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3229D" w14:textId="6C9EAD49" w:rsidR="007A77A7" w:rsidRPr="00E81BFF" w:rsidRDefault="007A77A7" w:rsidP="007A77A7">
      <w:pPr>
        <w:shd w:val="clear" w:color="auto" w:fill="FFFFFF"/>
        <w:jc w:val="center"/>
        <w:rPr>
          <w:color w:val="000000"/>
          <w:sz w:val="18"/>
          <w:szCs w:val="18"/>
        </w:rPr>
      </w:pPr>
      <w:r w:rsidRPr="00E81BFF">
        <w:rPr>
          <w:rStyle w:val="Strong"/>
          <w:color w:val="212121"/>
          <w:sz w:val="18"/>
          <w:szCs w:val="18"/>
        </w:rPr>
        <w:t>MCDHH Statewide Advisory Council Meeting </w:t>
      </w:r>
    </w:p>
    <w:p w14:paraId="2F93CE95" w14:textId="77777777" w:rsidR="007A77A7" w:rsidRPr="00E81BFF" w:rsidRDefault="007A77A7" w:rsidP="007A77A7">
      <w:pPr>
        <w:shd w:val="clear" w:color="auto" w:fill="FFFFFF"/>
        <w:jc w:val="center"/>
        <w:rPr>
          <w:b/>
          <w:bCs/>
          <w:color w:val="000000"/>
          <w:sz w:val="18"/>
          <w:szCs w:val="18"/>
        </w:rPr>
      </w:pPr>
      <w:r w:rsidRPr="00E81BFF">
        <w:rPr>
          <w:rStyle w:val="Strong"/>
          <w:b w:val="0"/>
          <w:bCs w:val="0"/>
          <w:color w:val="212121"/>
          <w:sz w:val="18"/>
          <w:szCs w:val="18"/>
        </w:rPr>
        <w:t>Zoom - Remote</w:t>
      </w:r>
    </w:p>
    <w:p w14:paraId="776BB9E5" w14:textId="540232B2" w:rsidR="007A77A7" w:rsidRPr="00E81BFF" w:rsidRDefault="00730C6C" w:rsidP="007A77A7">
      <w:pPr>
        <w:shd w:val="clear" w:color="auto" w:fill="FFFFFF"/>
        <w:jc w:val="center"/>
        <w:rPr>
          <w:rStyle w:val="Strong"/>
          <w:b w:val="0"/>
          <w:bCs w:val="0"/>
          <w:color w:val="212121"/>
          <w:sz w:val="18"/>
          <w:szCs w:val="18"/>
        </w:rPr>
      </w:pPr>
      <w:r>
        <w:rPr>
          <w:rStyle w:val="Strong"/>
          <w:b w:val="0"/>
          <w:bCs w:val="0"/>
          <w:color w:val="212121"/>
          <w:sz w:val="18"/>
          <w:szCs w:val="18"/>
        </w:rPr>
        <w:t>September 19</w:t>
      </w:r>
      <w:r w:rsidR="00CA4667" w:rsidRPr="00E81BFF">
        <w:rPr>
          <w:rStyle w:val="Strong"/>
          <w:b w:val="0"/>
          <w:bCs w:val="0"/>
          <w:color w:val="212121"/>
          <w:sz w:val="18"/>
          <w:szCs w:val="18"/>
        </w:rPr>
        <w:t>, 2024</w:t>
      </w:r>
    </w:p>
    <w:p w14:paraId="21E7D9F8" w14:textId="77777777" w:rsidR="007018D0" w:rsidRDefault="007A77A7" w:rsidP="00AC060B">
      <w:pPr>
        <w:shd w:val="clear" w:color="auto" w:fill="FFFFFF"/>
        <w:jc w:val="center"/>
        <w:rPr>
          <w:rStyle w:val="Strong"/>
          <w:b w:val="0"/>
          <w:bCs w:val="0"/>
          <w:color w:val="212121"/>
          <w:sz w:val="18"/>
          <w:szCs w:val="18"/>
        </w:rPr>
      </w:pPr>
      <w:r w:rsidRPr="00E81BFF">
        <w:rPr>
          <w:rStyle w:val="Strong"/>
          <w:b w:val="0"/>
          <w:bCs w:val="0"/>
          <w:color w:val="212121"/>
          <w:sz w:val="18"/>
          <w:szCs w:val="18"/>
        </w:rPr>
        <w:t>5:30 – 7:30 pm</w:t>
      </w:r>
    </w:p>
    <w:p w14:paraId="00A17D34" w14:textId="4C7F9824" w:rsidR="00D92A12" w:rsidRPr="00E81BFF" w:rsidRDefault="00D92A12" w:rsidP="00AC060B">
      <w:pPr>
        <w:shd w:val="clear" w:color="auto" w:fill="FFFFFF"/>
        <w:jc w:val="center"/>
        <w:rPr>
          <w:rStyle w:val="Strong"/>
          <w:b w:val="0"/>
          <w:bCs w:val="0"/>
          <w:color w:val="212121"/>
          <w:sz w:val="18"/>
          <w:szCs w:val="18"/>
        </w:rPr>
      </w:pPr>
      <w:r>
        <w:rPr>
          <w:rStyle w:val="Strong"/>
          <w:b w:val="0"/>
          <w:bCs w:val="0"/>
          <w:color w:val="212121"/>
          <w:sz w:val="18"/>
          <w:szCs w:val="18"/>
        </w:rPr>
        <w:t>Meeting Minutes</w:t>
      </w:r>
    </w:p>
    <w:p w14:paraId="42744B98" w14:textId="77777777" w:rsidR="00D1280E" w:rsidRDefault="00D1280E" w:rsidP="00D1280E">
      <w:pPr>
        <w:shd w:val="clear" w:color="auto" w:fill="FFFFFF"/>
        <w:rPr>
          <w:rStyle w:val="Strong"/>
          <w:b w:val="0"/>
          <w:bCs w:val="0"/>
          <w:color w:val="212121"/>
          <w:sz w:val="18"/>
          <w:szCs w:val="18"/>
        </w:rPr>
      </w:pPr>
    </w:p>
    <w:p w14:paraId="4C313681" w14:textId="77777777" w:rsidR="003020F3" w:rsidRDefault="003020F3" w:rsidP="00D1280E">
      <w:pPr>
        <w:shd w:val="clear" w:color="auto" w:fill="FFFFFF"/>
        <w:rPr>
          <w:rStyle w:val="Strong"/>
          <w:color w:val="212121"/>
          <w:sz w:val="18"/>
          <w:szCs w:val="18"/>
        </w:rPr>
        <w:sectPr w:rsidR="003020F3" w:rsidSect="004F526E">
          <w:footerReference w:type="default" r:id="rId7"/>
          <w:type w:val="continuous"/>
          <w:pgSz w:w="12240" w:h="15840"/>
          <w:pgMar w:top="1440" w:right="1440" w:bottom="1440" w:left="1440" w:header="720" w:footer="720" w:gutter="0"/>
          <w:cols w:space="720"/>
          <w:docGrid w:linePitch="360"/>
        </w:sectPr>
      </w:pPr>
    </w:p>
    <w:p w14:paraId="753246A4" w14:textId="77777777" w:rsidR="00821E9D" w:rsidRDefault="00D1280E" w:rsidP="00D1280E">
      <w:pPr>
        <w:shd w:val="clear" w:color="auto" w:fill="FFFFFF"/>
        <w:rPr>
          <w:rStyle w:val="Strong"/>
          <w:b w:val="0"/>
          <w:bCs w:val="0"/>
          <w:color w:val="212121"/>
          <w:sz w:val="18"/>
          <w:szCs w:val="18"/>
        </w:rPr>
      </w:pPr>
      <w:r w:rsidRPr="00D92A12">
        <w:rPr>
          <w:rStyle w:val="Strong"/>
          <w:color w:val="212121"/>
          <w:sz w:val="18"/>
          <w:szCs w:val="18"/>
        </w:rPr>
        <w:t>SAC Members</w:t>
      </w:r>
      <w:r w:rsidR="00D92A12" w:rsidRPr="00D92A12">
        <w:rPr>
          <w:rStyle w:val="Strong"/>
          <w:color w:val="212121"/>
          <w:sz w:val="18"/>
          <w:szCs w:val="18"/>
        </w:rPr>
        <w:t xml:space="preserve"> present</w:t>
      </w:r>
      <w:r>
        <w:rPr>
          <w:rStyle w:val="Strong"/>
          <w:b w:val="0"/>
          <w:bCs w:val="0"/>
          <w:color w:val="212121"/>
          <w:sz w:val="18"/>
          <w:szCs w:val="18"/>
        </w:rPr>
        <w:t xml:space="preserve">: </w:t>
      </w:r>
    </w:p>
    <w:p w14:paraId="6837627D" w14:textId="13370FD6" w:rsidR="00821E9D" w:rsidRDefault="00D1280E" w:rsidP="00D1280E">
      <w:pPr>
        <w:shd w:val="clear" w:color="auto" w:fill="FFFFFF"/>
        <w:rPr>
          <w:rStyle w:val="Strong"/>
          <w:b w:val="0"/>
          <w:bCs w:val="0"/>
          <w:color w:val="212121"/>
          <w:sz w:val="18"/>
          <w:szCs w:val="18"/>
        </w:rPr>
      </w:pPr>
      <w:r>
        <w:rPr>
          <w:rStyle w:val="Strong"/>
          <w:b w:val="0"/>
          <w:bCs w:val="0"/>
          <w:color w:val="212121"/>
          <w:sz w:val="18"/>
          <w:szCs w:val="18"/>
        </w:rPr>
        <w:t xml:space="preserve">Michelle Motto Dardeno </w:t>
      </w:r>
      <w:r w:rsidR="004569ED">
        <w:rPr>
          <w:rStyle w:val="Strong"/>
          <w:b w:val="0"/>
          <w:bCs w:val="0"/>
          <w:color w:val="212121"/>
          <w:sz w:val="18"/>
          <w:szCs w:val="18"/>
        </w:rPr>
        <w:t>(MMD)</w:t>
      </w:r>
    </w:p>
    <w:p w14:paraId="40344120" w14:textId="5B0E23B8" w:rsidR="00821E9D" w:rsidRDefault="00D1280E" w:rsidP="00D1280E">
      <w:pPr>
        <w:shd w:val="clear" w:color="auto" w:fill="FFFFFF"/>
        <w:rPr>
          <w:rStyle w:val="Strong"/>
          <w:b w:val="0"/>
          <w:bCs w:val="0"/>
          <w:color w:val="212121"/>
          <w:sz w:val="18"/>
          <w:szCs w:val="18"/>
        </w:rPr>
      </w:pPr>
      <w:r>
        <w:rPr>
          <w:rStyle w:val="Strong"/>
          <w:b w:val="0"/>
          <w:bCs w:val="0"/>
          <w:color w:val="212121"/>
          <w:sz w:val="18"/>
          <w:szCs w:val="18"/>
        </w:rPr>
        <w:t>Dottie Griffi</w:t>
      </w:r>
      <w:r w:rsidR="002F54F8">
        <w:rPr>
          <w:rStyle w:val="Strong"/>
          <w:b w:val="0"/>
          <w:bCs w:val="0"/>
          <w:color w:val="212121"/>
          <w:sz w:val="18"/>
          <w:szCs w:val="18"/>
        </w:rPr>
        <w:t xml:space="preserve">th </w:t>
      </w:r>
      <w:r w:rsidR="004569ED">
        <w:rPr>
          <w:rStyle w:val="Strong"/>
          <w:b w:val="0"/>
          <w:bCs w:val="0"/>
          <w:color w:val="212121"/>
          <w:sz w:val="18"/>
          <w:szCs w:val="18"/>
        </w:rPr>
        <w:t>(DG)</w:t>
      </w:r>
    </w:p>
    <w:p w14:paraId="0A4349D4" w14:textId="49F0A05C" w:rsidR="00821E9D" w:rsidRDefault="002F54F8" w:rsidP="00D1280E">
      <w:pPr>
        <w:shd w:val="clear" w:color="auto" w:fill="FFFFFF"/>
        <w:rPr>
          <w:rStyle w:val="Strong"/>
          <w:b w:val="0"/>
          <w:bCs w:val="0"/>
          <w:color w:val="212121"/>
          <w:sz w:val="18"/>
          <w:szCs w:val="18"/>
        </w:rPr>
      </w:pPr>
      <w:r>
        <w:rPr>
          <w:rStyle w:val="Strong"/>
          <w:b w:val="0"/>
          <w:bCs w:val="0"/>
          <w:color w:val="212121"/>
          <w:sz w:val="18"/>
          <w:szCs w:val="18"/>
        </w:rPr>
        <w:t xml:space="preserve">Michelle Dunn </w:t>
      </w:r>
      <w:r w:rsidR="004569ED">
        <w:rPr>
          <w:rStyle w:val="Strong"/>
          <w:b w:val="0"/>
          <w:bCs w:val="0"/>
          <w:color w:val="212121"/>
          <w:sz w:val="18"/>
          <w:szCs w:val="18"/>
        </w:rPr>
        <w:t>(MD)</w:t>
      </w:r>
    </w:p>
    <w:p w14:paraId="491DE1EF" w14:textId="3CD68ED7" w:rsidR="00821E9D" w:rsidRDefault="002F54F8" w:rsidP="00D1280E">
      <w:pPr>
        <w:shd w:val="clear" w:color="auto" w:fill="FFFFFF"/>
        <w:rPr>
          <w:rStyle w:val="Strong"/>
          <w:b w:val="0"/>
          <w:bCs w:val="0"/>
          <w:color w:val="212121"/>
          <w:sz w:val="18"/>
          <w:szCs w:val="18"/>
        </w:rPr>
      </w:pPr>
      <w:r>
        <w:rPr>
          <w:rStyle w:val="Strong"/>
          <w:b w:val="0"/>
          <w:bCs w:val="0"/>
          <w:color w:val="212121"/>
          <w:sz w:val="18"/>
          <w:szCs w:val="18"/>
        </w:rPr>
        <w:t xml:space="preserve">Brock Cordeiro </w:t>
      </w:r>
      <w:r w:rsidR="004569ED">
        <w:rPr>
          <w:rStyle w:val="Strong"/>
          <w:b w:val="0"/>
          <w:bCs w:val="0"/>
          <w:color w:val="212121"/>
          <w:sz w:val="18"/>
          <w:szCs w:val="18"/>
        </w:rPr>
        <w:t>(BC)</w:t>
      </w:r>
    </w:p>
    <w:p w14:paraId="173FAD86" w14:textId="77777777" w:rsidR="00DD209D" w:rsidRDefault="00DD209D" w:rsidP="00D1280E">
      <w:pPr>
        <w:shd w:val="clear" w:color="auto" w:fill="FFFFFF"/>
        <w:rPr>
          <w:rStyle w:val="Strong"/>
          <w:b w:val="0"/>
          <w:bCs w:val="0"/>
          <w:color w:val="212121"/>
          <w:sz w:val="18"/>
          <w:szCs w:val="18"/>
        </w:rPr>
      </w:pPr>
    </w:p>
    <w:p w14:paraId="2B2104AB" w14:textId="62E54A9C" w:rsidR="00DD209D" w:rsidRDefault="00DD209D" w:rsidP="00D1280E">
      <w:pPr>
        <w:shd w:val="clear" w:color="auto" w:fill="FFFFFF"/>
        <w:rPr>
          <w:rStyle w:val="Strong"/>
          <w:color w:val="212121"/>
          <w:sz w:val="18"/>
          <w:szCs w:val="18"/>
        </w:rPr>
      </w:pPr>
      <w:r w:rsidRPr="00DD209D">
        <w:rPr>
          <w:rStyle w:val="Strong"/>
          <w:color w:val="212121"/>
          <w:sz w:val="18"/>
          <w:szCs w:val="18"/>
        </w:rPr>
        <w:t>SAC Members not in attendance:</w:t>
      </w:r>
    </w:p>
    <w:p w14:paraId="4A714478" w14:textId="765C8768" w:rsidR="00730C6C" w:rsidRDefault="00730C6C" w:rsidP="00D1280E">
      <w:pPr>
        <w:shd w:val="clear" w:color="auto" w:fill="FFFFFF"/>
        <w:rPr>
          <w:rStyle w:val="Strong"/>
          <w:b w:val="0"/>
          <w:bCs w:val="0"/>
          <w:color w:val="212121"/>
          <w:sz w:val="18"/>
          <w:szCs w:val="18"/>
        </w:rPr>
      </w:pPr>
      <w:r>
        <w:rPr>
          <w:rStyle w:val="Strong"/>
          <w:b w:val="0"/>
          <w:bCs w:val="0"/>
          <w:color w:val="212121"/>
          <w:sz w:val="18"/>
          <w:szCs w:val="18"/>
        </w:rPr>
        <w:t>Ellen Perkins (EP)</w:t>
      </w:r>
    </w:p>
    <w:p w14:paraId="29573D0E" w14:textId="5EE9F67E" w:rsidR="00730C6C" w:rsidRDefault="00730C6C" w:rsidP="00D1280E">
      <w:pPr>
        <w:shd w:val="clear" w:color="auto" w:fill="FFFFFF"/>
        <w:rPr>
          <w:rStyle w:val="Strong"/>
          <w:b w:val="0"/>
          <w:bCs w:val="0"/>
          <w:color w:val="212121"/>
          <w:sz w:val="18"/>
          <w:szCs w:val="18"/>
        </w:rPr>
      </w:pPr>
      <w:r>
        <w:rPr>
          <w:rStyle w:val="Strong"/>
          <w:b w:val="0"/>
          <w:bCs w:val="0"/>
          <w:color w:val="212121"/>
          <w:sz w:val="18"/>
          <w:szCs w:val="18"/>
        </w:rPr>
        <w:t>Jessica Rich (JR)</w:t>
      </w:r>
    </w:p>
    <w:p w14:paraId="7A2FBA7E" w14:textId="45E5E3DB" w:rsidR="00730C6C" w:rsidRPr="00DD209D" w:rsidRDefault="00730C6C" w:rsidP="00D1280E">
      <w:pPr>
        <w:shd w:val="clear" w:color="auto" w:fill="FFFFFF"/>
        <w:rPr>
          <w:rStyle w:val="Strong"/>
          <w:color w:val="212121"/>
          <w:sz w:val="18"/>
          <w:szCs w:val="18"/>
        </w:rPr>
      </w:pPr>
      <w:r>
        <w:rPr>
          <w:rStyle w:val="Strong"/>
          <w:b w:val="0"/>
          <w:bCs w:val="0"/>
          <w:color w:val="212121"/>
          <w:sz w:val="18"/>
          <w:szCs w:val="18"/>
        </w:rPr>
        <w:t>Zinma Camelio (ZC)</w:t>
      </w:r>
    </w:p>
    <w:p w14:paraId="20F50A94" w14:textId="77777777" w:rsidR="00D359CE" w:rsidRDefault="00D359CE" w:rsidP="00D1280E">
      <w:pPr>
        <w:shd w:val="clear" w:color="auto" w:fill="FFFFFF"/>
        <w:rPr>
          <w:rStyle w:val="Strong"/>
          <w:b w:val="0"/>
          <w:bCs w:val="0"/>
          <w:color w:val="212121"/>
          <w:sz w:val="18"/>
          <w:szCs w:val="18"/>
        </w:rPr>
      </w:pPr>
    </w:p>
    <w:p w14:paraId="6D25D2EF" w14:textId="77777777" w:rsidR="003020F3" w:rsidRDefault="003020F3" w:rsidP="00D1280E">
      <w:pPr>
        <w:shd w:val="clear" w:color="auto" w:fill="FFFFFF"/>
        <w:rPr>
          <w:rStyle w:val="Strong"/>
          <w:b w:val="0"/>
          <w:bCs w:val="0"/>
          <w:color w:val="212121"/>
          <w:sz w:val="18"/>
          <w:szCs w:val="18"/>
        </w:rPr>
      </w:pPr>
    </w:p>
    <w:p w14:paraId="7A4FA1FF" w14:textId="77777777" w:rsidR="008407D9" w:rsidRPr="001402C3" w:rsidRDefault="008407D9" w:rsidP="00D1280E">
      <w:pPr>
        <w:shd w:val="clear" w:color="auto" w:fill="FFFFFF"/>
        <w:rPr>
          <w:rStyle w:val="Strong"/>
          <w:color w:val="212121"/>
          <w:sz w:val="18"/>
          <w:szCs w:val="18"/>
        </w:rPr>
      </w:pPr>
      <w:r w:rsidRPr="001402C3">
        <w:rPr>
          <w:rStyle w:val="Strong"/>
          <w:color w:val="212121"/>
          <w:sz w:val="18"/>
          <w:szCs w:val="18"/>
        </w:rPr>
        <w:t>MCDHH Staff:</w:t>
      </w:r>
    </w:p>
    <w:p w14:paraId="049BF9FB" w14:textId="045E373D" w:rsidR="008407D9" w:rsidRDefault="00D359CE" w:rsidP="00D1280E">
      <w:pPr>
        <w:shd w:val="clear" w:color="auto" w:fill="FFFFFF"/>
        <w:rPr>
          <w:rStyle w:val="Strong"/>
          <w:b w:val="0"/>
          <w:bCs w:val="0"/>
          <w:color w:val="212121"/>
          <w:sz w:val="18"/>
          <w:szCs w:val="18"/>
        </w:rPr>
      </w:pPr>
      <w:r>
        <w:rPr>
          <w:rStyle w:val="Strong"/>
          <w:b w:val="0"/>
          <w:bCs w:val="0"/>
          <w:color w:val="212121"/>
          <w:sz w:val="18"/>
          <w:szCs w:val="18"/>
        </w:rPr>
        <w:t xml:space="preserve">Commissioner </w:t>
      </w:r>
      <w:r w:rsidR="0038717C">
        <w:rPr>
          <w:rStyle w:val="Strong"/>
          <w:b w:val="0"/>
          <w:bCs w:val="0"/>
          <w:color w:val="212121"/>
          <w:sz w:val="18"/>
          <w:szCs w:val="18"/>
        </w:rPr>
        <w:t xml:space="preserve">Opeoluwa </w:t>
      </w:r>
      <w:r>
        <w:rPr>
          <w:rStyle w:val="Strong"/>
          <w:b w:val="0"/>
          <w:bCs w:val="0"/>
          <w:color w:val="212121"/>
          <w:sz w:val="18"/>
          <w:szCs w:val="18"/>
        </w:rPr>
        <w:t xml:space="preserve">Sotonwa </w:t>
      </w:r>
      <w:r w:rsidR="00FC1E5F">
        <w:rPr>
          <w:rStyle w:val="Strong"/>
          <w:b w:val="0"/>
          <w:bCs w:val="0"/>
          <w:color w:val="212121"/>
          <w:sz w:val="18"/>
          <w:szCs w:val="18"/>
        </w:rPr>
        <w:t>(OS)</w:t>
      </w:r>
    </w:p>
    <w:p w14:paraId="027E8037" w14:textId="3307B9B0" w:rsidR="008407D9" w:rsidRDefault="00D359CE" w:rsidP="00D1280E">
      <w:pPr>
        <w:shd w:val="clear" w:color="auto" w:fill="FFFFFF"/>
        <w:rPr>
          <w:rStyle w:val="Strong"/>
          <w:b w:val="0"/>
          <w:bCs w:val="0"/>
          <w:color w:val="212121"/>
          <w:sz w:val="18"/>
          <w:szCs w:val="18"/>
        </w:rPr>
      </w:pPr>
      <w:r>
        <w:rPr>
          <w:rStyle w:val="Strong"/>
          <w:b w:val="0"/>
          <w:bCs w:val="0"/>
          <w:color w:val="212121"/>
          <w:sz w:val="18"/>
          <w:szCs w:val="18"/>
        </w:rPr>
        <w:t xml:space="preserve">Sharon Harrison </w:t>
      </w:r>
      <w:r w:rsidR="00FC1E5F">
        <w:rPr>
          <w:rStyle w:val="Strong"/>
          <w:b w:val="0"/>
          <w:bCs w:val="0"/>
          <w:color w:val="212121"/>
          <w:sz w:val="18"/>
          <w:szCs w:val="18"/>
        </w:rPr>
        <w:t>(SH)</w:t>
      </w:r>
    </w:p>
    <w:p w14:paraId="517A53A8" w14:textId="64E98F41" w:rsidR="008407D9" w:rsidRDefault="00D359CE" w:rsidP="00D1280E">
      <w:pPr>
        <w:shd w:val="clear" w:color="auto" w:fill="FFFFFF"/>
        <w:rPr>
          <w:rStyle w:val="Strong"/>
          <w:b w:val="0"/>
          <w:bCs w:val="0"/>
          <w:color w:val="212121"/>
          <w:sz w:val="18"/>
          <w:szCs w:val="18"/>
        </w:rPr>
      </w:pPr>
      <w:r>
        <w:rPr>
          <w:rStyle w:val="Strong"/>
          <w:b w:val="0"/>
          <w:bCs w:val="0"/>
          <w:color w:val="212121"/>
          <w:sz w:val="18"/>
          <w:szCs w:val="18"/>
        </w:rPr>
        <w:t xml:space="preserve">Sehin Mekuria </w:t>
      </w:r>
      <w:r w:rsidR="00FC1E5F">
        <w:rPr>
          <w:rStyle w:val="Strong"/>
          <w:b w:val="0"/>
          <w:bCs w:val="0"/>
          <w:color w:val="212121"/>
          <w:sz w:val="18"/>
          <w:szCs w:val="18"/>
        </w:rPr>
        <w:t>(SM)</w:t>
      </w:r>
    </w:p>
    <w:p w14:paraId="50CA65FA" w14:textId="539A5A8F" w:rsidR="008407D9" w:rsidRDefault="00730C6C" w:rsidP="00D1280E">
      <w:pPr>
        <w:shd w:val="clear" w:color="auto" w:fill="FFFFFF"/>
        <w:rPr>
          <w:rStyle w:val="Strong"/>
          <w:b w:val="0"/>
          <w:bCs w:val="0"/>
          <w:color w:val="212121"/>
          <w:sz w:val="18"/>
          <w:szCs w:val="18"/>
        </w:rPr>
      </w:pPr>
      <w:r>
        <w:rPr>
          <w:rStyle w:val="Strong"/>
          <w:b w:val="0"/>
          <w:bCs w:val="0"/>
          <w:color w:val="212121"/>
          <w:sz w:val="18"/>
          <w:szCs w:val="18"/>
        </w:rPr>
        <w:t>April Smith (AS)</w:t>
      </w:r>
    </w:p>
    <w:p w14:paraId="29FBBB6F" w14:textId="47A5C8F5" w:rsidR="00C72644" w:rsidRDefault="00C72644" w:rsidP="00D1280E">
      <w:pPr>
        <w:shd w:val="clear" w:color="auto" w:fill="FFFFFF"/>
        <w:rPr>
          <w:rStyle w:val="Strong"/>
          <w:b w:val="0"/>
          <w:bCs w:val="0"/>
          <w:color w:val="212121"/>
          <w:sz w:val="18"/>
          <w:szCs w:val="18"/>
        </w:rPr>
      </w:pPr>
      <w:r>
        <w:rPr>
          <w:rStyle w:val="Strong"/>
          <w:b w:val="0"/>
          <w:bCs w:val="0"/>
          <w:color w:val="212121"/>
          <w:sz w:val="18"/>
          <w:szCs w:val="18"/>
        </w:rPr>
        <w:t xml:space="preserve">Crista Lambert (CL) </w:t>
      </w:r>
    </w:p>
    <w:p w14:paraId="62A1D73D" w14:textId="77777777" w:rsidR="00CA6C01" w:rsidRDefault="00CA6C01" w:rsidP="00D1280E">
      <w:pPr>
        <w:shd w:val="clear" w:color="auto" w:fill="FFFFFF"/>
        <w:rPr>
          <w:rStyle w:val="Strong"/>
          <w:b w:val="0"/>
          <w:bCs w:val="0"/>
          <w:color w:val="212121"/>
          <w:sz w:val="18"/>
          <w:szCs w:val="18"/>
        </w:rPr>
      </w:pPr>
    </w:p>
    <w:p w14:paraId="41448A4D" w14:textId="77777777" w:rsidR="00CA6C01" w:rsidRPr="00CA6C01" w:rsidRDefault="00CA6C01" w:rsidP="00D1280E">
      <w:pPr>
        <w:shd w:val="clear" w:color="auto" w:fill="FFFFFF"/>
        <w:rPr>
          <w:rStyle w:val="Strong"/>
          <w:color w:val="212121"/>
          <w:sz w:val="18"/>
          <w:szCs w:val="18"/>
        </w:rPr>
      </w:pPr>
      <w:r w:rsidRPr="00CA6C01">
        <w:rPr>
          <w:rStyle w:val="Strong"/>
          <w:color w:val="212121"/>
          <w:sz w:val="18"/>
          <w:szCs w:val="18"/>
        </w:rPr>
        <w:t>Attendees from the community:</w:t>
      </w:r>
    </w:p>
    <w:p w14:paraId="5DF10AD0" w14:textId="5A756014" w:rsidR="00CA6C01" w:rsidRDefault="00AE6503" w:rsidP="00D1280E">
      <w:pPr>
        <w:shd w:val="clear" w:color="auto" w:fill="FFFFFF"/>
        <w:rPr>
          <w:rStyle w:val="Strong"/>
          <w:b w:val="0"/>
          <w:bCs w:val="0"/>
          <w:color w:val="212121"/>
          <w:sz w:val="18"/>
          <w:szCs w:val="18"/>
        </w:rPr>
      </w:pPr>
      <w:r>
        <w:rPr>
          <w:rStyle w:val="Strong"/>
          <w:b w:val="0"/>
          <w:bCs w:val="0"/>
          <w:color w:val="212121"/>
          <w:sz w:val="18"/>
          <w:szCs w:val="18"/>
        </w:rPr>
        <w:t>Renee Coutts</w:t>
      </w:r>
      <w:r w:rsidR="00FC1E5F">
        <w:rPr>
          <w:rStyle w:val="Strong"/>
          <w:b w:val="0"/>
          <w:bCs w:val="0"/>
          <w:color w:val="212121"/>
          <w:sz w:val="18"/>
          <w:szCs w:val="18"/>
        </w:rPr>
        <w:t xml:space="preserve"> (RC)</w:t>
      </w:r>
    </w:p>
    <w:p w14:paraId="1D8B8663" w14:textId="32E18BC6" w:rsidR="00730C6C" w:rsidRDefault="00730C6C" w:rsidP="00D1280E">
      <w:pPr>
        <w:shd w:val="clear" w:color="auto" w:fill="FFFFFF"/>
        <w:rPr>
          <w:rStyle w:val="Strong"/>
          <w:b w:val="0"/>
          <w:bCs w:val="0"/>
          <w:color w:val="212121"/>
          <w:sz w:val="18"/>
          <w:szCs w:val="18"/>
        </w:rPr>
      </w:pPr>
      <w:r>
        <w:rPr>
          <w:rStyle w:val="Strong"/>
          <w:b w:val="0"/>
          <w:bCs w:val="0"/>
          <w:color w:val="212121"/>
          <w:sz w:val="18"/>
          <w:szCs w:val="18"/>
        </w:rPr>
        <w:t>Lee Nettles (LN)</w:t>
      </w:r>
    </w:p>
    <w:p w14:paraId="797406A1" w14:textId="0747B4A3" w:rsidR="00C72644" w:rsidRDefault="00C72644" w:rsidP="00D1280E">
      <w:pPr>
        <w:shd w:val="clear" w:color="auto" w:fill="FFFFFF"/>
        <w:rPr>
          <w:rStyle w:val="Strong"/>
          <w:b w:val="0"/>
          <w:bCs w:val="0"/>
          <w:color w:val="212121"/>
          <w:sz w:val="18"/>
          <w:szCs w:val="18"/>
        </w:rPr>
      </w:pPr>
      <w:r>
        <w:rPr>
          <w:rStyle w:val="Strong"/>
          <w:b w:val="0"/>
          <w:bCs w:val="0"/>
          <w:color w:val="212121"/>
          <w:sz w:val="18"/>
          <w:szCs w:val="18"/>
        </w:rPr>
        <w:t>Sue Philip (SP)</w:t>
      </w:r>
    </w:p>
    <w:p w14:paraId="1704CAD5" w14:textId="171D74A4" w:rsidR="003020F3" w:rsidRDefault="00AE6503" w:rsidP="6B737AA2">
      <w:pPr>
        <w:shd w:val="clear" w:color="auto" w:fill="FFFFFF" w:themeFill="background1"/>
        <w:rPr>
          <w:rStyle w:val="Strong"/>
          <w:b w:val="0"/>
          <w:bCs w:val="0"/>
          <w:color w:val="212121"/>
          <w:sz w:val="18"/>
          <w:szCs w:val="18"/>
        </w:rPr>
        <w:sectPr w:rsidR="003020F3" w:rsidSect="00156905">
          <w:type w:val="continuous"/>
          <w:pgSz w:w="12240" w:h="15840"/>
          <w:pgMar w:top="1440" w:right="1440" w:bottom="1440" w:left="1440" w:header="720" w:footer="720" w:gutter="0"/>
          <w:cols w:space="720"/>
          <w:docGrid w:linePitch="360"/>
        </w:sectPr>
      </w:pPr>
      <w:r w:rsidRPr="6B737AA2">
        <w:rPr>
          <w:rStyle w:val="Strong"/>
          <w:b w:val="0"/>
          <w:bCs w:val="0"/>
          <w:color w:val="212121"/>
          <w:sz w:val="18"/>
          <w:szCs w:val="18"/>
        </w:rPr>
        <w:t>Anthony Russo</w:t>
      </w:r>
      <w:r w:rsidR="00FC1E5F" w:rsidRPr="6B737AA2">
        <w:rPr>
          <w:rStyle w:val="Strong"/>
          <w:b w:val="0"/>
          <w:bCs w:val="0"/>
          <w:color w:val="212121"/>
          <w:sz w:val="18"/>
          <w:szCs w:val="18"/>
        </w:rPr>
        <w:t xml:space="preserve"> (AR</w:t>
      </w:r>
      <w:r w:rsidR="00156905">
        <w:rPr>
          <w:rStyle w:val="Strong"/>
          <w:b w:val="0"/>
          <w:bCs w:val="0"/>
          <w:color w:val="212121"/>
          <w:sz w:val="18"/>
          <w:szCs w:val="18"/>
        </w:rPr>
        <w:t>)</w:t>
      </w:r>
    </w:p>
    <w:p w14:paraId="71B6C072" w14:textId="77777777" w:rsidR="00156905" w:rsidRDefault="00156905" w:rsidP="6B737AA2">
      <w:pPr>
        <w:shd w:val="clear" w:color="auto" w:fill="FFFFFF" w:themeFill="background1"/>
      </w:pPr>
    </w:p>
    <w:p w14:paraId="67A0F370" w14:textId="77777777" w:rsidR="00156905" w:rsidRPr="00156905" w:rsidRDefault="00156905" w:rsidP="00156905">
      <w:pPr>
        <w:sectPr w:rsidR="00156905" w:rsidRPr="00156905" w:rsidSect="004F526E">
          <w:type w:val="continuous"/>
          <w:pgSz w:w="12240" w:h="15840"/>
          <w:pgMar w:top="1440" w:right="1440" w:bottom="1440" w:left="1440" w:header="720" w:footer="720" w:gutter="0"/>
          <w:cols w:space="720"/>
          <w:docGrid w:linePitch="360"/>
        </w:sectPr>
      </w:pPr>
    </w:p>
    <w:p w14:paraId="5BAB5A20" w14:textId="5031BF02" w:rsidR="00E929CB" w:rsidRPr="007147E8" w:rsidRDefault="00E929CB" w:rsidP="6B737AA2">
      <w:pPr>
        <w:shd w:val="clear" w:color="auto" w:fill="FFFFFF" w:themeFill="background1"/>
        <w:rPr>
          <w:color w:val="212121"/>
          <w:sz w:val="18"/>
          <w:szCs w:val="18"/>
        </w:rPr>
      </w:pPr>
    </w:p>
    <w:tbl>
      <w:tblPr>
        <w:tblStyle w:val="TableGrid1"/>
        <w:tblW w:w="10890" w:type="dxa"/>
        <w:tblInd w:w="-725" w:type="dxa"/>
        <w:tblLook w:val="04A0" w:firstRow="1" w:lastRow="0" w:firstColumn="1" w:lastColumn="0" w:noHBand="0" w:noVBand="1"/>
      </w:tblPr>
      <w:tblGrid>
        <w:gridCol w:w="2160"/>
        <w:gridCol w:w="6030"/>
        <w:gridCol w:w="2700"/>
      </w:tblGrid>
      <w:tr w:rsidR="00E81BFF" w:rsidRPr="00E81BFF" w14:paraId="06850647" w14:textId="77777777" w:rsidTr="6B737AA2">
        <w:tc>
          <w:tcPr>
            <w:tcW w:w="2160" w:type="dxa"/>
            <w:shd w:val="clear" w:color="auto" w:fill="5B9BD5" w:themeFill="accent5"/>
          </w:tcPr>
          <w:p w14:paraId="2E0521FF" w14:textId="27722E85" w:rsidR="00E81BFF" w:rsidRPr="00156905" w:rsidRDefault="00A7733B" w:rsidP="00E81BFF">
            <w:pPr>
              <w:jc w:val="center"/>
              <w:rPr>
                <w:rFonts w:asciiTheme="minorHAnsi" w:eastAsia="Times New Roman" w:hAnsiTheme="minorHAnsi" w:cstheme="minorHAnsi"/>
                <w:b/>
                <w:bCs/>
                <w:color w:val="000000"/>
                <w:kern w:val="2"/>
                <w:sz w:val="24"/>
                <w:szCs w:val="24"/>
                <w14:ligatures w14:val="standardContextual"/>
              </w:rPr>
            </w:pPr>
            <w:r w:rsidRPr="00156905">
              <w:rPr>
                <w:rFonts w:asciiTheme="minorHAnsi" w:eastAsia="Times New Roman" w:hAnsiTheme="minorHAnsi" w:cstheme="minorHAnsi"/>
                <w:b/>
                <w:bCs/>
                <w:color w:val="000000"/>
                <w:kern w:val="2"/>
                <w:sz w:val="24"/>
                <w:szCs w:val="24"/>
                <w14:ligatures w14:val="standardContextual"/>
              </w:rPr>
              <w:t>Agenda Topic</w:t>
            </w:r>
          </w:p>
        </w:tc>
        <w:tc>
          <w:tcPr>
            <w:tcW w:w="6030" w:type="dxa"/>
            <w:shd w:val="clear" w:color="auto" w:fill="5B9BD5" w:themeFill="accent5"/>
          </w:tcPr>
          <w:p w14:paraId="15F60FCD" w14:textId="092A28E0" w:rsidR="00E81BFF" w:rsidRPr="00156905" w:rsidRDefault="00E81BFF" w:rsidP="00E81BFF">
            <w:pPr>
              <w:jc w:val="center"/>
              <w:rPr>
                <w:rFonts w:asciiTheme="minorHAnsi" w:eastAsia="Times New Roman" w:hAnsiTheme="minorHAnsi" w:cstheme="minorHAnsi"/>
                <w:b/>
                <w:bCs/>
                <w:color w:val="000000"/>
                <w:kern w:val="2"/>
                <w:sz w:val="24"/>
                <w:szCs w:val="24"/>
                <w14:ligatures w14:val="standardContextual"/>
              </w:rPr>
            </w:pPr>
            <w:r w:rsidRPr="00156905">
              <w:rPr>
                <w:rFonts w:asciiTheme="minorHAnsi" w:eastAsia="Times New Roman" w:hAnsiTheme="minorHAnsi" w:cstheme="minorHAnsi"/>
                <w:b/>
                <w:bCs/>
                <w:color w:val="000000"/>
                <w:kern w:val="2"/>
                <w:sz w:val="24"/>
                <w:szCs w:val="24"/>
                <w14:ligatures w14:val="standardContextual"/>
              </w:rPr>
              <w:t>Discussion</w:t>
            </w:r>
          </w:p>
        </w:tc>
        <w:tc>
          <w:tcPr>
            <w:tcW w:w="2700" w:type="dxa"/>
            <w:shd w:val="clear" w:color="auto" w:fill="5B9BD5" w:themeFill="accent5"/>
          </w:tcPr>
          <w:p w14:paraId="1BC8EEFC" w14:textId="2ED61EF4" w:rsidR="00E81BFF" w:rsidRPr="00156905" w:rsidRDefault="00C32782" w:rsidP="00E81BFF">
            <w:pPr>
              <w:jc w:val="center"/>
              <w:rPr>
                <w:rFonts w:asciiTheme="minorHAnsi" w:eastAsia="Times New Roman" w:hAnsiTheme="minorHAnsi" w:cstheme="minorHAnsi"/>
                <w:b/>
                <w:bCs/>
                <w:color w:val="000000"/>
                <w:kern w:val="2"/>
                <w:sz w:val="24"/>
                <w:szCs w:val="24"/>
                <w14:ligatures w14:val="standardContextual"/>
              </w:rPr>
            </w:pPr>
            <w:r w:rsidRPr="00156905">
              <w:rPr>
                <w:rFonts w:asciiTheme="minorHAnsi" w:eastAsia="Times New Roman" w:hAnsiTheme="minorHAnsi" w:cstheme="minorHAnsi"/>
                <w:b/>
                <w:bCs/>
                <w:color w:val="000000"/>
                <w:kern w:val="2"/>
                <w:sz w:val="24"/>
                <w:szCs w:val="24"/>
                <w14:ligatures w14:val="standardContextual"/>
              </w:rPr>
              <w:t>Action Item</w:t>
            </w:r>
          </w:p>
        </w:tc>
      </w:tr>
      <w:tr w:rsidR="00E81BFF" w:rsidRPr="007147E8" w14:paraId="130FC2FB" w14:textId="77777777" w:rsidTr="6B737AA2">
        <w:trPr>
          <w:trHeight w:val="1200"/>
        </w:trPr>
        <w:tc>
          <w:tcPr>
            <w:tcW w:w="2160" w:type="dxa"/>
            <w:shd w:val="clear" w:color="auto" w:fill="auto"/>
            <w:vAlign w:val="center"/>
          </w:tcPr>
          <w:p w14:paraId="75356A3B" w14:textId="0FE43520" w:rsidR="00E81BFF" w:rsidRPr="007147E8" w:rsidRDefault="00C32782" w:rsidP="6B737AA2">
            <w:pPr>
              <w:rPr>
                <w:rFonts w:asciiTheme="minorHAnsi" w:eastAsia="Times New Roman" w:hAnsiTheme="minorHAnsi" w:cstheme="minorBidi"/>
                <w:color w:val="000000"/>
                <w:kern w:val="2"/>
                <w:sz w:val="20"/>
                <w:szCs w:val="20"/>
                <w14:ligatures w14:val="standardContextual"/>
              </w:rPr>
            </w:pPr>
            <w:r w:rsidRPr="6B737AA2">
              <w:rPr>
                <w:rFonts w:asciiTheme="minorHAnsi" w:eastAsia="Times New Roman" w:hAnsiTheme="minorHAnsi" w:cstheme="minorBidi"/>
                <w:color w:val="000000"/>
                <w:kern w:val="2"/>
                <w:sz w:val="20"/>
                <w:szCs w:val="20"/>
                <w14:ligatures w14:val="standardContextual"/>
              </w:rPr>
              <w:t>Welcome</w:t>
            </w:r>
          </w:p>
        </w:tc>
        <w:tc>
          <w:tcPr>
            <w:tcW w:w="6030" w:type="dxa"/>
            <w:shd w:val="clear" w:color="auto" w:fill="auto"/>
            <w:vAlign w:val="center"/>
          </w:tcPr>
          <w:p w14:paraId="03947C09" w14:textId="0A8BF98B" w:rsidR="00ED3133" w:rsidRPr="007147E8" w:rsidRDefault="00ED3133" w:rsidP="6B737AA2">
            <w:pPr>
              <w:shd w:val="clear" w:color="auto" w:fill="FFFFFF" w:themeFill="background1"/>
              <w:rPr>
                <w:color w:val="212121"/>
                <w:sz w:val="20"/>
                <w:szCs w:val="20"/>
              </w:rPr>
            </w:pPr>
            <w:r w:rsidRPr="6B737AA2">
              <w:rPr>
                <w:color w:val="212121"/>
                <w:sz w:val="20"/>
                <w:szCs w:val="20"/>
              </w:rPr>
              <w:t xml:space="preserve">Established </w:t>
            </w:r>
            <w:r w:rsidR="003020F3">
              <w:rPr>
                <w:color w:val="212121"/>
                <w:sz w:val="20"/>
                <w:szCs w:val="20"/>
              </w:rPr>
              <w:t>Q</w:t>
            </w:r>
            <w:r w:rsidRPr="6B737AA2">
              <w:rPr>
                <w:color w:val="212121"/>
                <w:sz w:val="20"/>
                <w:szCs w:val="20"/>
              </w:rPr>
              <w:t>uorum</w:t>
            </w:r>
          </w:p>
          <w:p w14:paraId="6071277C" w14:textId="59BEB0E1" w:rsidR="00C32782" w:rsidRPr="007147E8" w:rsidRDefault="00C32782" w:rsidP="6B737AA2">
            <w:pPr>
              <w:shd w:val="clear" w:color="auto" w:fill="FFFFFF" w:themeFill="background1"/>
              <w:rPr>
                <w:color w:val="000000"/>
                <w:sz w:val="20"/>
                <w:szCs w:val="20"/>
              </w:rPr>
            </w:pPr>
            <w:r w:rsidRPr="6B737AA2">
              <w:rPr>
                <w:color w:val="212121"/>
                <w:sz w:val="20"/>
                <w:szCs w:val="20"/>
              </w:rPr>
              <w:t>Communication Protocols</w:t>
            </w:r>
          </w:p>
          <w:p w14:paraId="7004A798" w14:textId="77777777" w:rsidR="00C32782" w:rsidRPr="007147E8" w:rsidRDefault="00C32782" w:rsidP="6B737AA2">
            <w:pPr>
              <w:shd w:val="clear" w:color="auto" w:fill="FFFFFF" w:themeFill="background1"/>
              <w:rPr>
                <w:color w:val="000000"/>
                <w:sz w:val="20"/>
                <w:szCs w:val="20"/>
              </w:rPr>
            </w:pPr>
            <w:r w:rsidRPr="6B737AA2">
              <w:rPr>
                <w:color w:val="212121"/>
                <w:sz w:val="20"/>
                <w:szCs w:val="20"/>
              </w:rPr>
              <w:t>Introductions</w:t>
            </w:r>
          </w:p>
          <w:p w14:paraId="1D395AD6" w14:textId="11A0930B" w:rsidR="00E81BFF" w:rsidRPr="007147E8" w:rsidRDefault="00C32782" w:rsidP="6B737AA2">
            <w:pPr>
              <w:shd w:val="clear" w:color="auto" w:fill="FFFFFF" w:themeFill="background1"/>
              <w:rPr>
                <w:rStyle w:val="Strong"/>
                <w:rFonts w:eastAsia="Times New Roman"/>
                <w:b w:val="0"/>
                <w:bCs w:val="0"/>
                <w:color w:val="000000"/>
                <w:kern w:val="2"/>
                <w:sz w:val="20"/>
                <w:szCs w:val="20"/>
                <w14:ligatures w14:val="standardContextual"/>
              </w:rPr>
            </w:pPr>
            <w:r w:rsidRPr="6B737AA2">
              <w:rPr>
                <w:color w:val="212121"/>
                <w:sz w:val="20"/>
                <w:szCs w:val="20"/>
              </w:rPr>
              <w:t>Review of Agenda</w:t>
            </w:r>
          </w:p>
        </w:tc>
        <w:tc>
          <w:tcPr>
            <w:tcW w:w="2700" w:type="dxa"/>
            <w:shd w:val="clear" w:color="auto" w:fill="auto"/>
          </w:tcPr>
          <w:p w14:paraId="3C5E91E5" w14:textId="135C5F3F" w:rsidR="00E81BFF" w:rsidRPr="007147E8" w:rsidRDefault="00E81BFF" w:rsidP="003F6053">
            <w:pPr>
              <w:rPr>
                <w:rFonts w:asciiTheme="minorHAnsi" w:eastAsia="Times New Roman" w:hAnsiTheme="minorHAnsi" w:cstheme="minorHAnsi"/>
                <w:color w:val="000000"/>
                <w:kern w:val="2"/>
                <w:sz w:val="20"/>
                <w:szCs w:val="20"/>
                <w14:ligatures w14:val="standardContextual"/>
              </w:rPr>
            </w:pPr>
          </w:p>
        </w:tc>
      </w:tr>
      <w:tr w:rsidR="00E81BFF" w:rsidRPr="007147E8" w14:paraId="58378C62" w14:textId="77777777" w:rsidTr="00F16BB8">
        <w:trPr>
          <w:trHeight w:val="1817"/>
        </w:trPr>
        <w:tc>
          <w:tcPr>
            <w:tcW w:w="2160" w:type="dxa"/>
            <w:shd w:val="clear" w:color="auto" w:fill="auto"/>
            <w:vAlign w:val="center"/>
          </w:tcPr>
          <w:p w14:paraId="6ED30D5A" w14:textId="74630682" w:rsidR="00E81BFF" w:rsidRPr="007147E8" w:rsidRDefault="000030AF" w:rsidP="6B737AA2">
            <w:pPr>
              <w:shd w:val="clear" w:color="auto" w:fill="FFFFFF" w:themeFill="background1"/>
              <w:rPr>
                <w:rFonts w:eastAsia="Times New Roman"/>
                <w:color w:val="000000"/>
                <w:kern w:val="2"/>
                <w:sz w:val="20"/>
                <w:szCs w:val="20"/>
                <w14:ligatures w14:val="standardContextual"/>
              </w:rPr>
            </w:pPr>
            <w:r w:rsidRPr="6B737AA2">
              <w:rPr>
                <w:rFonts w:eastAsia="Times New Roman"/>
                <w:color w:val="212121"/>
                <w:sz w:val="20"/>
                <w:szCs w:val="20"/>
              </w:rPr>
              <w:t xml:space="preserve">Review of Minutes from </w:t>
            </w:r>
            <w:r w:rsidR="00C72644">
              <w:rPr>
                <w:rFonts w:eastAsia="Times New Roman"/>
                <w:color w:val="212121"/>
                <w:sz w:val="20"/>
                <w:szCs w:val="20"/>
              </w:rPr>
              <w:t>J</w:t>
            </w:r>
            <w:r w:rsidR="00C72644">
              <w:rPr>
                <w:rFonts w:eastAsia="Times New Roman"/>
                <w:sz w:val="20"/>
                <w:szCs w:val="20"/>
              </w:rPr>
              <w:t>une 27</w:t>
            </w:r>
            <w:r w:rsidRPr="6B737AA2">
              <w:rPr>
                <w:rFonts w:eastAsia="Times New Roman"/>
                <w:color w:val="212121"/>
                <w:sz w:val="20"/>
                <w:szCs w:val="20"/>
              </w:rPr>
              <w:t>, 2024</w:t>
            </w:r>
          </w:p>
        </w:tc>
        <w:tc>
          <w:tcPr>
            <w:tcW w:w="6030" w:type="dxa"/>
            <w:shd w:val="clear" w:color="auto" w:fill="auto"/>
          </w:tcPr>
          <w:p w14:paraId="495C7D6F" w14:textId="429F77FE" w:rsidR="00F75BCE" w:rsidRDefault="005D070D" w:rsidP="00F75BCE">
            <w:pPr>
              <w:rPr>
                <w:rFonts w:asciiTheme="minorHAnsi" w:eastAsia="Times New Roman" w:hAnsiTheme="minorHAnsi" w:cstheme="minorHAnsi"/>
                <w:color w:val="000000"/>
                <w:kern w:val="2"/>
                <w:sz w:val="20"/>
                <w:szCs w:val="20"/>
                <w14:ligatures w14:val="standardContextual"/>
              </w:rPr>
            </w:pPr>
            <w:r>
              <w:rPr>
                <w:rFonts w:asciiTheme="minorHAnsi" w:eastAsia="Times New Roman" w:hAnsiTheme="minorHAnsi" w:cstheme="minorHAnsi"/>
                <w:color w:val="000000"/>
                <w:kern w:val="2"/>
                <w:sz w:val="20"/>
                <w:szCs w:val="20"/>
                <w14:ligatures w14:val="standardContextual"/>
              </w:rPr>
              <w:t>MMD</w:t>
            </w:r>
            <w:r w:rsidR="00A00E3D" w:rsidRPr="00A00E3D">
              <w:rPr>
                <w:rFonts w:asciiTheme="minorHAnsi" w:eastAsia="Times New Roman" w:hAnsiTheme="minorHAnsi" w:cstheme="minorHAnsi"/>
                <w:color w:val="000000"/>
                <w:kern w:val="2"/>
                <w:sz w:val="20"/>
                <w:szCs w:val="20"/>
                <w14:ligatures w14:val="standardContextual"/>
              </w:rPr>
              <w:t xml:space="preserve"> </w:t>
            </w:r>
            <w:r w:rsidR="00F75BCE" w:rsidRPr="00F75BCE">
              <w:rPr>
                <w:rFonts w:asciiTheme="minorHAnsi" w:eastAsia="Times New Roman" w:hAnsiTheme="minorHAnsi" w:cstheme="minorHAnsi"/>
                <w:color w:val="000000"/>
                <w:kern w:val="2"/>
                <w:sz w:val="20"/>
                <w:szCs w:val="20"/>
                <w14:ligatures w14:val="standardContextual"/>
              </w:rPr>
              <w:t xml:space="preserve">inquired about the distribution of the June 27th meeting minutes. </w:t>
            </w:r>
            <w:r w:rsidR="00F75BCE">
              <w:rPr>
                <w:rFonts w:asciiTheme="minorHAnsi" w:eastAsia="Times New Roman" w:hAnsiTheme="minorHAnsi" w:cstheme="minorHAnsi"/>
                <w:color w:val="000000"/>
                <w:kern w:val="2"/>
                <w:sz w:val="20"/>
                <w:szCs w:val="20"/>
                <w14:ligatures w14:val="standardContextual"/>
              </w:rPr>
              <w:t>HD</w:t>
            </w:r>
            <w:r w:rsidR="00F75BCE" w:rsidRPr="00F75BCE">
              <w:rPr>
                <w:rFonts w:asciiTheme="minorHAnsi" w:eastAsia="Times New Roman" w:hAnsiTheme="minorHAnsi" w:cstheme="minorHAnsi"/>
                <w:color w:val="000000"/>
                <w:kern w:val="2"/>
                <w:sz w:val="20"/>
                <w:szCs w:val="20"/>
                <w14:ligatures w14:val="standardContextual"/>
              </w:rPr>
              <w:t xml:space="preserve"> informed the Council that the minutes had not yet been received but would be shared with members once available.</w:t>
            </w:r>
          </w:p>
          <w:p w14:paraId="5C113597" w14:textId="77777777" w:rsidR="00F75BCE" w:rsidRPr="00F75BCE" w:rsidRDefault="00F75BCE" w:rsidP="00F75BCE">
            <w:pPr>
              <w:rPr>
                <w:rFonts w:asciiTheme="minorHAnsi" w:eastAsia="Times New Roman" w:hAnsiTheme="minorHAnsi" w:cstheme="minorHAnsi"/>
                <w:color w:val="000000"/>
                <w:kern w:val="2"/>
                <w:sz w:val="20"/>
                <w:szCs w:val="20"/>
                <w14:ligatures w14:val="standardContextual"/>
              </w:rPr>
            </w:pPr>
          </w:p>
          <w:p w14:paraId="7C44E9F5" w14:textId="0554F538" w:rsidR="00F75BCE" w:rsidRPr="00F75BCE" w:rsidRDefault="00F75BCE" w:rsidP="00F75BCE">
            <w:pPr>
              <w:rPr>
                <w:rFonts w:asciiTheme="minorHAnsi" w:eastAsia="Times New Roman" w:hAnsiTheme="minorHAnsi" w:cstheme="minorHAnsi"/>
                <w:color w:val="000000"/>
                <w:kern w:val="2"/>
                <w:sz w:val="20"/>
                <w:szCs w:val="20"/>
                <w14:ligatures w14:val="standardContextual"/>
              </w:rPr>
            </w:pPr>
            <w:r w:rsidRPr="00F75BCE">
              <w:rPr>
                <w:rFonts w:asciiTheme="minorHAnsi" w:eastAsia="Times New Roman" w:hAnsiTheme="minorHAnsi" w:cstheme="minorHAnsi"/>
                <w:color w:val="000000"/>
                <w:kern w:val="2"/>
                <w:sz w:val="20"/>
                <w:szCs w:val="20"/>
                <w14:ligatures w14:val="standardContextual"/>
              </w:rPr>
              <w:t xml:space="preserve">Due to the absence of the June 27th minutes, </w:t>
            </w:r>
            <w:r>
              <w:rPr>
                <w:rFonts w:asciiTheme="minorHAnsi" w:eastAsia="Times New Roman" w:hAnsiTheme="minorHAnsi" w:cstheme="minorHAnsi"/>
                <w:color w:val="000000"/>
                <w:kern w:val="2"/>
                <w:sz w:val="20"/>
                <w:szCs w:val="20"/>
                <w14:ligatures w14:val="standardContextual"/>
              </w:rPr>
              <w:t xml:space="preserve">MMD </w:t>
            </w:r>
            <w:r w:rsidRPr="00F75BCE">
              <w:rPr>
                <w:rFonts w:asciiTheme="minorHAnsi" w:eastAsia="Times New Roman" w:hAnsiTheme="minorHAnsi" w:cstheme="minorHAnsi"/>
                <w:color w:val="000000"/>
                <w:kern w:val="2"/>
                <w:sz w:val="20"/>
                <w:szCs w:val="20"/>
                <w14:ligatures w14:val="standardContextual"/>
              </w:rPr>
              <w:t>suggested postponing the review and approval until the next meeting in October. The Council agreed without objection.</w:t>
            </w:r>
          </w:p>
          <w:p w14:paraId="31B4256A" w14:textId="7AD045A6" w:rsidR="00663E95" w:rsidRPr="007147E8" w:rsidRDefault="00663E95" w:rsidP="003F6053">
            <w:pPr>
              <w:rPr>
                <w:rFonts w:asciiTheme="minorHAnsi" w:eastAsia="Times New Roman" w:hAnsiTheme="minorHAnsi" w:cstheme="minorHAnsi"/>
                <w:color w:val="000000"/>
                <w:kern w:val="2"/>
                <w:sz w:val="20"/>
                <w:szCs w:val="20"/>
                <w14:ligatures w14:val="standardContextual"/>
              </w:rPr>
            </w:pPr>
          </w:p>
        </w:tc>
        <w:tc>
          <w:tcPr>
            <w:tcW w:w="2700" w:type="dxa"/>
            <w:shd w:val="clear" w:color="auto" w:fill="auto"/>
          </w:tcPr>
          <w:p w14:paraId="670C26C0" w14:textId="782A6B18" w:rsidR="00E81BFF" w:rsidRPr="007147E8" w:rsidRDefault="007C40A2" w:rsidP="003F6053">
            <w:pPr>
              <w:rPr>
                <w:rFonts w:asciiTheme="minorHAnsi" w:eastAsia="Times New Roman" w:hAnsiTheme="minorHAnsi" w:cstheme="minorHAnsi"/>
                <w:color w:val="000000"/>
                <w:kern w:val="2"/>
                <w:sz w:val="20"/>
                <w:szCs w:val="20"/>
                <w14:ligatures w14:val="standardContextual"/>
              </w:rPr>
            </w:pPr>
            <w:r w:rsidRPr="007C40A2">
              <w:rPr>
                <w:rFonts w:asciiTheme="minorHAnsi" w:eastAsia="Times New Roman" w:hAnsiTheme="minorHAnsi" w:cstheme="minorHAnsi"/>
                <w:b/>
                <w:bCs/>
                <w:color w:val="000000"/>
                <w:kern w:val="2"/>
                <w:sz w:val="20"/>
                <w:szCs w:val="20"/>
                <w:highlight w:val="yellow"/>
                <w14:ligatures w14:val="standardContextual"/>
              </w:rPr>
              <w:t>ACTION:</w:t>
            </w:r>
            <w:r w:rsidRPr="007C40A2">
              <w:rPr>
                <w:rFonts w:asciiTheme="minorHAnsi" w:eastAsia="Times New Roman" w:hAnsiTheme="minorHAnsi" w:cstheme="minorHAnsi"/>
                <w:b/>
                <w:bCs/>
                <w:color w:val="000000"/>
                <w:kern w:val="2"/>
                <w:sz w:val="20"/>
                <w:szCs w:val="20"/>
                <w14:ligatures w14:val="standardContextual"/>
              </w:rPr>
              <w:t xml:space="preserve"> </w:t>
            </w:r>
            <w:r w:rsidR="00F16BB8">
              <w:rPr>
                <w:rFonts w:asciiTheme="minorHAnsi" w:eastAsia="Times New Roman" w:hAnsiTheme="minorHAnsi" w:cstheme="minorHAnsi"/>
                <w:color w:val="000000"/>
                <w:kern w:val="2"/>
                <w:sz w:val="20"/>
                <w:szCs w:val="20"/>
                <w14:ligatures w14:val="standardContextual"/>
              </w:rPr>
              <w:t xml:space="preserve">HD to send the </w:t>
            </w:r>
            <w:r w:rsidR="00F75155">
              <w:rPr>
                <w:rFonts w:asciiTheme="minorHAnsi" w:eastAsia="Times New Roman" w:hAnsiTheme="minorHAnsi" w:cstheme="minorHAnsi"/>
                <w:color w:val="000000"/>
                <w:kern w:val="2"/>
                <w:sz w:val="20"/>
                <w:szCs w:val="20"/>
                <w14:ligatures w14:val="standardContextual"/>
              </w:rPr>
              <w:t xml:space="preserve">06/27 Meeting Minutes to the SAC members. </w:t>
            </w:r>
          </w:p>
        </w:tc>
      </w:tr>
      <w:tr w:rsidR="00E81BFF" w:rsidRPr="007147E8" w14:paraId="2DF86330" w14:textId="77777777" w:rsidTr="00F75155">
        <w:trPr>
          <w:trHeight w:val="4004"/>
        </w:trPr>
        <w:tc>
          <w:tcPr>
            <w:tcW w:w="2160" w:type="dxa"/>
            <w:shd w:val="clear" w:color="auto" w:fill="auto"/>
            <w:vAlign w:val="center"/>
          </w:tcPr>
          <w:p w14:paraId="3D464CA2" w14:textId="0D7B06D0" w:rsidR="00E81BFF" w:rsidRPr="007147E8" w:rsidRDefault="00BB796E" w:rsidP="6B737AA2">
            <w:pPr>
              <w:shd w:val="clear" w:color="auto" w:fill="FFFFFF" w:themeFill="background1"/>
              <w:rPr>
                <w:rStyle w:val="Strong"/>
                <w:rFonts w:eastAsia="Times New Roman"/>
                <w:b w:val="0"/>
                <w:bCs w:val="0"/>
                <w:color w:val="000000"/>
                <w:kern w:val="2"/>
                <w:sz w:val="20"/>
                <w:szCs w:val="20"/>
                <w14:ligatures w14:val="standardContextual"/>
              </w:rPr>
            </w:pPr>
            <w:r w:rsidRPr="6B737AA2">
              <w:rPr>
                <w:sz w:val="20"/>
                <w:szCs w:val="20"/>
              </w:rPr>
              <w:lastRenderedPageBreak/>
              <w:t xml:space="preserve">SAC Bylaw Reviews </w:t>
            </w:r>
            <w:r w:rsidR="00C72644">
              <w:rPr>
                <w:sz w:val="20"/>
                <w:szCs w:val="20"/>
              </w:rPr>
              <w:t>Update</w:t>
            </w:r>
          </w:p>
        </w:tc>
        <w:tc>
          <w:tcPr>
            <w:tcW w:w="6030" w:type="dxa"/>
            <w:shd w:val="clear" w:color="auto" w:fill="auto"/>
          </w:tcPr>
          <w:p w14:paraId="77349FCF" w14:textId="3051C19F" w:rsidR="00C60ACF" w:rsidRPr="00C60ACF" w:rsidRDefault="00403C1D" w:rsidP="00C60ACF">
            <w:pPr>
              <w:rPr>
                <w:rFonts w:asciiTheme="minorHAnsi" w:eastAsia="Times New Roman" w:hAnsiTheme="minorHAnsi" w:cstheme="minorHAnsi"/>
                <w:color w:val="000000"/>
                <w:kern w:val="2"/>
                <w:sz w:val="20"/>
                <w:szCs w:val="20"/>
                <w14:ligatures w14:val="standardContextual"/>
              </w:rPr>
            </w:pPr>
            <w:r>
              <w:rPr>
                <w:rFonts w:asciiTheme="minorHAnsi" w:eastAsia="Times New Roman" w:hAnsiTheme="minorHAnsi" w:cstheme="minorHAnsi"/>
                <w:color w:val="000000"/>
                <w:kern w:val="2"/>
                <w:sz w:val="20"/>
                <w:szCs w:val="20"/>
                <w14:ligatures w14:val="standardContextual"/>
              </w:rPr>
              <w:t>OS</w:t>
            </w:r>
            <w:r w:rsidR="00C60ACF" w:rsidRPr="00C60ACF">
              <w:rPr>
                <w:rFonts w:asciiTheme="minorHAnsi" w:eastAsia="Times New Roman" w:hAnsiTheme="minorHAnsi" w:cstheme="minorHAnsi"/>
                <w:color w:val="000000"/>
                <w:kern w:val="2"/>
                <w:sz w:val="20"/>
                <w:szCs w:val="20"/>
                <w14:ligatures w14:val="standardContextual"/>
              </w:rPr>
              <w:t xml:space="preserve"> thanked the SAC members for their work on the Bylaws amendment process. He reported that the General Counsel, Caitlin, has presented the Bylaws to the </w:t>
            </w:r>
            <w:r w:rsidR="00F75155">
              <w:rPr>
                <w:rFonts w:asciiTheme="minorHAnsi" w:eastAsia="Times New Roman" w:hAnsiTheme="minorHAnsi" w:cstheme="minorHAnsi"/>
                <w:color w:val="000000"/>
                <w:kern w:val="2"/>
                <w:sz w:val="20"/>
                <w:szCs w:val="20"/>
                <w14:ligatures w14:val="standardContextual"/>
              </w:rPr>
              <w:t>EOHHS</w:t>
            </w:r>
            <w:r w:rsidR="00C60ACF" w:rsidRPr="00C60ACF">
              <w:rPr>
                <w:rFonts w:asciiTheme="minorHAnsi" w:eastAsia="Times New Roman" w:hAnsiTheme="minorHAnsi" w:cstheme="minorHAnsi"/>
                <w:color w:val="000000"/>
                <w:kern w:val="2"/>
                <w:sz w:val="20"/>
                <w:szCs w:val="20"/>
                <w14:ligatures w14:val="standardContextual"/>
              </w:rPr>
              <w:t xml:space="preserve"> for review. He explained that the Bylaws are part of state statute, specifically Chapter 195, and must be amended by the legislature before finalization.</w:t>
            </w:r>
          </w:p>
          <w:p w14:paraId="375155C7" w14:textId="77777777" w:rsidR="00403C1D" w:rsidRDefault="00403C1D" w:rsidP="00C60ACF">
            <w:pPr>
              <w:rPr>
                <w:rFonts w:asciiTheme="minorHAnsi" w:eastAsia="Times New Roman" w:hAnsiTheme="minorHAnsi" w:cstheme="minorHAnsi"/>
                <w:color w:val="000000"/>
                <w:kern w:val="2"/>
                <w:sz w:val="20"/>
                <w:szCs w:val="20"/>
                <w14:ligatures w14:val="standardContextual"/>
              </w:rPr>
            </w:pPr>
          </w:p>
          <w:p w14:paraId="38E3CBB3" w14:textId="746A9133" w:rsidR="00C60ACF" w:rsidRDefault="00403C1D" w:rsidP="00C60ACF">
            <w:pPr>
              <w:rPr>
                <w:rFonts w:asciiTheme="minorHAnsi" w:eastAsia="Times New Roman" w:hAnsiTheme="minorHAnsi" w:cstheme="minorHAnsi"/>
                <w:color w:val="000000"/>
                <w:kern w:val="2"/>
                <w:sz w:val="20"/>
                <w:szCs w:val="20"/>
                <w14:ligatures w14:val="standardContextual"/>
              </w:rPr>
            </w:pPr>
            <w:r>
              <w:rPr>
                <w:rFonts w:asciiTheme="minorHAnsi" w:eastAsia="Times New Roman" w:hAnsiTheme="minorHAnsi" w:cstheme="minorHAnsi"/>
                <w:color w:val="000000"/>
                <w:kern w:val="2"/>
                <w:sz w:val="20"/>
                <w:szCs w:val="20"/>
                <w14:ligatures w14:val="standardContextual"/>
              </w:rPr>
              <w:t>OS</w:t>
            </w:r>
            <w:r w:rsidR="00C60ACF" w:rsidRPr="00C60ACF">
              <w:rPr>
                <w:rFonts w:asciiTheme="minorHAnsi" w:eastAsia="Times New Roman" w:hAnsiTheme="minorHAnsi" w:cstheme="minorHAnsi"/>
                <w:color w:val="000000"/>
                <w:kern w:val="2"/>
                <w:sz w:val="20"/>
                <w:szCs w:val="20"/>
                <w14:ligatures w14:val="standardContextual"/>
              </w:rPr>
              <w:t xml:space="preserve"> outlined two options for filing the amendment with the legislature: as part of the supplementary budget or as an outside section. He committed to keeping the SAC updated on the progress.</w:t>
            </w:r>
          </w:p>
          <w:p w14:paraId="7D4F10BD" w14:textId="77777777" w:rsidR="00C60ACF" w:rsidRPr="00C60ACF" w:rsidRDefault="00C60ACF" w:rsidP="00C60ACF">
            <w:pPr>
              <w:rPr>
                <w:rFonts w:asciiTheme="minorHAnsi" w:eastAsia="Times New Roman" w:hAnsiTheme="minorHAnsi" w:cstheme="minorHAnsi"/>
                <w:color w:val="000000"/>
                <w:kern w:val="2"/>
                <w:sz w:val="20"/>
                <w:szCs w:val="20"/>
                <w14:ligatures w14:val="standardContextual"/>
              </w:rPr>
            </w:pPr>
          </w:p>
          <w:p w14:paraId="160A637A" w14:textId="76BF81F1" w:rsidR="00C60ACF" w:rsidRPr="00C60ACF" w:rsidRDefault="00403C1D" w:rsidP="00C60ACF">
            <w:pPr>
              <w:rPr>
                <w:rFonts w:asciiTheme="minorHAnsi" w:eastAsia="Times New Roman" w:hAnsiTheme="minorHAnsi" w:cstheme="minorHAnsi"/>
                <w:color w:val="000000"/>
                <w:kern w:val="2"/>
                <w:sz w:val="20"/>
                <w:szCs w:val="20"/>
                <w14:ligatures w14:val="standardContextual"/>
              </w:rPr>
            </w:pPr>
            <w:r w:rsidRPr="00403C1D">
              <w:rPr>
                <w:rFonts w:asciiTheme="minorHAnsi" w:eastAsia="Times New Roman" w:hAnsiTheme="minorHAnsi" w:cstheme="minorHAnsi"/>
                <w:color w:val="000000"/>
                <w:kern w:val="2"/>
                <w:sz w:val="20"/>
                <w:szCs w:val="20"/>
                <w14:ligatures w14:val="standardContextual"/>
              </w:rPr>
              <w:t>MMD</w:t>
            </w:r>
            <w:r w:rsidR="00C60ACF" w:rsidRPr="00C60ACF">
              <w:rPr>
                <w:rFonts w:asciiTheme="minorHAnsi" w:eastAsia="Times New Roman" w:hAnsiTheme="minorHAnsi" w:cstheme="minorHAnsi"/>
                <w:color w:val="000000"/>
                <w:kern w:val="2"/>
                <w:sz w:val="20"/>
                <w:szCs w:val="20"/>
                <w14:ligatures w14:val="standardContextual"/>
              </w:rPr>
              <w:t xml:space="preserve"> inquired about any potential issues raised during the external review. </w:t>
            </w:r>
            <w:r>
              <w:rPr>
                <w:rFonts w:asciiTheme="minorHAnsi" w:eastAsia="Times New Roman" w:hAnsiTheme="minorHAnsi" w:cstheme="minorHAnsi"/>
                <w:color w:val="000000"/>
                <w:kern w:val="2"/>
                <w:sz w:val="20"/>
                <w:szCs w:val="20"/>
                <w14:ligatures w14:val="standardContextual"/>
              </w:rPr>
              <w:t>OS</w:t>
            </w:r>
            <w:r w:rsidR="00C60ACF" w:rsidRPr="00C60ACF">
              <w:rPr>
                <w:rFonts w:asciiTheme="minorHAnsi" w:eastAsia="Times New Roman" w:hAnsiTheme="minorHAnsi" w:cstheme="minorHAnsi"/>
                <w:color w:val="000000"/>
                <w:kern w:val="2"/>
                <w:sz w:val="20"/>
                <w:szCs w:val="20"/>
                <w14:ligatures w14:val="standardContextual"/>
              </w:rPr>
              <w:t xml:space="preserve"> responded that while the legislature may propose changes, the process is generally procedural and should not encounter significant problems.</w:t>
            </w:r>
          </w:p>
          <w:p w14:paraId="37C99817" w14:textId="77777777" w:rsidR="00403C1D" w:rsidRDefault="00403C1D" w:rsidP="00C60ACF">
            <w:pPr>
              <w:rPr>
                <w:rFonts w:asciiTheme="minorHAnsi" w:eastAsia="Times New Roman" w:hAnsiTheme="minorHAnsi" w:cstheme="minorHAnsi"/>
                <w:b/>
                <w:bCs/>
                <w:color w:val="000000"/>
                <w:kern w:val="2"/>
                <w:sz w:val="20"/>
                <w:szCs w:val="20"/>
                <w14:ligatures w14:val="standardContextual"/>
              </w:rPr>
            </w:pPr>
          </w:p>
          <w:p w14:paraId="4CF6B858" w14:textId="27D8F5F2" w:rsidR="007C66E1" w:rsidRPr="003020F3" w:rsidRDefault="00C60ACF" w:rsidP="003020F3">
            <w:pPr>
              <w:rPr>
                <w:rFonts w:asciiTheme="minorHAnsi" w:eastAsia="Times New Roman" w:hAnsiTheme="minorHAnsi" w:cstheme="minorHAnsi"/>
                <w:color w:val="000000"/>
                <w:kern w:val="2"/>
                <w:sz w:val="20"/>
                <w:szCs w:val="20"/>
                <w14:ligatures w14:val="standardContextual"/>
              </w:rPr>
            </w:pPr>
            <w:r w:rsidRPr="00C60ACF">
              <w:rPr>
                <w:rFonts w:asciiTheme="minorHAnsi" w:eastAsia="Times New Roman" w:hAnsiTheme="minorHAnsi" w:cstheme="minorHAnsi"/>
                <w:color w:val="000000"/>
                <w:kern w:val="2"/>
                <w:sz w:val="20"/>
                <w:szCs w:val="20"/>
                <w14:ligatures w14:val="standardContextual"/>
              </w:rPr>
              <w:t>No further questions were raised from SAC members.</w:t>
            </w:r>
          </w:p>
        </w:tc>
        <w:tc>
          <w:tcPr>
            <w:tcW w:w="2700" w:type="dxa"/>
            <w:shd w:val="clear" w:color="auto" w:fill="auto"/>
          </w:tcPr>
          <w:p w14:paraId="300AEB7A" w14:textId="77777777" w:rsidR="00E81BFF" w:rsidRPr="007147E8" w:rsidRDefault="00E81BFF" w:rsidP="003F6053">
            <w:pPr>
              <w:rPr>
                <w:rFonts w:asciiTheme="minorHAnsi" w:eastAsia="Times New Roman" w:hAnsiTheme="minorHAnsi" w:cstheme="minorHAnsi"/>
                <w:color w:val="000000"/>
                <w:kern w:val="2"/>
                <w:sz w:val="20"/>
                <w:szCs w:val="20"/>
                <w14:ligatures w14:val="standardContextual"/>
              </w:rPr>
            </w:pPr>
          </w:p>
        </w:tc>
      </w:tr>
      <w:tr w:rsidR="00E81BFF" w:rsidRPr="007147E8" w14:paraId="2C303B9B" w14:textId="77777777" w:rsidTr="007C40A2">
        <w:trPr>
          <w:trHeight w:val="6650"/>
        </w:trPr>
        <w:tc>
          <w:tcPr>
            <w:tcW w:w="2160" w:type="dxa"/>
            <w:shd w:val="clear" w:color="auto" w:fill="auto"/>
            <w:vAlign w:val="center"/>
          </w:tcPr>
          <w:p w14:paraId="5A7CBC92" w14:textId="14FC964B" w:rsidR="00E81BFF" w:rsidRPr="007147E8" w:rsidRDefault="00BB796E" w:rsidP="6B737AA2">
            <w:pPr>
              <w:rPr>
                <w:rFonts w:asciiTheme="minorHAnsi" w:eastAsia="Times New Roman" w:hAnsiTheme="minorHAnsi" w:cstheme="minorBidi"/>
                <w:color w:val="000000"/>
                <w:kern w:val="2"/>
                <w:sz w:val="20"/>
                <w:szCs w:val="20"/>
                <w14:ligatures w14:val="standardContextual"/>
              </w:rPr>
            </w:pPr>
            <w:r w:rsidRPr="6B737AA2">
              <w:rPr>
                <w:rStyle w:val="Strong"/>
                <w:rFonts w:eastAsia="Times New Roman"/>
                <w:b w:val="0"/>
                <w:bCs w:val="0"/>
                <w:color w:val="212121"/>
                <w:sz w:val="20"/>
                <w:szCs w:val="20"/>
              </w:rPr>
              <w:t>Chairperson’s Report </w:t>
            </w:r>
          </w:p>
        </w:tc>
        <w:tc>
          <w:tcPr>
            <w:tcW w:w="6030" w:type="dxa"/>
            <w:shd w:val="clear" w:color="auto" w:fill="auto"/>
            <w:vAlign w:val="center"/>
          </w:tcPr>
          <w:p w14:paraId="03331820" w14:textId="77777777" w:rsidR="005C573F" w:rsidRPr="005C573F" w:rsidRDefault="005C573F" w:rsidP="005C573F">
            <w:pPr>
              <w:rPr>
                <w:rFonts w:asciiTheme="minorHAnsi" w:eastAsia="Times New Roman" w:hAnsiTheme="minorHAnsi" w:cstheme="minorBidi"/>
                <w:color w:val="000000"/>
                <w:kern w:val="2"/>
                <w:sz w:val="20"/>
                <w:szCs w:val="20"/>
                <w14:ligatures w14:val="standardContextual"/>
              </w:rPr>
            </w:pPr>
            <w:r w:rsidRPr="005C573F">
              <w:rPr>
                <w:rFonts w:asciiTheme="minorHAnsi" w:eastAsia="Times New Roman" w:hAnsiTheme="minorHAnsi" w:cstheme="minorBidi"/>
                <w:color w:val="000000"/>
                <w:kern w:val="2"/>
                <w:sz w:val="20"/>
                <w:szCs w:val="20"/>
                <w14:ligatures w14:val="standardContextual"/>
              </w:rPr>
              <w:t>MMD began by acknowledging the quiet period over the summer and expressed gratitude to HD for her efforts to organize an in-person meeting. She noted that the original intention was to hold this meeting face-to-face to foster teamwork and brainstorming for the upcoming year’s agenda. However, only four members were available to meet in person, prompting a discussion about future meeting logistics.</w:t>
            </w:r>
          </w:p>
          <w:p w14:paraId="72C3F419" w14:textId="77777777" w:rsidR="005C573F" w:rsidRDefault="005C573F" w:rsidP="005C573F">
            <w:pPr>
              <w:rPr>
                <w:rFonts w:asciiTheme="minorHAnsi" w:eastAsia="Times New Roman" w:hAnsiTheme="minorHAnsi" w:cstheme="minorBidi"/>
                <w:color w:val="000000"/>
                <w:kern w:val="2"/>
                <w:sz w:val="20"/>
                <w:szCs w:val="20"/>
                <w14:ligatures w14:val="standardContextual"/>
              </w:rPr>
            </w:pPr>
          </w:p>
          <w:p w14:paraId="5A3138F9" w14:textId="3CD281A2" w:rsidR="005C573F" w:rsidRPr="005C573F" w:rsidRDefault="005C573F" w:rsidP="005C573F">
            <w:pPr>
              <w:rPr>
                <w:rFonts w:asciiTheme="minorHAnsi" w:eastAsia="Times New Roman" w:hAnsiTheme="minorHAnsi" w:cstheme="minorBidi"/>
                <w:color w:val="000000"/>
                <w:kern w:val="2"/>
                <w:sz w:val="20"/>
                <w:szCs w:val="20"/>
                <w14:ligatures w14:val="standardContextual"/>
              </w:rPr>
            </w:pPr>
            <w:r w:rsidRPr="005C573F">
              <w:rPr>
                <w:rFonts w:asciiTheme="minorHAnsi" w:eastAsia="Times New Roman" w:hAnsiTheme="minorHAnsi" w:cstheme="minorBidi"/>
                <w:color w:val="000000"/>
                <w:kern w:val="2"/>
                <w:sz w:val="20"/>
                <w:szCs w:val="20"/>
                <w14:ligatures w14:val="standardContextual"/>
              </w:rPr>
              <w:t>MMD emphasized the importance of meeting as a group to lay a strong foundation for the year. She suggested that HD consider alternative arrangements, such as a later start time to accommodate members’ travel. Specifically, she proposed moving the meeting time to 6:30 or 7:00 PM, rather than the current 5:30 PM start time, to facilitate attendance. Additionally, she mentioned the possibility of holding meetings outside of the city, such as in Worcester, to ease travel challenges for members.</w:t>
            </w:r>
          </w:p>
          <w:p w14:paraId="3CDC77FE" w14:textId="77777777" w:rsidR="005C573F" w:rsidRDefault="005C573F" w:rsidP="005C573F">
            <w:pPr>
              <w:rPr>
                <w:rFonts w:asciiTheme="minorHAnsi" w:eastAsia="Times New Roman" w:hAnsiTheme="minorHAnsi" w:cstheme="minorBidi"/>
                <w:color w:val="000000"/>
                <w:kern w:val="2"/>
                <w:sz w:val="20"/>
                <w:szCs w:val="20"/>
                <w14:ligatures w14:val="standardContextual"/>
              </w:rPr>
            </w:pPr>
          </w:p>
          <w:p w14:paraId="2D638EE3" w14:textId="62785186" w:rsidR="005C573F" w:rsidRPr="005C573F" w:rsidRDefault="005C573F" w:rsidP="005C573F">
            <w:pPr>
              <w:rPr>
                <w:rFonts w:asciiTheme="minorHAnsi" w:eastAsia="Times New Roman" w:hAnsiTheme="minorHAnsi" w:cstheme="minorBidi"/>
                <w:color w:val="000000"/>
                <w:kern w:val="2"/>
                <w:sz w:val="20"/>
                <w:szCs w:val="20"/>
                <w14:ligatures w14:val="standardContextual"/>
              </w:rPr>
            </w:pPr>
            <w:r w:rsidRPr="005C573F">
              <w:rPr>
                <w:rFonts w:asciiTheme="minorHAnsi" w:eastAsia="Times New Roman" w:hAnsiTheme="minorHAnsi" w:cstheme="minorBidi"/>
                <w:color w:val="000000"/>
                <w:kern w:val="2"/>
                <w:sz w:val="20"/>
                <w:szCs w:val="20"/>
                <w14:ligatures w14:val="standardContextual"/>
              </w:rPr>
              <w:t>MMD opened the floor to members for their thoughts on meeting in person.</w:t>
            </w:r>
          </w:p>
          <w:p w14:paraId="6029C7C0" w14:textId="77777777" w:rsidR="005C573F" w:rsidRDefault="005C573F" w:rsidP="005C573F">
            <w:pPr>
              <w:rPr>
                <w:rFonts w:asciiTheme="minorHAnsi" w:eastAsia="Times New Roman" w:hAnsiTheme="minorHAnsi" w:cstheme="minorBidi"/>
                <w:color w:val="000000"/>
                <w:kern w:val="2"/>
                <w:sz w:val="20"/>
                <w:szCs w:val="20"/>
                <w14:ligatures w14:val="standardContextual"/>
              </w:rPr>
            </w:pPr>
          </w:p>
          <w:p w14:paraId="5F6D708E" w14:textId="70F41DD7" w:rsidR="005C573F" w:rsidRPr="005C573F" w:rsidRDefault="005C573F" w:rsidP="005C573F">
            <w:pPr>
              <w:rPr>
                <w:rFonts w:asciiTheme="minorHAnsi" w:eastAsia="Times New Roman" w:hAnsiTheme="minorHAnsi" w:cstheme="minorBidi"/>
                <w:color w:val="000000"/>
                <w:kern w:val="2"/>
                <w:sz w:val="20"/>
                <w:szCs w:val="20"/>
                <w14:ligatures w14:val="standardContextual"/>
              </w:rPr>
            </w:pPr>
            <w:r w:rsidRPr="005C573F">
              <w:rPr>
                <w:rFonts w:asciiTheme="minorHAnsi" w:eastAsia="Times New Roman" w:hAnsiTheme="minorHAnsi" w:cstheme="minorBidi"/>
                <w:color w:val="000000"/>
                <w:kern w:val="2"/>
                <w:sz w:val="20"/>
                <w:szCs w:val="20"/>
                <w14:ligatures w14:val="standardContextual"/>
              </w:rPr>
              <w:t>BC shared his support for in-person meetings, recalling his previous travels to Boston for meetings. However, he noted that his current work schedule made evening meetings challenging. He recommended considering a virtual option for future meetings and suggested that Saturday morning meetings might work better for many members.</w:t>
            </w:r>
          </w:p>
          <w:p w14:paraId="7AF0195E" w14:textId="77777777" w:rsidR="005C573F" w:rsidRDefault="005C573F" w:rsidP="005C573F">
            <w:pPr>
              <w:rPr>
                <w:rFonts w:asciiTheme="minorHAnsi" w:eastAsia="Times New Roman" w:hAnsiTheme="minorHAnsi" w:cstheme="minorBidi"/>
                <w:color w:val="000000"/>
                <w:kern w:val="2"/>
                <w:sz w:val="20"/>
                <w:szCs w:val="20"/>
                <w14:ligatures w14:val="standardContextual"/>
              </w:rPr>
            </w:pPr>
          </w:p>
          <w:p w14:paraId="0483EC7A" w14:textId="3DE0FA53" w:rsidR="005C573F" w:rsidRPr="005C573F" w:rsidRDefault="005C573F" w:rsidP="005C573F">
            <w:pPr>
              <w:rPr>
                <w:rFonts w:asciiTheme="minorHAnsi" w:eastAsia="Times New Roman" w:hAnsiTheme="minorHAnsi" w:cstheme="minorBidi"/>
                <w:color w:val="000000"/>
                <w:kern w:val="2"/>
                <w:sz w:val="20"/>
                <w:szCs w:val="20"/>
                <w14:ligatures w14:val="standardContextual"/>
              </w:rPr>
            </w:pPr>
            <w:r w:rsidRPr="005C573F">
              <w:rPr>
                <w:rFonts w:asciiTheme="minorHAnsi" w:eastAsia="Times New Roman" w:hAnsiTheme="minorHAnsi" w:cstheme="minorBidi"/>
                <w:color w:val="000000"/>
                <w:kern w:val="2"/>
                <w:sz w:val="20"/>
                <w:szCs w:val="20"/>
                <w14:ligatures w14:val="standardContextual"/>
              </w:rPr>
              <w:t>DG agreed with BC, highlighting traffic concerns and the exhaustion that comes with weekday meetings. She proposed a weekend meeting, perhaps on a Sunday, in a central location like Dartmouth or Framingham, to make attendance more manageable for members.</w:t>
            </w:r>
          </w:p>
          <w:p w14:paraId="65E69334" w14:textId="77777777" w:rsidR="005C573F" w:rsidRDefault="005C573F" w:rsidP="005C573F">
            <w:pPr>
              <w:rPr>
                <w:rFonts w:asciiTheme="minorHAnsi" w:eastAsia="Times New Roman" w:hAnsiTheme="minorHAnsi" w:cstheme="minorBidi"/>
                <w:color w:val="000000"/>
                <w:kern w:val="2"/>
                <w:sz w:val="20"/>
                <w:szCs w:val="20"/>
                <w14:ligatures w14:val="standardContextual"/>
              </w:rPr>
            </w:pPr>
          </w:p>
          <w:p w14:paraId="5413C595" w14:textId="680A1578" w:rsidR="005C573F" w:rsidRPr="005C573F" w:rsidRDefault="005C573F" w:rsidP="005C573F">
            <w:pPr>
              <w:rPr>
                <w:rFonts w:asciiTheme="minorHAnsi" w:eastAsia="Times New Roman" w:hAnsiTheme="minorHAnsi" w:cstheme="minorBidi"/>
                <w:color w:val="000000"/>
                <w:kern w:val="2"/>
                <w:sz w:val="20"/>
                <w:szCs w:val="20"/>
                <w14:ligatures w14:val="standardContextual"/>
              </w:rPr>
            </w:pPr>
            <w:r w:rsidRPr="005C573F">
              <w:rPr>
                <w:rFonts w:asciiTheme="minorHAnsi" w:eastAsia="Times New Roman" w:hAnsiTheme="minorHAnsi" w:cstheme="minorBidi"/>
                <w:color w:val="000000"/>
                <w:kern w:val="2"/>
                <w:sz w:val="20"/>
                <w:szCs w:val="20"/>
                <w14:ligatures w14:val="standardContextual"/>
              </w:rPr>
              <w:t>MD expressed similar sentiments, indicating that weekends would be preferable for her as well. She acknowledged her flexibility for in-person meetings but reiterated her preference for weekends over weekdays.</w:t>
            </w:r>
          </w:p>
          <w:p w14:paraId="6EA7530A" w14:textId="77777777" w:rsidR="005C573F" w:rsidRDefault="005C573F" w:rsidP="005C573F">
            <w:pPr>
              <w:rPr>
                <w:rFonts w:asciiTheme="minorHAnsi" w:eastAsia="Times New Roman" w:hAnsiTheme="minorHAnsi" w:cstheme="minorBidi"/>
                <w:color w:val="000000"/>
                <w:kern w:val="2"/>
                <w:sz w:val="20"/>
                <w:szCs w:val="20"/>
                <w14:ligatures w14:val="standardContextual"/>
              </w:rPr>
            </w:pPr>
          </w:p>
          <w:p w14:paraId="158FC6FD" w14:textId="59AA2055" w:rsidR="005C573F" w:rsidRPr="005C573F" w:rsidRDefault="005C573F" w:rsidP="005C573F">
            <w:pPr>
              <w:rPr>
                <w:rFonts w:asciiTheme="minorHAnsi" w:eastAsia="Times New Roman" w:hAnsiTheme="minorHAnsi" w:cstheme="minorBidi"/>
                <w:color w:val="000000"/>
                <w:kern w:val="2"/>
                <w:sz w:val="20"/>
                <w:szCs w:val="20"/>
                <w14:ligatures w14:val="standardContextual"/>
              </w:rPr>
            </w:pPr>
            <w:r w:rsidRPr="005C573F">
              <w:rPr>
                <w:rFonts w:asciiTheme="minorHAnsi" w:eastAsia="Times New Roman" w:hAnsiTheme="minorHAnsi" w:cstheme="minorBidi"/>
                <w:color w:val="000000"/>
                <w:kern w:val="2"/>
                <w:sz w:val="20"/>
                <w:szCs w:val="20"/>
                <w14:ligatures w14:val="standardContextual"/>
              </w:rPr>
              <w:lastRenderedPageBreak/>
              <w:t>OS interjected, acknowledging the benefits of weekend meetings for members but expressing concerns regarding staff overtime and budget implications. He emphasized the importance of balancing effective SAC operations with staff availability and suggested that scheduling weekend meetings would require careful planning to respect staff time and budget constraints.</w:t>
            </w:r>
          </w:p>
          <w:p w14:paraId="69C4B603" w14:textId="77777777" w:rsidR="005C573F" w:rsidRDefault="005C573F" w:rsidP="005C573F">
            <w:pPr>
              <w:rPr>
                <w:rFonts w:asciiTheme="minorHAnsi" w:eastAsia="Times New Roman" w:hAnsiTheme="minorHAnsi" w:cstheme="minorBidi"/>
                <w:color w:val="000000"/>
                <w:kern w:val="2"/>
                <w:sz w:val="20"/>
                <w:szCs w:val="20"/>
                <w14:ligatures w14:val="standardContextual"/>
              </w:rPr>
            </w:pPr>
          </w:p>
          <w:p w14:paraId="47D193ED" w14:textId="242991A2" w:rsidR="005C573F" w:rsidRPr="005C573F" w:rsidRDefault="005C573F" w:rsidP="005C573F">
            <w:pPr>
              <w:rPr>
                <w:rFonts w:asciiTheme="minorHAnsi" w:eastAsia="Times New Roman" w:hAnsiTheme="minorHAnsi" w:cstheme="minorBidi"/>
                <w:color w:val="000000"/>
                <w:kern w:val="2"/>
                <w:sz w:val="20"/>
                <w:szCs w:val="20"/>
                <w14:ligatures w14:val="standardContextual"/>
              </w:rPr>
            </w:pPr>
            <w:r w:rsidRPr="005C573F">
              <w:rPr>
                <w:rFonts w:asciiTheme="minorHAnsi" w:eastAsia="Times New Roman" w:hAnsiTheme="minorHAnsi" w:cstheme="minorBidi"/>
                <w:color w:val="000000"/>
                <w:kern w:val="2"/>
                <w:sz w:val="20"/>
                <w:szCs w:val="20"/>
                <w14:ligatures w14:val="standardContextual"/>
              </w:rPr>
              <w:t>MMD then suggested taking the discussion offline to consult with OS and HD about potential meeting options, emphasizing the need to balance community engagement and logistical considerations.</w:t>
            </w:r>
          </w:p>
          <w:p w14:paraId="7A5A0465" w14:textId="77777777" w:rsidR="005C573F" w:rsidRDefault="005C573F" w:rsidP="005C573F">
            <w:pPr>
              <w:rPr>
                <w:rFonts w:asciiTheme="minorHAnsi" w:eastAsia="Times New Roman" w:hAnsiTheme="minorHAnsi" w:cstheme="minorBidi"/>
                <w:color w:val="000000"/>
                <w:kern w:val="2"/>
                <w:sz w:val="20"/>
                <w:szCs w:val="20"/>
                <w14:ligatures w14:val="standardContextual"/>
              </w:rPr>
            </w:pPr>
          </w:p>
          <w:p w14:paraId="4E24D7E5" w14:textId="3A8779D7" w:rsidR="005C573F" w:rsidRPr="005C573F" w:rsidRDefault="005C573F" w:rsidP="005C573F">
            <w:pPr>
              <w:rPr>
                <w:rFonts w:asciiTheme="minorHAnsi" w:eastAsia="Times New Roman" w:hAnsiTheme="minorHAnsi" w:cstheme="minorBidi"/>
                <w:color w:val="000000"/>
                <w:kern w:val="2"/>
                <w:sz w:val="20"/>
                <w:szCs w:val="20"/>
                <w14:ligatures w14:val="standardContextual"/>
              </w:rPr>
            </w:pPr>
            <w:r w:rsidRPr="005C573F">
              <w:rPr>
                <w:rFonts w:asciiTheme="minorHAnsi" w:eastAsia="Times New Roman" w:hAnsiTheme="minorHAnsi" w:cstheme="minorBidi"/>
                <w:color w:val="000000"/>
                <w:kern w:val="2"/>
                <w:sz w:val="20"/>
                <w:szCs w:val="20"/>
                <w14:ligatures w14:val="standardContextual"/>
              </w:rPr>
              <w:t>MMD shifted the discussion to member engagement, highlighting the importance of bringing community concerns to the SAC. She acknowledged the need to discuss the roles of Chair and Vice Chair.</w:t>
            </w:r>
          </w:p>
          <w:p w14:paraId="0E09DF2F" w14:textId="77777777" w:rsidR="00490CC6" w:rsidRDefault="00490CC6" w:rsidP="005C573F">
            <w:pPr>
              <w:rPr>
                <w:rFonts w:asciiTheme="minorHAnsi" w:eastAsia="Times New Roman" w:hAnsiTheme="minorHAnsi" w:cstheme="minorBidi"/>
                <w:color w:val="000000"/>
                <w:kern w:val="2"/>
                <w:sz w:val="20"/>
                <w:szCs w:val="20"/>
                <w14:ligatures w14:val="standardContextual"/>
              </w:rPr>
            </w:pPr>
          </w:p>
          <w:p w14:paraId="767B3C23" w14:textId="3FDCA099" w:rsidR="005C573F" w:rsidRDefault="005C573F" w:rsidP="005C573F">
            <w:pPr>
              <w:rPr>
                <w:rFonts w:asciiTheme="minorHAnsi" w:eastAsia="Times New Roman" w:hAnsiTheme="minorHAnsi" w:cstheme="minorBidi"/>
                <w:color w:val="000000"/>
                <w:kern w:val="2"/>
                <w:sz w:val="20"/>
                <w:szCs w:val="20"/>
                <w14:ligatures w14:val="standardContextual"/>
              </w:rPr>
            </w:pPr>
            <w:r w:rsidRPr="005C573F">
              <w:rPr>
                <w:rFonts w:asciiTheme="minorHAnsi" w:eastAsia="Times New Roman" w:hAnsiTheme="minorHAnsi" w:cstheme="minorBidi"/>
                <w:color w:val="000000"/>
                <w:kern w:val="2"/>
                <w:sz w:val="20"/>
                <w:szCs w:val="20"/>
                <w14:ligatures w14:val="standardContextual"/>
              </w:rPr>
              <w:t>OS emphasized the Vice Chair's role as a mentorship opportunity for future Chairs, encouraging members to consider stepping into these leadership roles. He clarified that while the bylaws allow for elections every two years, members could nominate anyone for either position, stressing the importance of building a strong SAC to effectively represent the community.</w:t>
            </w:r>
          </w:p>
          <w:p w14:paraId="0EC87CB3" w14:textId="77777777" w:rsidR="00490CC6" w:rsidRPr="005C573F" w:rsidRDefault="00490CC6" w:rsidP="005C573F">
            <w:pPr>
              <w:rPr>
                <w:rFonts w:asciiTheme="minorHAnsi" w:eastAsia="Times New Roman" w:hAnsiTheme="minorHAnsi" w:cstheme="minorBidi"/>
                <w:color w:val="000000"/>
                <w:kern w:val="2"/>
                <w:sz w:val="20"/>
                <w:szCs w:val="20"/>
                <w14:ligatures w14:val="standardContextual"/>
              </w:rPr>
            </w:pPr>
          </w:p>
          <w:p w14:paraId="70BF03A5" w14:textId="77777777" w:rsidR="005C573F" w:rsidRPr="005C573F" w:rsidRDefault="005C573F" w:rsidP="005C573F">
            <w:pPr>
              <w:rPr>
                <w:rFonts w:asciiTheme="minorHAnsi" w:eastAsia="Times New Roman" w:hAnsiTheme="minorHAnsi" w:cstheme="minorBidi"/>
                <w:color w:val="000000"/>
                <w:kern w:val="2"/>
                <w:sz w:val="20"/>
                <w:szCs w:val="20"/>
                <w14:ligatures w14:val="standardContextual"/>
              </w:rPr>
            </w:pPr>
            <w:r w:rsidRPr="005C573F">
              <w:rPr>
                <w:rFonts w:asciiTheme="minorHAnsi" w:eastAsia="Times New Roman" w:hAnsiTheme="minorHAnsi" w:cstheme="minorBidi"/>
                <w:color w:val="000000"/>
                <w:kern w:val="2"/>
                <w:sz w:val="20"/>
                <w:szCs w:val="20"/>
                <w14:ligatures w14:val="standardContextual"/>
              </w:rPr>
              <w:t>MMD opened the floor for discussion, inviting thoughts from SAC members, particularly newer members who may have questions about the nomination process.</w:t>
            </w:r>
          </w:p>
          <w:p w14:paraId="7CEA2747" w14:textId="77777777" w:rsidR="00490CC6" w:rsidRDefault="00490CC6" w:rsidP="005C573F">
            <w:pPr>
              <w:rPr>
                <w:rFonts w:asciiTheme="minorHAnsi" w:eastAsia="Times New Roman" w:hAnsiTheme="minorHAnsi" w:cstheme="minorBidi"/>
                <w:color w:val="000000"/>
                <w:kern w:val="2"/>
                <w:sz w:val="20"/>
                <w:szCs w:val="20"/>
                <w14:ligatures w14:val="standardContextual"/>
              </w:rPr>
            </w:pPr>
          </w:p>
          <w:p w14:paraId="2E29B1BC" w14:textId="77777777" w:rsidR="00490CC6" w:rsidRDefault="005C573F" w:rsidP="005C573F">
            <w:pPr>
              <w:rPr>
                <w:rFonts w:asciiTheme="minorHAnsi" w:eastAsia="Times New Roman" w:hAnsiTheme="minorHAnsi" w:cstheme="minorBidi"/>
                <w:color w:val="000000"/>
                <w:kern w:val="2"/>
                <w:sz w:val="20"/>
                <w:szCs w:val="20"/>
                <w14:ligatures w14:val="standardContextual"/>
              </w:rPr>
            </w:pPr>
            <w:r w:rsidRPr="005C573F">
              <w:rPr>
                <w:rFonts w:asciiTheme="minorHAnsi" w:eastAsia="Times New Roman" w:hAnsiTheme="minorHAnsi" w:cstheme="minorBidi"/>
                <w:color w:val="000000"/>
                <w:kern w:val="2"/>
                <w:sz w:val="20"/>
                <w:szCs w:val="20"/>
                <w14:ligatures w14:val="standardContextual"/>
              </w:rPr>
              <w:t xml:space="preserve">MD inquired about the nomination process for Chair and Vice Chair, seeking clarification on whether the Vice Chair would automatically assume the Chair position or if the role was open to others. </w:t>
            </w:r>
          </w:p>
          <w:p w14:paraId="25FB4F3E" w14:textId="77777777" w:rsidR="00490CC6" w:rsidRDefault="00490CC6" w:rsidP="005C573F">
            <w:pPr>
              <w:rPr>
                <w:rFonts w:asciiTheme="minorHAnsi" w:eastAsia="Times New Roman" w:hAnsiTheme="minorHAnsi" w:cstheme="minorBidi"/>
                <w:color w:val="000000"/>
                <w:kern w:val="2"/>
                <w:sz w:val="20"/>
                <w:szCs w:val="20"/>
                <w14:ligatures w14:val="standardContextual"/>
              </w:rPr>
            </w:pPr>
          </w:p>
          <w:p w14:paraId="6AFBD7BC" w14:textId="109457DC" w:rsidR="005C573F" w:rsidRPr="005C573F" w:rsidRDefault="005C573F" w:rsidP="005C573F">
            <w:pPr>
              <w:rPr>
                <w:rFonts w:asciiTheme="minorHAnsi" w:eastAsia="Times New Roman" w:hAnsiTheme="minorHAnsi" w:cstheme="minorBidi"/>
                <w:color w:val="000000"/>
                <w:kern w:val="2"/>
                <w:sz w:val="20"/>
                <w:szCs w:val="20"/>
                <w14:ligatures w14:val="standardContextual"/>
              </w:rPr>
            </w:pPr>
            <w:r w:rsidRPr="005C573F">
              <w:rPr>
                <w:rFonts w:asciiTheme="minorHAnsi" w:eastAsia="Times New Roman" w:hAnsiTheme="minorHAnsi" w:cstheme="minorBidi"/>
                <w:color w:val="000000"/>
                <w:kern w:val="2"/>
                <w:sz w:val="20"/>
                <w:szCs w:val="20"/>
                <w14:ligatures w14:val="standardContextual"/>
              </w:rPr>
              <w:t>OS reiterated that the Vice Chair steps in when the Chair is unavailable and that there is flexibility in leadership succession.</w:t>
            </w:r>
          </w:p>
          <w:p w14:paraId="7F03D0CC" w14:textId="77777777" w:rsidR="00490CC6" w:rsidRDefault="00490CC6" w:rsidP="005C573F">
            <w:pPr>
              <w:rPr>
                <w:rFonts w:asciiTheme="minorHAnsi" w:eastAsia="Times New Roman" w:hAnsiTheme="minorHAnsi" w:cstheme="minorBidi"/>
                <w:color w:val="000000"/>
                <w:kern w:val="2"/>
                <w:sz w:val="20"/>
                <w:szCs w:val="20"/>
                <w14:ligatures w14:val="standardContextual"/>
              </w:rPr>
            </w:pPr>
          </w:p>
          <w:p w14:paraId="5A903ECE" w14:textId="3DF1C448" w:rsidR="005C573F" w:rsidRPr="005C573F" w:rsidRDefault="005C573F" w:rsidP="005C573F">
            <w:pPr>
              <w:rPr>
                <w:rFonts w:asciiTheme="minorHAnsi" w:eastAsia="Times New Roman" w:hAnsiTheme="minorHAnsi" w:cstheme="minorBidi"/>
                <w:color w:val="000000"/>
                <w:kern w:val="2"/>
                <w:sz w:val="20"/>
                <w:szCs w:val="20"/>
                <w14:ligatures w14:val="standardContextual"/>
              </w:rPr>
            </w:pPr>
            <w:r w:rsidRPr="005C573F">
              <w:rPr>
                <w:rFonts w:asciiTheme="minorHAnsi" w:eastAsia="Times New Roman" w:hAnsiTheme="minorHAnsi" w:cstheme="minorBidi"/>
                <w:color w:val="000000"/>
                <w:kern w:val="2"/>
                <w:sz w:val="20"/>
                <w:szCs w:val="20"/>
                <w14:ligatures w14:val="standardContextual"/>
              </w:rPr>
              <w:t>BC advocated for a mentorship approach, suggesting that the experience of a Vice Chair could help prepare members for the Chair role. He acknowledged the challenges associated with these leadership positions and expressed interest in training a potential successor to ensure a smooth transition.</w:t>
            </w:r>
          </w:p>
          <w:p w14:paraId="62C006B7" w14:textId="77777777" w:rsidR="00490CC6" w:rsidRDefault="00490CC6" w:rsidP="005C573F">
            <w:pPr>
              <w:rPr>
                <w:rFonts w:asciiTheme="minorHAnsi" w:eastAsia="Times New Roman" w:hAnsiTheme="minorHAnsi" w:cstheme="minorBidi"/>
                <w:color w:val="000000"/>
                <w:kern w:val="2"/>
                <w:sz w:val="20"/>
                <w:szCs w:val="20"/>
                <w14:ligatures w14:val="standardContextual"/>
              </w:rPr>
            </w:pPr>
          </w:p>
          <w:p w14:paraId="7E5B1962" w14:textId="77777777" w:rsidR="00E81BFF" w:rsidRPr="007147E8" w:rsidRDefault="005C573F" w:rsidP="6B737AA2">
            <w:pPr>
              <w:rPr>
                <w:rFonts w:asciiTheme="minorHAnsi" w:eastAsia="Times New Roman" w:hAnsiTheme="minorHAnsi" w:cstheme="minorBidi"/>
                <w:color w:val="000000"/>
                <w:kern w:val="2"/>
                <w:sz w:val="20"/>
                <w:szCs w:val="20"/>
                <w14:ligatures w14:val="standardContextual"/>
              </w:rPr>
            </w:pPr>
            <w:r w:rsidRPr="005C573F">
              <w:rPr>
                <w:rFonts w:asciiTheme="minorHAnsi" w:eastAsia="Times New Roman" w:hAnsiTheme="minorHAnsi" w:cstheme="minorBidi"/>
                <w:color w:val="000000"/>
                <w:kern w:val="2"/>
                <w:sz w:val="20"/>
                <w:szCs w:val="20"/>
                <w14:ligatures w14:val="standardContextual"/>
              </w:rPr>
              <w:t>DG contributed that, as a Deaf member of the SAC, her lived experience and familiarity with community issues could make her a suitable representative in legislative discussions, underscoring the value of having a Deaf face advocating for the community.</w:t>
            </w:r>
          </w:p>
        </w:tc>
        <w:tc>
          <w:tcPr>
            <w:tcW w:w="2700" w:type="dxa"/>
            <w:shd w:val="clear" w:color="auto" w:fill="auto"/>
          </w:tcPr>
          <w:p w14:paraId="07E9B778" w14:textId="2DCA31BF" w:rsidR="00E81BFF" w:rsidRPr="007147E8" w:rsidRDefault="007C40A2" w:rsidP="007C40A2">
            <w:pPr>
              <w:rPr>
                <w:rFonts w:asciiTheme="minorHAnsi" w:eastAsia="Times New Roman" w:hAnsiTheme="minorHAnsi" w:cstheme="minorBidi"/>
                <w:color w:val="000000"/>
                <w:kern w:val="2"/>
                <w:sz w:val="20"/>
                <w:szCs w:val="20"/>
                <w14:ligatures w14:val="standardContextual"/>
              </w:rPr>
            </w:pPr>
            <w:r w:rsidRPr="002E62CD">
              <w:rPr>
                <w:rFonts w:asciiTheme="minorHAnsi" w:eastAsia="Times New Roman" w:hAnsiTheme="minorHAnsi" w:cstheme="minorBidi"/>
                <w:b/>
                <w:bCs/>
                <w:color w:val="000000"/>
                <w:kern w:val="2"/>
                <w:sz w:val="20"/>
                <w:szCs w:val="20"/>
                <w:highlight w:val="yellow"/>
                <w14:ligatures w14:val="standardContextual"/>
              </w:rPr>
              <w:lastRenderedPageBreak/>
              <w:t>ACTION:</w:t>
            </w:r>
            <w:r w:rsidRPr="002E62CD">
              <w:rPr>
                <w:rFonts w:asciiTheme="minorHAnsi" w:eastAsia="Times New Roman" w:hAnsiTheme="minorHAnsi" w:cstheme="minorBidi"/>
                <w:b/>
                <w:bCs/>
                <w:color w:val="000000"/>
                <w:kern w:val="2"/>
                <w:sz w:val="20"/>
                <w:szCs w:val="20"/>
                <w14:ligatures w14:val="standardContextual"/>
              </w:rPr>
              <w:t xml:space="preserve"> </w:t>
            </w:r>
            <w:r w:rsidRPr="002E62CD">
              <w:rPr>
                <w:rFonts w:asciiTheme="minorHAnsi" w:eastAsia="Times New Roman" w:hAnsiTheme="minorHAnsi" w:cstheme="minorBidi"/>
                <w:color w:val="000000"/>
                <w:kern w:val="2"/>
                <w:sz w:val="20"/>
                <w:szCs w:val="20"/>
                <w14:ligatures w14:val="standardContextual"/>
              </w:rPr>
              <w:t>MMD and OS will take the meeting logistics discussion offline to explore alternative meeting arrangements, such as adjusting the time to 6:30 or 7:00 PM, weekend meetings, or hybrid options. They will also consider locations outside of the city, like Worcester.</w:t>
            </w:r>
          </w:p>
        </w:tc>
      </w:tr>
      <w:tr w:rsidR="00E81BFF" w:rsidRPr="007147E8" w14:paraId="5E333EF6" w14:textId="77777777" w:rsidTr="00156905">
        <w:trPr>
          <w:trHeight w:val="710"/>
        </w:trPr>
        <w:tc>
          <w:tcPr>
            <w:tcW w:w="2160" w:type="dxa"/>
            <w:shd w:val="clear" w:color="auto" w:fill="auto"/>
            <w:vAlign w:val="center"/>
          </w:tcPr>
          <w:p w14:paraId="1ED8C1BE" w14:textId="0E875664" w:rsidR="00E81BFF" w:rsidRPr="007147E8" w:rsidRDefault="00BB796E" w:rsidP="00156905">
            <w:pPr>
              <w:shd w:val="clear" w:color="auto" w:fill="FFFFFF" w:themeFill="background1"/>
              <w:jc w:val="center"/>
              <w:rPr>
                <w:rFonts w:asciiTheme="minorHAnsi" w:eastAsia="Times New Roman" w:hAnsiTheme="minorHAnsi" w:cstheme="minorBidi"/>
                <w:color w:val="000000"/>
                <w:kern w:val="2"/>
                <w:sz w:val="20"/>
                <w:szCs w:val="20"/>
                <w14:ligatures w14:val="standardContextual"/>
              </w:rPr>
            </w:pPr>
            <w:r w:rsidRPr="6B737AA2">
              <w:rPr>
                <w:rStyle w:val="Strong"/>
                <w:rFonts w:eastAsia="Times New Roman"/>
                <w:b w:val="0"/>
                <w:bCs w:val="0"/>
                <w:color w:val="212121"/>
                <w:sz w:val="20"/>
                <w:szCs w:val="20"/>
              </w:rPr>
              <w:t>Legislative Task Force Report </w:t>
            </w:r>
            <w:r w:rsidR="00C84427" w:rsidRPr="6B737AA2">
              <w:rPr>
                <w:rStyle w:val="Strong"/>
                <w:rFonts w:eastAsia="Times New Roman"/>
                <w:b w:val="0"/>
                <w:bCs w:val="0"/>
                <w:color w:val="212121"/>
                <w:sz w:val="20"/>
                <w:szCs w:val="20"/>
              </w:rPr>
              <w:t>-</w:t>
            </w:r>
            <w:r w:rsidRPr="6B737AA2">
              <w:rPr>
                <w:color w:val="212121"/>
                <w:sz w:val="20"/>
                <w:szCs w:val="20"/>
              </w:rPr>
              <w:t>Tracking Bills for 2023 - 2024</w:t>
            </w:r>
          </w:p>
        </w:tc>
        <w:tc>
          <w:tcPr>
            <w:tcW w:w="6030" w:type="dxa"/>
            <w:shd w:val="clear" w:color="auto" w:fill="auto"/>
          </w:tcPr>
          <w:p w14:paraId="4FC7DEBA" w14:textId="465D702C" w:rsidR="00D70BA4" w:rsidRDefault="00D70BA4" w:rsidP="00D70BA4">
            <w:pPr>
              <w:rPr>
                <w:rFonts w:asciiTheme="minorHAnsi" w:eastAsia="Times New Roman" w:hAnsiTheme="minorHAnsi" w:cstheme="minorHAnsi"/>
                <w:color w:val="000000"/>
                <w:kern w:val="2"/>
                <w:sz w:val="20"/>
                <w:szCs w:val="20"/>
                <w14:ligatures w14:val="standardContextual"/>
              </w:rPr>
            </w:pPr>
            <w:r>
              <w:rPr>
                <w:rFonts w:asciiTheme="minorHAnsi" w:eastAsia="Times New Roman" w:hAnsiTheme="minorHAnsi" w:cstheme="minorHAnsi"/>
                <w:color w:val="000000"/>
                <w:kern w:val="2"/>
                <w:sz w:val="20"/>
                <w:szCs w:val="20"/>
                <w14:ligatures w14:val="standardContextual"/>
              </w:rPr>
              <w:t>BC</w:t>
            </w:r>
            <w:r w:rsidRPr="00D70BA4">
              <w:rPr>
                <w:rFonts w:asciiTheme="minorHAnsi" w:eastAsia="Times New Roman" w:hAnsiTheme="minorHAnsi" w:cstheme="minorHAnsi"/>
                <w:color w:val="000000"/>
                <w:kern w:val="2"/>
                <w:sz w:val="20"/>
                <w:szCs w:val="20"/>
                <w14:ligatures w14:val="standardContextual"/>
              </w:rPr>
              <w:t xml:space="preserve"> provided an overview of the </w:t>
            </w:r>
            <w:proofErr w:type="gramStart"/>
            <w:r w:rsidRPr="00D70BA4">
              <w:rPr>
                <w:rFonts w:asciiTheme="minorHAnsi" w:eastAsia="Times New Roman" w:hAnsiTheme="minorHAnsi" w:cstheme="minorHAnsi"/>
                <w:color w:val="000000"/>
                <w:kern w:val="2"/>
                <w:sz w:val="20"/>
                <w:szCs w:val="20"/>
                <w14:ligatures w14:val="standardContextual"/>
              </w:rPr>
              <w:t>current status</w:t>
            </w:r>
            <w:proofErr w:type="gramEnd"/>
            <w:r w:rsidRPr="00D70BA4">
              <w:rPr>
                <w:rFonts w:asciiTheme="minorHAnsi" w:eastAsia="Times New Roman" w:hAnsiTheme="minorHAnsi" w:cstheme="minorHAnsi"/>
                <w:color w:val="000000"/>
                <w:kern w:val="2"/>
                <w:sz w:val="20"/>
                <w:szCs w:val="20"/>
                <w14:ligatures w14:val="standardContextual"/>
              </w:rPr>
              <w:t xml:space="preserve"> of the tracked legislation, noting that he had updated the spreadsheet of tracked bills since the last update in mid-June. He reported that a significant amount of activity had occurred due to the end of formal sessions and the fiscal year, resulting in many bills being sent to study or not reported out of their respective committees. Currently, </w:t>
            </w:r>
            <w:r w:rsidRPr="00D70BA4">
              <w:rPr>
                <w:rFonts w:asciiTheme="minorHAnsi" w:eastAsia="Times New Roman" w:hAnsiTheme="minorHAnsi" w:cstheme="minorHAnsi"/>
                <w:b/>
                <w:bCs/>
                <w:color w:val="000000"/>
                <w:kern w:val="2"/>
                <w:sz w:val="20"/>
                <w:szCs w:val="20"/>
                <w14:ligatures w14:val="standardContextual"/>
              </w:rPr>
              <w:t>68 bills are being tracked</w:t>
            </w:r>
            <w:r w:rsidRPr="00D70BA4">
              <w:rPr>
                <w:rFonts w:asciiTheme="minorHAnsi" w:eastAsia="Times New Roman" w:hAnsiTheme="minorHAnsi" w:cstheme="minorHAnsi"/>
                <w:color w:val="000000"/>
                <w:kern w:val="2"/>
                <w:sz w:val="20"/>
                <w:szCs w:val="20"/>
                <w14:ligatures w14:val="standardContextual"/>
              </w:rPr>
              <w:t xml:space="preserve">, with </w:t>
            </w:r>
            <w:r w:rsidRPr="00D70BA4">
              <w:rPr>
                <w:rFonts w:asciiTheme="minorHAnsi" w:eastAsia="Times New Roman" w:hAnsiTheme="minorHAnsi" w:cstheme="minorHAnsi"/>
                <w:i/>
                <w:iCs/>
                <w:color w:val="000000"/>
                <w:kern w:val="2"/>
                <w:sz w:val="20"/>
                <w:szCs w:val="20"/>
                <w14:ligatures w14:val="standardContextual"/>
              </w:rPr>
              <w:t>seven added since the last report</w:t>
            </w:r>
            <w:r w:rsidRPr="00D70BA4">
              <w:rPr>
                <w:rFonts w:asciiTheme="minorHAnsi" w:eastAsia="Times New Roman" w:hAnsiTheme="minorHAnsi" w:cstheme="minorHAnsi"/>
                <w:color w:val="000000"/>
                <w:kern w:val="2"/>
                <w:sz w:val="20"/>
                <w:szCs w:val="20"/>
                <w14:ligatures w14:val="standardContextual"/>
              </w:rPr>
              <w:t xml:space="preserve">. Of these, 15 bills had seen activity since June 16, with only one bill, regarding the improvement of quality </w:t>
            </w:r>
            <w:r w:rsidRPr="00D70BA4">
              <w:rPr>
                <w:rFonts w:asciiTheme="minorHAnsi" w:eastAsia="Times New Roman" w:hAnsiTheme="minorHAnsi" w:cstheme="minorHAnsi"/>
                <w:color w:val="000000"/>
                <w:kern w:val="2"/>
                <w:sz w:val="20"/>
                <w:szCs w:val="20"/>
                <w14:ligatures w14:val="standardContextual"/>
              </w:rPr>
              <w:lastRenderedPageBreak/>
              <w:t>and oversight of long-term care, being signed into law by the Governor during this session.</w:t>
            </w:r>
          </w:p>
          <w:p w14:paraId="1CBC6819" w14:textId="77777777" w:rsidR="00D70BA4" w:rsidRPr="00D70BA4" w:rsidRDefault="00D70BA4" w:rsidP="00D70BA4">
            <w:pPr>
              <w:rPr>
                <w:rFonts w:asciiTheme="minorHAnsi" w:eastAsia="Times New Roman" w:hAnsiTheme="minorHAnsi" w:cstheme="minorHAnsi"/>
                <w:color w:val="000000"/>
                <w:kern w:val="2"/>
                <w:sz w:val="20"/>
                <w:szCs w:val="20"/>
                <w14:ligatures w14:val="standardContextual"/>
              </w:rPr>
            </w:pPr>
          </w:p>
          <w:p w14:paraId="41B85F7C" w14:textId="0092AB95" w:rsidR="00D70BA4" w:rsidRDefault="00D70BA4" w:rsidP="00D70BA4">
            <w:pPr>
              <w:rPr>
                <w:rFonts w:asciiTheme="minorHAnsi" w:eastAsia="Times New Roman" w:hAnsiTheme="minorHAnsi" w:cstheme="minorHAnsi"/>
                <w:color w:val="000000"/>
                <w:kern w:val="2"/>
                <w:sz w:val="20"/>
                <w:szCs w:val="20"/>
                <w14:ligatures w14:val="standardContextual"/>
              </w:rPr>
            </w:pPr>
            <w:r>
              <w:rPr>
                <w:rFonts w:asciiTheme="minorHAnsi" w:eastAsia="Times New Roman" w:hAnsiTheme="minorHAnsi" w:cstheme="minorHAnsi"/>
                <w:color w:val="000000"/>
                <w:kern w:val="2"/>
                <w:sz w:val="20"/>
                <w:szCs w:val="20"/>
                <w14:ligatures w14:val="standardContextual"/>
              </w:rPr>
              <w:t>BC</w:t>
            </w:r>
            <w:r w:rsidRPr="00D70BA4">
              <w:rPr>
                <w:rFonts w:asciiTheme="minorHAnsi" w:eastAsia="Times New Roman" w:hAnsiTheme="minorHAnsi" w:cstheme="minorHAnsi"/>
                <w:color w:val="000000"/>
                <w:kern w:val="2"/>
                <w:sz w:val="20"/>
                <w:szCs w:val="20"/>
                <w14:ligatures w14:val="standardContextual"/>
              </w:rPr>
              <w:t xml:space="preserve"> explained that the council is currently in informal sessions, during which only the most essential or noncontroversial bills typically pass. He indicated that any single legislator could object to a bill being heard in this session. The council will remain in this session until the end of the year, December 31, marking the conclusion of the 193rd General Court. He emphasized that bills not passed and signed into law by year-end will die and need to be re-filed in January with the commencement of the new legislative cycle.</w:t>
            </w:r>
          </w:p>
          <w:p w14:paraId="7CB8DE2C" w14:textId="77777777" w:rsidR="00D70BA4" w:rsidRPr="00D70BA4" w:rsidRDefault="00D70BA4" w:rsidP="00D70BA4">
            <w:pPr>
              <w:rPr>
                <w:rFonts w:asciiTheme="minorHAnsi" w:eastAsia="Times New Roman" w:hAnsiTheme="minorHAnsi" w:cstheme="minorHAnsi"/>
                <w:color w:val="000000"/>
                <w:kern w:val="2"/>
                <w:sz w:val="20"/>
                <w:szCs w:val="20"/>
                <w14:ligatures w14:val="standardContextual"/>
              </w:rPr>
            </w:pPr>
          </w:p>
          <w:p w14:paraId="5933F0B0" w14:textId="6CB2482A" w:rsidR="00D70BA4" w:rsidRDefault="00D70BA4" w:rsidP="00D70BA4">
            <w:pPr>
              <w:rPr>
                <w:rFonts w:asciiTheme="minorHAnsi" w:eastAsia="Times New Roman" w:hAnsiTheme="minorHAnsi" w:cstheme="minorHAnsi"/>
                <w:color w:val="000000"/>
                <w:kern w:val="2"/>
                <w:sz w:val="20"/>
                <w:szCs w:val="20"/>
                <w14:ligatures w14:val="standardContextual"/>
              </w:rPr>
            </w:pPr>
            <w:r>
              <w:rPr>
                <w:rFonts w:asciiTheme="minorHAnsi" w:eastAsia="Times New Roman" w:hAnsiTheme="minorHAnsi" w:cstheme="minorHAnsi"/>
                <w:color w:val="000000"/>
                <w:kern w:val="2"/>
                <w:sz w:val="20"/>
                <w:szCs w:val="20"/>
                <w14:ligatures w14:val="standardContextual"/>
              </w:rPr>
              <w:t>BC</w:t>
            </w:r>
            <w:r w:rsidRPr="00D70BA4">
              <w:rPr>
                <w:rFonts w:asciiTheme="minorHAnsi" w:eastAsia="Times New Roman" w:hAnsiTheme="minorHAnsi" w:cstheme="minorHAnsi"/>
                <w:color w:val="000000"/>
                <w:kern w:val="2"/>
                <w:sz w:val="20"/>
                <w:szCs w:val="20"/>
                <w14:ligatures w14:val="standardContextual"/>
              </w:rPr>
              <w:t xml:space="preserve"> encouraged members to be prepared to approach their legislators to re-file any important bills in January, sharing his own experience of securing sponsors for a personal bill he plans to re-file. He acknowledged that while there is still time for action before the year's end, the opportunity is </w:t>
            </w:r>
            <w:r w:rsidR="00156905" w:rsidRPr="00D70BA4">
              <w:rPr>
                <w:rFonts w:asciiTheme="minorHAnsi" w:eastAsia="Times New Roman" w:hAnsiTheme="minorHAnsi" w:cstheme="minorHAnsi"/>
                <w:color w:val="000000"/>
                <w:kern w:val="2"/>
                <w:sz w:val="20"/>
                <w:szCs w:val="20"/>
                <w14:ligatures w14:val="standardContextual"/>
              </w:rPr>
              <w:t>dwindling,</w:t>
            </w:r>
            <w:r w:rsidRPr="00D70BA4">
              <w:rPr>
                <w:rFonts w:asciiTheme="minorHAnsi" w:eastAsia="Times New Roman" w:hAnsiTheme="minorHAnsi" w:cstheme="minorHAnsi"/>
                <w:color w:val="000000"/>
                <w:kern w:val="2"/>
                <w:sz w:val="20"/>
                <w:szCs w:val="20"/>
                <w14:ligatures w14:val="standardContextual"/>
              </w:rPr>
              <w:t xml:space="preserve"> and the legislative process becomes more challenging.</w:t>
            </w:r>
          </w:p>
          <w:p w14:paraId="50F1633D" w14:textId="77777777" w:rsidR="00156905" w:rsidRPr="00D70BA4" w:rsidRDefault="00156905" w:rsidP="00D70BA4">
            <w:pPr>
              <w:rPr>
                <w:rFonts w:asciiTheme="minorHAnsi" w:eastAsia="Times New Roman" w:hAnsiTheme="minorHAnsi" w:cstheme="minorHAnsi"/>
                <w:color w:val="000000"/>
                <w:kern w:val="2"/>
                <w:sz w:val="20"/>
                <w:szCs w:val="20"/>
                <w14:ligatures w14:val="standardContextual"/>
              </w:rPr>
            </w:pPr>
          </w:p>
          <w:p w14:paraId="38A56535" w14:textId="7A14E74E" w:rsidR="00D70BA4" w:rsidRDefault="00D70BA4" w:rsidP="00D70BA4">
            <w:pPr>
              <w:rPr>
                <w:rFonts w:asciiTheme="minorHAnsi" w:eastAsia="Times New Roman" w:hAnsiTheme="minorHAnsi" w:cstheme="minorHAnsi"/>
                <w:color w:val="000000"/>
                <w:kern w:val="2"/>
                <w:sz w:val="20"/>
                <w:szCs w:val="20"/>
                <w14:ligatures w14:val="standardContextual"/>
              </w:rPr>
            </w:pPr>
            <w:r>
              <w:rPr>
                <w:rFonts w:asciiTheme="minorHAnsi" w:eastAsia="Times New Roman" w:hAnsiTheme="minorHAnsi" w:cstheme="minorHAnsi"/>
                <w:color w:val="000000"/>
                <w:kern w:val="2"/>
                <w:sz w:val="20"/>
                <w:szCs w:val="20"/>
                <w14:ligatures w14:val="standardContextual"/>
              </w:rPr>
              <w:t>MMD</w:t>
            </w:r>
            <w:r w:rsidRPr="00D70BA4">
              <w:rPr>
                <w:rFonts w:asciiTheme="minorHAnsi" w:eastAsia="Times New Roman" w:hAnsiTheme="minorHAnsi" w:cstheme="minorHAnsi"/>
                <w:color w:val="000000"/>
                <w:kern w:val="2"/>
                <w:sz w:val="20"/>
                <w:szCs w:val="20"/>
                <w14:ligatures w14:val="standardContextual"/>
              </w:rPr>
              <w:t xml:space="preserve"> thanked B</w:t>
            </w:r>
            <w:r>
              <w:rPr>
                <w:rFonts w:asciiTheme="minorHAnsi" w:eastAsia="Times New Roman" w:hAnsiTheme="minorHAnsi" w:cstheme="minorHAnsi"/>
                <w:color w:val="000000"/>
                <w:kern w:val="2"/>
                <w:sz w:val="20"/>
                <w:szCs w:val="20"/>
                <w14:ligatures w14:val="standardContextual"/>
              </w:rPr>
              <w:t>C</w:t>
            </w:r>
            <w:r w:rsidRPr="00D70BA4">
              <w:rPr>
                <w:rFonts w:asciiTheme="minorHAnsi" w:eastAsia="Times New Roman" w:hAnsiTheme="minorHAnsi" w:cstheme="minorHAnsi"/>
                <w:color w:val="000000"/>
                <w:kern w:val="2"/>
                <w:sz w:val="20"/>
                <w:szCs w:val="20"/>
                <w14:ligatures w14:val="standardContextual"/>
              </w:rPr>
              <w:t xml:space="preserve"> for the update and suggested revisiting an approach the council had not used in several years: prioritizing the bills of importance to the </w:t>
            </w:r>
            <w:r w:rsidR="00782503">
              <w:rPr>
                <w:rFonts w:asciiTheme="minorHAnsi" w:eastAsia="Times New Roman" w:hAnsiTheme="minorHAnsi" w:cstheme="minorHAnsi"/>
                <w:color w:val="000000"/>
                <w:kern w:val="2"/>
                <w:sz w:val="20"/>
                <w:szCs w:val="20"/>
                <w14:ligatures w14:val="standardContextual"/>
              </w:rPr>
              <w:t>SAC</w:t>
            </w:r>
            <w:r w:rsidRPr="00D70BA4">
              <w:rPr>
                <w:rFonts w:asciiTheme="minorHAnsi" w:eastAsia="Times New Roman" w:hAnsiTheme="minorHAnsi" w:cstheme="minorHAnsi"/>
                <w:color w:val="000000"/>
                <w:kern w:val="2"/>
                <w:sz w:val="20"/>
                <w:szCs w:val="20"/>
                <w14:ligatures w14:val="standardContextual"/>
              </w:rPr>
              <w:t>. She proposed that in a future meeting, the council could review and prioritize the bills to focus their advocacy efforts on a smaller number of key pieces of legislation.</w:t>
            </w:r>
          </w:p>
          <w:p w14:paraId="3D4DC467" w14:textId="77777777" w:rsidR="00782503" w:rsidRPr="00D70BA4" w:rsidRDefault="00782503" w:rsidP="00D70BA4">
            <w:pPr>
              <w:rPr>
                <w:rFonts w:asciiTheme="minorHAnsi" w:eastAsia="Times New Roman" w:hAnsiTheme="minorHAnsi" w:cstheme="minorHAnsi"/>
                <w:color w:val="000000"/>
                <w:kern w:val="2"/>
                <w:sz w:val="20"/>
                <w:szCs w:val="20"/>
                <w14:ligatures w14:val="standardContextual"/>
              </w:rPr>
            </w:pPr>
          </w:p>
          <w:p w14:paraId="3C2870DB" w14:textId="43D788AA" w:rsidR="00D70BA4" w:rsidRDefault="00782503" w:rsidP="00D70BA4">
            <w:pPr>
              <w:rPr>
                <w:rFonts w:asciiTheme="minorHAnsi" w:eastAsia="Times New Roman" w:hAnsiTheme="minorHAnsi" w:cstheme="minorHAnsi"/>
                <w:color w:val="000000"/>
                <w:kern w:val="2"/>
                <w:sz w:val="20"/>
                <w:szCs w:val="20"/>
                <w14:ligatures w14:val="standardContextual"/>
              </w:rPr>
            </w:pPr>
            <w:r>
              <w:rPr>
                <w:rFonts w:asciiTheme="minorHAnsi" w:eastAsia="Times New Roman" w:hAnsiTheme="minorHAnsi" w:cstheme="minorHAnsi"/>
                <w:color w:val="000000"/>
                <w:kern w:val="2"/>
                <w:sz w:val="20"/>
                <w:szCs w:val="20"/>
                <w14:ligatures w14:val="standardContextual"/>
              </w:rPr>
              <w:t>BC</w:t>
            </w:r>
            <w:r w:rsidR="00D70BA4" w:rsidRPr="00D70BA4">
              <w:rPr>
                <w:rFonts w:asciiTheme="minorHAnsi" w:eastAsia="Times New Roman" w:hAnsiTheme="minorHAnsi" w:cstheme="minorHAnsi"/>
                <w:color w:val="000000"/>
                <w:kern w:val="2"/>
                <w:sz w:val="20"/>
                <w:szCs w:val="20"/>
                <w14:ligatures w14:val="standardContextual"/>
              </w:rPr>
              <w:t xml:space="preserve"> agreed with M</w:t>
            </w:r>
            <w:r>
              <w:rPr>
                <w:rFonts w:asciiTheme="minorHAnsi" w:eastAsia="Times New Roman" w:hAnsiTheme="minorHAnsi" w:cstheme="minorHAnsi"/>
                <w:color w:val="000000"/>
                <w:kern w:val="2"/>
                <w:sz w:val="20"/>
                <w:szCs w:val="20"/>
                <w14:ligatures w14:val="standardContextual"/>
              </w:rPr>
              <w:t>MD</w:t>
            </w:r>
            <w:r w:rsidR="00D70BA4" w:rsidRPr="00D70BA4">
              <w:rPr>
                <w:rFonts w:asciiTheme="minorHAnsi" w:eastAsia="Times New Roman" w:hAnsiTheme="minorHAnsi" w:cstheme="minorHAnsi"/>
                <w:color w:val="000000"/>
                <w:kern w:val="2"/>
                <w:sz w:val="20"/>
                <w:szCs w:val="20"/>
                <w14:ligatures w14:val="standardContextual"/>
              </w:rPr>
              <w:t>’s suggestion and referenced the method used by the American Cancer Society’s advocacy group, which focuses on prioritizing a limited number of bills for organized lobbying efforts. He explained that by narrowing their focus, the group could mobilize effectively during lobby days, providing a clear strategy and support for key legislation.</w:t>
            </w:r>
          </w:p>
          <w:p w14:paraId="0459EA61" w14:textId="77777777" w:rsidR="00782503" w:rsidRPr="00D70BA4" w:rsidRDefault="00782503" w:rsidP="00D70BA4">
            <w:pPr>
              <w:rPr>
                <w:rFonts w:asciiTheme="minorHAnsi" w:eastAsia="Times New Roman" w:hAnsiTheme="minorHAnsi" w:cstheme="minorHAnsi"/>
                <w:color w:val="000000"/>
                <w:kern w:val="2"/>
                <w:sz w:val="20"/>
                <w:szCs w:val="20"/>
                <w14:ligatures w14:val="standardContextual"/>
              </w:rPr>
            </w:pPr>
          </w:p>
          <w:p w14:paraId="35C40029" w14:textId="77777777" w:rsidR="00782503" w:rsidRDefault="00782503" w:rsidP="00D70BA4">
            <w:pPr>
              <w:rPr>
                <w:rFonts w:asciiTheme="minorHAnsi" w:eastAsia="Times New Roman" w:hAnsiTheme="minorHAnsi" w:cstheme="minorHAnsi"/>
                <w:color w:val="000000"/>
                <w:kern w:val="2"/>
                <w:sz w:val="20"/>
                <w:szCs w:val="20"/>
                <w14:ligatures w14:val="standardContextual"/>
              </w:rPr>
            </w:pPr>
            <w:r>
              <w:rPr>
                <w:rFonts w:asciiTheme="minorHAnsi" w:eastAsia="Times New Roman" w:hAnsiTheme="minorHAnsi" w:cstheme="minorHAnsi"/>
                <w:color w:val="000000"/>
                <w:kern w:val="2"/>
                <w:sz w:val="20"/>
                <w:szCs w:val="20"/>
                <w14:ligatures w14:val="standardContextual"/>
              </w:rPr>
              <w:t>MMD</w:t>
            </w:r>
            <w:r w:rsidR="00D70BA4" w:rsidRPr="00D70BA4">
              <w:rPr>
                <w:rFonts w:asciiTheme="minorHAnsi" w:eastAsia="Times New Roman" w:hAnsiTheme="minorHAnsi" w:cstheme="minorHAnsi"/>
                <w:color w:val="000000"/>
                <w:kern w:val="2"/>
                <w:sz w:val="20"/>
                <w:szCs w:val="20"/>
                <w14:ligatures w14:val="standardContextual"/>
              </w:rPr>
              <w:t xml:space="preserve"> proposed brainstorming a list of priority bills and then inviting their sponsors to discuss their legislation with the council, emphasizing the importance of community voices being heard in the legislative process. </w:t>
            </w:r>
          </w:p>
          <w:p w14:paraId="2AA7C680" w14:textId="77777777" w:rsidR="00782503" w:rsidRDefault="00782503" w:rsidP="00D70BA4">
            <w:pPr>
              <w:rPr>
                <w:rFonts w:asciiTheme="minorHAnsi" w:eastAsia="Times New Roman" w:hAnsiTheme="minorHAnsi" w:cstheme="minorHAnsi"/>
                <w:color w:val="000000"/>
                <w:kern w:val="2"/>
                <w:sz w:val="20"/>
                <w:szCs w:val="20"/>
                <w14:ligatures w14:val="standardContextual"/>
              </w:rPr>
            </w:pPr>
          </w:p>
          <w:p w14:paraId="767E49C9" w14:textId="3B46EABA" w:rsidR="00D70BA4" w:rsidRDefault="00782503" w:rsidP="00D70BA4">
            <w:pPr>
              <w:rPr>
                <w:rFonts w:asciiTheme="minorHAnsi" w:eastAsia="Times New Roman" w:hAnsiTheme="minorHAnsi" w:cstheme="minorHAnsi"/>
                <w:color w:val="000000"/>
                <w:kern w:val="2"/>
                <w:sz w:val="20"/>
                <w:szCs w:val="20"/>
                <w14:ligatures w14:val="standardContextual"/>
              </w:rPr>
            </w:pPr>
            <w:r>
              <w:rPr>
                <w:rFonts w:asciiTheme="minorHAnsi" w:eastAsia="Times New Roman" w:hAnsiTheme="minorHAnsi" w:cstheme="minorHAnsi"/>
                <w:color w:val="000000"/>
                <w:kern w:val="2"/>
                <w:sz w:val="20"/>
                <w:szCs w:val="20"/>
                <w14:ligatures w14:val="standardContextual"/>
              </w:rPr>
              <w:t>BC</w:t>
            </w:r>
            <w:r w:rsidR="00D70BA4" w:rsidRPr="00D70BA4">
              <w:rPr>
                <w:rFonts w:asciiTheme="minorHAnsi" w:eastAsia="Times New Roman" w:hAnsiTheme="minorHAnsi" w:cstheme="minorHAnsi"/>
                <w:color w:val="000000"/>
                <w:kern w:val="2"/>
                <w:sz w:val="20"/>
                <w:szCs w:val="20"/>
                <w14:ligatures w14:val="standardContextual"/>
              </w:rPr>
              <w:t xml:space="preserve"> concurred, highlighting the significance of community members testifying in support of bills and the necessity for the council to act as a liaison between various advocacy groups and legislators.</w:t>
            </w:r>
          </w:p>
          <w:p w14:paraId="4E840BA6" w14:textId="77777777" w:rsidR="00782503" w:rsidRPr="00D70BA4" w:rsidRDefault="00782503" w:rsidP="00D70BA4">
            <w:pPr>
              <w:rPr>
                <w:rFonts w:asciiTheme="minorHAnsi" w:eastAsia="Times New Roman" w:hAnsiTheme="minorHAnsi" w:cstheme="minorHAnsi"/>
                <w:color w:val="000000"/>
                <w:kern w:val="2"/>
                <w:sz w:val="20"/>
                <w:szCs w:val="20"/>
                <w14:ligatures w14:val="standardContextual"/>
              </w:rPr>
            </w:pPr>
          </w:p>
          <w:p w14:paraId="65E1A81E" w14:textId="18FC569C" w:rsidR="00D70BA4" w:rsidRDefault="00D70BA4" w:rsidP="00D70BA4">
            <w:pPr>
              <w:rPr>
                <w:rFonts w:asciiTheme="minorHAnsi" w:eastAsia="Times New Roman" w:hAnsiTheme="minorHAnsi" w:cstheme="minorHAnsi"/>
                <w:color w:val="000000"/>
                <w:kern w:val="2"/>
                <w:sz w:val="20"/>
                <w:szCs w:val="20"/>
                <w14:ligatures w14:val="standardContextual"/>
              </w:rPr>
            </w:pPr>
            <w:r w:rsidRPr="00D70BA4">
              <w:rPr>
                <w:rFonts w:asciiTheme="minorHAnsi" w:eastAsia="Times New Roman" w:hAnsiTheme="minorHAnsi" w:cstheme="minorHAnsi"/>
                <w:color w:val="000000"/>
                <w:kern w:val="2"/>
                <w:sz w:val="20"/>
                <w:szCs w:val="20"/>
                <w14:ligatures w14:val="standardContextual"/>
              </w:rPr>
              <w:t>The discussion continued, with M</w:t>
            </w:r>
            <w:r w:rsidR="004D01BF">
              <w:rPr>
                <w:rFonts w:asciiTheme="minorHAnsi" w:eastAsia="Times New Roman" w:hAnsiTheme="minorHAnsi" w:cstheme="minorHAnsi"/>
                <w:color w:val="000000"/>
                <w:kern w:val="2"/>
                <w:sz w:val="20"/>
                <w:szCs w:val="20"/>
                <w14:ligatures w14:val="standardContextual"/>
              </w:rPr>
              <w:t>MD</w:t>
            </w:r>
            <w:r w:rsidRPr="00D70BA4">
              <w:rPr>
                <w:rFonts w:asciiTheme="minorHAnsi" w:eastAsia="Times New Roman" w:hAnsiTheme="minorHAnsi" w:cstheme="minorHAnsi"/>
                <w:color w:val="000000"/>
                <w:kern w:val="2"/>
                <w:sz w:val="20"/>
                <w:szCs w:val="20"/>
                <w14:ligatures w14:val="standardContextual"/>
              </w:rPr>
              <w:t xml:space="preserve"> recalling a previous practice of developing talking points for use during advocacy efforts. B</w:t>
            </w:r>
            <w:r w:rsidR="004D01BF">
              <w:rPr>
                <w:rFonts w:asciiTheme="minorHAnsi" w:eastAsia="Times New Roman" w:hAnsiTheme="minorHAnsi" w:cstheme="minorHAnsi"/>
                <w:color w:val="000000"/>
                <w:kern w:val="2"/>
                <w:sz w:val="20"/>
                <w:szCs w:val="20"/>
                <w14:ligatures w14:val="standardContextual"/>
              </w:rPr>
              <w:t>C</w:t>
            </w:r>
            <w:r w:rsidRPr="00D70BA4">
              <w:rPr>
                <w:rFonts w:asciiTheme="minorHAnsi" w:eastAsia="Times New Roman" w:hAnsiTheme="minorHAnsi" w:cstheme="minorHAnsi"/>
                <w:color w:val="000000"/>
                <w:kern w:val="2"/>
                <w:sz w:val="20"/>
                <w:szCs w:val="20"/>
                <w14:ligatures w14:val="standardContextual"/>
              </w:rPr>
              <w:t xml:space="preserve"> noted the potential for creating visibility and advocacy initiatives around Deaf and Hard of Hearing Awareness Month, suggesting collaboration with organizations such as DEAF, Inc. and HLAA chapters to strengthen their advocacy efforts.</w:t>
            </w:r>
          </w:p>
          <w:p w14:paraId="64B519A2" w14:textId="77777777" w:rsidR="004D01BF" w:rsidRPr="00D70BA4" w:rsidRDefault="004D01BF" w:rsidP="00D70BA4">
            <w:pPr>
              <w:rPr>
                <w:rFonts w:asciiTheme="minorHAnsi" w:eastAsia="Times New Roman" w:hAnsiTheme="minorHAnsi" w:cstheme="minorHAnsi"/>
                <w:color w:val="000000"/>
                <w:kern w:val="2"/>
                <w:sz w:val="20"/>
                <w:szCs w:val="20"/>
                <w14:ligatures w14:val="standardContextual"/>
              </w:rPr>
            </w:pPr>
          </w:p>
          <w:p w14:paraId="7540EC8A" w14:textId="77777777" w:rsidR="004D01BF" w:rsidRDefault="004D01BF" w:rsidP="00D70BA4">
            <w:pPr>
              <w:rPr>
                <w:rFonts w:asciiTheme="minorHAnsi" w:eastAsia="Times New Roman" w:hAnsiTheme="minorHAnsi" w:cstheme="minorHAnsi"/>
                <w:color w:val="000000"/>
                <w:kern w:val="2"/>
                <w:sz w:val="20"/>
                <w:szCs w:val="20"/>
                <w14:ligatures w14:val="standardContextual"/>
              </w:rPr>
            </w:pPr>
            <w:r>
              <w:rPr>
                <w:rFonts w:asciiTheme="minorHAnsi" w:eastAsia="Times New Roman" w:hAnsiTheme="minorHAnsi" w:cstheme="minorHAnsi"/>
                <w:color w:val="000000"/>
                <w:kern w:val="2"/>
                <w:sz w:val="20"/>
                <w:szCs w:val="20"/>
                <w14:ligatures w14:val="standardContextual"/>
              </w:rPr>
              <w:t>MMD</w:t>
            </w:r>
            <w:r w:rsidR="00D70BA4" w:rsidRPr="00D70BA4">
              <w:rPr>
                <w:rFonts w:asciiTheme="minorHAnsi" w:eastAsia="Times New Roman" w:hAnsiTheme="minorHAnsi" w:cstheme="minorHAnsi"/>
                <w:color w:val="000000"/>
                <w:kern w:val="2"/>
                <w:sz w:val="20"/>
                <w:szCs w:val="20"/>
                <w14:ligatures w14:val="standardContextual"/>
              </w:rPr>
              <w:t xml:space="preserve"> expressed gratitude for the productive brainstorming session and for B</w:t>
            </w:r>
            <w:r>
              <w:rPr>
                <w:rFonts w:asciiTheme="minorHAnsi" w:eastAsia="Times New Roman" w:hAnsiTheme="minorHAnsi" w:cstheme="minorHAnsi"/>
                <w:color w:val="000000"/>
                <w:kern w:val="2"/>
                <w:sz w:val="20"/>
                <w:szCs w:val="20"/>
                <w14:ligatures w14:val="standardContextual"/>
              </w:rPr>
              <w:t>C</w:t>
            </w:r>
            <w:r w:rsidR="00D70BA4" w:rsidRPr="00D70BA4">
              <w:rPr>
                <w:rFonts w:asciiTheme="minorHAnsi" w:eastAsia="Times New Roman" w:hAnsiTheme="minorHAnsi" w:cstheme="minorHAnsi"/>
                <w:color w:val="000000"/>
                <w:kern w:val="2"/>
                <w:sz w:val="20"/>
                <w:szCs w:val="20"/>
                <w14:ligatures w14:val="standardContextual"/>
              </w:rPr>
              <w:t xml:space="preserve">'s openness to leading this initiative. She then asked if anyone else had thoughts or contributions regarding the discussions. </w:t>
            </w:r>
          </w:p>
          <w:p w14:paraId="06CCC919" w14:textId="77777777" w:rsidR="004D01BF" w:rsidRDefault="004D01BF" w:rsidP="00D70BA4">
            <w:pPr>
              <w:rPr>
                <w:rFonts w:asciiTheme="minorHAnsi" w:eastAsia="Times New Roman" w:hAnsiTheme="minorHAnsi" w:cstheme="minorHAnsi"/>
                <w:color w:val="000000"/>
                <w:kern w:val="2"/>
                <w:sz w:val="20"/>
                <w:szCs w:val="20"/>
                <w14:ligatures w14:val="standardContextual"/>
              </w:rPr>
            </w:pPr>
          </w:p>
          <w:p w14:paraId="7C8D47C6" w14:textId="6FBA2B69" w:rsidR="00E81BFF" w:rsidRPr="003020F3" w:rsidRDefault="00D70BA4" w:rsidP="003020F3">
            <w:pPr>
              <w:rPr>
                <w:rFonts w:asciiTheme="minorHAnsi" w:eastAsia="Times New Roman" w:hAnsiTheme="minorHAnsi" w:cstheme="minorHAnsi"/>
                <w:color w:val="000000"/>
                <w:kern w:val="2"/>
                <w:sz w:val="20"/>
                <w:szCs w:val="20"/>
                <w14:ligatures w14:val="standardContextual"/>
              </w:rPr>
            </w:pPr>
            <w:r w:rsidRPr="00D70BA4">
              <w:rPr>
                <w:rFonts w:asciiTheme="minorHAnsi" w:eastAsia="Times New Roman" w:hAnsiTheme="minorHAnsi" w:cstheme="minorHAnsi"/>
                <w:color w:val="000000"/>
                <w:kern w:val="2"/>
                <w:sz w:val="20"/>
                <w:szCs w:val="20"/>
                <w14:ligatures w14:val="standardContextual"/>
              </w:rPr>
              <w:lastRenderedPageBreak/>
              <w:t>With no further comments, she requested that Heather add this discussion as an action item for follow-up in the minutes.</w:t>
            </w:r>
          </w:p>
        </w:tc>
        <w:tc>
          <w:tcPr>
            <w:tcW w:w="2700" w:type="dxa"/>
            <w:shd w:val="clear" w:color="auto" w:fill="auto"/>
          </w:tcPr>
          <w:p w14:paraId="53076825" w14:textId="7B77DCE0" w:rsidR="00E81BFF" w:rsidRPr="007147E8" w:rsidRDefault="00156905" w:rsidP="003F6053">
            <w:pPr>
              <w:rPr>
                <w:rFonts w:asciiTheme="minorHAnsi" w:eastAsia="Times New Roman" w:hAnsiTheme="minorHAnsi" w:cstheme="minorHAnsi"/>
                <w:color w:val="000000"/>
                <w:kern w:val="2"/>
                <w:sz w:val="20"/>
                <w:szCs w:val="20"/>
                <w14:ligatures w14:val="standardContextual"/>
              </w:rPr>
            </w:pPr>
            <w:r w:rsidRPr="00156905">
              <w:rPr>
                <w:rFonts w:asciiTheme="minorHAnsi" w:eastAsia="Times New Roman" w:hAnsiTheme="minorHAnsi" w:cstheme="minorHAnsi"/>
                <w:b/>
                <w:bCs/>
                <w:color w:val="000000"/>
                <w:kern w:val="2"/>
                <w:sz w:val="20"/>
                <w:szCs w:val="20"/>
                <w:highlight w:val="yellow"/>
                <w14:ligatures w14:val="standardContextual"/>
              </w:rPr>
              <w:lastRenderedPageBreak/>
              <w:t>ACTION:</w:t>
            </w:r>
            <w:r>
              <w:rPr>
                <w:rFonts w:asciiTheme="minorHAnsi" w:eastAsia="Times New Roman" w:hAnsiTheme="minorHAnsi" w:cstheme="minorHAnsi"/>
                <w:color w:val="000000"/>
                <w:kern w:val="2"/>
                <w:sz w:val="20"/>
                <w:szCs w:val="20"/>
                <w14:ligatures w14:val="standardContextual"/>
              </w:rPr>
              <w:t xml:space="preserve"> </w:t>
            </w:r>
            <w:r w:rsidR="004A3C49">
              <w:rPr>
                <w:rFonts w:asciiTheme="minorHAnsi" w:eastAsia="Times New Roman" w:hAnsiTheme="minorHAnsi" w:cstheme="minorHAnsi"/>
                <w:color w:val="000000"/>
                <w:kern w:val="2"/>
                <w:sz w:val="20"/>
                <w:szCs w:val="20"/>
                <w14:ligatures w14:val="standardContextual"/>
              </w:rPr>
              <w:t>F</w:t>
            </w:r>
            <w:r w:rsidR="004A3C49" w:rsidRPr="004A3C49">
              <w:rPr>
                <w:rFonts w:asciiTheme="minorHAnsi" w:eastAsia="Times New Roman" w:hAnsiTheme="minorHAnsi" w:cstheme="minorHAnsi"/>
                <w:color w:val="000000"/>
                <w:kern w:val="2"/>
                <w:sz w:val="20"/>
                <w:szCs w:val="20"/>
                <w14:ligatures w14:val="standardContextual"/>
              </w:rPr>
              <w:t>ollow up on the prioritization of bills for future meetings and discuss inviting bill sponsors to present to the council.</w:t>
            </w:r>
          </w:p>
        </w:tc>
      </w:tr>
      <w:tr w:rsidR="00E81BFF" w:rsidRPr="007147E8" w14:paraId="477CADBC" w14:textId="77777777" w:rsidTr="00F16BB8">
        <w:trPr>
          <w:trHeight w:val="368"/>
        </w:trPr>
        <w:tc>
          <w:tcPr>
            <w:tcW w:w="2160" w:type="dxa"/>
            <w:shd w:val="clear" w:color="auto" w:fill="auto"/>
            <w:vAlign w:val="center"/>
          </w:tcPr>
          <w:p w14:paraId="489DA982" w14:textId="3E3F87FB" w:rsidR="00E81BFF" w:rsidRPr="007147E8" w:rsidRDefault="00C767B9" w:rsidP="6B737AA2">
            <w:pPr>
              <w:shd w:val="clear" w:color="auto" w:fill="FFFFFF" w:themeFill="background1"/>
              <w:rPr>
                <w:rFonts w:eastAsia="Times New Roman"/>
                <w:color w:val="212121"/>
                <w:kern w:val="2"/>
                <w:sz w:val="20"/>
                <w:szCs w:val="20"/>
                <w14:ligatures w14:val="standardContextual"/>
              </w:rPr>
            </w:pPr>
            <w:r w:rsidRPr="6B737AA2">
              <w:rPr>
                <w:rStyle w:val="Strong"/>
                <w:rFonts w:eastAsia="Times New Roman"/>
                <w:b w:val="0"/>
                <w:bCs w:val="0"/>
                <w:color w:val="212121"/>
                <w:sz w:val="20"/>
                <w:szCs w:val="20"/>
              </w:rPr>
              <w:lastRenderedPageBreak/>
              <w:t>Commissioner’s Report</w:t>
            </w:r>
          </w:p>
        </w:tc>
        <w:tc>
          <w:tcPr>
            <w:tcW w:w="6030" w:type="dxa"/>
            <w:shd w:val="clear" w:color="auto" w:fill="auto"/>
            <w:vAlign w:val="center"/>
          </w:tcPr>
          <w:p w14:paraId="637CB857" w14:textId="329E1C20" w:rsidR="00E81BFF" w:rsidRPr="00C72644" w:rsidRDefault="00E96543" w:rsidP="00F16BB8">
            <w:pPr>
              <w:spacing w:line="259" w:lineRule="auto"/>
              <w:rPr>
                <w:rFonts w:asciiTheme="minorHAnsi" w:eastAsia="Arial" w:hAnsiTheme="minorHAnsi" w:cstheme="minorBidi"/>
                <w:color w:val="000000" w:themeColor="text1"/>
                <w:sz w:val="20"/>
                <w:szCs w:val="20"/>
              </w:rPr>
            </w:pPr>
            <w:r w:rsidRPr="6B737AA2">
              <w:rPr>
                <w:rFonts w:asciiTheme="minorHAnsi" w:eastAsia="Arial" w:hAnsiTheme="minorHAnsi" w:cstheme="minorBidi"/>
                <w:color w:val="000000" w:themeColor="text1"/>
                <w:sz w:val="20"/>
                <w:szCs w:val="20"/>
              </w:rPr>
              <w:t>MCDHH Updates from Commissioner, PowerPoint attached.</w:t>
            </w:r>
          </w:p>
        </w:tc>
        <w:tc>
          <w:tcPr>
            <w:tcW w:w="2700" w:type="dxa"/>
            <w:shd w:val="clear" w:color="auto" w:fill="auto"/>
          </w:tcPr>
          <w:p w14:paraId="42B8D2D3" w14:textId="77777777" w:rsidR="00E81BFF" w:rsidRPr="007147E8" w:rsidRDefault="00E81BFF" w:rsidP="003F6053">
            <w:pPr>
              <w:rPr>
                <w:rFonts w:asciiTheme="minorHAnsi" w:eastAsia="Times New Roman" w:hAnsiTheme="minorHAnsi" w:cstheme="minorHAnsi"/>
                <w:color w:val="000000"/>
                <w:kern w:val="2"/>
                <w:sz w:val="20"/>
                <w:szCs w:val="20"/>
                <w14:ligatures w14:val="standardContextual"/>
              </w:rPr>
            </w:pPr>
          </w:p>
        </w:tc>
      </w:tr>
      <w:tr w:rsidR="00E81BFF" w:rsidRPr="007147E8" w14:paraId="6C3AE80A" w14:textId="77777777" w:rsidTr="00F16BB8">
        <w:trPr>
          <w:trHeight w:val="980"/>
        </w:trPr>
        <w:tc>
          <w:tcPr>
            <w:tcW w:w="2160" w:type="dxa"/>
            <w:shd w:val="clear" w:color="auto" w:fill="auto"/>
            <w:vAlign w:val="center"/>
          </w:tcPr>
          <w:p w14:paraId="249A3FC0" w14:textId="77777777" w:rsidR="004A3471" w:rsidRPr="007147E8" w:rsidRDefault="004A3471" w:rsidP="6B737AA2">
            <w:pPr>
              <w:shd w:val="clear" w:color="auto" w:fill="FFFFFF" w:themeFill="background1"/>
              <w:rPr>
                <w:rStyle w:val="Strong"/>
                <w:rFonts w:eastAsia="Times New Roman"/>
                <w:b w:val="0"/>
                <w:bCs w:val="0"/>
                <w:color w:val="000000"/>
                <w:sz w:val="20"/>
                <w:szCs w:val="20"/>
              </w:rPr>
            </w:pPr>
            <w:r w:rsidRPr="6B737AA2">
              <w:rPr>
                <w:rStyle w:val="Strong"/>
                <w:rFonts w:eastAsia="Times New Roman"/>
                <w:b w:val="0"/>
                <w:bCs w:val="0"/>
                <w:color w:val="000000" w:themeColor="text1"/>
                <w:sz w:val="20"/>
                <w:szCs w:val="20"/>
              </w:rPr>
              <w:t xml:space="preserve">SAC Members </w:t>
            </w:r>
          </w:p>
          <w:p w14:paraId="6226C05A" w14:textId="77777777" w:rsidR="00E81BFF" w:rsidRPr="007147E8" w:rsidRDefault="00E81BFF" w:rsidP="6B737AA2">
            <w:pPr>
              <w:shd w:val="clear" w:color="auto" w:fill="FFFFFF" w:themeFill="background1"/>
              <w:rPr>
                <w:rFonts w:asciiTheme="minorHAnsi" w:eastAsia="Times New Roman" w:hAnsiTheme="minorHAnsi" w:cstheme="minorBidi"/>
                <w:color w:val="000000"/>
                <w:kern w:val="2"/>
                <w:sz w:val="20"/>
                <w:szCs w:val="20"/>
                <w14:ligatures w14:val="standardContextual"/>
              </w:rPr>
            </w:pPr>
          </w:p>
        </w:tc>
        <w:tc>
          <w:tcPr>
            <w:tcW w:w="6030" w:type="dxa"/>
            <w:shd w:val="clear" w:color="auto" w:fill="auto"/>
          </w:tcPr>
          <w:p w14:paraId="7DDA0B35" w14:textId="77777777" w:rsidR="005E1426" w:rsidRDefault="00191612" w:rsidP="003020F3">
            <w:pPr>
              <w:rPr>
                <w:rFonts w:asciiTheme="minorHAnsi" w:eastAsia="Times New Roman" w:hAnsiTheme="minorHAnsi" w:cstheme="minorHAnsi"/>
                <w:i/>
                <w:iCs/>
                <w:color w:val="000000"/>
                <w:kern w:val="2"/>
                <w:sz w:val="20"/>
                <w:szCs w:val="20"/>
                <w14:ligatures w14:val="standardContextual"/>
              </w:rPr>
            </w:pPr>
            <w:r w:rsidRPr="00191612">
              <w:rPr>
                <w:rFonts w:asciiTheme="minorHAnsi" w:eastAsia="Times New Roman" w:hAnsiTheme="minorHAnsi" w:cstheme="minorHAnsi"/>
                <w:b/>
                <w:bCs/>
                <w:color w:val="000000"/>
                <w:kern w:val="2"/>
                <w:sz w:val="20"/>
                <w:szCs w:val="20"/>
                <w14:ligatures w14:val="standardContextual"/>
              </w:rPr>
              <w:t>VRIs in Medical Settings</w:t>
            </w:r>
            <w:r w:rsidRPr="00191612">
              <w:rPr>
                <w:rFonts w:asciiTheme="minorHAnsi" w:eastAsia="Times New Roman" w:hAnsiTheme="minorHAnsi" w:cstheme="minorHAnsi"/>
                <w:color w:val="000000"/>
                <w:kern w:val="2"/>
                <w:sz w:val="20"/>
                <w:szCs w:val="20"/>
                <w14:ligatures w14:val="standardContextual"/>
              </w:rPr>
              <w:t xml:space="preserve"> – </w:t>
            </w:r>
            <w:r w:rsidRPr="00191612">
              <w:rPr>
                <w:rFonts w:asciiTheme="minorHAnsi" w:eastAsia="Times New Roman" w:hAnsiTheme="minorHAnsi" w:cstheme="minorHAnsi"/>
                <w:i/>
                <w:iCs/>
                <w:color w:val="000000"/>
                <w:kern w:val="2"/>
                <w:sz w:val="20"/>
                <w:szCs w:val="20"/>
                <w14:ligatures w14:val="standardContextual"/>
              </w:rPr>
              <w:t>DG</w:t>
            </w:r>
          </w:p>
          <w:p w14:paraId="65D9F9D2" w14:textId="77777777" w:rsidR="003D2A4B" w:rsidRDefault="003D2A4B" w:rsidP="003D2A4B">
            <w:pPr>
              <w:rPr>
                <w:rFonts w:asciiTheme="minorHAnsi" w:eastAsia="Times New Roman" w:hAnsiTheme="minorHAnsi" w:cstheme="minorHAnsi"/>
                <w:color w:val="000000"/>
                <w:kern w:val="2"/>
                <w:sz w:val="20"/>
                <w:szCs w:val="20"/>
                <w14:ligatures w14:val="standardContextual"/>
              </w:rPr>
            </w:pPr>
            <w:r>
              <w:rPr>
                <w:rFonts w:asciiTheme="minorHAnsi" w:eastAsia="Times New Roman" w:hAnsiTheme="minorHAnsi" w:cstheme="minorHAnsi"/>
                <w:color w:val="000000"/>
                <w:kern w:val="2"/>
                <w:sz w:val="20"/>
                <w:szCs w:val="20"/>
                <w14:ligatures w14:val="standardContextual"/>
              </w:rPr>
              <w:t>DG</w:t>
            </w:r>
            <w:r w:rsidRPr="003D2A4B">
              <w:rPr>
                <w:rFonts w:asciiTheme="minorHAnsi" w:eastAsia="Times New Roman" w:hAnsiTheme="minorHAnsi" w:cstheme="minorHAnsi"/>
                <w:color w:val="000000"/>
                <w:kern w:val="2"/>
                <w:sz w:val="20"/>
                <w:szCs w:val="20"/>
                <w14:ligatures w14:val="standardContextual"/>
              </w:rPr>
              <w:t xml:space="preserve"> presented her concerns about the use of Video Remote Interpreting (VRI) in medical settings. She highlighted issues related to the unreliable Wi-Fi connectivity in medical offices, which causes VRI services to be ineffective. Specifically, she explained that she has had multiple appointments where the Wi-Fi was unstable, leading to her inability to fully comprehend medical information during critical procedures, such as surgeries. </w:t>
            </w:r>
          </w:p>
          <w:p w14:paraId="44A157B2" w14:textId="77777777" w:rsidR="003D2A4B" w:rsidRDefault="003D2A4B" w:rsidP="003D2A4B">
            <w:pPr>
              <w:rPr>
                <w:rFonts w:asciiTheme="minorHAnsi" w:eastAsia="Times New Roman" w:hAnsiTheme="minorHAnsi" w:cstheme="minorHAnsi"/>
                <w:color w:val="000000"/>
                <w:kern w:val="2"/>
                <w:sz w:val="20"/>
                <w:szCs w:val="20"/>
                <w14:ligatures w14:val="standardContextual"/>
              </w:rPr>
            </w:pPr>
          </w:p>
          <w:p w14:paraId="44F1BFA7" w14:textId="363309D8" w:rsidR="003D2A4B" w:rsidRDefault="003D2A4B" w:rsidP="003D2A4B">
            <w:pPr>
              <w:rPr>
                <w:rFonts w:asciiTheme="minorHAnsi" w:eastAsia="Times New Roman" w:hAnsiTheme="minorHAnsi" w:cstheme="minorHAnsi"/>
                <w:color w:val="000000"/>
                <w:kern w:val="2"/>
                <w:sz w:val="20"/>
                <w:szCs w:val="20"/>
                <w14:ligatures w14:val="standardContextual"/>
              </w:rPr>
            </w:pPr>
            <w:r>
              <w:rPr>
                <w:rFonts w:asciiTheme="minorHAnsi" w:eastAsia="Times New Roman" w:hAnsiTheme="minorHAnsi" w:cstheme="minorHAnsi"/>
                <w:color w:val="000000"/>
                <w:kern w:val="2"/>
                <w:sz w:val="20"/>
                <w:szCs w:val="20"/>
                <w14:ligatures w14:val="standardContextual"/>
              </w:rPr>
              <w:t xml:space="preserve">DG </w:t>
            </w:r>
            <w:r w:rsidRPr="003D2A4B">
              <w:rPr>
                <w:rFonts w:asciiTheme="minorHAnsi" w:eastAsia="Times New Roman" w:hAnsiTheme="minorHAnsi" w:cstheme="minorHAnsi"/>
                <w:color w:val="000000"/>
                <w:kern w:val="2"/>
                <w:sz w:val="20"/>
                <w:szCs w:val="20"/>
                <w14:ligatures w14:val="standardContextual"/>
              </w:rPr>
              <w:t>emphasized the challenges of using one hand to sign while holding the VRI device, and the resulting negative impact on her emotional and physical well-being.</w:t>
            </w:r>
            <w:r w:rsidR="00DA47E6">
              <w:rPr>
                <w:rFonts w:asciiTheme="minorHAnsi" w:eastAsia="Times New Roman" w:hAnsiTheme="minorHAnsi" w:cstheme="minorHAnsi"/>
                <w:color w:val="000000"/>
                <w:kern w:val="2"/>
                <w:sz w:val="20"/>
                <w:szCs w:val="20"/>
                <w14:ligatures w14:val="standardContextual"/>
              </w:rPr>
              <w:t xml:space="preserve"> </w:t>
            </w:r>
            <w:r w:rsidRPr="003D2A4B">
              <w:rPr>
                <w:rFonts w:asciiTheme="minorHAnsi" w:eastAsia="Times New Roman" w:hAnsiTheme="minorHAnsi" w:cstheme="minorHAnsi"/>
                <w:color w:val="000000"/>
                <w:kern w:val="2"/>
                <w:sz w:val="20"/>
                <w:szCs w:val="20"/>
                <w14:ligatures w14:val="standardContextual"/>
              </w:rPr>
              <w:t xml:space="preserve">She further noted that despite reaching out to hospital administrators, the issue remains unresolved, especially in facilities with high turnover. Often, staff are not properly trained in arranging interpreting services, and in some instances, appointments have been scheduled far from her preferred location, adding stress to the situation. </w:t>
            </w:r>
          </w:p>
          <w:p w14:paraId="3656087B" w14:textId="77777777" w:rsidR="003D2A4B" w:rsidRDefault="003D2A4B" w:rsidP="003D2A4B">
            <w:pPr>
              <w:rPr>
                <w:rFonts w:asciiTheme="minorHAnsi" w:eastAsia="Times New Roman" w:hAnsiTheme="minorHAnsi" w:cstheme="minorHAnsi"/>
                <w:color w:val="000000"/>
                <w:kern w:val="2"/>
                <w:sz w:val="20"/>
                <w:szCs w:val="20"/>
                <w14:ligatures w14:val="standardContextual"/>
              </w:rPr>
            </w:pPr>
          </w:p>
          <w:p w14:paraId="34B33AAF" w14:textId="00FB40FA" w:rsidR="003D2A4B" w:rsidRDefault="003D2A4B" w:rsidP="003D2A4B">
            <w:pPr>
              <w:rPr>
                <w:rFonts w:asciiTheme="minorHAnsi" w:eastAsia="Times New Roman" w:hAnsiTheme="minorHAnsi" w:cstheme="minorHAnsi"/>
                <w:color w:val="000000"/>
                <w:kern w:val="2"/>
                <w:sz w:val="20"/>
                <w:szCs w:val="20"/>
                <w14:ligatures w14:val="standardContextual"/>
              </w:rPr>
            </w:pPr>
            <w:r w:rsidRPr="003D2A4B">
              <w:rPr>
                <w:rFonts w:asciiTheme="minorHAnsi" w:eastAsia="Times New Roman" w:hAnsiTheme="minorHAnsi" w:cstheme="minorHAnsi"/>
                <w:color w:val="000000"/>
                <w:kern w:val="2"/>
                <w:sz w:val="20"/>
                <w:szCs w:val="20"/>
                <w14:ligatures w14:val="standardContextual"/>
              </w:rPr>
              <w:t>D</w:t>
            </w:r>
            <w:r>
              <w:rPr>
                <w:rFonts w:asciiTheme="minorHAnsi" w:eastAsia="Times New Roman" w:hAnsiTheme="minorHAnsi" w:cstheme="minorHAnsi"/>
                <w:color w:val="000000"/>
                <w:kern w:val="2"/>
                <w:sz w:val="20"/>
                <w:szCs w:val="20"/>
                <w14:ligatures w14:val="standardContextual"/>
              </w:rPr>
              <w:t>G</w:t>
            </w:r>
            <w:r w:rsidRPr="003D2A4B">
              <w:rPr>
                <w:rFonts w:asciiTheme="minorHAnsi" w:eastAsia="Times New Roman" w:hAnsiTheme="minorHAnsi" w:cstheme="minorHAnsi"/>
                <w:color w:val="000000"/>
                <w:kern w:val="2"/>
                <w:sz w:val="20"/>
                <w:szCs w:val="20"/>
                <w14:ligatures w14:val="standardContextual"/>
              </w:rPr>
              <w:t xml:space="preserve"> called for legislative action to address these recurring issues in medical settings, citing that communication access is a fundamental need for Deaf and hard-of-hearing patients.</w:t>
            </w:r>
            <w:r w:rsidR="003E7D08">
              <w:rPr>
                <w:rFonts w:asciiTheme="minorHAnsi" w:eastAsia="Times New Roman" w:hAnsiTheme="minorHAnsi" w:cstheme="minorHAnsi"/>
                <w:color w:val="000000"/>
                <w:kern w:val="2"/>
                <w:sz w:val="20"/>
                <w:szCs w:val="20"/>
                <w14:ligatures w14:val="standardContextual"/>
              </w:rPr>
              <w:t xml:space="preserve"> </w:t>
            </w:r>
          </w:p>
          <w:p w14:paraId="72F8ACEF" w14:textId="77777777" w:rsidR="003E7D08" w:rsidRDefault="003E7D08" w:rsidP="003D2A4B">
            <w:pPr>
              <w:rPr>
                <w:rFonts w:asciiTheme="minorHAnsi" w:eastAsia="Times New Roman" w:hAnsiTheme="minorHAnsi" w:cstheme="minorHAnsi"/>
                <w:color w:val="000000"/>
                <w:kern w:val="2"/>
                <w:sz w:val="20"/>
                <w:szCs w:val="20"/>
                <w14:ligatures w14:val="standardContextual"/>
              </w:rPr>
            </w:pPr>
          </w:p>
          <w:p w14:paraId="6A129785" w14:textId="77777777" w:rsidR="003E7D08" w:rsidRPr="003E7D08" w:rsidRDefault="003E7D08" w:rsidP="003E7D08">
            <w:pPr>
              <w:rPr>
                <w:rFonts w:asciiTheme="minorHAnsi" w:eastAsia="Times New Roman" w:hAnsiTheme="minorHAnsi" w:cstheme="minorHAnsi"/>
                <w:b/>
                <w:bCs/>
                <w:color w:val="000000"/>
                <w:kern w:val="2"/>
                <w:sz w:val="20"/>
                <w:szCs w:val="20"/>
                <w14:ligatures w14:val="standardContextual"/>
              </w:rPr>
            </w:pPr>
            <w:r w:rsidRPr="003E7D08">
              <w:rPr>
                <w:rFonts w:asciiTheme="minorHAnsi" w:eastAsia="Times New Roman" w:hAnsiTheme="minorHAnsi" w:cstheme="minorHAnsi"/>
                <w:b/>
                <w:bCs/>
                <w:color w:val="000000"/>
                <w:kern w:val="2"/>
                <w:sz w:val="20"/>
                <w:szCs w:val="20"/>
                <w14:ligatures w14:val="standardContextual"/>
              </w:rPr>
              <w:t>Discussion:</w:t>
            </w:r>
          </w:p>
          <w:p w14:paraId="0D087831" w14:textId="20DD9717" w:rsidR="003E7D08" w:rsidRDefault="003E7D08" w:rsidP="003E7D08">
            <w:pPr>
              <w:rPr>
                <w:rFonts w:asciiTheme="minorHAnsi" w:eastAsia="Times New Roman" w:hAnsiTheme="minorHAnsi" w:cstheme="minorHAnsi"/>
                <w:color w:val="000000"/>
                <w:kern w:val="2"/>
                <w:sz w:val="20"/>
                <w:szCs w:val="20"/>
                <w14:ligatures w14:val="standardContextual"/>
              </w:rPr>
            </w:pPr>
            <w:r w:rsidRPr="003E7D08">
              <w:rPr>
                <w:rFonts w:asciiTheme="minorHAnsi" w:eastAsia="Times New Roman" w:hAnsiTheme="minorHAnsi" w:cstheme="minorHAnsi"/>
                <w:color w:val="000000"/>
                <w:kern w:val="2"/>
                <w:sz w:val="20"/>
                <w:szCs w:val="20"/>
                <w14:ligatures w14:val="standardContextual"/>
              </w:rPr>
              <w:t>OS</w:t>
            </w:r>
            <w:r w:rsidRPr="003E7D08">
              <w:rPr>
                <w:rFonts w:asciiTheme="minorHAnsi" w:eastAsia="Times New Roman" w:hAnsiTheme="minorHAnsi" w:cstheme="minorHAnsi"/>
                <w:color w:val="000000"/>
                <w:kern w:val="2"/>
                <w:sz w:val="20"/>
                <w:szCs w:val="20"/>
                <w14:ligatures w14:val="standardContextual"/>
              </w:rPr>
              <w:t xml:space="preserve"> acknowledged </w:t>
            </w:r>
            <w:r>
              <w:rPr>
                <w:rFonts w:asciiTheme="minorHAnsi" w:eastAsia="Times New Roman" w:hAnsiTheme="minorHAnsi" w:cstheme="minorHAnsi"/>
                <w:color w:val="000000"/>
                <w:kern w:val="2"/>
                <w:sz w:val="20"/>
                <w:szCs w:val="20"/>
                <w14:ligatures w14:val="standardContextual"/>
              </w:rPr>
              <w:t>DG</w:t>
            </w:r>
            <w:r w:rsidRPr="003E7D08">
              <w:rPr>
                <w:rFonts w:asciiTheme="minorHAnsi" w:eastAsia="Times New Roman" w:hAnsiTheme="minorHAnsi" w:cstheme="minorHAnsi"/>
                <w:color w:val="000000"/>
                <w:kern w:val="2"/>
                <w:sz w:val="20"/>
                <w:szCs w:val="20"/>
                <w14:ligatures w14:val="standardContextual"/>
              </w:rPr>
              <w:t xml:space="preserve">'s concerns, </w:t>
            </w:r>
            <w:r w:rsidR="00F956F7">
              <w:rPr>
                <w:rFonts w:asciiTheme="minorHAnsi" w:eastAsia="Times New Roman" w:hAnsiTheme="minorHAnsi" w:cstheme="minorHAnsi"/>
                <w:color w:val="000000"/>
                <w:kern w:val="2"/>
                <w:sz w:val="20"/>
                <w:szCs w:val="20"/>
                <w14:ligatures w14:val="standardContextual"/>
              </w:rPr>
              <w:t xml:space="preserve">noting that many community members share similar </w:t>
            </w:r>
            <w:r w:rsidR="007B28A4">
              <w:rPr>
                <w:rFonts w:asciiTheme="minorHAnsi" w:eastAsia="Times New Roman" w:hAnsiTheme="minorHAnsi" w:cstheme="minorHAnsi"/>
                <w:color w:val="000000"/>
                <w:kern w:val="2"/>
                <w:sz w:val="20"/>
                <w:szCs w:val="20"/>
                <w14:ligatures w14:val="standardContextual"/>
              </w:rPr>
              <w:t>experiences.</w:t>
            </w:r>
            <w:r w:rsidRPr="003E7D08">
              <w:rPr>
                <w:rFonts w:asciiTheme="minorHAnsi" w:eastAsia="Times New Roman" w:hAnsiTheme="minorHAnsi" w:cstheme="minorHAnsi"/>
                <w:color w:val="000000"/>
                <w:kern w:val="2"/>
                <w:sz w:val="20"/>
                <w:szCs w:val="20"/>
                <w14:ligatures w14:val="standardContextual"/>
              </w:rPr>
              <w:t xml:space="preserve"> He suggested that the SAC consider legislative action focused on the </w:t>
            </w:r>
            <w:r w:rsidRPr="003E7D08">
              <w:rPr>
                <w:rFonts w:asciiTheme="minorHAnsi" w:eastAsia="Times New Roman" w:hAnsiTheme="minorHAnsi" w:cstheme="minorHAnsi"/>
                <w:b/>
                <w:bCs/>
                <w:color w:val="000000"/>
                <w:kern w:val="2"/>
                <w:sz w:val="20"/>
                <w:szCs w:val="20"/>
                <w14:ligatures w14:val="standardContextual"/>
              </w:rPr>
              <w:t>right to communication choice</w:t>
            </w:r>
            <w:r w:rsidRPr="003E7D08">
              <w:rPr>
                <w:rFonts w:asciiTheme="minorHAnsi" w:eastAsia="Times New Roman" w:hAnsiTheme="minorHAnsi" w:cstheme="minorHAnsi"/>
                <w:color w:val="000000"/>
                <w:kern w:val="2"/>
                <w:sz w:val="20"/>
                <w:szCs w:val="20"/>
                <w14:ligatures w14:val="standardContextual"/>
              </w:rPr>
              <w:t xml:space="preserve">, where Deaf patients are empowered to select between in-person interpreters or VRI based on their preference. </w:t>
            </w:r>
          </w:p>
          <w:p w14:paraId="6FA727CE" w14:textId="77777777" w:rsidR="003E7D08" w:rsidRDefault="003E7D08" w:rsidP="003E7D08">
            <w:pPr>
              <w:rPr>
                <w:rFonts w:asciiTheme="minorHAnsi" w:eastAsia="Times New Roman" w:hAnsiTheme="minorHAnsi" w:cstheme="minorHAnsi"/>
                <w:color w:val="000000"/>
                <w:kern w:val="2"/>
                <w:sz w:val="20"/>
                <w:szCs w:val="20"/>
                <w14:ligatures w14:val="standardContextual"/>
              </w:rPr>
            </w:pPr>
          </w:p>
          <w:p w14:paraId="664BACD2" w14:textId="49F1020A" w:rsidR="003E7D08" w:rsidRDefault="003E7D08" w:rsidP="003E7D08">
            <w:pPr>
              <w:rPr>
                <w:rFonts w:asciiTheme="minorHAnsi" w:eastAsia="Times New Roman" w:hAnsiTheme="minorHAnsi" w:cstheme="minorHAnsi"/>
                <w:color w:val="000000"/>
                <w:kern w:val="2"/>
                <w:sz w:val="20"/>
                <w:szCs w:val="20"/>
                <w14:ligatures w14:val="standardContextual"/>
              </w:rPr>
            </w:pPr>
            <w:r>
              <w:rPr>
                <w:rFonts w:asciiTheme="minorHAnsi" w:eastAsia="Times New Roman" w:hAnsiTheme="minorHAnsi" w:cstheme="minorHAnsi"/>
                <w:color w:val="000000"/>
                <w:kern w:val="2"/>
                <w:sz w:val="20"/>
                <w:szCs w:val="20"/>
                <w14:ligatures w14:val="standardContextual"/>
              </w:rPr>
              <w:t xml:space="preserve">OS </w:t>
            </w:r>
            <w:r w:rsidRPr="003E7D08">
              <w:rPr>
                <w:rFonts w:asciiTheme="minorHAnsi" w:eastAsia="Times New Roman" w:hAnsiTheme="minorHAnsi" w:cstheme="minorHAnsi"/>
                <w:color w:val="000000"/>
                <w:kern w:val="2"/>
                <w:sz w:val="20"/>
                <w:szCs w:val="20"/>
                <w14:ligatures w14:val="standardContextual"/>
              </w:rPr>
              <w:t xml:space="preserve">highlighted the importance of documenting communication preferences in patients' medical charts, ensuring that their needs are addressed in a timely manner. He also cautioned that the wording of any proposed legislation must be carefully crafted to avoid opposition, particularly from healthcare providers. </w:t>
            </w:r>
          </w:p>
          <w:p w14:paraId="0B70B86F" w14:textId="77777777" w:rsidR="009D0386" w:rsidRPr="003E7D08" w:rsidRDefault="009D0386" w:rsidP="003E7D08">
            <w:pPr>
              <w:rPr>
                <w:rFonts w:asciiTheme="minorHAnsi" w:eastAsia="Times New Roman" w:hAnsiTheme="minorHAnsi" w:cstheme="minorHAnsi"/>
                <w:color w:val="000000"/>
                <w:kern w:val="2"/>
                <w:sz w:val="20"/>
                <w:szCs w:val="20"/>
                <w14:ligatures w14:val="standardContextual"/>
              </w:rPr>
            </w:pPr>
          </w:p>
          <w:p w14:paraId="791C0697" w14:textId="1B731899" w:rsidR="00D17F10" w:rsidRDefault="009D0386" w:rsidP="003E7D08">
            <w:pPr>
              <w:rPr>
                <w:rFonts w:asciiTheme="minorHAnsi" w:eastAsia="Times New Roman" w:hAnsiTheme="minorHAnsi" w:cstheme="minorHAnsi"/>
                <w:color w:val="000000"/>
                <w:kern w:val="2"/>
                <w:sz w:val="20"/>
                <w:szCs w:val="20"/>
                <w14:ligatures w14:val="standardContextual"/>
              </w:rPr>
            </w:pPr>
            <w:r w:rsidRPr="009D0386">
              <w:rPr>
                <w:rFonts w:asciiTheme="minorHAnsi" w:eastAsia="Times New Roman" w:hAnsiTheme="minorHAnsi" w:cstheme="minorHAnsi"/>
                <w:color w:val="000000"/>
                <w:kern w:val="2"/>
                <w:sz w:val="20"/>
                <w:szCs w:val="20"/>
                <w14:ligatures w14:val="standardContextual"/>
              </w:rPr>
              <w:t>BC</w:t>
            </w:r>
            <w:r w:rsidR="003E7D08" w:rsidRPr="003E7D08">
              <w:rPr>
                <w:rFonts w:asciiTheme="minorHAnsi" w:eastAsia="Times New Roman" w:hAnsiTheme="minorHAnsi" w:cstheme="minorHAnsi"/>
                <w:color w:val="000000"/>
                <w:kern w:val="2"/>
                <w:sz w:val="20"/>
                <w:szCs w:val="20"/>
                <w14:ligatures w14:val="standardContextual"/>
              </w:rPr>
              <w:t xml:space="preserve"> </w:t>
            </w:r>
            <w:r w:rsidR="008E3840" w:rsidRPr="008E3840">
              <w:rPr>
                <w:rFonts w:asciiTheme="minorHAnsi" w:eastAsia="Times New Roman" w:hAnsiTheme="minorHAnsi" w:cstheme="minorHAnsi"/>
                <w:color w:val="000000"/>
                <w:kern w:val="2"/>
                <w:sz w:val="20"/>
                <w:szCs w:val="20"/>
                <w14:ligatures w14:val="standardContextual"/>
              </w:rPr>
              <w:t>shared his experience working in a neurology department, where VRI is the default method of communication for Deaf and hard-of-hearing patients. B</w:t>
            </w:r>
            <w:r w:rsidR="008E3840">
              <w:rPr>
                <w:rFonts w:asciiTheme="minorHAnsi" w:eastAsia="Times New Roman" w:hAnsiTheme="minorHAnsi" w:cstheme="minorHAnsi"/>
                <w:color w:val="000000"/>
                <w:kern w:val="2"/>
                <w:sz w:val="20"/>
                <w:szCs w:val="20"/>
                <w14:ligatures w14:val="standardContextual"/>
              </w:rPr>
              <w:t xml:space="preserve">C </w:t>
            </w:r>
            <w:r w:rsidR="008E3840" w:rsidRPr="008E3840">
              <w:rPr>
                <w:rFonts w:asciiTheme="minorHAnsi" w:eastAsia="Times New Roman" w:hAnsiTheme="minorHAnsi" w:cstheme="minorHAnsi"/>
                <w:color w:val="000000"/>
                <w:kern w:val="2"/>
                <w:sz w:val="20"/>
                <w:szCs w:val="20"/>
                <w14:ligatures w14:val="standardContextual"/>
              </w:rPr>
              <w:t xml:space="preserve">explained that while some patients benefit from VRI, others, particularly individuals with specific needs such as being </w:t>
            </w:r>
            <w:proofErr w:type="spellStart"/>
            <w:r w:rsidR="008E3840" w:rsidRPr="008E3840">
              <w:rPr>
                <w:rFonts w:asciiTheme="minorHAnsi" w:eastAsia="Times New Roman" w:hAnsiTheme="minorHAnsi" w:cstheme="minorHAnsi"/>
                <w:color w:val="000000"/>
                <w:kern w:val="2"/>
                <w:sz w:val="20"/>
                <w:szCs w:val="20"/>
                <w14:ligatures w14:val="standardContextual"/>
              </w:rPr>
              <w:t>DeafBlind</w:t>
            </w:r>
            <w:proofErr w:type="spellEnd"/>
            <w:r w:rsidR="008E3840" w:rsidRPr="008E3840">
              <w:rPr>
                <w:rFonts w:asciiTheme="minorHAnsi" w:eastAsia="Times New Roman" w:hAnsiTheme="minorHAnsi" w:cstheme="minorHAnsi"/>
                <w:color w:val="000000"/>
                <w:kern w:val="2"/>
                <w:sz w:val="20"/>
                <w:szCs w:val="20"/>
                <w14:ligatures w14:val="standardContextual"/>
              </w:rPr>
              <w:t xml:space="preserve">, require in-person interpreters. He emphasized the importance of ensuring that patient communication preferences are noted in medical records and respected by all staff. </w:t>
            </w:r>
            <w:r w:rsidR="008E3840">
              <w:rPr>
                <w:rFonts w:asciiTheme="minorHAnsi" w:eastAsia="Times New Roman" w:hAnsiTheme="minorHAnsi" w:cstheme="minorHAnsi"/>
                <w:color w:val="000000"/>
                <w:kern w:val="2"/>
                <w:sz w:val="20"/>
                <w:szCs w:val="20"/>
                <w14:ligatures w14:val="standardContextual"/>
              </w:rPr>
              <w:t>BC</w:t>
            </w:r>
            <w:r w:rsidR="008E3840" w:rsidRPr="008E3840">
              <w:rPr>
                <w:rFonts w:asciiTheme="minorHAnsi" w:eastAsia="Times New Roman" w:hAnsiTheme="minorHAnsi" w:cstheme="minorHAnsi"/>
                <w:color w:val="000000"/>
                <w:kern w:val="2"/>
                <w:sz w:val="20"/>
                <w:szCs w:val="20"/>
                <w14:ligatures w14:val="standardContextual"/>
              </w:rPr>
              <w:t xml:space="preserve"> expressed his support for further education and legislative efforts to improve communication access in medical settings and advocated for better staff training on the use of interpreting services.</w:t>
            </w:r>
          </w:p>
          <w:p w14:paraId="13C0B209" w14:textId="77777777" w:rsidR="008E3840" w:rsidRPr="003E7D08" w:rsidRDefault="008E3840" w:rsidP="003E7D08">
            <w:pPr>
              <w:rPr>
                <w:rFonts w:asciiTheme="minorHAnsi" w:eastAsia="Times New Roman" w:hAnsiTheme="minorHAnsi" w:cstheme="minorHAnsi"/>
                <w:color w:val="000000"/>
                <w:kern w:val="2"/>
                <w:sz w:val="20"/>
                <w:szCs w:val="20"/>
                <w14:ligatures w14:val="standardContextual"/>
              </w:rPr>
            </w:pPr>
          </w:p>
          <w:p w14:paraId="12FF8B2E" w14:textId="50D031F9" w:rsidR="003E7D08" w:rsidRDefault="00D17F10" w:rsidP="003E7D08">
            <w:pPr>
              <w:rPr>
                <w:rFonts w:asciiTheme="minorHAnsi" w:eastAsia="Times New Roman" w:hAnsiTheme="minorHAnsi" w:cstheme="minorHAnsi"/>
                <w:color w:val="000000"/>
                <w:kern w:val="2"/>
                <w:sz w:val="20"/>
                <w:szCs w:val="20"/>
                <w14:ligatures w14:val="standardContextual"/>
              </w:rPr>
            </w:pPr>
            <w:r w:rsidRPr="00D17F10">
              <w:rPr>
                <w:rFonts w:asciiTheme="minorHAnsi" w:eastAsia="Times New Roman" w:hAnsiTheme="minorHAnsi" w:cstheme="minorHAnsi"/>
                <w:color w:val="000000"/>
                <w:kern w:val="2"/>
                <w:sz w:val="20"/>
                <w:szCs w:val="20"/>
                <w14:ligatures w14:val="standardContextual"/>
              </w:rPr>
              <w:t>MD</w:t>
            </w:r>
            <w:r w:rsidR="003E7D08" w:rsidRPr="003E7D08">
              <w:rPr>
                <w:rFonts w:asciiTheme="minorHAnsi" w:eastAsia="Times New Roman" w:hAnsiTheme="minorHAnsi" w:cstheme="minorHAnsi"/>
                <w:color w:val="000000"/>
                <w:kern w:val="2"/>
                <w:sz w:val="20"/>
                <w:szCs w:val="20"/>
                <w14:ligatures w14:val="standardContextual"/>
              </w:rPr>
              <w:t xml:space="preserve"> echoed D</w:t>
            </w:r>
            <w:r>
              <w:rPr>
                <w:rFonts w:asciiTheme="minorHAnsi" w:eastAsia="Times New Roman" w:hAnsiTheme="minorHAnsi" w:cstheme="minorHAnsi"/>
                <w:color w:val="000000"/>
                <w:kern w:val="2"/>
                <w:sz w:val="20"/>
                <w:szCs w:val="20"/>
                <w14:ligatures w14:val="standardContextual"/>
              </w:rPr>
              <w:t>G</w:t>
            </w:r>
            <w:r w:rsidR="003E7D08" w:rsidRPr="003E7D08">
              <w:rPr>
                <w:rFonts w:asciiTheme="minorHAnsi" w:eastAsia="Times New Roman" w:hAnsiTheme="minorHAnsi" w:cstheme="minorHAnsi"/>
                <w:color w:val="000000"/>
                <w:kern w:val="2"/>
                <w:sz w:val="20"/>
                <w:szCs w:val="20"/>
                <w14:ligatures w14:val="standardContextual"/>
              </w:rPr>
              <w:t>'s concerns and shared similar challenges from her work in the mental health field. She</w:t>
            </w:r>
            <w:r w:rsidR="00F412A4">
              <w:rPr>
                <w:rFonts w:asciiTheme="minorHAnsi" w:eastAsia="Times New Roman" w:hAnsiTheme="minorHAnsi" w:cstheme="minorHAnsi"/>
                <w:color w:val="000000"/>
                <w:kern w:val="2"/>
                <w:sz w:val="20"/>
                <w:szCs w:val="20"/>
                <w14:ligatures w14:val="standardContextual"/>
              </w:rPr>
              <w:t xml:space="preserve"> </w:t>
            </w:r>
            <w:r w:rsidR="00F412A4" w:rsidRPr="00F412A4">
              <w:rPr>
                <w:rFonts w:asciiTheme="minorHAnsi" w:eastAsia="Times New Roman" w:hAnsiTheme="minorHAnsi" w:cstheme="minorHAnsi"/>
                <w:color w:val="000000"/>
                <w:kern w:val="2"/>
                <w:sz w:val="20"/>
                <w:szCs w:val="20"/>
                <w14:ligatures w14:val="standardContextual"/>
              </w:rPr>
              <w:t xml:space="preserve">suggested legislative advocacy to create </w:t>
            </w:r>
            <w:r w:rsidR="00F412A4" w:rsidRPr="00F412A4">
              <w:rPr>
                <w:rFonts w:asciiTheme="minorHAnsi" w:eastAsia="Times New Roman" w:hAnsiTheme="minorHAnsi" w:cstheme="minorHAnsi"/>
                <w:color w:val="000000"/>
                <w:kern w:val="2"/>
                <w:sz w:val="20"/>
                <w:szCs w:val="20"/>
                <w14:ligatures w14:val="standardContextual"/>
              </w:rPr>
              <w:lastRenderedPageBreak/>
              <w:t xml:space="preserve">guidelines and requirements for the use of VRI and to ensure high-quality internet service where VRI is used. She also proposed that hospitals take the initiative to request training on serving deaf and hard of hearing patients. Michelle emphasized the need for policies that mandate ongoing training for hospital staff, particularly </w:t>
            </w:r>
            <w:proofErr w:type="gramStart"/>
            <w:r w:rsidR="00F412A4" w:rsidRPr="00F412A4">
              <w:rPr>
                <w:rFonts w:asciiTheme="minorHAnsi" w:eastAsia="Times New Roman" w:hAnsiTheme="minorHAnsi" w:cstheme="minorHAnsi"/>
                <w:color w:val="000000"/>
                <w:kern w:val="2"/>
                <w:sz w:val="20"/>
                <w:szCs w:val="20"/>
                <w14:ligatures w14:val="standardContextual"/>
              </w:rPr>
              <w:t>in light of</w:t>
            </w:r>
            <w:proofErr w:type="gramEnd"/>
            <w:r w:rsidR="00F412A4" w:rsidRPr="00F412A4">
              <w:rPr>
                <w:rFonts w:asciiTheme="minorHAnsi" w:eastAsia="Times New Roman" w:hAnsiTheme="minorHAnsi" w:cstheme="minorHAnsi"/>
                <w:color w:val="000000"/>
                <w:kern w:val="2"/>
                <w:sz w:val="20"/>
                <w:szCs w:val="20"/>
                <w14:ligatures w14:val="standardContextual"/>
              </w:rPr>
              <w:t xml:space="preserve"> high staff turnover.</w:t>
            </w:r>
          </w:p>
          <w:p w14:paraId="3B71726A" w14:textId="77777777" w:rsidR="00455180" w:rsidRDefault="00455180" w:rsidP="003E7D08">
            <w:pPr>
              <w:rPr>
                <w:rFonts w:asciiTheme="minorHAnsi" w:eastAsia="Times New Roman" w:hAnsiTheme="minorHAnsi" w:cstheme="minorHAnsi"/>
                <w:color w:val="000000"/>
                <w:kern w:val="2"/>
                <w:sz w:val="20"/>
                <w:szCs w:val="20"/>
                <w14:ligatures w14:val="standardContextual"/>
              </w:rPr>
            </w:pPr>
          </w:p>
          <w:p w14:paraId="61EFD65A" w14:textId="796FF765" w:rsidR="00F16BB8" w:rsidRDefault="00455180" w:rsidP="003E7D08">
            <w:pPr>
              <w:rPr>
                <w:rFonts w:asciiTheme="minorHAnsi" w:eastAsia="Times New Roman" w:hAnsiTheme="minorHAnsi" w:cstheme="minorHAnsi"/>
                <w:color w:val="000000"/>
                <w:kern w:val="2"/>
                <w:sz w:val="20"/>
                <w:szCs w:val="20"/>
                <w14:ligatures w14:val="standardContextual"/>
              </w:rPr>
            </w:pPr>
            <w:r>
              <w:rPr>
                <w:rFonts w:asciiTheme="minorHAnsi" w:eastAsia="Times New Roman" w:hAnsiTheme="minorHAnsi" w:cstheme="minorHAnsi"/>
                <w:color w:val="000000"/>
                <w:kern w:val="2"/>
                <w:sz w:val="20"/>
                <w:szCs w:val="20"/>
                <w14:ligatures w14:val="standardContextual"/>
              </w:rPr>
              <w:t xml:space="preserve">MMD </w:t>
            </w:r>
            <w:r w:rsidR="00AB387C" w:rsidRPr="00AB387C">
              <w:rPr>
                <w:rFonts w:asciiTheme="minorHAnsi" w:eastAsia="Times New Roman" w:hAnsiTheme="minorHAnsi" w:cstheme="minorHAnsi"/>
                <w:color w:val="000000"/>
                <w:kern w:val="2"/>
                <w:sz w:val="20"/>
                <w:szCs w:val="20"/>
                <w14:ligatures w14:val="standardContextual"/>
              </w:rPr>
              <w:t>pointed out that while legislative advocacy could bring long-term change, it is a slow process and may not address the immediate needs expressed by community members. She suggested exploring the Commission’s relationships with hospital associations and the Department of Public Health to push for changes at the institutional level, which could yield more immediate results.</w:t>
            </w:r>
          </w:p>
          <w:p w14:paraId="4E092F7B" w14:textId="77777777" w:rsidR="00AB387C" w:rsidRDefault="00AB387C" w:rsidP="003E7D08">
            <w:pPr>
              <w:rPr>
                <w:rFonts w:asciiTheme="minorHAnsi" w:eastAsia="Times New Roman" w:hAnsiTheme="minorHAnsi" w:cstheme="minorHAnsi"/>
                <w:color w:val="000000"/>
                <w:kern w:val="2"/>
                <w:sz w:val="20"/>
                <w:szCs w:val="20"/>
                <w14:ligatures w14:val="standardContextual"/>
              </w:rPr>
            </w:pPr>
          </w:p>
          <w:p w14:paraId="03AE2693" w14:textId="106F45F2" w:rsidR="003D2A4B" w:rsidRPr="003020F3" w:rsidRDefault="00F16BB8" w:rsidP="003020F3">
            <w:pPr>
              <w:rPr>
                <w:rFonts w:asciiTheme="minorHAnsi" w:eastAsia="Times New Roman" w:hAnsiTheme="minorHAnsi" w:cstheme="minorHAnsi"/>
                <w:color w:val="000000"/>
                <w:kern w:val="2"/>
                <w:sz w:val="20"/>
                <w:szCs w:val="20"/>
                <w14:ligatures w14:val="standardContextual"/>
              </w:rPr>
            </w:pPr>
            <w:r>
              <w:rPr>
                <w:rFonts w:asciiTheme="minorHAnsi" w:eastAsia="Times New Roman" w:hAnsiTheme="minorHAnsi" w:cstheme="minorHAnsi"/>
                <w:color w:val="000000"/>
                <w:kern w:val="2"/>
                <w:sz w:val="20"/>
                <w:szCs w:val="20"/>
                <w14:ligatures w14:val="standardContextual"/>
              </w:rPr>
              <w:t>OS</w:t>
            </w:r>
            <w:r w:rsidR="00656CE7">
              <w:rPr>
                <w:rFonts w:asciiTheme="minorHAnsi" w:eastAsia="Times New Roman" w:hAnsiTheme="minorHAnsi" w:cstheme="minorHAnsi"/>
                <w:color w:val="000000"/>
                <w:kern w:val="2"/>
                <w:sz w:val="20"/>
                <w:szCs w:val="20"/>
                <w14:ligatures w14:val="standardContextual"/>
              </w:rPr>
              <w:t xml:space="preserve"> </w:t>
            </w:r>
            <w:r w:rsidR="00656CE7" w:rsidRPr="00656CE7">
              <w:rPr>
                <w:rFonts w:asciiTheme="minorHAnsi" w:eastAsia="Times New Roman" w:hAnsiTheme="minorHAnsi" w:cstheme="minorHAnsi"/>
                <w:color w:val="000000"/>
                <w:kern w:val="2"/>
                <w:sz w:val="20"/>
                <w:szCs w:val="20"/>
                <w14:ligatures w14:val="standardContextual"/>
              </w:rPr>
              <w:t xml:space="preserve">agreed that while legislative advocacy is important, immediate action should be taken through education and collaboration with hospital associations. He mentioned the importance of working with Secretary Walsh, who has a background in hospital administration, to bring this issue to the attention of hospital boards and medical societies. </w:t>
            </w:r>
          </w:p>
        </w:tc>
        <w:tc>
          <w:tcPr>
            <w:tcW w:w="2700" w:type="dxa"/>
            <w:shd w:val="clear" w:color="auto" w:fill="auto"/>
          </w:tcPr>
          <w:p w14:paraId="5C466D06" w14:textId="753A2B59" w:rsidR="00C37610" w:rsidRDefault="00016DDE" w:rsidP="6B737AA2">
            <w:pPr>
              <w:rPr>
                <w:rFonts w:asciiTheme="minorHAnsi" w:eastAsia="Times New Roman" w:hAnsiTheme="minorHAnsi" w:cstheme="minorBidi"/>
                <w:color w:val="000000"/>
                <w:kern w:val="2"/>
                <w:sz w:val="20"/>
                <w:szCs w:val="20"/>
                <w14:ligatures w14:val="standardContextual"/>
              </w:rPr>
            </w:pPr>
            <w:r w:rsidRPr="00016DDE">
              <w:rPr>
                <w:rFonts w:asciiTheme="minorHAnsi" w:eastAsia="Times New Roman" w:hAnsiTheme="minorHAnsi" w:cstheme="minorBidi"/>
                <w:b/>
                <w:bCs/>
                <w:color w:val="000000"/>
                <w:kern w:val="2"/>
                <w:sz w:val="20"/>
                <w:szCs w:val="20"/>
                <w:highlight w:val="yellow"/>
                <w14:ligatures w14:val="standardContextual"/>
              </w:rPr>
              <w:lastRenderedPageBreak/>
              <w:t>ACTION</w:t>
            </w:r>
            <w:r>
              <w:rPr>
                <w:rFonts w:asciiTheme="minorHAnsi" w:eastAsia="Times New Roman" w:hAnsiTheme="minorHAnsi" w:cstheme="minorBidi"/>
                <w:b/>
                <w:bCs/>
                <w:color w:val="000000"/>
                <w:kern w:val="2"/>
                <w:sz w:val="20"/>
                <w:szCs w:val="20"/>
                <w14:ligatures w14:val="standardContextual"/>
              </w:rPr>
              <w:t xml:space="preserve">: </w:t>
            </w:r>
            <w:r w:rsidR="00C37610" w:rsidRPr="00C37610">
              <w:rPr>
                <w:rFonts w:asciiTheme="minorHAnsi" w:eastAsia="Times New Roman" w:hAnsiTheme="minorHAnsi" w:cstheme="minorBidi"/>
                <w:b/>
                <w:bCs/>
                <w:color w:val="000000"/>
                <w:kern w:val="2"/>
                <w:sz w:val="20"/>
                <w:szCs w:val="20"/>
                <w14:ligatures w14:val="standardContextual"/>
              </w:rPr>
              <w:t>Training for Medical Staff</w:t>
            </w:r>
            <w:r w:rsidR="00C37610" w:rsidRPr="00C37610">
              <w:rPr>
                <w:rFonts w:asciiTheme="minorHAnsi" w:eastAsia="Times New Roman" w:hAnsiTheme="minorHAnsi" w:cstheme="minorBidi"/>
                <w:color w:val="000000"/>
                <w:kern w:val="2"/>
                <w:sz w:val="20"/>
                <w:szCs w:val="20"/>
                <w14:ligatures w14:val="standardContextual"/>
              </w:rPr>
              <w:t>: MCDHH</w:t>
            </w:r>
            <w:r w:rsidR="00E41FAE">
              <w:rPr>
                <w:rFonts w:asciiTheme="minorHAnsi" w:eastAsia="Times New Roman" w:hAnsiTheme="minorHAnsi" w:cstheme="minorBidi"/>
                <w:color w:val="000000"/>
                <w:kern w:val="2"/>
                <w:sz w:val="20"/>
                <w:szCs w:val="20"/>
                <w14:ligatures w14:val="standardContextual"/>
              </w:rPr>
              <w:t xml:space="preserve"> - CSD</w:t>
            </w:r>
            <w:r w:rsidR="00C37610" w:rsidRPr="00C37610">
              <w:rPr>
                <w:rFonts w:asciiTheme="minorHAnsi" w:eastAsia="Times New Roman" w:hAnsiTheme="minorHAnsi" w:cstheme="minorBidi"/>
                <w:color w:val="000000"/>
                <w:kern w:val="2"/>
                <w:sz w:val="20"/>
                <w:szCs w:val="20"/>
                <w14:ligatures w14:val="standardContextual"/>
              </w:rPr>
              <w:t xml:space="preserve"> will continue providing advocacy and education for medical providers on interpreting services and the importance of respecting patients’ communication preferences.</w:t>
            </w:r>
            <w:r w:rsidR="00C37610">
              <w:rPr>
                <w:rFonts w:asciiTheme="minorHAnsi" w:eastAsia="Times New Roman" w:hAnsiTheme="minorHAnsi" w:cstheme="minorBidi"/>
                <w:color w:val="000000"/>
                <w:kern w:val="2"/>
                <w:sz w:val="20"/>
                <w:szCs w:val="20"/>
                <w14:ligatures w14:val="standardContextual"/>
              </w:rPr>
              <w:t xml:space="preserve"> </w:t>
            </w:r>
          </w:p>
          <w:p w14:paraId="3E0909B9" w14:textId="77777777" w:rsidR="00C37610" w:rsidRDefault="00C37610" w:rsidP="6B737AA2">
            <w:pPr>
              <w:rPr>
                <w:rFonts w:asciiTheme="minorHAnsi" w:eastAsia="Times New Roman" w:hAnsiTheme="minorHAnsi" w:cstheme="minorBidi"/>
                <w:color w:val="000000"/>
                <w:kern w:val="2"/>
                <w:sz w:val="20"/>
                <w:szCs w:val="20"/>
                <w14:ligatures w14:val="standardContextual"/>
              </w:rPr>
            </w:pPr>
          </w:p>
          <w:p w14:paraId="0F41458C" w14:textId="77777777" w:rsidR="00CE29D6" w:rsidRPr="00CE29D6" w:rsidRDefault="00CE29D6" w:rsidP="00CE29D6">
            <w:pPr>
              <w:rPr>
                <w:rFonts w:asciiTheme="minorHAnsi" w:eastAsia="Times New Roman" w:hAnsiTheme="minorHAnsi" w:cstheme="minorBidi"/>
                <w:b/>
                <w:bCs/>
                <w:color w:val="000000"/>
                <w:kern w:val="2"/>
                <w:sz w:val="20"/>
                <w:szCs w:val="20"/>
                <w14:ligatures w14:val="standardContextual"/>
              </w:rPr>
            </w:pPr>
            <w:r w:rsidRPr="00CE29D6">
              <w:rPr>
                <w:rFonts w:asciiTheme="minorHAnsi" w:eastAsia="Times New Roman" w:hAnsiTheme="minorHAnsi" w:cstheme="minorBidi"/>
                <w:b/>
                <w:bCs/>
                <w:color w:val="000000"/>
                <w:kern w:val="2"/>
                <w:sz w:val="20"/>
                <w:szCs w:val="20"/>
                <w14:ligatures w14:val="standardContextual"/>
              </w:rPr>
              <w:t>Responsible Party:</w:t>
            </w:r>
          </w:p>
          <w:p w14:paraId="116E0DAF" w14:textId="77777777" w:rsidR="00CE29D6" w:rsidRDefault="00CE29D6" w:rsidP="00CE29D6">
            <w:pPr>
              <w:pStyle w:val="ListParagraph"/>
              <w:numPr>
                <w:ilvl w:val="0"/>
                <w:numId w:val="27"/>
              </w:numPr>
              <w:rPr>
                <w:rFonts w:asciiTheme="minorHAnsi" w:eastAsia="Times New Roman" w:hAnsiTheme="minorHAnsi" w:cstheme="minorBidi"/>
                <w:color w:val="000000"/>
                <w:kern w:val="2"/>
                <w:sz w:val="20"/>
                <w:szCs w:val="20"/>
                <w14:ligatures w14:val="standardContextual"/>
              </w:rPr>
            </w:pPr>
            <w:r w:rsidRPr="00CE29D6">
              <w:rPr>
                <w:rFonts w:asciiTheme="minorHAnsi" w:eastAsia="Times New Roman" w:hAnsiTheme="minorHAnsi" w:cstheme="minorBidi"/>
                <w:color w:val="000000"/>
                <w:kern w:val="2"/>
                <w:sz w:val="20"/>
                <w:szCs w:val="20"/>
                <w14:ligatures w14:val="standardContextual"/>
              </w:rPr>
              <w:t>Community Service Department (</w:t>
            </w:r>
            <w:r w:rsidRPr="00433B74">
              <w:rPr>
                <w:rFonts w:asciiTheme="minorHAnsi" w:eastAsia="Times New Roman" w:hAnsiTheme="minorHAnsi" w:cstheme="minorBidi"/>
                <w:b/>
                <w:bCs/>
                <w:color w:val="000000"/>
                <w:kern w:val="2"/>
                <w:sz w:val="20"/>
                <w:szCs w:val="20"/>
                <w14:ligatures w14:val="standardContextual"/>
              </w:rPr>
              <w:t>CSD</w:t>
            </w:r>
            <w:r w:rsidRPr="00CE29D6">
              <w:rPr>
                <w:rFonts w:asciiTheme="minorHAnsi" w:eastAsia="Times New Roman" w:hAnsiTheme="minorHAnsi" w:cstheme="minorBidi"/>
                <w:color w:val="000000"/>
                <w:kern w:val="2"/>
                <w:sz w:val="20"/>
                <w:szCs w:val="20"/>
                <w14:ligatures w14:val="standardContextual"/>
              </w:rPr>
              <w:t>) &amp;</w:t>
            </w:r>
            <w:r>
              <w:rPr>
                <w:rFonts w:asciiTheme="minorHAnsi" w:eastAsia="Times New Roman" w:hAnsiTheme="minorHAnsi" w:cstheme="minorBidi"/>
                <w:color w:val="000000"/>
                <w:kern w:val="2"/>
                <w:sz w:val="20"/>
                <w:szCs w:val="20"/>
                <w14:ligatures w14:val="standardContextual"/>
              </w:rPr>
              <w:t xml:space="preserve"> </w:t>
            </w:r>
          </w:p>
          <w:p w14:paraId="15418C30" w14:textId="77777777" w:rsidR="00335DFE" w:rsidRDefault="00335DFE" w:rsidP="00335DFE">
            <w:pPr>
              <w:rPr>
                <w:rFonts w:asciiTheme="minorHAnsi" w:eastAsia="Times New Roman" w:hAnsiTheme="minorHAnsi" w:cstheme="minorBidi"/>
                <w:color w:val="000000"/>
                <w:kern w:val="2"/>
                <w:sz w:val="20"/>
                <w:szCs w:val="20"/>
                <w14:ligatures w14:val="standardContextual"/>
              </w:rPr>
            </w:pPr>
          </w:p>
          <w:p w14:paraId="4B0A7BC4" w14:textId="18B12AA4" w:rsidR="00335DFE" w:rsidRPr="00335DFE" w:rsidRDefault="00FE081B" w:rsidP="00335DFE">
            <w:pPr>
              <w:rPr>
                <w:rFonts w:asciiTheme="minorHAnsi" w:eastAsia="Times New Roman" w:hAnsiTheme="minorHAnsi" w:cstheme="minorBidi"/>
                <w:color w:val="000000"/>
                <w:kern w:val="2"/>
                <w:sz w:val="20"/>
                <w:szCs w:val="20"/>
                <w14:ligatures w14:val="standardContextual"/>
              </w:rPr>
            </w:pPr>
            <w:r w:rsidRPr="00FE081B">
              <w:rPr>
                <w:rFonts w:asciiTheme="minorHAnsi" w:eastAsia="Times New Roman" w:hAnsiTheme="minorHAnsi" w:cstheme="minorBidi"/>
                <w:b/>
                <w:bCs/>
                <w:color w:val="000000"/>
                <w:kern w:val="2"/>
                <w:sz w:val="20"/>
                <w:szCs w:val="20"/>
                <w:highlight w:val="yellow"/>
                <w14:ligatures w14:val="standardContextual"/>
              </w:rPr>
              <w:t>ACTION:</w:t>
            </w:r>
            <w:r>
              <w:rPr>
                <w:rFonts w:asciiTheme="minorHAnsi" w:eastAsia="Times New Roman" w:hAnsiTheme="minorHAnsi" w:cstheme="minorBidi"/>
                <w:color w:val="000000"/>
                <w:kern w:val="2"/>
                <w:sz w:val="20"/>
                <w:szCs w:val="20"/>
                <w14:ligatures w14:val="standardContextual"/>
              </w:rPr>
              <w:t xml:space="preserve"> </w:t>
            </w:r>
            <w:r w:rsidR="00335DFE">
              <w:rPr>
                <w:rFonts w:asciiTheme="minorHAnsi" w:eastAsia="Times New Roman" w:hAnsiTheme="minorHAnsi" w:cstheme="minorBidi"/>
                <w:color w:val="000000"/>
                <w:kern w:val="2"/>
                <w:sz w:val="20"/>
                <w:szCs w:val="20"/>
                <w14:ligatures w14:val="standardContextual"/>
              </w:rPr>
              <w:t>OS</w:t>
            </w:r>
            <w:r w:rsidR="00335DFE" w:rsidRPr="00335DFE">
              <w:rPr>
                <w:rFonts w:asciiTheme="minorHAnsi" w:eastAsia="Times New Roman" w:hAnsiTheme="minorHAnsi" w:cstheme="minorBidi"/>
                <w:color w:val="000000"/>
                <w:kern w:val="2"/>
                <w:sz w:val="20"/>
                <w:szCs w:val="20"/>
                <w14:ligatures w14:val="standardContextual"/>
              </w:rPr>
              <w:t xml:space="preserve"> will reach out to S</w:t>
            </w:r>
            <w:r w:rsidR="00335DFE">
              <w:rPr>
                <w:rFonts w:asciiTheme="minorHAnsi" w:eastAsia="Times New Roman" w:hAnsiTheme="minorHAnsi" w:cstheme="minorBidi"/>
                <w:color w:val="000000"/>
                <w:kern w:val="2"/>
                <w:sz w:val="20"/>
                <w:szCs w:val="20"/>
                <w14:ligatures w14:val="standardContextual"/>
              </w:rPr>
              <w:t xml:space="preserve">EC </w:t>
            </w:r>
            <w:r w:rsidR="00335DFE" w:rsidRPr="00335DFE">
              <w:rPr>
                <w:rFonts w:asciiTheme="minorHAnsi" w:eastAsia="Times New Roman" w:hAnsiTheme="minorHAnsi" w:cstheme="minorBidi"/>
                <w:color w:val="000000"/>
                <w:kern w:val="2"/>
                <w:sz w:val="20"/>
                <w:szCs w:val="20"/>
                <w14:ligatures w14:val="standardContextual"/>
              </w:rPr>
              <w:t xml:space="preserve">Walsh </w:t>
            </w:r>
            <w:r w:rsidR="00BB6D14">
              <w:rPr>
                <w:rFonts w:asciiTheme="minorHAnsi" w:eastAsia="Times New Roman" w:hAnsiTheme="minorHAnsi" w:cstheme="minorBidi"/>
                <w:color w:val="000000"/>
                <w:kern w:val="2"/>
                <w:sz w:val="20"/>
                <w:szCs w:val="20"/>
                <w14:ligatures w14:val="standardContextual"/>
              </w:rPr>
              <w:t xml:space="preserve">to explore opportunities for MCDHH to collaborate with hospital associations and the Department of Public Health (DPH) to raise awareness of the communication access issues in medical settings. </w:t>
            </w:r>
          </w:p>
        </w:tc>
      </w:tr>
      <w:tr w:rsidR="006C5514" w:rsidRPr="007147E8" w14:paraId="55E09978" w14:textId="77777777" w:rsidTr="003020F3">
        <w:trPr>
          <w:trHeight w:val="3878"/>
        </w:trPr>
        <w:tc>
          <w:tcPr>
            <w:tcW w:w="2160" w:type="dxa"/>
            <w:shd w:val="clear" w:color="auto" w:fill="auto"/>
            <w:vAlign w:val="center"/>
          </w:tcPr>
          <w:p w14:paraId="246C6DBB" w14:textId="77777777" w:rsidR="006C5514" w:rsidRPr="007147E8" w:rsidRDefault="006C5514" w:rsidP="6B737AA2">
            <w:pPr>
              <w:shd w:val="clear" w:color="auto" w:fill="FFFFFF" w:themeFill="background1"/>
              <w:rPr>
                <w:rStyle w:val="Strong"/>
                <w:rFonts w:eastAsia="Times New Roman"/>
                <w:b w:val="0"/>
                <w:bCs w:val="0"/>
                <w:color w:val="000000"/>
                <w:sz w:val="20"/>
                <w:szCs w:val="20"/>
              </w:rPr>
            </w:pPr>
            <w:r w:rsidRPr="6B737AA2">
              <w:rPr>
                <w:rStyle w:val="Strong"/>
                <w:rFonts w:eastAsia="Times New Roman"/>
                <w:b w:val="0"/>
                <w:bCs w:val="0"/>
                <w:color w:val="212121"/>
                <w:sz w:val="20"/>
                <w:szCs w:val="20"/>
              </w:rPr>
              <w:t xml:space="preserve">SAC Announcements, Next Meeting </w:t>
            </w:r>
          </w:p>
          <w:p w14:paraId="53ABEFF2" w14:textId="77777777" w:rsidR="006C5514" w:rsidRPr="007147E8" w:rsidRDefault="006C5514" w:rsidP="6B737AA2">
            <w:pPr>
              <w:shd w:val="clear" w:color="auto" w:fill="FFFFFF" w:themeFill="background1"/>
              <w:rPr>
                <w:rStyle w:val="Strong"/>
                <w:rFonts w:eastAsia="Times New Roman"/>
                <w:b w:val="0"/>
                <w:bCs w:val="0"/>
                <w:color w:val="000000"/>
                <w:sz w:val="20"/>
                <w:szCs w:val="20"/>
              </w:rPr>
            </w:pPr>
          </w:p>
        </w:tc>
        <w:tc>
          <w:tcPr>
            <w:tcW w:w="6030" w:type="dxa"/>
            <w:shd w:val="clear" w:color="auto" w:fill="auto"/>
          </w:tcPr>
          <w:p w14:paraId="454182A2" w14:textId="7B52F8EB" w:rsidR="6B737AA2" w:rsidRDefault="6B737AA2" w:rsidP="6B737AA2">
            <w:pPr>
              <w:rPr>
                <w:rFonts w:asciiTheme="minorHAnsi" w:eastAsia="Times New Roman" w:hAnsiTheme="minorHAnsi" w:cstheme="minorBidi"/>
                <w:color w:val="000000" w:themeColor="text1"/>
                <w:sz w:val="20"/>
                <w:szCs w:val="20"/>
              </w:rPr>
            </w:pPr>
          </w:p>
          <w:tbl>
            <w:tblPr>
              <w:tblW w:w="2490" w:type="dxa"/>
              <w:jc w:val="center"/>
              <w:tblCellMar>
                <w:left w:w="0" w:type="dxa"/>
                <w:right w:w="0" w:type="dxa"/>
              </w:tblCellMar>
              <w:tblLook w:val="04A0" w:firstRow="1" w:lastRow="0" w:firstColumn="1" w:lastColumn="0" w:noHBand="0" w:noVBand="1"/>
            </w:tblPr>
            <w:tblGrid>
              <w:gridCol w:w="459"/>
              <w:gridCol w:w="2031"/>
            </w:tblGrid>
            <w:tr w:rsidR="007147E8" w:rsidRPr="007147E8" w14:paraId="7BA9484D" w14:textId="77777777" w:rsidTr="00C72644">
              <w:trPr>
                <w:trHeight w:val="315"/>
                <w:jc w:val="center"/>
              </w:trPr>
              <w:tc>
                <w:tcPr>
                  <w:tcW w:w="459" w:type="dxa"/>
                  <w:tcBorders>
                    <w:top w:val="single" w:sz="8" w:space="0" w:color="000000"/>
                    <w:left w:val="single" w:sz="8" w:space="0" w:color="000000"/>
                    <w:bottom w:val="single" w:sz="8" w:space="0" w:color="000000"/>
                    <w:right w:val="nil"/>
                  </w:tcBorders>
                  <w:noWrap/>
                  <w:tcMar>
                    <w:top w:w="15" w:type="dxa"/>
                    <w:left w:w="108" w:type="dxa"/>
                    <w:bottom w:w="15" w:type="dxa"/>
                    <w:right w:w="108" w:type="dxa"/>
                  </w:tcMar>
                  <w:vAlign w:val="bottom"/>
                  <w:hideMark/>
                </w:tcPr>
                <w:p w14:paraId="2EAC70A2" w14:textId="77777777" w:rsidR="007147E8" w:rsidRPr="00746108" w:rsidRDefault="007147E8" w:rsidP="007147E8">
                  <w:pPr>
                    <w:rPr>
                      <w:strike/>
                      <w:color w:val="000000"/>
                      <w:sz w:val="20"/>
                      <w:szCs w:val="20"/>
                    </w:rPr>
                  </w:pPr>
                  <w:r w:rsidRPr="00746108">
                    <w:rPr>
                      <w:strike/>
                      <w:color w:val="000000"/>
                      <w:sz w:val="20"/>
                      <w:szCs w:val="20"/>
                    </w:rPr>
                    <w:t>1</w:t>
                  </w:r>
                </w:p>
              </w:tc>
              <w:tc>
                <w:tcPr>
                  <w:tcW w:w="2031" w:type="dxa"/>
                  <w:tcBorders>
                    <w:top w:val="single" w:sz="8" w:space="0" w:color="000000"/>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2869BDF6" w14:textId="77777777" w:rsidR="007147E8" w:rsidRPr="00746108" w:rsidRDefault="007147E8" w:rsidP="007147E8">
                  <w:pPr>
                    <w:jc w:val="right"/>
                    <w:rPr>
                      <w:strike/>
                      <w:color w:val="000000"/>
                      <w:sz w:val="20"/>
                      <w:szCs w:val="20"/>
                    </w:rPr>
                  </w:pPr>
                  <w:r w:rsidRPr="00746108">
                    <w:rPr>
                      <w:strike/>
                      <w:color w:val="000000"/>
                      <w:sz w:val="20"/>
                      <w:szCs w:val="20"/>
                    </w:rPr>
                    <w:t>September 19, 2024</w:t>
                  </w:r>
                </w:p>
              </w:tc>
            </w:tr>
            <w:tr w:rsidR="007147E8" w:rsidRPr="007147E8" w14:paraId="3F3F73D3" w14:textId="77777777" w:rsidTr="00C72644">
              <w:trPr>
                <w:trHeight w:val="315"/>
                <w:jc w:val="center"/>
              </w:trPr>
              <w:tc>
                <w:tcPr>
                  <w:tcW w:w="459"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2847AC2F" w14:textId="77777777" w:rsidR="007147E8" w:rsidRPr="00746108" w:rsidRDefault="007147E8" w:rsidP="007147E8">
                  <w:pPr>
                    <w:rPr>
                      <w:strike/>
                      <w:color w:val="000000"/>
                      <w:sz w:val="20"/>
                      <w:szCs w:val="20"/>
                    </w:rPr>
                  </w:pPr>
                  <w:r w:rsidRPr="00746108">
                    <w:rPr>
                      <w:strike/>
                      <w:color w:val="000000"/>
                      <w:sz w:val="20"/>
                      <w:szCs w:val="20"/>
                    </w:rPr>
                    <w:t>2</w:t>
                  </w:r>
                </w:p>
              </w:tc>
              <w:tc>
                <w:tcPr>
                  <w:tcW w:w="2031"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60A54470" w14:textId="77777777" w:rsidR="007147E8" w:rsidRPr="00746108" w:rsidRDefault="007147E8" w:rsidP="007147E8">
                  <w:pPr>
                    <w:jc w:val="right"/>
                    <w:rPr>
                      <w:strike/>
                      <w:color w:val="000000"/>
                      <w:sz w:val="20"/>
                      <w:szCs w:val="20"/>
                    </w:rPr>
                  </w:pPr>
                  <w:r w:rsidRPr="00746108">
                    <w:rPr>
                      <w:strike/>
                      <w:color w:val="000000"/>
                      <w:sz w:val="20"/>
                      <w:szCs w:val="20"/>
                    </w:rPr>
                    <w:t>October 17, 2024</w:t>
                  </w:r>
                </w:p>
              </w:tc>
            </w:tr>
            <w:tr w:rsidR="007147E8" w:rsidRPr="007147E8" w14:paraId="3CD6E385" w14:textId="77777777" w:rsidTr="00C72644">
              <w:trPr>
                <w:trHeight w:val="315"/>
                <w:jc w:val="center"/>
              </w:trPr>
              <w:tc>
                <w:tcPr>
                  <w:tcW w:w="459"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004B3827" w14:textId="77777777" w:rsidR="007147E8" w:rsidRPr="007147E8" w:rsidRDefault="007147E8" w:rsidP="007147E8">
                  <w:pPr>
                    <w:rPr>
                      <w:color w:val="000000"/>
                      <w:sz w:val="20"/>
                      <w:szCs w:val="20"/>
                    </w:rPr>
                  </w:pPr>
                  <w:r w:rsidRPr="007147E8">
                    <w:rPr>
                      <w:color w:val="000000"/>
                      <w:sz w:val="20"/>
                      <w:szCs w:val="20"/>
                    </w:rPr>
                    <w:t>3</w:t>
                  </w:r>
                </w:p>
              </w:tc>
              <w:tc>
                <w:tcPr>
                  <w:tcW w:w="2031"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60B5E31E" w14:textId="77777777" w:rsidR="007147E8" w:rsidRPr="007147E8" w:rsidRDefault="007147E8" w:rsidP="007147E8">
                  <w:pPr>
                    <w:jc w:val="right"/>
                    <w:rPr>
                      <w:color w:val="000000"/>
                      <w:sz w:val="20"/>
                      <w:szCs w:val="20"/>
                    </w:rPr>
                  </w:pPr>
                  <w:r w:rsidRPr="007147E8">
                    <w:rPr>
                      <w:color w:val="000000"/>
                      <w:sz w:val="20"/>
                      <w:szCs w:val="20"/>
                    </w:rPr>
                    <w:t>November 14, 2024</w:t>
                  </w:r>
                </w:p>
              </w:tc>
            </w:tr>
            <w:tr w:rsidR="007147E8" w:rsidRPr="007147E8" w14:paraId="08F412D5" w14:textId="77777777" w:rsidTr="00C72644">
              <w:trPr>
                <w:trHeight w:val="315"/>
                <w:jc w:val="center"/>
              </w:trPr>
              <w:tc>
                <w:tcPr>
                  <w:tcW w:w="459"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1AE34394" w14:textId="77777777" w:rsidR="007147E8" w:rsidRPr="007147E8" w:rsidRDefault="007147E8" w:rsidP="007147E8">
                  <w:pPr>
                    <w:rPr>
                      <w:color w:val="000000"/>
                      <w:sz w:val="20"/>
                      <w:szCs w:val="20"/>
                    </w:rPr>
                  </w:pPr>
                  <w:r w:rsidRPr="007147E8">
                    <w:rPr>
                      <w:color w:val="000000"/>
                      <w:sz w:val="20"/>
                      <w:szCs w:val="20"/>
                    </w:rPr>
                    <w:t>4</w:t>
                  </w:r>
                </w:p>
              </w:tc>
              <w:tc>
                <w:tcPr>
                  <w:tcW w:w="2031"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1BA44B93" w14:textId="77777777" w:rsidR="007147E8" w:rsidRPr="007147E8" w:rsidRDefault="007147E8" w:rsidP="007147E8">
                  <w:pPr>
                    <w:jc w:val="right"/>
                    <w:rPr>
                      <w:color w:val="000000"/>
                      <w:sz w:val="20"/>
                      <w:szCs w:val="20"/>
                    </w:rPr>
                  </w:pPr>
                  <w:r w:rsidRPr="007147E8">
                    <w:rPr>
                      <w:color w:val="000000"/>
                      <w:sz w:val="20"/>
                      <w:szCs w:val="20"/>
                    </w:rPr>
                    <w:t>December 19, 2024</w:t>
                  </w:r>
                </w:p>
              </w:tc>
            </w:tr>
            <w:tr w:rsidR="007147E8" w:rsidRPr="007147E8" w14:paraId="68E03884" w14:textId="77777777" w:rsidTr="00C72644">
              <w:trPr>
                <w:trHeight w:val="300"/>
                <w:jc w:val="center"/>
              </w:trPr>
              <w:tc>
                <w:tcPr>
                  <w:tcW w:w="459"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16833359" w14:textId="77777777" w:rsidR="007147E8" w:rsidRPr="007147E8" w:rsidRDefault="007147E8" w:rsidP="007147E8">
                  <w:pPr>
                    <w:rPr>
                      <w:color w:val="000000"/>
                      <w:sz w:val="20"/>
                      <w:szCs w:val="20"/>
                    </w:rPr>
                  </w:pPr>
                  <w:r w:rsidRPr="007147E8">
                    <w:rPr>
                      <w:color w:val="000000"/>
                      <w:sz w:val="20"/>
                      <w:szCs w:val="20"/>
                    </w:rPr>
                    <w:t>5</w:t>
                  </w:r>
                </w:p>
              </w:tc>
              <w:tc>
                <w:tcPr>
                  <w:tcW w:w="2031"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42559920" w14:textId="77777777" w:rsidR="007147E8" w:rsidRPr="007147E8" w:rsidRDefault="007147E8" w:rsidP="007147E8">
                  <w:pPr>
                    <w:jc w:val="right"/>
                    <w:rPr>
                      <w:color w:val="000000"/>
                      <w:sz w:val="20"/>
                      <w:szCs w:val="20"/>
                    </w:rPr>
                  </w:pPr>
                  <w:r w:rsidRPr="007147E8">
                    <w:rPr>
                      <w:color w:val="000000"/>
                      <w:sz w:val="20"/>
                      <w:szCs w:val="20"/>
                    </w:rPr>
                    <w:t>January 16, 2025</w:t>
                  </w:r>
                </w:p>
              </w:tc>
            </w:tr>
            <w:tr w:rsidR="007147E8" w:rsidRPr="007147E8" w14:paraId="7E9032B9" w14:textId="77777777" w:rsidTr="00C72644">
              <w:trPr>
                <w:trHeight w:val="315"/>
                <w:jc w:val="center"/>
              </w:trPr>
              <w:tc>
                <w:tcPr>
                  <w:tcW w:w="459"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7CE4FC43" w14:textId="77777777" w:rsidR="007147E8" w:rsidRPr="007147E8" w:rsidRDefault="007147E8" w:rsidP="007147E8">
                  <w:pPr>
                    <w:rPr>
                      <w:color w:val="000000"/>
                      <w:sz w:val="20"/>
                      <w:szCs w:val="20"/>
                    </w:rPr>
                  </w:pPr>
                  <w:r w:rsidRPr="007147E8">
                    <w:rPr>
                      <w:color w:val="000000"/>
                      <w:sz w:val="20"/>
                      <w:szCs w:val="20"/>
                    </w:rPr>
                    <w:t>6</w:t>
                  </w:r>
                </w:p>
              </w:tc>
              <w:tc>
                <w:tcPr>
                  <w:tcW w:w="2031"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77AE8E26" w14:textId="77777777" w:rsidR="007147E8" w:rsidRPr="007147E8" w:rsidRDefault="007147E8" w:rsidP="007147E8">
                  <w:pPr>
                    <w:jc w:val="right"/>
                    <w:rPr>
                      <w:color w:val="000000"/>
                      <w:sz w:val="20"/>
                      <w:szCs w:val="20"/>
                    </w:rPr>
                  </w:pPr>
                  <w:r w:rsidRPr="007147E8">
                    <w:rPr>
                      <w:color w:val="000000"/>
                      <w:sz w:val="20"/>
                      <w:szCs w:val="20"/>
                    </w:rPr>
                    <w:t>February 20, 2025</w:t>
                  </w:r>
                </w:p>
              </w:tc>
            </w:tr>
            <w:tr w:rsidR="007147E8" w:rsidRPr="007147E8" w14:paraId="3E8683E4" w14:textId="77777777" w:rsidTr="00C72644">
              <w:trPr>
                <w:trHeight w:val="315"/>
                <w:jc w:val="center"/>
              </w:trPr>
              <w:tc>
                <w:tcPr>
                  <w:tcW w:w="459"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7CF6EB33" w14:textId="77777777" w:rsidR="007147E8" w:rsidRPr="007147E8" w:rsidRDefault="007147E8" w:rsidP="007147E8">
                  <w:pPr>
                    <w:rPr>
                      <w:color w:val="000000"/>
                      <w:sz w:val="20"/>
                      <w:szCs w:val="20"/>
                    </w:rPr>
                  </w:pPr>
                  <w:r w:rsidRPr="007147E8">
                    <w:rPr>
                      <w:color w:val="000000"/>
                      <w:sz w:val="20"/>
                      <w:szCs w:val="20"/>
                    </w:rPr>
                    <w:t>7</w:t>
                  </w:r>
                </w:p>
              </w:tc>
              <w:tc>
                <w:tcPr>
                  <w:tcW w:w="2031"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27A9F771" w14:textId="77777777" w:rsidR="007147E8" w:rsidRPr="007147E8" w:rsidRDefault="007147E8" w:rsidP="007147E8">
                  <w:pPr>
                    <w:jc w:val="right"/>
                    <w:rPr>
                      <w:color w:val="000000"/>
                      <w:sz w:val="20"/>
                      <w:szCs w:val="20"/>
                    </w:rPr>
                  </w:pPr>
                  <w:r w:rsidRPr="007147E8">
                    <w:rPr>
                      <w:color w:val="000000"/>
                      <w:sz w:val="20"/>
                      <w:szCs w:val="20"/>
                    </w:rPr>
                    <w:t>March 20, 2025</w:t>
                  </w:r>
                </w:p>
              </w:tc>
            </w:tr>
            <w:tr w:rsidR="007147E8" w:rsidRPr="007147E8" w14:paraId="0AC3EF0F" w14:textId="77777777" w:rsidTr="00C72644">
              <w:trPr>
                <w:trHeight w:val="315"/>
                <w:jc w:val="center"/>
              </w:trPr>
              <w:tc>
                <w:tcPr>
                  <w:tcW w:w="459"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497E9380" w14:textId="77777777" w:rsidR="007147E8" w:rsidRPr="007147E8" w:rsidRDefault="007147E8" w:rsidP="007147E8">
                  <w:pPr>
                    <w:rPr>
                      <w:color w:val="000000"/>
                      <w:sz w:val="20"/>
                      <w:szCs w:val="20"/>
                    </w:rPr>
                  </w:pPr>
                  <w:r w:rsidRPr="007147E8">
                    <w:rPr>
                      <w:color w:val="000000"/>
                      <w:sz w:val="20"/>
                      <w:szCs w:val="20"/>
                    </w:rPr>
                    <w:t>8</w:t>
                  </w:r>
                </w:p>
              </w:tc>
              <w:tc>
                <w:tcPr>
                  <w:tcW w:w="2031"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17ED6EE4" w14:textId="77777777" w:rsidR="007147E8" w:rsidRPr="007147E8" w:rsidRDefault="007147E8" w:rsidP="007147E8">
                  <w:pPr>
                    <w:jc w:val="right"/>
                    <w:rPr>
                      <w:color w:val="000000"/>
                      <w:sz w:val="20"/>
                      <w:szCs w:val="20"/>
                    </w:rPr>
                  </w:pPr>
                  <w:r w:rsidRPr="007147E8">
                    <w:rPr>
                      <w:color w:val="000000"/>
                      <w:sz w:val="20"/>
                      <w:szCs w:val="20"/>
                    </w:rPr>
                    <w:t>April 17, 2025</w:t>
                  </w:r>
                </w:p>
              </w:tc>
            </w:tr>
            <w:tr w:rsidR="007147E8" w:rsidRPr="007147E8" w14:paraId="47932983" w14:textId="77777777" w:rsidTr="00C72644">
              <w:trPr>
                <w:trHeight w:val="315"/>
                <w:jc w:val="center"/>
              </w:trPr>
              <w:tc>
                <w:tcPr>
                  <w:tcW w:w="459"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19B6B7D7" w14:textId="77777777" w:rsidR="007147E8" w:rsidRPr="007147E8" w:rsidRDefault="007147E8" w:rsidP="007147E8">
                  <w:pPr>
                    <w:rPr>
                      <w:color w:val="000000"/>
                      <w:sz w:val="20"/>
                      <w:szCs w:val="20"/>
                    </w:rPr>
                  </w:pPr>
                  <w:r w:rsidRPr="007147E8">
                    <w:rPr>
                      <w:color w:val="000000"/>
                      <w:sz w:val="20"/>
                      <w:szCs w:val="20"/>
                    </w:rPr>
                    <w:t>9</w:t>
                  </w:r>
                </w:p>
              </w:tc>
              <w:tc>
                <w:tcPr>
                  <w:tcW w:w="2031"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11B77F16" w14:textId="77777777" w:rsidR="007147E8" w:rsidRPr="007147E8" w:rsidRDefault="007147E8" w:rsidP="007147E8">
                  <w:pPr>
                    <w:jc w:val="right"/>
                    <w:rPr>
                      <w:color w:val="000000"/>
                      <w:sz w:val="20"/>
                      <w:szCs w:val="20"/>
                    </w:rPr>
                  </w:pPr>
                  <w:r w:rsidRPr="007147E8">
                    <w:rPr>
                      <w:color w:val="000000"/>
                      <w:sz w:val="20"/>
                      <w:szCs w:val="20"/>
                    </w:rPr>
                    <w:t>May 15, 2025</w:t>
                  </w:r>
                </w:p>
              </w:tc>
            </w:tr>
            <w:tr w:rsidR="007147E8" w:rsidRPr="007147E8" w14:paraId="6DE81B14" w14:textId="77777777" w:rsidTr="00C72644">
              <w:trPr>
                <w:trHeight w:val="315"/>
                <w:jc w:val="center"/>
              </w:trPr>
              <w:tc>
                <w:tcPr>
                  <w:tcW w:w="459"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73AC5B1B" w14:textId="77777777" w:rsidR="007147E8" w:rsidRPr="007147E8" w:rsidRDefault="007147E8" w:rsidP="007147E8">
                  <w:pPr>
                    <w:rPr>
                      <w:color w:val="000000"/>
                      <w:sz w:val="20"/>
                      <w:szCs w:val="20"/>
                    </w:rPr>
                  </w:pPr>
                  <w:r w:rsidRPr="007147E8">
                    <w:rPr>
                      <w:color w:val="000000"/>
                      <w:sz w:val="20"/>
                      <w:szCs w:val="20"/>
                    </w:rPr>
                    <w:t>10</w:t>
                  </w:r>
                </w:p>
              </w:tc>
              <w:tc>
                <w:tcPr>
                  <w:tcW w:w="2031"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363016D1" w14:textId="77777777" w:rsidR="007147E8" w:rsidRPr="007147E8" w:rsidRDefault="007147E8" w:rsidP="007147E8">
                  <w:pPr>
                    <w:jc w:val="right"/>
                    <w:rPr>
                      <w:color w:val="000000"/>
                      <w:sz w:val="20"/>
                      <w:szCs w:val="20"/>
                    </w:rPr>
                  </w:pPr>
                  <w:r w:rsidRPr="007147E8">
                    <w:rPr>
                      <w:color w:val="000000"/>
                      <w:sz w:val="20"/>
                      <w:szCs w:val="20"/>
                    </w:rPr>
                    <w:t>June 12, 2025</w:t>
                  </w:r>
                </w:p>
              </w:tc>
            </w:tr>
          </w:tbl>
          <w:p w14:paraId="06210AC2" w14:textId="7092EF0D" w:rsidR="00C15C35" w:rsidRPr="007147E8" w:rsidRDefault="00C15C35" w:rsidP="003F6053">
            <w:pPr>
              <w:rPr>
                <w:rFonts w:asciiTheme="minorHAnsi" w:eastAsia="Times New Roman" w:hAnsiTheme="minorHAnsi" w:cstheme="minorHAnsi"/>
                <w:color w:val="000000"/>
                <w:kern w:val="2"/>
                <w:sz w:val="20"/>
                <w:szCs w:val="20"/>
                <w14:ligatures w14:val="standardContextual"/>
              </w:rPr>
            </w:pPr>
          </w:p>
        </w:tc>
        <w:tc>
          <w:tcPr>
            <w:tcW w:w="2700" w:type="dxa"/>
            <w:shd w:val="clear" w:color="auto" w:fill="auto"/>
          </w:tcPr>
          <w:p w14:paraId="05C73E4D" w14:textId="77777777" w:rsidR="006C5514" w:rsidRDefault="006C5514" w:rsidP="003F6053">
            <w:pPr>
              <w:rPr>
                <w:rFonts w:asciiTheme="minorHAnsi" w:eastAsia="Times New Roman" w:hAnsiTheme="minorHAnsi" w:cstheme="minorHAnsi"/>
                <w:color w:val="000000"/>
                <w:kern w:val="2"/>
                <w:sz w:val="20"/>
                <w:szCs w:val="20"/>
                <w14:ligatures w14:val="standardContextual"/>
              </w:rPr>
            </w:pPr>
          </w:p>
          <w:p w14:paraId="3CA660E9" w14:textId="77777777" w:rsidR="00191612" w:rsidRPr="007147E8" w:rsidRDefault="00191612" w:rsidP="003F6053">
            <w:pPr>
              <w:rPr>
                <w:rFonts w:asciiTheme="minorHAnsi" w:eastAsia="Times New Roman" w:hAnsiTheme="minorHAnsi" w:cstheme="minorHAnsi"/>
                <w:color w:val="000000"/>
                <w:kern w:val="2"/>
                <w:sz w:val="20"/>
                <w:szCs w:val="20"/>
                <w14:ligatures w14:val="standardContextual"/>
              </w:rPr>
            </w:pPr>
          </w:p>
        </w:tc>
      </w:tr>
    </w:tbl>
    <w:p w14:paraId="6EEF2548" w14:textId="7D5038A8" w:rsidR="00E929CB" w:rsidRPr="007147E8" w:rsidRDefault="00E929CB" w:rsidP="00E929CB">
      <w:pPr>
        <w:rPr>
          <w:sz w:val="20"/>
          <w:szCs w:val="20"/>
        </w:rPr>
      </w:pPr>
    </w:p>
    <w:sectPr w:rsidR="00E929CB" w:rsidRPr="007147E8" w:rsidSect="004F526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40260B" w14:textId="77777777" w:rsidR="00156905" w:rsidRDefault="00156905" w:rsidP="00156905">
      <w:r>
        <w:separator/>
      </w:r>
    </w:p>
  </w:endnote>
  <w:endnote w:type="continuationSeparator" w:id="0">
    <w:p w14:paraId="15CB36C2" w14:textId="77777777" w:rsidR="00156905" w:rsidRDefault="00156905" w:rsidP="0015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5547176"/>
      <w:docPartObj>
        <w:docPartGallery w:val="Page Numbers (Bottom of Page)"/>
        <w:docPartUnique/>
      </w:docPartObj>
    </w:sdtPr>
    <w:sdtEndPr>
      <w:rPr>
        <w:noProof/>
      </w:rPr>
    </w:sdtEndPr>
    <w:sdtContent>
      <w:p w14:paraId="558549A0" w14:textId="174F7C24" w:rsidR="00156905" w:rsidRDefault="001569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7D0158" w14:textId="77777777" w:rsidR="00156905" w:rsidRDefault="00156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0DF38" w14:textId="77777777" w:rsidR="00156905" w:rsidRDefault="00156905" w:rsidP="00156905">
      <w:r>
        <w:separator/>
      </w:r>
    </w:p>
  </w:footnote>
  <w:footnote w:type="continuationSeparator" w:id="0">
    <w:p w14:paraId="415F214C" w14:textId="77777777" w:rsidR="00156905" w:rsidRDefault="00156905" w:rsidP="00156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6BCDFE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C56946"/>
    <w:multiLevelType w:val="hybridMultilevel"/>
    <w:tmpl w:val="FFC49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85347"/>
    <w:multiLevelType w:val="hybridMultilevel"/>
    <w:tmpl w:val="3AF8B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C3711"/>
    <w:multiLevelType w:val="multilevel"/>
    <w:tmpl w:val="6678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EB5F91"/>
    <w:multiLevelType w:val="hybridMultilevel"/>
    <w:tmpl w:val="2550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11FE2"/>
    <w:multiLevelType w:val="hybridMultilevel"/>
    <w:tmpl w:val="AEEC11EA"/>
    <w:lvl w:ilvl="0" w:tplc="FFFFFFFF">
      <w:start w:val="1"/>
      <w:numFmt w:val="upperRoman"/>
      <w:lvlText w:val="%1."/>
      <w:lvlJc w:val="righ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9EA5CC3"/>
    <w:multiLevelType w:val="hybridMultilevel"/>
    <w:tmpl w:val="D716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462692"/>
    <w:multiLevelType w:val="hybridMultilevel"/>
    <w:tmpl w:val="5B4CCB52"/>
    <w:lvl w:ilvl="0" w:tplc="FFFFFFFF">
      <w:start w:val="1"/>
      <w:numFmt w:val="upperRoman"/>
      <w:lvlText w:val="%1."/>
      <w:lvlJc w:val="righ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9B36621"/>
    <w:multiLevelType w:val="hybridMultilevel"/>
    <w:tmpl w:val="8F94A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A62D2"/>
    <w:multiLevelType w:val="hybridMultilevel"/>
    <w:tmpl w:val="9920C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F1246D7"/>
    <w:multiLevelType w:val="hybridMultilevel"/>
    <w:tmpl w:val="E91C7DA4"/>
    <w:lvl w:ilvl="0" w:tplc="FFFFFFFF">
      <w:start w:val="1"/>
      <w:numFmt w:val="upperRoman"/>
      <w:lvlText w:val="%1."/>
      <w:lvlJc w:val="righ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5342C14"/>
    <w:multiLevelType w:val="hybridMultilevel"/>
    <w:tmpl w:val="28EE8F74"/>
    <w:lvl w:ilvl="0" w:tplc="FBCA103C">
      <w:start w:val="1"/>
      <w:numFmt w:val="upperRoman"/>
      <w:lvlText w:val="%1."/>
      <w:lvlJc w:val="righ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7DA3C78"/>
    <w:multiLevelType w:val="hybridMultilevel"/>
    <w:tmpl w:val="EDCAE612"/>
    <w:lvl w:ilvl="0" w:tplc="DDA6AA56">
      <w:start w:val="1"/>
      <w:numFmt w:val="bullet"/>
      <w:lvlText w:val=""/>
      <w:lvlJc w:val="left"/>
      <w:pPr>
        <w:ind w:left="720" w:hanging="360"/>
      </w:pPr>
      <w:rPr>
        <w:rFonts w:ascii="Symbol" w:hAnsi="Symbol" w:hint="default"/>
      </w:rPr>
    </w:lvl>
    <w:lvl w:ilvl="1" w:tplc="48FE8B2C">
      <w:start w:val="1"/>
      <w:numFmt w:val="bullet"/>
      <w:lvlText w:val="o"/>
      <w:lvlJc w:val="left"/>
      <w:pPr>
        <w:ind w:left="1440" w:hanging="360"/>
      </w:pPr>
      <w:rPr>
        <w:rFonts w:ascii="Courier New" w:hAnsi="Courier New" w:hint="default"/>
      </w:rPr>
    </w:lvl>
    <w:lvl w:ilvl="2" w:tplc="B63CCCEC">
      <w:start w:val="1"/>
      <w:numFmt w:val="bullet"/>
      <w:lvlText w:val=""/>
      <w:lvlJc w:val="left"/>
      <w:pPr>
        <w:ind w:left="2160" w:hanging="360"/>
      </w:pPr>
      <w:rPr>
        <w:rFonts w:ascii="Wingdings" w:hAnsi="Wingdings" w:hint="default"/>
      </w:rPr>
    </w:lvl>
    <w:lvl w:ilvl="3" w:tplc="09EE4912">
      <w:start w:val="1"/>
      <w:numFmt w:val="bullet"/>
      <w:lvlText w:val=""/>
      <w:lvlJc w:val="left"/>
      <w:pPr>
        <w:ind w:left="2880" w:hanging="360"/>
      </w:pPr>
      <w:rPr>
        <w:rFonts w:ascii="Symbol" w:hAnsi="Symbol" w:hint="default"/>
      </w:rPr>
    </w:lvl>
    <w:lvl w:ilvl="4" w:tplc="B19C4846">
      <w:start w:val="1"/>
      <w:numFmt w:val="bullet"/>
      <w:lvlText w:val="o"/>
      <w:lvlJc w:val="left"/>
      <w:pPr>
        <w:ind w:left="3600" w:hanging="360"/>
      </w:pPr>
      <w:rPr>
        <w:rFonts w:ascii="Courier New" w:hAnsi="Courier New" w:hint="default"/>
      </w:rPr>
    </w:lvl>
    <w:lvl w:ilvl="5" w:tplc="3708AEDC">
      <w:start w:val="1"/>
      <w:numFmt w:val="bullet"/>
      <w:lvlText w:val=""/>
      <w:lvlJc w:val="left"/>
      <w:pPr>
        <w:ind w:left="4320" w:hanging="360"/>
      </w:pPr>
      <w:rPr>
        <w:rFonts w:ascii="Wingdings" w:hAnsi="Wingdings" w:hint="default"/>
      </w:rPr>
    </w:lvl>
    <w:lvl w:ilvl="6" w:tplc="A3125DA8">
      <w:start w:val="1"/>
      <w:numFmt w:val="bullet"/>
      <w:lvlText w:val=""/>
      <w:lvlJc w:val="left"/>
      <w:pPr>
        <w:ind w:left="5040" w:hanging="360"/>
      </w:pPr>
      <w:rPr>
        <w:rFonts w:ascii="Symbol" w:hAnsi="Symbol" w:hint="default"/>
      </w:rPr>
    </w:lvl>
    <w:lvl w:ilvl="7" w:tplc="73E6CE9C">
      <w:start w:val="1"/>
      <w:numFmt w:val="bullet"/>
      <w:lvlText w:val="o"/>
      <w:lvlJc w:val="left"/>
      <w:pPr>
        <w:ind w:left="5760" w:hanging="360"/>
      </w:pPr>
      <w:rPr>
        <w:rFonts w:ascii="Courier New" w:hAnsi="Courier New" w:hint="default"/>
      </w:rPr>
    </w:lvl>
    <w:lvl w:ilvl="8" w:tplc="ADB20224">
      <w:start w:val="1"/>
      <w:numFmt w:val="bullet"/>
      <w:lvlText w:val=""/>
      <w:lvlJc w:val="left"/>
      <w:pPr>
        <w:ind w:left="6480" w:hanging="360"/>
      </w:pPr>
      <w:rPr>
        <w:rFonts w:ascii="Wingdings" w:hAnsi="Wingdings" w:hint="default"/>
      </w:rPr>
    </w:lvl>
  </w:abstractNum>
  <w:abstractNum w:abstractNumId="13" w15:restartNumberingAfterBreak="0">
    <w:nsid w:val="5A78732F"/>
    <w:multiLevelType w:val="hybridMultilevel"/>
    <w:tmpl w:val="95486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A33ACB"/>
    <w:multiLevelType w:val="hybridMultilevel"/>
    <w:tmpl w:val="5C105C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0333F34"/>
    <w:multiLevelType w:val="hybridMultilevel"/>
    <w:tmpl w:val="28EE8F74"/>
    <w:lvl w:ilvl="0" w:tplc="FFFFFFFF">
      <w:start w:val="1"/>
      <w:numFmt w:val="upperRoman"/>
      <w:lvlText w:val="%1."/>
      <w:lvlJc w:val="righ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62452B26"/>
    <w:multiLevelType w:val="hybridMultilevel"/>
    <w:tmpl w:val="63F2A436"/>
    <w:lvl w:ilvl="0" w:tplc="04090001">
      <w:start w:val="1"/>
      <w:numFmt w:val="bullet"/>
      <w:lvlText w:val=""/>
      <w:lvlJc w:val="left"/>
      <w:pPr>
        <w:ind w:left="680" w:hanging="360"/>
      </w:pPr>
      <w:rPr>
        <w:rFonts w:ascii="Symbol" w:hAnsi="Symbol"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17" w15:restartNumberingAfterBreak="0">
    <w:nsid w:val="656175BF"/>
    <w:multiLevelType w:val="hybridMultilevel"/>
    <w:tmpl w:val="F594A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F90ACF"/>
    <w:multiLevelType w:val="hybridMultilevel"/>
    <w:tmpl w:val="A8CADE9A"/>
    <w:lvl w:ilvl="0" w:tplc="7B447B44">
      <w:start w:val="1"/>
      <w:numFmt w:val="bullet"/>
      <w:lvlText w:val=""/>
      <w:lvlJc w:val="left"/>
      <w:pPr>
        <w:ind w:left="360" w:hanging="360"/>
      </w:pPr>
      <w:rPr>
        <w:rFonts w:ascii="Symbol" w:hAnsi="Symbol" w:hint="default"/>
      </w:rPr>
    </w:lvl>
    <w:lvl w:ilvl="1" w:tplc="7CECC968">
      <w:start w:val="1"/>
      <w:numFmt w:val="bullet"/>
      <w:lvlText w:val="o"/>
      <w:lvlJc w:val="left"/>
      <w:pPr>
        <w:ind w:left="1080" w:hanging="360"/>
      </w:pPr>
      <w:rPr>
        <w:rFonts w:ascii="Courier New" w:hAnsi="Courier New" w:hint="default"/>
      </w:rPr>
    </w:lvl>
    <w:lvl w:ilvl="2" w:tplc="4EBACC64">
      <w:start w:val="1"/>
      <w:numFmt w:val="bullet"/>
      <w:lvlText w:val=""/>
      <w:lvlJc w:val="left"/>
      <w:pPr>
        <w:ind w:left="1800" w:hanging="360"/>
      </w:pPr>
      <w:rPr>
        <w:rFonts w:ascii="Wingdings" w:hAnsi="Wingdings" w:hint="default"/>
      </w:rPr>
    </w:lvl>
    <w:lvl w:ilvl="3" w:tplc="ACC0BE5A">
      <w:start w:val="1"/>
      <w:numFmt w:val="bullet"/>
      <w:lvlText w:val=""/>
      <w:lvlJc w:val="left"/>
      <w:pPr>
        <w:ind w:left="2520" w:hanging="360"/>
      </w:pPr>
      <w:rPr>
        <w:rFonts w:ascii="Symbol" w:hAnsi="Symbol" w:hint="default"/>
      </w:rPr>
    </w:lvl>
    <w:lvl w:ilvl="4" w:tplc="027A646C">
      <w:start w:val="1"/>
      <w:numFmt w:val="bullet"/>
      <w:lvlText w:val="o"/>
      <w:lvlJc w:val="left"/>
      <w:pPr>
        <w:ind w:left="3240" w:hanging="360"/>
      </w:pPr>
      <w:rPr>
        <w:rFonts w:ascii="Courier New" w:hAnsi="Courier New" w:hint="default"/>
      </w:rPr>
    </w:lvl>
    <w:lvl w:ilvl="5" w:tplc="23AE0CF8">
      <w:start w:val="1"/>
      <w:numFmt w:val="bullet"/>
      <w:lvlText w:val=""/>
      <w:lvlJc w:val="left"/>
      <w:pPr>
        <w:ind w:left="3960" w:hanging="360"/>
      </w:pPr>
      <w:rPr>
        <w:rFonts w:ascii="Wingdings" w:hAnsi="Wingdings" w:hint="default"/>
      </w:rPr>
    </w:lvl>
    <w:lvl w:ilvl="6" w:tplc="E28820C8">
      <w:start w:val="1"/>
      <w:numFmt w:val="bullet"/>
      <w:lvlText w:val=""/>
      <w:lvlJc w:val="left"/>
      <w:pPr>
        <w:ind w:left="4680" w:hanging="360"/>
      </w:pPr>
      <w:rPr>
        <w:rFonts w:ascii="Symbol" w:hAnsi="Symbol" w:hint="default"/>
      </w:rPr>
    </w:lvl>
    <w:lvl w:ilvl="7" w:tplc="0F0E058C">
      <w:start w:val="1"/>
      <w:numFmt w:val="bullet"/>
      <w:lvlText w:val="o"/>
      <w:lvlJc w:val="left"/>
      <w:pPr>
        <w:ind w:left="5400" w:hanging="360"/>
      </w:pPr>
      <w:rPr>
        <w:rFonts w:ascii="Courier New" w:hAnsi="Courier New" w:hint="default"/>
      </w:rPr>
    </w:lvl>
    <w:lvl w:ilvl="8" w:tplc="4778412C">
      <w:start w:val="1"/>
      <w:numFmt w:val="bullet"/>
      <w:lvlText w:val=""/>
      <w:lvlJc w:val="left"/>
      <w:pPr>
        <w:ind w:left="6120" w:hanging="360"/>
      </w:pPr>
      <w:rPr>
        <w:rFonts w:ascii="Wingdings" w:hAnsi="Wingdings" w:hint="default"/>
      </w:rPr>
    </w:lvl>
  </w:abstractNum>
  <w:abstractNum w:abstractNumId="19" w15:restartNumberingAfterBreak="0">
    <w:nsid w:val="77955B03"/>
    <w:multiLevelType w:val="hybridMultilevel"/>
    <w:tmpl w:val="7EBE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7A18A2"/>
    <w:multiLevelType w:val="hybridMultilevel"/>
    <w:tmpl w:val="4CBC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270B58"/>
    <w:multiLevelType w:val="hybridMultilevel"/>
    <w:tmpl w:val="E07C9824"/>
    <w:lvl w:ilvl="0" w:tplc="1B088C1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A956D1A"/>
    <w:multiLevelType w:val="hybridMultilevel"/>
    <w:tmpl w:val="8390ABE8"/>
    <w:lvl w:ilvl="0" w:tplc="FFFFFFFF">
      <w:start w:val="1"/>
      <w:numFmt w:val="upperRoman"/>
      <w:lvlText w:val="%1."/>
      <w:lvlJc w:val="righ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7B941E67"/>
    <w:multiLevelType w:val="hybridMultilevel"/>
    <w:tmpl w:val="4BE039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564675"/>
    <w:multiLevelType w:val="hybridMultilevel"/>
    <w:tmpl w:val="69B6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4866C7"/>
    <w:multiLevelType w:val="hybridMultilevel"/>
    <w:tmpl w:val="78DA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07277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009808">
    <w:abstractNumId w:val="0"/>
  </w:num>
  <w:num w:numId="3" w16cid:durableId="1978879773">
    <w:abstractNumId w:val="18"/>
  </w:num>
  <w:num w:numId="4" w16cid:durableId="1581017734">
    <w:abstractNumId w:val="12"/>
  </w:num>
  <w:num w:numId="5" w16cid:durableId="1554150014">
    <w:abstractNumId w:val="2"/>
  </w:num>
  <w:num w:numId="6" w16cid:durableId="1635481787">
    <w:abstractNumId w:val="24"/>
  </w:num>
  <w:num w:numId="7" w16cid:durableId="2106070688">
    <w:abstractNumId w:val="8"/>
  </w:num>
  <w:num w:numId="8" w16cid:durableId="974023279">
    <w:abstractNumId w:val="1"/>
  </w:num>
  <w:num w:numId="9" w16cid:durableId="2106459516">
    <w:abstractNumId w:val="4"/>
  </w:num>
  <w:num w:numId="10" w16cid:durableId="1623807423">
    <w:abstractNumId w:val="11"/>
  </w:num>
  <w:num w:numId="11" w16cid:durableId="1201478155">
    <w:abstractNumId w:val="13"/>
  </w:num>
  <w:num w:numId="12" w16cid:durableId="1055934368">
    <w:abstractNumId w:val="20"/>
  </w:num>
  <w:num w:numId="13" w16cid:durableId="1298297781">
    <w:abstractNumId w:val="23"/>
  </w:num>
  <w:num w:numId="14" w16cid:durableId="113720773">
    <w:abstractNumId w:val="3"/>
  </w:num>
  <w:num w:numId="15" w16cid:durableId="1089810417">
    <w:abstractNumId w:val="14"/>
  </w:num>
  <w:num w:numId="16" w16cid:durableId="947078603">
    <w:abstractNumId w:val="9"/>
  </w:num>
  <w:num w:numId="17" w16cid:durableId="1997806192">
    <w:abstractNumId w:val="19"/>
  </w:num>
  <w:num w:numId="18" w16cid:durableId="1670402504">
    <w:abstractNumId w:val="15"/>
  </w:num>
  <w:num w:numId="19" w16cid:durableId="1792437453">
    <w:abstractNumId w:val="5"/>
  </w:num>
  <w:num w:numId="20" w16cid:durableId="1600989289">
    <w:abstractNumId w:val="22"/>
  </w:num>
  <w:num w:numId="21" w16cid:durableId="1830436741">
    <w:abstractNumId w:val="10"/>
  </w:num>
  <w:num w:numId="22" w16cid:durableId="1755471464">
    <w:abstractNumId w:val="7"/>
  </w:num>
  <w:num w:numId="23" w16cid:durableId="1409696028">
    <w:abstractNumId w:val="25"/>
  </w:num>
  <w:num w:numId="24" w16cid:durableId="1219825760">
    <w:abstractNumId w:val="17"/>
  </w:num>
  <w:num w:numId="25" w16cid:durableId="1369647098">
    <w:abstractNumId w:val="16"/>
  </w:num>
  <w:num w:numId="26" w16cid:durableId="1316107691">
    <w:abstractNumId w:val="6"/>
  </w:num>
  <w:num w:numId="27" w16cid:durableId="12552381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A7"/>
    <w:rsid w:val="00000FF7"/>
    <w:rsid w:val="000030AF"/>
    <w:rsid w:val="000038AE"/>
    <w:rsid w:val="00016DDE"/>
    <w:rsid w:val="00023074"/>
    <w:rsid w:val="00031ACC"/>
    <w:rsid w:val="00045158"/>
    <w:rsid w:val="00046D54"/>
    <w:rsid w:val="0005270C"/>
    <w:rsid w:val="00062157"/>
    <w:rsid w:val="00074194"/>
    <w:rsid w:val="000772BC"/>
    <w:rsid w:val="00092E6F"/>
    <w:rsid w:val="0009589A"/>
    <w:rsid w:val="000A0ABF"/>
    <w:rsid w:val="000C7CAD"/>
    <w:rsid w:val="000D3087"/>
    <w:rsid w:val="000E6DDD"/>
    <w:rsid w:val="00120802"/>
    <w:rsid w:val="001230D3"/>
    <w:rsid w:val="001402C3"/>
    <w:rsid w:val="0015647E"/>
    <w:rsid w:val="00156905"/>
    <w:rsid w:val="00191612"/>
    <w:rsid w:val="001A0731"/>
    <w:rsid w:val="001C594F"/>
    <w:rsid w:val="001F56DB"/>
    <w:rsid w:val="001F6A36"/>
    <w:rsid w:val="00203F8D"/>
    <w:rsid w:val="00210303"/>
    <w:rsid w:val="0021363F"/>
    <w:rsid w:val="00233AB5"/>
    <w:rsid w:val="0023633A"/>
    <w:rsid w:val="00244A5B"/>
    <w:rsid w:val="0027021C"/>
    <w:rsid w:val="00286E78"/>
    <w:rsid w:val="00297F1E"/>
    <w:rsid w:val="002A1AEE"/>
    <w:rsid w:val="002E2000"/>
    <w:rsid w:val="002E5BC4"/>
    <w:rsid w:val="002F3E6D"/>
    <w:rsid w:val="002F54F8"/>
    <w:rsid w:val="00301072"/>
    <w:rsid w:val="003020F3"/>
    <w:rsid w:val="00335DFE"/>
    <w:rsid w:val="003537C7"/>
    <w:rsid w:val="0038259F"/>
    <w:rsid w:val="003861E5"/>
    <w:rsid w:val="0038717C"/>
    <w:rsid w:val="003C489F"/>
    <w:rsid w:val="003D2A4B"/>
    <w:rsid w:val="003E7D08"/>
    <w:rsid w:val="003F6053"/>
    <w:rsid w:val="00400459"/>
    <w:rsid w:val="00403C1D"/>
    <w:rsid w:val="00433B74"/>
    <w:rsid w:val="00436A31"/>
    <w:rsid w:val="00445060"/>
    <w:rsid w:val="00455180"/>
    <w:rsid w:val="004569ED"/>
    <w:rsid w:val="00477E12"/>
    <w:rsid w:val="0048002A"/>
    <w:rsid w:val="00490CC6"/>
    <w:rsid w:val="004A3471"/>
    <w:rsid w:val="004A367B"/>
    <w:rsid w:val="004A3C49"/>
    <w:rsid w:val="004D01BF"/>
    <w:rsid w:val="004E23C4"/>
    <w:rsid w:val="004E492E"/>
    <w:rsid w:val="004E504B"/>
    <w:rsid w:val="004F526E"/>
    <w:rsid w:val="005012FD"/>
    <w:rsid w:val="005417A3"/>
    <w:rsid w:val="0055225B"/>
    <w:rsid w:val="00595592"/>
    <w:rsid w:val="005A3149"/>
    <w:rsid w:val="005C573F"/>
    <w:rsid w:val="005D070D"/>
    <w:rsid w:val="005D5C2D"/>
    <w:rsid w:val="005E0063"/>
    <w:rsid w:val="005E1426"/>
    <w:rsid w:val="0060465B"/>
    <w:rsid w:val="00612E4C"/>
    <w:rsid w:val="006150E8"/>
    <w:rsid w:val="006244DA"/>
    <w:rsid w:val="006455A6"/>
    <w:rsid w:val="00651F5D"/>
    <w:rsid w:val="00656CE7"/>
    <w:rsid w:val="00663E95"/>
    <w:rsid w:val="00674881"/>
    <w:rsid w:val="006804F9"/>
    <w:rsid w:val="00682C0B"/>
    <w:rsid w:val="00682C9E"/>
    <w:rsid w:val="006C5514"/>
    <w:rsid w:val="006C682D"/>
    <w:rsid w:val="006E482F"/>
    <w:rsid w:val="007018D0"/>
    <w:rsid w:val="00705974"/>
    <w:rsid w:val="0070681D"/>
    <w:rsid w:val="00714574"/>
    <w:rsid w:val="007147E8"/>
    <w:rsid w:val="0072602D"/>
    <w:rsid w:val="00730C6C"/>
    <w:rsid w:val="00731857"/>
    <w:rsid w:val="00746108"/>
    <w:rsid w:val="0074692B"/>
    <w:rsid w:val="007525C4"/>
    <w:rsid w:val="00782503"/>
    <w:rsid w:val="00787BB7"/>
    <w:rsid w:val="007A77A7"/>
    <w:rsid w:val="007B28A4"/>
    <w:rsid w:val="007C40A2"/>
    <w:rsid w:val="007C66E1"/>
    <w:rsid w:val="007F4AA2"/>
    <w:rsid w:val="00800D8B"/>
    <w:rsid w:val="00821E9D"/>
    <w:rsid w:val="008267C7"/>
    <w:rsid w:val="008407D9"/>
    <w:rsid w:val="00847F6D"/>
    <w:rsid w:val="00874789"/>
    <w:rsid w:val="00883D03"/>
    <w:rsid w:val="00891D87"/>
    <w:rsid w:val="008D5C55"/>
    <w:rsid w:val="008E3840"/>
    <w:rsid w:val="009019BC"/>
    <w:rsid w:val="00931140"/>
    <w:rsid w:val="00944630"/>
    <w:rsid w:val="009543D8"/>
    <w:rsid w:val="009750DB"/>
    <w:rsid w:val="00976806"/>
    <w:rsid w:val="009866F3"/>
    <w:rsid w:val="00993FEE"/>
    <w:rsid w:val="009A2889"/>
    <w:rsid w:val="009A672C"/>
    <w:rsid w:val="009A7C3F"/>
    <w:rsid w:val="009C0D27"/>
    <w:rsid w:val="009C1664"/>
    <w:rsid w:val="009D0386"/>
    <w:rsid w:val="009D1245"/>
    <w:rsid w:val="009D19AE"/>
    <w:rsid w:val="009E1B42"/>
    <w:rsid w:val="009F31EA"/>
    <w:rsid w:val="00A00E3D"/>
    <w:rsid w:val="00A05EC8"/>
    <w:rsid w:val="00A11DA5"/>
    <w:rsid w:val="00A21D60"/>
    <w:rsid w:val="00A23BAF"/>
    <w:rsid w:val="00A32071"/>
    <w:rsid w:val="00A33F12"/>
    <w:rsid w:val="00A502E4"/>
    <w:rsid w:val="00A665B4"/>
    <w:rsid w:val="00A7733B"/>
    <w:rsid w:val="00A912ED"/>
    <w:rsid w:val="00AB387C"/>
    <w:rsid w:val="00AB7BFD"/>
    <w:rsid w:val="00AC060B"/>
    <w:rsid w:val="00AD166E"/>
    <w:rsid w:val="00AD36E4"/>
    <w:rsid w:val="00AD50D8"/>
    <w:rsid w:val="00AD5D0C"/>
    <w:rsid w:val="00AE6503"/>
    <w:rsid w:val="00B32DA6"/>
    <w:rsid w:val="00B376CC"/>
    <w:rsid w:val="00B508D4"/>
    <w:rsid w:val="00BA2DC0"/>
    <w:rsid w:val="00BB6D14"/>
    <w:rsid w:val="00BB796E"/>
    <w:rsid w:val="00BC5434"/>
    <w:rsid w:val="00BD711E"/>
    <w:rsid w:val="00BF3C67"/>
    <w:rsid w:val="00C0403B"/>
    <w:rsid w:val="00C05C5A"/>
    <w:rsid w:val="00C13913"/>
    <w:rsid w:val="00C15C35"/>
    <w:rsid w:val="00C16048"/>
    <w:rsid w:val="00C179C7"/>
    <w:rsid w:val="00C31F64"/>
    <w:rsid w:val="00C32782"/>
    <w:rsid w:val="00C37610"/>
    <w:rsid w:val="00C37AD5"/>
    <w:rsid w:val="00C47A07"/>
    <w:rsid w:val="00C60ACF"/>
    <w:rsid w:val="00C66CD6"/>
    <w:rsid w:val="00C72644"/>
    <w:rsid w:val="00C767B9"/>
    <w:rsid w:val="00C76CF6"/>
    <w:rsid w:val="00C84427"/>
    <w:rsid w:val="00C8774D"/>
    <w:rsid w:val="00CA4667"/>
    <w:rsid w:val="00CA6C01"/>
    <w:rsid w:val="00CB2217"/>
    <w:rsid w:val="00CB7825"/>
    <w:rsid w:val="00CE29D6"/>
    <w:rsid w:val="00CE7C7D"/>
    <w:rsid w:val="00CF1209"/>
    <w:rsid w:val="00CF3A27"/>
    <w:rsid w:val="00D1280E"/>
    <w:rsid w:val="00D17F10"/>
    <w:rsid w:val="00D20AE4"/>
    <w:rsid w:val="00D2211F"/>
    <w:rsid w:val="00D34058"/>
    <w:rsid w:val="00D345D5"/>
    <w:rsid w:val="00D34F21"/>
    <w:rsid w:val="00D359CE"/>
    <w:rsid w:val="00D40585"/>
    <w:rsid w:val="00D51456"/>
    <w:rsid w:val="00D52872"/>
    <w:rsid w:val="00D70BA4"/>
    <w:rsid w:val="00D80A19"/>
    <w:rsid w:val="00D92035"/>
    <w:rsid w:val="00D92A12"/>
    <w:rsid w:val="00D9480A"/>
    <w:rsid w:val="00DA47E6"/>
    <w:rsid w:val="00DC4C34"/>
    <w:rsid w:val="00DD209D"/>
    <w:rsid w:val="00DF2291"/>
    <w:rsid w:val="00DF2EDF"/>
    <w:rsid w:val="00DF3516"/>
    <w:rsid w:val="00DF3DEE"/>
    <w:rsid w:val="00DF69DE"/>
    <w:rsid w:val="00E103DC"/>
    <w:rsid w:val="00E10EF2"/>
    <w:rsid w:val="00E137FC"/>
    <w:rsid w:val="00E219B4"/>
    <w:rsid w:val="00E255DD"/>
    <w:rsid w:val="00E311D7"/>
    <w:rsid w:val="00E41FAE"/>
    <w:rsid w:val="00E45873"/>
    <w:rsid w:val="00E52EF1"/>
    <w:rsid w:val="00E54905"/>
    <w:rsid w:val="00E73487"/>
    <w:rsid w:val="00E81BFF"/>
    <w:rsid w:val="00E929CB"/>
    <w:rsid w:val="00E96543"/>
    <w:rsid w:val="00EB7CA9"/>
    <w:rsid w:val="00ED1743"/>
    <w:rsid w:val="00ED3133"/>
    <w:rsid w:val="00EE31B8"/>
    <w:rsid w:val="00EF24F7"/>
    <w:rsid w:val="00F020B0"/>
    <w:rsid w:val="00F05CB9"/>
    <w:rsid w:val="00F16BB8"/>
    <w:rsid w:val="00F32DAA"/>
    <w:rsid w:val="00F412A4"/>
    <w:rsid w:val="00F4306B"/>
    <w:rsid w:val="00F55E15"/>
    <w:rsid w:val="00F61C00"/>
    <w:rsid w:val="00F66470"/>
    <w:rsid w:val="00F676CA"/>
    <w:rsid w:val="00F75155"/>
    <w:rsid w:val="00F75BCE"/>
    <w:rsid w:val="00F90EAD"/>
    <w:rsid w:val="00F93CC3"/>
    <w:rsid w:val="00F956F7"/>
    <w:rsid w:val="00FA01C9"/>
    <w:rsid w:val="00FA72DB"/>
    <w:rsid w:val="00FC0909"/>
    <w:rsid w:val="00FC11C0"/>
    <w:rsid w:val="00FC1E5F"/>
    <w:rsid w:val="00FD1D74"/>
    <w:rsid w:val="00FE081B"/>
    <w:rsid w:val="2F5696A6"/>
    <w:rsid w:val="50FD52E1"/>
    <w:rsid w:val="54A68FF3"/>
    <w:rsid w:val="6524CFDA"/>
    <w:rsid w:val="6763D895"/>
    <w:rsid w:val="6B737AA2"/>
    <w:rsid w:val="6BDF75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3842"/>
  <w15:chartTrackingRefBased/>
  <w15:docId w15:val="{7BC55683-8208-4748-988B-7AE779113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7A7"/>
    <w:pPr>
      <w:spacing w:after="0" w:line="240" w:lineRule="auto"/>
    </w:pPr>
    <w:rPr>
      <w:rFonts w:ascii="Calibri" w:hAnsi="Calibri" w:cs="Calibri"/>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7A7"/>
    <w:pPr>
      <w:ind w:left="720"/>
      <w:contextualSpacing/>
    </w:pPr>
  </w:style>
  <w:style w:type="character" w:styleId="Strong">
    <w:name w:val="Strong"/>
    <w:basedOn w:val="DefaultParagraphFont"/>
    <w:uiPriority w:val="22"/>
    <w:qFormat/>
    <w:rsid w:val="007A77A7"/>
    <w:rPr>
      <w:b/>
      <w:bCs/>
    </w:rPr>
  </w:style>
  <w:style w:type="character" w:styleId="Hyperlink">
    <w:name w:val="Hyperlink"/>
    <w:basedOn w:val="DefaultParagraphFont"/>
    <w:uiPriority w:val="99"/>
    <w:unhideWhenUsed/>
    <w:rsid w:val="007A77A7"/>
    <w:rPr>
      <w:color w:val="0563C1"/>
      <w:u w:val="single"/>
    </w:rPr>
  </w:style>
  <w:style w:type="character" w:styleId="UnresolvedMention">
    <w:name w:val="Unresolved Mention"/>
    <w:basedOn w:val="DefaultParagraphFont"/>
    <w:uiPriority w:val="99"/>
    <w:semiHidden/>
    <w:unhideWhenUsed/>
    <w:rsid w:val="00E137FC"/>
    <w:rPr>
      <w:color w:val="605E5C"/>
      <w:shd w:val="clear" w:color="auto" w:fill="E1DFDD"/>
    </w:rPr>
  </w:style>
  <w:style w:type="paragraph" w:customStyle="1" w:styleId="Default">
    <w:name w:val="Default"/>
    <w:rsid w:val="00EB7CA9"/>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E45873"/>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E81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00E3D"/>
    <w:rPr>
      <w:rFonts w:ascii="Times New Roman" w:hAnsi="Times New Roman" w:cs="Times New Roman"/>
      <w:sz w:val="24"/>
      <w:szCs w:val="24"/>
    </w:rPr>
  </w:style>
  <w:style w:type="paragraph" w:styleId="Header">
    <w:name w:val="header"/>
    <w:basedOn w:val="Normal"/>
    <w:link w:val="HeaderChar"/>
    <w:uiPriority w:val="99"/>
    <w:unhideWhenUsed/>
    <w:rsid w:val="00156905"/>
    <w:pPr>
      <w:tabs>
        <w:tab w:val="center" w:pos="4680"/>
        <w:tab w:val="right" w:pos="9360"/>
      </w:tabs>
    </w:pPr>
  </w:style>
  <w:style w:type="character" w:customStyle="1" w:styleId="HeaderChar">
    <w:name w:val="Header Char"/>
    <w:basedOn w:val="DefaultParagraphFont"/>
    <w:link w:val="Header"/>
    <w:uiPriority w:val="99"/>
    <w:rsid w:val="00156905"/>
    <w:rPr>
      <w:rFonts w:ascii="Calibri" w:hAnsi="Calibri" w:cs="Calibri"/>
      <w:kern w:val="0"/>
      <w14:ligatures w14:val="none"/>
    </w:rPr>
  </w:style>
  <w:style w:type="paragraph" w:styleId="Footer">
    <w:name w:val="footer"/>
    <w:basedOn w:val="Normal"/>
    <w:link w:val="FooterChar"/>
    <w:uiPriority w:val="99"/>
    <w:unhideWhenUsed/>
    <w:rsid w:val="00156905"/>
    <w:pPr>
      <w:tabs>
        <w:tab w:val="center" w:pos="4680"/>
        <w:tab w:val="right" w:pos="9360"/>
      </w:tabs>
    </w:pPr>
  </w:style>
  <w:style w:type="character" w:customStyle="1" w:styleId="FooterChar">
    <w:name w:val="Footer Char"/>
    <w:basedOn w:val="DefaultParagraphFont"/>
    <w:link w:val="Footer"/>
    <w:uiPriority w:val="99"/>
    <w:rsid w:val="00156905"/>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10961">
      <w:bodyDiv w:val="1"/>
      <w:marLeft w:val="0"/>
      <w:marRight w:val="0"/>
      <w:marTop w:val="0"/>
      <w:marBottom w:val="0"/>
      <w:divBdr>
        <w:top w:val="none" w:sz="0" w:space="0" w:color="auto"/>
        <w:left w:val="none" w:sz="0" w:space="0" w:color="auto"/>
        <w:bottom w:val="none" w:sz="0" w:space="0" w:color="auto"/>
        <w:right w:val="none" w:sz="0" w:space="0" w:color="auto"/>
      </w:divBdr>
    </w:div>
    <w:div w:id="213740542">
      <w:bodyDiv w:val="1"/>
      <w:marLeft w:val="0"/>
      <w:marRight w:val="0"/>
      <w:marTop w:val="0"/>
      <w:marBottom w:val="0"/>
      <w:divBdr>
        <w:top w:val="none" w:sz="0" w:space="0" w:color="auto"/>
        <w:left w:val="none" w:sz="0" w:space="0" w:color="auto"/>
        <w:bottom w:val="none" w:sz="0" w:space="0" w:color="auto"/>
        <w:right w:val="none" w:sz="0" w:space="0" w:color="auto"/>
      </w:divBdr>
    </w:div>
    <w:div w:id="331839567">
      <w:bodyDiv w:val="1"/>
      <w:marLeft w:val="0"/>
      <w:marRight w:val="0"/>
      <w:marTop w:val="0"/>
      <w:marBottom w:val="0"/>
      <w:divBdr>
        <w:top w:val="none" w:sz="0" w:space="0" w:color="auto"/>
        <w:left w:val="none" w:sz="0" w:space="0" w:color="auto"/>
        <w:bottom w:val="none" w:sz="0" w:space="0" w:color="auto"/>
        <w:right w:val="none" w:sz="0" w:space="0" w:color="auto"/>
      </w:divBdr>
    </w:div>
    <w:div w:id="391395489">
      <w:bodyDiv w:val="1"/>
      <w:marLeft w:val="0"/>
      <w:marRight w:val="0"/>
      <w:marTop w:val="0"/>
      <w:marBottom w:val="0"/>
      <w:divBdr>
        <w:top w:val="none" w:sz="0" w:space="0" w:color="auto"/>
        <w:left w:val="none" w:sz="0" w:space="0" w:color="auto"/>
        <w:bottom w:val="none" w:sz="0" w:space="0" w:color="auto"/>
        <w:right w:val="none" w:sz="0" w:space="0" w:color="auto"/>
      </w:divBdr>
    </w:div>
    <w:div w:id="401952076">
      <w:bodyDiv w:val="1"/>
      <w:marLeft w:val="0"/>
      <w:marRight w:val="0"/>
      <w:marTop w:val="0"/>
      <w:marBottom w:val="0"/>
      <w:divBdr>
        <w:top w:val="none" w:sz="0" w:space="0" w:color="auto"/>
        <w:left w:val="none" w:sz="0" w:space="0" w:color="auto"/>
        <w:bottom w:val="none" w:sz="0" w:space="0" w:color="auto"/>
        <w:right w:val="none" w:sz="0" w:space="0" w:color="auto"/>
      </w:divBdr>
    </w:div>
    <w:div w:id="408618510">
      <w:bodyDiv w:val="1"/>
      <w:marLeft w:val="0"/>
      <w:marRight w:val="0"/>
      <w:marTop w:val="0"/>
      <w:marBottom w:val="0"/>
      <w:divBdr>
        <w:top w:val="none" w:sz="0" w:space="0" w:color="auto"/>
        <w:left w:val="none" w:sz="0" w:space="0" w:color="auto"/>
        <w:bottom w:val="none" w:sz="0" w:space="0" w:color="auto"/>
        <w:right w:val="none" w:sz="0" w:space="0" w:color="auto"/>
      </w:divBdr>
    </w:div>
    <w:div w:id="449860487">
      <w:bodyDiv w:val="1"/>
      <w:marLeft w:val="0"/>
      <w:marRight w:val="0"/>
      <w:marTop w:val="0"/>
      <w:marBottom w:val="0"/>
      <w:divBdr>
        <w:top w:val="none" w:sz="0" w:space="0" w:color="auto"/>
        <w:left w:val="none" w:sz="0" w:space="0" w:color="auto"/>
        <w:bottom w:val="none" w:sz="0" w:space="0" w:color="auto"/>
        <w:right w:val="none" w:sz="0" w:space="0" w:color="auto"/>
      </w:divBdr>
    </w:div>
    <w:div w:id="478425002">
      <w:bodyDiv w:val="1"/>
      <w:marLeft w:val="0"/>
      <w:marRight w:val="0"/>
      <w:marTop w:val="0"/>
      <w:marBottom w:val="0"/>
      <w:divBdr>
        <w:top w:val="none" w:sz="0" w:space="0" w:color="auto"/>
        <w:left w:val="none" w:sz="0" w:space="0" w:color="auto"/>
        <w:bottom w:val="none" w:sz="0" w:space="0" w:color="auto"/>
        <w:right w:val="none" w:sz="0" w:space="0" w:color="auto"/>
      </w:divBdr>
    </w:div>
    <w:div w:id="585502441">
      <w:bodyDiv w:val="1"/>
      <w:marLeft w:val="0"/>
      <w:marRight w:val="0"/>
      <w:marTop w:val="0"/>
      <w:marBottom w:val="0"/>
      <w:divBdr>
        <w:top w:val="none" w:sz="0" w:space="0" w:color="auto"/>
        <w:left w:val="none" w:sz="0" w:space="0" w:color="auto"/>
        <w:bottom w:val="none" w:sz="0" w:space="0" w:color="auto"/>
        <w:right w:val="none" w:sz="0" w:space="0" w:color="auto"/>
      </w:divBdr>
    </w:div>
    <w:div w:id="625282545">
      <w:bodyDiv w:val="1"/>
      <w:marLeft w:val="0"/>
      <w:marRight w:val="0"/>
      <w:marTop w:val="0"/>
      <w:marBottom w:val="0"/>
      <w:divBdr>
        <w:top w:val="none" w:sz="0" w:space="0" w:color="auto"/>
        <w:left w:val="none" w:sz="0" w:space="0" w:color="auto"/>
        <w:bottom w:val="none" w:sz="0" w:space="0" w:color="auto"/>
        <w:right w:val="none" w:sz="0" w:space="0" w:color="auto"/>
      </w:divBdr>
    </w:div>
    <w:div w:id="712923298">
      <w:bodyDiv w:val="1"/>
      <w:marLeft w:val="0"/>
      <w:marRight w:val="0"/>
      <w:marTop w:val="0"/>
      <w:marBottom w:val="0"/>
      <w:divBdr>
        <w:top w:val="none" w:sz="0" w:space="0" w:color="auto"/>
        <w:left w:val="none" w:sz="0" w:space="0" w:color="auto"/>
        <w:bottom w:val="none" w:sz="0" w:space="0" w:color="auto"/>
        <w:right w:val="none" w:sz="0" w:space="0" w:color="auto"/>
      </w:divBdr>
    </w:div>
    <w:div w:id="807667047">
      <w:bodyDiv w:val="1"/>
      <w:marLeft w:val="0"/>
      <w:marRight w:val="0"/>
      <w:marTop w:val="0"/>
      <w:marBottom w:val="0"/>
      <w:divBdr>
        <w:top w:val="none" w:sz="0" w:space="0" w:color="auto"/>
        <w:left w:val="none" w:sz="0" w:space="0" w:color="auto"/>
        <w:bottom w:val="none" w:sz="0" w:space="0" w:color="auto"/>
        <w:right w:val="none" w:sz="0" w:space="0" w:color="auto"/>
      </w:divBdr>
    </w:div>
    <w:div w:id="880551502">
      <w:bodyDiv w:val="1"/>
      <w:marLeft w:val="0"/>
      <w:marRight w:val="0"/>
      <w:marTop w:val="0"/>
      <w:marBottom w:val="0"/>
      <w:divBdr>
        <w:top w:val="none" w:sz="0" w:space="0" w:color="auto"/>
        <w:left w:val="none" w:sz="0" w:space="0" w:color="auto"/>
        <w:bottom w:val="none" w:sz="0" w:space="0" w:color="auto"/>
        <w:right w:val="none" w:sz="0" w:space="0" w:color="auto"/>
      </w:divBdr>
    </w:div>
    <w:div w:id="933709165">
      <w:bodyDiv w:val="1"/>
      <w:marLeft w:val="0"/>
      <w:marRight w:val="0"/>
      <w:marTop w:val="0"/>
      <w:marBottom w:val="0"/>
      <w:divBdr>
        <w:top w:val="none" w:sz="0" w:space="0" w:color="auto"/>
        <w:left w:val="none" w:sz="0" w:space="0" w:color="auto"/>
        <w:bottom w:val="none" w:sz="0" w:space="0" w:color="auto"/>
        <w:right w:val="none" w:sz="0" w:space="0" w:color="auto"/>
      </w:divBdr>
    </w:div>
    <w:div w:id="971598383">
      <w:bodyDiv w:val="1"/>
      <w:marLeft w:val="0"/>
      <w:marRight w:val="0"/>
      <w:marTop w:val="0"/>
      <w:marBottom w:val="0"/>
      <w:divBdr>
        <w:top w:val="none" w:sz="0" w:space="0" w:color="auto"/>
        <w:left w:val="none" w:sz="0" w:space="0" w:color="auto"/>
        <w:bottom w:val="none" w:sz="0" w:space="0" w:color="auto"/>
        <w:right w:val="none" w:sz="0" w:space="0" w:color="auto"/>
      </w:divBdr>
    </w:div>
    <w:div w:id="1013142002">
      <w:bodyDiv w:val="1"/>
      <w:marLeft w:val="0"/>
      <w:marRight w:val="0"/>
      <w:marTop w:val="0"/>
      <w:marBottom w:val="0"/>
      <w:divBdr>
        <w:top w:val="none" w:sz="0" w:space="0" w:color="auto"/>
        <w:left w:val="none" w:sz="0" w:space="0" w:color="auto"/>
        <w:bottom w:val="none" w:sz="0" w:space="0" w:color="auto"/>
        <w:right w:val="none" w:sz="0" w:space="0" w:color="auto"/>
      </w:divBdr>
    </w:div>
    <w:div w:id="1032606765">
      <w:bodyDiv w:val="1"/>
      <w:marLeft w:val="0"/>
      <w:marRight w:val="0"/>
      <w:marTop w:val="0"/>
      <w:marBottom w:val="0"/>
      <w:divBdr>
        <w:top w:val="none" w:sz="0" w:space="0" w:color="auto"/>
        <w:left w:val="none" w:sz="0" w:space="0" w:color="auto"/>
        <w:bottom w:val="none" w:sz="0" w:space="0" w:color="auto"/>
        <w:right w:val="none" w:sz="0" w:space="0" w:color="auto"/>
      </w:divBdr>
    </w:div>
    <w:div w:id="1161702400">
      <w:bodyDiv w:val="1"/>
      <w:marLeft w:val="0"/>
      <w:marRight w:val="0"/>
      <w:marTop w:val="0"/>
      <w:marBottom w:val="0"/>
      <w:divBdr>
        <w:top w:val="none" w:sz="0" w:space="0" w:color="auto"/>
        <w:left w:val="none" w:sz="0" w:space="0" w:color="auto"/>
        <w:bottom w:val="none" w:sz="0" w:space="0" w:color="auto"/>
        <w:right w:val="none" w:sz="0" w:space="0" w:color="auto"/>
      </w:divBdr>
    </w:div>
    <w:div w:id="1210604004">
      <w:bodyDiv w:val="1"/>
      <w:marLeft w:val="0"/>
      <w:marRight w:val="0"/>
      <w:marTop w:val="0"/>
      <w:marBottom w:val="0"/>
      <w:divBdr>
        <w:top w:val="none" w:sz="0" w:space="0" w:color="auto"/>
        <w:left w:val="none" w:sz="0" w:space="0" w:color="auto"/>
        <w:bottom w:val="none" w:sz="0" w:space="0" w:color="auto"/>
        <w:right w:val="none" w:sz="0" w:space="0" w:color="auto"/>
      </w:divBdr>
    </w:div>
    <w:div w:id="1304428760">
      <w:bodyDiv w:val="1"/>
      <w:marLeft w:val="0"/>
      <w:marRight w:val="0"/>
      <w:marTop w:val="0"/>
      <w:marBottom w:val="0"/>
      <w:divBdr>
        <w:top w:val="none" w:sz="0" w:space="0" w:color="auto"/>
        <w:left w:val="none" w:sz="0" w:space="0" w:color="auto"/>
        <w:bottom w:val="none" w:sz="0" w:space="0" w:color="auto"/>
        <w:right w:val="none" w:sz="0" w:space="0" w:color="auto"/>
      </w:divBdr>
    </w:div>
    <w:div w:id="1448426694">
      <w:bodyDiv w:val="1"/>
      <w:marLeft w:val="0"/>
      <w:marRight w:val="0"/>
      <w:marTop w:val="0"/>
      <w:marBottom w:val="0"/>
      <w:divBdr>
        <w:top w:val="none" w:sz="0" w:space="0" w:color="auto"/>
        <w:left w:val="none" w:sz="0" w:space="0" w:color="auto"/>
        <w:bottom w:val="none" w:sz="0" w:space="0" w:color="auto"/>
        <w:right w:val="none" w:sz="0" w:space="0" w:color="auto"/>
      </w:divBdr>
    </w:div>
    <w:div w:id="1481538467">
      <w:bodyDiv w:val="1"/>
      <w:marLeft w:val="0"/>
      <w:marRight w:val="0"/>
      <w:marTop w:val="0"/>
      <w:marBottom w:val="0"/>
      <w:divBdr>
        <w:top w:val="none" w:sz="0" w:space="0" w:color="auto"/>
        <w:left w:val="none" w:sz="0" w:space="0" w:color="auto"/>
        <w:bottom w:val="none" w:sz="0" w:space="0" w:color="auto"/>
        <w:right w:val="none" w:sz="0" w:space="0" w:color="auto"/>
      </w:divBdr>
    </w:div>
    <w:div w:id="1517765486">
      <w:bodyDiv w:val="1"/>
      <w:marLeft w:val="0"/>
      <w:marRight w:val="0"/>
      <w:marTop w:val="0"/>
      <w:marBottom w:val="0"/>
      <w:divBdr>
        <w:top w:val="none" w:sz="0" w:space="0" w:color="auto"/>
        <w:left w:val="none" w:sz="0" w:space="0" w:color="auto"/>
        <w:bottom w:val="none" w:sz="0" w:space="0" w:color="auto"/>
        <w:right w:val="none" w:sz="0" w:space="0" w:color="auto"/>
      </w:divBdr>
    </w:div>
    <w:div w:id="1550649194">
      <w:bodyDiv w:val="1"/>
      <w:marLeft w:val="0"/>
      <w:marRight w:val="0"/>
      <w:marTop w:val="0"/>
      <w:marBottom w:val="0"/>
      <w:divBdr>
        <w:top w:val="none" w:sz="0" w:space="0" w:color="auto"/>
        <w:left w:val="none" w:sz="0" w:space="0" w:color="auto"/>
        <w:bottom w:val="none" w:sz="0" w:space="0" w:color="auto"/>
        <w:right w:val="none" w:sz="0" w:space="0" w:color="auto"/>
      </w:divBdr>
    </w:div>
    <w:div w:id="1562401302">
      <w:bodyDiv w:val="1"/>
      <w:marLeft w:val="0"/>
      <w:marRight w:val="0"/>
      <w:marTop w:val="0"/>
      <w:marBottom w:val="0"/>
      <w:divBdr>
        <w:top w:val="none" w:sz="0" w:space="0" w:color="auto"/>
        <w:left w:val="none" w:sz="0" w:space="0" w:color="auto"/>
        <w:bottom w:val="none" w:sz="0" w:space="0" w:color="auto"/>
        <w:right w:val="none" w:sz="0" w:space="0" w:color="auto"/>
      </w:divBdr>
    </w:div>
    <w:div w:id="1601373063">
      <w:bodyDiv w:val="1"/>
      <w:marLeft w:val="0"/>
      <w:marRight w:val="0"/>
      <w:marTop w:val="0"/>
      <w:marBottom w:val="0"/>
      <w:divBdr>
        <w:top w:val="none" w:sz="0" w:space="0" w:color="auto"/>
        <w:left w:val="none" w:sz="0" w:space="0" w:color="auto"/>
        <w:bottom w:val="none" w:sz="0" w:space="0" w:color="auto"/>
        <w:right w:val="none" w:sz="0" w:space="0" w:color="auto"/>
      </w:divBdr>
    </w:div>
    <w:div w:id="1653220102">
      <w:bodyDiv w:val="1"/>
      <w:marLeft w:val="0"/>
      <w:marRight w:val="0"/>
      <w:marTop w:val="0"/>
      <w:marBottom w:val="0"/>
      <w:divBdr>
        <w:top w:val="none" w:sz="0" w:space="0" w:color="auto"/>
        <w:left w:val="none" w:sz="0" w:space="0" w:color="auto"/>
        <w:bottom w:val="none" w:sz="0" w:space="0" w:color="auto"/>
        <w:right w:val="none" w:sz="0" w:space="0" w:color="auto"/>
      </w:divBdr>
    </w:div>
    <w:div w:id="1745297082">
      <w:bodyDiv w:val="1"/>
      <w:marLeft w:val="0"/>
      <w:marRight w:val="0"/>
      <w:marTop w:val="0"/>
      <w:marBottom w:val="0"/>
      <w:divBdr>
        <w:top w:val="none" w:sz="0" w:space="0" w:color="auto"/>
        <w:left w:val="none" w:sz="0" w:space="0" w:color="auto"/>
        <w:bottom w:val="none" w:sz="0" w:space="0" w:color="auto"/>
        <w:right w:val="none" w:sz="0" w:space="0" w:color="auto"/>
      </w:divBdr>
    </w:div>
    <w:div w:id="1745564868">
      <w:bodyDiv w:val="1"/>
      <w:marLeft w:val="0"/>
      <w:marRight w:val="0"/>
      <w:marTop w:val="0"/>
      <w:marBottom w:val="0"/>
      <w:divBdr>
        <w:top w:val="none" w:sz="0" w:space="0" w:color="auto"/>
        <w:left w:val="none" w:sz="0" w:space="0" w:color="auto"/>
        <w:bottom w:val="none" w:sz="0" w:space="0" w:color="auto"/>
        <w:right w:val="none" w:sz="0" w:space="0" w:color="auto"/>
      </w:divBdr>
    </w:div>
    <w:div w:id="1756591753">
      <w:bodyDiv w:val="1"/>
      <w:marLeft w:val="0"/>
      <w:marRight w:val="0"/>
      <w:marTop w:val="0"/>
      <w:marBottom w:val="0"/>
      <w:divBdr>
        <w:top w:val="none" w:sz="0" w:space="0" w:color="auto"/>
        <w:left w:val="none" w:sz="0" w:space="0" w:color="auto"/>
        <w:bottom w:val="none" w:sz="0" w:space="0" w:color="auto"/>
        <w:right w:val="none" w:sz="0" w:space="0" w:color="auto"/>
      </w:divBdr>
    </w:div>
    <w:div w:id="1812599173">
      <w:bodyDiv w:val="1"/>
      <w:marLeft w:val="0"/>
      <w:marRight w:val="0"/>
      <w:marTop w:val="0"/>
      <w:marBottom w:val="0"/>
      <w:divBdr>
        <w:top w:val="none" w:sz="0" w:space="0" w:color="auto"/>
        <w:left w:val="none" w:sz="0" w:space="0" w:color="auto"/>
        <w:bottom w:val="none" w:sz="0" w:space="0" w:color="auto"/>
        <w:right w:val="none" w:sz="0" w:space="0" w:color="auto"/>
      </w:divBdr>
    </w:div>
    <w:div w:id="1842352238">
      <w:bodyDiv w:val="1"/>
      <w:marLeft w:val="0"/>
      <w:marRight w:val="0"/>
      <w:marTop w:val="0"/>
      <w:marBottom w:val="0"/>
      <w:divBdr>
        <w:top w:val="none" w:sz="0" w:space="0" w:color="auto"/>
        <w:left w:val="none" w:sz="0" w:space="0" w:color="auto"/>
        <w:bottom w:val="none" w:sz="0" w:space="0" w:color="auto"/>
        <w:right w:val="none" w:sz="0" w:space="0" w:color="auto"/>
      </w:divBdr>
    </w:div>
    <w:div w:id="1860704105">
      <w:bodyDiv w:val="1"/>
      <w:marLeft w:val="0"/>
      <w:marRight w:val="0"/>
      <w:marTop w:val="0"/>
      <w:marBottom w:val="0"/>
      <w:divBdr>
        <w:top w:val="none" w:sz="0" w:space="0" w:color="auto"/>
        <w:left w:val="none" w:sz="0" w:space="0" w:color="auto"/>
        <w:bottom w:val="none" w:sz="0" w:space="0" w:color="auto"/>
        <w:right w:val="none" w:sz="0" w:space="0" w:color="auto"/>
      </w:divBdr>
    </w:div>
    <w:div w:id="1884442527">
      <w:bodyDiv w:val="1"/>
      <w:marLeft w:val="0"/>
      <w:marRight w:val="0"/>
      <w:marTop w:val="0"/>
      <w:marBottom w:val="0"/>
      <w:divBdr>
        <w:top w:val="none" w:sz="0" w:space="0" w:color="auto"/>
        <w:left w:val="none" w:sz="0" w:space="0" w:color="auto"/>
        <w:bottom w:val="none" w:sz="0" w:space="0" w:color="auto"/>
        <w:right w:val="none" w:sz="0" w:space="0" w:color="auto"/>
      </w:divBdr>
    </w:div>
    <w:div w:id="1900750152">
      <w:bodyDiv w:val="1"/>
      <w:marLeft w:val="0"/>
      <w:marRight w:val="0"/>
      <w:marTop w:val="0"/>
      <w:marBottom w:val="0"/>
      <w:divBdr>
        <w:top w:val="none" w:sz="0" w:space="0" w:color="auto"/>
        <w:left w:val="none" w:sz="0" w:space="0" w:color="auto"/>
        <w:bottom w:val="none" w:sz="0" w:space="0" w:color="auto"/>
        <w:right w:val="none" w:sz="0" w:space="0" w:color="auto"/>
      </w:divBdr>
    </w:div>
    <w:div w:id="1978602533">
      <w:bodyDiv w:val="1"/>
      <w:marLeft w:val="0"/>
      <w:marRight w:val="0"/>
      <w:marTop w:val="0"/>
      <w:marBottom w:val="0"/>
      <w:divBdr>
        <w:top w:val="none" w:sz="0" w:space="0" w:color="auto"/>
        <w:left w:val="none" w:sz="0" w:space="0" w:color="auto"/>
        <w:bottom w:val="none" w:sz="0" w:space="0" w:color="auto"/>
        <w:right w:val="none" w:sz="0" w:space="0" w:color="auto"/>
      </w:divBdr>
    </w:div>
    <w:div w:id="2014792092">
      <w:bodyDiv w:val="1"/>
      <w:marLeft w:val="0"/>
      <w:marRight w:val="0"/>
      <w:marTop w:val="0"/>
      <w:marBottom w:val="0"/>
      <w:divBdr>
        <w:top w:val="none" w:sz="0" w:space="0" w:color="auto"/>
        <w:left w:val="none" w:sz="0" w:space="0" w:color="auto"/>
        <w:bottom w:val="none" w:sz="0" w:space="0" w:color="auto"/>
        <w:right w:val="none" w:sz="0" w:space="0" w:color="auto"/>
      </w:divBdr>
    </w:div>
    <w:div w:id="2041121331">
      <w:bodyDiv w:val="1"/>
      <w:marLeft w:val="0"/>
      <w:marRight w:val="0"/>
      <w:marTop w:val="0"/>
      <w:marBottom w:val="0"/>
      <w:divBdr>
        <w:top w:val="none" w:sz="0" w:space="0" w:color="auto"/>
        <w:left w:val="none" w:sz="0" w:space="0" w:color="auto"/>
        <w:bottom w:val="none" w:sz="0" w:space="0" w:color="auto"/>
        <w:right w:val="none" w:sz="0" w:space="0" w:color="auto"/>
      </w:divBdr>
    </w:div>
    <w:div w:id="2049721001">
      <w:bodyDiv w:val="1"/>
      <w:marLeft w:val="0"/>
      <w:marRight w:val="0"/>
      <w:marTop w:val="0"/>
      <w:marBottom w:val="0"/>
      <w:divBdr>
        <w:top w:val="none" w:sz="0" w:space="0" w:color="auto"/>
        <w:left w:val="none" w:sz="0" w:space="0" w:color="auto"/>
        <w:bottom w:val="none" w:sz="0" w:space="0" w:color="auto"/>
        <w:right w:val="none" w:sz="0" w:space="0" w:color="auto"/>
      </w:divBdr>
    </w:div>
    <w:div w:id="206309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6</Pages>
  <Words>2119</Words>
  <Characters>12083</Characters>
  <Application>Microsoft Office Word</Application>
  <DocSecurity>0</DocSecurity>
  <Lines>100</Lines>
  <Paragraphs>28</Paragraphs>
  <ScaleCrop>false</ScaleCrop>
  <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Daley, Heather L (MCD)</dc:creator>
  <cp:keywords/>
  <dc:description/>
  <cp:lastModifiedBy>Daley, Heather L (MCD)</cp:lastModifiedBy>
  <cp:revision>65</cp:revision>
  <dcterms:created xsi:type="dcterms:W3CDTF">2024-09-20T18:18:00Z</dcterms:created>
  <dcterms:modified xsi:type="dcterms:W3CDTF">2024-10-11T15:24:00Z</dcterms:modified>
</cp:coreProperties>
</file>