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389B2" w14:textId="50DF5183" w:rsidR="00BA3E10" w:rsidRDefault="00BA3E10" w:rsidP="00A8777E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857FA">
        <w:rPr>
          <w:rFonts w:cstheme="minorHAnsi"/>
          <w:b/>
          <w:sz w:val="24"/>
          <w:szCs w:val="24"/>
        </w:rPr>
        <w:t xml:space="preserve">Sample </w:t>
      </w:r>
      <w:r w:rsidR="008E2BCE">
        <w:rPr>
          <w:rFonts w:cstheme="minorHAnsi"/>
          <w:b/>
          <w:sz w:val="24"/>
          <w:szCs w:val="24"/>
        </w:rPr>
        <w:t>Victim Compensation Policy</w:t>
      </w:r>
    </w:p>
    <w:p w14:paraId="57860B93" w14:textId="0084EED0" w:rsidR="00A8777E" w:rsidRPr="00427FF0" w:rsidRDefault="00427FF0" w:rsidP="00427FF0">
      <w:pPr>
        <w:jc w:val="center"/>
        <w:rPr>
          <w:rFonts w:ascii="Calibri" w:eastAsia="Times New Roman" w:hAnsi="Calibri" w:cs="Calibri"/>
          <w:i/>
          <w:iCs/>
        </w:rPr>
      </w:pPr>
      <w:r>
        <w:rPr>
          <w:i/>
        </w:rPr>
        <w:t xml:space="preserve">The following template has been created by the Massachusetts Office for Victim Assistance (MOVA). </w:t>
      </w:r>
      <w:r w:rsidRPr="00744867">
        <w:rPr>
          <w:rFonts w:ascii="Calibri" w:eastAsia="Times New Roman" w:hAnsi="Calibri" w:cs="Calibri"/>
          <w:i/>
          <w:iCs/>
        </w:rPr>
        <w:t>This template is provided as a general sample and should be adapted, edited, and updated to meet the specific policies, procedures, and practices of your organization.</w:t>
      </w:r>
    </w:p>
    <w:p w14:paraId="10C6C309" w14:textId="3434F19C" w:rsidR="00A1069B" w:rsidRDefault="00A1069B" w:rsidP="009A48B7">
      <w:pPr>
        <w:pStyle w:val="Default"/>
        <w:spacing w:line="276" w:lineRule="auto"/>
        <w:rPr>
          <w:rFonts w:asciiTheme="minorHAnsi" w:eastAsia="Times New Roman" w:hAnsiTheme="minorHAnsi" w:cstheme="minorHAnsi"/>
          <w:i/>
          <w:i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A1069B" w:rsidRPr="00422094" w14:paraId="39B5DBFE" w14:textId="77777777" w:rsidTr="0072785D">
        <w:tc>
          <w:tcPr>
            <w:tcW w:w="9355" w:type="dxa"/>
          </w:tcPr>
          <w:p w14:paraId="36E2E69D" w14:textId="5A8A92D1" w:rsidR="00A1069B" w:rsidRPr="0072785D" w:rsidRDefault="00A1069B" w:rsidP="008E5D9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2785D">
              <w:rPr>
                <w:rFonts w:cstheme="minorHAnsi"/>
                <w:b/>
                <w:bCs/>
                <w:sz w:val="24"/>
                <w:szCs w:val="24"/>
              </w:rPr>
              <w:t xml:space="preserve">Subject: </w:t>
            </w:r>
            <w:r w:rsidR="008E2BCE">
              <w:rPr>
                <w:rFonts w:cstheme="minorHAnsi"/>
                <w:b/>
                <w:bCs/>
                <w:sz w:val="24"/>
                <w:szCs w:val="24"/>
              </w:rPr>
              <w:t xml:space="preserve">Victim Compensation Policy </w:t>
            </w:r>
          </w:p>
        </w:tc>
      </w:tr>
      <w:tr w:rsidR="00A1069B" w:rsidRPr="00422094" w14:paraId="02D83E4E" w14:textId="77777777" w:rsidTr="0072785D">
        <w:tc>
          <w:tcPr>
            <w:tcW w:w="9355" w:type="dxa"/>
          </w:tcPr>
          <w:p w14:paraId="10C579A4" w14:textId="77777777" w:rsidR="00A1069B" w:rsidRPr="0072785D" w:rsidRDefault="00A1069B" w:rsidP="008E5D9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2785D">
              <w:rPr>
                <w:rFonts w:cstheme="minorHAnsi"/>
                <w:b/>
                <w:bCs/>
                <w:sz w:val="24"/>
                <w:szCs w:val="24"/>
              </w:rPr>
              <w:t>Policy Number:</w:t>
            </w:r>
          </w:p>
        </w:tc>
      </w:tr>
      <w:tr w:rsidR="00A1069B" w:rsidRPr="00422094" w14:paraId="36A47297" w14:textId="77777777" w:rsidTr="0072785D">
        <w:trPr>
          <w:trHeight w:val="64"/>
        </w:trPr>
        <w:tc>
          <w:tcPr>
            <w:tcW w:w="9355" w:type="dxa"/>
          </w:tcPr>
          <w:p w14:paraId="3CDAF2E1" w14:textId="77777777" w:rsidR="00A1069B" w:rsidRPr="0072785D" w:rsidRDefault="00A1069B" w:rsidP="008E5D9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2785D">
              <w:rPr>
                <w:rFonts w:cstheme="minorHAnsi"/>
                <w:b/>
                <w:bCs/>
                <w:sz w:val="24"/>
                <w:szCs w:val="24"/>
              </w:rPr>
              <w:t xml:space="preserve">Effective Date: </w:t>
            </w:r>
          </w:p>
        </w:tc>
      </w:tr>
    </w:tbl>
    <w:p w14:paraId="6E25B021" w14:textId="77777777" w:rsidR="00A1069B" w:rsidRPr="00475F98" w:rsidRDefault="00A1069B" w:rsidP="009A48B7">
      <w:pPr>
        <w:pStyle w:val="Default"/>
        <w:spacing w:line="276" w:lineRule="auto"/>
        <w:rPr>
          <w:rFonts w:asciiTheme="minorHAnsi" w:hAnsiTheme="minorHAnsi" w:cstheme="minorHAnsi"/>
          <w:bCs/>
          <w:i/>
        </w:rPr>
      </w:pPr>
    </w:p>
    <w:p w14:paraId="52E1B5C8" w14:textId="77777777" w:rsidR="00BA3E10" w:rsidRDefault="00BA3E10" w:rsidP="0001693E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4A75D906" w14:textId="77777777" w:rsidR="008C3D86" w:rsidRDefault="008C3D86" w:rsidP="0001693E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26FF47E5" w14:textId="29F1BD29" w:rsidR="00871ABA" w:rsidRPr="008C3D86" w:rsidRDefault="00871ABA" w:rsidP="00871ABA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8C3D86">
        <w:rPr>
          <w:rFonts w:asciiTheme="minorHAnsi" w:hAnsiTheme="minorHAnsi" w:cstheme="minorHAnsi"/>
          <w:b/>
          <w:bCs/>
        </w:rPr>
        <w:t>Policy</w:t>
      </w:r>
    </w:p>
    <w:p w14:paraId="194C52F3" w14:textId="66A30902" w:rsidR="003A55CE" w:rsidRDefault="00871ABA" w:rsidP="00871ABA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this section the agency should </w:t>
      </w:r>
      <w:r w:rsidR="00C01B3B">
        <w:rPr>
          <w:rFonts w:asciiTheme="minorHAnsi" w:hAnsiTheme="minorHAnsi" w:cstheme="minorHAnsi"/>
        </w:rPr>
        <w:t>provide an overview of the</w:t>
      </w:r>
      <w:r w:rsidR="003A55CE">
        <w:rPr>
          <w:rFonts w:asciiTheme="minorHAnsi" w:hAnsiTheme="minorHAnsi" w:cstheme="minorHAnsi"/>
        </w:rPr>
        <w:t xml:space="preserve"> policy regarding</w:t>
      </w:r>
      <w:r w:rsidR="0027063C">
        <w:rPr>
          <w:rFonts w:asciiTheme="minorHAnsi" w:hAnsiTheme="minorHAnsi" w:cstheme="minorHAnsi"/>
        </w:rPr>
        <w:t xml:space="preserve"> victim compensation</w:t>
      </w:r>
      <w:r w:rsidR="00C01B3B">
        <w:rPr>
          <w:rFonts w:asciiTheme="minorHAnsi" w:hAnsiTheme="minorHAnsi" w:cstheme="minorHAnsi"/>
        </w:rPr>
        <w:t xml:space="preserve"> and state the purpose of the policy</w:t>
      </w:r>
      <w:r w:rsidR="003A55CE">
        <w:rPr>
          <w:rFonts w:asciiTheme="minorHAnsi" w:hAnsiTheme="minorHAnsi" w:cstheme="minorHAnsi"/>
        </w:rPr>
        <w:t xml:space="preserve">. For example, </w:t>
      </w:r>
      <w:r w:rsidR="009E4905" w:rsidRPr="009E4905">
        <w:rPr>
          <w:rFonts w:asciiTheme="minorHAnsi" w:hAnsiTheme="minorHAnsi" w:cstheme="minorHAnsi"/>
        </w:rPr>
        <w:t>to increase access to the victim compensation program</w:t>
      </w:r>
      <w:r w:rsidR="00C01B3B">
        <w:rPr>
          <w:rFonts w:asciiTheme="minorHAnsi" w:hAnsiTheme="minorHAnsi" w:cstheme="minorHAnsi"/>
        </w:rPr>
        <w:t xml:space="preserve"> for eligible victims and survivors of crime</w:t>
      </w:r>
      <w:r w:rsidR="009E4905">
        <w:rPr>
          <w:rFonts w:asciiTheme="minorHAnsi" w:hAnsiTheme="minorHAnsi" w:cstheme="minorHAnsi"/>
        </w:rPr>
        <w:t>,</w:t>
      </w:r>
      <w:r w:rsidR="009E4905" w:rsidRPr="009E4905">
        <w:t xml:space="preserve"> </w:t>
      </w:r>
      <w:r w:rsidR="009E4905" w:rsidRPr="009E4905">
        <w:rPr>
          <w:rFonts w:asciiTheme="minorHAnsi" w:hAnsiTheme="minorHAnsi" w:cstheme="minorHAnsi"/>
        </w:rPr>
        <w:t xml:space="preserve">establish procedures to ensure staff are familiar with the victim compensation program, and </w:t>
      </w:r>
      <w:r w:rsidR="00C01B3B">
        <w:rPr>
          <w:rFonts w:asciiTheme="minorHAnsi" w:hAnsiTheme="minorHAnsi" w:cstheme="minorHAnsi"/>
        </w:rPr>
        <w:t>establish procedures</w:t>
      </w:r>
      <w:r w:rsidR="009E4905" w:rsidRPr="009E4905">
        <w:rPr>
          <w:rFonts w:asciiTheme="minorHAnsi" w:hAnsiTheme="minorHAnsi" w:cstheme="minorHAnsi"/>
        </w:rPr>
        <w:t xml:space="preserve"> to identify and assist program participants that may be eligible for</w:t>
      </w:r>
      <w:r w:rsidR="009E4905">
        <w:rPr>
          <w:rFonts w:asciiTheme="minorHAnsi" w:hAnsiTheme="minorHAnsi" w:cstheme="minorHAnsi"/>
        </w:rPr>
        <w:t xml:space="preserve"> </w:t>
      </w:r>
      <w:r w:rsidR="008E2BCE" w:rsidRPr="008E2BCE">
        <w:rPr>
          <w:rFonts w:asciiTheme="minorHAnsi" w:hAnsiTheme="minorHAnsi" w:cstheme="minorHAnsi"/>
        </w:rPr>
        <w:t>obtaining financial assistance for uninsured medical and dental care, mental health counseling, funeral and burial costs, and income lost due to the inability to wor</w:t>
      </w:r>
      <w:r w:rsidR="0027063C">
        <w:rPr>
          <w:rFonts w:asciiTheme="minorHAnsi" w:hAnsiTheme="minorHAnsi" w:cstheme="minorHAnsi"/>
        </w:rPr>
        <w:t xml:space="preserve">k </w:t>
      </w:r>
      <w:proofErr w:type="gramStart"/>
      <w:r w:rsidR="0027063C">
        <w:rPr>
          <w:rFonts w:asciiTheme="minorHAnsi" w:hAnsiTheme="minorHAnsi" w:cstheme="minorHAnsi"/>
        </w:rPr>
        <w:t>as a result of</w:t>
      </w:r>
      <w:proofErr w:type="gramEnd"/>
      <w:r w:rsidR="0027063C">
        <w:rPr>
          <w:rFonts w:asciiTheme="minorHAnsi" w:hAnsiTheme="minorHAnsi" w:cstheme="minorHAnsi"/>
        </w:rPr>
        <w:t xml:space="preserve"> victimization. </w:t>
      </w:r>
    </w:p>
    <w:p w14:paraId="66B99980" w14:textId="77777777" w:rsidR="00E661D7" w:rsidRPr="0001693E" w:rsidRDefault="00E661D7" w:rsidP="0001693E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18DE296D" w14:textId="57C079E3" w:rsidR="007D4991" w:rsidRPr="0001693E" w:rsidRDefault="007D4991" w:rsidP="00CE01AC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01693E">
        <w:rPr>
          <w:rFonts w:asciiTheme="minorHAnsi" w:hAnsiTheme="minorHAnsi" w:cstheme="minorHAnsi"/>
          <w:b/>
          <w:bCs/>
        </w:rPr>
        <w:t xml:space="preserve">Procedures </w:t>
      </w:r>
    </w:p>
    <w:p w14:paraId="20BEF50E" w14:textId="77777777" w:rsidR="00C01B3B" w:rsidRDefault="00EC792C" w:rsidP="00621E24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01693E">
        <w:rPr>
          <w:rFonts w:eastAsia="Times New Roman" w:cstheme="minorHAnsi"/>
          <w:sz w:val="24"/>
          <w:szCs w:val="24"/>
        </w:rPr>
        <w:t>The agency should explain the steps it will take</w:t>
      </w:r>
      <w:r w:rsidR="0027063C">
        <w:rPr>
          <w:rFonts w:eastAsia="Times New Roman" w:cstheme="minorHAnsi"/>
          <w:sz w:val="24"/>
          <w:szCs w:val="24"/>
        </w:rPr>
        <w:t xml:space="preserve"> </w:t>
      </w:r>
      <w:r w:rsidR="00A458CD">
        <w:rPr>
          <w:rFonts w:eastAsia="Times New Roman" w:cstheme="minorHAnsi"/>
          <w:sz w:val="24"/>
          <w:szCs w:val="24"/>
        </w:rPr>
        <w:t>to implement this policy. At a minimum, these steps should explain how the agency will</w:t>
      </w:r>
      <w:r w:rsidR="00C01B3B">
        <w:rPr>
          <w:rFonts w:eastAsia="Times New Roman" w:cstheme="minorHAnsi"/>
          <w:sz w:val="24"/>
          <w:szCs w:val="24"/>
        </w:rPr>
        <w:t>:</w:t>
      </w:r>
    </w:p>
    <w:p w14:paraId="522D3ACB" w14:textId="77777777" w:rsidR="00C01B3B" w:rsidRDefault="00C01B3B" w:rsidP="00C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</w:t>
      </w:r>
      <w:r w:rsidR="00A458CD" w:rsidRPr="00A54E3A">
        <w:rPr>
          <w:rFonts w:eastAsia="Times New Roman" w:cstheme="minorHAnsi"/>
          <w:sz w:val="24"/>
          <w:szCs w:val="24"/>
        </w:rPr>
        <w:t>aintain a supply of crime victim compensation brochures and applications</w:t>
      </w:r>
    </w:p>
    <w:p w14:paraId="0EB050A1" w14:textId="0DE0E397" w:rsidR="00C01B3B" w:rsidRDefault="00C01B3B" w:rsidP="00C01B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</w:t>
      </w:r>
      <w:r w:rsidR="00A458CD" w:rsidRPr="00A54E3A">
        <w:rPr>
          <w:rFonts w:eastAsia="Times New Roman" w:cstheme="minorHAnsi"/>
          <w:sz w:val="24"/>
          <w:szCs w:val="24"/>
        </w:rPr>
        <w:t xml:space="preserve">dentify and </w:t>
      </w:r>
      <w:r w:rsidR="0094770F" w:rsidRPr="00A54E3A">
        <w:rPr>
          <w:rFonts w:eastAsia="Times New Roman" w:cstheme="minorHAnsi"/>
          <w:sz w:val="24"/>
          <w:szCs w:val="24"/>
        </w:rPr>
        <w:t xml:space="preserve">inform clients </w:t>
      </w:r>
      <w:r w:rsidR="006D4BC7" w:rsidRPr="00A54E3A">
        <w:rPr>
          <w:rFonts w:eastAsia="Times New Roman" w:cstheme="minorHAnsi"/>
          <w:sz w:val="24"/>
          <w:szCs w:val="24"/>
        </w:rPr>
        <w:t>who may be eligible</w:t>
      </w:r>
      <w:r w:rsidR="00621E24" w:rsidRPr="00A54E3A">
        <w:rPr>
          <w:rFonts w:eastAsia="Times New Roman" w:cstheme="minorHAnsi"/>
          <w:sz w:val="24"/>
          <w:szCs w:val="24"/>
        </w:rPr>
        <w:t xml:space="preserve"> about financial assistance available through the Massachusetts Attorney General’s Office</w:t>
      </w:r>
      <w:r w:rsidR="00BB18B4" w:rsidRPr="00A54E3A">
        <w:rPr>
          <w:rFonts w:eastAsia="Times New Roman" w:cstheme="minorHAnsi"/>
          <w:sz w:val="24"/>
          <w:szCs w:val="24"/>
        </w:rPr>
        <w:t>’s</w:t>
      </w:r>
      <w:r w:rsidR="00621E24" w:rsidRPr="00A54E3A">
        <w:rPr>
          <w:rFonts w:eastAsia="Times New Roman" w:cstheme="minorHAnsi"/>
          <w:sz w:val="24"/>
          <w:szCs w:val="24"/>
        </w:rPr>
        <w:t xml:space="preserve"> Victim</w:t>
      </w:r>
      <w:r w:rsidR="00A458CD" w:rsidRPr="00A54E3A">
        <w:rPr>
          <w:rFonts w:eastAsia="Times New Roman" w:cstheme="minorHAnsi"/>
          <w:sz w:val="24"/>
          <w:szCs w:val="24"/>
        </w:rPr>
        <w:t>s</w:t>
      </w:r>
      <w:r w:rsidR="00621E24" w:rsidRPr="00A54E3A">
        <w:rPr>
          <w:rFonts w:eastAsia="Times New Roman" w:cstheme="minorHAnsi"/>
          <w:sz w:val="24"/>
          <w:szCs w:val="24"/>
        </w:rPr>
        <w:t xml:space="preserve"> </w:t>
      </w:r>
      <w:r w:rsidR="00A458CD" w:rsidRPr="00A54E3A">
        <w:rPr>
          <w:rFonts w:eastAsia="Times New Roman" w:cstheme="minorHAnsi"/>
          <w:sz w:val="24"/>
          <w:szCs w:val="24"/>
        </w:rPr>
        <w:t xml:space="preserve">of Crime </w:t>
      </w:r>
      <w:r w:rsidR="00621E24" w:rsidRPr="00A54E3A">
        <w:rPr>
          <w:rFonts w:eastAsia="Times New Roman" w:cstheme="minorHAnsi"/>
          <w:sz w:val="24"/>
          <w:szCs w:val="24"/>
        </w:rPr>
        <w:t>Compensation Program</w:t>
      </w:r>
    </w:p>
    <w:p w14:paraId="23CB613E" w14:textId="02AF699A" w:rsidR="00176683" w:rsidRPr="00A54E3A" w:rsidRDefault="00C01B3B" w:rsidP="00A54E3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proofErr w:type="gramStart"/>
      <w:r>
        <w:rPr>
          <w:rFonts w:eastAsia="Times New Roman" w:cstheme="minorHAnsi"/>
          <w:sz w:val="24"/>
          <w:szCs w:val="24"/>
        </w:rPr>
        <w:t>P</w:t>
      </w:r>
      <w:r w:rsidR="00176683" w:rsidRPr="00A54E3A">
        <w:rPr>
          <w:rFonts w:eastAsia="Times New Roman" w:cstheme="minorHAnsi"/>
          <w:sz w:val="24"/>
          <w:szCs w:val="24"/>
        </w:rPr>
        <w:t>rovide assistance to</w:t>
      </w:r>
      <w:proofErr w:type="gramEnd"/>
      <w:r w:rsidR="00176683" w:rsidRPr="00A54E3A">
        <w:rPr>
          <w:rFonts w:eastAsia="Times New Roman" w:cstheme="minorHAnsi"/>
          <w:sz w:val="24"/>
          <w:szCs w:val="24"/>
        </w:rPr>
        <w:t xml:space="preserve"> clients in filling out applications and checking on claim statuses</w:t>
      </w:r>
    </w:p>
    <w:p w14:paraId="0A55F5E1" w14:textId="77777777" w:rsidR="00176683" w:rsidRDefault="00176683" w:rsidP="00621E24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75B53DF" w14:textId="1E72F138" w:rsidR="00621E24" w:rsidRPr="00621E24" w:rsidRDefault="00176683" w:rsidP="00621E24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Steps in the</w:t>
      </w:r>
      <w:r w:rsidR="00EC792C" w:rsidRPr="0001693E">
        <w:rPr>
          <w:rFonts w:eastAsia="Times New Roman" w:cstheme="minorHAnsi"/>
          <w:sz w:val="24"/>
          <w:szCs w:val="24"/>
        </w:rPr>
        <w:t xml:space="preserve"> procedure could include the following:</w:t>
      </w:r>
    </w:p>
    <w:p w14:paraId="0F7411B3" w14:textId="21BCDF0C" w:rsidR="004F7C14" w:rsidRPr="00A54E3A" w:rsidRDefault="00C01B3B" w:rsidP="00C01B3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That the agency will m</w:t>
      </w:r>
      <w:r w:rsidR="004F7C14">
        <w:rPr>
          <w:rFonts w:eastAsia="Times New Roman" w:cstheme="minorHAnsi"/>
          <w:sz w:val="24"/>
          <w:szCs w:val="24"/>
        </w:rPr>
        <w:t>aintain a supply of victim compensation brochures and applications in multiple languages</w:t>
      </w:r>
    </w:p>
    <w:p w14:paraId="186CA3FD" w14:textId="1C562A56" w:rsidR="004F7C14" w:rsidRPr="00A54E3A" w:rsidRDefault="00B744C6" w:rsidP="004F7C1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Where </w:t>
      </w:r>
      <w:r w:rsidR="00596008">
        <w:rPr>
          <w:rFonts w:eastAsia="Times New Roman" w:cstheme="minorHAnsi"/>
          <w:sz w:val="24"/>
          <w:szCs w:val="24"/>
        </w:rPr>
        <w:t xml:space="preserve">victim compensation brochures </w:t>
      </w:r>
      <w:r w:rsidR="00176683">
        <w:rPr>
          <w:rFonts w:eastAsia="Times New Roman" w:cstheme="minorHAnsi"/>
          <w:sz w:val="24"/>
          <w:szCs w:val="24"/>
        </w:rPr>
        <w:t xml:space="preserve">and applications </w:t>
      </w:r>
      <w:r>
        <w:rPr>
          <w:rFonts w:eastAsia="Times New Roman" w:cstheme="minorHAnsi"/>
          <w:sz w:val="24"/>
          <w:szCs w:val="24"/>
        </w:rPr>
        <w:t xml:space="preserve">are kept </w:t>
      </w:r>
      <w:r w:rsidR="00596008">
        <w:rPr>
          <w:rFonts w:eastAsia="Times New Roman" w:cstheme="minorHAnsi"/>
          <w:sz w:val="24"/>
          <w:szCs w:val="24"/>
        </w:rPr>
        <w:t>available in a location accessible to staff and clients</w:t>
      </w:r>
    </w:p>
    <w:p w14:paraId="75624241" w14:textId="68863764" w:rsidR="001666D3" w:rsidRDefault="00B744C6" w:rsidP="00621E2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Any </w:t>
      </w:r>
      <w:r w:rsidR="001666D3">
        <w:rPr>
          <w:rFonts w:eastAsia="Times New Roman" w:cstheme="minorHAnsi"/>
          <w:sz w:val="24"/>
          <w:szCs w:val="24"/>
        </w:rPr>
        <w:t xml:space="preserve">victim compensation information </w:t>
      </w:r>
      <w:r>
        <w:rPr>
          <w:rFonts w:eastAsia="Times New Roman" w:cstheme="minorHAnsi"/>
          <w:sz w:val="24"/>
          <w:szCs w:val="24"/>
        </w:rPr>
        <w:t xml:space="preserve">and </w:t>
      </w:r>
      <w:r w:rsidR="001666D3">
        <w:rPr>
          <w:rFonts w:eastAsia="Times New Roman" w:cstheme="minorHAnsi"/>
          <w:sz w:val="24"/>
          <w:szCs w:val="24"/>
        </w:rPr>
        <w:t>materials given to clients during initial contact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5F16455C" w14:textId="0A302142" w:rsidR="00176683" w:rsidRPr="00A54E3A" w:rsidRDefault="00B744C6" w:rsidP="0017668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Q</w:t>
      </w:r>
      <w:r w:rsidR="00176683">
        <w:rPr>
          <w:rFonts w:eastAsia="Times New Roman" w:cstheme="minorHAnsi"/>
          <w:sz w:val="24"/>
          <w:szCs w:val="24"/>
        </w:rPr>
        <w:t xml:space="preserve">uestions </w:t>
      </w:r>
      <w:r>
        <w:rPr>
          <w:rFonts w:eastAsia="Times New Roman" w:cstheme="minorHAnsi"/>
          <w:sz w:val="24"/>
          <w:szCs w:val="24"/>
        </w:rPr>
        <w:t>in</w:t>
      </w:r>
      <w:r w:rsidR="00176683">
        <w:rPr>
          <w:rFonts w:eastAsia="Times New Roman" w:cstheme="minorHAnsi"/>
          <w:sz w:val="24"/>
          <w:szCs w:val="24"/>
        </w:rPr>
        <w:t xml:space="preserve"> client intake materials t</w:t>
      </w:r>
      <w:r>
        <w:rPr>
          <w:rFonts w:eastAsia="Times New Roman" w:cstheme="minorHAnsi"/>
          <w:sz w:val="24"/>
          <w:szCs w:val="24"/>
        </w:rPr>
        <w:t>hat</w:t>
      </w:r>
      <w:r w:rsidR="00176683">
        <w:rPr>
          <w:rFonts w:eastAsia="Times New Roman" w:cstheme="minorHAnsi"/>
          <w:sz w:val="24"/>
          <w:szCs w:val="24"/>
        </w:rPr>
        <w:t xml:space="preserve"> screen for </w:t>
      </w:r>
      <w:r>
        <w:rPr>
          <w:rFonts w:eastAsia="Times New Roman" w:cstheme="minorHAnsi"/>
          <w:sz w:val="24"/>
          <w:szCs w:val="24"/>
        </w:rPr>
        <w:t xml:space="preserve">victim compensation </w:t>
      </w:r>
      <w:r w:rsidR="00176683">
        <w:rPr>
          <w:rFonts w:eastAsia="Times New Roman" w:cstheme="minorHAnsi"/>
          <w:sz w:val="24"/>
          <w:szCs w:val="24"/>
        </w:rPr>
        <w:t>eligibility</w:t>
      </w:r>
    </w:p>
    <w:p w14:paraId="263169C2" w14:textId="57D727B5" w:rsidR="001666D3" w:rsidRDefault="00B744C6" w:rsidP="00621E2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 xml:space="preserve">Information provided to </w:t>
      </w:r>
      <w:r w:rsidR="002F2152">
        <w:rPr>
          <w:rFonts w:eastAsia="Times New Roman" w:cstheme="minorHAnsi"/>
          <w:sz w:val="24"/>
          <w:szCs w:val="24"/>
        </w:rPr>
        <w:t xml:space="preserve">individuals who would need to apply on a </w:t>
      </w:r>
      <w:r w:rsidR="00407CCC">
        <w:rPr>
          <w:rFonts w:eastAsia="Times New Roman" w:cstheme="minorHAnsi"/>
          <w:sz w:val="24"/>
          <w:szCs w:val="24"/>
        </w:rPr>
        <w:t>minor’s</w:t>
      </w:r>
      <w:r w:rsidR="002F2152">
        <w:rPr>
          <w:rFonts w:eastAsia="Times New Roman" w:cstheme="minorHAnsi"/>
          <w:sz w:val="24"/>
          <w:szCs w:val="24"/>
        </w:rPr>
        <w:t xml:space="preserve"> behalf </w:t>
      </w:r>
      <w:r>
        <w:rPr>
          <w:rFonts w:eastAsia="Times New Roman" w:cstheme="minorHAnsi"/>
          <w:sz w:val="24"/>
          <w:szCs w:val="24"/>
        </w:rPr>
        <w:t xml:space="preserve">to </w:t>
      </w:r>
      <w:r w:rsidR="002F2152">
        <w:rPr>
          <w:rFonts w:eastAsia="Times New Roman" w:cstheme="minorHAnsi"/>
          <w:sz w:val="24"/>
          <w:szCs w:val="24"/>
        </w:rPr>
        <w:t>the victim compensation program about eligibility, requirements, and the application process</w:t>
      </w:r>
    </w:p>
    <w:p w14:paraId="50CF57BD" w14:textId="26B3FA6A" w:rsidR="00F359CC" w:rsidRDefault="00B744C6" w:rsidP="00F359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</w:t>
      </w:r>
      <w:r w:rsidR="00F359CC">
        <w:rPr>
          <w:rFonts w:eastAsia="Times New Roman" w:cstheme="minorHAnsi"/>
          <w:sz w:val="24"/>
          <w:szCs w:val="24"/>
        </w:rPr>
        <w:t xml:space="preserve"> designated staff member </w:t>
      </w:r>
      <w:r>
        <w:rPr>
          <w:rFonts w:eastAsia="Times New Roman" w:cstheme="minorHAnsi"/>
          <w:sz w:val="24"/>
          <w:szCs w:val="24"/>
        </w:rPr>
        <w:t xml:space="preserve">identified </w:t>
      </w:r>
      <w:r w:rsidR="00F359CC">
        <w:rPr>
          <w:rFonts w:eastAsia="Times New Roman" w:cstheme="minorHAnsi"/>
          <w:sz w:val="24"/>
          <w:szCs w:val="24"/>
        </w:rPr>
        <w:t xml:space="preserve">to assist clients with the application process  </w:t>
      </w:r>
    </w:p>
    <w:p w14:paraId="763300BF" w14:textId="61D56B11" w:rsidR="00C01B3B" w:rsidRDefault="00B744C6" w:rsidP="0017668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a client can be s</w:t>
      </w:r>
      <w:r w:rsidR="00F359CC">
        <w:rPr>
          <w:rFonts w:eastAsia="Times New Roman" w:cstheme="minorHAnsi"/>
          <w:sz w:val="24"/>
          <w:szCs w:val="24"/>
        </w:rPr>
        <w:t>upport</w:t>
      </w:r>
      <w:r>
        <w:rPr>
          <w:rFonts w:eastAsia="Times New Roman" w:cstheme="minorHAnsi"/>
          <w:sz w:val="24"/>
          <w:szCs w:val="24"/>
        </w:rPr>
        <w:t xml:space="preserve">ed </w:t>
      </w:r>
      <w:r w:rsidR="00F359CC">
        <w:rPr>
          <w:rFonts w:eastAsia="Times New Roman" w:cstheme="minorHAnsi"/>
          <w:sz w:val="24"/>
          <w:szCs w:val="24"/>
        </w:rPr>
        <w:t>with obtaining any required supplemental documentation</w:t>
      </w:r>
    </w:p>
    <w:p w14:paraId="2B172459" w14:textId="537959FE" w:rsidR="00C01B3B" w:rsidRPr="00A54E3A" w:rsidRDefault="00B744C6" w:rsidP="004F7C1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54E3A">
        <w:rPr>
          <w:rFonts w:eastAsia="Times New Roman" w:cstheme="minorHAnsi"/>
          <w:sz w:val="24"/>
          <w:szCs w:val="24"/>
        </w:rPr>
        <w:t>How a client can be supported with checking on a victim compensation claim status</w:t>
      </w:r>
    </w:p>
    <w:p w14:paraId="1B734F1B" w14:textId="633A6D87" w:rsidR="004F7C14" w:rsidRDefault="00C01B3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</w:t>
      </w:r>
      <w:r w:rsidR="004F7C14">
        <w:rPr>
          <w:rFonts w:eastAsia="Times New Roman" w:cstheme="minorHAnsi"/>
          <w:sz w:val="24"/>
          <w:szCs w:val="24"/>
        </w:rPr>
        <w:t>ocument</w:t>
      </w:r>
      <w:r>
        <w:rPr>
          <w:rFonts w:eastAsia="Times New Roman" w:cstheme="minorHAnsi"/>
          <w:sz w:val="24"/>
          <w:szCs w:val="24"/>
        </w:rPr>
        <w:t>ation available</w:t>
      </w:r>
      <w:r w:rsidR="004F7C14">
        <w:rPr>
          <w:rFonts w:eastAsia="Times New Roman" w:cstheme="minorHAnsi"/>
          <w:sz w:val="24"/>
          <w:szCs w:val="24"/>
        </w:rPr>
        <w:t xml:space="preserve"> to employees and volunteers that outlines the </w:t>
      </w:r>
      <w:r w:rsidR="005E0EAF">
        <w:rPr>
          <w:rFonts w:eastAsia="Times New Roman" w:cstheme="minorHAnsi"/>
          <w:sz w:val="24"/>
          <w:szCs w:val="24"/>
        </w:rPr>
        <w:t>victim compensation program (E.g., an overview of the program, eligibility requirements, covered expenses, unallowable expenses, steps for filling out the application)</w:t>
      </w:r>
    </w:p>
    <w:p w14:paraId="300604B0" w14:textId="7B4FF5AF" w:rsidR="002F0A6A" w:rsidRDefault="002F0A6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staff, volunteers, or clients can contact the Attorney General’s Office if needed for additional information about the Victim’s of Crime Compensation Program</w:t>
      </w:r>
    </w:p>
    <w:p w14:paraId="386A1348" w14:textId="19D00FE3" w:rsidR="00CE01AC" w:rsidRDefault="00CE01AC" w:rsidP="004F7C14">
      <w:pPr>
        <w:autoSpaceDE w:val="0"/>
        <w:autoSpaceDN w:val="0"/>
        <w:adjustRightInd w:val="0"/>
        <w:spacing w:after="0" w:line="276" w:lineRule="auto"/>
        <w:jc w:val="both"/>
      </w:pPr>
    </w:p>
    <w:p w14:paraId="64ED91E3" w14:textId="77777777" w:rsidR="0027063C" w:rsidRDefault="0027063C" w:rsidP="0027063C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5DFE4683" w14:textId="3FD18BD0" w:rsidR="00CE01AC" w:rsidRPr="00CE01AC" w:rsidRDefault="00CE01AC" w:rsidP="00CE01A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CE01AC">
        <w:rPr>
          <w:rFonts w:eastAsia="Times New Roman" w:cstheme="minorHAnsi"/>
          <w:b/>
          <w:bCs/>
          <w:sz w:val="24"/>
          <w:szCs w:val="24"/>
        </w:rPr>
        <w:t>Training</w:t>
      </w:r>
    </w:p>
    <w:p w14:paraId="08CA3A32" w14:textId="27F0263D" w:rsidR="00B31FBA" w:rsidRPr="0001693E" w:rsidRDefault="00E53A94" w:rsidP="00CE01AC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01693E">
        <w:rPr>
          <w:rFonts w:eastAsia="Times New Roman" w:cstheme="minorHAnsi"/>
          <w:sz w:val="24"/>
          <w:szCs w:val="24"/>
        </w:rPr>
        <w:t>The agency</w:t>
      </w:r>
      <w:r w:rsidR="00CE01AC">
        <w:rPr>
          <w:rFonts w:eastAsia="Times New Roman" w:cstheme="minorHAnsi"/>
          <w:sz w:val="24"/>
          <w:szCs w:val="24"/>
        </w:rPr>
        <w:t xml:space="preserve"> should describe </w:t>
      </w:r>
      <w:r w:rsidR="00176683">
        <w:rPr>
          <w:rFonts w:eastAsia="Times New Roman" w:cstheme="minorHAnsi"/>
          <w:sz w:val="24"/>
          <w:szCs w:val="24"/>
        </w:rPr>
        <w:t xml:space="preserve">the steps taken to ensure that both new and ongoing staff are familiar with the victim compensation program and </w:t>
      </w:r>
      <w:r w:rsidR="004B0113">
        <w:rPr>
          <w:rFonts w:eastAsia="Times New Roman" w:cstheme="minorHAnsi"/>
          <w:sz w:val="24"/>
          <w:szCs w:val="24"/>
        </w:rPr>
        <w:t>the agency’s policy/</w:t>
      </w:r>
      <w:r w:rsidR="00CE01AC">
        <w:rPr>
          <w:rFonts w:eastAsia="Times New Roman" w:cstheme="minorHAnsi"/>
          <w:sz w:val="24"/>
          <w:szCs w:val="24"/>
        </w:rPr>
        <w:t>procedure</w:t>
      </w:r>
      <w:r w:rsidR="004B0113">
        <w:rPr>
          <w:rFonts w:eastAsia="Times New Roman" w:cstheme="minorHAnsi"/>
          <w:sz w:val="24"/>
          <w:szCs w:val="24"/>
        </w:rPr>
        <w:t>s related to victim compensation. This could include, for example,</w:t>
      </w:r>
      <w:r w:rsidR="00CE01AC">
        <w:rPr>
          <w:rFonts w:eastAsia="Times New Roman" w:cstheme="minorHAnsi"/>
          <w:sz w:val="24"/>
          <w:szCs w:val="24"/>
        </w:rPr>
        <w:t xml:space="preserve"> </w:t>
      </w:r>
      <w:r w:rsidR="004B0113">
        <w:rPr>
          <w:rFonts w:eastAsia="Times New Roman" w:cstheme="minorHAnsi"/>
          <w:sz w:val="24"/>
          <w:szCs w:val="24"/>
        </w:rPr>
        <w:t>the</w:t>
      </w:r>
      <w:r w:rsidR="004B0113" w:rsidRPr="0001693E">
        <w:rPr>
          <w:rFonts w:eastAsia="Times New Roman" w:cstheme="minorHAnsi"/>
          <w:sz w:val="24"/>
          <w:szCs w:val="24"/>
        </w:rPr>
        <w:t xml:space="preserve"> provi</w:t>
      </w:r>
      <w:r w:rsidR="004B0113">
        <w:rPr>
          <w:rFonts w:eastAsia="Times New Roman" w:cstheme="minorHAnsi"/>
          <w:sz w:val="24"/>
          <w:szCs w:val="24"/>
        </w:rPr>
        <w:t>sion of</w:t>
      </w:r>
      <w:r w:rsidR="004B0113" w:rsidRPr="0001693E">
        <w:rPr>
          <w:rFonts w:eastAsia="Times New Roman" w:cstheme="minorHAnsi"/>
          <w:sz w:val="24"/>
          <w:szCs w:val="24"/>
        </w:rPr>
        <w:t xml:space="preserve"> </w:t>
      </w:r>
      <w:r w:rsidRPr="0001693E">
        <w:rPr>
          <w:rFonts w:eastAsia="Times New Roman" w:cstheme="minorHAnsi"/>
          <w:sz w:val="24"/>
          <w:szCs w:val="24"/>
        </w:rPr>
        <w:t xml:space="preserve">periodic training for agency employees </w:t>
      </w:r>
      <w:r w:rsidR="002F2152">
        <w:rPr>
          <w:rFonts w:eastAsia="Times New Roman" w:cstheme="minorHAnsi"/>
          <w:sz w:val="24"/>
          <w:szCs w:val="24"/>
        </w:rPr>
        <w:t>and volunteers about the victim compensation program</w:t>
      </w:r>
      <w:r w:rsidR="00C06B62">
        <w:rPr>
          <w:rFonts w:eastAsia="Times New Roman" w:cstheme="minorHAnsi"/>
          <w:sz w:val="24"/>
          <w:szCs w:val="24"/>
        </w:rPr>
        <w:t xml:space="preserve">. </w:t>
      </w:r>
      <w:r w:rsidRPr="0001693E">
        <w:rPr>
          <w:rFonts w:eastAsia="Times New Roman" w:cstheme="minorHAnsi"/>
          <w:sz w:val="24"/>
          <w:szCs w:val="24"/>
        </w:rPr>
        <w:t xml:space="preserve"> </w:t>
      </w:r>
    </w:p>
    <w:p w14:paraId="250AD41E" w14:textId="77777777" w:rsidR="009B3008" w:rsidRPr="007D4991" w:rsidRDefault="009B3008" w:rsidP="007D4991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CEFA6DF" w14:textId="7600386B" w:rsidR="004F1212" w:rsidRPr="004F1212" w:rsidRDefault="004F1212" w:rsidP="004F1212">
      <w:pPr>
        <w:spacing w:before="160" w:after="0" w:line="300" w:lineRule="exact"/>
        <w:rPr>
          <w:rFonts w:ascii="Calibri" w:eastAsia="MS Mincho" w:hAnsi="Calibri" w:cs="Calibri"/>
          <w:color w:val="000000"/>
          <w:sz w:val="24"/>
          <w:szCs w:val="24"/>
          <w:lang w:eastAsia="ja-JP"/>
        </w:rPr>
      </w:pPr>
    </w:p>
    <w:p w14:paraId="79AAAD0A" w14:textId="30E1849E" w:rsidR="007D4991" w:rsidRDefault="007D4991"/>
    <w:sectPr w:rsidR="007D4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F2B23" w14:textId="77777777" w:rsidR="009808E7" w:rsidRDefault="009808E7" w:rsidP="00BA3E10">
      <w:pPr>
        <w:spacing w:after="0" w:line="240" w:lineRule="auto"/>
      </w:pPr>
      <w:r>
        <w:separator/>
      </w:r>
    </w:p>
  </w:endnote>
  <w:endnote w:type="continuationSeparator" w:id="0">
    <w:p w14:paraId="53FFAA0A" w14:textId="77777777" w:rsidR="009808E7" w:rsidRDefault="009808E7" w:rsidP="00BA3E10">
      <w:pPr>
        <w:spacing w:after="0" w:line="240" w:lineRule="auto"/>
      </w:pPr>
      <w:r>
        <w:continuationSeparator/>
      </w:r>
    </w:p>
  </w:endnote>
  <w:endnote w:type="continuationNotice" w:id="1">
    <w:p w14:paraId="1DAC8165" w14:textId="77777777" w:rsidR="009808E7" w:rsidRDefault="009808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8BB94" w14:textId="77777777" w:rsidR="009808E7" w:rsidRDefault="009808E7" w:rsidP="00BA3E10">
      <w:pPr>
        <w:spacing w:after="0" w:line="240" w:lineRule="auto"/>
      </w:pPr>
      <w:r>
        <w:separator/>
      </w:r>
    </w:p>
  </w:footnote>
  <w:footnote w:type="continuationSeparator" w:id="0">
    <w:p w14:paraId="5B09574D" w14:textId="77777777" w:rsidR="009808E7" w:rsidRDefault="009808E7" w:rsidP="00BA3E10">
      <w:pPr>
        <w:spacing w:after="0" w:line="240" w:lineRule="auto"/>
      </w:pPr>
      <w:r>
        <w:continuationSeparator/>
      </w:r>
    </w:p>
  </w:footnote>
  <w:footnote w:type="continuationNotice" w:id="1">
    <w:p w14:paraId="5A97DFBE" w14:textId="77777777" w:rsidR="009808E7" w:rsidRDefault="009808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166B"/>
    <w:multiLevelType w:val="hybridMultilevel"/>
    <w:tmpl w:val="0B74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106C2"/>
    <w:multiLevelType w:val="hybridMultilevel"/>
    <w:tmpl w:val="90604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8565B"/>
    <w:multiLevelType w:val="hybridMultilevel"/>
    <w:tmpl w:val="2FAC21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D00FA"/>
    <w:multiLevelType w:val="hybridMultilevel"/>
    <w:tmpl w:val="74789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85AFB"/>
    <w:multiLevelType w:val="hybridMultilevel"/>
    <w:tmpl w:val="AD8A349E"/>
    <w:lvl w:ilvl="0" w:tplc="36DCEF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55824"/>
    <w:multiLevelType w:val="hybridMultilevel"/>
    <w:tmpl w:val="EE860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E2DB9"/>
    <w:multiLevelType w:val="hybridMultilevel"/>
    <w:tmpl w:val="CEF8A74C"/>
    <w:lvl w:ilvl="0" w:tplc="B7F60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11CDE"/>
    <w:multiLevelType w:val="hybridMultilevel"/>
    <w:tmpl w:val="67F23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D3F05"/>
    <w:multiLevelType w:val="hybridMultilevel"/>
    <w:tmpl w:val="DC88D802"/>
    <w:lvl w:ilvl="0" w:tplc="977AC8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24404"/>
    <w:multiLevelType w:val="hybridMultilevel"/>
    <w:tmpl w:val="D1287FC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E364F6C"/>
    <w:multiLevelType w:val="hybridMultilevel"/>
    <w:tmpl w:val="A310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1713D"/>
    <w:multiLevelType w:val="hybridMultilevel"/>
    <w:tmpl w:val="B04867FA"/>
    <w:lvl w:ilvl="0" w:tplc="2D6877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051035">
    <w:abstractNumId w:val="8"/>
  </w:num>
  <w:num w:numId="2" w16cid:durableId="90393203">
    <w:abstractNumId w:val="4"/>
  </w:num>
  <w:num w:numId="3" w16cid:durableId="1949923305">
    <w:abstractNumId w:val="11"/>
  </w:num>
  <w:num w:numId="4" w16cid:durableId="1936937144">
    <w:abstractNumId w:val="6"/>
  </w:num>
  <w:num w:numId="5" w16cid:durableId="1209991363">
    <w:abstractNumId w:val="9"/>
  </w:num>
  <w:num w:numId="6" w16cid:durableId="2032024648">
    <w:abstractNumId w:val="3"/>
  </w:num>
  <w:num w:numId="7" w16cid:durableId="1462261217">
    <w:abstractNumId w:val="2"/>
  </w:num>
  <w:num w:numId="8" w16cid:durableId="2039239267">
    <w:abstractNumId w:val="5"/>
  </w:num>
  <w:num w:numId="9" w16cid:durableId="1964994207">
    <w:abstractNumId w:val="0"/>
  </w:num>
  <w:num w:numId="10" w16cid:durableId="378474708">
    <w:abstractNumId w:val="10"/>
  </w:num>
  <w:num w:numId="11" w16cid:durableId="446433364">
    <w:abstractNumId w:val="7"/>
  </w:num>
  <w:num w:numId="12" w16cid:durableId="1301115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91"/>
    <w:rsid w:val="0001693E"/>
    <w:rsid w:val="00044AAA"/>
    <w:rsid w:val="000D6E97"/>
    <w:rsid w:val="000F06AA"/>
    <w:rsid w:val="000F19F9"/>
    <w:rsid w:val="000F1AA4"/>
    <w:rsid w:val="001666D3"/>
    <w:rsid w:val="00176683"/>
    <w:rsid w:val="001B0167"/>
    <w:rsid w:val="002328E1"/>
    <w:rsid w:val="00243752"/>
    <w:rsid w:val="0027063C"/>
    <w:rsid w:val="00275EC7"/>
    <w:rsid w:val="00285EDF"/>
    <w:rsid w:val="002C769A"/>
    <w:rsid w:val="002F0A6A"/>
    <w:rsid w:val="002F2152"/>
    <w:rsid w:val="00314559"/>
    <w:rsid w:val="00347E42"/>
    <w:rsid w:val="003510EA"/>
    <w:rsid w:val="00356A34"/>
    <w:rsid w:val="00394A22"/>
    <w:rsid w:val="003A3B96"/>
    <w:rsid w:val="003A55CE"/>
    <w:rsid w:val="003B562F"/>
    <w:rsid w:val="003C3ADB"/>
    <w:rsid w:val="00407CCC"/>
    <w:rsid w:val="00427FF0"/>
    <w:rsid w:val="00475F98"/>
    <w:rsid w:val="004B0113"/>
    <w:rsid w:val="004C307D"/>
    <w:rsid w:val="004F1212"/>
    <w:rsid w:val="004F7C14"/>
    <w:rsid w:val="00505DC3"/>
    <w:rsid w:val="005103FC"/>
    <w:rsid w:val="0051741C"/>
    <w:rsid w:val="00544D87"/>
    <w:rsid w:val="0059400F"/>
    <w:rsid w:val="00596008"/>
    <w:rsid w:val="005E0EAF"/>
    <w:rsid w:val="00621E24"/>
    <w:rsid w:val="00667C00"/>
    <w:rsid w:val="0067096D"/>
    <w:rsid w:val="006857FA"/>
    <w:rsid w:val="006D4BC7"/>
    <w:rsid w:val="00707A97"/>
    <w:rsid w:val="0072785D"/>
    <w:rsid w:val="007A6CA0"/>
    <w:rsid w:val="007C195F"/>
    <w:rsid w:val="007D4991"/>
    <w:rsid w:val="00871ABA"/>
    <w:rsid w:val="00886009"/>
    <w:rsid w:val="00896BF9"/>
    <w:rsid w:val="008C3D86"/>
    <w:rsid w:val="008E2BCE"/>
    <w:rsid w:val="00931813"/>
    <w:rsid w:val="0094770F"/>
    <w:rsid w:val="009808E7"/>
    <w:rsid w:val="009A48B7"/>
    <w:rsid w:val="009B3008"/>
    <w:rsid w:val="009C7A09"/>
    <w:rsid w:val="009E4905"/>
    <w:rsid w:val="00A1069B"/>
    <w:rsid w:val="00A14825"/>
    <w:rsid w:val="00A458CD"/>
    <w:rsid w:val="00A54E3A"/>
    <w:rsid w:val="00A57B4D"/>
    <w:rsid w:val="00A617F9"/>
    <w:rsid w:val="00A77D5D"/>
    <w:rsid w:val="00A8777E"/>
    <w:rsid w:val="00AD6EE6"/>
    <w:rsid w:val="00B31FBA"/>
    <w:rsid w:val="00B40085"/>
    <w:rsid w:val="00B527D5"/>
    <w:rsid w:val="00B744C6"/>
    <w:rsid w:val="00B97493"/>
    <w:rsid w:val="00BA1055"/>
    <w:rsid w:val="00BA3E10"/>
    <w:rsid w:val="00BB18B4"/>
    <w:rsid w:val="00C01B3B"/>
    <w:rsid w:val="00C04665"/>
    <w:rsid w:val="00C06B62"/>
    <w:rsid w:val="00C35D8B"/>
    <w:rsid w:val="00C8147F"/>
    <w:rsid w:val="00CE01AC"/>
    <w:rsid w:val="00CE150C"/>
    <w:rsid w:val="00CF4905"/>
    <w:rsid w:val="00D84FF4"/>
    <w:rsid w:val="00DC00D0"/>
    <w:rsid w:val="00E432F4"/>
    <w:rsid w:val="00E53A94"/>
    <w:rsid w:val="00E661D7"/>
    <w:rsid w:val="00E93E3A"/>
    <w:rsid w:val="00EC792C"/>
    <w:rsid w:val="00ED1F10"/>
    <w:rsid w:val="00F01022"/>
    <w:rsid w:val="00F1408C"/>
    <w:rsid w:val="00F2119A"/>
    <w:rsid w:val="00F359CC"/>
    <w:rsid w:val="00F62767"/>
    <w:rsid w:val="00F6441D"/>
    <w:rsid w:val="00F74391"/>
    <w:rsid w:val="00F82A59"/>
    <w:rsid w:val="00FE57B2"/>
    <w:rsid w:val="00FF1C22"/>
    <w:rsid w:val="00FF58B0"/>
    <w:rsid w:val="0175FB3C"/>
    <w:rsid w:val="12A39903"/>
    <w:rsid w:val="1F68F3AE"/>
    <w:rsid w:val="3C4C5FA9"/>
    <w:rsid w:val="7285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71BC"/>
  <w15:chartTrackingRefBased/>
  <w15:docId w15:val="{6ED40B2E-8982-46AF-92C3-66672483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C79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E10"/>
  </w:style>
  <w:style w:type="paragraph" w:styleId="Footer">
    <w:name w:val="footer"/>
    <w:basedOn w:val="Normal"/>
    <w:link w:val="FooterChar"/>
    <w:uiPriority w:val="99"/>
    <w:unhideWhenUsed/>
    <w:rsid w:val="00BA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E10"/>
  </w:style>
  <w:style w:type="paragraph" w:styleId="BalloonText">
    <w:name w:val="Balloon Text"/>
    <w:basedOn w:val="Normal"/>
    <w:link w:val="BalloonTextChar"/>
    <w:uiPriority w:val="99"/>
    <w:semiHidden/>
    <w:unhideWhenUsed/>
    <w:rsid w:val="00BA3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3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E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E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E1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F1212"/>
    <w:pPr>
      <w:spacing w:before="160" w:after="120" w:line="300" w:lineRule="exact"/>
    </w:pPr>
    <w:rPr>
      <w:rFonts w:ascii="Adobe Caslon Pro" w:eastAsia="MS Mincho" w:hAnsi="Adobe Caslon Pro" w:cs="Times New Roman"/>
      <w:color w:val="000000"/>
      <w:sz w:val="24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F1212"/>
    <w:rPr>
      <w:rFonts w:ascii="Adobe Caslon Pro" w:eastAsia="MS Mincho" w:hAnsi="Adobe Caslon Pro" w:cs="Times New Roman"/>
      <w:color w:val="000000"/>
      <w:sz w:val="24"/>
      <w:szCs w:val="24"/>
      <w:lang w:eastAsia="ja-JP"/>
    </w:rPr>
  </w:style>
  <w:style w:type="paragraph" w:styleId="Revision">
    <w:name w:val="Revision"/>
    <w:hidden/>
    <w:uiPriority w:val="99"/>
    <w:semiHidden/>
    <w:rsid w:val="00BB18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98E05D40D834EAD48CA2A64D53FEA" ma:contentTypeVersion="14" ma:contentTypeDescription="Create a new document." ma:contentTypeScope="" ma:versionID="348c8e3d53dbe0599dd3bac5798ca1aa">
  <xsd:schema xmlns:xsd="http://www.w3.org/2001/XMLSchema" xmlns:xs="http://www.w3.org/2001/XMLSchema" xmlns:p="http://schemas.microsoft.com/office/2006/metadata/properties" xmlns:ns2="97ac8ea2-e65c-4c39-acc5-ec94d38792e6" xmlns:ns3="274ef558-69ec-46f6-9da0-9805eca0e004" targetNamespace="http://schemas.microsoft.com/office/2006/metadata/properties" ma:root="true" ma:fieldsID="1f0e6a1db6592ae891920ced9605db8f" ns2:_="" ns3:_="">
    <xsd:import namespace="97ac8ea2-e65c-4c39-acc5-ec94d38792e6"/>
    <xsd:import namespace="274ef558-69ec-46f6-9da0-9805eca0e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c8ea2-e65c-4c39-acc5-ec94d3879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f558-69ec-46f6-9da0-9805eca0e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78cd69-23d2-470e-9983-2fa2c540d357}" ma:internalName="TaxCatchAll" ma:showField="CatchAllData" ma:web="274ef558-69ec-46f6-9da0-9805eca0e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ef558-69ec-46f6-9da0-9805eca0e004" xsi:nil="true"/>
    <lcf76f155ced4ddcb4097134ff3c332f xmlns="97ac8ea2-e65c-4c39-acc5-ec94d38792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88531-0657-431C-9F09-41CB893CA18A}"/>
</file>

<file path=customXml/itemProps2.xml><?xml version="1.0" encoding="utf-8"?>
<ds:datastoreItem xmlns:ds="http://schemas.openxmlformats.org/officeDocument/2006/customXml" ds:itemID="{FD7B4F93-3D92-4299-A2BE-0C7F54B97869}">
  <ds:schemaRefs>
    <ds:schemaRef ds:uri="http://schemas.microsoft.com/office/2006/metadata/properties"/>
    <ds:schemaRef ds:uri="http://schemas.microsoft.com/office/infopath/2007/PartnerControls"/>
    <ds:schemaRef ds:uri="274ef558-69ec-46f6-9da0-9805eca0e004"/>
    <ds:schemaRef ds:uri="97ac8ea2-e65c-4c39-acc5-ec94d38792e6"/>
  </ds:schemaRefs>
</ds:datastoreItem>
</file>

<file path=customXml/itemProps3.xml><?xml version="1.0" encoding="utf-8"?>
<ds:datastoreItem xmlns:ds="http://schemas.openxmlformats.org/officeDocument/2006/customXml" ds:itemID="{E2387955-8BE1-410F-8E7C-213BC5A6DC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Laura  (VWA)</dc:creator>
  <cp:keywords/>
  <dc:description/>
  <cp:lastModifiedBy>Torres, Jessica (VWA)</cp:lastModifiedBy>
  <cp:revision>2</cp:revision>
  <dcterms:created xsi:type="dcterms:W3CDTF">2023-11-06T20:36:00Z</dcterms:created>
  <dcterms:modified xsi:type="dcterms:W3CDTF">2023-11-06T20:36:00Z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0x010100D73D863025D641419C6B267876E85B7A</vt:lpwstr>
  </property>
  <property fmtid="{D5CDD505-2E9C-101B-9397-08002B2CF9AE}" pid="3" name="MediaServiceImageTags">
    <vt:lpwstr/>
  </property>
</Properties>
</file>