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01" w:rsidRPr="006647BD" w:rsidRDefault="006647BD" w:rsidP="006647BD">
      <w:pPr>
        <w:jc w:val="center"/>
        <w:rPr>
          <w:b/>
        </w:rPr>
      </w:pPr>
      <w:r w:rsidRPr="006647BD">
        <w:rPr>
          <w:b/>
        </w:rPr>
        <w:t xml:space="preserve">Sample VOCA Gift Card Policy </w:t>
      </w:r>
    </w:p>
    <w:p w:rsidR="006647BD" w:rsidRDefault="006647BD" w:rsidP="006647BD">
      <w:pPr>
        <w:jc w:val="center"/>
      </w:pPr>
    </w:p>
    <w:p w:rsidR="006647BD" w:rsidRDefault="006647BD" w:rsidP="006647BD">
      <w:pPr>
        <w:jc w:val="center"/>
        <w:rPr>
          <w:rFonts w:ascii="Calibri" w:eastAsia="Times New Roman" w:hAnsi="Calibri" w:cs="Calibri"/>
          <w:i/>
          <w:iCs/>
        </w:rPr>
      </w:pPr>
      <w:r>
        <w:rPr>
          <w:i/>
        </w:rPr>
        <w:t xml:space="preserve">The following template has been created by </w:t>
      </w:r>
      <w:r w:rsidR="009D051E">
        <w:rPr>
          <w:i/>
        </w:rPr>
        <w:t>the Massachusetts Office for Victim Assistance (MOVA)</w:t>
      </w:r>
      <w:r>
        <w:rPr>
          <w:i/>
        </w:rPr>
        <w:t xml:space="preserve">. </w:t>
      </w:r>
      <w:r w:rsidRPr="00744867">
        <w:rPr>
          <w:rFonts w:ascii="Calibri" w:eastAsia="Times New Roman" w:hAnsi="Calibri" w:cs="Calibri"/>
          <w:i/>
          <w:iCs/>
        </w:rPr>
        <w:t>This template is provided as a general sample and should be adapted, edited, and updated to meet the specific policies, procedures, and practices of your organization.</w:t>
      </w:r>
    </w:p>
    <w:p w:rsidR="006647BD" w:rsidRDefault="006647BD" w:rsidP="006647BD">
      <w:pPr>
        <w:jc w:val="center"/>
        <w:rPr>
          <w:rFonts w:ascii="Calibri" w:eastAsia="Times New Roman" w:hAnsi="Calibri" w:cs="Calibri"/>
          <w:i/>
          <w:i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647BD" w:rsidRPr="00744867" w:rsidTr="0048454B">
        <w:tc>
          <w:tcPr>
            <w:tcW w:w="9355" w:type="dxa"/>
            <w:shd w:val="clear" w:color="auto" w:fill="auto"/>
          </w:tcPr>
          <w:p w:rsidR="006647BD" w:rsidRPr="00744867" w:rsidRDefault="006647BD" w:rsidP="006647BD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744867">
              <w:rPr>
                <w:rFonts w:ascii="Calibri" w:eastAsia="Calibri" w:hAnsi="Calibri" w:cs="Calibri"/>
                <w:b/>
                <w:bCs/>
              </w:rPr>
              <w:t xml:space="preserve">Subject: </w:t>
            </w:r>
            <w:r>
              <w:rPr>
                <w:rFonts w:ascii="Calibri" w:eastAsia="Calibri" w:hAnsi="Calibri" w:cs="Calibri"/>
                <w:b/>
                <w:bCs/>
              </w:rPr>
              <w:t>VOCA Gift Card Policy</w:t>
            </w:r>
          </w:p>
        </w:tc>
      </w:tr>
      <w:tr w:rsidR="006647BD" w:rsidRPr="00744867" w:rsidTr="0048454B">
        <w:tc>
          <w:tcPr>
            <w:tcW w:w="9355" w:type="dxa"/>
            <w:shd w:val="clear" w:color="auto" w:fill="auto"/>
          </w:tcPr>
          <w:p w:rsidR="006647BD" w:rsidRPr="00744867" w:rsidRDefault="006647BD" w:rsidP="0048454B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744867">
              <w:rPr>
                <w:rFonts w:ascii="Calibri" w:eastAsia="Calibri" w:hAnsi="Calibri" w:cs="Calibri"/>
                <w:b/>
                <w:bCs/>
              </w:rPr>
              <w:t>Effective Date:</w:t>
            </w:r>
          </w:p>
        </w:tc>
      </w:tr>
      <w:tr w:rsidR="006647BD" w:rsidRPr="00744867" w:rsidTr="0048454B">
        <w:trPr>
          <w:trHeight w:val="64"/>
        </w:trPr>
        <w:tc>
          <w:tcPr>
            <w:tcW w:w="9355" w:type="dxa"/>
            <w:shd w:val="clear" w:color="auto" w:fill="auto"/>
          </w:tcPr>
          <w:p w:rsidR="006647BD" w:rsidRPr="00744867" w:rsidRDefault="006647BD" w:rsidP="0048454B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Revision</w:t>
            </w:r>
            <w:r w:rsidRPr="00744867">
              <w:rPr>
                <w:rFonts w:ascii="Calibri" w:eastAsia="Calibri" w:hAnsi="Calibri" w:cs="Calibri"/>
                <w:b/>
                <w:bCs/>
              </w:rPr>
              <w:t xml:space="preserve"> Date: </w:t>
            </w:r>
          </w:p>
        </w:tc>
      </w:tr>
    </w:tbl>
    <w:p w:rsidR="006647BD" w:rsidRDefault="006647BD" w:rsidP="006647BD">
      <w:pPr>
        <w:rPr>
          <w:i/>
        </w:rPr>
      </w:pPr>
    </w:p>
    <w:p w:rsidR="006647BD" w:rsidRDefault="006647BD" w:rsidP="006647BD">
      <w:pPr>
        <w:rPr>
          <w:b/>
        </w:rPr>
      </w:pPr>
      <w:r>
        <w:rPr>
          <w:b/>
        </w:rPr>
        <w:t>Purpose</w:t>
      </w:r>
    </w:p>
    <w:p w:rsidR="006647BD" w:rsidRDefault="006647BD" w:rsidP="006647BD">
      <w:r>
        <w:t xml:space="preserve">The purpose of this policy is to document agency policy </w:t>
      </w:r>
      <w:r w:rsidR="009559EF">
        <w:t>and procedure for</w:t>
      </w:r>
      <w:r>
        <w:t xml:space="preserve"> the use of gift card</w:t>
      </w:r>
      <w:r w:rsidR="009559EF">
        <w:t>s</w:t>
      </w:r>
      <w:r>
        <w:t xml:space="preserve"> supported by Victims of Crim</w:t>
      </w:r>
      <w:r w:rsidR="009559EF">
        <w:t xml:space="preserve">e Act (VOCA) funds </w:t>
      </w:r>
      <w:r w:rsidR="009559EF">
        <w:t>for clients/program participants</w:t>
      </w:r>
      <w:r w:rsidR="009559EF">
        <w:t>.</w:t>
      </w:r>
    </w:p>
    <w:p w:rsidR="006647BD" w:rsidRDefault="006647BD" w:rsidP="006647BD"/>
    <w:p w:rsidR="006647BD" w:rsidRDefault="006647BD" w:rsidP="006647BD">
      <w:pPr>
        <w:rPr>
          <w:b/>
        </w:rPr>
      </w:pPr>
      <w:r w:rsidRPr="009559EF">
        <w:rPr>
          <w:b/>
        </w:rPr>
        <w:t>Policy</w:t>
      </w:r>
    </w:p>
    <w:p w:rsidR="008E0007" w:rsidRDefault="009559EF" w:rsidP="006647BD">
      <w:r>
        <w:t xml:space="preserve">Gift cards are to be provided to clients/program participants in circumstances where assistance is needed with emergency food, clothing, and/or basic needs in the aftermath of a crime.  </w:t>
      </w:r>
      <w:r w:rsidR="009D051E">
        <w:t xml:space="preserve">Gift cards are to be used to support client/program participant emergency and basic needs that are VOCA allowable costs. </w:t>
      </w:r>
      <w:r w:rsidR="008E0007">
        <w:t>There are no income eligibility guidelines for gift card assistance.</w:t>
      </w:r>
    </w:p>
    <w:p w:rsidR="008E0007" w:rsidRDefault="008E0007" w:rsidP="006647BD"/>
    <w:p w:rsidR="009559EF" w:rsidRDefault="009559EF" w:rsidP="006647BD">
      <w:r>
        <w:t xml:space="preserve">This policy outlines </w:t>
      </w:r>
      <w:r w:rsidR="008E0007">
        <w:t xml:space="preserve">internal controls regarding the purchase and use of gift cards and information of approval, distribution, tracking, accounting, and distribution methods. </w:t>
      </w:r>
    </w:p>
    <w:p w:rsidR="008E0007" w:rsidRDefault="008E0007" w:rsidP="006647BD"/>
    <w:p w:rsidR="006647BD" w:rsidRDefault="006647BD" w:rsidP="006647BD">
      <w:pPr>
        <w:rPr>
          <w:b/>
        </w:rPr>
      </w:pPr>
      <w:r w:rsidRPr="008E0007">
        <w:rPr>
          <w:b/>
        </w:rPr>
        <w:t>Procedures</w:t>
      </w:r>
    </w:p>
    <w:p w:rsidR="00CE56F6" w:rsidRDefault="002A1D74" w:rsidP="006647BD">
      <w:r>
        <w:t xml:space="preserve">1. </w:t>
      </w:r>
      <w:r w:rsidR="00CE56F6">
        <w:t>Authorization</w:t>
      </w:r>
    </w:p>
    <w:p w:rsidR="00CE56F6" w:rsidRDefault="00CE56F6" w:rsidP="002A1D74">
      <w:pPr>
        <w:pStyle w:val="ListParagraph"/>
        <w:numPr>
          <w:ilvl w:val="0"/>
          <w:numId w:val="1"/>
        </w:numPr>
      </w:pPr>
      <w:r>
        <w:t xml:space="preserve">Documented authorization must be provided by the </w:t>
      </w:r>
      <w:r w:rsidR="009D051E">
        <w:t>[agency position(s)]</w:t>
      </w:r>
      <w:r>
        <w:t xml:space="preserve"> to purchase gift cards for use by the agency. Documentation must include: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>Purchaser</w:t>
      </w:r>
      <w:r w:rsidR="009D051E">
        <w:t>’</w:t>
      </w:r>
      <w:r>
        <w:t>s name and title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>Vender name(s)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>Date of purchase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>Amount of purchase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>Description (number of gift cards, dollar amount of each gift card, etc.)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>Description of anticipated use of gift cards</w:t>
      </w:r>
    </w:p>
    <w:p w:rsidR="00CE56F6" w:rsidRDefault="00CE56F6" w:rsidP="002A1D74">
      <w:pPr>
        <w:pStyle w:val="ListParagraph"/>
        <w:numPr>
          <w:ilvl w:val="1"/>
          <w:numId w:val="1"/>
        </w:numPr>
      </w:pPr>
      <w:r>
        <w:t xml:space="preserve">Approval from Executive Director or appropriate supervisor </w:t>
      </w:r>
    </w:p>
    <w:p w:rsidR="009D051E" w:rsidRDefault="009D051E" w:rsidP="009D051E">
      <w:pPr>
        <w:pStyle w:val="ListParagraph"/>
        <w:numPr>
          <w:ilvl w:val="0"/>
          <w:numId w:val="1"/>
        </w:numPr>
      </w:pPr>
      <w:r>
        <w:t>The purchase of gift cards may be performed by [agency position(s)] after authorization has been obtained from the appropriate party.</w:t>
      </w:r>
    </w:p>
    <w:p w:rsidR="00CE56F6" w:rsidRDefault="00CE56F6" w:rsidP="006647BD"/>
    <w:p w:rsidR="00CE56F6" w:rsidRDefault="002A1D74" w:rsidP="006647BD">
      <w:r>
        <w:t xml:space="preserve">2. </w:t>
      </w:r>
      <w:r w:rsidR="00CE56F6">
        <w:t>Tracking</w:t>
      </w:r>
    </w:p>
    <w:p w:rsidR="002A1D74" w:rsidRDefault="00CE56F6" w:rsidP="002A1D74">
      <w:pPr>
        <w:pStyle w:val="ListParagraph"/>
        <w:numPr>
          <w:ilvl w:val="0"/>
          <w:numId w:val="1"/>
        </w:numPr>
      </w:pPr>
      <w:r>
        <w:t xml:space="preserve">Upon purchase of gift cards, gift card information should be entered into the gift card log. The gift card log should record the gift card identification number, </w:t>
      </w:r>
      <w:r w:rsidR="002A1D74">
        <w:t xml:space="preserve">purchase date, </w:t>
      </w:r>
      <w:r>
        <w:t xml:space="preserve">vender, dollar amount, and funding source of each gift card. </w:t>
      </w:r>
    </w:p>
    <w:p w:rsidR="00CE56F6" w:rsidRDefault="00CE56F6" w:rsidP="002A1D74">
      <w:pPr>
        <w:pStyle w:val="ListParagraph"/>
        <w:numPr>
          <w:ilvl w:val="0"/>
          <w:numId w:val="1"/>
        </w:numPr>
      </w:pPr>
      <w:r>
        <w:t>As gift cards are distributed, the individual disbursing the gift card must updat</w:t>
      </w:r>
      <w:r w:rsidR="002A1D74">
        <w:t>e the gift card log accordingly. Additional information to be tracked at time of distribution includes, date of distribution and the name of the employee requesting the gift card.</w:t>
      </w:r>
    </w:p>
    <w:p w:rsidR="002A1D74" w:rsidRDefault="009D051E" w:rsidP="006647BD">
      <w:pPr>
        <w:pStyle w:val="ListParagraph"/>
        <w:numPr>
          <w:ilvl w:val="0"/>
          <w:numId w:val="1"/>
        </w:numPr>
      </w:pPr>
      <w:r>
        <w:t>Tracking of gift cards will be completed by [agency position(s)].</w:t>
      </w:r>
    </w:p>
    <w:p w:rsidR="009D051E" w:rsidRDefault="009D051E" w:rsidP="009D051E"/>
    <w:p w:rsidR="009D051E" w:rsidRDefault="009D051E" w:rsidP="009D051E">
      <w:r>
        <w:t>3. Storage and Distribution</w:t>
      </w:r>
    </w:p>
    <w:p w:rsidR="009D051E" w:rsidRDefault="009D051E" w:rsidP="009D051E">
      <w:pPr>
        <w:pStyle w:val="ListParagraph"/>
        <w:numPr>
          <w:ilvl w:val="0"/>
          <w:numId w:val="4"/>
        </w:numPr>
      </w:pPr>
      <w:r>
        <w:lastRenderedPageBreak/>
        <w:t>Gift cards will be stored securely [location/method of gift card storage].</w:t>
      </w:r>
    </w:p>
    <w:p w:rsidR="009D051E" w:rsidRDefault="009D051E" w:rsidP="009D051E">
      <w:pPr>
        <w:pStyle w:val="ListParagraph"/>
        <w:numPr>
          <w:ilvl w:val="0"/>
          <w:numId w:val="4"/>
        </w:numPr>
      </w:pPr>
      <w:r>
        <w:t>Following proper authorization and tracking, gift cards will be distributed by [agency position(s)].</w:t>
      </w:r>
    </w:p>
    <w:p w:rsidR="009D051E" w:rsidRDefault="009D051E" w:rsidP="009D051E"/>
    <w:p w:rsidR="002A1D74" w:rsidRDefault="009D051E" w:rsidP="006647BD">
      <w:r>
        <w:t>4</w:t>
      </w:r>
      <w:r w:rsidR="002A1D74">
        <w:t xml:space="preserve">. </w:t>
      </w:r>
      <w:r w:rsidR="00FA4AA3">
        <w:t>R</w:t>
      </w:r>
      <w:r w:rsidR="002A1D74">
        <w:t>ecord Keeping</w:t>
      </w:r>
      <w:r>
        <w:t xml:space="preserve"> and Accounting </w:t>
      </w:r>
    </w:p>
    <w:p w:rsidR="002A1D74" w:rsidRDefault="002A1D74" w:rsidP="006647BD">
      <w:pPr>
        <w:pStyle w:val="ListParagraph"/>
        <w:numPr>
          <w:ilvl w:val="0"/>
          <w:numId w:val="2"/>
        </w:numPr>
      </w:pPr>
      <w:r>
        <w:t xml:space="preserve">In addition to the gift card authorization documentation and the tracking log, proof of purchase for each gift card </w:t>
      </w:r>
      <w:r w:rsidR="009D051E">
        <w:t>will</w:t>
      </w:r>
      <w:r>
        <w:t xml:space="preserve"> be retained by the agency (e.g. the receipt of purchase). </w:t>
      </w:r>
      <w:r w:rsidR="009D051E">
        <w:t xml:space="preserve">Proof of purchase will be retained by [method for documentation retention]. </w:t>
      </w:r>
    </w:p>
    <w:p w:rsidR="009D051E" w:rsidRDefault="002A1D74" w:rsidP="009D051E">
      <w:pPr>
        <w:pStyle w:val="ListParagraph"/>
        <w:numPr>
          <w:ilvl w:val="0"/>
          <w:numId w:val="2"/>
        </w:numPr>
      </w:pPr>
      <w:r>
        <w:t xml:space="preserve">At the time a gift card is purchased, the expenditure of funds </w:t>
      </w:r>
      <w:r w:rsidR="009D051E">
        <w:t>will</w:t>
      </w:r>
      <w:r>
        <w:t xml:space="preserve"> be recorded in the agency’s financial management system and identified as a VOCA cost. </w:t>
      </w:r>
    </w:p>
    <w:p w:rsidR="009D051E" w:rsidRDefault="009D051E" w:rsidP="009D051E">
      <w:pPr>
        <w:pStyle w:val="ListParagraph"/>
        <w:numPr>
          <w:ilvl w:val="0"/>
          <w:numId w:val="2"/>
        </w:numPr>
      </w:pPr>
      <w:r>
        <w:t xml:space="preserve">Gift cards must be distributed to clients/program participants within the respective grant award year and are intended to be utilized by clients/program participants within the same timeframe. </w:t>
      </w:r>
    </w:p>
    <w:p w:rsidR="00260F69" w:rsidRDefault="00260F69" w:rsidP="00260F69">
      <w:pPr>
        <w:pStyle w:val="ListParagraph"/>
        <w:numPr>
          <w:ilvl w:val="0"/>
          <w:numId w:val="2"/>
        </w:numPr>
      </w:pPr>
      <w:r>
        <w:t>Distribution of a VOCA funded gift card</w:t>
      </w:r>
      <w:r w:rsidR="009D051E">
        <w:t>s</w:t>
      </w:r>
      <w:r>
        <w:t xml:space="preserve"> must also be recoded, with all necessary information, as a VOCA activity to be reported in quarterly performance reports.</w:t>
      </w:r>
    </w:p>
    <w:p w:rsidR="009D051E" w:rsidRDefault="009D051E" w:rsidP="00260F69">
      <w:pPr>
        <w:pStyle w:val="ListParagraph"/>
        <w:numPr>
          <w:ilvl w:val="0"/>
          <w:numId w:val="2"/>
        </w:numPr>
      </w:pPr>
      <w:r>
        <w:t xml:space="preserve">In order to adequately ensure separation of duties, gift cards will not be authorized, purchased, and retained by the same person within the agency. </w:t>
      </w:r>
    </w:p>
    <w:p w:rsidR="008E0007" w:rsidRDefault="008E0007" w:rsidP="006647BD"/>
    <w:p w:rsidR="00260F69" w:rsidRDefault="009D051E" w:rsidP="006647BD">
      <w:r>
        <w:t>5</w:t>
      </w:r>
      <w:r w:rsidR="00260F69">
        <w:t>. Training</w:t>
      </w:r>
    </w:p>
    <w:p w:rsidR="00260F69" w:rsidRDefault="00260F69" w:rsidP="00260F69">
      <w:pPr>
        <w:pStyle w:val="ListParagraph"/>
        <w:numPr>
          <w:ilvl w:val="0"/>
          <w:numId w:val="3"/>
        </w:numPr>
      </w:pPr>
      <w:r>
        <w:t xml:space="preserve">All agency staff with the ability to </w:t>
      </w:r>
      <w:r w:rsidR="009D051E">
        <w:t xml:space="preserve">authorize, </w:t>
      </w:r>
      <w:r>
        <w:t>purchase</w:t>
      </w:r>
      <w:r w:rsidR="009D051E">
        <w:t>,</w:t>
      </w:r>
      <w:r>
        <w:t xml:space="preserve"> and/or distribute gift cards will </w:t>
      </w:r>
      <w:r w:rsidR="009D051E">
        <w:t>have access to</w:t>
      </w:r>
      <w:r>
        <w:t xml:space="preserve"> this policy and be trained on appropriate responsibilities. </w:t>
      </w:r>
    </w:p>
    <w:p w:rsidR="00FA4AA3" w:rsidRPr="006647BD" w:rsidRDefault="00FA4AA3" w:rsidP="009D051E">
      <w:bookmarkStart w:id="0" w:name="_GoBack"/>
      <w:bookmarkEnd w:id="0"/>
    </w:p>
    <w:sectPr w:rsidR="00FA4AA3" w:rsidRPr="0066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56586"/>
    <w:multiLevelType w:val="hybridMultilevel"/>
    <w:tmpl w:val="057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1627A"/>
    <w:multiLevelType w:val="hybridMultilevel"/>
    <w:tmpl w:val="81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86829"/>
    <w:multiLevelType w:val="hybridMultilevel"/>
    <w:tmpl w:val="513E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76C38"/>
    <w:multiLevelType w:val="hybridMultilevel"/>
    <w:tmpl w:val="EEFE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BD"/>
    <w:rsid w:val="00260F69"/>
    <w:rsid w:val="002A1D74"/>
    <w:rsid w:val="006647BD"/>
    <w:rsid w:val="008E0007"/>
    <w:rsid w:val="009559EF"/>
    <w:rsid w:val="009A0801"/>
    <w:rsid w:val="009D051E"/>
    <w:rsid w:val="00CE56F6"/>
    <w:rsid w:val="00FA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8FB2F-6833-438B-BB13-D24DC730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4"/>
    <w:pPr>
      <w:ind w:left="720"/>
      <w:contextualSpacing/>
    </w:pPr>
  </w:style>
  <w:style w:type="character" w:customStyle="1" w:styleId="normaltextrun">
    <w:name w:val="normaltextrun"/>
    <w:basedOn w:val="DefaultParagraphFont"/>
    <w:rsid w:val="00FA4AA3"/>
  </w:style>
  <w:style w:type="character" w:customStyle="1" w:styleId="eop">
    <w:name w:val="eop"/>
    <w:basedOn w:val="DefaultParagraphFont"/>
    <w:rsid w:val="00FA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D863025D641419C6B267876E85B7A" ma:contentTypeVersion="14" ma:contentTypeDescription="Create a new document." ma:contentTypeScope="" ma:versionID="5f77fd6baeb812d3fc6b49950dc99748">
  <xsd:schema xmlns:xsd="http://www.w3.org/2001/XMLSchema" xmlns:xs="http://www.w3.org/2001/XMLSchema" xmlns:p="http://schemas.microsoft.com/office/2006/metadata/properties" xmlns:ns2="dd7f3654-3502-491f-8588-697f7d5cf9ab" xmlns:ns3="274ef558-69ec-46f6-9da0-9805eca0e004" targetNamespace="http://schemas.microsoft.com/office/2006/metadata/properties" ma:root="true" ma:fieldsID="9f360693c2061ac7065b97cde55617aa" ns2:_="" ns3:_="">
    <xsd:import namespace="dd7f3654-3502-491f-8588-697f7d5cf9ab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3654-3502-491f-8588-697f7d5cf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D6A04-F364-4823-9D31-8E38F1036671}"/>
</file>

<file path=customXml/itemProps2.xml><?xml version="1.0" encoding="utf-8"?>
<ds:datastoreItem xmlns:ds="http://schemas.openxmlformats.org/officeDocument/2006/customXml" ds:itemID="{ABF5DE50-EE5F-4BCE-8C31-83CF0BCE7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Madeleine (VWA)</dc:creator>
  <cp:keywords/>
  <dc:description/>
  <cp:lastModifiedBy>Gorman, Madeleine (VWA)</cp:lastModifiedBy>
  <cp:revision>1</cp:revision>
  <dcterms:created xsi:type="dcterms:W3CDTF">2022-08-12T15:06:00Z</dcterms:created>
  <dcterms:modified xsi:type="dcterms:W3CDTF">2022-08-12T18:36:00Z</dcterms:modified>
</cp:coreProperties>
</file>