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10E1" w14:textId="77777777" w:rsidR="00BD7EAB" w:rsidRPr="0016554E" w:rsidRDefault="00BD7EAB"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000000" w:themeFill="text1"/>
        <w:tabs>
          <w:tab w:val="clear" w:pos="8630"/>
        </w:tabs>
        <w:spacing w:after="0" w:line="240" w:lineRule="auto"/>
        <w:rPr>
          <w:rFonts w:ascii="Arial" w:hAnsi="Arial" w:cs="Arial"/>
          <w:webHidden/>
          <w:color w:val="FFFFFF" w:themeColor="background1"/>
          <w:sz w:val="28"/>
          <w:szCs w:val="28"/>
        </w:rPr>
      </w:pPr>
      <w:r w:rsidRPr="0016554E">
        <w:rPr>
          <w:rFonts w:ascii="Arial" w:hAnsi="Arial" w:cs="Arial"/>
          <w:webHidden/>
          <w:color w:val="FFFFFF" w:themeColor="background1"/>
          <w:sz w:val="28"/>
          <w:szCs w:val="28"/>
        </w:rPr>
        <w:t>S</w:t>
      </w:r>
      <w:r w:rsidR="00B03FF9" w:rsidRPr="0016554E">
        <w:rPr>
          <w:rFonts w:ascii="Arial" w:hAnsi="Arial" w:cs="Arial"/>
          <w:webHidden/>
          <w:color w:val="FFFFFF" w:themeColor="background1"/>
          <w:sz w:val="28"/>
          <w:szCs w:val="28"/>
        </w:rPr>
        <w:t>ECTION</w:t>
      </w:r>
      <w:r w:rsidRPr="0016554E">
        <w:rPr>
          <w:rFonts w:ascii="Arial" w:hAnsi="Arial" w:cs="Arial"/>
          <w:webHidden/>
          <w:color w:val="FFFFFF" w:themeColor="background1"/>
          <w:sz w:val="28"/>
          <w:szCs w:val="28"/>
        </w:rPr>
        <w:t xml:space="preserve"> I</w:t>
      </w:r>
      <w:r w:rsidR="001E0C53">
        <w:rPr>
          <w:rFonts w:ascii="Arial" w:hAnsi="Arial" w:cs="Arial"/>
          <w:webHidden/>
          <w:color w:val="FFFFFF" w:themeColor="background1"/>
          <w:sz w:val="28"/>
          <w:szCs w:val="28"/>
        </w:rPr>
        <w:t>I</w:t>
      </w:r>
    </w:p>
    <w:p w14:paraId="6C598072" w14:textId="77777777" w:rsidR="00855796" w:rsidRPr="001E0C53" w:rsidRDefault="001B32B6" w:rsidP="001B32B6">
      <w:pPr>
        <w:pStyle w:val="Level2"/>
        <w:tabs>
          <w:tab w:val="clear" w:pos="8630"/>
        </w:tabs>
        <w:spacing w:after="0" w:line="240" w:lineRule="auto"/>
        <w:rPr>
          <w:rFonts w:ascii="Arial" w:hAnsi="Arial" w:cs="Arial"/>
          <w:webHidden/>
          <w:sz w:val="28"/>
          <w:szCs w:val="28"/>
        </w:rPr>
      </w:pPr>
      <w:r w:rsidRPr="00BD7EAB">
        <w:rPr>
          <w:rFonts w:ascii="Arial" w:hAnsi="Arial" w:cs="Arial"/>
          <w:webHidden/>
          <w:sz w:val="28"/>
          <w:szCs w:val="28"/>
        </w:rPr>
        <w:tab/>
      </w:r>
    </w:p>
    <w:p w14:paraId="40A1873B" w14:textId="77777777" w:rsidR="005A37CA" w:rsidRPr="0016554E" w:rsidRDefault="006C7C95" w:rsidP="0016554E">
      <w:pPr>
        <w:pStyle w:val="Level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tabs>
          <w:tab w:val="clear" w:pos="8630"/>
        </w:tabs>
        <w:spacing w:after="0" w:line="240" w:lineRule="auto"/>
        <w:rPr>
          <w:rFonts w:ascii="Arial" w:hAnsi="Arial" w:cs="Arial"/>
          <w:webHidden/>
          <w:color w:val="000000" w:themeColor="text1"/>
          <w:sz w:val="24"/>
          <w:szCs w:val="24"/>
        </w:rPr>
      </w:pPr>
      <w:r>
        <w:rPr>
          <w:rFonts w:ascii="Arial" w:hAnsi="Arial" w:cs="Arial"/>
          <w:webHidden/>
          <w:color w:val="000000" w:themeColor="text1"/>
          <w:sz w:val="24"/>
          <w:szCs w:val="24"/>
        </w:rPr>
        <w:t>ROLES &amp; RESPONSIBILITIES</w:t>
      </w:r>
    </w:p>
    <w:p w14:paraId="0FCDB8FB" w14:textId="77777777" w:rsidR="00A42EC6" w:rsidRDefault="00A42EC6" w:rsidP="001B32B6">
      <w:pPr>
        <w:pStyle w:val="Level2"/>
        <w:tabs>
          <w:tab w:val="clear" w:pos="8630"/>
        </w:tabs>
        <w:spacing w:after="0" w:line="240" w:lineRule="auto"/>
        <w:rPr>
          <w:rFonts w:ascii="Arial" w:hAnsi="Arial" w:cs="Arial"/>
          <w:b w:val="0"/>
          <w:webHidden/>
        </w:rPr>
      </w:pPr>
    </w:p>
    <w:p w14:paraId="623E20CA" w14:textId="3B502C02" w:rsidR="0071011F" w:rsidRDefault="0071011F" w:rsidP="00E562DF">
      <w:pPr>
        <w:spacing w:after="0" w:line="240" w:lineRule="auto"/>
        <w:rPr>
          <w:rFonts w:ascii="Arial" w:hAnsi="Arial" w:cs="Arial"/>
          <w:sz w:val="20"/>
        </w:rPr>
      </w:pPr>
      <w:r w:rsidRPr="0071011F">
        <w:rPr>
          <w:rFonts w:ascii="Arial" w:hAnsi="Arial" w:cs="Arial"/>
          <w:sz w:val="20"/>
        </w:rPr>
        <w:t>The MA SANE</w:t>
      </w:r>
      <w:r w:rsidR="00FF7926">
        <w:rPr>
          <w:rFonts w:ascii="Arial" w:hAnsi="Arial" w:cs="Arial"/>
          <w:sz w:val="20"/>
        </w:rPr>
        <w:t xml:space="preserve"> Program</w:t>
      </w:r>
      <w:r w:rsidRPr="0071011F">
        <w:rPr>
          <w:rFonts w:ascii="Arial" w:hAnsi="Arial" w:cs="Arial"/>
          <w:sz w:val="20"/>
        </w:rPr>
        <w:t xml:space="preserve"> provides forensic care to sexual assault patients in collaboration with other medical providers</w:t>
      </w:r>
      <w:r w:rsidR="0067155F">
        <w:rPr>
          <w:rFonts w:ascii="Arial" w:hAnsi="Arial" w:cs="Arial"/>
          <w:sz w:val="20"/>
        </w:rPr>
        <w:t xml:space="preserve"> </w:t>
      </w:r>
      <w:r w:rsidR="00FF7926">
        <w:rPr>
          <w:rFonts w:ascii="Arial" w:hAnsi="Arial" w:cs="Arial"/>
          <w:sz w:val="20"/>
        </w:rPr>
        <w:t>and</w:t>
      </w:r>
      <w:r w:rsidRPr="0071011F">
        <w:rPr>
          <w:rFonts w:ascii="Arial" w:hAnsi="Arial" w:cs="Arial"/>
          <w:sz w:val="20"/>
        </w:rPr>
        <w:t xml:space="preserve"> works with law enforcement agencies as </w:t>
      </w:r>
      <w:proofErr w:type="gramStart"/>
      <w:r w:rsidRPr="0071011F">
        <w:rPr>
          <w:rFonts w:ascii="Arial" w:hAnsi="Arial" w:cs="Arial"/>
          <w:sz w:val="20"/>
        </w:rPr>
        <w:t>appropriate</w:t>
      </w:r>
      <w:proofErr w:type="gramEnd"/>
      <w:r w:rsidRPr="0071011F">
        <w:rPr>
          <w:rFonts w:ascii="Arial" w:hAnsi="Arial" w:cs="Arial"/>
          <w:sz w:val="20"/>
        </w:rPr>
        <w:t xml:space="preserve">. </w:t>
      </w:r>
    </w:p>
    <w:p w14:paraId="047CDAA6" w14:textId="77777777" w:rsidR="0071011F" w:rsidRDefault="0071011F" w:rsidP="00E562DF">
      <w:pPr>
        <w:spacing w:after="0" w:line="240" w:lineRule="auto"/>
        <w:rPr>
          <w:rFonts w:ascii="Arial" w:hAnsi="Arial" w:cs="Arial"/>
          <w:sz w:val="20"/>
        </w:rPr>
      </w:pPr>
    </w:p>
    <w:p w14:paraId="44DCD00C" w14:textId="77777777" w:rsidR="0071011F" w:rsidRDefault="00C473BC" w:rsidP="00E562DF">
      <w:pPr>
        <w:spacing w:after="0" w:line="240" w:lineRule="auto"/>
        <w:rPr>
          <w:rFonts w:ascii="Arial" w:hAnsi="Arial" w:cs="Arial"/>
          <w:b/>
          <w:u w:val="single"/>
        </w:rPr>
      </w:pPr>
      <w:r>
        <w:rPr>
          <w:rFonts w:ascii="Arial" w:hAnsi="Arial" w:cs="Arial"/>
          <w:b/>
          <w:u w:val="single"/>
        </w:rPr>
        <w:t>Hospital Clinicians</w:t>
      </w:r>
    </w:p>
    <w:p w14:paraId="6626299C" w14:textId="77777777" w:rsidR="00C473BC" w:rsidRDefault="00C473BC" w:rsidP="00E562DF">
      <w:pPr>
        <w:spacing w:after="0" w:line="240" w:lineRule="auto"/>
        <w:rPr>
          <w:rFonts w:ascii="Arial" w:hAnsi="Arial" w:cs="Arial"/>
          <w:sz w:val="20"/>
        </w:rPr>
      </w:pPr>
    </w:p>
    <w:p w14:paraId="611729ED" w14:textId="77777777" w:rsidR="004F78E0" w:rsidRPr="0071011F" w:rsidRDefault="0071011F" w:rsidP="00E562DF">
      <w:pPr>
        <w:spacing w:after="0" w:line="240" w:lineRule="auto"/>
        <w:rPr>
          <w:rFonts w:ascii="Arial" w:hAnsi="Arial" w:cs="Arial"/>
          <w:b/>
          <w:sz w:val="20"/>
        </w:rPr>
      </w:pPr>
      <w:r w:rsidRPr="0071011F">
        <w:rPr>
          <w:rFonts w:ascii="Arial" w:hAnsi="Arial" w:cs="Arial"/>
          <w:b/>
          <w:sz w:val="20"/>
        </w:rPr>
        <w:t xml:space="preserve">Triage Nurse/ED Staff </w:t>
      </w:r>
    </w:p>
    <w:p w14:paraId="50B04449" w14:textId="77777777" w:rsidR="006932F9" w:rsidRDefault="0071011F" w:rsidP="00E562DF">
      <w:pPr>
        <w:pStyle w:val="ListParagraph"/>
        <w:numPr>
          <w:ilvl w:val="0"/>
          <w:numId w:val="4"/>
        </w:numPr>
        <w:spacing w:after="0" w:line="240" w:lineRule="auto"/>
        <w:rPr>
          <w:rFonts w:ascii="Arial" w:hAnsi="Arial" w:cs="Arial"/>
          <w:sz w:val="20"/>
        </w:rPr>
      </w:pPr>
      <w:r w:rsidRPr="006932F9">
        <w:rPr>
          <w:rFonts w:ascii="Arial" w:hAnsi="Arial" w:cs="Arial"/>
          <w:sz w:val="20"/>
        </w:rPr>
        <w:t xml:space="preserve">Give Patient Priority Attention and Expedited Triage </w:t>
      </w:r>
    </w:p>
    <w:p w14:paraId="15388089" w14:textId="77777777" w:rsidR="006932F9" w:rsidRDefault="0071011F" w:rsidP="00E562DF">
      <w:pPr>
        <w:pStyle w:val="ListParagraph"/>
        <w:numPr>
          <w:ilvl w:val="1"/>
          <w:numId w:val="4"/>
        </w:numPr>
        <w:spacing w:after="0" w:line="240" w:lineRule="auto"/>
        <w:ind w:left="720"/>
        <w:rPr>
          <w:rFonts w:ascii="Arial" w:hAnsi="Arial" w:cs="Arial"/>
          <w:sz w:val="20"/>
        </w:rPr>
      </w:pPr>
      <w:r w:rsidRPr="006932F9">
        <w:rPr>
          <w:rFonts w:ascii="Arial" w:hAnsi="Arial" w:cs="Arial"/>
          <w:sz w:val="20"/>
        </w:rPr>
        <w:t xml:space="preserve">After the patient has been triaged, the patient should be brought </w:t>
      </w:r>
      <w:proofErr w:type="gramStart"/>
      <w:r w:rsidRPr="006932F9">
        <w:rPr>
          <w:rFonts w:ascii="Arial" w:hAnsi="Arial" w:cs="Arial"/>
          <w:sz w:val="20"/>
        </w:rPr>
        <w:t>immediately</w:t>
      </w:r>
      <w:proofErr w:type="gramEnd"/>
      <w:r w:rsidRPr="006932F9">
        <w:rPr>
          <w:rFonts w:ascii="Arial" w:hAnsi="Arial" w:cs="Arial"/>
          <w:sz w:val="20"/>
        </w:rPr>
        <w:t xml:space="preserve"> back to a patient exam room. </w:t>
      </w:r>
    </w:p>
    <w:p w14:paraId="33A7BD58" w14:textId="501BFEDE" w:rsidR="00C3723C" w:rsidRPr="0049350A" w:rsidRDefault="0071011F" w:rsidP="00E562DF">
      <w:pPr>
        <w:pStyle w:val="ListParagraph"/>
        <w:numPr>
          <w:ilvl w:val="1"/>
          <w:numId w:val="4"/>
        </w:numPr>
        <w:spacing w:after="0" w:line="240" w:lineRule="auto"/>
        <w:ind w:left="720"/>
        <w:rPr>
          <w:rFonts w:ascii="Arial" w:hAnsi="Arial" w:cs="Arial"/>
          <w:webHidden/>
          <w:sz w:val="20"/>
        </w:rPr>
      </w:pPr>
      <w:r w:rsidRPr="0049350A">
        <w:rPr>
          <w:rFonts w:ascii="Arial" w:hAnsi="Arial" w:cs="Arial"/>
          <w:sz w:val="20"/>
        </w:rPr>
        <w:t xml:space="preserve">If the patient does not speak English, ensure that a hospital translator is available per MGL c.111, </w:t>
      </w:r>
      <w:r w:rsidR="007D4369" w:rsidRPr="0049350A">
        <w:rPr>
          <w:rFonts w:ascii="Arial" w:hAnsi="Arial" w:cs="Arial"/>
          <w:sz w:val="20"/>
        </w:rPr>
        <w:t>s.25J (</w:t>
      </w:r>
      <w:hyperlink r:id="rId8" w:tooltip="Appendix 2: Hospital Interpreter Services" w:history="1">
        <w:r w:rsidR="0049350A" w:rsidRPr="006D53A0">
          <w:rPr>
            <w:rStyle w:val="Hyperlink"/>
            <w:rFonts w:ascii="Arial" w:hAnsi="Arial" w:cs="Arial"/>
            <w:sz w:val="20"/>
          </w:rPr>
          <w:t>Appendix 2</w:t>
        </w:r>
        <w:r w:rsidR="00BF6CE8" w:rsidRPr="006D53A0">
          <w:rPr>
            <w:rStyle w:val="Hyperlink"/>
            <w:rFonts w:ascii="Arial" w:hAnsi="Arial" w:cs="Arial"/>
            <w:sz w:val="20"/>
          </w:rPr>
          <w:t xml:space="preserve">: </w:t>
        </w:r>
        <w:r w:rsidR="007D4369" w:rsidRPr="006D53A0">
          <w:rPr>
            <w:rStyle w:val="Hyperlink"/>
            <w:rFonts w:ascii="Arial" w:hAnsi="Arial" w:cs="Arial"/>
            <w:sz w:val="20"/>
          </w:rPr>
          <w:t>Hospital Interpreter Services</w:t>
        </w:r>
      </w:hyperlink>
      <w:r w:rsidRPr="0049350A">
        <w:rPr>
          <w:rFonts w:ascii="Arial" w:hAnsi="Arial" w:cs="Arial"/>
          <w:sz w:val="20"/>
        </w:rPr>
        <w:t xml:space="preserve"> for more information).</w:t>
      </w:r>
    </w:p>
    <w:p w14:paraId="4517ADF0" w14:textId="77777777" w:rsidR="00C3723C" w:rsidRPr="00C3723C" w:rsidRDefault="00C3723C" w:rsidP="00E562DF">
      <w:pPr>
        <w:pStyle w:val="ListParagraph"/>
        <w:numPr>
          <w:ilvl w:val="0"/>
          <w:numId w:val="4"/>
        </w:numPr>
        <w:spacing w:after="0" w:line="240" w:lineRule="auto"/>
        <w:rPr>
          <w:rFonts w:ascii="Arial" w:hAnsi="Arial" w:cs="Arial"/>
          <w:sz w:val="20"/>
        </w:rPr>
      </w:pPr>
      <w:r w:rsidRPr="00C3723C">
        <w:rPr>
          <w:rFonts w:ascii="Arial" w:hAnsi="Arial" w:cs="Arial"/>
          <w:sz w:val="20"/>
        </w:rPr>
        <w:t xml:space="preserve">Initiate </w:t>
      </w:r>
      <w:proofErr w:type="gramStart"/>
      <w:r w:rsidRPr="00C3723C">
        <w:rPr>
          <w:rFonts w:ascii="Arial" w:hAnsi="Arial" w:cs="Arial"/>
          <w:sz w:val="20"/>
        </w:rPr>
        <w:t>Paper Work</w:t>
      </w:r>
      <w:proofErr w:type="gramEnd"/>
      <w:r w:rsidRPr="00C3723C">
        <w:rPr>
          <w:rFonts w:ascii="Arial" w:hAnsi="Arial" w:cs="Arial"/>
          <w:sz w:val="20"/>
        </w:rPr>
        <w:t xml:space="preserve">/Triage Note </w:t>
      </w:r>
    </w:p>
    <w:p w14:paraId="3878A947" w14:textId="21DE5D98" w:rsidR="00C3723C" w:rsidRPr="00C3723C" w:rsidRDefault="00C3723C" w:rsidP="00E562DF">
      <w:pPr>
        <w:pStyle w:val="ListParagraph"/>
        <w:numPr>
          <w:ilvl w:val="0"/>
          <w:numId w:val="5"/>
        </w:numPr>
        <w:spacing w:after="0" w:line="240" w:lineRule="auto"/>
        <w:rPr>
          <w:rFonts w:ascii="Arial" w:hAnsi="Arial" w:cs="Arial"/>
          <w:sz w:val="20"/>
        </w:rPr>
      </w:pPr>
      <w:r w:rsidRPr="00C3723C">
        <w:rPr>
          <w:rFonts w:ascii="Arial" w:hAnsi="Arial" w:cs="Arial"/>
          <w:sz w:val="20"/>
        </w:rPr>
        <w:t xml:space="preserve">Obtain vital signs. Document medical history, current medical conditions, current medications and known </w:t>
      </w:r>
      <w:r w:rsidR="002912DE">
        <w:rPr>
          <w:rFonts w:ascii="Arial" w:hAnsi="Arial" w:cs="Arial"/>
          <w:sz w:val="20"/>
        </w:rPr>
        <w:t xml:space="preserve">allergies, </w:t>
      </w:r>
      <w:proofErr w:type="gramStart"/>
      <w:r w:rsidR="002912DE">
        <w:rPr>
          <w:rFonts w:ascii="Arial" w:hAnsi="Arial" w:cs="Arial"/>
          <w:sz w:val="20"/>
        </w:rPr>
        <w:t>pain</w:t>
      </w:r>
      <w:proofErr w:type="gramEnd"/>
      <w:r w:rsidR="002912DE">
        <w:rPr>
          <w:rFonts w:ascii="Arial" w:hAnsi="Arial" w:cs="Arial"/>
          <w:sz w:val="20"/>
        </w:rPr>
        <w:t xml:space="preserve"> and discomfort</w:t>
      </w:r>
      <w:r w:rsidRPr="00C3723C">
        <w:rPr>
          <w:rFonts w:ascii="Arial" w:hAnsi="Arial" w:cs="Arial"/>
          <w:sz w:val="20"/>
        </w:rPr>
        <w:t xml:space="preserve">, if any, resulting from </w:t>
      </w:r>
      <w:r w:rsidR="00D21F83">
        <w:rPr>
          <w:rFonts w:ascii="Arial" w:hAnsi="Arial" w:cs="Arial"/>
          <w:sz w:val="20"/>
        </w:rPr>
        <w:t xml:space="preserve">the </w:t>
      </w:r>
      <w:r w:rsidRPr="00C3723C">
        <w:rPr>
          <w:rFonts w:ascii="Arial" w:hAnsi="Arial" w:cs="Arial"/>
          <w:sz w:val="20"/>
        </w:rPr>
        <w:t xml:space="preserve">reported sexual assault. </w:t>
      </w:r>
    </w:p>
    <w:p w14:paraId="0802E183" w14:textId="03479459" w:rsidR="00C3723C" w:rsidRPr="00C3723C" w:rsidRDefault="00C3723C" w:rsidP="00E562DF">
      <w:pPr>
        <w:pStyle w:val="ListParagraph"/>
        <w:numPr>
          <w:ilvl w:val="0"/>
          <w:numId w:val="5"/>
        </w:numPr>
        <w:spacing w:after="0" w:line="240" w:lineRule="auto"/>
        <w:rPr>
          <w:rFonts w:ascii="Arial" w:hAnsi="Arial" w:cs="Arial"/>
          <w:sz w:val="20"/>
        </w:rPr>
      </w:pPr>
      <w:r w:rsidRPr="00C3723C">
        <w:rPr>
          <w:rFonts w:ascii="Arial" w:hAnsi="Arial" w:cs="Arial"/>
          <w:b/>
          <w:sz w:val="20"/>
        </w:rPr>
        <w:t>Write a brief triage note.</w:t>
      </w:r>
      <w:r w:rsidRPr="00C3723C">
        <w:rPr>
          <w:rFonts w:ascii="Arial" w:hAnsi="Arial" w:cs="Arial"/>
          <w:sz w:val="20"/>
        </w:rPr>
        <w:t xml:space="preserve"> For example: “Reported Sexual Assault, patient reports</w:t>
      </w:r>
      <w:r w:rsidR="00D21F83">
        <w:rPr>
          <w:rFonts w:ascii="Arial" w:hAnsi="Arial" w:cs="Arial"/>
          <w:sz w:val="20"/>
        </w:rPr>
        <w:t xml:space="preserve"> assault </w:t>
      </w:r>
      <w:proofErr w:type="gramStart"/>
      <w:r w:rsidR="00D21F83">
        <w:rPr>
          <w:rFonts w:ascii="Arial" w:hAnsi="Arial" w:cs="Arial"/>
          <w:sz w:val="20"/>
        </w:rPr>
        <w:t xml:space="preserve">occurred </w:t>
      </w:r>
      <w:r w:rsidRPr="00C3723C">
        <w:rPr>
          <w:rFonts w:ascii="Arial" w:hAnsi="Arial" w:cs="Arial"/>
          <w:sz w:val="20"/>
        </w:rPr>
        <w:t xml:space="preserve"> approximately</w:t>
      </w:r>
      <w:proofErr w:type="gramEnd"/>
      <w:r w:rsidRPr="00C3723C">
        <w:rPr>
          <w:rFonts w:ascii="Arial" w:hAnsi="Arial" w:cs="Arial"/>
          <w:sz w:val="20"/>
        </w:rPr>
        <w:t xml:space="preserve"> 4 hours </w:t>
      </w:r>
      <w:r w:rsidR="00D21F83">
        <w:rPr>
          <w:rFonts w:ascii="Arial" w:hAnsi="Arial" w:cs="Arial"/>
          <w:sz w:val="20"/>
        </w:rPr>
        <w:t>ago</w:t>
      </w:r>
      <w:r w:rsidRPr="00C3723C">
        <w:rPr>
          <w:rFonts w:ascii="Arial" w:hAnsi="Arial" w:cs="Arial"/>
          <w:sz w:val="20"/>
        </w:rPr>
        <w:t>.”</w:t>
      </w:r>
    </w:p>
    <w:p w14:paraId="71921476" w14:textId="0A507AD6" w:rsidR="00C3723C" w:rsidRPr="00C3723C" w:rsidRDefault="00C3723C" w:rsidP="00E562DF">
      <w:pPr>
        <w:pStyle w:val="ListParagraph"/>
        <w:numPr>
          <w:ilvl w:val="0"/>
          <w:numId w:val="5"/>
        </w:numPr>
        <w:spacing w:after="0" w:line="240" w:lineRule="auto"/>
        <w:rPr>
          <w:rFonts w:ascii="Arial" w:hAnsi="Arial" w:cs="Arial"/>
          <w:sz w:val="20"/>
        </w:rPr>
      </w:pPr>
      <w:r w:rsidRPr="00C3723C">
        <w:rPr>
          <w:rFonts w:ascii="Arial" w:hAnsi="Arial" w:cs="Arial"/>
          <w:sz w:val="20"/>
        </w:rPr>
        <w:t xml:space="preserve">Avoid using phrases such as "in no acute distress" or similar terms </w:t>
      </w:r>
      <w:r w:rsidR="00D21F83">
        <w:rPr>
          <w:rFonts w:ascii="Arial" w:hAnsi="Arial" w:cs="Arial"/>
          <w:sz w:val="20"/>
        </w:rPr>
        <w:t>that</w:t>
      </w:r>
      <w:r w:rsidRPr="00C3723C">
        <w:rPr>
          <w:rFonts w:ascii="Arial" w:hAnsi="Arial" w:cs="Arial"/>
          <w:sz w:val="20"/>
        </w:rPr>
        <w:t xml:space="preserve"> may be </w:t>
      </w:r>
      <w:proofErr w:type="gramStart"/>
      <w:r w:rsidRPr="00C3723C">
        <w:rPr>
          <w:rFonts w:ascii="Arial" w:hAnsi="Arial" w:cs="Arial"/>
          <w:sz w:val="20"/>
        </w:rPr>
        <w:t>appropriate for</w:t>
      </w:r>
      <w:proofErr w:type="gramEnd"/>
      <w:r w:rsidRPr="00C3723C">
        <w:rPr>
          <w:rFonts w:ascii="Arial" w:hAnsi="Arial" w:cs="Arial"/>
          <w:sz w:val="20"/>
        </w:rPr>
        <w:t xml:space="preserve"> medical patients but may be misunderstood regarding sexual assault patients as negating any psychological trauma. </w:t>
      </w:r>
    </w:p>
    <w:p w14:paraId="0C27E3B6" w14:textId="77777777" w:rsidR="00C3723C" w:rsidRPr="0067155F" w:rsidRDefault="00C3723C" w:rsidP="00E562DF">
      <w:pPr>
        <w:pStyle w:val="ListParagraph"/>
        <w:numPr>
          <w:ilvl w:val="0"/>
          <w:numId w:val="5"/>
        </w:numPr>
        <w:spacing w:after="0" w:line="240" w:lineRule="auto"/>
        <w:rPr>
          <w:rFonts w:ascii="Arial" w:hAnsi="Arial" w:cs="Arial"/>
          <w:sz w:val="20"/>
        </w:rPr>
      </w:pPr>
      <w:r w:rsidRPr="0067155F">
        <w:rPr>
          <w:rFonts w:ascii="Arial" w:hAnsi="Arial" w:cs="Arial"/>
          <w:sz w:val="20"/>
        </w:rPr>
        <w:t>Do not interview the patient about the assault or related events. Do not take a statement or otherwise elicit or document details of the assault.</w:t>
      </w:r>
    </w:p>
    <w:p w14:paraId="715785DF" w14:textId="45CA70F7" w:rsidR="00C3723C" w:rsidRPr="0067155F" w:rsidRDefault="00C3723C" w:rsidP="00E562DF">
      <w:pPr>
        <w:pStyle w:val="ListParagraph"/>
        <w:numPr>
          <w:ilvl w:val="0"/>
          <w:numId w:val="5"/>
        </w:numPr>
        <w:spacing w:after="0" w:line="240" w:lineRule="auto"/>
        <w:rPr>
          <w:rFonts w:ascii="Arial" w:hAnsi="Arial" w:cs="Arial"/>
          <w:sz w:val="20"/>
        </w:rPr>
      </w:pPr>
      <w:r w:rsidRPr="0067155F">
        <w:rPr>
          <w:rFonts w:ascii="Arial" w:hAnsi="Arial" w:cs="Arial"/>
          <w:sz w:val="20"/>
        </w:rPr>
        <w:t>If patient meets SANE eligibility criteria below, discuss SANE option with patient, and obtain patient consent before paging SANE (See eligibility criteria and paging process below).</w:t>
      </w:r>
      <w:r w:rsidR="0011367E" w:rsidRPr="0067155F">
        <w:rPr>
          <w:rFonts w:ascii="Arial" w:hAnsi="Arial" w:cs="Arial"/>
          <w:sz w:val="20"/>
        </w:rPr>
        <w:t xml:space="preserve"> </w:t>
      </w:r>
      <w:bookmarkStart w:id="0" w:name="_Hlk74660377"/>
      <w:r w:rsidR="0011367E" w:rsidRPr="0067155F">
        <w:rPr>
          <w:rFonts w:ascii="Arial" w:hAnsi="Arial" w:cs="Arial"/>
          <w:sz w:val="20"/>
        </w:rPr>
        <w:t>If the</w:t>
      </w:r>
      <w:r w:rsidR="00940CE8" w:rsidRPr="0067155F">
        <w:rPr>
          <w:rFonts w:ascii="Arial" w:hAnsi="Arial" w:cs="Arial"/>
          <w:sz w:val="20"/>
        </w:rPr>
        <w:t xml:space="preserve"> patient </w:t>
      </w:r>
      <w:proofErr w:type="gramStart"/>
      <w:r w:rsidR="00940CE8" w:rsidRPr="0067155F">
        <w:rPr>
          <w:rFonts w:ascii="Arial" w:hAnsi="Arial" w:cs="Arial"/>
          <w:sz w:val="20"/>
        </w:rPr>
        <w:t>demonstrated</w:t>
      </w:r>
      <w:proofErr w:type="gramEnd"/>
      <w:r w:rsidR="00940CE8" w:rsidRPr="0067155F">
        <w:rPr>
          <w:rFonts w:ascii="Arial" w:hAnsi="Arial" w:cs="Arial"/>
          <w:sz w:val="20"/>
        </w:rPr>
        <w:t xml:space="preserve"> behaviors before arriving at the hospital, or in the emergency department, that put the patient’s safety or that of others at risk, it is important that appropriate measures be taken to ensure that the patient/staff’s safety is maintained</w:t>
      </w:r>
      <w:bookmarkEnd w:id="0"/>
      <w:r w:rsidR="00940CE8" w:rsidRPr="0067155F">
        <w:rPr>
          <w:rFonts w:ascii="Arial" w:hAnsi="Arial" w:cs="Arial"/>
          <w:sz w:val="20"/>
        </w:rPr>
        <w:t>.  This may include the administration of medications</w:t>
      </w:r>
      <w:r w:rsidR="00F35149" w:rsidRPr="0067155F">
        <w:rPr>
          <w:rFonts w:ascii="Arial" w:hAnsi="Arial" w:cs="Arial"/>
          <w:sz w:val="20"/>
        </w:rPr>
        <w:t xml:space="preserve">, </w:t>
      </w:r>
      <w:r w:rsidR="00940CE8" w:rsidRPr="0067155F">
        <w:rPr>
          <w:rFonts w:ascii="Arial" w:hAnsi="Arial" w:cs="Arial"/>
          <w:sz w:val="20"/>
        </w:rPr>
        <w:t>the use of 1:1 observation</w:t>
      </w:r>
      <w:r w:rsidR="00F35149" w:rsidRPr="0067155F">
        <w:rPr>
          <w:rFonts w:ascii="Arial" w:hAnsi="Arial" w:cs="Arial"/>
          <w:sz w:val="20"/>
        </w:rPr>
        <w:t xml:space="preserve"> </w:t>
      </w:r>
      <w:r w:rsidR="00CE027B" w:rsidRPr="0067155F">
        <w:rPr>
          <w:rFonts w:ascii="Arial" w:hAnsi="Arial" w:cs="Arial"/>
          <w:sz w:val="20"/>
        </w:rPr>
        <w:t>etc.</w:t>
      </w:r>
      <w:r w:rsidR="00940CE8" w:rsidRPr="0067155F">
        <w:rPr>
          <w:rFonts w:ascii="Arial" w:hAnsi="Arial" w:cs="Arial"/>
          <w:sz w:val="20"/>
        </w:rPr>
        <w:t xml:space="preserve">  When responding to a page, the SANE will specifically request such information, and </w:t>
      </w:r>
      <w:r w:rsidR="00CE027B" w:rsidRPr="0067155F">
        <w:rPr>
          <w:rFonts w:ascii="Arial" w:hAnsi="Arial" w:cs="Arial"/>
          <w:sz w:val="20"/>
        </w:rPr>
        <w:t>together the</w:t>
      </w:r>
      <w:r w:rsidR="00940CE8" w:rsidRPr="0067155F">
        <w:rPr>
          <w:rFonts w:ascii="Arial" w:hAnsi="Arial" w:cs="Arial"/>
          <w:sz w:val="20"/>
        </w:rPr>
        <w:t xml:space="preserve"> Primary Nurse</w:t>
      </w:r>
      <w:r w:rsidR="00CE027B" w:rsidRPr="0067155F">
        <w:rPr>
          <w:rFonts w:ascii="Arial" w:hAnsi="Arial" w:cs="Arial"/>
          <w:sz w:val="20"/>
        </w:rPr>
        <w:t xml:space="preserve"> and SANE</w:t>
      </w:r>
      <w:r w:rsidR="00940CE8" w:rsidRPr="0067155F">
        <w:rPr>
          <w:rFonts w:ascii="Arial" w:hAnsi="Arial" w:cs="Arial"/>
          <w:sz w:val="20"/>
        </w:rPr>
        <w:t xml:space="preserve"> </w:t>
      </w:r>
      <w:r w:rsidR="00CE027B" w:rsidRPr="0067155F">
        <w:rPr>
          <w:rFonts w:ascii="Arial" w:hAnsi="Arial" w:cs="Arial"/>
          <w:sz w:val="20"/>
        </w:rPr>
        <w:t xml:space="preserve">should </w:t>
      </w:r>
      <w:proofErr w:type="gramStart"/>
      <w:r w:rsidR="00940CE8" w:rsidRPr="0067155F">
        <w:rPr>
          <w:rFonts w:ascii="Arial" w:hAnsi="Arial" w:cs="Arial"/>
          <w:sz w:val="20"/>
        </w:rPr>
        <w:t>determine</w:t>
      </w:r>
      <w:proofErr w:type="gramEnd"/>
      <w:r w:rsidR="00940CE8" w:rsidRPr="0067155F">
        <w:rPr>
          <w:rFonts w:ascii="Arial" w:hAnsi="Arial" w:cs="Arial"/>
          <w:sz w:val="20"/>
        </w:rPr>
        <w:t xml:space="preserve"> the </w:t>
      </w:r>
      <w:r w:rsidR="00CE027B" w:rsidRPr="0067155F">
        <w:rPr>
          <w:rFonts w:ascii="Arial" w:hAnsi="Arial" w:cs="Arial"/>
          <w:sz w:val="20"/>
        </w:rPr>
        <w:t xml:space="preserve">patient’s readiness for a SANE exam </w:t>
      </w:r>
      <w:bookmarkStart w:id="1" w:name="_Hlk75550192"/>
      <w:r w:rsidR="00CE027B" w:rsidRPr="00E77D9A">
        <w:rPr>
          <w:rFonts w:ascii="Arial" w:hAnsi="Arial" w:cs="Arial"/>
          <w:sz w:val="20"/>
        </w:rPr>
        <w:t>(</w:t>
      </w:r>
      <w:r w:rsidR="001E0A4E" w:rsidRPr="00E77D9A">
        <w:rPr>
          <w:rFonts w:ascii="Arial" w:hAnsi="Arial" w:cs="Arial"/>
          <w:sz w:val="20"/>
        </w:rPr>
        <w:t xml:space="preserve">Appendix 3: </w:t>
      </w:r>
      <w:r w:rsidR="00CE027B" w:rsidRPr="00E77D9A">
        <w:rPr>
          <w:rFonts w:ascii="Arial" w:hAnsi="Arial" w:cs="Arial"/>
          <w:sz w:val="20"/>
        </w:rPr>
        <w:t>Assessment of Patient Readiness for SANE Exam).</w:t>
      </w:r>
    </w:p>
    <w:bookmarkEnd w:id="1"/>
    <w:p w14:paraId="45B7A429" w14:textId="7EB92B0E" w:rsidR="00AA3B5A" w:rsidRPr="00AA3B5A" w:rsidRDefault="00AA3B5A" w:rsidP="00E562DF">
      <w:pPr>
        <w:pStyle w:val="ListParagraph"/>
        <w:numPr>
          <w:ilvl w:val="0"/>
          <w:numId w:val="4"/>
        </w:numPr>
        <w:spacing w:after="0" w:line="240" w:lineRule="auto"/>
        <w:rPr>
          <w:rFonts w:ascii="Arial" w:hAnsi="Arial" w:cs="Arial"/>
          <w:sz w:val="20"/>
        </w:rPr>
      </w:pPr>
      <w:r w:rsidRPr="00AA3B5A">
        <w:rPr>
          <w:rFonts w:ascii="Arial" w:hAnsi="Arial" w:cs="Arial"/>
          <w:sz w:val="20"/>
        </w:rPr>
        <w:t xml:space="preserve">Assign </w:t>
      </w:r>
      <w:r w:rsidR="00940CE8">
        <w:rPr>
          <w:rFonts w:ascii="Arial" w:hAnsi="Arial" w:cs="Arial"/>
          <w:sz w:val="20"/>
        </w:rPr>
        <w:t xml:space="preserve">Clinical </w:t>
      </w:r>
      <w:r w:rsidR="00457831">
        <w:rPr>
          <w:rFonts w:ascii="Arial" w:hAnsi="Arial" w:cs="Arial"/>
          <w:sz w:val="20"/>
        </w:rPr>
        <w:t>Staff</w:t>
      </w:r>
      <w:r w:rsidRPr="00AA3B5A">
        <w:rPr>
          <w:rFonts w:ascii="Arial" w:hAnsi="Arial" w:cs="Arial"/>
          <w:sz w:val="20"/>
        </w:rPr>
        <w:t xml:space="preserve"> </w:t>
      </w:r>
    </w:p>
    <w:p w14:paraId="3121A551" w14:textId="77777777" w:rsidR="00AA3B5A" w:rsidRPr="00AA3B5A" w:rsidRDefault="00457831" w:rsidP="00E562DF">
      <w:pPr>
        <w:pStyle w:val="ListParagraph"/>
        <w:numPr>
          <w:ilvl w:val="0"/>
          <w:numId w:val="6"/>
        </w:numPr>
        <w:spacing w:after="0" w:line="240" w:lineRule="auto"/>
        <w:rPr>
          <w:rFonts w:ascii="Arial" w:hAnsi="Arial" w:cs="Arial"/>
          <w:sz w:val="20"/>
        </w:rPr>
      </w:pPr>
      <w:r>
        <w:rPr>
          <w:rFonts w:ascii="Arial" w:hAnsi="Arial" w:cs="Arial"/>
          <w:sz w:val="20"/>
        </w:rPr>
        <w:t>Assign primary nurse and medical provider to care for patient according to hospital protocol.</w:t>
      </w:r>
    </w:p>
    <w:p w14:paraId="72CFE7E5" w14:textId="77777777" w:rsidR="00AA3B5A" w:rsidRPr="00AA3B5A" w:rsidRDefault="00AA3B5A" w:rsidP="00E562DF">
      <w:pPr>
        <w:pStyle w:val="ListParagraph"/>
        <w:numPr>
          <w:ilvl w:val="0"/>
          <w:numId w:val="4"/>
        </w:numPr>
        <w:spacing w:after="0" w:line="240" w:lineRule="auto"/>
        <w:rPr>
          <w:rFonts w:ascii="Arial" w:hAnsi="Arial" w:cs="Arial"/>
          <w:sz w:val="20"/>
        </w:rPr>
      </w:pPr>
      <w:r w:rsidRPr="00AA3B5A">
        <w:rPr>
          <w:rFonts w:ascii="Arial" w:hAnsi="Arial" w:cs="Arial"/>
          <w:sz w:val="20"/>
        </w:rPr>
        <w:t xml:space="preserve">Escort the patient to the designated examination room for sexual assault patients </w:t>
      </w:r>
    </w:p>
    <w:p w14:paraId="2D00235F" w14:textId="77777777" w:rsidR="00AA3B5A" w:rsidRPr="00AA3B5A" w:rsidRDefault="00AA3B5A" w:rsidP="00E562DF">
      <w:pPr>
        <w:pStyle w:val="ListParagraph"/>
        <w:numPr>
          <w:ilvl w:val="0"/>
          <w:numId w:val="7"/>
        </w:numPr>
        <w:spacing w:after="0" w:line="240" w:lineRule="auto"/>
        <w:rPr>
          <w:rFonts w:ascii="Arial" w:hAnsi="Arial" w:cs="Arial"/>
          <w:sz w:val="20"/>
        </w:rPr>
      </w:pPr>
      <w:r w:rsidRPr="00AA3B5A">
        <w:rPr>
          <w:rFonts w:ascii="Arial" w:hAnsi="Arial" w:cs="Arial"/>
          <w:sz w:val="20"/>
        </w:rPr>
        <w:t xml:space="preserve">The area or room should be </w:t>
      </w:r>
      <w:proofErr w:type="gramStart"/>
      <w:r w:rsidRPr="00AA3B5A">
        <w:rPr>
          <w:rFonts w:ascii="Arial" w:hAnsi="Arial" w:cs="Arial"/>
          <w:sz w:val="20"/>
        </w:rPr>
        <w:t>private, but</w:t>
      </w:r>
      <w:proofErr w:type="gramEnd"/>
      <w:r w:rsidRPr="00AA3B5A">
        <w:rPr>
          <w:rFonts w:ascii="Arial" w:hAnsi="Arial" w:cs="Arial"/>
          <w:sz w:val="20"/>
        </w:rPr>
        <w:t xml:space="preserve"> should not be in a secluded area of the hospital. At designated SANE sites, ensure that the SANE cart is on-hand. And if the patient is female, a pelvic stretcher must be provided. If possible, the registration interview should be conducted in the privacy of the patient’s room. Please be sure to offer the patient support and </w:t>
      </w:r>
      <w:proofErr w:type="gramStart"/>
      <w:r w:rsidRPr="00AA3B5A">
        <w:rPr>
          <w:rFonts w:ascii="Arial" w:hAnsi="Arial" w:cs="Arial"/>
          <w:sz w:val="20"/>
        </w:rPr>
        <w:t>facilitate</w:t>
      </w:r>
      <w:proofErr w:type="gramEnd"/>
      <w:r w:rsidRPr="00AA3B5A">
        <w:rPr>
          <w:rFonts w:ascii="Arial" w:hAnsi="Arial" w:cs="Arial"/>
          <w:sz w:val="20"/>
        </w:rPr>
        <w:t xml:space="preserve"> calling friends and family if requested by the patient. </w:t>
      </w:r>
    </w:p>
    <w:p w14:paraId="7959ABA1" w14:textId="77777777" w:rsidR="00AA3B5A" w:rsidRPr="00AA3B5A" w:rsidRDefault="00AA3B5A" w:rsidP="00E562DF">
      <w:pPr>
        <w:pStyle w:val="ListParagraph"/>
        <w:numPr>
          <w:ilvl w:val="0"/>
          <w:numId w:val="4"/>
        </w:numPr>
        <w:spacing w:after="0" w:line="240" w:lineRule="auto"/>
        <w:rPr>
          <w:rFonts w:ascii="Arial" w:hAnsi="Arial" w:cs="Arial"/>
          <w:sz w:val="20"/>
        </w:rPr>
      </w:pPr>
      <w:proofErr w:type="gramStart"/>
      <w:r w:rsidRPr="00AA3B5A">
        <w:rPr>
          <w:rFonts w:ascii="Arial" w:hAnsi="Arial" w:cs="Arial"/>
          <w:sz w:val="20"/>
        </w:rPr>
        <w:t>Determine</w:t>
      </w:r>
      <w:proofErr w:type="gramEnd"/>
      <w:r w:rsidRPr="00AA3B5A">
        <w:rPr>
          <w:rFonts w:ascii="Arial" w:hAnsi="Arial" w:cs="Arial"/>
          <w:sz w:val="20"/>
        </w:rPr>
        <w:t xml:space="preserve"> the Patient's Eligibility for SANE Program Services </w:t>
      </w:r>
    </w:p>
    <w:p w14:paraId="001A4191" w14:textId="6BBF1D13" w:rsidR="00AA3B5A" w:rsidRPr="00AA3B5A" w:rsidRDefault="00AA3B5A" w:rsidP="00E562DF">
      <w:pPr>
        <w:pStyle w:val="ListParagraph"/>
        <w:numPr>
          <w:ilvl w:val="0"/>
          <w:numId w:val="8"/>
        </w:numPr>
        <w:spacing w:after="0" w:line="240" w:lineRule="auto"/>
        <w:rPr>
          <w:rFonts w:ascii="Arial" w:hAnsi="Arial" w:cs="Arial"/>
          <w:sz w:val="20"/>
        </w:rPr>
      </w:pPr>
      <w:r w:rsidRPr="00AA3B5A">
        <w:rPr>
          <w:rFonts w:ascii="Arial" w:hAnsi="Arial" w:cs="Arial"/>
          <w:sz w:val="20"/>
        </w:rPr>
        <w:t xml:space="preserve">For patients 12 years of age and older, a full evidentiary exam can be performed up to five days (or 120 hours) after a sexual assault has occurred. </w:t>
      </w:r>
      <w:proofErr w:type="gramStart"/>
      <w:r w:rsidRPr="00AA3B5A">
        <w:rPr>
          <w:rFonts w:ascii="Arial" w:hAnsi="Arial" w:cs="Arial"/>
          <w:sz w:val="20"/>
        </w:rPr>
        <w:t>Carefully calculate</w:t>
      </w:r>
      <w:proofErr w:type="gramEnd"/>
      <w:r w:rsidRPr="00AA3B5A">
        <w:rPr>
          <w:rFonts w:ascii="Arial" w:hAnsi="Arial" w:cs="Arial"/>
          <w:sz w:val="20"/>
        </w:rPr>
        <w:t xml:space="preserve"> an accurate determination of the passage of time based on</w:t>
      </w:r>
      <w:r w:rsidR="00126BCC">
        <w:rPr>
          <w:rFonts w:ascii="Arial" w:hAnsi="Arial" w:cs="Arial"/>
          <w:sz w:val="20"/>
        </w:rPr>
        <w:t xml:space="preserve"> the</w:t>
      </w:r>
      <w:r w:rsidRPr="00AA3B5A">
        <w:rPr>
          <w:rFonts w:ascii="Arial" w:hAnsi="Arial" w:cs="Arial"/>
          <w:sz w:val="20"/>
        </w:rPr>
        <w:t xml:space="preserve"> known or estimated date and time of the assault, a</w:t>
      </w:r>
      <w:r w:rsidR="00A13180">
        <w:rPr>
          <w:rFonts w:ascii="Arial" w:hAnsi="Arial" w:cs="Arial"/>
          <w:sz w:val="20"/>
        </w:rPr>
        <w:t xml:space="preserve">nd the present date and time. </w:t>
      </w:r>
    </w:p>
    <w:p w14:paraId="0A5217BE" w14:textId="77777777" w:rsidR="00AA3B5A" w:rsidRPr="00AA3B5A" w:rsidRDefault="00AA3B5A" w:rsidP="00E562DF">
      <w:pPr>
        <w:pStyle w:val="ListParagraph"/>
        <w:numPr>
          <w:ilvl w:val="0"/>
          <w:numId w:val="8"/>
        </w:numPr>
        <w:spacing w:after="0" w:line="240" w:lineRule="auto"/>
        <w:rPr>
          <w:rFonts w:ascii="Arial" w:hAnsi="Arial" w:cs="Arial"/>
          <w:sz w:val="20"/>
        </w:rPr>
      </w:pPr>
      <w:r w:rsidRPr="00AA3B5A">
        <w:rPr>
          <w:rFonts w:ascii="Arial" w:hAnsi="Arial" w:cs="Arial"/>
          <w:sz w:val="20"/>
        </w:rPr>
        <w:t xml:space="preserve">When a patient presents to the ED more than five days (or 120 hours) after the assault, the ED staff should evaluate the patient’s needs regarding sexually transmitted infection testing and treatment, </w:t>
      </w:r>
      <w:proofErr w:type="gramStart"/>
      <w:r w:rsidRPr="00AA3B5A">
        <w:rPr>
          <w:rFonts w:ascii="Arial" w:hAnsi="Arial" w:cs="Arial"/>
          <w:sz w:val="20"/>
        </w:rPr>
        <w:t>documentation</w:t>
      </w:r>
      <w:proofErr w:type="gramEnd"/>
      <w:r w:rsidRPr="00AA3B5A">
        <w:rPr>
          <w:rFonts w:ascii="Arial" w:hAnsi="Arial" w:cs="Arial"/>
          <w:sz w:val="20"/>
        </w:rPr>
        <w:t xml:space="preserve"> and photography of injuries. Completion of a forensic evidence collection kit is not </w:t>
      </w:r>
      <w:proofErr w:type="gramStart"/>
      <w:r w:rsidRPr="00AA3B5A">
        <w:rPr>
          <w:rFonts w:ascii="Arial" w:hAnsi="Arial" w:cs="Arial"/>
          <w:sz w:val="20"/>
        </w:rPr>
        <w:t>indicated</w:t>
      </w:r>
      <w:proofErr w:type="gramEnd"/>
      <w:r w:rsidRPr="00AA3B5A">
        <w:rPr>
          <w:rFonts w:ascii="Arial" w:hAnsi="Arial" w:cs="Arial"/>
          <w:sz w:val="20"/>
        </w:rPr>
        <w:t xml:space="preserve"> more than five days after an assault.</w:t>
      </w:r>
    </w:p>
    <w:p w14:paraId="0A65931E" w14:textId="77777777" w:rsidR="00AA3B5A" w:rsidRPr="00AA3B5A" w:rsidRDefault="00AA3B5A" w:rsidP="00E562DF">
      <w:pPr>
        <w:pStyle w:val="ListParagraph"/>
        <w:numPr>
          <w:ilvl w:val="0"/>
          <w:numId w:val="8"/>
        </w:numPr>
        <w:spacing w:after="0" w:line="240" w:lineRule="auto"/>
        <w:rPr>
          <w:rFonts w:ascii="Arial" w:hAnsi="Arial" w:cs="Arial"/>
          <w:sz w:val="20"/>
        </w:rPr>
      </w:pPr>
      <w:r w:rsidRPr="00AA3B5A">
        <w:rPr>
          <w:rFonts w:ascii="Arial" w:hAnsi="Arial" w:cs="Arial"/>
          <w:sz w:val="20"/>
        </w:rPr>
        <w:lastRenderedPageBreak/>
        <w:t xml:space="preserve">ED staff should always call the community Rape Crisis Center, who is available to respond to the hospital </w:t>
      </w:r>
      <w:proofErr w:type="gramStart"/>
      <w:r w:rsidRPr="00AA3B5A">
        <w:rPr>
          <w:rFonts w:ascii="Arial" w:hAnsi="Arial" w:cs="Arial"/>
          <w:sz w:val="20"/>
        </w:rPr>
        <w:t>whether or not</w:t>
      </w:r>
      <w:proofErr w:type="gramEnd"/>
      <w:r w:rsidRPr="00AA3B5A">
        <w:rPr>
          <w:rFonts w:ascii="Arial" w:hAnsi="Arial" w:cs="Arial"/>
          <w:sz w:val="20"/>
        </w:rPr>
        <w:t xml:space="preserve"> forensic evidence collection is indicated. Hospital staff should likewise </w:t>
      </w:r>
      <w:proofErr w:type="gramStart"/>
      <w:r w:rsidRPr="00AA3B5A">
        <w:rPr>
          <w:rFonts w:ascii="Arial" w:hAnsi="Arial" w:cs="Arial"/>
          <w:sz w:val="20"/>
        </w:rPr>
        <w:t>determine</w:t>
      </w:r>
      <w:proofErr w:type="gramEnd"/>
      <w:r w:rsidRPr="00AA3B5A">
        <w:rPr>
          <w:rFonts w:ascii="Arial" w:hAnsi="Arial" w:cs="Arial"/>
          <w:sz w:val="20"/>
        </w:rPr>
        <w:t xml:space="preserve"> the need for additional hospital or community referrals. </w:t>
      </w:r>
    </w:p>
    <w:p w14:paraId="75C9A580" w14:textId="77777777" w:rsidR="00AA3B5A" w:rsidRPr="00C473BC" w:rsidRDefault="00AA3B5A" w:rsidP="00E562DF">
      <w:pPr>
        <w:pStyle w:val="ListParagraph"/>
        <w:numPr>
          <w:ilvl w:val="0"/>
          <w:numId w:val="8"/>
        </w:numPr>
        <w:spacing w:after="0" w:line="240" w:lineRule="auto"/>
        <w:rPr>
          <w:rFonts w:ascii="Arial" w:hAnsi="Arial" w:cs="Arial"/>
          <w:webHidden/>
          <w:sz w:val="20"/>
        </w:rPr>
      </w:pPr>
      <w:r w:rsidRPr="00AA3B5A">
        <w:rPr>
          <w:rFonts w:ascii="Arial" w:hAnsi="Arial" w:cs="Arial"/>
          <w:sz w:val="20"/>
        </w:rPr>
        <w:t xml:space="preserve">ED staff may consult with the SANE by telephone as needed </w:t>
      </w:r>
      <w:proofErr w:type="gramStart"/>
      <w:r w:rsidRPr="00AA3B5A">
        <w:rPr>
          <w:rFonts w:ascii="Arial" w:hAnsi="Arial" w:cs="Arial"/>
          <w:sz w:val="20"/>
        </w:rPr>
        <w:t>regarding</w:t>
      </w:r>
      <w:proofErr w:type="gramEnd"/>
      <w:r w:rsidRPr="00AA3B5A">
        <w:rPr>
          <w:rFonts w:ascii="Arial" w:hAnsi="Arial" w:cs="Arial"/>
          <w:sz w:val="20"/>
        </w:rPr>
        <w:t xml:space="preserve"> the appropriate treatment and referral of a patient who seeks treatment five or more days after a sexual assault.</w:t>
      </w:r>
    </w:p>
    <w:p w14:paraId="53DF189D" w14:textId="77777777" w:rsidR="00AA3B5A" w:rsidRPr="00B92392" w:rsidRDefault="00AA3B5A" w:rsidP="00E562DF">
      <w:pPr>
        <w:pStyle w:val="ListParagraph"/>
        <w:numPr>
          <w:ilvl w:val="0"/>
          <w:numId w:val="4"/>
        </w:numPr>
        <w:spacing w:after="0" w:line="240" w:lineRule="auto"/>
        <w:rPr>
          <w:rFonts w:ascii="Arial" w:hAnsi="Arial" w:cs="Arial"/>
          <w:sz w:val="20"/>
        </w:rPr>
      </w:pPr>
      <w:r w:rsidRPr="00B92392">
        <w:rPr>
          <w:rFonts w:ascii="Arial" w:hAnsi="Arial" w:cs="Arial"/>
          <w:sz w:val="20"/>
        </w:rPr>
        <w:t>Initiate the Paging System for the SANE Program</w:t>
      </w:r>
      <w:r w:rsidR="000558AD" w:rsidRPr="00B92392">
        <w:rPr>
          <w:rFonts w:ascii="Arial" w:hAnsi="Arial" w:cs="Arial"/>
          <w:sz w:val="20"/>
        </w:rPr>
        <w:t xml:space="preserve"> </w:t>
      </w:r>
    </w:p>
    <w:p w14:paraId="53E70ED9" w14:textId="1511095B" w:rsidR="00CE027B" w:rsidRPr="004F4716" w:rsidRDefault="00AA3B5A" w:rsidP="00E562DF">
      <w:pPr>
        <w:pStyle w:val="ListParagraph"/>
        <w:numPr>
          <w:ilvl w:val="0"/>
          <w:numId w:val="9"/>
        </w:numPr>
        <w:spacing w:after="0" w:line="240" w:lineRule="auto"/>
        <w:rPr>
          <w:rFonts w:ascii="Arial" w:hAnsi="Arial" w:cs="Arial"/>
          <w:sz w:val="20"/>
        </w:rPr>
      </w:pPr>
      <w:r w:rsidRPr="002422D9">
        <w:rPr>
          <w:rFonts w:ascii="Arial" w:hAnsi="Arial" w:cs="Arial"/>
          <w:sz w:val="20"/>
        </w:rPr>
        <w:t xml:space="preserve">When calling the SANE regional pager, hospital staff should enter the 10-digit phone number for a return call by the SANE. The SANE will </w:t>
      </w:r>
      <w:r w:rsidR="00126BCC">
        <w:rPr>
          <w:rFonts w:ascii="Arial" w:hAnsi="Arial" w:cs="Arial"/>
          <w:sz w:val="20"/>
        </w:rPr>
        <w:t>return the call</w:t>
      </w:r>
      <w:r w:rsidRPr="002422D9">
        <w:rPr>
          <w:rFonts w:ascii="Arial" w:hAnsi="Arial" w:cs="Arial"/>
          <w:sz w:val="20"/>
        </w:rPr>
        <w:t xml:space="preserve"> and ask to speak with patient’s primary nurse or medical provider. The SANE will confirm the patient meets </w:t>
      </w:r>
      <w:r w:rsidR="00403E18" w:rsidRPr="002422D9">
        <w:rPr>
          <w:rFonts w:ascii="Arial" w:hAnsi="Arial" w:cs="Arial"/>
          <w:sz w:val="20"/>
        </w:rPr>
        <w:t>criteria for a SANE response (outlined in box below)</w:t>
      </w:r>
      <w:r w:rsidRPr="002422D9">
        <w:rPr>
          <w:rFonts w:ascii="Arial" w:hAnsi="Arial" w:cs="Arial"/>
          <w:sz w:val="20"/>
        </w:rPr>
        <w:t xml:space="preserve">. </w:t>
      </w:r>
      <w:r w:rsidR="00940CE8" w:rsidRPr="002422D9">
        <w:rPr>
          <w:rFonts w:ascii="Arial" w:hAnsi="Arial" w:cs="Arial"/>
          <w:sz w:val="20"/>
        </w:rPr>
        <w:t xml:space="preserve"> The SANE will also ask if the patient has demonstrated any behaviors before arriving at the hospital, or in the emergency department, </w:t>
      </w:r>
      <w:bookmarkStart w:id="2" w:name="_Hlk74660525"/>
      <w:r w:rsidR="00940CE8" w:rsidRPr="002422D9">
        <w:rPr>
          <w:rFonts w:ascii="Arial" w:hAnsi="Arial" w:cs="Arial"/>
          <w:sz w:val="20"/>
        </w:rPr>
        <w:t>that put the patient’s safety or that of others at risk</w:t>
      </w:r>
      <w:r w:rsidR="00364AEB" w:rsidRPr="002422D9">
        <w:rPr>
          <w:rFonts w:ascii="Arial" w:hAnsi="Arial" w:cs="Arial"/>
          <w:sz w:val="20"/>
        </w:rPr>
        <w:t xml:space="preserve">, and </w:t>
      </w:r>
      <w:r w:rsidR="00940CE8" w:rsidRPr="002422D9">
        <w:rPr>
          <w:rFonts w:ascii="Arial" w:hAnsi="Arial" w:cs="Arial"/>
          <w:sz w:val="20"/>
        </w:rPr>
        <w:t>measures</w:t>
      </w:r>
      <w:r w:rsidR="00F35149" w:rsidRPr="002422D9">
        <w:rPr>
          <w:rFonts w:ascii="Arial" w:hAnsi="Arial" w:cs="Arial"/>
          <w:sz w:val="20"/>
        </w:rPr>
        <w:t xml:space="preserve"> that</w:t>
      </w:r>
      <w:r w:rsidR="00940CE8" w:rsidRPr="002422D9">
        <w:rPr>
          <w:rFonts w:ascii="Arial" w:hAnsi="Arial" w:cs="Arial"/>
          <w:sz w:val="20"/>
        </w:rPr>
        <w:t xml:space="preserve"> </w:t>
      </w:r>
      <w:r w:rsidR="00364AEB" w:rsidRPr="002422D9">
        <w:rPr>
          <w:rFonts w:ascii="Arial" w:hAnsi="Arial" w:cs="Arial"/>
          <w:sz w:val="20"/>
        </w:rPr>
        <w:t>were</w:t>
      </w:r>
      <w:r w:rsidR="00940CE8" w:rsidRPr="002422D9">
        <w:rPr>
          <w:rFonts w:ascii="Arial" w:hAnsi="Arial" w:cs="Arial"/>
          <w:sz w:val="20"/>
        </w:rPr>
        <w:t xml:space="preserve"> taken to ensure that the patient/staff’s safety is maintained</w:t>
      </w:r>
      <w:r w:rsidR="00364AEB" w:rsidRPr="002422D9">
        <w:rPr>
          <w:rFonts w:ascii="Arial" w:hAnsi="Arial" w:cs="Arial"/>
          <w:sz w:val="20"/>
        </w:rPr>
        <w:t xml:space="preserve"> </w:t>
      </w:r>
      <w:r w:rsidR="00CE027B" w:rsidRPr="004F4716">
        <w:rPr>
          <w:rFonts w:ascii="Arial" w:hAnsi="Arial" w:cs="Arial"/>
          <w:sz w:val="20"/>
        </w:rPr>
        <w:t>(</w:t>
      </w:r>
      <w:r w:rsidR="00CE027B" w:rsidRPr="00BB6012">
        <w:rPr>
          <w:rFonts w:ascii="Arial" w:hAnsi="Arial" w:cs="Arial"/>
          <w:sz w:val="20"/>
        </w:rPr>
        <w:t xml:space="preserve">See </w:t>
      </w:r>
      <w:r w:rsidR="00FF7926" w:rsidRPr="00BB6012">
        <w:rPr>
          <w:rFonts w:ascii="Arial" w:hAnsi="Arial" w:cs="Arial"/>
          <w:sz w:val="20"/>
        </w:rPr>
        <w:t>Appendix 3</w:t>
      </w:r>
      <w:r w:rsidR="00CE027B" w:rsidRPr="00BB6012">
        <w:rPr>
          <w:rFonts w:ascii="Arial" w:hAnsi="Arial" w:cs="Arial"/>
          <w:sz w:val="20"/>
        </w:rPr>
        <w:t xml:space="preserve"> – Assessment of Patient Readiness for SANE Exam</w:t>
      </w:r>
      <w:r w:rsidR="00BB6012">
        <w:rPr>
          <w:rFonts w:ascii="Arial" w:hAnsi="Arial" w:cs="Arial"/>
          <w:sz w:val="20"/>
        </w:rPr>
        <w:t xml:space="preserve"> (</w:t>
      </w:r>
      <w:hyperlink r:id="rId9" w:tooltip="Appendix 3 – Assessment of Patient Readiness for SANE Exam " w:history="1">
        <w:r w:rsidR="00BB6012" w:rsidRPr="00C34056">
          <w:rPr>
            <w:rStyle w:val="Hyperlink"/>
            <w:rFonts w:ascii="Arial" w:hAnsi="Arial" w:cs="Arial"/>
            <w:sz w:val="20"/>
          </w:rPr>
          <w:t>PDF</w:t>
        </w:r>
      </w:hyperlink>
      <w:r w:rsidR="00BB6012">
        <w:rPr>
          <w:rFonts w:ascii="Arial" w:hAnsi="Arial" w:cs="Arial"/>
          <w:sz w:val="20"/>
        </w:rPr>
        <w:t>) (</w:t>
      </w:r>
      <w:hyperlink r:id="rId10" w:tooltip="See Appendix 3 – Assessment of Patient Readiness for SANE Exam " w:history="1">
        <w:r w:rsidR="00BB6012" w:rsidRPr="00724023">
          <w:rPr>
            <w:rStyle w:val="Hyperlink"/>
            <w:rFonts w:ascii="Arial" w:hAnsi="Arial" w:cs="Arial"/>
            <w:sz w:val="20"/>
          </w:rPr>
          <w:t>DOC</w:t>
        </w:r>
      </w:hyperlink>
      <w:r w:rsidR="00BB6012">
        <w:rPr>
          <w:rFonts w:ascii="Arial" w:hAnsi="Arial" w:cs="Arial"/>
          <w:sz w:val="20"/>
        </w:rPr>
        <w:t>)</w:t>
      </w:r>
      <w:r w:rsidR="00CE027B" w:rsidRPr="004F4716">
        <w:rPr>
          <w:rFonts w:ascii="Arial" w:hAnsi="Arial" w:cs="Arial"/>
          <w:sz w:val="20"/>
        </w:rPr>
        <w:t>).</w:t>
      </w:r>
    </w:p>
    <w:bookmarkEnd w:id="2"/>
    <w:p w14:paraId="30C00E63" w14:textId="4C7DDA9D" w:rsidR="00AA3B5A" w:rsidRPr="002422D9" w:rsidRDefault="00AA3B5A" w:rsidP="00E562DF">
      <w:pPr>
        <w:pStyle w:val="ListParagraph"/>
        <w:numPr>
          <w:ilvl w:val="0"/>
          <w:numId w:val="9"/>
        </w:numPr>
        <w:spacing w:after="0" w:line="240" w:lineRule="auto"/>
        <w:rPr>
          <w:rFonts w:ascii="Arial" w:hAnsi="Arial" w:cs="Arial"/>
          <w:sz w:val="20"/>
        </w:rPr>
      </w:pPr>
      <w:r w:rsidRPr="002422D9">
        <w:rPr>
          <w:rFonts w:ascii="Arial" w:hAnsi="Arial" w:cs="Arial"/>
          <w:sz w:val="20"/>
        </w:rPr>
        <w:t>The SANE should also confirm that the hospital has paged the local RCC and request that th</w:t>
      </w:r>
      <w:r w:rsidR="000558AD" w:rsidRPr="002422D9">
        <w:rPr>
          <w:rFonts w:ascii="Arial" w:hAnsi="Arial" w:cs="Arial"/>
          <w:sz w:val="20"/>
        </w:rPr>
        <w:t xml:space="preserve">ey do so if not already done. </w:t>
      </w:r>
    </w:p>
    <w:p w14:paraId="52F4AD27" w14:textId="77777777" w:rsidR="00AA3B5A" w:rsidRPr="00B92392" w:rsidRDefault="00AA3B5A" w:rsidP="00E562DF">
      <w:pPr>
        <w:pStyle w:val="ListParagraph"/>
        <w:numPr>
          <w:ilvl w:val="0"/>
          <w:numId w:val="9"/>
        </w:numPr>
        <w:spacing w:after="0" w:line="240" w:lineRule="auto"/>
        <w:rPr>
          <w:rFonts w:ascii="Arial" w:hAnsi="Arial" w:cs="Arial"/>
          <w:sz w:val="20"/>
        </w:rPr>
      </w:pPr>
      <w:r w:rsidRPr="00B92392">
        <w:rPr>
          <w:rFonts w:ascii="Arial" w:hAnsi="Arial" w:cs="Arial"/>
          <w:sz w:val="20"/>
        </w:rPr>
        <w:t xml:space="preserve">If all criteria are met, the SANE will </w:t>
      </w:r>
      <w:proofErr w:type="gramStart"/>
      <w:r w:rsidRPr="00B92392">
        <w:rPr>
          <w:rFonts w:ascii="Arial" w:hAnsi="Arial" w:cs="Arial"/>
          <w:sz w:val="20"/>
        </w:rPr>
        <w:t>provide</w:t>
      </w:r>
      <w:proofErr w:type="gramEnd"/>
      <w:r w:rsidRPr="00B92392">
        <w:rPr>
          <w:rFonts w:ascii="Arial" w:hAnsi="Arial" w:cs="Arial"/>
          <w:sz w:val="20"/>
        </w:rPr>
        <w:t xml:space="preserve"> an estimated time of arrival to the Emergency Department. </w:t>
      </w:r>
    </w:p>
    <w:p w14:paraId="0FA38C0F" w14:textId="77777777" w:rsidR="00AA3B5A" w:rsidRPr="00B92392" w:rsidRDefault="00AA3B5A" w:rsidP="00E562DF">
      <w:pPr>
        <w:pStyle w:val="ListParagraph"/>
        <w:numPr>
          <w:ilvl w:val="0"/>
          <w:numId w:val="4"/>
        </w:numPr>
        <w:spacing w:after="0" w:line="240" w:lineRule="auto"/>
        <w:rPr>
          <w:rFonts w:ascii="Arial" w:hAnsi="Arial" w:cs="Arial"/>
          <w:sz w:val="20"/>
        </w:rPr>
      </w:pPr>
      <w:r w:rsidRPr="00B92392">
        <w:rPr>
          <w:rFonts w:ascii="Arial" w:hAnsi="Arial" w:cs="Arial"/>
          <w:sz w:val="20"/>
        </w:rPr>
        <w:t xml:space="preserve">If </w:t>
      </w:r>
      <w:r w:rsidR="00B92392">
        <w:rPr>
          <w:rFonts w:ascii="Arial" w:hAnsi="Arial" w:cs="Arial"/>
          <w:sz w:val="20"/>
        </w:rPr>
        <w:t xml:space="preserve">there is </w:t>
      </w:r>
      <w:r w:rsidR="00B92392">
        <w:rPr>
          <w:rFonts w:ascii="Arial" w:hAnsi="Arial" w:cs="Arial"/>
          <w:b/>
          <w:sz w:val="20"/>
        </w:rPr>
        <w:t>NO RESPONSE</w:t>
      </w:r>
      <w:r w:rsidRPr="00B92392">
        <w:rPr>
          <w:rFonts w:ascii="Arial" w:hAnsi="Arial" w:cs="Arial"/>
          <w:sz w:val="20"/>
        </w:rPr>
        <w:t xml:space="preserve"> to SANE page </w:t>
      </w:r>
    </w:p>
    <w:p w14:paraId="1040DB97" w14:textId="77777777" w:rsidR="00AA3B5A" w:rsidRPr="00B92392" w:rsidRDefault="00AA3B5A" w:rsidP="00E562DF">
      <w:pPr>
        <w:pStyle w:val="ListParagraph"/>
        <w:numPr>
          <w:ilvl w:val="0"/>
          <w:numId w:val="10"/>
        </w:numPr>
        <w:spacing w:after="0" w:line="240" w:lineRule="auto"/>
        <w:rPr>
          <w:rFonts w:ascii="Arial" w:hAnsi="Arial" w:cs="Arial"/>
          <w:sz w:val="20"/>
        </w:rPr>
      </w:pPr>
      <w:r w:rsidRPr="00B92392">
        <w:rPr>
          <w:rFonts w:ascii="Arial" w:hAnsi="Arial" w:cs="Arial"/>
          <w:sz w:val="20"/>
        </w:rPr>
        <w:t xml:space="preserve">If the SANE has not returned the page after 15 minutes, hospital staff should page again, re-entering the complete 10-digit call-back phone number. If there is no response from the SANE within 15 minutes of second page, the SANE is unavailable and per hospital/MDPH Memorandum of Understanding (MOU) hospital staff must offer and complete a forensic exam/evidence collection for the patient without further delay. </w:t>
      </w:r>
    </w:p>
    <w:p w14:paraId="2334F5EA" w14:textId="77777777" w:rsidR="00B92392" w:rsidRDefault="00AA3B5A" w:rsidP="00E562DF">
      <w:pPr>
        <w:pStyle w:val="ListParagraph"/>
        <w:numPr>
          <w:ilvl w:val="0"/>
          <w:numId w:val="10"/>
        </w:numPr>
        <w:spacing w:after="0" w:line="240" w:lineRule="auto"/>
        <w:rPr>
          <w:rFonts w:ascii="Arial" w:hAnsi="Arial" w:cs="Arial"/>
          <w:sz w:val="20"/>
        </w:rPr>
      </w:pPr>
      <w:r w:rsidRPr="00B92392">
        <w:rPr>
          <w:rFonts w:ascii="Arial" w:hAnsi="Arial" w:cs="Arial"/>
          <w:sz w:val="20"/>
        </w:rPr>
        <w:t xml:space="preserve">Notify Community Rape Crisis Center (RCC) </w:t>
      </w:r>
    </w:p>
    <w:p w14:paraId="41CAE57A" w14:textId="77777777" w:rsidR="000558AD" w:rsidRPr="00B92392" w:rsidRDefault="00AA3B5A" w:rsidP="00E562DF">
      <w:pPr>
        <w:pStyle w:val="ListParagraph"/>
        <w:numPr>
          <w:ilvl w:val="0"/>
          <w:numId w:val="10"/>
        </w:numPr>
        <w:spacing w:after="0" w:line="240" w:lineRule="auto"/>
        <w:rPr>
          <w:rFonts w:ascii="Arial" w:hAnsi="Arial" w:cs="Arial"/>
          <w:sz w:val="20"/>
        </w:rPr>
      </w:pPr>
      <w:r w:rsidRPr="00B92392">
        <w:rPr>
          <w:rFonts w:ascii="Arial" w:hAnsi="Arial" w:cs="Arial"/>
          <w:sz w:val="20"/>
        </w:rPr>
        <w:t xml:space="preserve">The local Rape Crisis Center should be contacted via hotline or pager at the time the SANE is paged. </w:t>
      </w:r>
    </w:p>
    <w:p w14:paraId="1FD26080" w14:textId="77777777" w:rsidR="000558AD" w:rsidRPr="00B92392" w:rsidRDefault="000558AD" w:rsidP="00E562DF">
      <w:pPr>
        <w:pStyle w:val="ListParagraph"/>
        <w:numPr>
          <w:ilvl w:val="0"/>
          <w:numId w:val="4"/>
        </w:numPr>
        <w:spacing w:after="0" w:line="240" w:lineRule="auto"/>
        <w:rPr>
          <w:rFonts w:ascii="Arial" w:hAnsi="Arial" w:cs="Arial"/>
          <w:sz w:val="20"/>
        </w:rPr>
      </w:pPr>
      <w:r w:rsidRPr="00B92392">
        <w:rPr>
          <w:rFonts w:ascii="Arial" w:hAnsi="Arial" w:cs="Arial"/>
          <w:sz w:val="20"/>
        </w:rPr>
        <w:t>Avoid Loss of Evidence</w:t>
      </w:r>
    </w:p>
    <w:p w14:paraId="64CCC68B" w14:textId="77777777" w:rsidR="000558AD" w:rsidRPr="00B92392" w:rsidRDefault="00AA3B5A" w:rsidP="00E562DF">
      <w:pPr>
        <w:pStyle w:val="ListParagraph"/>
        <w:numPr>
          <w:ilvl w:val="0"/>
          <w:numId w:val="11"/>
        </w:numPr>
        <w:spacing w:after="0" w:line="240" w:lineRule="auto"/>
        <w:rPr>
          <w:rFonts w:ascii="Arial" w:hAnsi="Arial" w:cs="Arial"/>
          <w:sz w:val="20"/>
        </w:rPr>
      </w:pPr>
      <w:r w:rsidRPr="00B92392">
        <w:rPr>
          <w:rFonts w:ascii="Arial" w:hAnsi="Arial" w:cs="Arial"/>
          <w:sz w:val="20"/>
        </w:rPr>
        <w:t xml:space="preserve">Whenever possible, patients should not be asked to undress before the arrival of the SANE. If medical care </w:t>
      </w:r>
      <w:proofErr w:type="gramStart"/>
      <w:r w:rsidRPr="00B92392">
        <w:rPr>
          <w:rFonts w:ascii="Arial" w:hAnsi="Arial" w:cs="Arial"/>
          <w:sz w:val="20"/>
        </w:rPr>
        <w:t>necessitates</w:t>
      </w:r>
      <w:proofErr w:type="gramEnd"/>
      <w:r w:rsidRPr="00B92392">
        <w:rPr>
          <w:rFonts w:ascii="Arial" w:hAnsi="Arial" w:cs="Arial"/>
          <w:sz w:val="20"/>
        </w:rPr>
        <w:t xml:space="preserve"> that clothing be removed, place each item of clothing in a separate bag and if possible, place all bags into one larger bag. Label each bag with the patient’s name and trans</w:t>
      </w:r>
      <w:r w:rsidR="000558AD" w:rsidRPr="00B92392">
        <w:rPr>
          <w:rFonts w:ascii="Arial" w:hAnsi="Arial" w:cs="Arial"/>
          <w:sz w:val="20"/>
        </w:rPr>
        <w:t xml:space="preserve">fer to the SANE upon arrival. </w:t>
      </w:r>
    </w:p>
    <w:p w14:paraId="1EE9BD9B" w14:textId="77777777" w:rsidR="000558AD" w:rsidRPr="00B92392" w:rsidRDefault="00AA3B5A" w:rsidP="00E562DF">
      <w:pPr>
        <w:pStyle w:val="ListParagraph"/>
        <w:numPr>
          <w:ilvl w:val="0"/>
          <w:numId w:val="11"/>
        </w:numPr>
        <w:spacing w:after="0" w:line="240" w:lineRule="auto"/>
        <w:rPr>
          <w:rFonts w:ascii="Arial" w:hAnsi="Arial" w:cs="Arial"/>
          <w:sz w:val="20"/>
        </w:rPr>
      </w:pPr>
      <w:r w:rsidRPr="00B92392">
        <w:rPr>
          <w:rFonts w:ascii="Arial" w:hAnsi="Arial" w:cs="Arial"/>
          <w:sz w:val="20"/>
        </w:rPr>
        <w:t xml:space="preserve">If possible, do not wipe blood, other fluids or stains </w:t>
      </w:r>
      <w:proofErr w:type="gramStart"/>
      <w:r w:rsidRPr="00B92392">
        <w:rPr>
          <w:rFonts w:ascii="Arial" w:hAnsi="Arial" w:cs="Arial"/>
          <w:sz w:val="20"/>
        </w:rPr>
        <w:t>off of</w:t>
      </w:r>
      <w:proofErr w:type="gramEnd"/>
      <w:r w:rsidRPr="00B92392">
        <w:rPr>
          <w:rFonts w:ascii="Arial" w:hAnsi="Arial" w:cs="Arial"/>
          <w:sz w:val="20"/>
        </w:rPr>
        <w:t xml:space="preserve"> the patient. Do not remove any foreign material from the patient's clothing or body. </w:t>
      </w:r>
      <w:proofErr w:type="gramStart"/>
      <w:r w:rsidR="005F4028">
        <w:rPr>
          <w:rFonts w:ascii="Arial" w:hAnsi="Arial" w:cs="Arial"/>
          <w:sz w:val="20"/>
        </w:rPr>
        <w:t>Advis</w:t>
      </w:r>
      <w:r w:rsidR="005F4028" w:rsidRPr="00B92392">
        <w:rPr>
          <w:rFonts w:ascii="Arial" w:hAnsi="Arial" w:cs="Arial"/>
          <w:sz w:val="20"/>
        </w:rPr>
        <w:t>e</w:t>
      </w:r>
      <w:r w:rsidRPr="00B92392">
        <w:rPr>
          <w:rFonts w:ascii="Arial" w:hAnsi="Arial" w:cs="Arial"/>
          <w:sz w:val="20"/>
        </w:rPr>
        <w:t xml:space="preserve"> the patient not to</w:t>
      </w:r>
      <w:proofErr w:type="gramEnd"/>
      <w:r w:rsidR="000558AD" w:rsidRPr="00B92392">
        <w:rPr>
          <w:rFonts w:ascii="Arial" w:hAnsi="Arial" w:cs="Arial"/>
          <w:sz w:val="20"/>
        </w:rPr>
        <w:t xml:space="preserve"> wash until the SANE arrives. </w:t>
      </w:r>
    </w:p>
    <w:p w14:paraId="081BA77F" w14:textId="1BA4A2AA" w:rsidR="000558AD" w:rsidRPr="00B92392" w:rsidRDefault="001E3BC3" w:rsidP="00E562DF">
      <w:pPr>
        <w:pStyle w:val="ListParagraph"/>
        <w:numPr>
          <w:ilvl w:val="0"/>
          <w:numId w:val="11"/>
        </w:numPr>
        <w:spacing w:after="0" w:line="240" w:lineRule="auto"/>
        <w:rPr>
          <w:rFonts w:ascii="Arial" w:hAnsi="Arial" w:cs="Arial"/>
          <w:sz w:val="20"/>
        </w:rPr>
      </w:pPr>
      <w:r>
        <w:rPr>
          <w:rFonts w:ascii="Arial" w:hAnsi="Arial" w:cs="Arial"/>
          <w:sz w:val="20"/>
        </w:rPr>
        <w:t>Ideally patients with an oral assault should not be offered food or drink until after evidence is collected</w:t>
      </w:r>
      <w:r w:rsidR="00AA3B5A" w:rsidRPr="00B92392">
        <w:rPr>
          <w:rFonts w:ascii="Arial" w:hAnsi="Arial" w:cs="Arial"/>
          <w:sz w:val="20"/>
        </w:rPr>
        <w:t>.</w:t>
      </w:r>
      <w:r>
        <w:rPr>
          <w:rFonts w:ascii="Arial" w:hAnsi="Arial" w:cs="Arial"/>
          <w:sz w:val="20"/>
        </w:rPr>
        <w:t xml:space="preserve"> However, a patient’s comfort should always come first. </w:t>
      </w:r>
      <w:r w:rsidR="00AA3B5A" w:rsidRPr="00B92392">
        <w:rPr>
          <w:rFonts w:ascii="Arial" w:hAnsi="Arial" w:cs="Arial"/>
          <w:sz w:val="20"/>
        </w:rPr>
        <w:t xml:space="preserve"> If possible, refrain from administering oral medications prior to SANE evidence collection. However, if a patient needs medication prior to SANE arrival, for example anti-anxiety or pain medication, please do not delay this administr</w:t>
      </w:r>
      <w:r w:rsidR="000558AD" w:rsidRPr="00B92392">
        <w:rPr>
          <w:rFonts w:ascii="Arial" w:hAnsi="Arial" w:cs="Arial"/>
          <w:sz w:val="20"/>
        </w:rPr>
        <w:t xml:space="preserve">ation. </w:t>
      </w:r>
    </w:p>
    <w:p w14:paraId="27F571DA" w14:textId="77777777" w:rsidR="000558AD" w:rsidRPr="00B92392" w:rsidRDefault="00AA3B5A" w:rsidP="00E562DF">
      <w:pPr>
        <w:pStyle w:val="ListParagraph"/>
        <w:numPr>
          <w:ilvl w:val="0"/>
          <w:numId w:val="11"/>
        </w:numPr>
        <w:spacing w:after="0" w:line="240" w:lineRule="auto"/>
        <w:rPr>
          <w:rFonts w:ascii="Arial" w:hAnsi="Arial" w:cs="Arial"/>
          <w:sz w:val="20"/>
        </w:rPr>
      </w:pPr>
      <w:r w:rsidRPr="00B92392">
        <w:rPr>
          <w:rFonts w:ascii="Arial" w:hAnsi="Arial" w:cs="Arial"/>
          <w:sz w:val="20"/>
        </w:rPr>
        <w:t>If the patient must urinate, provide them with a specimen contai</w:t>
      </w:r>
      <w:r w:rsidR="000558AD" w:rsidRPr="00B92392">
        <w:rPr>
          <w:rFonts w:ascii="Arial" w:hAnsi="Arial" w:cs="Arial"/>
          <w:sz w:val="20"/>
        </w:rPr>
        <w:t xml:space="preserve">ner and ask them not to wipe. </w:t>
      </w:r>
    </w:p>
    <w:p w14:paraId="0E1D9350" w14:textId="77777777" w:rsidR="000558AD" w:rsidRPr="00B92392" w:rsidRDefault="00AA3B5A" w:rsidP="00E562DF">
      <w:pPr>
        <w:pStyle w:val="ListParagraph"/>
        <w:numPr>
          <w:ilvl w:val="0"/>
          <w:numId w:val="12"/>
        </w:numPr>
        <w:spacing w:after="0" w:line="240" w:lineRule="auto"/>
        <w:ind w:left="1080"/>
        <w:rPr>
          <w:rFonts w:ascii="Arial" w:hAnsi="Arial" w:cs="Arial"/>
          <w:sz w:val="20"/>
        </w:rPr>
      </w:pPr>
      <w:r w:rsidRPr="00B92392">
        <w:rPr>
          <w:rFonts w:ascii="Arial" w:hAnsi="Arial" w:cs="Arial"/>
          <w:sz w:val="20"/>
        </w:rPr>
        <w:t xml:space="preserve">A </w:t>
      </w:r>
      <w:proofErr w:type="gramStart"/>
      <w:r w:rsidRPr="00B92392">
        <w:rPr>
          <w:rFonts w:ascii="Arial" w:hAnsi="Arial" w:cs="Arial"/>
          <w:sz w:val="20"/>
        </w:rPr>
        <w:t>portion</w:t>
      </w:r>
      <w:proofErr w:type="gramEnd"/>
      <w:r w:rsidRPr="00B92392">
        <w:rPr>
          <w:rFonts w:ascii="Arial" w:hAnsi="Arial" w:cs="Arial"/>
          <w:sz w:val="20"/>
        </w:rPr>
        <w:t xml:space="preserve"> of the specimen should be used to o</w:t>
      </w:r>
      <w:r w:rsidR="000558AD" w:rsidRPr="00B92392">
        <w:rPr>
          <w:rFonts w:ascii="Arial" w:hAnsi="Arial" w:cs="Arial"/>
          <w:sz w:val="20"/>
        </w:rPr>
        <w:t xml:space="preserve">btain a urine pregnancy test. </w:t>
      </w:r>
    </w:p>
    <w:p w14:paraId="1FA912BF" w14:textId="77777777" w:rsidR="000558AD" w:rsidRPr="00B92392" w:rsidRDefault="00AA3B5A" w:rsidP="00E562DF">
      <w:pPr>
        <w:pStyle w:val="ListParagraph"/>
        <w:numPr>
          <w:ilvl w:val="0"/>
          <w:numId w:val="12"/>
        </w:numPr>
        <w:spacing w:after="0" w:line="240" w:lineRule="auto"/>
        <w:ind w:left="1080"/>
        <w:rPr>
          <w:rFonts w:ascii="Arial" w:hAnsi="Arial" w:cs="Arial"/>
          <w:sz w:val="20"/>
        </w:rPr>
      </w:pPr>
      <w:r w:rsidRPr="00B92392">
        <w:rPr>
          <w:rFonts w:ascii="Arial" w:hAnsi="Arial" w:cs="Arial"/>
          <w:sz w:val="20"/>
        </w:rPr>
        <w:t xml:space="preserve">The remaining specimen should then be labeled with the patient’s name, signed, </w:t>
      </w:r>
      <w:proofErr w:type="gramStart"/>
      <w:r w:rsidRPr="00B92392">
        <w:rPr>
          <w:rFonts w:ascii="Arial" w:hAnsi="Arial" w:cs="Arial"/>
          <w:sz w:val="20"/>
        </w:rPr>
        <w:t>dated</w:t>
      </w:r>
      <w:proofErr w:type="gramEnd"/>
      <w:r w:rsidRPr="00B92392">
        <w:rPr>
          <w:rFonts w:ascii="Arial" w:hAnsi="Arial" w:cs="Arial"/>
          <w:sz w:val="20"/>
        </w:rPr>
        <w:t xml:space="preserve"> and locked in evidence refrigerator until the SANE arrives. </w:t>
      </w:r>
    </w:p>
    <w:p w14:paraId="3440E315" w14:textId="77777777" w:rsidR="000558AD" w:rsidRPr="00B92392" w:rsidRDefault="000558AD" w:rsidP="00E562DF">
      <w:pPr>
        <w:pStyle w:val="ListParagraph"/>
        <w:numPr>
          <w:ilvl w:val="0"/>
          <w:numId w:val="4"/>
        </w:numPr>
        <w:spacing w:after="0" w:line="240" w:lineRule="auto"/>
        <w:rPr>
          <w:rFonts w:ascii="Arial" w:hAnsi="Arial" w:cs="Arial"/>
          <w:sz w:val="20"/>
        </w:rPr>
      </w:pPr>
      <w:bookmarkStart w:id="3" w:name="_Hlk93496051"/>
      <w:r w:rsidRPr="00B92392">
        <w:rPr>
          <w:rFonts w:ascii="Arial" w:hAnsi="Arial" w:cs="Arial"/>
          <w:sz w:val="20"/>
        </w:rPr>
        <w:t xml:space="preserve">Police </w:t>
      </w:r>
    </w:p>
    <w:p w14:paraId="4066E662" w14:textId="69F4E196" w:rsidR="0067155F" w:rsidRPr="0067155F" w:rsidRDefault="00AA3B5A" w:rsidP="0067155F">
      <w:pPr>
        <w:pStyle w:val="ListParagraph"/>
        <w:numPr>
          <w:ilvl w:val="0"/>
          <w:numId w:val="13"/>
        </w:numPr>
        <w:spacing w:after="0" w:line="240" w:lineRule="auto"/>
        <w:rPr>
          <w:rFonts w:ascii="Arial" w:hAnsi="Arial" w:cs="Arial"/>
          <w:sz w:val="20"/>
        </w:rPr>
      </w:pPr>
      <w:r w:rsidRPr="00A13180">
        <w:rPr>
          <w:rFonts w:ascii="Arial" w:hAnsi="Arial" w:cs="Arial"/>
          <w:b/>
          <w:sz w:val="20"/>
        </w:rPr>
        <w:t>NOTE:</w:t>
      </w:r>
      <w:r w:rsidRPr="00B92392">
        <w:rPr>
          <w:rFonts w:ascii="Arial" w:hAnsi="Arial" w:cs="Arial"/>
          <w:sz w:val="20"/>
        </w:rPr>
        <w:t xml:space="preserve"> Police contact should be </w:t>
      </w:r>
      <w:proofErr w:type="gramStart"/>
      <w:r w:rsidRPr="00B92392">
        <w:rPr>
          <w:rFonts w:ascii="Arial" w:hAnsi="Arial" w:cs="Arial"/>
          <w:sz w:val="20"/>
        </w:rPr>
        <w:t>facilitated</w:t>
      </w:r>
      <w:proofErr w:type="gramEnd"/>
      <w:r w:rsidRPr="00B92392">
        <w:rPr>
          <w:rFonts w:ascii="Arial" w:hAnsi="Arial" w:cs="Arial"/>
          <w:sz w:val="20"/>
        </w:rPr>
        <w:t xml:space="preserve"> by hospi</w:t>
      </w:r>
      <w:r w:rsidR="000558AD" w:rsidRPr="00B92392">
        <w:rPr>
          <w:rFonts w:ascii="Arial" w:hAnsi="Arial" w:cs="Arial"/>
          <w:sz w:val="20"/>
        </w:rPr>
        <w:t xml:space="preserve">tal upon </w:t>
      </w:r>
      <w:r w:rsidR="000558AD" w:rsidRPr="00A13180">
        <w:rPr>
          <w:rFonts w:ascii="Arial" w:hAnsi="Arial" w:cs="Arial"/>
          <w:b/>
          <w:sz w:val="20"/>
          <w:u w:val="single"/>
        </w:rPr>
        <w:t>PATIENT REQUEST ONLY!</w:t>
      </w:r>
    </w:p>
    <w:bookmarkEnd w:id="3"/>
    <w:p w14:paraId="4A6B5DC0" w14:textId="77777777" w:rsidR="000558AD" w:rsidRPr="00B92392" w:rsidRDefault="00AA3B5A" w:rsidP="00E562DF">
      <w:pPr>
        <w:pStyle w:val="ListParagraph"/>
        <w:numPr>
          <w:ilvl w:val="0"/>
          <w:numId w:val="4"/>
        </w:numPr>
        <w:spacing w:after="0" w:line="240" w:lineRule="auto"/>
        <w:rPr>
          <w:rFonts w:ascii="Arial" w:hAnsi="Arial" w:cs="Arial"/>
          <w:sz w:val="20"/>
        </w:rPr>
      </w:pPr>
      <w:r w:rsidRPr="00B92392">
        <w:rPr>
          <w:rFonts w:ascii="Arial" w:hAnsi="Arial" w:cs="Arial"/>
          <w:sz w:val="20"/>
        </w:rPr>
        <w:t>Direct Billing to Victim’</w:t>
      </w:r>
      <w:r w:rsidR="000558AD" w:rsidRPr="00B92392">
        <w:rPr>
          <w:rFonts w:ascii="Arial" w:hAnsi="Arial" w:cs="Arial"/>
          <w:sz w:val="20"/>
        </w:rPr>
        <w:t xml:space="preserve">s Compensation </w:t>
      </w:r>
    </w:p>
    <w:p w14:paraId="13F86AFD" w14:textId="639AE9F6" w:rsidR="000558AD" w:rsidRPr="00B92392" w:rsidRDefault="00AA3B5A" w:rsidP="00E562DF">
      <w:pPr>
        <w:pStyle w:val="ListParagraph"/>
        <w:numPr>
          <w:ilvl w:val="0"/>
          <w:numId w:val="14"/>
        </w:numPr>
        <w:spacing w:after="0" w:line="240" w:lineRule="auto"/>
        <w:rPr>
          <w:rFonts w:ascii="Arial" w:hAnsi="Arial" w:cs="Arial"/>
          <w:sz w:val="20"/>
        </w:rPr>
      </w:pPr>
      <w:r w:rsidRPr="00B92392">
        <w:rPr>
          <w:rFonts w:ascii="Arial" w:hAnsi="Arial" w:cs="Arial"/>
          <w:sz w:val="20"/>
        </w:rPr>
        <w:t xml:space="preserve">As of March 2016, MA hospitals may bill all Emergency Department (ED) expenses for sexual assault patients, including a forensic exam and administration of a MSAECK, directly to the Attorney General’s Office Victim Compensation Assistance Division (VCAD). Each hospital must have a process in place to </w:t>
      </w:r>
      <w:proofErr w:type="gramStart"/>
      <w:r w:rsidRPr="00B92392">
        <w:rPr>
          <w:rFonts w:ascii="Arial" w:hAnsi="Arial" w:cs="Arial"/>
          <w:sz w:val="20"/>
        </w:rPr>
        <w:t>facilitate</w:t>
      </w:r>
      <w:proofErr w:type="gramEnd"/>
      <w:r w:rsidRPr="00B92392">
        <w:rPr>
          <w:rFonts w:ascii="Arial" w:hAnsi="Arial" w:cs="Arial"/>
          <w:sz w:val="20"/>
        </w:rPr>
        <w:t xml:space="preserve"> such billing. Patients should be informed that their </w:t>
      </w:r>
      <w:r w:rsidR="001E3BC3">
        <w:rPr>
          <w:rFonts w:ascii="Arial" w:hAnsi="Arial" w:cs="Arial"/>
          <w:sz w:val="20"/>
        </w:rPr>
        <w:t>hospital bill can</w:t>
      </w:r>
      <w:r w:rsidRPr="00B92392">
        <w:rPr>
          <w:rFonts w:ascii="Arial" w:hAnsi="Arial" w:cs="Arial"/>
          <w:sz w:val="20"/>
        </w:rPr>
        <w:t xml:space="preserve"> be sent directly to Victim’s Compensation versu</w:t>
      </w:r>
      <w:r w:rsidR="000558AD" w:rsidRPr="00B92392">
        <w:rPr>
          <w:rFonts w:ascii="Arial" w:hAnsi="Arial" w:cs="Arial"/>
          <w:sz w:val="20"/>
        </w:rPr>
        <w:t xml:space="preserve">s to their insurance carrier. </w:t>
      </w:r>
    </w:p>
    <w:p w14:paraId="3C2D3664" w14:textId="63D232CB" w:rsidR="00AA3B5A" w:rsidRDefault="00AA3B5A" w:rsidP="00E562DF">
      <w:pPr>
        <w:pStyle w:val="ListParagraph"/>
        <w:numPr>
          <w:ilvl w:val="0"/>
          <w:numId w:val="14"/>
        </w:numPr>
        <w:spacing w:after="0" w:line="240" w:lineRule="auto"/>
        <w:rPr>
          <w:rFonts w:ascii="Arial" w:hAnsi="Arial" w:cs="Arial"/>
          <w:sz w:val="20"/>
        </w:rPr>
      </w:pPr>
      <w:r w:rsidRPr="00B92392">
        <w:rPr>
          <w:rFonts w:ascii="Arial" w:hAnsi="Arial" w:cs="Arial"/>
          <w:sz w:val="20"/>
        </w:rPr>
        <w:t>The Attachment B form (</w:t>
      </w:r>
      <w:proofErr w:type="gramStart"/>
      <w:r w:rsidRPr="00B92392">
        <w:rPr>
          <w:rFonts w:ascii="Arial" w:hAnsi="Arial" w:cs="Arial"/>
          <w:sz w:val="20"/>
        </w:rPr>
        <w:t>located</w:t>
      </w:r>
      <w:proofErr w:type="gramEnd"/>
      <w:r w:rsidRPr="00B92392">
        <w:rPr>
          <w:rFonts w:ascii="Arial" w:hAnsi="Arial" w:cs="Arial"/>
          <w:sz w:val="20"/>
        </w:rPr>
        <w:t xml:space="preserve"> in the envelope attached to the MSAECK) must be completed and provided to the ED billing staff to ensure that billing is directed to the VCAD. The SANE should provide the Primary Nurse with the date and location of the assault and the MSAECK Kit# to </w:t>
      </w:r>
      <w:proofErr w:type="gramStart"/>
      <w:r w:rsidRPr="00B92392">
        <w:rPr>
          <w:rFonts w:ascii="Arial" w:hAnsi="Arial" w:cs="Arial"/>
          <w:sz w:val="20"/>
        </w:rPr>
        <w:lastRenderedPageBreak/>
        <w:t>facilitate</w:t>
      </w:r>
      <w:proofErr w:type="gramEnd"/>
      <w:r w:rsidRPr="00B92392">
        <w:rPr>
          <w:rFonts w:ascii="Arial" w:hAnsi="Arial" w:cs="Arial"/>
          <w:sz w:val="20"/>
        </w:rPr>
        <w:t xml:space="preserve"> direct billing. The Primary Nurse must provide this information directly to the registration clerk</w:t>
      </w:r>
      <w:r w:rsidR="002D2B33">
        <w:rPr>
          <w:rFonts w:ascii="Arial" w:hAnsi="Arial" w:cs="Arial"/>
          <w:sz w:val="20"/>
        </w:rPr>
        <w:t xml:space="preserve"> or billing clerk</w:t>
      </w:r>
      <w:r w:rsidRPr="00B92392">
        <w:rPr>
          <w:rFonts w:ascii="Arial" w:hAnsi="Arial" w:cs="Arial"/>
          <w:sz w:val="20"/>
        </w:rPr>
        <w:t xml:space="preserve"> for direct billing paperwork purposes.</w:t>
      </w:r>
    </w:p>
    <w:p w14:paraId="2D8C62EF" w14:textId="77777777" w:rsidR="00A13180" w:rsidRDefault="00A13180" w:rsidP="00E562DF">
      <w:pPr>
        <w:spacing w:after="0" w:line="240" w:lineRule="auto"/>
        <w:rPr>
          <w:rFonts w:ascii="Arial" w:hAnsi="Arial" w:cs="Arial"/>
          <w:webHidden/>
          <w:sz w:val="20"/>
        </w:rPr>
      </w:pPr>
    </w:p>
    <w:p w14:paraId="7DBC4509" w14:textId="77777777" w:rsidR="00A13180" w:rsidRDefault="00A13180" w:rsidP="00E562DF">
      <w:pPr>
        <w:spacing w:after="0" w:line="240" w:lineRule="auto"/>
        <w:rPr>
          <w:rFonts w:ascii="Arial" w:hAnsi="Arial" w:cs="Arial"/>
          <w:webHidden/>
          <w:sz w:val="20"/>
        </w:rPr>
      </w:pPr>
      <w:r>
        <w:rPr>
          <w:rFonts w:ascii="Arial" w:hAnsi="Arial" w:cs="Arial"/>
          <w:noProof/>
        </w:rPr>
        <mc:AlternateContent>
          <mc:Choice Requires="wps">
            <w:drawing>
              <wp:inline distT="0" distB="0" distL="0" distR="0" wp14:anchorId="5E590DC0" wp14:editId="0EDD8C21">
                <wp:extent cx="6400800" cy="3276600"/>
                <wp:effectExtent l="0" t="0" r="19050" b="19050"/>
                <wp:docPr id="2" name="Rectangle 2"/>
                <wp:cNvGraphicFramePr/>
                <a:graphic xmlns:a="http://schemas.openxmlformats.org/drawingml/2006/main">
                  <a:graphicData uri="http://schemas.microsoft.com/office/word/2010/wordprocessingShape">
                    <wps:wsp>
                      <wps:cNvSpPr/>
                      <wps:spPr>
                        <a:xfrm>
                          <a:off x="0" y="0"/>
                          <a:ext cx="6400800" cy="3276600"/>
                        </a:xfrm>
                        <a:prstGeom prst="rect">
                          <a:avLst/>
                        </a:prstGeom>
                        <a:solidFill>
                          <a:srgbClr val="FFFFCC"/>
                        </a:solidFill>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24E39964" w14:textId="77777777" w:rsidR="00A13180" w:rsidRPr="00DA0F48" w:rsidRDefault="00A13180" w:rsidP="00A13180">
                            <w:pPr>
                              <w:pStyle w:val="ListBullet"/>
                              <w:numPr>
                                <w:ilvl w:val="0"/>
                                <w:numId w:val="0"/>
                              </w:numPr>
                              <w:suppressAutoHyphens/>
                              <w:spacing w:after="0" w:line="240" w:lineRule="auto"/>
                              <w:jc w:val="center"/>
                              <w:rPr>
                                <w:rFonts w:cs="Arial"/>
                                <w:b/>
                                <w:sz w:val="22"/>
                                <w:szCs w:val="22"/>
                                <w:u w:val="single"/>
                              </w:rPr>
                            </w:pPr>
                            <w:r w:rsidRPr="00DA0F48">
                              <w:rPr>
                                <w:rFonts w:cs="Arial"/>
                                <w:b/>
                                <w:sz w:val="22"/>
                                <w:szCs w:val="22"/>
                                <w:u w:val="single"/>
                              </w:rPr>
                              <w:t>Criteria for MA SANE Services</w:t>
                            </w:r>
                          </w:p>
                          <w:p w14:paraId="4A8063E6" w14:textId="77777777" w:rsidR="00A13180" w:rsidRPr="00DA0F48" w:rsidRDefault="00A13180" w:rsidP="00A13180">
                            <w:pPr>
                              <w:pStyle w:val="ListBullet"/>
                              <w:numPr>
                                <w:ilvl w:val="0"/>
                                <w:numId w:val="0"/>
                              </w:numPr>
                              <w:suppressAutoHyphens/>
                              <w:spacing w:after="0" w:line="240" w:lineRule="auto"/>
                              <w:rPr>
                                <w:rFonts w:cs="Arial"/>
                                <w:b/>
                                <w:u w:val="single"/>
                              </w:rPr>
                            </w:pPr>
                          </w:p>
                          <w:p w14:paraId="3A854ED7" w14:textId="77777777" w:rsidR="00A13180" w:rsidRPr="00DA0F48" w:rsidRDefault="00A13180" w:rsidP="00A13180">
                            <w:pPr>
                              <w:pStyle w:val="ListBullet"/>
                              <w:numPr>
                                <w:ilvl w:val="0"/>
                                <w:numId w:val="0"/>
                              </w:numPr>
                              <w:suppressAutoHyphens/>
                              <w:spacing w:after="0" w:line="240" w:lineRule="auto"/>
                              <w:rPr>
                                <w:rFonts w:cs="Arial"/>
                                <w:b/>
                                <w:spacing w:val="-3"/>
                              </w:rPr>
                            </w:pPr>
                            <w:r w:rsidRPr="00DA0F48">
                              <w:rPr>
                                <w:rFonts w:cs="Arial"/>
                              </w:rPr>
                              <w:t>The following criteria should be met</w:t>
                            </w:r>
                            <w:r w:rsidRPr="00DA0F48">
                              <w:rPr>
                                <w:rFonts w:cs="Arial"/>
                                <w:b/>
                              </w:rPr>
                              <w:t xml:space="preserve"> </w:t>
                            </w:r>
                            <w:r w:rsidRPr="00DA0F48">
                              <w:rPr>
                                <w:rFonts w:cs="Arial"/>
                                <w:b/>
                                <w:u w:val="single"/>
                              </w:rPr>
                              <w:t>before</w:t>
                            </w:r>
                            <w:r w:rsidRPr="00DA0F48">
                              <w:rPr>
                                <w:rFonts w:cs="Arial"/>
                                <w:b/>
                              </w:rPr>
                              <w:t xml:space="preserve"> </w:t>
                            </w:r>
                            <w:r w:rsidRPr="00DA0F48">
                              <w:rPr>
                                <w:rFonts w:cs="Arial"/>
                              </w:rPr>
                              <w:t>paging the SANE:</w:t>
                            </w:r>
                          </w:p>
                          <w:p w14:paraId="272E513E" w14:textId="77777777" w:rsidR="00A13180" w:rsidRPr="00DA0F48" w:rsidRDefault="00A13180" w:rsidP="00687AB7">
                            <w:pPr>
                              <w:pStyle w:val="ListBullet"/>
                              <w:numPr>
                                <w:ilvl w:val="0"/>
                                <w:numId w:val="3"/>
                              </w:numPr>
                              <w:tabs>
                                <w:tab w:val="left" w:pos="-1080"/>
                                <w:tab w:val="left" w:pos="-360"/>
                              </w:tabs>
                              <w:suppressAutoHyphens/>
                              <w:spacing w:after="0" w:line="240" w:lineRule="auto"/>
                              <w:ind w:left="360"/>
                              <w:rPr>
                                <w:rFonts w:cs="Arial"/>
                                <w:spacing w:val="-3"/>
                              </w:rPr>
                            </w:pPr>
                            <w:r w:rsidRPr="00DA0F48">
                              <w:rPr>
                                <w:rFonts w:cs="Arial"/>
                                <w:spacing w:val="-3"/>
                              </w:rPr>
                              <w:t>The patient is 12 years of age or older,</w:t>
                            </w:r>
                          </w:p>
                          <w:p w14:paraId="36EF87C6" w14:textId="77777777" w:rsidR="00A13180" w:rsidRPr="00DA0F48" w:rsidRDefault="00A13180" w:rsidP="00687AB7">
                            <w:pPr>
                              <w:pStyle w:val="ListBullet"/>
                              <w:numPr>
                                <w:ilvl w:val="0"/>
                                <w:numId w:val="3"/>
                              </w:numPr>
                              <w:tabs>
                                <w:tab w:val="left" w:pos="-1080"/>
                                <w:tab w:val="left" w:pos="-360"/>
                              </w:tabs>
                              <w:suppressAutoHyphens/>
                              <w:spacing w:after="0" w:line="240" w:lineRule="auto"/>
                              <w:ind w:left="360"/>
                              <w:rPr>
                                <w:rFonts w:cs="Arial"/>
                              </w:rPr>
                            </w:pPr>
                            <w:r w:rsidRPr="00DA0F48">
                              <w:rPr>
                                <w:rFonts w:cs="Arial"/>
                              </w:rPr>
                              <w:t xml:space="preserve">The assault occurred within 5 days/120 hours, </w:t>
                            </w:r>
                          </w:p>
                          <w:p w14:paraId="1E387F03" w14:textId="1F57B1F6" w:rsidR="00A13180" w:rsidRPr="00DA0F48" w:rsidRDefault="00A13180" w:rsidP="00687AB7">
                            <w:pPr>
                              <w:pStyle w:val="ListParagraph"/>
                              <w:numPr>
                                <w:ilvl w:val="0"/>
                                <w:numId w:val="3"/>
                              </w:numPr>
                              <w:tabs>
                                <w:tab w:val="left" w:pos="-1080"/>
                                <w:tab w:val="left" w:pos="-360"/>
                              </w:tabs>
                              <w:suppressAutoHyphens/>
                              <w:spacing w:after="0" w:line="240" w:lineRule="auto"/>
                              <w:ind w:left="360"/>
                              <w:jc w:val="both"/>
                              <w:rPr>
                                <w:rFonts w:ascii="Arial" w:hAnsi="Arial" w:cs="Arial"/>
                                <w:spacing w:val="-3"/>
                                <w:sz w:val="20"/>
                                <w:szCs w:val="20"/>
                              </w:rPr>
                            </w:pPr>
                            <w:r w:rsidRPr="00DA0F48">
                              <w:rPr>
                                <w:rFonts w:ascii="Arial" w:hAnsi="Arial" w:cs="Arial"/>
                                <w:spacing w:val="-3"/>
                                <w:sz w:val="20"/>
                                <w:szCs w:val="20"/>
                              </w:rPr>
                              <w:t xml:space="preserve">The patient </w:t>
                            </w:r>
                            <w:proofErr w:type="gramStart"/>
                            <w:r w:rsidRPr="00DA0F48">
                              <w:rPr>
                                <w:rFonts w:ascii="Arial" w:hAnsi="Arial" w:cs="Arial"/>
                                <w:spacing w:val="-3"/>
                                <w:sz w:val="20"/>
                                <w:szCs w:val="20"/>
                              </w:rPr>
                              <w:t>is able to</w:t>
                            </w:r>
                            <w:proofErr w:type="gramEnd"/>
                            <w:r w:rsidRPr="00DA0F48">
                              <w:rPr>
                                <w:rFonts w:ascii="Arial" w:hAnsi="Arial" w:cs="Arial"/>
                                <w:spacing w:val="-3"/>
                                <w:sz w:val="20"/>
                                <w:szCs w:val="20"/>
                              </w:rPr>
                              <w:t xml:space="preserve"> consent to the exam, and has consented to SANE services</w:t>
                            </w:r>
                            <w:r>
                              <w:rPr>
                                <w:rFonts w:ascii="Arial" w:hAnsi="Arial" w:cs="Arial"/>
                                <w:spacing w:val="-3"/>
                                <w:sz w:val="20"/>
                                <w:szCs w:val="20"/>
                              </w:rPr>
                              <w:t>:</w:t>
                            </w:r>
                          </w:p>
                          <w:p w14:paraId="786D65E3" w14:textId="7B001D36" w:rsidR="00A13180" w:rsidRDefault="00A13180" w:rsidP="00687AB7">
                            <w:pPr>
                              <w:pStyle w:val="ListParagraph"/>
                              <w:numPr>
                                <w:ilvl w:val="2"/>
                                <w:numId w:val="2"/>
                              </w:numPr>
                              <w:suppressAutoHyphens/>
                              <w:spacing w:after="0" w:line="240" w:lineRule="auto"/>
                              <w:ind w:left="720"/>
                              <w:jc w:val="both"/>
                              <w:rPr>
                                <w:rFonts w:ascii="Arial" w:hAnsi="Arial" w:cs="Arial"/>
                                <w:spacing w:val="-3"/>
                                <w:sz w:val="20"/>
                                <w:szCs w:val="20"/>
                              </w:rPr>
                            </w:pPr>
                            <w:r w:rsidRPr="00DA0F48">
                              <w:rPr>
                                <w:rFonts w:ascii="Arial" w:hAnsi="Arial" w:cs="Arial"/>
                                <w:spacing w:val="-3"/>
                                <w:sz w:val="20"/>
                                <w:szCs w:val="20"/>
                              </w:rPr>
                              <w:t xml:space="preserve">If the patient is under the influence of alcohol or drugs: A drug/ETOH level is not needed for screening purposes. However, the primary nurse/ED clinician should </w:t>
                            </w:r>
                            <w:proofErr w:type="gramStart"/>
                            <w:r w:rsidRPr="00DA0F48">
                              <w:rPr>
                                <w:rFonts w:ascii="Arial" w:hAnsi="Arial" w:cs="Arial"/>
                                <w:spacing w:val="-3"/>
                                <w:sz w:val="20"/>
                                <w:szCs w:val="20"/>
                              </w:rPr>
                              <w:t>determine</w:t>
                            </w:r>
                            <w:proofErr w:type="gramEnd"/>
                            <w:r w:rsidRPr="00DA0F48">
                              <w:rPr>
                                <w:rFonts w:ascii="Arial" w:hAnsi="Arial" w:cs="Arial"/>
                                <w:spacing w:val="-3"/>
                                <w:sz w:val="20"/>
                                <w:szCs w:val="20"/>
                              </w:rPr>
                              <w:t xml:space="preserve"> that the patient is awake, coherent and able to consent to and understand a SANE exam.</w:t>
                            </w:r>
                          </w:p>
                          <w:p w14:paraId="4E6D8A6A" w14:textId="5ADDF59B" w:rsidR="00364AEB" w:rsidRPr="002422D9" w:rsidRDefault="00364AEB" w:rsidP="002422D9">
                            <w:pPr>
                              <w:pStyle w:val="ListParagraph"/>
                              <w:numPr>
                                <w:ilvl w:val="0"/>
                                <w:numId w:val="37"/>
                              </w:numPr>
                              <w:spacing w:after="0" w:line="240" w:lineRule="auto"/>
                              <w:jc w:val="both"/>
                              <w:rPr>
                                <w:rFonts w:ascii="Arial" w:hAnsi="Arial" w:cs="Arial"/>
                                <w:sz w:val="20"/>
                              </w:rPr>
                            </w:pPr>
                            <w:r>
                              <w:rPr>
                                <w:rFonts w:ascii="Arial" w:hAnsi="Arial" w:cs="Arial"/>
                                <w:spacing w:val="-3"/>
                                <w:sz w:val="20"/>
                                <w:szCs w:val="20"/>
                              </w:rPr>
                              <w:t xml:space="preserve">If the patient has </w:t>
                            </w:r>
                            <w:proofErr w:type="gramStart"/>
                            <w:r>
                              <w:rPr>
                                <w:rFonts w:ascii="Arial" w:hAnsi="Arial" w:cs="Arial"/>
                                <w:spacing w:val="-3"/>
                                <w:sz w:val="20"/>
                                <w:szCs w:val="20"/>
                              </w:rPr>
                              <w:t>demonstrated</w:t>
                            </w:r>
                            <w:proofErr w:type="gramEnd"/>
                            <w:r>
                              <w:rPr>
                                <w:rFonts w:ascii="Arial" w:hAnsi="Arial" w:cs="Arial"/>
                                <w:spacing w:val="-3"/>
                                <w:sz w:val="20"/>
                                <w:szCs w:val="20"/>
                              </w:rPr>
                              <w:t xml:space="preserve"> any behaviors before arrival at the hospital </w:t>
                            </w:r>
                            <w:r w:rsidR="00F35149">
                              <w:rPr>
                                <w:rFonts w:ascii="Arial" w:hAnsi="Arial" w:cs="Arial"/>
                                <w:spacing w:val="-3"/>
                                <w:sz w:val="20"/>
                                <w:szCs w:val="20"/>
                              </w:rPr>
                              <w:t xml:space="preserve">or in the </w:t>
                            </w:r>
                            <w:r>
                              <w:rPr>
                                <w:rFonts w:ascii="Arial" w:hAnsi="Arial" w:cs="Arial"/>
                                <w:spacing w:val="-3"/>
                                <w:sz w:val="20"/>
                                <w:szCs w:val="20"/>
                              </w:rPr>
                              <w:t xml:space="preserve">emergency department </w:t>
                            </w:r>
                            <w:r>
                              <w:rPr>
                                <w:rFonts w:ascii="Arial" w:hAnsi="Arial" w:cs="Arial"/>
                                <w:sz w:val="20"/>
                              </w:rPr>
                              <w:t>that put the patient’s safety or that of others at risk, hospital staff should ensure that the patient’s behavior is</w:t>
                            </w:r>
                            <w:r w:rsidR="00AF634F">
                              <w:rPr>
                                <w:rFonts w:ascii="Arial" w:hAnsi="Arial" w:cs="Arial"/>
                                <w:sz w:val="20"/>
                              </w:rPr>
                              <w:t xml:space="preserve"> stable before the SANE is paged. </w:t>
                            </w:r>
                            <w:r>
                              <w:rPr>
                                <w:rFonts w:ascii="Arial" w:hAnsi="Arial" w:cs="Arial"/>
                                <w:sz w:val="20"/>
                              </w:rPr>
                              <w:t>Any patient/staff safety measures</w:t>
                            </w:r>
                            <w:r w:rsidR="00F35149">
                              <w:rPr>
                                <w:rFonts w:ascii="Arial" w:hAnsi="Arial" w:cs="Arial"/>
                                <w:sz w:val="20"/>
                              </w:rPr>
                              <w:t xml:space="preserve"> taken and/or currently in place</w:t>
                            </w:r>
                            <w:r>
                              <w:rPr>
                                <w:rFonts w:ascii="Arial" w:hAnsi="Arial" w:cs="Arial"/>
                                <w:sz w:val="20"/>
                              </w:rPr>
                              <w:t xml:space="preserve"> must be communicated with the SANE when the SANE returns the hospital’s page.  </w:t>
                            </w:r>
                          </w:p>
                          <w:p w14:paraId="17EAA077" w14:textId="77777777" w:rsidR="00A13180" w:rsidRPr="00DA0F48" w:rsidRDefault="00A13180" w:rsidP="00687AB7">
                            <w:pPr>
                              <w:pStyle w:val="ListParagraph"/>
                              <w:numPr>
                                <w:ilvl w:val="2"/>
                                <w:numId w:val="2"/>
                              </w:numPr>
                              <w:suppressAutoHyphens/>
                              <w:spacing w:after="0" w:line="240" w:lineRule="auto"/>
                              <w:ind w:left="720"/>
                              <w:jc w:val="both"/>
                              <w:rPr>
                                <w:rFonts w:ascii="Arial" w:eastAsiaTheme="majorEastAsia" w:hAnsi="Arial" w:cs="Arial"/>
                                <w:spacing w:val="-4"/>
                                <w:sz w:val="20"/>
                                <w:szCs w:val="20"/>
                              </w:rPr>
                            </w:pPr>
                            <w:r w:rsidRPr="00DA0F48">
                              <w:rPr>
                                <w:rStyle w:val="Lead-inEmphasis"/>
                                <w:rFonts w:ascii="Arial" w:hAnsi="Arial" w:cs="Arial"/>
                                <w:sz w:val="20"/>
                                <w:szCs w:val="20"/>
                              </w:rPr>
                              <w:t>Explain to patient what a forensic exam entails and obtain verbal consent from the patient for SANE care prior to paging SANE.</w:t>
                            </w:r>
                            <w:r w:rsidRPr="00DA0F48">
                              <w:rPr>
                                <w:rStyle w:val="Lead-inEmphasis"/>
                                <w:rFonts w:ascii="Arial" w:eastAsiaTheme="majorEastAsia" w:hAnsi="Arial" w:cs="Arial"/>
                                <w:sz w:val="20"/>
                                <w:szCs w:val="20"/>
                              </w:rPr>
                              <w:t xml:space="preserve"> </w:t>
                            </w:r>
                            <w:r w:rsidRPr="00DA0F48">
                              <w:rPr>
                                <w:rStyle w:val="Lead-inEmphasis"/>
                                <w:rFonts w:ascii="Arial" w:hAnsi="Arial" w:cs="Arial"/>
                                <w:sz w:val="20"/>
                                <w:szCs w:val="20"/>
                              </w:rPr>
                              <w:t>Use the MA SANE Program Script brochure</w:t>
                            </w:r>
                            <w:r>
                              <w:rPr>
                                <w:rStyle w:val="Lead-inEmphasis"/>
                                <w:rFonts w:ascii="Arial" w:hAnsi="Arial" w:cs="Arial"/>
                                <w:sz w:val="20"/>
                                <w:szCs w:val="20"/>
                              </w:rPr>
                              <w:t xml:space="preserve"> </w:t>
                            </w:r>
                            <w:r w:rsidRPr="00DA0F48">
                              <w:rPr>
                                <w:rStyle w:val="Lead-inEmphasis"/>
                                <w:rFonts w:ascii="Arial" w:hAnsi="Arial" w:cs="Arial"/>
                                <w:sz w:val="20"/>
                                <w:szCs w:val="20"/>
                              </w:rPr>
                              <w:t xml:space="preserve">to re-familiarize yourself with the process, and to </w:t>
                            </w:r>
                            <w:proofErr w:type="gramStart"/>
                            <w:r w:rsidRPr="00DA0F48">
                              <w:rPr>
                                <w:rStyle w:val="Lead-inEmphasis"/>
                                <w:rFonts w:ascii="Arial" w:hAnsi="Arial" w:cs="Arial"/>
                                <w:sz w:val="20"/>
                                <w:szCs w:val="20"/>
                              </w:rPr>
                              <w:t>provide</w:t>
                            </w:r>
                            <w:proofErr w:type="gramEnd"/>
                            <w:r w:rsidRPr="00DA0F48">
                              <w:rPr>
                                <w:rStyle w:val="Lead-inEmphasis"/>
                                <w:rFonts w:ascii="Arial" w:hAnsi="Arial" w:cs="Arial"/>
                                <w:sz w:val="20"/>
                                <w:szCs w:val="20"/>
                              </w:rPr>
                              <w:t xml:space="preserve"> verbal and written guidance to the patient.</w:t>
                            </w:r>
                            <w:r w:rsidRPr="00DA0F48">
                              <w:rPr>
                                <w:rStyle w:val="Lead-inEmphasis"/>
                                <w:rFonts w:ascii="Arial" w:eastAsiaTheme="majorEastAsia" w:hAnsi="Arial" w:cs="Arial"/>
                                <w:sz w:val="20"/>
                                <w:szCs w:val="20"/>
                              </w:rPr>
                              <w:t xml:space="preserve"> </w:t>
                            </w:r>
                          </w:p>
                          <w:p w14:paraId="1F1AB765" w14:textId="11E9B911" w:rsidR="00A13180" w:rsidRPr="002422D9" w:rsidRDefault="00A13180" w:rsidP="00364AEB">
                            <w:pPr>
                              <w:pStyle w:val="ListParagraph"/>
                              <w:numPr>
                                <w:ilvl w:val="0"/>
                                <w:numId w:val="3"/>
                              </w:numPr>
                              <w:suppressAutoHyphens/>
                              <w:spacing w:after="0" w:line="240" w:lineRule="auto"/>
                              <w:ind w:left="360"/>
                              <w:jc w:val="both"/>
                              <w:rPr>
                                <w:rFonts w:ascii="Arial" w:hAnsi="Arial" w:cs="Arial"/>
                                <w:spacing w:val="-3"/>
                                <w:sz w:val="20"/>
                                <w:szCs w:val="20"/>
                              </w:rPr>
                            </w:pPr>
                            <w:r w:rsidRPr="00DA0F48">
                              <w:rPr>
                                <w:rFonts w:ascii="Arial" w:hAnsi="Arial" w:cs="Arial"/>
                                <w:spacing w:val="-3"/>
                                <w:sz w:val="20"/>
                                <w:szCs w:val="20"/>
                              </w:rPr>
                              <w:t xml:space="preserve">The patient has been seen by an ED Physician or mid-level provider and is </w:t>
                            </w:r>
                            <w:r w:rsidRPr="00DA0F48">
                              <w:rPr>
                                <w:rFonts w:ascii="Arial" w:hAnsi="Arial" w:cs="Arial"/>
                                <w:spacing w:val="-3"/>
                                <w:sz w:val="20"/>
                                <w:szCs w:val="20"/>
                                <w:u w:val="single"/>
                              </w:rPr>
                              <w:t xml:space="preserve">medically </w:t>
                            </w:r>
                            <w:proofErr w:type="gramStart"/>
                            <w:r w:rsidRPr="00DA0F48">
                              <w:rPr>
                                <w:rFonts w:ascii="Arial" w:hAnsi="Arial" w:cs="Arial"/>
                                <w:spacing w:val="-3"/>
                                <w:sz w:val="20"/>
                                <w:szCs w:val="20"/>
                                <w:u w:val="single"/>
                              </w:rPr>
                              <w:t>cleared</w:t>
                            </w:r>
                            <w:r w:rsidRPr="00DA0F48">
                              <w:rPr>
                                <w:rFonts w:ascii="Arial" w:hAnsi="Arial" w:cs="Arial"/>
                                <w:spacing w:val="-3"/>
                                <w:sz w:val="20"/>
                                <w:szCs w:val="20"/>
                              </w:rPr>
                              <w:t xml:space="preserve">  </w:t>
                            </w:r>
                            <w:r w:rsidRPr="002422D9">
                              <w:rPr>
                                <w:rFonts w:ascii="Arial" w:hAnsi="Arial" w:cs="Arial"/>
                                <w:spacing w:val="-3"/>
                                <w:sz w:val="20"/>
                                <w:szCs w:val="20"/>
                              </w:rPr>
                              <w:t>(</w:t>
                            </w:r>
                            <w:proofErr w:type="gramEnd"/>
                            <w:r w:rsidRPr="002422D9">
                              <w:rPr>
                                <w:rFonts w:ascii="Arial" w:hAnsi="Arial" w:cs="Arial"/>
                                <w:spacing w:val="-3"/>
                                <w:sz w:val="20"/>
                                <w:szCs w:val="20"/>
                              </w:rPr>
                              <w:t>see “Physician Responsibilities” below).</w:t>
                            </w:r>
                          </w:p>
                          <w:p w14:paraId="5EFA6014" w14:textId="77777777" w:rsidR="00A13180" w:rsidRPr="00DA0F48" w:rsidRDefault="00A13180" w:rsidP="00A13180">
                            <w:pPr>
                              <w:pStyle w:val="ListParagraph"/>
                              <w:suppressAutoHyphens/>
                              <w:spacing w:after="0" w:line="240" w:lineRule="auto"/>
                              <w:ind w:left="360"/>
                              <w:jc w:val="both"/>
                              <w:rPr>
                                <w:rFonts w:ascii="Arial" w:hAnsi="Arial" w:cs="Arial"/>
                                <w:spacing w:val="-3"/>
                                <w:sz w:val="20"/>
                                <w:szCs w:val="20"/>
                              </w:rPr>
                            </w:pPr>
                          </w:p>
                          <w:p w14:paraId="4644B68F" w14:textId="0ABC6FAE" w:rsidR="00A13180" w:rsidRDefault="00A13180" w:rsidP="00A13180">
                            <w:pPr>
                              <w:pStyle w:val="ListBullet"/>
                              <w:numPr>
                                <w:ilvl w:val="0"/>
                                <w:numId w:val="0"/>
                              </w:numPr>
                              <w:spacing w:after="0" w:line="240" w:lineRule="auto"/>
                              <w:jc w:val="center"/>
                              <w:rPr>
                                <w:rFonts w:cs="Arial"/>
                              </w:rPr>
                            </w:pPr>
                            <w:r w:rsidRPr="00DA0F48">
                              <w:rPr>
                                <w:rFonts w:cs="Arial"/>
                              </w:rPr>
                              <w:t xml:space="preserve">Once the patient meets these criteria </w:t>
                            </w:r>
                            <w:r w:rsidRPr="00DA0F48">
                              <w:rPr>
                                <w:rFonts w:cs="Arial"/>
                                <w:b/>
                                <w:u w:val="single"/>
                              </w:rPr>
                              <w:t>or</w:t>
                            </w:r>
                            <w:r w:rsidRPr="00DA0F48">
                              <w:rPr>
                                <w:rFonts w:cs="Arial"/>
                              </w:rPr>
                              <w:t xml:space="preserve"> if the staff has questions about the patient’s </w:t>
                            </w:r>
                            <w:r w:rsidR="00364AEB">
                              <w:rPr>
                                <w:rFonts w:cs="Arial"/>
                              </w:rPr>
                              <w:t>eligibility</w:t>
                            </w:r>
                            <w:r w:rsidR="00551E17">
                              <w:rPr>
                                <w:rFonts w:cs="Arial"/>
                              </w:rPr>
                              <w:t xml:space="preserve"> </w:t>
                            </w:r>
                            <w:r w:rsidRPr="00DA0F48">
                              <w:rPr>
                                <w:rFonts w:cs="Arial"/>
                              </w:rPr>
                              <w:t>status,</w:t>
                            </w:r>
                          </w:p>
                          <w:p w14:paraId="551C56E0" w14:textId="77777777" w:rsidR="00A13180" w:rsidRPr="00DA0F48" w:rsidRDefault="00A13180" w:rsidP="00A13180">
                            <w:pPr>
                              <w:pStyle w:val="ListBullet"/>
                              <w:numPr>
                                <w:ilvl w:val="0"/>
                                <w:numId w:val="0"/>
                              </w:numPr>
                              <w:spacing w:after="0" w:line="240" w:lineRule="auto"/>
                              <w:jc w:val="center"/>
                              <w:rPr>
                                <w:rFonts w:cs="Arial"/>
                                <w:u w:val="single"/>
                              </w:rPr>
                            </w:pPr>
                            <w:r w:rsidRPr="00DA0F48">
                              <w:rPr>
                                <w:rFonts w:cs="Arial"/>
                              </w:rPr>
                              <w:t>SANE should be paged.</w:t>
                            </w:r>
                          </w:p>
                          <w:p w14:paraId="3B3DC1CB" w14:textId="77777777" w:rsidR="00A13180" w:rsidRDefault="00A13180" w:rsidP="00A131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590DC0" id="Rectangle 2" o:spid="_x0000_s1026" style="width:7in;height:2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7cegIAAG4FAAAOAAAAZHJzL2Uyb0RvYy54bWysVEtv2zAMvg/YfxB0X+1kWdoFdYogRYYB&#10;RVesHXpWZCkxJosapcTOfv0o2XH62mVYDopofvz4EMnLq7Y2bK/QV2ALPjrLOVNWQlnZTcF/PKw+&#10;XHDmg7ClMGBVwQ/K86v5+3eXjZupMWzBlAoZkVg/a1zBtyG4WZZ5uVW18GfglCWlBqxFIBE3WYmi&#10;IfbaZOM8n2YNYOkQpPKevl53Sj5P/ForGb5p7VVgpuAUW0gnpnMdz2x+KWYbFG5byT4M8Q9R1KKy&#10;5HSguhZBsB1Wr6jqSiJ40OFMQp2B1pVUKQfKZpS/yOZ+K5xKuVBxvBvK5P8frbzd37s7pDI0zs88&#10;XWMWrcY6/lN8rE3FOgzFUm1gkj5OJ3l+kVNNJek+js+nUxKIJzuZO/Thi4KaxUvBkV4jFUnsb3zo&#10;oEdI9ObBVOWqMiYJuFkvDbK9oJdb0W+57NmfwYxlDfXd+Jycv+aIXaQGltCOXlNQuMZS1Kf00y0c&#10;jIp8xn5XmlUlJTzuHDznLH8eORMymmjKYDAavWVkwtGox0Yzlbp1MOzT+Zu3AZ08gg2DYV1ZwLe8&#10;nkLVHf6YdZdrTDu067ZvhTWUhztkCN3IeCdXFb3ijfDhTiDNCL08zX34Roc2QI8A/Y2zLeDvt75H&#10;PLUuaTlraOYK7n/tBCrOzFdLTf15NJnEIU3C5NP5mAR8qlk/1dhdvQRqjhFtGCfTNeKDOV41Qv1I&#10;62ERvZJKWEm+Cy4DHoVl6HYBLRipFosEo8F0ItzYeycjeSxw7NKH9lGg61s50BTcwnE+xexFR3fY&#10;aGlhsQugq9TuscRdXfvS01CngekXUNwaT+WEOq3J+R8AAAD//wMAUEsDBBQABgAIAAAAIQBPmMX2&#10;2wAAAAYBAAAPAAAAZHJzL2Rvd25yZXYueG1sTI/BasMwEETvhfyD2EBvjeRCU+NaDiE0pJccmpac&#10;19bGNrFWxpITt19fpZf2MjDMMvM2X022ExcafOtYQ7JQIIgrZ1quNXx+bB9SED4gG+wck4Yv8rAq&#10;Znc5ZsZd+Z0uh1CLWMI+Qw1NCH0mpa8asugXrieO2ckNFkO0Qy3NgNdYbjv5qNRSWmw5LjTY06ah&#10;6nwYrYbtMcVKfT/vd7uSj/vkjdpXHrW+n0/rFxCBpvB3DDf8iA5FZCrdyMaLTkN8JPzqLVMqjb7U&#10;8JQsFcgil//xix8AAAD//wMAUEsBAi0AFAAGAAgAAAAhALaDOJL+AAAA4QEAABMAAAAAAAAAAAAA&#10;AAAAAAAAAFtDb250ZW50X1R5cGVzXS54bWxQSwECLQAUAAYACAAAACEAOP0h/9YAAACUAQAACwAA&#10;AAAAAAAAAAAAAAAvAQAAX3JlbHMvLnJlbHNQSwECLQAUAAYACAAAACEAblXe3HoCAABuBQAADgAA&#10;AAAAAAAAAAAAAAAuAgAAZHJzL2Uyb0RvYy54bWxQSwECLQAUAAYACAAAACEAT5jF9tsAAAAGAQAA&#10;DwAAAAAAAAAAAAAAAADUBAAAZHJzL2Rvd25yZXYueG1sUEsFBgAAAAAEAAQA8wAAANwFAAAAAA==&#10;" fillcolor="#ffc" strokecolor="black [3213]" strokeweight="1pt">
                <v:textbox>
                  <w:txbxContent>
                    <w:p w14:paraId="24E39964" w14:textId="77777777" w:rsidR="00A13180" w:rsidRPr="00DA0F48" w:rsidRDefault="00A13180" w:rsidP="00A13180">
                      <w:pPr>
                        <w:pStyle w:val="ListBullet"/>
                        <w:numPr>
                          <w:ilvl w:val="0"/>
                          <w:numId w:val="0"/>
                        </w:numPr>
                        <w:suppressAutoHyphens/>
                        <w:spacing w:after="0" w:line="240" w:lineRule="auto"/>
                        <w:jc w:val="center"/>
                        <w:rPr>
                          <w:rFonts w:cs="Arial"/>
                          <w:b/>
                          <w:sz w:val="22"/>
                          <w:szCs w:val="22"/>
                          <w:u w:val="single"/>
                        </w:rPr>
                      </w:pPr>
                      <w:r w:rsidRPr="00DA0F48">
                        <w:rPr>
                          <w:rFonts w:cs="Arial"/>
                          <w:b/>
                          <w:sz w:val="22"/>
                          <w:szCs w:val="22"/>
                          <w:u w:val="single"/>
                        </w:rPr>
                        <w:t>Criteria for MA SANE Services</w:t>
                      </w:r>
                    </w:p>
                    <w:p w14:paraId="4A8063E6" w14:textId="77777777" w:rsidR="00A13180" w:rsidRPr="00DA0F48" w:rsidRDefault="00A13180" w:rsidP="00A13180">
                      <w:pPr>
                        <w:pStyle w:val="ListBullet"/>
                        <w:numPr>
                          <w:ilvl w:val="0"/>
                          <w:numId w:val="0"/>
                        </w:numPr>
                        <w:suppressAutoHyphens/>
                        <w:spacing w:after="0" w:line="240" w:lineRule="auto"/>
                        <w:rPr>
                          <w:rFonts w:cs="Arial"/>
                          <w:b/>
                          <w:u w:val="single"/>
                        </w:rPr>
                      </w:pPr>
                    </w:p>
                    <w:p w14:paraId="3A854ED7" w14:textId="77777777" w:rsidR="00A13180" w:rsidRPr="00DA0F48" w:rsidRDefault="00A13180" w:rsidP="00A13180">
                      <w:pPr>
                        <w:pStyle w:val="ListBullet"/>
                        <w:numPr>
                          <w:ilvl w:val="0"/>
                          <w:numId w:val="0"/>
                        </w:numPr>
                        <w:suppressAutoHyphens/>
                        <w:spacing w:after="0" w:line="240" w:lineRule="auto"/>
                        <w:rPr>
                          <w:rFonts w:cs="Arial"/>
                          <w:b/>
                          <w:spacing w:val="-3"/>
                        </w:rPr>
                      </w:pPr>
                      <w:r w:rsidRPr="00DA0F48">
                        <w:rPr>
                          <w:rFonts w:cs="Arial"/>
                        </w:rPr>
                        <w:t>The following criteria should be met</w:t>
                      </w:r>
                      <w:r w:rsidRPr="00DA0F48">
                        <w:rPr>
                          <w:rFonts w:cs="Arial"/>
                          <w:b/>
                        </w:rPr>
                        <w:t xml:space="preserve"> </w:t>
                      </w:r>
                      <w:r w:rsidRPr="00DA0F48">
                        <w:rPr>
                          <w:rFonts w:cs="Arial"/>
                          <w:b/>
                          <w:u w:val="single"/>
                        </w:rPr>
                        <w:t>before</w:t>
                      </w:r>
                      <w:r w:rsidRPr="00DA0F48">
                        <w:rPr>
                          <w:rFonts w:cs="Arial"/>
                          <w:b/>
                        </w:rPr>
                        <w:t xml:space="preserve"> </w:t>
                      </w:r>
                      <w:r w:rsidRPr="00DA0F48">
                        <w:rPr>
                          <w:rFonts w:cs="Arial"/>
                        </w:rPr>
                        <w:t>paging the SANE:</w:t>
                      </w:r>
                    </w:p>
                    <w:p w14:paraId="272E513E" w14:textId="77777777" w:rsidR="00A13180" w:rsidRPr="00DA0F48" w:rsidRDefault="00A13180" w:rsidP="00687AB7">
                      <w:pPr>
                        <w:pStyle w:val="ListBullet"/>
                        <w:numPr>
                          <w:ilvl w:val="0"/>
                          <w:numId w:val="3"/>
                        </w:numPr>
                        <w:tabs>
                          <w:tab w:val="left" w:pos="-1080"/>
                          <w:tab w:val="left" w:pos="-360"/>
                        </w:tabs>
                        <w:suppressAutoHyphens/>
                        <w:spacing w:after="0" w:line="240" w:lineRule="auto"/>
                        <w:ind w:left="360"/>
                        <w:rPr>
                          <w:rFonts w:cs="Arial"/>
                          <w:spacing w:val="-3"/>
                        </w:rPr>
                      </w:pPr>
                      <w:r w:rsidRPr="00DA0F48">
                        <w:rPr>
                          <w:rFonts w:cs="Arial"/>
                          <w:spacing w:val="-3"/>
                        </w:rPr>
                        <w:t>The patient is 12 years of age or older,</w:t>
                      </w:r>
                    </w:p>
                    <w:p w14:paraId="36EF87C6" w14:textId="77777777" w:rsidR="00A13180" w:rsidRPr="00DA0F48" w:rsidRDefault="00A13180" w:rsidP="00687AB7">
                      <w:pPr>
                        <w:pStyle w:val="ListBullet"/>
                        <w:numPr>
                          <w:ilvl w:val="0"/>
                          <w:numId w:val="3"/>
                        </w:numPr>
                        <w:tabs>
                          <w:tab w:val="left" w:pos="-1080"/>
                          <w:tab w:val="left" w:pos="-360"/>
                        </w:tabs>
                        <w:suppressAutoHyphens/>
                        <w:spacing w:after="0" w:line="240" w:lineRule="auto"/>
                        <w:ind w:left="360"/>
                        <w:rPr>
                          <w:rFonts w:cs="Arial"/>
                        </w:rPr>
                      </w:pPr>
                      <w:r w:rsidRPr="00DA0F48">
                        <w:rPr>
                          <w:rFonts w:cs="Arial"/>
                        </w:rPr>
                        <w:t xml:space="preserve">The assault occurred within 5 days/120 hours, </w:t>
                      </w:r>
                    </w:p>
                    <w:p w14:paraId="1E387F03" w14:textId="1F57B1F6" w:rsidR="00A13180" w:rsidRPr="00DA0F48" w:rsidRDefault="00A13180" w:rsidP="00687AB7">
                      <w:pPr>
                        <w:pStyle w:val="ListParagraph"/>
                        <w:numPr>
                          <w:ilvl w:val="0"/>
                          <w:numId w:val="3"/>
                        </w:numPr>
                        <w:tabs>
                          <w:tab w:val="left" w:pos="-1080"/>
                          <w:tab w:val="left" w:pos="-360"/>
                        </w:tabs>
                        <w:suppressAutoHyphens/>
                        <w:spacing w:after="0" w:line="240" w:lineRule="auto"/>
                        <w:ind w:left="360"/>
                        <w:jc w:val="both"/>
                        <w:rPr>
                          <w:rFonts w:ascii="Arial" w:hAnsi="Arial" w:cs="Arial"/>
                          <w:spacing w:val="-3"/>
                          <w:sz w:val="20"/>
                          <w:szCs w:val="20"/>
                        </w:rPr>
                      </w:pPr>
                      <w:r w:rsidRPr="00DA0F48">
                        <w:rPr>
                          <w:rFonts w:ascii="Arial" w:hAnsi="Arial" w:cs="Arial"/>
                          <w:spacing w:val="-3"/>
                          <w:sz w:val="20"/>
                          <w:szCs w:val="20"/>
                        </w:rPr>
                        <w:t xml:space="preserve">The patient </w:t>
                      </w:r>
                      <w:proofErr w:type="gramStart"/>
                      <w:r w:rsidRPr="00DA0F48">
                        <w:rPr>
                          <w:rFonts w:ascii="Arial" w:hAnsi="Arial" w:cs="Arial"/>
                          <w:spacing w:val="-3"/>
                          <w:sz w:val="20"/>
                          <w:szCs w:val="20"/>
                        </w:rPr>
                        <w:t>is able to</w:t>
                      </w:r>
                      <w:proofErr w:type="gramEnd"/>
                      <w:r w:rsidRPr="00DA0F48">
                        <w:rPr>
                          <w:rFonts w:ascii="Arial" w:hAnsi="Arial" w:cs="Arial"/>
                          <w:spacing w:val="-3"/>
                          <w:sz w:val="20"/>
                          <w:szCs w:val="20"/>
                        </w:rPr>
                        <w:t xml:space="preserve"> consent to the exam, and has consented to SANE services</w:t>
                      </w:r>
                      <w:r>
                        <w:rPr>
                          <w:rFonts w:ascii="Arial" w:hAnsi="Arial" w:cs="Arial"/>
                          <w:spacing w:val="-3"/>
                          <w:sz w:val="20"/>
                          <w:szCs w:val="20"/>
                        </w:rPr>
                        <w:t>:</w:t>
                      </w:r>
                    </w:p>
                    <w:p w14:paraId="786D65E3" w14:textId="7B001D36" w:rsidR="00A13180" w:rsidRDefault="00A13180" w:rsidP="00687AB7">
                      <w:pPr>
                        <w:pStyle w:val="ListParagraph"/>
                        <w:numPr>
                          <w:ilvl w:val="2"/>
                          <w:numId w:val="2"/>
                        </w:numPr>
                        <w:suppressAutoHyphens/>
                        <w:spacing w:after="0" w:line="240" w:lineRule="auto"/>
                        <w:ind w:left="720"/>
                        <w:jc w:val="both"/>
                        <w:rPr>
                          <w:rFonts w:ascii="Arial" w:hAnsi="Arial" w:cs="Arial"/>
                          <w:spacing w:val="-3"/>
                          <w:sz w:val="20"/>
                          <w:szCs w:val="20"/>
                        </w:rPr>
                      </w:pPr>
                      <w:r w:rsidRPr="00DA0F48">
                        <w:rPr>
                          <w:rFonts w:ascii="Arial" w:hAnsi="Arial" w:cs="Arial"/>
                          <w:spacing w:val="-3"/>
                          <w:sz w:val="20"/>
                          <w:szCs w:val="20"/>
                        </w:rPr>
                        <w:t xml:space="preserve">If the patient is under the influence of alcohol or drugs: A drug/ETOH level is not needed for screening purposes. However, the primary nurse/ED clinician should </w:t>
                      </w:r>
                      <w:proofErr w:type="gramStart"/>
                      <w:r w:rsidRPr="00DA0F48">
                        <w:rPr>
                          <w:rFonts w:ascii="Arial" w:hAnsi="Arial" w:cs="Arial"/>
                          <w:spacing w:val="-3"/>
                          <w:sz w:val="20"/>
                          <w:szCs w:val="20"/>
                        </w:rPr>
                        <w:t>determine</w:t>
                      </w:r>
                      <w:proofErr w:type="gramEnd"/>
                      <w:r w:rsidRPr="00DA0F48">
                        <w:rPr>
                          <w:rFonts w:ascii="Arial" w:hAnsi="Arial" w:cs="Arial"/>
                          <w:spacing w:val="-3"/>
                          <w:sz w:val="20"/>
                          <w:szCs w:val="20"/>
                        </w:rPr>
                        <w:t xml:space="preserve"> that the patient is awake, coherent and able to consent to and understand a SANE exam.</w:t>
                      </w:r>
                    </w:p>
                    <w:p w14:paraId="4E6D8A6A" w14:textId="5ADDF59B" w:rsidR="00364AEB" w:rsidRPr="002422D9" w:rsidRDefault="00364AEB" w:rsidP="002422D9">
                      <w:pPr>
                        <w:pStyle w:val="ListParagraph"/>
                        <w:numPr>
                          <w:ilvl w:val="0"/>
                          <w:numId w:val="37"/>
                        </w:numPr>
                        <w:spacing w:after="0" w:line="240" w:lineRule="auto"/>
                        <w:jc w:val="both"/>
                        <w:rPr>
                          <w:rFonts w:ascii="Arial" w:hAnsi="Arial" w:cs="Arial"/>
                          <w:sz w:val="20"/>
                        </w:rPr>
                      </w:pPr>
                      <w:r>
                        <w:rPr>
                          <w:rFonts w:ascii="Arial" w:hAnsi="Arial" w:cs="Arial"/>
                          <w:spacing w:val="-3"/>
                          <w:sz w:val="20"/>
                          <w:szCs w:val="20"/>
                        </w:rPr>
                        <w:t xml:space="preserve">If the patient has </w:t>
                      </w:r>
                      <w:proofErr w:type="gramStart"/>
                      <w:r>
                        <w:rPr>
                          <w:rFonts w:ascii="Arial" w:hAnsi="Arial" w:cs="Arial"/>
                          <w:spacing w:val="-3"/>
                          <w:sz w:val="20"/>
                          <w:szCs w:val="20"/>
                        </w:rPr>
                        <w:t>demonstrated</w:t>
                      </w:r>
                      <w:proofErr w:type="gramEnd"/>
                      <w:r>
                        <w:rPr>
                          <w:rFonts w:ascii="Arial" w:hAnsi="Arial" w:cs="Arial"/>
                          <w:spacing w:val="-3"/>
                          <w:sz w:val="20"/>
                          <w:szCs w:val="20"/>
                        </w:rPr>
                        <w:t xml:space="preserve"> any behaviors before arrival at the hospital </w:t>
                      </w:r>
                      <w:r w:rsidR="00F35149">
                        <w:rPr>
                          <w:rFonts w:ascii="Arial" w:hAnsi="Arial" w:cs="Arial"/>
                          <w:spacing w:val="-3"/>
                          <w:sz w:val="20"/>
                          <w:szCs w:val="20"/>
                        </w:rPr>
                        <w:t xml:space="preserve">or in the </w:t>
                      </w:r>
                      <w:r>
                        <w:rPr>
                          <w:rFonts w:ascii="Arial" w:hAnsi="Arial" w:cs="Arial"/>
                          <w:spacing w:val="-3"/>
                          <w:sz w:val="20"/>
                          <w:szCs w:val="20"/>
                        </w:rPr>
                        <w:t xml:space="preserve">emergency department </w:t>
                      </w:r>
                      <w:r>
                        <w:rPr>
                          <w:rFonts w:ascii="Arial" w:hAnsi="Arial" w:cs="Arial"/>
                          <w:sz w:val="20"/>
                        </w:rPr>
                        <w:t>that put the patient’s safety or that of others at risk, hospital staff should ensure that the patient’s behavior is</w:t>
                      </w:r>
                      <w:r w:rsidR="00AF634F">
                        <w:rPr>
                          <w:rFonts w:ascii="Arial" w:hAnsi="Arial" w:cs="Arial"/>
                          <w:sz w:val="20"/>
                        </w:rPr>
                        <w:t xml:space="preserve"> stable before the SANE is paged. </w:t>
                      </w:r>
                      <w:r>
                        <w:rPr>
                          <w:rFonts w:ascii="Arial" w:hAnsi="Arial" w:cs="Arial"/>
                          <w:sz w:val="20"/>
                        </w:rPr>
                        <w:t>Any patient/staff safety measures</w:t>
                      </w:r>
                      <w:r w:rsidR="00F35149">
                        <w:rPr>
                          <w:rFonts w:ascii="Arial" w:hAnsi="Arial" w:cs="Arial"/>
                          <w:sz w:val="20"/>
                        </w:rPr>
                        <w:t xml:space="preserve"> taken and/or currently in place</w:t>
                      </w:r>
                      <w:r>
                        <w:rPr>
                          <w:rFonts w:ascii="Arial" w:hAnsi="Arial" w:cs="Arial"/>
                          <w:sz w:val="20"/>
                        </w:rPr>
                        <w:t xml:space="preserve"> must be communicated with the SANE when the SANE returns the hospital’s page.  </w:t>
                      </w:r>
                    </w:p>
                    <w:p w14:paraId="17EAA077" w14:textId="77777777" w:rsidR="00A13180" w:rsidRPr="00DA0F48" w:rsidRDefault="00A13180" w:rsidP="00687AB7">
                      <w:pPr>
                        <w:pStyle w:val="ListParagraph"/>
                        <w:numPr>
                          <w:ilvl w:val="2"/>
                          <w:numId w:val="2"/>
                        </w:numPr>
                        <w:suppressAutoHyphens/>
                        <w:spacing w:after="0" w:line="240" w:lineRule="auto"/>
                        <w:ind w:left="720"/>
                        <w:jc w:val="both"/>
                        <w:rPr>
                          <w:rFonts w:ascii="Arial" w:eastAsiaTheme="majorEastAsia" w:hAnsi="Arial" w:cs="Arial"/>
                          <w:spacing w:val="-4"/>
                          <w:sz w:val="20"/>
                          <w:szCs w:val="20"/>
                        </w:rPr>
                      </w:pPr>
                      <w:r w:rsidRPr="00DA0F48">
                        <w:rPr>
                          <w:rStyle w:val="Lead-inEmphasis"/>
                          <w:rFonts w:ascii="Arial" w:hAnsi="Arial" w:cs="Arial"/>
                          <w:sz w:val="20"/>
                          <w:szCs w:val="20"/>
                        </w:rPr>
                        <w:t>Explain to patient what a forensic exam entails and obtain verbal consent from the patient for SANE care prior to paging SANE.</w:t>
                      </w:r>
                      <w:r w:rsidRPr="00DA0F48">
                        <w:rPr>
                          <w:rStyle w:val="Lead-inEmphasis"/>
                          <w:rFonts w:ascii="Arial" w:eastAsiaTheme="majorEastAsia" w:hAnsi="Arial" w:cs="Arial"/>
                          <w:sz w:val="20"/>
                          <w:szCs w:val="20"/>
                        </w:rPr>
                        <w:t xml:space="preserve"> </w:t>
                      </w:r>
                      <w:r w:rsidRPr="00DA0F48">
                        <w:rPr>
                          <w:rStyle w:val="Lead-inEmphasis"/>
                          <w:rFonts w:ascii="Arial" w:hAnsi="Arial" w:cs="Arial"/>
                          <w:sz w:val="20"/>
                          <w:szCs w:val="20"/>
                        </w:rPr>
                        <w:t>Use the MA SANE Program Script brochure</w:t>
                      </w:r>
                      <w:r>
                        <w:rPr>
                          <w:rStyle w:val="Lead-inEmphasis"/>
                          <w:rFonts w:ascii="Arial" w:hAnsi="Arial" w:cs="Arial"/>
                          <w:sz w:val="20"/>
                          <w:szCs w:val="20"/>
                        </w:rPr>
                        <w:t xml:space="preserve"> </w:t>
                      </w:r>
                      <w:r w:rsidRPr="00DA0F48">
                        <w:rPr>
                          <w:rStyle w:val="Lead-inEmphasis"/>
                          <w:rFonts w:ascii="Arial" w:hAnsi="Arial" w:cs="Arial"/>
                          <w:sz w:val="20"/>
                          <w:szCs w:val="20"/>
                        </w:rPr>
                        <w:t xml:space="preserve">to re-familiarize yourself with the process, and to </w:t>
                      </w:r>
                      <w:proofErr w:type="gramStart"/>
                      <w:r w:rsidRPr="00DA0F48">
                        <w:rPr>
                          <w:rStyle w:val="Lead-inEmphasis"/>
                          <w:rFonts w:ascii="Arial" w:hAnsi="Arial" w:cs="Arial"/>
                          <w:sz w:val="20"/>
                          <w:szCs w:val="20"/>
                        </w:rPr>
                        <w:t>provide</w:t>
                      </w:r>
                      <w:proofErr w:type="gramEnd"/>
                      <w:r w:rsidRPr="00DA0F48">
                        <w:rPr>
                          <w:rStyle w:val="Lead-inEmphasis"/>
                          <w:rFonts w:ascii="Arial" w:hAnsi="Arial" w:cs="Arial"/>
                          <w:sz w:val="20"/>
                          <w:szCs w:val="20"/>
                        </w:rPr>
                        <w:t xml:space="preserve"> verbal and written guidance to the patient.</w:t>
                      </w:r>
                      <w:r w:rsidRPr="00DA0F48">
                        <w:rPr>
                          <w:rStyle w:val="Lead-inEmphasis"/>
                          <w:rFonts w:ascii="Arial" w:eastAsiaTheme="majorEastAsia" w:hAnsi="Arial" w:cs="Arial"/>
                          <w:sz w:val="20"/>
                          <w:szCs w:val="20"/>
                        </w:rPr>
                        <w:t xml:space="preserve"> </w:t>
                      </w:r>
                    </w:p>
                    <w:p w14:paraId="1F1AB765" w14:textId="11E9B911" w:rsidR="00A13180" w:rsidRPr="002422D9" w:rsidRDefault="00A13180" w:rsidP="00364AEB">
                      <w:pPr>
                        <w:pStyle w:val="ListParagraph"/>
                        <w:numPr>
                          <w:ilvl w:val="0"/>
                          <w:numId w:val="3"/>
                        </w:numPr>
                        <w:suppressAutoHyphens/>
                        <w:spacing w:after="0" w:line="240" w:lineRule="auto"/>
                        <w:ind w:left="360"/>
                        <w:jc w:val="both"/>
                        <w:rPr>
                          <w:rFonts w:ascii="Arial" w:hAnsi="Arial" w:cs="Arial"/>
                          <w:spacing w:val="-3"/>
                          <w:sz w:val="20"/>
                          <w:szCs w:val="20"/>
                        </w:rPr>
                      </w:pPr>
                      <w:r w:rsidRPr="00DA0F48">
                        <w:rPr>
                          <w:rFonts w:ascii="Arial" w:hAnsi="Arial" w:cs="Arial"/>
                          <w:spacing w:val="-3"/>
                          <w:sz w:val="20"/>
                          <w:szCs w:val="20"/>
                        </w:rPr>
                        <w:t xml:space="preserve">The patient has been seen by an ED Physician or mid-level provider and is </w:t>
                      </w:r>
                      <w:r w:rsidRPr="00DA0F48">
                        <w:rPr>
                          <w:rFonts w:ascii="Arial" w:hAnsi="Arial" w:cs="Arial"/>
                          <w:spacing w:val="-3"/>
                          <w:sz w:val="20"/>
                          <w:szCs w:val="20"/>
                          <w:u w:val="single"/>
                        </w:rPr>
                        <w:t xml:space="preserve">medically </w:t>
                      </w:r>
                      <w:proofErr w:type="gramStart"/>
                      <w:r w:rsidRPr="00DA0F48">
                        <w:rPr>
                          <w:rFonts w:ascii="Arial" w:hAnsi="Arial" w:cs="Arial"/>
                          <w:spacing w:val="-3"/>
                          <w:sz w:val="20"/>
                          <w:szCs w:val="20"/>
                          <w:u w:val="single"/>
                        </w:rPr>
                        <w:t>cleared</w:t>
                      </w:r>
                      <w:r w:rsidRPr="00DA0F48">
                        <w:rPr>
                          <w:rFonts w:ascii="Arial" w:hAnsi="Arial" w:cs="Arial"/>
                          <w:spacing w:val="-3"/>
                          <w:sz w:val="20"/>
                          <w:szCs w:val="20"/>
                        </w:rPr>
                        <w:t xml:space="preserve">  </w:t>
                      </w:r>
                      <w:r w:rsidRPr="002422D9">
                        <w:rPr>
                          <w:rFonts w:ascii="Arial" w:hAnsi="Arial" w:cs="Arial"/>
                          <w:spacing w:val="-3"/>
                          <w:sz w:val="20"/>
                          <w:szCs w:val="20"/>
                        </w:rPr>
                        <w:t>(</w:t>
                      </w:r>
                      <w:proofErr w:type="gramEnd"/>
                      <w:r w:rsidRPr="002422D9">
                        <w:rPr>
                          <w:rFonts w:ascii="Arial" w:hAnsi="Arial" w:cs="Arial"/>
                          <w:spacing w:val="-3"/>
                          <w:sz w:val="20"/>
                          <w:szCs w:val="20"/>
                        </w:rPr>
                        <w:t>see “Physician Responsibilities” below).</w:t>
                      </w:r>
                    </w:p>
                    <w:p w14:paraId="5EFA6014" w14:textId="77777777" w:rsidR="00A13180" w:rsidRPr="00DA0F48" w:rsidRDefault="00A13180" w:rsidP="00A13180">
                      <w:pPr>
                        <w:pStyle w:val="ListParagraph"/>
                        <w:suppressAutoHyphens/>
                        <w:spacing w:after="0" w:line="240" w:lineRule="auto"/>
                        <w:ind w:left="360"/>
                        <w:jc w:val="both"/>
                        <w:rPr>
                          <w:rFonts w:ascii="Arial" w:hAnsi="Arial" w:cs="Arial"/>
                          <w:spacing w:val="-3"/>
                          <w:sz w:val="20"/>
                          <w:szCs w:val="20"/>
                        </w:rPr>
                      </w:pPr>
                    </w:p>
                    <w:p w14:paraId="4644B68F" w14:textId="0ABC6FAE" w:rsidR="00A13180" w:rsidRDefault="00A13180" w:rsidP="00A13180">
                      <w:pPr>
                        <w:pStyle w:val="ListBullet"/>
                        <w:numPr>
                          <w:ilvl w:val="0"/>
                          <w:numId w:val="0"/>
                        </w:numPr>
                        <w:spacing w:after="0" w:line="240" w:lineRule="auto"/>
                        <w:jc w:val="center"/>
                        <w:rPr>
                          <w:rFonts w:cs="Arial"/>
                        </w:rPr>
                      </w:pPr>
                      <w:r w:rsidRPr="00DA0F48">
                        <w:rPr>
                          <w:rFonts w:cs="Arial"/>
                        </w:rPr>
                        <w:t xml:space="preserve">Once the patient meets these criteria </w:t>
                      </w:r>
                      <w:r w:rsidRPr="00DA0F48">
                        <w:rPr>
                          <w:rFonts w:cs="Arial"/>
                          <w:b/>
                          <w:u w:val="single"/>
                        </w:rPr>
                        <w:t>or</w:t>
                      </w:r>
                      <w:r w:rsidRPr="00DA0F48">
                        <w:rPr>
                          <w:rFonts w:cs="Arial"/>
                        </w:rPr>
                        <w:t xml:space="preserve"> if the staff has questions about the patient’s </w:t>
                      </w:r>
                      <w:r w:rsidR="00364AEB">
                        <w:rPr>
                          <w:rFonts w:cs="Arial"/>
                        </w:rPr>
                        <w:t>eligibility</w:t>
                      </w:r>
                      <w:r w:rsidR="00551E17">
                        <w:rPr>
                          <w:rFonts w:cs="Arial"/>
                        </w:rPr>
                        <w:t xml:space="preserve"> </w:t>
                      </w:r>
                      <w:r w:rsidRPr="00DA0F48">
                        <w:rPr>
                          <w:rFonts w:cs="Arial"/>
                        </w:rPr>
                        <w:t>status,</w:t>
                      </w:r>
                    </w:p>
                    <w:p w14:paraId="551C56E0" w14:textId="77777777" w:rsidR="00A13180" w:rsidRPr="00DA0F48" w:rsidRDefault="00A13180" w:rsidP="00A13180">
                      <w:pPr>
                        <w:pStyle w:val="ListBullet"/>
                        <w:numPr>
                          <w:ilvl w:val="0"/>
                          <w:numId w:val="0"/>
                        </w:numPr>
                        <w:spacing w:after="0" w:line="240" w:lineRule="auto"/>
                        <w:jc w:val="center"/>
                        <w:rPr>
                          <w:rFonts w:cs="Arial"/>
                          <w:u w:val="single"/>
                        </w:rPr>
                      </w:pPr>
                      <w:r w:rsidRPr="00DA0F48">
                        <w:rPr>
                          <w:rFonts w:cs="Arial"/>
                        </w:rPr>
                        <w:t>SANE should be paged.</w:t>
                      </w:r>
                    </w:p>
                    <w:p w14:paraId="3B3DC1CB" w14:textId="77777777" w:rsidR="00A13180" w:rsidRDefault="00A13180" w:rsidP="00A13180">
                      <w:pPr>
                        <w:jc w:val="center"/>
                      </w:pPr>
                    </w:p>
                  </w:txbxContent>
                </v:textbox>
                <w10:anchorlock/>
              </v:rect>
            </w:pict>
          </mc:Fallback>
        </mc:AlternateContent>
      </w:r>
    </w:p>
    <w:p w14:paraId="7399B77C" w14:textId="77777777" w:rsidR="00364AEB" w:rsidRDefault="00364AEB" w:rsidP="00E562DF">
      <w:pPr>
        <w:keepNext/>
        <w:spacing w:after="0" w:line="240" w:lineRule="auto"/>
        <w:rPr>
          <w:rFonts w:ascii="Arial" w:eastAsia="Times New Roman" w:hAnsi="Arial" w:cs="Arial"/>
          <w:b/>
          <w:spacing w:val="-5"/>
          <w:kern w:val="28"/>
          <w:sz w:val="20"/>
        </w:rPr>
      </w:pPr>
    </w:p>
    <w:p w14:paraId="418E09E1" w14:textId="7FF621F6" w:rsidR="008B02CA" w:rsidRPr="008442F7" w:rsidRDefault="008B02CA" w:rsidP="00E562DF">
      <w:pPr>
        <w:keepNext/>
        <w:spacing w:after="0" w:line="240" w:lineRule="auto"/>
        <w:rPr>
          <w:rFonts w:ascii="Arial" w:eastAsia="Times New Roman" w:hAnsi="Arial" w:cs="Arial"/>
          <w:b/>
          <w:spacing w:val="-5"/>
          <w:kern w:val="28"/>
          <w:sz w:val="20"/>
        </w:rPr>
      </w:pPr>
      <w:r w:rsidRPr="008442F7">
        <w:rPr>
          <w:rFonts w:ascii="Arial" w:eastAsia="Times New Roman" w:hAnsi="Arial" w:cs="Arial"/>
          <w:b/>
          <w:spacing w:val="-5"/>
          <w:kern w:val="28"/>
          <w:sz w:val="20"/>
        </w:rPr>
        <w:t xml:space="preserve">ED </w:t>
      </w:r>
      <w:r w:rsidR="0008724A">
        <w:rPr>
          <w:rFonts w:ascii="Arial" w:eastAsia="Times New Roman" w:hAnsi="Arial" w:cs="Arial"/>
          <w:b/>
          <w:spacing w:val="-5"/>
          <w:kern w:val="28"/>
          <w:sz w:val="20"/>
        </w:rPr>
        <w:t>Provider</w:t>
      </w:r>
    </w:p>
    <w:p w14:paraId="011DD3CF" w14:textId="77777777" w:rsidR="008B02CA" w:rsidRPr="008B02CA" w:rsidRDefault="008B02CA" w:rsidP="00E562DF">
      <w:pPr>
        <w:pStyle w:val="ListParagraph"/>
        <w:numPr>
          <w:ilvl w:val="0"/>
          <w:numId w:val="18"/>
        </w:numPr>
        <w:suppressAutoHyphens/>
        <w:spacing w:after="0" w:line="240" w:lineRule="auto"/>
        <w:ind w:left="360"/>
        <w:rPr>
          <w:rStyle w:val="Lead-inEmphasis"/>
          <w:rFonts w:ascii="Arial" w:hAnsi="Arial" w:cs="Arial"/>
          <w:sz w:val="20"/>
          <w:szCs w:val="20"/>
        </w:rPr>
      </w:pPr>
      <w:r w:rsidRPr="008B02CA">
        <w:rPr>
          <w:rStyle w:val="Lead-inEmphasis"/>
          <w:rFonts w:ascii="Arial" w:hAnsi="Arial" w:cs="Arial"/>
          <w:sz w:val="20"/>
          <w:szCs w:val="20"/>
        </w:rPr>
        <w:t>Assess the Patient for Injuries or Medical Problems</w:t>
      </w:r>
    </w:p>
    <w:p w14:paraId="70536238" w14:textId="77777777" w:rsidR="008B02CA" w:rsidRPr="008B02CA" w:rsidRDefault="008B02CA" w:rsidP="00E562DF">
      <w:pPr>
        <w:pStyle w:val="ListParagraph"/>
        <w:numPr>
          <w:ilvl w:val="0"/>
          <w:numId w:val="19"/>
        </w:numPr>
        <w:tabs>
          <w:tab w:val="left" w:pos="-1080"/>
          <w:tab w:val="left" w:pos="-360"/>
        </w:tabs>
        <w:suppressAutoHyphens/>
        <w:spacing w:after="0" w:line="240" w:lineRule="auto"/>
        <w:rPr>
          <w:rFonts w:ascii="Arial" w:hAnsi="Arial" w:cs="Arial"/>
          <w:spacing w:val="-4"/>
          <w:sz w:val="20"/>
          <w:szCs w:val="20"/>
        </w:rPr>
      </w:pPr>
      <w:r w:rsidRPr="008B02CA">
        <w:rPr>
          <w:rStyle w:val="Lead-inEmphasis"/>
          <w:rFonts w:ascii="Arial" w:hAnsi="Arial" w:cs="Arial"/>
          <w:sz w:val="20"/>
          <w:szCs w:val="20"/>
        </w:rPr>
        <w:t>Conduct a medical clearance evaluation.</w:t>
      </w:r>
    </w:p>
    <w:p w14:paraId="49EBFD20" w14:textId="77777777" w:rsidR="008B02CA" w:rsidRPr="008B02CA" w:rsidRDefault="008B02CA" w:rsidP="00E562DF">
      <w:pPr>
        <w:pStyle w:val="ListParagraph"/>
        <w:numPr>
          <w:ilvl w:val="0"/>
          <w:numId w:val="18"/>
        </w:numPr>
        <w:suppressAutoHyphens/>
        <w:spacing w:after="0" w:line="240" w:lineRule="auto"/>
        <w:ind w:left="360"/>
        <w:rPr>
          <w:rFonts w:ascii="Arial" w:hAnsi="Arial" w:cs="Arial"/>
          <w:spacing w:val="-4"/>
          <w:sz w:val="20"/>
          <w:szCs w:val="20"/>
        </w:rPr>
      </w:pPr>
      <w:r w:rsidRPr="008B02CA">
        <w:rPr>
          <w:rStyle w:val="Lead-inEmphasis"/>
          <w:rFonts w:ascii="Arial" w:hAnsi="Arial" w:cs="Arial"/>
          <w:sz w:val="20"/>
          <w:szCs w:val="20"/>
        </w:rPr>
        <w:t>Treat Emergency Medical and/or Surgical Problems</w:t>
      </w:r>
    </w:p>
    <w:p w14:paraId="7D5A8086" w14:textId="53BFFE26" w:rsidR="008B02CA" w:rsidRPr="00FB724F" w:rsidRDefault="008B02CA" w:rsidP="00E562DF">
      <w:pPr>
        <w:pStyle w:val="ListParagraph"/>
        <w:numPr>
          <w:ilvl w:val="0"/>
          <w:numId w:val="16"/>
        </w:numPr>
        <w:suppressAutoHyphens/>
        <w:spacing w:after="0" w:line="240" w:lineRule="auto"/>
        <w:ind w:left="720"/>
        <w:rPr>
          <w:rFonts w:ascii="Arial" w:hAnsi="Arial" w:cs="Arial"/>
          <w:b/>
          <w:spacing w:val="-3"/>
          <w:sz w:val="20"/>
          <w:szCs w:val="20"/>
        </w:rPr>
      </w:pPr>
      <w:r w:rsidRPr="00E85B0B">
        <w:rPr>
          <w:rFonts w:ascii="Arial" w:hAnsi="Arial" w:cs="Arial"/>
          <w:spacing w:val="-3"/>
          <w:sz w:val="20"/>
          <w:szCs w:val="20"/>
        </w:rPr>
        <w:t xml:space="preserve">The ED </w:t>
      </w:r>
      <w:r w:rsidR="0008724A">
        <w:rPr>
          <w:rFonts w:ascii="Arial" w:hAnsi="Arial" w:cs="Arial"/>
          <w:spacing w:val="-3"/>
          <w:sz w:val="20"/>
          <w:szCs w:val="20"/>
        </w:rPr>
        <w:t>Provider</w:t>
      </w:r>
      <w:r w:rsidRPr="00E85B0B">
        <w:rPr>
          <w:rFonts w:ascii="Arial" w:hAnsi="Arial" w:cs="Arial"/>
          <w:spacing w:val="-3"/>
          <w:sz w:val="20"/>
          <w:szCs w:val="20"/>
        </w:rPr>
        <w:t xml:space="preserve"> </w:t>
      </w:r>
      <w:proofErr w:type="gramStart"/>
      <w:r w:rsidRPr="00E85B0B">
        <w:rPr>
          <w:rFonts w:ascii="Arial" w:hAnsi="Arial" w:cs="Arial"/>
          <w:spacing w:val="-3"/>
          <w:sz w:val="20"/>
          <w:szCs w:val="20"/>
        </w:rPr>
        <w:t>is responsible for</w:t>
      </w:r>
      <w:proofErr w:type="gramEnd"/>
      <w:r w:rsidRPr="00E85B0B">
        <w:rPr>
          <w:rFonts w:ascii="Arial" w:hAnsi="Arial" w:cs="Arial"/>
          <w:spacing w:val="-3"/>
          <w:sz w:val="20"/>
          <w:szCs w:val="20"/>
        </w:rPr>
        <w:t xml:space="preserve"> assessing the patient for any serious injuries or medical issues requiring intervention before a forensic examination is conducted. The </w:t>
      </w:r>
      <w:r w:rsidR="004B0604">
        <w:rPr>
          <w:rFonts w:ascii="Arial" w:hAnsi="Arial" w:cs="Arial"/>
          <w:spacing w:val="-3"/>
          <w:sz w:val="20"/>
          <w:szCs w:val="20"/>
        </w:rPr>
        <w:t>Provider</w:t>
      </w:r>
      <w:r w:rsidRPr="00E85B0B">
        <w:rPr>
          <w:rFonts w:ascii="Arial" w:hAnsi="Arial" w:cs="Arial"/>
          <w:spacing w:val="-3"/>
          <w:sz w:val="20"/>
          <w:szCs w:val="20"/>
        </w:rPr>
        <w:t xml:space="preserve"> should assess the patient for strangulation, cervical spine injury, head trauma, altered level of consciousness and abdominal pain. In addition, </w:t>
      </w:r>
      <w:r w:rsidR="004B0604">
        <w:rPr>
          <w:rFonts w:ascii="Arial" w:hAnsi="Arial" w:cs="Arial"/>
          <w:spacing w:val="-3"/>
          <w:sz w:val="20"/>
          <w:szCs w:val="20"/>
        </w:rPr>
        <w:t xml:space="preserve">the Provider </w:t>
      </w:r>
      <w:r w:rsidRPr="00E85B0B">
        <w:rPr>
          <w:rFonts w:ascii="Arial" w:hAnsi="Arial" w:cs="Arial"/>
          <w:spacing w:val="-3"/>
          <w:sz w:val="20"/>
          <w:szCs w:val="20"/>
        </w:rPr>
        <w:t xml:space="preserve">should order </w:t>
      </w:r>
      <w:proofErr w:type="gramStart"/>
      <w:r w:rsidRPr="00E85B0B">
        <w:rPr>
          <w:rFonts w:ascii="Arial" w:hAnsi="Arial" w:cs="Arial"/>
          <w:spacing w:val="-3"/>
          <w:sz w:val="20"/>
          <w:szCs w:val="20"/>
        </w:rPr>
        <w:t>appropriate imaging</w:t>
      </w:r>
      <w:proofErr w:type="gramEnd"/>
      <w:r w:rsidRPr="00E85B0B">
        <w:rPr>
          <w:rFonts w:ascii="Arial" w:hAnsi="Arial" w:cs="Arial"/>
          <w:spacing w:val="-3"/>
          <w:sz w:val="20"/>
          <w:szCs w:val="20"/>
        </w:rPr>
        <w:t xml:space="preserve"> and lab testing, and ensure that specialist referrals are made to ensure that the patient’s medical/surgical needs are addressed before the SANE is paged. </w:t>
      </w:r>
      <w:r w:rsidRPr="00FB724F">
        <w:rPr>
          <w:rFonts w:ascii="Arial" w:hAnsi="Arial" w:cs="Arial"/>
          <w:b/>
          <w:spacing w:val="-3"/>
          <w:sz w:val="20"/>
          <w:szCs w:val="20"/>
        </w:rPr>
        <w:t>All imaging and other medical procedures should be completed before the SANE is paged.</w:t>
      </w:r>
    </w:p>
    <w:p w14:paraId="140194F6" w14:textId="0B29EE98" w:rsidR="008B02CA" w:rsidRDefault="008B02CA" w:rsidP="00E562DF">
      <w:pPr>
        <w:pStyle w:val="ListParagraph"/>
        <w:numPr>
          <w:ilvl w:val="0"/>
          <w:numId w:val="16"/>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Patients with significant mental health issues such as psychosis or suicidal ideation should receive careful assessment prior to S</w:t>
      </w:r>
      <w:r>
        <w:rPr>
          <w:rFonts w:ascii="Arial" w:hAnsi="Arial" w:cs="Arial"/>
          <w:spacing w:val="-3"/>
          <w:sz w:val="20"/>
          <w:szCs w:val="20"/>
        </w:rPr>
        <w:t>ANE notification. Such issues do</w:t>
      </w:r>
      <w:r w:rsidRPr="00E85B0B">
        <w:rPr>
          <w:rFonts w:ascii="Arial" w:hAnsi="Arial" w:cs="Arial"/>
          <w:spacing w:val="-3"/>
          <w:sz w:val="20"/>
          <w:szCs w:val="20"/>
        </w:rPr>
        <w:t xml:space="preserve"> not negate a forensic exam, but the clinician must assess that the patient </w:t>
      </w:r>
      <w:proofErr w:type="gramStart"/>
      <w:r w:rsidRPr="00E85B0B">
        <w:rPr>
          <w:rFonts w:ascii="Arial" w:hAnsi="Arial" w:cs="Arial"/>
          <w:spacing w:val="-3"/>
          <w:sz w:val="20"/>
          <w:szCs w:val="20"/>
        </w:rPr>
        <w:t>has the ability to</w:t>
      </w:r>
      <w:proofErr w:type="gramEnd"/>
      <w:r w:rsidRPr="00E85B0B">
        <w:rPr>
          <w:rFonts w:ascii="Arial" w:hAnsi="Arial" w:cs="Arial"/>
          <w:spacing w:val="-3"/>
          <w:sz w:val="20"/>
          <w:szCs w:val="20"/>
        </w:rPr>
        <w:t xml:space="preserve"> understand and consent to SANE services. </w:t>
      </w:r>
    </w:p>
    <w:p w14:paraId="62B2F62A" w14:textId="35A34FF7" w:rsidR="00AF634F" w:rsidRPr="00E85B0B" w:rsidRDefault="00AF634F" w:rsidP="00E562DF">
      <w:pPr>
        <w:pStyle w:val="ListParagraph"/>
        <w:numPr>
          <w:ilvl w:val="0"/>
          <w:numId w:val="16"/>
        </w:numPr>
        <w:suppressAutoHyphens/>
        <w:spacing w:after="0" w:line="240" w:lineRule="auto"/>
        <w:ind w:left="720"/>
        <w:rPr>
          <w:rFonts w:ascii="Arial" w:hAnsi="Arial" w:cs="Arial"/>
          <w:spacing w:val="-3"/>
          <w:sz w:val="20"/>
          <w:szCs w:val="20"/>
        </w:rPr>
      </w:pPr>
      <w:r>
        <w:rPr>
          <w:rFonts w:ascii="Arial" w:hAnsi="Arial" w:cs="Arial"/>
          <w:spacing w:val="-3"/>
          <w:sz w:val="20"/>
          <w:szCs w:val="20"/>
        </w:rPr>
        <w:t xml:space="preserve">If the patient has </w:t>
      </w:r>
      <w:proofErr w:type="gramStart"/>
      <w:r>
        <w:rPr>
          <w:rFonts w:ascii="Arial" w:hAnsi="Arial" w:cs="Arial"/>
          <w:spacing w:val="-3"/>
          <w:sz w:val="20"/>
          <w:szCs w:val="20"/>
        </w:rPr>
        <w:t>demonstrated</w:t>
      </w:r>
      <w:proofErr w:type="gramEnd"/>
      <w:r>
        <w:rPr>
          <w:rFonts w:ascii="Arial" w:hAnsi="Arial" w:cs="Arial"/>
          <w:spacing w:val="-3"/>
          <w:sz w:val="20"/>
          <w:szCs w:val="20"/>
        </w:rPr>
        <w:t xml:space="preserve"> any behaviors before arrival at the hospital or in the emergency department </w:t>
      </w:r>
      <w:r>
        <w:rPr>
          <w:rFonts w:ascii="Arial" w:hAnsi="Arial" w:cs="Arial"/>
          <w:sz w:val="20"/>
        </w:rPr>
        <w:t xml:space="preserve">that put the patient’s safety or that of others at risk, ensure that appropriate interventions such as medications, physical restraints or 1:1 observation are instituted, and that the patient’s behavior is stable before paging SANE.   </w:t>
      </w:r>
    </w:p>
    <w:p w14:paraId="1BBC53A6" w14:textId="1436BF26" w:rsidR="008B02CA" w:rsidRPr="00E85B0B" w:rsidRDefault="008B02CA" w:rsidP="00E562DF">
      <w:pPr>
        <w:pStyle w:val="ListParagraph"/>
        <w:numPr>
          <w:ilvl w:val="0"/>
          <w:numId w:val="16"/>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 xml:space="preserve">Once the patient is medically cleared and the SANE arrives, the </w:t>
      </w:r>
      <w:r w:rsidR="004B0604">
        <w:rPr>
          <w:rFonts w:ascii="Arial" w:hAnsi="Arial" w:cs="Arial"/>
          <w:spacing w:val="-3"/>
          <w:sz w:val="20"/>
          <w:szCs w:val="20"/>
        </w:rPr>
        <w:t>Provider</w:t>
      </w:r>
      <w:r w:rsidRPr="00E85B0B">
        <w:rPr>
          <w:rFonts w:ascii="Arial" w:hAnsi="Arial" w:cs="Arial"/>
          <w:spacing w:val="-3"/>
          <w:sz w:val="20"/>
          <w:szCs w:val="20"/>
        </w:rPr>
        <w:t xml:space="preserve"> is responsible to work in collaboration with the SANE to meet the patient’s on-going needs such as ordering STI testing, and medications for pregnancy and STI/HIV prophylaxis. The ED </w:t>
      </w:r>
      <w:r w:rsidR="004B0604">
        <w:rPr>
          <w:rFonts w:ascii="Arial" w:hAnsi="Arial" w:cs="Arial"/>
          <w:spacing w:val="-3"/>
          <w:sz w:val="20"/>
          <w:szCs w:val="20"/>
        </w:rPr>
        <w:t>Provider</w:t>
      </w:r>
      <w:r w:rsidRPr="00E85B0B">
        <w:rPr>
          <w:rFonts w:ascii="Arial" w:hAnsi="Arial" w:cs="Arial"/>
          <w:spacing w:val="-3"/>
          <w:sz w:val="20"/>
          <w:szCs w:val="20"/>
        </w:rPr>
        <w:t xml:space="preserve"> will be available to the SANE for consultation </w:t>
      </w:r>
      <w:proofErr w:type="gramStart"/>
      <w:r w:rsidRPr="00E85B0B">
        <w:rPr>
          <w:rFonts w:ascii="Arial" w:hAnsi="Arial" w:cs="Arial"/>
          <w:spacing w:val="-3"/>
          <w:sz w:val="20"/>
          <w:szCs w:val="20"/>
        </w:rPr>
        <w:t>regarding</w:t>
      </w:r>
      <w:proofErr w:type="gramEnd"/>
      <w:r w:rsidRPr="00E85B0B">
        <w:rPr>
          <w:rFonts w:ascii="Arial" w:hAnsi="Arial" w:cs="Arial"/>
          <w:spacing w:val="-3"/>
          <w:sz w:val="20"/>
          <w:szCs w:val="20"/>
        </w:rPr>
        <w:t xml:space="preserve"> all medical issues, and to perform the speculum exam in specific circumstances outlined below. </w:t>
      </w:r>
    </w:p>
    <w:p w14:paraId="22E1B636" w14:textId="77777777" w:rsidR="008B02CA" w:rsidRPr="008B02CA" w:rsidRDefault="008B02CA" w:rsidP="00E562DF">
      <w:pPr>
        <w:pStyle w:val="ListParagraph"/>
        <w:numPr>
          <w:ilvl w:val="0"/>
          <w:numId w:val="16"/>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 xml:space="preserve">If a patient’s condition changes, before the SANE arrives, the SANE should be re-paged and informed that the SANE exam will be delayed. </w:t>
      </w:r>
    </w:p>
    <w:p w14:paraId="48180438" w14:textId="5CDC3835" w:rsidR="008B02CA" w:rsidRPr="008B02CA" w:rsidRDefault="008B02CA" w:rsidP="00E562DF">
      <w:pPr>
        <w:pStyle w:val="ListParagraph"/>
        <w:numPr>
          <w:ilvl w:val="0"/>
          <w:numId w:val="18"/>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360"/>
        <w:rPr>
          <w:rStyle w:val="Lead-inEmphasis"/>
          <w:rFonts w:ascii="Arial" w:hAnsi="Arial" w:cs="Arial"/>
          <w:sz w:val="20"/>
          <w:szCs w:val="20"/>
        </w:rPr>
      </w:pPr>
      <w:r w:rsidRPr="008B02CA">
        <w:rPr>
          <w:rStyle w:val="Lead-inEmphasis"/>
          <w:rFonts w:ascii="Arial" w:hAnsi="Arial" w:cs="Arial"/>
          <w:sz w:val="20"/>
          <w:szCs w:val="20"/>
        </w:rPr>
        <w:t xml:space="preserve">The ED </w:t>
      </w:r>
      <w:r w:rsidR="004B0604">
        <w:rPr>
          <w:rStyle w:val="Lead-inEmphasis"/>
          <w:rFonts w:ascii="Arial" w:hAnsi="Arial" w:cs="Arial"/>
          <w:sz w:val="20"/>
          <w:szCs w:val="20"/>
        </w:rPr>
        <w:t>Provider</w:t>
      </w:r>
      <w:r w:rsidRPr="008B02CA">
        <w:rPr>
          <w:rStyle w:val="Lead-inEmphasis"/>
          <w:rFonts w:ascii="Arial" w:hAnsi="Arial" w:cs="Arial"/>
          <w:sz w:val="20"/>
          <w:szCs w:val="20"/>
        </w:rPr>
        <w:t xml:space="preserve"> </w:t>
      </w:r>
      <w:proofErr w:type="gramStart"/>
      <w:r w:rsidRPr="008B02CA">
        <w:rPr>
          <w:rStyle w:val="Lead-inEmphasis"/>
          <w:rFonts w:ascii="Arial" w:hAnsi="Arial" w:cs="Arial"/>
          <w:sz w:val="20"/>
          <w:szCs w:val="20"/>
        </w:rPr>
        <w:t>is responsible for</w:t>
      </w:r>
      <w:proofErr w:type="gramEnd"/>
      <w:r w:rsidRPr="008B02CA">
        <w:rPr>
          <w:rStyle w:val="Lead-inEmphasis"/>
          <w:rFonts w:ascii="Arial" w:hAnsi="Arial" w:cs="Arial"/>
          <w:sz w:val="20"/>
          <w:szCs w:val="20"/>
        </w:rPr>
        <w:t>:</w:t>
      </w:r>
    </w:p>
    <w:p w14:paraId="5C66A093" w14:textId="0AE61B6B"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 xml:space="preserve">Evaluating existing medical problems which may have been </w:t>
      </w:r>
      <w:proofErr w:type="gramStart"/>
      <w:r w:rsidRPr="00E85B0B">
        <w:rPr>
          <w:rFonts w:ascii="Arial" w:hAnsi="Arial" w:cs="Arial"/>
          <w:spacing w:val="-3"/>
          <w:sz w:val="20"/>
          <w:szCs w:val="20"/>
        </w:rPr>
        <w:t>exacerbated</w:t>
      </w:r>
      <w:proofErr w:type="gramEnd"/>
      <w:r w:rsidRPr="00E85B0B">
        <w:rPr>
          <w:rFonts w:ascii="Arial" w:hAnsi="Arial" w:cs="Arial"/>
          <w:spacing w:val="-3"/>
          <w:sz w:val="20"/>
          <w:szCs w:val="20"/>
        </w:rPr>
        <w:t xml:space="preserve"> by the assault</w:t>
      </w:r>
      <w:r w:rsidR="0067155F">
        <w:rPr>
          <w:rFonts w:ascii="Arial" w:hAnsi="Arial" w:cs="Arial"/>
          <w:spacing w:val="-3"/>
          <w:sz w:val="20"/>
          <w:szCs w:val="20"/>
        </w:rPr>
        <w:t>.</w:t>
      </w:r>
      <w:r w:rsidRPr="00E85B0B">
        <w:rPr>
          <w:rFonts w:ascii="Arial" w:hAnsi="Arial" w:cs="Arial"/>
          <w:spacing w:val="-3"/>
          <w:sz w:val="20"/>
          <w:szCs w:val="20"/>
        </w:rPr>
        <w:t xml:space="preserve"> </w:t>
      </w:r>
    </w:p>
    <w:p w14:paraId="682B0523" w14:textId="4FD89250"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proofErr w:type="gramStart"/>
      <w:r w:rsidRPr="00E85B0B">
        <w:rPr>
          <w:rFonts w:ascii="Arial" w:hAnsi="Arial" w:cs="Arial"/>
          <w:spacing w:val="-3"/>
          <w:sz w:val="20"/>
          <w:szCs w:val="20"/>
        </w:rPr>
        <w:t>Providing</w:t>
      </w:r>
      <w:proofErr w:type="gramEnd"/>
      <w:r w:rsidRPr="00E85B0B">
        <w:rPr>
          <w:rFonts w:ascii="Arial" w:hAnsi="Arial" w:cs="Arial"/>
          <w:spacing w:val="-3"/>
          <w:sz w:val="20"/>
          <w:szCs w:val="20"/>
        </w:rPr>
        <w:t xml:space="preserve"> consultation to the SANE for the evaluation and treatment of any trauma</w:t>
      </w:r>
      <w:r w:rsidR="0067155F">
        <w:rPr>
          <w:rFonts w:ascii="Arial" w:hAnsi="Arial" w:cs="Arial"/>
          <w:spacing w:val="-3"/>
          <w:sz w:val="20"/>
          <w:szCs w:val="20"/>
        </w:rPr>
        <w:t>.</w:t>
      </w:r>
    </w:p>
    <w:p w14:paraId="5570F278" w14:textId="24A89CC8"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proofErr w:type="gramStart"/>
      <w:r w:rsidRPr="00E85B0B">
        <w:rPr>
          <w:rFonts w:ascii="Arial" w:hAnsi="Arial" w:cs="Arial"/>
          <w:spacing w:val="-3"/>
          <w:sz w:val="20"/>
          <w:szCs w:val="20"/>
        </w:rPr>
        <w:lastRenderedPageBreak/>
        <w:t>Determining</w:t>
      </w:r>
      <w:proofErr w:type="gramEnd"/>
      <w:r w:rsidRPr="00E85B0B">
        <w:rPr>
          <w:rFonts w:ascii="Arial" w:hAnsi="Arial" w:cs="Arial"/>
          <w:spacing w:val="-3"/>
          <w:sz w:val="20"/>
          <w:szCs w:val="20"/>
        </w:rPr>
        <w:t xml:space="preserve"> the need for and performing a speculum exam on patient who is exhibiting acute or suspected signs of internal injury or trauma</w:t>
      </w:r>
      <w:r w:rsidR="0067155F">
        <w:rPr>
          <w:rFonts w:ascii="Arial" w:hAnsi="Arial" w:cs="Arial"/>
          <w:spacing w:val="-3"/>
          <w:sz w:val="20"/>
          <w:szCs w:val="20"/>
        </w:rPr>
        <w:t>.</w:t>
      </w:r>
    </w:p>
    <w:p w14:paraId="6912CEDE" w14:textId="7C18236D"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Performing a speculum examination if there is concern for internal injuries</w:t>
      </w:r>
      <w:r w:rsidR="0067155F">
        <w:rPr>
          <w:rFonts w:ascii="Arial" w:hAnsi="Arial" w:cs="Arial"/>
          <w:spacing w:val="-3"/>
          <w:sz w:val="20"/>
          <w:szCs w:val="20"/>
        </w:rPr>
        <w:t>.</w:t>
      </w:r>
      <w:r w:rsidRPr="00E85B0B">
        <w:rPr>
          <w:rFonts w:ascii="Arial" w:hAnsi="Arial" w:cs="Arial"/>
          <w:spacing w:val="-3"/>
          <w:sz w:val="20"/>
          <w:szCs w:val="20"/>
        </w:rPr>
        <w:t xml:space="preserve"> </w:t>
      </w:r>
    </w:p>
    <w:p w14:paraId="1196FC5C" w14:textId="2D3BE639"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Performing a speculum examination if the patient is pregnant</w:t>
      </w:r>
      <w:r w:rsidR="0067155F">
        <w:rPr>
          <w:rFonts w:ascii="Arial" w:hAnsi="Arial" w:cs="Arial"/>
          <w:spacing w:val="-3"/>
          <w:sz w:val="20"/>
          <w:szCs w:val="20"/>
        </w:rPr>
        <w:t>.</w:t>
      </w:r>
      <w:r w:rsidRPr="00E85B0B">
        <w:rPr>
          <w:rFonts w:ascii="Arial" w:hAnsi="Arial" w:cs="Arial"/>
          <w:spacing w:val="-3"/>
          <w:sz w:val="20"/>
          <w:szCs w:val="20"/>
        </w:rPr>
        <w:t xml:space="preserve"> </w:t>
      </w:r>
    </w:p>
    <w:p w14:paraId="685C0380" w14:textId="70CF0D7E"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Documenting a brief patient history</w:t>
      </w:r>
      <w:r w:rsidR="0067155F">
        <w:rPr>
          <w:rFonts w:ascii="Arial" w:hAnsi="Arial" w:cs="Arial"/>
          <w:spacing w:val="-3"/>
          <w:sz w:val="20"/>
          <w:szCs w:val="20"/>
        </w:rPr>
        <w:t>.</w:t>
      </w:r>
    </w:p>
    <w:p w14:paraId="2CFF3A8A" w14:textId="514C121B"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Performing a medical and mental health assessment and ordering appropriated treatment for the patient</w:t>
      </w:r>
      <w:r w:rsidR="0067155F">
        <w:rPr>
          <w:rFonts w:ascii="Arial" w:hAnsi="Arial" w:cs="Arial"/>
          <w:spacing w:val="-3"/>
          <w:sz w:val="20"/>
          <w:szCs w:val="20"/>
        </w:rPr>
        <w:t>.</w:t>
      </w:r>
      <w:r w:rsidRPr="00E85B0B">
        <w:rPr>
          <w:rFonts w:ascii="Arial" w:hAnsi="Arial" w:cs="Arial"/>
          <w:spacing w:val="-3"/>
          <w:sz w:val="20"/>
          <w:szCs w:val="20"/>
        </w:rPr>
        <w:t xml:space="preserve"> </w:t>
      </w:r>
    </w:p>
    <w:p w14:paraId="56758F55" w14:textId="77777777"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Ordering necessary lab/screening tests, including pregnancy and Sexual Transmitted Infecti</w:t>
      </w:r>
      <w:r w:rsidR="00DB6CF3">
        <w:rPr>
          <w:rFonts w:ascii="Arial" w:hAnsi="Arial" w:cs="Arial"/>
          <w:spacing w:val="-3"/>
          <w:sz w:val="20"/>
          <w:szCs w:val="20"/>
        </w:rPr>
        <w:t xml:space="preserve">on (STI) testing when </w:t>
      </w:r>
      <w:proofErr w:type="gramStart"/>
      <w:r w:rsidR="00DB6CF3">
        <w:rPr>
          <w:rFonts w:ascii="Arial" w:hAnsi="Arial" w:cs="Arial"/>
          <w:spacing w:val="-3"/>
          <w:sz w:val="20"/>
          <w:szCs w:val="20"/>
        </w:rPr>
        <w:t>indicate</w:t>
      </w:r>
      <w:r w:rsidR="00DB6CF3" w:rsidRPr="00DB6CF3">
        <w:rPr>
          <w:rFonts w:ascii="Arial" w:hAnsi="Arial" w:cs="Arial"/>
          <w:spacing w:val="-3"/>
          <w:sz w:val="20"/>
          <w:szCs w:val="20"/>
        </w:rPr>
        <w:t>d</w:t>
      </w:r>
      <w:proofErr w:type="gramEnd"/>
      <w:r w:rsidR="00DB6CF3" w:rsidRPr="00DB6CF3">
        <w:rPr>
          <w:rFonts w:ascii="Arial" w:hAnsi="Arial" w:cs="Arial"/>
          <w:spacing w:val="-3"/>
          <w:sz w:val="20"/>
          <w:szCs w:val="20"/>
        </w:rPr>
        <w:t xml:space="preserve"> (re</w:t>
      </w:r>
      <w:r w:rsidR="00DB6CF3" w:rsidRPr="00DB6CF3">
        <w:rPr>
          <w:rFonts w:ascii="Arial" w:hAnsi="Arial" w:cs="Arial"/>
          <w:webHidden/>
          <w:sz w:val="20"/>
          <w:szCs w:val="20"/>
        </w:rPr>
        <w:t>fer to Section V</w:t>
      </w:r>
      <w:r w:rsidR="00DB6CF3">
        <w:rPr>
          <w:rFonts w:ascii="Arial" w:hAnsi="Arial" w:cs="Arial"/>
          <w:webHidden/>
          <w:sz w:val="20"/>
          <w:szCs w:val="20"/>
        </w:rPr>
        <w:t>II</w:t>
      </w:r>
      <w:r w:rsidR="00DB6CF3" w:rsidRPr="00DB6CF3">
        <w:rPr>
          <w:rFonts w:ascii="Arial" w:hAnsi="Arial" w:cs="Arial"/>
          <w:webHidden/>
          <w:sz w:val="20"/>
          <w:szCs w:val="20"/>
        </w:rPr>
        <w:t xml:space="preserve">I: </w:t>
      </w:r>
      <w:r w:rsidR="00DB6CF3">
        <w:rPr>
          <w:rFonts w:ascii="Arial" w:hAnsi="Arial" w:cs="Arial"/>
          <w:webHidden/>
          <w:sz w:val="20"/>
          <w:szCs w:val="20"/>
        </w:rPr>
        <w:t>Sexually Transmitted Infections</w:t>
      </w:r>
      <w:r w:rsidR="00DB6CF3" w:rsidRPr="00DB6CF3">
        <w:rPr>
          <w:rFonts w:ascii="Arial" w:hAnsi="Arial" w:cs="Arial"/>
          <w:webHidden/>
          <w:sz w:val="20"/>
          <w:szCs w:val="20"/>
        </w:rPr>
        <w:t>)</w:t>
      </w:r>
      <w:r w:rsidR="00DB6CF3">
        <w:rPr>
          <w:rFonts w:ascii="Arial" w:hAnsi="Arial" w:cs="Arial"/>
          <w:webHidden/>
          <w:sz w:val="20"/>
          <w:szCs w:val="20"/>
        </w:rPr>
        <w:t>.</w:t>
      </w:r>
    </w:p>
    <w:p w14:paraId="7708897D" w14:textId="77777777" w:rsidR="008B02CA" w:rsidRPr="00E85B0B"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Pr>
          <w:rFonts w:ascii="Arial" w:hAnsi="Arial" w:cs="Arial"/>
          <w:spacing w:val="-3"/>
          <w:sz w:val="20"/>
          <w:szCs w:val="20"/>
        </w:rPr>
        <w:t>O</w:t>
      </w:r>
      <w:r w:rsidRPr="00E85B0B">
        <w:rPr>
          <w:rFonts w:ascii="Arial" w:hAnsi="Arial" w:cs="Arial"/>
          <w:spacing w:val="-3"/>
          <w:sz w:val="20"/>
          <w:szCs w:val="20"/>
        </w:rPr>
        <w:t>rdering prophylaxis medications for pregnancy, STI</w:t>
      </w:r>
      <w:r>
        <w:rPr>
          <w:rFonts w:ascii="Arial" w:hAnsi="Arial" w:cs="Arial"/>
          <w:spacing w:val="-3"/>
          <w:sz w:val="20"/>
          <w:szCs w:val="20"/>
        </w:rPr>
        <w:t>/</w:t>
      </w:r>
      <w:r w:rsidRPr="00E85B0B">
        <w:rPr>
          <w:rFonts w:ascii="Arial" w:hAnsi="Arial" w:cs="Arial"/>
          <w:spacing w:val="-3"/>
          <w:sz w:val="20"/>
          <w:szCs w:val="20"/>
        </w:rPr>
        <w:t xml:space="preserve"> HIV</w:t>
      </w:r>
      <w:r>
        <w:rPr>
          <w:rFonts w:ascii="Arial" w:hAnsi="Arial" w:cs="Arial"/>
          <w:spacing w:val="-3"/>
          <w:sz w:val="20"/>
          <w:szCs w:val="20"/>
        </w:rPr>
        <w:t xml:space="preserve"> as </w:t>
      </w:r>
      <w:proofErr w:type="gramStart"/>
      <w:r>
        <w:rPr>
          <w:rFonts w:ascii="Arial" w:hAnsi="Arial" w:cs="Arial"/>
          <w:spacing w:val="-3"/>
          <w:sz w:val="20"/>
          <w:szCs w:val="20"/>
        </w:rPr>
        <w:t>appropriate</w:t>
      </w:r>
      <w:proofErr w:type="gramEnd"/>
      <w:r>
        <w:rPr>
          <w:rFonts w:ascii="Arial" w:hAnsi="Arial" w:cs="Arial"/>
          <w:spacing w:val="-3"/>
          <w:sz w:val="20"/>
          <w:szCs w:val="20"/>
        </w:rPr>
        <w:t xml:space="preserve"> and with patient consent.</w:t>
      </w:r>
    </w:p>
    <w:p w14:paraId="1D8F89E8" w14:textId="6E5F64EE" w:rsidR="008B02CA"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Pr>
          <w:rFonts w:ascii="Arial" w:hAnsi="Arial" w:cs="Arial"/>
          <w:spacing w:val="-3"/>
          <w:sz w:val="20"/>
          <w:szCs w:val="20"/>
        </w:rPr>
        <w:t xml:space="preserve">Establishing </w:t>
      </w:r>
      <w:proofErr w:type="gramStart"/>
      <w:r>
        <w:rPr>
          <w:rFonts w:ascii="Arial" w:hAnsi="Arial" w:cs="Arial"/>
          <w:spacing w:val="-3"/>
          <w:sz w:val="20"/>
          <w:szCs w:val="20"/>
        </w:rPr>
        <w:t>appropriate medical</w:t>
      </w:r>
      <w:proofErr w:type="gramEnd"/>
      <w:r>
        <w:rPr>
          <w:rFonts w:ascii="Arial" w:hAnsi="Arial" w:cs="Arial"/>
          <w:spacing w:val="-3"/>
          <w:sz w:val="20"/>
          <w:szCs w:val="20"/>
        </w:rPr>
        <w:t xml:space="preserve"> follow-up</w:t>
      </w:r>
      <w:r w:rsidR="0067155F">
        <w:rPr>
          <w:rFonts w:ascii="Arial" w:hAnsi="Arial" w:cs="Arial"/>
          <w:spacing w:val="-3"/>
          <w:sz w:val="20"/>
          <w:szCs w:val="20"/>
        </w:rPr>
        <w:t>.</w:t>
      </w:r>
      <w:r>
        <w:rPr>
          <w:rFonts w:ascii="Arial" w:hAnsi="Arial" w:cs="Arial"/>
          <w:spacing w:val="-3"/>
          <w:sz w:val="20"/>
          <w:szCs w:val="20"/>
        </w:rPr>
        <w:t xml:space="preserve"> </w:t>
      </w:r>
    </w:p>
    <w:p w14:paraId="26AA48BF" w14:textId="77777777" w:rsidR="008B02CA" w:rsidRPr="008B02CA" w:rsidRDefault="008B02CA" w:rsidP="00E562DF">
      <w:pPr>
        <w:numPr>
          <w:ilvl w:val="0"/>
          <w:numId w:val="15"/>
        </w:numPr>
        <w:tabs>
          <w:tab w:val="clear" w:pos="14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Discharging the patient from the ED.</w:t>
      </w:r>
    </w:p>
    <w:p w14:paraId="6DB59B74" w14:textId="65EA3AF8" w:rsidR="008B02CA" w:rsidRPr="008B02CA" w:rsidRDefault="008B02CA" w:rsidP="00E562DF">
      <w:pPr>
        <w:pStyle w:val="ListParagraph"/>
        <w:numPr>
          <w:ilvl w:val="0"/>
          <w:numId w:val="18"/>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360"/>
        <w:rPr>
          <w:rStyle w:val="Lead-inEmphasis"/>
          <w:rFonts w:ascii="Arial" w:hAnsi="Arial" w:cs="Arial"/>
          <w:spacing w:val="-3"/>
          <w:sz w:val="20"/>
          <w:szCs w:val="20"/>
        </w:rPr>
      </w:pPr>
      <w:r w:rsidRPr="00C26B6C">
        <w:rPr>
          <w:rFonts w:ascii="Arial" w:hAnsi="Arial" w:cs="Arial"/>
          <w:spacing w:val="-3"/>
          <w:sz w:val="20"/>
          <w:szCs w:val="20"/>
        </w:rPr>
        <w:t xml:space="preserve">The ED </w:t>
      </w:r>
      <w:r w:rsidR="004B0604">
        <w:rPr>
          <w:rFonts w:ascii="Arial" w:hAnsi="Arial" w:cs="Arial"/>
          <w:spacing w:val="-3"/>
          <w:sz w:val="20"/>
          <w:szCs w:val="20"/>
        </w:rPr>
        <w:t>Provider</w:t>
      </w:r>
      <w:r w:rsidRPr="00C26B6C">
        <w:rPr>
          <w:rFonts w:ascii="Arial" w:hAnsi="Arial" w:cs="Arial"/>
          <w:spacing w:val="-3"/>
          <w:sz w:val="20"/>
          <w:szCs w:val="20"/>
        </w:rPr>
        <w:t xml:space="preserve"> is encouraged to </w:t>
      </w:r>
      <w:proofErr w:type="gramStart"/>
      <w:r w:rsidRPr="00C26B6C">
        <w:rPr>
          <w:rFonts w:ascii="Arial" w:hAnsi="Arial" w:cs="Arial"/>
          <w:spacing w:val="-3"/>
          <w:sz w:val="20"/>
          <w:szCs w:val="20"/>
        </w:rPr>
        <w:t>participate</w:t>
      </w:r>
      <w:proofErr w:type="gramEnd"/>
      <w:r w:rsidRPr="00C26B6C">
        <w:rPr>
          <w:rFonts w:ascii="Arial" w:hAnsi="Arial" w:cs="Arial"/>
          <w:spacing w:val="-3"/>
          <w:sz w:val="20"/>
          <w:szCs w:val="20"/>
        </w:rPr>
        <w:t xml:space="preserve"> in the SANE exam, and to be available to answer questions the patient may have regarding their Emergency Department visit.</w:t>
      </w:r>
    </w:p>
    <w:p w14:paraId="6B19A9B3" w14:textId="77777777" w:rsidR="008B02CA" w:rsidRPr="008B02CA" w:rsidRDefault="008B02CA" w:rsidP="00E562DF">
      <w:pPr>
        <w:pStyle w:val="ListParagraph"/>
        <w:numPr>
          <w:ilvl w:val="0"/>
          <w:numId w:val="18"/>
        </w:num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spacing w:after="0" w:line="240" w:lineRule="auto"/>
        <w:ind w:left="360"/>
        <w:rPr>
          <w:rFonts w:ascii="Arial" w:hAnsi="Arial" w:cs="Arial"/>
          <w:spacing w:val="-4"/>
          <w:sz w:val="20"/>
          <w:szCs w:val="20"/>
        </w:rPr>
      </w:pPr>
      <w:r w:rsidRPr="008B02CA">
        <w:rPr>
          <w:rStyle w:val="Lead-inEmphasis"/>
          <w:rFonts w:ascii="Arial" w:hAnsi="Arial" w:cs="Arial"/>
          <w:sz w:val="20"/>
          <w:szCs w:val="20"/>
        </w:rPr>
        <w:t>Briefly Document in the Hospital ED Record</w:t>
      </w:r>
    </w:p>
    <w:p w14:paraId="52901BE8" w14:textId="77777777" w:rsidR="008B02CA" w:rsidRPr="00E85B0B" w:rsidRDefault="008B02CA" w:rsidP="00E562DF">
      <w:pPr>
        <w:pStyle w:val="ListParagraph"/>
        <w:numPr>
          <w:ilvl w:val="0"/>
          <w:numId w:val="17"/>
        </w:numPr>
        <w:suppressAutoHyphens/>
        <w:spacing w:after="0" w:line="240" w:lineRule="auto"/>
        <w:rPr>
          <w:rFonts w:ascii="Arial" w:hAnsi="Arial" w:cs="Arial"/>
          <w:spacing w:val="-3"/>
          <w:sz w:val="20"/>
          <w:szCs w:val="20"/>
        </w:rPr>
      </w:pPr>
      <w:r w:rsidRPr="00E85B0B">
        <w:rPr>
          <w:rFonts w:ascii="Arial" w:hAnsi="Arial" w:cs="Arial"/>
          <w:spacing w:val="-3"/>
          <w:sz w:val="20"/>
          <w:szCs w:val="20"/>
        </w:rPr>
        <w:t xml:space="preserve">Include an abbreviated medical history and physical (per COBRA/EMTALA requirements). </w:t>
      </w:r>
    </w:p>
    <w:p w14:paraId="7D8B7210" w14:textId="7C107B50" w:rsidR="008B02CA" w:rsidRPr="00E85B0B" w:rsidRDefault="008B02CA" w:rsidP="00E562DF">
      <w:pPr>
        <w:pStyle w:val="ListParagraph"/>
        <w:numPr>
          <w:ilvl w:val="0"/>
          <w:numId w:val="17"/>
        </w:numPr>
        <w:suppressAutoHyphens/>
        <w:spacing w:after="0" w:line="240" w:lineRule="auto"/>
        <w:rPr>
          <w:rFonts w:ascii="Arial" w:hAnsi="Arial" w:cs="Arial"/>
          <w:spacing w:val="-3"/>
          <w:sz w:val="20"/>
          <w:szCs w:val="20"/>
        </w:rPr>
      </w:pPr>
      <w:r w:rsidRPr="00E85B0B">
        <w:rPr>
          <w:rFonts w:ascii="Arial" w:hAnsi="Arial" w:cs="Arial"/>
          <w:spacing w:val="-3"/>
          <w:sz w:val="20"/>
          <w:szCs w:val="20"/>
        </w:rPr>
        <w:t xml:space="preserve">If the patient presents with injuries or other medical conditions related to the assault, documentation on the </w:t>
      </w:r>
      <w:r w:rsidR="004B0604">
        <w:rPr>
          <w:rFonts w:ascii="Arial" w:hAnsi="Arial" w:cs="Arial"/>
          <w:spacing w:val="-3"/>
          <w:sz w:val="20"/>
          <w:szCs w:val="20"/>
        </w:rPr>
        <w:t>Provider</w:t>
      </w:r>
      <w:r w:rsidRPr="00E85B0B">
        <w:rPr>
          <w:rFonts w:ascii="Arial" w:hAnsi="Arial" w:cs="Arial"/>
          <w:spacing w:val="-3"/>
          <w:sz w:val="20"/>
          <w:szCs w:val="20"/>
        </w:rPr>
        <w:t xml:space="preserve"> note should relate to such treatment. Note SANE Program involvement, brief discussion of SANE exam findings, treatment and follow-up plans, and the MA Sexual Assault Evidence Collection Kit</w:t>
      </w:r>
      <w:r>
        <w:rPr>
          <w:rFonts w:ascii="Arial" w:hAnsi="Arial" w:cs="Arial"/>
          <w:spacing w:val="-3"/>
          <w:sz w:val="20"/>
          <w:szCs w:val="20"/>
        </w:rPr>
        <w:t xml:space="preserve"> (MSAECK)</w:t>
      </w:r>
      <w:r w:rsidRPr="00E85B0B">
        <w:rPr>
          <w:rFonts w:ascii="Arial" w:hAnsi="Arial" w:cs="Arial"/>
          <w:spacing w:val="-3"/>
          <w:sz w:val="20"/>
          <w:szCs w:val="20"/>
        </w:rPr>
        <w:t xml:space="preserve"> number. The ED </w:t>
      </w:r>
      <w:r w:rsidR="004B0604">
        <w:rPr>
          <w:rFonts w:ascii="Arial" w:hAnsi="Arial" w:cs="Arial"/>
          <w:spacing w:val="-3"/>
          <w:sz w:val="20"/>
          <w:szCs w:val="20"/>
        </w:rPr>
        <w:t>Provider</w:t>
      </w:r>
      <w:r w:rsidRPr="00E85B0B">
        <w:rPr>
          <w:rFonts w:ascii="Arial" w:hAnsi="Arial" w:cs="Arial"/>
          <w:spacing w:val="-3"/>
          <w:sz w:val="20"/>
          <w:szCs w:val="20"/>
        </w:rPr>
        <w:t xml:space="preserve"> is </w:t>
      </w:r>
      <w:r w:rsidRPr="00E85B0B">
        <w:rPr>
          <w:rFonts w:ascii="Arial" w:hAnsi="Arial" w:cs="Arial"/>
          <w:b/>
          <w:spacing w:val="-3"/>
          <w:sz w:val="20"/>
          <w:szCs w:val="20"/>
          <w:u w:val="single"/>
        </w:rPr>
        <w:t xml:space="preserve">NOT responsible </w:t>
      </w:r>
      <w:r w:rsidRPr="00E85B0B">
        <w:rPr>
          <w:rFonts w:ascii="Arial" w:hAnsi="Arial" w:cs="Arial"/>
          <w:spacing w:val="-3"/>
          <w:sz w:val="20"/>
          <w:szCs w:val="20"/>
        </w:rPr>
        <w:t>for documenting a</w:t>
      </w:r>
      <w:r>
        <w:rPr>
          <w:rFonts w:ascii="Arial" w:hAnsi="Arial" w:cs="Arial"/>
          <w:spacing w:val="-3"/>
          <w:sz w:val="20"/>
          <w:szCs w:val="20"/>
        </w:rPr>
        <w:t xml:space="preserve"> detailed</w:t>
      </w:r>
      <w:r w:rsidRPr="00E85B0B">
        <w:rPr>
          <w:rFonts w:ascii="Arial" w:hAnsi="Arial" w:cs="Arial"/>
          <w:spacing w:val="-3"/>
          <w:sz w:val="20"/>
          <w:szCs w:val="20"/>
        </w:rPr>
        <w:t xml:space="preserve"> history of the assault. The detailed history of the patient’s assault should be obtained </w:t>
      </w:r>
      <w:r w:rsidRPr="00E85B0B">
        <w:rPr>
          <w:rFonts w:ascii="Arial" w:hAnsi="Arial" w:cs="Arial"/>
          <w:b/>
          <w:spacing w:val="-3"/>
          <w:sz w:val="20"/>
          <w:szCs w:val="20"/>
          <w:u w:val="single"/>
        </w:rPr>
        <w:t>one time only by the SANE</w:t>
      </w:r>
      <w:r w:rsidRPr="00E85B0B">
        <w:rPr>
          <w:rFonts w:ascii="Arial" w:hAnsi="Arial" w:cs="Arial"/>
          <w:spacing w:val="-3"/>
          <w:sz w:val="20"/>
          <w:szCs w:val="20"/>
        </w:rPr>
        <w:t xml:space="preserve"> and is documented by the SANE on MSAECK Form</w:t>
      </w:r>
      <w:r w:rsidR="0008724A">
        <w:rPr>
          <w:rFonts w:ascii="Arial" w:hAnsi="Arial" w:cs="Arial"/>
          <w:spacing w:val="-3"/>
          <w:sz w:val="20"/>
          <w:szCs w:val="20"/>
        </w:rPr>
        <w:t>s 2A, 2B and</w:t>
      </w:r>
      <w:r w:rsidRPr="00E85B0B">
        <w:rPr>
          <w:rFonts w:ascii="Arial" w:hAnsi="Arial" w:cs="Arial"/>
          <w:spacing w:val="-3"/>
          <w:sz w:val="20"/>
          <w:szCs w:val="20"/>
        </w:rPr>
        <w:t xml:space="preserve"> 3. </w:t>
      </w:r>
    </w:p>
    <w:p w14:paraId="69A3C765" w14:textId="77777777" w:rsidR="00027381" w:rsidRDefault="00027381" w:rsidP="00E562DF">
      <w:pPr>
        <w:spacing w:after="0" w:line="240" w:lineRule="auto"/>
        <w:rPr>
          <w:rFonts w:ascii="Arial" w:hAnsi="Arial" w:cs="Arial"/>
          <w:webHidden/>
          <w:sz w:val="20"/>
        </w:rPr>
      </w:pPr>
    </w:p>
    <w:p w14:paraId="4B2569FF" w14:textId="77777777" w:rsidR="00027381" w:rsidRPr="00027381" w:rsidRDefault="00027381" w:rsidP="00E562DF">
      <w:pPr>
        <w:keepNext/>
        <w:spacing w:after="0" w:line="240" w:lineRule="auto"/>
        <w:rPr>
          <w:rFonts w:ascii="Arial" w:eastAsia="Times New Roman" w:hAnsi="Arial" w:cs="Arial"/>
          <w:b/>
          <w:spacing w:val="-5"/>
          <w:kern w:val="28"/>
          <w:sz w:val="20"/>
        </w:rPr>
      </w:pPr>
      <w:r w:rsidRPr="00027381">
        <w:rPr>
          <w:rFonts w:ascii="Arial" w:eastAsia="Times New Roman" w:hAnsi="Arial" w:cs="Arial"/>
          <w:b/>
          <w:spacing w:val="-5"/>
          <w:kern w:val="28"/>
          <w:sz w:val="20"/>
        </w:rPr>
        <w:t>Primary Nurse</w:t>
      </w:r>
    </w:p>
    <w:p w14:paraId="75604296" w14:textId="77777777" w:rsidR="00027381" w:rsidRPr="00F84FEC" w:rsidRDefault="00027381" w:rsidP="00E562DF">
      <w:pPr>
        <w:pStyle w:val="ListParagraph"/>
        <w:numPr>
          <w:ilvl w:val="0"/>
          <w:numId w:val="25"/>
        </w:numPr>
        <w:tabs>
          <w:tab w:val="left" w:pos="-1080"/>
          <w:tab w:val="left" w:pos="-360"/>
        </w:tabs>
        <w:suppressAutoHyphens/>
        <w:spacing w:after="0" w:line="240" w:lineRule="auto"/>
        <w:ind w:left="360"/>
        <w:rPr>
          <w:rFonts w:ascii="Arial" w:hAnsi="Arial" w:cs="Arial"/>
          <w:spacing w:val="-4"/>
          <w:sz w:val="20"/>
          <w:szCs w:val="20"/>
        </w:rPr>
      </w:pPr>
      <w:r w:rsidRPr="00F84FEC">
        <w:rPr>
          <w:rStyle w:val="Lead-inEmphasis"/>
          <w:rFonts w:ascii="Arial" w:hAnsi="Arial" w:cs="Arial"/>
          <w:sz w:val="20"/>
          <w:szCs w:val="20"/>
        </w:rPr>
        <w:t xml:space="preserve">Act as ED Liaison for the SANE. </w:t>
      </w:r>
      <w:proofErr w:type="gramStart"/>
      <w:r w:rsidRPr="00F84FEC">
        <w:rPr>
          <w:rFonts w:ascii="Arial" w:hAnsi="Arial" w:cs="Arial"/>
          <w:spacing w:val="-3"/>
          <w:sz w:val="20"/>
          <w:szCs w:val="20"/>
        </w:rPr>
        <w:t>Assist</w:t>
      </w:r>
      <w:proofErr w:type="gramEnd"/>
      <w:r w:rsidRPr="00F84FEC">
        <w:rPr>
          <w:rFonts w:ascii="Arial" w:hAnsi="Arial" w:cs="Arial"/>
          <w:spacing w:val="-3"/>
          <w:sz w:val="20"/>
          <w:szCs w:val="20"/>
        </w:rPr>
        <w:t xml:space="preserve"> and collaborate with the SANE as requested. Specifically:</w:t>
      </w:r>
    </w:p>
    <w:p w14:paraId="08E7645D" w14:textId="3AC097A6" w:rsidR="00027381" w:rsidRDefault="00027381" w:rsidP="00E562DF">
      <w:pPr>
        <w:numPr>
          <w:ilvl w:val="0"/>
          <w:numId w:val="20"/>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Advise the SANE of hospital procedures</w:t>
      </w:r>
      <w:r w:rsidR="00AC4B0C">
        <w:rPr>
          <w:rFonts w:ascii="Arial" w:hAnsi="Arial" w:cs="Arial"/>
          <w:spacing w:val="-3"/>
          <w:sz w:val="20"/>
          <w:szCs w:val="20"/>
        </w:rPr>
        <w:t>.</w:t>
      </w:r>
    </w:p>
    <w:p w14:paraId="691934C3" w14:textId="0B849913" w:rsidR="00F35149" w:rsidRDefault="00F35149" w:rsidP="00E562DF">
      <w:pPr>
        <w:numPr>
          <w:ilvl w:val="0"/>
          <w:numId w:val="20"/>
        </w:numPr>
        <w:suppressAutoHyphens/>
        <w:spacing w:after="0" w:line="240" w:lineRule="auto"/>
        <w:ind w:left="720"/>
        <w:rPr>
          <w:rFonts w:ascii="Arial" w:hAnsi="Arial" w:cs="Arial"/>
          <w:spacing w:val="-3"/>
          <w:sz w:val="20"/>
          <w:szCs w:val="20"/>
        </w:rPr>
      </w:pPr>
      <w:r>
        <w:rPr>
          <w:rFonts w:ascii="Arial" w:hAnsi="Arial" w:cs="Arial"/>
          <w:spacing w:val="-3"/>
          <w:sz w:val="20"/>
          <w:szCs w:val="20"/>
        </w:rPr>
        <w:t>Notify SANE of any patient behaviors that may have placed the safety of the patient or staff at risk prior to arrival at the hospital, or during the ED visit. Outline what safety measures were/are in place, and a plan for responding if the patient’s behaviors become escalated</w:t>
      </w:r>
      <w:r w:rsidR="00AC4B0C">
        <w:rPr>
          <w:rFonts w:ascii="Arial" w:hAnsi="Arial" w:cs="Arial"/>
          <w:spacing w:val="-3"/>
          <w:sz w:val="20"/>
          <w:szCs w:val="20"/>
        </w:rPr>
        <w:t>.</w:t>
      </w:r>
      <w:r>
        <w:rPr>
          <w:rFonts w:ascii="Arial" w:hAnsi="Arial" w:cs="Arial"/>
          <w:spacing w:val="-3"/>
          <w:sz w:val="20"/>
          <w:szCs w:val="20"/>
        </w:rPr>
        <w:t xml:space="preserve"> </w:t>
      </w:r>
    </w:p>
    <w:p w14:paraId="1E2413B6" w14:textId="510B3138" w:rsidR="00F35149" w:rsidRPr="00E85B0B" w:rsidRDefault="00AC4B0C" w:rsidP="00E562DF">
      <w:pPr>
        <w:numPr>
          <w:ilvl w:val="0"/>
          <w:numId w:val="20"/>
        </w:numPr>
        <w:suppressAutoHyphens/>
        <w:spacing w:after="0" w:line="240" w:lineRule="auto"/>
        <w:ind w:left="720"/>
        <w:rPr>
          <w:rFonts w:ascii="Arial" w:hAnsi="Arial" w:cs="Arial"/>
          <w:spacing w:val="-3"/>
          <w:sz w:val="20"/>
          <w:szCs w:val="20"/>
        </w:rPr>
      </w:pPr>
      <w:r>
        <w:rPr>
          <w:rFonts w:ascii="Arial" w:hAnsi="Arial" w:cs="Arial"/>
          <w:spacing w:val="-3"/>
          <w:sz w:val="20"/>
          <w:szCs w:val="20"/>
        </w:rPr>
        <w:t>Introduce</w:t>
      </w:r>
      <w:r w:rsidR="00F35149">
        <w:rPr>
          <w:rFonts w:ascii="Arial" w:hAnsi="Arial" w:cs="Arial"/>
          <w:spacing w:val="-3"/>
          <w:sz w:val="20"/>
          <w:szCs w:val="20"/>
        </w:rPr>
        <w:t xml:space="preserve"> the patie</w:t>
      </w:r>
      <w:r>
        <w:rPr>
          <w:rFonts w:ascii="Arial" w:hAnsi="Arial" w:cs="Arial"/>
          <w:spacing w:val="-3"/>
          <w:sz w:val="20"/>
          <w:szCs w:val="20"/>
        </w:rPr>
        <w:t>nt to the SANE.</w:t>
      </w:r>
      <w:r w:rsidR="00F35149">
        <w:rPr>
          <w:rFonts w:ascii="Arial" w:hAnsi="Arial" w:cs="Arial"/>
          <w:spacing w:val="-3"/>
          <w:sz w:val="20"/>
          <w:szCs w:val="20"/>
        </w:rPr>
        <w:t xml:space="preserve"> </w:t>
      </w:r>
    </w:p>
    <w:p w14:paraId="3001FE9B" w14:textId="5638A112" w:rsidR="00027381" w:rsidRPr="00E85B0B" w:rsidRDefault="00027381" w:rsidP="00E562DF">
      <w:pPr>
        <w:numPr>
          <w:ilvl w:val="0"/>
          <w:numId w:val="20"/>
        </w:numPr>
        <w:tabs>
          <w:tab w:val="clear" w:pos="180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 xml:space="preserve">Ensure OB/GYN stretcher is available and </w:t>
      </w:r>
      <w:proofErr w:type="gramStart"/>
      <w:r w:rsidRPr="00E85B0B">
        <w:rPr>
          <w:rFonts w:ascii="Arial" w:hAnsi="Arial" w:cs="Arial"/>
          <w:spacing w:val="-3"/>
          <w:sz w:val="20"/>
          <w:szCs w:val="20"/>
        </w:rPr>
        <w:t>locate</w:t>
      </w:r>
      <w:proofErr w:type="gramEnd"/>
      <w:r w:rsidRPr="00E85B0B">
        <w:rPr>
          <w:rFonts w:ascii="Arial" w:hAnsi="Arial" w:cs="Arial"/>
          <w:spacing w:val="-3"/>
          <w:sz w:val="20"/>
          <w:szCs w:val="20"/>
        </w:rPr>
        <w:t xml:space="preserve"> necessary equipmen</w:t>
      </w:r>
      <w:r w:rsidR="00AC4B0C">
        <w:rPr>
          <w:rFonts w:ascii="Arial" w:hAnsi="Arial" w:cs="Arial"/>
          <w:spacing w:val="-3"/>
          <w:sz w:val="20"/>
          <w:szCs w:val="20"/>
        </w:rPr>
        <w:t>t.</w:t>
      </w:r>
    </w:p>
    <w:p w14:paraId="57914A56" w14:textId="5E2A67ED" w:rsidR="00027381" w:rsidRPr="00E85B0B" w:rsidRDefault="00027381" w:rsidP="00E562DF">
      <w:pPr>
        <w:numPr>
          <w:ilvl w:val="0"/>
          <w:numId w:val="20"/>
        </w:numPr>
        <w:tabs>
          <w:tab w:val="clear" w:pos="1800"/>
        </w:tabs>
        <w:suppressAutoHyphens/>
        <w:spacing w:after="0" w:line="240" w:lineRule="auto"/>
        <w:ind w:left="720"/>
        <w:rPr>
          <w:rFonts w:ascii="Arial" w:hAnsi="Arial" w:cs="Arial"/>
          <w:spacing w:val="-3"/>
          <w:sz w:val="20"/>
          <w:szCs w:val="20"/>
        </w:rPr>
      </w:pPr>
      <w:proofErr w:type="gramStart"/>
      <w:r w:rsidRPr="00E85B0B">
        <w:rPr>
          <w:rFonts w:ascii="Arial" w:hAnsi="Arial" w:cs="Arial"/>
          <w:spacing w:val="-3"/>
          <w:sz w:val="20"/>
          <w:szCs w:val="20"/>
        </w:rPr>
        <w:t>Assist</w:t>
      </w:r>
      <w:proofErr w:type="gramEnd"/>
      <w:r w:rsidRPr="00E85B0B">
        <w:rPr>
          <w:rFonts w:ascii="Arial" w:hAnsi="Arial" w:cs="Arial"/>
          <w:spacing w:val="-3"/>
          <w:sz w:val="20"/>
          <w:szCs w:val="20"/>
        </w:rPr>
        <w:t xml:space="preserve"> with patient transfers and positioning if patient has mobility challenges</w:t>
      </w:r>
      <w:r w:rsidR="00AC4B0C">
        <w:rPr>
          <w:rFonts w:ascii="Arial" w:hAnsi="Arial" w:cs="Arial"/>
          <w:spacing w:val="-3"/>
          <w:sz w:val="20"/>
          <w:szCs w:val="20"/>
        </w:rPr>
        <w:t>.</w:t>
      </w:r>
    </w:p>
    <w:p w14:paraId="7BDDB0C3" w14:textId="43A0C5EC" w:rsidR="00027381" w:rsidRPr="00E85B0B" w:rsidRDefault="00027381" w:rsidP="00E562DF">
      <w:pPr>
        <w:numPr>
          <w:ilvl w:val="0"/>
          <w:numId w:val="20"/>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u w:val="single"/>
        </w:rPr>
        <w:t>Administer ordered medications as needed</w:t>
      </w:r>
      <w:r w:rsidR="00AC4B0C">
        <w:rPr>
          <w:rFonts w:ascii="Arial" w:hAnsi="Arial" w:cs="Arial"/>
          <w:spacing w:val="-3"/>
          <w:sz w:val="20"/>
          <w:szCs w:val="20"/>
          <w:u w:val="single"/>
        </w:rPr>
        <w:t>.</w:t>
      </w:r>
    </w:p>
    <w:p w14:paraId="02D31BC9" w14:textId="6B59AB9B" w:rsidR="00027381" w:rsidRPr="00E85B0B" w:rsidRDefault="00027381" w:rsidP="00E562DF">
      <w:pPr>
        <w:numPr>
          <w:ilvl w:val="0"/>
          <w:numId w:val="20"/>
        </w:numPr>
        <w:suppressAutoHyphens/>
        <w:spacing w:after="0" w:line="240" w:lineRule="auto"/>
        <w:ind w:left="720"/>
        <w:rPr>
          <w:rFonts w:ascii="Arial" w:hAnsi="Arial" w:cs="Arial"/>
          <w:spacing w:val="-3"/>
          <w:sz w:val="20"/>
          <w:szCs w:val="20"/>
          <w:u w:val="single"/>
        </w:rPr>
      </w:pPr>
      <w:r w:rsidRPr="00E85B0B">
        <w:rPr>
          <w:rFonts w:ascii="Arial" w:hAnsi="Arial" w:cs="Arial"/>
          <w:spacing w:val="-3"/>
          <w:sz w:val="20"/>
          <w:szCs w:val="20"/>
          <w:u w:val="single"/>
        </w:rPr>
        <w:t xml:space="preserve">Arrange for lab testing, draw </w:t>
      </w:r>
      <w:proofErr w:type="gramStart"/>
      <w:r w:rsidRPr="00E85B0B">
        <w:rPr>
          <w:rFonts w:ascii="Arial" w:hAnsi="Arial" w:cs="Arial"/>
          <w:spacing w:val="-3"/>
          <w:sz w:val="20"/>
          <w:szCs w:val="20"/>
          <w:u w:val="single"/>
        </w:rPr>
        <w:t>blood</w:t>
      </w:r>
      <w:proofErr w:type="gramEnd"/>
      <w:r w:rsidRPr="00E85B0B">
        <w:rPr>
          <w:rFonts w:ascii="Arial" w:hAnsi="Arial" w:cs="Arial"/>
          <w:spacing w:val="-3"/>
          <w:sz w:val="20"/>
          <w:szCs w:val="20"/>
          <w:u w:val="single"/>
        </w:rPr>
        <w:t xml:space="preserve"> or have blood drawn as per hospital protocol</w:t>
      </w:r>
      <w:r w:rsidR="00AC4B0C">
        <w:rPr>
          <w:rFonts w:ascii="Arial" w:hAnsi="Arial" w:cs="Arial"/>
          <w:spacing w:val="-3"/>
          <w:sz w:val="20"/>
          <w:szCs w:val="20"/>
          <w:u w:val="single"/>
        </w:rPr>
        <w:t>.</w:t>
      </w:r>
    </w:p>
    <w:p w14:paraId="77DD93B5" w14:textId="0CCD9D8F" w:rsidR="00027381" w:rsidRPr="00E85B0B" w:rsidRDefault="00027381" w:rsidP="00E562DF">
      <w:pPr>
        <w:numPr>
          <w:ilvl w:val="0"/>
          <w:numId w:val="20"/>
        </w:numPr>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Arrange for consultations and X-rays that are ordered by MD</w:t>
      </w:r>
      <w:r w:rsidR="00AC4B0C">
        <w:rPr>
          <w:rFonts w:ascii="Arial" w:hAnsi="Arial" w:cs="Arial"/>
          <w:spacing w:val="-3"/>
          <w:sz w:val="20"/>
          <w:szCs w:val="20"/>
        </w:rPr>
        <w:t>.</w:t>
      </w:r>
    </w:p>
    <w:p w14:paraId="0A786E9C" w14:textId="0796C8AF" w:rsidR="00027381" w:rsidRPr="00E85B0B" w:rsidRDefault="00027381" w:rsidP="00E562DF">
      <w:pPr>
        <w:numPr>
          <w:ilvl w:val="0"/>
          <w:numId w:val="20"/>
        </w:numPr>
        <w:suppressAutoHyphens/>
        <w:spacing w:after="0" w:line="240" w:lineRule="auto"/>
        <w:ind w:left="720"/>
        <w:rPr>
          <w:rFonts w:ascii="Arial" w:hAnsi="Arial" w:cs="Arial"/>
          <w:spacing w:val="-3"/>
          <w:sz w:val="20"/>
          <w:szCs w:val="20"/>
        </w:rPr>
      </w:pPr>
      <w:proofErr w:type="gramStart"/>
      <w:r w:rsidRPr="00E85B0B">
        <w:rPr>
          <w:rFonts w:ascii="Arial" w:hAnsi="Arial" w:cs="Arial"/>
          <w:spacing w:val="-3"/>
          <w:sz w:val="20"/>
          <w:szCs w:val="20"/>
        </w:rPr>
        <w:t>Provide</w:t>
      </w:r>
      <w:proofErr w:type="gramEnd"/>
      <w:r w:rsidRPr="00E85B0B">
        <w:rPr>
          <w:rFonts w:ascii="Arial" w:hAnsi="Arial" w:cs="Arial"/>
          <w:spacing w:val="-3"/>
          <w:sz w:val="20"/>
          <w:szCs w:val="20"/>
        </w:rPr>
        <w:t xml:space="preserve"> continued observation of the patient and respond to any medical, safety concerns SANE may recognize during exam</w:t>
      </w:r>
      <w:r w:rsidR="00AC4B0C">
        <w:rPr>
          <w:rFonts w:ascii="Arial" w:hAnsi="Arial" w:cs="Arial"/>
          <w:spacing w:val="-3"/>
          <w:sz w:val="20"/>
          <w:szCs w:val="20"/>
        </w:rPr>
        <w:t>.</w:t>
      </w:r>
    </w:p>
    <w:p w14:paraId="493817C9" w14:textId="77777777" w:rsidR="00027381" w:rsidRPr="00E85B0B" w:rsidRDefault="00027381" w:rsidP="00E562DF">
      <w:pPr>
        <w:numPr>
          <w:ilvl w:val="0"/>
          <w:numId w:val="20"/>
        </w:numPr>
        <w:suppressAutoHyphens/>
        <w:spacing w:after="0" w:line="240" w:lineRule="auto"/>
        <w:ind w:left="720"/>
        <w:rPr>
          <w:rFonts w:ascii="Arial" w:hAnsi="Arial" w:cs="Arial"/>
          <w:b/>
          <w:spacing w:val="-3"/>
          <w:sz w:val="20"/>
          <w:szCs w:val="20"/>
        </w:rPr>
      </w:pPr>
      <w:proofErr w:type="gramStart"/>
      <w:r w:rsidRPr="00E85B0B">
        <w:rPr>
          <w:rFonts w:ascii="Arial" w:hAnsi="Arial" w:cs="Arial"/>
          <w:spacing w:val="-3"/>
          <w:sz w:val="20"/>
          <w:szCs w:val="20"/>
        </w:rPr>
        <w:t>Provide</w:t>
      </w:r>
      <w:proofErr w:type="gramEnd"/>
      <w:r w:rsidRPr="00E85B0B">
        <w:rPr>
          <w:rFonts w:ascii="Arial" w:hAnsi="Arial" w:cs="Arial"/>
          <w:spacing w:val="-3"/>
          <w:sz w:val="20"/>
          <w:szCs w:val="20"/>
        </w:rPr>
        <w:t xml:space="preserve"> hospital discharge instruction to include information regarding administered medications.</w:t>
      </w:r>
    </w:p>
    <w:p w14:paraId="07F54DF1" w14:textId="77777777" w:rsidR="00027381" w:rsidRPr="00E85B0B" w:rsidRDefault="00027381" w:rsidP="00E562DF">
      <w:pPr>
        <w:suppressAutoHyphens/>
        <w:spacing w:after="0" w:line="240" w:lineRule="auto"/>
        <w:rPr>
          <w:rFonts w:ascii="Arial" w:hAnsi="Arial" w:cs="Arial"/>
          <w:spacing w:val="-4"/>
          <w:sz w:val="20"/>
          <w:szCs w:val="20"/>
        </w:rPr>
      </w:pPr>
    </w:p>
    <w:p w14:paraId="68BBDACF" w14:textId="77777777" w:rsidR="00027381" w:rsidRPr="009702E0" w:rsidRDefault="00C473BC" w:rsidP="00E562DF">
      <w:pPr>
        <w:keepNext/>
        <w:spacing w:after="0" w:line="240" w:lineRule="auto"/>
        <w:rPr>
          <w:rFonts w:ascii="Arial" w:eastAsia="Times New Roman" w:hAnsi="Arial" w:cs="Arial"/>
          <w:b/>
          <w:spacing w:val="-5"/>
          <w:kern w:val="28"/>
          <w:sz w:val="20"/>
        </w:rPr>
      </w:pPr>
      <w:r>
        <w:rPr>
          <w:rFonts w:ascii="Arial" w:eastAsia="Times New Roman" w:hAnsi="Arial" w:cs="Arial"/>
          <w:b/>
          <w:spacing w:val="-5"/>
          <w:kern w:val="28"/>
          <w:sz w:val="20"/>
        </w:rPr>
        <w:t>SANE</w:t>
      </w:r>
    </w:p>
    <w:p w14:paraId="09C62340" w14:textId="77777777" w:rsidR="00027381" w:rsidRPr="009702E0" w:rsidRDefault="00027381" w:rsidP="00E562DF">
      <w:pPr>
        <w:pStyle w:val="ListParagraph"/>
        <w:numPr>
          <w:ilvl w:val="0"/>
          <w:numId w:val="26"/>
        </w:numPr>
        <w:suppressAutoHyphens/>
        <w:spacing w:after="0" w:line="240" w:lineRule="auto"/>
        <w:ind w:left="360"/>
        <w:rPr>
          <w:rStyle w:val="Lead-inEmphasis"/>
          <w:rFonts w:ascii="Arial" w:hAnsi="Arial" w:cs="Arial"/>
          <w:sz w:val="20"/>
          <w:szCs w:val="20"/>
        </w:rPr>
      </w:pPr>
      <w:r w:rsidRPr="009702E0">
        <w:rPr>
          <w:rStyle w:val="Lead-inEmphasis"/>
          <w:rFonts w:ascii="Arial" w:hAnsi="Arial" w:cs="Arial"/>
          <w:sz w:val="20"/>
          <w:szCs w:val="20"/>
        </w:rPr>
        <w:t xml:space="preserve">Upon arrival to the Emergency Department, the SANE will introduce themselves to the patient’s Primary Nurse </w:t>
      </w:r>
      <w:r w:rsidR="009702E0" w:rsidRPr="009702E0">
        <w:rPr>
          <w:rStyle w:val="Lead-inEmphasis"/>
          <w:rFonts w:ascii="Arial" w:hAnsi="Arial" w:cs="Arial"/>
          <w:sz w:val="20"/>
          <w:szCs w:val="20"/>
        </w:rPr>
        <w:t>and Medical</w:t>
      </w:r>
      <w:r w:rsidRPr="009702E0">
        <w:rPr>
          <w:rStyle w:val="Lead-inEmphasis"/>
          <w:rFonts w:ascii="Arial" w:hAnsi="Arial" w:cs="Arial"/>
          <w:sz w:val="20"/>
          <w:szCs w:val="20"/>
        </w:rPr>
        <w:t xml:space="preserve"> Provider.</w:t>
      </w:r>
    </w:p>
    <w:p w14:paraId="72213FBB" w14:textId="727F2A34" w:rsidR="00936510" w:rsidRDefault="00936510" w:rsidP="00E562DF">
      <w:pPr>
        <w:pStyle w:val="ListParagraph"/>
        <w:numPr>
          <w:ilvl w:val="0"/>
          <w:numId w:val="26"/>
        </w:numPr>
        <w:suppressAutoHyphens/>
        <w:spacing w:after="0" w:line="240" w:lineRule="auto"/>
        <w:ind w:left="360"/>
        <w:rPr>
          <w:rStyle w:val="Lead-inEmphasis"/>
          <w:rFonts w:ascii="Arial" w:hAnsi="Arial" w:cs="Arial"/>
          <w:sz w:val="20"/>
          <w:szCs w:val="20"/>
        </w:rPr>
      </w:pPr>
      <w:r>
        <w:rPr>
          <w:rStyle w:val="Lead-inEmphasis"/>
          <w:rFonts w:ascii="Arial" w:hAnsi="Arial" w:cs="Arial"/>
          <w:sz w:val="20"/>
          <w:szCs w:val="20"/>
        </w:rPr>
        <w:t xml:space="preserve">If the SANE was notified of patient behavioral issues, </w:t>
      </w:r>
      <w:proofErr w:type="gramStart"/>
      <w:r>
        <w:rPr>
          <w:rStyle w:val="Lead-inEmphasis"/>
          <w:rFonts w:ascii="Arial" w:hAnsi="Arial" w:cs="Arial"/>
          <w:sz w:val="20"/>
          <w:szCs w:val="20"/>
        </w:rPr>
        <w:t>ascertain</w:t>
      </w:r>
      <w:proofErr w:type="gramEnd"/>
      <w:r>
        <w:rPr>
          <w:rStyle w:val="Lead-inEmphasis"/>
          <w:rFonts w:ascii="Arial" w:hAnsi="Arial" w:cs="Arial"/>
          <w:sz w:val="20"/>
          <w:szCs w:val="20"/>
        </w:rPr>
        <w:t xml:space="preserve"> current patient status and current interventions. If patient on 1:1 status</w:t>
      </w:r>
      <w:r w:rsidR="0067155F">
        <w:rPr>
          <w:rStyle w:val="Lead-inEmphasis"/>
          <w:rFonts w:ascii="Arial" w:hAnsi="Arial" w:cs="Arial"/>
          <w:sz w:val="20"/>
          <w:szCs w:val="20"/>
        </w:rPr>
        <w:t>,</w:t>
      </w:r>
      <w:r>
        <w:rPr>
          <w:rStyle w:val="Lead-inEmphasis"/>
          <w:rFonts w:ascii="Arial" w:hAnsi="Arial" w:cs="Arial"/>
          <w:sz w:val="20"/>
          <w:szCs w:val="20"/>
        </w:rPr>
        <w:t xml:space="preserve"> discuss </w:t>
      </w:r>
      <w:proofErr w:type="gramStart"/>
      <w:r>
        <w:rPr>
          <w:rStyle w:val="Lead-inEmphasis"/>
          <w:rFonts w:ascii="Arial" w:hAnsi="Arial" w:cs="Arial"/>
          <w:sz w:val="20"/>
          <w:szCs w:val="20"/>
        </w:rPr>
        <w:t>whether or not</w:t>
      </w:r>
      <w:proofErr w:type="gramEnd"/>
      <w:r>
        <w:rPr>
          <w:rStyle w:val="Lead-inEmphasis"/>
          <w:rFonts w:ascii="Arial" w:hAnsi="Arial" w:cs="Arial"/>
          <w:sz w:val="20"/>
          <w:szCs w:val="20"/>
        </w:rPr>
        <w:t xml:space="preserve"> such observation should take place outside or within the patient’s room. Develop a plan of response if the patient’s behavior escalates. </w:t>
      </w:r>
    </w:p>
    <w:p w14:paraId="2D4C3A95" w14:textId="77F9F3A0" w:rsidR="00936510" w:rsidRDefault="00936510" w:rsidP="00E562DF">
      <w:pPr>
        <w:pStyle w:val="ListParagraph"/>
        <w:numPr>
          <w:ilvl w:val="0"/>
          <w:numId w:val="26"/>
        </w:numPr>
        <w:suppressAutoHyphens/>
        <w:spacing w:after="0" w:line="240" w:lineRule="auto"/>
        <w:ind w:left="360"/>
        <w:rPr>
          <w:rStyle w:val="Lead-inEmphasis"/>
          <w:rFonts w:ascii="Arial" w:hAnsi="Arial" w:cs="Arial"/>
          <w:sz w:val="20"/>
          <w:szCs w:val="20"/>
        </w:rPr>
      </w:pPr>
      <w:r>
        <w:rPr>
          <w:rStyle w:val="Lead-inEmphasis"/>
          <w:rFonts w:ascii="Arial" w:hAnsi="Arial" w:cs="Arial"/>
          <w:sz w:val="20"/>
          <w:szCs w:val="20"/>
        </w:rPr>
        <w:t xml:space="preserve">Request that the Primary Nurse </w:t>
      </w:r>
      <w:r w:rsidR="0067155F">
        <w:rPr>
          <w:rStyle w:val="Lead-inEmphasis"/>
          <w:rFonts w:ascii="Arial" w:hAnsi="Arial" w:cs="Arial"/>
          <w:sz w:val="20"/>
          <w:szCs w:val="20"/>
        </w:rPr>
        <w:t>introduce the patient to the SANE.</w:t>
      </w:r>
      <w:r>
        <w:rPr>
          <w:rStyle w:val="Lead-inEmphasis"/>
          <w:rFonts w:ascii="Arial" w:hAnsi="Arial" w:cs="Arial"/>
          <w:sz w:val="20"/>
          <w:szCs w:val="20"/>
        </w:rPr>
        <w:t xml:space="preserve"> </w:t>
      </w:r>
    </w:p>
    <w:p w14:paraId="1142FEE2" w14:textId="16E534A4" w:rsidR="00027381" w:rsidRPr="009702E0" w:rsidRDefault="00936510" w:rsidP="00E562DF">
      <w:pPr>
        <w:pStyle w:val="ListParagraph"/>
        <w:numPr>
          <w:ilvl w:val="0"/>
          <w:numId w:val="26"/>
        </w:numPr>
        <w:suppressAutoHyphens/>
        <w:spacing w:after="0" w:line="240" w:lineRule="auto"/>
        <w:ind w:left="360"/>
        <w:rPr>
          <w:rStyle w:val="Lead-inEmphasis"/>
          <w:rFonts w:ascii="Arial" w:hAnsi="Arial" w:cs="Arial"/>
          <w:sz w:val="20"/>
          <w:szCs w:val="20"/>
        </w:rPr>
      </w:pPr>
      <w:r>
        <w:rPr>
          <w:rStyle w:val="Lead-inEmphasis"/>
          <w:rFonts w:ascii="Arial" w:hAnsi="Arial" w:cs="Arial"/>
          <w:sz w:val="20"/>
          <w:szCs w:val="20"/>
        </w:rPr>
        <w:t xml:space="preserve"> </w:t>
      </w:r>
      <w:r w:rsidR="00027381" w:rsidRPr="009702E0">
        <w:rPr>
          <w:rStyle w:val="Lead-inEmphasis"/>
          <w:rFonts w:ascii="Arial" w:hAnsi="Arial" w:cs="Arial"/>
          <w:sz w:val="20"/>
          <w:szCs w:val="20"/>
        </w:rPr>
        <w:t>Establish Rapport with the Patient:</w:t>
      </w:r>
    </w:p>
    <w:p w14:paraId="5238D328" w14:textId="6CAAA007" w:rsidR="00027381" w:rsidRDefault="00027381" w:rsidP="00E562DF">
      <w:pPr>
        <w:numPr>
          <w:ilvl w:val="0"/>
          <w:numId w:val="21"/>
        </w:numPr>
        <w:tabs>
          <w:tab w:val="clear" w:pos="1440"/>
          <w:tab w:val="left" w:pos="-1080"/>
          <w:tab w:val="left" w:pos="-54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Introduce self to patient and rape crisis advocat</w:t>
      </w:r>
      <w:r w:rsidR="00AC4B0C">
        <w:rPr>
          <w:rFonts w:ascii="Arial" w:hAnsi="Arial" w:cs="Arial"/>
          <w:spacing w:val="-3"/>
          <w:sz w:val="20"/>
          <w:szCs w:val="20"/>
        </w:rPr>
        <w:t>e</w:t>
      </w:r>
      <w:r w:rsidRPr="00E85B0B">
        <w:rPr>
          <w:rFonts w:ascii="Arial" w:hAnsi="Arial" w:cs="Arial"/>
          <w:spacing w:val="-3"/>
          <w:sz w:val="20"/>
          <w:szCs w:val="20"/>
        </w:rPr>
        <w:t xml:space="preserve"> if present</w:t>
      </w:r>
      <w:r w:rsidR="00AC4B0C">
        <w:rPr>
          <w:rFonts w:ascii="Arial" w:hAnsi="Arial" w:cs="Arial"/>
          <w:spacing w:val="-3"/>
          <w:sz w:val="20"/>
          <w:szCs w:val="20"/>
        </w:rPr>
        <w:t>.</w:t>
      </w:r>
    </w:p>
    <w:p w14:paraId="69098211" w14:textId="16E52457" w:rsidR="00027381" w:rsidRPr="00E85B0B" w:rsidRDefault="00027381" w:rsidP="00E562DF">
      <w:pPr>
        <w:numPr>
          <w:ilvl w:val="0"/>
          <w:numId w:val="21"/>
        </w:numPr>
        <w:tabs>
          <w:tab w:val="clear" w:pos="1440"/>
          <w:tab w:val="left" w:pos="-1080"/>
          <w:tab w:val="left" w:pos="-540"/>
        </w:tabs>
        <w:suppressAutoHyphens/>
        <w:spacing w:after="0" w:line="240" w:lineRule="auto"/>
        <w:ind w:left="720"/>
        <w:rPr>
          <w:rFonts w:ascii="Arial" w:hAnsi="Arial" w:cs="Arial"/>
          <w:spacing w:val="-3"/>
          <w:sz w:val="20"/>
          <w:szCs w:val="20"/>
        </w:rPr>
      </w:pPr>
      <w:r>
        <w:rPr>
          <w:rFonts w:ascii="Arial" w:hAnsi="Arial" w:cs="Arial"/>
          <w:spacing w:val="-3"/>
          <w:sz w:val="20"/>
          <w:szCs w:val="20"/>
        </w:rPr>
        <w:t xml:space="preserve">Ascertain patient’s name and </w:t>
      </w:r>
      <w:proofErr w:type="gramStart"/>
      <w:r>
        <w:rPr>
          <w:rFonts w:ascii="Arial" w:hAnsi="Arial" w:cs="Arial"/>
          <w:spacing w:val="-3"/>
          <w:sz w:val="20"/>
          <w:szCs w:val="20"/>
        </w:rPr>
        <w:t>preferred pronouns</w:t>
      </w:r>
      <w:proofErr w:type="gramEnd"/>
      <w:r w:rsidR="00AC4B0C">
        <w:rPr>
          <w:rFonts w:ascii="Arial" w:hAnsi="Arial" w:cs="Arial"/>
          <w:spacing w:val="-3"/>
          <w:sz w:val="20"/>
          <w:szCs w:val="20"/>
        </w:rPr>
        <w:t>.</w:t>
      </w:r>
    </w:p>
    <w:p w14:paraId="2CCFAC88" w14:textId="2A2FC63E" w:rsidR="00027381" w:rsidRPr="00E85B0B" w:rsidRDefault="00027381" w:rsidP="00E562DF">
      <w:pPr>
        <w:numPr>
          <w:ilvl w:val="0"/>
          <w:numId w:val="21"/>
        </w:numPr>
        <w:tabs>
          <w:tab w:val="clear" w:pos="1440"/>
          <w:tab w:val="left" w:pos="-1080"/>
          <w:tab w:val="left" w:pos="-36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If necessary, escort the patient to the exam room</w:t>
      </w:r>
      <w:r w:rsidR="00AC4B0C">
        <w:rPr>
          <w:rFonts w:ascii="Arial" w:hAnsi="Arial" w:cs="Arial"/>
          <w:spacing w:val="-3"/>
          <w:sz w:val="20"/>
          <w:szCs w:val="20"/>
        </w:rPr>
        <w:t>.</w:t>
      </w:r>
    </w:p>
    <w:p w14:paraId="361A9587" w14:textId="5349B5F6" w:rsidR="00027381" w:rsidRPr="00E85B0B" w:rsidRDefault="00027381" w:rsidP="00E562DF">
      <w:pPr>
        <w:numPr>
          <w:ilvl w:val="0"/>
          <w:numId w:val="21"/>
        </w:numPr>
        <w:tabs>
          <w:tab w:val="clear" w:pos="1440"/>
          <w:tab w:val="left" w:pos="-1080"/>
          <w:tab w:val="left" w:pos="-36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Explain the SANE role</w:t>
      </w:r>
      <w:r w:rsidR="00AC4B0C">
        <w:rPr>
          <w:rFonts w:ascii="Arial" w:hAnsi="Arial" w:cs="Arial"/>
          <w:spacing w:val="-3"/>
          <w:sz w:val="20"/>
          <w:szCs w:val="20"/>
        </w:rPr>
        <w:t>,</w:t>
      </w:r>
      <w:r w:rsidRPr="00E85B0B">
        <w:rPr>
          <w:rFonts w:ascii="Arial" w:hAnsi="Arial" w:cs="Arial"/>
          <w:spacing w:val="-3"/>
          <w:sz w:val="20"/>
          <w:szCs w:val="20"/>
        </w:rPr>
        <w:t xml:space="preserve"> what can be offered to the patient</w:t>
      </w:r>
      <w:r w:rsidR="00AC4B0C">
        <w:rPr>
          <w:rFonts w:ascii="Arial" w:hAnsi="Arial" w:cs="Arial"/>
          <w:spacing w:val="-3"/>
          <w:sz w:val="20"/>
          <w:szCs w:val="20"/>
        </w:rPr>
        <w:t xml:space="preserve"> and</w:t>
      </w:r>
      <w:r w:rsidRPr="00E85B0B">
        <w:rPr>
          <w:rFonts w:ascii="Arial" w:hAnsi="Arial" w:cs="Arial"/>
          <w:spacing w:val="-3"/>
          <w:sz w:val="20"/>
          <w:szCs w:val="20"/>
        </w:rPr>
        <w:t xml:space="preserve"> what </w:t>
      </w:r>
      <w:r w:rsidR="009864EB">
        <w:rPr>
          <w:rFonts w:ascii="Arial" w:hAnsi="Arial" w:cs="Arial"/>
          <w:spacing w:val="-3"/>
          <w:sz w:val="20"/>
          <w:szCs w:val="20"/>
        </w:rPr>
        <w:t>they</w:t>
      </w:r>
      <w:r w:rsidRPr="00E85B0B">
        <w:rPr>
          <w:rFonts w:ascii="Arial" w:hAnsi="Arial" w:cs="Arial"/>
          <w:spacing w:val="-3"/>
          <w:sz w:val="20"/>
          <w:szCs w:val="20"/>
        </w:rPr>
        <w:t xml:space="preserve"> can expect in</w:t>
      </w:r>
      <w:r w:rsidR="009864EB">
        <w:rPr>
          <w:rFonts w:ascii="Arial" w:hAnsi="Arial" w:cs="Arial"/>
          <w:spacing w:val="-3"/>
          <w:sz w:val="20"/>
          <w:szCs w:val="20"/>
        </w:rPr>
        <w:t xml:space="preserve"> the</w:t>
      </w:r>
      <w:r w:rsidRPr="00E85B0B">
        <w:rPr>
          <w:rFonts w:ascii="Arial" w:hAnsi="Arial" w:cs="Arial"/>
          <w:spacing w:val="-3"/>
          <w:sz w:val="20"/>
          <w:szCs w:val="20"/>
        </w:rPr>
        <w:t xml:space="preserve"> ED</w:t>
      </w:r>
      <w:r w:rsidR="00AC4B0C">
        <w:rPr>
          <w:rFonts w:ascii="Arial" w:hAnsi="Arial" w:cs="Arial"/>
          <w:spacing w:val="-3"/>
          <w:sz w:val="20"/>
          <w:szCs w:val="20"/>
        </w:rPr>
        <w:t>.</w:t>
      </w:r>
    </w:p>
    <w:p w14:paraId="34E737C2" w14:textId="174E12D4" w:rsidR="00027381" w:rsidRPr="00E85B0B" w:rsidRDefault="00027381" w:rsidP="00E562DF">
      <w:pPr>
        <w:numPr>
          <w:ilvl w:val="0"/>
          <w:numId w:val="21"/>
        </w:numPr>
        <w:tabs>
          <w:tab w:val="clear" w:pos="1440"/>
          <w:tab w:val="left" w:pos="-1080"/>
          <w:tab w:val="left" w:pos="-36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t>Ask if the patient has decided whether to make a police report</w:t>
      </w:r>
      <w:r w:rsidR="00AC4B0C">
        <w:rPr>
          <w:rFonts w:ascii="Arial" w:hAnsi="Arial" w:cs="Arial"/>
          <w:spacing w:val="-3"/>
          <w:sz w:val="20"/>
          <w:szCs w:val="20"/>
        </w:rPr>
        <w:t>.</w:t>
      </w:r>
    </w:p>
    <w:p w14:paraId="2552CD8B" w14:textId="74FD75A9" w:rsidR="00027381" w:rsidRPr="00E85B0B" w:rsidRDefault="00027381" w:rsidP="00E562DF">
      <w:pPr>
        <w:numPr>
          <w:ilvl w:val="0"/>
          <w:numId w:val="21"/>
        </w:numPr>
        <w:tabs>
          <w:tab w:val="clear" w:pos="1440"/>
          <w:tab w:val="left" w:pos="-1080"/>
          <w:tab w:val="left" w:pos="-360"/>
        </w:tabs>
        <w:suppressAutoHyphens/>
        <w:spacing w:after="0" w:line="240" w:lineRule="auto"/>
        <w:ind w:left="720"/>
        <w:rPr>
          <w:rFonts w:ascii="Arial" w:hAnsi="Arial" w:cs="Arial"/>
          <w:spacing w:val="-3"/>
          <w:sz w:val="20"/>
          <w:szCs w:val="20"/>
        </w:rPr>
      </w:pPr>
      <w:proofErr w:type="gramStart"/>
      <w:r w:rsidRPr="00E85B0B">
        <w:rPr>
          <w:rFonts w:ascii="Arial" w:hAnsi="Arial" w:cs="Arial"/>
          <w:spacing w:val="-3"/>
          <w:sz w:val="20"/>
          <w:szCs w:val="20"/>
        </w:rPr>
        <w:t>Determine</w:t>
      </w:r>
      <w:proofErr w:type="gramEnd"/>
      <w:r w:rsidRPr="00E85B0B">
        <w:rPr>
          <w:rFonts w:ascii="Arial" w:hAnsi="Arial" w:cs="Arial"/>
          <w:spacing w:val="-3"/>
          <w:sz w:val="20"/>
          <w:szCs w:val="20"/>
        </w:rPr>
        <w:t>, privately, if the patient would like others to remain in the room during the examination. If not, have them wait close by</w:t>
      </w:r>
      <w:r w:rsidR="00AC4B0C">
        <w:rPr>
          <w:rFonts w:ascii="Arial" w:hAnsi="Arial" w:cs="Arial"/>
          <w:spacing w:val="-3"/>
          <w:sz w:val="20"/>
          <w:szCs w:val="20"/>
        </w:rPr>
        <w:t>.</w:t>
      </w:r>
      <w:r w:rsidRPr="00E85B0B">
        <w:rPr>
          <w:rFonts w:ascii="Arial" w:hAnsi="Arial" w:cs="Arial"/>
          <w:spacing w:val="-3"/>
          <w:sz w:val="20"/>
          <w:szCs w:val="20"/>
        </w:rPr>
        <w:t xml:space="preserve"> </w:t>
      </w:r>
    </w:p>
    <w:p w14:paraId="74A40C95" w14:textId="6A31AC74" w:rsidR="00027381" w:rsidRPr="00E85B0B" w:rsidRDefault="00027381" w:rsidP="00E562DF">
      <w:pPr>
        <w:numPr>
          <w:ilvl w:val="0"/>
          <w:numId w:val="21"/>
        </w:numPr>
        <w:tabs>
          <w:tab w:val="clear" w:pos="1440"/>
          <w:tab w:val="left" w:pos="-1080"/>
          <w:tab w:val="left" w:pos="-360"/>
        </w:tabs>
        <w:suppressAutoHyphens/>
        <w:spacing w:after="0" w:line="240" w:lineRule="auto"/>
        <w:ind w:left="720"/>
        <w:rPr>
          <w:rFonts w:ascii="Arial" w:hAnsi="Arial" w:cs="Arial"/>
          <w:spacing w:val="-3"/>
          <w:sz w:val="20"/>
          <w:szCs w:val="20"/>
        </w:rPr>
      </w:pPr>
      <w:r w:rsidRPr="00E85B0B">
        <w:rPr>
          <w:rFonts w:ascii="Arial" w:hAnsi="Arial" w:cs="Arial"/>
          <w:spacing w:val="-3"/>
          <w:sz w:val="20"/>
          <w:szCs w:val="20"/>
        </w:rPr>
        <w:lastRenderedPageBreak/>
        <w:t>Do not assume the sexual orientation of the patient or the assailant</w:t>
      </w:r>
      <w:r w:rsidR="00AC4B0C">
        <w:rPr>
          <w:rFonts w:ascii="Arial" w:hAnsi="Arial" w:cs="Arial"/>
          <w:spacing w:val="-3"/>
          <w:sz w:val="20"/>
          <w:szCs w:val="20"/>
        </w:rPr>
        <w:t>.</w:t>
      </w:r>
    </w:p>
    <w:p w14:paraId="5483AE15" w14:textId="3B12D54B" w:rsidR="00027381" w:rsidRPr="0067155F" w:rsidRDefault="00027381" w:rsidP="00E562DF">
      <w:pPr>
        <w:pStyle w:val="List"/>
        <w:numPr>
          <w:ilvl w:val="0"/>
          <w:numId w:val="21"/>
        </w:numPr>
        <w:tabs>
          <w:tab w:val="clear" w:pos="1440"/>
          <w:tab w:val="left" w:pos="-1080"/>
          <w:tab w:val="left" w:pos="-360"/>
        </w:tabs>
        <w:suppressAutoHyphens/>
        <w:spacing w:after="0" w:line="240" w:lineRule="auto"/>
        <w:ind w:left="720"/>
        <w:contextualSpacing w:val="0"/>
        <w:rPr>
          <w:rFonts w:ascii="Arial" w:hAnsi="Arial" w:cs="Arial"/>
          <w:spacing w:val="-3"/>
          <w:sz w:val="20"/>
          <w:szCs w:val="20"/>
        </w:rPr>
      </w:pPr>
      <w:r w:rsidRPr="00E85B0B">
        <w:rPr>
          <w:rFonts w:ascii="Arial" w:hAnsi="Arial" w:cs="Arial"/>
          <w:sz w:val="20"/>
          <w:szCs w:val="20"/>
        </w:rPr>
        <w:t>Consider known cultural, psycho-social and medical factors (</w:t>
      </w:r>
      <w:proofErr w:type="gramStart"/>
      <w:r w:rsidR="00AC4B0C" w:rsidRPr="00E85B0B">
        <w:rPr>
          <w:rFonts w:ascii="Arial" w:hAnsi="Arial" w:cs="Arial"/>
          <w:sz w:val="20"/>
          <w:szCs w:val="20"/>
        </w:rPr>
        <w:t>e</w:t>
      </w:r>
      <w:r w:rsidR="009864EB">
        <w:rPr>
          <w:rFonts w:ascii="Arial" w:hAnsi="Arial" w:cs="Arial"/>
          <w:sz w:val="20"/>
          <w:szCs w:val="20"/>
        </w:rPr>
        <w:t>.</w:t>
      </w:r>
      <w:r w:rsidR="00AC4B0C" w:rsidRPr="00E85B0B">
        <w:rPr>
          <w:rFonts w:ascii="Arial" w:hAnsi="Arial" w:cs="Arial"/>
          <w:sz w:val="20"/>
          <w:szCs w:val="20"/>
        </w:rPr>
        <w:t>g</w:t>
      </w:r>
      <w:r w:rsidR="00AC4B0C">
        <w:rPr>
          <w:rFonts w:ascii="Arial" w:hAnsi="Arial" w:cs="Arial"/>
          <w:sz w:val="20"/>
          <w:szCs w:val="20"/>
        </w:rPr>
        <w:t>.</w:t>
      </w:r>
      <w:proofErr w:type="gramEnd"/>
      <w:r w:rsidR="00AC4B0C">
        <w:rPr>
          <w:rFonts w:ascii="Arial" w:hAnsi="Arial" w:cs="Arial"/>
          <w:sz w:val="20"/>
          <w:szCs w:val="20"/>
        </w:rPr>
        <w:t xml:space="preserve"> </w:t>
      </w:r>
      <w:r w:rsidR="00AC4B0C" w:rsidRPr="00E85B0B">
        <w:rPr>
          <w:rFonts w:ascii="Arial" w:hAnsi="Arial" w:cs="Arial"/>
          <w:sz w:val="20"/>
          <w:szCs w:val="20"/>
        </w:rPr>
        <w:t>ethnicity</w:t>
      </w:r>
      <w:r w:rsidRPr="00E85B0B">
        <w:rPr>
          <w:rFonts w:ascii="Arial" w:hAnsi="Arial" w:cs="Arial"/>
          <w:sz w:val="20"/>
          <w:szCs w:val="20"/>
        </w:rPr>
        <w:t>, primary language, age, sexual orientation, physical or cognitive disabilities, living arrangements, etc.) when providing care and treatment to the patient.</w:t>
      </w:r>
    </w:p>
    <w:p w14:paraId="795452FC" w14:textId="77777777" w:rsidR="0067155F" w:rsidRPr="000B1B99" w:rsidRDefault="0067155F" w:rsidP="0067155F">
      <w:pPr>
        <w:pStyle w:val="List"/>
        <w:tabs>
          <w:tab w:val="left" w:pos="-1080"/>
          <w:tab w:val="left" w:pos="-360"/>
        </w:tabs>
        <w:suppressAutoHyphens/>
        <w:spacing w:after="0" w:line="240" w:lineRule="auto"/>
        <w:contextualSpacing w:val="0"/>
        <w:rPr>
          <w:rFonts w:ascii="Arial" w:hAnsi="Arial" w:cs="Arial"/>
          <w:spacing w:val="-3"/>
          <w:sz w:val="20"/>
          <w:szCs w:val="20"/>
        </w:rPr>
      </w:pPr>
    </w:p>
    <w:p w14:paraId="5ABA4281" w14:textId="77777777" w:rsidR="00027381" w:rsidRPr="009702E0" w:rsidRDefault="00027381" w:rsidP="00E562DF">
      <w:pPr>
        <w:pStyle w:val="ListParagraph"/>
        <w:numPr>
          <w:ilvl w:val="0"/>
          <w:numId w:val="26"/>
        </w:numPr>
        <w:spacing w:after="0" w:line="240" w:lineRule="auto"/>
        <w:ind w:left="360"/>
        <w:rPr>
          <w:rFonts w:ascii="Arial" w:hAnsi="Arial" w:cs="Arial"/>
          <w:sz w:val="20"/>
          <w:szCs w:val="20"/>
        </w:rPr>
      </w:pPr>
      <w:r w:rsidRPr="009702E0">
        <w:rPr>
          <w:rFonts w:ascii="Arial" w:hAnsi="Arial" w:cs="Arial"/>
          <w:sz w:val="20"/>
          <w:szCs w:val="20"/>
        </w:rPr>
        <w:t>Evidence Collection and Exam</w:t>
      </w:r>
    </w:p>
    <w:p w14:paraId="369637C4" w14:textId="0BF33779" w:rsidR="00027381" w:rsidRPr="00FB724F"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Document consent from the patient for all aspects of interview an</w:t>
      </w:r>
      <w:r w:rsidR="009702E0">
        <w:rPr>
          <w:rFonts w:ascii="Arial" w:hAnsi="Arial" w:cs="Arial"/>
          <w:sz w:val="20"/>
          <w:szCs w:val="20"/>
        </w:rPr>
        <w:t xml:space="preserve">d exam </w:t>
      </w:r>
      <w:proofErr w:type="gramStart"/>
      <w:r w:rsidR="009702E0">
        <w:rPr>
          <w:rFonts w:ascii="Arial" w:hAnsi="Arial" w:cs="Arial"/>
          <w:sz w:val="20"/>
          <w:szCs w:val="20"/>
        </w:rPr>
        <w:t>utilizing</w:t>
      </w:r>
      <w:proofErr w:type="gramEnd"/>
      <w:r w:rsidR="009702E0">
        <w:rPr>
          <w:rFonts w:ascii="Arial" w:hAnsi="Arial" w:cs="Arial"/>
          <w:sz w:val="20"/>
          <w:szCs w:val="20"/>
        </w:rPr>
        <w:t xml:space="preserve"> consent FORM </w:t>
      </w:r>
      <w:r w:rsidR="00C6164A">
        <w:rPr>
          <w:rFonts w:ascii="Arial" w:hAnsi="Arial" w:cs="Arial"/>
          <w:sz w:val="20"/>
          <w:szCs w:val="20"/>
        </w:rPr>
        <w:t>1</w:t>
      </w:r>
      <w:r w:rsidR="00AC4B0C">
        <w:rPr>
          <w:rFonts w:ascii="Arial" w:hAnsi="Arial" w:cs="Arial"/>
          <w:sz w:val="20"/>
          <w:szCs w:val="20"/>
        </w:rPr>
        <w:t>.</w:t>
      </w:r>
    </w:p>
    <w:p w14:paraId="3BE61912" w14:textId="057FACFB" w:rsidR="00027381" w:rsidRPr="00FB724F" w:rsidRDefault="00027381" w:rsidP="00E562DF">
      <w:pPr>
        <w:pStyle w:val="ListParagraph"/>
        <w:numPr>
          <w:ilvl w:val="0"/>
          <w:numId w:val="22"/>
        </w:numPr>
        <w:spacing w:after="0" w:line="240" w:lineRule="auto"/>
        <w:rPr>
          <w:rFonts w:ascii="Arial" w:hAnsi="Arial" w:cs="Arial"/>
          <w:b/>
          <w:sz w:val="20"/>
          <w:szCs w:val="20"/>
        </w:rPr>
      </w:pPr>
      <w:proofErr w:type="gramStart"/>
      <w:r w:rsidRPr="00E85B0B">
        <w:rPr>
          <w:rFonts w:ascii="Arial" w:hAnsi="Arial" w:cs="Arial"/>
          <w:sz w:val="20"/>
          <w:szCs w:val="20"/>
        </w:rPr>
        <w:t>Provide</w:t>
      </w:r>
      <w:proofErr w:type="gramEnd"/>
      <w:r w:rsidRPr="00E85B0B">
        <w:rPr>
          <w:rFonts w:ascii="Arial" w:hAnsi="Arial" w:cs="Arial"/>
          <w:sz w:val="20"/>
          <w:szCs w:val="20"/>
        </w:rPr>
        <w:t xml:space="preserve"> education</w:t>
      </w:r>
      <w:r>
        <w:rPr>
          <w:rFonts w:ascii="Arial" w:hAnsi="Arial" w:cs="Arial"/>
          <w:sz w:val="20"/>
          <w:szCs w:val="20"/>
        </w:rPr>
        <w:t xml:space="preserve"> and anticipatory guidance</w:t>
      </w:r>
      <w:r w:rsidRPr="00E85B0B">
        <w:rPr>
          <w:rFonts w:ascii="Arial" w:hAnsi="Arial" w:cs="Arial"/>
          <w:sz w:val="20"/>
          <w:szCs w:val="20"/>
        </w:rPr>
        <w:t xml:space="preserve"> to the patient throughout the examination process</w:t>
      </w:r>
      <w:r w:rsidR="00AC4B0C">
        <w:rPr>
          <w:rFonts w:ascii="Arial" w:hAnsi="Arial" w:cs="Arial"/>
          <w:sz w:val="20"/>
          <w:szCs w:val="20"/>
        </w:rPr>
        <w:t>.</w:t>
      </w:r>
      <w:r w:rsidRPr="00E85B0B">
        <w:rPr>
          <w:rFonts w:ascii="Arial" w:hAnsi="Arial" w:cs="Arial"/>
          <w:sz w:val="20"/>
          <w:szCs w:val="20"/>
        </w:rPr>
        <w:t xml:space="preserve"> </w:t>
      </w:r>
    </w:p>
    <w:p w14:paraId="055C8A3B" w14:textId="5AC3C9DC" w:rsidR="00027381" w:rsidRPr="00FB724F" w:rsidRDefault="00603C9F" w:rsidP="00E562DF">
      <w:pPr>
        <w:pStyle w:val="ListParagraph"/>
        <w:numPr>
          <w:ilvl w:val="0"/>
          <w:numId w:val="22"/>
        </w:numPr>
        <w:spacing w:after="0" w:line="240" w:lineRule="auto"/>
        <w:rPr>
          <w:rFonts w:ascii="Arial" w:hAnsi="Arial" w:cs="Arial"/>
          <w:b/>
          <w:sz w:val="20"/>
          <w:szCs w:val="20"/>
        </w:rPr>
      </w:pPr>
      <w:r>
        <w:rPr>
          <w:rFonts w:ascii="Arial" w:hAnsi="Arial" w:cs="Arial"/>
          <w:sz w:val="20"/>
          <w:szCs w:val="20"/>
        </w:rPr>
        <w:t>Conduct a trauma-informed interview and document the patient’s account of the assault</w:t>
      </w:r>
      <w:r w:rsidR="00AC4B0C">
        <w:rPr>
          <w:rFonts w:ascii="Arial" w:hAnsi="Arial" w:cs="Arial"/>
          <w:sz w:val="20"/>
          <w:szCs w:val="20"/>
        </w:rPr>
        <w:t>.</w:t>
      </w:r>
    </w:p>
    <w:p w14:paraId="4A2F9FDF" w14:textId="0FA1F51E"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 xml:space="preserve">Assess pregnancy risk and make recommends to </w:t>
      </w:r>
      <w:r>
        <w:rPr>
          <w:rFonts w:ascii="Arial" w:hAnsi="Arial" w:cs="Arial"/>
          <w:sz w:val="20"/>
          <w:szCs w:val="20"/>
        </w:rPr>
        <w:t>medical provider</w:t>
      </w:r>
      <w:r w:rsidRPr="00E85B0B">
        <w:rPr>
          <w:rFonts w:ascii="Arial" w:hAnsi="Arial" w:cs="Arial"/>
          <w:sz w:val="20"/>
          <w:szCs w:val="20"/>
        </w:rPr>
        <w:t xml:space="preserve"> </w:t>
      </w:r>
      <w:r>
        <w:rPr>
          <w:rFonts w:ascii="Arial" w:hAnsi="Arial" w:cs="Arial"/>
          <w:sz w:val="20"/>
          <w:szCs w:val="20"/>
        </w:rPr>
        <w:t>for</w:t>
      </w:r>
      <w:r w:rsidRPr="00E85B0B">
        <w:rPr>
          <w:rFonts w:ascii="Arial" w:hAnsi="Arial" w:cs="Arial"/>
          <w:sz w:val="20"/>
          <w:szCs w:val="20"/>
        </w:rPr>
        <w:t xml:space="preserve"> pregnancy testing and emergency contraception</w:t>
      </w:r>
      <w:r>
        <w:rPr>
          <w:rFonts w:ascii="Arial" w:hAnsi="Arial" w:cs="Arial"/>
          <w:sz w:val="20"/>
          <w:szCs w:val="20"/>
        </w:rPr>
        <w:t xml:space="preserve"> based on SANE Protocol</w:t>
      </w:r>
      <w:r w:rsidR="00AC4B0C">
        <w:rPr>
          <w:rFonts w:ascii="Arial" w:hAnsi="Arial" w:cs="Arial"/>
          <w:sz w:val="20"/>
          <w:szCs w:val="20"/>
        </w:rPr>
        <w:t>.</w:t>
      </w:r>
    </w:p>
    <w:p w14:paraId="20150ED2" w14:textId="678B4C5F" w:rsidR="00027381" w:rsidRPr="00FB724F"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Assess STI/HIV risk</w:t>
      </w:r>
      <w:r>
        <w:rPr>
          <w:rFonts w:ascii="Arial" w:hAnsi="Arial" w:cs="Arial"/>
          <w:sz w:val="20"/>
          <w:szCs w:val="20"/>
        </w:rPr>
        <w:t xml:space="preserve"> on </w:t>
      </w:r>
      <w:proofErr w:type="gramStart"/>
      <w:r>
        <w:rPr>
          <w:rFonts w:ascii="Arial" w:hAnsi="Arial" w:cs="Arial"/>
          <w:sz w:val="20"/>
          <w:szCs w:val="20"/>
        </w:rPr>
        <w:t>a timely</w:t>
      </w:r>
      <w:proofErr w:type="gramEnd"/>
      <w:r>
        <w:rPr>
          <w:rFonts w:ascii="Arial" w:hAnsi="Arial" w:cs="Arial"/>
          <w:sz w:val="20"/>
          <w:szCs w:val="20"/>
        </w:rPr>
        <w:t xml:space="preserve"> basis</w:t>
      </w:r>
      <w:r w:rsidR="00AC4B0C">
        <w:rPr>
          <w:rFonts w:ascii="Arial" w:hAnsi="Arial" w:cs="Arial"/>
          <w:sz w:val="20"/>
          <w:szCs w:val="20"/>
        </w:rPr>
        <w:t xml:space="preserve"> </w:t>
      </w:r>
      <w:r>
        <w:rPr>
          <w:rFonts w:ascii="Arial" w:hAnsi="Arial" w:cs="Arial"/>
          <w:sz w:val="20"/>
          <w:szCs w:val="20"/>
        </w:rPr>
        <w:t>and share recommendations for STI/HIV testing and prophylaxis with medical provider to facilitate timely medication administration</w:t>
      </w:r>
      <w:r w:rsidR="00AC4B0C">
        <w:rPr>
          <w:rFonts w:ascii="Arial" w:hAnsi="Arial" w:cs="Arial"/>
          <w:sz w:val="20"/>
          <w:szCs w:val="20"/>
        </w:rPr>
        <w:t>.</w:t>
      </w:r>
    </w:p>
    <w:p w14:paraId="62E65BD7" w14:textId="235E337F"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Complete a full head to toe exam including full external genital and limited speculum exam</w:t>
      </w:r>
      <w:r>
        <w:rPr>
          <w:rFonts w:ascii="Arial" w:hAnsi="Arial" w:cs="Arial"/>
          <w:sz w:val="20"/>
          <w:szCs w:val="20"/>
        </w:rPr>
        <w:t>,</w:t>
      </w:r>
      <w:r w:rsidRPr="00E85B0B">
        <w:rPr>
          <w:rFonts w:ascii="Arial" w:hAnsi="Arial" w:cs="Arial"/>
          <w:sz w:val="20"/>
          <w:szCs w:val="20"/>
        </w:rPr>
        <w:t xml:space="preserve"> if </w:t>
      </w:r>
      <w:proofErr w:type="gramStart"/>
      <w:r w:rsidRPr="00E85B0B">
        <w:rPr>
          <w:rFonts w:ascii="Arial" w:hAnsi="Arial" w:cs="Arial"/>
          <w:sz w:val="20"/>
          <w:szCs w:val="20"/>
        </w:rPr>
        <w:t>indicated</w:t>
      </w:r>
      <w:proofErr w:type="gramEnd"/>
      <w:r>
        <w:rPr>
          <w:rFonts w:ascii="Arial" w:hAnsi="Arial" w:cs="Arial"/>
          <w:sz w:val="20"/>
          <w:szCs w:val="20"/>
        </w:rPr>
        <w:t>,</w:t>
      </w:r>
      <w:r w:rsidRPr="00E85B0B">
        <w:rPr>
          <w:rFonts w:ascii="Arial" w:hAnsi="Arial" w:cs="Arial"/>
          <w:sz w:val="20"/>
          <w:szCs w:val="20"/>
        </w:rPr>
        <w:t xml:space="preserve"> </w:t>
      </w:r>
      <w:r>
        <w:rPr>
          <w:rFonts w:ascii="Arial" w:hAnsi="Arial" w:cs="Arial"/>
          <w:sz w:val="20"/>
          <w:szCs w:val="20"/>
        </w:rPr>
        <w:t xml:space="preserve">and </w:t>
      </w:r>
      <w:r w:rsidRPr="00E85B0B">
        <w:rPr>
          <w:rFonts w:ascii="Arial" w:hAnsi="Arial" w:cs="Arial"/>
          <w:sz w:val="20"/>
          <w:szCs w:val="20"/>
        </w:rPr>
        <w:t>document findings on FORM 4 and FORM 5</w:t>
      </w:r>
      <w:r w:rsidR="00AC4B0C">
        <w:rPr>
          <w:rFonts w:ascii="Arial" w:hAnsi="Arial" w:cs="Arial"/>
          <w:sz w:val="20"/>
          <w:szCs w:val="20"/>
        </w:rPr>
        <w:t>.</w:t>
      </w:r>
    </w:p>
    <w:p w14:paraId="3A5E20DF" w14:textId="77D64ADD"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 xml:space="preserve">Collect, document, preserve, </w:t>
      </w:r>
      <w:proofErr w:type="gramStart"/>
      <w:r w:rsidRPr="00E85B0B">
        <w:rPr>
          <w:rFonts w:ascii="Arial" w:hAnsi="Arial" w:cs="Arial"/>
          <w:sz w:val="20"/>
          <w:szCs w:val="20"/>
        </w:rPr>
        <w:t>maintain</w:t>
      </w:r>
      <w:proofErr w:type="gramEnd"/>
      <w:r w:rsidRPr="00E85B0B">
        <w:rPr>
          <w:rFonts w:ascii="Arial" w:hAnsi="Arial" w:cs="Arial"/>
          <w:sz w:val="20"/>
          <w:szCs w:val="20"/>
        </w:rPr>
        <w:t xml:space="preserve"> custody of, and transfer forensic evidence to law enforcement authorities</w:t>
      </w:r>
      <w:r w:rsidR="00AC4B0C">
        <w:rPr>
          <w:rFonts w:ascii="Arial" w:hAnsi="Arial" w:cs="Arial"/>
          <w:sz w:val="20"/>
          <w:szCs w:val="20"/>
        </w:rPr>
        <w:t>.</w:t>
      </w:r>
    </w:p>
    <w:p w14:paraId="481FD5B7" w14:textId="7985F6E9"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 xml:space="preserve">Consult with the ED Physician </w:t>
      </w:r>
      <w:proofErr w:type="gramStart"/>
      <w:r w:rsidRPr="00E85B0B">
        <w:rPr>
          <w:rFonts w:ascii="Arial" w:hAnsi="Arial" w:cs="Arial"/>
          <w:sz w:val="20"/>
          <w:szCs w:val="20"/>
        </w:rPr>
        <w:t>regarding</w:t>
      </w:r>
      <w:proofErr w:type="gramEnd"/>
      <w:r w:rsidRPr="00E85B0B">
        <w:rPr>
          <w:rFonts w:ascii="Arial" w:hAnsi="Arial" w:cs="Arial"/>
          <w:sz w:val="20"/>
          <w:szCs w:val="20"/>
        </w:rPr>
        <w:t xml:space="preserve"> the provision </w:t>
      </w:r>
      <w:r>
        <w:rPr>
          <w:rFonts w:ascii="Arial" w:hAnsi="Arial" w:cs="Arial"/>
          <w:sz w:val="20"/>
          <w:szCs w:val="20"/>
        </w:rPr>
        <w:t xml:space="preserve">of </w:t>
      </w:r>
      <w:r w:rsidRPr="00E85B0B">
        <w:rPr>
          <w:rFonts w:ascii="Arial" w:hAnsi="Arial" w:cs="Arial"/>
          <w:sz w:val="20"/>
          <w:szCs w:val="20"/>
        </w:rPr>
        <w:t>medical treatment, medication orders, and readiness for discharge</w:t>
      </w:r>
      <w:r w:rsidR="00AC4B0C">
        <w:rPr>
          <w:rFonts w:ascii="Arial" w:hAnsi="Arial" w:cs="Arial"/>
          <w:sz w:val="20"/>
          <w:szCs w:val="20"/>
        </w:rPr>
        <w:t>.</w:t>
      </w:r>
    </w:p>
    <w:p w14:paraId="0856AAFF" w14:textId="554D6337" w:rsidR="00027381" w:rsidRPr="00E85B0B" w:rsidRDefault="00027381" w:rsidP="00E562DF">
      <w:pPr>
        <w:pStyle w:val="ListParagraph"/>
        <w:numPr>
          <w:ilvl w:val="0"/>
          <w:numId w:val="22"/>
        </w:numPr>
        <w:spacing w:after="0" w:line="240" w:lineRule="auto"/>
        <w:rPr>
          <w:rFonts w:ascii="Arial" w:hAnsi="Arial" w:cs="Arial"/>
          <w:b/>
          <w:sz w:val="20"/>
          <w:szCs w:val="20"/>
        </w:rPr>
      </w:pPr>
      <w:r>
        <w:rPr>
          <w:rFonts w:ascii="Arial" w:hAnsi="Arial" w:cs="Arial"/>
          <w:sz w:val="20"/>
          <w:szCs w:val="20"/>
        </w:rPr>
        <w:t>Develop an individualized discharge plan for patient, c</w:t>
      </w:r>
      <w:r w:rsidRPr="00E85B0B">
        <w:rPr>
          <w:rFonts w:ascii="Arial" w:hAnsi="Arial" w:cs="Arial"/>
          <w:sz w:val="20"/>
          <w:szCs w:val="20"/>
        </w:rPr>
        <w:t xml:space="preserve">omplete SANE discharge FORM </w:t>
      </w:r>
      <w:r w:rsidR="00E562DF">
        <w:rPr>
          <w:rFonts w:ascii="Arial" w:hAnsi="Arial" w:cs="Arial"/>
          <w:sz w:val="20"/>
          <w:szCs w:val="20"/>
        </w:rPr>
        <w:t>7</w:t>
      </w:r>
      <w:r w:rsidRPr="00E85B0B">
        <w:rPr>
          <w:rFonts w:ascii="Arial" w:hAnsi="Arial" w:cs="Arial"/>
          <w:sz w:val="20"/>
          <w:szCs w:val="20"/>
        </w:rPr>
        <w:t>, review with patient and have patient sign</w:t>
      </w:r>
      <w:r>
        <w:rPr>
          <w:rFonts w:ascii="Arial" w:hAnsi="Arial" w:cs="Arial"/>
          <w:sz w:val="20"/>
          <w:szCs w:val="20"/>
        </w:rPr>
        <w:t xml:space="preserve"> forms to </w:t>
      </w:r>
      <w:proofErr w:type="gramStart"/>
      <w:r>
        <w:rPr>
          <w:rFonts w:ascii="Arial" w:hAnsi="Arial" w:cs="Arial"/>
          <w:sz w:val="20"/>
          <w:szCs w:val="20"/>
        </w:rPr>
        <w:t>indicate</w:t>
      </w:r>
      <w:proofErr w:type="gramEnd"/>
      <w:r>
        <w:rPr>
          <w:rFonts w:ascii="Arial" w:hAnsi="Arial" w:cs="Arial"/>
          <w:sz w:val="20"/>
          <w:szCs w:val="20"/>
        </w:rPr>
        <w:t xml:space="preserve"> understanding</w:t>
      </w:r>
      <w:r w:rsidR="00AC4B0C">
        <w:rPr>
          <w:rFonts w:ascii="Arial" w:hAnsi="Arial" w:cs="Arial"/>
          <w:sz w:val="20"/>
          <w:szCs w:val="20"/>
        </w:rPr>
        <w:t>.</w:t>
      </w:r>
    </w:p>
    <w:p w14:paraId="7FEAA01F" w14:textId="14E4089A"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 xml:space="preserve">Provide services in the ED, OR and ICU with </w:t>
      </w:r>
      <w:proofErr w:type="gramStart"/>
      <w:r w:rsidRPr="00E85B0B">
        <w:rPr>
          <w:rFonts w:ascii="Arial" w:hAnsi="Arial" w:cs="Arial"/>
          <w:sz w:val="20"/>
          <w:szCs w:val="20"/>
        </w:rPr>
        <w:t>appropriate hospital</w:t>
      </w:r>
      <w:proofErr w:type="gramEnd"/>
      <w:r w:rsidRPr="00E85B0B">
        <w:rPr>
          <w:rFonts w:ascii="Arial" w:hAnsi="Arial" w:cs="Arial"/>
          <w:sz w:val="20"/>
          <w:szCs w:val="20"/>
        </w:rPr>
        <w:t xml:space="preserve"> staff and equipment to meet SANE standards of care</w:t>
      </w:r>
      <w:r w:rsidR="00AC4B0C">
        <w:rPr>
          <w:rFonts w:ascii="Arial" w:hAnsi="Arial" w:cs="Arial"/>
          <w:sz w:val="20"/>
          <w:szCs w:val="20"/>
        </w:rPr>
        <w:t>.</w:t>
      </w:r>
      <w:r w:rsidRPr="00E85B0B">
        <w:rPr>
          <w:rFonts w:ascii="Arial" w:hAnsi="Arial" w:cs="Arial"/>
          <w:sz w:val="20"/>
          <w:szCs w:val="20"/>
        </w:rPr>
        <w:t xml:space="preserve"> </w:t>
      </w:r>
    </w:p>
    <w:p w14:paraId="670DBAE6" w14:textId="77777777" w:rsidR="00027381" w:rsidRPr="00E85B0B" w:rsidRDefault="00027381" w:rsidP="00E562DF">
      <w:pPr>
        <w:pStyle w:val="ListParagraph"/>
        <w:numPr>
          <w:ilvl w:val="0"/>
          <w:numId w:val="22"/>
        </w:numPr>
        <w:spacing w:after="0" w:line="240" w:lineRule="auto"/>
        <w:rPr>
          <w:rFonts w:ascii="Arial" w:hAnsi="Arial" w:cs="Arial"/>
          <w:b/>
          <w:sz w:val="20"/>
          <w:szCs w:val="20"/>
        </w:rPr>
      </w:pPr>
      <w:r w:rsidRPr="00E85B0B">
        <w:rPr>
          <w:rFonts w:ascii="Arial" w:hAnsi="Arial" w:cs="Arial"/>
          <w:sz w:val="20"/>
          <w:szCs w:val="20"/>
        </w:rPr>
        <w:t xml:space="preserve">With patient consent </w:t>
      </w:r>
      <w:proofErr w:type="gramStart"/>
      <w:r w:rsidRPr="00E85B0B">
        <w:rPr>
          <w:rFonts w:ascii="Arial" w:hAnsi="Arial" w:cs="Arial"/>
          <w:sz w:val="20"/>
          <w:szCs w:val="20"/>
        </w:rPr>
        <w:t>facilitate</w:t>
      </w:r>
      <w:proofErr w:type="gramEnd"/>
      <w:r w:rsidRPr="00E85B0B">
        <w:rPr>
          <w:rFonts w:ascii="Arial" w:hAnsi="Arial" w:cs="Arial"/>
          <w:sz w:val="20"/>
          <w:szCs w:val="20"/>
        </w:rPr>
        <w:t xml:space="preserve"> police contact and share appropriate information.</w:t>
      </w:r>
    </w:p>
    <w:p w14:paraId="14C7EA4A" w14:textId="77777777" w:rsidR="00027381" w:rsidRPr="00C6164A" w:rsidRDefault="00027381" w:rsidP="00E562DF">
      <w:pPr>
        <w:pStyle w:val="ListParagraph"/>
        <w:numPr>
          <w:ilvl w:val="0"/>
          <w:numId w:val="22"/>
        </w:numPr>
        <w:suppressAutoHyphens/>
        <w:spacing w:after="0" w:line="240" w:lineRule="auto"/>
        <w:rPr>
          <w:rStyle w:val="Lead-inEmphasis"/>
          <w:rFonts w:ascii="Arial" w:hAnsi="Arial" w:cs="Arial"/>
          <w:sz w:val="20"/>
          <w:szCs w:val="20"/>
        </w:rPr>
      </w:pPr>
      <w:r w:rsidRPr="00E85B0B">
        <w:rPr>
          <w:rFonts w:ascii="Arial" w:hAnsi="Arial" w:cs="Arial"/>
          <w:sz w:val="20"/>
          <w:szCs w:val="20"/>
        </w:rPr>
        <w:t>Complete mandatory reporting forms for patients who are minors (&lt; 18 years), elders or living with disabilities.</w:t>
      </w:r>
    </w:p>
    <w:p w14:paraId="5473DF77" w14:textId="77777777" w:rsidR="00027381" w:rsidRPr="009702E0" w:rsidRDefault="00027381" w:rsidP="00E562DF">
      <w:pPr>
        <w:pStyle w:val="ListParagraph"/>
        <w:numPr>
          <w:ilvl w:val="0"/>
          <w:numId w:val="26"/>
        </w:numPr>
        <w:suppressAutoHyphens/>
        <w:spacing w:after="0" w:line="240" w:lineRule="auto"/>
        <w:ind w:left="360"/>
        <w:rPr>
          <w:rStyle w:val="Lead-inEmphasis"/>
          <w:rFonts w:ascii="Arial" w:hAnsi="Arial" w:cs="Arial"/>
          <w:sz w:val="20"/>
          <w:szCs w:val="20"/>
        </w:rPr>
      </w:pPr>
      <w:r w:rsidRPr="009702E0">
        <w:rPr>
          <w:rStyle w:val="Lead-inEmphasis"/>
          <w:rFonts w:ascii="Arial" w:hAnsi="Arial" w:cs="Arial"/>
          <w:sz w:val="20"/>
          <w:szCs w:val="20"/>
        </w:rPr>
        <w:t>Advise the Patient of the Limits of Confidentiality</w:t>
      </w:r>
    </w:p>
    <w:p w14:paraId="7C50B61D" w14:textId="03AEE4D6" w:rsidR="00027381" w:rsidRPr="00E85B0B" w:rsidRDefault="00027381" w:rsidP="00E562DF">
      <w:pPr>
        <w:pStyle w:val="ListParagraph"/>
        <w:numPr>
          <w:ilvl w:val="0"/>
          <w:numId w:val="23"/>
        </w:numPr>
        <w:suppressAutoHyphens/>
        <w:spacing w:after="0" w:line="240" w:lineRule="auto"/>
        <w:rPr>
          <w:rFonts w:ascii="Arial" w:hAnsi="Arial" w:cs="Arial"/>
          <w:sz w:val="20"/>
          <w:szCs w:val="20"/>
        </w:rPr>
      </w:pPr>
      <w:r w:rsidRPr="00E85B0B">
        <w:rPr>
          <w:rFonts w:ascii="Arial" w:hAnsi="Arial" w:cs="Arial"/>
          <w:spacing w:val="-3"/>
          <w:sz w:val="20"/>
          <w:szCs w:val="20"/>
        </w:rPr>
        <w:t>Carefully explain the potential for release of the SANE findings and other information</w:t>
      </w:r>
      <w:r w:rsidR="00AC4B0C">
        <w:rPr>
          <w:rFonts w:ascii="Arial" w:hAnsi="Arial" w:cs="Arial"/>
          <w:spacing w:val="-3"/>
          <w:sz w:val="20"/>
          <w:szCs w:val="20"/>
        </w:rPr>
        <w:t>.</w:t>
      </w:r>
      <w:r w:rsidRPr="00E85B0B">
        <w:rPr>
          <w:rFonts w:ascii="Arial" w:hAnsi="Arial" w:cs="Arial"/>
          <w:spacing w:val="-3"/>
          <w:sz w:val="20"/>
          <w:szCs w:val="20"/>
        </w:rPr>
        <w:t xml:space="preserve"> </w:t>
      </w:r>
    </w:p>
    <w:p w14:paraId="3F67673A" w14:textId="5C8D6DAB" w:rsidR="00027381" w:rsidRPr="00E85B0B" w:rsidRDefault="00027381" w:rsidP="00E562DF">
      <w:pPr>
        <w:pStyle w:val="ListParagraph"/>
        <w:numPr>
          <w:ilvl w:val="0"/>
          <w:numId w:val="23"/>
        </w:numPr>
        <w:suppressAutoHyphens/>
        <w:spacing w:after="0" w:line="240" w:lineRule="auto"/>
        <w:rPr>
          <w:rFonts w:ascii="Arial" w:hAnsi="Arial" w:cs="Arial"/>
          <w:sz w:val="20"/>
          <w:szCs w:val="20"/>
        </w:rPr>
      </w:pPr>
      <w:r w:rsidRPr="00E85B0B">
        <w:rPr>
          <w:rFonts w:ascii="Arial" w:hAnsi="Arial" w:cs="Arial"/>
          <w:spacing w:val="-3"/>
          <w:sz w:val="20"/>
          <w:szCs w:val="20"/>
        </w:rPr>
        <w:t>Indicate which entities (e</w:t>
      </w:r>
      <w:r w:rsidR="00AC4B0C">
        <w:rPr>
          <w:rFonts w:ascii="Arial" w:hAnsi="Arial" w:cs="Arial"/>
          <w:spacing w:val="-3"/>
          <w:sz w:val="20"/>
          <w:szCs w:val="20"/>
        </w:rPr>
        <w:t>.</w:t>
      </w:r>
      <w:proofErr w:type="gramStart"/>
      <w:r w:rsidRPr="00E85B0B">
        <w:rPr>
          <w:rFonts w:ascii="Arial" w:hAnsi="Arial" w:cs="Arial"/>
          <w:spacing w:val="-3"/>
          <w:sz w:val="20"/>
          <w:szCs w:val="20"/>
        </w:rPr>
        <w:t>g</w:t>
      </w:r>
      <w:r w:rsidR="0067155F">
        <w:rPr>
          <w:rFonts w:ascii="Arial" w:hAnsi="Arial" w:cs="Arial"/>
          <w:spacing w:val="-3"/>
          <w:sz w:val="20"/>
          <w:szCs w:val="20"/>
        </w:rPr>
        <w:t>.</w:t>
      </w:r>
      <w:r w:rsidRPr="00E85B0B">
        <w:rPr>
          <w:rFonts w:ascii="Arial" w:hAnsi="Arial" w:cs="Arial"/>
          <w:spacing w:val="-3"/>
          <w:sz w:val="20"/>
          <w:szCs w:val="20"/>
        </w:rPr>
        <w:t>courts</w:t>
      </w:r>
      <w:proofErr w:type="gramEnd"/>
      <w:r w:rsidRPr="00E85B0B">
        <w:rPr>
          <w:rFonts w:ascii="Arial" w:hAnsi="Arial" w:cs="Arial"/>
          <w:spacing w:val="-3"/>
          <w:sz w:val="20"/>
          <w:szCs w:val="20"/>
        </w:rPr>
        <w:t>) may be able to gain access to certain information</w:t>
      </w:r>
      <w:r w:rsidR="00AC4B0C">
        <w:rPr>
          <w:rFonts w:ascii="Arial" w:hAnsi="Arial" w:cs="Arial"/>
          <w:spacing w:val="-3"/>
          <w:sz w:val="20"/>
          <w:szCs w:val="20"/>
        </w:rPr>
        <w:t>.</w:t>
      </w:r>
    </w:p>
    <w:p w14:paraId="7CEFFD19" w14:textId="6E7AB40A" w:rsidR="00027381" w:rsidRPr="00C6164A" w:rsidRDefault="00027381" w:rsidP="00E562DF">
      <w:pPr>
        <w:pStyle w:val="ListParagraph"/>
        <w:numPr>
          <w:ilvl w:val="0"/>
          <w:numId w:val="23"/>
        </w:numPr>
        <w:suppressAutoHyphens/>
        <w:spacing w:after="0" w:line="240" w:lineRule="auto"/>
        <w:rPr>
          <w:rFonts w:ascii="Arial" w:hAnsi="Arial" w:cs="Arial"/>
          <w:sz w:val="20"/>
          <w:szCs w:val="20"/>
        </w:rPr>
      </w:pPr>
      <w:r w:rsidRPr="00E85B0B">
        <w:rPr>
          <w:rFonts w:ascii="Arial" w:hAnsi="Arial" w:cs="Arial"/>
          <w:spacing w:val="-3"/>
          <w:sz w:val="20"/>
          <w:szCs w:val="20"/>
        </w:rPr>
        <w:t>Advise the patient of what information will be recorded, since it is possible that documentation (</w:t>
      </w:r>
      <w:proofErr w:type="gramStart"/>
      <w:r w:rsidRPr="00E85B0B">
        <w:rPr>
          <w:rFonts w:ascii="Arial" w:hAnsi="Arial" w:cs="Arial"/>
          <w:spacing w:val="-3"/>
          <w:sz w:val="20"/>
          <w:szCs w:val="20"/>
        </w:rPr>
        <w:t>e</w:t>
      </w:r>
      <w:r w:rsidR="00AC4B0C">
        <w:rPr>
          <w:rFonts w:ascii="Arial" w:hAnsi="Arial" w:cs="Arial"/>
          <w:spacing w:val="-3"/>
          <w:sz w:val="20"/>
          <w:szCs w:val="20"/>
        </w:rPr>
        <w:t>.</w:t>
      </w:r>
      <w:r w:rsidRPr="00E85B0B">
        <w:rPr>
          <w:rFonts w:ascii="Arial" w:hAnsi="Arial" w:cs="Arial"/>
          <w:spacing w:val="-3"/>
          <w:sz w:val="20"/>
          <w:szCs w:val="20"/>
        </w:rPr>
        <w:t>g.</w:t>
      </w:r>
      <w:proofErr w:type="gramEnd"/>
      <w:r w:rsidRPr="00E85B0B">
        <w:rPr>
          <w:rFonts w:ascii="Arial" w:hAnsi="Arial" w:cs="Arial"/>
          <w:spacing w:val="-3"/>
          <w:sz w:val="20"/>
          <w:szCs w:val="20"/>
        </w:rPr>
        <w:t xml:space="preserve"> previous counseling or psychiatric issues and related treatment) may be subpoenaed during court proceedings. MA General Law </w:t>
      </w:r>
      <w:r w:rsidRPr="00E85B0B">
        <w:rPr>
          <w:rFonts w:ascii="Arial" w:eastAsia="Times New Roman" w:hAnsi="Arial" w:cs="Arial"/>
          <w:sz w:val="20"/>
          <w:szCs w:val="20"/>
        </w:rPr>
        <w:t>Chapter 258B s.3(h): RIGHTS OF VICTIMS AND WITNESSES OF CRIME</w:t>
      </w:r>
      <w:r w:rsidRPr="00E85B0B">
        <w:rPr>
          <w:rFonts w:ascii="Arial" w:hAnsi="Arial" w:cs="Arial"/>
          <w:sz w:val="20"/>
          <w:szCs w:val="20"/>
        </w:rPr>
        <w:t xml:space="preserve"> </w:t>
      </w:r>
      <w:proofErr w:type="gramStart"/>
      <w:r w:rsidRPr="00E85B0B">
        <w:rPr>
          <w:rFonts w:ascii="Arial" w:hAnsi="Arial" w:cs="Arial"/>
          <w:sz w:val="20"/>
          <w:szCs w:val="20"/>
        </w:rPr>
        <w:t>provides</w:t>
      </w:r>
      <w:proofErr w:type="gramEnd"/>
      <w:r w:rsidRPr="00E85B0B">
        <w:rPr>
          <w:rFonts w:ascii="Arial" w:hAnsi="Arial" w:cs="Arial"/>
          <w:sz w:val="20"/>
          <w:szCs w:val="20"/>
        </w:rPr>
        <w:t xml:space="preserve"> victims the right to request confidentiality in the criminal justice system. The court may enter orders to limit disclosure of information to protect the privacy and safety of victims. </w:t>
      </w:r>
    </w:p>
    <w:p w14:paraId="1DCDB0E7" w14:textId="77777777" w:rsidR="00027381" w:rsidRPr="009702E0" w:rsidRDefault="00027381" w:rsidP="00E562DF">
      <w:pPr>
        <w:pStyle w:val="ListParagraph"/>
        <w:numPr>
          <w:ilvl w:val="0"/>
          <w:numId w:val="26"/>
        </w:numPr>
        <w:suppressAutoHyphens/>
        <w:spacing w:after="0" w:line="240" w:lineRule="auto"/>
        <w:ind w:left="360"/>
        <w:rPr>
          <w:rStyle w:val="Lead-inEmphasis"/>
          <w:rFonts w:ascii="Arial" w:hAnsi="Arial" w:cs="Arial"/>
          <w:sz w:val="20"/>
          <w:szCs w:val="20"/>
        </w:rPr>
      </w:pPr>
      <w:r w:rsidRPr="009702E0">
        <w:rPr>
          <w:rStyle w:val="Lead-inEmphasis"/>
          <w:rFonts w:ascii="Arial" w:hAnsi="Arial" w:cs="Arial"/>
          <w:sz w:val="20"/>
          <w:szCs w:val="20"/>
        </w:rPr>
        <w:t>Discuss Reporting the Assault to Police</w:t>
      </w:r>
    </w:p>
    <w:p w14:paraId="77085B77" w14:textId="7C3E7618" w:rsidR="00027381" w:rsidRPr="00E85B0B" w:rsidRDefault="00027381" w:rsidP="00E562DF">
      <w:pPr>
        <w:pStyle w:val="BodyText"/>
        <w:numPr>
          <w:ilvl w:val="0"/>
          <w:numId w:val="24"/>
        </w:numPr>
        <w:spacing w:after="0" w:line="240" w:lineRule="auto"/>
        <w:jc w:val="left"/>
        <w:rPr>
          <w:rFonts w:cs="Arial"/>
        </w:rPr>
      </w:pPr>
      <w:r w:rsidRPr="00E85B0B">
        <w:rPr>
          <w:rFonts w:cs="Arial"/>
        </w:rPr>
        <w:t>Explain that reporting an assault is not the same as prosecuting an assailant</w:t>
      </w:r>
      <w:r w:rsidR="00AC4B0C">
        <w:rPr>
          <w:rFonts w:cs="Arial"/>
        </w:rPr>
        <w:t xml:space="preserve"> </w:t>
      </w:r>
      <w:r w:rsidRPr="00E85B0B">
        <w:rPr>
          <w:rFonts w:cs="Arial"/>
        </w:rPr>
        <w:t>but is the first step in the process</w:t>
      </w:r>
      <w:r w:rsidR="00AC4B0C">
        <w:rPr>
          <w:rFonts w:cs="Arial"/>
        </w:rPr>
        <w:t>.</w:t>
      </w:r>
      <w:r w:rsidRPr="00E85B0B">
        <w:rPr>
          <w:rFonts w:cs="Arial"/>
        </w:rPr>
        <w:t xml:space="preserve"> </w:t>
      </w:r>
    </w:p>
    <w:p w14:paraId="16A9E45C" w14:textId="3E00FE9D" w:rsidR="00027381" w:rsidRPr="00E85B0B" w:rsidRDefault="00027381" w:rsidP="00E562DF">
      <w:pPr>
        <w:pStyle w:val="BodyText"/>
        <w:numPr>
          <w:ilvl w:val="0"/>
          <w:numId w:val="24"/>
        </w:numPr>
        <w:spacing w:after="0" w:line="240" w:lineRule="auto"/>
        <w:jc w:val="left"/>
        <w:rPr>
          <w:rFonts w:cs="Arial"/>
        </w:rPr>
      </w:pPr>
      <w:proofErr w:type="gramStart"/>
      <w:r w:rsidRPr="00E85B0B">
        <w:rPr>
          <w:rFonts w:cs="Arial"/>
        </w:rPr>
        <w:t>Advise</w:t>
      </w:r>
      <w:proofErr w:type="gramEnd"/>
      <w:r w:rsidRPr="00E85B0B">
        <w:rPr>
          <w:rFonts w:cs="Arial"/>
        </w:rPr>
        <w:t xml:space="preserve"> the patient that an immediate report will be more useful during court proceedings, but that they have the option to report the assault to police</w:t>
      </w:r>
      <w:r w:rsidR="00AC4B0C">
        <w:rPr>
          <w:rFonts w:cs="Arial"/>
        </w:rPr>
        <w:t xml:space="preserve"> </w:t>
      </w:r>
      <w:r w:rsidRPr="00E85B0B">
        <w:rPr>
          <w:rFonts w:cs="Arial"/>
        </w:rPr>
        <w:t xml:space="preserve">at a later </w:t>
      </w:r>
      <w:r w:rsidR="00AC4B0C">
        <w:rPr>
          <w:rFonts w:cs="Arial"/>
        </w:rPr>
        <w:t>time.</w:t>
      </w:r>
    </w:p>
    <w:p w14:paraId="0EAA6847" w14:textId="4243C8A1" w:rsidR="00027381" w:rsidRPr="00E85B0B" w:rsidRDefault="00027381" w:rsidP="00E562DF">
      <w:pPr>
        <w:pStyle w:val="BodyText"/>
        <w:numPr>
          <w:ilvl w:val="0"/>
          <w:numId w:val="24"/>
        </w:numPr>
        <w:spacing w:after="0" w:line="240" w:lineRule="auto"/>
        <w:jc w:val="left"/>
        <w:rPr>
          <w:rFonts w:cs="Arial"/>
        </w:rPr>
      </w:pPr>
      <w:proofErr w:type="gramStart"/>
      <w:r w:rsidRPr="00E85B0B">
        <w:rPr>
          <w:rFonts w:cs="Arial"/>
        </w:rPr>
        <w:t>Advise</w:t>
      </w:r>
      <w:proofErr w:type="gramEnd"/>
      <w:r w:rsidRPr="00E85B0B">
        <w:rPr>
          <w:rFonts w:cs="Arial"/>
        </w:rPr>
        <w:t xml:space="preserve"> the patient that they have no legal duty to report to police to have SANE services and evidence collected</w:t>
      </w:r>
      <w:r w:rsidR="00AC4B0C">
        <w:rPr>
          <w:rFonts w:cs="Arial"/>
        </w:rPr>
        <w:t>.</w:t>
      </w:r>
    </w:p>
    <w:p w14:paraId="3A6F30E1" w14:textId="77777777" w:rsidR="00027381" w:rsidRPr="00E85B0B" w:rsidRDefault="00027381" w:rsidP="00E562DF">
      <w:pPr>
        <w:pStyle w:val="BodyText"/>
        <w:numPr>
          <w:ilvl w:val="0"/>
          <w:numId w:val="24"/>
        </w:numPr>
        <w:spacing w:after="0" w:line="240" w:lineRule="auto"/>
        <w:jc w:val="left"/>
        <w:rPr>
          <w:rFonts w:cs="Arial"/>
        </w:rPr>
      </w:pPr>
      <w:proofErr w:type="gramStart"/>
      <w:r w:rsidRPr="00E85B0B">
        <w:rPr>
          <w:rFonts w:cs="Arial"/>
        </w:rPr>
        <w:t>Advise</w:t>
      </w:r>
      <w:proofErr w:type="gramEnd"/>
      <w:r w:rsidRPr="00E85B0B">
        <w:rPr>
          <w:rFonts w:cs="Arial"/>
        </w:rPr>
        <w:t xml:space="preserve"> the patient that once reported to the police, it is the discretion of the police and District Attorney’s office to decide to move forward with the case. </w:t>
      </w:r>
      <w:r>
        <w:rPr>
          <w:rFonts w:cs="Arial"/>
        </w:rPr>
        <w:t>If a case moves forward to trial, the patient may be</w:t>
      </w:r>
      <w:r w:rsidRPr="00E85B0B">
        <w:rPr>
          <w:rFonts w:cs="Arial"/>
        </w:rPr>
        <w:t xml:space="preserve"> subpoenaed to testify. </w:t>
      </w:r>
    </w:p>
    <w:p w14:paraId="56B2ED58" w14:textId="3218B15C" w:rsidR="00027381" w:rsidRPr="006A4754" w:rsidRDefault="00027381" w:rsidP="00E562DF">
      <w:pPr>
        <w:pStyle w:val="BodyText"/>
        <w:numPr>
          <w:ilvl w:val="0"/>
          <w:numId w:val="24"/>
        </w:numPr>
        <w:tabs>
          <w:tab w:val="left" w:pos="-1080"/>
          <w:tab w:val="left" w:pos="-360"/>
        </w:tabs>
        <w:spacing w:after="0" w:line="240" w:lineRule="auto"/>
        <w:jc w:val="left"/>
        <w:rPr>
          <w:rFonts w:cs="Arial"/>
        </w:rPr>
      </w:pPr>
      <w:proofErr w:type="gramStart"/>
      <w:r w:rsidRPr="00E85B0B">
        <w:rPr>
          <w:rFonts w:cs="Arial"/>
        </w:rPr>
        <w:t>Advise</w:t>
      </w:r>
      <w:proofErr w:type="gramEnd"/>
      <w:r w:rsidRPr="00E85B0B">
        <w:rPr>
          <w:rFonts w:cs="Arial"/>
        </w:rPr>
        <w:t xml:space="preserve"> the patient that reporting to the police is not required; however, if appli</w:t>
      </w:r>
      <w:r w:rsidR="00D81013">
        <w:rPr>
          <w:rFonts w:cs="Arial"/>
        </w:rPr>
        <w:t>cable, mandatory reporting laws (</w:t>
      </w:r>
      <w:r w:rsidR="00D81013" w:rsidRPr="00DB6CF3">
        <w:rPr>
          <w:rFonts w:cs="Arial"/>
          <w:spacing w:val="-3"/>
        </w:rPr>
        <w:t>re</w:t>
      </w:r>
      <w:r w:rsidR="00D81013">
        <w:rPr>
          <w:rFonts w:cs="Arial"/>
          <w:webHidden/>
        </w:rPr>
        <w:t>fer to Section II</w:t>
      </w:r>
      <w:r w:rsidR="00D81013" w:rsidRPr="00DB6CF3">
        <w:rPr>
          <w:rFonts w:cs="Arial"/>
          <w:webHidden/>
        </w:rPr>
        <w:t>I:</w:t>
      </w:r>
      <w:r w:rsidR="00E562DF">
        <w:rPr>
          <w:rFonts w:cs="Arial"/>
          <w:webHidden/>
        </w:rPr>
        <w:t xml:space="preserve"> M</w:t>
      </w:r>
      <w:r w:rsidR="00D81013">
        <w:rPr>
          <w:rFonts w:cs="Arial"/>
          <w:webHidden/>
        </w:rPr>
        <w:t>andatory Reporting</w:t>
      </w:r>
      <w:r w:rsidR="00D81013">
        <w:rPr>
          <w:rFonts w:cs="Arial"/>
        </w:rPr>
        <w:t xml:space="preserve">) </w:t>
      </w:r>
      <w:r w:rsidRPr="00E85B0B">
        <w:rPr>
          <w:rFonts w:cs="Arial"/>
        </w:rPr>
        <w:t xml:space="preserve">still apply which may result in law enforcement involvement. </w:t>
      </w:r>
    </w:p>
    <w:p w14:paraId="29483F5B" w14:textId="0C3BC6A3" w:rsidR="00027381" w:rsidRDefault="00027381" w:rsidP="00E562DF">
      <w:pPr>
        <w:spacing w:after="0" w:line="240" w:lineRule="auto"/>
        <w:rPr>
          <w:rFonts w:ascii="Arial" w:hAnsi="Arial" w:cs="Arial"/>
          <w:webHidden/>
          <w:sz w:val="20"/>
        </w:rPr>
      </w:pPr>
    </w:p>
    <w:p w14:paraId="6C40168E" w14:textId="71AE4064" w:rsidR="00D828CD" w:rsidRDefault="00D828CD" w:rsidP="00E562DF">
      <w:pPr>
        <w:spacing w:after="0" w:line="240" w:lineRule="auto"/>
        <w:rPr>
          <w:rFonts w:ascii="Arial" w:hAnsi="Arial" w:cs="Arial"/>
          <w:webHidden/>
          <w:sz w:val="20"/>
        </w:rPr>
      </w:pPr>
    </w:p>
    <w:p w14:paraId="44E93171" w14:textId="411A924B" w:rsidR="00D828CD" w:rsidRDefault="00D828CD" w:rsidP="00E562DF">
      <w:pPr>
        <w:spacing w:after="0" w:line="240" w:lineRule="auto"/>
        <w:rPr>
          <w:rFonts w:ascii="Arial" w:hAnsi="Arial" w:cs="Arial"/>
          <w:webHidden/>
          <w:sz w:val="20"/>
        </w:rPr>
      </w:pPr>
    </w:p>
    <w:p w14:paraId="336B23B5" w14:textId="3045B624" w:rsidR="00D828CD" w:rsidRDefault="00D828CD" w:rsidP="00E562DF">
      <w:pPr>
        <w:spacing w:after="0" w:line="240" w:lineRule="auto"/>
        <w:rPr>
          <w:rFonts w:ascii="Arial" w:hAnsi="Arial" w:cs="Arial"/>
          <w:webHidden/>
          <w:sz w:val="20"/>
        </w:rPr>
      </w:pPr>
    </w:p>
    <w:p w14:paraId="7D693F51" w14:textId="77777777" w:rsidR="00D828CD" w:rsidRDefault="00D828CD" w:rsidP="00E562DF">
      <w:pPr>
        <w:spacing w:after="0" w:line="240" w:lineRule="auto"/>
        <w:rPr>
          <w:rFonts w:ascii="Arial" w:hAnsi="Arial" w:cs="Arial"/>
          <w:webHidden/>
          <w:sz w:val="20"/>
        </w:rPr>
      </w:pPr>
    </w:p>
    <w:p w14:paraId="53B35F99" w14:textId="77777777" w:rsidR="00887420" w:rsidRDefault="00C1130E" w:rsidP="00E562DF">
      <w:pPr>
        <w:keepNext/>
        <w:spacing w:after="0" w:line="240" w:lineRule="auto"/>
        <w:rPr>
          <w:rFonts w:ascii="Arial" w:eastAsia="Times New Roman" w:hAnsi="Arial" w:cs="Arial"/>
          <w:b/>
          <w:spacing w:val="-5"/>
          <w:kern w:val="28"/>
          <w:u w:val="single"/>
        </w:rPr>
      </w:pPr>
      <w:r>
        <w:rPr>
          <w:rFonts w:ascii="Arial" w:eastAsia="Times New Roman" w:hAnsi="Arial" w:cs="Arial"/>
          <w:b/>
          <w:spacing w:val="-5"/>
          <w:kern w:val="28"/>
          <w:u w:val="single"/>
        </w:rPr>
        <w:lastRenderedPageBreak/>
        <w:t>Multi-Disciplinary Team (MDT)</w:t>
      </w:r>
    </w:p>
    <w:p w14:paraId="23674CBF" w14:textId="77777777" w:rsidR="00887420" w:rsidRDefault="00887420" w:rsidP="00E562DF">
      <w:pPr>
        <w:keepNext/>
        <w:spacing w:after="0" w:line="240" w:lineRule="auto"/>
        <w:rPr>
          <w:rFonts w:ascii="Arial" w:eastAsia="Times New Roman" w:hAnsi="Arial" w:cs="Arial"/>
          <w:b/>
          <w:spacing w:val="-5"/>
          <w:kern w:val="28"/>
          <w:u w:val="single"/>
        </w:rPr>
      </w:pPr>
    </w:p>
    <w:p w14:paraId="4CF7FEE6" w14:textId="77777777" w:rsidR="00887420" w:rsidRDefault="00887420" w:rsidP="00E562DF">
      <w:pPr>
        <w:keepNext/>
        <w:spacing w:after="0" w:line="240" w:lineRule="auto"/>
        <w:rPr>
          <w:rFonts w:ascii="Arial" w:eastAsia="Times New Roman" w:hAnsi="Arial" w:cs="Arial"/>
          <w:b/>
          <w:spacing w:val="-5"/>
          <w:kern w:val="28"/>
          <w:sz w:val="20"/>
        </w:rPr>
      </w:pPr>
      <w:r w:rsidRPr="00887420">
        <w:rPr>
          <w:rFonts w:ascii="Arial" w:eastAsia="Times New Roman" w:hAnsi="Arial" w:cs="Arial"/>
          <w:b/>
          <w:spacing w:val="-5"/>
          <w:kern w:val="28"/>
          <w:sz w:val="20"/>
        </w:rPr>
        <w:t xml:space="preserve">Pre-Hospital/Emergency Medical Services (EMS) Personnel </w:t>
      </w:r>
    </w:p>
    <w:p w14:paraId="60FA8A48" w14:textId="77777777" w:rsidR="00887420" w:rsidRPr="00887420" w:rsidRDefault="00887420" w:rsidP="00E562DF">
      <w:pPr>
        <w:pStyle w:val="ListParagraph"/>
        <w:numPr>
          <w:ilvl w:val="0"/>
          <w:numId w:val="28"/>
        </w:numPr>
        <w:suppressAutoHyphens/>
        <w:spacing w:after="0"/>
        <w:ind w:left="360"/>
        <w:rPr>
          <w:rStyle w:val="Lead-inEmphasis"/>
          <w:rFonts w:ascii="Arial" w:eastAsiaTheme="majorEastAsia" w:hAnsi="Arial" w:cs="Arial"/>
          <w:sz w:val="20"/>
          <w:szCs w:val="20"/>
        </w:rPr>
      </w:pPr>
      <w:r w:rsidRPr="00887420">
        <w:rPr>
          <w:rStyle w:val="Lead-inEmphasis"/>
          <w:rFonts w:ascii="Arial" w:eastAsiaTheme="majorEastAsia" w:hAnsi="Arial" w:cs="Arial"/>
          <w:sz w:val="20"/>
          <w:szCs w:val="20"/>
        </w:rPr>
        <w:t>Use Trauma Informed Approach/A</w:t>
      </w:r>
      <w:r w:rsidRPr="00887420">
        <w:rPr>
          <w:rStyle w:val="Lead-inEmphasis"/>
          <w:rFonts w:ascii="Arial" w:hAnsi="Arial" w:cs="Arial"/>
          <w:sz w:val="20"/>
          <w:szCs w:val="20"/>
        </w:rPr>
        <w:t>ssessment</w:t>
      </w:r>
    </w:p>
    <w:p w14:paraId="0697C600" w14:textId="77777777" w:rsidR="00887420" w:rsidRPr="00E85B0B" w:rsidRDefault="00887420" w:rsidP="00E562DF">
      <w:pPr>
        <w:pStyle w:val="ListParagraph"/>
        <w:numPr>
          <w:ilvl w:val="0"/>
          <w:numId w:val="29"/>
        </w:numPr>
        <w:tabs>
          <w:tab w:val="left" w:pos="-1080"/>
          <w:tab w:val="left" w:pos="-540"/>
          <w:tab w:val="left" w:pos="-360"/>
        </w:tabs>
        <w:suppressAutoHyphens/>
        <w:spacing w:after="0" w:line="240" w:lineRule="auto"/>
        <w:ind w:left="720"/>
        <w:rPr>
          <w:rStyle w:val="Lead-inEmphasis"/>
          <w:rFonts w:ascii="Arial" w:eastAsiaTheme="majorEastAsia" w:hAnsi="Arial" w:cs="Arial"/>
          <w:sz w:val="20"/>
          <w:szCs w:val="20"/>
        </w:rPr>
      </w:pPr>
      <w:r w:rsidRPr="00E85B0B">
        <w:rPr>
          <w:rStyle w:val="Lead-inEmphasis"/>
          <w:rFonts w:ascii="Arial" w:eastAsiaTheme="majorEastAsia" w:hAnsi="Arial" w:cs="Arial"/>
          <w:sz w:val="20"/>
          <w:szCs w:val="20"/>
        </w:rPr>
        <w:t>Believe the patient; show this in your care.</w:t>
      </w:r>
    </w:p>
    <w:p w14:paraId="07939950" w14:textId="77777777" w:rsidR="00887420" w:rsidRPr="00887420" w:rsidRDefault="00887420" w:rsidP="00E562DF">
      <w:pPr>
        <w:pStyle w:val="ListParagraph"/>
        <w:numPr>
          <w:ilvl w:val="0"/>
          <w:numId w:val="29"/>
        </w:numPr>
        <w:kinsoku w:val="0"/>
        <w:overflowPunct w:val="0"/>
        <w:spacing w:after="0" w:line="240" w:lineRule="auto"/>
        <w:ind w:left="720"/>
        <w:textAlignment w:val="baseline"/>
        <w:rPr>
          <w:rFonts w:ascii="Arial" w:hAnsi="Arial" w:cs="Arial"/>
          <w:sz w:val="20"/>
          <w:szCs w:val="20"/>
        </w:rPr>
      </w:pPr>
      <w:r w:rsidRPr="00887420">
        <w:rPr>
          <w:rFonts w:ascii="Arial" w:eastAsiaTheme="minorEastAsia" w:hAnsi="Arial" w:cs="Arial"/>
          <w:sz w:val="20"/>
          <w:szCs w:val="20"/>
        </w:rPr>
        <w:t>Make the patient feel safe.</w:t>
      </w:r>
    </w:p>
    <w:p w14:paraId="446D4517" w14:textId="77777777" w:rsidR="00887420" w:rsidRPr="00887420" w:rsidRDefault="00887420" w:rsidP="00E562DF">
      <w:pPr>
        <w:pStyle w:val="ListParagraph"/>
        <w:numPr>
          <w:ilvl w:val="0"/>
          <w:numId w:val="29"/>
        </w:numPr>
        <w:kinsoku w:val="0"/>
        <w:overflowPunct w:val="0"/>
        <w:spacing w:after="0" w:line="240" w:lineRule="auto"/>
        <w:ind w:left="720"/>
        <w:textAlignment w:val="baseline"/>
        <w:rPr>
          <w:rFonts w:ascii="Arial" w:hAnsi="Arial" w:cs="Arial"/>
          <w:sz w:val="20"/>
          <w:szCs w:val="20"/>
        </w:rPr>
      </w:pPr>
      <w:r w:rsidRPr="00887420">
        <w:rPr>
          <w:rFonts w:ascii="Arial" w:eastAsiaTheme="minorEastAsia" w:hAnsi="Arial" w:cs="Arial"/>
          <w:sz w:val="20"/>
          <w:szCs w:val="20"/>
        </w:rPr>
        <w:t>Make the patient feel they are believed.</w:t>
      </w:r>
    </w:p>
    <w:p w14:paraId="2F005195" w14:textId="77777777" w:rsidR="00887420" w:rsidRPr="00887420" w:rsidRDefault="00887420" w:rsidP="00E562DF">
      <w:pPr>
        <w:pStyle w:val="ListParagraph"/>
        <w:numPr>
          <w:ilvl w:val="0"/>
          <w:numId w:val="29"/>
        </w:numPr>
        <w:kinsoku w:val="0"/>
        <w:overflowPunct w:val="0"/>
        <w:spacing w:after="0" w:line="240" w:lineRule="auto"/>
        <w:ind w:left="720"/>
        <w:textAlignment w:val="baseline"/>
        <w:rPr>
          <w:rFonts w:ascii="Arial" w:hAnsi="Arial" w:cs="Arial"/>
          <w:sz w:val="20"/>
          <w:szCs w:val="20"/>
        </w:rPr>
      </w:pPr>
      <w:r w:rsidRPr="00887420">
        <w:rPr>
          <w:rFonts w:ascii="Arial" w:eastAsiaTheme="minorEastAsia" w:hAnsi="Arial" w:cs="Arial"/>
          <w:sz w:val="20"/>
          <w:szCs w:val="20"/>
        </w:rPr>
        <w:t>Explain what you are doing and why.</w:t>
      </w:r>
    </w:p>
    <w:p w14:paraId="3A468CE2" w14:textId="77777777" w:rsidR="00887420" w:rsidRPr="00887420" w:rsidRDefault="00887420" w:rsidP="00E562DF">
      <w:pPr>
        <w:pStyle w:val="ListParagraph"/>
        <w:numPr>
          <w:ilvl w:val="0"/>
          <w:numId w:val="29"/>
        </w:numPr>
        <w:kinsoku w:val="0"/>
        <w:overflowPunct w:val="0"/>
        <w:spacing w:after="0" w:line="240" w:lineRule="auto"/>
        <w:ind w:left="720"/>
        <w:textAlignment w:val="baseline"/>
        <w:rPr>
          <w:rFonts w:ascii="Arial" w:hAnsi="Arial" w:cs="Arial"/>
          <w:sz w:val="20"/>
          <w:szCs w:val="20"/>
        </w:rPr>
      </w:pPr>
      <w:r w:rsidRPr="00887420">
        <w:rPr>
          <w:rFonts w:ascii="Arial" w:eastAsiaTheme="minorEastAsia" w:hAnsi="Arial" w:cs="Arial"/>
          <w:sz w:val="20"/>
          <w:szCs w:val="20"/>
        </w:rPr>
        <w:t xml:space="preserve">Offer to transport the patient to a SANE site for care. (As of 3.24.16 the MDPH Emergency Medical Services (EMS) Statewide Point of Entry Plan includes a provision for EMS to by-pass the closest hospital to transport a patient to a MDPH-designated SANE site: if the patient’s needs would be best addressed, and </w:t>
      </w:r>
      <w:proofErr w:type="gramStart"/>
      <w:r w:rsidRPr="00887420">
        <w:rPr>
          <w:rFonts w:ascii="Arial" w:eastAsiaTheme="minorEastAsia" w:hAnsi="Arial" w:cs="Arial"/>
          <w:sz w:val="20"/>
          <w:szCs w:val="20"/>
        </w:rPr>
        <w:t>additional</w:t>
      </w:r>
      <w:proofErr w:type="gramEnd"/>
      <w:r w:rsidRPr="00887420">
        <w:rPr>
          <w:rFonts w:ascii="Arial" w:eastAsiaTheme="minorEastAsia" w:hAnsi="Arial" w:cs="Arial"/>
          <w:sz w:val="20"/>
          <w:szCs w:val="20"/>
        </w:rPr>
        <w:t xml:space="preserve"> transport is no more than 20 miles).</w:t>
      </w:r>
    </w:p>
    <w:p w14:paraId="3F978614" w14:textId="77777777" w:rsidR="00887420" w:rsidRPr="00887420" w:rsidRDefault="00887420" w:rsidP="00E562DF">
      <w:pPr>
        <w:pStyle w:val="ListParagraph"/>
        <w:numPr>
          <w:ilvl w:val="0"/>
          <w:numId w:val="29"/>
        </w:numPr>
        <w:kinsoku w:val="0"/>
        <w:overflowPunct w:val="0"/>
        <w:spacing w:after="0" w:line="240" w:lineRule="auto"/>
        <w:ind w:left="720"/>
        <w:textAlignment w:val="baseline"/>
        <w:rPr>
          <w:rStyle w:val="Lead-inEmphasis"/>
          <w:rFonts w:ascii="Arial" w:hAnsi="Arial" w:cs="Arial"/>
          <w:spacing w:val="0"/>
          <w:sz w:val="20"/>
          <w:szCs w:val="20"/>
        </w:rPr>
      </w:pPr>
      <w:r w:rsidRPr="00887420">
        <w:rPr>
          <w:rFonts w:ascii="Arial" w:eastAsiaTheme="minorEastAsia" w:hAnsi="Arial" w:cs="Arial"/>
          <w:sz w:val="20"/>
          <w:szCs w:val="20"/>
        </w:rPr>
        <w:t>The patient will be sensitive to how you react and may not continue with further care if they feel unsupported or not believed.</w:t>
      </w:r>
    </w:p>
    <w:p w14:paraId="32FF8E26" w14:textId="77777777" w:rsidR="00887420" w:rsidRPr="00887420" w:rsidRDefault="00887420" w:rsidP="00E562DF">
      <w:pPr>
        <w:pStyle w:val="ListParagraph"/>
        <w:numPr>
          <w:ilvl w:val="0"/>
          <w:numId w:val="28"/>
        </w:numPr>
        <w:suppressAutoHyphens/>
        <w:spacing w:after="0"/>
        <w:ind w:left="360"/>
        <w:rPr>
          <w:rStyle w:val="Lead-inEmphasis"/>
          <w:rFonts w:ascii="Arial" w:hAnsi="Arial" w:cs="Arial"/>
          <w:sz w:val="20"/>
          <w:szCs w:val="20"/>
        </w:rPr>
      </w:pPr>
      <w:r w:rsidRPr="00887420">
        <w:rPr>
          <w:rStyle w:val="Lead-inEmphasis"/>
          <w:rFonts w:ascii="Arial" w:hAnsi="Arial" w:cs="Arial"/>
          <w:sz w:val="20"/>
          <w:szCs w:val="20"/>
        </w:rPr>
        <w:t>Avoid Loss of E</w:t>
      </w:r>
      <w:r w:rsidRPr="00887420">
        <w:rPr>
          <w:rStyle w:val="Lead-inEmphasis"/>
          <w:rFonts w:ascii="Arial" w:eastAsiaTheme="majorEastAsia" w:hAnsi="Arial" w:cs="Arial"/>
          <w:sz w:val="20"/>
          <w:szCs w:val="20"/>
        </w:rPr>
        <w:t>vidence Prior to Hospital Visit</w:t>
      </w:r>
    </w:p>
    <w:p w14:paraId="10FD1C54" w14:textId="77777777" w:rsidR="00887420" w:rsidRPr="00887420" w:rsidRDefault="00887420" w:rsidP="00E562DF">
      <w:pPr>
        <w:pStyle w:val="ListParagraph"/>
        <w:numPr>
          <w:ilvl w:val="0"/>
          <w:numId w:val="30"/>
        </w:numPr>
        <w:kinsoku w:val="0"/>
        <w:overflowPunct w:val="0"/>
        <w:spacing w:after="0" w:line="216" w:lineRule="auto"/>
        <w:ind w:left="720"/>
        <w:textAlignment w:val="baseline"/>
        <w:rPr>
          <w:rFonts w:ascii="Arial" w:hAnsi="Arial" w:cs="Arial"/>
          <w:sz w:val="20"/>
          <w:szCs w:val="20"/>
        </w:rPr>
      </w:pPr>
      <w:r w:rsidRPr="00887420">
        <w:rPr>
          <w:rFonts w:ascii="Arial" w:eastAsiaTheme="minorEastAsia" w:hAnsi="Arial" w:cs="Arial"/>
          <w:sz w:val="20"/>
          <w:szCs w:val="20"/>
        </w:rPr>
        <w:t>Use paper bags, if possible, to transport any potential evidentiary items.</w:t>
      </w:r>
    </w:p>
    <w:p w14:paraId="593471CB" w14:textId="77777777" w:rsidR="00887420" w:rsidRPr="00887420" w:rsidRDefault="00887420" w:rsidP="00E562DF">
      <w:pPr>
        <w:pStyle w:val="ListParagraph"/>
        <w:numPr>
          <w:ilvl w:val="0"/>
          <w:numId w:val="30"/>
        </w:numPr>
        <w:kinsoku w:val="0"/>
        <w:overflowPunct w:val="0"/>
        <w:spacing w:line="216" w:lineRule="auto"/>
        <w:ind w:left="720"/>
        <w:textAlignment w:val="baseline"/>
        <w:rPr>
          <w:rFonts w:ascii="Arial" w:hAnsi="Arial" w:cs="Arial"/>
          <w:sz w:val="20"/>
          <w:szCs w:val="20"/>
        </w:rPr>
      </w:pPr>
      <w:r w:rsidRPr="00887420">
        <w:rPr>
          <w:rFonts w:ascii="Arial" w:hAnsi="Arial" w:cs="Arial"/>
          <w:sz w:val="20"/>
          <w:szCs w:val="20"/>
        </w:rPr>
        <w:t xml:space="preserve">If possible, transport patient in clothing worn during the assault and request that patient bring a change of clothes to the hospital. </w:t>
      </w:r>
    </w:p>
    <w:p w14:paraId="4BFE6A30" w14:textId="77777777" w:rsidR="00887420" w:rsidRPr="00887420" w:rsidRDefault="00887420" w:rsidP="00E562DF">
      <w:pPr>
        <w:pStyle w:val="ListParagraph"/>
        <w:numPr>
          <w:ilvl w:val="0"/>
          <w:numId w:val="30"/>
        </w:numPr>
        <w:kinsoku w:val="0"/>
        <w:overflowPunct w:val="0"/>
        <w:spacing w:after="0" w:line="216" w:lineRule="auto"/>
        <w:ind w:left="720"/>
        <w:textAlignment w:val="baseline"/>
        <w:rPr>
          <w:rFonts w:ascii="Arial" w:hAnsi="Arial" w:cs="Arial"/>
          <w:sz w:val="20"/>
          <w:szCs w:val="20"/>
        </w:rPr>
      </w:pPr>
      <w:r w:rsidRPr="00887420">
        <w:rPr>
          <w:rFonts w:ascii="Arial" w:eastAsiaTheme="minorEastAsia" w:hAnsi="Arial" w:cs="Arial"/>
          <w:sz w:val="20"/>
          <w:szCs w:val="20"/>
        </w:rPr>
        <w:t xml:space="preserve">Ambulance stretcher sheet may </w:t>
      </w:r>
      <w:proofErr w:type="gramStart"/>
      <w:r w:rsidRPr="00887420">
        <w:rPr>
          <w:rFonts w:ascii="Arial" w:eastAsiaTheme="minorEastAsia" w:hAnsi="Arial" w:cs="Arial"/>
          <w:sz w:val="20"/>
          <w:szCs w:val="20"/>
        </w:rPr>
        <w:t>contain</w:t>
      </w:r>
      <w:proofErr w:type="gramEnd"/>
      <w:r w:rsidRPr="00887420">
        <w:rPr>
          <w:rFonts w:ascii="Arial" w:eastAsiaTheme="minorEastAsia" w:hAnsi="Arial" w:cs="Arial"/>
          <w:sz w:val="20"/>
          <w:szCs w:val="20"/>
        </w:rPr>
        <w:t xml:space="preserve"> evidence and should be provided to ED staff. Carefully fold sheet to </w:t>
      </w:r>
      <w:proofErr w:type="gramStart"/>
      <w:r w:rsidRPr="00887420">
        <w:rPr>
          <w:rFonts w:ascii="Arial" w:eastAsiaTheme="minorEastAsia" w:hAnsi="Arial" w:cs="Arial"/>
          <w:sz w:val="20"/>
          <w:szCs w:val="20"/>
        </w:rPr>
        <w:t>retain</w:t>
      </w:r>
      <w:proofErr w:type="gramEnd"/>
      <w:r w:rsidRPr="00887420">
        <w:rPr>
          <w:rFonts w:ascii="Arial" w:eastAsiaTheme="minorEastAsia" w:hAnsi="Arial" w:cs="Arial"/>
          <w:sz w:val="20"/>
          <w:szCs w:val="20"/>
        </w:rPr>
        <w:t xml:space="preserve"> any possible debris/evidence.</w:t>
      </w:r>
    </w:p>
    <w:p w14:paraId="7A3C8D6C" w14:textId="77777777" w:rsidR="00887420" w:rsidRPr="00887420" w:rsidRDefault="00887420" w:rsidP="00E562DF">
      <w:pPr>
        <w:pStyle w:val="ListParagraph"/>
        <w:numPr>
          <w:ilvl w:val="0"/>
          <w:numId w:val="30"/>
        </w:numPr>
        <w:kinsoku w:val="0"/>
        <w:overflowPunct w:val="0"/>
        <w:spacing w:after="0" w:line="216" w:lineRule="auto"/>
        <w:ind w:left="720"/>
        <w:textAlignment w:val="baseline"/>
        <w:rPr>
          <w:rFonts w:ascii="Arial" w:hAnsi="Arial" w:cs="Arial"/>
          <w:sz w:val="20"/>
          <w:szCs w:val="20"/>
        </w:rPr>
      </w:pPr>
      <w:r w:rsidRPr="00887420">
        <w:rPr>
          <w:rFonts w:ascii="Arial" w:eastAsiaTheme="minorEastAsia" w:hAnsi="Arial" w:cs="Arial"/>
          <w:sz w:val="20"/>
          <w:szCs w:val="20"/>
        </w:rPr>
        <w:t>Chain of Custody</w:t>
      </w:r>
      <w:r w:rsidRPr="00887420">
        <w:rPr>
          <w:rFonts w:ascii="Arial" w:hAnsi="Arial" w:cs="Arial"/>
          <w:sz w:val="20"/>
          <w:szCs w:val="20"/>
        </w:rPr>
        <w:t>: document transfer of any evidence to hospital staff or police on EMS record.</w:t>
      </w:r>
    </w:p>
    <w:p w14:paraId="000A6E36" w14:textId="77777777" w:rsidR="00887420" w:rsidRPr="00887420" w:rsidRDefault="00887420" w:rsidP="00E562DF">
      <w:pPr>
        <w:pStyle w:val="ListParagraph"/>
        <w:numPr>
          <w:ilvl w:val="0"/>
          <w:numId w:val="28"/>
        </w:numPr>
        <w:suppressAutoHyphens/>
        <w:spacing w:after="0"/>
        <w:ind w:left="360"/>
        <w:rPr>
          <w:rStyle w:val="Lead-inEmphasis"/>
          <w:rFonts w:ascii="Arial" w:hAnsi="Arial" w:cs="Arial"/>
          <w:sz w:val="20"/>
          <w:szCs w:val="20"/>
        </w:rPr>
      </w:pPr>
      <w:r w:rsidRPr="00887420">
        <w:rPr>
          <w:rStyle w:val="Lead-inEmphasis"/>
          <w:rFonts w:ascii="Arial" w:hAnsi="Arial" w:cs="Arial"/>
          <w:sz w:val="20"/>
          <w:szCs w:val="20"/>
        </w:rPr>
        <w:t>Alert ED Triage Nurse to the Patient’s Report of Assault</w:t>
      </w:r>
    </w:p>
    <w:p w14:paraId="2B32B867" w14:textId="77777777" w:rsidR="00887420" w:rsidRPr="00E85B0B" w:rsidRDefault="00887420" w:rsidP="00E562DF">
      <w:pPr>
        <w:pStyle w:val="ListParagraph"/>
        <w:numPr>
          <w:ilvl w:val="0"/>
          <w:numId w:val="31"/>
        </w:numPr>
        <w:tabs>
          <w:tab w:val="left" w:pos="-1080"/>
          <w:tab w:val="left" w:pos="-360"/>
        </w:tabs>
        <w:suppressAutoHyphens/>
        <w:spacing w:after="0" w:line="240" w:lineRule="auto"/>
        <w:ind w:left="720"/>
        <w:rPr>
          <w:rStyle w:val="Lead-inEmphasis"/>
          <w:rFonts w:ascii="Arial" w:hAnsi="Arial" w:cs="Arial"/>
          <w:sz w:val="20"/>
          <w:szCs w:val="20"/>
        </w:rPr>
      </w:pPr>
      <w:r w:rsidRPr="00E85B0B">
        <w:rPr>
          <w:rStyle w:val="Lead-inEmphasis"/>
          <w:rFonts w:ascii="Arial" w:hAnsi="Arial" w:cs="Arial"/>
          <w:sz w:val="20"/>
          <w:szCs w:val="20"/>
        </w:rPr>
        <w:t>If using EMS radio system to announce patient’s arrival, use code word such as “Trauma X” or other such term to protect patient’s confidentiality.</w:t>
      </w:r>
    </w:p>
    <w:p w14:paraId="53D91665" w14:textId="77777777" w:rsidR="00887420" w:rsidRPr="00024AD5" w:rsidRDefault="00887420" w:rsidP="00E562DF">
      <w:pPr>
        <w:pStyle w:val="ListParagraph"/>
        <w:numPr>
          <w:ilvl w:val="0"/>
          <w:numId w:val="31"/>
        </w:numPr>
        <w:suppressAutoHyphens/>
        <w:spacing w:after="0" w:line="240" w:lineRule="auto"/>
        <w:ind w:left="720"/>
        <w:rPr>
          <w:rFonts w:ascii="Arial" w:hAnsi="Arial" w:cs="Arial"/>
          <w:spacing w:val="-4"/>
          <w:sz w:val="20"/>
          <w:szCs w:val="20"/>
        </w:rPr>
      </w:pPr>
      <w:r w:rsidRPr="00E85B0B">
        <w:rPr>
          <w:rStyle w:val="Lead-inEmphasis"/>
          <w:rFonts w:ascii="Arial" w:hAnsi="Arial" w:cs="Arial"/>
          <w:sz w:val="20"/>
          <w:szCs w:val="20"/>
        </w:rPr>
        <w:t>If possible, escort the patient directly to the treatment r</w:t>
      </w:r>
      <w:r w:rsidRPr="00E85B0B">
        <w:rPr>
          <w:rStyle w:val="Lead-inEmphasis"/>
          <w:rFonts w:ascii="Arial" w:eastAsiaTheme="majorEastAsia" w:hAnsi="Arial" w:cs="Arial"/>
          <w:sz w:val="20"/>
          <w:szCs w:val="20"/>
        </w:rPr>
        <w:t>oom.</w:t>
      </w:r>
    </w:p>
    <w:p w14:paraId="4A3CF30A" w14:textId="77777777" w:rsidR="00887420" w:rsidRDefault="00887420" w:rsidP="00E562DF">
      <w:pPr>
        <w:suppressAutoHyphens/>
        <w:spacing w:after="0" w:line="240" w:lineRule="auto"/>
        <w:rPr>
          <w:rFonts w:ascii="Arial" w:eastAsia="Times New Roman" w:hAnsi="Arial" w:cs="Arial"/>
          <w:b/>
          <w:spacing w:val="-5"/>
          <w:kern w:val="28"/>
        </w:rPr>
      </w:pPr>
    </w:p>
    <w:p w14:paraId="1F449203" w14:textId="77777777" w:rsidR="00887420" w:rsidRDefault="00887420" w:rsidP="00E562DF">
      <w:pPr>
        <w:suppressAutoHyphens/>
        <w:spacing w:after="0" w:line="240" w:lineRule="auto"/>
        <w:rPr>
          <w:rFonts w:ascii="Arial" w:eastAsia="Times New Roman" w:hAnsi="Arial" w:cs="Arial"/>
          <w:b/>
          <w:spacing w:val="-5"/>
          <w:kern w:val="28"/>
          <w:sz w:val="20"/>
        </w:rPr>
      </w:pPr>
      <w:r w:rsidRPr="00024AD5">
        <w:rPr>
          <w:rFonts w:ascii="Arial" w:eastAsia="Times New Roman" w:hAnsi="Arial" w:cs="Arial"/>
          <w:b/>
          <w:spacing w:val="-5"/>
          <w:kern w:val="28"/>
          <w:sz w:val="20"/>
        </w:rPr>
        <w:t>Law Enforcement</w:t>
      </w:r>
    </w:p>
    <w:p w14:paraId="24A24C97" w14:textId="77777777" w:rsidR="00887420" w:rsidRPr="00680B1E" w:rsidRDefault="00887420" w:rsidP="00E562DF">
      <w:pPr>
        <w:pStyle w:val="ListParagraph"/>
        <w:numPr>
          <w:ilvl w:val="0"/>
          <w:numId w:val="32"/>
        </w:numPr>
        <w:suppressAutoHyphens/>
        <w:spacing w:after="0"/>
        <w:ind w:left="360"/>
        <w:rPr>
          <w:rStyle w:val="Lead-inEmphasis"/>
          <w:rFonts w:ascii="Arial" w:eastAsiaTheme="majorEastAsia" w:hAnsi="Arial" w:cs="Arial"/>
          <w:sz w:val="20"/>
          <w:szCs w:val="20"/>
        </w:rPr>
      </w:pPr>
      <w:r w:rsidRPr="00680B1E">
        <w:rPr>
          <w:rStyle w:val="Lead-inEmphasis"/>
          <w:rFonts w:ascii="Arial" w:eastAsiaTheme="majorEastAsia" w:hAnsi="Arial" w:cs="Arial"/>
          <w:sz w:val="20"/>
          <w:szCs w:val="20"/>
        </w:rPr>
        <w:t>Use Trauma Informed Approach/A</w:t>
      </w:r>
      <w:r w:rsidRPr="00680B1E">
        <w:rPr>
          <w:rStyle w:val="Lead-inEmphasis"/>
          <w:rFonts w:ascii="Arial" w:hAnsi="Arial" w:cs="Arial"/>
          <w:sz w:val="20"/>
          <w:szCs w:val="20"/>
        </w:rPr>
        <w:t>ssessment</w:t>
      </w:r>
    </w:p>
    <w:p w14:paraId="01610BFC" w14:textId="77777777" w:rsidR="00887420" w:rsidRPr="00E85B0B" w:rsidRDefault="00887420" w:rsidP="00E562DF">
      <w:pPr>
        <w:pStyle w:val="ListParagraph"/>
        <w:numPr>
          <w:ilvl w:val="0"/>
          <w:numId w:val="33"/>
        </w:numPr>
        <w:tabs>
          <w:tab w:val="left" w:pos="-1080"/>
          <w:tab w:val="left" w:pos="-540"/>
          <w:tab w:val="left" w:pos="-360"/>
        </w:tabs>
        <w:suppressAutoHyphens/>
        <w:spacing w:after="0" w:line="240" w:lineRule="auto"/>
        <w:ind w:left="720"/>
        <w:rPr>
          <w:rStyle w:val="Lead-inEmphasis"/>
          <w:rFonts w:ascii="Arial" w:eastAsiaTheme="majorEastAsia" w:hAnsi="Arial" w:cs="Arial"/>
          <w:sz w:val="20"/>
          <w:szCs w:val="20"/>
        </w:rPr>
      </w:pPr>
      <w:r w:rsidRPr="00E85B0B">
        <w:rPr>
          <w:rStyle w:val="Lead-inEmphasis"/>
          <w:rFonts w:ascii="Arial" w:eastAsiaTheme="majorEastAsia" w:hAnsi="Arial" w:cs="Arial"/>
          <w:sz w:val="20"/>
          <w:szCs w:val="20"/>
        </w:rPr>
        <w:t xml:space="preserve">Believe the patient and make the patient feel that they are believed during your encounters. </w:t>
      </w:r>
    </w:p>
    <w:p w14:paraId="03156ED5" w14:textId="77777777" w:rsidR="00887420" w:rsidRPr="00680B1E" w:rsidRDefault="00887420" w:rsidP="00E562DF">
      <w:pPr>
        <w:pStyle w:val="ListParagraph"/>
        <w:numPr>
          <w:ilvl w:val="0"/>
          <w:numId w:val="33"/>
        </w:numPr>
        <w:kinsoku w:val="0"/>
        <w:overflowPunct w:val="0"/>
        <w:spacing w:after="0" w:line="240" w:lineRule="auto"/>
        <w:ind w:left="720"/>
        <w:textAlignment w:val="baseline"/>
        <w:rPr>
          <w:rFonts w:ascii="Arial" w:hAnsi="Arial" w:cs="Arial"/>
          <w:sz w:val="20"/>
          <w:szCs w:val="20"/>
        </w:rPr>
      </w:pPr>
      <w:r w:rsidRPr="00680B1E">
        <w:rPr>
          <w:rFonts w:ascii="Arial" w:eastAsiaTheme="minorEastAsia" w:hAnsi="Arial" w:cs="Arial"/>
          <w:sz w:val="20"/>
          <w:szCs w:val="20"/>
        </w:rPr>
        <w:t>Make the patient feel safe.</w:t>
      </w:r>
    </w:p>
    <w:p w14:paraId="6849A244" w14:textId="77777777" w:rsidR="00887420" w:rsidRPr="00680B1E" w:rsidRDefault="00887420" w:rsidP="00E562DF">
      <w:pPr>
        <w:pStyle w:val="ListParagraph"/>
        <w:numPr>
          <w:ilvl w:val="0"/>
          <w:numId w:val="33"/>
        </w:numPr>
        <w:kinsoku w:val="0"/>
        <w:overflowPunct w:val="0"/>
        <w:spacing w:after="0" w:line="240" w:lineRule="auto"/>
        <w:ind w:left="720"/>
        <w:textAlignment w:val="baseline"/>
        <w:rPr>
          <w:rFonts w:ascii="Arial" w:hAnsi="Arial" w:cs="Arial"/>
          <w:sz w:val="20"/>
          <w:szCs w:val="20"/>
        </w:rPr>
      </w:pPr>
      <w:r w:rsidRPr="00680B1E">
        <w:rPr>
          <w:rFonts w:ascii="Arial" w:eastAsiaTheme="minorEastAsia" w:hAnsi="Arial" w:cs="Arial"/>
          <w:sz w:val="20"/>
          <w:szCs w:val="20"/>
        </w:rPr>
        <w:t>Explain what you are doing and why.</w:t>
      </w:r>
    </w:p>
    <w:p w14:paraId="6BE2FB94" w14:textId="77777777" w:rsidR="00887420" w:rsidRPr="00680B1E" w:rsidRDefault="00887420" w:rsidP="00E562DF">
      <w:pPr>
        <w:pStyle w:val="ListParagraph"/>
        <w:numPr>
          <w:ilvl w:val="0"/>
          <w:numId w:val="33"/>
        </w:numPr>
        <w:kinsoku w:val="0"/>
        <w:overflowPunct w:val="0"/>
        <w:spacing w:after="0" w:line="240" w:lineRule="auto"/>
        <w:ind w:left="720"/>
        <w:textAlignment w:val="baseline"/>
        <w:rPr>
          <w:rFonts w:ascii="Arial" w:hAnsi="Arial" w:cs="Arial"/>
          <w:sz w:val="20"/>
          <w:szCs w:val="20"/>
        </w:rPr>
      </w:pPr>
      <w:r w:rsidRPr="00680B1E">
        <w:rPr>
          <w:rFonts w:ascii="Arial" w:eastAsiaTheme="minorEastAsia" w:hAnsi="Arial" w:cs="Arial"/>
          <w:sz w:val="20"/>
          <w:szCs w:val="20"/>
        </w:rPr>
        <w:t>Recommend transporting the patient to a SANE site for care.</w:t>
      </w:r>
    </w:p>
    <w:p w14:paraId="7DDA4B6E" w14:textId="77777777" w:rsidR="00887420" w:rsidRPr="00680B1E" w:rsidRDefault="00887420" w:rsidP="00E562DF">
      <w:pPr>
        <w:pStyle w:val="ListParagraph"/>
        <w:numPr>
          <w:ilvl w:val="0"/>
          <w:numId w:val="33"/>
        </w:numPr>
        <w:kinsoku w:val="0"/>
        <w:overflowPunct w:val="0"/>
        <w:spacing w:after="0" w:line="240" w:lineRule="auto"/>
        <w:ind w:left="720"/>
        <w:textAlignment w:val="baseline"/>
        <w:rPr>
          <w:rFonts w:ascii="Arial" w:hAnsi="Arial" w:cs="Arial"/>
          <w:sz w:val="20"/>
          <w:szCs w:val="20"/>
        </w:rPr>
      </w:pPr>
      <w:r w:rsidRPr="00680B1E">
        <w:rPr>
          <w:rFonts w:ascii="Arial" w:eastAsiaTheme="minorEastAsia" w:hAnsi="Arial" w:cs="Arial"/>
          <w:sz w:val="20"/>
          <w:szCs w:val="20"/>
        </w:rPr>
        <w:t>The patient will be sensitive to how you react and may not continue with further care if they feel unsupported or not believed.</w:t>
      </w:r>
    </w:p>
    <w:p w14:paraId="3A8CC61A" w14:textId="77777777" w:rsidR="00887420" w:rsidRPr="00680B1E" w:rsidRDefault="00887420" w:rsidP="00E562DF">
      <w:pPr>
        <w:pStyle w:val="ListParagraph"/>
        <w:numPr>
          <w:ilvl w:val="0"/>
          <w:numId w:val="32"/>
        </w:numPr>
        <w:kinsoku w:val="0"/>
        <w:overflowPunct w:val="0"/>
        <w:spacing w:after="0" w:line="240" w:lineRule="auto"/>
        <w:ind w:left="360"/>
        <w:textAlignment w:val="baseline"/>
        <w:rPr>
          <w:rFonts w:ascii="Arial" w:hAnsi="Arial" w:cs="Arial"/>
          <w:sz w:val="20"/>
          <w:szCs w:val="20"/>
          <w:u w:val="single"/>
        </w:rPr>
      </w:pPr>
      <w:r w:rsidRPr="00680B1E">
        <w:rPr>
          <w:rFonts w:ascii="Arial" w:hAnsi="Arial" w:cs="Arial"/>
          <w:sz w:val="20"/>
          <w:szCs w:val="20"/>
          <w:u w:val="single"/>
        </w:rPr>
        <w:t>Police Report</w:t>
      </w:r>
    </w:p>
    <w:p w14:paraId="4598B91F" w14:textId="01D941A3" w:rsidR="00680B1E" w:rsidRDefault="00887420" w:rsidP="00E562DF">
      <w:pPr>
        <w:numPr>
          <w:ilvl w:val="0"/>
          <w:numId w:val="27"/>
        </w:numPr>
        <w:tabs>
          <w:tab w:val="clear" w:pos="720"/>
        </w:tabs>
        <w:kinsoku w:val="0"/>
        <w:overflowPunct w:val="0"/>
        <w:spacing w:after="0" w:line="240" w:lineRule="auto"/>
        <w:contextualSpacing/>
        <w:textAlignment w:val="baseline"/>
        <w:rPr>
          <w:rFonts w:ascii="Arial" w:hAnsi="Arial" w:cs="Arial"/>
          <w:sz w:val="20"/>
          <w:szCs w:val="20"/>
        </w:rPr>
      </w:pPr>
      <w:r w:rsidRPr="00005F83">
        <w:rPr>
          <w:rFonts w:ascii="Arial" w:hAnsi="Arial" w:cs="Arial"/>
          <w:sz w:val="20"/>
          <w:szCs w:val="20"/>
        </w:rPr>
        <w:t xml:space="preserve">If the patient wishes to report the assault to the police at the time of the exam and the patient requests that the </w:t>
      </w:r>
      <w:r w:rsidR="00AC4B0C">
        <w:rPr>
          <w:rFonts w:ascii="Arial" w:hAnsi="Arial" w:cs="Arial"/>
          <w:sz w:val="20"/>
          <w:szCs w:val="20"/>
        </w:rPr>
        <w:t xml:space="preserve">ED staff or </w:t>
      </w:r>
      <w:r w:rsidRPr="00005F83">
        <w:rPr>
          <w:rFonts w:ascii="Arial" w:hAnsi="Arial" w:cs="Arial"/>
          <w:sz w:val="20"/>
          <w:szCs w:val="20"/>
        </w:rPr>
        <w:t xml:space="preserve">SANE help </w:t>
      </w:r>
      <w:proofErr w:type="gramStart"/>
      <w:r w:rsidRPr="00005F83">
        <w:rPr>
          <w:rFonts w:ascii="Arial" w:hAnsi="Arial" w:cs="Arial"/>
          <w:sz w:val="20"/>
          <w:szCs w:val="20"/>
        </w:rPr>
        <w:t>facilitate</w:t>
      </w:r>
      <w:proofErr w:type="gramEnd"/>
      <w:r w:rsidRPr="00005F83">
        <w:rPr>
          <w:rFonts w:ascii="Arial" w:hAnsi="Arial" w:cs="Arial"/>
          <w:sz w:val="20"/>
          <w:szCs w:val="20"/>
        </w:rPr>
        <w:t xml:space="preserve"> police reporting, the police may respond to the hospital to obtain a statement directly from the patient, as long as the process does not interrupt direct patient care. </w:t>
      </w:r>
    </w:p>
    <w:p w14:paraId="0F02C6C3" w14:textId="77777777" w:rsidR="00680B1E" w:rsidRPr="00EE2887" w:rsidRDefault="00887420" w:rsidP="00E562DF">
      <w:pPr>
        <w:numPr>
          <w:ilvl w:val="0"/>
          <w:numId w:val="27"/>
        </w:numPr>
        <w:tabs>
          <w:tab w:val="clear" w:pos="720"/>
        </w:tabs>
        <w:kinsoku w:val="0"/>
        <w:overflowPunct w:val="0"/>
        <w:spacing w:after="0" w:line="240" w:lineRule="auto"/>
        <w:contextualSpacing/>
        <w:textAlignment w:val="baseline"/>
        <w:rPr>
          <w:rFonts w:ascii="Arial" w:hAnsi="Arial" w:cs="Arial"/>
          <w:sz w:val="20"/>
          <w:szCs w:val="20"/>
        </w:rPr>
      </w:pPr>
      <w:r w:rsidRPr="002422D9">
        <w:rPr>
          <w:rFonts w:ascii="Arial" w:hAnsi="Arial" w:cs="Arial"/>
          <w:sz w:val="20"/>
          <w:szCs w:val="20"/>
        </w:rPr>
        <w:t xml:space="preserve">If patient consents, and it does not delay evidence collection, the police detective and the SANE may interview in tandem so the patient does not have to repeat the account of the assault. </w:t>
      </w:r>
    </w:p>
    <w:p w14:paraId="10BC7675" w14:textId="77777777" w:rsidR="00AC4B0C" w:rsidRDefault="00887420" w:rsidP="00AC4B0C">
      <w:pPr>
        <w:pStyle w:val="ListParagraph"/>
        <w:numPr>
          <w:ilvl w:val="0"/>
          <w:numId w:val="32"/>
        </w:numPr>
        <w:kinsoku w:val="0"/>
        <w:overflowPunct w:val="0"/>
        <w:spacing w:after="0" w:line="240" w:lineRule="auto"/>
        <w:ind w:left="360"/>
        <w:textAlignment w:val="baseline"/>
        <w:rPr>
          <w:rStyle w:val="Lead-inEmphasis"/>
          <w:rFonts w:ascii="Arial" w:hAnsi="Arial" w:cs="Arial"/>
          <w:sz w:val="20"/>
          <w:szCs w:val="20"/>
        </w:rPr>
      </w:pPr>
      <w:r w:rsidRPr="00680B1E">
        <w:rPr>
          <w:rStyle w:val="Lead-inEmphasis"/>
          <w:rFonts w:ascii="Arial" w:hAnsi="Arial" w:cs="Arial"/>
          <w:sz w:val="20"/>
          <w:szCs w:val="20"/>
        </w:rPr>
        <w:t xml:space="preserve">Work Collaboratively with the SANE </w:t>
      </w:r>
    </w:p>
    <w:p w14:paraId="41CE2610" w14:textId="78058AF8" w:rsidR="00680B1E" w:rsidRPr="00AC4B0C" w:rsidRDefault="00887420" w:rsidP="00AC4B0C">
      <w:pPr>
        <w:pStyle w:val="ListParagraph"/>
        <w:numPr>
          <w:ilvl w:val="1"/>
          <w:numId w:val="32"/>
        </w:numPr>
        <w:kinsoku w:val="0"/>
        <w:overflowPunct w:val="0"/>
        <w:spacing w:after="0" w:line="240" w:lineRule="auto"/>
        <w:ind w:left="720"/>
        <w:textAlignment w:val="baseline"/>
        <w:rPr>
          <w:rStyle w:val="Lead-inEmphasis"/>
          <w:rFonts w:ascii="Arial" w:hAnsi="Arial" w:cs="Arial"/>
          <w:sz w:val="20"/>
          <w:szCs w:val="20"/>
        </w:rPr>
      </w:pPr>
      <w:r w:rsidRPr="00AC4B0C">
        <w:rPr>
          <w:rFonts w:ascii="Arial" w:hAnsi="Arial" w:cs="Arial"/>
          <w:spacing w:val="-3"/>
          <w:sz w:val="20"/>
          <w:szCs w:val="20"/>
        </w:rPr>
        <w:t xml:space="preserve">Police should share any specifics of the assault that have implications for treatment or evidence collection with the SANE. Only if verbal and written consent is obtained from the patient on FORM 1 can the SANE share information about the patient’s assault history and exam findings with police. </w:t>
      </w:r>
    </w:p>
    <w:p w14:paraId="1C9712C0" w14:textId="109774F2" w:rsidR="00680B1E" w:rsidRPr="00680B1E" w:rsidRDefault="00887420" w:rsidP="00E562DF">
      <w:pPr>
        <w:pStyle w:val="ListParagraph"/>
        <w:numPr>
          <w:ilvl w:val="0"/>
          <w:numId w:val="32"/>
        </w:numPr>
        <w:kinsoku w:val="0"/>
        <w:overflowPunct w:val="0"/>
        <w:spacing w:after="0" w:line="240" w:lineRule="auto"/>
        <w:ind w:left="360"/>
        <w:textAlignment w:val="baseline"/>
        <w:rPr>
          <w:rStyle w:val="Lead-inEmphasis"/>
          <w:rFonts w:ascii="Arial" w:hAnsi="Arial" w:cs="Arial"/>
          <w:sz w:val="20"/>
          <w:szCs w:val="20"/>
        </w:rPr>
      </w:pPr>
      <w:r w:rsidRPr="00680B1E">
        <w:rPr>
          <w:rStyle w:val="Lead-inEmphasis"/>
          <w:rFonts w:ascii="Arial" w:hAnsi="Arial" w:cs="Arial"/>
          <w:sz w:val="20"/>
          <w:szCs w:val="20"/>
        </w:rPr>
        <w:t>Maintain Chain of Evidence and Transport MSAECK to Appropriate Crime Lab</w:t>
      </w:r>
      <w:r w:rsidR="00BF6CE8">
        <w:rPr>
          <w:rStyle w:val="Lead-inEmphasis"/>
          <w:rFonts w:ascii="Arial" w:hAnsi="Arial" w:cs="Arial"/>
          <w:sz w:val="20"/>
          <w:szCs w:val="20"/>
        </w:rPr>
        <w:t xml:space="preserve"> </w:t>
      </w:r>
      <w:r w:rsidR="00BF6CE8" w:rsidRPr="00A50899">
        <w:rPr>
          <w:rStyle w:val="Lead-inEmphasis"/>
          <w:rFonts w:ascii="Arial" w:hAnsi="Arial" w:cs="Arial"/>
          <w:sz w:val="20"/>
          <w:szCs w:val="20"/>
        </w:rPr>
        <w:t xml:space="preserve">(see </w:t>
      </w:r>
      <w:hyperlink r:id="rId11" w:tooltip="Section IX: Forensic Examination for Chain of Custody Procedures" w:history="1">
        <w:r w:rsidR="00BF6CE8" w:rsidRPr="008A4499">
          <w:rPr>
            <w:rStyle w:val="Hyperlink"/>
            <w:rFonts w:ascii="Arial" w:hAnsi="Arial" w:cs="Arial"/>
            <w:spacing w:val="-4"/>
            <w:sz w:val="20"/>
            <w:szCs w:val="20"/>
          </w:rPr>
          <w:t xml:space="preserve">Section IX: </w:t>
        </w:r>
        <w:r w:rsidR="00E562DF" w:rsidRPr="008A4499">
          <w:rPr>
            <w:rStyle w:val="Hyperlink"/>
            <w:rFonts w:ascii="Arial" w:hAnsi="Arial" w:cs="Arial"/>
            <w:spacing w:val="-4"/>
            <w:sz w:val="20"/>
            <w:szCs w:val="20"/>
          </w:rPr>
          <w:t xml:space="preserve">Forensic Examination for </w:t>
        </w:r>
        <w:r w:rsidR="00BF6CE8" w:rsidRPr="008A4499">
          <w:rPr>
            <w:rStyle w:val="Hyperlink"/>
            <w:rFonts w:ascii="Arial" w:hAnsi="Arial" w:cs="Arial"/>
            <w:spacing w:val="-4"/>
            <w:sz w:val="20"/>
            <w:szCs w:val="20"/>
          </w:rPr>
          <w:t>Chain of Custody Procedures</w:t>
        </w:r>
      </w:hyperlink>
      <w:r w:rsidR="00BF6CE8" w:rsidRPr="00A50899">
        <w:rPr>
          <w:rStyle w:val="Lead-inEmphasis"/>
          <w:rFonts w:ascii="Arial" w:hAnsi="Arial" w:cs="Arial"/>
          <w:sz w:val="20"/>
          <w:szCs w:val="20"/>
        </w:rPr>
        <w:t>).</w:t>
      </w:r>
    </w:p>
    <w:p w14:paraId="6AB7088B" w14:textId="1B5BABAC" w:rsidR="00680B1E" w:rsidRPr="00374495" w:rsidRDefault="00887420" w:rsidP="00E562DF">
      <w:pPr>
        <w:pStyle w:val="ListParagraph"/>
        <w:numPr>
          <w:ilvl w:val="0"/>
          <w:numId w:val="35"/>
        </w:numPr>
        <w:kinsoku w:val="0"/>
        <w:overflowPunct w:val="0"/>
        <w:spacing w:after="0" w:line="240" w:lineRule="auto"/>
        <w:textAlignment w:val="baseline"/>
        <w:rPr>
          <w:rFonts w:ascii="Arial" w:hAnsi="Arial" w:cs="Arial"/>
          <w:b/>
          <w:spacing w:val="-3"/>
          <w:sz w:val="20"/>
          <w:szCs w:val="20"/>
        </w:rPr>
      </w:pPr>
      <w:proofErr w:type="gramStart"/>
      <w:r w:rsidRPr="00374495">
        <w:rPr>
          <w:rFonts w:ascii="Arial" w:hAnsi="Arial" w:cs="Arial"/>
          <w:spacing w:val="-3"/>
          <w:sz w:val="20"/>
          <w:szCs w:val="20"/>
        </w:rPr>
        <w:t>In accordance with</w:t>
      </w:r>
      <w:proofErr w:type="gramEnd"/>
      <w:r w:rsidRPr="00374495">
        <w:rPr>
          <w:rFonts w:ascii="Arial" w:hAnsi="Arial" w:cs="Arial"/>
          <w:spacing w:val="-3"/>
          <w:sz w:val="20"/>
          <w:szCs w:val="20"/>
        </w:rPr>
        <w:t xml:space="preserve"> the Executive Office of Public Safety and Security (EOPSS) MSAECK Transport Protocol, police in the city or town where the assault occurred are responsible for accepting custody of completed MSAECKs from hospitals and transporting</w:t>
      </w:r>
      <w:r w:rsidR="00E562DF">
        <w:rPr>
          <w:rFonts w:ascii="Arial" w:hAnsi="Arial" w:cs="Arial"/>
          <w:spacing w:val="-3"/>
          <w:sz w:val="20"/>
          <w:szCs w:val="20"/>
        </w:rPr>
        <w:t xml:space="preserve"> MSAECKs, in reported cases, to the appropriate crime lab. MSAECKs completed for unreported cases are considered non-evidentiary and are transported by police from the hospital to the police department for storage. </w:t>
      </w:r>
      <w:r w:rsidR="0008724A">
        <w:rPr>
          <w:rFonts w:ascii="Arial" w:hAnsi="Arial" w:cs="Arial"/>
          <w:spacing w:val="-3"/>
          <w:sz w:val="20"/>
          <w:szCs w:val="20"/>
        </w:rPr>
        <w:t xml:space="preserve">All MA Police Departments </w:t>
      </w:r>
      <w:proofErr w:type="gramStart"/>
      <w:r w:rsidR="0008724A">
        <w:rPr>
          <w:rFonts w:ascii="Arial" w:hAnsi="Arial" w:cs="Arial"/>
          <w:spacing w:val="-3"/>
          <w:sz w:val="20"/>
          <w:szCs w:val="20"/>
        </w:rPr>
        <w:t>participate</w:t>
      </w:r>
      <w:proofErr w:type="gramEnd"/>
      <w:r w:rsidR="0008724A">
        <w:rPr>
          <w:rFonts w:ascii="Arial" w:hAnsi="Arial" w:cs="Arial"/>
          <w:spacing w:val="-3"/>
          <w:sz w:val="20"/>
          <w:szCs w:val="20"/>
        </w:rPr>
        <w:t xml:space="preserve"> in the MA TRACK-Kit System</w:t>
      </w:r>
      <w:r w:rsidR="00AC4B0C">
        <w:rPr>
          <w:rFonts w:ascii="Arial" w:hAnsi="Arial" w:cs="Arial"/>
          <w:spacing w:val="-3"/>
          <w:sz w:val="20"/>
          <w:szCs w:val="20"/>
        </w:rPr>
        <w:t xml:space="preserve"> </w:t>
      </w:r>
      <w:r w:rsidR="0008724A">
        <w:rPr>
          <w:rFonts w:ascii="Arial" w:hAnsi="Arial" w:cs="Arial"/>
          <w:spacing w:val="-3"/>
          <w:sz w:val="20"/>
          <w:szCs w:val="20"/>
        </w:rPr>
        <w:t xml:space="preserve">and are responsible to make system entries that track the current location of the MSAECK. </w:t>
      </w:r>
      <w:r w:rsidRPr="00374495">
        <w:rPr>
          <w:rFonts w:ascii="Arial" w:hAnsi="Arial" w:cs="Arial"/>
          <w:spacing w:val="-3"/>
          <w:sz w:val="20"/>
          <w:szCs w:val="20"/>
        </w:rPr>
        <w:t xml:space="preserve"> </w:t>
      </w:r>
    </w:p>
    <w:p w14:paraId="0ACFB090" w14:textId="77777777" w:rsidR="00680B1E" w:rsidRPr="00374495" w:rsidRDefault="00887420" w:rsidP="00E562DF">
      <w:pPr>
        <w:pStyle w:val="ListParagraph"/>
        <w:numPr>
          <w:ilvl w:val="0"/>
          <w:numId w:val="35"/>
        </w:numPr>
        <w:kinsoku w:val="0"/>
        <w:overflowPunct w:val="0"/>
        <w:spacing w:after="0" w:line="240" w:lineRule="auto"/>
        <w:textAlignment w:val="baseline"/>
        <w:rPr>
          <w:rFonts w:ascii="Arial" w:hAnsi="Arial" w:cs="Arial"/>
          <w:spacing w:val="-3"/>
          <w:sz w:val="20"/>
          <w:szCs w:val="20"/>
        </w:rPr>
      </w:pPr>
      <w:r w:rsidRPr="00374495">
        <w:rPr>
          <w:rFonts w:ascii="Arial" w:hAnsi="Arial" w:cs="Arial"/>
          <w:spacing w:val="-3"/>
          <w:sz w:val="20"/>
          <w:szCs w:val="20"/>
        </w:rPr>
        <w:lastRenderedPageBreak/>
        <w:t xml:space="preserve">Police should never open kits since as this could result in the loss of valuable evidence. </w:t>
      </w:r>
    </w:p>
    <w:p w14:paraId="5CB545A6" w14:textId="77777777" w:rsidR="00887420" w:rsidRPr="00374495" w:rsidRDefault="00887420" w:rsidP="00E562DF">
      <w:pPr>
        <w:pStyle w:val="ListParagraph"/>
        <w:numPr>
          <w:ilvl w:val="0"/>
          <w:numId w:val="35"/>
        </w:numPr>
        <w:kinsoku w:val="0"/>
        <w:overflowPunct w:val="0"/>
        <w:spacing w:after="0" w:line="240" w:lineRule="auto"/>
        <w:textAlignment w:val="baseline"/>
        <w:rPr>
          <w:rFonts w:ascii="Arial" w:hAnsi="Arial" w:cs="Arial"/>
          <w:spacing w:val="-3"/>
          <w:sz w:val="20"/>
          <w:szCs w:val="20"/>
        </w:rPr>
      </w:pPr>
      <w:r w:rsidRPr="00374495">
        <w:rPr>
          <w:rFonts w:ascii="Arial" w:hAnsi="Arial" w:cs="Arial"/>
          <w:spacing w:val="-3"/>
          <w:sz w:val="20"/>
          <w:szCs w:val="20"/>
        </w:rPr>
        <w:t xml:space="preserve">The responding officer will sign the </w:t>
      </w:r>
      <w:proofErr w:type="gramStart"/>
      <w:r w:rsidRPr="00374495">
        <w:rPr>
          <w:rFonts w:ascii="Arial" w:hAnsi="Arial" w:cs="Arial"/>
          <w:spacing w:val="-3"/>
          <w:sz w:val="20"/>
          <w:szCs w:val="20"/>
        </w:rPr>
        <w:t>appropriate chain</w:t>
      </w:r>
      <w:proofErr w:type="gramEnd"/>
      <w:r w:rsidRPr="00374495">
        <w:rPr>
          <w:rFonts w:ascii="Arial" w:hAnsi="Arial" w:cs="Arial"/>
          <w:spacing w:val="-3"/>
          <w:sz w:val="20"/>
          <w:szCs w:val="20"/>
        </w:rPr>
        <w:t xml:space="preserve"> of custody sections on the MSAECK box, clothing bag and toxicology kit (as appropriate). They will also be asked to provide their name and badge number to be recorded in the Evidence </w:t>
      </w:r>
      <w:proofErr w:type="gramStart"/>
      <w:r w:rsidRPr="00374495">
        <w:rPr>
          <w:rFonts w:ascii="Arial" w:hAnsi="Arial" w:cs="Arial"/>
          <w:spacing w:val="-3"/>
          <w:sz w:val="20"/>
          <w:szCs w:val="20"/>
        </w:rPr>
        <w:t>Log Book</w:t>
      </w:r>
      <w:proofErr w:type="gramEnd"/>
      <w:r w:rsidRPr="00374495">
        <w:rPr>
          <w:rFonts w:ascii="Arial" w:hAnsi="Arial" w:cs="Arial"/>
          <w:spacing w:val="-3"/>
          <w:sz w:val="20"/>
          <w:szCs w:val="20"/>
        </w:rPr>
        <w:t>, kept by the hospital.</w:t>
      </w:r>
    </w:p>
    <w:p w14:paraId="313DDA21" w14:textId="77777777" w:rsidR="00680B1E" w:rsidRPr="00680B1E" w:rsidRDefault="00680B1E" w:rsidP="00E562DF">
      <w:pPr>
        <w:kinsoku w:val="0"/>
        <w:overflowPunct w:val="0"/>
        <w:spacing w:after="0" w:line="240" w:lineRule="auto"/>
        <w:contextualSpacing/>
        <w:textAlignment w:val="baseline"/>
        <w:rPr>
          <w:rFonts w:ascii="Arial" w:hAnsi="Arial" w:cs="Arial"/>
          <w:sz w:val="20"/>
          <w:szCs w:val="20"/>
        </w:rPr>
      </w:pPr>
    </w:p>
    <w:p w14:paraId="2CE60240" w14:textId="77777777" w:rsidR="00887420" w:rsidRDefault="00887420" w:rsidP="00E562DF">
      <w:pPr>
        <w:keepNext/>
        <w:spacing w:after="0" w:line="240" w:lineRule="auto"/>
        <w:rPr>
          <w:rFonts w:ascii="Arial" w:eastAsia="Times New Roman" w:hAnsi="Arial" w:cs="Arial"/>
          <w:b/>
          <w:spacing w:val="-5"/>
          <w:kern w:val="28"/>
          <w:sz w:val="20"/>
          <w:szCs w:val="20"/>
        </w:rPr>
      </w:pPr>
      <w:r w:rsidRPr="00374495">
        <w:rPr>
          <w:rFonts w:ascii="Arial" w:eastAsia="Times New Roman" w:hAnsi="Arial" w:cs="Arial"/>
          <w:b/>
          <w:spacing w:val="-5"/>
          <w:kern w:val="28"/>
          <w:sz w:val="20"/>
          <w:szCs w:val="20"/>
        </w:rPr>
        <w:t>Community Rape Crisis Advocate</w:t>
      </w:r>
    </w:p>
    <w:p w14:paraId="0EF11810" w14:textId="77777777" w:rsidR="00887420" w:rsidRPr="00374495" w:rsidRDefault="00887420" w:rsidP="00E562DF">
      <w:pPr>
        <w:pStyle w:val="ListParagraph"/>
        <w:numPr>
          <w:ilvl w:val="0"/>
          <w:numId w:val="36"/>
        </w:numPr>
        <w:spacing w:after="0" w:line="240" w:lineRule="auto"/>
        <w:ind w:left="360"/>
        <w:rPr>
          <w:rFonts w:ascii="Arial" w:hAnsi="Arial" w:cs="Arial"/>
          <w:sz w:val="20"/>
          <w:szCs w:val="20"/>
        </w:rPr>
      </w:pPr>
      <w:r w:rsidRPr="00374495">
        <w:rPr>
          <w:rFonts w:ascii="Arial" w:hAnsi="Arial" w:cs="Arial"/>
          <w:sz w:val="20"/>
          <w:szCs w:val="20"/>
        </w:rPr>
        <w:t>Rape Crisis Advocates respond in tandem with MA SANEs at MDPH-designated SANE sites and will work together to meet a range of needs for the sexual assault patient. Rape Crisis Advocates who are trained and supervised by Rape Crisis Centers are granted unique confidentiality privileges under Massachusetts General Law, Chapter 233 Sec. 20J.</w:t>
      </w:r>
      <w:r w:rsidRPr="00680B1E">
        <w:rPr>
          <w:rStyle w:val="FootnoteReference"/>
          <w:rFonts w:ascii="Arial" w:hAnsi="Arial" w:cs="Arial"/>
          <w:sz w:val="20"/>
          <w:szCs w:val="20"/>
        </w:rPr>
        <w:footnoteReference w:id="1"/>
      </w:r>
      <w:r w:rsidRPr="00374495">
        <w:rPr>
          <w:rFonts w:ascii="Arial" w:hAnsi="Arial" w:cs="Arial"/>
          <w:sz w:val="20"/>
          <w:szCs w:val="20"/>
        </w:rPr>
        <w:t xml:space="preserve">  Community Rape Crisis Advocates work with ED staff and SANEs to ensure that the patient is treated with sensitivity and provided with all the information and support needed to make the best informed decisions regarding their in-hospital and follow-up care. These services should be offered to every sexual assault patient that presents to the ED. Ideally, the hospital should contact the Rape Crisis Center directly to request an advocate’s </w:t>
      </w:r>
      <w:proofErr w:type="gramStart"/>
      <w:r w:rsidRPr="00374495">
        <w:rPr>
          <w:rFonts w:ascii="Arial" w:hAnsi="Arial" w:cs="Arial"/>
          <w:sz w:val="20"/>
          <w:szCs w:val="20"/>
        </w:rPr>
        <w:t>assistance</w:t>
      </w:r>
      <w:proofErr w:type="gramEnd"/>
      <w:r w:rsidRPr="00374495">
        <w:rPr>
          <w:rFonts w:ascii="Arial" w:hAnsi="Arial" w:cs="Arial"/>
          <w:sz w:val="20"/>
          <w:szCs w:val="20"/>
        </w:rPr>
        <w:t xml:space="preserve"> at the hospital, at the same time the SANE is paged. The SANE should ask if the RCC has been called when first responding to the hospital page. If the RCC has not yet been called, the SANE should request a call be made. The RCC advocate will respond to describe and offer their services to the patient. A Rape Crisis Counselor is available to meet with a patient and patient’s accompanying family or friends at the hospital, anytime day or night. </w:t>
      </w:r>
    </w:p>
    <w:p w14:paraId="5234C3E0" w14:textId="77777777" w:rsidR="00887420" w:rsidRPr="00374495" w:rsidRDefault="00887420" w:rsidP="00E562DF">
      <w:pPr>
        <w:pStyle w:val="ListParagraph"/>
        <w:numPr>
          <w:ilvl w:val="0"/>
          <w:numId w:val="36"/>
        </w:numPr>
        <w:spacing w:after="0" w:line="240" w:lineRule="auto"/>
        <w:ind w:left="360"/>
        <w:rPr>
          <w:rFonts w:ascii="Arial" w:hAnsi="Arial" w:cs="Arial"/>
          <w:sz w:val="20"/>
          <w:szCs w:val="20"/>
        </w:rPr>
      </w:pPr>
      <w:r w:rsidRPr="00374495">
        <w:rPr>
          <w:rFonts w:ascii="Arial" w:hAnsi="Arial" w:cs="Arial"/>
          <w:b/>
          <w:sz w:val="20"/>
          <w:szCs w:val="20"/>
        </w:rPr>
        <w:t>NOTE:</w:t>
      </w:r>
      <w:r w:rsidRPr="00374495">
        <w:rPr>
          <w:rFonts w:ascii="Arial" w:hAnsi="Arial" w:cs="Arial"/>
          <w:sz w:val="20"/>
          <w:szCs w:val="20"/>
        </w:rPr>
        <w:t xml:space="preserve"> To protect the patient’s privacy, Rape Crisis Advocates </w:t>
      </w:r>
      <w:r w:rsidRPr="00374495">
        <w:rPr>
          <w:rFonts w:ascii="Arial" w:hAnsi="Arial" w:cs="Arial"/>
          <w:b/>
          <w:sz w:val="20"/>
          <w:szCs w:val="20"/>
          <w:u w:val="single"/>
        </w:rPr>
        <w:t>DO NOT</w:t>
      </w:r>
      <w:r w:rsidRPr="00374495">
        <w:rPr>
          <w:rFonts w:ascii="Arial" w:hAnsi="Arial" w:cs="Arial"/>
          <w:sz w:val="20"/>
          <w:szCs w:val="20"/>
        </w:rPr>
        <w:t xml:space="preserve"> write in the patient’s hospital record or on the MSAECK documentation forms. Likewise, the advocate’s name should not be written in the hospital record or on MSAECK forms.</w:t>
      </w:r>
    </w:p>
    <w:p w14:paraId="4D4B4CB4" w14:textId="03D883CB" w:rsidR="00887420" w:rsidRPr="00374495" w:rsidRDefault="00887420" w:rsidP="00E562DF">
      <w:pPr>
        <w:pStyle w:val="ListParagraph"/>
        <w:numPr>
          <w:ilvl w:val="0"/>
          <w:numId w:val="36"/>
        </w:numPr>
        <w:spacing w:after="0" w:line="240" w:lineRule="auto"/>
        <w:ind w:left="360"/>
        <w:rPr>
          <w:rFonts w:ascii="Arial" w:hAnsi="Arial" w:cs="Arial"/>
          <w:b/>
          <w:i/>
          <w:spacing w:val="-3"/>
          <w:sz w:val="20"/>
          <w:szCs w:val="20"/>
        </w:rPr>
      </w:pPr>
      <w:r w:rsidRPr="00374495">
        <w:rPr>
          <w:rFonts w:ascii="Arial" w:hAnsi="Arial" w:cs="Arial"/>
          <w:sz w:val="20"/>
          <w:szCs w:val="20"/>
        </w:rPr>
        <w:t xml:space="preserve">The patient will be provided an opportunity to </w:t>
      </w:r>
      <w:proofErr w:type="gramStart"/>
      <w:r w:rsidRPr="00374495">
        <w:rPr>
          <w:rFonts w:ascii="Arial" w:hAnsi="Arial" w:cs="Arial"/>
          <w:sz w:val="20"/>
          <w:szCs w:val="20"/>
        </w:rPr>
        <w:t>identify</w:t>
      </w:r>
      <w:proofErr w:type="gramEnd"/>
      <w:r w:rsidRPr="00374495">
        <w:rPr>
          <w:rFonts w:ascii="Arial" w:hAnsi="Arial" w:cs="Arial"/>
          <w:sz w:val="20"/>
          <w:szCs w:val="20"/>
        </w:rPr>
        <w:t xml:space="preserve"> who (if anyone) </w:t>
      </w:r>
      <w:r w:rsidR="0008724A">
        <w:rPr>
          <w:rFonts w:ascii="Arial" w:hAnsi="Arial" w:cs="Arial"/>
          <w:sz w:val="20"/>
          <w:szCs w:val="20"/>
        </w:rPr>
        <w:t>they</w:t>
      </w:r>
      <w:r w:rsidRPr="00374495">
        <w:rPr>
          <w:rFonts w:ascii="Arial" w:hAnsi="Arial" w:cs="Arial"/>
          <w:sz w:val="20"/>
          <w:szCs w:val="20"/>
        </w:rPr>
        <w:t xml:space="preserve"> would like in the room with them throughout the exam. In some </w:t>
      </w:r>
      <w:proofErr w:type="gramStart"/>
      <w:r w:rsidRPr="00374495">
        <w:rPr>
          <w:rFonts w:ascii="Arial" w:hAnsi="Arial" w:cs="Arial"/>
          <w:sz w:val="20"/>
          <w:szCs w:val="20"/>
        </w:rPr>
        <w:t>cases</w:t>
      </w:r>
      <w:proofErr w:type="gramEnd"/>
      <w:r w:rsidRPr="00374495">
        <w:rPr>
          <w:rFonts w:ascii="Arial" w:hAnsi="Arial" w:cs="Arial"/>
          <w:sz w:val="20"/>
          <w:szCs w:val="20"/>
        </w:rPr>
        <w:t xml:space="preserve"> the patient will choose to have the advocate to remain in the room during the entire exam, and in other circumstances may prefer that the advocate assist the patient's family/significant others/friends who have accompanied the patient to the hospital. The patient's choices should be </w:t>
      </w:r>
      <w:proofErr w:type="gramStart"/>
      <w:r w:rsidRPr="00374495">
        <w:rPr>
          <w:rFonts w:ascii="Arial" w:hAnsi="Arial" w:cs="Arial"/>
          <w:sz w:val="20"/>
          <w:szCs w:val="20"/>
        </w:rPr>
        <w:t>respected at all times</w:t>
      </w:r>
      <w:proofErr w:type="gramEnd"/>
      <w:r w:rsidRPr="00374495">
        <w:rPr>
          <w:rFonts w:ascii="Arial" w:hAnsi="Arial" w:cs="Arial"/>
          <w:sz w:val="20"/>
          <w:szCs w:val="20"/>
        </w:rPr>
        <w:t xml:space="preserve">.  </w:t>
      </w:r>
      <w:r w:rsidRPr="00374495">
        <w:rPr>
          <w:rFonts w:ascii="Arial" w:hAnsi="Arial" w:cs="Arial"/>
          <w:spacing w:val="-3"/>
          <w:sz w:val="20"/>
          <w:szCs w:val="20"/>
        </w:rPr>
        <w:t xml:space="preserve">The Rape Crisis Advocate will explain their role to the patient in the ED </w:t>
      </w:r>
      <w:proofErr w:type="gramStart"/>
      <w:r w:rsidRPr="00374495">
        <w:rPr>
          <w:rFonts w:ascii="Arial" w:hAnsi="Arial" w:cs="Arial"/>
          <w:spacing w:val="-3"/>
          <w:sz w:val="20"/>
          <w:szCs w:val="20"/>
        </w:rPr>
        <w:t>setting, and</w:t>
      </w:r>
      <w:proofErr w:type="gramEnd"/>
      <w:r w:rsidRPr="00374495">
        <w:rPr>
          <w:rFonts w:ascii="Arial" w:hAnsi="Arial" w:cs="Arial"/>
          <w:spacing w:val="-3"/>
          <w:sz w:val="20"/>
          <w:szCs w:val="20"/>
        </w:rPr>
        <w:t xml:space="preserve"> provide referrals for other aftercare support services. </w:t>
      </w:r>
    </w:p>
    <w:p w14:paraId="5CCA778C" w14:textId="77777777" w:rsidR="00887420" w:rsidRPr="00680B1E" w:rsidRDefault="00887420" w:rsidP="00A13180">
      <w:pPr>
        <w:spacing w:after="0" w:line="240" w:lineRule="auto"/>
        <w:jc w:val="both"/>
        <w:rPr>
          <w:rFonts w:ascii="Arial" w:hAnsi="Arial" w:cs="Arial"/>
          <w:webHidden/>
          <w:sz w:val="20"/>
          <w:szCs w:val="20"/>
        </w:rPr>
      </w:pPr>
    </w:p>
    <w:sectPr w:rsidR="00887420" w:rsidRPr="00680B1E" w:rsidSect="00BA4BC6">
      <w:headerReference w:type="even" r:id="rId12"/>
      <w:headerReference w:type="default" r:id="rId13"/>
      <w:footerReference w:type="even" r:id="rId14"/>
      <w:footerReference w:type="default" r:id="rId15"/>
      <w:headerReference w:type="first" r:id="rId16"/>
      <w:footerReference w:type="first" r:id="rId17"/>
      <w:pgSz w:w="12240" w:h="15840" w:code="1"/>
      <w:pgMar w:top="1267" w:right="1267" w:bottom="1440" w:left="1440" w:header="720" w:footer="720"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CF8BD" w14:textId="77777777" w:rsidR="00CD4AA4" w:rsidRDefault="00CD4AA4" w:rsidP="001B32B6">
      <w:pPr>
        <w:spacing w:after="0" w:line="240" w:lineRule="auto"/>
      </w:pPr>
      <w:r>
        <w:separator/>
      </w:r>
    </w:p>
  </w:endnote>
  <w:endnote w:type="continuationSeparator" w:id="0">
    <w:p w14:paraId="0106FFDF" w14:textId="77777777" w:rsidR="00CD4AA4" w:rsidRDefault="00CD4AA4" w:rsidP="001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D1B1" w14:textId="77777777" w:rsidR="006856EB" w:rsidRDefault="00685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120225"/>
      <w:docPartObj>
        <w:docPartGallery w:val="Page Numbers (Bottom of Page)"/>
        <w:docPartUnique/>
      </w:docPartObj>
    </w:sdtPr>
    <w:sdtEndPr>
      <w:rPr>
        <w:rFonts w:ascii="Times New Roman" w:hAnsi="Times New Roman" w:cs="Times New Roman"/>
        <w:noProof/>
        <w:sz w:val="20"/>
      </w:rPr>
    </w:sdtEndPr>
    <w:sdtContent>
      <w:p w14:paraId="4600124F" w14:textId="12D852D7" w:rsidR="001B32B6" w:rsidRPr="001F393A" w:rsidRDefault="0049350A" w:rsidP="001B32B6">
        <w:pPr>
          <w:pStyle w:val="Footer"/>
          <w:jc w:val="right"/>
          <w:rPr>
            <w:rFonts w:ascii="Times New Roman" w:hAnsi="Times New Roman" w:cs="Times New Roman"/>
            <w:sz w:val="20"/>
          </w:rPr>
        </w:pPr>
        <w:r>
          <w:rPr>
            <w:rFonts w:ascii="Times New Roman" w:hAnsi="Times New Roman" w:cs="Times New Roman"/>
            <w:sz w:val="18"/>
            <w:szCs w:val="18"/>
          </w:rPr>
          <w:t xml:space="preserve">MA SANE Program © </w:t>
        </w:r>
        <w:r w:rsidR="0011367E">
          <w:rPr>
            <w:rFonts w:ascii="Times New Roman" w:hAnsi="Times New Roman" w:cs="Times New Roman"/>
            <w:sz w:val="18"/>
            <w:szCs w:val="18"/>
          </w:rPr>
          <w:t xml:space="preserve">Updated </w:t>
        </w:r>
        <w:r>
          <w:rPr>
            <w:rFonts w:ascii="Times New Roman" w:hAnsi="Times New Roman" w:cs="Times New Roman"/>
            <w:sz w:val="18"/>
            <w:szCs w:val="18"/>
          </w:rPr>
          <w:t>20</w:t>
        </w:r>
        <w:r w:rsidR="0011367E">
          <w:rPr>
            <w:rFonts w:ascii="Times New Roman" w:hAnsi="Times New Roman" w:cs="Times New Roman"/>
            <w:sz w:val="18"/>
            <w:szCs w:val="18"/>
          </w:rPr>
          <w:t>2</w:t>
        </w:r>
        <w:r w:rsidR="00AD465D">
          <w:rPr>
            <w:rFonts w:ascii="Times New Roman" w:hAnsi="Times New Roman" w:cs="Times New Roman"/>
            <w:sz w:val="18"/>
            <w:szCs w:val="18"/>
          </w:rPr>
          <w:t>2</w:t>
        </w:r>
        <w:r>
          <w:rPr>
            <w:rFonts w:ascii="Times New Roman" w:hAnsi="Times New Roman" w:cs="Times New Roman"/>
            <w:sz w:val="18"/>
            <w:szCs w:val="18"/>
          </w:rPr>
          <w:tab/>
        </w:r>
        <w:r>
          <w:rPr>
            <w:rFonts w:ascii="Times New Roman" w:hAnsi="Times New Roman" w:cs="Times New Roman"/>
            <w:sz w:val="18"/>
            <w:szCs w:val="18"/>
          </w:rPr>
          <w:tab/>
        </w:r>
        <w:r w:rsidR="00BA4BC6" w:rsidRPr="00BA4BC6">
          <w:rPr>
            <w:rFonts w:ascii="Times New Roman" w:hAnsi="Times New Roman" w:cs="Times New Roman"/>
            <w:sz w:val="18"/>
            <w:szCs w:val="18"/>
          </w:rPr>
          <w:fldChar w:fldCharType="begin"/>
        </w:r>
        <w:r w:rsidR="00BA4BC6" w:rsidRPr="00BA4BC6">
          <w:rPr>
            <w:rFonts w:ascii="Times New Roman" w:hAnsi="Times New Roman" w:cs="Times New Roman"/>
            <w:sz w:val="18"/>
            <w:szCs w:val="18"/>
          </w:rPr>
          <w:instrText xml:space="preserve"> PAGE   \* MERGEFORMAT </w:instrText>
        </w:r>
        <w:r w:rsidR="00BA4BC6" w:rsidRPr="00BA4BC6">
          <w:rPr>
            <w:rFonts w:ascii="Times New Roman" w:hAnsi="Times New Roman" w:cs="Times New Roman"/>
            <w:sz w:val="18"/>
            <w:szCs w:val="18"/>
          </w:rPr>
          <w:fldChar w:fldCharType="separate"/>
        </w:r>
        <w:r w:rsidR="00BA4BC6" w:rsidRPr="00BA4BC6">
          <w:rPr>
            <w:rFonts w:ascii="Times New Roman" w:hAnsi="Times New Roman" w:cs="Times New Roman"/>
            <w:noProof/>
            <w:sz w:val="18"/>
            <w:szCs w:val="18"/>
          </w:rPr>
          <w:t>1</w:t>
        </w:r>
        <w:r w:rsidR="00BA4BC6" w:rsidRPr="00BA4BC6">
          <w:rPr>
            <w:rFonts w:ascii="Times New Roman" w:hAnsi="Times New Roman" w:cs="Times New Roman"/>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2B18" w14:textId="77777777" w:rsidR="006856EB" w:rsidRDefault="00685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0ED26" w14:textId="77777777" w:rsidR="00CD4AA4" w:rsidRDefault="00CD4AA4" w:rsidP="001B32B6">
      <w:pPr>
        <w:spacing w:after="0" w:line="240" w:lineRule="auto"/>
      </w:pPr>
      <w:r>
        <w:separator/>
      </w:r>
    </w:p>
  </w:footnote>
  <w:footnote w:type="continuationSeparator" w:id="0">
    <w:p w14:paraId="67411F8E" w14:textId="77777777" w:rsidR="00CD4AA4" w:rsidRDefault="00CD4AA4" w:rsidP="001B32B6">
      <w:pPr>
        <w:spacing w:after="0" w:line="240" w:lineRule="auto"/>
      </w:pPr>
      <w:r>
        <w:continuationSeparator/>
      </w:r>
    </w:p>
  </w:footnote>
  <w:footnote w:id="1">
    <w:p w14:paraId="53C7733C" w14:textId="77777777" w:rsidR="00887420" w:rsidRPr="00576C76" w:rsidRDefault="00887420" w:rsidP="00887420">
      <w:pPr>
        <w:spacing w:after="0" w:line="240" w:lineRule="auto"/>
        <w:rPr>
          <w:rFonts w:ascii="Arial" w:hAnsi="Arial" w:cs="Arial"/>
          <w:sz w:val="18"/>
          <w:szCs w:val="18"/>
        </w:rPr>
      </w:pPr>
      <w:r w:rsidRPr="00576C76">
        <w:rPr>
          <w:rStyle w:val="FootnoteReference"/>
          <w:rFonts w:ascii="Arial" w:hAnsi="Arial" w:cs="Arial"/>
          <w:szCs w:val="18"/>
        </w:rPr>
        <w:footnoteRef/>
      </w:r>
      <w:r w:rsidRPr="00576C76">
        <w:rPr>
          <w:rFonts w:ascii="Arial" w:hAnsi="Arial" w:cs="Arial"/>
          <w:sz w:val="18"/>
          <w:szCs w:val="18"/>
        </w:rPr>
        <w:t xml:space="preserve"> Massachusetts General Laws, Chapter 233 Sec 20J states: “…A sexual assault counselor shall not disclose such confidential communication, without the prior written consent of the victim; provided, however, that nothing in this chapter shall be construed to limit the defendant’s right of cross-examination of such counselor in a civil or criminal proceeding if such counselor testifies with such written consent. Such confidential communications shall not be subject to discovery and shall be inadmissible in any criminal or civil proceeding without the prior written consent of the victim to whom the report, record, working paper or memorandum relates.” </w:t>
      </w:r>
    </w:p>
    <w:p w14:paraId="259CA72E" w14:textId="77777777" w:rsidR="00887420" w:rsidRDefault="00887420" w:rsidP="00887420">
      <w:pPr>
        <w:spacing w:after="0" w:line="240" w:lineRule="auto"/>
        <w:jc w:val="both"/>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5CED5" w14:textId="77777777" w:rsidR="006856EB" w:rsidRDefault="0068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79F7" w14:textId="77777777" w:rsidR="001B32B6" w:rsidRPr="008E2FF0" w:rsidRDefault="001B32B6" w:rsidP="001B32B6">
    <w:pPr>
      <w:pStyle w:val="Header"/>
      <w:tabs>
        <w:tab w:val="clear" w:pos="4680"/>
        <w:tab w:val="clear" w:pos="9360"/>
      </w:tabs>
      <w:jc w:val="center"/>
      <w:rPr>
        <w:rFonts w:ascii="Times New Roman" w:hAnsi="Times New Roman" w:cs="Times New Roman"/>
        <w:sz w:val="26"/>
        <w:szCs w:val="26"/>
      </w:rPr>
    </w:pPr>
    <w:r w:rsidRPr="008E2FF0">
      <w:rPr>
        <w:rFonts w:ascii="Times New Roman" w:hAnsi="Times New Roman" w:cs="Times New Roman"/>
        <w:sz w:val="26"/>
        <w:szCs w:val="26"/>
      </w:rPr>
      <w:t>MASSACHUSETTS SEXUAL ASSAULT NURSE EXAMINER PROGRAM</w:t>
    </w:r>
  </w:p>
  <w:p w14:paraId="492D4BE4" w14:textId="77777777" w:rsidR="00BE2EEF" w:rsidRDefault="001B32B6" w:rsidP="001B32B6">
    <w:pPr>
      <w:pStyle w:val="Header"/>
      <w:tabs>
        <w:tab w:val="clear" w:pos="4680"/>
        <w:tab w:val="clear" w:pos="9360"/>
      </w:tabs>
      <w:jc w:val="center"/>
      <w:rPr>
        <w:rFonts w:ascii="Times New Roman" w:hAnsi="Times New Roman" w:cs="Times New Roman"/>
        <w:b/>
        <w:sz w:val="26"/>
        <w:szCs w:val="26"/>
      </w:rPr>
    </w:pPr>
    <w:r w:rsidRPr="008E2FF0">
      <w:rPr>
        <w:rFonts w:ascii="Times New Roman" w:hAnsi="Times New Roman" w:cs="Times New Roman"/>
        <w:b/>
        <w:sz w:val="26"/>
        <w:szCs w:val="26"/>
      </w:rPr>
      <w:t>PROTOCOL FOR ADULT/ADOLESCENT SANEs</w:t>
    </w:r>
    <w:r w:rsidR="00BE2EEF">
      <w:rPr>
        <w:rFonts w:ascii="Times New Roman" w:hAnsi="Times New Roman" w:cs="Times New Roman"/>
        <w:b/>
        <w:sz w:val="26"/>
        <w:szCs w:val="26"/>
      </w:rPr>
      <w:t xml:space="preserve"> </w:t>
    </w:r>
  </w:p>
  <w:p w14:paraId="69C4D8DC" w14:textId="6EBC4EF0" w:rsidR="001B32B6" w:rsidRPr="008E2FF0" w:rsidRDefault="00BE2EEF" w:rsidP="001B32B6">
    <w:pPr>
      <w:pStyle w:val="Header"/>
      <w:tabs>
        <w:tab w:val="clear" w:pos="4680"/>
        <w:tab w:val="clear" w:pos="9360"/>
      </w:tabs>
      <w:jc w:val="center"/>
      <w:rPr>
        <w:rFonts w:ascii="Times New Roman" w:hAnsi="Times New Roman" w:cs="Times New Roman"/>
        <w:b/>
        <w:sz w:val="26"/>
        <w:szCs w:val="26"/>
      </w:rPr>
    </w:pPr>
    <w:r>
      <w:rPr>
        <w:rFonts w:ascii="Times New Roman" w:hAnsi="Times New Roman" w:cs="Times New Roman"/>
        <w:b/>
        <w:sz w:val="26"/>
        <w:szCs w:val="26"/>
      </w:rPr>
      <w:t>and EMERGENCY DEPARTMENT CLINICIAN</w:t>
    </w:r>
  </w:p>
  <w:p w14:paraId="3FC071D9" w14:textId="77777777" w:rsidR="001B32B6" w:rsidRDefault="001B32B6" w:rsidP="001B32B6">
    <w:pPr>
      <w:pStyle w:val="Header"/>
      <w:tabs>
        <w:tab w:val="clear" w:pos="4680"/>
        <w:tab w:val="clear" w:pos="9360"/>
      </w:tabs>
      <w:jc w:val="center"/>
      <w:rPr>
        <w:rFonts w:ascii="Times New Roman" w:hAnsi="Times New Roman" w:cs="Times New Roman"/>
        <w:sz w:val="10"/>
        <w:szCs w:val="10"/>
      </w:rPr>
    </w:pPr>
    <w:r>
      <w:rPr>
        <w:rFonts w:ascii="Times New Roman" w:hAnsi="Times New Roman" w:cs="Times New Roman"/>
        <w:noProof/>
        <w:sz w:val="10"/>
        <w:szCs w:val="10"/>
      </w:rPr>
      <mc:AlternateContent>
        <mc:Choice Requires="wps">
          <w:drawing>
            <wp:anchor distT="0" distB="0" distL="114300" distR="114300" simplePos="0" relativeHeight="251658240" behindDoc="0" locked="0" layoutInCell="1" allowOverlap="1" wp14:anchorId="65BBC943" wp14:editId="7024EDE6">
              <wp:simplePos x="0" y="0"/>
              <wp:positionH relativeFrom="column">
                <wp:posOffset>66675</wp:posOffset>
              </wp:positionH>
              <wp:positionV relativeFrom="paragraph">
                <wp:posOffset>48895</wp:posOffset>
              </wp:positionV>
              <wp:extent cx="537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721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CD4AA9"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3.85pt" to="428.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CntwEAANIDAAAOAAAAZHJzL2Uyb0RvYy54bWysU9tu3CAQfa/Uf0C8d21vlaay1puHRMlL&#10;lUa9fADBwxoVGARk7f37DnjXm96kKsoLZmDOmTmH8eZqsobtIUSNruPNquYMnMReu13Hv3+7ffeR&#10;s5iE64VBBx0/QORX27dvNqNvYY0Dmh4CIxIX29F3fEjJt1UV5QBWxBV6cHSpMFiRKAy7qg9iJHZr&#10;qnVdf6hGDL0PKCFGOr2ZL/m28CsFMn1WKkJipuPUWyprKOtjXqvtRrS7IPyg5bEN8YIurNCOii5U&#10;NyIJ9hT0H1RWy4ARVVpJtBUqpSUUDaSmqX9T83UQHooWMif6xab4erTyfn/tHgLZMPrYRv8QsopJ&#10;BZu/1B+bilmHxSyYEpN0ePH+ct3U5Kk83VVnoA8x3QFaljcdN9plHaIV+08xUTFKPaXkY+PYSNOz&#10;viS+HEc0ur/VxpQgzwJcm8D2gl4xTU1+NWJ4lkWRcXR4FlF26WBg5v8Ciume2m7mAr9y9j9OnMZR&#10;ZoYoqr6Ajl39C3TMzTAoM/e/wCW7VESXFqDVDsPfWj3LV3P+SfWsNct+xP5QnrTYQYNT3DoOeZ7M&#10;53GBn3/F7U8AAAD//wMAUEsDBBQABgAIAAAAIQDt8nYt1wAAAAYBAAAPAAAAZHJzL2Rvd25yZXYu&#10;eG1sTI7NSgMxFIX3gu8QruDOJlXaKeNkShH6AK2CdJcmmR+b3AxJpjN9e69udPlxDud81Xb2jl1t&#10;TH1ACcuFAGZRB9NjK+Hjff+0AZayQqNcQCvhZhNs6/u7SpUmTHiw12NuGY1gKpWELueh5DzpznqV&#10;FmGwSFkToleZMLbcRDXRuHf8WYg196pHeujUYN86qy/H0Us4icmNX7rZ6xd1+8TDzhex8VI+Psy7&#10;V2DZzvmvDD/6pA41OZ3DiCYxRyxW1JRQFMAo3qzWxOdf5nXF/+vX3wAAAP//AwBQSwECLQAUAAYA&#10;CAAAACEAtoM4kv4AAADhAQAAEwAAAAAAAAAAAAAAAAAAAAAAW0NvbnRlbnRfVHlwZXNdLnhtbFBL&#10;AQItABQABgAIAAAAIQA4/SH/1gAAAJQBAAALAAAAAAAAAAAAAAAAAC8BAABfcmVscy8ucmVsc1BL&#10;AQItABQABgAIAAAAIQDWYgCntwEAANIDAAAOAAAAAAAAAAAAAAAAAC4CAABkcnMvZTJvRG9jLnht&#10;bFBLAQItABQABgAIAAAAIQDt8nYt1wAAAAYBAAAPAAAAAAAAAAAAAAAAABEEAABkcnMvZG93bnJl&#10;di54bWxQSwUGAAAAAAQABADzAAAAFQUAAAAA&#10;" strokecolor="black [3213]" strokeweight="1pt"/>
          </w:pict>
        </mc:Fallback>
      </mc:AlternateContent>
    </w:r>
  </w:p>
  <w:p w14:paraId="54DC6A52" w14:textId="77777777" w:rsidR="001B32B6" w:rsidRPr="001B32B6" w:rsidRDefault="001B32B6" w:rsidP="001B32B6">
    <w:pPr>
      <w:pStyle w:val="Header"/>
      <w:tabs>
        <w:tab w:val="clear" w:pos="4680"/>
        <w:tab w:val="clear" w:pos="9360"/>
      </w:tabs>
      <w:jc w:val="center"/>
      <w:rPr>
        <w:rFonts w:ascii="Times New Roman" w:hAnsi="Times New Roman" w:cs="Times New Roman"/>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4FD2" w14:textId="77777777" w:rsidR="006856EB" w:rsidRDefault="0068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3AB"/>
    <w:multiLevelType w:val="hybridMultilevel"/>
    <w:tmpl w:val="ABD80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A3485"/>
    <w:multiLevelType w:val="hybridMultilevel"/>
    <w:tmpl w:val="FE128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A128E"/>
    <w:multiLevelType w:val="hybridMultilevel"/>
    <w:tmpl w:val="2FF065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61CE3"/>
    <w:multiLevelType w:val="hybridMultilevel"/>
    <w:tmpl w:val="D8F25030"/>
    <w:lvl w:ilvl="0" w:tplc="04090019">
      <w:start w:val="1"/>
      <w:numFmt w:val="lowerLetter"/>
      <w:lvlText w:val="%1."/>
      <w:lvlJc w:val="left"/>
      <w:pPr>
        <w:tabs>
          <w:tab w:val="num" w:pos="1440"/>
        </w:tabs>
        <w:ind w:left="1440" w:hanging="360"/>
      </w:pPr>
      <w:rPr>
        <w:rFonts w:hint="default"/>
      </w:rPr>
    </w:lvl>
    <w:lvl w:ilvl="1" w:tplc="82F0C53E">
      <w:start w:val="1"/>
      <w:numFmt w:val="bullet"/>
      <w:lvlText w:val="o"/>
      <w:lvlJc w:val="left"/>
      <w:pPr>
        <w:tabs>
          <w:tab w:val="num" w:pos="2160"/>
        </w:tabs>
        <w:ind w:left="2160" w:hanging="360"/>
      </w:pPr>
      <w:rPr>
        <w:rFonts w:ascii="Courier New" w:hAnsi="Courier New" w:cs="Copperplate Gothic Light" w:hint="default"/>
      </w:rPr>
    </w:lvl>
    <w:lvl w:ilvl="2" w:tplc="87DA3014" w:tentative="1">
      <w:start w:val="1"/>
      <w:numFmt w:val="bullet"/>
      <w:lvlText w:val=""/>
      <w:lvlJc w:val="left"/>
      <w:pPr>
        <w:tabs>
          <w:tab w:val="num" w:pos="2880"/>
        </w:tabs>
        <w:ind w:left="2880" w:hanging="360"/>
      </w:pPr>
      <w:rPr>
        <w:rFonts w:ascii="Wingdings" w:hAnsi="Wingdings" w:hint="default"/>
      </w:rPr>
    </w:lvl>
    <w:lvl w:ilvl="3" w:tplc="F03A9914" w:tentative="1">
      <w:start w:val="1"/>
      <w:numFmt w:val="bullet"/>
      <w:lvlText w:val=""/>
      <w:lvlJc w:val="left"/>
      <w:pPr>
        <w:tabs>
          <w:tab w:val="num" w:pos="3600"/>
        </w:tabs>
        <w:ind w:left="3600" w:hanging="360"/>
      </w:pPr>
      <w:rPr>
        <w:rFonts w:ascii="Symbol" w:hAnsi="Symbol" w:hint="default"/>
      </w:rPr>
    </w:lvl>
    <w:lvl w:ilvl="4" w:tplc="30465ACE" w:tentative="1">
      <w:start w:val="1"/>
      <w:numFmt w:val="bullet"/>
      <w:lvlText w:val="o"/>
      <w:lvlJc w:val="left"/>
      <w:pPr>
        <w:tabs>
          <w:tab w:val="num" w:pos="4320"/>
        </w:tabs>
        <w:ind w:left="4320" w:hanging="360"/>
      </w:pPr>
      <w:rPr>
        <w:rFonts w:ascii="Courier New" w:hAnsi="Courier New" w:cs="Copperplate Gothic Light" w:hint="default"/>
      </w:rPr>
    </w:lvl>
    <w:lvl w:ilvl="5" w:tplc="25CC5ABC" w:tentative="1">
      <w:start w:val="1"/>
      <w:numFmt w:val="bullet"/>
      <w:lvlText w:val=""/>
      <w:lvlJc w:val="left"/>
      <w:pPr>
        <w:tabs>
          <w:tab w:val="num" w:pos="5040"/>
        </w:tabs>
        <w:ind w:left="5040" w:hanging="360"/>
      </w:pPr>
      <w:rPr>
        <w:rFonts w:ascii="Wingdings" w:hAnsi="Wingdings" w:hint="default"/>
      </w:rPr>
    </w:lvl>
    <w:lvl w:ilvl="6" w:tplc="79EE323A" w:tentative="1">
      <w:start w:val="1"/>
      <w:numFmt w:val="bullet"/>
      <w:lvlText w:val=""/>
      <w:lvlJc w:val="left"/>
      <w:pPr>
        <w:tabs>
          <w:tab w:val="num" w:pos="5760"/>
        </w:tabs>
        <w:ind w:left="5760" w:hanging="360"/>
      </w:pPr>
      <w:rPr>
        <w:rFonts w:ascii="Symbol" w:hAnsi="Symbol" w:hint="default"/>
      </w:rPr>
    </w:lvl>
    <w:lvl w:ilvl="7" w:tplc="4A2E56F2" w:tentative="1">
      <w:start w:val="1"/>
      <w:numFmt w:val="bullet"/>
      <w:lvlText w:val="o"/>
      <w:lvlJc w:val="left"/>
      <w:pPr>
        <w:tabs>
          <w:tab w:val="num" w:pos="6480"/>
        </w:tabs>
        <w:ind w:left="6480" w:hanging="360"/>
      </w:pPr>
      <w:rPr>
        <w:rFonts w:ascii="Courier New" w:hAnsi="Courier New" w:cs="Copperplate Gothic Light" w:hint="default"/>
      </w:rPr>
    </w:lvl>
    <w:lvl w:ilvl="8" w:tplc="048841DE"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E26EBD"/>
    <w:multiLevelType w:val="hybridMultilevel"/>
    <w:tmpl w:val="3A403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D0552"/>
    <w:multiLevelType w:val="hybridMultilevel"/>
    <w:tmpl w:val="B7247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C35918"/>
    <w:multiLevelType w:val="hybridMultilevel"/>
    <w:tmpl w:val="4D2630C2"/>
    <w:lvl w:ilvl="0" w:tplc="F1AAAA98">
      <w:start w:val="1"/>
      <w:numFmt w:val="lowerLetter"/>
      <w:lvlText w:val="%1."/>
      <w:lvlJc w:val="left"/>
      <w:pPr>
        <w:tabs>
          <w:tab w:val="num" w:pos="1800"/>
        </w:tabs>
        <w:ind w:left="1800" w:hanging="360"/>
      </w:pPr>
      <w:rPr>
        <w:rFonts w:hint="default"/>
        <w:b w:val="0"/>
      </w:rPr>
    </w:lvl>
    <w:lvl w:ilvl="1" w:tplc="C136B22C" w:tentative="1">
      <w:start w:val="1"/>
      <w:numFmt w:val="bullet"/>
      <w:lvlText w:val="o"/>
      <w:lvlJc w:val="left"/>
      <w:pPr>
        <w:tabs>
          <w:tab w:val="num" w:pos="2520"/>
        </w:tabs>
        <w:ind w:left="2520" w:hanging="360"/>
      </w:pPr>
      <w:rPr>
        <w:rFonts w:ascii="Courier New" w:hAnsi="Courier New" w:cs="Copperplate Gothic Light" w:hint="default"/>
      </w:rPr>
    </w:lvl>
    <w:lvl w:ilvl="2" w:tplc="F80ED30A" w:tentative="1">
      <w:start w:val="1"/>
      <w:numFmt w:val="bullet"/>
      <w:lvlText w:val=""/>
      <w:lvlJc w:val="left"/>
      <w:pPr>
        <w:tabs>
          <w:tab w:val="num" w:pos="3240"/>
        </w:tabs>
        <w:ind w:left="3240" w:hanging="360"/>
      </w:pPr>
      <w:rPr>
        <w:rFonts w:ascii="Wingdings" w:hAnsi="Wingdings" w:hint="default"/>
      </w:rPr>
    </w:lvl>
    <w:lvl w:ilvl="3" w:tplc="B3AC8372" w:tentative="1">
      <w:start w:val="1"/>
      <w:numFmt w:val="bullet"/>
      <w:lvlText w:val=""/>
      <w:lvlJc w:val="left"/>
      <w:pPr>
        <w:tabs>
          <w:tab w:val="num" w:pos="3960"/>
        </w:tabs>
        <w:ind w:left="3960" w:hanging="360"/>
      </w:pPr>
      <w:rPr>
        <w:rFonts w:ascii="Symbol" w:hAnsi="Symbol" w:hint="default"/>
      </w:rPr>
    </w:lvl>
    <w:lvl w:ilvl="4" w:tplc="4AE6C936" w:tentative="1">
      <w:start w:val="1"/>
      <w:numFmt w:val="bullet"/>
      <w:lvlText w:val="o"/>
      <w:lvlJc w:val="left"/>
      <w:pPr>
        <w:tabs>
          <w:tab w:val="num" w:pos="4680"/>
        </w:tabs>
        <w:ind w:left="4680" w:hanging="360"/>
      </w:pPr>
      <w:rPr>
        <w:rFonts w:ascii="Courier New" w:hAnsi="Courier New" w:cs="Copperplate Gothic Light" w:hint="default"/>
      </w:rPr>
    </w:lvl>
    <w:lvl w:ilvl="5" w:tplc="C936BF40" w:tentative="1">
      <w:start w:val="1"/>
      <w:numFmt w:val="bullet"/>
      <w:lvlText w:val=""/>
      <w:lvlJc w:val="left"/>
      <w:pPr>
        <w:tabs>
          <w:tab w:val="num" w:pos="5400"/>
        </w:tabs>
        <w:ind w:left="5400" w:hanging="360"/>
      </w:pPr>
      <w:rPr>
        <w:rFonts w:ascii="Wingdings" w:hAnsi="Wingdings" w:hint="default"/>
      </w:rPr>
    </w:lvl>
    <w:lvl w:ilvl="6" w:tplc="7D188358" w:tentative="1">
      <w:start w:val="1"/>
      <w:numFmt w:val="bullet"/>
      <w:lvlText w:val=""/>
      <w:lvlJc w:val="left"/>
      <w:pPr>
        <w:tabs>
          <w:tab w:val="num" w:pos="6120"/>
        </w:tabs>
        <w:ind w:left="6120" w:hanging="360"/>
      </w:pPr>
      <w:rPr>
        <w:rFonts w:ascii="Symbol" w:hAnsi="Symbol" w:hint="default"/>
      </w:rPr>
    </w:lvl>
    <w:lvl w:ilvl="7" w:tplc="5A0A9D68" w:tentative="1">
      <w:start w:val="1"/>
      <w:numFmt w:val="bullet"/>
      <w:lvlText w:val="o"/>
      <w:lvlJc w:val="left"/>
      <w:pPr>
        <w:tabs>
          <w:tab w:val="num" w:pos="6840"/>
        </w:tabs>
        <w:ind w:left="6840" w:hanging="360"/>
      </w:pPr>
      <w:rPr>
        <w:rFonts w:ascii="Courier New" w:hAnsi="Courier New" w:cs="Copperplate Gothic Light" w:hint="default"/>
      </w:rPr>
    </w:lvl>
    <w:lvl w:ilvl="8" w:tplc="4CA6D55E"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D4702C4"/>
    <w:multiLevelType w:val="hybridMultilevel"/>
    <w:tmpl w:val="E8DE09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63DD5"/>
    <w:multiLevelType w:val="hybridMultilevel"/>
    <w:tmpl w:val="863E7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6632F"/>
    <w:multiLevelType w:val="hybridMultilevel"/>
    <w:tmpl w:val="A3EAF9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1F742E"/>
    <w:multiLevelType w:val="hybridMultilevel"/>
    <w:tmpl w:val="D40C7B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207DE"/>
    <w:multiLevelType w:val="hybridMultilevel"/>
    <w:tmpl w:val="2174B9F0"/>
    <w:lvl w:ilvl="0" w:tplc="04090019">
      <w:start w:val="1"/>
      <w:numFmt w:val="lowerLetter"/>
      <w:lvlText w:val="%1."/>
      <w:lvlJc w:val="left"/>
      <w:pPr>
        <w:tabs>
          <w:tab w:val="num" w:pos="1440"/>
        </w:tabs>
        <w:ind w:left="1440" w:hanging="360"/>
      </w:pPr>
      <w:rPr>
        <w:rFonts w:hint="default"/>
      </w:rPr>
    </w:lvl>
    <w:lvl w:ilvl="1" w:tplc="4106065E">
      <w:start w:val="1"/>
      <w:numFmt w:val="bullet"/>
      <w:lvlText w:val=""/>
      <w:lvlJc w:val="left"/>
      <w:pPr>
        <w:tabs>
          <w:tab w:val="num" w:pos="792"/>
        </w:tabs>
        <w:ind w:left="792" w:hanging="360"/>
      </w:pPr>
      <w:rPr>
        <w:rFonts w:ascii="Wingdings" w:hAnsi="Wingdings" w:hint="default"/>
      </w:rPr>
    </w:lvl>
    <w:lvl w:ilvl="2" w:tplc="9A60FD9C">
      <w:start w:val="1"/>
      <w:numFmt w:val="bullet"/>
      <w:lvlText w:val=""/>
      <w:lvlJc w:val="left"/>
      <w:pPr>
        <w:tabs>
          <w:tab w:val="num" w:pos="1512"/>
        </w:tabs>
        <w:ind w:left="1512" w:hanging="360"/>
      </w:pPr>
      <w:rPr>
        <w:rFonts w:ascii="Wingdings" w:hAnsi="Wingdings" w:hint="default"/>
      </w:rPr>
    </w:lvl>
    <w:lvl w:ilvl="3" w:tplc="E89670B2">
      <w:start w:val="1"/>
      <w:numFmt w:val="bullet"/>
      <w:lvlText w:val=""/>
      <w:lvlJc w:val="left"/>
      <w:pPr>
        <w:tabs>
          <w:tab w:val="num" w:pos="2232"/>
        </w:tabs>
        <w:ind w:left="2232" w:hanging="360"/>
      </w:pPr>
      <w:rPr>
        <w:rFonts w:ascii="Symbol" w:hAnsi="Symbol" w:hint="default"/>
      </w:rPr>
    </w:lvl>
    <w:lvl w:ilvl="4" w:tplc="DC44D7CC" w:tentative="1">
      <w:start w:val="1"/>
      <w:numFmt w:val="bullet"/>
      <w:lvlText w:val="o"/>
      <w:lvlJc w:val="left"/>
      <w:pPr>
        <w:tabs>
          <w:tab w:val="num" w:pos="2952"/>
        </w:tabs>
        <w:ind w:left="2952" w:hanging="360"/>
      </w:pPr>
      <w:rPr>
        <w:rFonts w:ascii="Courier New" w:hAnsi="Courier New" w:hint="default"/>
      </w:rPr>
    </w:lvl>
    <w:lvl w:ilvl="5" w:tplc="52FE6530" w:tentative="1">
      <w:start w:val="1"/>
      <w:numFmt w:val="bullet"/>
      <w:lvlText w:val=""/>
      <w:lvlJc w:val="left"/>
      <w:pPr>
        <w:tabs>
          <w:tab w:val="num" w:pos="3672"/>
        </w:tabs>
        <w:ind w:left="3672" w:hanging="360"/>
      </w:pPr>
      <w:rPr>
        <w:rFonts w:ascii="Wingdings" w:hAnsi="Wingdings" w:hint="default"/>
      </w:rPr>
    </w:lvl>
    <w:lvl w:ilvl="6" w:tplc="4B7EA84C" w:tentative="1">
      <w:start w:val="1"/>
      <w:numFmt w:val="bullet"/>
      <w:lvlText w:val=""/>
      <w:lvlJc w:val="left"/>
      <w:pPr>
        <w:tabs>
          <w:tab w:val="num" w:pos="4392"/>
        </w:tabs>
        <w:ind w:left="4392" w:hanging="360"/>
      </w:pPr>
      <w:rPr>
        <w:rFonts w:ascii="Symbol" w:hAnsi="Symbol" w:hint="default"/>
      </w:rPr>
    </w:lvl>
    <w:lvl w:ilvl="7" w:tplc="1214E6A2" w:tentative="1">
      <w:start w:val="1"/>
      <w:numFmt w:val="bullet"/>
      <w:lvlText w:val="o"/>
      <w:lvlJc w:val="left"/>
      <w:pPr>
        <w:tabs>
          <w:tab w:val="num" w:pos="5112"/>
        </w:tabs>
        <w:ind w:left="5112" w:hanging="360"/>
      </w:pPr>
      <w:rPr>
        <w:rFonts w:ascii="Courier New" w:hAnsi="Courier New" w:hint="default"/>
      </w:rPr>
    </w:lvl>
    <w:lvl w:ilvl="8" w:tplc="6066C5D0"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1F065ADE"/>
    <w:multiLevelType w:val="hybridMultilevel"/>
    <w:tmpl w:val="81283D44"/>
    <w:lvl w:ilvl="0" w:tplc="B802CD1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876DD"/>
    <w:multiLevelType w:val="hybridMultilevel"/>
    <w:tmpl w:val="960261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3678E"/>
    <w:multiLevelType w:val="hybridMultilevel"/>
    <w:tmpl w:val="747E79D2"/>
    <w:lvl w:ilvl="0" w:tplc="E26847F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52AF2"/>
    <w:multiLevelType w:val="hybridMultilevel"/>
    <w:tmpl w:val="85F4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7519A"/>
    <w:multiLevelType w:val="hybridMultilevel"/>
    <w:tmpl w:val="6AB4E0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8" w15:restartNumberingAfterBreak="0">
    <w:nsid w:val="54AA4A6D"/>
    <w:multiLevelType w:val="hybridMultilevel"/>
    <w:tmpl w:val="D5BAE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5B378C"/>
    <w:multiLevelType w:val="hybridMultilevel"/>
    <w:tmpl w:val="52B204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A4B98"/>
    <w:multiLevelType w:val="hybridMultilevel"/>
    <w:tmpl w:val="761ECC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3F5874"/>
    <w:multiLevelType w:val="hybridMultilevel"/>
    <w:tmpl w:val="4044FB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33858"/>
    <w:multiLevelType w:val="hybridMultilevel"/>
    <w:tmpl w:val="8CAC1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10B5A"/>
    <w:multiLevelType w:val="hybridMultilevel"/>
    <w:tmpl w:val="60367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339AF"/>
    <w:multiLevelType w:val="hybridMultilevel"/>
    <w:tmpl w:val="8494AF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27790"/>
    <w:multiLevelType w:val="hybridMultilevel"/>
    <w:tmpl w:val="8806F5C0"/>
    <w:lvl w:ilvl="0" w:tplc="04090019">
      <w:start w:val="1"/>
      <w:numFmt w:val="lowerLetter"/>
      <w:lvlText w:val="%1."/>
      <w:lvlJc w:val="left"/>
      <w:pPr>
        <w:tabs>
          <w:tab w:val="num" w:pos="720"/>
        </w:tabs>
        <w:ind w:left="720" w:hanging="360"/>
      </w:pPr>
      <w:rPr>
        <w:rFonts w:hint="default"/>
      </w:rPr>
    </w:lvl>
    <w:lvl w:ilvl="1" w:tplc="6426936E">
      <w:start w:val="1"/>
      <w:numFmt w:val="bullet"/>
      <w:lvlText w:val=""/>
      <w:lvlJc w:val="left"/>
      <w:pPr>
        <w:tabs>
          <w:tab w:val="num" w:pos="1440"/>
        </w:tabs>
        <w:ind w:left="1440" w:hanging="360"/>
      </w:pPr>
      <w:rPr>
        <w:rFonts w:ascii="Wingdings" w:hAnsi="Wingdings" w:hint="default"/>
      </w:rPr>
    </w:lvl>
    <w:lvl w:ilvl="2" w:tplc="46269ACC" w:tentative="1">
      <w:start w:val="1"/>
      <w:numFmt w:val="bullet"/>
      <w:lvlText w:val=""/>
      <w:lvlJc w:val="left"/>
      <w:pPr>
        <w:tabs>
          <w:tab w:val="num" w:pos="2160"/>
        </w:tabs>
        <w:ind w:left="2160" w:hanging="360"/>
      </w:pPr>
      <w:rPr>
        <w:rFonts w:ascii="Wingdings" w:hAnsi="Wingdings" w:hint="default"/>
      </w:rPr>
    </w:lvl>
    <w:lvl w:ilvl="3" w:tplc="0E2612D8" w:tentative="1">
      <w:start w:val="1"/>
      <w:numFmt w:val="bullet"/>
      <w:lvlText w:val=""/>
      <w:lvlJc w:val="left"/>
      <w:pPr>
        <w:tabs>
          <w:tab w:val="num" w:pos="2880"/>
        </w:tabs>
        <w:ind w:left="2880" w:hanging="360"/>
      </w:pPr>
      <w:rPr>
        <w:rFonts w:ascii="Wingdings" w:hAnsi="Wingdings" w:hint="default"/>
      </w:rPr>
    </w:lvl>
    <w:lvl w:ilvl="4" w:tplc="489E61C4" w:tentative="1">
      <w:start w:val="1"/>
      <w:numFmt w:val="bullet"/>
      <w:lvlText w:val=""/>
      <w:lvlJc w:val="left"/>
      <w:pPr>
        <w:tabs>
          <w:tab w:val="num" w:pos="3600"/>
        </w:tabs>
        <w:ind w:left="3600" w:hanging="360"/>
      </w:pPr>
      <w:rPr>
        <w:rFonts w:ascii="Wingdings" w:hAnsi="Wingdings" w:hint="default"/>
      </w:rPr>
    </w:lvl>
    <w:lvl w:ilvl="5" w:tplc="0184A6A8" w:tentative="1">
      <w:start w:val="1"/>
      <w:numFmt w:val="bullet"/>
      <w:lvlText w:val=""/>
      <w:lvlJc w:val="left"/>
      <w:pPr>
        <w:tabs>
          <w:tab w:val="num" w:pos="4320"/>
        </w:tabs>
        <w:ind w:left="4320" w:hanging="360"/>
      </w:pPr>
      <w:rPr>
        <w:rFonts w:ascii="Wingdings" w:hAnsi="Wingdings" w:hint="default"/>
      </w:rPr>
    </w:lvl>
    <w:lvl w:ilvl="6" w:tplc="E88CEEAE" w:tentative="1">
      <w:start w:val="1"/>
      <w:numFmt w:val="bullet"/>
      <w:lvlText w:val=""/>
      <w:lvlJc w:val="left"/>
      <w:pPr>
        <w:tabs>
          <w:tab w:val="num" w:pos="5040"/>
        </w:tabs>
        <w:ind w:left="5040" w:hanging="360"/>
      </w:pPr>
      <w:rPr>
        <w:rFonts w:ascii="Wingdings" w:hAnsi="Wingdings" w:hint="default"/>
      </w:rPr>
    </w:lvl>
    <w:lvl w:ilvl="7" w:tplc="211A349E" w:tentative="1">
      <w:start w:val="1"/>
      <w:numFmt w:val="bullet"/>
      <w:lvlText w:val=""/>
      <w:lvlJc w:val="left"/>
      <w:pPr>
        <w:tabs>
          <w:tab w:val="num" w:pos="5760"/>
        </w:tabs>
        <w:ind w:left="5760" w:hanging="360"/>
      </w:pPr>
      <w:rPr>
        <w:rFonts w:ascii="Wingdings" w:hAnsi="Wingdings" w:hint="default"/>
      </w:rPr>
    </w:lvl>
    <w:lvl w:ilvl="8" w:tplc="E9E233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E547A4"/>
    <w:multiLevelType w:val="hybridMultilevel"/>
    <w:tmpl w:val="E624A02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76BE3"/>
    <w:multiLevelType w:val="hybridMultilevel"/>
    <w:tmpl w:val="21E26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577F5"/>
    <w:multiLevelType w:val="hybridMultilevel"/>
    <w:tmpl w:val="A6CC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761A3"/>
    <w:multiLevelType w:val="hybridMultilevel"/>
    <w:tmpl w:val="D576BC4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3C7AA3"/>
    <w:multiLevelType w:val="hybridMultilevel"/>
    <w:tmpl w:val="1CFA1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31969"/>
    <w:multiLevelType w:val="hybridMultilevel"/>
    <w:tmpl w:val="EB666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65367"/>
    <w:multiLevelType w:val="hybridMultilevel"/>
    <w:tmpl w:val="B1F4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8274A"/>
    <w:multiLevelType w:val="hybridMultilevel"/>
    <w:tmpl w:val="C83AE3FA"/>
    <w:lvl w:ilvl="0" w:tplc="9BACB44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87313"/>
    <w:multiLevelType w:val="hybridMultilevel"/>
    <w:tmpl w:val="03C2A944"/>
    <w:lvl w:ilvl="0" w:tplc="4870714E">
      <w:start w:val="1"/>
      <w:numFmt w:val="lowerLetter"/>
      <w:lvlText w:val="%1."/>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BD976D6"/>
    <w:multiLevelType w:val="hybridMultilevel"/>
    <w:tmpl w:val="A77CE7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0278C6"/>
    <w:multiLevelType w:val="hybridMultilevel"/>
    <w:tmpl w:val="110A1E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7724390">
    <w:abstractNumId w:val="17"/>
  </w:num>
  <w:num w:numId="2" w16cid:durableId="436023454">
    <w:abstractNumId w:val="19"/>
  </w:num>
  <w:num w:numId="3" w16cid:durableId="756562976">
    <w:abstractNumId w:val="30"/>
  </w:num>
  <w:num w:numId="4" w16cid:durableId="2042895160">
    <w:abstractNumId w:val="26"/>
  </w:num>
  <w:num w:numId="5" w16cid:durableId="452670510">
    <w:abstractNumId w:val="2"/>
  </w:num>
  <w:num w:numId="6" w16cid:durableId="1599872832">
    <w:abstractNumId w:val="21"/>
  </w:num>
  <w:num w:numId="7" w16cid:durableId="1136685227">
    <w:abstractNumId w:val="1"/>
  </w:num>
  <w:num w:numId="8" w16cid:durableId="1480267475">
    <w:abstractNumId w:val="10"/>
  </w:num>
  <w:num w:numId="9" w16cid:durableId="160044022">
    <w:abstractNumId w:val="8"/>
  </w:num>
  <w:num w:numId="10" w16cid:durableId="858785583">
    <w:abstractNumId w:val="22"/>
  </w:num>
  <w:num w:numId="11" w16cid:durableId="457067878">
    <w:abstractNumId w:val="35"/>
  </w:num>
  <w:num w:numId="12" w16cid:durableId="1849557789">
    <w:abstractNumId w:val="18"/>
  </w:num>
  <w:num w:numId="13" w16cid:durableId="1642226698">
    <w:abstractNumId w:val="4"/>
  </w:num>
  <w:num w:numId="14" w16cid:durableId="851261131">
    <w:abstractNumId w:val="23"/>
  </w:num>
  <w:num w:numId="15" w16cid:durableId="1656449582">
    <w:abstractNumId w:val="11"/>
  </w:num>
  <w:num w:numId="16" w16cid:durableId="2062094513">
    <w:abstractNumId w:val="34"/>
  </w:num>
  <w:num w:numId="17" w16cid:durableId="770664221">
    <w:abstractNumId w:val="29"/>
  </w:num>
  <w:num w:numId="18" w16cid:durableId="1941909933">
    <w:abstractNumId w:val="32"/>
  </w:num>
  <w:num w:numId="19" w16cid:durableId="1997881583">
    <w:abstractNumId w:val="5"/>
  </w:num>
  <w:num w:numId="20" w16cid:durableId="425542916">
    <w:abstractNumId w:val="6"/>
  </w:num>
  <w:num w:numId="21" w16cid:durableId="240598880">
    <w:abstractNumId w:val="3"/>
  </w:num>
  <w:num w:numId="22" w16cid:durableId="990909487">
    <w:abstractNumId w:val="14"/>
  </w:num>
  <w:num w:numId="23" w16cid:durableId="83495580">
    <w:abstractNumId w:val="24"/>
  </w:num>
  <w:num w:numId="24" w16cid:durableId="228923031">
    <w:abstractNumId w:val="7"/>
  </w:num>
  <w:num w:numId="25" w16cid:durableId="204951982">
    <w:abstractNumId w:val="15"/>
  </w:num>
  <w:num w:numId="26" w16cid:durableId="835342150">
    <w:abstractNumId w:val="0"/>
  </w:num>
  <w:num w:numId="27" w16cid:durableId="175854194">
    <w:abstractNumId w:val="25"/>
  </w:num>
  <w:num w:numId="28" w16cid:durableId="438912112">
    <w:abstractNumId w:val="28"/>
  </w:num>
  <w:num w:numId="29" w16cid:durableId="1337265599">
    <w:abstractNumId w:val="16"/>
  </w:num>
  <w:num w:numId="30" w16cid:durableId="745611230">
    <w:abstractNumId w:val="36"/>
  </w:num>
  <w:num w:numId="31" w16cid:durableId="1570769676">
    <w:abstractNumId w:val="20"/>
  </w:num>
  <w:num w:numId="32" w16cid:durableId="1029069398">
    <w:abstractNumId w:val="13"/>
  </w:num>
  <w:num w:numId="33" w16cid:durableId="1900092683">
    <w:abstractNumId w:val="9"/>
  </w:num>
  <w:num w:numId="34" w16cid:durableId="450706401">
    <w:abstractNumId w:val="31"/>
  </w:num>
  <w:num w:numId="35" w16cid:durableId="880555970">
    <w:abstractNumId w:val="33"/>
  </w:num>
  <w:num w:numId="36" w16cid:durableId="890264981">
    <w:abstractNumId w:val="12"/>
  </w:num>
  <w:num w:numId="37" w16cid:durableId="138926128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B6"/>
    <w:rsid w:val="00024AD5"/>
    <w:rsid w:val="0002673B"/>
    <w:rsid w:val="00027381"/>
    <w:rsid w:val="000558AD"/>
    <w:rsid w:val="00066E85"/>
    <w:rsid w:val="0008724A"/>
    <w:rsid w:val="000A29D5"/>
    <w:rsid w:val="000B1B99"/>
    <w:rsid w:val="000E5FFB"/>
    <w:rsid w:val="000F00FE"/>
    <w:rsid w:val="0011367E"/>
    <w:rsid w:val="00126BCC"/>
    <w:rsid w:val="0016554E"/>
    <w:rsid w:val="00165628"/>
    <w:rsid w:val="001900F2"/>
    <w:rsid w:val="001A1814"/>
    <w:rsid w:val="001B1528"/>
    <w:rsid w:val="001B32B6"/>
    <w:rsid w:val="001E0A4E"/>
    <w:rsid w:val="001E0C53"/>
    <w:rsid w:val="001E3BC3"/>
    <w:rsid w:val="001F1A37"/>
    <w:rsid w:val="001F393A"/>
    <w:rsid w:val="0023009E"/>
    <w:rsid w:val="00231591"/>
    <w:rsid w:val="002422D9"/>
    <w:rsid w:val="00261C65"/>
    <w:rsid w:val="00270743"/>
    <w:rsid w:val="002846C9"/>
    <w:rsid w:val="00285A3C"/>
    <w:rsid w:val="002912DE"/>
    <w:rsid w:val="002A06BB"/>
    <w:rsid w:val="002D2B33"/>
    <w:rsid w:val="00364AEB"/>
    <w:rsid w:val="00374495"/>
    <w:rsid w:val="003A074D"/>
    <w:rsid w:val="003B3850"/>
    <w:rsid w:val="00403E18"/>
    <w:rsid w:val="00457831"/>
    <w:rsid w:val="00461D8E"/>
    <w:rsid w:val="00470F24"/>
    <w:rsid w:val="0049350A"/>
    <w:rsid w:val="004B0604"/>
    <w:rsid w:val="004B1914"/>
    <w:rsid w:val="004D3319"/>
    <w:rsid w:val="004F22F5"/>
    <w:rsid w:val="004F32E4"/>
    <w:rsid w:val="004F4716"/>
    <w:rsid w:val="004F78E0"/>
    <w:rsid w:val="005141B6"/>
    <w:rsid w:val="0051637C"/>
    <w:rsid w:val="005164FA"/>
    <w:rsid w:val="005221A5"/>
    <w:rsid w:val="0052706E"/>
    <w:rsid w:val="00551E17"/>
    <w:rsid w:val="00555D61"/>
    <w:rsid w:val="00583961"/>
    <w:rsid w:val="00585270"/>
    <w:rsid w:val="005A0673"/>
    <w:rsid w:val="005A37CA"/>
    <w:rsid w:val="005A7610"/>
    <w:rsid w:val="005E2FFB"/>
    <w:rsid w:val="005F4028"/>
    <w:rsid w:val="005F59BC"/>
    <w:rsid w:val="005F5E60"/>
    <w:rsid w:val="00603C9F"/>
    <w:rsid w:val="00634929"/>
    <w:rsid w:val="0064304E"/>
    <w:rsid w:val="0065729D"/>
    <w:rsid w:val="0067155F"/>
    <w:rsid w:val="00680B1E"/>
    <w:rsid w:val="006856EB"/>
    <w:rsid w:val="00687AB7"/>
    <w:rsid w:val="006932F9"/>
    <w:rsid w:val="006C7C95"/>
    <w:rsid w:val="006D53A0"/>
    <w:rsid w:val="006D6515"/>
    <w:rsid w:val="006E604E"/>
    <w:rsid w:val="006E78CF"/>
    <w:rsid w:val="006F46FC"/>
    <w:rsid w:val="00706879"/>
    <w:rsid w:val="00707257"/>
    <w:rsid w:val="00707672"/>
    <w:rsid w:val="0071011F"/>
    <w:rsid w:val="00724023"/>
    <w:rsid w:val="00731378"/>
    <w:rsid w:val="00787A67"/>
    <w:rsid w:val="00793326"/>
    <w:rsid w:val="007A167C"/>
    <w:rsid w:val="007B1304"/>
    <w:rsid w:val="007B3A97"/>
    <w:rsid w:val="007D4369"/>
    <w:rsid w:val="007E7DA9"/>
    <w:rsid w:val="008263B8"/>
    <w:rsid w:val="00840E90"/>
    <w:rsid w:val="00855796"/>
    <w:rsid w:val="00887420"/>
    <w:rsid w:val="008A0B04"/>
    <w:rsid w:val="008A4499"/>
    <w:rsid w:val="008B02CA"/>
    <w:rsid w:val="008D35C7"/>
    <w:rsid w:val="008D42F8"/>
    <w:rsid w:val="00900D37"/>
    <w:rsid w:val="00907BB7"/>
    <w:rsid w:val="00912EE2"/>
    <w:rsid w:val="00936510"/>
    <w:rsid w:val="00940CE8"/>
    <w:rsid w:val="00942ACA"/>
    <w:rsid w:val="00960947"/>
    <w:rsid w:val="009702E0"/>
    <w:rsid w:val="009864EB"/>
    <w:rsid w:val="0098651F"/>
    <w:rsid w:val="00990D87"/>
    <w:rsid w:val="009A1ABA"/>
    <w:rsid w:val="009A2D14"/>
    <w:rsid w:val="009A53C3"/>
    <w:rsid w:val="009B3E67"/>
    <w:rsid w:val="00A13180"/>
    <w:rsid w:val="00A42EC6"/>
    <w:rsid w:val="00A50899"/>
    <w:rsid w:val="00A77EE5"/>
    <w:rsid w:val="00A909C1"/>
    <w:rsid w:val="00AA3B5A"/>
    <w:rsid w:val="00AC4B0C"/>
    <w:rsid w:val="00AD465D"/>
    <w:rsid w:val="00AF5DBA"/>
    <w:rsid w:val="00AF634F"/>
    <w:rsid w:val="00B03FF9"/>
    <w:rsid w:val="00B5338B"/>
    <w:rsid w:val="00B77A8A"/>
    <w:rsid w:val="00B82E43"/>
    <w:rsid w:val="00B92392"/>
    <w:rsid w:val="00BA4BC6"/>
    <w:rsid w:val="00BB3120"/>
    <w:rsid w:val="00BB6012"/>
    <w:rsid w:val="00BC0D30"/>
    <w:rsid w:val="00BD7EAB"/>
    <w:rsid w:val="00BE2EEF"/>
    <w:rsid w:val="00BF6CE8"/>
    <w:rsid w:val="00C1130E"/>
    <w:rsid w:val="00C15038"/>
    <w:rsid w:val="00C34056"/>
    <w:rsid w:val="00C3723C"/>
    <w:rsid w:val="00C473BC"/>
    <w:rsid w:val="00C6164A"/>
    <w:rsid w:val="00C84F64"/>
    <w:rsid w:val="00CA4BAA"/>
    <w:rsid w:val="00CC2C7A"/>
    <w:rsid w:val="00CD3FC9"/>
    <w:rsid w:val="00CD4AA4"/>
    <w:rsid w:val="00CD60D1"/>
    <w:rsid w:val="00CE027B"/>
    <w:rsid w:val="00CE4FAC"/>
    <w:rsid w:val="00D034C9"/>
    <w:rsid w:val="00D21F83"/>
    <w:rsid w:val="00D81013"/>
    <w:rsid w:val="00D81D98"/>
    <w:rsid w:val="00D828CD"/>
    <w:rsid w:val="00DB6CF3"/>
    <w:rsid w:val="00DC54E6"/>
    <w:rsid w:val="00DD7FA3"/>
    <w:rsid w:val="00DF27CB"/>
    <w:rsid w:val="00E042C1"/>
    <w:rsid w:val="00E1168B"/>
    <w:rsid w:val="00E31B00"/>
    <w:rsid w:val="00E36A43"/>
    <w:rsid w:val="00E562DF"/>
    <w:rsid w:val="00E661F3"/>
    <w:rsid w:val="00E77D9A"/>
    <w:rsid w:val="00EB6C19"/>
    <w:rsid w:val="00ED226F"/>
    <w:rsid w:val="00EE2887"/>
    <w:rsid w:val="00EF43F9"/>
    <w:rsid w:val="00F0064A"/>
    <w:rsid w:val="00F35149"/>
    <w:rsid w:val="00F379F6"/>
    <w:rsid w:val="00F503C5"/>
    <w:rsid w:val="00F72FAC"/>
    <w:rsid w:val="00F833BA"/>
    <w:rsid w:val="00FD3F69"/>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486A2"/>
  <w15:docId w15:val="{7D6CEFF1-A462-4196-A161-CFD4F19B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2B6"/>
  </w:style>
  <w:style w:type="paragraph" w:styleId="Heading1">
    <w:name w:val="heading 1"/>
    <w:basedOn w:val="Normal"/>
    <w:next w:val="Normal"/>
    <w:link w:val="Heading1Char"/>
    <w:uiPriority w:val="9"/>
    <w:qFormat/>
    <w:rsid w:val="000267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67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2673B"/>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02673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267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2673B"/>
    <w:pPr>
      <w:keepNext/>
      <w:spacing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iPriority w:val="9"/>
    <w:semiHidden/>
    <w:unhideWhenUsed/>
    <w:qFormat/>
    <w:rsid w:val="0002673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1F"/>
    <w:pPr>
      <w:spacing w:after="0" w:line="240" w:lineRule="auto"/>
    </w:pPr>
  </w:style>
  <w:style w:type="character" w:customStyle="1" w:styleId="Heading1Char">
    <w:name w:val="Heading 1 Char"/>
    <w:basedOn w:val="DefaultParagraphFont"/>
    <w:link w:val="Heading1"/>
    <w:uiPriority w:val="9"/>
    <w:rsid w:val="000267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673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02673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2673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267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02673B"/>
    <w:rPr>
      <w:rFonts w:ascii="Times New Roman" w:eastAsia="Times New Roman" w:hAnsi="Times New Roman" w:cs="Times New Roman"/>
      <w:sz w:val="28"/>
      <w:szCs w:val="20"/>
    </w:rPr>
  </w:style>
  <w:style w:type="character" w:customStyle="1" w:styleId="Heading9Char">
    <w:name w:val="Heading 9 Char"/>
    <w:basedOn w:val="DefaultParagraphFont"/>
    <w:link w:val="Heading9"/>
    <w:uiPriority w:val="9"/>
    <w:semiHidden/>
    <w:rsid w:val="0002673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267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673B"/>
    <w:rPr>
      <w:rFonts w:asciiTheme="majorHAnsi" w:eastAsiaTheme="majorEastAsia" w:hAnsiTheme="majorHAnsi" w:cstheme="majorBidi"/>
      <w:color w:val="17365D" w:themeColor="text2" w:themeShade="BF"/>
      <w:spacing w:val="5"/>
      <w:kern w:val="28"/>
      <w:sz w:val="52"/>
      <w:szCs w:val="52"/>
    </w:rPr>
  </w:style>
  <w:style w:type="paragraph" w:customStyle="1" w:styleId="Level2">
    <w:name w:val="Level 2"/>
    <w:basedOn w:val="TOC2"/>
    <w:qFormat/>
    <w:rsid w:val="001B32B6"/>
    <w:pPr>
      <w:tabs>
        <w:tab w:val="right" w:pos="8630"/>
      </w:tabs>
      <w:spacing w:after="200"/>
      <w:ind w:left="0"/>
    </w:pPr>
    <w:rPr>
      <w:rFonts w:asciiTheme="majorHAnsi" w:hAnsiTheme="majorHAnsi" w:cs="Times New Roman"/>
      <w:b/>
      <w:bCs/>
      <w:smallCaps/>
    </w:rPr>
  </w:style>
  <w:style w:type="paragraph" w:styleId="ListParagraph">
    <w:name w:val="List Paragraph"/>
    <w:basedOn w:val="Normal"/>
    <w:uiPriority w:val="34"/>
    <w:qFormat/>
    <w:rsid w:val="001B32B6"/>
    <w:pPr>
      <w:ind w:left="720"/>
      <w:contextualSpacing/>
    </w:pPr>
  </w:style>
  <w:style w:type="character" w:styleId="CommentReference">
    <w:name w:val="annotation reference"/>
    <w:basedOn w:val="DefaultParagraphFont"/>
    <w:semiHidden/>
    <w:unhideWhenUsed/>
    <w:rsid w:val="001B32B6"/>
    <w:rPr>
      <w:sz w:val="16"/>
      <w:szCs w:val="16"/>
    </w:rPr>
  </w:style>
  <w:style w:type="paragraph" w:styleId="CommentText">
    <w:name w:val="annotation text"/>
    <w:basedOn w:val="Normal"/>
    <w:link w:val="CommentTextChar"/>
    <w:semiHidden/>
    <w:unhideWhenUsed/>
    <w:rsid w:val="001B32B6"/>
    <w:pPr>
      <w:spacing w:line="240" w:lineRule="auto"/>
    </w:pPr>
    <w:rPr>
      <w:sz w:val="20"/>
      <w:szCs w:val="20"/>
    </w:rPr>
  </w:style>
  <w:style w:type="character" w:customStyle="1" w:styleId="CommentTextChar">
    <w:name w:val="Comment Text Char"/>
    <w:basedOn w:val="DefaultParagraphFont"/>
    <w:link w:val="CommentText"/>
    <w:semiHidden/>
    <w:rsid w:val="001B32B6"/>
    <w:rPr>
      <w:sz w:val="20"/>
      <w:szCs w:val="20"/>
    </w:rPr>
  </w:style>
  <w:style w:type="paragraph" w:customStyle="1" w:styleId="BlockQuotation">
    <w:name w:val="Block Quotation"/>
    <w:basedOn w:val="Normal"/>
    <w:rsid w:val="001B32B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sz w:val="20"/>
      <w:szCs w:val="20"/>
    </w:rPr>
  </w:style>
  <w:style w:type="paragraph" w:styleId="TOC2">
    <w:name w:val="toc 2"/>
    <w:basedOn w:val="Normal"/>
    <w:next w:val="Normal"/>
    <w:autoRedefine/>
    <w:uiPriority w:val="39"/>
    <w:semiHidden/>
    <w:unhideWhenUsed/>
    <w:rsid w:val="001B32B6"/>
    <w:pPr>
      <w:spacing w:after="100"/>
      <w:ind w:left="220"/>
    </w:pPr>
  </w:style>
  <w:style w:type="paragraph" w:styleId="BalloonText">
    <w:name w:val="Balloon Text"/>
    <w:basedOn w:val="Normal"/>
    <w:link w:val="BalloonTextChar"/>
    <w:uiPriority w:val="99"/>
    <w:semiHidden/>
    <w:unhideWhenUsed/>
    <w:rsid w:val="001B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2B6"/>
    <w:rPr>
      <w:rFonts w:ascii="Tahoma" w:hAnsi="Tahoma" w:cs="Tahoma"/>
      <w:sz w:val="16"/>
      <w:szCs w:val="16"/>
    </w:rPr>
  </w:style>
  <w:style w:type="paragraph" w:styleId="Header">
    <w:name w:val="header"/>
    <w:basedOn w:val="Normal"/>
    <w:link w:val="HeaderChar"/>
    <w:uiPriority w:val="99"/>
    <w:unhideWhenUsed/>
    <w:rsid w:val="001B3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2B6"/>
  </w:style>
  <w:style w:type="paragraph" w:styleId="Footer">
    <w:name w:val="footer"/>
    <w:basedOn w:val="Normal"/>
    <w:link w:val="FooterChar"/>
    <w:uiPriority w:val="99"/>
    <w:unhideWhenUsed/>
    <w:rsid w:val="001B3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2B6"/>
  </w:style>
  <w:style w:type="paragraph" w:styleId="CommentSubject">
    <w:name w:val="annotation subject"/>
    <w:basedOn w:val="CommentText"/>
    <w:next w:val="CommentText"/>
    <w:link w:val="CommentSubjectChar"/>
    <w:uiPriority w:val="99"/>
    <w:semiHidden/>
    <w:unhideWhenUsed/>
    <w:rsid w:val="00F0064A"/>
    <w:rPr>
      <w:b/>
      <w:bCs/>
    </w:rPr>
  </w:style>
  <w:style w:type="character" w:customStyle="1" w:styleId="CommentSubjectChar">
    <w:name w:val="Comment Subject Char"/>
    <w:basedOn w:val="CommentTextChar"/>
    <w:link w:val="CommentSubject"/>
    <w:uiPriority w:val="99"/>
    <w:semiHidden/>
    <w:rsid w:val="00F0064A"/>
    <w:rPr>
      <w:b/>
      <w:bCs/>
      <w:sz w:val="20"/>
      <w:szCs w:val="20"/>
    </w:rPr>
  </w:style>
  <w:style w:type="character" w:styleId="Hyperlink">
    <w:name w:val="Hyperlink"/>
    <w:basedOn w:val="DefaultParagraphFont"/>
    <w:uiPriority w:val="99"/>
    <w:unhideWhenUsed/>
    <w:rsid w:val="00EB6C19"/>
    <w:rPr>
      <w:color w:val="0000FF"/>
      <w:u w:val="single"/>
    </w:rPr>
  </w:style>
  <w:style w:type="character" w:customStyle="1" w:styleId="Lead-inEmphasis">
    <w:name w:val="Lead-in Emphasis"/>
    <w:rsid w:val="009A53C3"/>
    <w:rPr>
      <w:rFonts w:ascii="Arial Black" w:hAnsi="Arial Black"/>
      <w:spacing w:val="-4"/>
      <w:sz w:val="18"/>
    </w:rPr>
  </w:style>
  <w:style w:type="paragraph" w:styleId="ListBullet">
    <w:name w:val="List Bullet"/>
    <w:basedOn w:val="List"/>
    <w:rsid w:val="009A53C3"/>
    <w:pPr>
      <w:numPr>
        <w:numId w:val="1"/>
      </w:numPr>
      <w:tabs>
        <w:tab w:val="clear" w:pos="1440"/>
        <w:tab w:val="num" w:pos="720"/>
      </w:tabs>
      <w:spacing w:after="240" w:line="240" w:lineRule="atLeast"/>
      <w:ind w:left="720"/>
      <w:contextualSpacing w:val="0"/>
      <w:jc w:val="both"/>
    </w:pPr>
    <w:rPr>
      <w:rFonts w:ascii="Arial" w:eastAsia="Times New Roman" w:hAnsi="Arial" w:cs="Times New Roman"/>
      <w:spacing w:val="-5"/>
      <w:sz w:val="20"/>
      <w:szCs w:val="20"/>
    </w:rPr>
  </w:style>
  <w:style w:type="paragraph" w:styleId="List">
    <w:name w:val="List"/>
    <w:basedOn w:val="Normal"/>
    <w:uiPriority w:val="99"/>
    <w:semiHidden/>
    <w:unhideWhenUsed/>
    <w:rsid w:val="009A53C3"/>
    <w:pPr>
      <w:ind w:left="360" w:hanging="360"/>
      <w:contextualSpacing/>
    </w:pPr>
  </w:style>
  <w:style w:type="paragraph" w:styleId="BodyText">
    <w:name w:val="Body Text"/>
    <w:basedOn w:val="Normal"/>
    <w:link w:val="BodyTextChar"/>
    <w:rsid w:val="00027381"/>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027381"/>
    <w:rPr>
      <w:rFonts w:ascii="Arial" w:eastAsia="Times New Roman" w:hAnsi="Arial" w:cs="Times New Roman"/>
      <w:spacing w:val="-5"/>
      <w:sz w:val="20"/>
      <w:szCs w:val="20"/>
    </w:rPr>
  </w:style>
  <w:style w:type="character" w:styleId="FootnoteReference">
    <w:name w:val="footnote reference"/>
    <w:semiHidden/>
    <w:rsid w:val="00887420"/>
    <w:rPr>
      <w:vertAlign w:val="superscript"/>
    </w:rPr>
  </w:style>
  <w:style w:type="character" w:styleId="UnresolvedMention">
    <w:name w:val="Unresolved Mention"/>
    <w:basedOn w:val="DefaultParagraphFont"/>
    <w:uiPriority w:val="99"/>
    <w:semiHidden/>
    <w:unhideWhenUsed/>
    <w:rsid w:val="007E7DA9"/>
    <w:rPr>
      <w:color w:val="605E5C"/>
      <w:shd w:val="clear" w:color="auto" w:fill="E1DFDD"/>
    </w:rPr>
  </w:style>
  <w:style w:type="character" w:styleId="FollowedHyperlink">
    <w:name w:val="FollowedHyperlink"/>
    <w:basedOn w:val="DefaultParagraphFont"/>
    <w:uiPriority w:val="99"/>
    <w:semiHidden/>
    <w:unhideWhenUsed/>
    <w:rsid w:val="008A0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appendix-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section-ix-sane-forensic-examin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doc/appendix-3-assessing-patient-readiness-for-adultadolescent-sane-examination-0/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appendix-3-assessing-patient-readiness-for-adultadolescent-sane-examination/downloa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2EA1-A2CF-414E-ABDA-2A28AC19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3796</Words>
  <Characters>19857</Characters>
  <Application>Microsoft Office Word</Application>
  <DocSecurity>0</DocSecurity>
  <Lines>330</Lines>
  <Paragraphs>184</Paragraphs>
  <ScaleCrop>false</ScaleCrop>
  <HeadingPairs>
    <vt:vector size="2" baseType="variant">
      <vt:variant>
        <vt:lpstr>Title</vt:lpstr>
      </vt:variant>
      <vt:variant>
        <vt:i4>1</vt:i4>
      </vt:variant>
    </vt:vector>
  </HeadingPairs>
  <TitlesOfParts>
    <vt:vector size="1" baseType="lpstr">
      <vt:lpstr>MA SANE Protocols for SANEs and Emergency Department Clinicians - Section II Roles &amp; Responsibilities</vt:lpstr>
    </vt:vector>
  </TitlesOfParts>
  <Company>EOHHS</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SANE Protocols for SANEs and Emergency Department Clinicians - Section II Roles &amp; Responsibilities</dc:title>
  <dc:subject>This protocol provides guidance to MA SANE clinicians and Emergency Department Clinicians regarding best-practice guidelines for sexual assault patients 12 years of age and older.</dc:subject>
  <dc:creator>MDPH MDPH - Sexual Assault Nurse Examiners Program</dc:creator>
  <cp:lastModifiedBy>Tocco, Greg (DPH)</cp:lastModifiedBy>
  <cp:revision>19</cp:revision>
  <cp:lastPrinted>2018-03-22T22:09:00Z</cp:lastPrinted>
  <dcterms:created xsi:type="dcterms:W3CDTF">2022-02-13T16:16:00Z</dcterms:created>
  <dcterms:modified xsi:type="dcterms:W3CDTF">2022-09-12T15:59:00Z</dcterms:modified>
</cp:coreProperties>
</file>