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84E1" w14:textId="03DAC27F" w:rsidR="00E658E4" w:rsidRPr="004F08E0" w:rsidRDefault="008A448D" w:rsidP="00E658E4">
      <w:pPr>
        <w:spacing w:before="120" w:after="120"/>
        <w:ind w:left="720" w:firstLine="720"/>
        <w:rPr>
          <w:b/>
          <w:caps/>
          <w:color w:val="0000FF"/>
          <w:spacing w:val="24"/>
          <w:sz w:val="28"/>
          <w:szCs w:val="28"/>
        </w:rPr>
      </w:pPr>
      <w:bookmarkStart w:id="0" w:name="_Hlk118969614"/>
      <w:r>
        <w:rPr>
          <w:noProof/>
          <w:color w:val="2909C9"/>
          <w:sz w:val="28"/>
          <w:szCs w:val="28"/>
        </w:rPr>
        <w:object w:dxaOrig="1352" w:dyaOrig="1727" w14:anchorId="460F92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Commonwealth State Seal" style="position:absolute;left:0;text-align:left;margin-left:6pt;margin-top:15.45pt;width:56.15pt;height:71.75pt;z-index:251659264;visibility:visible;mso-wrap-edited:f">
            <v:imagedata r:id="rId10" o:title="" gain="2147483647f" blacklevel=".5" grayscale="t" bilevel="t"/>
          </v:shape>
          <o:OLEObject Type="Embed" ProgID="Word.Picture.8" ShapeID="_x0000_s2050" DrawAspect="Content" ObjectID="_1852809768" r:id="rId11"/>
        </w:object>
      </w:r>
      <w:bookmarkStart w:id="1" w:name="_Hlk101521852"/>
      <w:r w:rsidR="00E658E4">
        <w:rPr>
          <w:b/>
          <w:caps/>
          <w:color w:val="2909C9"/>
          <w:spacing w:val="24"/>
          <w:sz w:val="28"/>
          <w:szCs w:val="28"/>
        </w:rPr>
        <w:t xml:space="preserve"> </w:t>
      </w:r>
      <w:r w:rsidR="00E658E4" w:rsidRPr="004F08E0">
        <w:rPr>
          <w:b/>
          <w:caps/>
          <w:color w:val="0000FF"/>
          <w:spacing w:val="24"/>
          <w:sz w:val="28"/>
          <w:szCs w:val="28"/>
        </w:rPr>
        <w:t>The Commonwealth of Massachusetts</w:t>
      </w:r>
    </w:p>
    <w:p w14:paraId="6247613C" w14:textId="77777777" w:rsidR="00E658E4" w:rsidRPr="004F08E0" w:rsidRDefault="00E658E4" w:rsidP="00E658E4">
      <w:pPr>
        <w:spacing w:before="120" w:after="120"/>
        <w:jc w:val="center"/>
        <w:rPr>
          <w:b/>
          <w:smallCaps/>
          <w:color w:val="0000FF"/>
          <w:spacing w:val="24"/>
          <w:sz w:val="28"/>
          <w:szCs w:val="28"/>
        </w:rPr>
      </w:pPr>
      <w:r w:rsidRPr="004F08E0">
        <w:rPr>
          <w:b/>
          <w:smallCaps/>
          <w:color w:val="0000FF"/>
          <w:spacing w:val="24"/>
          <w:sz w:val="28"/>
          <w:szCs w:val="28"/>
        </w:rPr>
        <w:t xml:space="preserve">               Division of Administrative Law Appeals</w:t>
      </w:r>
    </w:p>
    <w:p w14:paraId="676A2F29" w14:textId="77777777" w:rsidR="00E658E4" w:rsidRPr="004F08E0" w:rsidRDefault="00E658E4" w:rsidP="00E658E4">
      <w:pPr>
        <w:spacing w:before="120" w:after="120"/>
        <w:jc w:val="center"/>
        <w:rPr>
          <w:b/>
          <w:smallCaps/>
          <w:color w:val="0000FF"/>
          <w:spacing w:val="24"/>
          <w:sz w:val="28"/>
          <w:szCs w:val="28"/>
        </w:rPr>
      </w:pPr>
      <w:r w:rsidRPr="004F08E0">
        <w:rPr>
          <w:b/>
          <w:smallCaps/>
          <w:color w:val="0000FF"/>
          <w:spacing w:val="24"/>
          <w:sz w:val="28"/>
          <w:szCs w:val="28"/>
        </w:rPr>
        <w:t xml:space="preserve">       </w:t>
      </w:r>
      <w:r>
        <w:rPr>
          <w:b/>
          <w:smallCaps/>
          <w:color w:val="0000FF"/>
          <w:spacing w:val="24"/>
          <w:sz w:val="28"/>
          <w:szCs w:val="28"/>
        </w:rPr>
        <w:t xml:space="preserve">  </w:t>
      </w:r>
      <w:r w:rsidRPr="004F08E0">
        <w:rPr>
          <w:b/>
          <w:smallCaps/>
          <w:color w:val="0000FF"/>
          <w:spacing w:val="24"/>
          <w:sz w:val="28"/>
          <w:szCs w:val="28"/>
        </w:rPr>
        <w:t xml:space="preserve"> 14 Summer Street, 4</w:t>
      </w:r>
      <w:r w:rsidRPr="004F08E0">
        <w:rPr>
          <w:b/>
          <w:smallCaps/>
          <w:color w:val="0000FF"/>
          <w:spacing w:val="24"/>
          <w:sz w:val="28"/>
          <w:szCs w:val="28"/>
          <w:vertAlign w:val="superscript"/>
        </w:rPr>
        <w:t>th</w:t>
      </w:r>
      <w:r w:rsidRPr="004F08E0">
        <w:rPr>
          <w:b/>
          <w:smallCaps/>
          <w:color w:val="0000FF"/>
          <w:spacing w:val="24"/>
          <w:sz w:val="28"/>
          <w:szCs w:val="28"/>
        </w:rPr>
        <w:t xml:space="preserve"> FLOOR</w:t>
      </w:r>
    </w:p>
    <w:p w14:paraId="6FA0151A" w14:textId="77777777" w:rsidR="00E658E4" w:rsidRPr="004F08E0" w:rsidRDefault="00E658E4" w:rsidP="00E658E4">
      <w:pPr>
        <w:spacing w:before="120" w:after="120"/>
        <w:rPr>
          <w:smallCaps/>
          <w:color w:val="0000FF"/>
          <w:spacing w:val="24"/>
          <w:sz w:val="28"/>
          <w:szCs w:val="28"/>
        </w:rPr>
      </w:pPr>
      <w:r w:rsidRPr="004F08E0">
        <w:rPr>
          <w:b/>
          <w:smallCaps/>
          <w:color w:val="0000FF"/>
          <w:spacing w:val="24"/>
          <w:sz w:val="28"/>
          <w:szCs w:val="28"/>
        </w:rPr>
        <w:tab/>
      </w:r>
      <w:r w:rsidRPr="004F08E0">
        <w:rPr>
          <w:b/>
          <w:smallCaps/>
          <w:color w:val="0000FF"/>
          <w:spacing w:val="24"/>
          <w:sz w:val="28"/>
          <w:szCs w:val="28"/>
        </w:rPr>
        <w:tab/>
      </w:r>
      <w:r w:rsidRPr="004F08E0">
        <w:rPr>
          <w:b/>
          <w:smallCaps/>
          <w:color w:val="0000FF"/>
          <w:spacing w:val="24"/>
          <w:sz w:val="28"/>
          <w:szCs w:val="28"/>
        </w:rPr>
        <w:tab/>
      </w:r>
      <w:r w:rsidRPr="004F08E0">
        <w:rPr>
          <w:b/>
          <w:smallCaps/>
          <w:color w:val="0000FF"/>
          <w:spacing w:val="24"/>
          <w:sz w:val="28"/>
          <w:szCs w:val="28"/>
        </w:rPr>
        <w:tab/>
        <w:t xml:space="preserve">        </w:t>
      </w:r>
      <w:r>
        <w:rPr>
          <w:b/>
          <w:smallCaps/>
          <w:color w:val="0000FF"/>
          <w:spacing w:val="24"/>
          <w:sz w:val="28"/>
          <w:szCs w:val="28"/>
        </w:rPr>
        <w:t xml:space="preserve">   </w:t>
      </w:r>
      <w:r w:rsidRPr="004F08E0">
        <w:rPr>
          <w:b/>
          <w:smallCaps/>
          <w:color w:val="0000FF"/>
          <w:spacing w:val="24"/>
          <w:sz w:val="28"/>
          <w:szCs w:val="28"/>
        </w:rPr>
        <w:t>Malden, MA 02148</w:t>
      </w:r>
      <w:bookmarkEnd w:id="1"/>
    </w:p>
    <w:p w14:paraId="6B568526" w14:textId="79503D4A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720" w:right="-900"/>
        <w:rPr>
          <w:b/>
          <w:bCs/>
          <w:smallCaps/>
          <w:color w:val="0000FF"/>
          <w:sz w:val="20"/>
        </w:rPr>
      </w:pPr>
      <w:r w:rsidRPr="004F08E0">
        <w:rPr>
          <w:color w:val="0000FF"/>
          <w:sz w:val="20"/>
        </w:rPr>
        <w:t xml:space="preserve">    </w:t>
      </w:r>
      <w:r w:rsidR="008C6C59">
        <w:rPr>
          <w:b/>
          <w:bCs/>
          <w:smallCaps/>
          <w:color w:val="0000FF"/>
          <w:sz w:val="20"/>
          <w:lang w:val="en-US"/>
        </w:rPr>
        <w:t>Thomas E</w:t>
      </w:r>
      <w:r w:rsidR="007667FF">
        <w:rPr>
          <w:b/>
          <w:bCs/>
          <w:smallCaps/>
          <w:color w:val="0000FF"/>
          <w:sz w:val="20"/>
          <w:lang w:val="en-US"/>
        </w:rPr>
        <w:t>.</w:t>
      </w:r>
      <w:r w:rsidR="008C6C59">
        <w:rPr>
          <w:b/>
          <w:bCs/>
          <w:smallCaps/>
          <w:color w:val="0000FF"/>
          <w:sz w:val="20"/>
          <w:lang w:val="en-US"/>
        </w:rPr>
        <w:t xml:space="preserve"> Bocian</w:t>
      </w:r>
      <w:r w:rsidRPr="007A6A19">
        <w:rPr>
          <w:b/>
          <w:bCs/>
          <w:smallCaps/>
          <w:color w:val="0000FF"/>
          <w:sz w:val="20"/>
        </w:rPr>
        <w:t xml:space="preserve">                                                                                                                 </w:t>
      </w:r>
      <w:r w:rsidRPr="004F08E0">
        <w:rPr>
          <w:color w:val="0000FF"/>
        </w:rPr>
        <w:tab/>
      </w:r>
      <w:r w:rsidRPr="004F08E0">
        <w:rPr>
          <w:smallCaps/>
          <w:color w:val="0000FF"/>
          <w:sz w:val="20"/>
        </w:rPr>
        <w:t xml:space="preserve">             </w:t>
      </w:r>
      <w:r w:rsidRPr="004F08E0">
        <w:rPr>
          <w:smallCaps/>
          <w:color w:val="0000FF"/>
          <w:sz w:val="20"/>
          <w:lang w:val="en-US"/>
        </w:rPr>
        <w:t xml:space="preserve">                 </w:t>
      </w:r>
      <w:r>
        <w:rPr>
          <w:smallCaps/>
          <w:color w:val="0000FF"/>
          <w:sz w:val="20"/>
          <w:lang w:val="en-US"/>
        </w:rPr>
        <w:t xml:space="preserve">   </w:t>
      </w:r>
      <w:r w:rsidRPr="004F08E0">
        <w:rPr>
          <w:smallCaps/>
          <w:color w:val="0000FF"/>
          <w:sz w:val="20"/>
          <w:lang w:val="en-US"/>
        </w:rPr>
        <w:t xml:space="preserve"> </w:t>
      </w:r>
      <w:r>
        <w:rPr>
          <w:smallCaps/>
          <w:color w:val="0000FF"/>
          <w:sz w:val="20"/>
          <w:lang w:val="en-US"/>
        </w:rPr>
        <w:t xml:space="preserve">   </w:t>
      </w:r>
      <w:r w:rsidR="007667FF">
        <w:rPr>
          <w:smallCaps/>
          <w:color w:val="0000FF"/>
          <w:sz w:val="20"/>
          <w:lang w:val="en-US"/>
        </w:rPr>
        <w:tab/>
      </w:r>
      <w:r w:rsidR="00E263A2">
        <w:rPr>
          <w:smallCaps/>
          <w:color w:val="0000FF"/>
          <w:sz w:val="20"/>
          <w:lang w:val="en-US"/>
        </w:rPr>
        <w:t xml:space="preserve">  </w:t>
      </w:r>
      <w:r w:rsidR="008C6C59">
        <w:rPr>
          <w:smallCaps/>
          <w:color w:val="0000FF"/>
          <w:sz w:val="20"/>
          <w:lang w:val="en-US"/>
        </w:rPr>
        <w:t xml:space="preserve">    </w:t>
      </w:r>
      <w:r w:rsidR="007667FF">
        <w:rPr>
          <w:smallCaps/>
          <w:color w:val="0000FF"/>
          <w:sz w:val="20"/>
          <w:lang w:val="en-US"/>
        </w:rPr>
        <w:t xml:space="preserve"> </w:t>
      </w:r>
      <w:r w:rsidRPr="004F08E0">
        <w:rPr>
          <w:smallCaps/>
          <w:color w:val="0000FF"/>
          <w:sz w:val="20"/>
        </w:rPr>
        <w:t xml:space="preserve"> </w:t>
      </w:r>
      <w:r w:rsidRPr="007A6A19">
        <w:rPr>
          <w:b/>
          <w:bCs/>
          <w:smallCaps/>
          <w:color w:val="0000FF"/>
          <w:sz w:val="20"/>
        </w:rPr>
        <w:t>Tel</w:t>
      </w:r>
      <w:proofErr w:type="gramStart"/>
      <w:r w:rsidRPr="007A6A19">
        <w:rPr>
          <w:b/>
          <w:bCs/>
          <w:smallCaps/>
          <w:color w:val="0000FF"/>
          <w:sz w:val="20"/>
        </w:rPr>
        <w:t>:  781</w:t>
      </w:r>
      <w:proofErr w:type="gramEnd"/>
      <w:r w:rsidRPr="007A6A19">
        <w:rPr>
          <w:b/>
          <w:bCs/>
          <w:smallCaps/>
          <w:color w:val="0000FF"/>
          <w:sz w:val="20"/>
        </w:rPr>
        <w:t xml:space="preserve">-397-4700 </w:t>
      </w:r>
    </w:p>
    <w:p w14:paraId="713EE2A3" w14:textId="206FBA71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720" w:right="-900"/>
        <w:rPr>
          <w:b/>
          <w:bCs/>
          <w:smallCaps/>
          <w:color w:val="0000FF"/>
          <w:sz w:val="20"/>
        </w:rPr>
      </w:pPr>
      <w:r w:rsidRPr="007A6A19">
        <w:rPr>
          <w:b/>
          <w:bCs/>
          <w:smallCaps/>
          <w:color w:val="0000FF"/>
          <w:sz w:val="20"/>
        </w:rPr>
        <w:t xml:space="preserve">    Chief Administrative Magistrate                                             </w:t>
      </w:r>
      <w:r w:rsidRPr="007A6A19">
        <w:rPr>
          <w:b/>
          <w:bCs/>
          <w:color w:val="0000FF"/>
        </w:rPr>
        <w:tab/>
      </w:r>
      <w:r w:rsidRPr="007A6A19">
        <w:rPr>
          <w:b/>
          <w:bCs/>
          <w:smallCaps/>
          <w:color w:val="0000FF"/>
          <w:sz w:val="20"/>
        </w:rPr>
        <w:t xml:space="preserve">                                </w:t>
      </w:r>
      <w:r w:rsidRPr="007A6A19">
        <w:rPr>
          <w:b/>
          <w:bCs/>
          <w:color w:val="0000FF"/>
        </w:rPr>
        <w:tab/>
      </w:r>
      <w:r w:rsidRPr="007A6A19">
        <w:rPr>
          <w:b/>
          <w:bCs/>
          <w:smallCaps/>
          <w:color w:val="0000FF"/>
          <w:sz w:val="20"/>
        </w:rPr>
        <w:t xml:space="preserve">       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</w:t>
      </w:r>
      <w:r w:rsidR="00E263A2">
        <w:rPr>
          <w:b/>
          <w:bCs/>
          <w:smallCaps/>
          <w:color w:val="0000FF"/>
          <w:sz w:val="20"/>
          <w:lang w:val="en-US"/>
        </w:rPr>
        <w:t xml:space="preserve"> </w:t>
      </w:r>
      <w:r w:rsidRPr="007A6A19">
        <w:rPr>
          <w:b/>
          <w:bCs/>
          <w:smallCaps/>
          <w:color w:val="0000FF"/>
          <w:sz w:val="20"/>
        </w:rPr>
        <w:t xml:space="preserve">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             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  </w:t>
      </w:r>
      <w:r w:rsidR="00E263A2">
        <w:rPr>
          <w:b/>
          <w:bCs/>
          <w:smallCaps/>
          <w:color w:val="0000FF"/>
          <w:sz w:val="20"/>
          <w:lang w:val="en-US"/>
        </w:rPr>
        <w:t xml:space="preserve">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   </w:t>
      </w:r>
      <w:r w:rsidRPr="007A6A19">
        <w:rPr>
          <w:b/>
          <w:bCs/>
          <w:smallCaps/>
          <w:color w:val="0000FF"/>
          <w:sz w:val="20"/>
        </w:rPr>
        <w:t>Fax:  781-397-4720</w:t>
      </w:r>
    </w:p>
    <w:p w14:paraId="14896D58" w14:textId="597A73EA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720" w:right="-900"/>
        <w:rPr>
          <w:b/>
          <w:bCs/>
          <w:smallCaps/>
          <w:color w:val="0000FF"/>
          <w:sz w:val="20"/>
        </w:rPr>
      </w:pPr>
      <w:r w:rsidRPr="007A6A19">
        <w:rPr>
          <w:b/>
          <w:bCs/>
          <w:smallCaps/>
          <w:color w:val="0000FF"/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                   </w:t>
      </w:r>
      <w:r w:rsidR="008C6C59">
        <w:rPr>
          <w:b/>
          <w:bCs/>
          <w:smallCaps/>
          <w:color w:val="0000FF"/>
          <w:sz w:val="20"/>
          <w:lang w:val="en-US"/>
        </w:rPr>
        <w:t xml:space="preserve">    </w:t>
      </w:r>
      <w:r w:rsidRPr="007A6A19">
        <w:rPr>
          <w:b/>
          <w:bCs/>
          <w:smallCaps/>
          <w:color w:val="0000FF"/>
          <w:sz w:val="20"/>
          <w:lang w:val="en-US"/>
        </w:rPr>
        <w:t xml:space="preserve">       </w:t>
      </w:r>
      <w:r>
        <w:rPr>
          <w:b/>
          <w:bCs/>
          <w:smallCaps/>
          <w:color w:val="0000FF"/>
          <w:sz w:val="20"/>
          <w:lang w:val="en-US"/>
        </w:rPr>
        <w:t xml:space="preserve">   </w:t>
      </w:r>
      <w:r w:rsidR="00E263A2">
        <w:rPr>
          <w:b/>
          <w:bCs/>
          <w:smallCaps/>
          <w:color w:val="0000FF"/>
          <w:sz w:val="20"/>
          <w:lang w:val="en-US"/>
        </w:rPr>
        <w:t xml:space="preserve"> </w:t>
      </w:r>
      <w:r w:rsidRPr="007A6A19">
        <w:rPr>
          <w:b/>
          <w:bCs/>
          <w:smallCaps/>
          <w:color w:val="0000FF"/>
          <w:sz w:val="20"/>
        </w:rPr>
        <w:t xml:space="preserve">Website:  </w:t>
      </w:r>
      <w:r w:rsidRPr="007A6A19">
        <w:rPr>
          <w:b/>
          <w:bCs/>
          <w:color w:val="0000FF"/>
          <w:sz w:val="20"/>
        </w:rPr>
        <w:t>www.mass.gov/dala</w:t>
      </w:r>
    </w:p>
    <w:bookmarkEnd w:id="0"/>
    <w:p w14:paraId="7734929F" w14:textId="77777777" w:rsidR="00E658E4" w:rsidRPr="007A6A19" w:rsidRDefault="00E658E4" w:rsidP="00E658E4">
      <w:pPr>
        <w:pStyle w:val="Header"/>
        <w:tabs>
          <w:tab w:val="clear" w:pos="4320"/>
          <w:tab w:val="clear" w:pos="8640"/>
        </w:tabs>
        <w:ind w:left="-1440" w:right="-720"/>
        <w:rPr>
          <w:b/>
          <w:bCs/>
          <w:smallCaps/>
          <w:color w:val="0000FF"/>
          <w:sz w:val="20"/>
        </w:rPr>
      </w:pPr>
      <w:r w:rsidRPr="007A6A19">
        <w:rPr>
          <w:b/>
          <w:bCs/>
          <w:smallCaps/>
          <w:color w:val="0000FF"/>
          <w:sz w:val="20"/>
        </w:rPr>
        <w:t xml:space="preserve">                                    </w:t>
      </w:r>
    </w:p>
    <w:p w14:paraId="36E9CCCE" w14:textId="77777777" w:rsidR="00E658E4" w:rsidRPr="000D3402" w:rsidRDefault="00E658E4" w:rsidP="00E658E4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iCs/>
          <w:color w:val="2909C9"/>
          <w:sz w:val="12"/>
          <w:szCs w:val="28"/>
        </w:rPr>
      </w:pPr>
    </w:p>
    <w:p w14:paraId="4262DC2B" w14:textId="77777777" w:rsidR="00E658E4" w:rsidRPr="00E94571" w:rsidRDefault="00E658E4" w:rsidP="00E658E4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  <w:iCs/>
          <w:color w:val="0000FF"/>
          <w:sz w:val="20"/>
        </w:rPr>
      </w:pPr>
      <w:r w:rsidRPr="00E94571">
        <w:rPr>
          <w:rFonts w:ascii="Calibri" w:hAnsi="Calibri" w:cs="Calibri"/>
          <w:b/>
          <w:bCs/>
          <w:i/>
          <w:color w:val="0000FF"/>
          <w:sz w:val="28"/>
          <w:szCs w:val="36"/>
        </w:rPr>
        <w:t>General Jurisdiction Unit:</w:t>
      </w:r>
    </w:p>
    <w:p w14:paraId="65A53596" w14:textId="5361D471" w:rsidR="00E658E4" w:rsidRPr="00E94571" w:rsidRDefault="00F80603" w:rsidP="00E658E4">
      <w:pPr>
        <w:jc w:val="center"/>
        <w:rPr>
          <w:rFonts w:ascii="Calibri" w:hAnsi="Calibri" w:cs="Calibri"/>
          <w:b/>
          <w:bCs/>
          <w:i/>
          <w:color w:val="0000FF"/>
          <w:sz w:val="28"/>
          <w:szCs w:val="36"/>
        </w:rPr>
      </w:pPr>
      <w:r>
        <w:rPr>
          <w:rFonts w:ascii="Calibri" w:hAnsi="Calibri" w:cs="Calibri"/>
          <w:b/>
          <w:bCs/>
          <w:i/>
          <w:color w:val="0000FF"/>
          <w:sz w:val="28"/>
          <w:szCs w:val="36"/>
        </w:rPr>
        <w:t>October</w:t>
      </w:r>
      <w:r w:rsidR="00857F93">
        <w:rPr>
          <w:rFonts w:ascii="Calibri" w:hAnsi="Calibri" w:cs="Calibri"/>
          <w:b/>
          <w:bCs/>
          <w:i/>
          <w:color w:val="0000FF"/>
          <w:sz w:val="28"/>
          <w:szCs w:val="36"/>
        </w:rPr>
        <w:t xml:space="preserve"> </w:t>
      </w:r>
      <w:r w:rsidR="00E658E4" w:rsidRPr="00E94571">
        <w:rPr>
          <w:rFonts w:ascii="Calibri" w:hAnsi="Calibri" w:cs="Calibri"/>
          <w:b/>
          <w:bCs/>
          <w:i/>
          <w:color w:val="0000FF"/>
          <w:sz w:val="28"/>
          <w:szCs w:val="36"/>
        </w:rPr>
        <w:t>202</w:t>
      </w:r>
      <w:r w:rsidR="006B1A55">
        <w:rPr>
          <w:rFonts w:ascii="Calibri" w:hAnsi="Calibri" w:cs="Calibri"/>
          <w:b/>
          <w:bCs/>
          <w:i/>
          <w:color w:val="0000FF"/>
          <w:sz w:val="28"/>
          <w:szCs w:val="36"/>
        </w:rPr>
        <w:t>6</w:t>
      </w:r>
    </w:p>
    <w:p w14:paraId="0E059EC7" w14:textId="77777777" w:rsidR="00E658E4" w:rsidRPr="00E94571" w:rsidRDefault="00E658E4" w:rsidP="00E658E4">
      <w:pPr>
        <w:jc w:val="center"/>
        <w:rPr>
          <w:rFonts w:ascii="Calibri" w:hAnsi="Calibri" w:cs="Calibri"/>
          <w:b/>
          <w:bCs/>
          <w:i/>
          <w:color w:val="0000FF"/>
          <w:sz w:val="28"/>
          <w:szCs w:val="36"/>
        </w:rPr>
      </w:pPr>
      <w:r w:rsidRPr="00E94571">
        <w:rPr>
          <w:rFonts w:ascii="Calibri" w:hAnsi="Calibri" w:cs="Calibri"/>
          <w:b/>
          <w:bCs/>
          <w:i/>
          <w:color w:val="0000FF"/>
          <w:sz w:val="28"/>
          <w:szCs w:val="36"/>
          <w:u w:val="single"/>
        </w:rPr>
        <w:t>Prehearing Conferences and Hearings</w:t>
      </w:r>
    </w:p>
    <w:p w14:paraId="08A8DF42" w14:textId="77777777" w:rsidR="00E658E4" w:rsidRPr="00E94571" w:rsidRDefault="00E658E4" w:rsidP="00E658E4">
      <w:pPr>
        <w:jc w:val="center"/>
        <w:rPr>
          <w:rFonts w:ascii="Calibri" w:hAnsi="Calibri" w:cs="Calibri"/>
          <w:b/>
          <w:bCs/>
          <w:i/>
          <w:color w:val="0000FF"/>
          <w:sz w:val="8"/>
          <w:szCs w:val="36"/>
        </w:rPr>
      </w:pPr>
    </w:p>
    <w:p w14:paraId="5189ABD6" w14:textId="77777777" w:rsidR="00E658E4" w:rsidRPr="00E94571" w:rsidRDefault="00E658E4" w:rsidP="00E658E4">
      <w:pPr>
        <w:ind w:left="720"/>
        <w:rPr>
          <w:rFonts w:ascii="Calibri" w:hAnsi="Calibri" w:cs="Calibri"/>
          <w:b/>
          <w:bCs/>
          <w:i/>
          <w:color w:val="0000FF"/>
          <w:sz w:val="14"/>
          <w:szCs w:val="32"/>
        </w:rPr>
      </w:pPr>
    </w:p>
    <w:p w14:paraId="299207D0" w14:textId="77777777" w:rsidR="00E658E4" w:rsidRPr="00E94571" w:rsidRDefault="00E658E4" w:rsidP="00E658E4">
      <w:pPr>
        <w:ind w:left="720"/>
        <w:rPr>
          <w:rFonts w:ascii="Calibri" w:hAnsi="Calibri" w:cs="Calibri"/>
          <w:b/>
          <w:bCs/>
          <w:i/>
          <w:color w:val="0000FF"/>
          <w:sz w:val="14"/>
          <w:szCs w:val="32"/>
        </w:rPr>
      </w:pPr>
    </w:p>
    <w:p w14:paraId="62426C96" w14:textId="77777777" w:rsidR="00E658E4" w:rsidRPr="00E94571" w:rsidRDefault="00E658E4" w:rsidP="00E658E4">
      <w:pPr>
        <w:pStyle w:val="Footer"/>
        <w:rPr>
          <w:rFonts w:ascii="Calibri" w:hAnsi="Calibri" w:cs="Calibri"/>
          <w:bCs/>
          <w:i/>
          <w:color w:val="0000FF"/>
          <w:sz w:val="26"/>
          <w:szCs w:val="26"/>
        </w:rPr>
      </w:pPr>
      <w:r w:rsidRPr="00E94571">
        <w:rPr>
          <w:rFonts w:ascii="Calibri" w:hAnsi="Calibri" w:cs="Calibri"/>
          <w:bCs/>
          <w:i/>
          <w:color w:val="0000FF"/>
          <w:sz w:val="26"/>
          <w:szCs w:val="26"/>
        </w:rPr>
        <w:t>All information is subject to change. You are advised to call the above number the day before the event to confirm.</w:t>
      </w:r>
    </w:p>
    <w:p w14:paraId="294C8EE9" w14:textId="77777777" w:rsidR="00E658E4" w:rsidRPr="00E94571" w:rsidRDefault="00E658E4" w:rsidP="00E658E4">
      <w:pPr>
        <w:pStyle w:val="Footer"/>
        <w:rPr>
          <w:rFonts w:ascii="Calibri" w:hAnsi="Calibri" w:cs="Calibri"/>
          <w:b/>
          <w:bCs/>
          <w:color w:val="2909C9"/>
          <w:sz w:val="22"/>
        </w:rPr>
      </w:pPr>
    </w:p>
    <w:tbl>
      <w:tblPr>
        <w:tblW w:w="10777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5737"/>
        <w:gridCol w:w="2250"/>
      </w:tblGrid>
      <w:tr w:rsidR="00E658E4" w:rsidRPr="00E94571" w14:paraId="72B1C4B0" w14:textId="77777777" w:rsidTr="009D670B">
        <w:tc>
          <w:tcPr>
            <w:tcW w:w="10777" w:type="dxa"/>
            <w:gridSpan w:val="3"/>
            <w:tcBorders>
              <w:bottom w:val="nil"/>
            </w:tcBorders>
            <w:shd w:val="clear" w:color="auto" w:fill="B8CCE4"/>
          </w:tcPr>
          <w:p w14:paraId="79134101" w14:textId="45E56D21" w:rsidR="00E658E4" w:rsidRPr="00E94571" w:rsidRDefault="00E658E4" w:rsidP="002E7736">
            <w:pPr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</w:pP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Date and time              </w:t>
            </w:r>
            <w:r w:rsidR="000C2C35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       </w:t>
            </w: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Case name                                                               </w:t>
            </w:r>
            <w:r w:rsidR="00265732"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   </w:t>
            </w: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</w:t>
            </w:r>
            <w:r w:rsidR="000C2C35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 xml:space="preserve">         </w:t>
            </w:r>
            <w:r w:rsidRPr="00E94571">
              <w:rPr>
                <w:rFonts w:ascii="Calibri" w:eastAsia="Calibri" w:hAnsi="Calibri" w:cs="Calibri"/>
                <w:b/>
                <w:bCs/>
                <w:color w:val="1B05E9"/>
                <w:sz w:val="26"/>
                <w:szCs w:val="26"/>
              </w:rPr>
              <w:t>Location</w:t>
            </w:r>
          </w:p>
        </w:tc>
      </w:tr>
      <w:tr w:rsidR="00D84318" w:rsidRPr="00E94571" w14:paraId="740FF7E8" w14:textId="77777777" w:rsidTr="004B0DDE">
        <w:trPr>
          <w:trHeight w:val="144"/>
        </w:trPr>
        <w:tc>
          <w:tcPr>
            <w:tcW w:w="2790" w:type="dxa"/>
            <w:tcBorders>
              <w:top w:val="nil"/>
            </w:tcBorders>
          </w:tcPr>
          <w:p w14:paraId="28D3818F" w14:textId="77777777" w:rsidR="00E658E4" w:rsidRPr="00E94571" w:rsidRDefault="00E658E4" w:rsidP="002E7736">
            <w:pPr>
              <w:jc w:val="center"/>
              <w:rPr>
                <w:rFonts w:ascii="Calibri" w:eastAsia="Calibri" w:hAnsi="Calibri" w:cs="Calibri"/>
                <w:color w:val="1B05E9"/>
                <w:sz w:val="4"/>
                <w:szCs w:val="22"/>
                <w:highlight w:val="yellow"/>
              </w:rPr>
            </w:pPr>
          </w:p>
        </w:tc>
        <w:tc>
          <w:tcPr>
            <w:tcW w:w="5737" w:type="dxa"/>
            <w:tcBorders>
              <w:top w:val="nil"/>
            </w:tcBorders>
          </w:tcPr>
          <w:p w14:paraId="551E1AE6" w14:textId="77777777" w:rsidR="00E658E4" w:rsidRPr="009239A1" w:rsidRDefault="00E658E4" w:rsidP="002E7736">
            <w:pPr>
              <w:jc w:val="center"/>
              <w:rPr>
                <w:rFonts w:ascii="Calibri" w:eastAsia="Calibri" w:hAnsi="Calibri" w:cs="Calibri"/>
                <w:color w:val="1B05E9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</w:tcBorders>
          </w:tcPr>
          <w:p w14:paraId="7EFABC1F" w14:textId="77777777" w:rsidR="00E658E4" w:rsidRPr="00E94571" w:rsidRDefault="00E658E4" w:rsidP="002E7736">
            <w:pPr>
              <w:jc w:val="center"/>
              <w:rPr>
                <w:rFonts w:ascii="Calibri" w:eastAsia="Calibri" w:hAnsi="Calibri" w:cs="Calibri"/>
                <w:color w:val="1B05E9"/>
                <w:sz w:val="4"/>
                <w:szCs w:val="22"/>
              </w:rPr>
            </w:pPr>
          </w:p>
        </w:tc>
      </w:tr>
      <w:tr w:rsidR="00D84318" w:rsidRPr="00E94571" w14:paraId="19431A9E" w14:textId="77777777" w:rsidTr="004B0DDE">
        <w:trPr>
          <w:trHeight w:val="134"/>
        </w:trPr>
        <w:tc>
          <w:tcPr>
            <w:tcW w:w="2790" w:type="dxa"/>
            <w:shd w:val="clear" w:color="auto" w:fill="8DB3E2"/>
          </w:tcPr>
          <w:p w14:paraId="262A0E9C" w14:textId="77777777" w:rsidR="00E658E4" w:rsidRPr="000D5639" w:rsidRDefault="00E658E4" w:rsidP="002E7736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5737" w:type="dxa"/>
            <w:shd w:val="clear" w:color="auto" w:fill="8DB3E2"/>
          </w:tcPr>
          <w:p w14:paraId="367F4892" w14:textId="77777777" w:rsidR="00E658E4" w:rsidRPr="00E94571" w:rsidRDefault="00E658E4" w:rsidP="002E7736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C0FE7F9" w14:textId="77777777" w:rsidR="00E658E4" w:rsidRPr="00E94571" w:rsidRDefault="00E658E4" w:rsidP="002E7736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4958D9" w:rsidRPr="00E94571" w14:paraId="0C546782" w14:textId="77777777" w:rsidTr="00D2046B">
        <w:trPr>
          <w:trHeight w:val="647"/>
        </w:trPr>
        <w:tc>
          <w:tcPr>
            <w:tcW w:w="2790" w:type="dxa"/>
          </w:tcPr>
          <w:p w14:paraId="5B48DB64" w14:textId="77777777" w:rsidR="004958D9" w:rsidRPr="000D5639" w:rsidRDefault="004958D9" w:rsidP="00D2046B">
            <w:pPr>
              <w:rPr>
                <w:rFonts w:ascii="Calibri" w:eastAsia="Calibri" w:hAnsi="Calibri" w:cs="Calibri"/>
                <w:color w:val="0000FF"/>
                <w:sz w:val="6"/>
                <w:szCs w:val="6"/>
              </w:rPr>
            </w:pPr>
          </w:p>
          <w:p w14:paraId="15157A99" w14:textId="77777777" w:rsidR="004958D9" w:rsidRPr="000D5639" w:rsidRDefault="004958D9" w:rsidP="00D2046B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0D563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10/01/2026 at 10:00 a.m.</w:t>
            </w:r>
          </w:p>
        </w:tc>
        <w:tc>
          <w:tcPr>
            <w:tcW w:w="5737" w:type="dxa"/>
          </w:tcPr>
          <w:p w14:paraId="740D0F4E" w14:textId="78553542" w:rsidR="004958D9" w:rsidRPr="00260E0D" w:rsidRDefault="004958D9" w:rsidP="00D2046B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- </w:t>
            </w:r>
            <w:r w:rsidRPr="004958D9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William Brower v. Executive Office of Veterans' Services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4958D9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VS-26-0131</w:t>
            </w:r>
          </w:p>
        </w:tc>
        <w:tc>
          <w:tcPr>
            <w:tcW w:w="2250" w:type="dxa"/>
          </w:tcPr>
          <w:p w14:paraId="3411075E" w14:textId="77777777" w:rsidR="004958D9" w:rsidRPr="00E94571" w:rsidRDefault="004958D9" w:rsidP="00D2046B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32699C" w:rsidRPr="00E94571" w14:paraId="4EDD1CC0" w14:textId="77777777" w:rsidTr="004B0DDE">
        <w:trPr>
          <w:trHeight w:val="647"/>
        </w:trPr>
        <w:tc>
          <w:tcPr>
            <w:tcW w:w="2790" w:type="dxa"/>
          </w:tcPr>
          <w:p w14:paraId="34D386B3" w14:textId="77777777" w:rsidR="0032699C" w:rsidRPr="000D5639" w:rsidRDefault="0032699C" w:rsidP="0077061A">
            <w:pPr>
              <w:rPr>
                <w:rFonts w:ascii="Calibri" w:eastAsia="Calibri" w:hAnsi="Calibri" w:cs="Calibri"/>
                <w:color w:val="0000FF"/>
                <w:sz w:val="6"/>
                <w:szCs w:val="6"/>
              </w:rPr>
            </w:pPr>
          </w:p>
          <w:p w14:paraId="31E34C08" w14:textId="4F5597C9" w:rsidR="0032699C" w:rsidRPr="000D5639" w:rsidRDefault="00E42BA8" w:rsidP="0077061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0D563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</w:t>
            </w:r>
            <w:r w:rsidR="0032699C" w:rsidRPr="000D5639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0/01/2026 at 10:00 a.m.</w:t>
            </w:r>
          </w:p>
        </w:tc>
        <w:tc>
          <w:tcPr>
            <w:tcW w:w="5737" w:type="dxa"/>
          </w:tcPr>
          <w:p w14:paraId="77E8A1EC" w14:textId="74D5FD8F" w:rsidR="0032699C" w:rsidRPr="00260E0D" w:rsidRDefault="000D5639" w:rsidP="0077061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- </w:t>
            </w:r>
            <w:r w:rsidRPr="00263792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Hannah Johnson v. Department of Early Education and Care, OC-26-0352</w:t>
            </w:r>
          </w:p>
        </w:tc>
        <w:tc>
          <w:tcPr>
            <w:tcW w:w="2250" w:type="dxa"/>
          </w:tcPr>
          <w:p w14:paraId="2E8F69DD" w14:textId="6A86F0B3" w:rsidR="0032699C" w:rsidRPr="00E94571" w:rsidRDefault="008E54DD" w:rsidP="0077061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174F5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081201" w:rsidRPr="00E94571" w14:paraId="5DD46315" w14:textId="77777777" w:rsidTr="004B0DDE">
        <w:trPr>
          <w:trHeight w:val="647"/>
        </w:trPr>
        <w:tc>
          <w:tcPr>
            <w:tcW w:w="2790" w:type="dxa"/>
          </w:tcPr>
          <w:p w14:paraId="3D91E91F" w14:textId="77777777" w:rsidR="00081201" w:rsidRPr="00E42BA8" w:rsidRDefault="00081201" w:rsidP="00A2343E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1A920CE" w14:textId="63937F2B" w:rsidR="00081201" w:rsidRPr="00E42BA8" w:rsidRDefault="00E42BA8" w:rsidP="00A2343E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263792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</w:t>
            </w:r>
            <w:r w:rsidR="00081201" w:rsidRPr="00263792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/0</w:t>
            </w:r>
            <w:r w:rsidR="00260E0D" w:rsidRPr="00263792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</w:t>
            </w:r>
            <w:r w:rsidR="00081201" w:rsidRPr="00263792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2094E41A" w14:textId="41B76CD1" w:rsidR="00081201" w:rsidRPr="00260E0D" w:rsidRDefault="0032699C" w:rsidP="00A2343E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4C035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32699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 w:rsidR="00263792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="00263792" w:rsidRPr="00263792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Tracy Desrosier v. Boston Retirement System</w:t>
            </w:r>
            <w:r w:rsidR="00263792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="00263792" w:rsidRPr="000D5639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CR-25-0543</w:t>
            </w:r>
          </w:p>
        </w:tc>
        <w:tc>
          <w:tcPr>
            <w:tcW w:w="2250" w:type="dxa"/>
          </w:tcPr>
          <w:p w14:paraId="0AFF7744" w14:textId="77777777" w:rsidR="00081201" w:rsidRPr="00E94571" w:rsidRDefault="00081201" w:rsidP="00A2343E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058F1990" w14:textId="77777777" w:rsidR="00081201" w:rsidRPr="00E94571" w:rsidRDefault="00081201" w:rsidP="00A2343E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ED4906" w:rsidRPr="00E94571" w14:paraId="771BEDD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2FA50392" w14:textId="77777777" w:rsidR="00ED4906" w:rsidRPr="00E42BA8" w:rsidRDefault="00ED4906" w:rsidP="00CE3C01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6886B388" w14:textId="77777777" w:rsidR="00ED4906" w:rsidRPr="00E94571" w:rsidRDefault="00ED4906" w:rsidP="00CE3C01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2A24ACA" w14:textId="77777777" w:rsidR="00ED4906" w:rsidRPr="00E94571" w:rsidRDefault="00ED4906" w:rsidP="00CE3C01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174F53" w:rsidRPr="00E94571" w14:paraId="61A9CD82" w14:textId="77777777" w:rsidTr="004B0DDE">
        <w:trPr>
          <w:trHeight w:val="647"/>
        </w:trPr>
        <w:tc>
          <w:tcPr>
            <w:tcW w:w="2790" w:type="dxa"/>
          </w:tcPr>
          <w:p w14:paraId="2CEA9D53" w14:textId="77777777" w:rsidR="00174F53" w:rsidRPr="00E42BA8" w:rsidRDefault="00174F53" w:rsidP="00951DC9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3FA231E0" w14:textId="237B2F0A" w:rsidR="00174F53" w:rsidRPr="00E42BA8" w:rsidRDefault="00E42BA8" w:rsidP="00951DC9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263792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</w:t>
            </w:r>
            <w:r w:rsidR="00174F53" w:rsidRPr="00263792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/02/2026 at 10:00 a.m.</w:t>
            </w:r>
          </w:p>
        </w:tc>
        <w:tc>
          <w:tcPr>
            <w:tcW w:w="5737" w:type="dxa"/>
          </w:tcPr>
          <w:p w14:paraId="4C60251B" w14:textId="77777777" w:rsidR="00174F53" w:rsidRPr="00EE21BD" w:rsidRDefault="00174F53" w:rsidP="00951DC9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F7C68A2" w14:textId="196311DC" w:rsidR="00174F53" w:rsidRPr="008E54DD" w:rsidRDefault="00263792" w:rsidP="00951DC9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4C035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263792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Tracy Desrosier v. Boston Retirement System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263792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CR-25-0543</w:t>
            </w:r>
          </w:p>
        </w:tc>
        <w:tc>
          <w:tcPr>
            <w:tcW w:w="2250" w:type="dxa"/>
          </w:tcPr>
          <w:p w14:paraId="1F05E410" w14:textId="77777777" w:rsidR="00263792" w:rsidRPr="00E94571" w:rsidRDefault="00263792" w:rsidP="00263792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204A68F9" w14:textId="400AED37" w:rsidR="00174F53" w:rsidRPr="00E94571" w:rsidRDefault="00263792" w:rsidP="00263792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263792" w:rsidRPr="00E94571" w14:paraId="702A5555" w14:textId="77777777" w:rsidTr="00C62BFC">
        <w:trPr>
          <w:trHeight w:val="179"/>
        </w:trPr>
        <w:tc>
          <w:tcPr>
            <w:tcW w:w="2790" w:type="dxa"/>
            <w:shd w:val="clear" w:color="auto" w:fill="8DB3E2"/>
          </w:tcPr>
          <w:p w14:paraId="120D9452" w14:textId="77777777" w:rsidR="00263792" w:rsidRPr="00E42BA8" w:rsidRDefault="00263792" w:rsidP="00C62BFC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2DFFCD8E" w14:textId="77777777" w:rsidR="00263792" w:rsidRPr="00E94571" w:rsidRDefault="00263792" w:rsidP="00C62BFC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97D8A2A" w14:textId="77777777" w:rsidR="00263792" w:rsidRPr="00E94571" w:rsidRDefault="00263792" w:rsidP="00C62BFC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32699C" w:rsidRPr="00E94571" w14:paraId="77EDBF1F" w14:textId="77777777" w:rsidTr="004B0DDE">
        <w:trPr>
          <w:trHeight w:val="647"/>
        </w:trPr>
        <w:tc>
          <w:tcPr>
            <w:tcW w:w="2790" w:type="dxa"/>
          </w:tcPr>
          <w:p w14:paraId="2E198B87" w14:textId="77777777" w:rsidR="0032699C" w:rsidRPr="00E42BA8" w:rsidRDefault="0032699C" w:rsidP="0032699C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50A9036" w14:textId="558E26FF" w:rsidR="0032699C" w:rsidRPr="00E42BA8" w:rsidRDefault="00E42BA8" w:rsidP="0032699C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</w:t>
            </w:r>
            <w:r w:rsidR="0032699C"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/0</w:t>
            </w:r>
            <w:r w:rsidR="00263792"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5</w:t>
            </w:r>
            <w:r w:rsidR="0032699C"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/2026 at </w:t>
            </w:r>
            <w:r w:rsidR="007B127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9</w:t>
            </w:r>
            <w:r w:rsidR="007831C0"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:00 a.m.</w:t>
            </w:r>
          </w:p>
        </w:tc>
        <w:tc>
          <w:tcPr>
            <w:tcW w:w="5737" w:type="dxa"/>
          </w:tcPr>
          <w:p w14:paraId="214B3D1D" w14:textId="77777777" w:rsidR="0032699C" w:rsidRPr="00EE21BD" w:rsidRDefault="0032699C" w:rsidP="0032699C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5E743EAD" w14:textId="4813E231" w:rsidR="0032699C" w:rsidRPr="00E94571" w:rsidRDefault="007831C0" w:rsidP="0032699C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videntiary Hearing</w:t>
            </w:r>
            <w:r w:rsidR="0083728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="00174F53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Alan Irwin &amp; Alyson Rice v. State Board of Retirement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CR-26-0093 &amp; CR-26-0097</w:t>
            </w:r>
          </w:p>
        </w:tc>
        <w:tc>
          <w:tcPr>
            <w:tcW w:w="2250" w:type="dxa"/>
          </w:tcPr>
          <w:p w14:paraId="421FB1D4" w14:textId="77777777" w:rsidR="007831C0" w:rsidRPr="00E94571" w:rsidRDefault="007831C0" w:rsidP="007831C0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2C955515" w14:textId="54F5D6A6" w:rsidR="0032699C" w:rsidRPr="00E94571" w:rsidRDefault="007831C0" w:rsidP="007831C0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78C9CE08" w14:textId="77777777" w:rsidTr="00D2046B">
        <w:trPr>
          <w:trHeight w:val="647"/>
        </w:trPr>
        <w:tc>
          <w:tcPr>
            <w:tcW w:w="2790" w:type="dxa"/>
          </w:tcPr>
          <w:p w14:paraId="58B6B0B8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3A669A4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10/05/2026 at 1:00 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.m.</w:t>
            </w:r>
          </w:p>
        </w:tc>
        <w:tc>
          <w:tcPr>
            <w:tcW w:w="5737" w:type="dxa"/>
          </w:tcPr>
          <w:p w14:paraId="522FC0DF" w14:textId="77777777" w:rsidR="007B127A" w:rsidRPr="00EE21B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0D071470" w14:textId="77777777" w:rsidR="007B127A" w:rsidRPr="00E94571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EB104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Board of Registration in Medicine v. Mark Podberezin, M.D.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EB104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RM-25-0492</w:t>
            </w:r>
          </w:p>
        </w:tc>
        <w:tc>
          <w:tcPr>
            <w:tcW w:w="2250" w:type="dxa"/>
          </w:tcPr>
          <w:p w14:paraId="38C8574C" w14:textId="13009AFC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7867E6E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28090896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D9B221A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437847D1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2190C5F4" w14:textId="77777777" w:rsidTr="00C62BFC">
        <w:trPr>
          <w:trHeight w:val="647"/>
        </w:trPr>
        <w:tc>
          <w:tcPr>
            <w:tcW w:w="2790" w:type="dxa"/>
          </w:tcPr>
          <w:p w14:paraId="69703E77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2195B5C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10/06/2026 at 10:00 a.m.</w:t>
            </w:r>
          </w:p>
        </w:tc>
        <w:tc>
          <w:tcPr>
            <w:tcW w:w="5737" w:type="dxa"/>
          </w:tcPr>
          <w:p w14:paraId="71D2A31F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38C8E023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-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Board of Registration in Medicine v. Aaron Bos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RM-26-0403</w:t>
            </w:r>
          </w:p>
        </w:tc>
        <w:tc>
          <w:tcPr>
            <w:tcW w:w="2250" w:type="dxa"/>
          </w:tcPr>
          <w:p w14:paraId="0D4B6C92" w14:textId="77777777" w:rsidR="007B127A" w:rsidRPr="008E54DD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72185B06" w14:textId="77777777" w:rsidTr="007831C0">
        <w:trPr>
          <w:trHeight w:val="917"/>
        </w:trPr>
        <w:tc>
          <w:tcPr>
            <w:tcW w:w="2790" w:type="dxa"/>
          </w:tcPr>
          <w:p w14:paraId="29A161BE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2F2F7D22" w14:textId="71995BC3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831C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10/06/2026 at 10:00 a.m.</w:t>
            </w:r>
          </w:p>
        </w:tc>
        <w:tc>
          <w:tcPr>
            <w:tcW w:w="5737" w:type="dxa"/>
          </w:tcPr>
          <w:p w14:paraId="4BE0434A" w14:textId="77777777" w:rsidR="007B127A" w:rsidRPr="00EE21B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58241BA" w14:textId="7316E40D" w:rsidR="007B127A" w:rsidRPr="00E94571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4C035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Andrew Graham v. Middlesex County Retirement System, Public Employee Retirement Administration Commission,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CR-25-0584</w:t>
            </w:r>
          </w:p>
        </w:tc>
        <w:tc>
          <w:tcPr>
            <w:tcW w:w="2250" w:type="dxa"/>
          </w:tcPr>
          <w:p w14:paraId="5EA8BF6C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2120603A" w14:textId="0AC46D20" w:rsidR="007B127A" w:rsidRPr="008E54DD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197C24FA" w14:textId="77777777" w:rsidTr="004B0DDE">
        <w:trPr>
          <w:trHeight w:val="647"/>
        </w:trPr>
        <w:tc>
          <w:tcPr>
            <w:tcW w:w="2790" w:type="dxa"/>
          </w:tcPr>
          <w:p w14:paraId="611F35EE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564CB13" w14:textId="392E9F38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024223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10/06/2026 at 2:00 p.m.</w:t>
            </w:r>
          </w:p>
        </w:tc>
        <w:tc>
          <w:tcPr>
            <w:tcW w:w="5737" w:type="dxa"/>
          </w:tcPr>
          <w:p w14:paraId="06CF42B1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583E28E9" w14:textId="3CFFFFC2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Motion Hearing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7831C0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Donizetti De Oliveira v. Office of the Attorney General, Fair Labor Division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024223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LB-26-0203</w:t>
            </w:r>
          </w:p>
        </w:tc>
        <w:tc>
          <w:tcPr>
            <w:tcW w:w="2250" w:type="dxa"/>
          </w:tcPr>
          <w:p w14:paraId="63B45DB7" w14:textId="74968FA9" w:rsidR="007B127A" w:rsidRPr="008E54DD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6781599B" w14:textId="77777777" w:rsidTr="00C62BFC">
        <w:trPr>
          <w:trHeight w:val="179"/>
        </w:trPr>
        <w:tc>
          <w:tcPr>
            <w:tcW w:w="2790" w:type="dxa"/>
            <w:shd w:val="clear" w:color="auto" w:fill="8DB3E2"/>
          </w:tcPr>
          <w:p w14:paraId="42CA6D2B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6ACAD6BF" w14:textId="77777777" w:rsidR="007B127A" w:rsidRPr="008E54DD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29D4C36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0C62EEBB" w14:textId="77777777" w:rsidTr="00D2046B">
        <w:trPr>
          <w:trHeight w:val="647"/>
        </w:trPr>
        <w:tc>
          <w:tcPr>
            <w:tcW w:w="2790" w:type="dxa"/>
          </w:tcPr>
          <w:p w14:paraId="3C0C9E77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4B28136C" w14:textId="782C2AFB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36588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10/0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7</w:t>
            </w:r>
            <w:r w:rsidRPr="0036588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/2026 at 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</w:t>
            </w:r>
            <w:r w:rsidRPr="0036588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:00 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p</w:t>
            </w:r>
            <w:r w:rsidRPr="0036588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.m.</w:t>
            </w:r>
          </w:p>
        </w:tc>
        <w:tc>
          <w:tcPr>
            <w:tcW w:w="5737" w:type="dxa"/>
          </w:tcPr>
          <w:p w14:paraId="5B7DE80E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083C486A" w14:textId="06E5FAF1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E059D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Status Conference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- </w:t>
            </w:r>
            <w:r w:rsidRPr="00E059D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Melanie D'alessandro v. State Board of Retirement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E059D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CR-26-0024</w:t>
            </w:r>
          </w:p>
        </w:tc>
        <w:tc>
          <w:tcPr>
            <w:tcW w:w="2250" w:type="dxa"/>
          </w:tcPr>
          <w:p w14:paraId="65F53E46" w14:textId="2875A782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17744BB7" w14:textId="77777777" w:rsidTr="00D2046B">
        <w:trPr>
          <w:trHeight w:val="179"/>
        </w:trPr>
        <w:tc>
          <w:tcPr>
            <w:tcW w:w="2790" w:type="dxa"/>
            <w:shd w:val="clear" w:color="auto" w:fill="8DB3E2"/>
          </w:tcPr>
          <w:p w14:paraId="3E5A5F16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2BFE97F9" w14:textId="77777777" w:rsidR="007B127A" w:rsidRPr="008E54DD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61190226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59FD5281" w14:textId="77777777" w:rsidTr="004B0DDE">
        <w:trPr>
          <w:trHeight w:val="647"/>
        </w:trPr>
        <w:tc>
          <w:tcPr>
            <w:tcW w:w="2790" w:type="dxa"/>
          </w:tcPr>
          <w:p w14:paraId="331CAE01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6E4C2A23" w14:textId="3FC598CB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36588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10/08/2026 at 10:00 a.m.</w:t>
            </w:r>
          </w:p>
        </w:tc>
        <w:tc>
          <w:tcPr>
            <w:tcW w:w="5737" w:type="dxa"/>
          </w:tcPr>
          <w:p w14:paraId="7AF96F61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4E32E761" w14:textId="2C1B3210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- </w:t>
            </w:r>
            <w:r w:rsidRPr="0036588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Leslie MacPhail v.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Massachusetts Teachers' Retirement System, CR-25-05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03</w:t>
            </w:r>
          </w:p>
        </w:tc>
        <w:tc>
          <w:tcPr>
            <w:tcW w:w="2250" w:type="dxa"/>
          </w:tcPr>
          <w:p w14:paraId="5D29728D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11E359EB" w14:textId="1A1C6ECF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6FBAC79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6FA13DE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2D9124D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C9FF65B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2A0F7573" w14:textId="77777777" w:rsidTr="004B0DDE">
        <w:trPr>
          <w:trHeight w:val="647"/>
        </w:trPr>
        <w:tc>
          <w:tcPr>
            <w:tcW w:w="2790" w:type="dxa"/>
          </w:tcPr>
          <w:p w14:paraId="5F458E0D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A676676" w14:textId="30FE3856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330E5B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10/13/2026 at 10:00 a.m.</w:t>
            </w:r>
          </w:p>
        </w:tc>
        <w:tc>
          <w:tcPr>
            <w:tcW w:w="5737" w:type="dxa"/>
          </w:tcPr>
          <w:p w14:paraId="3BD27943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482C241" w14:textId="496EEC99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330E5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Status Conference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330E5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Edward Kennedy v. Executive Office of Veterans' Services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330E5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VS-24-0117</w:t>
            </w:r>
          </w:p>
        </w:tc>
        <w:tc>
          <w:tcPr>
            <w:tcW w:w="2250" w:type="dxa"/>
          </w:tcPr>
          <w:p w14:paraId="7762F2F4" w14:textId="09A5A315" w:rsidR="007B127A" w:rsidRPr="008E54DD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54FFAEC6" w14:textId="77777777" w:rsidTr="004B0DDE">
        <w:trPr>
          <w:trHeight w:val="647"/>
        </w:trPr>
        <w:tc>
          <w:tcPr>
            <w:tcW w:w="2790" w:type="dxa"/>
          </w:tcPr>
          <w:p w14:paraId="6504CDEB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45C8FE9" w14:textId="5DF74729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330E5B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10/13/2026 at 10:00 a.m.</w:t>
            </w:r>
          </w:p>
        </w:tc>
        <w:tc>
          <w:tcPr>
            <w:tcW w:w="5737" w:type="dxa"/>
          </w:tcPr>
          <w:p w14:paraId="6E098175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DB85EF6" w14:textId="2DBC7CB2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- </w:t>
            </w:r>
            <w:r w:rsidRPr="00330E5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Alan Greene v. Executive Office of Veterans Services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330E5B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VS-26-0349</w:t>
            </w:r>
          </w:p>
        </w:tc>
        <w:tc>
          <w:tcPr>
            <w:tcW w:w="2250" w:type="dxa"/>
          </w:tcPr>
          <w:p w14:paraId="251FEE24" w14:textId="1A5BB4B2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617E5460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733E955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1D8B4C0E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3F17767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0E4A8613" w14:textId="77777777" w:rsidTr="004B0DDE">
        <w:trPr>
          <w:trHeight w:val="710"/>
        </w:trPr>
        <w:tc>
          <w:tcPr>
            <w:tcW w:w="2790" w:type="dxa"/>
          </w:tcPr>
          <w:p w14:paraId="4B41BA0D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338B605C" w14:textId="06DF3568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47A6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10/19/2026 at 10:00 a.m.</w:t>
            </w:r>
          </w:p>
        </w:tc>
        <w:tc>
          <w:tcPr>
            <w:tcW w:w="5737" w:type="dxa"/>
          </w:tcPr>
          <w:p w14:paraId="04FC88E2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71C094F" w14:textId="3FA3A453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E47A6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-</w:t>
            </w:r>
            <w:r w:rsidRPr="009C36E6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9C36E6">
              <w:rPr>
                <w:rFonts w:ascii="Calibri" w:hAnsi="Calibri" w:cs="Calibri"/>
                <w:color w:val="0000FF"/>
                <w:sz w:val="22"/>
                <w:szCs w:val="22"/>
              </w:rPr>
              <w:t>Pseudonym</w:t>
            </w:r>
            <w:r w:rsidRPr="00745963">
              <w:rPr>
                <w:rFonts w:ascii="Georgia" w:hAnsi="Georgia"/>
                <w:color w:val="0000CC"/>
                <w:sz w:val="28"/>
                <w:szCs w:val="28"/>
              </w:rPr>
              <w:t xml:space="preserve"> </w:t>
            </w:r>
            <w:r w:rsidRPr="00E47A6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v.</w:t>
            </w:r>
            <w:r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Pr="00E47A6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Department of Early Education and Care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E47A6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OC-26-0267</w:t>
            </w:r>
          </w:p>
        </w:tc>
        <w:tc>
          <w:tcPr>
            <w:tcW w:w="2250" w:type="dxa"/>
          </w:tcPr>
          <w:p w14:paraId="013CA31F" w14:textId="367BC6BF" w:rsidR="007B127A" w:rsidRPr="00E05694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459C7AB0" w14:textId="77777777" w:rsidTr="004B0DDE">
        <w:trPr>
          <w:trHeight w:val="647"/>
        </w:trPr>
        <w:tc>
          <w:tcPr>
            <w:tcW w:w="2790" w:type="dxa"/>
          </w:tcPr>
          <w:p w14:paraId="5C064804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805A0DF" w14:textId="3D40F8C9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B86CB5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 xml:space="preserve">10/19/2026 at </w:t>
            </w:r>
            <w:r w:rsidRPr="00E47A6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10:00 a.m.</w:t>
            </w:r>
          </w:p>
        </w:tc>
        <w:tc>
          <w:tcPr>
            <w:tcW w:w="5737" w:type="dxa"/>
          </w:tcPr>
          <w:p w14:paraId="0AF98440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21533AD5" w14:textId="72806BCB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 -</w:t>
            </w:r>
            <w:r w:rsidRPr="00E05694"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Pr="00B86CB5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Dachiella Menos v. Department of Early Education and Care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B86CB5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OC-26-0225</w:t>
            </w:r>
          </w:p>
        </w:tc>
        <w:tc>
          <w:tcPr>
            <w:tcW w:w="2250" w:type="dxa"/>
          </w:tcPr>
          <w:p w14:paraId="6E99FE60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7DF89C98" w14:textId="24C09F0A" w:rsidR="007B127A" w:rsidRPr="00E05694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2D6D1C55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0E66C6B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52DA45E6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AB85A4E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148866BC" w14:textId="77777777" w:rsidTr="00062EF8">
        <w:trPr>
          <w:trHeight w:val="935"/>
        </w:trPr>
        <w:tc>
          <w:tcPr>
            <w:tcW w:w="2790" w:type="dxa"/>
          </w:tcPr>
          <w:p w14:paraId="6FE0B7A5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AF22D5B" w14:textId="53B55D53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062EF8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10/20/2026 at 10:00 a.m.</w:t>
            </w:r>
          </w:p>
        </w:tc>
        <w:tc>
          <w:tcPr>
            <w:tcW w:w="5737" w:type="dxa"/>
          </w:tcPr>
          <w:p w14:paraId="57C2ABA3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23F732A" w14:textId="64C98E5F" w:rsidR="007B127A" w:rsidRPr="00062EF8" w:rsidRDefault="007B127A" w:rsidP="007B127A">
            <w:pPr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</w:pPr>
            <w:r w:rsidRPr="00062EF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- Claudio Machado and CRM Construction Solutions v. Office of </w:t>
            </w:r>
            <w:r w:rsidR="00661609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the </w:t>
            </w:r>
            <w:r w:rsidRPr="00062EF8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Attorney General, Fair Labor Division, LB-26-0023</w:t>
            </w:r>
          </w:p>
        </w:tc>
        <w:tc>
          <w:tcPr>
            <w:tcW w:w="2250" w:type="dxa"/>
          </w:tcPr>
          <w:p w14:paraId="06673DD4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37320220" w14:textId="41BB9AE6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15099555" w14:textId="77777777" w:rsidTr="004B0DDE">
        <w:trPr>
          <w:trHeight w:val="647"/>
        </w:trPr>
        <w:tc>
          <w:tcPr>
            <w:tcW w:w="2790" w:type="dxa"/>
          </w:tcPr>
          <w:p w14:paraId="0471C1FE" w14:textId="77777777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B2BD42A" w14:textId="7FFBDF61" w:rsidR="007B127A" w:rsidRPr="00E42BA8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BD7795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10/20/2026 at 10:00 a.m.</w:t>
            </w:r>
          </w:p>
        </w:tc>
        <w:tc>
          <w:tcPr>
            <w:tcW w:w="5737" w:type="dxa"/>
          </w:tcPr>
          <w:p w14:paraId="7B770D25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214045FF" w14:textId="360C0250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Evidentiary Hearing -</w:t>
            </w:r>
            <w:r w:rsidRPr="00E05694">
              <w:rPr>
                <w:rFonts w:ascii="Calibri" w:eastAsia="Georgia" w:hAnsi="Calibri" w:cs="Calibri"/>
                <w:b/>
                <w:bCs/>
                <w:color w:val="0000FF"/>
                <w:sz w:val="22"/>
                <w:szCs w:val="22"/>
              </w:rPr>
              <w:t xml:space="preserve"> </w:t>
            </w:r>
            <w:r w:rsidRPr="00BD7795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Estephany Nunez v. Department of Early Education and Care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BD7795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OC-26-0316</w:t>
            </w:r>
          </w:p>
        </w:tc>
        <w:tc>
          <w:tcPr>
            <w:tcW w:w="2250" w:type="dxa"/>
          </w:tcPr>
          <w:p w14:paraId="741D39DF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39C9FD5C" w14:textId="204212A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5955A747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60D73D86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3C60295A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501F3C35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35979EBB" w14:textId="77777777" w:rsidTr="00A245DF">
        <w:trPr>
          <w:trHeight w:val="647"/>
        </w:trPr>
        <w:tc>
          <w:tcPr>
            <w:tcW w:w="2790" w:type="dxa"/>
          </w:tcPr>
          <w:p w14:paraId="087A02D6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4BCB782D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0003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10/21/2026 at 10:00 a.m.</w:t>
            </w:r>
          </w:p>
        </w:tc>
        <w:tc>
          <w:tcPr>
            <w:tcW w:w="5737" w:type="dxa"/>
          </w:tcPr>
          <w:p w14:paraId="57CE252C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1A74E61F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B0576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Pre-Hearing Conference </w:t>
            </w:r>
            <w:r w:rsidRPr="00E945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70003A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Cory Penta v. Department of Public Health, PHET-26-0369</w:t>
            </w:r>
          </w:p>
        </w:tc>
        <w:tc>
          <w:tcPr>
            <w:tcW w:w="2250" w:type="dxa"/>
          </w:tcPr>
          <w:p w14:paraId="11AD04A3" w14:textId="0B19A309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62ECFE56" w14:textId="77777777" w:rsidTr="004B0DDE">
        <w:trPr>
          <w:trHeight w:val="647"/>
        </w:trPr>
        <w:tc>
          <w:tcPr>
            <w:tcW w:w="2790" w:type="dxa"/>
          </w:tcPr>
          <w:p w14:paraId="52C8DA5E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7E6E274E" w14:textId="2C47847B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0003A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10/21/2026 at 10:00 a.m.</w:t>
            </w:r>
          </w:p>
        </w:tc>
        <w:tc>
          <w:tcPr>
            <w:tcW w:w="5737" w:type="dxa"/>
          </w:tcPr>
          <w:p w14:paraId="62E6CF66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4BAF63D4" w14:textId="3501FFAC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Pr="00E945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2D788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Elizabeth Sheehy v. State Board of Retirement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2D788F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CR-25-0746</w:t>
            </w:r>
          </w:p>
        </w:tc>
        <w:tc>
          <w:tcPr>
            <w:tcW w:w="2250" w:type="dxa"/>
          </w:tcPr>
          <w:p w14:paraId="2295ABD0" w14:textId="78EC70FE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6795BAC9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1D848531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FF67DD7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2E46A787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665068E0" w14:textId="77777777" w:rsidTr="004B0DDE">
        <w:trPr>
          <w:trHeight w:val="665"/>
        </w:trPr>
        <w:tc>
          <w:tcPr>
            <w:tcW w:w="2790" w:type="dxa"/>
          </w:tcPr>
          <w:p w14:paraId="470C9FBA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4A58725F" w14:textId="1FB3F7AA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7357CC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</w:t>
            </w:r>
            <w:r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2</w:t>
            </w:r>
            <w:r w:rsidRPr="007357CC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/2026 at 10:00 a.m.</w:t>
            </w:r>
          </w:p>
        </w:tc>
        <w:tc>
          <w:tcPr>
            <w:tcW w:w="5737" w:type="dxa"/>
          </w:tcPr>
          <w:p w14:paraId="3E2878C9" w14:textId="77777777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31AE7B6E" w14:textId="54369AF5" w:rsidR="007B127A" w:rsidRPr="007C0514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Pr="00E94571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-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 </w:t>
            </w:r>
            <w:r w:rsidRPr="00592E37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Joan Ramos v. Massachusetts Teachers' Retirement System</w:t>
            </w:r>
            <w:r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, </w:t>
            </w:r>
            <w:r w:rsidRPr="007357CC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CR-25-0400</w:t>
            </w:r>
          </w:p>
        </w:tc>
        <w:tc>
          <w:tcPr>
            <w:tcW w:w="2250" w:type="dxa"/>
          </w:tcPr>
          <w:p w14:paraId="7088FFB6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0DC1FE96" w14:textId="52C6E2A6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3DD78D92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73E0523D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7FBFF1E1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01AF5188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191A9155" w14:textId="77777777" w:rsidTr="004B0DDE">
        <w:trPr>
          <w:trHeight w:val="701"/>
        </w:trPr>
        <w:tc>
          <w:tcPr>
            <w:tcW w:w="2790" w:type="dxa"/>
          </w:tcPr>
          <w:p w14:paraId="6652B671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0E2DF1E8" w14:textId="1AB9FF5D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241C90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10/27/2026 at 10:00 a.m.</w:t>
            </w:r>
          </w:p>
        </w:tc>
        <w:tc>
          <w:tcPr>
            <w:tcW w:w="5737" w:type="dxa"/>
          </w:tcPr>
          <w:p w14:paraId="13A6177E" w14:textId="77777777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65DFF7D1" w14:textId="5618BCE1" w:rsidR="007B127A" w:rsidRPr="008E54DD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7C051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</w:t>
            </w: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- </w:t>
            </w:r>
            <w:r w:rsidRPr="00901262">
              <w:rPr>
                <w:rFonts w:ascii="Calibri" w:hAnsi="Calibri" w:cs="Calibri"/>
                <w:color w:val="0000FF"/>
                <w:sz w:val="22"/>
                <w:szCs w:val="22"/>
              </w:rPr>
              <w:t>Molly Fedele v. Massachusetts Teachers' Retirement System</w:t>
            </w:r>
            <w:r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, </w:t>
            </w:r>
            <w:r w:rsidRPr="00241C90">
              <w:rPr>
                <w:rFonts w:ascii="Calibri" w:hAnsi="Calibri" w:cs="Calibri"/>
                <w:color w:val="0000FF"/>
                <w:sz w:val="22"/>
                <w:szCs w:val="22"/>
              </w:rPr>
              <w:t>CR-25-0744</w:t>
            </w:r>
          </w:p>
        </w:tc>
        <w:tc>
          <w:tcPr>
            <w:tcW w:w="2250" w:type="dxa"/>
          </w:tcPr>
          <w:p w14:paraId="5C32EBDC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14 Summer Street,</w:t>
            </w:r>
          </w:p>
          <w:p w14:paraId="288F3615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94571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Malden</w:t>
            </w:r>
          </w:p>
        </w:tc>
      </w:tr>
      <w:tr w:rsidR="007B127A" w:rsidRPr="00E94571" w14:paraId="6A32C509" w14:textId="77777777" w:rsidTr="00A245DF">
        <w:trPr>
          <w:trHeight w:val="179"/>
        </w:trPr>
        <w:tc>
          <w:tcPr>
            <w:tcW w:w="2790" w:type="dxa"/>
            <w:shd w:val="clear" w:color="auto" w:fill="8DB3E2"/>
          </w:tcPr>
          <w:p w14:paraId="6DD8A02B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2A859007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60F32080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  <w:tr w:rsidR="007B127A" w:rsidRPr="00E94571" w14:paraId="26C3B5F6" w14:textId="77777777" w:rsidTr="004B0DDE">
        <w:trPr>
          <w:trHeight w:val="665"/>
        </w:trPr>
        <w:tc>
          <w:tcPr>
            <w:tcW w:w="2790" w:type="dxa"/>
          </w:tcPr>
          <w:p w14:paraId="7696EDFE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6"/>
                <w:szCs w:val="6"/>
                <w:highlight w:val="yellow"/>
              </w:rPr>
            </w:pPr>
          </w:p>
          <w:p w14:paraId="17352BCD" w14:textId="68C3CEB2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300B4D">
              <w:rPr>
                <w:rFonts w:ascii="Calibri" w:eastAsia="Calibri" w:hAnsi="Calibri" w:cs="Calibri"/>
                <w:color w:val="0000FF"/>
                <w:sz w:val="22"/>
                <w:szCs w:val="22"/>
              </w:rPr>
              <w:t>10/29/2026 at 10:00 a.m.</w:t>
            </w:r>
          </w:p>
        </w:tc>
        <w:tc>
          <w:tcPr>
            <w:tcW w:w="5737" w:type="dxa"/>
          </w:tcPr>
          <w:p w14:paraId="6DDE1B21" w14:textId="77777777" w:rsidR="007B127A" w:rsidRPr="00EE21BD" w:rsidRDefault="007B127A" w:rsidP="007B127A">
            <w:pPr>
              <w:rPr>
                <w:rFonts w:ascii="Calibri" w:eastAsia="Georgia" w:hAnsi="Calibri" w:cs="Calibri"/>
                <w:color w:val="0000FF"/>
                <w:sz w:val="2"/>
                <w:szCs w:val="2"/>
              </w:rPr>
            </w:pPr>
          </w:p>
          <w:p w14:paraId="7CC3C203" w14:textId="13F00F6A" w:rsidR="007B127A" w:rsidRPr="00E94571" w:rsidRDefault="007B127A" w:rsidP="007B127A">
            <w:pPr>
              <w:rPr>
                <w:rFonts w:ascii="Calibri" w:eastAsia="Georgia" w:hAnsi="Calibri" w:cs="Calibri"/>
                <w:color w:val="0000FF"/>
                <w:sz w:val="22"/>
                <w:szCs w:val="22"/>
              </w:rPr>
            </w:pPr>
            <w:r w:rsidRPr="008E54DD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 xml:space="preserve">Evidentiary Hearing - </w:t>
            </w:r>
            <w:r w:rsidRPr="00241C90">
              <w:rPr>
                <w:rFonts w:ascii="Calibri" w:hAnsi="Calibri" w:cs="Calibri"/>
                <w:color w:val="0000FF"/>
                <w:sz w:val="22"/>
                <w:szCs w:val="22"/>
              </w:rPr>
              <w:t>Ruth Early v. State Board of Retirement</w:t>
            </w:r>
            <w:r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, </w:t>
            </w:r>
            <w:r w:rsidRPr="00241C90">
              <w:rPr>
                <w:rFonts w:ascii="Calibri" w:hAnsi="Calibri" w:cs="Calibri"/>
                <w:color w:val="0000FF"/>
                <w:sz w:val="22"/>
                <w:szCs w:val="22"/>
              </w:rPr>
              <w:t>CR-25-0683</w:t>
            </w:r>
          </w:p>
        </w:tc>
        <w:tc>
          <w:tcPr>
            <w:tcW w:w="2250" w:type="dxa"/>
          </w:tcPr>
          <w:p w14:paraId="7CF6E532" w14:textId="398C5611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  <w:r w:rsidRPr="00E05694">
              <w:rPr>
                <w:rFonts w:ascii="Calibri" w:eastAsia="Georgia" w:hAnsi="Calibri" w:cs="Calibri"/>
                <w:color w:val="0000FF"/>
                <w:sz w:val="22"/>
                <w:szCs w:val="22"/>
              </w:rPr>
              <w:t>Webex</w:t>
            </w:r>
          </w:p>
        </w:tc>
      </w:tr>
      <w:tr w:rsidR="007B127A" w:rsidRPr="00E94571" w14:paraId="2717056D" w14:textId="77777777" w:rsidTr="004B0DDE">
        <w:trPr>
          <w:trHeight w:val="179"/>
        </w:trPr>
        <w:tc>
          <w:tcPr>
            <w:tcW w:w="2790" w:type="dxa"/>
            <w:shd w:val="clear" w:color="auto" w:fill="8DB3E2"/>
          </w:tcPr>
          <w:p w14:paraId="514DBC0C" w14:textId="77777777" w:rsidR="007B127A" w:rsidRPr="00813D7A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  <w:tc>
          <w:tcPr>
            <w:tcW w:w="5737" w:type="dxa"/>
            <w:shd w:val="clear" w:color="auto" w:fill="8DB3E2"/>
          </w:tcPr>
          <w:p w14:paraId="2E3402FC" w14:textId="77777777" w:rsidR="007B127A" w:rsidRPr="00E94571" w:rsidRDefault="007B127A" w:rsidP="007B127A">
            <w:pPr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8DB3E2"/>
          </w:tcPr>
          <w:p w14:paraId="1C63433C" w14:textId="77777777" w:rsidR="007B127A" w:rsidRPr="00E94571" w:rsidRDefault="007B127A" w:rsidP="007B127A">
            <w:pPr>
              <w:rPr>
                <w:rFonts w:ascii="Calibri" w:eastAsia="Calibri" w:hAnsi="Calibri" w:cs="Calibri"/>
                <w:color w:val="0000FF"/>
                <w:sz w:val="22"/>
                <w:szCs w:val="22"/>
                <w:highlight w:val="yellow"/>
              </w:rPr>
            </w:pPr>
          </w:p>
        </w:tc>
      </w:tr>
    </w:tbl>
    <w:p w14:paraId="1253DD6C" w14:textId="58B95FEB" w:rsidR="00487C89" w:rsidRPr="00E94571" w:rsidRDefault="00487C89" w:rsidP="00283845">
      <w:pPr>
        <w:rPr>
          <w:rFonts w:ascii="Calibri" w:hAnsi="Calibri" w:cs="Calibri"/>
        </w:rPr>
      </w:pPr>
    </w:p>
    <w:sectPr w:rsidR="00487C89" w:rsidRPr="00E94571" w:rsidSect="00D84318">
      <w:pgSz w:w="12240" w:h="15840" w:code="1"/>
      <w:pgMar w:top="1008" w:right="1440" w:bottom="720" w:left="1440" w:header="1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BFA4B" w14:textId="77777777" w:rsidR="008A448D" w:rsidRDefault="008A448D" w:rsidP="00F92F76">
      <w:r>
        <w:separator/>
      </w:r>
    </w:p>
  </w:endnote>
  <w:endnote w:type="continuationSeparator" w:id="0">
    <w:p w14:paraId="23BFE5C9" w14:textId="77777777" w:rsidR="008A448D" w:rsidRDefault="008A448D" w:rsidP="00F9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A53F" w14:textId="77777777" w:rsidR="008A448D" w:rsidRDefault="008A448D" w:rsidP="00F92F76">
      <w:r>
        <w:separator/>
      </w:r>
    </w:p>
  </w:footnote>
  <w:footnote w:type="continuationSeparator" w:id="0">
    <w:p w14:paraId="74984685" w14:textId="77777777" w:rsidR="008A448D" w:rsidRDefault="008A448D" w:rsidP="00F92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E4"/>
    <w:rsid w:val="000008DE"/>
    <w:rsid w:val="00000F1A"/>
    <w:rsid w:val="00001007"/>
    <w:rsid w:val="00003976"/>
    <w:rsid w:val="00004BAD"/>
    <w:rsid w:val="0000568C"/>
    <w:rsid w:val="000067BD"/>
    <w:rsid w:val="0001272F"/>
    <w:rsid w:val="00012F41"/>
    <w:rsid w:val="00015385"/>
    <w:rsid w:val="00020E2C"/>
    <w:rsid w:val="00021965"/>
    <w:rsid w:val="00021B66"/>
    <w:rsid w:val="00023550"/>
    <w:rsid w:val="00024223"/>
    <w:rsid w:val="0004057B"/>
    <w:rsid w:val="00042492"/>
    <w:rsid w:val="00043305"/>
    <w:rsid w:val="000444C5"/>
    <w:rsid w:val="000500EC"/>
    <w:rsid w:val="0005071E"/>
    <w:rsid w:val="00057CFD"/>
    <w:rsid w:val="00060F5E"/>
    <w:rsid w:val="00062EF8"/>
    <w:rsid w:val="00065F19"/>
    <w:rsid w:val="00070B54"/>
    <w:rsid w:val="00071B2C"/>
    <w:rsid w:val="000731AB"/>
    <w:rsid w:val="00073B87"/>
    <w:rsid w:val="0007730C"/>
    <w:rsid w:val="00080B72"/>
    <w:rsid w:val="00081201"/>
    <w:rsid w:val="000818B7"/>
    <w:rsid w:val="000826A7"/>
    <w:rsid w:val="00085950"/>
    <w:rsid w:val="00090E77"/>
    <w:rsid w:val="000932D3"/>
    <w:rsid w:val="00095856"/>
    <w:rsid w:val="00095BCF"/>
    <w:rsid w:val="000960AA"/>
    <w:rsid w:val="00097421"/>
    <w:rsid w:val="000A0FA4"/>
    <w:rsid w:val="000A2A54"/>
    <w:rsid w:val="000A3055"/>
    <w:rsid w:val="000A4CAC"/>
    <w:rsid w:val="000B194C"/>
    <w:rsid w:val="000B51EA"/>
    <w:rsid w:val="000B68B7"/>
    <w:rsid w:val="000C2C35"/>
    <w:rsid w:val="000C45C1"/>
    <w:rsid w:val="000C4893"/>
    <w:rsid w:val="000C4DD8"/>
    <w:rsid w:val="000C7008"/>
    <w:rsid w:val="000C790E"/>
    <w:rsid w:val="000D3570"/>
    <w:rsid w:val="000D47B9"/>
    <w:rsid w:val="000D5639"/>
    <w:rsid w:val="000E0C19"/>
    <w:rsid w:val="000E2CB9"/>
    <w:rsid w:val="000E3774"/>
    <w:rsid w:val="000E4F7F"/>
    <w:rsid w:val="000E59AA"/>
    <w:rsid w:val="000E7CB6"/>
    <w:rsid w:val="000F1F55"/>
    <w:rsid w:val="000F7151"/>
    <w:rsid w:val="0010219C"/>
    <w:rsid w:val="001045DF"/>
    <w:rsid w:val="00104D27"/>
    <w:rsid w:val="00107330"/>
    <w:rsid w:val="001109AC"/>
    <w:rsid w:val="00111EB6"/>
    <w:rsid w:val="0011333A"/>
    <w:rsid w:val="00113DE6"/>
    <w:rsid w:val="001155F6"/>
    <w:rsid w:val="00120AF7"/>
    <w:rsid w:val="001212FC"/>
    <w:rsid w:val="0012332B"/>
    <w:rsid w:val="0012649F"/>
    <w:rsid w:val="00126ED6"/>
    <w:rsid w:val="00126FC8"/>
    <w:rsid w:val="00127C0D"/>
    <w:rsid w:val="00130937"/>
    <w:rsid w:val="00137A2E"/>
    <w:rsid w:val="001513C7"/>
    <w:rsid w:val="00153982"/>
    <w:rsid w:val="00154AC7"/>
    <w:rsid w:val="00156AED"/>
    <w:rsid w:val="00162C3F"/>
    <w:rsid w:val="00163BAC"/>
    <w:rsid w:val="0016532B"/>
    <w:rsid w:val="00166225"/>
    <w:rsid w:val="00170861"/>
    <w:rsid w:val="00171F72"/>
    <w:rsid w:val="00172460"/>
    <w:rsid w:val="00172B25"/>
    <w:rsid w:val="00174F53"/>
    <w:rsid w:val="00177613"/>
    <w:rsid w:val="00192D56"/>
    <w:rsid w:val="001938BE"/>
    <w:rsid w:val="00193BD4"/>
    <w:rsid w:val="00194AE1"/>
    <w:rsid w:val="0019564F"/>
    <w:rsid w:val="001A0E70"/>
    <w:rsid w:val="001A58BA"/>
    <w:rsid w:val="001B0BA2"/>
    <w:rsid w:val="001B39AD"/>
    <w:rsid w:val="001B3EFD"/>
    <w:rsid w:val="001B50FC"/>
    <w:rsid w:val="001B55FD"/>
    <w:rsid w:val="001B5FFF"/>
    <w:rsid w:val="001B75D5"/>
    <w:rsid w:val="001C4E11"/>
    <w:rsid w:val="001C5AD4"/>
    <w:rsid w:val="001D0D97"/>
    <w:rsid w:val="001D2DD6"/>
    <w:rsid w:val="001D667A"/>
    <w:rsid w:val="001E08D5"/>
    <w:rsid w:val="001E22E0"/>
    <w:rsid w:val="001E2FB7"/>
    <w:rsid w:val="001E360E"/>
    <w:rsid w:val="001E69C3"/>
    <w:rsid w:val="001E7517"/>
    <w:rsid w:val="001E7E73"/>
    <w:rsid w:val="001F0D94"/>
    <w:rsid w:val="001F1305"/>
    <w:rsid w:val="001F44D6"/>
    <w:rsid w:val="001F632E"/>
    <w:rsid w:val="00203F37"/>
    <w:rsid w:val="00204383"/>
    <w:rsid w:val="0020628D"/>
    <w:rsid w:val="00210696"/>
    <w:rsid w:val="002120FF"/>
    <w:rsid w:val="00212729"/>
    <w:rsid w:val="002166A5"/>
    <w:rsid w:val="00216B1E"/>
    <w:rsid w:val="00222EA8"/>
    <w:rsid w:val="00226F29"/>
    <w:rsid w:val="0022725C"/>
    <w:rsid w:val="0023242F"/>
    <w:rsid w:val="002325B5"/>
    <w:rsid w:val="002334C3"/>
    <w:rsid w:val="0023517B"/>
    <w:rsid w:val="00236A5B"/>
    <w:rsid w:val="00236F56"/>
    <w:rsid w:val="0024000C"/>
    <w:rsid w:val="0024049D"/>
    <w:rsid w:val="00241C90"/>
    <w:rsid w:val="00243495"/>
    <w:rsid w:val="00243621"/>
    <w:rsid w:val="0024601E"/>
    <w:rsid w:val="002464E8"/>
    <w:rsid w:val="002501D4"/>
    <w:rsid w:val="00256CB6"/>
    <w:rsid w:val="00260E0D"/>
    <w:rsid w:val="00262A40"/>
    <w:rsid w:val="00263792"/>
    <w:rsid w:val="00265451"/>
    <w:rsid w:val="00265732"/>
    <w:rsid w:val="00265A3F"/>
    <w:rsid w:val="002671B4"/>
    <w:rsid w:val="002736FD"/>
    <w:rsid w:val="0027564C"/>
    <w:rsid w:val="00280635"/>
    <w:rsid w:val="00280ED1"/>
    <w:rsid w:val="002823F9"/>
    <w:rsid w:val="00283845"/>
    <w:rsid w:val="00286A55"/>
    <w:rsid w:val="002876AA"/>
    <w:rsid w:val="00291AD1"/>
    <w:rsid w:val="00292528"/>
    <w:rsid w:val="002A1478"/>
    <w:rsid w:val="002A63D2"/>
    <w:rsid w:val="002A6570"/>
    <w:rsid w:val="002A70AB"/>
    <w:rsid w:val="002B326B"/>
    <w:rsid w:val="002C0AC5"/>
    <w:rsid w:val="002C14EB"/>
    <w:rsid w:val="002C2DF2"/>
    <w:rsid w:val="002C619F"/>
    <w:rsid w:val="002C6E9A"/>
    <w:rsid w:val="002C7485"/>
    <w:rsid w:val="002D040A"/>
    <w:rsid w:val="002D3D34"/>
    <w:rsid w:val="002D5811"/>
    <w:rsid w:val="002D75EF"/>
    <w:rsid w:val="002D788F"/>
    <w:rsid w:val="002E7EB1"/>
    <w:rsid w:val="002F0424"/>
    <w:rsid w:val="002F5E5A"/>
    <w:rsid w:val="00300B4D"/>
    <w:rsid w:val="003050BF"/>
    <w:rsid w:val="00305646"/>
    <w:rsid w:val="00305B2A"/>
    <w:rsid w:val="00305E82"/>
    <w:rsid w:val="0031016B"/>
    <w:rsid w:val="00314455"/>
    <w:rsid w:val="00320576"/>
    <w:rsid w:val="003210D8"/>
    <w:rsid w:val="00321665"/>
    <w:rsid w:val="0032699C"/>
    <w:rsid w:val="00326ED0"/>
    <w:rsid w:val="00330CBC"/>
    <w:rsid w:val="00330E5B"/>
    <w:rsid w:val="00331138"/>
    <w:rsid w:val="003314A4"/>
    <w:rsid w:val="003322A2"/>
    <w:rsid w:val="00332D6F"/>
    <w:rsid w:val="00340374"/>
    <w:rsid w:val="00341C18"/>
    <w:rsid w:val="00342B19"/>
    <w:rsid w:val="00342D91"/>
    <w:rsid w:val="00344982"/>
    <w:rsid w:val="003477B3"/>
    <w:rsid w:val="0035389B"/>
    <w:rsid w:val="0035634B"/>
    <w:rsid w:val="00357A02"/>
    <w:rsid w:val="00360A05"/>
    <w:rsid w:val="00360FAA"/>
    <w:rsid w:val="00363CE5"/>
    <w:rsid w:val="003647EE"/>
    <w:rsid w:val="00364CAC"/>
    <w:rsid w:val="00364E67"/>
    <w:rsid w:val="00365881"/>
    <w:rsid w:val="00367518"/>
    <w:rsid w:val="00371953"/>
    <w:rsid w:val="0037225E"/>
    <w:rsid w:val="00375C75"/>
    <w:rsid w:val="00383411"/>
    <w:rsid w:val="00384F0D"/>
    <w:rsid w:val="003872BC"/>
    <w:rsid w:val="00387B1F"/>
    <w:rsid w:val="00387DB2"/>
    <w:rsid w:val="00391124"/>
    <w:rsid w:val="003926D4"/>
    <w:rsid w:val="003A0BFB"/>
    <w:rsid w:val="003A0E55"/>
    <w:rsid w:val="003A1E75"/>
    <w:rsid w:val="003A260F"/>
    <w:rsid w:val="003A333F"/>
    <w:rsid w:val="003A5D38"/>
    <w:rsid w:val="003A69AA"/>
    <w:rsid w:val="003A744E"/>
    <w:rsid w:val="003B09C5"/>
    <w:rsid w:val="003B3FC6"/>
    <w:rsid w:val="003C1E44"/>
    <w:rsid w:val="003C39C5"/>
    <w:rsid w:val="003D0115"/>
    <w:rsid w:val="003D053A"/>
    <w:rsid w:val="003E204D"/>
    <w:rsid w:val="003E27E1"/>
    <w:rsid w:val="003E7E90"/>
    <w:rsid w:val="003F1D99"/>
    <w:rsid w:val="003F430E"/>
    <w:rsid w:val="003F5FB1"/>
    <w:rsid w:val="003F6F76"/>
    <w:rsid w:val="003F7F90"/>
    <w:rsid w:val="00400477"/>
    <w:rsid w:val="00402AEE"/>
    <w:rsid w:val="00404147"/>
    <w:rsid w:val="00404E42"/>
    <w:rsid w:val="004050E4"/>
    <w:rsid w:val="00412B5C"/>
    <w:rsid w:val="00412E8F"/>
    <w:rsid w:val="00414228"/>
    <w:rsid w:val="00421B12"/>
    <w:rsid w:val="00422EB7"/>
    <w:rsid w:val="00424553"/>
    <w:rsid w:val="00425BC2"/>
    <w:rsid w:val="0042678E"/>
    <w:rsid w:val="004303BD"/>
    <w:rsid w:val="00432523"/>
    <w:rsid w:val="00437DB1"/>
    <w:rsid w:val="00442CA8"/>
    <w:rsid w:val="00445942"/>
    <w:rsid w:val="0045033A"/>
    <w:rsid w:val="00450E69"/>
    <w:rsid w:val="004527E3"/>
    <w:rsid w:val="0045346A"/>
    <w:rsid w:val="00462D53"/>
    <w:rsid w:val="0046443B"/>
    <w:rsid w:val="00472981"/>
    <w:rsid w:val="004759FC"/>
    <w:rsid w:val="00477ADF"/>
    <w:rsid w:val="00481148"/>
    <w:rsid w:val="00482A71"/>
    <w:rsid w:val="00487C89"/>
    <w:rsid w:val="00490CEB"/>
    <w:rsid w:val="004935C2"/>
    <w:rsid w:val="00493D18"/>
    <w:rsid w:val="00494A1A"/>
    <w:rsid w:val="004958D9"/>
    <w:rsid w:val="0049705B"/>
    <w:rsid w:val="00497D11"/>
    <w:rsid w:val="004A1B4C"/>
    <w:rsid w:val="004A48AE"/>
    <w:rsid w:val="004A4BBA"/>
    <w:rsid w:val="004A50F7"/>
    <w:rsid w:val="004B0DDE"/>
    <w:rsid w:val="004B3C49"/>
    <w:rsid w:val="004B4B35"/>
    <w:rsid w:val="004B51F3"/>
    <w:rsid w:val="004B5C30"/>
    <w:rsid w:val="004C035A"/>
    <w:rsid w:val="004C1926"/>
    <w:rsid w:val="004C5B26"/>
    <w:rsid w:val="004C5F86"/>
    <w:rsid w:val="004C662A"/>
    <w:rsid w:val="004C6B37"/>
    <w:rsid w:val="004C6C02"/>
    <w:rsid w:val="004D2BB7"/>
    <w:rsid w:val="004D2D18"/>
    <w:rsid w:val="004D3120"/>
    <w:rsid w:val="004D700F"/>
    <w:rsid w:val="004D7136"/>
    <w:rsid w:val="004E0D1D"/>
    <w:rsid w:val="004E12AF"/>
    <w:rsid w:val="004E1C8C"/>
    <w:rsid w:val="004E4636"/>
    <w:rsid w:val="004F0A60"/>
    <w:rsid w:val="004F6AD1"/>
    <w:rsid w:val="004F7B04"/>
    <w:rsid w:val="00500584"/>
    <w:rsid w:val="0050595C"/>
    <w:rsid w:val="00506682"/>
    <w:rsid w:val="00507B05"/>
    <w:rsid w:val="00515CD3"/>
    <w:rsid w:val="0052082B"/>
    <w:rsid w:val="005221F7"/>
    <w:rsid w:val="00524D76"/>
    <w:rsid w:val="00526551"/>
    <w:rsid w:val="005276DF"/>
    <w:rsid w:val="00541634"/>
    <w:rsid w:val="00541FDB"/>
    <w:rsid w:val="005426A2"/>
    <w:rsid w:val="00544EB5"/>
    <w:rsid w:val="00545F22"/>
    <w:rsid w:val="00552810"/>
    <w:rsid w:val="00552EF4"/>
    <w:rsid w:val="0055761D"/>
    <w:rsid w:val="0056357F"/>
    <w:rsid w:val="005664A0"/>
    <w:rsid w:val="005668B9"/>
    <w:rsid w:val="00571E99"/>
    <w:rsid w:val="00572844"/>
    <w:rsid w:val="00577C70"/>
    <w:rsid w:val="00581C76"/>
    <w:rsid w:val="005845C7"/>
    <w:rsid w:val="005861D8"/>
    <w:rsid w:val="00586A72"/>
    <w:rsid w:val="0058707E"/>
    <w:rsid w:val="00587699"/>
    <w:rsid w:val="005924C5"/>
    <w:rsid w:val="00592573"/>
    <w:rsid w:val="00592E37"/>
    <w:rsid w:val="00592EFB"/>
    <w:rsid w:val="005948CC"/>
    <w:rsid w:val="00596614"/>
    <w:rsid w:val="005A1A35"/>
    <w:rsid w:val="005A4F9B"/>
    <w:rsid w:val="005A5317"/>
    <w:rsid w:val="005A5EE4"/>
    <w:rsid w:val="005A7268"/>
    <w:rsid w:val="005B00FA"/>
    <w:rsid w:val="005B4D3B"/>
    <w:rsid w:val="005B7F4A"/>
    <w:rsid w:val="005C19E8"/>
    <w:rsid w:val="005C2216"/>
    <w:rsid w:val="005C26FC"/>
    <w:rsid w:val="005C2F90"/>
    <w:rsid w:val="005C6685"/>
    <w:rsid w:val="005C6D45"/>
    <w:rsid w:val="005C7ADF"/>
    <w:rsid w:val="005D32C7"/>
    <w:rsid w:val="005D3746"/>
    <w:rsid w:val="005D4A8A"/>
    <w:rsid w:val="005D7658"/>
    <w:rsid w:val="005E0354"/>
    <w:rsid w:val="005E2F6E"/>
    <w:rsid w:val="005E74BF"/>
    <w:rsid w:val="005E78F6"/>
    <w:rsid w:val="005F72C9"/>
    <w:rsid w:val="00600B60"/>
    <w:rsid w:val="00602801"/>
    <w:rsid w:val="00605C1B"/>
    <w:rsid w:val="006068C5"/>
    <w:rsid w:val="006112CB"/>
    <w:rsid w:val="00612796"/>
    <w:rsid w:val="00614D76"/>
    <w:rsid w:val="00616333"/>
    <w:rsid w:val="00620440"/>
    <w:rsid w:val="00623808"/>
    <w:rsid w:val="00630737"/>
    <w:rsid w:val="006315A5"/>
    <w:rsid w:val="006326D8"/>
    <w:rsid w:val="00634B2B"/>
    <w:rsid w:val="0063559D"/>
    <w:rsid w:val="006367E4"/>
    <w:rsid w:val="0064034B"/>
    <w:rsid w:val="00645515"/>
    <w:rsid w:val="00646B70"/>
    <w:rsid w:val="006500D7"/>
    <w:rsid w:val="00651821"/>
    <w:rsid w:val="00651E1E"/>
    <w:rsid w:val="00654618"/>
    <w:rsid w:val="006549AE"/>
    <w:rsid w:val="006550C7"/>
    <w:rsid w:val="00660FA7"/>
    <w:rsid w:val="00661609"/>
    <w:rsid w:val="00664D6B"/>
    <w:rsid w:val="00665C6E"/>
    <w:rsid w:val="0066734E"/>
    <w:rsid w:val="006718DF"/>
    <w:rsid w:val="00671B88"/>
    <w:rsid w:val="006733F8"/>
    <w:rsid w:val="00674414"/>
    <w:rsid w:val="0068042B"/>
    <w:rsid w:val="006807FB"/>
    <w:rsid w:val="00680912"/>
    <w:rsid w:val="0068271B"/>
    <w:rsid w:val="00690591"/>
    <w:rsid w:val="00693D7D"/>
    <w:rsid w:val="00694B15"/>
    <w:rsid w:val="006968D5"/>
    <w:rsid w:val="00696BE3"/>
    <w:rsid w:val="006977B7"/>
    <w:rsid w:val="00697CB9"/>
    <w:rsid w:val="006A4C46"/>
    <w:rsid w:val="006A5123"/>
    <w:rsid w:val="006B06AC"/>
    <w:rsid w:val="006B1A55"/>
    <w:rsid w:val="006B26A8"/>
    <w:rsid w:val="006B6823"/>
    <w:rsid w:val="006C1D2E"/>
    <w:rsid w:val="006C1E8B"/>
    <w:rsid w:val="006C21EA"/>
    <w:rsid w:val="006C3C64"/>
    <w:rsid w:val="006C6937"/>
    <w:rsid w:val="006D097D"/>
    <w:rsid w:val="006D15DB"/>
    <w:rsid w:val="006D35E3"/>
    <w:rsid w:val="006D394E"/>
    <w:rsid w:val="006D52B8"/>
    <w:rsid w:val="006D6DA4"/>
    <w:rsid w:val="006E0FED"/>
    <w:rsid w:val="006E1309"/>
    <w:rsid w:val="006E155C"/>
    <w:rsid w:val="006E22D8"/>
    <w:rsid w:val="006E248E"/>
    <w:rsid w:val="006E502C"/>
    <w:rsid w:val="006E5B70"/>
    <w:rsid w:val="006E7F9D"/>
    <w:rsid w:val="006F06BA"/>
    <w:rsid w:val="006F1220"/>
    <w:rsid w:val="006F1A0E"/>
    <w:rsid w:val="006F782E"/>
    <w:rsid w:val="0070003A"/>
    <w:rsid w:val="007009C3"/>
    <w:rsid w:val="00701DB5"/>
    <w:rsid w:val="00702CE3"/>
    <w:rsid w:val="00704650"/>
    <w:rsid w:val="0070562D"/>
    <w:rsid w:val="00707AFD"/>
    <w:rsid w:val="00713901"/>
    <w:rsid w:val="0071639C"/>
    <w:rsid w:val="007240D8"/>
    <w:rsid w:val="0072480B"/>
    <w:rsid w:val="0072546F"/>
    <w:rsid w:val="007357CC"/>
    <w:rsid w:val="00737EED"/>
    <w:rsid w:val="0074318D"/>
    <w:rsid w:val="00743F02"/>
    <w:rsid w:val="0075009B"/>
    <w:rsid w:val="00752606"/>
    <w:rsid w:val="007545F4"/>
    <w:rsid w:val="007551B5"/>
    <w:rsid w:val="0076020B"/>
    <w:rsid w:val="00762AA2"/>
    <w:rsid w:val="00763853"/>
    <w:rsid w:val="00763BCD"/>
    <w:rsid w:val="007645C8"/>
    <w:rsid w:val="007667FF"/>
    <w:rsid w:val="00770688"/>
    <w:rsid w:val="007712A0"/>
    <w:rsid w:val="00771C57"/>
    <w:rsid w:val="00771D08"/>
    <w:rsid w:val="00772DD4"/>
    <w:rsid w:val="007763D6"/>
    <w:rsid w:val="007831C0"/>
    <w:rsid w:val="00783D78"/>
    <w:rsid w:val="00790A4E"/>
    <w:rsid w:val="00791EE1"/>
    <w:rsid w:val="0079406B"/>
    <w:rsid w:val="00795DB3"/>
    <w:rsid w:val="00795EBE"/>
    <w:rsid w:val="007962B1"/>
    <w:rsid w:val="007A0644"/>
    <w:rsid w:val="007A12FF"/>
    <w:rsid w:val="007A20DC"/>
    <w:rsid w:val="007A4F58"/>
    <w:rsid w:val="007A6590"/>
    <w:rsid w:val="007B127A"/>
    <w:rsid w:val="007B26D8"/>
    <w:rsid w:val="007B2A8D"/>
    <w:rsid w:val="007B36A0"/>
    <w:rsid w:val="007B4C1B"/>
    <w:rsid w:val="007B5805"/>
    <w:rsid w:val="007B703C"/>
    <w:rsid w:val="007B7748"/>
    <w:rsid w:val="007B7A39"/>
    <w:rsid w:val="007C0514"/>
    <w:rsid w:val="007C6D21"/>
    <w:rsid w:val="007D5CC3"/>
    <w:rsid w:val="007D605B"/>
    <w:rsid w:val="007E1988"/>
    <w:rsid w:val="007E522A"/>
    <w:rsid w:val="007F03DA"/>
    <w:rsid w:val="007F042A"/>
    <w:rsid w:val="007F1332"/>
    <w:rsid w:val="007F4238"/>
    <w:rsid w:val="007F584D"/>
    <w:rsid w:val="007F5A4F"/>
    <w:rsid w:val="007F67CA"/>
    <w:rsid w:val="0080009D"/>
    <w:rsid w:val="00800113"/>
    <w:rsid w:val="00801C7F"/>
    <w:rsid w:val="00801D58"/>
    <w:rsid w:val="00810921"/>
    <w:rsid w:val="00813631"/>
    <w:rsid w:val="00813D7A"/>
    <w:rsid w:val="00817142"/>
    <w:rsid w:val="008248EA"/>
    <w:rsid w:val="00824D97"/>
    <w:rsid w:val="00825D0B"/>
    <w:rsid w:val="008261AD"/>
    <w:rsid w:val="0082741E"/>
    <w:rsid w:val="0082751A"/>
    <w:rsid w:val="00835379"/>
    <w:rsid w:val="00837281"/>
    <w:rsid w:val="00842E30"/>
    <w:rsid w:val="00843796"/>
    <w:rsid w:val="00843D08"/>
    <w:rsid w:val="008448A1"/>
    <w:rsid w:val="00852B56"/>
    <w:rsid w:val="0085713F"/>
    <w:rsid w:val="008574AB"/>
    <w:rsid w:val="00857F93"/>
    <w:rsid w:val="008633EE"/>
    <w:rsid w:val="0086386D"/>
    <w:rsid w:val="008662FE"/>
    <w:rsid w:val="00871904"/>
    <w:rsid w:val="008729F0"/>
    <w:rsid w:val="008769EE"/>
    <w:rsid w:val="00884D1D"/>
    <w:rsid w:val="00884E5E"/>
    <w:rsid w:val="008854FE"/>
    <w:rsid w:val="0088586A"/>
    <w:rsid w:val="00887892"/>
    <w:rsid w:val="00887BE4"/>
    <w:rsid w:val="008910C5"/>
    <w:rsid w:val="008979DD"/>
    <w:rsid w:val="008A448D"/>
    <w:rsid w:val="008A536A"/>
    <w:rsid w:val="008B04B3"/>
    <w:rsid w:val="008B3598"/>
    <w:rsid w:val="008B6451"/>
    <w:rsid w:val="008C278E"/>
    <w:rsid w:val="008C5B87"/>
    <w:rsid w:val="008C6C59"/>
    <w:rsid w:val="008D069A"/>
    <w:rsid w:val="008D1334"/>
    <w:rsid w:val="008D2195"/>
    <w:rsid w:val="008E24EB"/>
    <w:rsid w:val="008E3239"/>
    <w:rsid w:val="008E54DD"/>
    <w:rsid w:val="008F0748"/>
    <w:rsid w:val="008F3DE0"/>
    <w:rsid w:val="00900EF0"/>
    <w:rsid w:val="00901262"/>
    <w:rsid w:val="00902C58"/>
    <w:rsid w:val="009038A1"/>
    <w:rsid w:val="00903D9E"/>
    <w:rsid w:val="00903E5B"/>
    <w:rsid w:val="0090587A"/>
    <w:rsid w:val="009136FC"/>
    <w:rsid w:val="0091475E"/>
    <w:rsid w:val="00921E83"/>
    <w:rsid w:val="009239A1"/>
    <w:rsid w:val="00926CF7"/>
    <w:rsid w:val="00927336"/>
    <w:rsid w:val="00927892"/>
    <w:rsid w:val="00927942"/>
    <w:rsid w:val="00937A56"/>
    <w:rsid w:val="009406CE"/>
    <w:rsid w:val="00943190"/>
    <w:rsid w:val="00944EAD"/>
    <w:rsid w:val="009450D6"/>
    <w:rsid w:val="00945B0E"/>
    <w:rsid w:val="009470A5"/>
    <w:rsid w:val="00952146"/>
    <w:rsid w:val="0095458E"/>
    <w:rsid w:val="009616CC"/>
    <w:rsid w:val="00963CEC"/>
    <w:rsid w:val="009660F9"/>
    <w:rsid w:val="009708AA"/>
    <w:rsid w:val="0097095B"/>
    <w:rsid w:val="009716DE"/>
    <w:rsid w:val="009717C5"/>
    <w:rsid w:val="00972496"/>
    <w:rsid w:val="00973E8D"/>
    <w:rsid w:val="0097400C"/>
    <w:rsid w:val="0097424D"/>
    <w:rsid w:val="00977974"/>
    <w:rsid w:val="00985293"/>
    <w:rsid w:val="00985345"/>
    <w:rsid w:val="00985AA5"/>
    <w:rsid w:val="009867EE"/>
    <w:rsid w:val="0098767C"/>
    <w:rsid w:val="00987D82"/>
    <w:rsid w:val="00991260"/>
    <w:rsid w:val="00993765"/>
    <w:rsid w:val="009A1C0E"/>
    <w:rsid w:val="009A1FF0"/>
    <w:rsid w:val="009A2443"/>
    <w:rsid w:val="009A4C70"/>
    <w:rsid w:val="009B1A69"/>
    <w:rsid w:val="009B1F9A"/>
    <w:rsid w:val="009B2039"/>
    <w:rsid w:val="009B2B89"/>
    <w:rsid w:val="009B58C9"/>
    <w:rsid w:val="009B5F8D"/>
    <w:rsid w:val="009B615F"/>
    <w:rsid w:val="009C1D86"/>
    <w:rsid w:val="009C336D"/>
    <w:rsid w:val="009C36E6"/>
    <w:rsid w:val="009C5DE5"/>
    <w:rsid w:val="009C7074"/>
    <w:rsid w:val="009D4044"/>
    <w:rsid w:val="009D670B"/>
    <w:rsid w:val="009E26ED"/>
    <w:rsid w:val="009E473F"/>
    <w:rsid w:val="009E4A16"/>
    <w:rsid w:val="009E736A"/>
    <w:rsid w:val="009E7CEA"/>
    <w:rsid w:val="009F11BD"/>
    <w:rsid w:val="009F21C7"/>
    <w:rsid w:val="009F34C4"/>
    <w:rsid w:val="009F77B4"/>
    <w:rsid w:val="00A101DD"/>
    <w:rsid w:val="00A10FBB"/>
    <w:rsid w:val="00A12E87"/>
    <w:rsid w:val="00A14056"/>
    <w:rsid w:val="00A14164"/>
    <w:rsid w:val="00A167F0"/>
    <w:rsid w:val="00A16817"/>
    <w:rsid w:val="00A16E26"/>
    <w:rsid w:val="00A176ED"/>
    <w:rsid w:val="00A22CE6"/>
    <w:rsid w:val="00A24700"/>
    <w:rsid w:val="00A24B65"/>
    <w:rsid w:val="00A24E40"/>
    <w:rsid w:val="00A27440"/>
    <w:rsid w:val="00A31EB0"/>
    <w:rsid w:val="00A3682A"/>
    <w:rsid w:val="00A37BA7"/>
    <w:rsid w:val="00A40DE5"/>
    <w:rsid w:val="00A4188C"/>
    <w:rsid w:val="00A4365B"/>
    <w:rsid w:val="00A43DE2"/>
    <w:rsid w:val="00A43E0F"/>
    <w:rsid w:val="00A45227"/>
    <w:rsid w:val="00A47E85"/>
    <w:rsid w:val="00A50948"/>
    <w:rsid w:val="00A5213B"/>
    <w:rsid w:val="00A527E2"/>
    <w:rsid w:val="00A53D9F"/>
    <w:rsid w:val="00A55F70"/>
    <w:rsid w:val="00A561BB"/>
    <w:rsid w:val="00A57285"/>
    <w:rsid w:val="00A60371"/>
    <w:rsid w:val="00A6273E"/>
    <w:rsid w:val="00A630DA"/>
    <w:rsid w:val="00A640E9"/>
    <w:rsid w:val="00A679FE"/>
    <w:rsid w:val="00A70D61"/>
    <w:rsid w:val="00A72067"/>
    <w:rsid w:val="00A75F93"/>
    <w:rsid w:val="00A761D7"/>
    <w:rsid w:val="00A803DE"/>
    <w:rsid w:val="00A91959"/>
    <w:rsid w:val="00A937A2"/>
    <w:rsid w:val="00A97625"/>
    <w:rsid w:val="00AA1B14"/>
    <w:rsid w:val="00AA1FCE"/>
    <w:rsid w:val="00AA3693"/>
    <w:rsid w:val="00AA6F59"/>
    <w:rsid w:val="00AA7DAE"/>
    <w:rsid w:val="00AB01AD"/>
    <w:rsid w:val="00AB155D"/>
    <w:rsid w:val="00AB3620"/>
    <w:rsid w:val="00AB364B"/>
    <w:rsid w:val="00AC202B"/>
    <w:rsid w:val="00AC2354"/>
    <w:rsid w:val="00AC26B1"/>
    <w:rsid w:val="00AC413B"/>
    <w:rsid w:val="00AC7F76"/>
    <w:rsid w:val="00AD1E15"/>
    <w:rsid w:val="00AD284C"/>
    <w:rsid w:val="00AD5512"/>
    <w:rsid w:val="00AD618E"/>
    <w:rsid w:val="00AF0AFB"/>
    <w:rsid w:val="00AF240B"/>
    <w:rsid w:val="00AF2F34"/>
    <w:rsid w:val="00AF69C8"/>
    <w:rsid w:val="00B011F4"/>
    <w:rsid w:val="00B0576F"/>
    <w:rsid w:val="00B06D6B"/>
    <w:rsid w:val="00B100D4"/>
    <w:rsid w:val="00B11487"/>
    <w:rsid w:val="00B13AD7"/>
    <w:rsid w:val="00B17A24"/>
    <w:rsid w:val="00B216C4"/>
    <w:rsid w:val="00B218E6"/>
    <w:rsid w:val="00B22FAE"/>
    <w:rsid w:val="00B24944"/>
    <w:rsid w:val="00B24B52"/>
    <w:rsid w:val="00B26EE6"/>
    <w:rsid w:val="00B30998"/>
    <w:rsid w:val="00B3363D"/>
    <w:rsid w:val="00B41E72"/>
    <w:rsid w:val="00B45E0C"/>
    <w:rsid w:val="00B46FD3"/>
    <w:rsid w:val="00B51AFA"/>
    <w:rsid w:val="00B5623C"/>
    <w:rsid w:val="00B63BC2"/>
    <w:rsid w:val="00B67A6E"/>
    <w:rsid w:val="00B70894"/>
    <w:rsid w:val="00B73813"/>
    <w:rsid w:val="00B76811"/>
    <w:rsid w:val="00B77CA3"/>
    <w:rsid w:val="00B83018"/>
    <w:rsid w:val="00B83C75"/>
    <w:rsid w:val="00B86478"/>
    <w:rsid w:val="00B86CB5"/>
    <w:rsid w:val="00B93630"/>
    <w:rsid w:val="00B94111"/>
    <w:rsid w:val="00B962A2"/>
    <w:rsid w:val="00B96475"/>
    <w:rsid w:val="00B974FB"/>
    <w:rsid w:val="00B97FB5"/>
    <w:rsid w:val="00BA3707"/>
    <w:rsid w:val="00BA652E"/>
    <w:rsid w:val="00BA7D37"/>
    <w:rsid w:val="00BB0E14"/>
    <w:rsid w:val="00BB1406"/>
    <w:rsid w:val="00BB156E"/>
    <w:rsid w:val="00BB1F56"/>
    <w:rsid w:val="00BB3A8F"/>
    <w:rsid w:val="00BC1297"/>
    <w:rsid w:val="00BC2122"/>
    <w:rsid w:val="00BC25E2"/>
    <w:rsid w:val="00BC4FD7"/>
    <w:rsid w:val="00BC77C5"/>
    <w:rsid w:val="00BC7BF7"/>
    <w:rsid w:val="00BD5B31"/>
    <w:rsid w:val="00BD6202"/>
    <w:rsid w:val="00BD7795"/>
    <w:rsid w:val="00BD7B87"/>
    <w:rsid w:val="00BE01F2"/>
    <w:rsid w:val="00BE4562"/>
    <w:rsid w:val="00BE71BB"/>
    <w:rsid w:val="00BF0815"/>
    <w:rsid w:val="00BF0A5E"/>
    <w:rsid w:val="00BF0E78"/>
    <w:rsid w:val="00BF5E1D"/>
    <w:rsid w:val="00BF631F"/>
    <w:rsid w:val="00C02051"/>
    <w:rsid w:val="00C03E7E"/>
    <w:rsid w:val="00C043C3"/>
    <w:rsid w:val="00C051D4"/>
    <w:rsid w:val="00C111C9"/>
    <w:rsid w:val="00C240CD"/>
    <w:rsid w:val="00C26406"/>
    <w:rsid w:val="00C33612"/>
    <w:rsid w:val="00C34E1E"/>
    <w:rsid w:val="00C35DD5"/>
    <w:rsid w:val="00C363D2"/>
    <w:rsid w:val="00C41AC2"/>
    <w:rsid w:val="00C44353"/>
    <w:rsid w:val="00C4782A"/>
    <w:rsid w:val="00C47848"/>
    <w:rsid w:val="00C536CF"/>
    <w:rsid w:val="00C61088"/>
    <w:rsid w:val="00C620DF"/>
    <w:rsid w:val="00C643BA"/>
    <w:rsid w:val="00C64DE5"/>
    <w:rsid w:val="00C65417"/>
    <w:rsid w:val="00C668D1"/>
    <w:rsid w:val="00C66B38"/>
    <w:rsid w:val="00C70600"/>
    <w:rsid w:val="00C7324B"/>
    <w:rsid w:val="00C73438"/>
    <w:rsid w:val="00C75ADB"/>
    <w:rsid w:val="00C866A4"/>
    <w:rsid w:val="00C9026A"/>
    <w:rsid w:val="00C92302"/>
    <w:rsid w:val="00C94B2D"/>
    <w:rsid w:val="00CA22A3"/>
    <w:rsid w:val="00CA23F1"/>
    <w:rsid w:val="00CA26B0"/>
    <w:rsid w:val="00CA5B79"/>
    <w:rsid w:val="00CA6A1E"/>
    <w:rsid w:val="00CA7FBC"/>
    <w:rsid w:val="00CB00D0"/>
    <w:rsid w:val="00CB5E46"/>
    <w:rsid w:val="00CB7ABC"/>
    <w:rsid w:val="00CC2180"/>
    <w:rsid w:val="00CC4C5B"/>
    <w:rsid w:val="00CC70D2"/>
    <w:rsid w:val="00CD1050"/>
    <w:rsid w:val="00CD1616"/>
    <w:rsid w:val="00CD16DA"/>
    <w:rsid w:val="00CD20C8"/>
    <w:rsid w:val="00CD4FDC"/>
    <w:rsid w:val="00CD51A1"/>
    <w:rsid w:val="00CD6D6D"/>
    <w:rsid w:val="00CE24D6"/>
    <w:rsid w:val="00CE2692"/>
    <w:rsid w:val="00CE2F9F"/>
    <w:rsid w:val="00CE3BC8"/>
    <w:rsid w:val="00CE3F00"/>
    <w:rsid w:val="00CE6B11"/>
    <w:rsid w:val="00CE6E2E"/>
    <w:rsid w:val="00CF4D93"/>
    <w:rsid w:val="00CF5ECF"/>
    <w:rsid w:val="00CF6F41"/>
    <w:rsid w:val="00CF6F54"/>
    <w:rsid w:val="00D02190"/>
    <w:rsid w:val="00D02545"/>
    <w:rsid w:val="00D06971"/>
    <w:rsid w:val="00D21483"/>
    <w:rsid w:val="00D238C3"/>
    <w:rsid w:val="00D23F11"/>
    <w:rsid w:val="00D303A0"/>
    <w:rsid w:val="00D3149F"/>
    <w:rsid w:val="00D322FF"/>
    <w:rsid w:val="00D448DC"/>
    <w:rsid w:val="00D44DD5"/>
    <w:rsid w:val="00D46588"/>
    <w:rsid w:val="00D5040E"/>
    <w:rsid w:val="00D54AFE"/>
    <w:rsid w:val="00D60061"/>
    <w:rsid w:val="00D6175B"/>
    <w:rsid w:val="00D61E4C"/>
    <w:rsid w:val="00D64991"/>
    <w:rsid w:val="00D655F3"/>
    <w:rsid w:val="00D65A6F"/>
    <w:rsid w:val="00D6743E"/>
    <w:rsid w:val="00D70EDC"/>
    <w:rsid w:val="00D746A0"/>
    <w:rsid w:val="00D74A7F"/>
    <w:rsid w:val="00D77751"/>
    <w:rsid w:val="00D80498"/>
    <w:rsid w:val="00D80FFC"/>
    <w:rsid w:val="00D82C87"/>
    <w:rsid w:val="00D84318"/>
    <w:rsid w:val="00D85F29"/>
    <w:rsid w:val="00D93A5C"/>
    <w:rsid w:val="00D947E6"/>
    <w:rsid w:val="00D94FAA"/>
    <w:rsid w:val="00D95BC5"/>
    <w:rsid w:val="00DA246C"/>
    <w:rsid w:val="00DA2A14"/>
    <w:rsid w:val="00DA464A"/>
    <w:rsid w:val="00DA4F27"/>
    <w:rsid w:val="00DA788D"/>
    <w:rsid w:val="00DA7FD6"/>
    <w:rsid w:val="00DB5E2C"/>
    <w:rsid w:val="00DC2182"/>
    <w:rsid w:val="00DC4BC3"/>
    <w:rsid w:val="00DC5870"/>
    <w:rsid w:val="00DC5FF8"/>
    <w:rsid w:val="00DC616E"/>
    <w:rsid w:val="00DD03CF"/>
    <w:rsid w:val="00DD36BB"/>
    <w:rsid w:val="00DD53D4"/>
    <w:rsid w:val="00DE361F"/>
    <w:rsid w:val="00DE4933"/>
    <w:rsid w:val="00DE4E0A"/>
    <w:rsid w:val="00DE5585"/>
    <w:rsid w:val="00DE5C7A"/>
    <w:rsid w:val="00DE6C3A"/>
    <w:rsid w:val="00DF0265"/>
    <w:rsid w:val="00DF1EBD"/>
    <w:rsid w:val="00DF738F"/>
    <w:rsid w:val="00E001C4"/>
    <w:rsid w:val="00E0184B"/>
    <w:rsid w:val="00E04DC3"/>
    <w:rsid w:val="00E05694"/>
    <w:rsid w:val="00E059DA"/>
    <w:rsid w:val="00E06368"/>
    <w:rsid w:val="00E12265"/>
    <w:rsid w:val="00E1282A"/>
    <w:rsid w:val="00E20558"/>
    <w:rsid w:val="00E263A2"/>
    <w:rsid w:val="00E26751"/>
    <w:rsid w:val="00E2738C"/>
    <w:rsid w:val="00E30EA4"/>
    <w:rsid w:val="00E3397B"/>
    <w:rsid w:val="00E33DF1"/>
    <w:rsid w:val="00E33F21"/>
    <w:rsid w:val="00E36488"/>
    <w:rsid w:val="00E42BA8"/>
    <w:rsid w:val="00E42BF0"/>
    <w:rsid w:val="00E44315"/>
    <w:rsid w:val="00E44F7E"/>
    <w:rsid w:val="00E46D47"/>
    <w:rsid w:val="00E47A6A"/>
    <w:rsid w:val="00E5006F"/>
    <w:rsid w:val="00E51202"/>
    <w:rsid w:val="00E562A6"/>
    <w:rsid w:val="00E57A11"/>
    <w:rsid w:val="00E615E8"/>
    <w:rsid w:val="00E6313C"/>
    <w:rsid w:val="00E658E4"/>
    <w:rsid w:val="00E7278C"/>
    <w:rsid w:val="00E72F3A"/>
    <w:rsid w:val="00E73A2B"/>
    <w:rsid w:val="00E75E5B"/>
    <w:rsid w:val="00E81CD8"/>
    <w:rsid w:val="00E8401D"/>
    <w:rsid w:val="00E8752F"/>
    <w:rsid w:val="00E87BFB"/>
    <w:rsid w:val="00E94571"/>
    <w:rsid w:val="00E95892"/>
    <w:rsid w:val="00EA12C8"/>
    <w:rsid w:val="00EA32AF"/>
    <w:rsid w:val="00EA541A"/>
    <w:rsid w:val="00EA5D8D"/>
    <w:rsid w:val="00EA7634"/>
    <w:rsid w:val="00EB104B"/>
    <w:rsid w:val="00EB3BA4"/>
    <w:rsid w:val="00EB44FA"/>
    <w:rsid w:val="00EB5319"/>
    <w:rsid w:val="00EC1BE7"/>
    <w:rsid w:val="00EC29A7"/>
    <w:rsid w:val="00EC5F71"/>
    <w:rsid w:val="00EC72CD"/>
    <w:rsid w:val="00ED1B25"/>
    <w:rsid w:val="00ED39BE"/>
    <w:rsid w:val="00ED3D4F"/>
    <w:rsid w:val="00ED4906"/>
    <w:rsid w:val="00ED5AF4"/>
    <w:rsid w:val="00ED7D95"/>
    <w:rsid w:val="00EE21BD"/>
    <w:rsid w:val="00EE35C4"/>
    <w:rsid w:val="00EE38CF"/>
    <w:rsid w:val="00EE4E6A"/>
    <w:rsid w:val="00EF0D4A"/>
    <w:rsid w:val="00EF0E9B"/>
    <w:rsid w:val="00F01FDD"/>
    <w:rsid w:val="00F02BA5"/>
    <w:rsid w:val="00F036B4"/>
    <w:rsid w:val="00F07339"/>
    <w:rsid w:val="00F07780"/>
    <w:rsid w:val="00F118A4"/>
    <w:rsid w:val="00F1464B"/>
    <w:rsid w:val="00F14F05"/>
    <w:rsid w:val="00F21C80"/>
    <w:rsid w:val="00F264E9"/>
    <w:rsid w:val="00F266E2"/>
    <w:rsid w:val="00F26C16"/>
    <w:rsid w:val="00F3075E"/>
    <w:rsid w:val="00F3143C"/>
    <w:rsid w:val="00F3155A"/>
    <w:rsid w:val="00F320D2"/>
    <w:rsid w:val="00F329E5"/>
    <w:rsid w:val="00F359EC"/>
    <w:rsid w:val="00F37C56"/>
    <w:rsid w:val="00F4070B"/>
    <w:rsid w:val="00F40D3A"/>
    <w:rsid w:val="00F41430"/>
    <w:rsid w:val="00F45314"/>
    <w:rsid w:val="00F47ACC"/>
    <w:rsid w:val="00F51179"/>
    <w:rsid w:val="00F51315"/>
    <w:rsid w:val="00F545C8"/>
    <w:rsid w:val="00F62946"/>
    <w:rsid w:val="00F63921"/>
    <w:rsid w:val="00F66872"/>
    <w:rsid w:val="00F66AD8"/>
    <w:rsid w:val="00F706B6"/>
    <w:rsid w:val="00F74CB3"/>
    <w:rsid w:val="00F750A8"/>
    <w:rsid w:val="00F757AE"/>
    <w:rsid w:val="00F80603"/>
    <w:rsid w:val="00F80AB8"/>
    <w:rsid w:val="00F81B71"/>
    <w:rsid w:val="00F82345"/>
    <w:rsid w:val="00F82439"/>
    <w:rsid w:val="00F90179"/>
    <w:rsid w:val="00F91A0B"/>
    <w:rsid w:val="00F92F76"/>
    <w:rsid w:val="00F9405A"/>
    <w:rsid w:val="00F943E1"/>
    <w:rsid w:val="00FA36B6"/>
    <w:rsid w:val="00FA4629"/>
    <w:rsid w:val="00FA4CB8"/>
    <w:rsid w:val="00FA5058"/>
    <w:rsid w:val="00FA6543"/>
    <w:rsid w:val="00FA706F"/>
    <w:rsid w:val="00FA7CC7"/>
    <w:rsid w:val="00FB2E79"/>
    <w:rsid w:val="00FB2EA7"/>
    <w:rsid w:val="00FB3C1B"/>
    <w:rsid w:val="00FC0ADF"/>
    <w:rsid w:val="00FC1852"/>
    <w:rsid w:val="00FC2A75"/>
    <w:rsid w:val="00FC56ED"/>
    <w:rsid w:val="00FC6404"/>
    <w:rsid w:val="00FD2F23"/>
    <w:rsid w:val="00FD40A0"/>
    <w:rsid w:val="00FD6D21"/>
    <w:rsid w:val="00FE075E"/>
    <w:rsid w:val="00FE2019"/>
    <w:rsid w:val="00FE276B"/>
    <w:rsid w:val="00FF47C0"/>
    <w:rsid w:val="00FF4E3E"/>
    <w:rsid w:val="00FF5068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E8EFB8F"/>
  <w15:chartTrackingRefBased/>
  <w15:docId w15:val="{B303C84D-9837-42C3-8DFA-3F45ED83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8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8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8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8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8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8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8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8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8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8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8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8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8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5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8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5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8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5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8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58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8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8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1"/>
    <w:rsid w:val="00E658E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uiPriority w:val="99"/>
    <w:semiHidden/>
    <w:rsid w:val="00E658E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HeaderChar1">
    <w:name w:val="Header Char1"/>
    <w:link w:val="Header"/>
    <w:rsid w:val="00E658E4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paragraph" w:customStyle="1" w:styleId="Default">
    <w:name w:val="Default"/>
    <w:rsid w:val="00E658E4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E658E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E658E4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1ab2f6-91f9-4f14-952a-3f3eb0d68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BE31071780243B2E68C5BEE851FF0" ma:contentTypeVersion="15" ma:contentTypeDescription="Create a new document." ma:contentTypeScope="" ma:versionID="32e2e907a68d415064e768ce6b270ea3">
  <xsd:schema xmlns:xsd="http://www.w3.org/2001/XMLSchema" xmlns:xs="http://www.w3.org/2001/XMLSchema" xmlns:p="http://schemas.microsoft.com/office/2006/metadata/properties" xmlns:ns3="6d1ab2f6-91f9-4f14-952a-3f3eb0d68341" xmlns:ns4="8f2fdac3-5421-455f-b4e4-df6141b3176a" targetNamespace="http://schemas.microsoft.com/office/2006/metadata/properties" ma:root="true" ma:fieldsID="53ccfca3ff080f8d3b3b0829692f8eba" ns3:_="" ns4:_="">
    <xsd:import namespace="6d1ab2f6-91f9-4f14-952a-3f3eb0d68341"/>
    <xsd:import namespace="8f2fdac3-5421-455f-b4e4-df6141b317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ab2f6-91f9-4f14-952a-3f3eb0d68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dac3-5421-455f-b4e4-df6141b31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9E354-52FC-4F4F-A294-BD32C3B76C10}">
  <ds:schemaRefs>
    <ds:schemaRef ds:uri="http://schemas.microsoft.com/office/2006/metadata/properties"/>
    <ds:schemaRef ds:uri="http://schemas.microsoft.com/office/infopath/2007/PartnerControls"/>
    <ds:schemaRef ds:uri="6d1ab2f6-91f9-4f14-952a-3f3eb0d68341"/>
  </ds:schemaRefs>
</ds:datastoreItem>
</file>

<file path=customXml/itemProps2.xml><?xml version="1.0" encoding="utf-8"?>
<ds:datastoreItem xmlns:ds="http://schemas.openxmlformats.org/officeDocument/2006/customXml" ds:itemID="{42CC9749-A0FD-48DE-A332-62D14D002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723CD-E0DF-4B43-BE89-3221893C4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ab2f6-91f9-4f14-952a-3f3eb0d68341"/>
    <ds:schemaRef ds:uri="8f2fdac3-5421-455f-b4e4-df6141b31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7C7206-54A6-4B43-B090-C362D2E332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3552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 Foster, Marcia (ALA)</dc:creator>
  <cp:keywords/>
  <dc:description/>
  <cp:lastModifiedBy>Kelly, Lynne (A&amp;F)</cp:lastModifiedBy>
  <cp:revision>2</cp:revision>
  <cp:lastPrinted>2026-09-23T13:58:00Z</cp:lastPrinted>
  <dcterms:created xsi:type="dcterms:W3CDTF">2026-10-06T20:36:00Z</dcterms:created>
  <dcterms:modified xsi:type="dcterms:W3CDTF">2026-10-06T20:36:00Z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0x010100D7ABE31071780243B2E68C5BEE851FF0</vt:lpwstr>
  </property>
</Properties>
</file>