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4081C" w14:textId="77777777" w:rsidR="00DB51C0" w:rsidRPr="005928D5" w:rsidRDefault="00EB5F1A" w:rsidP="001844EF">
      <w:r w:rsidRPr="005928D5">
        <w:rPr>
          <w:noProof/>
        </w:rPr>
        <mc:AlternateContent>
          <mc:Choice Requires="wps">
            <w:drawing>
              <wp:inline distT="0" distB="0" distL="0" distR="0" wp14:anchorId="12D21FF5" wp14:editId="2220A6BD">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5928D5">
                            <w:pPr>
                              <w:shd w:val="clear" w:color="auto" w:fill="FFFFFF" w:themeFill="background1"/>
                              <w:jc w:val="center"/>
                              <w:rPr>
                                <w:b/>
                                <w:sz w:val="36"/>
                              </w:rPr>
                            </w:pPr>
                          </w:p>
                          <w:p w14:paraId="2226D6A9" w14:textId="77777777" w:rsidR="00DB51C0" w:rsidRDefault="00DB51C0" w:rsidP="005928D5">
                            <w:pPr>
                              <w:shd w:val="clear" w:color="auto" w:fill="FFFFFF" w:themeFill="background1"/>
                              <w:jc w:val="center"/>
                              <w:rPr>
                                <w:b/>
                                <w:sz w:val="36"/>
                              </w:rPr>
                            </w:pPr>
                          </w:p>
                          <w:p w14:paraId="5B8C546A" w14:textId="2AD9578A" w:rsidR="002A1309" w:rsidRPr="00D765FF" w:rsidRDefault="00F973E6" w:rsidP="005928D5">
                            <w:pPr>
                              <w:shd w:val="clear" w:color="auto" w:fill="FFFFFF" w:themeFill="background1"/>
                              <w:jc w:val="center"/>
                              <w:rPr>
                                <w:b/>
                                <w:sz w:val="36"/>
                              </w:rPr>
                            </w:pPr>
                            <w:r w:rsidRPr="00D765FF">
                              <w:rPr>
                                <w:b/>
                                <w:sz w:val="36"/>
                              </w:rPr>
                              <w:t>INDOOR AIR QUALITY</w:t>
                            </w:r>
                            <w:r w:rsidR="00DB51C0" w:rsidRPr="00D765FF">
                              <w:rPr>
                                <w:b/>
                                <w:sz w:val="36"/>
                              </w:rPr>
                              <w:t xml:space="preserve"> ASSESSMENT</w:t>
                            </w:r>
                          </w:p>
                          <w:p w14:paraId="455E19AA" w14:textId="77777777" w:rsidR="00DB51C0" w:rsidRPr="00D765FF" w:rsidRDefault="00DB51C0" w:rsidP="005928D5">
                            <w:pPr>
                              <w:shd w:val="clear" w:color="auto" w:fill="FFFFFF" w:themeFill="background1"/>
                              <w:jc w:val="center"/>
                              <w:rPr>
                                <w:b/>
                                <w:sz w:val="28"/>
                              </w:rPr>
                            </w:pPr>
                          </w:p>
                          <w:p w14:paraId="460B6380" w14:textId="77777777" w:rsidR="00DB51C0" w:rsidRPr="00D765FF" w:rsidRDefault="00DB51C0" w:rsidP="005928D5">
                            <w:pPr>
                              <w:shd w:val="clear" w:color="auto" w:fill="FFFFFF" w:themeFill="background1"/>
                              <w:jc w:val="center"/>
                              <w:rPr>
                                <w:b/>
                                <w:sz w:val="28"/>
                              </w:rPr>
                            </w:pPr>
                          </w:p>
                          <w:p w14:paraId="08B43493" w14:textId="66A14998" w:rsidR="00F973E6" w:rsidRPr="00D765FF" w:rsidRDefault="00F973E6" w:rsidP="005928D5">
                            <w:pPr>
                              <w:shd w:val="clear" w:color="auto" w:fill="FFFFFF" w:themeFill="background1"/>
                              <w:jc w:val="center"/>
                              <w:rPr>
                                <w:b/>
                                <w:bCs/>
                                <w:sz w:val="28"/>
                                <w:szCs w:val="28"/>
                              </w:rPr>
                            </w:pPr>
                            <w:r w:rsidRPr="00D765FF">
                              <w:rPr>
                                <w:b/>
                                <w:bCs/>
                                <w:sz w:val="28"/>
                                <w:szCs w:val="28"/>
                              </w:rPr>
                              <w:t xml:space="preserve">Brockton </w:t>
                            </w:r>
                            <w:r w:rsidR="00D765FF" w:rsidRPr="00D765FF">
                              <w:rPr>
                                <w:b/>
                                <w:bCs/>
                                <w:sz w:val="28"/>
                                <w:szCs w:val="28"/>
                              </w:rPr>
                              <w:t xml:space="preserve">Public </w:t>
                            </w:r>
                            <w:r w:rsidRPr="00D765FF">
                              <w:rPr>
                                <w:b/>
                                <w:bCs/>
                                <w:sz w:val="28"/>
                                <w:szCs w:val="28"/>
                              </w:rPr>
                              <w:t>School Administration Building</w:t>
                            </w:r>
                          </w:p>
                          <w:p w14:paraId="5C3B3240" w14:textId="49EF9F04" w:rsidR="00C05F3B" w:rsidRPr="00D765FF" w:rsidRDefault="00F973E6" w:rsidP="005928D5">
                            <w:pPr>
                              <w:shd w:val="clear" w:color="auto" w:fill="FFFFFF" w:themeFill="background1"/>
                              <w:jc w:val="center"/>
                              <w:rPr>
                                <w:b/>
                                <w:bCs/>
                                <w:sz w:val="28"/>
                                <w:szCs w:val="28"/>
                              </w:rPr>
                            </w:pPr>
                            <w:r w:rsidRPr="00D765FF">
                              <w:rPr>
                                <w:b/>
                                <w:bCs/>
                                <w:sz w:val="28"/>
                                <w:szCs w:val="28"/>
                              </w:rPr>
                              <w:t>43 Crescent Street</w:t>
                            </w:r>
                          </w:p>
                          <w:p w14:paraId="123626C9" w14:textId="21E9F76D" w:rsidR="00F973E6" w:rsidRPr="00D765FF" w:rsidRDefault="00F973E6" w:rsidP="00F973E6">
                            <w:pPr>
                              <w:shd w:val="clear" w:color="auto" w:fill="FFFFFF" w:themeFill="background1"/>
                              <w:jc w:val="center"/>
                              <w:rPr>
                                <w:b/>
                                <w:bCs/>
                                <w:sz w:val="28"/>
                                <w:szCs w:val="28"/>
                              </w:rPr>
                            </w:pPr>
                            <w:r w:rsidRPr="00D765FF">
                              <w:rPr>
                                <w:b/>
                                <w:bCs/>
                                <w:sz w:val="28"/>
                                <w:szCs w:val="28"/>
                              </w:rPr>
                              <w:t>Brockton, MA</w:t>
                            </w:r>
                          </w:p>
                          <w:p w14:paraId="3A1ADD1D" w14:textId="072BF5CF" w:rsidR="00E45746" w:rsidRPr="00D765FF" w:rsidRDefault="00E45746" w:rsidP="00C05F3B">
                            <w:pPr>
                              <w:shd w:val="clear" w:color="auto" w:fill="FFFFFF" w:themeFill="background1"/>
                              <w:jc w:val="center"/>
                              <w:rPr>
                                <w:b/>
                                <w:bCs/>
                                <w:sz w:val="28"/>
                                <w:szCs w:val="28"/>
                              </w:rPr>
                            </w:pPr>
                          </w:p>
                          <w:p w14:paraId="59E684AF" w14:textId="77777777" w:rsidR="00891A2F" w:rsidRPr="00D765FF" w:rsidRDefault="00891A2F" w:rsidP="005928D5">
                            <w:pPr>
                              <w:shd w:val="clear" w:color="auto" w:fill="FFFFFF" w:themeFill="background1"/>
                              <w:jc w:val="center"/>
                              <w:rPr>
                                <w:i/>
                                <w:szCs w:val="24"/>
                              </w:rPr>
                            </w:pPr>
                          </w:p>
                          <w:p w14:paraId="7B7D0A2F" w14:textId="77777777" w:rsidR="00DB51C0" w:rsidRPr="00D765FF" w:rsidRDefault="00DB51C0" w:rsidP="005928D5">
                            <w:pPr>
                              <w:shd w:val="clear" w:color="auto" w:fill="FFFFFF" w:themeFill="background1"/>
                              <w:jc w:val="center"/>
                            </w:pPr>
                          </w:p>
                          <w:p w14:paraId="06FC9A66" w14:textId="77777777" w:rsidR="00DB51C0" w:rsidRPr="00D765FF" w:rsidRDefault="00DB51C0" w:rsidP="005928D5">
                            <w:pPr>
                              <w:shd w:val="clear" w:color="auto" w:fill="FFFFFF" w:themeFill="background1"/>
                              <w:jc w:val="center"/>
                            </w:pPr>
                          </w:p>
                          <w:p w14:paraId="23BBEF22" w14:textId="77777777" w:rsidR="001B28EA" w:rsidRPr="00D765FF" w:rsidRDefault="001B28EA" w:rsidP="005928D5">
                            <w:pPr>
                              <w:shd w:val="clear" w:color="auto" w:fill="FFFFFF" w:themeFill="background1"/>
                              <w:jc w:val="center"/>
                            </w:pPr>
                          </w:p>
                          <w:p w14:paraId="7BD1A80A" w14:textId="0018B01F" w:rsidR="007A3864" w:rsidRPr="00D765FF" w:rsidRDefault="007A3864" w:rsidP="005928D5">
                            <w:pPr>
                              <w:shd w:val="clear" w:color="auto" w:fill="FFFFFF" w:themeFill="background1"/>
                              <w:jc w:val="center"/>
                            </w:pPr>
                          </w:p>
                          <w:p w14:paraId="5627BBA8" w14:textId="77777777" w:rsidR="0084566B" w:rsidRPr="00D765FF" w:rsidRDefault="0084566B" w:rsidP="005928D5">
                            <w:pPr>
                              <w:shd w:val="clear" w:color="auto" w:fill="FFFFFF" w:themeFill="background1"/>
                              <w:jc w:val="center"/>
                            </w:pPr>
                          </w:p>
                          <w:p w14:paraId="68B0E62F" w14:textId="77777777" w:rsidR="00F973E6" w:rsidRPr="00D765FF" w:rsidRDefault="00F973E6" w:rsidP="00F973E6">
                            <w:pPr>
                              <w:shd w:val="clear" w:color="auto" w:fill="FFFFFF" w:themeFill="background1"/>
                              <w:jc w:val="center"/>
                            </w:pPr>
                          </w:p>
                          <w:p w14:paraId="7171A431" w14:textId="794BB6CE" w:rsidR="00F973E6" w:rsidRPr="00F973E6" w:rsidRDefault="00F973E6" w:rsidP="00F973E6">
                            <w:pPr>
                              <w:shd w:val="clear" w:color="auto" w:fill="FFFFFF" w:themeFill="background1"/>
                              <w:jc w:val="center"/>
                            </w:pPr>
                            <w:r w:rsidRPr="00D765FF">
                              <w:rPr>
                                <w:noProof/>
                              </w:rPr>
                              <w:drawing>
                                <wp:inline distT="0" distB="0" distL="0" distR="0" wp14:anchorId="6373EDAB" wp14:editId="0C6F3D91">
                                  <wp:extent cx="4800600" cy="3105150"/>
                                  <wp:effectExtent l="0" t="0" r="0" b="0"/>
                                  <wp:docPr id="1204154313" name="Picture 2" descr="Front view of the School Department building at 43 Crescent Street in Brock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54313" name="Picture 2" descr="Front view of the School Department building at 43 Crescent Street in Brockton"/>
                                          <pic:cNvPicPr>
                                            <a:picLocks noChangeAspect="1" noChangeArrowheads="1"/>
                                          </pic:cNvPicPr>
                                        </pic:nvPicPr>
                                        <pic:blipFill rotWithShape="1">
                                          <a:blip r:embed="rId8" cstate="screen">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4800600" cy="3105150"/>
                                          </a:xfrm>
                                          <a:prstGeom prst="rect">
                                            <a:avLst/>
                                          </a:prstGeom>
                                          <a:noFill/>
                                          <a:ln>
                                            <a:noFill/>
                                          </a:ln>
                                          <a:extLst>
                                            <a:ext uri="{53640926-AAD7-44D8-BBD7-CCE9431645EC}">
                                              <a14:shadowObscured xmlns:a14="http://schemas.microsoft.com/office/drawing/2010/main"/>
                                            </a:ext>
                                          </a:extLst>
                                        </pic:spPr>
                                      </pic:pic>
                                    </a:graphicData>
                                  </a:graphic>
                                </wp:inline>
                              </w:drawing>
                            </w:r>
                          </w:p>
                          <w:p w14:paraId="2DCB61A0" w14:textId="7A096D51" w:rsidR="00D4354E" w:rsidRPr="00D765FF" w:rsidRDefault="00D4354E" w:rsidP="00D4354E">
                            <w:pPr>
                              <w:shd w:val="clear" w:color="auto" w:fill="FFFFFF" w:themeFill="background1"/>
                              <w:jc w:val="center"/>
                            </w:pPr>
                          </w:p>
                          <w:p w14:paraId="7E1B020B" w14:textId="3AE833B8" w:rsidR="003E4573" w:rsidRPr="00D765FF" w:rsidRDefault="003E4573" w:rsidP="005928D5">
                            <w:pPr>
                              <w:shd w:val="clear" w:color="auto" w:fill="FFFFFF" w:themeFill="background1"/>
                              <w:jc w:val="center"/>
                            </w:pPr>
                          </w:p>
                          <w:p w14:paraId="35288CC8" w14:textId="77777777" w:rsidR="008F32AA" w:rsidRPr="00D765FF" w:rsidRDefault="008F32AA" w:rsidP="005928D5">
                            <w:pPr>
                              <w:shd w:val="clear" w:color="auto" w:fill="FFFFFF" w:themeFill="background1"/>
                              <w:jc w:val="center"/>
                            </w:pPr>
                          </w:p>
                          <w:p w14:paraId="3217D530" w14:textId="77777777" w:rsidR="00DB51C0" w:rsidRPr="00D765FF" w:rsidRDefault="00DB51C0" w:rsidP="005928D5">
                            <w:pPr>
                              <w:shd w:val="clear" w:color="auto" w:fill="FFFFFF" w:themeFill="background1"/>
                              <w:jc w:val="center"/>
                              <w:rPr>
                                <w:szCs w:val="24"/>
                              </w:rPr>
                            </w:pPr>
                            <w:r w:rsidRPr="00D765FF">
                              <w:rPr>
                                <w:szCs w:val="24"/>
                              </w:rPr>
                              <w:t>Prepared by:</w:t>
                            </w:r>
                          </w:p>
                          <w:p w14:paraId="575A6322" w14:textId="77777777" w:rsidR="00DB51C0" w:rsidRPr="00D765FF" w:rsidRDefault="00DB51C0" w:rsidP="005928D5">
                            <w:pPr>
                              <w:shd w:val="clear" w:color="auto" w:fill="FFFFFF" w:themeFill="background1"/>
                              <w:jc w:val="center"/>
                              <w:rPr>
                                <w:szCs w:val="24"/>
                              </w:rPr>
                            </w:pPr>
                            <w:r w:rsidRPr="00D765FF">
                              <w:rPr>
                                <w:szCs w:val="24"/>
                              </w:rPr>
                              <w:t>Massachusetts Department of Public Health</w:t>
                            </w:r>
                          </w:p>
                          <w:p w14:paraId="419A013E" w14:textId="47BD3054" w:rsidR="00DB51C0" w:rsidRPr="00D765FF" w:rsidRDefault="00DB51C0" w:rsidP="005928D5">
                            <w:pPr>
                              <w:shd w:val="clear" w:color="auto" w:fill="FFFFFF" w:themeFill="background1"/>
                              <w:jc w:val="center"/>
                              <w:rPr>
                                <w:szCs w:val="24"/>
                              </w:rPr>
                            </w:pPr>
                            <w:r w:rsidRPr="00D765FF">
                              <w:rPr>
                                <w:szCs w:val="24"/>
                              </w:rPr>
                              <w:t xml:space="preserve">Bureau of </w:t>
                            </w:r>
                            <w:r w:rsidR="003E0824" w:rsidRPr="00D765FF">
                              <w:rPr>
                                <w:szCs w:val="24"/>
                              </w:rPr>
                              <w:t xml:space="preserve">Climate and </w:t>
                            </w:r>
                            <w:r w:rsidRPr="00D765FF">
                              <w:rPr>
                                <w:szCs w:val="24"/>
                              </w:rPr>
                              <w:t>Environmental Health</w:t>
                            </w:r>
                          </w:p>
                          <w:p w14:paraId="4C2E84F5" w14:textId="572C1560" w:rsidR="00DB51C0" w:rsidRPr="00D765FF" w:rsidRDefault="003E0824" w:rsidP="005928D5">
                            <w:pPr>
                              <w:shd w:val="clear" w:color="auto" w:fill="FFFFFF" w:themeFill="background1"/>
                              <w:jc w:val="center"/>
                              <w:rPr>
                                <w:szCs w:val="24"/>
                              </w:rPr>
                            </w:pPr>
                            <w:r w:rsidRPr="00D765FF">
                              <w:rPr>
                                <w:szCs w:val="24"/>
                              </w:rPr>
                              <w:t xml:space="preserve">Division of </w:t>
                            </w:r>
                            <w:r w:rsidR="001A1D45" w:rsidRPr="00D765FF">
                              <w:rPr>
                                <w:szCs w:val="24"/>
                              </w:rPr>
                              <w:t xml:space="preserve">Environmental </w:t>
                            </w:r>
                            <w:r w:rsidRPr="00D765FF">
                              <w:rPr>
                                <w:szCs w:val="24"/>
                              </w:rPr>
                              <w:t>Health Regulations and Standards</w:t>
                            </w:r>
                          </w:p>
                          <w:p w14:paraId="2FAF9840" w14:textId="2C67BB1E" w:rsidR="00DB51C0" w:rsidRPr="00E23B51" w:rsidRDefault="00F973E6" w:rsidP="005928D5">
                            <w:pPr>
                              <w:shd w:val="clear" w:color="auto" w:fill="FFFFFF" w:themeFill="background1"/>
                              <w:jc w:val="center"/>
                              <w:rPr>
                                <w:szCs w:val="24"/>
                              </w:rPr>
                            </w:pPr>
                            <w:r w:rsidRPr="00D765FF">
                              <w:rPr>
                                <w:szCs w:val="24"/>
                              </w:rPr>
                              <w:t>November</w:t>
                            </w:r>
                            <w:r w:rsidR="007B5A2A" w:rsidRPr="00D765FF">
                              <w:rPr>
                                <w:szCs w:val="24"/>
                              </w:rPr>
                              <w:t xml:space="preserve"> </w:t>
                            </w:r>
                            <w:r w:rsidR="00B02A85" w:rsidRPr="00D765FF">
                              <w:rPr>
                                <w:szCs w:val="24"/>
                              </w:rPr>
                              <w:t>202</w:t>
                            </w:r>
                            <w:r w:rsidR="003E0824" w:rsidRPr="00D765FF">
                              <w:rPr>
                                <w:szCs w:val="24"/>
                              </w:rPr>
                              <w:t>5</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5928D5">
                      <w:pPr>
                        <w:shd w:val="clear" w:color="auto" w:fill="FFFFFF" w:themeFill="background1"/>
                        <w:jc w:val="center"/>
                        <w:rPr>
                          <w:b/>
                          <w:sz w:val="36"/>
                        </w:rPr>
                      </w:pPr>
                    </w:p>
                    <w:p w14:paraId="2226D6A9" w14:textId="77777777" w:rsidR="00DB51C0" w:rsidRDefault="00DB51C0" w:rsidP="005928D5">
                      <w:pPr>
                        <w:shd w:val="clear" w:color="auto" w:fill="FFFFFF" w:themeFill="background1"/>
                        <w:jc w:val="center"/>
                        <w:rPr>
                          <w:b/>
                          <w:sz w:val="36"/>
                        </w:rPr>
                      </w:pPr>
                    </w:p>
                    <w:p w14:paraId="5B8C546A" w14:textId="2AD9578A" w:rsidR="002A1309" w:rsidRPr="00D765FF" w:rsidRDefault="00F973E6" w:rsidP="005928D5">
                      <w:pPr>
                        <w:shd w:val="clear" w:color="auto" w:fill="FFFFFF" w:themeFill="background1"/>
                        <w:jc w:val="center"/>
                        <w:rPr>
                          <w:b/>
                          <w:sz w:val="36"/>
                        </w:rPr>
                      </w:pPr>
                      <w:r w:rsidRPr="00D765FF">
                        <w:rPr>
                          <w:b/>
                          <w:sz w:val="36"/>
                        </w:rPr>
                        <w:t>INDOOR AIR QUALITY</w:t>
                      </w:r>
                      <w:r w:rsidR="00DB51C0" w:rsidRPr="00D765FF">
                        <w:rPr>
                          <w:b/>
                          <w:sz w:val="36"/>
                        </w:rPr>
                        <w:t xml:space="preserve"> ASSESSMENT</w:t>
                      </w:r>
                    </w:p>
                    <w:p w14:paraId="455E19AA" w14:textId="77777777" w:rsidR="00DB51C0" w:rsidRPr="00D765FF" w:rsidRDefault="00DB51C0" w:rsidP="005928D5">
                      <w:pPr>
                        <w:shd w:val="clear" w:color="auto" w:fill="FFFFFF" w:themeFill="background1"/>
                        <w:jc w:val="center"/>
                        <w:rPr>
                          <w:b/>
                          <w:sz w:val="28"/>
                        </w:rPr>
                      </w:pPr>
                    </w:p>
                    <w:p w14:paraId="460B6380" w14:textId="77777777" w:rsidR="00DB51C0" w:rsidRPr="00D765FF" w:rsidRDefault="00DB51C0" w:rsidP="005928D5">
                      <w:pPr>
                        <w:shd w:val="clear" w:color="auto" w:fill="FFFFFF" w:themeFill="background1"/>
                        <w:jc w:val="center"/>
                        <w:rPr>
                          <w:b/>
                          <w:sz w:val="28"/>
                        </w:rPr>
                      </w:pPr>
                    </w:p>
                    <w:p w14:paraId="08B43493" w14:textId="66A14998" w:rsidR="00F973E6" w:rsidRPr="00D765FF" w:rsidRDefault="00F973E6" w:rsidP="005928D5">
                      <w:pPr>
                        <w:shd w:val="clear" w:color="auto" w:fill="FFFFFF" w:themeFill="background1"/>
                        <w:jc w:val="center"/>
                        <w:rPr>
                          <w:b/>
                          <w:bCs/>
                          <w:sz w:val="28"/>
                          <w:szCs w:val="28"/>
                        </w:rPr>
                      </w:pPr>
                      <w:r w:rsidRPr="00D765FF">
                        <w:rPr>
                          <w:b/>
                          <w:bCs/>
                          <w:sz w:val="28"/>
                          <w:szCs w:val="28"/>
                        </w:rPr>
                        <w:t xml:space="preserve">Brockton </w:t>
                      </w:r>
                      <w:r w:rsidR="00D765FF" w:rsidRPr="00D765FF">
                        <w:rPr>
                          <w:b/>
                          <w:bCs/>
                          <w:sz w:val="28"/>
                          <w:szCs w:val="28"/>
                        </w:rPr>
                        <w:t xml:space="preserve">Public </w:t>
                      </w:r>
                      <w:r w:rsidRPr="00D765FF">
                        <w:rPr>
                          <w:b/>
                          <w:bCs/>
                          <w:sz w:val="28"/>
                          <w:szCs w:val="28"/>
                        </w:rPr>
                        <w:t>School Administration Building</w:t>
                      </w:r>
                    </w:p>
                    <w:p w14:paraId="5C3B3240" w14:textId="49EF9F04" w:rsidR="00C05F3B" w:rsidRPr="00D765FF" w:rsidRDefault="00F973E6" w:rsidP="005928D5">
                      <w:pPr>
                        <w:shd w:val="clear" w:color="auto" w:fill="FFFFFF" w:themeFill="background1"/>
                        <w:jc w:val="center"/>
                        <w:rPr>
                          <w:b/>
                          <w:bCs/>
                          <w:sz w:val="28"/>
                          <w:szCs w:val="28"/>
                        </w:rPr>
                      </w:pPr>
                      <w:r w:rsidRPr="00D765FF">
                        <w:rPr>
                          <w:b/>
                          <w:bCs/>
                          <w:sz w:val="28"/>
                          <w:szCs w:val="28"/>
                        </w:rPr>
                        <w:t>43 Crescent Street</w:t>
                      </w:r>
                    </w:p>
                    <w:p w14:paraId="123626C9" w14:textId="21E9F76D" w:rsidR="00F973E6" w:rsidRPr="00D765FF" w:rsidRDefault="00F973E6" w:rsidP="00F973E6">
                      <w:pPr>
                        <w:shd w:val="clear" w:color="auto" w:fill="FFFFFF" w:themeFill="background1"/>
                        <w:jc w:val="center"/>
                        <w:rPr>
                          <w:b/>
                          <w:bCs/>
                          <w:sz w:val="28"/>
                          <w:szCs w:val="28"/>
                        </w:rPr>
                      </w:pPr>
                      <w:r w:rsidRPr="00D765FF">
                        <w:rPr>
                          <w:b/>
                          <w:bCs/>
                          <w:sz w:val="28"/>
                          <w:szCs w:val="28"/>
                        </w:rPr>
                        <w:t>Brockton, MA</w:t>
                      </w:r>
                    </w:p>
                    <w:p w14:paraId="3A1ADD1D" w14:textId="072BF5CF" w:rsidR="00E45746" w:rsidRPr="00D765FF" w:rsidRDefault="00E45746" w:rsidP="00C05F3B">
                      <w:pPr>
                        <w:shd w:val="clear" w:color="auto" w:fill="FFFFFF" w:themeFill="background1"/>
                        <w:jc w:val="center"/>
                        <w:rPr>
                          <w:b/>
                          <w:bCs/>
                          <w:sz w:val="28"/>
                          <w:szCs w:val="28"/>
                        </w:rPr>
                      </w:pPr>
                    </w:p>
                    <w:p w14:paraId="59E684AF" w14:textId="77777777" w:rsidR="00891A2F" w:rsidRPr="00D765FF" w:rsidRDefault="00891A2F" w:rsidP="005928D5">
                      <w:pPr>
                        <w:shd w:val="clear" w:color="auto" w:fill="FFFFFF" w:themeFill="background1"/>
                        <w:jc w:val="center"/>
                        <w:rPr>
                          <w:i/>
                          <w:szCs w:val="24"/>
                        </w:rPr>
                      </w:pPr>
                    </w:p>
                    <w:p w14:paraId="7B7D0A2F" w14:textId="77777777" w:rsidR="00DB51C0" w:rsidRPr="00D765FF" w:rsidRDefault="00DB51C0" w:rsidP="005928D5">
                      <w:pPr>
                        <w:shd w:val="clear" w:color="auto" w:fill="FFFFFF" w:themeFill="background1"/>
                        <w:jc w:val="center"/>
                      </w:pPr>
                    </w:p>
                    <w:p w14:paraId="06FC9A66" w14:textId="77777777" w:rsidR="00DB51C0" w:rsidRPr="00D765FF" w:rsidRDefault="00DB51C0" w:rsidP="005928D5">
                      <w:pPr>
                        <w:shd w:val="clear" w:color="auto" w:fill="FFFFFF" w:themeFill="background1"/>
                        <w:jc w:val="center"/>
                      </w:pPr>
                    </w:p>
                    <w:p w14:paraId="23BBEF22" w14:textId="77777777" w:rsidR="001B28EA" w:rsidRPr="00D765FF" w:rsidRDefault="001B28EA" w:rsidP="005928D5">
                      <w:pPr>
                        <w:shd w:val="clear" w:color="auto" w:fill="FFFFFF" w:themeFill="background1"/>
                        <w:jc w:val="center"/>
                      </w:pPr>
                    </w:p>
                    <w:p w14:paraId="7BD1A80A" w14:textId="0018B01F" w:rsidR="007A3864" w:rsidRPr="00D765FF" w:rsidRDefault="007A3864" w:rsidP="005928D5">
                      <w:pPr>
                        <w:shd w:val="clear" w:color="auto" w:fill="FFFFFF" w:themeFill="background1"/>
                        <w:jc w:val="center"/>
                      </w:pPr>
                    </w:p>
                    <w:p w14:paraId="5627BBA8" w14:textId="77777777" w:rsidR="0084566B" w:rsidRPr="00D765FF" w:rsidRDefault="0084566B" w:rsidP="005928D5">
                      <w:pPr>
                        <w:shd w:val="clear" w:color="auto" w:fill="FFFFFF" w:themeFill="background1"/>
                        <w:jc w:val="center"/>
                      </w:pPr>
                    </w:p>
                    <w:p w14:paraId="68B0E62F" w14:textId="77777777" w:rsidR="00F973E6" w:rsidRPr="00D765FF" w:rsidRDefault="00F973E6" w:rsidP="00F973E6">
                      <w:pPr>
                        <w:shd w:val="clear" w:color="auto" w:fill="FFFFFF" w:themeFill="background1"/>
                        <w:jc w:val="center"/>
                      </w:pPr>
                    </w:p>
                    <w:p w14:paraId="7171A431" w14:textId="794BB6CE" w:rsidR="00F973E6" w:rsidRPr="00F973E6" w:rsidRDefault="00F973E6" w:rsidP="00F973E6">
                      <w:pPr>
                        <w:shd w:val="clear" w:color="auto" w:fill="FFFFFF" w:themeFill="background1"/>
                        <w:jc w:val="center"/>
                      </w:pPr>
                      <w:r w:rsidRPr="00D765FF">
                        <w:rPr>
                          <w:noProof/>
                        </w:rPr>
                        <w:drawing>
                          <wp:inline distT="0" distB="0" distL="0" distR="0" wp14:anchorId="6373EDAB" wp14:editId="0C6F3D91">
                            <wp:extent cx="4800600" cy="3105150"/>
                            <wp:effectExtent l="0" t="0" r="0" b="0"/>
                            <wp:docPr id="1204154313" name="Picture 2" descr="Front view of the School Department building at 43 Crescent Street in Brock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54313" name="Picture 2" descr="Front view of the School Department building at 43 Crescent Street in Brockton"/>
                                    <pic:cNvPicPr>
                                      <a:picLocks noChangeAspect="1" noChangeArrowheads="1"/>
                                    </pic:cNvPicPr>
                                  </pic:nvPicPr>
                                  <pic:blipFill rotWithShape="1">
                                    <a:blip r:embed="rId8" cstate="screen">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4800600" cy="3105150"/>
                                    </a:xfrm>
                                    <a:prstGeom prst="rect">
                                      <a:avLst/>
                                    </a:prstGeom>
                                    <a:noFill/>
                                    <a:ln>
                                      <a:noFill/>
                                    </a:ln>
                                    <a:extLst>
                                      <a:ext uri="{53640926-AAD7-44D8-BBD7-CCE9431645EC}">
                                        <a14:shadowObscured xmlns:a14="http://schemas.microsoft.com/office/drawing/2010/main"/>
                                      </a:ext>
                                    </a:extLst>
                                  </pic:spPr>
                                </pic:pic>
                              </a:graphicData>
                            </a:graphic>
                          </wp:inline>
                        </w:drawing>
                      </w:r>
                    </w:p>
                    <w:p w14:paraId="2DCB61A0" w14:textId="7A096D51" w:rsidR="00D4354E" w:rsidRPr="00D765FF" w:rsidRDefault="00D4354E" w:rsidP="00D4354E">
                      <w:pPr>
                        <w:shd w:val="clear" w:color="auto" w:fill="FFFFFF" w:themeFill="background1"/>
                        <w:jc w:val="center"/>
                      </w:pPr>
                    </w:p>
                    <w:p w14:paraId="7E1B020B" w14:textId="3AE833B8" w:rsidR="003E4573" w:rsidRPr="00D765FF" w:rsidRDefault="003E4573" w:rsidP="005928D5">
                      <w:pPr>
                        <w:shd w:val="clear" w:color="auto" w:fill="FFFFFF" w:themeFill="background1"/>
                        <w:jc w:val="center"/>
                      </w:pPr>
                    </w:p>
                    <w:p w14:paraId="35288CC8" w14:textId="77777777" w:rsidR="008F32AA" w:rsidRPr="00D765FF" w:rsidRDefault="008F32AA" w:rsidP="005928D5">
                      <w:pPr>
                        <w:shd w:val="clear" w:color="auto" w:fill="FFFFFF" w:themeFill="background1"/>
                        <w:jc w:val="center"/>
                      </w:pPr>
                    </w:p>
                    <w:p w14:paraId="3217D530" w14:textId="77777777" w:rsidR="00DB51C0" w:rsidRPr="00D765FF" w:rsidRDefault="00DB51C0" w:rsidP="005928D5">
                      <w:pPr>
                        <w:shd w:val="clear" w:color="auto" w:fill="FFFFFF" w:themeFill="background1"/>
                        <w:jc w:val="center"/>
                        <w:rPr>
                          <w:szCs w:val="24"/>
                        </w:rPr>
                      </w:pPr>
                      <w:r w:rsidRPr="00D765FF">
                        <w:rPr>
                          <w:szCs w:val="24"/>
                        </w:rPr>
                        <w:t>Prepared by:</w:t>
                      </w:r>
                    </w:p>
                    <w:p w14:paraId="575A6322" w14:textId="77777777" w:rsidR="00DB51C0" w:rsidRPr="00D765FF" w:rsidRDefault="00DB51C0" w:rsidP="005928D5">
                      <w:pPr>
                        <w:shd w:val="clear" w:color="auto" w:fill="FFFFFF" w:themeFill="background1"/>
                        <w:jc w:val="center"/>
                        <w:rPr>
                          <w:szCs w:val="24"/>
                        </w:rPr>
                      </w:pPr>
                      <w:r w:rsidRPr="00D765FF">
                        <w:rPr>
                          <w:szCs w:val="24"/>
                        </w:rPr>
                        <w:t>Massachusetts Department of Public Health</w:t>
                      </w:r>
                    </w:p>
                    <w:p w14:paraId="419A013E" w14:textId="47BD3054" w:rsidR="00DB51C0" w:rsidRPr="00D765FF" w:rsidRDefault="00DB51C0" w:rsidP="005928D5">
                      <w:pPr>
                        <w:shd w:val="clear" w:color="auto" w:fill="FFFFFF" w:themeFill="background1"/>
                        <w:jc w:val="center"/>
                        <w:rPr>
                          <w:szCs w:val="24"/>
                        </w:rPr>
                      </w:pPr>
                      <w:r w:rsidRPr="00D765FF">
                        <w:rPr>
                          <w:szCs w:val="24"/>
                        </w:rPr>
                        <w:t xml:space="preserve">Bureau of </w:t>
                      </w:r>
                      <w:r w:rsidR="003E0824" w:rsidRPr="00D765FF">
                        <w:rPr>
                          <w:szCs w:val="24"/>
                        </w:rPr>
                        <w:t xml:space="preserve">Climate and </w:t>
                      </w:r>
                      <w:r w:rsidRPr="00D765FF">
                        <w:rPr>
                          <w:szCs w:val="24"/>
                        </w:rPr>
                        <w:t>Environmental Health</w:t>
                      </w:r>
                    </w:p>
                    <w:p w14:paraId="4C2E84F5" w14:textId="572C1560" w:rsidR="00DB51C0" w:rsidRPr="00D765FF" w:rsidRDefault="003E0824" w:rsidP="005928D5">
                      <w:pPr>
                        <w:shd w:val="clear" w:color="auto" w:fill="FFFFFF" w:themeFill="background1"/>
                        <w:jc w:val="center"/>
                        <w:rPr>
                          <w:szCs w:val="24"/>
                        </w:rPr>
                      </w:pPr>
                      <w:r w:rsidRPr="00D765FF">
                        <w:rPr>
                          <w:szCs w:val="24"/>
                        </w:rPr>
                        <w:t xml:space="preserve">Division of </w:t>
                      </w:r>
                      <w:r w:rsidR="001A1D45" w:rsidRPr="00D765FF">
                        <w:rPr>
                          <w:szCs w:val="24"/>
                        </w:rPr>
                        <w:t xml:space="preserve">Environmental </w:t>
                      </w:r>
                      <w:r w:rsidRPr="00D765FF">
                        <w:rPr>
                          <w:szCs w:val="24"/>
                        </w:rPr>
                        <w:t>Health Regulations and Standards</w:t>
                      </w:r>
                    </w:p>
                    <w:p w14:paraId="2FAF9840" w14:textId="2C67BB1E" w:rsidR="00DB51C0" w:rsidRPr="00E23B51" w:rsidRDefault="00F973E6" w:rsidP="005928D5">
                      <w:pPr>
                        <w:shd w:val="clear" w:color="auto" w:fill="FFFFFF" w:themeFill="background1"/>
                        <w:jc w:val="center"/>
                        <w:rPr>
                          <w:szCs w:val="24"/>
                        </w:rPr>
                      </w:pPr>
                      <w:r w:rsidRPr="00D765FF">
                        <w:rPr>
                          <w:szCs w:val="24"/>
                        </w:rPr>
                        <w:t>November</w:t>
                      </w:r>
                      <w:r w:rsidR="007B5A2A" w:rsidRPr="00D765FF">
                        <w:rPr>
                          <w:szCs w:val="24"/>
                        </w:rPr>
                        <w:t xml:space="preserve"> </w:t>
                      </w:r>
                      <w:r w:rsidR="00B02A85" w:rsidRPr="00D765FF">
                        <w:rPr>
                          <w:szCs w:val="24"/>
                        </w:rPr>
                        <w:t>202</w:t>
                      </w:r>
                      <w:r w:rsidR="003E0824" w:rsidRPr="00D765FF">
                        <w:rPr>
                          <w:szCs w:val="24"/>
                        </w:rPr>
                        <w:t>5</w:t>
                      </w:r>
                    </w:p>
                  </w:txbxContent>
                </v:textbox>
                <w10:anchorlock/>
              </v:shape>
            </w:pict>
          </mc:Fallback>
        </mc:AlternateContent>
      </w:r>
    </w:p>
    <w:p w14:paraId="4167D152" w14:textId="5D1648EE" w:rsidR="00B530D3" w:rsidRPr="00684251" w:rsidRDefault="00B530D3" w:rsidP="0007568F">
      <w:pPr>
        <w:pStyle w:val="Heading1"/>
      </w:pPr>
      <w:r w:rsidRPr="00684251">
        <w:lastRenderedPageBreak/>
        <w:t>B</w:t>
      </w:r>
      <w:r w:rsidR="00DC173D" w:rsidRPr="00684251">
        <w:t>ACKGROUND</w:t>
      </w:r>
      <w:r w:rsidR="00DC173D" w:rsidRPr="00684251">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684251" w14:paraId="1F4B49C8" w14:textId="77777777" w:rsidTr="007154D5">
        <w:trPr>
          <w:jc w:val="center"/>
        </w:trPr>
        <w:tc>
          <w:tcPr>
            <w:tcW w:w="5089" w:type="dxa"/>
          </w:tcPr>
          <w:p w14:paraId="46D604A4" w14:textId="77777777" w:rsidR="00966B98" w:rsidRPr="00684251" w:rsidRDefault="00966B98" w:rsidP="00486557">
            <w:pPr>
              <w:tabs>
                <w:tab w:val="left" w:pos="1485"/>
              </w:tabs>
              <w:rPr>
                <w:rStyle w:val="BackgroundBoldedDescriptors"/>
              </w:rPr>
            </w:pPr>
            <w:r w:rsidRPr="00684251">
              <w:rPr>
                <w:rStyle w:val="BackgroundBoldedDescriptors"/>
              </w:rPr>
              <w:t>Building:</w:t>
            </w:r>
          </w:p>
        </w:tc>
        <w:tc>
          <w:tcPr>
            <w:tcW w:w="4008" w:type="dxa"/>
          </w:tcPr>
          <w:p w14:paraId="1B7CD6DB" w14:textId="3EC608F2" w:rsidR="00966B98" w:rsidRPr="00684251" w:rsidRDefault="00F973E6" w:rsidP="00E23ED1">
            <w:pPr>
              <w:tabs>
                <w:tab w:val="left" w:pos="1485"/>
              </w:tabs>
              <w:rPr>
                <w:bCs/>
              </w:rPr>
            </w:pPr>
            <w:r>
              <w:rPr>
                <w:bCs/>
              </w:rPr>
              <w:t xml:space="preserve">Brockton </w:t>
            </w:r>
            <w:r w:rsidR="00D765FF">
              <w:rPr>
                <w:bCs/>
              </w:rPr>
              <w:t xml:space="preserve">Public </w:t>
            </w:r>
            <w:r>
              <w:rPr>
                <w:bCs/>
              </w:rPr>
              <w:t>School Administration Building</w:t>
            </w:r>
          </w:p>
        </w:tc>
      </w:tr>
      <w:tr w:rsidR="00966B98" w:rsidRPr="001A1D45" w14:paraId="1443C507" w14:textId="77777777" w:rsidTr="007154D5">
        <w:trPr>
          <w:jc w:val="center"/>
        </w:trPr>
        <w:tc>
          <w:tcPr>
            <w:tcW w:w="5089" w:type="dxa"/>
          </w:tcPr>
          <w:p w14:paraId="265A364E" w14:textId="77777777" w:rsidR="00966B98" w:rsidRPr="00684251" w:rsidRDefault="00966B98" w:rsidP="00486557">
            <w:pPr>
              <w:tabs>
                <w:tab w:val="left" w:pos="1485"/>
              </w:tabs>
              <w:rPr>
                <w:rStyle w:val="BackgroundBoldedDescriptors"/>
              </w:rPr>
            </w:pPr>
            <w:r w:rsidRPr="00684251">
              <w:rPr>
                <w:rStyle w:val="BackgroundBoldedDescriptors"/>
              </w:rPr>
              <w:t>Address:</w:t>
            </w:r>
          </w:p>
        </w:tc>
        <w:tc>
          <w:tcPr>
            <w:tcW w:w="4008" w:type="dxa"/>
          </w:tcPr>
          <w:p w14:paraId="6DE20E19" w14:textId="381CD5DE" w:rsidR="00E45746" w:rsidRPr="00461B6F" w:rsidRDefault="00F973E6" w:rsidP="005928D5">
            <w:pPr>
              <w:tabs>
                <w:tab w:val="left" w:pos="1485"/>
              </w:tabs>
              <w:rPr>
                <w:bCs/>
              </w:rPr>
            </w:pPr>
            <w:r>
              <w:rPr>
                <w:bCs/>
              </w:rPr>
              <w:t>43 Crescent Street, Brockton,</w:t>
            </w:r>
            <w:r w:rsidR="007B5A2A" w:rsidRPr="00684251">
              <w:rPr>
                <w:bCs/>
              </w:rPr>
              <w:t xml:space="preserve"> MA</w:t>
            </w:r>
          </w:p>
        </w:tc>
      </w:tr>
      <w:tr w:rsidR="00966B98" w:rsidRPr="001A1D45" w14:paraId="022945D0" w14:textId="77777777" w:rsidTr="007154D5">
        <w:trPr>
          <w:jc w:val="center"/>
        </w:trPr>
        <w:tc>
          <w:tcPr>
            <w:tcW w:w="5089" w:type="dxa"/>
          </w:tcPr>
          <w:p w14:paraId="06EA5F69" w14:textId="3D533080" w:rsidR="00966B98" w:rsidRPr="00461B6F" w:rsidRDefault="00966B98" w:rsidP="00486557">
            <w:pPr>
              <w:tabs>
                <w:tab w:val="left" w:pos="1485"/>
              </w:tabs>
              <w:rPr>
                <w:rStyle w:val="BackgroundBoldedDescriptors"/>
              </w:rPr>
            </w:pPr>
            <w:r w:rsidRPr="00461B6F">
              <w:rPr>
                <w:rStyle w:val="BackgroundBoldedDescriptors"/>
              </w:rPr>
              <w:t xml:space="preserve">Assessment </w:t>
            </w:r>
            <w:r w:rsidR="00DE79BD" w:rsidRPr="00461B6F">
              <w:rPr>
                <w:rStyle w:val="BackgroundBoldedDescriptors"/>
              </w:rPr>
              <w:t>Coordinated Through</w:t>
            </w:r>
            <w:r w:rsidRPr="00461B6F">
              <w:rPr>
                <w:rStyle w:val="BackgroundBoldedDescriptors"/>
              </w:rPr>
              <w:t>:</w:t>
            </w:r>
          </w:p>
        </w:tc>
        <w:tc>
          <w:tcPr>
            <w:tcW w:w="4008" w:type="dxa"/>
          </w:tcPr>
          <w:p w14:paraId="685AE5A8" w14:textId="0ED59327" w:rsidR="00966B98" w:rsidRPr="00461B6F" w:rsidRDefault="00F973E6" w:rsidP="00D4354E">
            <w:pPr>
              <w:pStyle w:val="StaffTitleHangingIndent"/>
              <w:ind w:left="17" w:hanging="17"/>
            </w:pPr>
            <w:r>
              <w:t>Zachariah Costa and Danielson DeAndrade, Department of Labor Standards (DLS) and the Brockton School Facilities Department</w:t>
            </w:r>
          </w:p>
        </w:tc>
      </w:tr>
      <w:tr w:rsidR="00966B98" w:rsidRPr="001A1D45" w14:paraId="7AE0E7A9" w14:textId="77777777" w:rsidTr="007154D5">
        <w:trPr>
          <w:jc w:val="center"/>
        </w:trPr>
        <w:tc>
          <w:tcPr>
            <w:tcW w:w="5089" w:type="dxa"/>
          </w:tcPr>
          <w:p w14:paraId="0467DFA2" w14:textId="77777777" w:rsidR="00966B98" w:rsidRPr="00461B6F" w:rsidRDefault="00966B98" w:rsidP="00486557">
            <w:pPr>
              <w:tabs>
                <w:tab w:val="left" w:pos="1485"/>
              </w:tabs>
              <w:rPr>
                <w:rStyle w:val="BackgroundBoldedDescriptors"/>
              </w:rPr>
            </w:pPr>
            <w:r w:rsidRPr="00461B6F">
              <w:rPr>
                <w:rStyle w:val="BackgroundBoldedDescriptors"/>
              </w:rPr>
              <w:t>Reason for Request:</w:t>
            </w:r>
          </w:p>
        </w:tc>
        <w:tc>
          <w:tcPr>
            <w:tcW w:w="4008" w:type="dxa"/>
          </w:tcPr>
          <w:p w14:paraId="1FFAFDA2" w14:textId="01BB2FC7" w:rsidR="00966B98" w:rsidRPr="00461B6F" w:rsidRDefault="00F973E6" w:rsidP="00DC50C1">
            <w:pPr>
              <w:tabs>
                <w:tab w:val="left" w:pos="1485"/>
              </w:tabs>
              <w:rPr>
                <w:bCs/>
              </w:rPr>
            </w:pPr>
            <w:r>
              <w:rPr>
                <w:bCs/>
              </w:rPr>
              <w:t>DPH and DLS receive</w:t>
            </w:r>
            <w:r w:rsidR="00DD667C">
              <w:rPr>
                <w:bCs/>
              </w:rPr>
              <w:t>d</w:t>
            </w:r>
            <w:r>
              <w:rPr>
                <w:bCs/>
              </w:rPr>
              <w:t xml:space="preserve"> reports of water damage and asbestos issues</w:t>
            </w:r>
          </w:p>
        </w:tc>
      </w:tr>
      <w:tr w:rsidR="00966B98" w:rsidRPr="001A1D45" w14:paraId="39150B05" w14:textId="77777777" w:rsidTr="007154D5">
        <w:trPr>
          <w:jc w:val="center"/>
        </w:trPr>
        <w:tc>
          <w:tcPr>
            <w:tcW w:w="5089" w:type="dxa"/>
          </w:tcPr>
          <w:p w14:paraId="21243BB7" w14:textId="77777777" w:rsidR="00966B98" w:rsidRPr="00461B6F" w:rsidRDefault="00966B98" w:rsidP="00486557">
            <w:pPr>
              <w:tabs>
                <w:tab w:val="left" w:pos="1485"/>
              </w:tabs>
              <w:rPr>
                <w:rStyle w:val="BackgroundBoldedDescriptors"/>
              </w:rPr>
            </w:pPr>
            <w:r w:rsidRPr="00461B6F">
              <w:rPr>
                <w:rStyle w:val="BackgroundBoldedDescriptors"/>
              </w:rPr>
              <w:t>Date of Assessment:</w:t>
            </w:r>
          </w:p>
        </w:tc>
        <w:tc>
          <w:tcPr>
            <w:tcW w:w="4008" w:type="dxa"/>
          </w:tcPr>
          <w:p w14:paraId="06139A59" w14:textId="70427751" w:rsidR="00966B98" w:rsidRPr="00461B6F" w:rsidRDefault="00F973E6" w:rsidP="00127952">
            <w:pPr>
              <w:tabs>
                <w:tab w:val="left" w:pos="1485"/>
              </w:tabs>
              <w:rPr>
                <w:bCs/>
              </w:rPr>
            </w:pPr>
            <w:r>
              <w:rPr>
                <w:bCs/>
              </w:rPr>
              <w:t xml:space="preserve">November 12, </w:t>
            </w:r>
            <w:r w:rsidR="00E45746" w:rsidRPr="00461B6F">
              <w:rPr>
                <w:bCs/>
              </w:rPr>
              <w:t>2025</w:t>
            </w:r>
          </w:p>
        </w:tc>
      </w:tr>
      <w:tr w:rsidR="00966B98" w:rsidRPr="001A1D45" w14:paraId="36B0F39A" w14:textId="77777777" w:rsidTr="007154D5">
        <w:trPr>
          <w:jc w:val="center"/>
        </w:trPr>
        <w:tc>
          <w:tcPr>
            <w:tcW w:w="5089" w:type="dxa"/>
          </w:tcPr>
          <w:p w14:paraId="77548B9D" w14:textId="5987EB95" w:rsidR="00966B98" w:rsidRPr="00461B6F" w:rsidRDefault="00966B98" w:rsidP="00486557">
            <w:pPr>
              <w:tabs>
                <w:tab w:val="left" w:pos="1485"/>
              </w:tabs>
              <w:rPr>
                <w:rStyle w:val="BackgroundBoldedDescriptors"/>
              </w:rPr>
            </w:pPr>
            <w:r w:rsidRPr="00461B6F">
              <w:rPr>
                <w:rStyle w:val="BackgroundBoldedDescriptors"/>
              </w:rPr>
              <w:t>Massachusetts Department of Public Health</w:t>
            </w:r>
            <w:r w:rsidR="006D069F" w:rsidRPr="00461B6F">
              <w:rPr>
                <w:rStyle w:val="BackgroundBoldedDescriptors"/>
              </w:rPr>
              <w:t xml:space="preserve">, </w:t>
            </w:r>
            <w:r w:rsidRPr="00461B6F">
              <w:rPr>
                <w:rStyle w:val="BackgroundBoldedDescriptors"/>
              </w:rPr>
              <w:t>Bureau of</w:t>
            </w:r>
            <w:r w:rsidR="00B568E1" w:rsidRPr="00461B6F">
              <w:rPr>
                <w:rStyle w:val="BackgroundBoldedDescriptors"/>
              </w:rPr>
              <w:t xml:space="preserve"> Climate and</w:t>
            </w:r>
            <w:r w:rsidRPr="00461B6F">
              <w:rPr>
                <w:rStyle w:val="BackgroundBoldedDescriptors"/>
              </w:rPr>
              <w:t xml:space="preserve"> Environmental Health</w:t>
            </w:r>
            <w:r w:rsidR="006D069F" w:rsidRPr="00461B6F">
              <w:rPr>
                <w:rStyle w:val="BackgroundBoldedDescriptors"/>
              </w:rPr>
              <w:t>,</w:t>
            </w:r>
            <w:r w:rsidR="006D069F" w:rsidRPr="00461B6F">
              <w:rPr>
                <w:rFonts w:ascii="Franklin Gothic Book" w:hAnsi="Franklin Gothic Book" w:cstheme="minorHAnsi"/>
                <w:b/>
                <w:bCs/>
                <w:szCs w:val="24"/>
              </w:rPr>
              <w:t xml:space="preserve"> </w:t>
            </w:r>
            <w:r w:rsidR="006D069F" w:rsidRPr="00461B6F">
              <w:rPr>
                <w:b/>
                <w:bCs/>
              </w:rPr>
              <w:t xml:space="preserve">Division of Environmental Health Regulations and Standards (MDPH/BCEH/EHRS) </w:t>
            </w:r>
            <w:r w:rsidRPr="00461B6F">
              <w:rPr>
                <w:rStyle w:val="BackgroundBoldedDescriptors"/>
              </w:rPr>
              <w:t>Staff Conducting Assessment:</w:t>
            </w:r>
          </w:p>
        </w:tc>
        <w:tc>
          <w:tcPr>
            <w:tcW w:w="4008" w:type="dxa"/>
          </w:tcPr>
          <w:p w14:paraId="3EEDFE6D" w14:textId="77777777" w:rsidR="00DC173D" w:rsidRPr="00461B6F" w:rsidRDefault="00863A05" w:rsidP="00863A05">
            <w:pPr>
              <w:pStyle w:val="StaffTitleHangingIndent"/>
              <w:rPr>
                <w:bCs/>
              </w:rPr>
            </w:pPr>
            <w:r w:rsidRPr="00461B6F">
              <w:rPr>
                <w:bCs/>
              </w:rPr>
              <w:t>Ruth Alfasso</w:t>
            </w:r>
            <w:r w:rsidR="00E23ED1" w:rsidRPr="00461B6F">
              <w:rPr>
                <w:bCs/>
              </w:rPr>
              <w:t>, Environmental</w:t>
            </w:r>
          </w:p>
          <w:p w14:paraId="357077CE" w14:textId="427DF305" w:rsidR="00CA0207" w:rsidRPr="00461B6F" w:rsidRDefault="00863A05" w:rsidP="003E4819">
            <w:pPr>
              <w:pStyle w:val="StaffTitleHangingIndent"/>
              <w:ind w:left="17" w:hanging="17"/>
              <w:rPr>
                <w:bCs/>
              </w:rPr>
            </w:pPr>
            <w:r w:rsidRPr="00461B6F">
              <w:rPr>
                <w:bCs/>
              </w:rPr>
              <w:t>Engineer</w:t>
            </w:r>
            <w:r w:rsidR="00B568E1" w:rsidRPr="00461B6F">
              <w:rPr>
                <w:bCs/>
              </w:rPr>
              <w:t xml:space="preserve">, </w:t>
            </w:r>
            <w:r w:rsidR="007F42D2" w:rsidRPr="00461B6F">
              <w:rPr>
                <w:bCs/>
              </w:rPr>
              <w:t>EHRS</w:t>
            </w:r>
          </w:p>
        </w:tc>
      </w:tr>
      <w:tr w:rsidR="00966B98" w:rsidRPr="001A1D45" w14:paraId="7E611F0B" w14:textId="77777777" w:rsidTr="00237AD0">
        <w:trPr>
          <w:trHeight w:val="323"/>
          <w:jc w:val="center"/>
        </w:trPr>
        <w:tc>
          <w:tcPr>
            <w:tcW w:w="5089" w:type="dxa"/>
          </w:tcPr>
          <w:p w14:paraId="3D7E311D" w14:textId="77777777" w:rsidR="00966B98" w:rsidRPr="00B3303B" w:rsidRDefault="00966B98" w:rsidP="00486557">
            <w:pPr>
              <w:tabs>
                <w:tab w:val="left" w:pos="1485"/>
              </w:tabs>
              <w:rPr>
                <w:rStyle w:val="BackgroundBoldedDescriptors"/>
              </w:rPr>
            </w:pPr>
            <w:r w:rsidRPr="00B3303B">
              <w:rPr>
                <w:rStyle w:val="BackgroundBoldedDescriptors"/>
              </w:rPr>
              <w:t>Building Description:</w:t>
            </w:r>
          </w:p>
        </w:tc>
        <w:tc>
          <w:tcPr>
            <w:tcW w:w="4008" w:type="dxa"/>
            <w:shd w:val="clear" w:color="auto" w:fill="FFFFFF" w:themeFill="background1"/>
          </w:tcPr>
          <w:p w14:paraId="2D2EFB08" w14:textId="73B93752" w:rsidR="00966B98" w:rsidRPr="00B3303B" w:rsidRDefault="00D765FF" w:rsidP="003E4819">
            <w:pPr>
              <w:pStyle w:val="StaffTitleHangingIndent"/>
              <w:ind w:left="17" w:firstLine="0"/>
              <w:rPr>
                <w:bCs/>
              </w:rPr>
            </w:pPr>
            <w:r>
              <w:rPr>
                <w:bCs/>
              </w:rPr>
              <w:t>The building at 43 Crescent Street in Brockton was originally built as a Post Office in the late 1800s. The Broc</w:t>
            </w:r>
            <w:r w:rsidR="005C2C84">
              <w:rPr>
                <w:bCs/>
              </w:rPr>
              <w:t>k</w:t>
            </w:r>
            <w:r>
              <w:rPr>
                <w:bCs/>
              </w:rPr>
              <w:t xml:space="preserve">ton Public School District has been using the building for many years. It is a three-story brick building with a </w:t>
            </w:r>
            <w:proofErr w:type="gramStart"/>
            <w:r w:rsidR="00A722B7">
              <w:rPr>
                <w:bCs/>
              </w:rPr>
              <w:t>partly-</w:t>
            </w:r>
            <w:r>
              <w:rPr>
                <w:bCs/>
              </w:rPr>
              <w:t>peaked</w:t>
            </w:r>
            <w:proofErr w:type="gramEnd"/>
            <w:r>
              <w:rPr>
                <w:bCs/>
              </w:rPr>
              <w:t xml:space="preserve"> roof which is mostly shingled. Windows in the building are </w:t>
            </w:r>
            <w:proofErr w:type="gramStart"/>
            <w:r>
              <w:rPr>
                <w:bCs/>
              </w:rPr>
              <w:t>openable</w:t>
            </w:r>
            <w:proofErr w:type="gramEnd"/>
            <w:r w:rsidR="00405054">
              <w:rPr>
                <w:bCs/>
              </w:rPr>
              <w:t>.</w:t>
            </w:r>
          </w:p>
        </w:tc>
      </w:tr>
    </w:tbl>
    <w:p w14:paraId="196894B7" w14:textId="1F0C6D21" w:rsidR="005923C0" w:rsidRPr="00A722B7" w:rsidRDefault="005923C0" w:rsidP="00F93352">
      <w:pPr>
        <w:pStyle w:val="Heading1"/>
      </w:pPr>
      <w:r w:rsidRPr="00A722B7">
        <w:t>BACKGROUND</w:t>
      </w:r>
    </w:p>
    <w:p w14:paraId="2BB1EF34" w14:textId="3E064622" w:rsidR="00616F45" w:rsidRDefault="00A722B7" w:rsidP="002151F3">
      <w:pPr>
        <w:pStyle w:val="BodyText10"/>
      </w:pPr>
      <w:r w:rsidRPr="00A722B7">
        <w:t>The Department of Labor Standards (DLS) has been involved with the City of Brockton</w:t>
      </w:r>
      <w:r w:rsidR="00616F45">
        <w:t>,</w:t>
      </w:r>
      <w:r w:rsidRPr="00A722B7">
        <w:t xml:space="preserve"> including this building</w:t>
      </w:r>
      <w:r w:rsidR="00616F45">
        <w:t>,</w:t>
      </w:r>
      <w:r w:rsidRPr="00A722B7">
        <w:t xml:space="preserve"> in the past for asbestos issues.</w:t>
      </w:r>
      <w:r w:rsidR="00616F45">
        <w:t xml:space="preserve"> DLS identified several types of damaged building materials that may contain asbestos (</w:t>
      </w:r>
      <w:r w:rsidR="005C2C84">
        <w:t xml:space="preserve">suspect </w:t>
      </w:r>
      <w:r w:rsidR="00616F45">
        <w:t>asbestos-containing materials, or ACM)</w:t>
      </w:r>
      <w:r w:rsidR="0087052A">
        <w:t>, some of which had been identified previously,</w:t>
      </w:r>
      <w:r w:rsidR="00616F45">
        <w:t xml:space="preserve"> and ordered building </w:t>
      </w:r>
      <w:r w:rsidR="00405054">
        <w:t xml:space="preserve">managers </w:t>
      </w:r>
      <w:r w:rsidR="00616F45">
        <w:t xml:space="preserve">to </w:t>
      </w:r>
      <w:r w:rsidR="005C2C84">
        <w:t>have the material sampled</w:t>
      </w:r>
      <w:r w:rsidR="00616F45">
        <w:t xml:space="preserve"> </w:t>
      </w:r>
      <w:r w:rsidR="005C2C84">
        <w:t>and analyzed to</w:t>
      </w:r>
      <w:r w:rsidR="00616F45">
        <w:t xml:space="preserve"> address these issues immediately. The building facility department had the materials sampled</w:t>
      </w:r>
      <w:r w:rsidR="005C2C84">
        <w:t xml:space="preserve"> and analyzed</w:t>
      </w:r>
      <w:r w:rsidR="00616F45">
        <w:t xml:space="preserve"> that same week and are complying with other requirements from the DLS inspection. According to information from the facility department, </w:t>
      </w:r>
      <w:r w:rsidR="00AE5A3C">
        <w:t xml:space="preserve">several types of floor tile were found to be ACM, </w:t>
      </w:r>
      <w:r w:rsidR="009B2EA8">
        <w:t>some</w:t>
      </w:r>
      <w:r w:rsidR="00AE5A3C">
        <w:t xml:space="preserve"> materials in the boiler room were ACM, </w:t>
      </w:r>
      <w:r w:rsidR="005C2C84">
        <w:t>while</w:t>
      </w:r>
      <w:r w:rsidR="00AE5A3C">
        <w:t xml:space="preserve"> ceiling tiles and wall materials were not found to be ACM</w:t>
      </w:r>
      <w:r w:rsidR="00616F45">
        <w:t>.</w:t>
      </w:r>
    </w:p>
    <w:p w14:paraId="4F75A2AD" w14:textId="75AB54E9" w:rsidR="00195F9B" w:rsidRPr="005923C0" w:rsidRDefault="00616F45" w:rsidP="002151F3">
      <w:pPr>
        <w:pStyle w:val="BodyText10"/>
      </w:pPr>
      <w:r>
        <w:lastRenderedPageBreak/>
        <w:t>While DLS can inspect for a variety of health and safety issues, they have no enforceable standards for water damage or mold. The DPH IAQ unit frequently inspects</w:t>
      </w:r>
      <w:r w:rsidR="009B2EA8">
        <w:t xml:space="preserve"> public</w:t>
      </w:r>
      <w:r>
        <w:t xml:space="preserve"> buildings for water damage/mold</w:t>
      </w:r>
      <w:r w:rsidR="005C2C84">
        <w:t xml:space="preserve"> in response to complaints like this, and issues reports</w:t>
      </w:r>
      <w:r w:rsidR="00730516">
        <w:t xml:space="preserve"> based on observations and findings</w:t>
      </w:r>
      <w:r w:rsidR="005C2C84">
        <w:t xml:space="preserve">. </w:t>
      </w:r>
      <w:r>
        <w:t>The IAQ unit’s reports, such as this one, are advisory and do not include any orders/conditions.</w:t>
      </w:r>
    </w:p>
    <w:p w14:paraId="27F9BA50" w14:textId="3DCDC0C2" w:rsidR="00F93352" w:rsidRPr="005928D5" w:rsidRDefault="00F93352" w:rsidP="00F93352">
      <w:pPr>
        <w:pStyle w:val="Heading1"/>
      </w:pPr>
      <w:r w:rsidRPr="005928D5">
        <w:t>M</w:t>
      </w:r>
      <w:r w:rsidR="00DC173D" w:rsidRPr="005928D5">
        <w:t>ETHODS</w:t>
      </w:r>
    </w:p>
    <w:p w14:paraId="326D69CE" w14:textId="11D550E0" w:rsidR="00F93352" w:rsidRPr="005928D5" w:rsidRDefault="00F93352" w:rsidP="00F93352">
      <w:pPr>
        <w:pStyle w:val="BodyText"/>
      </w:pPr>
      <w:r w:rsidRPr="005928D5">
        <w:t xml:space="preserve">Please refer to the </w:t>
      </w:r>
      <w:r w:rsidR="00D47AC2">
        <w:t>indoor air quality (</w:t>
      </w:r>
      <w:r w:rsidRPr="005928D5">
        <w:t>IAQ</w:t>
      </w:r>
      <w:r w:rsidR="00D47AC2">
        <w:t>)</w:t>
      </w:r>
      <w:r w:rsidRPr="005928D5">
        <w:t xml:space="preserve"> Manual for methods, sampling procedures, and interpretation of results (MDPH, 2015).</w:t>
      </w:r>
      <w:r w:rsidR="00E74D31">
        <w:t xml:space="preserve"> </w:t>
      </w:r>
      <w:r w:rsidR="00EC4DAC">
        <w:t>Only selected areas were tested.</w:t>
      </w:r>
    </w:p>
    <w:p w14:paraId="2A80C18B" w14:textId="5E182C3F" w:rsidR="009F6242" w:rsidRPr="00E74D31" w:rsidRDefault="00DC173D" w:rsidP="009F6242">
      <w:pPr>
        <w:pStyle w:val="Heading1"/>
      </w:pPr>
      <w:r w:rsidRPr="00E74D31">
        <w:t>RESULTS AND DISCUSSION</w:t>
      </w:r>
    </w:p>
    <w:p w14:paraId="288DA815" w14:textId="0189CC53" w:rsidR="00991847" w:rsidRPr="00F143A7" w:rsidRDefault="00C07FA0" w:rsidP="00DB51C0">
      <w:pPr>
        <w:pStyle w:val="BodyText"/>
      </w:pPr>
      <w:r w:rsidRPr="00F143A7">
        <w:t>Measurements</w:t>
      </w:r>
      <w:r w:rsidR="00127952" w:rsidRPr="00F143A7">
        <w:t xml:space="preserve"> for </w:t>
      </w:r>
      <w:r w:rsidRPr="00F143A7">
        <w:t>IAQ</w:t>
      </w:r>
      <w:r w:rsidR="00127952" w:rsidRPr="00F143A7">
        <w:t xml:space="preserve"> parameters</w:t>
      </w:r>
      <w:r w:rsidR="00976082" w:rsidRPr="00F143A7">
        <w:t xml:space="preserve"> are summarized below</w:t>
      </w:r>
      <w:r w:rsidR="00127952" w:rsidRPr="00F143A7">
        <w:t>:</w:t>
      </w:r>
    </w:p>
    <w:p w14:paraId="4CBE6EBD" w14:textId="619022ED" w:rsidR="00EC4DAC" w:rsidRPr="00EC4DAC" w:rsidRDefault="00EC4DAC" w:rsidP="00EC4DAC">
      <w:pPr>
        <w:numPr>
          <w:ilvl w:val="0"/>
          <w:numId w:val="33"/>
        </w:numPr>
        <w:spacing w:line="360" w:lineRule="auto"/>
        <w:rPr>
          <w:b/>
          <w:bCs/>
        </w:rPr>
      </w:pPr>
      <w:r w:rsidRPr="00EC4DAC">
        <w:rPr>
          <w:b/>
          <w:i/>
        </w:rPr>
        <w:t xml:space="preserve">Carbon dioxide </w:t>
      </w:r>
      <w:r w:rsidRPr="00EC4DAC">
        <w:rPr>
          <w:bCs/>
          <w:iCs/>
        </w:rPr>
        <w:t>measurements were below</w:t>
      </w:r>
      <w:r w:rsidRPr="00EC4DAC">
        <w:t xml:space="preserve"> the MDPH guideline of 800 parts per million (ppm) indicating adequate fresh air in </w:t>
      </w:r>
      <w:proofErr w:type="gramStart"/>
      <w:r w:rsidRPr="00EC4DAC">
        <w:t>the space</w:t>
      </w:r>
      <w:proofErr w:type="gramEnd"/>
      <w:r w:rsidRPr="00EC4DAC">
        <w:t xml:space="preserve">. Note that </w:t>
      </w:r>
      <w:r w:rsidR="0059478E">
        <w:t xml:space="preserve">most of the areas examined were </w:t>
      </w:r>
      <w:r w:rsidR="001C1DDD">
        <w:t>un</w:t>
      </w:r>
      <w:r w:rsidRPr="00EC4DAC">
        <w:t>occupied on the day of assessment.</w:t>
      </w:r>
    </w:p>
    <w:p w14:paraId="40AB39F4" w14:textId="1B9B6E31" w:rsidR="00EC4DAC" w:rsidRPr="00EC4DAC" w:rsidRDefault="00EC4DAC" w:rsidP="00EC4DAC">
      <w:pPr>
        <w:numPr>
          <w:ilvl w:val="0"/>
          <w:numId w:val="34"/>
        </w:numPr>
        <w:spacing w:line="360" w:lineRule="auto"/>
        <w:rPr>
          <w:b/>
          <w:bCs/>
        </w:rPr>
      </w:pPr>
      <w:r w:rsidRPr="00EC4DAC">
        <w:rPr>
          <w:b/>
          <w:i/>
        </w:rPr>
        <w:t>Temperature</w:t>
      </w:r>
      <w:r w:rsidRPr="00EC4DAC">
        <w:t xml:space="preserve"> was with</w:t>
      </w:r>
      <w:r w:rsidR="0059478E" w:rsidRPr="0059478E">
        <w:t>i</w:t>
      </w:r>
      <w:r w:rsidRPr="00EC4DAC">
        <w:t xml:space="preserve">n </w:t>
      </w:r>
      <w:r w:rsidR="0059478E" w:rsidRPr="0059478E">
        <w:t xml:space="preserve">or close to </w:t>
      </w:r>
      <w:r w:rsidRPr="00EC4DAC">
        <w:t>the recommended range of 70°F to 78°F in areas tested.</w:t>
      </w:r>
    </w:p>
    <w:p w14:paraId="03DB11B2" w14:textId="6323E490" w:rsidR="00EC4DAC" w:rsidRPr="00EC4DAC" w:rsidRDefault="00EC4DAC" w:rsidP="00EC4DAC">
      <w:pPr>
        <w:numPr>
          <w:ilvl w:val="0"/>
          <w:numId w:val="35"/>
        </w:numPr>
        <w:spacing w:line="360" w:lineRule="auto"/>
        <w:rPr>
          <w:b/>
          <w:bCs/>
        </w:rPr>
      </w:pPr>
      <w:r w:rsidRPr="00EC4DAC">
        <w:rPr>
          <w:b/>
          <w:i/>
        </w:rPr>
        <w:t>Relative humidity</w:t>
      </w:r>
      <w:r w:rsidRPr="00EC4DAC">
        <w:t xml:space="preserve"> was </w:t>
      </w:r>
      <w:r w:rsidR="0059478E" w:rsidRPr="0059478E">
        <w:t>below</w:t>
      </w:r>
      <w:r w:rsidRPr="00EC4DAC">
        <w:t xml:space="preserve"> the recommended range of 40% to 60% in all areas tested, which is common during the heating season.</w:t>
      </w:r>
    </w:p>
    <w:p w14:paraId="06429B28" w14:textId="51734604" w:rsidR="00EC4DAC" w:rsidRPr="00EC4DAC" w:rsidRDefault="00EC4DAC" w:rsidP="00EC4DAC">
      <w:pPr>
        <w:numPr>
          <w:ilvl w:val="0"/>
          <w:numId w:val="35"/>
        </w:numPr>
        <w:spacing w:line="360" w:lineRule="auto"/>
        <w:rPr>
          <w:b/>
          <w:bCs/>
        </w:rPr>
      </w:pPr>
      <w:r w:rsidRPr="00EC4DAC">
        <w:rPr>
          <w:b/>
          <w:i/>
        </w:rPr>
        <w:t>Carbon monoxide</w:t>
      </w:r>
      <w:r w:rsidRPr="00EC4DAC">
        <w:t xml:space="preserve"> levels were non-detectable (ND) in all areas tested</w:t>
      </w:r>
      <w:r w:rsidR="0059478E" w:rsidRPr="0059478E">
        <w:t xml:space="preserve"> including the boiler room</w:t>
      </w:r>
      <w:r w:rsidR="0059478E">
        <w:t>.</w:t>
      </w:r>
    </w:p>
    <w:p w14:paraId="4446F791" w14:textId="3DA3D6C6" w:rsidR="00EC4DAC" w:rsidRPr="00EC4DAC" w:rsidRDefault="00EC4DAC" w:rsidP="00EC4DAC">
      <w:pPr>
        <w:numPr>
          <w:ilvl w:val="0"/>
          <w:numId w:val="36"/>
        </w:numPr>
        <w:spacing w:line="360" w:lineRule="auto"/>
        <w:rPr>
          <w:b/>
          <w:bCs/>
        </w:rPr>
      </w:pPr>
      <w:r w:rsidRPr="00EC4DAC">
        <w:rPr>
          <w:b/>
          <w:i/>
        </w:rPr>
        <w:t xml:space="preserve">Fine particulate matter (PM2.5) </w:t>
      </w:r>
      <w:r w:rsidRPr="00EC4DAC">
        <w:t>concentrations were all below the National Ambient Air Quality Standard (NAAQS) level of 35 μg/m</w:t>
      </w:r>
      <w:r w:rsidRPr="00EC4DAC">
        <w:rPr>
          <w:vertAlign w:val="superscript"/>
        </w:rPr>
        <w:t>3</w:t>
      </w:r>
      <w:r w:rsidRPr="00EC4DAC">
        <w:t xml:space="preserve"> in all areas tested</w:t>
      </w:r>
      <w:r w:rsidR="0059478E" w:rsidRPr="0059478E">
        <w:t xml:space="preserve"> and most were ND.</w:t>
      </w:r>
    </w:p>
    <w:p w14:paraId="31110B15" w14:textId="77777777" w:rsidR="00EC4DAC" w:rsidRDefault="00EC4DAC" w:rsidP="00EC4DAC">
      <w:pPr>
        <w:pStyle w:val="Heading2"/>
      </w:pPr>
      <w:r>
        <w:t>Ventilation</w:t>
      </w:r>
    </w:p>
    <w:p w14:paraId="75E2FBD8" w14:textId="77777777" w:rsidR="00EC4DAC" w:rsidRPr="00D542B0" w:rsidRDefault="00EC4DAC" w:rsidP="00EC4DAC">
      <w:pPr>
        <w:pStyle w:val="BodyText"/>
      </w:pPr>
      <w:r>
        <w:t xml:space="preserve">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also filtering the airstream and ejecting stale air to the outdoors via exhaust ventilation. Even if an HVAC system is operating as designed, point sources of </w:t>
      </w:r>
      <w:r>
        <w:lastRenderedPageBreak/>
        <w:t xml:space="preserve">respiratory irritation may exist and affect symptoms in sensitive individuals. The following analysis examines and identifies components of the HVAC system and likely sources of respiratory irritant/allergen exposure due to water damage, aerosolized dust, and/or chemicals </w:t>
      </w:r>
      <w:r w:rsidRPr="00D542B0">
        <w:t>found in the indoor environment.</w:t>
      </w:r>
    </w:p>
    <w:p w14:paraId="37989C45" w14:textId="737F283A" w:rsidR="0059478E" w:rsidRPr="00D542B0" w:rsidRDefault="0059478E" w:rsidP="00EC4DAC">
      <w:pPr>
        <w:pStyle w:val="BodyText"/>
      </w:pPr>
      <w:r w:rsidRPr="00D542B0">
        <w:t xml:space="preserve">Fresh air is supplied by HVAC units that were not </w:t>
      </w:r>
      <w:r w:rsidR="00D542B0" w:rsidRPr="00D542B0">
        <w:t>examined during this visit. Fresh air is delivered through supply vents (Picture 1) and returned through exhaust vents (Picture 2). Radiators for heating are located along many exterior walls of the building. The HVAC system also supplies cooling.</w:t>
      </w:r>
    </w:p>
    <w:p w14:paraId="1AD476FF" w14:textId="63AB105D" w:rsidR="00EC4DAC" w:rsidRDefault="00EC4DAC" w:rsidP="00EC4DAC">
      <w:pPr>
        <w:pStyle w:val="BodyText"/>
      </w:pPr>
      <w:r w:rsidRPr="00D542B0">
        <w:t>The ventilation system should be on and operational to supply fresh air continuously during occupied periods. Without adequate fresh air supply and removal of stale air, common indoor air pollutants can build up and cause irritation. It is recommended that HVAC systems be re-balanced every five years to ensure adequate air systems function (SMACNA, 1994).</w:t>
      </w:r>
    </w:p>
    <w:p w14:paraId="138E5996" w14:textId="6D4AC2FE" w:rsidR="00D542B0" w:rsidRDefault="00D542B0" w:rsidP="00D542B0">
      <w:pPr>
        <w:pStyle w:val="BodyText"/>
      </w:pPr>
      <w:r>
        <w:t>The HVAC system is supplied with filters</w:t>
      </w:r>
      <w:r w:rsidR="00D67786">
        <w:t xml:space="preserve"> to remove </w:t>
      </w:r>
      <w:r w:rsidR="00762906">
        <w:t>particulate matter</w:t>
      </w:r>
      <w:r w:rsidR="00D67786">
        <w:t xml:space="preserve"> from outdoor </w:t>
      </w:r>
      <w:r w:rsidR="00F328F6">
        <w:t>and</w:t>
      </w:r>
      <w:r w:rsidR="00D67786">
        <w:t xml:space="preserve"> recirculated air</w:t>
      </w:r>
      <w:r>
        <w:t xml:space="preserve">. Boxes of filters of a Minimum Efficiency </w:t>
      </w:r>
      <w:r w:rsidR="00762906">
        <w:t xml:space="preserve">Reporting </w:t>
      </w:r>
      <w:r>
        <w:t xml:space="preserve">Value (MERV) of both 8 and 10 were found (Pictures 3 and 4) of different sizes suggesting they are for different portions of the HVAC system. MERV 8 </w:t>
      </w:r>
      <w:r w:rsidR="00F328F6">
        <w:t>filters or better are</w:t>
      </w:r>
      <w:r>
        <w:t xml:space="preserve"> recommended to remove pollen and mold spores from outside air (</w:t>
      </w:r>
      <w:r w:rsidR="00125BA0">
        <w:t>ASHRAE, 2012</w:t>
      </w:r>
      <w:r>
        <w:t>). Where higher</w:t>
      </w:r>
      <w:r w:rsidR="00F328F6">
        <w:t>-</w:t>
      </w:r>
      <w:r>
        <w:t>rated filters can be used in an HVAC system they can provide additional filtration of pollutants. Filters are reportedly changed 2 times a year; changing filters 2 to 4 times a year is recommended for most HVAC systems. Note that the</w:t>
      </w:r>
      <w:r w:rsidR="0087052A">
        <w:t xml:space="preserve"> unused</w:t>
      </w:r>
      <w:r>
        <w:t xml:space="preserve"> filters examined were stored in the boiler room, which can be a dirty environment including dust, products of combustion, </w:t>
      </w:r>
      <w:r w:rsidR="00F328F6">
        <w:t xml:space="preserve">moisture, </w:t>
      </w:r>
      <w:r>
        <w:t>and mold (See Microbial/Moisture Concerns section below) and some of the boxes were open, allowing ambient dirt to settle on otherwise clean filters.</w:t>
      </w:r>
    </w:p>
    <w:p w14:paraId="04514EA5" w14:textId="77777777" w:rsidR="00EC4DAC" w:rsidRDefault="00EC4DAC" w:rsidP="00EC4DAC">
      <w:pPr>
        <w:pStyle w:val="Heading2"/>
      </w:pPr>
      <w:r>
        <w:t>Microbial/Moisture Concerns</w:t>
      </w:r>
    </w:p>
    <w:p w14:paraId="0B57B3DA" w14:textId="2DDA43D9" w:rsidR="00D542B0" w:rsidRDefault="00D542B0" w:rsidP="00D542B0">
      <w:pPr>
        <w:pStyle w:val="BodyText10"/>
      </w:pPr>
      <w:r w:rsidRPr="00D542B0">
        <w:t xml:space="preserve">The main reason for DPH </w:t>
      </w:r>
      <w:r w:rsidR="00F328F6" w:rsidRPr="00D542B0">
        <w:t>visiting</w:t>
      </w:r>
      <w:r w:rsidRPr="00D542B0">
        <w:t xml:space="preserve"> this facility was concern about water damage and mold. Significant water damage issues were found in the building</w:t>
      </w:r>
      <w:r>
        <w:t xml:space="preserve">, mostly from leaks in the roof, which </w:t>
      </w:r>
      <w:r w:rsidR="00627C9A">
        <w:t>has</w:t>
      </w:r>
      <w:r>
        <w:t xml:space="preserve"> a complicated shape and mostly covered in shingles which may be original to the building. Some repairs to the roof were made recently and some of the areas examined were </w:t>
      </w:r>
      <w:r w:rsidR="00627C9A">
        <w:t xml:space="preserve">reportedly </w:t>
      </w:r>
      <w:r>
        <w:t>no longer becoming wet with every rainstorm, however water</w:t>
      </w:r>
      <w:r w:rsidR="00F328F6">
        <w:t>-</w:t>
      </w:r>
      <w:r>
        <w:t>damaged materials are still present.</w:t>
      </w:r>
    </w:p>
    <w:p w14:paraId="4191803A" w14:textId="7D133C0F" w:rsidR="00D542B0" w:rsidRDefault="00D542B0" w:rsidP="00D542B0">
      <w:pPr>
        <w:pStyle w:val="BodyText10"/>
      </w:pPr>
      <w:r>
        <w:lastRenderedPageBreak/>
        <w:t xml:space="preserve">The areas of most significant concern </w:t>
      </w:r>
      <w:proofErr w:type="gramStart"/>
      <w:r>
        <w:t>are</w:t>
      </w:r>
      <w:r w:rsidR="00F328F6">
        <w:t>:</w:t>
      </w:r>
      <w:proofErr w:type="gramEnd"/>
      <w:r>
        <w:t xml:space="preserve"> </w:t>
      </w:r>
      <w:r w:rsidR="00EE4AE1">
        <w:t xml:space="preserve">the ceiling of Room 128, the </w:t>
      </w:r>
      <w:r w:rsidR="00730516">
        <w:t>“</w:t>
      </w:r>
      <w:r w:rsidR="00EE4AE1">
        <w:t>Hall of Supplies</w:t>
      </w:r>
      <w:r w:rsidR="00730516">
        <w:t>”</w:t>
      </w:r>
      <w:r w:rsidR="00EE4AE1">
        <w:t xml:space="preserve">, and the Boiler Room. Room 128 is a main office area next to a conference room. Pictures 5 through </w:t>
      </w:r>
      <w:r w:rsidR="00E0221E">
        <w:t>7</w:t>
      </w:r>
      <w:r w:rsidR="00EE4AE1">
        <w:t xml:space="preserve"> show the water-damaged ceiling tiles, missing ceiling tiles, peeling paint on the underside of the roof, and debris from </w:t>
      </w:r>
      <w:r w:rsidR="00627C9A">
        <w:t>damaged</w:t>
      </w:r>
      <w:r w:rsidR="00EE4AE1">
        <w:t xml:space="preserve"> ceiling tiles on surfaces in the office. DLS staff were concerned that the ceiling tiles may be asbestos-containing materials (ACM), which complicates cleanup. DLS staff recommended, and the IAQ staff concurred, that this room be sealed to prevent access until the ceiling tiles could be sampled and, if confirmed to be ACM</w:t>
      </w:r>
      <w:r w:rsidR="00D67786">
        <w:t>,</w:t>
      </w:r>
      <w:r w:rsidR="00EE4AE1">
        <w:t xml:space="preserve"> until appropriate </w:t>
      </w:r>
      <w:r w:rsidR="005C2C84">
        <w:t>repair or abatement</w:t>
      </w:r>
      <w:r w:rsidR="00EE4AE1">
        <w:t xml:space="preserve"> could be conducted. </w:t>
      </w:r>
      <w:r w:rsidR="00C74528">
        <w:t>Later reports indicate that the ceiling tiles are not ACM, however cleanup should still be done before re</w:t>
      </w:r>
      <w:r w:rsidR="00F503C8">
        <w:t>-</w:t>
      </w:r>
      <w:r w:rsidR="00C74528">
        <w:t>occupancy.</w:t>
      </w:r>
    </w:p>
    <w:p w14:paraId="67CD8018" w14:textId="63130A08" w:rsidR="00453730" w:rsidRDefault="00EE4AE1" w:rsidP="00D542B0">
      <w:pPr>
        <w:pStyle w:val="BodyText10"/>
      </w:pPr>
      <w:r>
        <w:t>The Hall of Supplies is a long exterior hallway on the upper floor with windows along one side. This area is used to store</w:t>
      </w:r>
      <w:r w:rsidR="007F6105">
        <w:t xml:space="preserve"> educational items. Significant water damage has occurred </w:t>
      </w:r>
      <w:r w:rsidR="00036442">
        <w:t>to</w:t>
      </w:r>
      <w:r w:rsidR="007F6105">
        <w:t xml:space="preserve"> the ceiling</w:t>
      </w:r>
      <w:r w:rsidR="00E0221E">
        <w:t>,</w:t>
      </w:r>
      <w:r w:rsidR="007F6105">
        <w:t xml:space="preserve"> and walls of this room (Pictures </w:t>
      </w:r>
      <w:r w:rsidR="00E0221E">
        <w:t>8</w:t>
      </w:r>
      <w:r w:rsidR="007F6105">
        <w:t xml:space="preserve"> through </w:t>
      </w:r>
      <w:r w:rsidR="007F62E7">
        <w:t>11</w:t>
      </w:r>
      <w:r w:rsidR="007F6105">
        <w:t xml:space="preserve">) including water-damaged ceiling tiles, </w:t>
      </w:r>
      <w:r w:rsidR="000F58BF">
        <w:t xml:space="preserve">water damage to insulation above the ceiling tiles, </w:t>
      </w:r>
      <w:r w:rsidR="007F6105">
        <w:t xml:space="preserve">water-damaged wall plaster, water damage </w:t>
      </w:r>
      <w:r w:rsidR="007F62E7">
        <w:t>to and behind</w:t>
      </w:r>
      <w:r w:rsidR="007F6105">
        <w:t xml:space="preserve"> coving, and water damage to stored materials. Buckets for water collection were also found, some with </w:t>
      </w:r>
      <w:r w:rsidR="00627C9A">
        <w:t xml:space="preserve">standing </w:t>
      </w:r>
      <w:r w:rsidR="007F6105">
        <w:t>water in them</w:t>
      </w:r>
      <w:r w:rsidR="007F62E7">
        <w:t xml:space="preserve"> (Picture 1</w:t>
      </w:r>
      <w:r w:rsidR="000F58BF">
        <w:t>2</w:t>
      </w:r>
      <w:r w:rsidR="007F62E7">
        <w:t>)</w:t>
      </w:r>
      <w:r w:rsidR="007F6105">
        <w:t>. Some of the ceiling tiles appeared to be mold-colonized (dark staining). Flooring in this area is also very damaged (Picture</w:t>
      </w:r>
      <w:r w:rsidR="007F62E7">
        <w:t xml:space="preserve"> 1</w:t>
      </w:r>
      <w:r w:rsidR="000F58BF">
        <w:t>3</w:t>
      </w:r>
      <w:r w:rsidR="007F6105">
        <w:t xml:space="preserve">). Due to the </w:t>
      </w:r>
      <w:r w:rsidR="00F503C8">
        <w:t>potential</w:t>
      </w:r>
      <w:r w:rsidR="007F6105">
        <w:t xml:space="preserve"> presence of ACM in damaged building materials, DLS and IAQ staff recommended this area also be sealed until the</w:t>
      </w:r>
      <w:r w:rsidR="00730516">
        <w:t xml:space="preserve"> suspect</w:t>
      </w:r>
      <w:r w:rsidR="007F6105">
        <w:t xml:space="preserve"> ACM can be addressed. </w:t>
      </w:r>
      <w:r w:rsidR="00F503C8">
        <w:t>Note that floor tiles were found to be ACM, but wall and ceiling materials were not.</w:t>
      </w:r>
    </w:p>
    <w:p w14:paraId="016E8891" w14:textId="4FAC42B6" w:rsidR="007F6105" w:rsidRDefault="007F6105" w:rsidP="00D542B0">
      <w:pPr>
        <w:pStyle w:val="BodyText10"/>
      </w:pPr>
      <w:r>
        <w:t xml:space="preserve">Since most of the stored materials were in cardboard boxes, </w:t>
      </w:r>
      <w:r w:rsidR="00147E90">
        <w:t>some</w:t>
      </w:r>
      <w:r>
        <w:t xml:space="preserve"> on the floor</w:t>
      </w:r>
      <w:r w:rsidR="00147E90">
        <w:t>,</w:t>
      </w:r>
      <w:r>
        <w:t xml:space="preserve"> and some of which had obvious water stains, </w:t>
      </w:r>
      <w:r w:rsidR="00F503C8">
        <w:t>much</w:t>
      </w:r>
      <w:r>
        <w:t xml:space="preserve"> of this material will also need to be discarded. Non-porous items</w:t>
      </w:r>
      <w:r w:rsidR="00F503C8">
        <w:t>, items that were stored off the floor,</w:t>
      </w:r>
      <w:r>
        <w:t xml:space="preserve"> and items sealed in plastic totes </w:t>
      </w:r>
      <w:r w:rsidR="00F503C8">
        <w:t>are likely to</w:t>
      </w:r>
      <w:r>
        <w:t xml:space="preserve"> be able to be cleaned and used again.</w:t>
      </w:r>
      <w:r w:rsidR="00453730">
        <w:t xml:space="preserve"> While roof leaks are the main cause of water damage in this room, windows in this hallway were also cracked (Picture 14), which can make it more difficult to keep water out and maintain temperature control.</w:t>
      </w:r>
    </w:p>
    <w:p w14:paraId="1CA375ED" w14:textId="232491A0" w:rsidR="00EE4AE1" w:rsidRDefault="007F6105" w:rsidP="00D542B0">
      <w:pPr>
        <w:pStyle w:val="BodyText10"/>
      </w:pPr>
      <w:r>
        <w:t xml:space="preserve">The boiler room was also examined. While mechanical equipment seemed to be in good condition, water damage has occurred in this room in the past. A large </w:t>
      </w:r>
      <w:proofErr w:type="gramStart"/>
      <w:r>
        <w:t>amount</w:t>
      </w:r>
      <w:proofErr w:type="gramEnd"/>
      <w:r>
        <w:t xml:space="preserve"> of stored materials were found here (Picture </w:t>
      </w:r>
      <w:r w:rsidR="00453730">
        <w:t>15</w:t>
      </w:r>
      <w:r>
        <w:t xml:space="preserve">). These are reportedly </w:t>
      </w:r>
      <w:r w:rsidR="006758FB">
        <w:t>old files, plans, and other papers that are no longer needed. Some of the materials in this pile are water-damaged, and the pile is large enough that items on the bottom are becoming crushed. In addition, having a large amount of paper in this room is a fire hazard and attractive to pests.</w:t>
      </w:r>
    </w:p>
    <w:p w14:paraId="6C0B67A5" w14:textId="7D592CEA" w:rsidR="006758FB" w:rsidRDefault="001764FB" w:rsidP="001764FB">
      <w:pPr>
        <w:pStyle w:val="BodyText10"/>
      </w:pPr>
      <w:r>
        <w:lastRenderedPageBreak/>
        <w:t>Water</w:t>
      </w:r>
      <w:r w:rsidR="00B209BE">
        <w:t>-</w:t>
      </w:r>
      <w:r>
        <w:t>damage</w:t>
      </w:r>
      <w:r w:rsidR="00B209BE">
        <w:t>d walls were</w:t>
      </w:r>
      <w:r>
        <w:t xml:space="preserve"> found in the women’s restroom. In addition, the faucet could not be turned all the way off. </w:t>
      </w:r>
      <w:r w:rsidR="006758FB">
        <w:t xml:space="preserve">Other areas of water damage were found, including other hallways and stairwells where paint, plaster, </w:t>
      </w:r>
      <w:r w:rsidR="00453730">
        <w:t xml:space="preserve">wood, </w:t>
      </w:r>
      <w:r w:rsidR="006758FB">
        <w:t>ceiling tiles, and other materials were damaged</w:t>
      </w:r>
      <w:r w:rsidR="00453730">
        <w:t xml:space="preserve"> (Pictures 16 and 17)</w:t>
      </w:r>
      <w:r w:rsidR="006758FB">
        <w:t xml:space="preserve">. </w:t>
      </w:r>
      <w:proofErr w:type="gramStart"/>
      <w:r w:rsidR="006758FB">
        <w:t>All of</w:t>
      </w:r>
      <w:proofErr w:type="gramEnd"/>
      <w:r w:rsidR="006758FB">
        <w:t xml:space="preserve"> these water-damaged materials can lead to mold growth, and damaged </w:t>
      </w:r>
      <w:proofErr w:type="gramStart"/>
      <w:r w:rsidR="006758FB">
        <w:t>plaster</w:t>
      </w:r>
      <w:proofErr w:type="gramEnd"/>
      <w:r w:rsidR="006758FB">
        <w:t xml:space="preserve"> can create irritating dust. DLS staff flagged potential ACM in these areas as well.</w:t>
      </w:r>
    </w:p>
    <w:p w14:paraId="2F4F4324" w14:textId="349FB739" w:rsidR="006758FB" w:rsidRDefault="00147E90" w:rsidP="006758FB">
      <w:pPr>
        <w:pStyle w:val="BodyText10"/>
      </w:pPr>
      <w:r>
        <w:t>Water damage should be remediated in accordance with the US EPA’s Mold Remediation in Schools and Commercial Buildings (</w:t>
      </w:r>
      <w:hyperlink r:id="rId10" w:history="1">
        <w:r w:rsidRPr="00E2517D">
          <w:rPr>
            <w:rStyle w:val="Hyperlink"/>
          </w:rPr>
          <w:t>https://www.epa.gov/mold/mold-remediation-schools-and-commercial-buildings-guide-chapter-1</w:t>
        </w:r>
      </w:hyperlink>
      <w:r>
        <w:t>). Porous materials that are water-damaged should be discarded, while non-porous items may be able to be cleaned.</w:t>
      </w:r>
    </w:p>
    <w:p w14:paraId="3AA9525E" w14:textId="66396328" w:rsidR="00147E90" w:rsidRDefault="00147E90" w:rsidP="006758FB">
      <w:pPr>
        <w:pStyle w:val="BodyText10"/>
      </w:pPr>
      <w:r>
        <w:t>In general, porous items should not be stored in areas with known active leaks. Storage of items should be neat and organized, up off the floor on shelves, or in plastic containers. Staff should work on finding an alternative location for the items that still need to be stored until the leaks and other issues in the building have been addressed.</w:t>
      </w:r>
    </w:p>
    <w:p w14:paraId="49E14CA3" w14:textId="77777777" w:rsidR="00EC4DAC" w:rsidRDefault="00EC4DAC" w:rsidP="00EC4DAC">
      <w:pPr>
        <w:pStyle w:val="Heading2"/>
      </w:pPr>
      <w:r>
        <w:t>Other IAQ Concerns</w:t>
      </w:r>
    </w:p>
    <w:p w14:paraId="1D6E1B06" w14:textId="7BEFA331" w:rsidR="00D67786" w:rsidRDefault="00D67786" w:rsidP="00D67786">
      <w:pPr>
        <w:spacing w:line="360" w:lineRule="auto"/>
        <w:ind w:firstLine="720"/>
      </w:pPr>
      <w:r>
        <w:t xml:space="preserve">All applicable laws, regulations, and guidance should be followed regarding </w:t>
      </w:r>
      <w:r w:rsidR="005C2C84">
        <w:t xml:space="preserve">repair and </w:t>
      </w:r>
      <w:r>
        <w:t xml:space="preserve">abatement of asbestos/ACM. Any other construction, water-damage remediation, and movement of materials should be conducted using the DPH guidance </w:t>
      </w:r>
      <w:hyperlink r:id="rId11" w:history="1">
        <w:r w:rsidRPr="00E2517D">
          <w:rPr>
            <w:rStyle w:val="Hyperlink"/>
          </w:rPr>
          <w:t>https://www.mass.gov/info-details/construction-and-renovation-generated-pollutants-in-occupied-buildings</w:t>
        </w:r>
      </w:hyperlink>
      <w:r>
        <w:t>.</w:t>
      </w:r>
    </w:p>
    <w:p w14:paraId="1B36826C" w14:textId="75C51840" w:rsidR="00EC4DAC" w:rsidRDefault="00147E90" w:rsidP="00EC4DAC">
      <w:pPr>
        <w:spacing w:line="360" w:lineRule="auto"/>
        <w:ind w:firstLine="720"/>
      </w:pPr>
      <w:r>
        <w:t xml:space="preserve">Note that most office areas of the building are carpeted. Carpeting should be cleaned regularly using a vacuum equipped with a </w:t>
      </w:r>
      <w:r w:rsidR="00B209BE">
        <w:t>high efficiency particulate arrestance (</w:t>
      </w:r>
      <w:r>
        <w:t>HEPA</w:t>
      </w:r>
      <w:r w:rsidR="00B209BE">
        <w:t>)</w:t>
      </w:r>
      <w:r>
        <w:t xml:space="preserve"> </w:t>
      </w:r>
      <w:proofErr w:type="gramStart"/>
      <w:r>
        <w:t>filter, and</w:t>
      </w:r>
      <w:proofErr w:type="gramEnd"/>
      <w:r>
        <w:t xml:space="preserve"> deep cleaned once or twice a year. Additional cleaning should be performed </w:t>
      </w:r>
      <w:r w:rsidR="00D13997">
        <w:t xml:space="preserve">after remediation </w:t>
      </w:r>
      <w:r w:rsidR="005C2C84">
        <w:t>(including</w:t>
      </w:r>
      <w:r w:rsidR="00D13997">
        <w:t xml:space="preserve"> abatement</w:t>
      </w:r>
      <w:r w:rsidR="005C2C84">
        <w:t>)</w:t>
      </w:r>
      <w:r w:rsidR="00D13997">
        <w:t xml:space="preserve"> is completed to remove any </w:t>
      </w:r>
      <w:proofErr w:type="gramStart"/>
      <w:r w:rsidR="00D13997">
        <w:t>dusts</w:t>
      </w:r>
      <w:proofErr w:type="gramEnd"/>
      <w:r w:rsidR="00D13997">
        <w:t xml:space="preserve"> related to abatement/renovations.</w:t>
      </w:r>
    </w:p>
    <w:p w14:paraId="00FD6660" w14:textId="4486B47A" w:rsidR="00D67786" w:rsidRDefault="00D67786" w:rsidP="00EC4DAC">
      <w:pPr>
        <w:spacing w:line="360" w:lineRule="auto"/>
        <w:ind w:firstLine="720"/>
      </w:pPr>
      <w:r>
        <w:t>Supply and return vents were noted to be dusty. This material can become aerosolized or may be moistened by condensation</w:t>
      </w:r>
      <w:r w:rsidR="00B209BE">
        <w:t>, which can lead to mold growth</w:t>
      </w:r>
      <w:r>
        <w:t>. Vents should be cleaned periodically.</w:t>
      </w:r>
    </w:p>
    <w:p w14:paraId="5AFAA121" w14:textId="77777777" w:rsidR="00EC4DAC" w:rsidRDefault="00EC4DAC" w:rsidP="00EC4DAC">
      <w:pPr>
        <w:pStyle w:val="Heading1"/>
      </w:pPr>
      <w:r>
        <w:lastRenderedPageBreak/>
        <w:t>CONCLUSIONS/RECOMMENDATIONS</w:t>
      </w:r>
    </w:p>
    <w:p w14:paraId="70968BEC" w14:textId="6EBF2DBA" w:rsidR="006E24A2" w:rsidRPr="00D67786" w:rsidRDefault="006E24A2" w:rsidP="006E24A2">
      <w:pPr>
        <w:spacing w:line="360" w:lineRule="auto"/>
        <w:ind w:firstLine="720"/>
      </w:pPr>
      <w:r>
        <w:t xml:space="preserve">Significant issues were found in the building regarding both asbestos-containing/potential </w:t>
      </w:r>
      <w:r w:rsidRPr="00D67786">
        <w:t>asbestos-containing materials and water damage. Identification and remediation of ACM should be conducted following all laws</w:t>
      </w:r>
      <w:r w:rsidR="0087052A">
        <w:t>, citations,</w:t>
      </w:r>
      <w:r w:rsidRPr="00D67786">
        <w:t xml:space="preserve"> and guidance supplied by DLS.</w:t>
      </w:r>
    </w:p>
    <w:p w14:paraId="6187DCFC" w14:textId="67203430" w:rsidR="006E24A2" w:rsidRDefault="006E24A2" w:rsidP="006E24A2">
      <w:pPr>
        <w:spacing w:line="360" w:lineRule="auto"/>
        <w:ind w:firstLine="720"/>
      </w:pPr>
      <w:r w:rsidRPr="00D67786">
        <w:t>While remediation of water damage is not regulated in the same way, many of the same principles</w:t>
      </w:r>
      <w:r w:rsidR="00DD667C" w:rsidRPr="00D67786">
        <w:t xml:space="preserve"> apply</w:t>
      </w:r>
      <w:r w:rsidR="00D67786" w:rsidRPr="00D67786">
        <w:t xml:space="preserve"> including isolation of areas where remediation is needed or taking </w:t>
      </w:r>
      <w:proofErr w:type="gramStart"/>
      <w:r w:rsidR="00D67786" w:rsidRPr="00D67786">
        <w:t>place, and</w:t>
      </w:r>
      <w:proofErr w:type="gramEnd"/>
      <w:r w:rsidR="00D67786" w:rsidRPr="00D67786">
        <w:t xml:space="preserve"> discarding of materials that will not be able to be cleaned.</w:t>
      </w:r>
      <w:r w:rsidR="00D67786">
        <w:t xml:space="preserve"> Note that the office areas examined that are not described above seemed to be in good condition with relatively new carpeting.</w:t>
      </w:r>
    </w:p>
    <w:p w14:paraId="0F83C09E" w14:textId="2A5C99BF" w:rsidR="00D67786" w:rsidRDefault="00D67786" w:rsidP="006E24A2">
      <w:pPr>
        <w:spacing w:line="360" w:lineRule="auto"/>
        <w:ind w:firstLine="720"/>
      </w:pPr>
      <w:r>
        <w:t xml:space="preserve">These recommendations are divided into short-term recommendations that should be </w:t>
      </w:r>
      <w:proofErr w:type="gramStart"/>
      <w:r>
        <w:t>done</w:t>
      </w:r>
      <w:proofErr w:type="gramEnd"/>
      <w:r>
        <w:t xml:space="preserve"> as soon as possible, and long-term recommendations that may require capital funding or other plans to accomplish.</w:t>
      </w:r>
    </w:p>
    <w:p w14:paraId="41C4717B" w14:textId="6E72B0AB" w:rsidR="00D67786" w:rsidRPr="006E24A2" w:rsidRDefault="00D67786" w:rsidP="00D67786">
      <w:pPr>
        <w:pStyle w:val="Heading2"/>
      </w:pPr>
      <w:r>
        <w:t>Short-term recommendations</w:t>
      </w:r>
    </w:p>
    <w:p w14:paraId="4952A931" w14:textId="77777777" w:rsidR="00EC4DAC" w:rsidRPr="00EC4DAC" w:rsidRDefault="00EC4DAC" w:rsidP="00D67786">
      <w:pPr>
        <w:pStyle w:val="Heading3"/>
      </w:pPr>
      <w:r w:rsidRPr="00EC4DAC">
        <w:t>Ventilation recommendations</w:t>
      </w:r>
    </w:p>
    <w:p w14:paraId="03318735" w14:textId="77777777" w:rsidR="00EC4DAC" w:rsidRPr="00EC4DAC" w:rsidRDefault="00EC4DAC" w:rsidP="00EC4DAC">
      <w:pPr>
        <w:numPr>
          <w:ilvl w:val="0"/>
          <w:numId w:val="37"/>
        </w:numPr>
        <w:spacing w:line="360" w:lineRule="auto"/>
        <w:ind w:hanging="720"/>
      </w:pPr>
      <w:r w:rsidRPr="00EC4DAC">
        <w:t>Operate supply and exhaust ventilation in all areas during occupied periods.</w:t>
      </w:r>
    </w:p>
    <w:p w14:paraId="1E1CBDE5" w14:textId="77777777" w:rsidR="00EC4DAC" w:rsidRPr="00EC4DAC" w:rsidRDefault="00EC4DAC" w:rsidP="00EC4DAC">
      <w:pPr>
        <w:numPr>
          <w:ilvl w:val="0"/>
          <w:numId w:val="37"/>
        </w:numPr>
        <w:spacing w:line="360" w:lineRule="auto"/>
        <w:ind w:hanging="720"/>
      </w:pPr>
      <w:r w:rsidRPr="00EC4DAC">
        <w:t>Have the HVAC system balanced every 5 years in accordance with SMACNA recommendations (SMACNA, 1994).</w:t>
      </w:r>
    </w:p>
    <w:p w14:paraId="4FADB22A" w14:textId="0FB45D31" w:rsidR="00EC4DAC" w:rsidRPr="00EC4DAC" w:rsidRDefault="00EC4DAC" w:rsidP="00EC4DAC">
      <w:pPr>
        <w:numPr>
          <w:ilvl w:val="0"/>
          <w:numId w:val="37"/>
        </w:numPr>
        <w:spacing w:line="360" w:lineRule="auto"/>
        <w:ind w:hanging="720"/>
      </w:pPr>
      <w:r w:rsidRPr="00EC4DAC">
        <w:t xml:space="preserve">Ensure filters are replaced </w:t>
      </w:r>
      <w:proofErr w:type="gramStart"/>
      <w:r w:rsidRPr="00EC4DAC">
        <w:t>on</w:t>
      </w:r>
      <w:proofErr w:type="gramEnd"/>
      <w:r w:rsidRPr="00EC4DAC">
        <w:t xml:space="preserve"> HVAC units at least two to four times a year or as per the manufacturers’ recommendations. </w:t>
      </w:r>
      <w:r w:rsidR="00D17CB1">
        <w:t xml:space="preserve">Continue to </w:t>
      </w:r>
      <w:r w:rsidRPr="00EC4DAC">
        <w:t>use filters with a Minimum Efficiency Rating Value (MERV) of 8 or better.</w:t>
      </w:r>
      <w:r w:rsidR="00D67786">
        <w:t xml:space="preserve"> Store all filters in a clean, dry area in close</w:t>
      </w:r>
      <w:r w:rsidR="00F328F6">
        <w:t>d</w:t>
      </w:r>
      <w:r w:rsidR="00D67786">
        <w:t xml:space="preserve"> boxes until they are used.</w:t>
      </w:r>
    </w:p>
    <w:p w14:paraId="5598DA09" w14:textId="1212ACC3" w:rsidR="00EC4DAC" w:rsidRDefault="00EC4DAC" w:rsidP="00EC4DAC">
      <w:pPr>
        <w:numPr>
          <w:ilvl w:val="0"/>
          <w:numId w:val="37"/>
        </w:numPr>
        <w:spacing w:line="360" w:lineRule="auto"/>
        <w:ind w:hanging="720"/>
      </w:pPr>
      <w:r w:rsidRPr="00EC4DAC">
        <w:t xml:space="preserve">Ensure thermostats </w:t>
      </w:r>
      <w:r w:rsidR="00D67786">
        <w:t xml:space="preserve">and </w:t>
      </w:r>
      <w:r w:rsidRPr="00EC4DAC">
        <w:t>building-wide</w:t>
      </w:r>
      <w:r w:rsidR="00D67786">
        <w:t xml:space="preserve"> control systems</w:t>
      </w:r>
      <w:r w:rsidRPr="00EC4DAC">
        <w:t xml:space="preserve"> are set in a consistent manner, including any nighttime or weekend setbacks.</w:t>
      </w:r>
    </w:p>
    <w:p w14:paraId="0F07E782" w14:textId="4F06835C" w:rsidR="00D67786" w:rsidRPr="00EC4DAC" w:rsidRDefault="00D67786" w:rsidP="00EC4DAC">
      <w:pPr>
        <w:numPr>
          <w:ilvl w:val="0"/>
          <w:numId w:val="37"/>
        </w:numPr>
        <w:spacing w:line="360" w:lineRule="auto"/>
        <w:ind w:hanging="720"/>
      </w:pPr>
      <w:r>
        <w:t>Clean supply and return vents periodically to remove accumulated dust.</w:t>
      </w:r>
    </w:p>
    <w:p w14:paraId="23158CB2" w14:textId="77777777" w:rsidR="00EC4DAC" w:rsidRPr="00D67786" w:rsidRDefault="00EC4DAC" w:rsidP="00D67786">
      <w:pPr>
        <w:pStyle w:val="Heading3"/>
      </w:pPr>
      <w:r w:rsidRPr="00D67786">
        <w:t>Water damage recommendations</w:t>
      </w:r>
    </w:p>
    <w:p w14:paraId="789E4B48" w14:textId="0B9C6914" w:rsidR="00B607A0" w:rsidRDefault="00D67786" w:rsidP="00B607A0">
      <w:pPr>
        <w:numPr>
          <w:ilvl w:val="0"/>
          <w:numId w:val="37"/>
        </w:numPr>
        <w:spacing w:line="360" w:lineRule="auto"/>
        <w:ind w:hanging="720"/>
      </w:pPr>
      <w:r w:rsidRPr="00D67786">
        <w:t xml:space="preserve">Porous stored items that have become water-damaged should be discarded unless they are valuable enough </w:t>
      </w:r>
      <w:r w:rsidR="00F328F6">
        <w:t xml:space="preserve">to require </w:t>
      </w:r>
      <w:r w:rsidR="00B607A0">
        <w:t>special archival cleaning.</w:t>
      </w:r>
    </w:p>
    <w:p w14:paraId="47821267" w14:textId="6BABC6B1" w:rsidR="00B607A0" w:rsidRPr="00D67786" w:rsidRDefault="00B607A0" w:rsidP="00B607A0">
      <w:pPr>
        <w:numPr>
          <w:ilvl w:val="0"/>
          <w:numId w:val="37"/>
        </w:numPr>
        <w:spacing w:line="360" w:lineRule="auto"/>
        <w:ind w:hanging="720"/>
      </w:pPr>
      <w:r>
        <w:lastRenderedPageBreak/>
        <w:t>Non-porous water-damaged items can be cleaned. For items which have not been exposed to asbestos fibers, this cleaning can be conducted by staff using normal cleaning methods including wet wiping, use of a HEPA-equipped vacuum cleaner, and mild detergent.</w:t>
      </w:r>
    </w:p>
    <w:p w14:paraId="0138E5D4" w14:textId="00AA6063" w:rsidR="00D67786" w:rsidRDefault="00B607A0" w:rsidP="00EC4DAC">
      <w:pPr>
        <w:numPr>
          <w:ilvl w:val="0"/>
          <w:numId w:val="37"/>
        </w:numPr>
        <w:spacing w:line="360" w:lineRule="auto"/>
        <w:ind w:hanging="720"/>
      </w:pPr>
      <w:r>
        <w:t>No porous items should be stored in the Hall of Supplies until major repairs to the roof and other building materials have been made. No porous items should be stored in the Boiler Room unless they are directly related to the operation of the equipment.</w:t>
      </w:r>
    </w:p>
    <w:p w14:paraId="7A12C50E" w14:textId="2FDA172E" w:rsidR="00B607A0" w:rsidRDefault="00B607A0" w:rsidP="00EC4DAC">
      <w:pPr>
        <w:numPr>
          <w:ilvl w:val="0"/>
          <w:numId w:val="37"/>
        </w:numPr>
        <w:spacing w:line="360" w:lineRule="auto"/>
        <w:ind w:hanging="720"/>
      </w:pPr>
      <w:r>
        <w:t>Continue with planned repairs/patching to the roof to reduce water leaks.</w:t>
      </w:r>
    </w:p>
    <w:p w14:paraId="1AC98A1A" w14:textId="5AD7E787" w:rsidR="00B607A0" w:rsidRDefault="00B607A0" w:rsidP="00EC4DAC">
      <w:pPr>
        <w:numPr>
          <w:ilvl w:val="0"/>
          <w:numId w:val="37"/>
        </w:numPr>
        <w:spacing w:line="360" w:lineRule="auto"/>
        <w:ind w:hanging="720"/>
      </w:pPr>
      <w:r>
        <w:t xml:space="preserve">Where roof leaks continue until more comprehensive repairs can be made, methods can continue to be used to catch and direct water away from building materials and occupied spaces. Any sheeting, tubing, or buckets used need to be </w:t>
      </w:r>
      <w:r w:rsidR="0087052A">
        <w:t xml:space="preserve">emptied frequently and </w:t>
      </w:r>
      <w:r>
        <w:t>kept clean to avoid odors.</w:t>
      </w:r>
    </w:p>
    <w:p w14:paraId="609F0952" w14:textId="6914C80D" w:rsidR="006B5F88" w:rsidRDefault="006B5F88" w:rsidP="00EC4DAC">
      <w:pPr>
        <w:numPr>
          <w:ilvl w:val="0"/>
          <w:numId w:val="37"/>
        </w:numPr>
        <w:spacing w:line="360" w:lineRule="auto"/>
        <w:ind w:hanging="720"/>
      </w:pPr>
      <w:r>
        <w:t xml:space="preserve">Discard all water-damaged ceiling tiles. Contain them in plastic </w:t>
      </w:r>
      <w:r w:rsidR="00F328F6">
        <w:t xml:space="preserve">bags after removal </w:t>
      </w:r>
      <w:r>
        <w:t>to avoid carrying the material through occupied spaces.</w:t>
      </w:r>
    </w:p>
    <w:p w14:paraId="2ABE2F5C" w14:textId="619F9FD9" w:rsidR="006B5F88" w:rsidRDefault="006B5F88" w:rsidP="00EC4DAC">
      <w:pPr>
        <w:numPr>
          <w:ilvl w:val="0"/>
          <w:numId w:val="37"/>
        </w:numPr>
        <w:spacing w:line="360" w:lineRule="auto"/>
        <w:ind w:hanging="720"/>
      </w:pPr>
      <w:r>
        <w:t>Remove and replace water-damaged insulation such as in the Hall of Supplies.</w:t>
      </w:r>
      <w:r w:rsidR="00F328F6">
        <w:t xml:space="preserve"> Water-damaged insulation no longer works properly</w:t>
      </w:r>
      <w:r w:rsidR="0087052A">
        <w:t xml:space="preserve"> and can be mold-colonized.</w:t>
      </w:r>
    </w:p>
    <w:p w14:paraId="6BE7E51F" w14:textId="1F51217F" w:rsidR="00B607A0" w:rsidRDefault="00B607A0" w:rsidP="00EC4DAC">
      <w:pPr>
        <w:numPr>
          <w:ilvl w:val="0"/>
          <w:numId w:val="37"/>
        </w:numPr>
        <w:spacing w:line="360" w:lineRule="auto"/>
        <w:ind w:hanging="720"/>
      </w:pPr>
      <w:r>
        <w:t>Water-damaged ceiling tiles should be replaced. New tiles should fit snugly in the ceiling tile grid so that the surface is continuous to avoid dust from above affecting occupied spaces.</w:t>
      </w:r>
      <w:r w:rsidR="0020386C">
        <w:t xml:space="preserve"> In accordance with DLS, r</w:t>
      </w:r>
      <w:r>
        <w:t>eplacement tiles used should not be ACM.</w:t>
      </w:r>
    </w:p>
    <w:p w14:paraId="6FAABF55" w14:textId="5AC4F6C8" w:rsidR="00B607A0" w:rsidRDefault="00B607A0" w:rsidP="00EC4DAC">
      <w:pPr>
        <w:numPr>
          <w:ilvl w:val="0"/>
          <w:numId w:val="37"/>
        </w:numPr>
        <w:spacing w:line="360" w:lineRule="auto"/>
        <w:ind w:hanging="720"/>
      </w:pPr>
      <w:r>
        <w:t>Remove loose plaster and paint from areas used by staff</w:t>
      </w:r>
      <w:r w:rsidR="00CB6D8A">
        <w:t xml:space="preserve"> including stairwells</w:t>
      </w:r>
      <w:r>
        <w:t>. Follow applicable laws and guidance if materials may contain asbestos or lead</w:t>
      </w:r>
      <w:r w:rsidR="0087052A">
        <w:t xml:space="preserve"> and avoid dust generation in general</w:t>
      </w:r>
      <w:r>
        <w:t>.</w:t>
      </w:r>
      <w:r w:rsidR="0087052A">
        <w:t xml:space="preserve"> </w:t>
      </w:r>
      <w:r w:rsidR="00CB6D8A">
        <w:t xml:space="preserve">Refinish these areas as time or funding </w:t>
      </w:r>
      <w:proofErr w:type="gramStart"/>
      <w:r w:rsidR="00CB6D8A">
        <w:t>allows</w:t>
      </w:r>
      <w:r w:rsidR="000B5A36">
        <w:t>, or</w:t>
      </w:r>
      <w:proofErr w:type="gramEnd"/>
      <w:r w:rsidR="000B5A36">
        <w:t xml:space="preserve"> make temporary repairs.</w:t>
      </w:r>
    </w:p>
    <w:p w14:paraId="6028FB38" w14:textId="3C879D23" w:rsidR="006B5F88" w:rsidRPr="00125BA0" w:rsidRDefault="006B5F88" w:rsidP="00EC4DAC">
      <w:pPr>
        <w:numPr>
          <w:ilvl w:val="0"/>
          <w:numId w:val="37"/>
        </w:numPr>
        <w:spacing w:line="360" w:lineRule="auto"/>
        <w:ind w:hanging="720"/>
      </w:pPr>
      <w:r w:rsidRPr="00125BA0">
        <w:t xml:space="preserve">If gypsum wallboard is present in areas of water damage, remove all </w:t>
      </w:r>
      <w:r w:rsidR="00125BA0" w:rsidRPr="00125BA0">
        <w:t xml:space="preserve">water-damaged materials and at least one foot higher than the </w:t>
      </w:r>
      <w:r w:rsidR="00125BA0">
        <w:t xml:space="preserve">visible </w:t>
      </w:r>
      <w:r w:rsidR="00125BA0" w:rsidRPr="00125BA0">
        <w:t>water damage to ensure all affected materials are removed. Inspect the wall cavity for additional water damage during this process.</w:t>
      </w:r>
    </w:p>
    <w:p w14:paraId="08AEA9D1" w14:textId="7D59D79B" w:rsidR="00125BA0" w:rsidRDefault="00125BA0" w:rsidP="00EC4DAC">
      <w:pPr>
        <w:numPr>
          <w:ilvl w:val="0"/>
          <w:numId w:val="37"/>
        </w:numPr>
        <w:spacing w:line="360" w:lineRule="auto"/>
        <w:ind w:hanging="720"/>
      </w:pPr>
      <w:r w:rsidRPr="00125BA0">
        <w:t xml:space="preserve">For more information on mold </w:t>
      </w:r>
      <w:r>
        <w:t xml:space="preserve">remediation, </w:t>
      </w:r>
      <w:r w:rsidRPr="00125BA0">
        <w:t xml:space="preserve">refer to the US EPA’s “Mold Remediation in Schools and Commercial Buildings,” available at: </w:t>
      </w:r>
      <w:hyperlink r:id="rId12" w:history="1">
        <w:r w:rsidRPr="00C16280">
          <w:rPr>
            <w:rStyle w:val="Hyperlink"/>
          </w:rPr>
          <w:t>http://www.epa.gov/mold/mold-remediation-schools-and-commercial-buildings-guide</w:t>
        </w:r>
      </w:hyperlink>
      <w:r w:rsidRPr="00125BA0">
        <w:t>.</w:t>
      </w:r>
    </w:p>
    <w:p w14:paraId="3003A420" w14:textId="2AD3569E" w:rsidR="00CB6D8A" w:rsidRDefault="00CB6D8A" w:rsidP="00EC4DAC">
      <w:pPr>
        <w:numPr>
          <w:ilvl w:val="0"/>
          <w:numId w:val="37"/>
        </w:numPr>
        <w:spacing w:line="360" w:lineRule="auto"/>
        <w:ind w:hanging="720"/>
      </w:pPr>
      <w:r>
        <w:t>Repair or seal broken windows to prevent water infiltration.</w:t>
      </w:r>
    </w:p>
    <w:p w14:paraId="454354C2" w14:textId="66FA4568" w:rsidR="00CB6D8A" w:rsidRDefault="00CB6D8A" w:rsidP="00EC4DAC">
      <w:pPr>
        <w:numPr>
          <w:ilvl w:val="0"/>
          <w:numId w:val="37"/>
        </w:numPr>
        <w:spacing w:line="360" w:lineRule="auto"/>
        <w:ind w:hanging="720"/>
      </w:pPr>
      <w:r>
        <w:lastRenderedPageBreak/>
        <w:t>Ensure all doors to the exterior are tight-fitting using weatherstripping to prevent water and pest access.</w:t>
      </w:r>
    </w:p>
    <w:p w14:paraId="71DFE94A" w14:textId="2955A50E" w:rsidR="00EC4DAC" w:rsidRPr="00EC4DAC" w:rsidRDefault="00EC4DAC" w:rsidP="00CB6D8A">
      <w:pPr>
        <w:pStyle w:val="Heading3"/>
      </w:pPr>
      <w:r w:rsidRPr="00EC4DAC">
        <w:t>Other</w:t>
      </w:r>
      <w:r w:rsidR="00CB6D8A">
        <w:t xml:space="preserve"> short-term</w:t>
      </w:r>
      <w:r w:rsidRPr="00EC4DAC">
        <w:t xml:space="preserve"> recommendations</w:t>
      </w:r>
    </w:p>
    <w:p w14:paraId="044FD8D8" w14:textId="5CF6AADF" w:rsidR="00CB6D8A" w:rsidRDefault="005C2C84" w:rsidP="00EC4DAC">
      <w:pPr>
        <w:numPr>
          <w:ilvl w:val="0"/>
          <w:numId w:val="37"/>
        </w:numPr>
        <w:spacing w:line="360" w:lineRule="auto"/>
        <w:ind w:hanging="720"/>
      </w:pPr>
      <w:r>
        <w:t>Repair</w:t>
      </w:r>
      <w:r w:rsidR="00CB6D8A">
        <w:t xml:space="preserve"> or abate damaged ACM flooring in accordance with DLS requirements and recommendations. Damaged flooring that is not ACM should also be repaired or covered to reduce tripping hazards and improve cleanability.</w:t>
      </w:r>
    </w:p>
    <w:p w14:paraId="683DBB0A" w14:textId="6639FA8B" w:rsidR="00125BA0" w:rsidRDefault="00125BA0" w:rsidP="00EC4DAC">
      <w:pPr>
        <w:numPr>
          <w:ilvl w:val="0"/>
          <w:numId w:val="37"/>
        </w:numPr>
        <w:spacing w:line="360" w:lineRule="auto"/>
        <w:ind w:hanging="720"/>
      </w:pPr>
      <w:r>
        <w:t>Make other repairs required by the DLS inspection, including tripping hazards and electrical hazards.</w:t>
      </w:r>
    </w:p>
    <w:p w14:paraId="7F4ABC3D" w14:textId="5AEE556B" w:rsidR="00EC4DAC" w:rsidRPr="00CB6D8A" w:rsidRDefault="00EC4DAC" w:rsidP="00EC4DAC">
      <w:pPr>
        <w:numPr>
          <w:ilvl w:val="0"/>
          <w:numId w:val="37"/>
        </w:numPr>
        <w:spacing w:line="360" w:lineRule="auto"/>
        <w:ind w:hanging="720"/>
      </w:pPr>
      <w:r w:rsidRPr="00CB6D8A">
        <w:t xml:space="preserve">Clean carpeting in accordance with </w:t>
      </w:r>
      <w:proofErr w:type="spellStart"/>
      <w:r w:rsidRPr="00CB6D8A">
        <w:t>IICRC</w:t>
      </w:r>
      <w:proofErr w:type="spellEnd"/>
      <w:r w:rsidRPr="00CB6D8A">
        <w:t xml:space="preserve"> recommendations (</w:t>
      </w:r>
      <w:proofErr w:type="spellStart"/>
      <w:r w:rsidRPr="00CB6D8A">
        <w:t>IICRC</w:t>
      </w:r>
      <w:proofErr w:type="spellEnd"/>
      <w:r w:rsidRPr="00CB6D8A">
        <w:t>, 2012).</w:t>
      </w:r>
    </w:p>
    <w:p w14:paraId="414E1EBB" w14:textId="2891F770" w:rsidR="00CB6D8A" w:rsidRDefault="00CB6D8A" w:rsidP="00EC4DAC">
      <w:pPr>
        <w:numPr>
          <w:ilvl w:val="0"/>
          <w:numId w:val="37"/>
        </w:numPr>
        <w:spacing w:line="360" w:lineRule="auto"/>
        <w:ind w:hanging="720"/>
      </w:pPr>
      <w:r>
        <w:t xml:space="preserve">Consider other </w:t>
      </w:r>
      <w:r w:rsidR="006B5F88">
        <w:t xml:space="preserve">long-term </w:t>
      </w:r>
      <w:r>
        <w:t xml:space="preserve">options for storage of materials such as those in the Hallway of Supplies. Materials should be periodically sorted to discard anything damaged or no longer needed to reduce the need for long-term storage. Storage should be organized </w:t>
      </w:r>
      <w:r w:rsidR="006B5F88">
        <w:t xml:space="preserve">and labeled, </w:t>
      </w:r>
      <w:r>
        <w:t>and</w:t>
      </w:r>
      <w:r w:rsidR="006B5F88">
        <w:t xml:space="preserve"> be</w:t>
      </w:r>
      <w:r>
        <w:t xml:space="preserve"> off the floor on shelving, cabinets, or in totes to prevent water damage, dust contamination, and pest harborage.</w:t>
      </w:r>
    </w:p>
    <w:p w14:paraId="71247887" w14:textId="78A08653" w:rsidR="00EC4DAC" w:rsidRPr="00CB6D8A" w:rsidRDefault="00EC4DAC" w:rsidP="00EC4DAC">
      <w:pPr>
        <w:numPr>
          <w:ilvl w:val="0"/>
          <w:numId w:val="37"/>
        </w:numPr>
        <w:spacing w:line="360" w:lineRule="auto"/>
        <w:ind w:hanging="720"/>
      </w:pPr>
      <w:r w:rsidRPr="00CB6D8A">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4E037C5C" w14:textId="79F58ECA" w:rsidR="00EC4DAC" w:rsidRDefault="00EC4DAC" w:rsidP="00EC4DAC">
      <w:pPr>
        <w:numPr>
          <w:ilvl w:val="0"/>
          <w:numId w:val="37"/>
        </w:numPr>
        <w:spacing w:line="360" w:lineRule="auto"/>
        <w:ind w:hanging="720"/>
      </w:pPr>
      <w:r w:rsidRPr="00CB6D8A">
        <w:t xml:space="preserve">Refer to resource manual and other related IAQ documents located on the </w:t>
      </w:r>
      <w:proofErr w:type="spellStart"/>
      <w:r w:rsidRPr="00CB6D8A">
        <w:t>MDPH’s</w:t>
      </w:r>
      <w:proofErr w:type="spellEnd"/>
      <w:r w:rsidRPr="00CB6D8A">
        <w:t xml:space="preserve"> website for further building-wide evaluations and advice on maintaining public buildings. These documents are available at: </w:t>
      </w:r>
      <w:hyperlink r:id="rId13" w:history="1">
        <w:r w:rsidRPr="00CB6D8A">
          <w:rPr>
            <w:color w:val="0000FF"/>
            <w:u w:val="single"/>
          </w:rPr>
          <w:t>http://mass.gov/dph/iaq</w:t>
        </w:r>
      </w:hyperlink>
      <w:r w:rsidRPr="00CB6D8A">
        <w:t>.</w:t>
      </w:r>
    </w:p>
    <w:p w14:paraId="239327B5" w14:textId="7D547C13" w:rsidR="00CB6D8A" w:rsidRDefault="00CB6D8A" w:rsidP="00CB6D8A">
      <w:pPr>
        <w:pStyle w:val="Heading2"/>
      </w:pPr>
      <w:r>
        <w:t>Long-term recommendations</w:t>
      </w:r>
    </w:p>
    <w:p w14:paraId="4F75E00D" w14:textId="7A249DF3" w:rsidR="00CB6D8A" w:rsidRDefault="00CB6D8A" w:rsidP="006B5F88">
      <w:pPr>
        <w:numPr>
          <w:ilvl w:val="0"/>
          <w:numId w:val="37"/>
        </w:numPr>
        <w:spacing w:line="360" w:lineRule="auto"/>
        <w:ind w:hanging="720"/>
      </w:pPr>
      <w:r>
        <w:t xml:space="preserve">Make </w:t>
      </w:r>
      <w:r w:rsidR="006B5F88">
        <w:t>comprehensive</w:t>
      </w:r>
      <w:r>
        <w:t xml:space="preserve"> repairs to the roof</w:t>
      </w:r>
      <w:r w:rsidR="006B5F88">
        <w:t>.</w:t>
      </w:r>
    </w:p>
    <w:p w14:paraId="5C44ACB8" w14:textId="024E959A" w:rsidR="00CB6D8A" w:rsidRDefault="00CB6D8A" w:rsidP="006B5F88">
      <w:pPr>
        <w:numPr>
          <w:ilvl w:val="0"/>
          <w:numId w:val="37"/>
        </w:numPr>
        <w:spacing w:line="360" w:lineRule="auto"/>
        <w:ind w:hanging="720"/>
      </w:pPr>
      <w:r>
        <w:t xml:space="preserve">Replace </w:t>
      </w:r>
      <w:r w:rsidR="00F71E01">
        <w:t xml:space="preserve">or permanently cover </w:t>
      </w:r>
      <w:r>
        <w:t>all damaged flooring</w:t>
      </w:r>
      <w:r w:rsidR="006B5F88">
        <w:t>.</w:t>
      </w:r>
    </w:p>
    <w:p w14:paraId="3D9103DB" w14:textId="4657E98D" w:rsidR="006B5F88" w:rsidRDefault="006B5F88" w:rsidP="006B5F88">
      <w:pPr>
        <w:numPr>
          <w:ilvl w:val="0"/>
          <w:numId w:val="37"/>
        </w:numPr>
        <w:spacing w:line="360" w:lineRule="auto"/>
        <w:ind w:hanging="720"/>
      </w:pPr>
      <w:r>
        <w:t>Refinish areas of water-damaged plaster and wood.</w:t>
      </w:r>
    </w:p>
    <w:p w14:paraId="4E1187B4" w14:textId="7FCBBE7E" w:rsidR="006B5F88" w:rsidRDefault="006B5F88" w:rsidP="006B5F88">
      <w:pPr>
        <w:numPr>
          <w:ilvl w:val="0"/>
          <w:numId w:val="37"/>
        </w:numPr>
        <w:spacing w:line="360" w:lineRule="auto"/>
        <w:ind w:hanging="720"/>
      </w:pPr>
      <w:r>
        <w:t>Repair windows in the Hall of Supplies.</w:t>
      </w:r>
    </w:p>
    <w:p w14:paraId="558AB48C" w14:textId="343E1DA1" w:rsidR="004D05AC" w:rsidRPr="000B5A36" w:rsidRDefault="005942C5" w:rsidP="0093560B">
      <w:pPr>
        <w:pStyle w:val="Heading1"/>
      </w:pPr>
      <w:r w:rsidRPr="00EC4DAC">
        <w:rPr>
          <w:highlight w:val="yellow"/>
        </w:rPr>
        <w:br w:type="page"/>
      </w:r>
      <w:r w:rsidR="004A28CB" w:rsidRPr="000B5A36">
        <w:lastRenderedPageBreak/>
        <w:t>R</w:t>
      </w:r>
      <w:r w:rsidR="00DC173D" w:rsidRPr="000B5A36">
        <w:t>EFERENCES</w:t>
      </w:r>
    </w:p>
    <w:p w14:paraId="6BF81D0F" w14:textId="77777777" w:rsidR="00125BA0" w:rsidRPr="00125BA0" w:rsidRDefault="00125BA0" w:rsidP="00125BA0">
      <w:pPr>
        <w:spacing w:after="240"/>
        <w:rPr>
          <w:szCs w:val="24"/>
        </w:rPr>
      </w:pPr>
      <w:r w:rsidRPr="00125BA0">
        <w:rPr>
          <w:szCs w:val="24"/>
        </w:rPr>
        <w:t>ASHRAE. 2012. American Society of Heating, Refrigeration and Air Conditioning Engineers (ASHRAE) Standard 52.2-2012 – Method of Testing General Ventilation Air-Cleaning Devices for Removal Efficiency by Particle Size (ANSI Approved).</w:t>
      </w:r>
    </w:p>
    <w:p w14:paraId="774D809E" w14:textId="77777777" w:rsidR="00EB1511" w:rsidRPr="00EB1511" w:rsidRDefault="00EB1511" w:rsidP="00EB1511">
      <w:pPr>
        <w:pStyle w:val="References"/>
      </w:pPr>
      <w:proofErr w:type="spellStart"/>
      <w:r w:rsidRPr="00EB1511">
        <w:t>IICRC</w:t>
      </w:r>
      <w:proofErr w:type="spellEnd"/>
      <w:r w:rsidRPr="00EB1511">
        <w:t>. 2012. Institute of Inspection, Cleaning and Restoration Certification. Carpet Cleaning: FAQ.</w:t>
      </w:r>
    </w:p>
    <w:p w14:paraId="12EAC547" w14:textId="090DB1F4" w:rsidR="00EC4DAC" w:rsidRPr="000B5A36" w:rsidRDefault="008A4F35" w:rsidP="004B3A72">
      <w:pPr>
        <w:pStyle w:val="References"/>
      </w:pPr>
      <w:r w:rsidRPr="000B5A36">
        <w:t>MDPH.</w:t>
      </w:r>
      <w:r w:rsidR="007D2C35" w:rsidRPr="000B5A36">
        <w:t xml:space="preserve"> </w:t>
      </w:r>
      <w:r w:rsidRPr="000B5A36">
        <w:t>2015.</w:t>
      </w:r>
      <w:r w:rsidR="007D2C35" w:rsidRPr="000B5A36">
        <w:t xml:space="preserve"> </w:t>
      </w:r>
      <w:r w:rsidR="003D084D" w:rsidRPr="000B5A36">
        <w:t>Massachusetts Department of Public Health.</w:t>
      </w:r>
      <w:r w:rsidR="007D2C35" w:rsidRPr="000B5A36">
        <w:t xml:space="preserve"> </w:t>
      </w:r>
      <w:r w:rsidRPr="000B5A36">
        <w:t>Indoor Air Quality Manual: Chapters I-III.</w:t>
      </w:r>
      <w:r w:rsidR="007D2C35" w:rsidRPr="000B5A36">
        <w:t xml:space="preserve"> </w:t>
      </w:r>
      <w:r w:rsidRPr="000B5A36">
        <w:t xml:space="preserve">Available at: </w:t>
      </w:r>
      <w:hyperlink r:id="rId14" w:history="1">
        <w:r w:rsidR="00C6745E" w:rsidRPr="000B5A36">
          <w:rPr>
            <w:rStyle w:val="Hyperlink"/>
          </w:rPr>
          <w:t>https://www.mass.gov/lists/indoor-air-quality-manual-and-appendices</w:t>
        </w:r>
      </w:hyperlink>
      <w:r w:rsidR="00C6745E" w:rsidRPr="000B5A36">
        <w:t>.</w:t>
      </w:r>
    </w:p>
    <w:p w14:paraId="2B8C1B65" w14:textId="77777777" w:rsidR="00EB1511" w:rsidRDefault="00EB1511" w:rsidP="00125BA0">
      <w:pPr>
        <w:pStyle w:val="References"/>
        <w:rPr>
          <w:szCs w:val="24"/>
        </w:rPr>
      </w:pPr>
      <w:r w:rsidRPr="00EB1511">
        <w:rPr>
          <w:szCs w:val="24"/>
        </w:rPr>
        <w:t xml:space="preserve">SMACNA. 1994. HVAC Systems Commissioning Manual. 1st ed. Sheet Metal and Air Conditioning Contractors’ National Association, Inc., Chantilly, VA. </w:t>
      </w:r>
    </w:p>
    <w:p w14:paraId="32A87664" w14:textId="138334C5" w:rsidR="00125BA0" w:rsidRPr="00125BA0" w:rsidRDefault="00125BA0" w:rsidP="00125BA0">
      <w:pPr>
        <w:pStyle w:val="References"/>
        <w:rPr>
          <w:szCs w:val="24"/>
        </w:rPr>
      </w:pPr>
      <w:r w:rsidRPr="00125BA0">
        <w:rPr>
          <w:szCs w:val="24"/>
        </w:rPr>
        <w:t xml:space="preserve">US EPA. 2008. “Mold Remediation in Schools and Commercial Buildings”. Office of Air and Radiation, Indoor Environments Division, Washington, DC. EPA 402-K-01-001. September 2008. Available at: </w:t>
      </w:r>
      <w:hyperlink r:id="rId15" w:history="1">
        <w:r w:rsidRPr="00125BA0">
          <w:rPr>
            <w:rStyle w:val="Hyperlink"/>
            <w:szCs w:val="24"/>
          </w:rPr>
          <w:t>http://www.epa.gov/mold/mold-remediation-schools-and-commercial-buildings-guide</w:t>
        </w:r>
      </w:hyperlink>
      <w:r w:rsidRPr="00125BA0">
        <w:rPr>
          <w:szCs w:val="24"/>
        </w:rPr>
        <w:t>.</w:t>
      </w:r>
    </w:p>
    <w:p w14:paraId="5C73DFDB" w14:textId="77777777" w:rsidR="00125BA0" w:rsidRDefault="00125BA0" w:rsidP="004B3A72">
      <w:pPr>
        <w:pStyle w:val="References"/>
        <w:rPr>
          <w:szCs w:val="24"/>
        </w:rPr>
        <w:sectPr w:rsidR="00125BA0" w:rsidSect="00B0444B">
          <w:footerReference w:type="even" r:id="rId16"/>
          <w:footerReference w:type="default" r:id="rId17"/>
          <w:pgSz w:w="12240" w:h="15840" w:code="1"/>
          <w:pgMar w:top="1440" w:right="1440" w:bottom="1440" w:left="1440" w:header="720" w:footer="720" w:gutter="0"/>
          <w:cols w:space="720"/>
          <w:noEndnote/>
          <w:titlePg/>
          <w:docGrid w:linePitch="254"/>
        </w:sectPr>
      </w:pPr>
    </w:p>
    <w:p w14:paraId="3E546FB4" w14:textId="155905EF" w:rsidR="00EC4DAC" w:rsidRPr="00DD667C" w:rsidRDefault="00EC4DAC" w:rsidP="00DD667C">
      <w:pPr>
        <w:pStyle w:val="References"/>
        <w:spacing w:after="0" w:line="360" w:lineRule="auto"/>
        <w:rPr>
          <w:b/>
          <w:bCs/>
          <w:szCs w:val="24"/>
        </w:rPr>
      </w:pPr>
      <w:r w:rsidRPr="00DD667C">
        <w:rPr>
          <w:b/>
          <w:bCs/>
          <w:szCs w:val="24"/>
        </w:rPr>
        <w:lastRenderedPageBreak/>
        <w:t>Picture 1</w:t>
      </w:r>
    </w:p>
    <w:p w14:paraId="64E38848" w14:textId="41A3B824" w:rsidR="00EC4DAC" w:rsidRPr="00DD667C" w:rsidRDefault="00DD667C" w:rsidP="000B5A36">
      <w:pPr>
        <w:pStyle w:val="References"/>
        <w:spacing w:after="0" w:line="360" w:lineRule="auto"/>
        <w:jc w:val="center"/>
        <w:rPr>
          <w:b/>
          <w:bCs/>
          <w:szCs w:val="24"/>
        </w:rPr>
      </w:pPr>
      <w:r w:rsidRPr="00DD667C">
        <w:rPr>
          <w:b/>
          <w:bCs/>
          <w:noProof/>
          <w:szCs w:val="24"/>
        </w:rPr>
        <w:drawing>
          <wp:inline distT="0" distB="0" distL="0" distR="0" wp14:anchorId="586A2766" wp14:editId="23C5FF48">
            <wp:extent cx="4507992" cy="3383280"/>
            <wp:effectExtent l="0" t="0" r="6985" b="7620"/>
            <wp:docPr id="851973420" name="Picture 3" descr="Supply vent, note louvers are du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73420" name="Picture 3" descr="Supply vent, note louvers are dusty"/>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1D8AEEF4" w14:textId="4329E406" w:rsidR="00DD667C" w:rsidRPr="00DD667C" w:rsidRDefault="00DD667C" w:rsidP="000B5A36">
      <w:pPr>
        <w:pStyle w:val="References"/>
        <w:spacing w:after="0" w:line="360" w:lineRule="auto"/>
        <w:jc w:val="center"/>
        <w:rPr>
          <w:b/>
          <w:bCs/>
          <w:szCs w:val="24"/>
        </w:rPr>
      </w:pPr>
      <w:r w:rsidRPr="00DD667C">
        <w:rPr>
          <w:b/>
          <w:bCs/>
          <w:szCs w:val="24"/>
        </w:rPr>
        <w:t>Supply vent, note louvers are dusty</w:t>
      </w:r>
    </w:p>
    <w:p w14:paraId="055B779E" w14:textId="391D8A5B" w:rsidR="00DD667C" w:rsidRPr="00DD667C" w:rsidRDefault="00DD667C" w:rsidP="00DD667C">
      <w:pPr>
        <w:pStyle w:val="References"/>
        <w:spacing w:after="0" w:line="360" w:lineRule="auto"/>
        <w:rPr>
          <w:b/>
          <w:bCs/>
          <w:szCs w:val="24"/>
        </w:rPr>
      </w:pPr>
      <w:r w:rsidRPr="00DD667C">
        <w:rPr>
          <w:b/>
          <w:bCs/>
          <w:szCs w:val="24"/>
        </w:rPr>
        <w:t>Picture 2</w:t>
      </w:r>
    </w:p>
    <w:p w14:paraId="312F00AA" w14:textId="032B7EDB" w:rsidR="00DD667C" w:rsidRPr="00DD667C" w:rsidRDefault="00DD667C" w:rsidP="000B5A36">
      <w:pPr>
        <w:pStyle w:val="References"/>
        <w:spacing w:after="0" w:line="360" w:lineRule="auto"/>
        <w:jc w:val="center"/>
        <w:rPr>
          <w:b/>
          <w:bCs/>
          <w:szCs w:val="24"/>
        </w:rPr>
      </w:pPr>
      <w:r w:rsidRPr="00DD667C">
        <w:rPr>
          <w:b/>
          <w:bCs/>
          <w:noProof/>
          <w:szCs w:val="24"/>
        </w:rPr>
        <w:drawing>
          <wp:inline distT="0" distB="0" distL="0" distR="0" wp14:anchorId="19DB1F25" wp14:editId="6B89D0D7">
            <wp:extent cx="4507992" cy="3383280"/>
            <wp:effectExtent l="0" t="0" r="6985" b="7620"/>
            <wp:docPr id="528508562" name="Picture 4" descr="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08562" name="Picture 4" descr="Return vent"/>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220F9D8B" w14:textId="26B48A92" w:rsidR="00DD667C" w:rsidRDefault="00DD667C" w:rsidP="000B5A36">
      <w:pPr>
        <w:pStyle w:val="References"/>
        <w:tabs>
          <w:tab w:val="left" w:pos="2029"/>
        </w:tabs>
        <w:spacing w:after="0" w:line="360" w:lineRule="auto"/>
        <w:jc w:val="center"/>
        <w:rPr>
          <w:b/>
          <w:bCs/>
          <w:szCs w:val="24"/>
        </w:rPr>
      </w:pPr>
      <w:r w:rsidRPr="00DD667C">
        <w:rPr>
          <w:b/>
          <w:bCs/>
          <w:szCs w:val="24"/>
        </w:rPr>
        <w:t>Return vent</w:t>
      </w:r>
    </w:p>
    <w:p w14:paraId="5B52D292" w14:textId="77777777" w:rsidR="00DD667C" w:rsidRDefault="00DD667C" w:rsidP="00DD667C">
      <w:pPr>
        <w:pStyle w:val="References"/>
        <w:tabs>
          <w:tab w:val="left" w:pos="2029"/>
        </w:tabs>
        <w:spacing w:after="0" w:line="360" w:lineRule="auto"/>
        <w:rPr>
          <w:b/>
          <w:bCs/>
          <w:szCs w:val="24"/>
        </w:rPr>
      </w:pPr>
    </w:p>
    <w:p w14:paraId="6F1FF7B9" w14:textId="2A56FDF3" w:rsidR="00DD667C" w:rsidRDefault="00DD667C" w:rsidP="00DD667C">
      <w:pPr>
        <w:pStyle w:val="References"/>
        <w:tabs>
          <w:tab w:val="left" w:pos="2029"/>
        </w:tabs>
        <w:spacing w:after="0" w:line="360" w:lineRule="auto"/>
        <w:rPr>
          <w:b/>
          <w:bCs/>
          <w:szCs w:val="24"/>
        </w:rPr>
      </w:pPr>
      <w:r>
        <w:rPr>
          <w:b/>
          <w:bCs/>
          <w:szCs w:val="24"/>
        </w:rPr>
        <w:lastRenderedPageBreak/>
        <w:t>Picture 3</w:t>
      </w:r>
    </w:p>
    <w:p w14:paraId="0316CCC0" w14:textId="7C984A3B" w:rsidR="00DD667C" w:rsidRDefault="00DD667C" w:rsidP="000B5A36">
      <w:pPr>
        <w:pStyle w:val="References"/>
        <w:tabs>
          <w:tab w:val="left" w:pos="2029"/>
        </w:tabs>
        <w:spacing w:after="0" w:line="360" w:lineRule="auto"/>
        <w:jc w:val="center"/>
        <w:rPr>
          <w:b/>
          <w:bCs/>
          <w:szCs w:val="24"/>
        </w:rPr>
      </w:pPr>
      <w:r w:rsidRPr="00DD667C">
        <w:rPr>
          <w:b/>
          <w:bCs/>
          <w:noProof/>
          <w:szCs w:val="24"/>
        </w:rPr>
        <w:drawing>
          <wp:inline distT="0" distB="0" distL="0" distR="0" wp14:anchorId="5D52F3D8" wp14:editId="211DAA57">
            <wp:extent cx="4507992" cy="3383280"/>
            <wp:effectExtent l="0" t="0" r="6985" b="7620"/>
            <wp:docPr id="1815541224" name="Picture 5" descr="Pleated filters on top of a box in the boil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41224" name="Picture 5" descr="Pleated filters on top of a box in the boiler room"/>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05BF4E8B" w14:textId="61804EF9" w:rsidR="00DD667C" w:rsidRDefault="00DD667C" w:rsidP="000B5A36">
      <w:pPr>
        <w:pStyle w:val="References"/>
        <w:tabs>
          <w:tab w:val="left" w:pos="2029"/>
        </w:tabs>
        <w:spacing w:after="0" w:line="360" w:lineRule="auto"/>
        <w:jc w:val="center"/>
        <w:rPr>
          <w:b/>
          <w:bCs/>
          <w:szCs w:val="24"/>
        </w:rPr>
      </w:pPr>
      <w:r>
        <w:rPr>
          <w:b/>
          <w:bCs/>
          <w:szCs w:val="24"/>
        </w:rPr>
        <w:t>Pleated filters on top of a box in the boiler room</w:t>
      </w:r>
    </w:p>
    <w:p w14:paraId="6BFC83CD" w14:textId="1C57706A" w:rsidR="00DD667C" w:rsidRDefault="00DD667C" w:rsidP="00DD667C">
      <w:pPr>
        <w:pStyle w:val="References"/>
        <w:tabs>
          <w:tab w:val="left" w:pos="2029"/>
        </w:tabs>
        <w:spacing w:after="0" w:line="360" w:lineRule="auto"/>
        <w:rPr>
          <w:b/>
          <w:bCs/>
          <w:szCs w:val="24"/>
        </w:rPr>
      </w:pPr>
      <w:r>
        <w:rPr>
          <w:b/>
          <w:bCs/>
          <w:szCs w:val="24"/>
        </w:rPr>
        <w:t>Picture 4</w:t>
      </w:r>
    </w:p>
    <w:p w14:paraId="4CE98691" w14:textId="62766316" w:rsidR="00DD667C" w:rsidRDefault="00DD667C" w:rsidP="000B5A36">
      <w:pPr>
        <w:pStyle w:val="References"/>
        <w:tabs>
          <w:tab w:val="left" w:pos="2029"/>
        </w:tabs>
        <w:spacing w:after="0" w:line="360" w:lineRule="auto"/>
        <w:jc w:val="center"/>
        <w:rPr>
          <w:b/>
          <w:bCs/>
          <w:szCs w:val="24"/>
        </w:rPr>
      </w:pPr>
      <w:r w:rsidRPr="00DD667C">
        <w:rPr>
          <w:b/>
          <w:bCs/>
          <w:noProof/>
          <w:szCs w:val="24"/>
        </w:rPr>
        <w:drawing>
          <wp:inline distT="0" distB="0" distL="0" distR="0" wp14:anchorId="16FE12F9" wp14:editId="01B9883D">
            <wp:extent cx="4507992" cy="3383280"/>
            <wp:effectExtent l="0" t="0" r="6985" b="7620"/>
            <wp:docPr id="1180728059" name="Picture 6" descr="Filters with MERV 8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28059" name="Picture 6" descr="Filters with MERV 8 ratin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6936C1AD" w14:textId="77777777" w:rsidR="00DD667C" w:rsidRDefault="00DD667C" w:rsidP="000B5A36">
      <w:pPr>
        <w:pStyle w:val="References"/>
        <w:tabs>
          <w:tab w:val="left" w:pos="2029"/>
        </w:tabs>
        <w:spacing w:after="0" w:line="360" w:lineRule="auto"/>
        <w:jc w:val="center"/>
        <w:rPr>
          <w:b/>
          <w:bCs/>
          <w:szCs w:val="24"/>
        </w:rPr>
      </w:pPr>
      <w:r>
        <w:rPr>
          <w:b/>
          <w:bCs/>
          <w:szCs w:val="24"/>
        </w:rPr>
        <w:t>Filters with MERV 8 rating</w:t>
      </w:r>
    </w:p>
    <w:p w14:paraId="6DB468DC" w14:textId="77777777" w:rsidR="00DD667C" w:rsidRDefault="00DD667C" w:rsidP="00DD667C">
      <w:pPr>
        <w:pStyle w:val="References"/>
        <w:tabs>
          <w:tab w:val="left" w:pos="2029"/>
        </w:tabs>
        <w:spacing w:after="0" w:line="360" w:lineRule="auto"/>
        <w:rPr>
          <w:b/>
          <w:bCs/>
          <w:szCs w:val="24"/>
        </w:rPr>
      </w:pPr>
    </w:p>
    <w:p w14:paraId="375050D3" w14:textId="707C0498" w:rsidR="00DD667C" w:rsidRDefault="00DD667C" w:rsidP="00DD667C">
      <w:pPr>
        <w:pStyle w:val="References"/>
        <w:tabs>
          <w:tab w:val="left" w:pos="2029"/>
        </w:tabs>
        <w:spacing w:after="0" w:line="360" w:lineRule="auto"/>
        <w:rPr>
          <w:b/>
          <w:bCs/>
          <w:szCs w:val="24"/>
        </w:rPr>
      </w:pPr>
      <w:r>
        <w:rPr>
          <w:b/>
          <w:bCs/>
          <w:szCs w:val="24"/>
        </w:rPr>
        <w:lastRenderedPageBreak/>
        <w:t>Picture 5</w:t>
      </w:r>
    </w:p>
    <w:p w14:paraId="43803B3B" w14:textId="1259BFDB" w:rsidR="00E0221E" w:rsidRDefault="00E0221E" w:rsidP="000B5A36">
      <w:pPr>
        <w:pStyle w:val="References"/>
        <w:tabs>
          <w:tab w:val="left" w:pos="2029"/>
        </w:tabs>
        <w:spacing w:after="0" w:line="360" w:lineRule="auto"/>
        <w:jc w:val="center"/>
        <w:rPr>
          <w:b/>
          <w:bCs/>
          <w:szCs w:val="24"/>
        </w:rPr>
      </w:pPr>
      <w:r w:rsidRPr="00E0221E">
        <w:rPr>
          <w:b/>
          <w:bCs/>
          <w:noProof/>
          <w:szCs w:val="24"/>
        </w:rPr>
        <w:drawing>
          <wp:inline distT="0" distB="0" distL="0" distR="0" wp14:anchorId="7EE21D05" wp14:editId="04875FC4">
            <wp:extent cx="4507992" cy="3383280"/>
            <wp:effectExtent l="0" t="0" r="6985" b="7620"/>
            <wp:docPr id="1775968839" name="Picture 8" descr="Water-damaged ceiling tiles in room 128 showing at least 2 different types of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68839" name="Picture 8" descr="Water-damaged ceiling tiles in room 128 showing at least 2 different types of tiles"/>
                    <pic:cNvPicPr>
                      <a:picLocks noChangeAspect="1" noChangeArrowheads="1"/>
                    </pic:cNvPicPr>
                  </pic:nvPicPr>
                  <pic:blipFill>
                    <a:blip r:embed="rId22" cstate="screen">
                      <a:extLst>
                        <a:ext uri="{BEBA8EAE-BF5A-486C-A8C5-ECC9F3942E4B}">
                          <a14:imgProps xmlns:a14="http://schemas.microsoft.com/office/drawing/2010/main">
                            <a14:imgLayer r:embed="rId23">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49F3B01F" w14:textId="54DC63DA" w:rsidR="00E0221E" w:rsidRDefault="00E0221E" w:rsidP="000B5A36">
      <w:pPr>
        <w:pStyle w:val="References"/>
        <w:tabs>
          <w:tab w:val="left" w:pos="2029"/>
        </w:tabs>
        <w:spacing w:after="0" w:line="360" w:lineRule="auto"/>
        <w:jc w:val="center"/>
        <w:rPr>
          <w:b/>
          <w:bCs/>
          <w:szCs w:val="24"/>
        </w:rPr>
      </w:pPr>
      <w:r>
        <w:rPr>
          <w:b/>
          <w:bCs/>
          <w:szCs w:val="24"/>
        </w:rPr>
        <w:t>Water-damaged ceiling tiles in room 128 showing at least 2 different types of tiles</w:t>
      </w:r>
    </w:p>
    <w:p w14:paraId="355F85E2" w14:textId="77777777" w:rsidR="00DA0778" w:rsidRDefault="00DA0778" w:rsidP="000B5A36">
      <w:pPr>
        <w:pStyle w:val="References"/>
        <w:tabs>
          <w:tab w:val="left" w:pos="2029"/>
        </w:tabs>
        <w:spacing w:after="0" w:line="360" w:lineRule="auto"/>
        <w:jc w:val="center"/>
        <w:rPr>
          <w:b/>
          <w:bCs/>
          <w:szCs w:val="24"/>
        </w:rPr>
      </w:pPr>
    </w:p>
    <w:p w14:paraId="711FA3CC" w14:textId="47B0D76F" w:rsidR="00E0221E" w:rsidRDefault="00E0221E" w:rsidP="00E0221E">
      <w:pPr>
        <w:pStyle w:val="References"/>
        <w:tabs>
          <w:tab w:val="left" w:pos="2029"/>
        </w:tabs>
        <w:spacing w:after="0" w:line="360" w:lineRule="auto"/>
        <w:rPr>
          <w:b/>
          <w:bCs/>
          <w:szCs w:val="24"/>
        </w:rPr>
      </w:pPr>
      <w:r>
        <w:rPr>
          <w:b/>
          <w:bCs/>
          <w:szCs w:val="24"/>
        </w:rPr>
        <w:t>Picture 6</w:t>
      </w:r>
    </w:p>
    <w:p w14:paraId="4F44A7DB" w14:textId="2EC8B5A0" w:rsidR="00E0221E" w:rsidRDefault="00E0221E" w:rsidP="000B5A36">
      <w:pPr>
        <w:pStyle w:val="References"/>
        <w:tabs>
          <w:tab w:val="left" w:pos="2029"/>
        </w:tabs>
        <w:spacing w:after="0" w:line="360" w:lineRule="auto"/>
        <w:jc w:val="center"/>
        <w:rPr>
          <w:b/>
          <w:bCs/>
          <w:szCs w:val="24"/>
        </w:rPr>
      </w:pPr>
      <w:r w:rsidRPr="00E0221E">
        <w:rPr>
          <w:b/>
          <w:bCs/>
          <w:noProof/>
          <w:szCs w:val="24"/>
        </w:rPr>
        <w:drawing>
          <wp:inline distT="0" distB="0" distL="0" distR="0" wp14:anchorId="5AD24241" wp14:editId="4D6437F3">
            <wp:extent cx="4507992" cy="3383280"/>
            <wp:effectExtent l="0" t="0" r="6985" b="7620"/>
            <wp:docPr id="1083960864" name="Picture 9" descr="The underside of the roof above removed ceiling tiles in room 128; note peeling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60864" name="Picture 9" descr="The underside of the roof above removed ceiling tiles in room 128; note peeling paint"/>
                    <pic:cNvPicPr>
                      <a:picLocks noChangeAspect="1" noChangeArrowheads="1"/>
                    </pic:cNvPicPr>
                  </pic:nvPicPr>
                  <pic:blipFill>
                    <a:blip r:embed="rId24" cstate="screen">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2726484F" w14:textId="6180233A" w:rsidR="00E0221E" w:rsidRDefault="00E0221E" w:rsidP="000B5A36">
      <w:pPr>
        <w:pStyle w:val="References"/>
        <w:tabs>
          <w:tab w:val="left" w:pos="2029"/>
        </w:tabs>
        <w:spacing w:after="0" w:line="360" w:lineRule="auto"/>
        <w:jc w:val="center"/>
        <w:rPr>
          <w:b/>
          <w:bCs/>
          <w:szCs w:val="24"/>
        </w:rPr>
      </w:pPr>
      <w:r>
        <w:rPr>
          <w:b/>
          <w:bCs/>
          <w:szCs w:val="24"/>
        </w:rPr>
        <w:t>The underside of the roof above removed ceiling tiles in room 128; note peeling paint</w:t>
      </w:r>
    </w:p>
    <w:p w14:paraId="6947956F" w14:textId="73796F4A" w:rsidR="00E0221E" w:rsidRPr="00E0221E" w:rsidRDefault="00E0221E" w:rsidP="00E0221E">
      <w:pPr>
        <w:pStyle w:val="References"/>
        <w:tabs>
          <w:tab w:val="left" w:pos="2029"/>
        </w:tabs>
        <w:spacing w:after="0" w:line="360" w:lineRule="auto"/>
        <w:rPr>
          <w:b/>
          <w:bCs/>
          <w:szCs w:val="24"/>
        </w:rPr>
      </w:pPr>
      <w:r>
        <w:rPr>
          <w:b/>
          <w:bCs/>
          <w:szCs w:val="24"/>
        </w:rPr>
        <w:lastRenderedPageBreak/>
        <w:t>Picture 7</w:t>
      </w:r>
    </w:p>
    <w:p w14:paraId="7FFE436C" w14:textId="4DEBA68B" w:rsidR="00DD667C" w:rsidRDefault="00DD667C" w:rsidP="000B5A36">
      <w:pPr>
        <w:pStyle w:val="References"/>
        <w:tabs>
          <w:tab w:val="left" w:pos="2029"/>
        </w:tabs>
        <w:spacing w:after="0" w:line="360" w:lineRule="auto"/>
        <w:jc w:val="center"/>
        <w:rPr>
          <w:b/>
          <w:bCs/>
          <w:szCs w:val="24"/>
        </w:rPr>
      </w:pPr>
      <w:r w:rsidRPr="00DD667C">
        <w:rPr>
          <w:b/>
          <w:bCs/>
          <w:noProof/>
          <w:szCs w:val="24"/>
        </w:rPr>
        <w:drawing>
          <wp:inline distT="0" distB="0" distL="0" distR="0" wp14:anchorId="10E522A4" wp14:editId="2720725B">
            <wp:extent cx="4507992" cy="3383280"/>
            <wp:effectExtent l="0" t="0" r="6985" b="7620"/>
            <wp:docPr id="2003249870" name="Picture 7" descr="Debris on the floor from where ceiling tiles were dama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49870" name="Picture 7" descr="Debris on the floor from where ceiling tiles were damaged "/>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1F3CB9DB" w14:textId="694C1722" w:rsidR="00E0221E" w:rsidRDefault="00E0221E" w:rsidP="000B5A36">
      <w:pPr>
        <w:pStyle w:val="References"/>
        <w:tabs>
          <w:tab w:val="left" w:pos="2029"/>
        </w:tabs>
        <w:spacing w:after="0" w:line="360" w:lineRule="auto"/>
        <w:jc w:val="center"/>
        <w:rPr>
          <w:b/>
          <w:bCs/>
          <w:szCs w:val="24"/>
        </w:rPr>
      </w:pPr>
      <w:r>
        <w:rPr>
          <w:b/>
          <w:bCs/>
          <w:szCs w:val="24"/>
        </w:rPr>
        <w:t>Debris on the floor from where ceiling tiles were damaged</w:t>
      </w:r>
    </w:p>
    <w:p w14:paraId="0FFFF432" w14:textId="77777777" w:rsidR="00DA0778" w:rsidRDefault="00DA0778" w:rsidP="000B5A36">
      <w:pPr>
        <w:pStyle w:val="References"/>
        <w:tabs>
          <w:tab w:val="left" w:pos="2029"/>
        </w:tabs>
        <w:spacing w:after="0" w:line="360" w:lineRule="auto"/>
        <w:jc w:val="center"/>
        <w:rPr>
          <w:b/>
          <w:bCs/>
          <w:szCs w:val="24"/>
        </w:rPr>
      </w:pPr>
    </w:p>
    <w:p w14:paraId="0ACDD218" w14:textId="77777777" w:rsidR="00E0221E" w:rsidRDefault="00E0221E" w:rsidP="00DD667C">
      <w:pPr>
        <w:pStyle w:val="References"/>
        <w:tabs>
          <w:tab w:val="left" w:pos="2029"/>
        </w:tabs>
        <w:spacing w:after="0" w:line="360" w:lineRule="auto"/>
        <w:rPr>
          <w:b/>
          <w:bCs/>
          <w:szCs w:val="24"/>
        </w:rPr>
      </w:pPr>
      <w:r>
        <w:rPr>
          <w:b/>
          <w:bCs/>
          <w:szCs w:val="24"/>
        </w:rPr>
        <w:t>Picture 8</w:t>
      </w:r>
    </w:p>
    <w:p w14:paraId="0F775513" w14:textId="27866BC8" w:rsidR="00E0221E" w:rsidRDefault="00E0221E" w:rsidP="000B5A36">
      <w:pPr>
        <w:pStyle w:val="References"/>
        <w:tabs>
          <w:tab w:val="left" w:pos="2029"/>
        </w:tabs>
        <w:spacing w:after="0" w:line="360" w:lineRule="auto"/>
        <w:jc w:val="center"/>
        <w:rPr>
          <w:b/>
          <w:bCs/>
          <w:szCs w:val="24"/>
        </w:rPr>
      </w:pPr>
      <w:r w:rsidRPr="00E0221E">
        <w:rPr>
          <w:b/>
          <w:bCs/>
          <w:noProof/>
          <w:szCs w:val="24"/>
        </w:rPr>
        <w:drawing>
          <wp:inline distT="0" distB="0" distL="0" distR="0" wp14:anchorId="4455179A" wp14:editId="3CE6A807">
            <wp:extent cx="4507992" cy="3383280"/>
            <wp:effectExtent l="0" t="0" r="6985" b="7620"/>
            <wp:docPr id="1381425332" name="Picture 11" descr="Water-damaged/missing ceiling tiles in the Hall of Supplies; dark staining may be m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25332" name="Picture 11" descr="Water-damaged/missing ceiling tiles in the Hall of Supplies; dark staining may be mol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128D2C82" w14:textId="5B5BAEA4" w:rsidR="00E0221E" w:rsidRDefault="00E0221E" w:rsidP="000B5A36">
      <w:pPr>
        <w:pStyle w:val="References"/>
        <w:tabs>
          <w:tab w:val="left" w:pos="2029"/>
        </w:tabs>
        <w:spacing w:after="0" w:line="360" w:lineRule="auto"/>
        <w:jc w:val="center"/>
        <w:rPr>
          <w:b/>
          <w:bCs/>
          <w:szCs w:val="24"/>
        </w:rPr>
      </w:pPr>
      <w:r>
        <w:rPr>
          <w:b/>
          <w:bCs/>
          <w:szCs w:val="24"/>
        </w:rPr>
        <w:t>Water-damaged</w:t>
      </w:r>
      <w:r w:rsidR="000B5A36">
        <w:rPr>
          <w:b/>
          <w:bCs/>
          <w:szCs w:val="24"/>
        </w:rPr>
        <w:t>/</w:t>
      </w:r>
      <w:r>
        <w:rPr>
          <w:b/>
          <w:bCs/>
          <w:szCs w:val="24"/>
        </w:rPr>
        <w:t>missing ceiling tiles in the Hall of Supplies; dark staining may be mold</w:t>
      </w:r>
    </w:p>
    <w:p w14:paraId="3A0D03C4" w14:textId="6747AB5C" w:rsidR="007F62E7" w:rsidRDefault="00E0221E" w:rsidP="007F62E7">
      <w:pPr>
        <w:pStyle w:val="References"/>
        <w:tabs>
          <w:tab w:val="left" w:pos="2029"/>
        </w:tabs>
        <w:spacing w:after="0" w:line="360" w:lineRule="auto"/>
        <w:rPr>
          <w:b/>
          <w:bCs/>
          <w:szCs w:val="24"/>
        </w:rPr>
      </w:pPr>
      <w:r>
        <w:rPr>
          <w:b/>
          <w:bCs/>
          <w:szCs w:val="24"/>
        </w:rPr>
        <w:lastRenderedPageBreak/>
        <w:t>Picture 9</w:t>
      </w:r>
    </w:p>
    <w:p w14:paraId="528F4A68" w14:textId="60766BA8" w:rsidR="007F62E7" w:rsidRDefault="007F62E7" w:rsidP="000B5A36">
      <w:pPr>
        <w:pStyle w:val="References"/>
        <w:tabs>
          <w:tab w:val="left" w:pos="2029"/>
        </w:tabs>
        <w:spacing w:after="0" w:line="360" w:lineRule="auto"/>
        <w:jc w:val="center"/>
        <w:rPr>
          <w:b/>
          <w:bCs/>
          <w:szCs w:val="24"/>
        </w:rPr>
      </w:pPr>
      <w:r w:rsidRPr="00E0221E">
        <w:rPr>
          <w:b/>
          <w:bCs/>
          <w:noProof/>
          <w:szCs w:val="24"/>
        </w:rPr>
        <w:drawing>
          <wp:inline distT="0" distB="0" distL="0" distR="0" wp14:anchorId="7456DFD0" wp14:editId="4FE62983">
            <wp:extent cx="4389120" cy="3291840"/>
            <wp:effectExtent l="0" t="0" r="0" b="3810"/>
            <wp:docPr id="2132962695" name="Picture 13" descr="Water-damaged base coving with water-damaged wall behind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62695" name="Picture 13" descr="Water-damaged base coving with water-damaged wall behind itt."/>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E2668FF" w14:textId="77777777" w:rsidR="007F62E7" w:rsidRDefault="007F62E7" w:rsidP="000B5A36">
      <w:pPr>
        <w:pStyle w:val="References"/>
        <w:tabs>
          <w:tab w:val="left" w:pos="2029"/>
        </w:tabs>
        <w:spacing w:after="0" w:line="360" w:lineRule="auto"/>
        <w:jc w:val="center"/>
        <w:rPr>
          <w:b/>
          <w:bCs/>
          <w:szCs w:val="24"/>
        </w:rPr>
      </w:pPr>
      <w:r>
        <w:rPr>
          <w:b/>
          <w:bCs/>
          <w:szCs w:val="24"/>
        </w:rPr>
        <w:t>Water-damaged base coving with water-damaged wall behind it</w:t>
      </w:r>
    </w:p>
    <w:p w14:paraId="042682E4" w14:textId="77777777" w:rsidR="00DA0778" w:rsidRDefault="00DA0778" w:rsidP="000B5A36">
      <w:pPr>
        <w:pStyle w:val="References"/>
        <w:tabs>
          <w:tab w:val="left" w:pos="2029"/>
        </w:tabs>
        <w:spacing w:after="0" w:line="360" w:lineRule="auto"/>
        <w:jc w:val="center"/>
        <w:rPr>
          <w:b/>
          <w:bCs/>
          <w:szCs w:val="24"/>
        </w:rPr>
      </w:pPr>
    </w:p>
    <w:p w14:paraId="31B2ECCA" w14:textId="7F44939A" w:rsidR="00E0221E" w:rsidRDefault="007F62E7" w:rsidP="00E0221E">
      <w:pPr>
        <w:pStyle w:val="References"/>
        <w:tabs>
          <w:tab w:val="left" w:pos="2029"/>
        </w:tabs>
        <w:spacing w:after="0" w:line="360" w:lineRule="auto"/>
        <w:rPr>
          <w:b/>
          <w:bCs/>
          <w:szCs w:val="24"/>
        </w:rPr>
      </w:pPr>
      <w:r>
        <w:rPr>
          <w:b/>
          <w:bCs/>
          <w:szCs w:val="24"/>
        </w:rPr>
        <w:t>Picture 10</w:t>
      </w:r>
    </w:p>
    <w:p w14:paraId="10C69630" w14:textId="6861F891" w:rsidR="007F62E7" w:rsidRDefault="007F62E7" w:rsidP="000B5A36">
      <w:pPr>
        <w:pStyle w:val="References"/>
        <w:tabs>
          <w:tab w:val="left" w:pos="2029"/>
        </w:tabs>
        <w:spacing w:after="0" w:line="360" w:lineRule="auto"/>
        <w:jc w:val="center"/>
        <w:rPr>
          <w:b/>
          <w:bCs/>
          <w:szCs w:val="24"/>
        </w:rPr>
      </w:pPr>
      <w:r w:rsidRPr="007F62E7">
        <w:rPr>
          <w:b/>
          <w:bCs/>
          <w:noProof/>
          <w:szCs w:val="24"/>
        </w:rPr>
        <w:drawing>
          <wp:inline distT="0" distB="0" distL="0" distR="0" wp14:anchorId="3F573CDC" wp14:editId="045F527B">
            <wp:extent cx="4507992" cy="3383280"/>
            <wp:effectExtent l="0" t="0" r="6985" b="7620"/>
            <wp:docPr id="555367521" name="Picture 16" descr="Water-damaged insulation above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67521" name="Picture 16" descr="Water-damaged insulation above ceiling tiles"/>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3A353114" w14:textId="44098ECE" w:rsidR="007F62E7" w:rsidRDefault="007F62E7" w:rsidP="000B5A36">
      <w:pPr>
        <w:pStyle w:val="References"/>
        <w:tabs>
          <w:tab w:val="left" w:pos="2029"/>
        </w:tabs>
        <w:spacing w:after="0" w:line="360" w:lineRule="auto"/>
        <w:jc w:val="center"/>
        <w:rPr>
          <w:b/>
          <w:bCs/>
          <w:szCs w:val="24"/>
        </w:rPr>
      </w:pPr>
      <w:r>
        <w:rPr>
          <w:b/>
          <w:bCs/>
          <w:szCs w:val="24"/>
        </w:rPr>
        <w:t>Water-damaged insulation above ceiling tiles</w:t>
      </w:r>
    </w:p>
    <w:p w14:paraId="655F3647" w14:textId="5D458367" w:rsidR="007F62E7" w:rsidRDefault="000F58BF" w:rsidP="00E0221E">
      <w:pPr>
        <w:pStyle w:val="References"/>
        <w:tabs>
          <w:tab w:val="left" w:pos="2029"/>
        </w:tabs>
        <w:spacing w:after="0" w:line="360" w:lineRule="auto"/>
        <w:rPr>
          <w:b/>
          <w:bCs/>
          <w:szCs w:val="24"/>
        </w:rPr>
      </w:pPr>
      <w:r>
        <w:rPr>
          <w:b/>
          <w:bCs/>
          <w:szCs w:val="24"/>
        </w:rPr>
        <w:lastRenderedPageBreak/>
        <w:t>Picture 11</w:t>
      </w:r>
    </w:p>
    <w:p w14:paraId="749C42B5" w14:textId="252D543F" w:rsidR="00E0221E" w:rsidRDefault="00E0221E" w:rsidP="000B5A36">
      <w:pPr>
        <w:pStyle w:val="References"/>
        <w:tabs>
          <w:tab w:val="left" w:pos="2029"/>
        </w:tabs>
        <w:spacing w:after="0" w:line="360" w:lineRule="auto"/>
        <w:jc w:val="center"/>
        <w:rPr>
          <w:b/>
          <w:bCs/>
          <w:szCs w:val="24"/>
        </w:rPr>
      </w:pPr>
      <w:r w:rsidRPr="00E0221E">
        <w:rPr>
          <w:b/>
          <w:bCs/>
          <w:noProof/>
          <w:szCs w:val="24"/>
        </w:rPr>
        <w:drawing>
          <wp:inline distT="0" distB="0" distL="0" distR="0" wp14:anchorId="3D5157A6" wp14:editId="2C2E9945">
            <wp:extent cx="4507992" cy="3383280"/>
            <wp:effectExtent l="0" t="0" r="6985" b="7620"/>
            <wp:docPr id="918132710" name="Picture 12" descr="Water-damag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32710" name="Picture 12" descr="Water-damaged boxes"/>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480D8922" w14:textId="1607FDD2" w:rsidR="007F62E7" w:rsidRDefault="00E0221E" w:rsidP="000B5A36">
      <w:pPr>
        <w:pStyle w:val="References"/>
        <w:tabs>
          <w:tab w:val="left" w:pos="2029"/>
        </w:tabs>
        <w:spacing w:after="0" w:line="360" w:lineRule="auto"/>
        <w:jc w:val="center"/>
        <w:rPr>
          <w:b/>
          <w:bCs/>
          <w:szCs w:val="24"/>
        </w:rPr>
      </w:pPr>
      <w:proofErr w:type="gramStart"/>
      <w:r>
        <w:rPr>
          <w:b/>
          <w:bCs/>
          <w:szCs w:val="24"/>
        </w:rPr>
        <w:t>Water</w:t>
      </w:r>
      <w:r w:rsidR="0020386C">
        <w:rPr>
          <w:b/>
          <w:bCs/>
          <w:szCs w:val="24"/>
        </w:rPr>
        <w:t xml:space="preserve"> stained</w:t>
      </w:r>
      <w:proofErr w:type="gramEnd"/>
      <w:r w:rsidR="0020386C">
        <w:rPr>
          <w:b/>
          <w:bCs/>
          <w:szCs w:val="24"/>
        </w:rPr>
        <w:t xml:space="preserve"> and water</w:t>
      </w:r>
      <w:r>
        <w:rPr>
          <w:b/>
          <w:bCs/>
          <w:szCs w:val="24"/>
        </w:rPr>
        <w:t>-damaged boxes</w:t>
      </w:r>
    </w:p>
    <w:p w14:paraId="1F68AD14" w14:textId="77777777" w:rsidR="00DA0778" w:rsidRDefault="00DA0778" w:rsidP="000B5A36">
      <w:pPr>
        <w:pStyle w:val="References"/>
        <w:tabs>
          <w:tab w:val="left" w:pos="2029"/>
        </w:tabs>
        <w:spacing w:after="0" w:line="360" w:lineRule="auto"/>
        <w:jc w:val="center"/>
        <w:rPr>
          <w:b/>
          <w:bCs/>
          <w:szCs w:val="24"/>
        </w:rPr>
      </w:pPr>
    </w:p>
    <w:p w14:paraId="3B1365F9" w14:textId="73B17C4C" w:rsidR="00E0221E" w:rsidRPr="00E0221E" w:rsidRDefault="00E0221E" w:rsidP="00E0221E">
      <w:pPr>
        <w:pStyle w:val="References"/>
        <w:tabs>
          <w:tab w:val="left" w:pos="2029"/>
        </w:tabs>
        <w:spacing w:after="0" w:line="360" w:lineRule="auto"/>
        <w:rPr>
          <w:b/>
          <w:bCs/>
          <w:szCs w:val="24"/>
        </w:rPr>
      </w:pPr>
      <w:r>
        <w:rPr>
          <w:b/>
          <w:bCs/>
          <w:szCs w:val="24"/>
        </w:rPr>
        <w:t>Picture 1</w:t>
      </w:r>
      <w:r w:rsidR="000F58BF">
        <w:rPr>
          <w:b/>
          <w:bCs/>
          <w:szCs w:val="24"/>
        </w:rPr>
        <w:t>2</w:t>
      </w:r>
    </w:p>
    <w:p w14:paraId="5E72259A" w14:textId="68FF7445" w:rsidR="00E0221E" w:rsidRDefault="007F62E7" w:rsidP="000B5A36">
      <w:pPr>
        <w:pStyle w:val="References"/>
        <w:tabs>
          <w:tab w:val="left" w:pos="2029"/>
        </w:tabs>
        <w:spacing w:after="0" w:line="360" w:lineRule="auto"/>
        <w:jc w:val="center"/>
        <w:rPr>
          <w:b/>
          <w:bCs/>
          <w:szCs w:val="24"/>
        </w:rPr>
      </w:pPr>
      <w:r w:rsidRPr="007F62E7">
        <w:rPr>
          <w:b/>
          <w:bCs/>
          <w:noProof/>
          <w:szCs w:val="24"/>
        </w:rPr>
        <w:drawing>
          <wp:inline distT="0" distB="0" distL="0" distR="0" wp14:anchorId="5D5678D5" wp14:editId="5ADC5FAB">
            <wp:extent cx="4507992" cy="3383280"/>
            <wp:effectExtent l="0" t="0" r="6985" b="7620"/>
            <wp:docPr id="973503875" name="Picture 14" descr="Water collection bucket with stand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03875" name="Picture 14" descr="Water collection bucket with standing wate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35FAA9F2" w14:textId="7AE97376" w:rsidR="007F62E7" w:rsidRDefault="007F62E7" w:rsidP="000B5A36">
      <w:pPr>
        <w:pStyle w:val="References"/>
        <w:tabs>
          <w:tab w:val="left" w:pos="2029"/>
        </w:tabs>
        <w:spacing w:after="0" w:line="360" w:lineRule="auto"/>
        <w:jc w:val="center"/>
        <w:rPr>
          <w:b/>
          <w:bCs/>
          <w:szCs w:val="24"/>
        </w:rPr>
      </w:pPr>
      <w:r>
        <w:rPr>
          <w:b/>
          <w:bCs/>
          <w:szCs w:val="24"/>
        </w:rPr>
        <w:t>Water collection bucket with standing water</w:t>
      </w:r>
    </w:p>
    <w:p w14:paraId="76D24604" w14:textId="7566C12B" w:rsidR="00E0221E" w:rsidRDefault="007F62E7" w:rsidP="00DD667C">
      <w:pPr>
        <w:pStyle w:val="References"/>
        <w:tabs>
          <w:tab w:val="left" w:pos="2029"/>
        </w:tabs>
        <w:spacing w:after="0" w:line="360" w:lineRule="auto"/>
        <w:rPr>
          <w:b/>
          <w:bCs/>
          <w:szCs w:val="24"/>
        </w:rPr>
      </w:pPr>
      <w:r>
        <w:rPr>
          <w:b/>
          <w:bCs/>
          <w:szCs w:val="24"/>
        </w:rPr>
        <w:lastRenderedPageBreak/>
        <w:t>Picture 1</w:t>
      </w:r>
      <w:r w:rsidR="000F58BF">
        <w:rPr>
          <w:b/>
          <w:bCs/>
          <w:szCs w:val="24"/>
        </w:rPr>
        <w:t>3</w:t>
      </w:r>
    </w:p>
    <w:p w14:paraId="718FAD01" w14:textId="16BC3461" w:rsidR="00E0221E" w:rsidRDefault="00E0221E" w:rsidP="000B5A36">
      <w:pPr>
        <w:pStyle w:val="References"/>
        <w:tabs>
          <w:tab w:val="left" w:pos="2029"/>
        </w:tabs>
        <w:spacing w:after="0" w:line="360" w:lineRule="auto"/>
        <w:jc w:val="center"/>
        <w:rPr>
          <w:b/>
          <w:bCs/>
          <w:szCs w:val="24"/>
        </w:rPr>
      </w:pPr>
      <w:r w:rsidRPr="00E0221E">
        <w:rPr>
          <w:b/>
          <w:bCs/>
          <w:noProof/>
          <w:szCs w:val="24"/>
        </w:rPr>
        <w:drawing>
          <wp:inline distT="0" distB="0" distL="0" distR="0" wp14:anchorId="59EEF4BB" wp14:editId="3EBC51EB">
            <wp:extent cx="4480560" cy="3364992"/>
            <wp:effectExtent l="0" t="0" r="0" b="6985"/>
            <wp:docPr id="484979046" name="Picture 10" descr="Damaged flooring with water s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79046" name="Picture 10" descr="Damaged flooring with water stains"/>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480560" cy="3364992"/>
                    </a:xfrm>
                    <a:prstGeom prst="rect">
                      <a:avLst/>
                    </a:prstGeom>
                    <a:noFill/>
                    <a:ln>
                      <a:noFill/>
                    </a:ln>
                  </pic:spPr>
                </pic:pic>
              </a:graphicData>
            </a:graphic>
          </wp:inline>
        </w:drawing>
      </w:r>
    </w:p>
    <w:p w14:paraId="6E4C385C" w14:textId="534EF996" w:rsidR="00453730" w:rsidRDefault="00E0221E" w:rsidP="000B5A36">
      <w:pPr>
        <w:pStyle w:val="References"/>
        <w:tabs>
          <w:tab w:val="left" w:pos="2029"/>
        </w:tabs>
        <w:spacing w:after="0" w:line="360" w:lineRule="auto"/>
        <w:jc w:val="center"/>
        <w:rPr>
          <w:b/>
          <w:bCs/>
          <w:szCs w:val="24"/>
        </w:rPr>
      </w:pPr>
      <w:r>
        <w:rPr>
          <w:b/>
          <w:bCs/>
          <w:szCs w:val="24"/>
        </w:rPr>
        <w:t>Damaged flooring with water stains</w:t>
      </w:r>
    </w:p>
    <w:p w14:paraId="499BF966" w14:textId="77777777" w:rsidR="00DA0778" w:rsidRDefault="00DA0778" w:rsidP="000B5A36">
      <w:pPr>
        <w:pStyle w:val="References"/>
        <w:tabs>
          <w:tab w:val="left" w:pos="2029"/>
        </w:tabs>
        <w:spacing w:after="0" w:line="360" w:lineRule="auto"/>
        <w:jc w:val="center"/>
        <w:rPr>
          <w:b/>
          <w:bCs/>
          <w:szCs w:val="24"/>
        </w:rPr>
      </w:pPr>
    </w:p>
    <w:p w14:paraId="0C8017EF" w14:textId="0CD63A56" w:rsidR="00453730" w:rsidRDefault="00453730" w:rsidP="00DD667C">
      <w:pPr>
        <w:pStyle w:val="References"/>
        <w:tabs>
          <w:tab w:val="left" w:pos="2029"/>
        </w:tabs>
        <w:spacing w:after="0" w:line="360" w:lineRule="auto"/>
        <w:rPr>
          <w:b/>
          <w:bCs/>
          <w:szCs w:val="24"/>
        </w:rPr>
      </w:pPr>
      <w:r>
        <w:rPr>
          <w:b/>
          <w:bCs/>
          <w:szCs w:val="24"/>
        </w:rPr>
        <w:t>Picture 14</w:t>
      </w:r>
    </w:p>
    <w:p w14:paraId="4A7A36E2" w14:textId="7B8803BA" w:rsidR="00453730" w:rsidRDefault="00453730" w:rsidP="000B5A36">
      <w:pPr>
        <w:pStyle w:val="References"/>
        <w:tabs>
          <w:tab w:val="left" w:pos="2029"/>
        </w:tabs>
        <w:spacing w:after="0" w:line="360" w:lineRule="auto"/>
        <w:jc w:val="center"/>
        <w:rPr>
          <w:b/>
          <w:bCs/>
          <w:szCs w:val="24"/>
        </w:rPr>
      </w:pPr>
      <w:r w:rsidRPr="00453730">
        <w:rPr>
          <w:b/>
          <w:bCs/>
          <w:noProof/>
          <w:szCs w:val="24"/>
        </w:rPr>
        <w:drawing>
          <wp:inline distT="0" distB="0" distL="0" distR="0" wp14:anchorId="4D838B0C" wp14:editId="39C31E7B">
            <wp:extent cx="4507992" cy="3383280"/>
            <wp:effectExtent l="0" t="0" r="6985" b="7620"/>
            <wp:docPr id="1576530849" name="Picture 18" descr="Cracked window in the Hall of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30849" name="Picture 18" descr="Cracked window in the Hall of Supplies"/>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39AF6FE8" w14:textId="125E9729" w:rsidR="00453730" w:rsidRDefault="00453730" w:rsidP="000B5A36">
      <w:pPr>
        <w:pStyle w:val="References"/>
        <w:tabs>
          <w:tab w:val="left" w:pos="2029"/>
        </w:tabs>
        <w:spacing w:after="0" w:line="360" w:lineRule="auto"/>
        <w:jc w:val="center"/>
        <w:rPr>
          <w:b/>
          <w:bCs/>
          <w:szCs w:val="24"/>
        </w:rPr>
      </w:pPr>
      <w:r>
        <w:rPr>
          <w:b/>
          <w:bCs/>
          <w:szCs w:val="24"/>
        </w:rPr>
        <w:t>Cracked window in the Hall of Supplies</w:t>
      </w:r>
    </w:p>
    <w:p w14:paraId="2B8BC99A" w14:textId="5FAAF2E8" w:rsidR="00453730" w:rsidRDefault="00453730" w:rsidP="00453730">
      <w:pPr>
        <w:pStyle w:val="References"/>
        <w:tabs>
          <w:tab w:val="left" w:pos="2029"/>
        </w:tabs>
        <w:spacing w:after="0" w:line="360" w:lineRule="auto"/>
        <w:rPr>
          <w:b/>
          <w:bCs/>
          <w:szCs w:val="24"/>
        </w:rPr>
      </w:pPr>
      <w:r>
        <w:rPr>
          <w:b/>
          <w:bCs/>
          <w:szCs w:val="24"/>
        </w:rPr>
        <w:lastRenderedPageBreak/>
        <w:t>Picture 15</w:t>
      </w:r>
    </w:p>
    <w:p w14:paraId="1067BFE0" w14:textId="7674C31F" w:rsidR="00453730" w:rsidRDefault="00453730" w:rsidP="009B3015">
      <w:pPr>
        <w:pStyle w:val="References"/>
        <w:tabs>
          <w:tab w:val="left" w:pos="2029"/>
        </w:tabs>
        <w:spacing w:after="0" w:line="360" w:lineRule="auto"/>
        <w:jc w:val="center"/>
        <w:rPr>
          <w:b/>
          <w:bCs/>
          <w:szCs w:val="24"/>
        </w:rPr>
      </w:pPr>
      <w:r w:rsidRPr="00453730">
        <w:rPr>
          <w:b/>
          <w:bCs/>
          <w:noProof/>
          <w:szCs w:val="24"/>
        </w:rPr>
        <w:drawing>
          <wp:inline distT="0" distB="0" distL="0" distR="0" wp14:anchorId="73EE19FC" wp14:editId="76DA331E">
            <wp:extent cx="4507992" cy="3383280"/>
            <wp:effectExtent l="0" t="0" r="6985" b="7620"/>
            <wp:docPr id="246300590" name="Picture 19" descr="Pile of water-damaged boxes and papers in the boil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00590" name="Picture 19" descr="Pile of water-damaged boxes and papers in the boiler room"/>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4306F436" w14:textId="73548A98" w:rsidR="00453730" w:rsidRDefault="00453730" w:rsidP="009B3015">
      <w:pPr>
        <w:pStyle w:val="References"/>
        <w:tabs>
          <w:tab w:val="left" w:pos="2029"/>
        </w:tabs>
        <w:spacing w:after="0" w:line="360" w:lineRule="auto"/>
        <w:jc w:val="center"/>
        <w:rPr>
          <w:b/>
          <w:bCs/>
          <w:szCs w:val="24"/>
        </w:rPr>
      </w:pPr>
      <w:r>
        <w:rPr>
          <w:b/>
          <w:bCs/>
          <w:szCs w:val="24"/>
        </w:rPr>
        <w:t>Pile of water-damaged boxes and papers in the boiler room</w:t>
      </w:r>
    </w:p>
    <w:p w14:paraId="5D59DFDC" w14:textId="77777777" w:rsidR="00DA0778" w:rsidRDefault="00DA0778" w:rsidP="009B3015">
      <w:pPr>
        <w:pStyle w:val="References"/>
        <w:tabs>
          <w:tab w:val="left" w:pos="2029"/>
        </w:tabs>
        <w:spacing w:after="0" w:line="360" w:lineRule="auto"/>
        <w:jc w:val="center"/>
        <w:rPr>
          <w:b/>
          <w:bCs/>
          <w:szCs w:val="24"/>
        </w:rPr>
      </w:pPr>
    </w:p>
    <w:p w14:paraId="35167854" w14:textId="5A9A6E46" w:rsidR="00453730" w:rsidRDefault="00453730" w:rsidP="00453730">
      <w:pPr>
        <w:pStyle w:val="References"/>
        <w:tabs>
          <w:tab w:val="left" w:pos="2029"/>
        </w:tabs>
        <w:spacing w:after="0" w:line="360" w:lineRule="auto"/>
        <w:rPr>
          <w:b/>
          <w:bCs/>
          <w:szCs w:val="24"/>
        </w:rPr>
      </w:pPr>
      <w:r>
        <w:rPr>
          <w:b/>
          <w:bCs/>
          <w:szCs w:val="24"/>
        </w:rPr>
        <w:t>Picture 16</w:t>
      </w:r>
    </w:p>
    <w:p w14:paraId="67AE2374" w14:textId="59A35607" w:rsidR="00453730" w:rsidRDefault="00453730" w:rsidP="009B3015">
      <w:pPr>
        <w:pStyle w:val="References"/>
        <w:tabs>
          <w:tab w:val="left" w:pos="2029"/>
        </w:tabs>
        <w:spacing w:after="0" w:line="360" w:lineRule="auto"/>
        <w:jc w:val="center"/>
        <w:rPr>
          <w:b/>
          <w:bCs/>
          <w:szCs w:val="24"/>
        </w:rPr>
      </w:pPr>
      <w:r w:rsidRPr="00453730">
        <w:rPr>
          <w:b/>
          <w:bCs/>
          <w:noProof/>
          <w:szCs w:val="24"/>
        </w:rPr>
        <w:drawing>
          <wp:inline distT="0" distB="0" distL="0" distR="0" wp14:anchorId="6D58186E" wp14:editId="1B1E2054">
            <wp:extent cx="4507992" cy="3383280"/>
            <wp:effectExtent l="0" t="0" r="6985" b="7620"/>
            <wp:docPr id="1266322457" name="Picture 20" descr="Water catching plastic on the ceiling and water-damaged pl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22457" name="Picture 20" descr="Water catching plastic on the ceiling and water-damaged plaste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6A3FE4DB" w14:textId="793F67A5" w:rsidR="00453730" w:rsidRDefault="00453730" w:rsidP="009B3015">
      <w:pPr>
        <w:pStyle w:val="References"/>
        <w:tabs>
          <w:tab w:val="left" w:pos="2029"/>
        </w:tabs>
        <w:spacing w:after="0" w:line="360" w:lineRule="auto"/>
        <w:jc w:val="center"/>
        <w:rPr>
          <w:b/>
          <w:bCs/>
          <w:szCs w:val="24"/>
        </w:rPr>
      </w:pPr>
      <w:r>
        <w:rPr>
          <w:b/>
          <w:bCs/>
          <w:szCs w:val="24"/>
        </w:rPr>
        <w:t>Water catching plastic on the ceiling and water-damaged plaster</w:t>
      </w:r>
    </w:p>
    <w:p w14:paraId="6C9A69BC" w14:textId="64790CCD" w:rsidR="00453730" w:rsidRPr="00453730" w:rsidRDefault="00453730" w:rsidP="00453730">
      <w:pPr>
        <w:pStyle w:val="References"/>
        <w:tabs>
          <w:tab w:val="left" w:pos="2029"/>
        </w:tabs>
        <w:spacing w:after="0" w:line="360" w:lineRule="auto"/>
        <w:rPr>
          <w:b/>
          <w:bCs/>
          <w:szCs w:val="24"/>
        </w:rPr>
      </w:pPr>
      <w:r>
        <w:rPr>
          <w:b/>
          <w:bCs/>
          <w:szCs w:val="24"/>
        </w:rPr>
        <w:lastRenderedPageBreak/>
        <w:t>Picture 17</w:t>
      </w:r>
    </w:p>
    <w:p w14:paraId="155099EB" w14:textId="6795D670" w:rsidR="00453730" w:rsidRDefault="00453730" w:rsidP="009B3015">
      <w:pPr>
        <w:pStyle w:val="References"/>
        <w:tabs>
          <w:tab w:val="left" w:pos="2029"/>
        </w:tabs>
        <w:spacing w:after="0" w:line="360" w:lineRule="auto"/>
        <w:jc w:val="center"/>
        <w:rPr>
          <w:b/>
          <w:bCs/>
          <w:szCs w:val="24"/>
        </w:rPr>
      </w:pPr>
      <w:r w:rsidRPr="00453730">
        <w:rPr>
          <w:b/>
          <w:bCs/>
          <w:noProof/>
          <w:szCs w:val="24"/>
        </w:rPr>
        <w:drawing>
          <wp:inline distT="0" distB="0" distL="0" distR="0" wp14:anchorId="3038FD0D" wp14:editId="1555E76F">
            <wp:extent cx="4507992" cy="3383280"/>
            <wp:effectExtent l="0" t="0" r="6985" b="7620"/>
            <wp:docPr id="985640493" name="Picture 21" descr="Water-damaged wood and pl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40493" name="Picture 21" descr="Water-damaged wood and plaster"/>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11B9C3A9" w14:textId="1850869D" w:rsidR="00453730" w:rsidRDefault="00453730" w:rsidP="009B3015">
      <w:pPr>
        <w:pStyle w:val="References"/>
        <w:tabs>
          <w:tab w:val="left" w:pos="2029"/>
        </w:tabs>
        <w:spacing w:after="0" w:line="360" w:lineRule="auto"/>
        <w:jc w:val="center"/>
        <w:rPr>
          <w:b/>
          <w:bCs/>
          <w:szCs w:val="24"/>
        </w:rPr>
      </w:pPr>
      <w:r>
        <w:rPr>
          <w:b/>
          <w:bCs/>
          <w:szCs w:val="24"/>
        </w:rPr>
        <w:t>Water-damaged wood and plaster</w:t>
      </w:r>
    </w:p>
    <w:p w14:paraId="0E865139" w14:textId="77777777" w:rsidR="00453730" w:rsidRPr="00453730" w:rsidRDefault="00453730" w:rsidP="00453730">
      <w:pPr>
        <w:pStyle w:val="References"/>
        <w:tabs>
          <w:tab w:val="left" w:pos="2029"/>
        </w:tabs>
        <w:spacing w:after="0" w:line="360" w:lineRule="auto"/>
        <w:rPr>
          <w:b/>
          <w:bCs/>
          <w:szCs w:val="24"/>
        </w:rPr>
      </w:pPr>
    </w:p>
    <w:p w14:paraId="21A4853B" w14:textId="77777777" w:rsidR="00453730" w:rsidRPr="00453730" w:rsidRDefault="00453730" w:rsidP="00453730">
      <w:pPr>
        <w:pStyle w:val="References"/>
        <w:tabs>
          <w:tab w:val="left" w:pos="2029"/>
        </w:tabs>
        <w:spacing w:after="0" w:line="360" w:lineRule="auto"/>
        <w:rPr>
          <w:b/>
          <w:bCs/>
          <w:szCs w:val="24"/>
        </w:rPr>
      </w:pPr>
    </w:p>
    <w:p w14:paraId="1A3185F5" w14:textId="77777777" w:rsidR="00453730" w:rsidRPr="00453730" w:rsidRDefault="00453730" w:rsidP="00453730">
      <w:pPr>
        <w:pStyle w:val="References"/>
        <w:tabs>
          <w:tab w:val="left" w:pos="2029"/>
        </w:tabs>
        <w:spacing w:after="0" w:line="360" w:lineRule="auto"/>
        <w:rPr>
          <w:b/>
          <w:bCs/>
          <w:szCs w:val="24"/>
        </w:rPr>
      </w:pPr>
    </w:p>
    <w:p w14:paraId="4272AFE1" w14:textId="77777777" w:rsidR="00453730" w:rsidRDefault="00453730" w:rsidP="00DD667C">
      <w:pPr>
        <w:pStyle w:val="References"/>
        <w:tabs>
          <w:tab w:val="left" w:pos="2029"/>
        </w:tabs>
        <w:spacing w:after="0" w:line="360" w:lineRule="auto"/>
        <w:rPr>
          <w:b/>
          <w:bCs/>
          <w:szCs w:val="24"/>
        </w:rPr>
      </w:pPr>
    </w:p>
    <w:p w14:paraId="3A86F704" w14:textId="77777777" w:rsidR="00453730" w:rsidRDefault="00453730" w:rsidP="00DD667C">
      <w:pPr>
        <w:pStyle w:val="References"/>
        <w:tabs>
          <w:tab w:val="left" w:pos="2029"/>
        </w:tabs>
        <w:spacing w:after="0" w:line="360" w:lineRule="auto"/>
        <w:rPr>
          <w:b/>
          <w:bCs/>
          <w:szCs w:val="24"/>
        </w:rPr>
      </w:pPr>
    </w:p>
    <w:p w14:paraId="6B66388A" w14:textId="5FE9E274" w:rsidR="00453730" w:rsidRPr="00DD667C" w:rsidRDefault="00453730" w:rsidP="00DD667C">
      <w:pPr>
        <w:pStyle w:val="References"/>
        <w:tabs>
          <w:tab w:val="left" w:pos="2029"/>
        </w:tabs>
        <w:spacing w:after="0" w:line="360" w:lineRule="auto"/>
        <w:rPr>
          <w:b/>
          <w:bCs/>
          <w:szCs w:val="24"/>
        </w:rPr>
        <w:sectPr w:rsidR="00453730" w:rsidRPr="00DD667C" w:rsidSect="00B0444B">
          <w:footerReference w:type="first" r:id="rId37"/>
          <w:pgSz w:w="12240" w:h="15840" w:code="1"/>
          <w:pgMar w:top="1440" w:right="1440" w:bottom="1440" w:left="1440" w:header="720" w:footer="720" w:gutter="0"/>
          <w:cols w:space="720"/>
          <w:noEndnote/>
          <w:titlePg/>
          <w:docGrid w:linePitch="254"/>
        </w:sectPr>
      </w:pPr>
    </w:p>
    <w:tbl>
      <w:tblPr>
        <w:tblW w:w="1387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875"/>
        <w:gridCol w:w="990"/>
        <w:gridCol w:w="990"/>
        <w:gridCol w:w="810"/>
        <w:gridCol w:w="1054"/>
        <w:gridCol w:w="880"/>
        <w:gridCol w:w="1134"/>
        <w:gridCol w:w="990"/>
        <w:gridCol w:w="900"/>
        <w:gridCol w:w="900"/>
        <w:gridCol w:w="3350"/>
      </w:tblGrid>
      <w:tr w:rsidR="00C241A1" w:rsidRPr="00E94F46" w14:paraId="15D6B7CA" w14:textId="77777777" w:rsidTr="00825848">
        <w:trPr>
          <w:cantSplit/>
          <w:trHeight w:val="240"/>
          <w:tblHeader/>
          <w:jc w:val="center"/>
        </w:trPr>
        <w:tc>
          <w:tcPr>
            <w:tcW w:w="1875" w:type="dxa"/>
            <w:vMerge w:val="restart"/>
            <w:vAlign w:val="bottom"/>
            <w:hideMark/>
          </w:tcPr>
          <w:p w14:paraId="16821B93" w14:textId="77777777" w:rsidR="00C241A1" w:rsidRPr="00E94F46" w:rsidRDefault="00C241A1" w:rsidP="00827B98">
            <w:pPr>
              <w:keepNext/>
              <w:jc w:val="center"/>
              <w:outlineLvl w:val="0"/>
              <w:rPr>
                <w:b/>
                <w:sz w:val="18"/>
              </w:rPr>
            </w:pPr>
            <w:r w:rsidRPr="00E94F46">
              <w:rPr>
                <w:b/>
                <w:sz w:val="18"/>
              </w:rPr>
              <w:lastRenderedPageBreak/>
              <w:t>Location</w:t>
            </w:r>
          </w:p>
        </w:tc>
        <w:tc>
          <w:tcPr>
            <w:tcW w:w="990" w:type="dxa"/>
            <w:vMerge w:val="restart"/>
            <w:vAlign w:val="bottom"/>
            <w:hideMark/>
          </w:tcPr>
          <w:p w14:paraId="18689066" w14:textId="77777777" w:rsidR="00C241A1" w:rsidRPr="00E94F46" w:rsidRDefault="00C241A1" w:rsidP="00827B98">
            <w:pPr>
              <w:jc w:val="center"/>
              <w:rPr>
                <w:b/>
                <w:sz w:val="18"/>
              </w:rPr>
            </w:pPr>
            <w:r w:rsidRPr="00E94F46">
              <w:rPr>
                <w:b/>
                <w:sz w:val="18"/>
              </w:rPr>
              <w:t>Carbon</w:t>
            </w:r>
          </w:p>
          <w:p w14:paraId="7E786328" w14:textId="77777777" w:rsidR="00C241A1" w:rsidRPr="00E94F46" w:rsidRDefault="00C241A1" w:rsidP="00827B98">
            <w:pPr>
              <w:jc w:val="center"/>
              <w:rPr>
                <w:b/>
                <w:sz w:val="18"/>
              </w:rPr>
            </w:pPr>
            <w:r w:rsidRPr="00E94F46">
              <w:rPr>
                <w:b/>
                <w:sz w:val="18"/>
              </w:rPr>
              <w:t>Dioxide</w:t>
            </w:r>
          </w:p>
          <w:p w14:paraId="6B80E805" w14:textId="77777777" w:rsidR="00C241A1" w:rsidRPr="00E94F46" w:rsidRDefault="00C241A1" w:rsidP="00827B98">
            <w:pPr>
              <w:jc w:val="center"/>
              <w:rPr>
                <w:b/>
                <w:sz w:val="18"/>
              </w:rPr>
            </w:pPr>
            <w:r w:rsidRPr="00E94F46">
              <w:rPr>
                <w:b/>
                <w:sz w:val="18"/>
              </w:rPr>
              <w:t>(ppm)</w:t>
            </w:r>
          </w:p>
        </w:tc>
        <w:tc>
          <w:tcPr>
            <w:tcW w:w="990" w:type="dxa"/>
            <w:vMerge w:val="restart"/>
            <w:vAlign w:val="bottom"/>
            <w:hideMark/>
          </w:tcPr>
          <w:p w14:paraId="4B51F6A3" w14:textId="77777777" w:rsidR="00C241A1" w:rsidRPr="00E94F46" w:rsidRDefault="00C241A1" w:rsidP="00827B98">
            <w:pPr>
              <w:jc w:val="center"/>
              <w:rPr>
                <w:b/>
                <w:sz w:val="18"/>
              </w:rPr>
            </w:pPr>
            <w:r w:rsidRPr="00E94F46">
              <w:rPr>
                <w:b/>
                <w:sz w:val="18"/>
              </w:rPr>
              <w:t>Carbon Monoxide</w:t>
            </w:r>
          </w:p>
          <w:p w14:paraId="226F9792" w14:textId="77777777" w:rsidR="00C241A1" w:rsidRPr="00E94F46" w:rsidRDefault="00C241A1" w:rsidP="00827B98">
            <w:pPr>
              <w:jc w:val="center"/>
              <w:rPr>
                <w:b/>
                <w:sz w:val="18"/>
              </w:rPr>
            </w:pPr>
            <w:r w:rsidRPr="00E94F46">
              <w:rPr>
                <w:b/>
                <w:sz w:val="18"/>
              </w:rPr>
              <w:t>(ppm)</w:t>
            </w:r>
          </w:p>
        </w:tc>
        <w:tc>
          <w:tcPr>
            <w:tcW w:w="810" w:type="dxa"/>
            <w:vMerge w:val="restart"/>
            <w:vAlign w:val="bottom"/>
            <w:hideMark/>
          </w:tcPr>
          <w:p w14:paraId="2E16730A" w14:textId="77777777" w:rsidR="00C241A1" w:rsidRPr="00E94F46" w:rsidRDefault="00C241A1" w:rsidP="00827B98">
            <w:pPr>
              <w:jc w:val="center"/>
              <w:rPr>
                <w:b/>
                <w:sz w:val="18"/>
              </w:rPr>
            </w:pPr>
            <w:r w:rsidRPr="00E94F46">
              <w:rPr>
                <w:b/>
                <w:sz w:val="18"/>
              </w:rPr>
              <w:t>Temp</w:t>
            </w:r>
          </w:p>
          <w:p w14:paraId="2E48068C" w14:textId="77777777" w:rsidR="00C241A1" w:rsidRPr="00E94F46" w:rsidRDefault="00C241A1" w:rsidP="00827B98">
            <w:pPr>
              <w:jc w:val="center"/>
              <w:rPr>
                <w:b/>
                <w:sz w:val="18"/>
              </w:rPr>
            </w:pPr>
            <w:r w:rsidRPr="00E94F46">
              <w:rPr>
                <w:b/>
                <w:sz w:val="18"/>
              </w:rPr>
              <w:t>(°F)</w:t>
            </w:r>
          </w:p>
        </w:tc>
        <w:tc>
          <w:tcPr>
            <w:tcW w:w="1054" w:type="dxa"/>
            <w:vMerge w:val="restart"/>
            <w:vAlign w:val="bottom"/>
            <w:hideMark/>
          </w:tcPr>
          <w:p w14:paraId="1C300061" w14:textId="77777777" w:rsidR="00C241A1" w:rsidRPr="00E94F46" w:rsidRDefault="00C241A1" w:rsidP="00827B98">
            <w:pPr>
              <w:jc w:val="center"/>
              <w:rPr>
                <w:b/>
                <w:sz w:val="18"/>
              </w:rPr>
            </w:pPr>
            <w:r w:rsidRPr="00E94F46">
              <w:rPr>
                <w:b/>
                <w:sz w:val="18"/>
              </w:rPr>
              <w:t>Relative</w:t>
            </w:r>
          </w:p>
          <w:p w14:paraId="788B42B5" w14:textId="77777777" w:rsidR="00C241A1" w:rsidRPr="00E94F46" w:rsidRDefault="00C241A1" w:rsidP="00827B98">
            <w:pPr>
              <w:jc w:val="center"/>
              <w:rPr>
                <w:b/>
                <w:sz w:val="18"/>
              </w:rPr>
            </w:pPr>
            <w:r w:rsidRPr="00E94F46">
              <w:rPr>
                <w:b/>
                <w:sz w:val="18"/>
              </w:rPr>
              <w:t>Humidity</w:t>
            </w:r>
          </w:p>
          <w:p w14:paraId="118AFFCF" w14:textId="77777777" w:rsidR="00C241A1" w:rsidRPr="00E94F46" w:rsidRDefault="00C241A1" w:rsidP="00827B98">
            <w:pPr>
              <w:jc w:val="center"/>
              <w:rPr>
                <w:b/>
                <w:sz w:val="18"/>
              </w:rPr>
            </w:pPr>
            <w:r w:rsidRPr="00E94F46">
              <w:rPr>
                <w:b/>
                <w:sz w:val="18"/>
              </w:rPr>
              <w:t>(%)</w:t>
            </w:r>
          </w:p>
        </w:tc>
        <w:tc>
          <w:tcPr>
            <w:tcW w:w="880" w:type="dxa"/>
            <w:vMerge w:val="restart"/>
            <w:vAlign w:val="bottom"/>
            <w:hideMark/>
          </w:tcPr>
          <w:p w14:paraId="1C846AF6" w14:textId="77777777" w:rsidR="00C241A1" w:rsidRPr="00E94F46" w:rsidRDefault="00C241A1" w:rsidP="00827B98">
            <w:pPr>
              <w:jc w:val="center"/>
              <w:rPr>
                <w:b/>
                <w:sz w:val="18"/>
                <w:szCs w:val="18"/>
              </w:rPr>
            </w:pPr>
            <w:r w:rsidRPr="00E94F46">
              <w:rPr>
                <w:b/>
                <w:sz w:val="18"/>
                <w:szCs w:val="18"/>
              </w:rPr>
              <w:t>PM2.5</w:t>
            </w:r>
          </w:p>
          <w:p w14:paraId="1F083324" w14:textId="77777777" w:rsidR="00C241A1" w:rsidRPr="00E94F46" w:rsidRDefault="00C241A1" w:rsidP="00827B98">
            <w:pPr>
              <w:jc w:val="center"/>
              <w:rPr>
                <w:b/>
                <w:sz w:val="18"/>
                <w:szCs w:val="18"/>
              </w:rPr>
            </w:pPr>
            <w:r w:rsidRPr="00E94F46">
              <w:rPr>
                <w:b/>
                <w:sz w:val="18"/>
                <w:szCs w:val="18"/>
              </w:rPr>
              <w:t>(</w:t>
            </w:r>
            <w:proofErr w:type="gramStart"/>
            <w:r w:rsidRPr="00E94F46">
              <w:rPr>
                <w:b/>
                <w:sz w:val="18"/>
                <w:szCs w:val="18"/>
              </w:rPr>
              <w:t>µg</w:t>
            </w:r>
            <w:proofErr w:type="gramEnd"/>
            <w:r w:rsidRPr="00E94F46">
              <w:rPr>
                <w:b/>
                <w:sz w:val="18"/>
                <w:szCs w:val="18"/>
              </w:rPr>
              <w:t>/m</w:t>
            </w:r>
            <w:r w:rsidRPr="00E94F46">
              <w:rPr>
                <w:b/>
                <w:sz w:val="18"/>
                <w:szCs w:val="18"/>
                <w:vertAlign w:val="superscript"/>
              </w:rPr>
              <w:t>3</w:t>
            </w:r>
            <w:r w:rsidRPr="00E94F46">
              <w:rPr>
                <w:b/>
                <w:sz w:val="18"/>
                <w:szCs w:val="18"/>
              </w:rPr>
              <w:t>)</w:t>
            </w:r>
          </w:p>
        </w:tc>
        <w:tc>
          <w:tcPr>
            <w:tcW w:w="1134" w:type="dxa"/>
            <w:vMerge w:val="restart"/>
            <w:vAlign w:val="bottom"/>
            <w:hideMark/>
          </w:tcPr>
          <w:p w14:paraId="75916135" w14:textId="77777777" w:rsidR="00C241A1" w:rsidRPr="00E94F46" w:rsidRDefault="00C241A1" w:rsidP="00827B98">
            <w:pPr>
              <w:jc w:val="center"/>
              <w:rPr>
                <w:b/>
                <w:sz w:val="18"/>
                <w:szCs w:val="18"/>
              </w:rPr>
            </w:pPr>
            <w:r w:rsidRPr="00E94F46">
              <w:rPr>
                <w:b/>
                <w:sz w:val="18"/>
                <w:szCs w:val="18"/>
              </w:rPr>
              <w:t>Occupants</w:t>
            </w:r>
          </w:p>
          <w:p w14:paraId="654B3114" w14:textId="77777777" w:rsidR="00C241A1" w:rsidRPr="00E94F46" w:rsidRDefault="00C241A1" w:rsidP="00827B98">
            <w:pPr>
              <w:jc w:val="center"/>
              <w:rPr>
                <w:b/>
                <w:sz w:val="21"/>
                <w:szCs w:val="21"/>
              </w:rPr>
            </w:pPr>
            <w:r w:rsidRPr="00E94F46">
              <w:rPr>
                <w:b/>
                <w:sz w:val="18"/>
                <w:szCs w:val="18"/>
              </w:rPr>
              <w:t>in Room</w:t>
            </w:r>
          </w:p>
        </w:tc>
        <w:tc>
          <w:tcPr>
            <w:tcW w:w="990" w:type="dxa"/>
            <w:vMerge w:val="restart"/>
            <w:vAlign w:val="bottom"/>
            <w:hideMark/>
          </w:tcPr>
          <w:p w14:paraId="10A6ABCD" w14:textId="77777777" w:rsidR="00C241A1" w:rsidRPr="00E94F46" w:rsidRDefault="00C241A1" w:rsidP="00827B98">
            <w:pPr>
              <w:jc w:val="center"/>
              <w:rPr>
                <w:b/>
                <w:sz w:val="18"/>
              </w:rPr>
            </w:pPr>
            <w:r w:rsidRPr="00E94F46">
              <w:rPr>
                <w:b/>
                <w:sz w:val="18"/>
              </w:rPr>
              <w:t>Windows</w:t>
            </w:r>
          </w:p>
          <w:p w14:paraId="6519A1A6" w14:textId="77777777" w:rsidR="00C241A1" w:rsidRPr="00E94F46" w:rsidRDefault="00C241A1" w:rsidP="00827B98">
            <w:pPr>
              <w:jc w:val="center"/>
              <w:rPr>
                <w:b/>
                <w:sz w:val="18"/>
              </w:rPr>
            </w:pPr>
            <w:r w:rsidRPr="00E94F46">
              <w:rPr>
                <w:b/>
                <w:sz w:val="18"/>
              </w:rPr>
              <w:t>Openable</w:t>
            </w:r>
          </w:p>
        </w:tc>
        <w:tc>
          <w:tcPr>
            <w:tcW w:w="1800" w:type="dxa"/>
            <w:gridSpan w:val="2"/>
            <w:vAlign w:val="bottom"/>
            <w:hideMark/>
          </w:tcPr>
          <w:p w14:paraId="235B56C4" w14:textId="77777777" w:rsidR="00C241A1" w:rsidRPr="00E94F46" w:rsidRDefault="00C241A1" w:rsidP="00827B98">
            <w:pPr>
              <w:ind w:left="-105"/>
              <w:jc w:val="center"/>
              <w:rPr>
                <w:b/>
                <w:sz w:val="18"/>
              </w:rPr>
            </w:pPr>
            <w:r w:rsidRPr="00E94F46">
              <w:rPr>
                <w:b/>
                <w:sz w:val="18"/>
              </w:rPr>
              <w:t>Ventilation</w:t>
            </w:r>
          </w:p>
        </w:tc>
        <w:tc>
          <w:tcPr>
            <w:tcW w:w="3350" w:type="dxa"/>
            <w:vMerge w:val="restart"/>
            <w:vAlign w:val="bottom"/>
            <w:hideMark/>
          </w:tcPr>
          <w:p w14:paraId="021C618B" w14:textId="77777777" w:rsidR="00C241A1" w:rsidRPr="00E94F46" w:rsidRDefault="00C241A1" w:rsidP="00827B98">
            <w:pPr>
              <w:jc w:val="center"/>
              <w:rPr>
                <w:b/>
                <w:sz w:val="18"/>
              </w:rPr>
            </w:pPr>
            <w:r w:rsidRPr="00E94F46">
              <w:rPr>
                <w:b/>
                <w:sz w:val="18"/>
              </w:rPr>
              <w:t>Remarks</w:t>
            </w:r>
          </w:p>
        </w:tc>
      </w:tr>
      <w:tr w:rsidR="00C241A1" w:rsidRPr="00E94F46" w14:paraId="5F467C69" w14:textId="77777777" w:rsidTr="00825848">
        <w:trPr>
          <w:cantSplit/>
          <w:trHeight w:val="240"/>
          <w:tblHeader/>
          <w:jc w:val="center"/>
        </w:trPr>
        <w:tc>
          <w:tcPr>
            <w:tcW w:w="1875" w:type="dxa"/>
            <w:vMerge/>
            <w:vAlign w:val="center"/>
            <w:hideMark/>
          </w:tcPr>
          <w:p w14:paraId="69556CE4" w14:textId="77777777" w:rsidR="00C241A1" w:rsidRPr="00E94F46" w:rsidRDefault="00C241A1" w:rsidP="00827B98">
            <w:pPr>
              <w:rPr>
                <w:b/>
                <w:sz w:val="18"/>
              </w:rPr>
            </w:pPr>
          </w:p>
        </w:tc>
        <w:tc>
          <w:tcPr>
            <w:tcW w:w="990" w:type="dxa"/>
            <w:vMerge/>
            <w:vAlign w:val="center"/>
            <w:hideMark/>
          </w:tcPr>
          <w:p w14:paraId="0D3F53A1" w14:textId="77777777" w:rsidR="00C241A1" w:rsidRPr="00E94F46" w:rsidRDefault="00C241A1" w:rsidP="00827B98">
            <w:pPr>
              <w:rPr>
                <w:b/>
                <w:sz w:val="18"/>
              </w:rPr>
            </w:pPr>
          </w:p>
        </w:tc>
        <w:tc>
          <w:tcPr>
            <w:tcW w:w="990" w:type="dxa"/>
            <w:vMerge/>
            <w:vAlign w:val="center"/>
            <w:hideMark/>
          </w:tcPr>
          <w:p w14:paraId="5177F113" w14:textId="77777777" w:rsidR="00C241A1" w:rsidRPr="00E94F46" w:rsidRDefault="00C241A1" w:rsidP="00827B98">
            <w:pPr>
              <w:rPr>
                <w:b/>
                <w:sz w:val="18"/>
              </w:rPr>
            </w:pPr>
          </w:p>
        </w:tc>
        <w:tc>
          <w:tcPr>
            <w:tcW w:w="810" w:type="dxa"/>
            <w:vMerge/>
            <w:vAlign w:val="center"/>
            <w:hideMark/>
          </w:tcPr>
          <w:p w14:paraId="0168387A" w14:textId="77777777" w:rsidR="00C241A1" w:rsidRPr="00E94F46" w:rsidRDefault="00C241A1" w:rsidP="00827B98">
            <w:pPr>
              <w:rPr>
                <w:b/>
                <w:sz w:val="18"/>
              </w:rPr>
            </w:pPr>
          </w:p>
        </w:tc>
        <w:tc>
          <w:tcPr>
            <w:tcW w:w="1054" w:type="dxa"/>
            <w:vMerge/>
            <w:vAlign w:val="center"/>
            <w:hideMark/>
          </w:tcPr>
          <w:p w14:paraId="164B5A3E" w14:textId="77777777" w:rsidR="00C241A1" w:rsidRPr="00E94F46" w:rsidRDefault="00C241A1" w:rsidP="00827B98">
            <w:pPr>
              <w:rPr>
                <w:b/>
                <w:sz w:val="18"/>
              </w:rPr>
            </w:pPr>
          </w:p>
        </w:tc>
        <w:tc>
          <w:tcPr>
            <w:tcW w:w="880" w:type="dxa"/>
            <w:vMerge/>
            <w:vAlign w:val="center"/>
            <w:hideMark/>
          </w:tcPr>
          <w:p w14:paraId="63D1BFA9" w14:textId="77777777" w:rsidR="00C241A1" w:rsidRPr="00E94F46" w:rsidRDefault="00C241A1" w:rsidP="00827B98">
            <w:pPr>
              <w:rPr>
                <w:b/>
                <w:sz w:val="18"/>
                <w:szCs w:val="18"/>
              </w:rPr>
            </w:pPr>
          </w:p>
        </w:tc>
        <w:tc>
          <w:tcPr>
            <w:tcW w:w="1134" w:type="dxa"/>
            <w:vMerge/>
            <w:vAlign w:val="center"/>
            <w:hideMark/>
          </w:tcPr>
          <w:p w14:paraId="5D9D6C35" w14:textId="77777777" w:rsidR="00C241A1" w:rsidRPr="00E94F46" w:rsidRDefault="00C241A1" w:rsidP="00827B98">
            <w:pPr>
              <w:rPr>
                <w:b/>
                <w:sz w:val="21"/>
                <w:szCs w:val="21"/>
              </w:rPr>
            </w:pPr>
          </w:p>
        </w:tc>
        <w:tc>
          <w:tcPr>
            <w:tcW w:w="990" w:type="dxa"/>
            <w:vMerge/>
            <w:vAlign w:val="center"/>
            <w:hideMark/>
          </w:tcPr>
          <w:p w14:paraId="7B4D1421" w14:textId="77777777" w:rsidR="00C241A1" w:rsidRPr="00E94F46" w:rsidRDefault="00C241A1" w:rsidP="00827B98">
            <w:pPr>
              <w:rPr>
                <w:b/>
                <w:sz w:val="18"/>
              </w:rPr>
            </w:pPr>
          </w:p>
        </w:tc>
        <w:tc>
          <w:tcPr>
            <w:tcW w:w="900" w:type="dxa"/>
            <w:vAlign w:val="bottom"/>
            <w:hideMark/>
          </w:tcPr>
          <w:p w14:paraId="570A2A5A" w14:textId="77777777" w:rsidR="00C241A1" w:rsidRPr="00E94F46" w:rsidRDefault="00C241A1" w:rsidP="00827B98">
            <w:pPr>
              <w:jc w:val="center"/>
              <w:rPr>
                <w:sz w:val="16"/>
              </w:rPr>
            </w:pPr>
            <w:r w:rsidRPr="00E94F46">
              <w:rPr>
                <w:b/>
                <w:sz w:val="16"/>
              </w:rPr>
              <w:t>Supply</w:t>
            </w:r>
          </w:p>
        </w:tc>
        <w:tc>
          <w:tcPr>
            <w:tcW w:w="900" w:type="dxa"/>
            <w:vAlign w:val="bottom"/>
            <w:hideMark/>
          </w:tcPr>
          <w:p w14:paraId="3C079BFB" w14:textId="77777777" w:rsidR="00C241A1" w:rsidRPr="00E94F46" w:rsidRDefault="00C241A1" w:rsidP="00827B98">
            <w:pPr>
              <w:jc w:val="center"/>
              <w:rPr>
                <w:sz w:val="16"/>
              </w:rPr>
            </w:pPr>
            <w:r w:rsidRPr="00E94F46">
              <w:rPr>
                <w:b/>
                <w:sz w:val="16"/>
              </w:rPr>
              <w:t>Exhaust</w:t>
            </w:r>
          </w:p>
        </w:tc>
        <w:tc>
          <w:tcPr>
            <w:tcW w:w="3350" w:type="dxa"/>
            <w:vMerge/>
            <w:vAlign w:val="center"/>
            <w:hideMark/>
          </w:tcPr>
          <w:p w14:paraId="0AF7CB7F" w14:textId="77777777" w:rsidR="00C241A1" w:rsidRPr="00E94F46" w:rsidRDefault="00C241A1" w:rsidP="00827B98">
            <w:pPr>
              <w:rPr>
                <w:b/>
                <w:sz w:val="18"/>
              </w:rPr>
            </w:pPr>
          </w:p>
        </w:tc>
      </w:tr>
      <w:tr w:rsidR="00C241A1" w:rsidRPr="00E94F46" w14:paraId="1AFC5DD4" w14:textId="77777777" w:rsidTr="00825848">
        <w:trPr>
          <w:cantSplit/>
          <w:trHeight w:val="560"/>
          <w:jc w:val="center"/>
        </w:trPr>
        <w:tc>
          <w:tcPr>
            <w:tcW w:w="1875" w:type="dxa"/>
            <w:vAlign w:val="center"/>
          </w:tcPr>
          <w:p w14:paraId="2E1FA79B" w14:textId="77777777" w:rsidR="00C241A1" w:rsidRPr="00CA42E2" w:rsidRDefault="00C241A1" w:rsidP="00827B98">
            <w:pPr>
              <w:spacing w:before="60" w:after="60"/>
              <w:rPr>
                <w:sz w:val="22"/>
                <w:szCs w:val="22"/>
              </w:rPr>
            </w:pPr>
            <w:r w:rsidRPr="00CA42E2">
              <w:rPr>
                <w:sz w:val="22"/>
                <w:szCs w:val="22"/>
              </w:rPr>
              <w:t>Background</w:t>
            </w:r>
          </w:p>
        </w:tc>
        <w:tc>
          <w:tcPr>
            <w:tcW w:w="990" w:type="dxa"/>
            <w:vAlign w:val="center"/>
          </w:tcPr>
          <w:p w14:paraId="0F6DA886" w14:textId="05EA7B40" w:rsidR="00C241A1" w:rsidRPr="00CA42E2" w:rsidRDefault="00C241A1" w:rsidP="00827B98">
            <w:pPr>
              <w:spacing w:before="60" w:after="60"/>
              <w:jc w:val="center"/>
              <w:rPr>
                <w:sz w:val="22"/>
                <w:szCs w:val="22"/>
              </w:rPr>
            </w:pPr>
            <w:r>
              <w:rPr>
                <w:sz w:val="22"/>
                <w:szCs w:val="22"/>
              </w:rPr>
              <w:t>405</w:t>
            </w:r>
          </w:p>
        </w:tc>
        <w:tc>
          <w:tcPr>
            <w:tcW w:w="990" w:type="dxa"/>
            <w:vAlign w:val="center"/>
          </w:tcPr>
          <w:p w14:paraId="7CE6CD88" w14:textId="47C84A82" w:rsidR="00C241A1" w:rsidRPr="00CA42E2" w:rsidRDefault="00C241A1" w:rsidP="00827B98">
            <w:pPr>
              <w:spacing w:before="60" w:after="60"/>
              <w:jc w:val="center"/>
              <w:rPr>
                <w:sz w:val="22"/>
                <w:szCs w:val="22"/>
              </w:rPr>
            </w:pPr>
            <w:r>
              <w:rPr>
                <w:sz w:val="22"/>
                <w:szCs w:val="22"/>
              </w:rPr>
              <w:t>ND</w:t>
            </w:r>
          </w:p>
        </w:tc>
        <w:tc>
          <w:tcPr>
            <w:tcW w:w="810" w:type="dxa"/>
            <w:vAlign w:val="center"/>
          </w:tcPr>
          <w:p w14:paraId="3D67C4BB" w14:textId="7DF31E49" w:rsidR="00C241A1" w:rsidRPr="00CA42E2" w:rsidRDefault="00C241A1" w:rsidP="00827B98">
            <w:pPr>
              <w:spacing w:before="60" w:after="60"/>
              <w:jc w:val="center"/>
              <w:rPr>
                <w:sz w:val="22"/>
                <w:szCs w:val="22"/>
              </w:rPr>
            </w:pPr>
            <w:r>
              <w:rPr>
                <w:sz w:val="22"/>
                <w:szCs w:val="22"/>
              </w:rPr>
              <w:t>45</w:t>
            </w:r>
          </w:p>
        </w:tc>
        <w:tc>
          <w:tcPr>
            <w:tcW w:w="1054" w:type="dxa"/>
            <w:vAlign w:val="center"/>
          </w:tcPr>
          <w:p w14:paraId="50F30A2E" w14:textId="410DC534" w:rsidR="00C241A1" w:rsidRPr="00CA42E2" w:rsidRDefault="00C241A1" w:rsidP="00827B98">
            <w:pPr>
              <w:spacing w:before="60" w:after="60"/>
              <w:jc w:val="center"/>
              <w:rPr>
                <w:sz w:val="22"/>
                <w:szCs w:val="22"/>
              </w:rPr>
            </w:pPr>
            <w:r>
              <w:rPr>
                <w:sz w:val="22"/>
                <w:szCs w:val="22"/>
              </w:rPr>
              <w:t>48</w:t>
            </w:r>
          </w:p>
        </w:tc>
        <w:tc>
          <w:tcPr>
            <w:tcW w:w="880" w:type="dxa"/>
            <w:vAlign w:val="center"/>
          </w:tcPr>
          <w:p w14:paraId="16DA7528" w14:textId="48532326" w:rsidR="00C241A1" w:rsidRPr="00CA42E2" w:rsidRDefault="00C241A1" w:rsidP="00827B98">
            <w:pPr>
              <w:jc w:val="center"/>
              <w:rPr>
                <w:sz w:val="22"/>
                <w:szCs w:val="22"/>
              </w:rPr>
            </w:pPr>
            <w:r>
              <w:rPr>
                <w:sz w:val="22"/>
                <w:szCs w:val="22"/>
              </w:rPr>
              <w:t>1</w:t>
            </w:r>
          </w:p>
        </w:tc>
        <w:tc>
          <w:tcPr>
            <w:tcW w:w="1134" w:type="dxa"/>
            <w:vAlign w:val="center"/>
          </w:tcPr>
          <w:p w14:paraId="40693483" w14:textId="77777777" w:rsidR="00C241A1" w:rsidRPr="00CA42E2" w:rsidRDefault="00C241A1" w:rsidP="00827B98">
            <w:pPr>
              <w:jc w:val="center"/>
              <w:rPr>
                <w:sz w:val="22"/>
                <w:szCs w:val="22"/>
              </w:rPr>
            </w:pPr>
          </w:p>
        </w:tc>
        <w:tc>
          <w:tcPr>
            <w:tcW w:w="990" w:type="dxa"/>
            <w:vAlign w:val="center"/>
          </w:tcPr>
          <w:p w14:paraId="1F106E1E" w14:textId="77777777" w:rsidR="00C241A1" w:rsidRPr="00CA42E2" w:rsidRDefault="00C241A1" w:rsidP="00827B98">
            <w:pPr>
              <w:spacing w:before="60" w:after="60"/>
              <w:jc w:val="center"/>
              <w:rPr>
                <w:sz w:val="22"/>
                <w:szCs w:val="22"/>
              </w:rPr>
            </w:pPr>
          </w:p>
        </w:tc>
        <w:tc>
          <w:tcPr>
            <w:tcW w:w="900" w:type="dxa"/>
            <w:vAlign w:val="center"/>
          </w:tcPr>
          <w:p w14:paraId="545D3749" w14:textId="77777777" w:rsidR="00C241A1" w:rsidRPr="00CA42E2" w:rsidRDefault="00C241A1" w:rsidP="00827B98">
            <w:pPr>
              <w:spacing w:before="60" w:after="60"/>
              <w:jc w:val="center"/>
              <w:rPr>
                <w:sz w:val="22"/>
                <w:szCs w:val="22"/>
              </w:rPr>
            </w:pPr>
          </w:p>
        </w:tc>
        <w:tc>
          <w:tcPr>
            <w:tcW w:w="900" w:type="dxa"/>
            <w:vAlign w:val="center"/>
          </w:tcPr>
          <w:p w14:paraId="171EC2D0" w14:textId="77777777" w:rsidR="00C241A1" w:rsidRPr="00CA42E2" w:rsidRDefault="00C241A1" w:rsidP="00827B98">
            <w:pPr>
              <w:spacing w:before="60" w:after="60"/>
              <w:jc w:val="center"/>
              <w:rPr>
                <w:sz w:val="22"/>
                <w:szCs w:val="22"/>
              </w:rPr>
            </w:pPr>
          </w:p>
        </w:tc>
        <w:tc>
          <w:tcPr>
            <w:tcW w:w="3350" w:type="dxa"/>
            <w:vAlign w:val="center"/>
          </w:tcPr>
          <w:p w14:paraId="1224707E" w14:textId="4A83CDCD" w:rsidR="00C241A1" w:rsidRPr="00CA42E2" w:rsidRDefault="00C241A1" w:rsidP="00827B98">
            <w:pPr>
              <w:spacing w:before="60" w:after="60"/>
              <w:rPr>
                <w:sz w:val="22"/>
                <w:szCs w:val="22"/>
              </w:rPr>
            </w:pPr>
            <w:r>
              <w:rPr>
                <w:sz w:val="22"/>
                <w:szCs w:val="22"/>
              </w:rPr>
              <w:t>Cool and cloudy</w:t>
            </w:r>
          </w:p>
        </w:tc>
      </w:tr>
      <w:tr w:rsidR="00C241A1" w:rsidRPr="00E94F46" w14:paraId="3D9DBF6C" w14:textId="77777777" w:rsidTr="00825848">
        <w:trPr>
          <w:cantSplit/>
          <w:trHeight w:val="560"/>
          <w:jc w:val="center"/>
        </w:trPr>
        <w:tc>
          <w:tcPr>
            <w:tcW w:w="1875" w:type="dxa"/>
            <w:vAlign w:val="center"/>
          </w:tcPr>
          <w:p w14:paraId="5EA84F80" w14:textId="097D92EC" w:rsidR="00C241A1" w:rsidRPr="00CA42E2" w:rsidRDefault="00C241A1" w:rsidP="00827B98">
            <w:pPr>
              <w:spacing w:before="60" w:after="60"/>
              <w:rPr>
                <w:sz w:val="22"/>
                <w:szCs w:val="22"/>
              </w:rPr>
            </w:pPr>
            <w:r>
              <w:rPr>
                <w:sz w:val="22"/>
                <w:szCs w:val="22"/>
              </w:rPr>
              <w:t>Room 128</w:t>
            </w:r>
          </w:p>
        </w:tc>
        <w:tc>
          <w:tcPr>
            <w:tcW w:w="990" w:type="dxa"/>
            <w:vAlign w:val="center"/>
          </w:tcPr>
          <w:p w14:paraId="79FED842" w14:textId="114C63E4" w:rsidR="00C241A1" w:rsidRPr="00CA42E2" w:rsidRDefault="00C241A1" w:rsidP="00827B98">
            <w:pPr>
              <w:spacing w:before="60" w:after="60"/>
              <w:jc w:val="center"/>
              <w:rPr>
                <w:sz w:val="22"/>
                <w:szCs w:val="22"/>
              </w:rPr>
            </w:pPr>
            <w:r>
              <w:rPr>
                <w:sz w:val="22"/>
                <w:szCs w:val="22"/>
              </w:rPr>
              <w:t>513</w:t>
            </w:r>
          </w:p>
        </w:tc>
        <w:tc>
          <w:tcPr>
            <w:tcW w:w="990" w:type="dxa"/>
            <w:vAlign w:val="center"/>
          </w:tcPr>
          <w:p w14:paraId="40BB585C" w14:textId="2D4FE67A" w:rsidR="00C241A1" w:rsidRPr="00CA42E2" w:rsidRDefault="00C241A1" w:rsidP="00827B98">
            <w:pPr>
              <w:spacing w:before="60" w:after="60"/>
              <w:jc w:val="center"/>
              <w:rPr>
                <w:sz w:val="22"/>
                <w:szCs w:val="22"/>
              </w:rPr>
            </w:pPr>
            <w:r>
              <w:rPr>
                <w:sz w:val="22"/>
                <w:szCs w:val="22"/>
              </w:rPr>
              <w:t>ND</w:t>
            </w:r>
          </w:p>
        </w:tc>
        <w:tc>
          <w:tcPr>
            <w:tcW w:w="810" w:type="dxa"/>
            <w:vAlign w:val="center"/>
          </w:tcPr>
          <w:p w14:paraId="6E3988FA" w14:textId="3A1B3E91" w:rsidR="00C241A1" w:rsidRPr="00CA42E2" w:rsidRDefault="00C241A1" w:rsidP="00827B98">
            <w:pPr>
              <w:spacing w:before="60" w:after="60"/>
              <w:jc w:val="center"/>
              <w:rPr>
                <w:sz w:val="22"/>
                <w:szCs w:val="22"/>
              </w:rPr>
            </w:pPr>
            <w:r>
              <w:rPr>
                <w:sz w:val="22"/>
                <w:szCs w:val="22"/>
              </w:rPr>
              <w:t>73</w:t>
            </w:r>
          </w:p>
        </w:tc>
        <w:tc>
          <w:tcPr>
            <w:tcW w:w="1054" w:type="dxa"/>
            <w:vAlign w:val="center"/>
          </w:tcPr>
          <w:p w14:paraId="3048CA92" w14:textId="06BB0EFA" w:rsidR="00C241A1" w:rsidRPr="00CA42E2" w:rsidRDefault="00C241A1" w:rsidP="00827B98">
            <w:pPr>
              <w:spacing w:before="60" w:after="60"/>
              <w:jc w:val="center"/>
              <w:rPr>
                <w:sz w:val="22"/>
                <w:szCs w:val="22"/>
              </w:rPr>
            </w:pPr>
            <w:r>
              <w:rPr>
                <w:sz w:val="22"/>
                <w:szCs w:val="22"/>
              </w:rPr>
              <w:t>22</w:t>
            </w:r>
          </w:p>
        </w:tc>
        <w:tc>
          <w:tcPr>
            <w:tcW w:w="880" w:type="dxa"/>
            <w:vAlign w:val="center"/>
          </w:tcPr>
          <w:p w14:paraId="738FFE4E" w14:textId="2A6C05D8" w:rsidR="00C241A1" w:rsidRPr="00CA42E2" w:rsidRDefault="00C241A1" w:rsidP="00827B98">
            <w:pPr>
              <w:jc w:val="center"/>
              <w:rPr>
                <w:sz w:val="22"/>
                <w:szCs w:val="22"/>
              </w:rPr>
            </w:pPr>
            <w:r>
              <w:rPr>
                <w:sz w:val="22"/>
                <w:szCs w:val="22"/>
              </w:rPr>
              <w:t>ND</w:t>
            </w:r>
          </w:p>
        </w:tc>
        <w:tc>
          <w:tcPr>
            <w:tcW w:w="1134" w:type="dxa"/>
            <w:vAlign w:val="center"/>
          </w:tcPr>
          <w:p w14:paraId="27F3934C" w14:textId="533BBD31" w:rsidR="00C241A1" w:rsidRPr="00CA42E2" w:rsidRDefault="00C241A1" w:rsidP="00827B98">
            <w:pPr>
              <w:jc w:val="center"/>
              <w:rPr>
                <w:sz w:val="22"/>
                <w:szCs w:val="22"/>
              </w:rPr>
            </w:pPr>
            <w:r>
              <w:rPr>
                <w:sz w:val="22"/>
                <w:szCs w:val="22"/>
              </w:rPr>
              <w:t>3</w:t>
            </w:r>
          </w:p>
        </w:tc>
        <w:tc>
          <w:tcPr>
            <w:tcW w:w="990" w:type="dxa"/>
            <w:vAlign w:val="center"/>
          </w:tcPr>
          <w:p w14:paraId="46668115" w14:textId="1E5D8A7C" w:rsidR="00C241A1" w:rsidRPr="00CA42E2" w:rsidRDefault="00C241A1" w:rsidP="00827B98">
            <w:pPr>
              <w:spacing w:before="60" w:after="60"/>
              <w:jc w:val="center"/>
              <w:rPr>
                <w:sz w:val="22"/>
                <w:szCs w:val="22"/>
              </w:rPr>
            </w:pPr>
            <w:r>
              <w:rPr>
                <w:sz w:val="22"/>
                <w:szCs w:val="22"/>
              </w:rPr>
              <w:t>Y</w:t>
            </w:r>
          </w:p>
        </w:tc>
        <w:tc>
          <w:tcPr>
            <w:tcW w:w="900" w:type="dxa"/>
            <w:vAlign w:val="center"/>
          </w:tcPr>
          <w:p w14:paraId="6572DE7D" w14:textId="1F984EF9" w:rsidR="00C241A1" w:rsidRPr="00CA42E2" w:rsidRDefault="00C241A1" w:rsidP="00827B98">
            <w:pPr>
              <w:spacing w:before="60" w:after="60"/>
              <w:jc w:val="center"/>
              <w:rPr>
                <w:sz w:val="22"/>
                <w:szCs w:val="22"/>
              </w:rPr>
            </w:pPr>
            <w:r>
              <w:rPr>
                <w:sz w:val="22"/>
                <w:szCs w:val="22"/>
              </w:rPr>
              <w:t>Y</w:t>
            </w:r>
          </w:p>
        </w:tc>
        <w:tc>
          <w:tcPr>
            <w:tcW w:w="900" w:type="dxa"/>
            <w:vAlign w:val="center"/>
          </w:tcPr>
          <w:p w14:paraId="02CE55C7" w14:textId="7DCBEC6E" w:rsidR="00C241A1" w:rsidRPr="00CA42E2" w:rsidRDefault="00C241A1" w:rsidP="00827B98">
            <w:pPr>
              <w:spacing w:before="60" w:after="60"/>
              <w:jc w:val="center"/>
              <w:rPr>
                <w:sz w:val="22"/>
                <w:szCs w:val="22"/>
              </w:rPr>
            </w:pPr>
            <w:r>
              <w:rPr>
                <w:sz w:val="22"/>
                <w:szCs w:val="22"/>
              </w:rPr>
              <w:t>Y</w:t>
            </w:r>
          </w:p>
        </w:tc>
        <w:tc>
          <w:tcPr>
            <w:tcW w:w="3350" w:type="dxa"/>
            <w:vAlign w:val="center"/>
          </w:tcPr>
          <w:p w14:paraId="40BD6A24" w14:textId="55B911DF" w:rsidR="00C241A1" w:rsidRPr="00CA42E2" w:rsidRDefault="00C241A1" w:rsidP="00827B98">
            <w:pPr>
              <w:spacing w:before="60" w:after="60"/>
              <w:rPr>
                <w:sz w:val="22"/>
                <w:szCs w:val="22"/>
              </w:rPr>
            </w:pPr>
            <w:r>
              <w:rPr>
                <w:sz w:val="22"/>
                <w:szCs w:val="22"/>
              </w:rPr>
              <w:t>WD and missing ceiling tiles, view to WD peeling ceiling paint under roof</w:t>
            </w:r>
          </w:p>
        </w:tc>
      </w:tr>
      <w:tr w:rsidR="00C241A1" w:rsidRPr="00E94F46" w14:paraId="27FD730C" w14:textId="77777777" w:rsidTr="00825848">
        <w:trPr>
          <w:cantSplit/>
          <w:trHeight w:val="560"/>
          <w:jc w:val="center"/>
        </w:trPr>
        <w:tc>
          <w:tcPr>
            <w:tcW w:w="1875" w:type="dxa"/>
            <w:vAlign w:val="center"/>
          </w:tcPr>
          <w:p w14:paraId="67C562A1" w14:textId="38FE7038" w:rsidR="00C241A1" w:rsidRPr="00CA42E2" w:rsidRDefault="00C241A1" w:rsidP="00827B98">
            <w:pPr>
              <w:spacing w:before="60" w:after="60"/>
              <w:rPr>
                <w:sz w:val="22"/>
                <w:szCs w:val="22"/>
              </w:rPr>
            </w:pPr>
            <w:r>
              <w:rPr>
                <w:sz w:val="22"/>
                <w:szCs w:val="22"/>
              </w:rPr>
              <w:t>Second Floor hallway</w:t>
            </w:r>
          </w:p>
        </w:tc>
        <w:tc>
          <w:tcPr>
            <w:tcW w:w="990" w:type="dxa"/>
            <w:vAlign w:val="center"/>
          </w:tcPr>
          <w:p w14:paraId="1A65B6DF" w14:textId="28ACC5C5" w:rsidR="00C241A1" w:rsidRPr="00CA42E2" w:rsidRDefault="00C241A1" w:rsidP="00827B98">
            <w:pPr>
              <w:spacing w:before="60" w:after="60"/>
              <w:jc w:val="center"/>
              <w:rPr>
                <w:sz w:val="22"/>
                <w:szCs w:val="22"/>
              </w:rPr>
            </w:pPr>
            <w:r>
              <w:rPr>
                <w:sz w:val="22"/>
                <w:szCs w:val="22"/>
              </w:rPr>
              <w:t>515</w:t>
            </w:r>
          </w:p>
        </w:tc>
        <w:tc>
          <w:tcPr>
            <w:tcW w:w="990" w:type="dxa"/>
            <w:vAlign w:val="center"/>
          </w:tcPr>
          <w:p w14:paraId="4B255091" w14:textId="636FB364" w:rsidR="00C241A1" w:rsidRPr="00CA42E2" w:rsidRDefault="00C241A1" w:rsidP="00827B98">
            <w:pPr>
              <w:spacing w:before="60" w:after="60"/>
              <w:jc w:val="center"/>
              <w:rPr>
                <w:sz w:val="22"/>
                <w:szCs w:val="22"/>
              </w:rPr>
            </w:pPr>
            <w:r>
              <w:rPr>
                <w:sz w:val="22"/>
                <w:szCs w:val="22"/>
              </w:rPr>
              <w:t>ND</w:t>
            </w:r>
          </w:p>
        </w:tc>
        <w:tc>
          <w:tcPr>
            <w:tcW w:w="810" w:type="dxa"/>
            <w:vAlign w:val="center"/>
          </w:tcPr>
          <w:p w14:paraId="7190B66C" w14:textId="13F7EC7A" w:rsidR="00C241A1" w:rsidRPr="00CA42E2" w:rsidRDefault="00C241A1" w:rsidP="00827B98">
            <w:pPr>
              <w:spacing w:before="60" w:after="60"/>
              <w:jc w:val="center"/>
              <w:rPr>
                <w:sz w:val="22"/>
                <w:szCs w:val="22"/>
              </w:rPr>
            </w:pPr>
            <w:r>
              <w:rPr>
                <w:sz w:val="22"/>
                <w:szCs w:val="22"/>
              </w:rPr>
              <w:t>72</w:t>
            </w:r>
          </w:p>
        </w:tc>
        <w:tc>
          <w:tcPr>
            <w:tcW w:w="1054" w:type="dxa"/>
            <w:vAlign w:val="center"/>
          </w:tcPr>
          <w:p w14:paraId="57B32EB7" w14:textId="417F83C4" w:rsidR="00C241A1" w:rsidRPr="00CA42E2" w:rsidRDefault="00C241A1" w:rsidP="00827B98">
            <w:pPr>
              <w:spacing w:before="60" w:after="60"/>
              <w:jc w:val="center"/>
              <w:rPr>
                <w:sz w:val="22"/>
                <w:szCs w:val="22"/>
              </w:rPr>
            </w:pPr>
            <w:r>
              <w:rPr>
                <w:sz w:val="22"/>
                <w:szCs w:val="22"/>
              </w:rPr>
              <w:t>23</w:t>
            </w:r>
          </w:p>
        </w:tc>
        <w:tc>
          <w:tcPr>
            <w:tcW w:w="880" w:type="dxa"/>
            <w:vAlign w:val="center"/>
          </w:tcPr>
          <w:p w14:paraId="10140876" w14:textId="78B34040" w:rsidR="00C241A1" w:rsidRPr="00CA42E2" w:rsidRDefault="00C241A1" w:rsidP="00827B98">
            <w:pPr>
              <w:jc w:val="center"/>
              <w:rPr>
                <w:sz w:val="22"/>
                <w:szCs w:val="22"/>
              </w:rPr>
            </w:pPr>
            <w:r>
              <w:rPr>
                <w:sz w:val="22"/>
                <w:szCs w:val="22"/>
              </w:rPr>
              <w:t>ND</w:t>
            </w:r>
          </w:p>
        </w:tc>
        <w:tc>
          <w:tcPr>
            <w:tcW w:w="1134" w:type="dxa"/>
            <w:vAlign w:val="center"/>
          </w:tcPr>
          <w:p w14:paraId="5A8B358B" w14:textId="35D5D8B1" w:rsidR="00C241A1" w:rsidRPr="00CA42E2" w:rsidRDefault="00C241A1" w:rsidP="00827B98">
            <w:pPr>
              <w:jc w:val="center"/>
              <w:rPr>
                <w:sz w:val="22"/>
                <w:szCs w:val="22"/>
              </w:rPr>
            </w:pPr>
            <w:r>
              <w:rPr>
                <w:sz w:val="22"/>
                <w:szCs w:val="22"/>
              </w:rPr>
              <w:t>0</w:t>
            </w:r>
          </w:p>
        </w:tc>
        <w:tc>
          <w:tcPr>
            <w:tcW w:w="990" w:type="dxa"/>
            <w:vAlign w:val="center"/>
          </w:tcPr>
          <w:p w14:paraId="2991FA20" w14:textId="05967B89" w:rsidR="00C241A1" w:rsidRPr="00CA42E2" w:rsidRDefault="00C241A1" w:rsidP="00827B98">
            <w:pPr>
              <w:spacing w:before="60" w:after="60"/>
              <w:jc w:val="center"/>
              <w:rPr>
                <w:sz w:val="22"/>
                <w:szCs w:val="22"/>
              </w:rPr>
            </w:pPr>
            <w:r>
              <w:rPr>
                <w:sz w:val="22"/>
                <w:szCs w:val="22"/>
              </w:rPr>
              <w:t>Y</w:t>
            </w:r>
          </w:p>
        </w:tc>
        <w:tc>
          <w:tcPr>
            <w:tcW w:w="900" w:type="dxa"/>
            <w:vAlign w:val="center"/>
          </w:tcPr>
          <w:p w14:paraId="6035754A" w14:textId="311A7223" w:rsidR="00C241A1" w:rsidRPr="00CA42E2" w:rsidRDefault="00C241A1" w:rsidP="00827B98">
            <w:pPr>
              <w:spacing w:before="60" w:after="60"/>
              <w:jc w:val="center"/>
              <w:rPr>
                <w:sz w:val="22"/>
                <w:szCs w:val="22"/>
              </w:rPr>
            </w:pPr>
            <w:r>
              <w:rPr>
                <w:sz w:val="22"/>
                <w:szCs w:val="22"/>
              </w:rPr>
              <w:t>Y</w:t>
            </w:r>
          </w:p>
        </w:tc>
        <w:tc>
          <w:tcPr>
            <w:tcW w:w="900" w:type="dxa"/>
            <w:vAlign w:val="center"/>
          </w:tcPr>
          <w:p w14:paraId="7DE185A6" w14:textId="133A2416" w:rsidR="00C241A1" w:rsidRPr="00CA42E2" w:rsidRDefault="00C241A1" w:rsidP="00827B98">
            <w:pPr>
              <w:spacing w:before="60" w:after="60"/>
              <w:jc w:val="center"/>
              <w:rPr>
                <w:sz w:val="22"/>
                <w:szCs w:val="22"/>
              </w:rPr>
            </w:pPr>
            <w:r>
              <w:rPr>
                <w:sz w:val="22"/>
                <w:szCs w:val="22"/>
              </w:rPr>
              <w:t>Y</w:t>
            </w:r>
          </w:p>
        </w:tc>
        <w:tc>
          <w:tcPr>
            <w:tcW w:w="3350" w:type="dxa"/>
            <w:vAlign w:val="center"/>
          </w:tcPr>
          <w:p w14:paraId="4FD1357A" w14:textId="4B310BA2" w:rsidR="00C241A1" w:rsidRPr="00CA42E2" w:rsidRDefault="00C241A1" w:rsidP="00827B98">
            <w:pPr>
              <w:spacing w:before="60" w:after="60"/>
              <w:rPr>
                <w:sz w:val="22"/>
                <w:szCs w:val="22"/>
              </w:rPr>
            </w:pPr>
            <w:r>
              <w:rPr>
                <w:sz w:val="22"/>
                <w:szCs w:val="22"/>
              </w:rPr>
              <w:t>WD walls</w:t>
            </w:r>
          </w:p>
        </w:tc>
      </w:tr>
      <w:tr w:rsidR="00C241A1" w:rsidRPr="00E94F46" w14:paraId="3BDC680C" w14:textId="77777777" w:rsidTr="00825848">
        <w:trPr>
          <w:cantSplit/>
          <w:trHeight w:val="560"/>
          <w:jc w:val="center"/>
        </w:trPr>
        <w:tc>
          <w:tcPr>
            <w:tcW w:w="1875" w:type="dxa"/>
            <w:vAlign w:val="center"/>
          </w:tcPr>
          <w:p w14:paraId="41335226" w14:textId="3DFE3808" w:rsidR="00C241A1" w:rsidRPr="00CA42E2" w:rsidRDefault="00C241A1" w:rsidP="00827B98">
            <w:pPr>
              <w:spacing w:before="60" w:after="60"/>
              <w:rPr>
                <w:sz w:val="22"/>
                <w:szCs w:val="22"/>
              </w:rPr>
            </w:pPr>
            <w:r>
              <w:rPr>
                <w:sz w:val="22"/>
                <w:szCs w:val="22"/>
              </w:rPr>
              <w:t>Hall of Supplies</w:t>
            </w:r>
          </w:p>
        </w:tc>
        <w:tc>
          <w:tcPr>
            <w:tcW w:w="990" w:type="dxa"/>
            <w:vAlign w:val="center"/>
          </w:tcPr>
          <w:p w14:paraId="68E35DE2" w14:textId="5DA1C459" w:rsidR="00C241A1" w:rsidRPr="00CA42E2" w:rsidRDefault="00C241A1" w:rsidP="00827B98">
            <w:pPr>
              <w:spacing w:before="60" w:after="60"/>
              <w:jc w:val="center"/>
              <w:rPr>
                <w:sz w:val="22"/>
                <w:szCs w:val="22"/>
              </w:rPr>
            </w:pPr>
            <w:r>
              <w:rPr>
                <w:sz w:val="22"/>
                <w:szCs w:val="22"/>
              </w:rPr>
              <w:t>542</w:t>
            </w:r>
          </w:p>
        </w:tc>
        <w:tc>
          <w:tcPr>
            <w:tcW w:w="990" w:type="dxa"/>
            <w:vAlign w:val="center"/>
          </w:tcPr>
          <w:p w14:paraId="75959E62" w14:textId="090568C4" w:rsidR="00C241A1" w:rsidRPr="00CA42E2" w:rsidRDefault="00C241A1" w:rsidP="00827B98">
            <w:pPr>
              <w:spacing w:before="60" w:after="60"/>
              <w:jc w:val="center"/>
              <w:rPr>
                <w:sz w:val="22"/>
                <w:szCs w:val="22"/>
              </w:rPr>
            </w:pPr>
            <w:r>
              <w:rPr>
                <w:sz w:val="22"/>
                <w:szCs w:val="22"/>
              </w:rPr>
              <w:t>ND</w:t>
            </w:r>
          </w:p>
        </w:tc>
        <w:tc>
          <w:tcPr>
            <w:tcW w:w="810" w:type="dxa"/>
            <w:vAlign w:val="center"/>
          </w:tcPr>
          <w:p w14:paraId="07EA1C67" w14:textId="5B254CAD" w:rsidR="00C241A1" w:rsidRPr="00CA42E2" w:rsidRDefault="00C241A1" w:rsidP="00827B98">
            <w:pPr>
              <w:spacing w:before="60" w:after="60"/>
              <w:jc w:val="center"/>
              <w:rPr>
                <w:sz w:val="22"/>
                <w:szCs w:val="22"/>
              </w:rPr>
            </w:pPr>
            <w:r>
              <w:rPr>
                <w:sz w:val="22"/>
                <w:szCs w:val="22"/>
              </w:rPr>
              <w:t>69</w:t>
            </w:r>
          </w:p>
        </w:tc>
        <w:tc>
          <w:tcPr>
            <w:tcW w:w="1054" w:type="dxa"/>
            <w:vAlign w:val="center"/>
          </w:tcPr>
          <w:p w14:paraId="3B504634" w14:textId="0BCCC661" w:rsidR="00C241A1" w:rsidRPr="00CA42E2" w:rsidRDefault="00C241A1" w:rsidP="00827B98">
            <w:pPr>
              <w:spacing w:before="60" w:after="60"/>
              <w:jc w:val="center"/>
              <w:rPr>
                <w:sz w:val="22"/>
                <w:szCs w:val="22"/>
              </w:rPr>
            </w:pPr>
            <w:r>
              <w:rPr>
                <w:sz w:val="22"/>
                <w:szCs w:val="22"/>
              </w:rPr>
              <w:t>27</w:t>
            </w:r>
          </w:p>
        </w:tc>
        <w:tc>
          <w:tcPr>
            <w:tcW w:w="880" w:type="dxa"/>
            <w:vAlign w:val="center"/>
          </w:tcPr>
          <w:p w14:paraId="11A207DE" w14:textId="25D7649E" w:rsidR="00C241A1" w:rsidRPr="00CA42E2" w:rsidRDefault="00C241A1" w:rsidP="00827B98">
            <w:pPr>
              <w:jc w:val="center"/>
              <w:rPr>
                <w:sz w:val="22"/>
                <w:szCs w:val="22"/>
              </w:rPr>
            </w:pPr>
            <w:r>
              <w:rPr>
                <w:sz w:val="22"/>
                <w:szCs w:val="22"/>
              </w:rPr>
              <w:t>ND</w:t>
            </w:r>
          </w:p>
        </w:tc>
        <w:tc>
          <w:tcPr>
            <w:tcW w:w="1134" w:type="dxa"/>
            <w:vAlign w:val="center"/>
          </w:tcPr>
          <w:p w14:paraId="008C568E" w14:textId="67E6DA9C" w:rsidR="00C241A1" w:rsidRPr="00CA42E2" w:rsidRDefault="00C241A1" w:rsidP="00827B98">
            <w:pPr>
              <w:jc w:val="center"/>
              <w:rPr>
                <w:sz w:val="22"/>
                <w:szCs w:val="22"/>
              </w:rPr>
            </w:pPr>
            <w:r>
              <w:rPr>
                <w:sz w:val="22"/>
                <w:szCs w:val="22"/>
              </w:rPr>
              <w:t>0</w:t>
            </w:r>
          </w:p>
        </w:tc>
        <w:tc>
          <w:tcPr>
            <w:tcW w:w="990" w:type="dxa"/>
            <w:vAlign w:val="center"/>
          </w:tcPr>
          <w:p w14:paraId="22E143DA" w14:textId="790DEAFE" w:rsidR="00C241A1" w:rsidRPr="00CA42E2" w:rsidRDefault="00C241A1" w:rsidP="00827B98">
            <w:pPr>
              <w:spacing w:before="60" w:after="60"/>
              <w:jc w:val="center"/>
              <w:rPr>
                <w:sz w:val="22"/>
                <w:szCs w:val="22"/>
              </w:rPr>
            </w:pPr>
            <w:r>
              <w:rPr>
                <w:sz w:val="22"/>
                <w:szCs w:val="22"/>
              </w:rPr>
              <w:t>Y</w:t>
            </w:r>
          </w:p>
        </w:tc>
        <w:tc>
          <w:tcPr>
            <w:tcW w:w="900" w:type="dxa"/>
            <w:vAlign w:val="center"/>
          </w:tcPr>
          <w:p w14:paraId="36F4D9DD" w14:textId="5E996DB9" w:rsidR="00C241A1" w:rsidRPr="00CA42E2" w:rsidRDefault="00C241A1" w:rsidP="00827B98">
            <w:pPr>
              <w:spacing w:before="60" w:after="60"/>
              <w:jc w:val="center"/>
              <w:rPr>
                <w:sz w:val="22"/>
                <w:szCs w:val="22"/>
              </w:rPr>
            </w:pPr>
            <w:r>
              <w:rPr>
                <w:sz w:val="22"/>
                <w:szCs w:val="22"/>
              </w:rPr>
              <w:t>Y</w:t>
            </w:r>
          </w:p>
        </w:tc>
        <w:tc>
          <w:tcPr>
            <w:tcW w:w="900" w:type="dxa"/>
            <w:vAlign w:val="center"/>
          </w:tcPr>
          <w:p w14:paraId="6A56C631" w14:textId="388717AA" w:rsidR="00C241A1" w:rsidRPr="00CA42E2" w:rsidRDefault="00C241A1" w:rsidP="00827B98">
            <w:pPr>
              <w:spacing w:before="60" w:after="60"/>
              <w:jc w:val="center"/>
              <w:rPr>
                <w:sz w:val="22"/>
                <w:szCs w:val="22"/>
              </w:rPr>
            </w:pPr>
            <w:r>
              <w:rPr>
                <w:sz w:val="22"/>
                <w:szCs w:val="22"/>
              </w:rPr>
              <w:t>Y</w:t>
            </w:r>
          </w:p>
        </w:tc>
        <w:tc>
          <w:tcPr>
            <w:tcW w:w="3350" w:type="dxa"/>
            <w:vAlign w:val="center"/>
          </w:tcPr>
          <w:p w14:paraId="1DFE324D" w14:textId="39222866" w:rsidR="00C241A1" w:rsidRPr="00CA42E2" w:rsidRDefault="00C241A1" w:rsidP="00827B98">
            <w:pPr>
              <w:spacing w:before="60" w:after="60"/>
              <w:rPr>
                <w:sz w:val="22"/>
                <w:szCs w:val="22"/>
              </w:rPr>
            </w:pPr>
            <w:r>
              <w:rPr>
                <w:sz w:val="22"/>
                <w:szCs w:val="22"/>
              </w:rPr>
              <w:t>Damaged flooring, WD CT (some likely moldy), WD insulation above CT, WD boxes, WD walls behind coving (possible mold)</w:t>
            </w:r>
          </w:p>
        </w:tc>
      </w:tr>
      <w:tr w:rsidR="00C241A1" w:rsidRPr="00E94F46" w14:paraId="3047FAF4" w14:textId="77777777" w:rsidTr="00825848">
        <w:trPr>
          <w:cantSplit/>
          <w:trHeight w:val="560"/>
          <w:jc w:val="center"/>
        </w:trPr>
        <w:tc>
          <w:tcPr>
            <w:tcW w:w="1875" w:type="dxa"/>
            <w:vAlign w:val="center"/>
          </w:tcPr>
          <w:p w14:paraId="1190776B" w14:textId="7A2A8DA2" w:rsidR="00C241A1" w:rsidRPr="00CA42E2" w:rsidRDefault="00C241A1" w:rsidP="00827B98">
            <w:pPr>
              <w:spacing w:before="60" w:after="60"/>
              <w:rPr>
                <w:sz w:val="22"/>
                <w:szCs w:val="22"/>
              </w:rPr>
            </w:pPr>
            <w:r>
              <w:rPr>
                <w:sz w:val="22"/>
                <w:szCs w:val="22"/>
              </w:rPr>
              <w:t>Back Corridor</w:t>
            </w:r>
          </w:p>
        </w:tc>
        <w:tc>
          <w:tcPr>
            <w:tcW w:w="990" w:type="dxa"/>
            <w:vAlign w:val="center"/>
          </w:tcPr>
          <w:p w14:paraId="6E41FC4A" w14:textId="3EF93283" w:rsidR="00C241A1" w:rsidRPr="00CA42E2" w:rsidRDefault="00C241A1" w:rsidP="00827B98">
            <w:pPr>
              <w:spacing w:before="60" w:after="60"/>
              <w:jc w:val="center"/>
              <w:rPr>
                <w:sz w:val="22"/>
                <w:szCs w:val="22"/>
              </w:rPr>
            </w:pPr>
          </w:p>
        </w:tc>
        <w:tc>
          <w:tcPr>
            <w:tcW w:w="990" w:type="dxa"/>
            <w:vAlign w:val="center"/>
          </w:tcPr>
          <w:p w14:paraId="74789A77" w14:textId="7835B1F6" w:rsidR="00C241A1" w:rsidRPr="00CA42E2" w:rsidRDefault="00C241A1" w:rsidP="00827B98">
            <w:pPr>
              <w:spacing w:before="60" w:after="60"/>
              <w:jc w:val="center"/>
              <w:rPr>
                <w:sz w:val="22"/>
                <w:szCs w:val="22"/>
              </w:rPr>
            </w:pPr>
          </w:p>
        </w:tc>
        <w:tc>
          <w:tcPr>
            <w:tcW w:w="810" w:type="dxa"/>
            <w:vAlign w:val="center"/>
          </w:tcPr>
          <w:p w14:paraId="51CAC389" w14:textId="4703CF54" w:rsidR="00C241A1" w:rsidRPr="00CA42E2" w:rsidRDefault="00C241A1" w:rsidP="00827B98">
            <w:pPr>
              <w:spacing w:before="60" w:after="60"/>
              <w:jc w:val="center"/>
              <w:rPr>
                <w:sz w:val="22"/>
                <w:szCs w:val="22"/>
              </w:rPr>
            </w:pPr>
          </w:p>
        </w:tc>
        <w:tc>
          <w:tcPr>
            <w:tcW w:w="1054" w:type="dxa"/>
            <w:vAlign w:val="center"/>
          </w:tcPr>
          <w:p w14:paraId="6ABC45CB" w14:textId="50F0F56A" w:rsidR="00C241A1" w:rsidRPr="00CA42E2" w:rsidRDefault="00C241A1" w:rsidP="00827B98">
            <w:pPr>
              <w:spacing w:before="60" w:after="60"/>
              <w:jc w:val="center"/>
              <w:rPr>
                <w:sz w:val="22"/>
                <w:szCs w:val="22"/>
              </w:rPr>
            </w:pPr>
          </w:p>
        </w:tc>
        <w:tc>
          <w:tcPr>
            <w:tcW w:w="880" w:type="dxa"/>
            <w:vAlign w:val="center"/>
          </w:tcPr>
          <w:p w14:paraId="53CE7395" w14:textId="547CC07A" w:rsidR="00C241A1" w:rsidRPr="00CA42E2" w:rsidRDefault="00C241A1" w:rsidP="00827B98">
            <w:pPr>
              <w:jc w:val="center"/>
              <w:rPr>
                <w:sz w:val="22"/>
                <w:szCs w:val="22"/>
              </w:rPr>
            </w:pPr>
          </w:p>
        </w:tc>
        <w:tc>
          <w:tcPr>
            <w:tcW w:w="1134" w:type="dxa"/>
            <w:vAlign w:val="center"/>
          </w:tcPr>
          <w:p w14:paraId="351F5A56" w14:textId="7DC41523" w:rsidR="00C241A1" w:rsidRPr="00CA42E2" w:rsidRDefault="00C241A1" w:rsidP="00827B98">
            <w:pPr>
              <w:jc w:val="center"/>
              <w:rPr>
                <w:sz w:val="22"/>
                <w:szCs w:val="22"/>
              </w:rPr>
            </w:pPr>
          </w:p>
        </w:tc>
        <w:tc>
          <w:tcPr>
            <w:tcW w:w="990" w:type="dxa"/>
            <w:vAlign w:val="center"/>
          </w:tcPr>
          <w:p w14:paraId="0ED95B01" w14:textId="25FD0344" w:rsidR="00C241A1" w:rsidRPr="00CA42E2" w:rsidRDefault="00C241A1" w:rsidP="00827B98">
            <w:pPr>
              <w:spacing w:before="60" w:after="60"/>
              <w:jc w:val="center"/>
              <w:rPr>
                <w:sz w:val="22"/>
                <w:szCs w:val="22"/>
              </w:rPr>
            </w:pPr>
            <w:r>
              <w:rPr>
                <w:sz w:val="22"/>
                <w:szCs w:val="22"/>
              </w:rPr>
              <w:t>Y</w:t>
            </w:r>
          </w:p>
        </w:tc>
        <w:tc>
          <w:tcPr>
            <w:tcW w:w="900" w:type="dxa"/>
            <w:vAlign w:val="center"/>
          </w:tcPr>
          <w:p w14:paraId="4384ECF6" w14:textId="3F133736" w:rsidR="00C241A1" w:rsidRPr="00CA42E2" w:rsidRDefault="00C241A1" w:rsidP="00827B98">
            <w:pPr>
              <w:spacing w:before="60" w:after="60"/>
              <w:jc w:val="center"/>
              <w:rPr>
                <w:sz w:val="22"/>
                <w:szCs w:val="22"/>
              </w:rPr>
            </w:pPr>
            <w:r>
              <w:rPr>
                <w:sz w:val="22"/>
                <w:szCs w:val="22"/>
              </w:rPr>
              <w:t>Y</w:t>
            </w:r>
          </w:p>
        </w:tc>
        <w:tc>
          <w:tcPr>
            <w:tcW w:w="900" w:type="dxa"/>
            <w:vAlign w:val="center"/>
          </w:tcPr>
          <w:p w14:paraId="5D836AAA" w14:textId="31A3AD06" w:rsidR="00C241A1" w:rsidRPr="00CA42E2" w:rsidRDefault="00C241A1" w:rsidP="00827B98">
            <w:pPr>
              <w:spacing w:before="60" w:after="60"/>
              <w:jc w:val="center"/>
              <w:rPr>
                <w:sz w:val="22"/>
                <w:szCs w:val="22"/>
              </w:rPr>
            </w:pPr>
            <w:r>
              <w:rPr>
                <w:sz w:val="22"/>
                <w:szCs w:val="22"/>
              </w:rPr>
              <w:t>Y</w:t>
            </w:r>
          </w:p>
        </w:tc>
        <w:tc>
          <w:tcPr>
            <w:tcW w:w="3350" w:type="dxa"/>
            <w:vAlign w:val="center"/>
          </w:tcPr>
          <w:p w14:paraId="159FD8AC" w14:textId="4F2EC5A6" w:rsidR="00C241A1" w:rsidRPr="00CA42E2" w:rsidRDefault="00C241A1" w:rsidP="00827B98">
            <w:pPr>
              <w:spacing w:before="60" w:after="60"/>
              <w:rPr>
                <w:sz w:val="22"/>
                <w:szCs w:val="22"/>
              </w:rPr>
            </w:pPr>
            <w:r>
              <w:rPr>
                <w:sz w:val="22"/>
                <w:szCs w:val="22"/>
              </w:rPr>
              <w:t>WD CT, water collection sheets on ceiling, WD walls</w:t>
            </w:r>
          </w:p>
        </w:tc>
      </w:tr>
      <w:tr w:rsidR="00C241A1" w:rsidRPr="00E94F46" w14:paraId="087C84F0" w14:textId="77777777" w:rsidTr="00825848">
        <w:trPr>
          <w:cantSplit/>
          <w:trHeight w:val="560"/>
          <w:jc w:val="center"/>
        </w:trPr>
        <w:tc>
          <w:tcPr>
            <w:tcW w:w="1875" w:type="dxa"/>
            <w:vAlign w:val="center"/>
          </w:tcPr>
          <w:p w14:paraId="54732C85" w14:textId="1A330F94" w:rsidR="00C241A1" w:rsidRPr="00CA42E2" w:rsidRDefault="00C241A1" w:rsidP="00827B98">
            <w:pPr>
              <w:spacing w:before="60" w:after="60"/>
              <w:rPr>
                <w:sz w:val="22"/>
                <w:szCs w:val="22"/>
              </w:rPr>
            </w:pPr>
            <w:r>
              <w:rPr>
                <w:sz w:val="22"/>
                <w:szCs w:val="22"/>
              </w:rPr>
              <w:t>Maple Ave Stairwell</w:t>
            </w:r>
          </w:p>
        </w:tc>
        <w:tc>
          <w:tcPr>
            <w:tcW w:w="990" w:type="dxa"/>
            <w:vAlign w:val="center"/>
          </w:tcPr>
          <w:p w14:paraId="617FC7E6" w14:textId="654566E9" w:rsidR="00C241A1" w:rsidRPr="00CA42E2" w:rsidRDefault="00C241A1" w:rsidP="00827B98">
            <w:pPr>
              <w:spacing w:before="60" w:after="60"/>
              <w:jc w:val="center"/>
              <w:rPr>
                <w:sz w:val="22"/>
                <w:szCs w:val="22"/>
              </w:rPr>
            </w:pPr>
          </w:p>
        </w:tc>
        <w:tc>
          <w:tcPr>
            <w:tcW w:w="990" w:type="dxa"/>
            <w:vAlign w:val="center"/>
          </w:tcPr>
          <w:p w14:paraId="7E24BDBC" w14:textId="7DB6B4DC" w:rsidR="00C241A1" w:rsidRPr="00CA42E2" w:rsidRDefault="00C241A1" w:rsidP="00827B98">
            <w:pPr>
              <w:spacing w:before="60" w:after="60"/>
              <w:jc w:val="center"/>
              <w:rPr>
                <w:sz w:val="22"/>
                <w:szCs w:val="22"/>
              </w:rPr>
            </w:pPr>
          </w:p>
        </w:tc>
        <w:tc>
          <w:tcPr>
            <w:tcW w:w="810" w:type="dxa"/>
            <w:vAlign w:val="center"/>
          </w:tcPr>
          <w:p w14:paraId="628FC6D0" w14:textId="415BE6EC" w:rsidR="00C241A1" w:rsidRPr="00CA42E2" w:rsidRDefault="00C241A1" w:rsidP="00827B98">
            <w:pPr>
              <w:spacing w:before="60" w:after="60"/>
              <w:jc w:val="center"/>
              <w:rPr>
                <w:sz w:val="22"/>
                <w:szCs w:val="22"/>
              </w:rPr>
            </w:pPr>
          </w:p>
        </w:tc>
        <w:tc>
          <w:tcPr>
            <w:tcW w:w="1054" w:type="dxa"/>
            <w:vAlign w:val="center"/>
          </w:tcPr>
          <w:p w14:paraId="40CAFA98" w14:textId="0DBA5BAE" w:rsidR="00C241A1" w:rsidRPr="00CA42E2" w:rsidRDefault="00C241A1" w:rsidP="00827B98">
            <w:pPr>
              <w:spacing w:before="60" w:after="60"/>
              <w:jc w:val="center"/>
              <w:rPr>
                <w:sz w:val="22"/>
                <w:szCs w:val="22"/>
              </w:rPr>
            </w:pPr>
          </w:p>
        </w:tc>
        <w:tc>
          <w:tcPr>
            <w:tcW w:w="880" w:type="dxa"/>
            <w:vAlign w:val="center"/>
          </w:tcPr>
          <w:p w14:paraId="45FC7BAD" w14:textId="18C30C44" w:rsidR="00C241A1" w:rsidRPr="00CA42E2" w:rsidRDefault="00C241A1" w:rsidP="00827B98">
            <w:pPr>
              <w:jc w:val="center"/>
              <w:rPr>
                <w:sz w:val="22"/>
                <w:szCs w:val="22"/>
              </w:rPr>
            </w:pPr>
          </w:p>
        </w:tc>
        <w:tc>
          <w:tcPr>
            <w:tcW w:w="1134" w:type="dxa"/>
            <w:vAlign w:val="center"/>
          </w:tcPr>
          <w:p w14:paraId="56CF8814" w14:textId="7D0BFBF2" w:rsidR="00C241A1" w:rsidRPr="00CA42E2" w:rsidRDefault="00C241A1" w:rsidP="00827B98">
            <w:pPr>
              <w:jc w:val="center"/>
              <w:rPr>
                <w:sz w:val="22"/>
                <w:szCs w:val="22"/>
              </w:rPr>
            </w:pPr>
          </w:p>
        </w:tc>
        <w:tc>
          <w:tcPr>
            <w:tcW w:w="990" w:type="dxa"/>
            <w:vAlign w:val="center"/>
          </w:tcPr>
          <w:p w14:paraId="72A43A36" w14:textId="76731E3E" w:rsidR="00C241A1" w:rsidRPr="00CA42E2" w:rsidRDefault="00C241A1" w:rsidP="00827B98">
            <w:pPr>
              <w:spacing w:before="60" w:after="60"/>
              <w:jc w:val="center"/>
              <w:rPr>
                <w:sz w:val="22"/>
                <w:szCs w:val="22"/>
              </w:rPr>
            </w:pPr>
            <w:r>
              <w:rPr>
                <w:sz w:val="22"/>
                <w:szCs w:val="22"/>
              </w:rPr>
              <w:t>Y</w:t>
            </w:r>
          </w:p>
        </w:tc>
        <w:tc>
          <w:tcPr>
            <w:tcW w:w="900" w:type="dxa"/>
            <w:vAlign w:val="center"/>
          </w:tcPr>
          <w:p w14:paraId="215A1D62" w14:textId="5545260C" w:rsidR="00C241A1" w:rsidRPr="00CA42E2" w:rsidRDefault="00C241A1" w:rsidP="00827B98">
            <w:pPr>
              <w:spacing w:before="60" w:after="60"/>
              <w:jc w:val="center"/>
              <w:rPr>
                <w:sz w:val="22"/>
                <w:szCs w:val="22"/>
              </w:rPr>
            </w:pPr>
          </w:p>
        </w:tc>
        <w:tc>
          <w:tcPr>
            <w:tcW w:w="900" w:type="dxa"/>
            <w:vAlign w:val="center"/>
          </w:tcPr>
          <w:p w14:paraId="19260482" w14:textId="7482BFD5" w:rsidR="00C241A1" w:rsidRPr="00CA42E2" w:rsidRDefault="00C241A1" w:rsidP="00827B98">
            <w:pPr>
              <w:spacing w:before="60" w:after="60"/>
              <w:jc w:val="center"/>
              <w:rPr>
                <w:sz w:val="22"/>
                <w:szCs w:val="22"/>
              </w:rPr>
            </w:pPr>
          </w:p>
        </w:tc>
        <w:tc>
          <w:tcPr>
            <w:tcW w:w="3350" w:type="dxa"/>
            <w:vAlign w:val="center"/>
          </w:tcPr>
          <w:p w14:paraId="6287A2C7" w14:textId="25B6B6CB" w:rsidR="00C241A1" w:rsidRPr="00CA42E2" w:rsidRDefault="00C241A1" w:rsidP="00827B98">
            <w:pPr>
              <w:spacing w:before="60" w:after="60"/>
              <w:rPr>
                <w:sz w:val="22"/>
                <w:szCs w:val="22"/>
              </w:rPr>
            </w:pPr>
            <w:r>
              <w:rPr>
                <w:sz w:val="22"/>
                <w:szCs w:val="22"/>
              </w:rPr>
              <w:t>WD and missing CT</w:t>
            </w:r>
          </w:p>
        </w:tc>
      </w:tr>
      <w:tr w:rsidR="00C241A1" w:rsidRPr="00E94F46" w14:paraId="185EA396" w14:textId="77777777" w:rsidTr="00825848">
        <w:trPr>
          <w:cantSplit/>
          <w:trHeight w:val="560"/>
          <w:jc w:val="center"/>
        </w:trPr>
        <w:tc>
          <w:tcPr>
            <w:tcW w:w="1875" w:type="dxa"/>
            <w:vAlign w:val="center"/>
          </w:tcPr>
          <w:p w14:paraId="2C049A18" w14:textId="715BFC0E" w:rsidR="00C241A1" w:rsidRPr="00CA42E2" w:rsidRDefault="00C241A1" w:rsidP="00827B98">
            <w:pPr>
              <w:spacing w:before="60" w:after="60"/>
              <w:rPr>
                <w:sz w:val="22"/>
                <w:szCs w:val="22"/>
              </w:rPr>
            </w:pPr>
            <w:r>
              <w:rPr>
                <w:sz w:val="22"/>
                <w:szCs w:val="22"/>
              </w:rPr>
              <w:t>2</w:t>
            </w:r>
            <w:r w:rsidRPr="009B0372">
              <w:rPr>
                <w:sz w:val="22"/>
                <w:szCs w:val="22"/>
                <w:vertAlign w:val="superscript"/>
              </w:rPr>
              <w:t>nd</w:t>
            </w:r>
            <w:r>
              <w:rPr>
                <w:sz w:val="22"/>
                <w:szCs w:val="22"/>
              </w:rPr>
              <w:t xml:space="preserve"> floor women’s restroom</w:t>
            </w:r>
          </w:p>
        </w:tc>
        <w:tc>
          <w:tcPr>
            <w:tcW w:w="990" w:type="dxa"/>
            <w:vAlign w:val="center"/>
          </w:tcPr>
          <w:p w14:paraId="47985952" w14:textId="5BA5A6E8" w:rsidR="00C241A1" w:rsidRPr="00CA42E2" w:rsidRDefault="00C241A1" w:rsidP="00827B98">
            <w:pPr>
              <w:spacing w:before="60" w:after="60"/>
              <w:jc w:val="center"/>
              <w:rPr>
                <w:sz w:val="22"/>
                <w:szCs w:val="22"/>
              </w:rPr>
            </w:pPr>
          </w:p>
        </w:tc>
        <w:tc>
          <w:tcPr>
            <w:tcW w:w="990" w:type="dxa"/>
            <w:vAlign w:val="center"/>
          </w:tcPr>
          <w:p w14:paraId="3AA76705" w14:textId="5E00B17B" w:rsidR="00C241A1" w:rsidRPr="00CA42E2" w:rsidRDefault="00C241A1" w:rsidP="00827B98">
            <w:pPr>
              <w:spacing w:before="60" w:after="60"/>
              <w:jc w:val="center"/>
              <w:rPr>
                <w:sz w:val="22"/>
                <w:szCs w:val="22"/>
              </w:rPr>
            </w:pPr>
          </w:p>
        </w:tc>
        <w:tc>
          <w:tcPr>
            <w:tcW w:w="810" w:type="dxa"/>
            <w:vAlign w:val="center"/>
          </w:tcPr>
          <w:p w14:paraId="4328088D" w14:textId="7B5DF158" w:rsidR="00C241A1" w:rsidRPr="00CA42E2" w:rsidRDefault="00C241A1" w:rsidP="00827B98">
            <w:pPr>
              <w:spacing w:before="60" w:after="60"/>
              <w:jc w:val="center"/>
              <w:rPr>
                <w:sz w:val="22"/>
                <w:szCs w:val="22"/>
              </w:rPr>
            </w:pPr>
          </w:p>
        </w:tc>
        <w:tc>
          <w:tcPr>
            <w:tcW w:w="1054" w:type="dxa"/>
            <w:vAlign w:val="center"/>
          </w:tcPr>
          <w:p w14:paraId="71DCEBFA" w14:textId="09757D8B" w:rsidR="00C241A1" w:rsidRPr="00CA42E2" w:rsidRDefault="00C241A1" w:rsidP="00827B98">
            <w:pPr>
              <w:spacing w:before="60" w:after="60"/>
              <w:jc w:val="center"/>
              <w:rPr>
                <w:sz w:val="22"/>
                <w:szCs w:val="22"/>
              </w:rPr>
            </w:pPr>
          </w:p>
        </w:tc>
        <w:tc>
          <w:tcPr>
            <w:tcW w:w="880" w:type="dxa"/>
            <w:vAlign w:val="center"/>
          </w:tcPr>
          <w:p w14:paraId="4355BF18" w14:textId="11767BBB" w:rsidR="00C241A1" w:rsidRPr="00CA42E2" w:rsidRDefault="00C241A1" w:rsidP="00827B98">
            <w:pPr>
              <w:jc w:val="center"/>
              <w:rPr>
                <w:sz w:val="22"/>
                <w:szCs w:val="22"/>
              </w:rPr>
            </w:pPr>
          </w:p>
        </w:tc>
        <w:tc>
          <w:tcPr>
            <w:tcW w:w="1134" w:type="dxa"/>
            <w:vAlign w:val="center"/>
          </w:tcPr>
          <w:p w14:paraId="0F8E52EA" w14:textId="396BCA69" w:rsidR="00C241A1" w:rsidRPr="00CA42E2" w:rsidRDefault="00C241A1" w:rsidP="00827B98">
            <w:pPr>
              <w:jc w:val="center"/>
              <w:rPr>
                <w:sz w:val="22"/>
                <w:szCs w:val="22"/>
              </w:rPr>
            </w:pPr>
          </w:p>
        </w:tc>
        <w:tc>
          <w:tcPr>
            <w:tcW w:w="990" w:type="dxa"/>
            <w:vAlign w:val="center"/>
          </w:tcPr>
          <w:p w14:paraId="620FA58F" w14:textId="395C28DC" w:rsidR="00C241A1" w:rsidRPr="00CA42E2" w:rsidRDefault="00C241A1" w:rsidP="00827B98">
            <w:pPr>
              <w:spacing w:before="60" w:after="60"/>
              <w:jc w:val="center"/>
              <w:rPr>
                <w:sz w:val="22"/>
                <w:szCs w:val="22"/>
              </w:rPr>
            </w:pPr>
            <w:r>
              <w:rPr>
                <w:sz w:val="22"/>
                <w:szCs w:val="22"/>
              </w:rPr>
              <w:t>Y</w:t>
            </w:r>
          </w:p>
        </w:tc>
        <w:tc>
          <w:tcPr>
            <w:tcW w:w="900" w:type="dxa"/>
            <w:vAlign w:val="center"/>
          </w:tcPr>
          <w:p w14:paraId="0D4F54E4" w14:textId="58D17279" w:rsidR="00C241A1" w:rsidRPr="00CA42E2" w:rsidRDefault="00C241A1" w:rsidP="00827B98">
            <w:pPr>
              <w:spacing w:before="60" w:after="60"/>
              <w:jc w:val="center"/>
              <w:rPr>
                <w:sz w:val="22"/>
                <w:szCs w:val="22"/>
              </w:rPr>
            </w:pPr>
          </w:p>
        </w:tc>
        <w:tc>
          <w:tcPr>
            <w:tcW w:w="900" w:type="dxa"/>
            <w:vAlign w:val="center"/>
          </w:tcPr>
          <w:p w14:paraId="37785E8F" w14:textId="76217D2C" w:rsidR="00C241A1" w:rsidRPr="00CA42E2" w:rsidRDefault="00C241A1" w:rsidP="00827B98">
            <w:pPr>
              <w:spacing w:before="60" w:after="60"/>
              <w:jc w:val="center"/>
              <w:rPr>
                <w:sz w:val="22"/>
                <w:szCs w:val="22"/>
              </w:rPr>
            </w:pPr>
            <w:r>
              <w:rPr>
                <w:sz w:val="22"/>
                <w:szCs w:val="22"/>
              </w:rPr>
              <w:t>Y</w:t>
            </w:r>
          </w:p>
        </w:tc>
        <w:tc>
          <w:tcPr>
            <w:tcW w:w="3350" w:type="dxa"/>
            <w:vAlign w:val="center"/>
          </w:tcPr>
          <w:p w14:paraId="1FD0627A" w14:textId="2A131A8E" w:rsidR="00C241A1" w:rsidRPr="00CA42E2" w:rsidRDefault="00C241A1" w:rsidP="00827B98">
            <w:pPr>
              <w:spacing w:before="60" w:after="60"/>
              <w:rPr>
                <w:sz w:val="22"/>
                <w:szCs w:val="22"/>
              </w:rPr>
            </w:pPr>
            <w:r>
              <w:rPr>
                <w:sz w:val="22"/>
                <w:szCs w:val="22"/>
              </w:rPr>
              <w:t xml:space="preserve">WD wall, missing light shield, faucet leaking </w:t>
            </w:r>
          </w:p>
        </w:tc>
      </w:tr>
      <w:tr w:rsidR="00C241A1" w:rsidRPr="00E94F46" w14:paraId="13FE96B0" w14:textId="77777777" w:rsidTr="00825848">
        <w:trPr>
          <w:cantSplit/>
          <w:trHeight w:val="560"/>
          <w:jc w:val="center"/>
        </w:trPr>
        <w:tc>
          <w:tcPr>
            <w:tcW w:w="1875" w:type="dxa"/>
            <w:vAlign w:val="center"/>
          </w:tcPr>
          <w:p w14:paraId="01B66CFD" w14:textId="74A1C4E0" w:rsidR="00C241A1" w:rsidRPr="00CA42E2" w:rsidRDefault="00C241A1" w:rsidP="00827B98">
            <w:pPr>
              <w:spacing w:before="60" w:after="60"/>
              <w:rPr>
                <w:sz w:val="22"/>
                <w:szCs w:val="22"/>
              </w:rPr>
            </w:pPr>
            <w:r>
              <w:rPr>
                <w:sz w:val="22"/>
                <w:szCs w:val="22"/>
              </w:rPr>
              <w:t>Various office areas</w:t>
            </w:r>
          </w:p>
        </w:tc>
        <w:tc>
          <w:tcPr>
            <w:tcW w:w="990" w:type="dxa"/>
            <w:vAlign w:val="center"/>
          </w:tcPr>
          <w:p w14:paraId="4E7FE1ED" w14:textId="5224E36B" w:rsidR="00C241A1" w:rsidRPr="00CA42E2" w:rsidRDefault="00C241A1" w:rsidP="00827B98">
            <w:pPr>
              <w:spacing w:before="60" w:after="60"/>
              <w:jc w:val="center"/>
              <w:rPr>
                <w:sz w:val="22"/>
                <w:szCs w:val="22"/>
              </w:rPr>
            </w:pPr>
            <w:r>
              <w:rPr>
                <w:sz w:val="22"/>
                <w:szCs w:val="22"/>
              </w:rPr>
              <w:t>503-610</w:t>
            </w:r>
          </w:p>
        </w:tc>
        <w:tc>
          <w:tcPr>
            <w:tcW w:w="990" w:type="dxa"/>
            <w:vAlign w:val="center"/>
          </w:tcPr>
          <w:p w14:paraId="1B0B2DE6" w14:textId="6200AD60" w:rsidR="00C241A1" w:rsidRPr="00CA42E2" w:rsidRDefault="00C241A1" w:rsidP="00C241A1">
            <w:pPr>
              <w:spacing w:before="60" w:after="60"/>
              <w:jc w:val="center"/>
              <w:rPr>
                <w:sz w:val="22"/>
                <w:szCs w:val="22"/>
              </w:rPr>
            </w:pPr>
            <w:r>
              <w:rPr>
                <w:sz w:val="22"/>
                <w:szCs w:val="22"/>
              </w:rPr>
              <w:t>All ND</w:t>
            </w:r>
          </w:p>
        </w:tc>
        <w:tc>
          <w:tcPr>
            <w:tcW w:w="810" w:type="dxa"/>
            <w:vAlign w:val="center"/>
          </w:tcPr>
          <w:p w14:paraId="16EC9125" w14:textId="659DF2FE" w:rsidR="00C241A1" w:rsidRPr="00CA42E2" w:rsidRDefault="00C241A1" w:rsidP="00C241A1">
            <w:pPr>
              <w:spacing w:before="60" w:after="60"/>
              <w:jc w:val="center"/>
              <w:rPr>
                <w:sz w:val="22"/>
                <w:szCs w:val="22"/>
              </w:rPr>
            </w:pPr>
            <w:r>
              <w:rPr>
                <w:sz w:val="22"/>
                <w:szCs w:val="22"/>
              </w:rPr>
              <w:t>71-76</w:t>
            </w:r>
          </w:p>
        </w:tc>
        <w:tc>
          <w:tcPr>
            <w:tcW w:w="1054" w:type="dxa"/>
            <w:vAlign w:val="center"/>
          </w:tcPr>
          <w:p w14:paraId="0C8901F3" w14:textId="219A570B" w:rsidR="00C241A1" w:rsidRPr="00CA42E2" w:rsidRDefault="00C241A1" w:rsidP="00C241A1">
            <w:pPr>
              <w:spacing w:before="60" w:after="60"/>
              <w:jc w:val="center"/>
              <w:rPr>
                <w:sz w:val="22"/>
                <w:szCs w:val="22"/>
              </w:rPr>
            </w:pPr>
            <w:r>
              <w:rPr>
                <w:sz w:val="22"/>
                <w:szCs w:val="22"/>
              </w:rPr>
              <w:t>21-23</w:t>
            </w:r>
          </w:p>
        </w:tc>
        <w:tc>
          <w:tcPr>
            <w:tcW w:w="880" w:type="dxa"/>
            <w:vAlign w:val="center"/>
          </w:tcPr>
          <w:p w14:paraId="7F1C8205" w14:textId="4B29D02C" w:rsidR="00C241A1" w:rsidRPr="00CA42E2" w:rsidRDefault="00C241A1" w:rsidP="00C241A1">
            <w:pPr>
              <w:jc w:val="center"/>
              <w:rPr>
                <w:sz w:val="22"/>
                <w:szCs w:val="22"/>
              </w:rPr>
            </w:pPr>
            <w:r>
              <w:rPr>
                <w:sz w:val="22"/>
                <w:szCs w:val="22"/>
              </w:rPr>
              <w:t>ND-4</w:t>
            </w:r>
          </w:p>
        </w:tc>
        <w:tc>
          <w:tcPr>
            <w:tcW w:w="1134" w:type="dxa"/>
            <w:vAlign w:val="center"/>
          </w:tcPr>
          <w:p w14:paraId="4D7E8AE1" w14:textId="2D33F65F" w:rsidR="00C241A1" w:rsidRPr="00CA42E2" w:rsidRDefault="00C241A1" w:rsidP="00827B98">
            <w:pPr>
              <w:jc w:val="center"/>
              <w:rPr>
                <w:sz w:val="22"/>
                <w:szCs w:val="22"/>
              </w:rPr>
            </w:pPr>
          </w:p>
        </w:tc>
        <w:tc>
          <w:tcPr>
            <w:tcW w:w="990" w:type="dxa"/>
            <w:vAlign w:val="center"/>
          </w:tcPr>
          <w:p w14:paraId="0AA2ACEA" w14:textId="017CD640" w:rsidR="00C241A1" w:rsidRPr="00CA42E2" w:rsidRDefault="00C241A1" w:rsidP="00827B98">
            <w:pPr>
              <w:spacing w:before="60" w:after="60"/>
              <w:jc w:val="center"/>
              <w:rPr>
                <w:sz w:val="22"/>
                <w:szCs w:val="22"/>
              </w:rPr>
            </w:pPr>
          </w:p>
        </w:tc>
        <w:tc>
          <w:tcPr>
            <w:tcW w:w="900" w:type="dxa"/>
            <w:vAlign w:val="center"/>
          </w:tcPr>
          <w:p w14:paraId="1DD031F3" w14:textId="17325894" w:rsidR="00C241A1" w:rsidRPr="00CA42E2" w:rsidRDefault="00C241A1" w:rsidP="00827B98">
            <w:pPr>
              <w:spacing w:before="60" w:after="60"/>
              <w:jc w:val="center"/>
              <w:rPr>
                <w:sz w:val="22"/>
                <w:szCs w:val="22"/>
              </w:rPr>
            </w:pPr>
          </w:p>
        </w:tc>
        <w:tc>
          <w:tcPr>
            <w:tcW w:w="900" w:type="dxa"/>
            <w:vAlign w:val="center"/>
          </w:tcPr>
          <w:p w14:paraId="5718FFCF" w14:textId="7FD48655" w:rsidR="00C241A1" w:rsidRPr="00CA42E2" w:rsidRDefault="00C241A1" w:rsidP="00827B98">
            <w:pPr>
              <w:spacing w:before="60" w:after="60"/>
              <w:jc w:val="center"/>
              <w:rPr>
                <w:sz w:val="22"/>
                <w:szCs w:val="22"/>
              </w:rPr>
            </w:pPr>
          </w:p>
        </w:tc>
        <w:tc>
          <w:tcPr>
            <w:tcW w:w="3350" w:type="dxa"/>
            <w:vAlign w:val="center"/>
          </w:tcPr>
          <w:p w14:paraId="751A7B71" w14:textId="090A5B0F" w:rsidR="00C241A1" w:rsidRPr="00CA42E2" w:rsidRDefault="00C241A1" w:rsidP="00827B98">
            <w:pPr>
              <w:spacing w:before="60" w:after="60"/>
              <w:rPr>
                <w:sz w:val="22"/>
                <w:szCs w:val="22"/>
              </w:rPr>
            </w:pPr>
            <w:r>
              <w:rPr>
                <w:sz w:val="22"/>
                <w:szCs w:val="22"/>
              </w:rPr>
              <w:t xml:space="preserve">Many </w:t>
            </w:r>
            <w:proofErr w:type="gramStart"/>
            <w:r>
              <w:rPr>
                <w:sz w:val="22"/>
                <w:szCs w:val="22"/>
              </w:rPr>
              <w:t>carpeted</w:t>
            </w:r>
            <w:proofErr w:type="gramEnd"/>
            <w:r>
              <w:rPr>
                <w:sz w:val="22"/>
                <w:szCs w:val="22"/>
              </w:rPr>
              <w:t>, with carpet in good condition</w:t>
            </w:r>
          </w:p>
        </w:tc>
      </w:tr>
      <w:tr w:rsidR="00C241A1" w:rsidRPr="00E94F46" w14:paraId="0A7B441D" w14:textId="77777777" w:rsidTr="00825848">
        <w:trPr>
          <w:cantSplit/>
          <w:trHeight w:val="560"/>
          <w:jc w:val="center"/>
        </w:trPr>
        <w:tc>
          <w:tcPr>
            <w:tcW w:w="1875" w:type="dxa"/>
            <w:vAlign w:val="center"/>
          </w:tcPr>
          <w:p w14:paraId="28E7A280" w14:textId="73C97D78" w:rsidR="00C241A1" w:rsidRPr="00CA42E2" w:rsidRDefault="00C241A1" w:rsidP="00827B98">
            <w:pPr>
              <w:spacing w:before="60" w:after="60"/>
              <w:rPr>
                <w:sz w:val="22"/>
                <w:szCs w:val="22"/>
              </w:rPr>
            </w:pPr>
            <w:r>
              <w:rPr>
                <w:sz w:val="22"/>
                <w:szCs w:val="22"/>
              </w:rPr>
              <w:t>Boiler room</w:t>
            </w:r>
          </w:p>
        </w:tc>
        <w:tc>
          <w:tcPr>
            <w:tcW w:w="990" w:type="dxa"/>
            <w:vAlign w:val="center"/>
          </w:tcPr>
          <w:p w14:paraId="5951C3B1" w14:textId="4BADEF91" w:rsidR="00C241A1" w:rsidRPr="00CA42E2" w:rsidRDefault="00C241A1" w:rsidP="00827B98">
            <w:pPr>
              <w:spacing w:before="60" w:after="60"/>
              <w:jc w:val="center"/>
              <w:rPr>
                <w:sz w:val="22"/>
                <w:szCs w:val="22"/>
              </w:rPr>
            </w:pPr>
          </w:p>
        </w:tc>
        <w:tc>
          <w:tcPr>
            <w:tcW w:w="990" w:type="dxa"/>
            <w:vAlign w:val="center"/>
          </w:tcPr>
          <w:p w14:paraId="30CD4A2C" w14:textId="7895C108" w:rsidR="00C241A1" w:rsidRPr="00CA42E2" w:rsidRDefault="00C241A1" w:rsidP="00827B98">
            <w:pPr>
              <w:spacing w:before="60" w:after="60"/>
              <w:jc w:val="center"/>
              <w:rPr>
                <w:sz w:val="22"/>
                <w:szCs w:val="22"/>
              </w:rPr>
            </w:pPr>
            <w:r>
              <w:rPr>
                <w:sz w:val="22"/>
                <w:szCs w:val="22"/>
              </w:rPr>
              <w:t>ND</w:t>
            </w:r>
          </w:p>
        </w:tc>
        <w:tc>
          <w:tcPr>
            <w:tcW w:w="810" w:type="dxa"/>
            <w:vAlign w:val="center"/>
          </w:tcPr>
          <w:p w14:paraId="4EA350E7" w14:textId="1BECB2B2" w:rsidR="00C241A1" w:rsidRPr="00CA42E2" w:rsidRDefault="00C241A1" w:rsidP="00827B98">
            <w:pPr>
              <w:spacing w:before="60" w:after="60"/>
              <w:jc w:val="center"/>
              <w:rPr>
                <w:sz w:val="22"/>
                <w:szCs w:val="22"/>
              </w:rPr>
            </w:pPr>
          </w:p>
        </w:tc>
        <w:tc>
          <w:tcPr>
            <w:tcW w:w="1054" w:type="dxa"/>
            <w:vAlign w:val="center"/>
          </w:tcPr>
          <w:p w14:paraId="6A637C5E" w14:textId="138622AB" w:rsidR="00C241A1" w:rsidRPr="00CA42E2" w:rsidRDefault="00C241A1" w:rsidP="00827B98">
            <w:pPr>
              <w:spacing w:before="60" w:after="60"/>
              <w:jc w:val="center"/>
              <w:rPr>
                <w:sz w:val="22"/>
                <w:szCs w:val="22"/>
              </w:rPr>
            </w:pPr>
          </w:p>
        </w:tc>
        <w:tc>
          <w:tcPr>
            <w:tcW w:w="880" w:type="dxa"/>
            <w:vAlign w:val="center"/>
          </w:tcPr>
          <w:p w14:paraId="05A702CF" w14:textId="740F8C4C" w:rsidR="00C241A1" w:rsidRPr="00CA42E2" w:rsidRDefault="00C241A1" w:rsidP="00827B98">
            <w:pPr>
              <w:jc w:val="center"/>
              <w:rPr>
                <w:sz w:val="22"/>
                <w:szCs w:val="22"/>
              </w:rPr>
            </w:pPr>
          </w:p>
        </w:tc>
        <w:tc>
          <w:tcPr>
            <w:tcW w:w="1134" w:type="dxa"/>
            <w:vAlign w:val="center"/>
          </w:tcPr>
          <w:p w14:paraId="33C4D392" w14:textId="0E6DE872" w:rsidR="00C241A1" w:rsidRPr="00CA42E2" w:rsidRDefault="00C241A1" w:rsidP="00827B98">
            <w:pPr>
              <w:jc w:val="center"/>
              <w:rPr>
                <w:sz w:val="22"/>
                <w:szCs w:val="22"/>
              </w:rPr>
            </w:pPr>
          </w:p>
        </w:tc>
        <w:tc>
          <w:tcPr>
            <w:tcW w:w="990" w:type="dxa"/>
            <w:vAlign w:val="center"/>
          </w:tcPr>
          <w:p w14:paraId="20F551FF" w14:textId="257ED995" w:rsidR="00C241A1" w:rsidRPr="00CA42E2" w:rsidRDefault="00C241A1" w:rsidP="00827B98">
            <w:pPr>
              <w:spacing w:before="60" w:after="60"/>
              <w:jc w:val="center"/>
              <w:rPr>
                <w:sz w:val="22"/>
                <w:szCs w:val="22"/>
              </w:rPr>
            </w:pPr>
          </w:p>
        </w:tc>
        <w:tc>
          <w:tcPr>
            <w:tcW w:w="900" w:type="dxa"/>
            <w:vAlign w:val="center"/>
          </w:tcPr>
          <w:p w14:paraId="7E5761D3" w14:textId="21BB3221" w:rsidR="00C241A1" w:rsidRPr="00CA42E2" w:rsidRDefault="00C241A1" w:rsidP="00827B98">
            <w:pPr>
              <w:spacing w:before="60" w:after="60"/>
              <w:jc w:val="center"/>
              <w:rPr>
                <w:sz w:val="22"/>
                <w:szCs w:val="22"/>
              </w:rPr>
            </w:pPr>
          </w:p>
        </w:tc>
        <w:tc>
          <w:tcPr>
            <w:tcW w:w="900" w:type="dxa"/>
            <w:vAlign w:val="center"/>
          </w:tcPr>
          <w:p w14:paraId="7950D2B6" w14:textId="2E3426A4" w:rsidR="00C241A1" w:rsidRPr="00CA42E2" w:rsidRDefault="00C241A1" w:rsidP="00827B98">
            <w:pPr>
              <w:spacing w:before="60" w:after="60"/>
              <w:jc w:val="center"/>
              <w:rPr>
                <w:sz w:val="22"/>
                <w:szCs w:val="22"/>
              </w:rPr>
            </w:pPr>
          </w:p>
        </w:tc>
        <w:tc>
          <w:tcPr>
            <w:tcW w:w="3350" w:type="dxa"/>
            <w:vAlign w:val="center"/>
          </w:tcPr>
          <w:p w14:paraId="2CB08216" w14:textId="291602EB" w:rsidR="00C241A1" w:rsidRPr="00CA42E2" w:rsidRDefault="00C241A1" w:rsidP="00827B98">
            <w:pPr>
              <w:spacing w:before="60" w:after="60"/>
              <w:rPr>
                <w:sz w:val="22"/>
                <w:szCs w:val="22"/>
              </w:rPr>
            </w:pPr>
            <w:r>
              <w:rPr>
                <w:sz w:val="22"/>
                <w:szCs w:val="22"/>
              </w:rPr>
              <w:t>Big pile of WD boxes and papers, other stored items, HVAC filters stored some in open boxes</w:t>
            </w:r>
          </w:p>
        </w:tc>
      </w:tr>
    </w:tbl>
    <w:p w14:paraId="6AB7188F" w14:textId="77777777" w:rsidR="00EC4DAC" w:rsidRPr="00972BE8" w:rsidRDefault="00EC4DAC" w:rsidP="00EC4DAC">
      <w:pPr>
        <w:pStyle w:val="BodyText2"/>
        <w:spacing w:after="0" w:line="360" w:lineRule="auto"/>
        <w:rPr>
          <w:b/>
          <w:bCs/>
          <w:szCs w:val="24"/>
        </w:rPr>
      </w:pPr>
    </w:p>
    <w:sectPr w:rsidR="00EC4DAC" w:rsidRPr="00972BE8" w:rsidSect="00EC4DAC">
      <w:headerReference w:type="default" r:id="rId38"/>
      <w:footerReference w:type="default" r:id="rId39"/>
      <w:headerReference w:type="first" r:id="rId40"/>
      <w:footerReference w:type="first" r:id="rId41"/>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5984B" w14:textId="77777777" w:rsidR="007E630E" w:rsidRDefault="007E630E">
      <w:r>
        <w:separator/>
      </w:r>
    </w:p>
  </w:endnote>
  <w:endnote w:type="continuationSeparator" w:id="0">
    <w:p w14:paraId="3D83B2AB" w14:textId="77777777" w:rsidR="007E630E" w:rsidRDefault="007E6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CEEB1" w14:textId="07489CF8"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44D">
      <w:rPr>
        <w:rStyle w:val="PageNumber"/>
        <w:noProof/>
      </w:rPr>
      <w:t>7</w:t>
    </w:r>
    <w:r>
      <w:rPr>
        <w:rStyle w:val="PageNumber"/>
      </w:rPr>
      <w:fldChar w:fldCharType="end"/>
    </w:r>
  </w:p>
  <w:p w14:paraId="633DBC83"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4CC89"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198E">
      <w:rPr>
        <w:rStyle w:val="PageNumber"/>
        <w:noProof/>
      </w:rPr>
      <w:t>4</w:t>
    </w:r>
    <w:r>
      <w:rPr>
        <w:rStyle w:val="PageNumber"/>
      </w:rPr>
      <w:fldChar w:fldCharType="end"/>
    </w:r>
  </w:p>
  <w:p w14:paraId="5D6764F5"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BFE02" w14:textId="77777777" w:rsidR="009B0372" w:rsidRDefault="009B03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83" w:type="dxa"/>
      <w:jc w:val="center"/>
      <w:tblLayout w:type="fixed"/>
      <w:tblLook w:val="0000" w:firstRow="0" w:lastRow="0" w:firstColumn="0" w:lastColumn="0" w:noHBand="0" w:noVBand="0"/>
    </w:tblPr>
    <w:tblGrid>
      <w:gridCol w:w="3146"/>
      <w:gridCol w:w="2353"/>
      <w:gridCol w:w="1611"/>
      <w:gridCol w:w="3473"/>
    </w:tblGrid>
    <w:tr w:rsidR="00E715CB" w:rsidRPr="00784C56" w14:paraId="1F653994" w14:textId="77777777" w:rsidTr="00AF1DF9">
      <w:trPr>
        <w:trHeight w:val="313"/>
        <w:jc w:val="center"/>
      </w:trPr>
      <w:tc>
        <w:tcPr>
          <w:tcW w:w="3146" w:type="dxa"/>
          <w:tcBorders>
            <w:top w:val="nil"/>
            <w:left w:val="nil"/>
            <w:bottom w:val="nil"/>
            <w:right w:val="nil"/>
          </w:tcBorders>
          <w:noWrap/>
          <w:vAlign w:val="center"/>
        </w:tcPr>
        <w:p w14:paraId="0E101E19" w14:textId="77777777" w:rsidR="00E715CB" w:rsidRPr="00AF1DF9" w:rsidRDefault="00E715CB" w:rsidP="00C91161">
          <w:pPr>
            <w:rPr>
              <w:rFonts w:ascii="Times" w:hAnsi="Times" w:cs="Times"/>
              <w:sz w:val="18"/>
            </w:rPr>
          </w:pPr>
          <w:bookmarkStart w:id="1" w:name="_Hlk213918628"/>
          <w:bookmarkStart w:id="2" w:name="_Hlk213918629"/>
          <w:r w:rsidRPr="00AF1DF9">
            <w:rPr>
              <w:sz w:val="18"/>
              <w:szCs w:val="21"/>
            </w:rPr>
            <w:t>µg/m</w:t>
          </w:r>
          <w:r w:rsidRPr="00AF1DF9">
            <w:rPr>
              <w:sz w:val="18"/>
              <w:szCs w:val="21"/>
              <w:vertAlign w:val="superscript"/>
            </w:rPr>
            <w:t>3</w:t>
          </w:r>
          <w:r w:rsidRPr="00AF1DF9">
            <w:rPr>
              <w:b/>
              <w:sz w:val="18"/>
              <w:szCs w:val="21"/>
              <w:vertAlign w:val="superscript"/>
            </w:rPr>
            <w:t xml:space="preserve"> </w:t>
          </w:r>
          <w:r w:rsidRPr="00AF1DF9">
            <w:rPr>
              <w:rFonts w:ascii="Times" w:hAnsi="Times" w:cs="Times"/>
              <w:sz w:val="18"/>
            </w:rPr>
            <w:t>= micrograms per cubic meter</w:t>
          </w:r>
        </w:p>
      </w:tc>
      <w:tc>
        <w:tcPr>
          <w:tcW w:w="2353" w:type="dxa"/>
          <w:tcBorders>
            <w:top w:val="nil"/>
            <w:left w:val="nil"/>
            <w:bottom w:val="nil"/>
            <w:right w:val="nil"/>
          </w:tcBorders>
          <w:noWrap/>
          <w:vAlign w:val="center"/>
        </w:tcPr>
        <w:p w14:paraId="1B5F612D" w14:textId="2627BD05" w:rsidR="00E715CB" w:rsidRPr="00AF1DF9" w:rsidRDefault="00E715CB" w:rsidP="00C91161">
          <w:pPr>
            <w:rPr>
              <w:rFonts w:ascii="Times" w:hAnsi="Times" w:cs="Times"/>
              <w:sz w:val="18"/>
            </w:rPr>
          </w:pPr>
          <w:r w:rsidRPr="00AF1DF9">
            <w:rPr>
              <w:rFonts w:ascii="Times" w:hAnsi="Times" w:cs="Times"/>
              <w:sz w:val="18"/>
            </w:rPr>
            <w:t>ppm = parts per million</w:t>
          </w:r>
        </w:p>
      </w:tc>
      <w:tc>
        <w:tcPr>
          <w:tcW w:w="1611" w:type="dxa"/>
          <w:tcBorders>
            <w:top w:val="nil"/>
            <w:left w:val="nil"/>
            <w:bottom w:val="nil"/>
            <w:right w:val="nil"/>
          </w:tcBorders>
          <w:vAlign w:val="center"/>
        </w:tcPr>
        <w:p w14:paraId="61092365" w14:textId="05B5FB69" w:rsidR="00E715CB" w:rsidRPr="00AF1DF9" w:rsidRDefault="00E715CB" w:rsidP="00C91161">
          <w:pPr>
            <w:rPr>
              <w:rFonts w:ascii="Times" w:hAnsi="Times" w:cs="Times"/>
              <w:sz w:val="18"/>
            </w:rPr>
          </w:pPr>
          <w:r w:rsidRPr="00AF1DF9">
            <w:rPr>
              <w:rFonts w:ascii="Times" w:hAnsi="Times" w:cs="Times"/>
              <w:sz w:val="18"/>
            </w:rPr>
            <w:t>ND = non detect</w:t>
          </w:r>
        </w:p>
      </w:tc>
      <w:tc>
        <w:tcPr>
          <w:tcW w:w="3473" w:type="dxa"/>
          <w:tcBorders>
            <w:top w:val="nil"/>
            <w:left w:val="nil"/>
            <w:bottom w:val="nil"/>
            <w:right w:val="nil"/>
          </w:tcBorders>
          <w:vAlign w:val="center"/>
        </w:tcPr>
        <w:p w14:paraId="351FC8C0" w14:textId="189B1868" w:rsidR="00E715CB" w:rsidRPr="00AF1DF9" w:rsidRDefault="00946B20" w:rsidP="00C91161">
          <w:pPr>
            <w:rPr>
              <w:rFonts w:ascii="Times" w:hAnsi="Times" w:cs="Times"/>
              <w:sz w:val="18"/>
            </w:rPr>
          </w:pPr>
          <w:proofErr w:type="spellStart"/>
          <w:r w:rsidRPr="00AF1DF9">
            <w:rPr>
              <w:rFonts w:ascii="Times" w:hAnsi="Times" w:cs="Times"/>
              <w:sz w:val="18"/>
            </w:rPr>
            <w:t>TVOC</w:t>
          </w:r>
          <w:proofErr w:type="spellEnd"/>
          <w:r w:rsidRPr="00AF1DF9">
            <w:rPr>
              <w:rFonts w:ascii="Times" w:hAnsi="Times" w:cs="Times"/>
              <w:sz w:val="18"/>
            </w:rPr>
            <w:t xml:space="preserve"> = total volatile organic comp</w:t>
          </w:r>
          <w:r w:rsidR="00AF1DF9" w:rsidRPr="00AF1DF9">
            <w:rPr>
              <w:rFonts w:ascii="Times" w:hAnsi="Times" w:cs="Times"/>
              <w:sz w:val="18"/>
            </w:rPr>
            <w:t>ounds</w:t>
          </w:r>
        </w:p>
      </w:tc>
    </w:tr>
  </w:tbl>
  <w:p w14:paraId="6BA1404A" w14:textId="77777777" w:rsidR="00C91161" w:rsidRPr="00784C56" w:rsidRDefault="00C91161" w:rsidP="00C91161">
    <w:pPr>
      <w:tabs>
        <w:tab w:val="left" w:pos="9180"/>
      </w:tabs>
      <w:rPr>
        <w:b/>
        <w:sz w:val="20"/>
        <w:highlight w:val="yellow"/>
      </w:rPr>
    </w:pPr>
  </w:p>
  <w:p w14:paraId="242C591C" w14:textId="77777777" w:rsidR="00C91161" w:rsidRPr="00E715CB" w:rsidRDefault="00C91161" w:rsidP="00C91161">
    <w:pPr>
      <w:tabs>
        <w:tab w:val="left" w:pos="9180"/>
      </w:tabs>
    </w:pPr>
    <w:r w:rsidRPr="00E715CB">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C91161" w:rsidRPr="00E715CB" w14:paraId="615B9096" w14:textId="77777777" w:rsidTr="00DD6843">
      <w:trPr>
        <w:jc w:val="center"/>
      </w:trPr>
      <w:tc>
        <w:tcPr>
          <w:tcW w:w="2201" w:type="dxa"/>
        </w:tcPr>
        <w:p w14:paraId="54635552" w14:textId="77777777" w:rsidR="00C91161" w:rsidRPr="00E715CB" w:rsidRDefault="00C91161" w:rsidP="00C91161">
          <w:pPr>
            <w:jc w:val="center"/>
            <w:rPr>
              <w:sz w:val="18"/>
              <w:szCs w:val="18"/>
            </w:rPr>
          </w:pPr>
          <w:r w:rsidRPr="00E715CB">
            <w:rPr>
              <w:sz w:val="18"/>
              <w:szCs w:val="18"/>
            </w:rPr>
            <w:t>Carbon Dioxide:</w:t>
          </w:r>
        </w:p>
      </w:tc>
      <w:tc>
        <w:tcPr>
          <w:tcW w:w="4860" w:type="dxa"/>
        </w:tcPr>
        <w:p w14:paraId="01CD15F1" w14:textId="77777777" w:rsidR="00C91161" w:rsidRPr="00E715CB" w:rsidRDefault="00C91161" w:rsidP="00C91161">
          <w:pPr>
            <w:rPr>
              <w:sz w:val="18"/>
              <w:szCs w:val="18"/>
            </w:rPr>
          </w:pPr>
          <w:r w:rsidRPr="00E715CB">
            <w:rPr>
              <w:sz w:val="18"/>
              <w:szCs w:val="18"/>
            </w:rPr>
            <w:t>&lt; 800 ppm = preferred</w:t>
          </w:r>
        </w:p>
      </w:tc>
      <w:tc>
        <w:tcPr>
          <w:tcW w:w="3600" w:type="dxa"/>
        </w:tcPr>
        <w:p w14:paraId="33CF6849" w14:textId="77777777" w:rsidR="00C91161" w:rsidRPr="00E715CB" w:rsidRDefault="00C91161" w:rsidP="00C91161">
          <w:pPr>
            <w:rPr>
              <w:sz w:val="18"/>
              <w:szCs w:val="18"/>
            </w:rPr>
          </w:pPr>
          <w:r w:rsidRPr="00E715CB">
            <w:rPr>
              <w:sz w:val="18"/>
              <w:szCs w:val="18"/>
            </w:rPr>
            <w:t>Temperature:</w:t>
          </w:r>
        </w:p>
      </w:tc>
      <w:tc>
        <w:tcPr>
          <w:tcW w:w="1080" w:type="dxa"/>
        </w:tcPr>
        <w:p w14:paraId="36E09908" w14:textId="77777777" w:rsidR="00C91161" w:rsidRPr="00E715CB" w:rsidRDefault="00C91161" w:rsidP="00C91161">
          <w:pPr>
            <w:rPr>
              <w:sz w:val="18"/>
              <w:szCs w:val="18"/>
            </w:rPr>
          </w:pPr>
          <w:r w:rsidRPr="00E715CB">
            <w:rPr>
              <w:sz w:val="18"/>
              <w:szCs w:val="18"/>
            </w:rPr>
            <w:t>70 - 78 °F</w:t>
          </w:r>
        </w:p>
      </w:tc>
    </w:tr>
    <w:tr w:rsidR="00C91161" w:rsidRPr="00E715CB" w14:paraId="75511D40" w14:textId="77777777" w:rsidTr="00DD6843">
      <w:trPr>
        <w:jc w:val="center"/>
      </w:trPr>
      <w:tc>
        <w:tcPr>
          <w:tcW w:w="2201" w:type="dxa"/>
        </w:tcPr>
        <w:p w14:paraId="10C6ABAD" w14:textId="77777777" w:rsidR="00C91161" w:rsidRPr="00E715CB" w:rsidRDefault="00C91161" w:rsidP="00C91161">
          <w:pPr>
            <w:rPr>
              <w:sz w:val="18"/>
              <w:szCs w:val="18"/>
            </w:rPr>
          </w:pPr>
        </w:p>
      </w:tc>
      <w:tc>
        <w:tcPr>
          <w:tcW w:w="4860" w:type="dxa"/>
        </w:tcPr>
        <w:p w14:paraId="30B4D5E1" w14:textId="467CFB73" w:rsidR="00C91161" w:rsidRPr="00E715CB" w:rsidRDefault="00C91161" w:rsidP="00C91161">
          <w:pPr>
            <w:rPr>
              <w:sz w:val="18"/>
              <w:szCs w:val="18"/>
            </w:rPr>
          </w:pPr>
          <w:r w:rsidRPr="00E715CB">
            <w:rPr>
              <w:sz w:val="18"/>
              <w:szCs w:val="18"/>
            </w:rPr>
            <w:t xml:space="preserve">&gt; 800 ppm = </w:t>
          </w:r>
          <w:r w:rsidR="008E44EB" w:rsidRPr="00E715CB">
            <w:rPr>
              <w:sz w:val="18"/>
              <w:szCs w:val="18"/>
            </w:rPr>
            <w:t xml:space="preserve">may be </w:t>
          </w:r>
          <w:r w:rsidRPr="00E715CB">
            <w:rPr>
              <w:sz w:val="18"/>
              <w:szCs w:val="18"/>
            </w:rPr>
            <w:t>indicative of ventilation problems</w:t>
          </w:r>
        </w:p>
      </w:tc>
      <w:tc>
        <w:tcPr>
          <w:tcW w:w="3600" w:type="dxa"/>
        </w:tcPr>
        <w:p w14:paraId="247DDDE6" w14:textId="77777777" w:rsidR="00C91161" w:rsidRPr="00E715CB" w:rsidRDefault="00C91161" w:rsidP="00C91161">
          <w:pPr>
            <w:rPr>
              <w:sz w:val="18"/>
              <w:szCs w:val="18"/>
            </w:rPr>
          </w:pPr>
          <w:r w:rsidRPr="00E715CB">
            <w:rPr>
              <w:sz w:val="18"/>
              <w:szCs w:val="18"/>
            </w:rPr>
            <w:t>Relative Humidity:</w:t>
          </w:r>
        </w:p>
      </w:tc>
      <w:tc>
        <w:tcPr>
          <w:tcW w:w="1080" w:type="dxa"/>
        </w:tcPr>
        <w:p w14:paraId="0BB68D23" w14:textId="77777777" w:rsidR="00C91161" w:rsidRPr="00E715CB" w:rsidRDefault="00C91161" w:rsidP="00C91161">
          <w:pPr>
            <w:rPr>
              <w:sz w:val="18"/>
              <w:szCs w:val="18"/>
            </w:rPr>
          </w:pPr>
          <w:r w:rsidRPr="00E715CB">
            <w:rPr>
              <w:sz w:val="18"/>
              <w:szCs w:val="18"/>
            </w:rPr>
            <w:t>40 - 60%</w:t>
          </w:r>
        </w:p>
      </w:tc>
    </w:tr>
  </w:tbl>
  <w:p w14:paraId="43DC2087" w14:textId="77777777" w:rsidR="00C91161" w:rsidRPr="00E715CB" w:rsidRDefault="00C91161" w:rsidP="00C91161">
    <w:pPr>
      <w:pStyle w:val="Footer"/>
      <w:jc w:val="center"/>
    </w:pPr>
  </w:p>
  <w:p w14:paraId="52D96347" w14:textId="47401083" w:rsidR="002014EB" w:rsidRPr="00C91161" w:rsidRDefault="00C91161" w:rsidP="00C91161">
    <w:pPr>
      <w:pStyle w:val="Footer"/>
      <w:jc w:val="center"/>
    </w:pPr>
    <w:r w:rsidRPr="00E715CB">
      <w:t xml:space="preserve">Table 1, Page </w:t>
    </w:r>
    <w:r w:rsidRPr="00E715CB">
      <w:fldChar w:fldCharType="begin"/>
    </w:r>
    <w:r w:rsidRPr="00E715CB">
      <w:instrText xml:space="preserve"> PAGE   \* MERGEFORMAT </w:instrText>
    </w:r>
    <w:r w:rsidRPr="00E715CB">
      <w:fldChar w:fldCharType="separate"/>
    </w:r>
    <w:r w:rsidRPr="00E715CB">
      <w:t>1</w:t>
    </w:r>
    <w:r w:rsidRPr="00E715CB">
      <w:rPr>
        <w:noProof/>
      </w:rPr>
      <w:fldChar w:fldCharType="end"/>
    </w:r>
    <w:bookmarkEnd w:id="1"/>
    <w:bookmarkEnd w:id="2"/>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644" w:type="dxa"/>
      <w:jc w:val="center"/>
      <w:tblLayout w:type="fixed"/>
      <w:tblLook w:val="0000" w:firstRow="0" w:lastRow="0" w:firstColumn="0" w:lastColumn="0" w:noHBand="0" w:noVBand="0"/>
    </w:tblPr>
    <w:tblGrid>
      <w:gridCol w:w="2888"/>
      <w:gridCol w:w="2439"/>
      <w:gridCol w:w="2439"/>
      <w:gridCol w:w="2439"/>
      <w:gridCol w:w="2439"/>
    </w:tblGrid>
    <w:tr w:rsidR="00825848" w:rsidRPr="00825848" w14:paraId="6DAF1473" w14:textId="77777777" w:rsidTr="00825848">
      <w:trPr>
        <w:trHeight w:val="313"/>
        <w:jc w:val="center"/>
      </w:trPr>
      <w:tc>
        <w:tcPr>
          <w:tcW w:w="2888" w:type="dxa"/>
          <w:tcBorders>
            <w:top w:val="nil"/>
            <w:left w:val="nil"/>
            <w:bottom w:val="nil"/>
            <w:right w:val="nil"/>
          </w:tcBorders>
          <w:noWrap/>
          <w:vAlign w:val="center"/>
        </w:tcPr>
        <w:p w14:paraId="3414A46A" w14:textId="77777777" w:rsidR="00825848" w:rsidRPr="00825848" w:rsidRDefault="00825848" w:rsidP="009B0372">
          <w:pPr>
            <w:rPr>
              <w:rFonts w:ascii="Times" w:hAnsi="Times" w:cs="Times"/>
              <w:sz w:val="18"/>
            </w:rPr>
          </w:pPr>
          <w:r w:rsidRPr="00825848">
            <w:rPr>
              <w:sz w:val="18"/>
              <w:szCs w:val="21"/>
            </w:rPr>
            <w:t>µg/m</w:t>
          </w:r>
          <w:r w:rsidRPr="00825848">
            <w:rPr>
              <w:sz w:val="18"/>
              <w:szCs w:val="21"/>
              <w:vertAlign w:val="superscript"/>
            </w:rPr>
            <w:t>3</w:t>
          </w:r>
          <w:r w:rsidRPr="00825848">
            <w:rPr>
              <w:b/>
              <w:sz w:val="18"/>
              <w:szCs w:val="21"/>
              <w:vertAlign w:val="superscript"/>
            </w:rPr>
            <w:t xml:space="preserve"> </w:t>
          </w:r>
          <w:r w:rsidRPr="00825848">
            <w:rPr>
              <w:rFonts w:ascii="Times" w:hAnsi="Times" w:cs="Times"/>
              <w:sz w:val="18"/>
            </w:rPr>
            <w:t>= micrograms per cubic meter</w:t>
          </w:r>
        </w:p>
      </w:tc>
      <w:tc>
        <w:tcPr>
          <w:tcW w:w="2439" w:type="dxa"/>
          <w:tcBorders>
            <w:top w:val="nil"/>
            <w:left w:val="nil"/>
            <w:bottom w:val="nil"/>
            <w:right w:val="nil"/>
          </w:tcBorders>
          <w:noWrap/>
          <w:vAlign w:val="center"/>
        </w:tcPr>
        <w:p w14:paraId="16F4385F" w14:textId="77777777" w:rsidR="00825848" w:rsidRPr="00825848" w:rsidRDefault="00825848" w:rsidP="009B0372">
          <w:pPr>
            <w:rPr>
              <w:rFonts w:ascii="Times" w:hAnsi="Times" w:cs="Times"/>
              <w:sz w:val="18"/>
            </w:rPr>
          </w:pPr>
          <w:r w:rsidRPr="00825848">
            <w:rPr>
              <w:rFonts w:ascii="Times" w:hAnsi="Times" w:cs="Times"/>
              <w:sz w:val="18"/>
            </w:rPr>
            <w:t>ppm = parts per million</w:t>
          </w:r>
        </w:p>
      </w:tc>
      <w:tc>
        <w:tcPr>
          <w:tcW w:w="2439" w:type="dxa"/>
          <w:vAlign w:val="center"/>
        </w:tcPr>
        <w:p w14:paraId="2D936F09" w14:textId="70F37028" w:rsidR="00825848" w:rsidRPr="00825848" w:rsidRDefault="00825848" w:rsidP="009B0372">
          <w:pPr>
            <w:rPr>
              <w:rFonts w:ascii="Times" w:hAnsi="Times" w:cs="Times"/>
              <w:sz w:val="18"/>
            </w:rPr>
          </w:pPr>
          <w:r w:rsidRPr="00825848">
            <w:rPr>
              <w:rFonts w:ascii="Times" w:hAnsi="Times" w:cs="Times"/>
              <w:sz w:val="18"/>
            </w:rPr>
            <w:t>CT = ceiling tile</w:t>
          </w:r>
        </w:p>
      </w:tc>
      <w:tc>
        <w:tcPr>
          <w:tcW w:w="2439" w:type="dxa"/>
          <w:tcBorders>
            <w:top w:val="nil"/>
            <w:left w:val="nil"/>
            <w:bottom w:val="nil"/>
            <w:right w:val="nil"/>
          </w:tcBorders>
          <w:vAlign w:val="center"/>
        </w:tcPr>
        <w:p w14:paraId="32236164" w14:textId="1C060250" w:rsidR="00825848" w:rsidRPr="00825848" w:rsidRDefault="00825848" w:rsidP="009B0372">
          <w:pPr>
            <w:rPr>
              <w:rFonts w:ascii="Times" w:hAnsi="Times" w:cs="Times"/>
              <w:sz w:val="18"/>
            </w:rPr>
          </w:pPr>
          <w:r w:rsidRPr="00825848">
            <w:rPr>
              <w:rFonts w:ascii="Times" w:hAnsi="Times" w:cs="Times"/>
              <w:sz w:val="18"/>
            </w:rPr>
            <w:t>ND = non detect</w:t>
          </w:r>
        </w:p>
      </w:tc>
      <w:tc>
        <w:tcPr>
          <w:tcW w:w="2439" w:type="dxa"/>
          <w:tcBorders>
            <w:top w:val="nil"/>
            <w:left w:val="nil"/>
            <w:bottom w:val="nil"/>
            <w:right w:val="nil"/>
          </w:tcBorders>
          <w:vAlign w:val="center"/>
        </w:tcPr>
        <w:p w14:paraId="125BFABE" w14:textId="2D192EE1" w:rsidR="00825848" w:rsidRPr="00825848" w:rsidRDefault="00825848" w:rsidP="009B0372">
          <w:pPr>
            <w:rPr>
              <w:rFonts w:ascii="Times" w:hAnsi="Times" w:cs="Times"/>
              <w:sz w:val="18"/>
            </w:rPr>
          </w:pPr>
          <w:r w:rsidRPr="00825848">
            <w:rPr>
              <w:rFonts w:ascii="Times" w:hAnsi="Times" w:cs="Times"/>
              <w:sz w:val="18"/>
            </w:rPr>
            <w:t>WD = water-damaged</w:t>
          </w:r>
        </w:p>
      </w:tc>
    </w:tr>
  </w:tbl>
  <w:p w14:paraId="70B08047" w14:textId="77777777" w:rsidR="009B0372" w:rsidRPr="00825848" w:rsidRDefault="009B0372" w:rsidP="009B0372">
    <w:pPr>
      <w:tabs>
        <w:tab w:val="left" w:pos="9180"/>
      </w:tabs>
      <w:rPr>
        <w:b/>
        <w:sz w:val="20"/>
      </w:rPr>
    </w:pPr>
  </w:p>
  <w:p w14:paraId="3E36116A" w14:textId="77777777" w:rsidR="009B0372" w:rsidRPr="00825848" w:rsidRDefault="009B0372" w:rsidP="009B0372">
    <w:pPr>
      <w:tabs>
        <w:tab w:val="left" w:pos="9180"/>
      </w:tabs>
    </w:pPr>
    <w:r w:rsidRPr="00825848">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9B0372" w:rsidRPr="00825848" w14:paraId="51CC92A6" w14:textId="77777777" w:rsidTr="00827B98">
      <w:trPr>
        <w:jc w:val="center"/>
      </w:trPr>
      <w:tc>
        <w:tcPr>
          <w:tcW w:w="2201" w:type="dxa"/>
        </w:tcPr>
        <w:p w14:paraId="3B46DF75" w14:textId="77777777" w:rsidR="009B0372" w:rsidRPr="00825848" w:rsidRDefault="009B0372" w:rsidP="009B0372">
          <w:pPr>
            <w:jc w:val="center"/>
            <w:rPr>
              <w:sz w:val="18"/>
              <w:szCs w:val="18"/>
            </w:rPr>
          </w:pPr>
          <w:r w:rsidRPr="00825848">
            <w:rPr>
              <w:sz w:val="18"/>
              <w:szCs w:val="18"/>
            </w:rPr>
            <w:t>Carbon Dioxide:</w:t>
          </w:r>
        </w:p>
      </w:tc>
      <w:tc>
        <w:tcPr>
          <w:tcW w:w="4860" w:type="dxa"/>
        </w:tcPr>
        <w:p w14:paraId="28F75E14" w14:textId="77777777" w:rsidR="009B0372" w:rsidRPr="00825848" w:rsidRDefault="009B0372" w:rsidP="009B0372">
          <w:pPr>
            <w:rPr>
              <w:sz w:val="18"/>
              <w:szCs w:val="18"/>
            </w:rPr>
          </w:pPr>
          <w:r w:rsidRPr="00825848">
            <w:rPr>
              <w:sz w:val="18"/>
              <w:szCs w:val="18"/>
            </w:rPr>
            <w:t>&lt; 800 ppm = preferred</w:t>
          </w:r>
        </w:p>
      </w:tc>
      <w:tc>
        <w:tcPr>
          <w:tcW w:w="3600" w:type="dxa"/>
        </w:tcPr>
        <w:p w14:paraId="34E0DF30" w14:textId="77777777" w:rsidR="009B0372" w:rsidRPr="00825848" w:rsidRDefault="009B0372" w:rsidP="009B0372">
          <w:pPr>
            <w:rPr>
              <w:sz w:val="18"/>
              <w:szCs w:val="18"/>
            </w:rPr>
          </w:pPr>
          <w:r w:rsidRPr="00825848">
            <w:rPr>
              <w:sz w:val="18"/>
              <w:szCs w:val="18"/>
            </w:rPr>
            <w:t>Temperature:</w:t>
          </w:r>
        </w:p>
      </w:tc>
      <w:tc>
        <w:tcPr>
          <w:tcW w:w="1080" w:type="dxa"/>
        </w:tcPr>
        <w:p w14:paraId="31DEF793" w14:textId="77777777" w:rsidR="009B0372" w:rsidRPr="00825848" w:rsidRDefault="009B0372" w:rsidP="009B0372">
          <w:pPr>
            <w:rPr>
              <w:sz w:val="18"/>
              <w:szCs w:val="18"/>
            </w:rPr>
          </w:pPr>
          <w:r w:rsidRPr="00825848">
            <w:rPr>
              <w:sz w:val="18"/>
              <w:szCs w:val="18"/>
            </w:rPr>
            <w:t>70 - 78 °F</w:t>
          </w:r>
        </w:p>
      </w:tc>
    </w:tr>
    <w:tr w:rsidR="009B0372" w:rsidRPr="00825848" w14:paraId="1788AE62" w14:textId="77777777" w:rsidTr="00827B98">
      <w:trPr>
        <w:jc w:val="center"/>
      </w:trPr>
      <w:tc>
        <w:tcPr>
          <w:tcW w:w="2201" w:type="dxa"/>
        </w:tcPr>
        <w:p w14:paraId="3022D8C0" w14:textId="77777777" w:rsidR="009B0372" w:rsidRPr="00825848" w:rsidRDefault="009B0372" w:rsidP="009B0372">
          <w:pPr>
            <w:rPr>
              <w:sz w:val="18"/>
              <w:szCs w:val="18"/>
            </w:rPr>
          </w:pPr>
        </w:p>
      </w:tc>
      <w:tc>
        <w:tcPr>
          <w:tcW w:w="4860" w:type="dxa"/>
        </w:tcPr>
        <w:p w14:paraId="43E20D8C" w14:textId="77777777" w:rsidR="009B0372" w:rsidRPr="00825848" w:rsidRDefault="009B0372" w:rsidP="009B0372">
          <w:pPr>
            <w:rPr>
              <w:sz w:val="18"/>
              <w:szCs w:val="18"/>
            </w:rPr>
          </w:pPr>
          <w:r w:rsidRPr="00825848">
            <w:rPr>
              <w:sz w:val="18"/>
              <w:szCs w:val="18"/>
            </w:rPr>
            <w:t>&gt; 800 ppm = may be indicative of ventilation problems</w:t>
          </w:r>
        </w:p>
      </w:tc>
      <w:tc>
        <w:tcPr>
          <w:tcW w:w="3600" w:type="dxa"/>
        </w:tcPr>
        <w:p w14:paraId="522E9EDB" w14:textId="77777777" w:rsidR="009B0372" w:rsidRPr="00825848" w:rsidRDefault="009B0372" w:rsidP="009B0372">
          <w:pPr>
            <w:rPr>
              <w:sz w:val="18"/>
              <w:szCs w:val="18"/>
            </w:rPr>
          </w:pPr>
          <w:r w:rsidRPr="00825848">
            <w:rPr>
              <w:sz w:val="18"/>
              <w:szCs w:val="18"/>
            </w:rPr>
            <w:t>Relative Humidity:</w:t>
          </w:r>
        </w:p>
      </w:tc>
      <w:tc>
        <w:tcPr>
          <w:tcW w:w="1080" w:type="dxa"/>
        </w:tcPr>
        <w:p w14:paraId="61912015" w14:textId="77777777" w:rsidR="009B0372" w:rsidRPr="00825848" w:rsidRDefault="009B0372" w:rsidP="009B0372">
          <w:pPr>
            <w:rPr>
              <w:sz w:val="18"/>
              <w:szCs w:val="18"/>
            </w:rPr>
          </w:pPr>
          <w:r w:rsidRPr="00825848">
            <w:rPr>
              <w:sz w:val="18"/>
              <w:szCs w:val="18"/>
            </w:rPr>
            <w:t>40 - 60%</w:t>
          </w:r>
        </w:p>
      </w:tc>
    </w:tr>
  </w:tbl>
  <w:p w14:paraId="71969687" w14:textId="77777777" w:rsidR="009B0372" w:rsidRPr="00825848" w:rsidRDefault="009B0372" w:rsidP="009B0372">
    <w:pPr>
      <w:pStyle w:val="Footer"/>
      <w:jc w:val="center"/>
    </w:pPr>
  </w:p>
  <w:p w14:paraId="3919AA56" w14:textId="77777777" w:rsidR="009B0372" w:rsidRDefault="009B0372" w:rsidP="009B0372">
    <w:pPr>
      <w:pStyle w:val="Footer"/>
      <w:jc w:val="center"/>
    </w:pPr>
    <w:r w:rsidRPr="00825848">
      <w:t xml:space="preserve">Table 1, Page </w:t>
    </w:r>
    <w:r w:rsidRPr="00825848">
      <w:fldChar w:fldCharType="begin"/>
    </w:r>
    <w:r w:rsidRPr="00825848">
      <w:instrText xml:space="preserve"> PAGE   \* MERGEFORMAT </w:instrText>
    </w:r>
    <w:r w:rsidRPr="00825848">
      <w:fldChar w:fldCharType="separate"/>
    </w:r>
    <w:r w:rsidRPr="00825848">
      <w:t>2</w:t>
    </w:r>
    <w:r w:rsidRPr="0082584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4917E" w14:textId="77777777" w:rsidR="007E630E" w:rsidRDefault="007E630E">
      <w:r>
        <w:separator/>
      </w:r>
    </w:p>
  </w:footnote>
  <w:footnote w:type="continuationSeparator" w:id="0">
    <w:p w14:paraId="697D3048" w14:textId="77777777" w:rsidR="007E630E" w:rsidRDefault="007E6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3800"/>
      <w:gridCol w:w="3389"/>
      <w:gridCol w:w="1416"/>
      <w:gridCol w:w="1835"/>
    </w:tblGrid>
    <w:tr w:rsidR="00D4354E" w:rsidRPr="008B1B11" w14:paraId="01993748" w14:textId="77777777" w:rsidTr="00157CD2">
      <w:trPr>
        <w:cantSplit/>
      </w:trPr>
      <w:tc>
        <w:tcPr>
          <w:tcW w:w="11887" w:type="dxa"/>
          <w:gridSpan w:val="3"/>
        </w:tcPr>
        <w:p w14:paraId="750FA6D7" w14:textId="5C5DE5C5" w:rsidR="00D4354E" w:rsidRPr="002E7B16" w:rsidRDefault="00D4354E" w:rsidP="00D4354E">
          <w:pPr>
            <w:pStyle w:val="Header"/>
            <w:spacing w:before="60" w:after="60"/>
            <w:rPr>
              <w:b/>
              <w:szCs w:val="24"/>
            </w:rPr>
          </w:pPr>
          <w:bookmarkStart w:id="0" w:name="_Hlk213918604"/>
          <w:r w:rsidRPr="002E7B16">
            <w:rPr>
              <w:b/>
              <w:szCs w:val="24"/>
            </w:rPr>
            <w:t xml:space="preserve">Location: </w:t>
          </w:r>
          <w:r w:rsidR="00EC4DAC">
            <w:rPr>
              <w:b/>
              <w:szCs w:val="24"/>
            </w:rPr>
            <w:t>Brockton Public School Administration Building</w:t>
          </w:r>
        </w:p>
      </w:tc>
      <w:tc>
        <w:tcPr>
          <w:tcW w:w="2153" w:type="dxa"/>
        </w:tcPr>
        <w:p w14:paraId="748085C8" w14:textId="77777777" w:rsidR="00D4354E" w:rsidRPr="002E7B16" w:rsidRDefault="00D4354E" w:rsidP="00D4354E">
          <w:pPr>
            <w:pStyle w:val="Header"/>
            <w:tabs>
              <w:tab w:val="clear" w:pos="4320"/>
              <w:tab w:val="clear" w:pos="8640"/>
            </w:tabs>
            <w:spacing w:before="60" w:after="60"/>
            <w:rPr>
              <w:b/>
              <w:szCs w:val="24"/>
            </w:rPr>
          </w:pPr>
          <w:r w:rsidRPr="002E7B16">
            <w:rPr>
              <w:b/>
              <w:szCs w:val="24"/>
            </w:rPr>
            <w:t>Indoor Air Results</w:t>
          </w:r>
        </w:p>
      </w:tc>
    </w:tr>
    <w:tr w:rsidR="00D4354E" w:rsidRPr="008B1B11" w14:paraId="33F69F69" w14:textId="77777777" w:rsidTr="00157CD2">
      <w:trPr>
        <w:cantSplit/>
      </w:trPr>
      <w:tc>
        <w:tcPr>
          <w:tcW w:w="5385" w:type="dxa"/>
        </w:tcPr>
        <w:p w14:paraId="6DEA6EBD" w14:textId="393D49C4" w:rsidR="00D4354E" w:rsidRPr="002E7B16" w:rsidRDefault="00D4354E" w:rsidP="00D4354E">
          <w:pPr>
            <w:pStyle w:val="Header"/>
            <w:spacing w:before="60" w:after="60"/>
            <w:rPr>
              <w:b/>
              <w:szCs w:val="24"/>
            </w:rPr>
          </w:pPr>
          <w:r w:rsidRPr="002E7B16">
            <w:rPr>
              <w:b/>
              <w:szCs w:val="24"/>
            </w:rPr>
            <w:t xml:space="preserve">Address: </w:t>
          </w:r>
          <w:r w:rsidR="00EC4DAC">
            <w:rPr>
              <w:b/>
              <w:szCs w:val="24"/>
            </w:rPr>
            <w:t>43 Crescent Street, Brockton</w:t>
          </w:r>
        </w:p>
      </w:tc>
      <w:tc>
        <w:tcPr>
          <w:tcW w:w="4364" w:type="dxa"/>
        </w:tcPr>
        <w:p w14:paraId="55A74198" w14:textId="4E9623D0" w:rsidR="00D4354E" w:rsidRPr="002E7B16" w:rsidRDefault="00D4354E" w:rsidP="00D4354E">
          <w:pPr>
            <w:pStyle w:val="Header"/>
            <w:tabs>
              <w:tab w:val="clear" w:pos="4320"/>
              <w:tab w:val="clear" w:pos="8640"/>
              <w:tab w:val="left" w:pos="1560"/>
              <w:tab w:val="center" w:pos="2328"/>
            </w:tabs>
            <w:spacing w:before="60" w:after="60"/>
            <w:rPr>
              <w:b/>
              <w:szCs w:val="24"/>
            </w:rPr>
          </w:pPr>
          <w:r w:rsidRPr="002E7B16">
            <w:rPr>
              <w:b/>
              <w:szCs w:val="24"/>
            </w:rPr>
            <w:tab/>
          </w:r>
          <w:r w:rsidRPr="002E7B16">
            <w:rPr>
              <w:b/>
              <w:szCs w:val="24"/>
            </w:rPr>
            <w:tab/>
            <w:t>Table 1</w:t>
          </w:r>
          <w:r>
            <w:rPr>
              <w:b/>
              <w:szCs w:val="24"/>
            </w:rPr>
            <w:t xml:space="preserve"> (continued)</w:t>
          </w:r>
        </w:p>
      </w:tc>
      <w:tc>
        <w:tcPr>
          <w:tcW w:w="2138" w:type="dxa"/>
        </w:tcPr>
        <w:p w14:paraId="0C8C500B" w14:textId="77777777" w:rsidR="00D4354E" w:rsidRPr="002E7B16" w:rsidRDefault="00D4354E" w:rsidP="00D4354E">
          <w:pPr>
            <w:pStyle w:val="Header"/>
            <w:tabs>
              <w:tab w:val="clear" w:pos="4320"/>
              <w:tab w:val="clear" w:pos="8640"/>
            </w:tabs>
            <w:spacing w:before="60" w:after="60"/>
            <w:rPr>
              <w:b/>
              <w:szCs w:val="24"/>
            </w:rPr>
          </w:pPr>
        </w:p>
      </w:tc>
      <w:tc>
        <w:tcPr>
          <w:tcW w:w="2153" w:type="dxa"/>
        </w:tcPr>
        <w:p w14:paraId="7DE77814" w14:textId="6A239CAE" w:rsidR="00D4354E" w:rsidRPr="002E7B16" w:rsidRDefault="00D4354E" w:rsidP="00D4354E">
          <w:pPr>
            <w:pStyle w:val="Header"/>
            <w:tabs>
              <w:tab w:val="clear" w:pos="4320"/>
              <w:tab w:val="clear" w:pos="8640"/>
            </w:tabs>
            <w:spacing w:before="60" w:after="60"/>
            <w:rPr>
              <w:b/>
              <w:szCs w:val="24"/>
            </w:rPr>
          </w:pPr>
          <w:r w:rsidRPr="002E7B16">
            <w:rPr>
              <w:b/>
              <w:szCs w:val="24"/>
            </w:rPr>
            <w:t xml:space="preserve">Date: </w:t>
          </w:r>
          <w:r w:rsidR="00EC4DAC">
            <w:rPr>
              <w:b/>
              <w:szCs w:val="24"/>
            </w:rPr>
            <w:t>11</w:t>
          </w:r>
          <w:r>
            <w:rPr>
              <w:b/>
              <w:szCs w:val="24"/>
            </w:rPr>
            <w:t>/1</w:t>
          </w:r>
          <w:r w:rsidR="00EC4DAC">
            <w:rPr>
              <w:b/>
              <w:szCs w:val="24"/>
            </w:rPr>
            <w:t>2</w:t>
          </w:r>
          <w:r w:rsidRPr="002E7B16">
            <w:rPr>
              <w:b/>
              <w:szCs w:val="24"/>
            </w:rPr>
            <w:t>/2025</w:t>
          </w:r>
        </w:p>
      </w:tc>
    </w:tr>
    <w:bookmarkEnd w:id="0"/>
  </w:tbl>
  <w:p w14:paraId="2E45B8EB" w14:textId="77777777" w:rsidR="002014EB" w:rsidRDefault="002014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5385"/>
      <w:gridCol w:w="4364"/>
      <w:gridCol w:w="2138"/>
      <w:gridCol w:w="2153"/>
    </w:tblGrid>
    <w:tr w:rsidR="009B0372" w:rsidRPr="008B1B11" w14:paraId="44890FD2" w14:textId="77777777" w:rsidTr="00827B98">
      <w:trPr>
        <w:cantSplit/>
      </w:trPr>
      <w:tc>
        <w:tcPr>
          <w:tcW w:w="11887" w:type="dxa"/>
          <w:gridSpan w:val="3"/>
        </w:tcPr>
        <w:p w14:paraId="00484FDA" w14:textId="77777777" w:rsidR="009B0372" w:rsidRPr="002E7B16" w:rsidRDefault="009B0372" w:rsidP="009B0372">
          <w:pPr>
            <w:pStyle w:val="Header"/>
            <w:spacing w:before="60" w:after="60"/>
            <w:rPr>
              <w:b/>
              <w:szCs w:val="24"/>
            </w:rPr>
          </w:pPr>
          <w:r w:rsidRPr="002E7B16">
            <w:rPr>
              <w:b/>
              <w:szCs w:val="24"/>
            </w:rPr>
            <w:t xml:space="preserve">Location: </w:t>
          </w:r>
          <w:r>
            <w:rPr>
              <w:b/>
              <w:szCs w:val="24"/>
            </w:rPr>
            <w:t>Brockton Public School Administration Building</w:t>
          </w:r>
        </w:p>
      </w:tc>
      <w:tc>
        <w:tcPr>
          <w:tcW w:w="2153" w:type="dxa"/>
        </w:tcPr>
        <w:p w14:paraId="712C1E08" w14:textId="77777777" w:rsidR="009B0372" w:rsidRPr="002E7B16" w:rsidRDefault="009B0372" w:rsidP="009B0372">
          <w:pPr>
            <w:pStyle w:val="Header"/>
            <w:tabs>
              <w:tab w:val="clear" w:pos="4320"/>
              <w:tab w:val="clear" w:pos="8640"/>
            </w:tabs>
            <w:spacing w:before="60" w:after="60"/>
            <w:rPr>
              <w:b/>
              <w:szCs w:val="24"/>
            </w:rPr>
          </w:pPr>
          <w:r w:rsidRPr="002E7B16">
            <w:rPr>
              <w:b/>
              <w:szCs w:val="24"/>
            </w:rPr>
            <w:t>Indoor Air Results</w:t>
          </w:r>
        </w:p>
      </w:tc>
    </w:tr>
    <w:tr w:rsidR="009B0372" w:rsidRPr="008B1B11" w14:paraId="197AB9BF" w14:textId="77777777" w:rsidTr="00827B98">
      <w:trPr>
        <w:cantSplit/>
      </w:trPr>
      <w:tc>
        <w:tcPr>
          <w:tcW w:w="5385" w:type="dxa"/>
        </w:tcPr>
        <w:p w14:paraId="5930B757" w14:textId="77777777" w:rsidR="009B0372" w:rsidRPr="002E7B16" w:rsidRDefault="009B0372" w:rsidP="009B0372">
          <w:pPr>
            <w:pStyle w:val="Header"/>
            <w:spacing w:before="60" w:after="60"/>
            <w:rPr>
              <w:b/>
              <w:szCs w:val="24"/>
            </w:rPr>
          </w:pPr>
          <w:r w:rsidRPr="002E7B16">
            <w:rPr>
              <w:b/>
              <w:szCs w:val="24"/>
            </w:rPr>
            <w:t xml:space="preserve">Address: </w:t>
          </w:r>
          <w:r>
            <w:rPr>
              <w:b/>
              <w:szCs w:val="24"/>
            </w:rPr>
            <w:t>43 Crescent Street, Brockton</w:t>
          </w:r>
        </w:p>
      </w:tc>
      <w:tc>
        <w:tcPr>
          <w:tcW w:w="4364" w:type="dxa"/>
        </w:tcPr>
        <w:p w14:paraId="3CF66C75" w14:textId="447B0852" w:rsidR="009B0372" w:rsidRPr="002E7B16" w:rsidRDefault="009B0372" w:rsidP="009B0372">
          <w:pPr>
            <w:pStyle w:val="Header"/>
            <w:tabs>
              <w:tab w:val="clear" w:pos="4320"/>
              <w:tab w:val="clear" w:pos="8640"/>
              <w:tab w:val="left" w:pos="1560"/>
              <w:tab w:val="center" w:pos="2328"/>
            </w:tabs>
            <w:spacing w:before="60" w:after="60"/>
            <w:rPr>
              <w:b/>
              <w:szCs w:val="24"/>
            </w:rPr>
          </w:pPr>
          <w:r w:rsidRPr="002E7B16">
            <w:rPr>
              <w:b/>
              <w:szCs w:val="24"/>
            </w:rPr>
            <w:tab/>
          </w:r>
          <w:r w:rsidRPr="002E7B16">
            <w:rPr>
              <w:b/>
              <w:szCs w:val="24"/>
            </w:rPr>
            <w:tab/>
            <w:t>Table 1</w:t>
          </w:r>
        </w:p>
      </w:tc>
      <w:tc>
        <w:tcPr>
          <w:tcW w:w="2138" w:type="dxa"/>
        </w:tcPr>
        <w:p w14:paraId="54AB94E7" w14:textId="77777777" w:rsidR="009B0372" w:rsidRPr="002E7B16" w:rsidRDefault="009B0372" w:rsidP="009B0372">
          <w:pPr>
            <w:pStyle w:val="Header"/>
            <w:tabs>
              <w:tab w:val="clear" w:pos="4320"/>
              <w:tab w:val="clear" w:pos="8640"/>
            </w:tabs>
            <w:spacing w:before="60" w:after="60"/>
            <w:rPr>
              <w:b/>
              <w:szCs w:val="24"/>
            </w:rPr>
          </w:pPr>
        </w:p>
      </w:tc>
      <w:tc>
        <w:tcPr>
          <w:tcW w:w="2153" w:type="dxa"/>
        </w:tcPr>
        <w:p w14:paraId="557C37EF" w14:textId="77777777" w:rsidR="009B0372" w:rsidRPr="002E7B16" w:rsidRDefault="009B0372" w:rsidP="009B0372">
          <w:pPr>
            <w:pStyle w:val="Header"/>
            <w:tabs>
              <w:tab w:val="clear" w:pos="4320"/>
              <w:tab w:val="clear" w:pos="8640"/>
            </w:tabs>
            <w:spacing w:before="60" w:after="60"/>
            <w:rPr>
              <w:b/>
              <w:szCs w:val="24"/>
            </w:rPr>
          </w:pPr>
          <w:r w:rsidRPr="002E7B16">
            <w:rPr>
              <w:b/>
              <w:szCs w:val="24"/>
            </w:rPr>
            <w:t xml:space="preserve">Date: </w:t>
          </w:r>
          <w:r>
            <w:rPr>
              <w:b/>
              <w:szCs w:val="24"/>
            </w:rPr>
            <w:t>11/12</w:t>
          </w:r>
          <w:r w:rsidRPr="002E7B16">
            <w:rPr>
              <w:b/>
              <w:szCs w:val="24"/>
            </w:rPr>
            <w:t>/2025</w:t>
          </w:r>
        </w:p>
      </w:tc>
    </w:tr>
  </w:tbl>
  <w:p w14:paraId="72B69689" w14:textId="77777777" w:rsidR="009B0372" w:rsidRDefault="009B03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6E548B"/>
    <w:multiLevelType w:val="hybridMultilevel"/>
    <w:tmpl w:val="4878A50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C1600B"/>
    <w:multiLevelType w:val="multilevel"/>
    <w:tmpl w:val="1762915E"/>
    <w:numStyleLink w:val="StyleBulletedSymbolsymbolBoldLeft0Hanging0251"/>
  </w:abstractNum>
  <w:abstractNum w:abstractNumId="6" w15:restartNumberingAfterBreak="0">
    <w:nsid w:val="1DF329A2"/>
    <w:multiLevelType w:val="multilevel"/>
    <w:tmpl w:val="1762915E"/>
    <w:numStyleLink w:val="StyleBulletedSymbolsymbolBoldLeft0Hanging0251"/>
  </w:abstractNum>
  <w:abstractNum w:abstractNumId="7"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2AD30EED"/>
    <w:multiLevelType w:val="multilevel"/>
    <w:tmpl w:val="1762915E"/>
    <w:numStyleLink w:val="StyleBulletedSymbolsymbolBoldLeft0Hanging0251"/>
  </w:abstractNum>
  <w:abstractNum w:abstractNumId="12"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4" w15:restartNumberingAfterBreak="0">
    <w:nsid w:val="39511A5A"/>
    <w:multiLevelType w:val="hybridMultilevel"/>
    <w:tmpl w:val="9A52DB1A"/>
    <w:lvl w:ilvl="0" w:tplc="690E9F1C">
      <w:start w:val="1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6"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7"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EDD64C6"/>
    <w:multiLevelType w:val="multilevel"/>
    <w:tmpl w:val="1762915E"/>
    <w:numStyleLink w:val="StyleBulletedSymbolsymbolBoldLeft0Hanging0251"/>
  </w:abstractNum>
  <w:abstractNum w:abstractNumId="19"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64FC6D8A"/>
    <w:multiLevelType w:val="multilevel"/>
    <w:tmpl w:val="1762915E"/>
    <w:numStyleLink w:val="StyleBulletedSymbolsymbolBoldLeft0Hanging0251"/>
  </w:abstractNum>
  <w:abstractNum w:abstractNumId="28"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9"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0" w15:restartNumberingAfterBreak="0">
    <w:nsid w:val="776D5EF6"/>
    <w:multiLevelType w:val="hybridMultilevel"/>
    <w:tmpl w:val="7F8A757C"/>
    <w:lvl w:ilvl="0" w:tplc="5832FF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79789090">
    <w:abstractNumId w:val="15"/>
  </w:num>
  <w:num w:numId="2" w16cid:durableId="425273600">
    <w:abstractNumId w:val="0"/>
  </w:num>
  <w:num w:numId="3" w16cid:durableId="1521890924">
    <w:abstractNumId w:val="12"/>
  </w:num>
  <w:num w:numId="4" w16cid:durableId="1276255715">
    <w:abstractNumId w:val="16"/>
  </w:num>
  <w:num w:numId="5" w16cid:durableId="1893926661">
    <w:abstractNumId w:val="17"/>
  </w:num>
  <w:num w:numId="6" w16cid:durableId="256405259">
    <w:abstractNumId w:val="29"/>
  </w:num>
  <w:num w:numId="7" w16cid:durableId="349913860">
    <w:abstractNumId w:val="28"/>
  </w:num>
  <w:num w:numId="8" w16cid:durableId="1644046403">
    <w:abstractNumId w:val="8"/>
  </w:num>
  <w:num w:numId="9" w16cid:durableId="1558011787">
    <w:abstractNumId w:val="3"/>
  </w:num>
  <w:num w:numId="10" w16cid:durableId="897940811">
    <w:abstractNumId w:val="9"/>
  </w:num>
  <w:num w:numId="11" w16cid:durableId="1734115297">
    <w:abstractNumId w:val="22"/>
  </w:num>
  <w:num w:numId="12" w16cid:durableId="830413448">
    <w:abstractNumId w:val="7"/>
  </w:num>
  <w:num w:numId="13" w16cid:durableId="1275287550">
    <w:abstractNumId w:val="26"/>
  </w:num>
  <w:num w:numId="14" w16cid:durableId="1274168117">
    <w:abstractNumId w:val="21"/>
  </w:num>
  <w:num w:numId="15" w16cid:durableId="1536768364">
    <w:abstractNumId w:val="6"/>
  </w:num>
  <w:num w:numId="16" w16cid:durableId="1538395462">
    <w:abstractNumId w:val="18"/>
  </w:num>
  <w:num w:numId="17" w16cid:durableId="709186532">
    <w:abstractNumId w:val="5"/>
  </w:num>
  <w:num w:numId="18" w16cid:durableId="1050305782">
    <w:abstractNumId w:val="11"/>
  </w:num>
  <w:num w:numId="19" w16cid:durableId="823010188">
    <w:abstractNumId w:val="27"/>
  </w:num>
  <w:num w:numId="20" w16cid:durableId="599291382">
    <w:abstractNumId w:val="23"/>
  </w:num>
  <w:num w:numId="21" w16cid:durableId="437797275">
    <w:abstractNumId w:val="24"/>
  </w:num>
  <w:num w:numId="22" w16cid:durableId="2005009430">
    <w:abstractNumId w:val="4"/>
  </w:num>
  <w:num w:numId="23" w16cid:durableId="271862273">
    <w:abstractNumId w:val="25"/>
  </w:num>
  <w:num w:numId="24" w16cid:durableId="1201018716">
    <w:abstractNumId w:val="31"/>
  </w:num>
  <w:num w:numId="25" w16cid:durableId="1424909110">
    <w:abstractNumId w:val="10"/>
  </w:num>
  <w:num w:numId="26" w16cid:durableId="1725788938">
    <w:abstractNumId w:val="1"/>
  </w:num>
  <w:num w:numId="27" w16cid:durableId="1079905611">
    <w:abstractNumId w:val="19"/>
  </w:num>
  <w:num w:numId="28" w16cid:durableId="547571115">
    <w:abstractNumId w:val="20"/>
  </w:num>
  <w:num w:numId="29" w16cid:durableId="533004927">
    <w:abstractNumId w:val="13"/>
  </w:num>
  <w:num w:numId="30" w16cid:durableId="1306544333">
    <w:abstractNumId w:val="14"/>
  </w:num>
  <w:num w:numId="31" w16cid:durableId="253902448">
    <w:abstractNumId w:val="2"/>
  </w:num>
  <w:num w:numId="32" w16cid:durableId="1446733124">
    <w:abstractNumId w:val="30"/>
  </w:num>
  <w:num w:numId="33" w16cid:durableId="124931526">
    <w:abstractNumId w:val="6"/>
  </w:num>
  <w:num w:numId="34" w16cid:durableId="2086608616">
    <w:abstractNumId w:val="18"/>
  </w:num>
  <w:num w:numId="35" w16cid:durableId="1178614463">
    <w:abstractNumId w:val="11"/>
  </w:num>
  <w:num w:numId="36" w16cid:durableId="1372655868">
    <w:abstractNumId w:val="27"/>
  </w:num>
  <w:num w:numId="37" w16cid:durableId="131217819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133C"/>
    <w:rsid w:val="00001C41"/>
    <w:rsid w:val="00002DC6"/>
    <w:rsid w:val="00003CDA"/>
    <w:rsid w:val="00003E0B"/>
    <w:rsid w:val="000047D3"/>
    <w:rsid w:val="00005661"/>
    <w:rsid w:val="000105AD"/>
    <w:rsid w:val="00010835"/>
    <w:rsid w:val="000108ED"/>
    <w:rsid w:val="0001171B"/>
    <w:rsid w:val="00011F77"/>
    <w:rsid w:val="00012827"/>
    <w:rsid w:val="00012980"/>
    <w:rsid w:val="00012B49"/>
    <w:rsid w:val="00014D2C"/>
    <w:rsid w:val="0001560D"/>
    <w:rsid w:val="00015E55"/>
    <w:rsid w:val="00016F9B"/>
    <w:rsid w:val="0001717F"/>
    <w:rsid w:val="00017537"/>
    <w:rsid w:val="00020432"/>
    <w:rsid w:val="00021A0F"/>
    <w:rsid w:val="00023943"/>
    <w:rsid w:val="00023DCD"/>
    <w:rsid w:val="00024D15"/>
    <w:rsid w:val="000258C5"/>
    <w:rsid w:val="00025B08"/>
    <w:rsid w:val="0002632F"/>
    <w:rsid w:val="00027FA9"/>
    <w:rsid w:val="000307F4"/>
    <w:rsid w:val="00031EFC"/>
    <w:rsid w:val="00032C01"/>
    <w:rsid w:val="00032DB2"/>
    <w:rsid w:val="00033BBE"/>
    <w:rsid w:val="00034C32"/>
    <w:rsid w:val="00034E7F"/>
    <w:rsid w:val="000350D8"/>
    <w:rsid w:val="000359F8"/>
    <w:rsid w:val="00035E35"/>
    <w:rsid w:val="00036442"/>
    <w:rsid w:val="00036831"/>
    <w:rsid w:val="00036AC8"/>
    <w:rsid w:val="000371AB"/>
    <w:rsid w:val="00037C04"/>
    <w:rsid w:val="00040134"/>
    <w:rsid w:val="0004147F"/>
    <w:rsid w:val="00041D78"/>
    <w:rsid w:val="00042E30"/>
    <w:rsid w:val="000433D9"/>
    <w:rsid w:val="00044410"/>
    <w:rsid w:val="00044AAC"/>
    <w:rsid w:val="0004505E"/>
    <w:rsid w:val="00045144"/>
    <w:rsid w:val="0004591A"/>
    <w:rsid w:val="00045DAC"/>
    <w:rsid w:val="000479ED"/>
    <w:rsid w:val="000501C4"/>
    <w:rsid w:val="000506A6"/>
    <w:rsid w:val="00050A04"/>
    <w:rsid w:val="00050A46"/>
    <w:rsid w:val="00051245"/>
    <w:rsid w:val="00051D6A"/>
    <w:rsid w:val="0005227B"/>
    <w:rsid w:val="00052F1B"/>
    <w:rsid w:val="00053D15"/>
    <w:rsid w:val="00054277"/>
    <w:rsid w:val="000547F8"/>
    <w:rsid w:val="00054D1C"/>
    <w:rsid w:val="00054FB7"/>
    <w:rsid w:val="0005561F"/>
    <w:rsid w:val="0005565A"/>
    <w:rsid w:val="00055776"/>
    <w:rsid w:val="00055E5D"/>
    <w:rsid w:val="00056AED"/>
    <w:rsid w:val="0005754A"/>
    <w:rsid w:val="00057A3E"/>
    <w:rsid w:val="00057C6A"/>
    <w:rsid w:val="00060C25"/>
    <w:rsid w:val="00061ADB"/>
    <w:rsid w:val="00061C5B"/>
    <w:rsid w:val="000622DC"/>
    <w:rsid w:val="00064961"/>
    <w:rsid w:val="00064E64"/>
    <w:rsid w:val="00066FDF"/>
    <w:rsid w:val="00067F0A"/>
    <w:rsid w:val="00067F66"/>
    <w:rsid w:val="00070644"/>
    <w:rsid w:val="00070900"/>
    <w:rsid w:val="00070BE9"/>
    <w:rsid w:val="00071FD1"/>
    <w:rsid w:val="000723F3"/>
    <w:rsid w:val="00073491"/>
    <w:rsid w:val="00073BC9"/>
    <w:rsid w:val="00074106"/>
    <w:rsid w:val="000747FD"/>
    <w:rsid w:val="00074CF6"/>
    <w:rsid w:val="00074DFE"/>
    <w:rsid w:val="000754DA"/>
    <w:rsid w:val="000755A9"/>
    <w:rsid w:val="0007568F"/>
    <w:rsid w:val="00076A4B"/>
    <w:rsid w:val="00076CDF"/>
    <w:rsid w:val="000770C5"/>
    <w:rsid w:val="000771D8"/>
    <w:rsid w:val="00081B88"/>
    <w:rsid w:val="00081F54"/>
    <w:rsid w:val="000820A7"/>
    <w:rsid w:val="0008226E"/>
    <w:rsid w:val="000824E4"/>
    <w:rsid w:val="000835D9"/>
    <w:rsid w:val="000843C6"/>
    <w:rsid w:val="00084CDC"/>
    <w:rsid w:val="000856E5"/>
    <w:rsid w:val="000858A8"/>
    <w:rsid w:val="00085C64"/>
    <w:rsid w:val="00085FDB"/>
    <w:rsid w:val="00085FFB"/>
    <w:rsid w:val="00086A56"/>
    <w:rsid w:val="000875E3"/>
    <w:rsid w:val="000907DF"/>
    <w:rsid w:val="000910FD"/>
    <w:rsid w:val="0009140D"/>
    <w:rsid w:val="00091621"/>
    <w:rsid w:val="0009163D"/>
    <w:rsid w:val="000919E3"/>
    <w:rsid w:val="000920E3"/>
    <w:rsid w:val="0009271D"/>
    <w:rsid w:val="00092A24"/>
    <w:rsid w:val="000948B2"/>
    <w:rsid w:val="00095083"/>
    <w:rsid w:val="00095B19"/>
    <w:rsid w:val="00095E17"/>
    <w:rsid w:val="00095EC6"/>
    <w:rsid w:val="00096155"/>
    <w:rsid w:val="0009667C"/>
    <w:rsid w:val="00096A50"/>
    <w:rsid w:val="00097558"/>
    <w:rsid w:val="000976B2"/>
    <w:rsid w:val="000A0324"/>
    <w:rsid w:val="000A03DB"/>
    <w:rsid w:val="000A0F5E"/>
    <w:rsid w:val="000A0F93"/>
    <w:rsid w:val="000A163D"/>
    <w:rsid w:val="000A25DA"/>
    <w:rsid w:val="000A3089"/>
    <w:rsid w:val="000A3B1A"/>
    <w:rsid w:val="000A3B69"/>
    <w:rsid w:val="000A3C8E"/>
    <w:rsid w:val="000A3E8D"/>
    <w:rsid w:val="000A4A43"/>
    <w:rsid w:val="000A5DA4"/>
    <w:rsid w:val="000A6A90"/>
    <w:rsid w:val="000A77BF"/>
    <w:rsid w:val="000A7B4D"/>
    <w:rsid w:val="000B03EB"/>
    <w:rsid w:val="000B0925"/>
    <w:rsid w:val="000B154B"/>
    <w:rsid w:val="000B1B9C"/>
    <w:rsid w:val="000B22E9"/>
    <w:rsid w:val="000B2419"/>
    <w:rsid w:val="000B30BF"/>
    <w:rsid w:val="000B40AE"/>
    <w:rsid w:val="000B5560"/>
    <w:rsid w:val="000B58F8"/>
    <w:rsid w:val="000B5A36"/>
    <w:rsid w:val="000B6296"/>
    <w:rsid w:val="000B6402"/>
    <w:rsid w:val="000B6C64"/>
    <w:rsid w:val="000B722C"/>
    <w:rsid w:val="000B75AE"/>
    <w:rsid w:val="000C0F0F"/>
    <w:rsid w:val="000C0FC9"/>
    <w:rsid w:val="000C3F97"/>
    <w:rsid w:val="000C4769"/>
    <w:rsid w:val="000C5341"/>
    <w:rsid w:val="000C539E"/>
    <w:rsid w:val="000C64E1"/>
    <w:rsid w:val="000C6AA6"/>
    <w:rsid w:val="000C7094"/>
    <w:rsid w:val="000C72C1"/>
    <w:rsid w:val="000C7952"/>
    <w:rsid w:val="000C7FD6"/>
    <w:rsid w:val="000D1920"/>
    <w:rsid w:val="000D1AF8"/>
    <w:rsid w:val="000D24E6"/>
    <w:rsid w:val="000D35ED"/>
    <w:rsid w:val="000D3F92"/>
    <w:rsid w:val="000D423F"/>
    <w:rsid w:val="000D5513"/>
    <w:rsid w:val="000D6993"/>
    <w:rsid w:val="000D6D88"/>
    <w:rsid w:val="000D6E60"/>
    <w:rsid w:val="000D7274"/>
    <w:rsid w:val="000D7715"/>
    <w:rsid w:val="000D77C0"/>
    <w:rsid w:val="000D7BC7"/>
    <w:rsid w:val="000E0804"/>
    <w:rsid w:val="000E2F8E"/>
    <w:rsid w:val="000E3262"/>
    <w:rsid w:val="000E3EA9"/>
    <w:rsid w:val="000E3EAE"/>
    <w:rsid w:val="000E7A3F"/>
    <w:rsid w:val="000F07EE"/>
    <w:rsid w:val="000F247D"/>
    <w:rsid w:val="000F2B46"/>
    <w:rsid w:val="000F2DD2"/>
    <w:rsid w:val="000F37FE"/>
    <w:rsid w:val="000F3C46"/>
    <w:rsid w:val="000F4CB9"/>
    <w:rsid w:val="000F5099"/>
    <w:rsid w:val="000F58BF"/>
    <w:rsid w:val="000F5F97"/>
    <w:rsid w:val="000F694B"/>
    <w:rsid w:val="001007C3"/>
    <w:rsid w:val="0010091C"/>
    <w:rsid w:val="00101E4B"/>
    <w:rsid w:val="00102288"/>
    <w:rsid w:val="001022AC"/>
    <w:rsid w:val="0010236F"/>
    <w:rsid w:val="001027E9"/>
    <w:rsid w:val="00104BB6"/>
    <w:rsid w:val="00104C3D"/>
    <w:rsid w:val="00105FCB"/>
    <w:rsid w:val="001062F9"/>
    <w:rsid w:val="00106E6D"/>
    <w:rsid w:val="00107443"/>
    <w:rsid w:val="001111F2"/>
    <w:rsid w:val="00111B85"/>
    <w:rsid w:val="00111DBB"/>
    <w:rsid w:val="001129E9"/>
    <w:rsid w:val="001133C6"/>
    <w:rsid w:val="00113621"/>
    <w:rsid w:val="001138EF"/>
    <w:rsid w:val="00113A6B"/>
    <w:rsid w:val="00114B18"/>
    <w:rsid w:val="00114C4D"/>
    <w:rsid w:val="0011553E"/>
    <w:rsid w:val="00116799"/>
    <w:rsid w:val="00116A02"/>
    <w:rsid w:val="001174D9"/>
    <w:rsid w:val="00120030"/>
    <w:rsid w:val="0012097F"/>
    <w:rsid w:val="00120991"/>
    <w:rsid w:val="00120C87"/>
    <w:rsid w:val="00121426"/>
    <w:rsid w:val="001216C4"/>
    <w:rsid w:val="001219A9"/>
    <w:rsid w:val="00121A72"/>
    <w:rsid w:val="00121B4B"/>
    <w:rsid w:val="00122112"/>
    <w:rsid w:val="001236C0"/>
    <w:rsid w:val="0012387A"/>
    <w:rsid w:val="00123C33"/>
    <w:rsid w:val="00123DEA"/>
    <w:rsid w:val="0012409A"/>
    <w:rsid w:val="00124354"/>
    <w:rsid w:val="00124545"/>
    <w:rsid w:val="00124C6D"/>
    <w:rsid w:val="00125115"/>
    <w:rsid w:val="00125BA0"/>
    <w:rsid w:val="00126A13"/>
    <w:rsid w:val="00126D99"/>
    <w:rsid w:val="001274EF"/>
    <w:rsid w:val="001276F0"/>
    <w:rsid w:val="00127952"/>
    <w:rsid w:val="001305EF"/>
    <w:rsid w:val="00130894"/>
    <w:rsid w:val="00131C3C"/>
    <w:rsid w:val="00132BC1"/>
    <w:rsid w:val="00132EF8"/>
    <w:rsid w:val="00132F44"/>
    <w:rsid w:val="001341F9"/>
    <w:rsid w:val="00134FDB"/>
    <w:rsid w:val="001355AE"/>
    <w:rsid w:val="00136653"/>
    <w:rsid w:val="00136896"/>
    <w:rsid w:val="00136E2E"/>
    <w:rsid w:val="00140CFF"/>
    <w:rsid w:val="00141FBD"/>
    <w:rsid w:val="0014283C"/>
    <w:rsid w:val="00143327"/>
    <w:rsid w:val="001442D6"/>
    <w:rsid w:val="0014514E"/>
    <w:rsid w:val="001466B0"/>
    <w:rsid w:val="00146D74"/>
    <w:rsid w:val="00146E57"/>
    <w:rsid w:val="0014793F"/>
    <w:rsid w:val="00147C3B"/>
    <w:rsid w:val="00147E90"/>
    <w:rsid w:val="00150858"/>
    <w:rsid w:val="00151E76"/>
    <w:rsid w:val="00152B5F"/>
    <w:rsid w:val="00152F19"/>
    <w:rsid w:val="001537A1"/>
    <w:rsid w:val="00154056"/>
    <w:rsid w:val="00154071"/>
    <w:rsid w:val="0015463D"/>
    <w:rsid w:val="00154657"/>
    <w:rsid w:val="00154737"/>
    <w:rsid w:val="00156DA3"/>
    <w:rsid w:val="0015758A"/>
    <w:rsid w:val="00157B58"/>
    <w:rsid w:val="0016056D"/>
    <w:rsid w:val="001607C1"/>
    <w:rsid w:val="001607F1"/>
    <w:rsid w:val="0016083E"/>
    <w:rsid w:val="0016104A"/>
    <w:rsid w:val="00161186"/>
    <w:rsid w:val="001611A0"/>
    <w:rsid w:val="00162EA0"/>
    <w:rsid w:val="00163181"/>
    <w:rsid w:val="001649EB"/>
    <w:rsid w:val="00164A7D"/>
    <w:rsid w:val="001650A0"/>
    <w:rsid w:val="00165286"/>
    <w:rsid w:val="001653C6"/>
    <w:rsid w:val="00165A82"/>
    <w:rsid w:val="00165C0A"/>
    <w:rsid w:val="00167F86"/>
    <w:rsid w:val="00170ABD"/>
    <w:rsid w:val="00170EA8"/>
    <w:rsid w:val="00171968"/>
    <w:rsid w:val="001726A9"/>
    <w:rsid w:val="00172859"/>
    <w:rsid w:val="0017429F"/>
    <w:rsid w:val="00175559"/>
    <w:rsid w:val="0017560B"/>
    <w:rsid w:val="00175AD9"/>
    <w:rsid w:val="001764FB"/>
    <w:rsid w:val="00176DF7"/>
    <w:rsid w:val="00176F95"/>
    <w:rsid w:val="001774B5"/>
    <w:rsid w:val="001779B4"/>
    <w:rsid w:val="00177FB7"/>
    <w:rsid w:val="001801F0"/>
    <w:rsid w:val="00180438"/>
    <w:rsid w:val="00180830"/>
    <w:rsid w:val="0018157B"/>
    <w:rsid w:val="00181B60"/>
    <w:rsid w:val="00181D06"/>
    <w:rsid w:val="00182066"/>
    <w:rsid w:val="001827DE"/>
    <w:rsid w:val="001828FF"/>
    <w:rsid w:val="00182D6C"/>
    <w:rsid w:val="00182F45"/>
    <w:rsid w:val="00183384"/>
    <w:rsid w:val="001835DB"/>
    <w:rsid w:val="001838C1"/>
    <w:rsid w:val="00183D48"/>
    <w:rsid w:val="001844EF"/>
    <w:rsid w:val="001845F7"/>
    <w:rsid w:val="001848D9"/>
    <w:rsid w:val="00184974"/>
    <w:rsid w:val="001869A2"/>
    <w:rsid w:val="00187326"/>
    <w:rsid w:val="0018765B"/>
    <w:rsid w:val="001879FA"/>
    <w:rsid w:val="00190190"/>
    <w:rsid w:val="00190F27"/>
    <w:rsid w:val="0019128E"/>
    <w:rsid w:val="001922AF"/>
    <w:rsid w:val="00192C3D"/>
    <w:rsid w:val="00193271"/>
    <w:rsid w:val="001936AB"/>
    <w:rsid w:val="00193AD3"/>
    <w:rsid w:val="00194486"/>
    <w:rsid w:val="00194FA6"/>
    <w:rsid w:val="00195F9B"/>
    <w:rsid w:val="00196622"/>
    <w:rsid w:val="001966AA"/>
    <w:rsid w:val="001966CC"/>
    <w:rsid w:val="00196971"/>
    <w:rsid w:val="00196E5F"/>
    <w:rsid w:val="00197A4E"/>
    <w:rsid w:val="00197CCC"/>
    <w:rsid w:val="00197DED"/>
    <w:rsid w:val="001A0088"/>
    <w:rsid w:val="001A13E3"/>
    <w:rsid w:val="001A1B4D"/>
    <w:rsid w:val="001A1D45"/>
    <w:rsid w:val="001A21AD"/>
    <w:rsid w:val="001A291A"/>
    <w:rsid w:val="001A2D49"/>
    <w:rsid w:val="001A312A"/>
    <w:rsid w:val="001A3656"/>
    <w:rsid w:val="001A3882"/>
    <w:rsid w:val="001A39CB"/>
    <w:rsid w:val="001A4A0C"/>
    <w:rsid w:val="001A4B16"/>
    <w:rsid w:val="001A553F"/>
    <w:rsid w:val="001A5760"/>
    <w:rsid w:val="001A6E25"/>
    <w:rsid w:val="001A6E3E"/>
    <w:rsid w:val="001A6F32"/>
    <w:rsid w:val="001A774E"/>
    <w:rsid w:val="001A7ACE"/>
    <w:rsid w:val="001B0089"/>
    <w:rsid w:val="001B0376"/>
    <w:rsid w:val="001B28EA"/>
    <w:rsid w:val="001B535E"/>
    <w:rsid w:val="001B566F"/>
    <w:rsid w:val="001B64D5"/>
    <w:rsid w:val="001B777E"/>
    <w:rsid w:val="001B7980"/>
    <w:rsid w:val="001B7C7D"/>
    <w:rsid w:val="001C07FF"/>
    <w:rsid w:val="001C0838"/>
    <w:rsid w:val="001C12F4"/>
    <w:rsid w:val="001C1B40"/>
    <w:rsid w:val="001C1DDD"/>
    <w:rsid w:val="001C2019"/>
    <w:rsid w:val="001C29FC"/>
    <w:rsid w:val="001C2A88"/>
    <w:rsid w:val="001C2B30"/>
    <w:rsid w:val="001C31E6"/>
    <w:rsid w:val="001C326C"/>
    <w:rsid w:val="001C3E0A"/>
    <w:rsid w:val="001C3E94"/>
    <w:rsid w:val="001C40F2"/>
    <w:rsid w:val="001C4DAD"/>
    <w:rsid w:val="001C55F5"/>
    <w:rsid w:val="001C6654"/>
    <w:rsid w:val="001C6964"/>
    <w:rsid w:val="001C6BCA"/>
    <w:rsid w:val="001C70D9"/>
    <w:rsid w:val="001C7171"/>
    <w:rsid w:val="001C7614"/>
    <w:rsid w:val="001C788B"/>
    <w:rsid w:val="001C7F90"/>
    <w:rsid w:val="001C7FBF"/>
    <w:rsid w:val="001D0381"/>
    <w:rsid w:val="001D039B"/>
    <w:rsid w:val="001D0505"/>
    <w:rsid w:val="001D1270"/>
    <w:rsid w:val="001D16B6"/>
    <w:rsid w:val="001D1D82"/>
    <w:rsid w:val="001D205B"/>
    <w:rsid w:val="001D24F3"/>
    <w:rsid w:val="001D2A94"/>
    <w:rsid w:val="001D2C3A"/>
    <w:rsid w:val="001D41A9"/>
    <w:rsid w:val="001D5490"/>
    <w:rsid w:val="001D6184"/>
    <w:rsid w:val="001D63C3"/>
    <w:rsid w:val="001D6617"/>
    <w:rsid w:val="001D67B3"/>
    <w:rsid w:val="001D67FE"/>
    <w:rsid w:val="001D6B08"/>
    <w:rsid w:val="001D6E71"/>
    <w:rsid w:val="001D718E"/>
    <w:rsid w:val="001D72D4"/>
    <w:rsid w:val="001D7FE1"/>
    <w:rsid w:val="001E1274"/>
    <w:rsid w:val="001E1665"/>
    <w:rsid w:val="001E1E70"/>
    <w:rsid w:val="001E251E"/>
    <w:rsid w:val="001E2D1B"/>
    <w:rsid w:val="001E4548"/>
    <w:rsid w:val="001E5349"/>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3F75"/>
    <w:rsid w:val="001F4234"/>
    <w:rsid w:val="001F4410"/>
    <w:rsid w:val="001F5317"/>
    <w:rsid w:val="001F5578"/>
    <w:rsid w:val="001F608A"/>
    <w:rsid w:val="001F7C6C"/>
    <w:rsid w:val="00200C34"/>
    <w:rsid w:val="00200D84"/>
    <w:rsid w:val="002014EB"/>
    <w:rsid w:val="002027DF"/>
    <w:rsid w:val="0020367A"/>
    <w:rsid w:val="0020386C"/>
    <w:rsid w:val="0020481E"/>
    <w:rsid w:val="0020490E"/>
    <w:rsid w:val="00204E93"/>
    <w:rsid w:val="00204FA6"/>
    <w:rsid w:val="002050C5"/>
    <w:rsid w:val="002050F5"/>
    <w:rsid w:val="002051EB"/>
    <w:rsid w:val="00205552"/>
    <w:rsid w:val="0020559A"/>
    <w:rsid w:val="002074C3"/>
    <w:rsid w:val="002100BB"/>
    <w:rsid w:val="00210157"/>
    <w:rsid w:val="002102DD"/>
    <w:rsid w:val="00211740"/>
    <w:rsid w:val="00211F13"/>
    <w:rsid w:val="002124B1"/>
    <w:rsid w:val="00213031"/>
    <w:rsid w:val="00213905"/>
    <w:rsid w:val="00213E67"/>
    <w:rsid w:val="002151F3"/>
    <w:rsid w:val="0021544D"/>
    <w:rsid w:val="002154A0"/>
    <w:rsid w:val="0021575A"/>
    <w:rsid w:val="00215E5F"/>
    <w:rsid w:val="00216078"/>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2F9A"/>
    <w:rsid w:val="002343B4"/>
    <w:rsid w:val="00234F3C"/>
    <w:rsid w:val="00235E59"/>
    <w:rsid w:val="002360D5"/>
    <w:rsid w:val="00236A38"/>
    <w:rsid w:val="00236BDF"/>
    <w:rsid w:val="00236E41"/>
    <w:rsid w:val="00236F45"/>
    <w:rsid w:val="00236F68"/>
    <w:rsid w:val="00237456"/>
    <w:rsid w:val="00237535"/>
    <w:rsid w:val="00237AD0"/>
    <w:rsid w:val="00237AD1"/>
    <w:rsid w:val="00237BA7"/>
    <w:rsid w:val="002404AC"/>
    <w:rsid w:val="00240BBE"/>
    <w:rsid w:val="00241630"/>
    <w:rsid w:val="0024178E"/>
    <w:rsid w:val="0024185A"/>
    <w:rsid w:val="00241DE1"/>
    <w:rsid w:val="00242315"/>
    <w:rsid w:val="002428E7"/>
    <w:rsid w:val="00243348"/>
    <w:rsid w:val="00244513"/>
    <w:rsid w:val="0024497D"/>
    <w:rsid w:val="00244B7E"/>
    <w:rsid w:val="00244FA3"/>
    <w:rsid w:val="002456CA"/>
    <w:rsid w:val="00245C46"/>
    <w:rsid w:val="00245EC2"/>
    <w:rsid w:val="00247F97"/>
    <w:rsid w:val="00251B76"/>
    <w:rsid w:val="0025271C"/>
    <w:rsid w:val="0025288A"/>
    <w:rsid w:val="00253B50"/>
    <w:rsid w:val="00253F0C"/>
    <w:rsid w:val="00254237"/>
    <w:rsid w:val="00254A41"/>
    <w:rsid w:val="00255988"/>
    <w:rsid w:val="00257350"/>
    <w:rsid w:val="00260067"/>
    <w:rsid w:val="00260682"/>
    <w:rsid w:val="0026107E"/>
    <w:rsid w:val="00261269"/>
    <w:rsid w:val="00262919"/>
    <w:rsid w:val="00262D45"/>
    <w:rsid w:val="00264059"/>
    <w:rsid w:val="0026489F"/>
    <w:rsid w:val="00264AB2"/>
    <w:rsid w:val="00264AFB"/>
    <w:rsid w:val="00265723"/>
    <w:rsid w:val="002660FC"/>
    <w:rsid w:val="00267D80"/>
    <w:rsid w:val="00267F38"/>
    <w:rsid w:val="00270588"/>
    <w:rsid w:val="00270760"/>
    <w:rsid w:val="002707EF"/>
    <w:rsid w:val="00271AD3"/>
    <w:rsid w:val="00272607"/>
    <w:rsid w:val="00272C40"/>
    <w:rsid w:val="00273B44"/>
    <w:rsid w:val="00274637"/>
    <w:rsid w:val="00274E4A"/>
    <w:rsid w:val="0027501B"/>
    <w:rsid w:val="0027518C"/>
    <w:rsid w:val="002759DC"/>
    <w:rsid w:val="0027605D"/>
    <w:rsid w:val="00276168"/>
    <w:rsid w:val="00276422"/>
    <w:rsid w:val="00276427"/>
    <w:rsid w:val="0027734A"/>
    <w:rsid w:val="00277D48"/>
    <w:rsid w:val="00280268"/>
    <w:rsid w:val="00280B12"/>
    <w:rsid w:val="002815C4"/>
    <w:rsid w:val="00281784"/>
    <w:rsid w:val="00281C43"/>
    <w:rsid w:val="00282303"/>
    <w:rsid w:val="002823E9"/>
    <w:rsid w:val="002849CA"/>
    <w:rsid w:val="00284B3E"/>
    <w:rsid w:val="00286205"/>
    <w:rsid w:val="0028728A"/>
    <w:rsid w:val="00287A1F"/>
    <w:rsid w:val="00290ECF"/>
    <w:rsid w:val="00291986"/>
    <w:rsid w:val="00291A33"/>
    <w:rsid w:val="00291A6F"/>
    <w:rsid w:val="00292287"/>
    <w:rsid w:val="00292E42"/>
    <w:rsid w:val="0029445C"/>
    <w:rsid w:val="00295328"/>
    <w:rsid w:val="00295D73"/>
    <w:rsid w:val="00295E08"/>
    <w:rsid w:val="00296582"/>
    <w:rsid w:val="00296C7E"/>
    <w:rsid w:val="00296FF3"/>
    <w:rsid w:val="002970DE"/>
    <w:rsid w:val="002971B7"/>
    <w:rsid w:val="00297580"/>
    <w:rsid w:val="00297AEF"/>
    <w:rsid w:val="00297E73"/>
    <w:rsid w:val="002A0D83"/>
    <w:rsid w:val="002A11B7"/>
    <w:rsid w:val="002A1309"/>
    <w:rsid w:val="002A270E"/>
    <w:rsid w:val="002A2A03"/>
    <w:rsid w:val="002A4CCF"/>
    <w:rsid w:val="002A53B6"/>
    <w:rsid w:val="002A5ED1"/>
    <w:rsid w:val="002A7AAB"/>
    <w:rsid w:val="002B0CC8"/>
    <w:rsid w:val="002B1B82"/>
    <w:rsid w:val="002B23C6"/>
    <w:rsid w:val="002B2762"/>
    <w:rsid w:val="002B383A"/>
    <w:rsid w:val="002B38FA"/>
    <w:rsid w:val="002B4164"/>
    <w:rsid w:val="002B48AC"/>
    <w:rsid w:val="002B4ABB"/>
    <w:rsid w:val="002B5A0B"/>
    <w:rsid w:val="002B7F3F"/>
    <w:rsid w:val="002C3084"/>
    <w:rsid w:val="002C3B44"/>
    <w:rsid w:val="002C4BB4"/>
    <w:rsid w:val="002C57AC"/>
    <w:rsid w:val="002C5A97"/>
    <w:rsid w:val="002C5E64"/>
    <w:rsid w:val="002D0295"/>
    <w:rsid w:val="002D0789"/>
    <w:rsid w:val="002D1507"/>
    <w:rsid w:val="002D2ABC"/>
    <w:rsid w:val="002D2EDD"/>
    <w:rsid w:val="002D472B"/>
    <w:rsid w:val="002D4F2F"/>
    <w:rsid w:val="002D54F6"/>
    <w:rsid w:val="002D560F"/>
    <w:rsid w:val="002D5685"/>
    <w:rsid w:val="002D5739"/>
    <w:rsid w:val="002D5C1C"/>
    <w:rsid w:val="002D6722"/>
    <w:rsid w:val="002D6C57"/>
    <w:rsid w:val="002D772C"/>
    <w:rsid w:val="002E12E4"/>
    <w:rsid w:val="002E18EF"/>
    <w:rsid w:val="002E21D7"/>
    <w:rsid w:val="002E2D68"/>
    <w:rsid w:val="002E378D"/>
    <w:rsid w:val="002E38AC"/>
    <w:rsid w:val="002E3BBA"/>
    <w:rsid w:val="002E418D"/>
    <w:rsid w:val="002E5125"/>
    <w:rsid w:val="002E6748"/>
    <w:rsid w:val="002E6C0E"/>
    <w:rsid w:val="002E6F58"/>
    <w:rsid w:val="002E73DA"/>
    <w:rsid w:val="002E745A"/>
    <w:rsid w:val="002E7719"/>
    <w:rsid w:val="002E7B16"/>
    <w:rsid w:val="002E7DCA"/>
    <w:rsid w:val="002F03E7"/>
    <w:rsid w:val="002F0C77"/>
    <w:rsid w:val="002F0FA9"/>
    <w:rsid w:val="002F10EA"/>
    <w:rsid w:val="002F1632"/>
    <w:rsid w:val="002F18A4"/>
    <w:rsid w:val="002F1C65"/>
    <w:rsid w:val="002F22F2"/>
    <w:rsid w:val="002F23D8"/>
    <w:rsid w:val="002F288B"/>
    <w:rsid w:val="002F29B6"/>
    <w:rsid w:val="002F3026"/>
    <w:rsid w:val="002F39FA"/>
    <w:rsid w:val="002F3B6A"/>
    <w:rsid w:val="002F41C5"/>
    <w:rsid w:val="002F469A"/>
    <w:rsid w:val="002F4B65"/>
    <w:rsid w:val="002F5175"/>
    <w:rsid w:val="002F5437"/>
    <w:rsid w:val="002F625C"/>
    <w:rsid w:val="002F6285"/>
    <w:rsid w:val="002F66A2"/>
    <w:rsid w:val="002F6F99"/>
    <w:rsid w:val="002F78FA"/>
    <w:rsid w:val="0030109C"/>
    <w:rsid w:val="00301C65"/>
    <w:rsid w:val="00301E9F"/>
    <w:rsid w:val="003021FA"/>
    <w:rsid w:val="0030372D"/>
    <w:rsid w:val="003039B3"/>
    <w:rsid w:val="00304457"/>
    <w:rsid w:val="003047A7"/>
    <w:rsid w:val="0030518E"/>
    <w:rsid w:val="00305CF0"/>
    <w:rsid w:val="00306422"/>
    <w:rsid w:val="00306C60"/>
    <w:rsid w:val="00306D62"/>
    <w:rsid w:val="003074FA"/>
    <w:rsid w:val="00307ADC"/>
    <w:rsid w:val="0031007B"/>
    <w:rsid w:val="00310B8E"/>
    <w:rsid w:val="00310BEC"/>
    <w:rsid w:val="0031140A"/>
    <w:rsid w:val="0031322E"/>
    <w:rsid w:val="003139B5"/>
    <w:rsid w:val="00313D95"/>
    <w:rsid w:val="00315921"/>
    <w:rsid w:val="00316BF9"/>
    <w:rsid w:val="003171C9"/>
    <w:rsid w:val="00317247"/>
    <w:rsid w:val="003179F1"/>
    <w:rsid w:val="00320739"/>
    <w:rsid w:val="00320889"/>
    <w:rsid w:val="00323608"/>
    <w:rsid w:val="00323692"/>
    <w:rsid w:val="00323F52"/>
    <w:rsid w:val="00324A6A"/>
    <w:rsid w:val="00325A05"/>
    <w:rsid w:val="00325E7E"/>
    <w:rsid w:val="00326BC3"/>
    <w:rsid w:val="0033002D"/>
    <w:rsid w:val="00330468"/>
    <w:rsid w:val="0033092B"/>
    <w:rsid w:val="00330F06"/>
    <w:rsid w:val="00330F29"/>
    <w:rsid w:val="003341D9"/>
    <w:rsid w:val="003343D6"/>
    <w:rsid w:val="003351C0"/>
    <w:rsid w:val="0033547A"/>
    <w:rsid w:val="00335919"/>
    <w:rsid w:val="00336A33"/>
    <w:rsid w:val="00336A6A"/>
    <w:rsid w:val="003375EE"/>
    <w:rsid w:val="003378F3"/>
    <w:rsid w:val="00337A18"/>
    <w:rsid w:val="00340473"/>
    <w:rsid w:val="00341095"/>
    <w:rsid w:val="00343B9B"/>
    <w:rsid w:val="00343CFB"/>
    <w:rsid w:val="00345127"/>
    <w:rsid w:val="00345178"/>
    <w:rsid w:val="003454EB"/>
    <w:rsid w:val="0034587D"/>
    <w:rsid w:val="003458C3"/>
    <w:rsid w:val="00345944"/>
    <w:rsid w:val="00346463"/>
    <w:rsid w:val="00346B72"/>
    <w:rsid w:val="00346BE2"/>
    <w:rsid w:val="003471E2"/>
    <w:rsid w:val="00347C0D"/>
    <w:rsid w:val="00350571"/>
    <w:rsid w:val="00351496"/>
    <w:rsid w:val="00351714"/>
    <w:rsid w:val="003518E7"/>
    <w:rsid w:val="00352EDA"/>
    <w:rsid w:val="00353D99"/>
    <w:rsid w:val="003541F9"/>
    <w:rsid w:val="00354532"/>
    <w:rsid w:val="00354901"/>
    <w:rsid w:val="00354D40"/>
    <w:rsid w:val="00354EEA"/>
    <w:rsid w:val="00355280"/>
    <w:rsid w:val="00355B10"/>
    <w:rsid w:val="00356121"/>
    <w:rsid w:val="00356C15"/>
    <w:rsid w:val="00357BD9"/>
    <w:rsid w:val="00357CB2"/>
    <w:rsid w:val="003601DC"/>
    <w:rsid w:val="003609C4"/>
    <w:rsid w:val="0036112D"/>
    <w:rsid w:val="0036119D"/>
    <w:rsid w:val="003623C9"/>
    <w:rsid w:val="00365A87"/>
    <w:rsid w:val="00365C53"/>
    <w:rsid w:val="00367B9E"/>
    <w:rsid w:val="00370275"/>
    <w:rsid w:val="003705A1"/>
    <w:rsid w:val="00370784"/>
    <w:rsid w:val="003712F1"/>
    <w:rsid w:val="00371434"/>
    <w:rsid w:val="00372118"/>
    <w:rsid w:val="00372350"/>
    <w:rsid w:val="00372A91"/>
    <w:rsid w:val="00373943"/>
    <w:rsid w:val="00373B4E"/>
    <w:rsid w:val="00374EFA"/>
    <w:rsid w:val="003754B2"/>
    <w:rsid w:val="0037757C"/>
    <w:rsid w:val="003776F2"/>
    <w:rsid w:val="003778B6"/>
    <w:rsid w:val="00380DBA"/>
    <w:rsid w:val="003820B3"/>
    <w:rsid w:val="003823D4"/>
    <w:rsid w:val="00382A79"/>
    <w:rsid w:val="00382BFA"/>
    <w:rsid w:val="003835AD"/>
    <w:rsid w:val="00383BB7"/>
    <w:rsid w:val="00384029"/>
    <w:rsid w:val="00385BE6"/>
    <w:rsid w:val="0038729C"/>
    <w:rsid w:val="00387941"/>
    <w:rsid w:val="00387FDE"/>
    <w:rsid w:val="00390663"/>
    <w:rsid w:val="0039069F"/>
    <w:rsid w:val="00392217"/>
    <w:rsid w:val="00392224"/>
    <w:rsid w:val="0039263A"/>
    <w:rsid w:val="00393091"/>
    <w:rsid w:val="003931DD"/>
    <w:rsid w:val="0039418E"/>
    <w:rsid w:val="00395A5C"/>
    <w:rsid w:val="00395D10"/>
    <w:rsid w:val="00395FA5"/>
    <w:rsid w:val="003967B7"/>
    <w:rsid w:val="003A022F"/>
    <w:rsid w:val="003A07CA"/>
    <w:rsid w:val="003A082B"/>
    <w:rsid w:val="003A0E79"/>
    <w:rsid w:val="003A16E2"/>
    <w:rsid w:val="003A1721"/>
    <w:rsid w:val="003A2839"/>
    <w:rsid w:val="003A2889"/>
    <w:rsid w:val="003A2F5B"/>
    <w:rsid w:val="003A3149"/>
    <w:rsid w:val="003A3B7B"/>
    <w:rsid w:val="003A449E"/>
    <w:rsid w:val="003A4902"/>
    <w:rsid w:val="003A4981"/>
    <w:rsid w:val="003A5A0D"/>
    <w:rsid w:val="003A5A15"/>
    <w:rsid w:val="003A6649"/>
    <w:rsid w:val="003A672F"/>
    <w:rsid w:val="003A72BB"/>
    <w:rsid w:val="003A7F7A"/>
    <w:rsid w:val="003A7FE2"/>
    <w:rsid w:val="003B168C"/>
    <w:rsid w:val="003B1A38"/>
    <w:rsid w:val="003B1DE6"/>
    <w:rsid w:val="003B2B91"/>
    <w:rsid w:val="003B2EE4"/>
    <w:rsid w:val="003B3ACF"/>
    <w:rsid w:val="003B4C3C"/>
    <w:rsid w:val="003B5CF0"/>
    <w:rsid w:val="003B610C"/>
    <w:rsid w:val="003B6115"/>
    <w:rsid w:val="003B6252"/>
    <w:rsid w:val="003B68E4"/>
    <w:rsid w:val="003B70BE"/>
    <w:rsid w:val="003B78B1"/>
    <w:rsid w:val="003C053C"/>
    <w:rsid w:val="003C1744"/>
    <w:rsid w:val="003C25E4"/>
    <w:rsid w:val="003C31C8"/>
    <w:rsid w:val="003C644B"/>
    <w:rsid w:val="003C6BEA"/>
    <w:rsid w:val="003D00A3"/>
    <w:rsid w:val="003D015A"/>
    <w:rsid w:val="003D084D"/>
    <w:rsid w:val="003D154F"/>
    <w:rsid w:val="003D2262"/>
    <w:rsid w:val="003D2695"/>
    <w:rsid w:val="003D2ED3"/>
    <w:rsid w:val="003D311D"/>
    <w:rsid w:val="003D40DF"/>
    <w:rsid w:val="003D4368"/>
    <w:rsid w:val="003D471A"/>
    <w:rsid w:val="003D4854"/>
    <w:rsid w:val="003D499E"/>
    <w:rsid w:val="003D4DA7"/>
    <w:rsid w:val="003D4DE1"/>
    <w:rsid w:val="003D593A"/>
    <w:rsid w:val="003D5E73"/>
    <w:rsid w:val="003D624E"/>
    <w:rsid w:val="003D67C7"/>
    <w:rsid w:val="003D697C"/>
    <w:rsid w:val="003D7273"/>
    <w:rsid w:val="003E0824"/>
    <w:rsid w:val="003E0872"/>
    <w:rsid w:val="003E1308"/>
    <w:rsid w:val="003E196A"/>
    <w:rsid w:val="003E3476"/>
    <w:rsid w:val="003E3B77"/>
    <w:rsid w:val="003E429D"/>
    <w:rsid w:val="003E4573"/>
    <w:rsid w:val="003E4691"/>
    <w:rsid w:val="003E47EE"/>
    <w:rsid w:val="003E4819"/>
    <w:rsid w:val="003E487A"/>
    <w:rsid w:val="003E5412"/>
    <w:rsid w:val="003E571D"/>
    <w:rsid w:val="003E5C45"/>
    <w:rsid w:val="003E643C"/>
    <w:rsid w:val="003E6482"/>
    <w:rsid w:val="003E7111"/>
    <w:rsid w:val="003E7326"/>
    <w:rsid w:val="003E740D"/>
    <w:rsid w:val="003E7BD5"/>
    <w:rsid w:val="003F0A01"/>
    <w:rsid w:val="003F1A28"/>
    <w:rsid w:val="003F1B3B"/>
    <w:rsid w:val="003F25CA"/>
    <w:rsid w:val="003F2AE0"/>
    <w:rsid w:val="003F2F5F"/>
    <w:rsid w:val="003F33C1"/>
    <w:rsid w:val="003F377E"/>
    <w:rsid w:val="003F4EC3"/>
    <w:rsid w:val="003F4F8C"/>
    <w:rsid w:val="003F54C4"/>
    <w:rsid w:val="003F66CC"/>
    <w:rsid w:val="003F6DB7"/>
    <w:rsid w:val="003F6F28"/>
    <w:rsid w:val="003F765D"/>
    <w:rsid w:val="004000AE"/>
    <w:rsid w:val="00400B5B"/>
    <w:rsid w:val="0040151C"/>
    <w:rsid w:val="00401927"/>
    <w:rsid w:val="004022F3"/>
    <w:rsid w:val="00402A56"/>
    <w:rsid w:val="0040335E"/>
    <w:rsid w:val="004034D2"/>
    <w:rsid w:val="00403858"/>
    <w:rsid w:val="004046F0"/>
    <w:rsid w:val="00404F8A"/>
    <w:rsid w:val="00405054"/>
    <w:rsid w:val="0040505D"/>
    <w:rsid w:val="00406079"/>
    <w:rsid w:val="00406760"/>
    <w:rsid w:val="0041005C"/>
    <w:rsid w:val="00410068"/>
    <w:rsid w:val="00410170"/>
    <w:rsid w:val="00410886"/>
    <w:rsid w:val="00412AE3"/>
    <w:rsid w:val="00412B14"/>
    <w:rsid w:val="00412FF2"/>
    <w:rsid w:val="00414AD3"/>
    <w:rsid w:val="004150D6"/>
    <w:rsid w:val="00415558"/>
    <w:rsid w:val="004155F6"/>
    <w:rsid w:val="004160E5"/>
    <w:rsid w:val="00416293"/>
    <w:rsid w:val="00416C45"/>
    <w:rsid w:val="00416DB2"/>
    <w:rsid w:val="00417496"/>
    <w:rsid w:val="00417FC1"/>
    <w:rsid w:val="004206B7"/>
    <w:rsid w:val="00420721"/>
    <w:rsid w:val="00420CE0"/>
    <w:rsid w:val="00420D1A"/>
    <w:rsid w:val="0042199C"/>
    <w:rsid w:val="0042251C"/>
    <w:rsid w:val="0042497C"/>
    <w:rsid w:val="00425FC6"/>
    <w:rsid w:val="00426137"/>
    <w:rsid w:val="00426402"/>
    <w:rsid w:val="0042699C"/>
    <w:rsid w:val="00427030"/>
    <w:rsid w:val="004275C1"/>
    <w:rsid w:val="004301A4"/>
    <w:rsid w:val="004302AF"/>
    <w:rsid w:val="0043075D"/>
    <w:rsid w:val="00430B2A"/>
    <w:rsid w:val="00430C1F"/>
    <w:rsid w:val="00430E0D"/>
    <w:rsid w:val="0043143C"/>
    <w:rsid w:val="00432201"/>
    <w:rsid w:val="0043332C"/>
    <w:rsid w:val="00433F00"/>
    <w:rsid w:val="004340D7"/>
    <w:rsid w:val="00436E4C"/>
    <w:rsid w:val="00437F04"/>
    <w:rsid w:val="004409C4"/>
    <w:rsid w:val="004411D8"/>
    <w:rsid w:val="00441201"/>
    <w:rsid w:val="004413F7"/>
    <w:rsid w:val="00441790"/>
    <w:rsid w:val="004424CC"/>
    <w:rsid w:val="004424F9"/>
    <w:rsid w:val="0044477F"/>
    <w:rsid w:val="00445006"/>
    <w:rsid w:val="0044643A"/>
    <w:rsid w:val="0044669C"/>
    <w:rsid w:val="00452629"/>
    <w:rsid w:val="00452AAC"/>
    <w:rsid w:val="00453546"/>
    <w:rsid w:val="00453730"/>
    <w:rsid w:val="0045416E"/>
    <w:rsid w:val="004543CC"/>
    <w:rsid w:val="004545E3"/>
    <w:rsid w:val="00454B4A"/>
    <w:rsid w:val="00454D42"/>
    <w:rsid w:val="00455543"/>
    <w:rsid w:val="0045586D"/>
    <w:rsid w:val="00456C25"/>
    <w:rsid w:val="00456C2C"/>
    <w:rsid w:val="00457126"/>
    <w:rsid w:val="004576F9"/>
    <w:rsid w:val="004578E9"/>
    <w:rsid w:val="004610F9"/>
    <w:rsid w:val="00461B6F"/>
    <w:rsid w:val="00462895"/>
    <w:rsid w:val="00462EA7"/>
    <w:rsid w:val="004631D1"/>
    <w:rsid w:val="004631F0"/>
    <w:rsid w:val="00465C6E"/>
    <w:rsid w:val="004664DB"/>
    <w:rsid w:val="00466D0B"/>
    <w:rsid w:val="004677C2"/>
    <w:rsid w:val="00467DBA"/>
    <w:rsid w:val="00470AAE"/>
    <w:rsid w:val="00470E3A"/>
    <w:rsid w:val="004717C7"/>
    <w:rsid w:val="004737A0"/>
    <w:rsid w:val="004741D1"/>
    <w:rsid w:val="00474CC3"/>
    <w:rsid w:val="00474D3D"/>
    <w:rsid w:val="00475175"/>
    <w:rsid w:val="00475F77"/>
    <w:rsid w:val="00476616"/>
    <w:rsid w:val="004769A0"/>
    <w:rsid w:val="00476A34"/>
    <w:rsid w:val="00476C22"/>
    <w:rsid w:val="00476C2E"/>
    <w:rsid w:val="0047705A"/>
    <w:rsid w:val="004770A0"/>
    <w:rsid w:val="00480358"/>
    <w:rsid w:val="00480A51"/>
    <w:rsid w:val="00482E41"/>
    <w:rsid w:val="004836C9"/>
    <w:rsid w:val="00483CFB"/>
    <w:rsid w:val="004841FA"/>
    <w:rsid w:val="004843C9"/>
    <w:rsid w:val="00484665"/>
    <w:rsid w:val="00484A74"/>
    <w:rsid w:val="00484AD7"/>
    <w:rsid w:val="0048501E"/>
    <w:rsid w:val="00485739"/>
    <w:rsid w:val="004862E3"/>
    <w:rsid w:val="00486557"/>
    <w:rsid w:val="00487684"/>
    <w:rsid w:val="0049028D"/>
    <w:rsid w:val="00491149"/>
    <w:rsid w:val="00491DC6"/>
    <w:rsid w:val="00492676"/>
    <w:rsid w:val="0049330D"/>
    <w:rsid w:val="0049417E"/>
    <w:rsid w:val="00495129"/>
    <w:rsid w:val="00495B41"/>
    <w:rsid w:val="004964D7"/>
    <w:rsid w:val="00497C3D"/>
    <w:rsid w:val="004A19CE"/>
    <w:rsid w:val="004A1D9A"/>
    <w:rsid w:val="004A235A"/>
    <w:rsid w:val="004A28CB"/>
    <w:rsid w:val="004A2ADD"/>
    <w:rsid w:val="004A380E"/>
    <w:rsid w:val="004A40B5"/>
    <w:rsid w:val="004A4AE7"/>
    <w:rsid w:val="004A515F"/>
    <w:rsid w:val="004A64E1"/>
    <w:rsid w:val="004A6811"/>
    <w:rsid w:val="004A6FF5"/>
    <w:rsid w:val="004A70D1"/>
    <w:rsid w:val="004A7732"/>
    <w:rsid w:val="004A79DD"/>
    <w:rsid w:val="004A7A9F"/>
    <w:rsid w:val="004B006C"/>
    <w:rsid w:val="004B006E"/>
    <w:rsid w:val="004B0951"/>
    <w:rsid w:val="004B1323"/>
    <w:rsid w:val="004B13C2"/>
    <w:rsid w:val="004B16D4"/>
    <w:rsid w:val="004B2D9F"/>
    <w:rsid w:val="004B30D7"/>
    <w:rsid w:val="004B3A72"/>
    <w:rsid w:val="004B4349"/>
    <w:rsid w:val="004B4E23"/>
    <w:rsid w:val="004B52D1"/>
    <w:rsid w:val="004B5369"/>
    <w:rsid w:val="004B5409"/>
    <w:rsid w:val="004B58CF"/>
    <w:rsid w:val="004B5AEC"/>
    <w:rsid w:val="004B62FC"/>
    <w:rsid w:val="004B6DBA"/>
    <w:rsid w:val="004B700C"/>
    <w:rsid w:val="004B71A0"/>
    <w:rsid w:val="004B76AE"/>
    <w:rsid w:val="004C0BCE"/>
    <w:rsid w:val="004C0C5F"/>
    <w:rsid w:val="004C1BE9"/>
    <w:rsid w:val="004C2549"/>
    <w:rsid w:val="004C285A"/>
    <w:rsid w:val="004C3764"/>
    <w:rsid w:val="004C37B9"/>
    <w:rsid w:val="004C429B"/>
    <w:rsid w:val="004C47EC"/>
    <w:rsid w:val="004C5162"/>
    <w:rsid w:val="004C5340"/>
    <w:rsid w:val="004C5E82"/>
    <w:rsid w:val="004C5ED1"/>
    <w:rsid w:val="004C676E"/>
    <w:rsid w:val="004C7434"/>
    <w:rsid w:val="004D05AC"/>
    <w:rsid w:val="004D096C"/>
    <w:rsid w:val="004D1416"/>
    <w:rsid w:val="004D1793"/>
    <w:rsid w:val="004D1E43"/>
    <w:rsid w:val="004D33D9"/>
    <w:rsid w:val="004D340E"/>
    <w:rsid w:val="004D3418"/>
    <w:rsid w:val="004D3506"/>
    <w:rsid w:val="004D3C11"/>
    <w:rsid w:val="004D4309"/>
    <w:rsid w:val="004D46C4"/>
    <w:rsid w:val="004D57A4"/>
    <w:rsid w:val="004D6546"/>
    <w:rsid w:val="004D6EC9"/>
    <w:rsid w:val="004D6F37"/>
    <w:rsid w:val="004E041D"/>
    <w:rsid w:val="004E0702"/>
    <w:rsid w:val="004E0D72"/>
    <w:rsid w:val="004E135E"/>
    <w:rsid w:val="004E1441"/>
    <w:rsid w:val="004E1FE8"/>
    <w:rsid w:val="004E2AB1"/>
    <w:rsid w:val="004E2B04"/>
    <w:rsid w:val="004E33F2"/>
    <w:rsid w:val="004E3404"/>
    <w:rsid w:val="004E4487"/>
    <w:rsid w:val="004E5910"/>
    <w:rsid w:val="004E5F84"/>
    <w:rsid w:val="004E6D12"/>
    <w:rsid w:val="004E6E17"/>
    <w:rsid w:val="004F0B28"/>
    <w:rsid w:val="004F2485"/>
    <w:rsid w:val="004F2560"/>
    <w:rsid w:val="004F3E9F"/>
    <w:rsid w:val="004F4C5C"/>
    <w:rsid w:val="004F51C6"/>
    <w:rsid w:val="004F5F26"/>
    <w:rsid w:val="004F67B2"/>
    <w:rsid w:val="004F6AB2"/>
    <w:rsid w:val="004F72C4"/>
    <w:rsid w:val="004F7390"/>
    <w:rsid w:val="004F786B"/>
    <w:rsid w:val="00500BF0"/>
    <w:rsid w:val="00500EEB"/>
    <w:rsid w:val="00501086"/>
    <w:rsid w:val="00502819"/>
    <w:rsid w:val="005036BC"/>
    <w:rsid w:val="00504AD7"/>
    <w:rsid w:val="0050537D"/>
    <w:rsid w:val="005107C0"/>
    <w:rsid w:val="00510F5C"/>
    <w:rsid w:val="00511333"/>
    <w:rsid w:val="0051146E"/>
    <w:rsid w:val="0051179F"/>
    <w:rsid w:val="00511DA7"/>
    <w:rsid w:val="00511E11"/>
    <w:rsid w:val="00511E2A"/>
    <w:rsid w:val="00512131"/>
    <w:rsid w:val="005127CC"/>
    <w:rsid w:val="005133BC"/>
    <w:rsid w:val="005139EA"/>
    <w:rsid w:val="0051411F"/>
    <w:rsid w:val="00514DA5"/>
    <w:rsid w:val="0051531C"/>
    <w:rsid w:val="00515C4A"/>
    <w:rsid w:val="00515E04"/>
    <w:rsid w:val="005166C3"/>
    <w:rsid w:val="00516F75"/>
    <w:rsid w:val="00520166"/>
    <w:rsid w:val="0052037F"/>
    <w:rsid w:val="00520E60"/>
    <w:rsid w:val="00521831"/>
    <w:rsid w:val="00521E5B"/>
    <w:rsid w:val="005223F5"/>
    <w:rsid w:val="00522560"/>
    <w:rsid w:val="00523553"/>
    <w:rsid w:val="00523A18"/>
    <w:rsid w:val="0052514D"/>
    <w:rsid w:val="005256A6"/>
    <w:rsid w:val="00526EA9"/>
    <w:rsid w:val="00527EE3"/>
    <w:rsid w:val="00531136"/>
    <w:rsid w:val="00531E02"/>
    <w:rsid w:val="00531F63"/>
    <w:rsid w:val="00532279"/>
    <w:rsid w:val="00532778"/>
    <w:rsid w:val="005333E0"/>
    <w:rsid w:val="005335FD"/>
    <w:rsid w:val="005338A3"/>
    <w:rsid w:val="00534E93"/>
    <w:rsid w:val="00536481"/>
    <w:rsid w:val="005405FD"/>
    <w:rsid w:val="00540FF1"/>
    <w:rsid w:val="00541E68"/>
    <w:rsid w:val="0054209D"/>
    <w:rsid w:val="00542E76"/>
    <w:rsid w:val="00543603"/>
    <w:rsid w:val="0054418E"/>
    <w:rsid w:val="0054564F"/>
    <w:rsid w:val="00545D22"/>
    <w:rsid w:val="00545E01"/>
    <w:rsid w:val="00546215"/>
    <w:rsid w:val="00546548"/>
    <w:rsid w:val="00546D5E"/>
    <w:rsid w:val="0054736B"/>
    <w:rsid w:val="00550503"/>
    <w:rsid w:val="005514BC"/>
    <w:rsid w:val="0055289E"/>
    <w:rsid w:val="00552AB1"/>
    <w:rsid w:val="00552DF6"/>
    <w:rsid w:val="005538DE"/>
    <w:rsid w:val="005555D6"/>
    <w:rsid w:val="00555703"/>
    <w:rsid w:val="0055586D"/>
    <w:rsid w:val="00555930"/>
    <w:rsid w:val="00555963"/>
    <w:rsid w:val="00555CAD"/>
    <w:rsid w:val="00555D17"/>
    <w:rsid w:val="00555DB1"/>
    <w:rsid w:val="005568C5"/>
    <w:rsid w:val="00556E7A"/>
    <w:rsid w:val="00557541"/>
    <w:rsid w:val="005601C5"/>
    <w:rsid w:val="005605BB"/>
    <w:rsid w:val="00560C65"/>
    <w:rsid w:val="00561D94"/>
    <w:rsid w:val="005622D4"/>
    <w:rsid w:val="00562693"/>
    <w:rsid w:val="005629B4"/>
    <w:rsid w:val="005629D2"/>
    <w:rsid w:val="00562A10"/>
    <w:rsid w:val="00562EA0"/>
    <w:rsid w:val="00563768"/>
    <w:rsid w:val="00563822"/>
    <w:rsid w:val="0056390E"/>
    <w:rsid w:val="00563F3E"/>
    <w:rsid w:val="0056415B"/>
    <w:rsid w:val="005647FF"/>
    <w:rsid w:val="005665BB"/>
    <w:rsid w:val="00567480"/>
    <w:rsid w:val="005678CB"/>
    <w:rsid w:val="005703EB"/>
    <w:rsid w:val="005724EB"/>
    <w:rsid w:val="005730B6"/>
    <w:rsid w:val="005736A2"/>
    <w:rsid w:val="00575789"/>
    <w:rsid w:val="005772C5"/>
    <w:rsid w:val="00581594"/>
    <w:rsid w:val="00582C5A"/>
    <w:rsid w:val="00583227"/>
    <w:rsid w:val="005835A3"/>
    <w:rsid w:val="00583B1C"/>
    <w:rsid w:val="0058447C"/>
    <w:rsid w:val="00584656"/>
    <w:rsid w:val="005859C3"/>
    <w:rsid w:val="00585A3D"/>
    <w:rsid w:val="00586A4B"/>
    <w:rsid w:val="00587592"/>
    <w:rsid w:val="005875E3"/>
    <w:rsid w:val="005876EF"/>
    <w:rsid w:val="00587AF3"/>
    <w:rsid w:val="00590A8B"/>
    <w:rsid w:val="00590C8F"/>
    <w:rsid w:val="00590E8E"/>
    <w:rsid w:val="0059175B"/>
    <w:rsid w:val="005919A8"/>
    <w:rsid w:val="005919E2"/>
    <w:rsid w:val="00591C49"/>
    <w:rsid w:val="00591F7C"/>
    <w:rsid w:val="005923C0"/>
    <w:rsid w:val="005926CF"/>
    <w:rsid w:val="005928D5"/>
    <w:rsid w:val="005935A5"/>
    <w:rsid w:val="00593C70"/>
    <w:rsid w:val="005942C5"/>
    <w:rsid w:val="0059478E"/>
    <w:rsid w:val="005958EC"/>
    <w:rsid w:val="0059606F"/>
    <w:rsid w:val="0059648C"/>
    <w:rsid w:val="0059686C"/>
    <w:rsid w:val="00596DCA"/>
    <w:rsid w:val="00597210"/>
    <w:rsid w:val="005A053D"/>
    <w:rsid w:val="005A05AE"/>
    <w:rsid w:val="005A093F"/>
    <w:rsid w:val="005A0C35"/>
    <w:rsid w:val="005A1389"/>
    <w:rsid w:val="005A3396"/>
    <w:rsid w:val="005A376F"/>
    <w:rsid w:val="005A4B92"/>
    <w:rsid w:val="005A615E"/>
    <w:rsid w:val="005A752D"/>
    <w:rsid w:val="005A7AF9"/>
    <w:rsid w:val="005B030A"/>
    <w:rsid w:val="005B0859"/>
    <w:rsid w:val="005B1834"/>
    <w:rsid w:val="005B2650"/>
    <w:rsid w:val="005B2685"/>
    <w:rsid w:val="005B278C"/>
    <w:rsid w:val="005B29BE"/>
    <w:rsid w:val="005B2A74"/>
    <w:rsid w:val="005B3F09"/>
    <w:rsid w:val="005B4262"/>
    <w:rsid w:val="005B4518"/>
    <w:rsid w:val="005B4697"/>
    <w:rsid w:val="005B4E63"/>
    <w:rsid w:val="005B4EAD"/>
    <w:rsid w:val="005B65FA"/>
    <w:rsid w:val="005C0389"/>
    <w:rsid w:val="005C1B04"/>
    <w:rsid w:val="005C2AA9"/>
    <w:rsid w:val="005C2C84"/>
    <w:rsid w:val="005C31EF"/>
    <w:rsid w:val="005C389B"/>
    <w:rsid w:val="005C3C4B"/>
    <w:rsid w:val="005C3D78"/>
    <w:rsid w:val="005C48D9"/>
    <w:rsid w:val="005C4D17"/>
    <w:rsid w:val="005C52FE"/>
    <w:rsid w:val="005C5781"/>
    <w:rsid w:val="005C58D7"/>
    <w:rsid w:val="005C5E11"/>
    <w:rsid w:val="005C63F5"/>
    <w:rsid w:val="005C6985"/>
    <w:rsid w:val="005C75EA"/>
    <w:rsid w:val="005C7953"/>
    <w:rsid w:val="005C7C8A"/>
    <w:rsid w:val="005C7FB2"/>
    <w:rsid w:val="005D08FC"/>
    <w:rsid w:val="005D105E"/>
    <w:rsid w:val="005D1E45"/>
    <w:rsid w:val="005D2230"/>
    <w:rsid w:val="005D23AC"/>
    <w:rsid w:val="005D28D9"/>
    <w:rsid w:val="005D3372"/>
    <w:rsid w:val="005D33EA"/>
    <w:rsid w:val="005D3FFD"/>
    <w:rsid w:val="005D43DF"/>
    <w:rsid w:val="005D56EC"/>
    <w:rsid w:val="005D5715"/>
    <w:rsid w:val="005D5966"/>
    <w:rsid w:val="005D5F26"/>
    <w:rsid w:val="005D620E"/>
    <w:rsid w:val="005D770E"/>
    <w:rsid w:val="005D7BB7"/>
    <w:rsid w:val="005D7BBB"/>
    <w:rsid w:val="005D7E6C"/>
    <w:rsid w:val="005D7EB2"/>
    <w:rsid w:val="005E0632"/>
    <w:rsid w:val="005E0CAC"/>
    <w:rsid w:val="005E1264"/>
    <w:rsid w:val="005E165B"/>
    <w:rsid w:val="005E18E1"/>
    <w:rsid w:val="005E2E28"/>
    <w:rsid w:val="005E3066"/>
    <w:rsid w:val="005E33DF"/>
    <w:rsid w:val="005E3E05"/>
    <w:rsid w:val="005E3F73"/>
    <w:rsid w:val="005E419E"/>
    <w:rsid w:val="005E458D"/>
    <w:rsid w:val="005E48CF"/>
    <w:rsid w:val="005E4B8F"/>
    <w:rsid w:val="005E4BC9"/>
    <w:rsid w:val="005E5004"/>
    <w:rsid w:val="005E524F"/>
    <w:rsid w:val="005E65BB"/>
    <w:rsid w:val="005E6668"/>
    <w:rsid w:val="005E7004"/>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2721"/>
    <w:rsid w:val="006033DE"/>
    <w:rsid w:val="0060439A"/>
    <w:rsid w:val="00606D1D"/>
    <w:rsid w:val="00607980"/>
    <w:rsid w:val="00607B34"/>
    <w:rsid w:val="00610F72"/>
    <w:rsid w:val="00611A0B"/>
    <w:rsid w:val="00611E42"/>
    <w:rsid w:val="006120FB"/>
    <w:rsid w:val="00612CFE"/>
    <w:rsid w:val="00612DA9"/>
    <w:rsid w:val="0061467A"/>
    <w:rsid w:val="006146D4"/>
    <w:rsid w:val="006148AE"/>
    <w:rsid w:val="00615818"/>
    <w:rsid w:val="00616BAC"/>
    <w:rsid w:val="00616F45"/>
    <w:rsid w:val="0061797A"/>
    <w:rsid w:val="00617E42"/>
    <w:rsid w:val="00617FA4"/>
    <w:rsid w:val="00620640"/>
    <w:rsid w:val="00620BAA"/>
    <w:rsid w:val="0062143B"/>
    <w:rsid w:val="00621440"/>
    <w:rsid w:val="00621945"/>
    <w:rsid w:val="006222F0"/>
    <w:rsid w:val="00625477"/>
    <w:rsid w:val="00625614"/>
    <w:rsid w:val="006256F3"/>
    <w:rsid w:val="0062770A"/>
    <w:rsid w:val="0062787A"/>
    <w:rsid w:val="00627895"/>
    <w:rsid w:val="00627C9A"/>
    <w:rsid w:val="006304F6"/>
    <w:rsid w:val="0063061F"/>
    <w:rsid w:val="00630EF7"/>
    <w:rsid w:val="006329B8"/>
    <w:rsid w:val="00632D13"/>
    <w:rsid w:val="00633747"/>
    <w:rsid w:val="00634327"/>
    <w:rsid w:val="00634E61"/>
    <w:rsid w:val="006352A5"/>
    <w:rsid w:val="00635311"/>
    <w:rsid w:val="006362ED"/>
    <w:rsid w:val="00637B25"/>
    <w:rsid w:val="00640074"/>
    <w:rsid w:val="00640206"/>
    <w:rsid w:val="0064081C"/>
    <w:rsid w:val="00640917"/>
    <w:rsid w:val="00640A3C"/>
    <w:rsid w:val="00641A7B"/>
    <w:rsid w:val="00641DDA"/>
    <w:rsid w:val="00642641"/>
    <w:rsid w:val="00642771"/>
    <w:rsid w:val="00644180"/>
    <w:rsid w:val="00644601"/>
    <w:rsid w:val="00644811"/>
    <w:rsid w:val="0064541B"/>
    <w:rsid w:val="0064547F"/>
    <w:rsid w:val="0064548F"/>
    <w:rsid w:val="00645769"/>
    <w:rsid w:val="00646203"/>
    <w:rsid w:val="00646E09"/>
    <w:rsid w:val="0065123D"/>
    <w:rsid w:val="00651657"/>
    <w:rsid w:val="00651C6A"/>
    <w:rsid w:val="00651F00"/>
    <w:rsid w:val="00651F95"/>
    <w:rsid w:val="00652F0C"/>
    <w:rsid w:val="00653719"/>
    <w:rsid w:val="00654A5A"/>
    <w:rsid w:val="00655034"/>
    <w:rsid w:val="006553B9"/>
    <w:rsid w:val="006559F1"/>
    <w:rsid w:val="00656404"/>
    <w:rsid w:val="00656CBF"/>
    <w:rsid w:val="00656F3E"/>
    <w:rsid w:val="00657631"/>
    <w:rsid w:val="0065778C"/>
    <w:rsid w:val="00657D1D"/>
    <w:rsid w:val="00660270"/>
    <w:rsid w:val="00661A14"/>
    <w:rsid w:val="00661F30"/>
    <w:rsid w:val="00662616"/>
    <w:rsid w:val="00662C22"/>
    <w:rsid w:val="006637C7"/>
    <w:rsid w:val="00663BA5"/>
    <w:rsid w:val="00664675"/>
    <w:rsid w:val="006646AD"/>
    <w:rsid w:val="00665279"/>
    <w:rsid w:val="00665B76"/>
    <w:rsid w:val="00665D91"/>
    <w:rsid w:val="00666231"/>
    <w:rsid w:val="00666970"/>
    <w:rsid w:val="00666CEA"/>
    <w:rsid w:val="0066720E"/>
    <w:rsid w:val="00667214"/>
    <w:rsid w:val="006676B0"/>
    <w:rsid w:val="0066792E"/>
    <w:rsid w:val="00667B32"/>
    <w:rsid w:val="00670226"/>
    <w:rsid w:val="00671F13"/>
    <w:rsid w:val="00672BA8"/>
    <w:rsid w:val="00672C5A"/>
    <w:rsid w:val="00673FD3"/>
    <w:rsid w:val="00674624"/>
    <w:rsid w:val="006748CE"/>
    <w:rsid w:val="00674959"/>
    <w:rsid w:val="0067520C"/>
    <w:rsid w:val="006758FB"/>
    <w:rsid w:val="00675BD2"/>
    <w:rsid w:val="00676296"/>
    <w:rsid w:val="00676A91"/>
    <w:rsid w:val="0067766C"/>
    <w:rsid w:val="00677DB2"/>
    <w:rsid w:val="00677F31"/>
    <w:rsid w:val="00680180"/>
    <w:rsid w:val="006816D1"/>
    <w:rsid w:val="00682779"/>
    <w:rsid w:val="00682E02"/>
    <w:rsid w:val="006830A7"/>
    <w:rsid w:val="00684251"/>
    <w:rsid w:val="00684E5D"/>
    <w:rsid w:val="0068520B"/>
    <w:rsid w:val="006859E5"/>
    <w:rsid w:val="00687A3E"/>
    <w:rsid w:val="00687F30"/>
    <w:rsid w:val="00687F3F"/>
    <w:rsid w:val="00690032"/>
    <w:rsid w:val="006905B5"/>
    <w:rsid w:val="00691F29"/>
    <w:rsid w:val="00691F89"/>
    <w:rsid w:val="00692948"/>
    <w:rsid w:val="00692B06"/>
    <w:rsid w:val="00692E8B"/>
    <w:rsid w:val="006934DD"/>
    <w:rsid w:val="00693971"/>
    <w:rsid w:val="00694994"/>
    <w:rsid w:val="00695BC4"/>
    <w:rsid w:val="00695C98"/>
    <w:rsid w:val="0069614F"/>
    <w:rsid w:val="00696289"/>
    <w:rsid w:val="006962BD"/>
    <w:rsid w:val="0069635A"/>
    <w:rsid w:val="00696699"/>
    <w:rsid w:val="0069675D"/>
    <w:rsid w:val="0069711B"/>
    <w:rsid w:val="00697417"/>
    <w:rsid w:val="006976C4"/>
    <w:rsid w:val="006A04E2"/>
    <w:rsid w:val="006A2935"/>
    <w:rsid w:val="006A2B37"/>
    <w:rsid w:val="006A3281"/>
    <w:rsid w:val="006A3331"/>
    <w:rsid w:val="006A39C8"/>
    <w:rsid w:val="006A45C5"/>
    <w:rsid w:val="006A4C27"/>
    <w:rsid w:val="006A76A7"/>
    <w:rsid w:val="006A7A33"/>
    <w:rsid w:val="006A7C9F"/>
    <w:rsid w:val="006B0B31"/>
    <w:rsid w:val="006B2503"/>
    <w:rsid w:val="006B2768"/>
    <w:rsid w:val="006B3423"/>
    <w:rsid w:val="006B4175"/>
    <w:rsid w:val="006B55F3"/>
    <w:rsid w:val="006B595D"/>
    <w:rsid w:val="006B5D6C"/>
    <w:rsid w:val="006B5F88"/>
    <w:rsid w:val="006B6B4F"/>
    <w:rsid w:val="006B6FE8"/>
    <w:rsid w:val="006B71A0"/>
    <w:rsid w:val="006B7347"/>
    <w:rsid w:val="006B73BF"/>
    <w:rsid w:val="006C15B9"/>
    <w:rsid w:val="006C2A1B"/>
    <w:rsid w:val="006C3292"/>
    <w:rsid w:val="006C3B58"/>
    <w:rsid w:val="006C3D2B"/>
    <w:rsid w:val="006C3E48"/>
    <w:rsid w:val="006C449C"/>
    <w:rsid w:val="006C4C1B"/>
    <w:rsid w:val="006C572C"/>
    <w:rsid w:val="006C5E13"/>
    <w:rsid w:val="006C5EB6"/>
    <w:rsid w:val="006C5ECD"/>
    <w:rsid w:val="006C5FAF"/>
    <w:rsid w:val="006C746D"/>
    <w:rsid w:val="006D046D"/>
    <w:rsid w:val="006D069F"/>
    <w:rsid w:val="006D0FE5"/>
    <w:rsid w:val="006D1CEC"/>
    <w:rsid w:val="006D2455"/>
    <w:rsid w:val="006D2919"/>
    <w:rsid w:val="006D2DAF"/>
    <w:rsid w:val="006D35C2"/>
    <w:rsid w:val="006D4577"/>
    <w:rsid w:val="006D4763"/>
    <w:rsid w:val="006D512D"/>
    <w:rsid w:val="006D5DC5"/>
    <w:rsid w:val="006D6B23"/>
    <w:rsid w:val="006D7C06"/>
    <w:rsid w:val="006D7ED3"/>
    <w:rsid w:val="006E0188"/>
    <w:rsid w:val="006E0B58"/>
    <w:rsid w:val="006E0D01"/>
    <w:rsid w:val="006E171C"/>
    <w:rsid w:val="006E18AB"/>
    <w:rsid w:val="006E24A2"/>
    <w:rsid w:val="006E2C0C"/>
    <w:rsid w:val="006E30C9"/>
    <w:rsid w:val="006E33A0"/>
    <w:rsid w:val="006E4C6E"/>
    <w:rsid w:val="006E57DE"/>
    <w:rsid w:val="006E61E4"/>
    <w:rsid w:val="006E6262"/>
    <w:rsid w:val="006E689E"/>
    <w:rsid w:val="006E700D"/>
    <w:rsid w:val="006E75A5"/>
    <w:rsid w:val="006E7729"/>
    <w:rsid w:val="006E7737"/>
    <w:rsid w:val="006E7982"/>
    <w:rsid w:val="006F0587"/>
    <w:rsid w:val="006F34B1"/>
    <w:rsid w:val="006F36C1"/>
    <w:rsid w:val="006F38CF"/>
    <w:rsid w:val="006F3CCE"/>
    <w:rsid w:val="006F3DD6"/>
    <w:rsid w:val="006F3E71"/>
    <w:rsid w:val="006F4287"/>
    <w:rsid w:val="006F4A64"/>
    <w:rsid w:val="006F587F"/>
    <w:rsid w:val="006F61D3"/>
    <w:rsid w:val="006F6549"/>
    <w:rsid w:val="006F6ACB"/>
    <w:rsid w:val="00700099"/>
    <w:rsid w:val="00700164"/>
    <w:rsid w:val="007001DA"/>
    <w:rsid w:val="007010EE"/>
    <w:rsid w:val="0070196F"/>
    <w:rsid w:val="00701DCD"/>
    <w:rsid w:val="00702971"/>
    <w:rsid w:val="00702F60"/>
    <w:rsid w:val="00703249"/>
    <w:rsid w:val="00703A75"/>
    <w:rsid w:val="007040C2"/>
    <w:rsid w:val="007046AA"/>
    <w:rsid w:val="007048D1"/>
    <w:rsid w:val="0070714C"/>
    <w:rsid w:val="00710C80"/>
    <w:rsid w:val="007111FB"/>
    <w:rsid w:val="00711AA6"/>
    <w:rsid w:val="00712503"/>
    <w:rsid w:val="00712562"/>
    <w:rsid w:val="00712A07"/>
    <w:rsid w:val="007135AB"/>
    <w:rsid w:val="00713970"/>
    <w:rsid w:val="007145C1"/>
    <w:rsid w:val="00714F6A"/>
    <w:rsid w:val="007154D5"/>
    <w:rsid w:val="00715648"/>
    <w:rsid w:val="00715BE8"/>
    <w:rsid w:val="00715D18"/>
    <w:rsid w:val="0071643E"/>
    <w:rsid w:val="00716851"/>
    <w:rsid w:val="00717DF5"/>
    <w:rsid w:val="00720179"/>
    <w:rsid w:val="007202BA"/>
    <w:rsid w:val="00720608"/>
    <w:rsid w:val="00721CC4"/>
    <w:rsid w:val="00722101"/>
    <w:rsid w:val="007221EE"/>
    <w:rsid w:val="00722666"/>
    <w:rsid w:val="00722D08"/>
    <w:rsid w:val="0072383F"/>
    <w:rsid w:val="00725EE1"/>
    <w:rsid w:val="007264C4"/>
    <w:rsid w:val="0072689E"/>
    <w:rsid w:val="00726D89"/>
    <w:rsid w:val="00727965"/>
    <w:rsid w:val="00730096"/>
    <w:rsid w:val="00730516"/>
    <w:rsid w:val="00730B75"/>
    <w:rsid w:val="00731337"/>
    <w:rsid w:val="007315E9"/>
    <w:rsid w:val="00731E26"/>
    <w:rsid w:val="00732168"/>
    <w:rsid w:val="00732A26"/>
    <w:rsid w:val="00733A7C"/>
    <w:rsid w:val="00733AAB"/>
    <w:rsid w:val="00733ABB"/>
    <w:rsid w:val="0073431F"/>
    <w:rsid w:val="00734438"/>
    <w:rsid w:val="0073445F"/>
    <w:rsid w:val="0073496C"/>
    <w:rsid w:val="00735AE7"/>
    <w:rsid w:val="00735CA7"/>
    <w:rsid w:val="00735CCB"/>
    <w:rsid w:val="00736ECE"/>
    <w:rsid w:val="0073731E"/>
    <w:rsid w:val="0074002F"/>
    <w:rsid w:val="007408BC"/>
    <w:rsid w:val="00741142"/>
    <w:rsid w:val="00741371"/>
    <w:rsid w:val="007414A0"/>
    <w:rsid w:val="00741C86"/>
    <w:rsid w:val="00741D4F"/>
    <w:rsid w:val="007420F3"/>
    <w:rsid w:val="0074263D"/>
    <w:rsid w:val="00742646"/>
    <w:rsid w:val="007428FE"/>
    <w:rsid w:val="007435D1"/>
    <w:rsid w:val="00743C21"/>
    <w:rsid w:val="00743E76"/>
    <w:rsid w:val="00744668"/>
    <w:rsid w:val="00744C79"/>
    <w:rsid w:val="00745073"/>
    <w:rsid w:val="0074582C"/>
    <w:rsid w:val="00745ED4"/>
    <w:rsid w:val="00746B1E"/>
    <w:rsid w:val="00746D99"/>
    <w:rsid w:val="00747D2C"/>
    <w:rsid w:val="00750545"/>
    <w:rsid w:val="00750BD2"/>
    <w:rsid w:val="00751065"/>
    <w:rsid w:val="0075126F"/>
    <w:rsid w:val="00751572"/>
    <w:rsid w:val="007515A3"/>
    <w:rsid w:val="007533B2"/>
    <w:rsid w:val="0075353C"/>
    <w:rsid w:val="00753693"/>
    <w:rsid w:val="0075388D"/>
    <w:rsid w:val="00753A31"/>
    <w:rsid w:val="007548B2"/>
    <w:rsid w:val="00757A0B"/>
    <w:rsid w:val="00757D0A"/>
    <w:rsid w:val="00760B00"/>
    <w:rsid w:val="0076164D"/>
    <w:rsid w:val="00762906"/>
    <w:rsid w:val="00763F34"/>
    <w:rsid w:val="00764B42"/>
    <w:rsid w:val="00765440"/>
    <w:rsid w:val="007659D3"/>
    <w:rsid w:val="00765A98"/>
    <w:rsid w:val="00766B6A"/>
    <w:rsid w:val="00766E6E"/>
    <w:rsid w:val="00766EE5"/>
    <w:rsid w:val="007746D5"/>
    <w:rsid w:val="00774BD5"/>
    <w:rsid w:val="00774E53"/>
    <w:rsid w:val="007759CE"/>
    <w:rsid w:val="007759E8"/>
    <w:rsid w:val="00775EE6"/>
    <w:rsid w:val="0077606E"/>
    <w:rsid w:val="007761C0"/>
    <w:rsid w:val="0077623F"/>
    <w:rsid w:val="00776C96"/>
    <w:rsid w:val="007775FD"/>
    <w:rsid w:val="00777614"/>
    <w:rsid w:val="00777DE5"/>
    <w:rsid w:val="00780DBF"/>
    <w:rsid w:val="00781663"/>
    <w:rsid w:val="007817BA"/>
    <w:rsid w:val="00781C9C"/>
    <w:rsid w:val="00782E96"/>
    <w:rsid w:val="00784245"/>
    <w:rsid w:val="00784C56"/>
    <w:rsid w:val="00784FD6"/>
    <w:rsid w:val="0078541E"/>
    <w:rsid w:val="0078547A"/>
    <w:rsid w:val="00785CC7"/>
    <w:rsid w:val="00786E91"/>
    <w:rsid w:val="007902F0"/>
    <w:rsid w:val="007909EA"/>
    <w:rsid w:val="00790BCC"/>
    <w:rsid w:val="0079151A"/>
    <w:rsid w:val="007929C0"/>
    <w:rsid w:val="00792D77"/>
    <w:rsid w:val="007949BD"/>
    <w:rsid w:val="0079533A"/>
    <w:rsid w:val="00795D33"/>
    <w:rsid w:val="00795DB5"/>
    <w:rsid w:val="00796396"/>
    <w:rsid w:val="0079669C"/>
    <w:rsid w:val="007975E4"/>
    <w:rsid w:val="007A0062"/>
    <w:rsid w:val="007A00DE"/>
    <w:rsid w:val="007A09DE"/>
    <w:rsid w:val="007A0D08"/>
    <w:rsid w:val="007A2AC4"/>
    <w:rsid w:val="007A33A6"/>
    <w:rsid w:val="007A3864"/>
    <w:rsid w:val="007A3CE7"/>
    <w:rsid w:val="007A496A"/>
    <w:rsid w:val="007A507D"/>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7C6"/>
    <w:rsid w:val="007B4A34"/>
    <w:rsid w:val="007B547C"/>
    <w:rsid w:val="007B5977"/>
    <w:rsid w:val="007B5A2A"/>
    <w:rsid w:val="007B5D8D"/>
    <w:rsid w:val="007B6092"/>
    <w:rsid w:val="007B6304"/>
    <w:rsid w:val="007B7F79"/>
    <w:rsid w:val="007C0537"/>
    <w:rsid w:val="007C2542"/>
    <w:rsid w:val="007C2982"/>
    <w:rsid w:val="007C29C4"/>
    <w:rsid w:val="007C338A"/>
    <w:rsid w:val="007C366F"/>
    <w:rsid w:val="007C375B"/>
    <w:rsid w:val="007C3A2A"/>
    <w:rsid w:val="007C4657"/>
    <w:rsid w:val="007C4B43"/>
    <w:rsid w:val="007C4CB6"/>
    <w:rsid w:val="007C4D82"/>
    <w:rsid w:val="007C4F3B"/>
    <w:rsid w:val="007C5477"/>
    <w:rsid w:val="007C6044"/>
    <w:rsid w:val="007C6BE5"/>
    <w:rsid w:val="007C6EC0"/>
    <w:rsid w:val="007C7233"/>
    <w:rsid w:val="007C7755"/>
    <w:rsid w:val="007C7841"/>
    <w:rsid w:val="007C7C29"/>
    <w:rsid w:val="007C7F4D"/>
    <w:rsid w:val="007D00B9"/>
    <w:rsid w:val="007D0632"/>
    <w:rsid w:val="007D0659"/>
    <w:rsid w:val="007D0B92"/>
    <w:rsid w:val="007D0CA9"/>
    <w:rsid w:val="007D0DB5"/>
    <w:rsid w:val="007D2370"/>
    <w:rsid w:val="007D23F6"/>
    <w:rsid w:val="007D24F4"/>
    <w:rsid w:val="007D26CD"/>
    <w:rsid w:val="007D2865"/>
    <w:rsid w:val="007D2C35"/>
    <w:rsid w:val="007D2CC8"/>
    <w:rsid w:val="007D30D1"/>
    <w:rsid w:val="007D3E11"/>
    <w:rsid w:val="007D5D3A"/>
    <w:rsid w:val="007D5DB9"/>
    <w:rsid w:val="007D61AF"/>
    <w:rsid w:val="007D62F3"/>
    <w:rsid w:val="007D7648"/>
    <w:rsid w:val="007D7E4C"/>
    <w:rsid w:val="007E07BA"/>
    <w:rsid w:val="007E1385"/>
    <w:rsid w:val="007E13F8"/>
    <w:rsid w:val="007E2117"/>
    <w:rsid w:val="007E2484"/>
    <w:rsid w:val="007E24D2"/>
    <w:rsid w:val="007E3CD6"/>
    <w:rsid w:val="007E40EE"/>
    <w:rsid w:val="007E480D"/>
    <w:rsid w:val="007E49FE"/>
    <w:rsid w:val="007E4BC8"/>
    <w:rsid w:val="007E4F75"/>
    <w:rsid w:val="007E5230"/>
    <w:rsid w:val="007E630E"/>
    <w:rsid w:val="007E6F86"/>
    <w:rsid w:val="007E7CF2"/>
    <w:rsid w:val="007E7CFF"/>
    <w:rsid w:val="007E7EAB"/>
    <w:rsid w:val="007F023D"/>
    <w:rsid w:val="007F0F8C"/>
    <w:rsid w:val="007F14B5"/>
    <w:rsid w:val="007F1D3E"/>
    <w:rsid w:val="007F2388"/>
    <w:rsid w:val="007F2D19"/>
    <w:rsid w:val="007F383A"/>
    <w:rsid w:val="007F38D3"/>
    <w:rsid w:val="007F42D2"/>
    <w:rsid w:val="007F4F34"/>
    <w:rsid w:val="007F5D80"/>
    <w:rsid w:val="007F6105"/>
    <w:rsid w:val="007F62E7"/>
    <w:rsid w:val="007F6E69"/>
    <w:rsid w:val="007F7A37"/>
    <w:rsid w:val="007F7DEE"/>
    <w:rsid w:val="008005CF"/>
    <w:rsid w:val="008014D4"/>
    <w:rsid w:val="00801C3D"/>
    <w:rsid w:val="0080239B"/>
    <w:rsid w:val="0080269F"/>
    <w:rsid w:val="0080298A"/>
    <w:rsid w:val="00803801"/>
    <w:rsid w:val="00803E61"/>
    <w:rsid w:val="008040E5"/>
    <w:rsid w:val="00804374"/>
    <w:rsid w:val="008048F6"/>
    <w:rsid w:val="00804DFA"/>
    <w:rsid w:val="00805088"/>
    <w:rsid w:val="008058CA"/>
    <w:rsid w:val="008063F2"/>
    <w:rsid w:val="00806635"/>
    <w:rsid w:val="00807B6A"/>
    <w:rsid w:val="00807F2E"/>
    <w:rsid w:val="00810532"/>
    <w:rsid w:val="00810CC7"/>
    <w:rsid w:val="008116E9"/>
    <w:rsid w:val="008118D5"/>
    <w:rsid w:val="00811A48"/>
    <w:rsid w:val="00813565"/>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5848"/>
    <w:rsid w:val="008261E3"/>
    <w:rsid w:val="00826E5C"/>
    <w:rsid w:val="00830C6A"/>
    <w:rsid w:val="008310F1"/>
    <w:rsid w:val="00833871"/>
    <w:rsid w:val="008339DA"/>
    <w:rsid w:val="00833D79"/>
    <w:rsid w:val="0083436F"/>
    <w:rsid w:val="00834909"/>
    <w:rsid w:val="008355B0"/>
    <w:rsid w:val="00837706"/>
    <w:rsid w:val="008378F6"/>
    <w:rsid w:val="00837A27"/>
    <w:rsid w:val="0084092D"/>
    <w:rsid w:val="008412DD"/>
    <w:rsid w:val="00841422"/>
    <w:rsid w:val="00841EA4"/>
    <w:rsid w:val="00841EAD"/>
    <w:rsid w:val="00842C49"/>
    <w:rsid w:val="00842D7C"/>
    <w:rsid w:val="00843934"/>
    <w:rsid w:val="00844673"/>
    <w:rsid w:val="0084491F"/>
    <w:rsid w:val="00844D12"/>
    <w:rsid w:val="00845218"/>
    <w:rsid w:val="008455F3"/>
    <w:rsid w:val="0084566B"/>
    <w:rsid w:val="00845CAC"/>
    <w:rsid w:val="008460AB"/>
    <w:rsid w:val="00846546"/>
    <w:rsid w:val="00846596"/>
    <w:rsid w:val="0084671C"/>
    <w:rsid w:val="00847BE8"/>
    <w:rsid w:val="00847C4B"/>
    <w:rsid w:val="0085037B"/>
    <w:rsid w:val="00850CE7"/>
    <w:rsid w:val="00850FB7"/>
    <w:rsid w:val="00852144"/>
    <w:rsid w:val="00852395"/>
    <w:rsid w:val="0085286A"/>
    <w:rsid w:val="00852ED7"/>
    <w:rsid w:val="00853602"/>
    <w:rsid w:val="008536FF"/>
    <w:rsid w:val="0085418C"/>
    <w:rsid w:val="0085440A"/>
    <w:rsid w:val="00854B8E"/>
    <w:rsid w:val="0085534C"/>
    <w:rsid w:val="0085549C"/>
    <w:rsid w:val="008555AD"/>
    <w:rsid w:val="00855E92"/>
    <w:rsid w:val="00855F10"/>
    <w:rsid w:val="008601E7"/>
    <w:rsid w:val="00860808"/>
    <w:rsid w:val="00860B85"/>
    <w:rsid w:val="00861072"/>
    <w:rsid w:val="00861D2E"/>
    <w:rsid w:val="00861DCD"/>
    <w:rsid w:val="0086208E"/>
    <w:rsid w:val="00863027"/>
    <w:rsid w:val="00863A05"/>
    <w:rsid w:val="008642B2"/>
    <w:rsid w:val="0086440E"/>
    <w:rsid w:val="00864627"/>
    <w:rsid w:val="00864E2C"/>
    <w:rsid w:val="00865336"/>
    <w:rsid w:val="00865FF6"/>
    <w:rsid w:val="0086691F"/>
    <w:rsid w:val="008672A5"/>
    <w:rsid w:val="008672D6"/>
    <w:rsid w:val="0086784D"/>
    <w:rsid w:val="0087052A"/>
    <w:rsid w:val="00870582"/>
    <w:rsid w:val="008712DE"/>
    <w:rsid w:val="008719E4"/>
    <w:rsid w:val="008733F9"/>
    <w:rsid w:val="0087407B"/>
    <w:rsid w:val="0087421A"/>
    <w:rsid w:val="0087427A"/>
    <w:rsid w:val="00874986"/>
    <w:rsid w:val="00875BB8"/>
    <w:rsid w:val="00876130"/>
    <w:rsid w:val="00876445"/>
    <w:rsid w:val="008766F9"/>
    <w:rsid w:val="0087736E"/>
    <w:rsid w:val="008777A7"/>
    <w:rsid w:val="00877E7A"/>
    <w:rsid w:val="00880522"/>
    <w:rsid w:val="00880896"/>
    <w:rsid w:val="008814E3"/>
    <w:rsid w:val="0088151C"/>
    <w:rsid w:val="00881567"/>
    <w:rsid w:val="008818E7"/>
    <w:rsid w:val="00881996"/>
    <w:rsid w:val="00883285"/>
    <w:rsid w:val="00883536"/>
    <w:rsid w:val="00883705"/>
    <w:rsid w:val="008840F2"/>
    <w:rsid w:val="00885250"/>
    <w:rsid w:val="00885AB7"/>
    <w:rsid w:val="008865AE"/>
    <w:rsid w:val="008874E0"/>
    <w:rsid w:val="00891105"/>
    <w:rsid w:val="008917A7"/>
    <w:rsid w:val="00891A05"/>
    <w:rsid w:val="00891A2F"/>
    <w:rsid w:val="00893652"/>
    <w:rsid w:val="00893D69"/>
    <w:rsid w:val="00893F29"/>
    <w:rsid w:val="00894503"/>
    <w:rsid w:val="00894A4D"/>
    <w:rsid w:val="00894FF8"/>
    <w:rsid w:val="008954CB"/>
    <w:rsid w:val="008957A9"/>
    <w:rsid w:val="00895FA5"/>
    <w:rsid w:val="00896172"/>
    <w:rsid w:val="00896E64"/>
    <w:rsid w:val="008A023D"/>
    <w:rsid w:val="008A0DFE"/>
    <w:rsid w:val="008A2029"/>
    <w:rsid w:val="008A222F"/>
    <w:rsid w:val="008A2385"/>
    <w:rsid w:val="008A3358"/>
    <w:rsid w:val="008A3FF2"/>
    <w:rsid w:val="008A4A6C"/>
    <w:rsid w:val="008A4F35"/>
    <w:rsid w:val="008A5001"/>
    <w:rsid w:val="008A560C"/>
    <w:rsid w:val="008A646F"/>
    <w:rsid w:val="008A68A9"/>
    <w:rsid w:val="008A6FB4"/>
    <w:rsid w:val="008A764A"/>
    <w:rsid w:val="008A790E"/>
    <w:rsid w:val="008A7ACE"/>
    <w:rsid w:val="008A7DD3"/>
    <w:rsid w:val="008B0058"/>
    <w:rsid w:val="008B12D1"/>
    <w:rsid w:val="008B1532"/>
    <w:rsid w:val="008B1AA9"/>
    <w:rsid w:val="008B1B11"/>
    <w:rsid w:val="008B2725"/>
    <w:rsid w:val="008B2DB4"/>
    <w:rsid w:val="008B4C8D"/>
    <w:rsid w:val="008B509C"/>
    <w:rsid w:val="008B6694"/>
    <w:rsid w:val="008B677D"/>
    <w:rsid w:val="008B6A35"/>
    <w:rsid w:val="008B6A41"/>
    <w:rsid w:val="008B6BD7"/>
    <w:rsid w:val="008B6CCE"/>
    <w:rsid w:val="008B6DD4"/>
    <w:rsid w:val="008B6E12"/>
    <w:rsid w:val="008B6EC0"/>
    <w:rsid w:val="008B77EA"/>
    <w:rsid w:val="008B7A5F"/>
    <w:rsid w:val="008C03BC"/>
    <w:rsid w:val="008C1639"/>
    <w:rsid w:val="008C1A16"/>
    <w:rsid w:val="008C31B1"/>
    <w:rsid w:val="008C436B"/>
    <w:rsid w:val="008C5419"/>
    <w:rsid w:val="008C6039"/>
    <w:rsid w:val="008C6D2A"/>
    <w:rsid w:val="008C7730"/>
    <w:rsid w:val="008C7C64"/>
    <w:rsid w:val="008D03D1"/>
    <w:rsid w:val="008D0B1E"/>
    <w:rsid w:val="008D0F48"/>
    <w:rsid w:val="008D1631"/>
    <w:rsid w:val="008D1AE8"/>
    <w:rsid w:val="008D206E"/>
    <w:rsid w:val="008D21D2"/>
    <w:rsid w:val="008D2E25"/>
    <w:rsid w:val="008D33C3"/>
    <w:rsid w:val="008D3ADB"/>
    <w:rsid w:val="008D3F22"/>
    <w:rsid w:val="008D4523"/>
    <w:rsid w:val="008D4DF5"/>
    <w:rsid w:val="008D60D1"/>
    <w:rsid w:val="008D6221"/>
    <w:rsid w:val="008E0D2C"/>
    <w:rsid w:val="008E1C4E"/>
    <w:rsid w:val="008E1E90"/>
    <w:rsid w:val="008E227A"/>
    <w:rsid w:val="008E25DB"/>
    <w:rsid w:val="008E2AAA"/>
    <w:rsid w:val="008E2E9C"/>
    <w:rsid w:val="008E3A0C"/>
    <w:rsid w:val="008E44EB"/>
    <w:rsid w:val="008E4B95"/>
    <w:rsid w:val="008E4DE1"/>
    <w:rsid w:val="008E568E"/>
    <w:rsid w:val="008E5784"/>
    <w:rsid w:val="008E5EEC"/>
    <w:rsid w:val="008E7D87"/>
    <w:rsid w:val="008F0B78"/>
    <w:rsid w:val="008F13C9"/>
    <w:rsid w:val="008F31D0"/>
    <w:rsid w:val="008F32AA"/>
    <w:rsid w:val="008F35FC"/>
    <w:rsid w:val="008F3A24"/>
    <w:rsid w:val="008F3FD6"/>
    <w:rsid w:val="008F4AFB"/>
    <w:rsid w:val="008F5B7F"/>
    <w:rsid w:val="008F609A"/>
    <w:rsid w:val="008F64B2"/>
    <w:rsid w:val="008F6B0B"/>
    <w:rsid w:val="008F75FC"/>
    <w:rsid w:val="008F77D9"/>
    <w:rsid w:val="008F7D64"/>
    <w:rsid w:val="009001CC"/>
    <w:rsid w:val="009002F3"/>
    <w:rsid w:val="00901114"/>
    <w:rsid w:val="0090147E"/>
    <w:rsid w:val="009022AA"/>
    <w:rsid w:val="009023D9"/>
    <w:rsid w:val="0090298C"/>
    <w:rsid w:val="009033D2"/>
    <w:rsid w:val="009039C8"/>
    <w:rsid w:val="00903BE0"/>
    <w:rsid w:val="009045FF"/>
    <w:rsid w:val="0090487A"/>
    <w:rsid w:val="0090688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1DB9"/>
    <w:rsid w:val="009222D2"/>
    <w:rsid w:val="0092357E"/>
    <w:rsid w:val="00923A46"/>
    <w:rsid w:val="00924021"/>
    <w:rsid w:val="0092485B"/>
    <w:rsid w:val="009252C2"/>
    <w:rsid w:val="0092540C"/>
    <w:rsid w:val="00925B56"/>
    <w:rsid w:val="00925F8A"/>
    <w:rsid w:val="00926FFA"/>
    <w:rsid w:val="00927258"/>
    <w:rsid w:val="00927A1A"/>
    <w:rsid w:val="00927B9E"/>
    <w:rsid w:val="009306EB"/>
    <w:rsid w:val="00930A27"/>
    <w:rsid w:val="00931A87"/>
    <w:rsid w:val="0093301C"/>
    <w:rsid w:val="00933248"/>
    <w:rsid w:val="009336DB"/>
    <w:rsid w:val="009337EE"/>
    <w:rsid w:val="00933C10"/>
    <w:rsid w:val="00934308"/>
    <w:rsid w:val="009350FD"/>
    <w:rsid w:val="0093560B"/>
    <w:rsid w:val="00935874"/>
    <w:rsid w:val="0093799E"/>
    <w:rsid w:val="00937C75"/>
    <w:rsid w:val="00937D93"/>
    <w:rsid w:val="00941272"/>
    <w:rsid w:val="0094161E"/>
    <w:rsid w:val="00941AAB"/>
    <w:rsid w:val="00941BA1"/>
    <w:rsid w:val="009428C1"/>
    <w:rsid w:val="00943A98"/>
    <w:rsid w:val="00943D81"/>
    <w:rsid w:val="00946B20"/>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553E"/>
    <w:rsid w:val="00956727"/>
    <w:rsid w:val="0095748A"/>
    <w:rsid w:val="009576EB"/>
    <w:rsid w:val="00957804"/>
    <w:rsid w:val="009578EB"/>
    <w:rsid w:val="00957CA9"/>
    <w:rsid w:val="00960131"/>
    <w:rsid w:val="00960683"/>
    <w:rsid w:val="00960714"/>
    <w:rsid w:val="00960F89"/>
    <w:rsid w:val="00961271"/>
    <w:rsid w:val="0096172B"/>
    <w:rsid w:val="00961E4A"/>
    <w:rsid w:val="00962DF6"/>
    <w:rsid w:val="00963131"/>
    <w:rsid w:val="009639F0"/>
    <w:rsid w:val="00963FCC"/>
    <w:rsid w:val="009641BA"/>
    <w:rsid w:val="00964F4E"/>
    <w:rsid w:val="0096587D"/>
    <w:rsid w:val="00965D7D"/>
    <w:rsid w:val="0096632E"/>
    <w:rsid w:val="00966514"/>
    <w:rsid w:val="00966B98"/>
    <w:rsid w:val="00966F0C"/>
    <w:rsid w:val="00967685"/>
    <w:rsid w:val="009677C1"/>
    <w:rsid w:val="009678EA"/>
    <w:rsid w:val="00967AF4"/>
    <w:rsid w:val="009703B3"/>
    <w:rsid w:val="00971796"/>
    <w:rsid w:val="00971BB1"/>
    <w:rsid w:val="00972A32"/>
    <w:rsid w:val="00972BE8"/>
    <w:rsid w:val="00973419"/>
    <w:rsid w:val="00973635"/>
    <w:rsid w:val="00973D37"/>
    <w:rsid w:val="00973F77"/>
    <w:rsid w:val="009750F7"/>
    <w:rsid w:val="009751E1"/>
    <w:rsid w:val="00975BE6"/>
    <w:rsid w:val="00976082"/>
    <w:rsid w:val="009765CC"/>
    <w:rsid w:val="009769A2"/>
    <w:rsid w:val="00977F29"/>
    <w:rsid w:val="00977FD8"/>
    <w:rsid w:val="00980612"/>
    <w:rsid w:val="00980E92"/>
    <w:rsid w:val="00982761"/>
    <w:rsid w:val="009829C4"/>
    <w:rsid w:val="00982A82"/>
    <w:rsid w:val="00984F74"/>
    <w:rsid w:val="00985935"/>
    <w:rsid w:val="00985AA8"/>
    <w:rsid w:val="00986EA2"/>
    <w:rsid w:val="009907F2"/>
    <w:rsid w:val="0099118D"/>
    <w:rsid w:val="00991847"/>
    <w:rsid w:val="00991D7C"/>
    <w:rsid w:val="00991FF4"/>
    <w:rsid w:val="00992DDA"/>
    <w:rsid w:val="009944F1"/>
    <w:rsid w:val="00994E6D"/>
    <w:rsid w:val="00996404"/>
    <w:rsid w:val="00996E57"/>
    <w:rsid w:val="0099778B"/>
    <w:rsid w:val="009A0918"/>
    <w:rsid w:val="009A0B2E"/>
    <w:rsid w:val="009A0E6C"/>
    <w:rsid w:val="009A0F97"/>
    <w:rsid w:val="009A1939"/>
    <w:rsid w:val="009A237F"/>
    <w:rsid w:val="009A353C"/>
    <w:rsid w:val="009A37DD"/>
    <w:rsid w:val="009A3E0A"/>
    <w:rsid w:val="009A619C"/>
    <w:rsid w:val="009A6467"/>
    <w:rsid w:val="009A6C7C"/>
    <w:rsid w:val="009A7A0F"/>
    <w:rsid w:val="009A7E9F"/>
    <w:rsid w:val="009B0372"/>
    <w:rsid w:val="009B0528"/>
    <w:rsid w:val="009B1B6F"/>
    <w:rsid w:val="009B29AD"/>
    <w:rsid w:val="009B2EA8"/>
    <w:rsid w:val="009B2F59"/>
    <w:rsid w:val="009B3015"/>
    <w:rsid w:val="009B4592"/>
    <w:rsid w:val="009B4998"/>
    <w:rsid w:val="009B4C62"/>
    <w:rsid w:val="009B6D22"/>
    <w:rsid w:val="009B6E09"/>
    <w:rsid w:val="009B7477"/>
    <w:rsid w:val="009B7EB0"/>
    <w:rsid w:val="009C074F"/>
    <w:rsid w:val="009C0CF7"/>
    <w:rsid w:val="009C1757"/>
    <w:rsid w:val="009C229C"/>
    <w:rsid w:val="009C2BDD"/>
    <w:rsid w:val="009C3562"/>
    <w:rsid w:val="009C42E9"/>
    <w:rsid w:val="009C44BD"/>
    <w:rsid w:val="009C482A"/>
    <w:rsid w:val="009C4F02"/>
    <w:rsid w:val="009C6546"/>
    <w:rsid w:val="009C6A55"/>
    <w:rsid w:val="009C7867"/>
    <w:rsid w:val="009C7C1A"/>
    <w:rsid w:val="009C7E84"/>
    <w:rsid w:val="009D022D"/>
    <w:rsid w:val="009D26CE"/>
    <w:rsid w:val="009D2AB1"/>
    <w:rsid w:val="009D2E84"/>
    <w:rsid w:val="009D3573"/>
    <w:rsid w:val="009D4B9E"/>
    <w:rsid w:val="009D5A0B"/>
    <w:rsid w:val="009D5ECF"/>
    <w:rsid w:val="009D6232"/>
    <w:rsid w:val="009E061D"/>
    <w:rsid w:val="009E278E"/>
    <w:rsid w:val="009E286D"/>
    <w:rsid w:val="009E34E2"/>
    <w:rsid w:val="009E39FE"/>
    <w:rsid w:val="009E3A9B"/>
    <w:rsid w:val="009E3D17"/>
    <w:rsid w:val="009E44E7"/>
    <w:rsid w:val="009E50F2"/>
    <w:rsid w:val="009E5767"/>
    <w:rsid w:val="009E5884"/>
    <w:rsid w:val="009F015B"/>
    <w:rsid w:val="009F049C"/>
    <w:rsid w:val="009F0850"/>
    <w:rsid w:val="009F13B2"/>
    <w:rsid w:val="009F174B"/>
    <w:rsid w:val="009F1877"/>
    <w:rsid w:val="009F1BF6"/>
    <w:rsid w:val="009F3619"/>
    <w:rsid w:val="009F4642"/>
    <w:rsid w:val="009F4797"/>
    <w:rsid w:val="009F4D06"/>
    <w:rsid w:val="009F4F7E"/>
    <w:rsid w:val="009F5F4D"/>
    <w:rsid w:val="009F6115"/>
    <w:rsid w:val="009F617A"/>
    <w:rsid w:val="009F6242"/>
    <w:rsid w:val="009F6872"/>
    <w:rsid w:val="009F6A7E"/>
    <w:rsid w:val="009F743E"/>
    <w:rsid w:val="00A0065B"/>
    <w:rsid w:val="00A0067C"/>
    <w:rsid w:val="00A01220"/>
    <w:rsid w:val="00A0171F"/>
    <w:rsid w:val="00A020F8"/>
    <w:rsid w:val="00A02CDB"/>
    <w:rsid w:val="00A038DD"/>
    <w:rsid w:val="00A0397C"/>
    <w:rsid w:val="00A054C9"/>
    <w:rsid w:val="00A061D0"/>
    <w:rsid w:val="00A07063"/>
    <w:rsid w:val="00A07954"/>
    <w:rsid w:val="00A07CB1"/>
    <w:rsid w:val="00A07E2D"/>
    <w:rsid w:val="00A11BC9"/>
    <w:rsid w:val="00A12601"/>
    <w:rsid w:val="00A130BE"/>
    <w:rsid w:val="00A137ED"/>
    <w:rsid w:val="00A1412B"/>
    <w:rsid w:val="00A148E5"/>
    <w:rsid w:val="00A157E7"/>
    <w:rsid w:val="00A15ED7"/>
    <w:rsid w:val="00A16FA3"/>
    <w:rsid w:val="00A1726A"/>
    <w:rsid w:val="00A175B8"/>
    <w:rsid w:val="00A20009"/>
    <w:rsid w:val="00A20648"/>
    <w:rsid w:val="00A207FC"/>
    <w:rsid w:val="00A20BFA"/>
    <w:rsid w:val="00A22C1E"/>
    <w:rsid w:val="00A23282"/>
    <w:rsid w:val="00A23310"/>
    <w:rsid w:val="00A233D8"/>
    <w:rsid w:val="00A240B9"/>
    <w:rsid w:val="00A242EB"/>
    <w:rsid w:val="00A249F1"/>
    <w:rsid w:val="00A26505"/>
    <w:rsid w:val="00A27DB3"/>
    <w:rsid w:val="00A27F47"/>
    <w:rsid w:val="00A27FD7"/>
    <w:rsid w:val="00A304A2"/>
    <w:rsid w:val="00A30676"/>
    <w:rsid w:val="00A30906"/>
    <w:rsid w:val="00A30B81"/>
    <w:rsid w:val="00A31262"/>
    <w:rsid w:val="00A31AFA"/>
    <w:rsid w:val="00A325D3"/>
    <w:rsid w:val="00A33236"/>
    <w:rsid w:val="00A335F3"/>
    <w:rsid w:val="00A3362C"/>
    <w:rsid w:val="00A33B7A"/>
    <w:rsid w:val="00A344EE"/>
    <w:rsid w:val="00A3485F"/>
    <w:rsid w:val="00A35899"/>
    <w:rsid w:val="00A35E28"/>
    <w:rsid w:val="00A36B7E"/>
    <w:rsid w:val="00A36DC2"/>
    <w:rsid w:val="00A36F4F"/>
    <w:rsid w:val="00A36FC9"/>
    <w:rsid w:val="00A40797"/>
    <w:rsid w:val="00A40E0A"/>
    <w:rsid w:val="00A41A20"/>
    <w:rsid w:val="00A41C51"/>
    <w:rsid w:val="00A41DD2"/>
    <w:rsid w:val="00A42B71"/>
    <w:rsid w:val="00A42F4F"/>
    <w:rsid w:val="00A43097"/>
    <w:rsid w:val="00A431C6"/>
    <w:rsid w:val="00A43F40"/>
    <w:rsid w:val="00A443CE"/>
    <w:rsid w:val="00A44830"/>
    <w:rsid w:val="00A44AA2"/>
    <w:rsid w:val="00A468A7"/>
    <w:rsid w:val="00A473E6"/>
    <w:rsid w:val="00A47A34"/>
    <w:rsid w:val="00A47ABA"/>
    <w:rsid w:val="00A47B29"/>
    <w:rsid w:val="00A50CF4"/>
    <w:rsid w:val="00A524E1"/>
    <w:rsid w:val="00A52C43"/>
    <w:rsid w:val="00A53180"/>
    <w:rsid w:val="00A53B43"/>
    <w:rsid w:val="00A53F03"/>
    <w:rsid w:val="00A5401F"/>
    <w:rsid w:val="00A565F9"/>
    <w:rsid w:val="00A56DDA"/>
    <w:rsid w:val="00A60961"/>
    <w:rsid w:val="00A615DA"/>
    <w:rsid w:val="00A61C27"/>
    <w:rsid w:val="00A63B94"/>
    <w:rsid w:val="00A63D42"/>
    <w:rsid w:val="00A64B61"/>
    <w:rsid w:val="00A64C3F"/>
    <w:rsid w:val="00A64D7B"/>
    <w:rsid w:val="00A64EBD"/>
    <w:rsid w:val="00A65108"/>
    <w:rsid w:val="00A660B5"/>
    <w:rsid w:val="00A6613C"/>
    <w:rsid w:val="00A679E5"/>
    <w:rsid w:val="00A7005E"/>
    <w:rsid w:val="00A703AF"/>
    <w:rsid w:val="00A722B7"/>
    <w:rsid w:val="00A72486"/>
    <w:rsid w:val="00A72BBA"/>
    <w:rsid w:val="00A72E47"/>
    <w:rsid w:val="00A72EDD"/>
    <w:rsid w:val="00A7329A"/>
    <w:rsid w:val="00A73ED8"/>
    <w:rsid w:val="00A74287"/>
    <w:rsid w:val="00A74C13"/>
    <w:rsid w:val="00A74E68"/>
    <w:rsid w:val="00A7500E"/>
    <w:rsid w:val="00A75834"/>
    <w:rsid w:val="00A76014"/>
    <w:rsid w:val="00A76375"/>
    <w:rsid w:val="00A774C8"/>
    <w:rsid w:val="00A77775"/>
    <w:rsid w:val="00A81115"/>
    <w:rsid w:val="00A81BBA"/>
    <w:rsid w:val="00A83EFE"/>
    <w:rsid w:val="00A84042"/>
    <w:rsid w:val="00A8441B"/>
    <w:rsid w:val="00A845A3"/>
    <w:rsid w:val="00A858CD"/>
    <w:rsid w:val="00A875D1"/>
    <w:rsid w:val="00A876B9"/>
    <w:rsid w:val="00A87BF2"/>
    <w:rsid w:val="00A90795"/>
    <w:rsid w:val="00A907A9"/>
    <w:rsid w:val="00A90B98"/>
    <w:rsid w:val="00A91138"/>
    <w:rsid w:val="00A91275"/>
    <w:rsid w:val="00A9141A"/>
    <w:rsid w:val="00A9262C"/>
    <w:rsid w:val="00A92BFD"/>
    <w:rsid w:val="00A92C70"/>
    <w:rsid w:val="00A9343F"/>
    <w:rsid w:val="00A939DE"/>
    <w:rsid w:val="00A95AE2"/>
    <w:rsid w:val="00A963E8"/>
    <w:rsid w:val="00A96F0D"/>
    <w:rsid w:val="00A97799"/>
    <w:rsid w:val="00AA03A5"/>
    <w:rsid w:val="00AA07E6"/>
    <w:rsid w:val="00AA0AEF"/>
    <w:rsid w:val="00AA0CDA"/>
    <w:rsid w:val="00AA1B70"/>
    <w:rsid w:val="00AA1FB4"/>
    <w:rsid w:val="00AA28BF"/>
    <w:rsid w:val="00AA3079"/>
    <w:rsid w:val="00AA39B1"/>
    <w:rsid w:val="00AA47CC"/>
    <w:rsid w:val="00AA49AC"/>
    <w:rsid w:val="00AA4ACF"/>
    <w:rsid w:val="00AA5D51"/>
    <w:rsid w:val="00AA6209"/>
    <w:rsid w:val="00AA686D"/>
    <w:rsid w:val="00AA6C6D"/>
    <w:rsid w:val="00AA6F5B"/>
    <w:rsid w:val="00AA764F"/>
    <w:rsid w:val="00AA78C5"/>
    <w:rsid w:val="00AB0775"/>
    <w:rsid w:val="00AB1485"/>
    <w:rsid w:val="00AB233C"/>
    <w:rsid w:val="00AB3406"/>
    <w:rsid w:val="00AB3531"/>
    <w:rsid w:val="00AB432B"/>
    <w:rsid w:val="00AB5879"/>
    <w:rsid w:val="00AB6478"/>
    <w:rsid w:val="00AB764B"/>
    <w:rsid w:val="00AB7848"/>
    <w:rsid w:val="00AB7B30"/>
    <w:rsid w:val="00AC1F0F"/>
    <w:rsid w:val="00AC21F4"/>
    <w:rsid w:val="00AC2595"/>
    <w:rsid w:val="00AC262F"/>
    <w:rsid w:val="00AC3177"/>
    <w:rsid w:val="00AC44C1"/>
    <w:rsid w:val="00AC4AAF"/>
    <w:rsid w:val="00AC50B6"/>
    <w:rsid w:val="00AC5ED6"/>
    <w:rsid w:val="00AC6023"/>
    <w:rsid w:val="00AC7A9C"/>
    <w:rsid w:val="00AD0093"/>
    <w:rsid w:val="00AD0A1D"/>
    <w:rsid w:val="00AD1E76"/>
    <w:rsid w:val="00AD216A"/>
    <w:rsid w:val="00AD482C"/>
    <w:rsid w:val="00AD4D99"/>
    <w:rsid w:val="00AD50A4"/>
    <w:rsid w:val="00AD54E0"/>
    <w:rsid w:val="00AD5C5F"/>
    <w:rsid w:val="00AD5FB2"/>
    <w:rsid w:val="00AD66A9"/>
    <w:rsid w:val="00AD7B1A"/>
    <w:rsid w:val="00AE011D"/>
    <w:rsid w:val="00AE02DB"/>
    <w:rsid w:val="00AE066E"/>
    <w:rsid w:val="00AE1529"/>
    <w:rsid w:val="00AE1606"/>
    <w:rsid w:val="00AE2126"/>
    <w:rsid w:val="00AE2D06"/>
    <w:rsid w:val="00AE3193"/>
    <w:rsid w:val="00AE339E"/>
    <w:rsid w:val="00AE37E0"/>
    <w:rsid w:val="00AE39C8"/>
    <w:rsid w:val="00AE5008"/>
    <w:rsid w:val="00AE55A9"/>
    <w:rsid w:val="00AE5A3C"/>
    <w:rsid w:val="00AE5AC0"/>
    <w:rsid w:val="00AE605E"/>
    <w:rsid w:val="00AE6C62"/>
    <w:rsid w:val="00AE7E45"/>
    <w:rsid w:val="00AF0558"/>
    <w:rsid w:val="00AF0712"/>
    <w:rsid w:val="00AF0B84"/>
    <w:rsid w:val="00AF1063"/>
    <w:rsid w:val="00AF12C5"/>
    <w:rsid w:val="00AF1639"/>
    <w:rsid w:val="00AF1DF9"/>
    <w:rsid w:val="00AF1EBA"/>
    <w:rsid w:val="00AF2B66"/>
    <w:rsid w:val="00AF30E7"/>
    <w:rsid w:val="00AF42D5"/>
    <w:rsid w:val="00AF4508"/>
    <w:rsid w:val="00AF4B21"/>
    <w:rsid w:val="00AF51E5"/>
    <w:rsid w:val="00AF5F99"/>
    <w:rsid w:val="00AF635E"/>
    <w:rsid w:val="00AF6498"/>
    <w:rsid w:val="00AF76F9"/>
    <w:rsid w:val="00B00370"/>
    <w:rsid w:val="00B0076A"/>
    <w:rsid w:val="00B01025"/>
    <w:rsid w:val="00B018B1"/>
    <w:rsid w:val="00B0255F"/>
    <w:rsid w:val="00B02A85"/>
    <w:rsid w:val="00B02EC2"/>
    <w:rsid w:val="00B03611"/>
    <w:rsid w:val="00B03A22"/>
    <w:rsid w:val="00B03CD0"/>
    <w:rsid w:val="00B03E04"/>
    <w:rsid w:val="00B0444B"/>
    <w:rsid w:val="00B04717"/>
    <w:rsid w:val="00B04828"/>
    <w:rsid w:val="00B04BEA"/>
    <w:rsid w:val="00B04EE5"/>
    <w:rsid w:val="00B0563C"/>
    <w:rsid w:val="00B076B5"/>
    <w:rsid w:val="00B10A4F"/>
    <w:rsid w:val="00B110E6"/>
    <w:rsid w:val="00B1139E"/>
    <w:rsid w:val="00B11C51"/>
    <w:rsid w:val="00B1230C"/>
    <w:rsid w:val="00B124A0"/>
    <w:rsid w:val="00B12DD6"/>
    <w:rsid w:val="00B12F7B"/>
    <w:rsid w:val="00B13C52"/>
    <w:rsid w:val="00B13D89"/>
    <w:rsid w:val="00B14431"/>
    <w:rsid w:val="00B144A7"/>
    <w:rsid w:val="00B15BA1"/>
    <w:rsid w:val="00B161BB"/>
    <w:rsid w:val="00B16859"/>
    <w:rsid w:val="00B172F3"/>
    <w:rsid w:val="00B209BE"/>
    <w:rsid w:val="00B20CD5"/>
    <w:rsid w:val="00B20D68"/>
    <w:rsid w:val="00B20F06"/>
    <w:rsid w:val="00B21CC2"/>
    <w:rsid w:val="00B21DE7"/>
    <w:rsid w:val="00B21FFD"/>
    <w:rsid w:val="00B224BF"/>
    <w:rsid w:val="00B2273B"/>
    <w:rsid w:val="00B23581"/>
    <w:rsid w:val="00B24A4D"/>
    <w:rsid w:val="00B24B4C"/>
    <w:rsid w:val="00B25A60"/>
    <w:rsid w:val="00B25BED"/>
    <w:rsid w:val="00B25EDD"/>
    <w:rsid w:val="00B26C60"/>
    <w:rsid w:val="00B26F42"/>
    <w:rsid w:val="00B2778C"/>
    <w:rsid w:val="00B3012B"/>
    <w:rsid w:val="00B30A25"/>
    <w:rsid w:val="00B31230"/>
    <w:rsid w:val="00B313B3"/>
    <w:rsid w:val="00B31466"/>
    <w:rsid w:val="00B319B8"/>
    <w:rsid w:val="00B31C05"/>
    <w:rsid w:val="00B32BEC"/>
    <w:rsid w:val="00B3303B"/>
    <w:rsid w:val="00B330D5"/>
    <w:rsid w:val="00B34BD6"/>
    <w:rsid w:val="00B34E40"/>
    <w:rsid w:val="00B358D6"/>
    <w:rsid w:val="00B379BD"/>
    <w:rsid w:val="00B37D65"/>
    <w:rsid w:val="00B37E6E"/>
    <w:rsid w:val="00B4129B"/>
    <w:rsid w:val="00B41F11"/>
    <w:rsid w:val="00B42252"/>
    <w:rsid w:val="00B422D8"/>
    <w:rsid w:val="00B43919"/>
    <w:rsid w:val="00B451B1"/>
    <w:rsid w:val="00B45A5F"/>
    <w:rsid w:val="00B45F6B"/>
    <w:rsid w:val="00B46863"/>
    <w:rsid w:val="00B46925"/>
    <w:rsid w:val="00B46A3D"/>
    <w:rsid w:val="00B47AE0"/>
    <w:rsid w:val="00B51837"/>
    <w:rsid w:val="00B52BB3"/>
    <w:rsid w:val="00B52C86"/>
    <w:rsid w:val="00B530D3"/>
    <w:rsid w:val="00B5334C"/>
    <w:rsid w:val="00B53C78"/>
    <w:rsid w:val="00B53CB3"/>
    <w:rsid w:val="00B55760"/>
    <w:rsid w:val="00B55B41"/>
    <w:rsid w:val="00B568E1"/>
    <w:rsid w:val="00B56B2D"/>
    <w:rsid w:val="00B5708A"/>
    <w:rsid w:val="00B57949"/>
    <w:rsid w:val="00B57B9A"/>
    <w:rsid w:val="00B6018B"/>
    <w:rsid w:val="00B607A0"/>
    <w:rsid w:val="00B6149F"/>
    <w:rsid w:val="00B61EBA"/>
    <w:rsid w:val="00B62316"/>
    <w:rsid w:val="00B6244D"/>
    <w:rsid w:val="00B62511"/>
    <w:rsid w:val="00B625C3"/>
    <w:rsid w:val="00B62B57"/>
    <w:rsid w:val="00B62B98"/>
    <w:rsid w:val="00B63CE2"/>
    <w:rsid w:val="00B63D2C"/>
    <w:rsid w:val="00B64827"/>
    <w:rsid w:val="00B64F70"/>
    <w:rsid w:val="00B65DA8"/>
    <w:rsid w:val="00B66417"/>
    <w:rsid w:val="00B66836"/>
    <w:rsid w:val="00B675AC"/>
    <w:rsid w:val="00B675E4"/>
    <w:rsid w:val="00B700BF"/>
    <w:rsid w:val="00B70520"/>
    <w:rsid w:val="00B7096D"/>
    <w:rsid w:val="00B70B1F"/>
    <w:rsid w:val="00B70BF5"/>
    <w:rsid w:val="00B71BE6"/>
    <w:rsid w:val="00B71E6B"/>
    <w:rsid w:val="00B72706"/>
    <w:rsid w:val="00B73AF3"/>
    <w:rsid w:val="00B73B63"/>
    <w:rsid w:val="00B74FAA"/>
    <w:rsid w:val="00B75B11"/>
    <w:rsid w:val="00B7684D"/>
    <w:rsid w:val="00B7695F"/>
    <w:rsid w:val="00B77676"/>
    <w:rsid w:val="00B776B4"/>
    <w:rsid w:val="00B80787"/>
    <w:rsid w:val="00B81078"/>
    <w:rsid w:val="00B8166A"/>
    <w:rsid w:val="00B81AD5"/>
    <w:rsid w:val="00B822DC"/>
    <w:rsid w:val="00B823EB"/>
    <w:rsid w:val="00B82782"/>
    <w:rsid w:val="00B828EB"/>
    <w:rsid w:val="00B82B3D"/>
    <w:rsid w:val="00B82F5E"/>
    <w:rsid w:val="00B83372"/>
    <w:rsid w:val="00B851DB"/>
    <w:rsid w:val="00B86697"/>
    <w:rsid w:val="00B87284"/>
    <w:rsid w:val="00B87940"/>
    <w:rsid w:val="00B87A1D"/>
    <w:rsid w:val="00B9117F"/>
    <w:rsid w:val="00B91776"/>
    <w:rsid w:val="00B92F7E"/>
    <w:rsid w:val="00B945AB"/>
    <w:rsid w:val="00BA09FE"/>
    <w:rsid w:val="00BA19BD"/>
    <w:rsid w:val="00BA1B10"/>
    <w:rsid w:val="00BA1E04"/>
    <w:rsid w:val="00BA212F"/>
    <w:rsid w:val="00BA264D"/>
    <w:rsid w:val="00BA29DC"/>
    <w:rsid w:val="00BA2E66"/>
    <w:rsid w:val="00BA2ECC"/>
    <w:rsid w:val="00BA366C"/>
    <w:rsid w:val="00BA38E7"/>
    <w:rsid w:val="00BA40E2"/>
    <w:rsid w:val="00BA5B53"/>
    <w:rsid w:val="00BA5DF4"/>
    <w:rsid w:val="00BA61AA"/>
    <w:rsid w:val="00BA6981"/>
    <w:rsid w:val="00BA6A8B"/>
    <w:rsid w:val="00BA70D0"/>
    <w:rsid w:val="00BA734C"/>
    <w:rsid w:val="00BA7533"/>
    <w:rsid w:val="00BB0588"/>
    <w:rsid w:val="00BB0B80"/>
    <w:rsid w:val="00BB0E32"/>
    <w:rsid w:val="00BB1823"/>
    <w:rsid w:val="00BB246C"/>
    <w:rsid w:val="00BB25EB"/>
    <w:rsid w:val="00BB3478"/>
    <w:rsid w:val="00BB387D"/>
    <w:rsid w:val="00BB519B"/>
    <w:rsid w:val="00BB5A6E"/>
    <w:rsid w:val="00BB5E41"/>
    <w:rsid w:val="00BB636F"/>
    <w:rsid w:val="00BB6A0C"/>
    <w:rsid w:val="00BB7023"/>
    <w:rsid w:val="00BB7E9A"/>
    <w:rsid w:val="00BC0C26"/>
    <w:rsid w:val="00BC0C2E"/>
    <w:rsid w:val="00BC1220"/>
    <w:rsid w:val="00BC25BB"/>
    <w:rsid w:val="00BC2B30"/>
    <w:rsid w:val="00BC3305"/>
    <w:rsid w:val="00BC43B8"/>
    <w:rsid w:val="00BC4571"/>
    <w:rsid w:val="00BC4768"/>
    <w:rsid w:val="00BC47FB"/>
    <w:rsid w:val="00BC5778"/>
    <w:rsid w:val="00BC636A"/>
    <w:rsid w:val="00BC6DCD"/>
    <w:rsid w:val="00BC7718"/>
    <w:rsid w:val="00BD007C"/>
    <w:rsid w:val="00BD0556"/>
    <w:rsid w:val="00BD08A8"/>
    <w:rsid w:val="00BD2485"/>
    <w:rsid w:val="00BD24E9"/>
    <w:rsid w:val="00BD3445"/>
    <w:rsid w:val="00BD3D98"/>
    <w:rsid w:val="00BD4226"/>
    <w:rsid w:val="00BD523F"/>
    <w:rsid w:val="00BD67F6"/>
    <w:rsid w:val="00BD6EB7"/>
    <w:rsid w:val="00BD767C"/>
    <w:rsid w:val="00BE1964"/>
    <w:rsid w:val="00BE1A57"/>
    <w:rsid w:val="00BE1D1B"/>
    <w:rsid w:val="00BE1E67"/>
    <w:rsid w:val="00BE22B9"/>
    <w:rsid w:val="00BE328F"/>
    <w:rsid w:val="00BE35B2"/>
    <w:rsid w:val="00BE39EF"/>
    <w:rsid w:val="00BE3B60"/>
    <w:rsid w:val="00BE4515"/>
    <w:rsid w:val="00BE4F42"/>
    <w:rsid w:val="00BE5201"/>
    <w:rsid w:val="00BE5F42"/>
    <w:rsid w:val="00BE63F7"/>
    <w:rsid w:val="00BE7400"/>
    <w:rsid w:val="00BF0140"/>
    <w:rsid w:val="00BF0173"/>
    <w:rsid w:val="00BF01C4"/>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869"/>
    <w:rsid w:val="00BF7DE9"/>
    <w:rsid w:val="00C00431"/>
    <w:rsid w:val="00C00462"/>
    <w:rsid w:val="00C00AA8"/>
    <w:rsid w:val="00C00B1E"/>
    <w:rsid w:val="00C00B25"/>
    <w:rsid w:val="00C016EF"/>
    <w:rsid w:val="00C03254"/>
    <w:rsid w:val="00C04B22"/>
    <w:rsid w:val="00C05F3B"/>
    <w:rsid w:val="00C06473"/>
    <w:rsid w:val="00C07E38"/>
    <w:rsid w:val="00C07FA0"/>
    <w:rsid w:val="00C10747"/>
    <w:rsid w:val="00C11449"/>
    <w:rsid w:val="00C121C0"/>
    <w:rsid w:val="00C12915"/>
    <w:rsid w:val="00C1321C"/>
    <w:rsid w:val="00C13676"/>
    <w:rsid w:val="00C13A20"/>
    <w:rsid w:val="00C13A59"/>
    <w:rsid w:val="00C14502"/>
    <w:rsid w:val="00C14637"/>
    <w:rsid w:val="00C1501F"/>
    <w:rsid w:val="00C15B73"/>
    <w:rsid w:val="00C17393"/>
    <w:rsid w:val="00C17702"/>
    <w:rsid w:val="00C17AC5"/>
    <w:rsid w:val="00C20116"/>
    <w:rsid w:val="00C20188"/>
    <w:rsid w:val="00C21DA0"/>
    <w:rsid w:val="00C21FFB"/>
    <w:rsid w:val="00C227E2"/>
    <w:rsid w:val="00C2294D"/>
    <w:rsid w:val="00C235A1"/>
    <w:rsid w:val="00C23973"/>
    <w:rsid w:val="00C241A1"/>
    <w:rsid w:val="00C24A45"/>
    <w:rsid w:val="00C24D1E"/>
    <w:rsid w:val="00C26B42"/>
    <w:rsid w:val="00C26B64"/>
    <w:rsid w:val="00C27AC9"/>
    <w:rsid w:val="00C27CC8"/>
    <w:rsid w:val="00C3146A"/>
    <w:rsid w:val="00C33974"/>
    <w:rsid w:val="00C33EDD"/>
    <w:rsid w:val="00C33FF6"/>
    <w:rsid w:val="00C3473F"/>
    <w:rsid w:val="00C3481E"/>
    <w:rsid w:val="00C34DBD"/>
    <w:rsid w:val="00C34E04"/>
    <w:rsid w:val="00C3603B"/>
    <w:rsid w:val="00C36316"/>
    <w:rsid w:val="00C364EF"/>
    <w:rsid w:val="00C365E3"/>
    <w:rsid w:val="00C367F9"/>
    <w:rsid w:val="00C408A6"/>
    <w:rsid w:val="00C40DFF"/>
    <w:rsid w:val="00C4122E"/>
    <w:rsid w:val="00C4198E"/>
    <w:rsid w:val="00C41A6F"/>
    <w:rsid w:val="00C41CA7"/>
    <w:rsid w:val="00C4264C"/>
    <w:rsid w:val="00C43438"/>
    <w:rsid w:val="00C4453D"/>
    <w:rsid w:val="00C4477B"/>
    <w:rsid w:val="00C455B3"/>
    <w:rsid w:val="00C45947"/>
    <w:rsid w:val="00C462D0"/>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6ADB"/>
    <w:rsid w:val="00C57C97"/>
    <w:rsid w:val="00C57EAB"/>
    <w:rsid w:val="00C60900"/>
    <w:rsid w:val="00C60D71"/>
    <w:rsid w:val="00C620EA"/>
    <w:rsid w:val="00C6293D"/>
    <w:rsid w:val="00C6332B"/>
    <w:rsid w:val="00C64702"/>
    <w:rsid w:val="00C64C9E"/>
    <w:rsid w:val="00C6518F"/>
    <w:rsid w:val="00C65B31"/>
    <w:rsid w:val="00C6646B"/>
    <w:rsid w:val="00C6745E"/>
    <w:rsid w:val="00C675FD"/>
    <w:rsid w:val="00C701C2"/>
    <w:rsid w:val="00C701C6"/>
    <w:rsid w:val="00C702D7"/>
    <w:rsid w:val="00C7048A"/>
    <w:rsid w:val="00C704F9"/>
    <w:rsid w:val="00C7282E"/>
    <w:rsid w:val="00C7302C"/>
    <w:rsid w:val="00C7359D"/>
    <w:rsid w:val="00C7385F"/>
    <w:rsid w:val="00C74528"/>
    <w:rsid w:val="00C7473E"/>
    <w:rsid w:val="00C7478A"/>
    <w:rsid w:val="00C74B81"/>
    <w:rsid w:val="00C75884"/>
    <w:rsid w:val="00C75A86"/>
    <w:rsid w:val="00C75B43"/>
    <w:rsid w:val="00C75BF5"/>
    <w:rsid w:val="00C75C1D"/>
    <w:rsid w:val="00C76833"/>
    <w:rsid w:val="00C77A40"/>
    <w:rsid w:val="00C77EE8"/>
    <w:rsid w:val="00C801CC"/>
    <w:rsid w:val="00C804C5"/>
    <w:rsid w:val="00C8103F"/>
    <w:rsid w:val="00C81257"/>
    <w:rsid w:val="00C82409"/>
    <w:rsid w:val="00C82C7E"/>
    <w:rsid w:val="00C82D60"/>
    <w:rsid w:val="00C8305B"/>
    <w:rsid w:val="00C83278"/>
    <w:rsid w:val="00C84B06"/>
    <w:rsid w:val="00C84DBB"/>
    <w:rsid w:val="00C85603"/>
    <w:rsid w:val="00C86440"/>
    <w:rsid w:val="00C86777"/>
    <w:rsid w:val="00C86BB6"/>
    <w:rsid w:val="00C86CE2"/>
    <w:rsid w:val="00C87791"/>
    <w:rsid w:val="00C90FC0"/>
    <w:rsid w:val="00C91161"/>
    <w:rsid w:val="00C912A2"/>
    <w:rsid w:val="00C91EE7"/>
    <w:rsid w:val="00C9219B"/>
    <w:rsid w:val="00C921ED"/>
    <w:rsid w:val="00C923C0"/>
    <w:rsid w:val="00C92925"/>
    <w:rsid w:val="00C9334F"/>
    <w:rsid w:val="00C934C1"/>
    <w:rsid w:val="00C9411D"/>
    <w:rsid w:val="00C94500"/>
    <w:rsid w:val="00C95542"/>
    <w:rsid w:val="00C967FE"/>
    <w:rsid w:val="00C96B2D"/>
    <w:rsid w:val="00C96C0D"/>
    <w:rsid w:val="00C96F1F"/>
    <w:rsid w:val="00C975DC"/>
    <w:rsid w:val="00CA0207"/>
    <w:rsid w:val="00CA0A8F"/>
    <w:rsid w:val="00CA10A7"/>
    <w:rsid w:val="00CA133E"/>
    <w:rsid w:val="00CA167E"/>
    <w:rsid w:val="00CA1AE0"/>
    <w:rsid w:val="00CA257D"/>
    <w:rsid w:val="00CA2923"/>
    <w:rsid w:val="00CA42ED"/>
    <w:rsid w:val="00CA4EB5"/>
    <w:rsid w:val="00CA63B2"/>
    <w:rsid w:val="00CA66A7"/>
    <w:rsid w:val="00CA7509"/>
    <w:rsid w:val="00CA7C48"/>
    <w:rsid w:val="00CB0AD1"/>
    <w:rsid w:val="00CB2E78"/>
    <w:rsid w:val="00CB321B"/>
    <w:rsid w:val="00CB3405"/>
    <w:rsid w:val="00CB3D75"/>
    <w:rsid w:val="00CB4614"/>
    <w:rsid w:val="00CB4E41"/>
    <w:rsid w:val="00CB5428"/>
    <w:rsid w:val="00CB591D"/>
    <w:rsid w:val="00CB5E19"/>
    <w:rsid w:val="00CB62C2"/>
    <w:rsid w:val="00CB6459"/>
    <w:rsid w:val="00CB67D4"/>
    <w:rsid w:val="00CB6D8A"/>
    <w:rsid w:val="00CB740C"/>
    <w:rsid w:val="00CB7787"/>
    <w:rsid w:val="00CB7824"/>
    <w:rsid w:val="00CB7E1A"/>
    <w:rsid w:val="00CC00EC"/>
    <w:rsid w:val="00CC0B4D"/>
    <w:rsid w:val="00CC1CFC"/>
    <w:rsid w:val="00CC28AE"/>
    <w:rsid w:val="00CC2BE8"/>
    <w:rsid w:val="00CC3C3B"/>
    <w:rsid w:val="00CC5328"/>
    <w:rsid w:val="00CC7156"/>
    <w:rsid w:val="00CC7262"/>
    <w:rsid w:val="00CC7B11"/>
    <w:rsid w:val="00CC7D55"/>
    <w:rsid w:val="00CD0629"/>
    <w:rsid w:val="00CD098C"/>
    <w:rsid w:val="00CD09A2"/>
    <w:rsid w:val="00CD133C"/>
    <w:rsid w:val="00CD13F9"/>
    <w:rsid w:val="00CD19D7"/>
    <w:rsid w:val="00CD247C"/>
    <w:rsid w:val="00CD2B09"/>
    <w:rsid w:val="00CD2B5C"/>
    <w:rsid w:val="00CD30EF"/>
    <w:rsid w:val="00CD3C64"/>
    <w:rsid w:val="00CD4380"/>
    <w:rsid w:val="00CD4559"/>
    <w:rsid w:val="00CD5328"/>
    <w:rsid w:val="00CD6112"/>
    <w:rsid w:val="00CD67A3"/>
    <w:rsid w:val="00CD76B9"/>
    <w:rsid w:val="00CD7A85"/>
    <w:rsid w:val="00CD7F09"/>
    <w:rsid w:val="00CE05D6"/>
    <w:rsid w:val="00CE07DC"/>
    <w:rsid w:val="00CE0980"/>
    <w:rsid w:val="00CE0C49"/>
    <w:rsid w:val="00CE0FEE"/>
    <w:rsid w:val="00CE1014"/>
    <w:rsid w:val="00CE157E"/>
    <w:rsid w:val="00CE206E"/>
    <w:rsid w:val="00CE24C5"/>
    <w:rsid w:val="00CE3024"/>
    <w:rsid w:val="00CE320A"/>
    <w:rsid w:val="00CE341B"/>
    <w:rsid w:val="00CE35AF"/>
    <w:rsid w:val="00CE3BE1"/>
    <w:rsid w:val="00CE49DB"/>
    <w:rsid w:val="00CE5AB5"/>
    <w:rsid w:val="00CE5D1D"/>
    <w:rsid w:val="00CE5D4D"/>
    <w:rsid w:val="00CE6579"/>
    <w:rsid w:val="00CE6CDF"/>
    <w:rsid w:val="00CE78FD"/>
    <w:rsid w:val="00CF024B"/>
    <w:rsid w:val="00CF0259"/>
    <w:rsid w:val="00CF0628"/>
    <w:rsid w:val="00CF0802"/>
    <w:rsid w:val="00CF0DA7"/>
    <w:rsid w:val="00CF17FC"/>
    <w:rsid w:val="00CF205F"/>
    <w:rsid w:val="00CF29D5"/>
    <w:rsid w:val="00CF3168"/>
    <w:rsid w:val="00CF35C8"/>
    <w:rsid w:val="00CF4413"/>
    <w:rsid w:val="00CF52BA"/>
    <w:rsid w:val="00CF5BD7"/>
    <w:rsid w:val="00CF5FCE"/>
    <w:rsid w:val="00CF6A65"/>
    <w:rsid w:val="00CF738F"/>
    <w:rsid w:val="00D00461"/>
    <w:rsid w:val="00D0155B"/>
    <w:rsid w:val="00D01662"/>
    <w:rsid w:val="00D01701"/>
    <w:rsid w:val="00D018A3"/>
    <w:rsid w:val="00D021BA"/>
    <w:rsid w:val="00D024E7"/>
    <w:rsid w:val="00D02F8D"/>
    <w:rsid w:val="00D0340D"/>
    <w:rsid w:val="00D03A02"/>
    <w:rsid w:val="00D03BED"/>
    <w:rsid w:val="00D04177"/>
    <w:rsid w:val="00D0424E"/>
    <w:rsid w:val="00D04B69"/>
    <w:rsid w:val="00D050CE"/>
    <w:rsid w:val="00D07253"/>
    <w:rsid w:val="00D07457"/>
    <w:rsid w:val="00D07809"/>
    <w:rsid w:val="00D079F1"/>
    <w:rsid w:val="00D07A13"/>
    <w:rsid w:val="00D106C1"/>
    <w:rsid w:val="00D10B40"/>
    <w:rsid w:val="00D11103"/>
    <w:rsid w:val="00D11DE0"/>
    <w:rsid w:val="00D121E1"/>
    <w:rsid w:val="00D122B2"/>
    <w:rsid w:val="00D128FC"/>
    <w:rsid w:val="00D12E83"/>
    <w:rsid w:val="00D1348F"/>
    <w:rsid w:val="00D13997"/>
    <w:rsid w:val="00D13A28"/>
    <w:rsid w:val="00D144B1"/>
    <w:rsid w:val="00D15060"/>
    <w:rsid w:val="00D15311"/>
    <w:rsid w:val="00D1666F"/>
    <w:rsid w:val="00D16AA1"/>
    <w:rsid w:val="00D16F2A"/>
    <w:rsid w:val="00D17828"/>
    <w:rsid w:val="00D17CB1"/>
    <w:rsid w:val="00D20169"/>
    <w:rsid w:val="00D20769"/>
    <w:rsid w:val="00D211C0"/>
    <w:rsid w:val="00D21960"/>
    <w:rsid w:val="00D22244"/>
    <w:rsid w:val="00D23582"/>
    <w:rsid w:val="00D23A3C"/>
    <w:rsid w:val="00D23C5A"/>
    <w:rsid w:val="00D24CC4"/>
    <w:rsid w:val="00D2540C"/>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70C"/>
    <w:rsid w:val="00D358C6"/>
    <w:rsid w:val="00D363E4"/>
    <w:rsid w:val="00D36C22"/>
    <w:rsid w:val="00D37E2D"/>
    <w:rsid w:val="00D40931"/>
    <w:rsid w:val="00D41BE3"/>
    <w:rsid w:val="00D41DF8"/>
    <w:rsid w:val="00D41E70"/>
    <w:rsid w:val="00D42DE4"/>
    <w:rsid w:val="00D4354E"/>
    <w:rsid w:val="00D437DF"/>
    <w:rsid w:val="00D44803"/>
    <w:rsid w:val="00D44D43"/>
    <w:rsid w:val="00D4551C"/>
    <w:rsid w:val="00D457EB"/>
    <w:rsid w:val="00D47AC2"/>
    <w:rsid w:val="00D47D07"/>
    <w:rsid w:val="00D5159F"/>
    <w:rsid w:val="00D51841"/>
    <w:rsid w:val="00D5240D"/>
    <w:rsid w:val="00D52C42"/>
    <w:rsid w:val="00D542B0"/>
    <w:rsid w:val="00D542B2"/>
    <w:rsid w:val="00D54EA8"/>
    <w:rsid w:val="00D54F30"/>
    <w:rsid w:val="00D550AD"/>
    <w:rsid w:val="00D55CE5"/>
    <w:rsid w:val="00D568B8"/>
    <w:rsid w:val="00D5718D"/>
    <w:rsid w:val="00D574F1"/>
    <w:rsid w:val="00D60623"/>
    <w:rsid w:val="00D60790"/>
    <w:rsid w:val="00D607B1"/>
    <w:rsid w:val="00D60AB9"/>
    <w:rsid w:val="00D60D10"/>
    <w:rsid w:val="00D615C1"/>
    <w:rsid w:val="00D62A4A"/>
    <w:rsid w:val="00D6325E"/>
    <w:rsid w:val="00D632FD"/>
    <w:rsid w:val="00D639C1"/>
    <w:rsid w:val="00D645E7"/>
    <w:rsid w:val="00D65986"/>
    <w:rsid w:val="00D663C6"/>
    <w:rsid w:val="00D665C0"/>
    <w:rsid w:val="00D668BF"/>
    <w:rsid w:val="00D66BE4"/>
    <w:rsid w:val="00D67786"/>
    <w:rsid w:val="00D67840"/>
    <w:rsid w:val="00D70462"/>
    <w:rsid w:val="00D708EA"/>
    <w:rsid w:val="00D70A06"/>
    <w:rsid w:val="00D71928"/>
    <w:rsid w:val="00D719A4"/>
    <w:rsid w:val="00D71BE0"/>
    <w:rsid w:val="00D71E5C"/>
    <w:rsid w:val="00D7201B"/>
    <w:rsid w:val="00D72866"/>
    <w:rsid w:val="00D73ABA"/>
    <w:rsid w:val="00D74F37"/>
    <w:rsid w:val="00D7544D"/>
    <w:rsid w:val="00D75585"/>
    <w:rsid w:val="00D75D7E"/>
    <w:rsid w:val="00D76122"/>
    <w:rsid w:val="00D762ED"/>
    <w:rsid w:val="00D765FF"/>
    <w:rsid w:val="00D76D7C"/>
    <w:rsid w:val="00D771FA"/>
    <w:rsid w:val="00D774CC"/>
    <w:rsid w:val="00D81735"/>
    <w:rsid w:val="00D81E04"/>
    <w:rsid w:val="00D82B8B"/>
    <w:rsid w:val="00D82C0E"/>
    <w:rsid w:val="00D8301E"/>
    <w:rsid w:val="00D83665"/>
    <w:rsid w:val="00D83897"/>
    <w:rsid w:val="00D83ED0"/>
    <w:rsid w:val="00D847E5"/>
    <w:rsid w:val="00D84A28"/>
    <w:rsid w:val="00D859E8"/>
    <w:rsid w:val="00D85B4E"/>
    <w:rsid w:val="00D85B5B"/>
    <w:rsid w:val="00D85FC0"/>
    <w:rsid w:val="00D86095"/>
    <w:rsid w:val="00D86CD0"/>
    <w:rsid w:val="00D86DD4"/>
    <w:rsid w:val="00D87240"/>
    <w:rsid w:val="00D9014F"/>
    <w:rsid w:val="00D903F7"/>
    <w:rsid w:val="00D91573"/>
    <w:rsid w:val="00D9365A"/>
    <w:rsid w:val="00D93B48"/>
    <w:rsid w:val="00D942C3"/>
    <w:rsid w:val="00D94EDD"/>
    <w:rsid w:val="00D96194"/>
    <w:rsid w:val="00D9675A"/>
    <w:rsid w:val="00D978F0"/>
    <w:rsid w:val="00DA01A8"/>
    <w:rsid w:val="00DA0778"/>
    <w:rsid w:val="00DA077B"/>
    <w:rsid w:val="00DA0995"/>
    <w:rsid w:val="00DA12D8"/>
    <w:rsid w:val="00DA180E"/>
    <w:rsid w:val="00DA2240"/>
    <w:rsid w:val="00DA236C"/>
    <w:rsid w:val="00DA26B5"/>
    <w:rsid w:val="00DA2C6B"/>
    <w:rsid w:val="00DA3330"/>
    <w:rsid w:val="00DA5306"/>
    <w:rsid w:val="00DA61B9"/>
    <w:rsid w:val="00DA6377"/>
    <w:rsid w:val="00DA685F"/>
    <w:rsid w:val="00DA6E89"/>
    <w:rsid w:val="00DA750E"/>
    <w:rsid w:val="00DB2305"/>
    <w:rsid w:val="00DB2BA9"/>
    <w:rsid w:val="00DB2E8E"/>
    <w:rsid w:val="00DB308E"/>
    <w:rsid w:val="00DB3B2B"/>
    <w:rsid w:val="00DB4A5D"/>
    <w:rsid w:val="00DB4B07"/>
    <w:rsid w:val="00DB51C0"/>
    <w:rsid w:val="00DB555D"/>
    <w:rsid w:val="00DB5A6A"/>
    <w:rsid w:val="00DB7124"/>
    <w:rsid w:val="00DB7329"/>
    <w:rsid w:val="00DB7E35"/>
    <w:rsid w:val="00DC173D"/>
    <w:rsid w:val="00DC1F6D"/>
    <w:rsid w:val="00DC296A"/>
    <w:rsid w:val="00DC2A05"/>
    <w:rsid w:val="00DC4407"/>
    <w:rsid w:val="00DC4961"/>
    <w:rsid w:val="00DC50C1"/>
    <w:rsid w:val="00DC5569"/>
    <w:rsid w:val="00DC5A66"/>
    <w:rsid w:val="00DC6636"/>
    <w:rsid w:val="00DD0516"/>
    <w:rsid w:val="00DD0E39"/>
    <w:rsid w:val="00DD2959"/>
    <w:rsid w:val="00DD3D9A"/>
    <w:rsid w:val="00DD42C3"/>
    <w:rsid w:val="00DD5249"/>
    <w:rsid w:val="00DD5DF1"/>
    <w:rsid w:val="00DD612D"/>
    <w:rsid w:val="00DD667C"/>
    <w:rsid w:val="00DD668C"/>
    <w:rsid w:val="00DD684B"/>
    <w:rsid w:val="00DD6C7E"/>
    <w:rsid w:val="00DD70F3"/>
    <w:rsid w:val="00DD73C5"/>
    <w:rsid w:val="00DD7557"/>
    <w:rsid w:val="00DD7A1D"/>
    <w:rsid w:val="00DE00BE"/>
    <w:rsid w:val="00DE0469"/>
    <w:rsid w:val="00DE1866"/>
    <w:rsid w:val="00DE1A18"/>
    <w:rsid w:val="00DE2706"/>
    <w:rsid w:val="00DE2DB6"/>
    <w:rsid w:val="00DE302D"/>
    <w:rsid w:val="00DE4845"/>
    <w:rsid w:val="00DE62F9"/>
    <w:rsid w:val="00DE6429"/>
    <w:rsid w:val="00DE7850"/>
    <w:rsid w:val="00DE79BD"/>
    <w:rsid w:val="00DE7DA0"/>
    <w:rsid w:val="00DF2A15"/>
    <w:rsid w:val="00DF2CD5"/>
    <w:rsid w:val="00DF3697"/>
    <w:rsid w:val="00DF3E8A"/>
    <w:rsid w:val="00DF59A1"/>
    <w:rsid w:val="00DF5D25"/>
    <w:rsid w:val="00DF5E61"/>
    <w:rsid w:val="00DF6300"/>
    <w:rsid w:val="00DF63DF"/>
    <w:rsid w:val="00DF64D5"/>
    <w:rsid w:val="00DF65CE"/>
    <w:rsid w:val="00DF6623"/>
    <w:rsid w:val="00DF6B1E"/>
    <w:rsid w:val="00DF6F55"/>
    <w:rsid w:val="00DF7898"/>
    <w:rsid w:val="00DF7C05"/>
    <w:rsid w:val="00E0045F"/>
    <w:rsid w:val="00E00693"/>
    <w:rsid w:val="00E00963"/>
    <w:rsid w:val="00E010EF"/>
    <w:rsid w:val="00E01197"/>
    <w:rsid w:val="00E017F4"/>
    <w:rsid w:val="00E02053"/>
    <w:rsid w:val="00E0221E"/>
    <w:rsid w:val="00E023EE"/>
    <w:rsid w:val="00E02E36"/>
    <w:rsid w:val="00E02EAB"/>
    <w:rsid w:val="00E03657"/>
    <w:rsid w:val="00E04110"/>
    <w:rsid w:val="00E04864"/>
    <w:rsid w:val="00E0699E"/>
    <w:rsid w:val="00E06A7B"/>
    <w:rsid w:val="00E07992"/>
    <w:rsid w:val="00E079C0"/>
    <w:rsid w:val="00E10416"/>
    <w:rsid w:val="00E11055"/>
    <w:rsid w:val="00E1150C"/>
    <w:rsid w:val="00E115C8"/>
    <w:rsid w:val="00E125FF"/>
    <w:rsid w:val="00E133E4"/>
    <w:rsid w:val="00E13E80"/>
    <w:rsid w:val="00E15CC3"/>
    <w:rsid w:val="00E16C38"/>
    <w:rsid w:val="00E17A04"/>
    <w:rsid w:val="00E20175"/>
    <w:rsid w:val="00E20275"/>
    <w:rsid w:val="00E2097B"/>
    <w:rsid w:val="00E20A0F"/>
    <w:rsid w:val="00E21719"/>
    <w:rsid w:val="00E226C4"/>
    <w:rsid w:val="00E22966"/>
    <w:rsid w:val="00E237D7"/>
    <w:rsid w:val="00E23B51"/>
    <w:rsid w:val="00E23ED1"/>
    <w:rsid w:val="00E23FAA"/>
    <w:rsid w:val="00E24337"/>
    <w:rsid w:val="00E247FC"/>
    <w:rsid w:val="00E24C16"/>
    <w:rsid w:val="00E24E8E"/>
    <w:rsid w:val="00E24E9E"/>
    <w:rsid w:val="00E25580"/>
    <w:rsid w:val="00E25D0C"/>
    <w:rsid w:val="00E26EF6"/>
    <w:rsid w:val="00E26F44"/>
    <w:rsid w:val="00E27A96"/>
    <w:rsid w:val="00E27F01"/>
    <w:rsid w:val="00E3165B"/>
    <w:rsid w:val="00E31C65"/>
    <w:rsid w:val="00E31CD0"/>
    <w:rsid w:val="00E31E6D"/>
    <w:rsid w:val="00E33379"/>
    <w:rsid w:val="00E33F1B"/>
    <w:rsid w:val="00E357AC"/>
    <w:rsid w:val="00E35884"/>
    <w:rsid w:val="00E3648A"/>
    <w:rsid w:val="00E36752"/>
    <w:rsid w:val="00E368B6"/>
    <w:rsid w:val="00E3701A"/>
    <w:rsid w:val="00E37AB4"/>
    <w:rsid w:val="00E37EAA"/>
    <w:rsid w:val="00E405B0"/>
    <w:rsid w:val="00E405BC"/>
    <w:rsid w:val="00E406D4"/>
    <w:rsid w:val="00E42A00"/>
    <w:rsid w:val="00E4396A"/>
    <w:rsid w:val="00E4438E"/>
    <w:rsid w:val="00E444BA"/>
    <w:rsid w:val="00E44556"/>
    <w:rsid w:val="00E45746"/>
    <w:rsid w:val="00E4616A"/>
    <w:rsid w:val="00E46470"/>
    <w:rsid w:val="00E46F78"/>
    <w:rsid w:val="00E505D5"/>
    <w:rsid w:val="00E50A5C"/>
    <w:rsid w:val="00E50B8D"/>
    <w:rsid w:val="00E51EB1"/>
    <w:rsid w:val="00E522B3"/>
    <w:rsid w:val="00E5276C"/>
    <w:rsid w:val="00E52F47"/>
    <w:rsid w:val="00E5424C"/>
    <w:rsid w:val="00E54625"/>
    <w:rsid w:val="00E55078"/>
    <w:rsid w:val="00E556FA"/>
    <w:rsid w:val="00E55BE5"/>
    <w:rsid w:val="00E5670A"/>
    <w:rsid w:val="00E57138"/>
    <w:rsid w:val="00E57195"/>
    <w:rsid w:val="00E573B2"/>
    <w:rsid w:val="00E573C6"/>
    <w:rsid w:val="00E57674"/>
    <w:rsid w:val="00E577FD"/>
    <w:rsid w:val="00E60238"/>
    <w:rsid w:val="00E61079"/>
    <w:rsid w:val="00E611B9"/>
    <w:rsid w:val="00E62B12"/>
    <w:rsid w:val="00E62BB3"/>
    <w:rsid w:val="00E62FE2"/>
    <w:rsid w:val="00E63F1A"/>
    <w:rsid w:val="00E64AE1"/>
    <w:rsid w:val="00E657ED"/>
    <w:rsid w:val="00E6607A"/>
    <w:rsid w:val="00E66248"/>
    <w:rsid w:val="00E66AD3"/>
    <w:rsid w:val="00E66BEA"/>
    <w:rsid w:val="00E66D0A"/>
    <w:rsid w:val="00E66F26"/>
    <w:rsid w:val="00E67EE4"/>
    <w:rsid w:val="00E703D1"/>
    <w:rsid w:val="00E70410"/>
    <w:rsid w:val="00E706A0"/>
    <w:rsid w:val="00E715CB"/>
    <w:rsid w:val="00E7277E"/>
    <w:rsid w:val="00E728B4"/>
    <w:rsid w:val="00E72FF5"/>
    <w:rsid w:val="00E74B8A"/>
    <w:rsid w:val="00E74D31"/>
    <w:rsid w:val="00E75867"/>
    <w:rsid w:val="00E761FD"/>
    <w:rsid w:val="00E76D00"/>
    <w:rsid w:val="00E77116"/>
    <w:rsid w:val="00E77729"/>
    <w:rsid w:val="00E80FE8"/>
    <w:rsid w:val="00E81623"/>
    <w:rsid w:val="00E82B15"/>
    <w:rsid w:val="00E83080"/>
    <w:rsid w:val="00E830E3"/>
    <w:rsid w:val="00E8444B"/>
    <w:rsid w:val="00E84A62"/>
    <w:rsid w:val="00E84CA2"/>
    <w:rsid w:val="00E85D88"/>
    <w:rsid w:val="00E863F6"/>
    <w:rsid w:val="00E87E98"/>
    <w:rsid w:val="00E92A92"/>
    <w:rsid w:val="00E92EC5"/>
    <w:rsid w:val="00E935B0"/>
    <w:rsid w:val="00E935DF"/>
    <w:rsid w:val="00E93863"/>
    <w:rsid w:val="00E93DCE"/>
    <w:rsid w:val="00E9402A"/>
    <w:rsid w:val="00E9425E"/>
    <w:rsid w:val="00E94309"/>
    <w:rsid w:val="00E94F46"/>
    <w:rsid w:val="00E95207"/>
    <w:rsid w:val="00E95544"/>
    <w:rsid w:val="00E960D1"/>
    <w:rsid w:val="00E975EC"/>
    <w:rsid w:val="00E97C76"/>
    <w:rsid w:val="00EA0EBE"/>
    <w:rsid w:val="00EA1886"/>
    <w:rsid w:val="00EA1D65"/>
    <w:rsid w:val="00EA2482"/>
    <w:rsid w:val="00EA27F5"/>
    <w:rsid w:val="00EA2EB6"/>
    <w:rsid w:val="00EA31D4"/>
    <w:rsid w:val="00EA4484"/>
    <w:rsid w:val="00EA5EF2"/>
    <w:rsid w:val="00EA6068"/>
    <w:rsid w:val="00EA6102"/>
    <w:rsid w:val="00EA61A2"/>
    <w:rsid w:val="00EA63AF"/>
    <w:rsid w:val="00EA77BC"/>
    <w:rsid w:val="00EB0476"/>
    <w:rsid w:val="00EB06CB"/>
    <w:rsid w:val="00EB1511"/>
    <w:rsid w:val="00EB203C"/>
    <w:rsid w:val="00EB2200"/>
    <w:rsid w:val="00EB2C50"/>
    <w:rsid w:val="00EB3A9F"/>
    <w:rsid w:val="00EB47D6"/>
    <w:rsid w:val="00EB4968"/>
    <w:rsid w:val="00EB4F51"/>
    <w:rsid w:val="00EB512F"/>
    <w:rsid w:val="00EB5F1A"/>
    <w:rsid w:val="00EB6168"/>
    <w:rsid w:val="00EB7065"/>
    <w:rsid w:val="00EB7C50"/>
    <w:rsid w:val="00EC002E"/>
    <w:rsid w:val="00EC0945"/>
    <w:rsid w:val="00EC12E7"/>
    <w:rsid w:val="00EC163A"/>
    <w:rsid w:val="00EC349A"/>
    <w:rsid w:val="00EC3B43"/>
    <w:rsid w:val="00EC4DAC"/>
    <w:rsid w:val="00EC5360"/>
    <w:rsid w:val="00EC55BC"/>
    <w:rsid w:val="00EC5A5D"/>
    <w:rsid w:val="00EC6302"/>
    <w:rsid w:val="00EC660D"/>
    <w:rsid w:val="00EC6681"/>
    <w:rsid w:val="00EC716D"/>
    <w:rsid w:val="00EC74CE"/>
    <w:rsid w:val="00EC792C"/>
    <w:rsid w:val="00ED0077"/>
    <w:rsid w:val="00ED062E"/>
    <w:rsid w:val="00ED0ED3"/>
    <w:rsid w:val="00ED2E19"/>
    <w:rsid w:val="00ED2E96"/>
    <w:rsid w:val="00ED3C49"/>
    <w:rsid w:val="00ED3E3E"/>
    <w:rsid w:val="00ED5D2F"/>
    <w:rsid w:val="00ED62A5"/>
    <w:rsid w:val="00ED7383"/>
    <w:rsid w:val="00ED7A55"/>
    <w:rsid w:val="00EE0499"/>
    <w:rsid w:val="00EE0721"/>
    <w:rsid w:val="00EE10EB"/>
    <w:rsid w:val="00EE1446"/>
    <w:rsid w:val="00EE1889"/>
    <w:rsid w:val="00EE2D5E"/>
    <w:rsid w:val="00EE387A"/>
    <w:rsid w:val="00EE4AE1"/>
    <w:rsid w:val="00EE5227"/>
    <w:rsid w:val="00EE558C"/>
    <w:rsid w:val="00EE5677"/>
    <w:rsid w:val="00EE5A81"/>
    <w:rsid w:val="00EE64C1"/>
    <w:rsid w:val="00EE6FCD"/>
    <w:rsid w:val="00EE7914"/>
    <w:rsid w:val="00EF1CDB"/>
    <w:rsid w:val="00EF249A"/>
    <w:rsid w:val="00EF2FCF"/>
    <w:rsid w:val="00EF3B42"/>
    <w:rsid w:val="00EF3C45"/>
    <w:rsid w:val="00EF3E10"/>
    <w:rsid w:val="00EF3FC8"/>
    <w:rsid w:val="00EF5690"/>
    <w:rsid w:val="00EF6658"/>
    <w:rsid w:val="00EF697F"/>
    <w:rsid w:val="00EF6CE0"/>
    <w:rsid w:val="00F00E4B"/>
    <w:rsid w:val="00F02A7D"/>
    <w:rsid w:val="00F02C25"/>
    <w:rsid w:val="00F04081"/>
    <w:rsid w:val="00F04D19"/>
    <w:rsid w:val="00F059CA"/>
    <w:rsid w:val="00F06372"/>
    <w:rsid w:val="00F0689C"/>
    <w:rsid w:val="00F07413"/>
    <w:rsid w:val="00F0783A"/>
    <w:rsid w:val="00F07C87"/>
    <w:rsid w:val="00F07E05"/>
    <w:rsid w:val="00F10804"/>
    <w:rsid w:val="00F10ED1"/>
    <w:rsid w:val="00F11166"/>
    <w:rsid w:val="00F11294"/>
    <w:rsid w:val="00F1230E"/>
    <w:rsid w:val="00F123DE"/>
    <w:rsid w:val="00F135A8"/>
    <w:rsid w:val="00F1373B"/>
    <w:rsid w:val="00F13948"/>
    <w:rsid w:val="00F143A7"/>
    <w:rsid w:val="00F14CF2"/>
    <w:rsid w:val="00F14F0C"/>
    <w:rsid w:val="00F16748"/>
    <w:rsid w:val="00F167D9"/>
    <w:rsid w:val="00F16C30"/>
    <w:rsid w:val="00F2051A"/>
    <w:rsid w:val="00F2059C"/>
    <w:rsid w:val="00F21871"/>
    <w:rsid w:val="00F21E72"/>
    <w:rsid w:val="00F22441"/>
    <w:rsid w:val="00F233A6"/>
    <w:rsid w:val="00F2579C"/>
    <w:rsid w:val="00F262F2"/>
    <w:rsid w:val="00F26795"/>
    <w:rsid w:val="00F271D5"/>
    <w:rsid w:val="00F27438"/>
    <w:rsid w:val="00F2757F"/>
    <w:rsid w:val="00F27A96"/>
    <w:rsid w:val="00F300AA"/>
    <w:rsid w:val="00F304BA"/>
    <w:rsid w:val="00F30C5F"/>
    <w:rsid w:val="00F31C2D"/>
    <w:rsid w:val="00F328F6"/>
    <w:rsid w:val="00F348C7"/>
    <w:rsid w:val="00F34D02"/>
    <w:rsid w:val="00F34FCE"/>
    <w:rsid w:val="00F3639B"/>
    <w:rsid w:val="00F368B8"/>
    <w:rsid w:val="00F36C6D"/>
    <w:rsid w:val="00F379BD"/>
    <w:rsid w:val="00F40C5B"/>
    <w:rsid w:val="00F40DEC"/>
    <w:rsid w:val="00F412D3"/>
    <w:rsid w:val="00F4163D"/>
    <w:rsid w:val="00F41864"/>
    <w:rsid w:val="00F41CD2"/>
    <w:rsid w:val="00F430C5"/>
    <w:rsid w:val="00F431B5"/>
    <w:rsid w:val="00F438A3"/>
    <w:rsid w:val="00F43F15"/>
    <w:rsid w:val="00F444EF"/>
    <w:rsid w:val="00F451BA"/>
    <w:rsid w:val="00F45763"/>
    <w:rsid w:val="00F46252"/>
    <w:rsid w:val="00F467F1"/>
    <w:rsid w:val="00F46DB2"/>
    <w:rsid w:val="00F47F9E"/>
    <w:rsid w:val="00F503C8"/>
    <w:rsid w:val="00F51419"/>
    <w:rsid w:val="00F516B0"/>
    <w:rsid w:val="00F53A8F"/>
    <w:rsid w:val="00F53C9A"/>
    <w:rsid w:val="00F5440E"/>
    <w:rsid w:val="00F546B5"/>
    <w:rsid w:val="00F562C7"/>
    <w:rsid w:val="00F56D9B"/>
    <w:rsid w:val="00F56DEF"/>
    <w:rsid w:val="00F60573"/>
    <w:rsid w:val="00F612CF"/>
    <w:rsid w:val="00F62370"/>
    <w:rsid w:val="00F62A29"/>
    <w:rsid w:val="00F63512"/>
    <w:rsid w:val="00F63984"/>
    <w:rsid w:val="00F645FC"/>
    <w:rsid w:val="00F647AA"/>
    <w:rsid w:val="00F64B5E"/>
    <w:rsid w:val="00F65040"/>
    <w:rsid w:val="00F6732A"/>
    <w:rsid w:val="00F67C33"/>
    <w:rsid w:val="00F705EC"/>
    <w:rsid w:val="00F70E45"/>
    <w:rsid w:val="00F71E01"/>
    <w:rsid w:val="00F7250B"/>
    <w:rsid w:val="00F72A87"/>
    <w:rsid w:val="00F72DF4"/>
    <w:rsid w:val="00F744A6"/>
    <w:rsid w:val="00F74F2C"/>
    <w:rsid w:val="00F75A57"/>
    <w:rsid w:val="00F76736"/>
    <w:rsid w:val="00F76A43"/>
    <w:rsid w:val="00F7753E"/>
    <w:rsid w:val="00F77D18"/>
    <w:rsid w:val="00F804BF"/>
    <w:rsid w:val="00F81278"/>
    <w:rsid w:val="00F814A9"/>
    <w:rsid w:val="00F8170B"/>
    <w:rsid w:val="00F818E3"/>
    <w:rsid w:val="00F81E1F"/>
    <w:rsid w:val="00F8209E"/>
    <w:rsid w:val="00F820D6"/>
    <w:rsid w:val="00F826AE"/>
    <w:rsid w:val="00F82A1D"/>
    <w:rsid w:val="00F835F8"/>
    <w:rsid w:val="00F83D53"/>
    <w:rsid w:val="00F840D3"/>
    <w:rsid w:val="00F84AD2"/>
    <w:rsid w:val="00F85700"/>
    <w:rsid w:val="00F85E13"/>
    <w:rsid w:val="00F85E1B"/>
    <w:rsid w:val="00F861A8"/>
    <w:rsid w:val="00F87A1A"/>
    <w:rsid w:val="00F9063F"/>
    <w:rsid w:val="00F91EAE"/>
    <w:rsid w:val="00F92385"/>
    <w:rsid w:val="00F93352"/>
    <w:rsid w:val="00F93486"/>
    <w:rsid w:val="00F93D5E"/>
    <w:rsid w:val="00F9712B"/>
    <w:rsid w:val="00F973E6"/>
    <w:rsid w:val="00F9766E"/>
    <w:rsid w:val="00F979B3"/>
    <w:rsid w:val="00FA0CCD"/>
    <w:rsid w:val="00FA234F"/>
    <w:rsid w:val="00FA3444"/>
    <w:rsid w:val="00FA3571"/>
    <w:rsid w:val="00FA4466"/>
    <w:rsid w:val="00FA4A79"/>
    <w:rsid w:val="00FA55C6"/>
    <w:rsid w:val="00FA5659"/>
    <w:rsid w:val="00FA65C5"/>
    <w:rsid w:val="00FA7535"/>
    <w:rsid w:val="00FA76EF"/>
    <w:rsid w:val="00FA7823"/>
    <w:rsid w:val="00FA7AA9"/>
    <w:rsid w:val="00FB0243"/>
    <w:rsid w:val="00FB06A5"/>
    <w:rsid w:val="00FB0D02"/>
    <w:rsid w:val="00FB0FCE"/>
    <w:rsid w:val="00FB1447"/>
    <w:rsid w:val="00FB175F"/>
    <w:rsid w:val="00FB1BF1"/>
    <w:rsid w:val="00FB2273"/>
    <w:rsid w:val="00FB23A3"/>
    <w:rsid w:val="00FB26AE"/>
    <w:rsid w:val="00FB3500"/>
    <w:rsid w:val="00FB3BD5"/>
    <w:rsid w:val="00FB3CD4"/>
    <w:rsid w:val="00FB408A"/>
    <w:rsid w:val="00FB6E5D"/>
    <w:rsid w:val="00FC038E"/>
    <w:rsid w:val="00FC176E"/>
    <w:rsid w:val="00FC1BEF"/>
    <w:rsid w:val="00FC2684"/>
    <w:rsid w:val="00FC30CD"/>
    <w:rsid w:val="00FC3B31"/>
    <w:rsid w:val="00FC475A"/>
    <w:rsid w:val="00FC49C1"/>
    <w:rsid w:val="00FC515C"/>
    <w:rsid w:val="00FC5B8D"/>
    <w:rsid w:val="00FC7D6D"/>
    <w:rsid w:val="00FD12CD"/>
    <w:rsid w:val="00FD1831"/>
    <w:rsid w:val="00FD1B0E"/>
    <w:rsid w:val="00FD2277"/>
    <w:rsid w:val="00FD2355"/>
    <w:rsid w:val="00FD2611"/>
    <w:rsid w:val="00FD294E"/>
    <w:rsid w:val="00FD414C"/>
    <w:rsid w:val="00FD4A4E"/>
    <w:rsid w:val="00FD4A58"/>
    <w:rsid w:val="00FD4F6E"/>
    <w:rsid w:val="00FD51A1"/>
    <w:rsid w:val="00FD5950"/>
    <w:rsid w:val="00FD6A10"/>
    <w:rsid w:val="00FD6E34"/>
    <w:rsid w:val="00FE000B"/>
    <w:rsid w:val="00FE0071"/>
    <w:rsid w:val="00FE039D"/>
    <w:rsid w:val="00FE1649"/>
    <w:rsid w:val="00FE2A83"/>
    <w:rsid w:val="00FE3606"/>
    <w:rsid w:val="00FE4066"/>
    <w:rsid w:val="00FE569E"/>
    <w:rsid w:val="00FE61E7"/>
    <w:rsid w:val="00FF01C9"/>
    <w:rsid w:val="00FF0B4F"/>
    <w:rsid w:val="00FF2038"/>
    <w:rsid w:val="00FF3D0F"/>
    <w:rsid w:val="00FF4228"/>
    <w:rsid w:val="00FF43EE"/>
    <w:rsid w:val="00FF5377"/>
    <w:rsid w:val="00FF5AEB"/>
    <w:rsid w:val="00FF5FC0"/>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link w:val="Heading1Char"/>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uiPriority w:val="99"/>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 w:type="numbering" w:customStyle="1" w:styleId="StyleBulletedSymbolsymbolBoldLeft0Hanging02511">
    <w:name w:val="Style Bulleted Symbol (symbol) Bold Left:  0&quot; Hanging:  0.25&quot;11"/>
    <w:rsid w:val="00EC4DAC"/>
  </w:style>
  <w:style w:type="character" w:customStyle="1" w:styleId="Heading1Char">
    <w:name w:val="Heading 1 Char"/>
    <w:basedOn w:val="DefaultParagraphFont"/>
    <w:link w:val="Heading1"/>
    <w:rsid w:val="00EC4DAC"/>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6107">
      <w:bodyDiv w:val="1"/>
      <w:marLeft w:val="0"/>
      <w:marRight w:val="0"/>
      <w:marTop w:val="0"/>
      <w:marBottom w:val="0"/>
      <w:divBdr>
        <w:top w:val="none" w:sz="0" w:space="0" w:color="auto"/>
        <w:left w:val="none" w:sz="0" w:space="0" w:color="auto"/>
        <w:bottom w:val="none" w:sz="0" w:space="0" w:color="auto"/>
        <w:right w:val="none" w:sz="0" w:space="0" w:color="auto"/>
      </w:divBdr>
    </w:div>
    <w:div w:id="19667747">
      <w:bodyDiv w:val="1"/>
      <w:marLeft w:val="0"/>
      <w:marRight w:val="0"/>
      <w:marTop w:val="0"/>
      <w:marBottom w:val="0"/>
      <w:divBdr>
        <w:top w:val="none" w:sz="0" w:space="0" w:color="auto"/>
        <w:left w:val="none" w:sz="0" w:space="0" w:color="auto"/>
        <w:bottom w:val="none" w:sz="0" w:space="0" w:color="auto"/>
        <w:right w:val="none" w:sz="0" w:space="0" w:color="auto"/>
      </w:divBdr>
    </w:div>
    <w:div w:id="45183620">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70274280">
      <w:bodyDiv w:val="1"/>
      <w:marLeft w:val="0"/>
      <w:marRight w:val="0"/>
      <w:marTop w:val="0"/>
      <w:marBottom w:val="0"/>
      <w:divBdr>
        <w:top w:val="none" w:sz="0" w:space="0" w:color="auto"/>
        <w:left w:val="none" w:sz="0" w:space="0" w:color="auto"/>
        <w:bottom w:val="none" w:sz="0" w:space="0" w:color="auto"/>
        <w:right w:val="none" w:sz="0" w:space="0" w:color="auto"/>
      </w:divBdr>
    </w:div>
    <w:div w:id="103548859">
      <w:bodyDiv w:val="1"/>
      <w:marLeft w:val="0"/>
      <w:marRight w:val="0"/>
      <w:marTop w:val="0"/>
      <w:marBottom w:val="0"/>
      <w:divBdr>
        <w:top w:val="none" w:sz="0" w:space="0" w:color="auto"/>
        <w:left w:val="none" w:sz="0" w:space="0" w:color="auto"/>
        <w:bottom w:val="none" w:sz="0" w:space="0" w:color="auto"/>
        <w:right w:val="none" w:sz="0" w:space="0" w:color="auto"/>
      </w:divBdr>
    </w:div>
    <w:div w:id="118496894">
      <w:bodyDiv w:val="1"/>
      <w:marLeft w:val="0"/>
      <w:marRight w:val="0"/>
      <w:marTop w:val="0"/>
      <w:marBottom w:val="0"/>
      <w:divBdr>
        <w:top w:val="none" w:sz="0" w:space="0" w:color="auto"/>
        <w:left w:val="none" w:sz="0" w:space="0" w:color="auto"/>
        <w:bottom w:val="none" w:sz="0" w:space="0" w:color="auto"/>
        <w:right w:val="none" w:sz="0" w:space="0" w:color="auto"/>
      </w:divBdr>
    </w:div>
    <w:div w:id="201289038">
      <w:bodyDiv w:val="1"/>
      <w:marLeft w:val="0"/>
      <w:marRight w:val="0"/>
      <w:marTop w:val="0"/>
      <w:marBottom w:val="0"/>
      <w:divBdr>
        <w:top w:val="none" w:sz="0" w:space="0" w:color="auto"/>
        <w:left w:val="none" w:sz="0" w:space="0" w:color="auto"/>
        <w:bottom w:val="none" w:sz="0" w:space="0" w:color="auto"/>
        <w:right w:val="none" w:sz="0" w:space="0" w:color="auto"/>
      </w:divBdr>
    </w:div>
    <w:div w:id="287276867">
      <w:bodyDiv w:val="1"/>
      <w:marLeft w:val="0"/>
      <w:marRight w:val="0"/>
      <w:marTop w:val="0"/>
      <w:marBottom w:val="0"/>
      <w:divBdr>
        <w:top w:val="none" w:sz="0" w:space="0" w:color="auto"/>
        <w:left w:val="none" w:sz="0" w:space="0" w:color="auto"/>
        <w:bottom w:val="none" w:sz="0" w:space="0" w:color="auto"/>
        <w:right w:val="none" w:sz="0" w:space="0" w:color="auto"/>
      </w:divBdr>
    </w:div>
    <w:div w:id="304357476">
      <w:bodyDiv w:val="1"/>
      <w:marLeft w:val="0"/>
      <w:marRight w:val="0"/>
      <w:marTop w:val="0"/>
      <w:marBottom w:val="0"/>
      <w:divBdr>
        <w:top w:val="none" w:sz="0" w:space="0" w:color="auto"/>
        <w:left w:val="none" w:sz="0" w:space="0" w:color="auto"/>
        <w:bottom w:val="none" w:sz="0" w:space="0" w:color="auto"/>
        <w:right w:val="none" w:sz="0" w:space="0" w:color="auto"/>
      </w:divBdr>
    </w:div>
    <w:div w:id="346059194">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422605571">
      <w:bodyDiv w:val="1"/>
      <w:marLeft w:val="0"/>
      <w:marRight w:val="0"/>
      <w:marTop w:val="0"/>
      <w:marBottom w:val="0"/>
      <w:divBdr>
        <w:top w:val="none" w:sz="0" w:space="0" w:color="auto"/>
        <w:left w:val="none" w:sz="0" w:space="0" w:color="auto"/>
        <w:bottom w:val="none" w:sz="0" w:space="0" w:color="auto"/>
        <w:right w:val="none" w:sz="0" w:space="0" w:color="auto"/>
      </w:divBdr>
    </w:div>
    <w:div w:id="432550835">
      <w:bodyDiv w:val="1"/>
      <w:marLeft w:val="0"/>
      <w:marRight w:val="0"/>
      <w:marTop w:val="0"/>
      <w:marBottom w:val="0"/>
      <w:divBdr>
        <w:top w:val="none" w:sz="0" w:space="0" w:color="auto"/>
        <w:left w:val="none" w:sz="0" w:space="0" w:color="auto"/>
        <w:bottom w:val="none" w:sz="0" w:space="0" w:color="auto"/>
        <w:right w:val="none" w:sz="0" w:space="0" w:color="auto"/>
      </w:divBdr>
    </w:div>
    <w:div w:id="436560898">
      <w:bodyDiv w:val="1"/>
      <w:marLeft w:val="0"/>
      <w:marRight w:val="0"/>
      <w:marTop w:val="0"/>
      <w:marBottom w:val="0"/>
      <w:divBdr>
        <w:top w:val="none" w:sz="0" w:space="0" w:color="auto"/>
        <w:left w:val="none" w:sz="0" w:space="0" w:color="auto"/>
        <w:bottom w:val="none" w:sz="0" w:space="0" w:color="auto"/>
        <w:right w:val="none" w:sz="0" w:space="0" w:color="auto"/>
      </w:divBdr>
    </w:div>
    <w:div w:id="459568237">
      <w:bodyDiv w:val="1"/>
      <w:marLeft w:val="0"/>
      <w:marRight w:val="0"/>
      <w:marTop w:val="0"/>
      <w:marBottom w:val="0"/>
      <w:divBdr>
        <w:top w:val="none" w:sz="0" w:space="0" w:color="auto"/>
        <w:left w:val="none" w:sz="0" w:space="0" w:color="auto"/>
        <w:bottom w:val="none" w:sz="0" w:space="0" w:color="auto"/>
        <w:right w:val="none" w:sz="0" w:space="0" w:color="auto"/>
      </w:divBdr>
    </w:div>
    <w:div w:id="486095748">
      <w:bodyDiv w:val="1"/>
      <w:marLeft w:val="0"/>
      <w:marRight w:val="0"/>
      <w:marTop w:val="0"/>
      <w:marBottom w:val="0"/>
      <w:divBdr>
        <w:top w:val="none" w:sz="0" w:space="0" w:color="auto"/>
        <w:left w:val="none" w:sz="0" w:space="0" w:color="auto"/>
        <w:bottom w:val="none" w:sz="0" w:space="0" w:color="auto"/>
        <w:right w:val="none" w:sz="0" w:space="0" w:color="auto"/>
      </w:divBdr>
    </w:div>
    <w:div w:id="529025275">
      <w:bodyDiv w:val="1"/>
      <w:marLeft w:val="0"/>
      <w:marRight w:val="0"/>
      <w:marTop w:val="0"/>
      <w:marBottom w:val="0"/>
      <w:divBdr>
        <w:top w:val="none" w:sz="0" w:space="0" w:color="auto"/>
        <w:left w:val="none" w:sz="0" w:space="0" w:color="auto"/>
        <w:bottom w:val="none" w:sz="0" w:space="0" w:color="auto"/>
        <w:right w:val="none" w:sz="0" w:space="0" w:color="auto"/>
      </w:divBdr>
    </w:div>
    <w:div w:id="538738324">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97785992">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76151792">
      <w:bodyDiv w:val="1"/>
      <w:marLeft w:val="0"/>
      <w:marRight w:val="0"/>
      <w:marTop w:val="0"/>
      <w:marBottom w:val="0"/>
      <w:divBdr>
        <w:top w:val="none" w:sz="0" w:space="0" w:color="auto"/>
        <w:left w:val="none" w:sz="0" w:space="0" w:color="auto"/>
        <w:bottom w:val="none" w:sz="0" w:space="0" w:color="auto"/>
        <w:right w:val="none" w:sz="0" w:space="0" w:color="auto"/>
      </w:divBdr>
    </w:div>
    <w:div w:id="679742097">
      <w:bodyDiv w:val="1"/>
      <w:marLeft w:val="0"/>
      <w:marRight w:val="0"/>
      <w:marTop w:val="0"/>
      <w:marBottom w:val="0"/>
      <w:divBdr>
        <w:top w:val="none" w:sz="0" w:space="0" w:color="auto"/>
        <w:left w:val="none" w:sz="0" w:space="0" w:color="auto"/>
        <w:bottom w:val="none" w:sz="0" w:space="0" w:color="auto"/>
        <w:right w:val="none" w:sz="0" w:space="0" w:color="auto"/>
      </w:divBdr>
    </w:div>
    <w:div w:id="690450769">
      <w:bodyDiv w:val="1"/>
      <w:marLeft w:val="0"/>
      <w:marRight w:val="0"/>
      <w:marTop w:val="0"/>
      <w:marBottom w:val="0"/>
      <w:divBdr>
        <w:top w:val="none" w:sz="0" w:space="0" w:color="auto"/>
        <w:left w:val="none" w:sz="0" w:space="0" w:color="auto"/>
        <w:bottom w:val="none" w:sz="0" w:space="0" w:color="auto"/>
        <w:right w:val="none" w:sz="0" w:space="0" w:color="auto"/>
      </w:divBdr>
    </w:div>
    <w:div w:id="692728251">
      <w:bodyDiv w:val="1"/>
      <w:marLeft w:val="0"/>
      <w:marRight w:val="0"/>
      <w:marTop w:val="0"/>
      <w:marBottom w:val="0"/>
      <w:divBdr>
        <w:top w:val="none" w:sz="0" w:space="0" w:color="auto"/>
        <w:left w:val="none" w:sz="0" w:space="0" w:color="auto"/>
        <w:bottom w:val="none" w:sz="0" w:space="0" w:color="auto"/>
        <w:right w:val="none" w:sz="0" w:space="0" w:color="auto"/>
      </w:divBdr>
    </w:div>
    <w:div w:id="732780485">
      <w:bodyDiv w:val="1"/>
      <w:marLeft w:val="0"/>
      <w:marRight w:val="0"/>
      <w:marTop w:val="0"/>
      <w:marBottom w:val="0"/>
      <w:divBdr>
        <w:top w:val="none" w:sz="0" w:space="0" w:color="auto"/>
        <w:left w:val="none" w:sz="0" w:space="0" w:color="auto"/>
        <w:bottom w:val="none" w:sz="0" w:space="0" w:color="auto"/>
        <w:right w:val="none" w:sz="0" w:space="0" w:color="auto"/>
      </w:divBdr>
    </w:div>
    <w:div w:id="733238710">
      <w:bodyDiv w:val="1"/>
      <w:marLeft w:val="0"/>
      <w:marRight w:val="0"/>
      <w:marTop w:val="0"/>
      <w:marBottom w:val="0"/>
      <w:divBdr>
        <w:top w:val="none" w:sz="0" w:space="0" w:color="auto"/>
        <w:left w:val="none" w:sz="0" w:space="0" w:color="auto"/>
        <w:bottom w:val="none" w:sz="0" w:space="0" w:color="auto"/>
        <w:right w:val="none" w:sz="0" w:space="0" w:color="auto"/>
      </w:divBdr>
    </w:div>
    <w:div w:id="774904575">
      <w:bodyDiv w:val="1"/>
      <w:marLeft w:val="0"/>
      <w:marRight w:val="0"/>
      <w:marTop w:val="0"/>
      <w:marBottom w:val="0"/>
      <w:divBdr>
        <w:top w:val="none" w:sz="0" w:space="0" w:color="auto"/>
        <w:left w:val="none" w:sz="0" w:space="0" w:color="auto"/>
        <w:bottom w:val="none" w:sz="0" w:space="0" w:color="auto"/>
        <w:right w:val="none" w:sz="0" w:space="0" w:color="auto"/>
      </w:divBdr>
    </w:div>
    <w:div w:id="783232810">
      <w:bodyDiv w:val="1"/>
      <w:marLeft w:val="0"/>
      <w:marRight w:val="0"/>
      <w:marTop w:val="0"/>
      <w:marBottom w:val="0"/>
      <w:divBdr>
        <w:top w:val="none" w:sz="0" w:space="0" w:color="auto"/>
        <w:left w:val="none" w:sz="0" w:space="0" w:color="auto"/>
        <w:bottom w:val="none" w:sz="0" w:space="0" w:color="auto"/>
        <w:right w:val="none" w:sz="0" w:space="0" w:color="auto"/>
      </w:divBdr>
    </w:div>
    <w:div w:id="966937773">
      <w:bodyDiv w:val="1"/>
      <w:marLeft w:val="0"/>
      <w:marRight w:val="0"/>
      <w:marTop w:val="0"/>
      <w:marBottom w:val="0"/>
      <w:divBdr>
        <w:top w:val="none" w:sz="0" w:space="0" w:color="auto"/>
        <w:left w:val="none" w:sz="0" w:space="0" w:color="auto"/>
        <w:bottom w:val="none" w:sz="0" w:space="0" w:color="auto"/>
        <w:right w:val="none" w:sz="0" w:space="0" w:color="auto"/>
      </w:divBdr>
    </w:div>
    <w:div w:id="979310752">
      <w:bodyDiv w:val="1"/>
      <w:marLeft w:val="0"/>
      <w:marRight w:val="0"/>
      <w:marTop w:val="0"/>
      <w:marBottom w:val="0"/>
      <w:divBdr>
        <w:top w:val="none" w:sz="0" w:space="0" w:color="auto"/>
        <w:left w:val="none" w:sz="0" w:space="0" w:color="auto"/>
        <w:bottom w:val="none" w:sz="0" w:space="0" w:color="auto"/>
        <w:right w:val="none" w:sz="0" w:space="0" w:color="auto"/>
      </w:divBdr>
    </w:div>
    <w:div w:id="985359423">
      <w:bodyDiv w:val="1"/>
      <w:marLeft w:val="0"/>
      <w:marRight w:val="0"/>
      <w:marTop w:val="0"/>
      <w:marBottom w:val="0"/>
      <w:divBdr>
        <w:top w:val="none" w:sz="0" w:space="0" w:color="auto"/>
        <w:left w:val="none" w:sz="0" w:space="0" w:color="auto"/>
        <w:bottom w:val="none" w:sz="0" w:space="0" w:color="auto"/>
        <w:right w:val="none" w:sz="0" w:space="0" w:color="auto"/>
      </w:divBdr>
    </w:div>
    <w:div w:id="1018041760">
      <w:bodyDiv w:val="1"/>
      <w:marLeft w:val="0"/>
      <w:marRight w:val="0"/>
      <w:marTop w:val="0"/>
      <w:marBottom w:val="0"/>
      <w:divBdr>
        <w:top w:val="none" w:sz="0" w:space="0" w:color="auto"/>
        <w:left w:val="none" w:sz="0" w:space="0" w:color="auto"/>
        <w:bottom w:val="none" w:sz="0" w:space="0" w:color="auto"/>
        <w:right w:val="none" w:sz="0" w:space="0" w:color="auto"/>
      </w:divBdr>
    </w:div>
    <w:div w:id="1019550819">
      <w:bodyDiv w:val="1"/>
      <w:marLeft w:val="0"/>
      <w:marRight w:val="0"/>
      <w:marTop w:val="0"/>
      <w:marBottom w:val="0"/>
      <w:divBdr>
        <w:top w:val="none" w:sz="0" w:space="0" w:color="auto"/>
        <w:left w:val="none" w:sz="0" w:space="0" w:color="auto"/>
        <w:bottom w:val="none" w:sz="0" w:space="0" w:color="auto"/>
        <w:right w:val="none" w:sz="0" w:space="0" w:color="auto"/>
      </w:divBdr>
    </w:div>
    <w:div w:id="1065762939">
      <w:bodyDiv w:val="1"/>
      <w:marLeft w:val="0"/>
      <w:marRight w:val="0"/>
      <w:marTop w:val="0"/>
      <w:marBottom w:val="0"/>
      <w:divBdr>
        <w:top w:val="none" w:sz="0" w:space="0" w:color="auto"/>
        <w:left w:val="none" w:sz="0" w:space="0" w:color="auto"/>
        <w:bottom w:val="none" w:sz="0" w:space="0" w:color="auto"/>
        <w:right w:val="none" w:sz="0" w:space="0" w:color="auto"/>
      </w:divBdr>
    </w:div>
    <w:div w:id="1087189875">
      <w:bodyDiv w:val="1"/>
      <w:marLeft w:val="0"/>
      <w:marRight w:val="0"/>
      <w:marTop w:val="0"/>
      <w:marBottom w:val="0"/>
      <w:divBdr>
        <w:top w:val="none" w:sz="0" w:space="0" w:color="auto"/>
        <w:left w:val="none" w:sz="0" w:space="0" w:color="auto"/>
        <w:bottom w:val="none" w:sz="0" w:space="0" w:color="auto"/>
        <w:right w:val="none" w:sz="0" w:space="0" w:color="auto"/>
      </w:divBdr>
    </w:div>
    <w:div w:id="1118796593">
      <w:bodyDiv w:val="1"/>
      <w:marLeft w:val="0"/>
      <w:marRight w:val="0"/>
      <w:marTop w:val="0"/>
      <w:marBottom w:val="0"/>
      <w:divBdr>
        <w:top w:val="none" w:sz="0" w:space="0" w:color="auto"/>
        <w:left w:val="none" w:sz="0" w:space="0" w:color="auto"/>
        <w:bottom w:val="none" w:sz="0" w:space="0" w:color="auto"/>
        <w:right w:val="none" w:sz="0" w:space="0" w:color="auto"/>
      </w:divBdr>
    </w:div>
    <w:div w:id="1162162280">
      <w:bodyDiv w:val="1"/>
      <w:marLeft w:val="0"/>
      <w:marRight w:val="0"/>
      <w:marTop w:val="0"/>
      <w:marBottom w:val="0"/>
      <w:divBdr>
        <w:top w:val="none" w:sz="0" w:space="0" w:color="auto"/>
        <w:left w:val="none" w:sz="0" w:space="0" w:color="auto"/>
        <w:bottom w:val="none" w:sz="0" w:space="0" w:color="auto"/>
        <w:right w:val="none" w:sz="0" w:space="0" w:color="auto"/>
      </w:divBdr>
    </w:div>
    <w:div w:id="1175725469">
      <w:bodyDiv w:val="1"/>
      <w:marLeft w:val="0"/>
      <w:marRight w:val="0"/>
      <w:marTop w:val="0"/>
      <w:marBottom w:val="0"/>
      <w:divBdr>
        <w:top w:val="none" w:sz="0" w:space="0" w:color="auto"/>
        <w:left w:val="none" w:sz="0" w:space="0" w:color="auto"/>
        <w:bottom w:val="none" w:sz="0" w:space="0" w:color="auto"/>
        <w:right w:val="none" w:sz="0" w:space="0" w:color="auto"/>
      </w:divBdr>
    </w:div>
    <w:div w:id="1230842722">
      <w:bodyDiv w:val="1"/>
      <w:marLeft w:val="0"/>
      <w:marRight w:val="0"/>
      <w:marTop w:val="0"/>
      <w:marBottom w:val="0"/>
      <w:divBdr>
        <w:top w:val="none" w:sz="0" w:space="0" w:color="auto"/>
        <w:left w:val="none" w:sz="0" w:space="0" w:color="auto"/>
        <w:bottom w:val="none" w:sz="0" w:space="0" w:color="auto"/>
        <w:right w:val="none" w:sz="0" w:space="0" w:color="auto"/>
      </w:divBdr>
    </w:div>
    <w:div w:id="1234312024">
      <w:bodyDiv w:val="1"/>
      <w:marLeft w:val="0"/>
      <w:marRight w:val="0"/>
      <w:marTop w:val="0"/>
      <w:marBottom w:val="0"/>
      <w:divBdr>
        <w:top w:val="none" w:sz="0" w:space="0" w:color="auto"/>
        <w:left w:val="none" w:sz="0" w:space="0" w:color="auto"/>
        <w:bottom w:val="none" w:sz="0" w:space="0" w:color="auto"/>
        <w:right w:val="none" w:sz="0" w:space="0" w:color="auto"/>
      </w:divBdr>
    </w:div>
    <w:div w:id="1237059663">
      <w:bodyDiv w:val="1"/>
      <w:marLeft w:val="0"/>
      <w:marRight w:val="0"/>
      <w:marTop w:val="0"/>
      <w:marBottom w:val="0"/>
      <w:divBdr>
        <w:top w:val="none" w:sz="0" w:space="0" w:color="auto"/>
        <w:left w:val="none" w:sz="0" w:space="0" w:color="auto"/>
        <w:bottom w:val="none" w:sz="0" w:space="0" w:color="auto"/>
        <w:right w:val="none" w:sz="0" w:space="0" w:color="auto"/>
      </w:divBdr>
    </w:div>
    <w:div w:id="1316257233">
      <w:bodyDiv w:val="1"/>
      <w:marLeft w:val="0"/>
      <w:marRight w:val="0"/>
      <w:marTop w:val="0"/>
      <w:marBottom w:val="0"/>
      <w:divBdr>
        <w:top w:val="none" w:sz="0" w:space="0" w:color="auto"/>
        <w:left w:val="none" w:sz="0" w:space="0" w:color="auto"/>
        <w:bottom w:val="none" w:sz="0" w:space="0" w:color="auto"/>
        <w:right w:val="none" w:sz="0" w:space="0" w:color="auto"/>
      </w:divBdr>
    </w:div>
    <w:div w:id="1318537256">
      <w:bodyDiv w:val="1"/>
      <w:marLeft w:val="0"/>
      <w:marRight w:val="0"/>
      <w:marTop w:val="0"/>
      <w:marBottom w:val="0"/>
      <w:divBdr>
        <w:top w:val="none" w:sz="0" w:space="0" w:color="auto"/>
        <w:left w:val="none" w:sz="0" w:space="0" w:color="auto"/>
        <w:bottom w:val="none" w:sz="0" w:space="0" w:color="auto"/>
        <w:right w:val="none" w:sz="0" w:space="0" w:color="auto"/>
      </w:divBdr>
    </w:div>
    <w:div w:id="1337541073">
      <w:bodyDiv w:val="1"/>
      <w:marLeft w:val="0"/>
      <w:marRight w:val="0"/>
      <w:marTop w:val="0"/>
      <w:marBottom w:val="0"/>
      <w:divBdr>
        <w:top w:val="none" w:sz="0" w:space="0" w:color="auto"/>
        <w:left w:val="none" w:sz="0" w:space="0" w:color="auto"/>
        <w:bottom w:val="none" w:sz="0" w:space="0" w:color="auto"/>
        <w:right w:val="none" w:sz="0" w:space="0" w:color="auto"/>
      </w:divBdr>
    </w:div>
    <w:div w:id="1341006487">
      <w:bodyDiv w:val="1"/>
      <w:marLeft w:val="0"/>
      <w:marRight w:val="0"/>
      <w:marTop w:val="0"/>
      <w:marBottom w:val="0"/>
      <w:divBdr>
        <w:top w:val="none" w:sz="0" w:space="0" w:color="auto"/>
        <w:left w:val="none" w:sz="0" w:space="0" w:color="auto"/>
        <w:bottom w:val="none" w:sz="0" w:space="0" w:color="auto"/>
        <w:right w:val="none" w:sz="0" w:space="0" w:color="auto"/>
      </w:divBdr>
    </w:div>
    <w:div w:id="1355300106">
      <w:bodyDiv w:val="1"/>
      <w:marLeft w:val="0"/>
      <w:marRight w:val="0"/>
      <w:marTop w:val="0"/>
      <w:marBottom w:val="0"/>
      <w:divBdr>
        <w:top w:val="none" w:sz="0" w:space="0" w:color="auto"/>
        <w:left w:val="none" w:sz="0" w:space="0" w:color="auto"/>
        <w:bottom w:val="none" w:sz="0" w:space="0" w:color="auto"/>
        <w:right w:val="none" w:sz="0" w:space="0" w:color="auto"/>
      </w:divBdr>
    </w:div>
    <w:div w:id="1406301683">
      <w:bodyDiv w:val="1"/>
      <w:marLeft w:val="0"/>
      <w:marRight w:val="0"/>
      <w:marTop w:val="0"/>
      <w:marBottom w:val="0"/>
      <w:divBdr>
        <w:top w:val="none" w:sz="0" w:space="0" w:color="auto"/>
        <w:left w:val="none" w:sz="0" w:space="0" w:color="auto"/>
        <w:bottom w:val="none" w:sz="0" w:space="0" w:color="auto"/>
        <w:right w:val="none" w:sz="0" w:space="0" w:color="auto"/>
      </w:divBdr>
    </w:div>
    <w:div w:id="1416365743">
      <w:bodyDiv w:val="1"/>
      <w:marLeft w:val="0"/>
      <w:marRight w:val="0"/>
      <w:marTop w:val="0"/>
      <w:marBottom w:val="0"/>
      <w:divBdr>
        <w:top w:val="none" w:sz="0" w:space="0" w:color="auto"/>
        <w:left w:val="none" w:sz="0" w:space="0" w:color="auto"/>
        <w:bottom w:val="none" w:sz="0" w:space="0" w:color="auto"/>
        <w:right w:val="none" w:sz="0" w:space="0" w:color="auto"/>
      </w:divBdr>
    </w:div>
    <w:div w:id="1444500819">
      <w:bodyDiv w:val="1"/>
      <w:marLeft w:val="0"/>
      <w:marRight w:val="0"/>
      <w:marTop w:val="0"/>
      <w:marBottom w:val="0"/>
      <w:divBdr>
        <w:top w:val="none" w:sz="0" w:space="0" w:color="auto"/>
        <w:left w:val="none" w:sz="0" w:space="0" w:color="auto"/>
        <w:bottom w:val="none" w:sz="0" w:space="0" w:color="auto"/>
        <w:right w:val="none" w:sz="0" w:space="0" w:color="auto"/>
      </w:divBdr>
    </w:div>
    <w:div w:id="1474828957">
      <w:bodyDiv w:val="1"/>
      <w:marLeft w:val="0"/>
      <w:marRight w:val="0"/>
      <w:marTop w:val="0"/>
      <w:marBottom w:val="0"/>
      <w:divBdr>
        <w:top w:val="none" w:sz="0" w:space="0" w:color="auto"/>
        <w:left w:val="none" w:sz="0" w:space="0" w:color="auto"/>
        <w:bottom w:val="none" w:sz="0" w:space="0" w:color="auto"/>
        <w:right w:val="none" w:sz="0" w:space="0" w:color="auto"/>
      </w:divBdr>
    </w:div>
    <w:div w:id="1483237154">
      <w:bodyDiv w:val="1"/>
      <w:marLeft w:val="0"/>
      <w:marRight w:val="0"/>
      <w:marTop w:val="0"/>
      <w:marBottom w:val="0"/>
      <w:divBdr>
        <w:top w:val="none" w:sz="0" w:space="0" w:color="auto"/>
        <w:left w:val="none" w:sz="0" w:space="0" w:color="auto"/>
        <w:bottom w:val="none" w:sz="0" w:space="0" w:color="auto"/>
        <w:right w:val="none" w:sz="0" w:space="0" w:color="auto"/>
      </w:divBdr>
    </w:div>
    <w:div w:id="1590776853">
      <w:bodyDiv w:val="1"/>
      <w:marLeft w:val="0"/>
      <w:marRight w:val="0"/>
      <w:marTop w:val="0"/>
      <w:marBottom w:val="0"/>
      <w:divBdr>
        <w:top w:val="none" w:sz="0" w:space="0" w:color="auto"/>
        <w:left w:val="none" w:sz="0" w:space="0" w:color="auto"/>
        <w:bottom w:val="none" w:sz="0" w:space="0" w:color="auto"/>
        <w:right w:val="none" w:sz="0" w:space="0" w:color="auto"/>
      </w:divBdr>
    </w:div>
    <w:div w:id="1640956156">
      <w:bodyDiv w:val="1"/>
      <w:marLeft w:val="0"/>
      <w:marRight w:val="0"/>
      <w:marTop w:val="0"/>
      <w:marBottom w:val="0"/>
      <w:divBdr>
        <w:top w:val="none" w:sz="0" w:space="0" w:color="auto"/>
        <w:left w:val="none" w:sz="0" w:space="0" w:color="auto"/>
        <w:bottom w:val="none" w:sz="0" w:space="0" w:color="auto"/>
        <w:right w:val="none" w:sz="0" w:space="0" w:color="auto"/>
      </w:divBdr>
    </w:div>
    <w:div w:id="1663852723">
      <w:bodyDiv w:val="1"/>
      <w:marLeft w:val="0"/>
      <w:marRight w:val="0"/>
      <w:marTop w:val="0"/>
      <w:marBottom w:val="0"/>
      <w:divBdr>
        <w:top w:val="none" w:sz="0" w:space="0" w:color="auto"/>
        <w:left w:val="none" w:sz="0" w:space="0" w:color="auto"/>
        <w:bottom w:val="none" w:sz="0" w:space="0" w:color="auto"/>
        <w:right w:val="none" w:sz="0" w:space="0" w:color="auto"/>
      </w:divBdr>
    </w:div>
    <w:div w:id="1665891313">
      <w:bodyDiv w:val="1"/>
      <w:marLeft w:val="0"/>
      <w:marRight w:val="0"/>
      <w:marTop w:val="0"/>
      <w:marBottom w:val="0"/>
      <w:divBdr>
        <w:top w:val="none" w:sz="0" w:space="0" w:color="auto"/>
        <w:left w:val="none" w:sz="0" w:space="0" w:color="auto"/>
        <w:bottom w:val="none" w:sz="0" w:space="0" w:color="auto"/>
        <w:right w:val="none" w:sz="0" w:space="0" w:color="auto"/>
      </w:divBdr>
    </w:div>
    <w:div w:id="1715042345">
      <w:bodyDiv w:val="1"/>
      <w:marLeft w:val="0"/>
      <w:marRight w:val="0"/>
      <w:marTop w:val="0"/>
      <w:marBottom w:val="0"/>
      <w:divBdr>
        <w:top w:val="none" w:sz="0" w:space="0" w:color="auto"/>
        <w:left w:val="none" w:sz="0" w:space="0" w:color="auto"/>
        <w:bottom w:val="none" w:sz="0" w:space="0" w:color="auto"/>
        <w:right w:val="none" w:sz="0" w:space="0" w:color="auto"/>
      </w:divBdr>
    </w:div>
    <w:div w:id="1719472656">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740519570">
      <w:bodyDiv w:val="1"/>
      <w:marLeft w:val="0"/>
      <w:marRight w:val="0"/>
      <w:marTop w:val="0"/>
      <w:marBottom w:val="0"/>
      <w:divBdr>
        <w:top w:val="none" w:sz="0" w:space="0" w:color="auto"/>
        <w:left w:val="none" w:sz="0" w:space="0" w:color="auto"/>
        <w:bottom w:val="none" w:sz="0" w:space="0" w:color="auto"/>
        <w:right w:val="none" w:sz="0" w:space="0" w:color="auto"/>
      </w:divBdr>
    </w:div>
    <w:div w:id="1768767092">
      <w:bodyDiv w:val="1"/>
      <w:marLeft w:val="0"/>
      <w:marRight w:val="0"/>
      <w:marTop w:val="0"/>
      <w:marBottom w:val="0"/>
      <w:divBdr>
        <w:top w:val="none" w:sz="0" w:space="0" w:color="auto"/>
        <w:left w:val="none" w:sz="0" w:space="0" w:color="auto"/>
        <w:bottom w:val="none" w:sz="0" w:space="0" w:color="auto"/>
        <w:right w:val="none" w:sz="0" w:space="0" w:color="auto"/>
      </w:divBdr>
    </w:div>
    <w:div w:id="1843885305">
      <w:bodyDiv w:val="1"/>
      <w:marLeft w:val="0"/>
      <w:marRight w:val="0"/>
      <w:marTop w:val="0"/>
      <w:marBottom w:val="0"/>
      <w:divBdr>
        <w:top w:val="none" w:sz="0" w:space="0" w:color="auto"/>
        <w:left w:val="none" w:sz="0" w:space="0" w:color="auto"/>
        <w:bottom w:val="none" w:sz="0" w:space="0" w:color="auto"/>
        <w:right w:val="none" w:sz="0" w:space="0" w:color="auto"/>
      </w:divBdr>
    </w:div>
    <w:div w:id="1861579203">
      <w:bodyDiv w:val="1"/>
      <w:marLeft w:val="0"/>
      <w:marRight w:val="0"/>
      <w:marTop w:val="0"/>
      <w:marBottom w:val="0"/>
      <w:divBdr>
        <w:top w:val="none" w:sz="0" w:space="0" w:color="auto"/>
        <w:left w:val="none" w:sz="0" w:space="0" w:color="auto"/>
        <w:bottom w:val="none" w:sz="0" w:space="0" w:color="auto"/>
        <w:right w:val="none" w:sz="0" w:space="0" w:color="auto"/>
      </w:divBdr>
    </w:div>
    <w:div w:id="1878858199">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910116048">
      <w:bodyDiv w:val="1"/>
      <w:marLeft w:val="0"/>
      <w:marRight w:val="0"/>
      <w:marTop w:val="0"/>
      <w:marBottom w:val="0"/>
      <w:divBdr>
        <w:top w:val="none" w:sz="0" w:space="0" w:color="auto"/>
        <w:left w:val="none" w:sz="0" w:space="0" w:color="auto"/>
        <w:bottom w:val="none" w:sz="0" w:space="0" w:color="auto"/>
        <w:right w:val="none" w:sz="0" w:space="0" w:color="auto"/>
      </w:divBdr>
    </w:div>
    <w:div w:id="1997219346">
      <w:bodyDiv w:val="1"/>
      <w:marLeft w:val="0"/>
      <w:marRight w:val="0"/>
      <w:marTop w:val="0"/>
      <w:marBottom w:val="0"/>
      <w:divBdr>
        <w:top w:val="none" w:sz="0" w:space="0" w:color="auto"/>
        <w:left w:val="none" w:sz="0" w:space="0" w:color="auto"/>
        <w:bottom w:val="none" w:sz="0" w:space="0" w:color="auto"/>
        <w:right w:val="none" w:sz="0" w:space="0" w:color="auto"/>
      </w:divBdr>
    </w:div>
    <w:div w:id="2058044614">
      <w:bodyDiv w:val="1"/>
      <w:marLeft w:val="0"/>
      <w:marRight w:val="0"/>
      <w:marTop w:val="0"/>
      <w:marBottom w:val="0"/>
      <w:divBdr>
        <w:top w:val="none" w:sz="0" w:space="0" w:color="auto"/>
        <w:left w:val="none" w:sz="0" w:space="0" w:color="auto"/>
        <w:bottom w:val="none" w:sz="0" w:space="0" w:color="auto"/>
        <w:right w:val="none" w:sz="0" w:space="0" w:color="auto"/>
      </w:divBdr>
    </w:div>
    <w:div w:id="2075084688">
      <w:bodyDiv w:val="1"/>
      <w:marLeft w:val="0"/>
      <w:marRight w:val="0"/>
      <w:marTop w:val="0"/>
      <w:marBottom w:val="0"/>
      <w:divBdr>
        <w:top w:val="none" w:sz="0" w:space="0" w:color="auto"/>
        <w:left w:val="none" w:sz="0" w:space="0" w:color="auto"/>
        <w:bottom w:val="none" w:sz="0" w:space="0" w:color="auto"/>
        <w:right w:val="none" w:sz="0" w:space="0" w:color="auto"/>
      </w:divBdr>
    </w:div>
    <w:div w:id="2087146672">
      <w:bodyDiv w:val="1"/>
      <w:marLeft w:val="0"/>
      <w:marRight w:val="0"/>
      <w:marTop w:val="0"/>
      <w:marBottom w:val="0"/>
      <w:divBdr>
        <w:top w:val="none" w:sz="0" w:space="0" w:color="auto"/>
        <w:left w:val="none" w:sz="0" w:space="0" w:color="auto"/>
        <w:bottom w:val="none" w:sz="0" w:space="0" w:color="auto"/>
        <w:right w:val="none" w:sz="0" w:space="0" w:color="auto"/>
      </w:divBdr>
    </w:div>
    <w:div w:id="2090106606">
      <w:bodyDiv w:val="1"/>
      <w:marLeft w:val="0"/>
      <w:marRight w:val="0"/>
      <w:marTop w:val="0"/>
      <w:marBottom w:val="0"/>
      <w:divBdr>
        <w:top w:val="none" w:sz="0" w:space="0" w:color="auto"/>
        <w:left w:val="none" w:sz="0" w:space="0" w:color="auto"/>
        <w:bottom w:val="none" w:sz="0" w:space="0" w:color="auto"/>
        <w:right w:val="none" w:sz="0" w:space="0" w:color="auto"/>
      </w:divBdr>
    </w:div>
    <w:div w:id="2095740718">
      <w:bodyDiv w:val="1"/>
      <w:marLeft w:val="0"/>
      <w:marRight w:val="0"/>
      <w:marTop w:val="0"/>
      <w:marBottom w:val="0"/>
      <w:divBdr>
        <w:top w:val="none" w:sz="0" w:space="0" w:color="auto"/>
        <w:left w:val="none" w:sz="0" w:space="0" w:color="auto"/>
        <w:bottom w:val="none" w:sz="0" w:space="0" w:color="auto"/>
        <w:right w:val="none" w:sz="0" w:space="0" w:color="auto"/>
      </w:divBdr>
    </w:div>
    <w:div w:id="210194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ass.gov/dph/iaq" TargetMode="Externa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pa.gov/mold/mold-remediation-schools-and-commercial-buildings-guide" TargetMode="External"/><Relationship Id="rId17" Type="http://schemas.openxmlformats.org/officeDocument/2006/relationships/footer" Target="footer2.xml"/><Relationship Id="rId25" Type="http://schemas.microsoft.com/office/2007/relationships/hdphoto" Target="media/hdphoto3.wdp"/><Relationship Id="rId33" Type="http://schemas.openxmlformats.org/officeDocument/2006/relationships/image" Target="media/image15.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info-details/construction-and-renovation-generated-pollutants-in-occupied-buildings" TargetMode="Externa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footer" Target="footer3.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epa.gov/mold/mold-remediation-schools-and-commercial-buildings-guide" TargetMode="External"/><Relationship Id="rId23" Type="http://schemas.microsoft.com/office/2007/relationships/hdphoto" Target="media/hdphoto2.wdp"/><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https://www.epa.gov/mold/mold-remediation-schools-and-commercial-buildings-guide-chapter-1" TargetMode="External"/><Relationship Id="rId19" Type="http://schemas.openxmlformats.org/officeDocument/2006/relationships/image" Target="media/image3.jpeg"/><Relationship Id="rId31" Type="http://schemas.openxmlformats.org/officeDocument/2006/relationships/image" Target="media/image13.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mass.gov/lists/indoor-air-quality-manual-and-appendices" TargetMode="Externa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20</Pages>
  <Words>3027</Words>
  <Characters>17255</Characters>
  <Application>Microsoft Office Word</Application>
  <DocSecurity>0</DocSecurity>
  <Lines>143</Lines>
  <Paragraphs>40</Paragraphs>
  <ScaleCrop>false</ScaleCrop>
  <Company/>
  <LinksUpToDate>false</LinksUpToDate>
  <CharactersWithSpaces>20242</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2025-12-18T13:26:00Z</dcterms:created>
  <dcterms:modified xsi:type="dcterms:W3CDTF">2025-12-18T13:27:00Z</dcterms:modified>
</cp:coreProperties>
</file>