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15D39C5B" w:rsidR="002A155A" w:rsidRDefault="005F71CF">
      <w:pPr>
        <w:tabs>
          <w:tab w:val="center" w:pos="4680"/>
        </w:tabs>
        <w:jc w:val="center"/>
        <w:rPr>
          <w:rFonts w:ascii="Times" w:eastAsia="Times" w:hAnsi="Times" w:cs="Times"/>
          <w:b/>
        </w:rPr>
      </w:pPr>
      <w:r w:rsidRPr="4E11F19B">
        <w:rPr>
          <w:rFonts w:ascii="Times" w:eastAsia="Times" w:hAnsi="Times" w:cs="Times"/>
          <w:b/>
          <w:bCs/>
          <w:u w:val="single"/>
        </w:rPr>
        <w:t xml:space="preserve">MASSACHUSETTS SCHOOL-BASED HEALTH CENTER QUALITY STANDARDS </w:t>
      </w:r>
    </w:p>
    <w:p w14:paraId="5D0E203E" w14:textId="3CE68C15" w:rsidR="48183953" w:rsidRDefault="48183953" w:rsidP="4E11F19B">
      <w:pPr>
        <w:tabs>
          <w:tab w:val="center" w:pos="4680"/>
        </w:tabs>
        <w:jc w:val="center"/>
        <w:rPr>
          <w:rFonts w:ascii="Times" w:eastAsia="Times" w:hAnsi="Times" w:cs="Times"/>
          <w:b/>
          <w:bCs/>
          <w:u w:val="single"/>
        </w:rPr>
      </w:pPr>
      <w:r w:rsidRPr="4E11F19B">
        <w:rPr>
          <w:rFonts w:ascii="Times" w:eastAsia="Times" w:hAnsi="Times" w:cs="Times"/>
          <w:b/>
          <w:bCs/>
          <w:highlight w:val="yellow"/>
          <w:u w:val="single"/>
        </w:rPr>
        <w:t>Yellow highlighted changes indicate new content added after the RFR was posted.</w:t>
      </w:r>
    </w:p>
    <w:p w14:paraId="00000004" w14:textId="77777777" w:rsidR="002A155A" w:rsidRDefault="005F71CF">
      <w:pPr>
        <w:tabs>
          <w:tab w:val="left" w:pos="-720"/>
        </w:tabs>
        <w:rPr>
          <w:rFonts w:ascii="Times" w:eastAsia="Times" w:hAnsi="Times" w:cs="Times"/>
          <w:u w:val="single"/>
        </w:rPr>
      </w:pPr>
      <w:r>
        <w:rPr>
          <w:rFonts w:ascii="Times" w:eastAsia="Times" w:hAnsi="Times" w:cs="Times"/>
          <w:b/>
        </w:rPr>
        <w:tab/>
      </w:r>
      <w:r>
        <w:rPr>
          <w:rFonts w:ascii="Times" w:eastAsia="Times" w:hAnsi="Times" w:cs="Times"/>
          <w:b/>
        </w:rPr>
        <w:tab/>
      </w:r>
      <w:r>
        <w:rPr>
          <w:rFonts w:ascii="Times" w:eastAsia="Times" w:hAnsi="Times" w:cs="Times"/>
          <w:b/>
        </w:rPr>
        <w:tab/>
      </w:r>
      <w:r>
        <w:rPr>
          <w:rFonts w:ascii="Times" w:eastAsia="Times" w:hAnsi="Times" w:cs="Times"/>
          <w:b/>
        </w:rPr>
        <w:tab/>
      </w:r>
      <w:r>
        <w:rPr>
          <w:rFonts w:ascii="Times" w:eastAsia="Times" w:hAnsi="Times" w:cs="Times"/>
          <w:b/>
        </w:rPr>
        <w:tab/>
      </w:r>
    </w:p>
    <w:p w14:paraId="5F6D77BC" w14:textId="66A96880" w:rsidR="00764ACE" w:rsidRPr="00CA5C37" w:rsidRDefault="005F71CF" w:rsidP="00CA5C37">
      <w:pPr>
        <w:pStyle w:val="Heading1"/>
      </w:pPr>
      <w:r w:rsidRPr="00CA5C37">
        <w:t xml:space="preserve">ACCESS  </w:t>
      </w:r>
    </w:p>
    <w:p w14:paraId="6A20210F" w14:textId="5B5F706D" w:rsidR="00916A09" w:rsidRPr="00532098" w:rsidRDefault="00E14B94" w:rsidP="639D1017">
      <w:pPr>
        <w:pStyle w:val="ListParagraph"/>
        <w:ind w:left="360"/>
        <w:rPr>
          <w:rFonts w:ascii="Times" w:eastAsia="Times" w:hAnsi="Times" w:cs="Times"/>
          <w:b/>
          <w:bCs/>
        </w:rPr>
      </w:pPr>
      <w:r w:rsidRPr="639D1017">
        <w:rPr>
          <w:rFonts w:ascii="Times" w:eastAsia="Times" w:hAnsi="Times" w:cs="Times"/>
          <w:b/>
          <w:bCs/>
        </w:rPr>
        <w:t>School-Based</w:t>
      </w:r>
      <w:r w:rsidR="005F71CF" w:rsidRPr="639D1017">
        <w:rPr>
          <w:rFonts w:ascii="Times" w:eastAsia="Times" w:hAnsi="Times" w:cs="Times"/>
          <w:b/>
          <w:bCs/>
        </w:rPr>
        <w:t xml:space="preserve"> health center (SBHC) services are designed to eliminate barriers to care and </w:t>
      </w:r>
      <w:r w:rsidR="212881E6" w:rsidRPr="639D1017">
        <w:rPr>
          <w:rFonts w:ascii="Times" w:eastAsia="Times" w:hAnsi="Times" w:cs="Times"/>
          <w:b/>
          <w:bCs/>
        </w:rPr>
        <w:t>increase access to care for</w:t>
      </w:r>
      <w:r w:rsidR="005F71CF" w:rsidRPr="639D1017">
        <w:rPr>
          <w:rFonts w:ascii="Times" w:eastAsia="Times" w:hAnsi="Times" w:cs="Times"/>
          <w:b/>
          <w:bCs/>
        </w:rPr>
        <w:t xml:space="preserve"> students and their families.</w:t>
      </w:r>
    </w:p>
    <w:p w14:paraId="0DCAFE26" w14:textId="2FD35EA0" w:rsidR="00916A09" w:rsidRPr="00764ACE" w:rsidRDefault="00916A09" w:rsidP="00764ACE">
      <w:pPr>
        <w:pStyle w:val="Heading2"/>
      </w:pPr>
      <w:r w:rsidRPr="00764ACE">
        <w:t>Availability of services</w:t>
      </w:r>
    </w:p>
    <w:p w14:paraId="29698313" w14:textId="77777777" w:rsidR="003A11A0" w:rsidRPr="003A11A0" w:rsidRDefault="005F71CF" w:rsidP="000C5F8B">
      <w:pPr>
        <w:pStyle w:val="ListParagraph"/>
        <w:numPr>
          <w:ilvl w:val="1"/>
          <w:numId w:val="1"/>
        </w:numPr>
        <w:tabs>
          <w:tab w:val="left" w:pos="-720"/>
          <w:tab w:val="left" w:pos="0"/>
        </w:tabs>
        <w:rPr>
          <w:rFonts w:ascii="Times" w:eastAsia="Times" w:hAnsi="Times" w:cs="Times"/>
        </w:rPr>
      </w:pPr>
      <w:r w:rsidRPr="003A11A0">
        <w:rPr>
          <w:rFonts w:ascii="Times" w:eastAsia="Times" w:hAnsi="Times" w:cs="Times"/>
        </w:rPr>
        <w:t>The SBHC must operate each day during the hours that school is in session and must:</w:t>
      </w:r>
    </w:p>
    <w:p w14:paraId="32947D30" w14:textId="42DE12C4" w:rsidR="003A11A0" w:rsidRDefault="005F71CF" w:rsidP="344DBB04">
      <w:pPr>
        <w:pStyle w:val="ListParagraph"/>
        <w:numPr>
          <w:ilvl w:val="2"/>
          <w:numId w:val="2"/>
        </w:numPr>
        <w:pBdr>
          <w:top w:val="nil"/>
          <w:left w:val="nil"/>
          <w:bottom w:val="nil"/>
          <w:right w:val="nil"/>
          <w:between w:val="nil"/>
        </w:pBdr>
        <w:tabs>
          <w:tab w:val="left" w:pos="720"/>
        </w:tabs>
        <w:ind w:left="1080" w:hanging="360"/>
        <w:rPr>
          <w:rFonts w:ascii="Times" w:eastAsia="Times" w:hAnsi="Times" w:cs="Times"/>
          <w:color w:val="000000"/>
        </w:rPr>
      </w:pPr>
      <w:r w:rsidRPr="639D1017">
        <w:rPr>
          <w:rFonts w:ascii="Times" w:eastAsia="Times" w:hAnsi="Times" w:cs="Times"/>
          <w:color w:val="000000" w:themeColor="text1"/>
        </w:rPr>
        <w:t>allow for walk-ins and same-day appointments for urgent care</w:t>
      </w:r>
    </w:p>
    <w:p w14:paraId="7FA1DFD0" w14:textId="4183FFBE" w:rsidR="003A11A0" w:rsidRDefault="005F71CF" w:rsidP="344DBB04">
      <w:pPr>
        <w:pStyle w:val="ListParagraph"/>
        <w:numPr>
          <w:ilvl w:val="2"/>
          <w:numId w:val="2"/>
        </w:numPr>
        <w:pBdr>
          <w:top w:val="nil"/>
          <w:left w:val="nil"/>
          <w:bottom w:val="nil"/>
          <w:right w:val="nil"/>
          <w:between w:val="nil"/>
        </w:pBdr>
        <w:tabs>
          <w:tab w:val="left" w:pos="720"/>
        </w:tabs>
        <w:ind w:left="1080" w:hanging="360"/>
        <w:rPr>
          <w:rFonts w:ascii="Times" w:eastAsia="Times" w:hAnsi="Times" w:cs="Times"/>
          <w:color w:val="000000"/>
        </w:rPr>
      </w:pPr>
      <w:r w:rsidRPr="639D1017">
        <w:rPr>
          <w:rFonts w:ascii="Times" w:eastAsia="Times" w:hAnsi="Times" w:cs="Times"/>
          <w:color w:val="000000" w:themeColor="text1"/>
        </w:rPr>
        <w:t>have a clear protocol for maximizing access to services, including mechanisms for referrals by school faculty and staff on how to initiate contact with the SBHC (e.g</w:t>
      </w:r>
      <w:r w:rsidR="002436AD" w:rsidRPr="639D1017">
        <w:rPr>
          <w:rFonts w:ascii="Times" w:eastAsia="Times" w:hAnsi="Times" w:cs="Times"/>
          <w:color w:val="000000" w:themeColor="text1"/>
        </w:rPr>
        <w:t>.,</w:t>
      </w:r>
      <w:r w:rsidRPr="639D1017">
        <w:rPr>
          <w:rFonts w:ascii="Times" w:eastAsia="Times" w:hAnsi="Times" w:cs="Times"/>
          <w:color w:val="000000" w:themeColor="text1"/>
        </w:rPr>
        <w:t xml:space="preserve"> walking the student to the SBHC, assisting with scheduling an appointment, permission passes)</w:t>
      </w:r>
    </w:p>
    <w:p w14:paraId="606C8E21" w14:textId="7AAF7635" w:rsidR="003A11A0" w:rsidRDefault="005F71CF" w:rsidP="6066F94F">
      <w:pPr>
        <w:pStyle w:val="ListParagraph"/>
        <w:numPr>
          <w:ilvl w:val="2"/>
          <w:numId w:val="2"/>
        </w:numPr>
        <w:pBdr>
          <w:top w:val="nil"/>
          <w:left w:val="nil"/>
          <w:bottom w:val="nil"/>
          <w:right w:val="nil"/>
          <w:between w:val="nil"/>
        </w:pBdr>
        <w:tabs>
          <w:tab w:val="left" w:pos="720"/>
        </w:tabs>
        <w:ind w:left="1080" w:hanging="360"/>
        <w:rPr>
          <w:rFonts w:ascii="Times" w:eastAsia="Times" w:hAnsi="Times" w:cs="Times"/>
          <w:color w:val="000000"/>
        </w:rPr>
      </w:pPr>
      <w:r w:rsidRPr="639D1017">
        <w:rPr>
          <w:rFonts w:ascii="Times" w:eastAsia="Times" w:hAnsi="Times" w:cs="Times"/>
          <w:color w:val="000000" w:themeColor="text1"/>
        </w:rPr>
        <w:t>have an appointment scheduling system that minimizes missed time in learning for core academic subjects</w:t>
      </w:r>
    </w:p>
    <w:p w14:paraId="5ED726F9" w14:textId="6AE2AB2F" w:rsidR="00436803" w:rsidRPr="00436803" w:rsidRDefault="002C0B0D" w:rsidP="00436803">
      <w:pPr>
        <w:pStyle w:val="ListParagraph"/>
        <w:numPr>
          <w:ilvl w:val="2"/>
          <w:numId w:val="2"/>
        </w:numPr>
        <w:pBdr>
          <w:top w:val="nil"/>
          <w:left w:val="nil"/>
          <w:bottom w:val="nil"/>
          <w:right w:val="nil"/>
          <w:between w:val="nil"/>
        </w:pBdr>
        <w:tabs>
          <w:tab w:val="left" w:pos="720"/>
        </w:tabs>
        <w:ind w:left="1080" w:hanging="360"/>
        <w:rPr>
          <w:rFonts w:ascii="Times" w:eastAsia="Times" w:hAnsi="Times" w:cs="Times"/>
          <w:color w:val="000000" w:themeColor="text1"/>
        </w:rPr>
      </w:pPr>
      <w:r w:rsidRPr="344DBB04">
        <w:rPr>
          <w:rFonts w:ascii="Times" w:eastAsia="Times" w:hAnsi="Times" w:cs="Times"/>
          <w:color w:val="000000" w:themeColor="text1"/>
        </w:rPr>
        <w:t>conduct ongoing o</w:t>
      </w:r>
      <w:r w:rsidR="00FF1423" w:rsidRPr="344DBB04">
        <w:rPr>
          <w:rFonts w:ascii="Times" w:eastAsia="Times" w:hAnsi="Times" w:cs="Times"/>
          <w:color w:val="000000" w:themeColor="text1"/>
        </w:rPr>
        <w:t xml:space="preserve">utreach activities </w:t>
      </w:r>
      <w:r w:rsidR="00BC33A6" w:rsidRPr="344DBB04">
        <w:rPr>
          <w:rFonts w:ascii="Times" w:eastAsia="Times" w:hAnsi="Times" w:cs="Times"/>
          <w:color w:val="000000" w:themeColor="text1"/>
        </w:rPr>
        <w:t>aimed at increasing SBHC utilization</w:t>
      </w:r>
      <w:r w:rsidR="005460D7" w:rsidRPr="344DBB04">
        <w:rPr>
          <w:rFonts w:ascii="Times" w:eastAsia="Times" w:hAnsi="Times" w:cs="Times"/>
          <w:color w:val="000000" w:themeColor="text1"/>
        </w:rPr>
        <w:t xml:space="preserve"> and</w:t>
      </w:r>
      <w:r w:rsidR="00BC33A6" w:rsidRPr="344DBB04">
        <w:rPr>
          <w:rFonts w:ascii="Times" w:eastAsia="Times" w:hAnsi="Times" w:cs="Times"/>
          <w:color w:val="000000" w:themeColor="text1"/>
        </w:rPr>
        <w:t xml:space="preserve"> </w:t>
      </w:r>
      <w:r w:rsidR="004B1CFD" w:rsidRPr="344DBB04">
        <w:rPr>
          <w:rFonts w:ascii="Times" w:eastAsia="Times" w:hAnsi="Times" w:cs="Times"/>
          <w:color w:val="000000" w:themeColor="text1"/>
        </w:rPr>
        <w:t>targeted to priority populations</w:t>
      </w:r>
      <w:r w:rsidR="00AB1F52">
        <w:rPr>
          <w:rFonts w:ascii="Times" w:eastAsia="Times" w:hAnsi="Times" w:cs="Times"/>
        </w:rPr>
        <w:t xml:space="preserve"> </w:t>
      </w:r>
      <w:r w:rsidR="0083441E" w:rsidRPr="0083441E">
        <w:rPr>
          <w:rFonts w:ascii="Times" w:eastAsia="Times" w:hAnsi="Times" w:cs="Times"/>
        </w:rPr>
        <w:t>including youth of color, immigrant/refugee youth, low-income youth, youth in rural communities, and LGBTQ+ youth and their families/caregivers</w:t>
      </w:r>
      <w:r w:rsidR="00436803">
        <w:rPr>
          <w:rFonts w:ascii="Times" w:eastAsia="Times" w:hAnsi="Times" w:cs="Times"/>
        </w:rPr>
        <w:t>.</w:t>
      </w:r>
    </w:p>
    <w:p w14:paraId="18E10BFF" w14:textId="0A471E77" w:rsidR="00FF1423" w:rsidRPr="00EA17AC" w:rsidRDefault="005F71CF" w:rsidP="344DBB04">
      <w:pPr>
        <w:pStyle w:val="ListParagraph"/>
        <w:numPr>
          <w:ilvl w:val="2"/>
          <w:numId w:val="2"/>
        </w:numPr>
        <w:pBdr>
          <w:top w:val="nil"/>
          <w:left w:val="nil"/>
          <w:bottom w:val="nil"/>
          <w:right w:val="nil"/>
          <w:between w:val="nil"/>
        </w:pBdr>
        <w:tabs>
          <w:tab w:val="left" w:pos="720"/>
        </w:tabs>
        <w:ind w:left="1080" w:hanging="360"/>
        <w:rPr>
          <w:rFonts w:ascii="Times" w:eastAsia="Times" w:hAnsi="Times" w:cs="Times"/>
          <w:color w:val="000000" w:themeColor="text1"/>
        </w:rPr>
      </w:pPr>
      <w:r w:rsidRPr="639D1017">
        <w:rPr>
          <w:rFonts w:ascii="Times" w:eastAsia="Times" w:hAnsi="Times" w:cs="Times"/>
          <w:color w:val="000000" w:themeColor="text1"/>
        </w:rPr>
        <w:t>accommodate communication with parents/guardians who participate in the care of their children to the maximum extent possible</w:t>
      </w:r>
    </w:p>
    <w:p w14:paraId="2A747C97" w14:textId="104B387A" w:rsidR="00A52D97" w:rsidRDefault="00A52D97" w:rsidP="000C5F8B">
      <w:pPr>
        <w:pStyle w:val="ListParagraph"/>
        <w:numPr>
          <w:ilvl w:val="1"/>
          <w:numId w:val="1"/>
        </w:numPr>
        <w:pBdr>
          <w:top w:val="nil"/>
          <w:left w:val="nil"/>
          <w:bottom w:val="nil"/>
          <w:right w:val="nil"/>
          <w:between w:val="nil"/>
        </w:pBdr>
        <w:tabs>
          <w:tab w:val="left" w:pos="720"/>
        </w:tabs>
        <w:rPr>
          <w:rFonts w:ascii="Times" w:eastAsia="Times" w:hAnsi="Times" w:cs="Times"/>
          <w:color w:val="000000"/>
        </w:rPr>
      </w:pPr>
      <w:r w:rsidRPr="006C6CF3">
        <w:rPr>
          <w:rFonts w:ascii="Times" w:eastAsia="Times" w:hAnsi="Times" w:cs="Times"/>
          <w:color w:val="000000"/>
        </w:rPr>
        <w:t>In compliance with National Standards on Culturally and Linguistically Appropriate Services (CLAS)</w:t>
      </w:r>
      <w:r>
        <w:rPr>
          <w:rFonts w:eastAsia="Times"/>
          <w:vertAlign w:val="superscript"/>
        </w:rPr>
        <w:footnoteReference w:id="2"/>
      </w:r>
      <w:r w:rsidRPr="006C6CF3">
        <w:rPr>
          <w:rFonts w:ascii="Times" w:eastAsia="Times" w:hAnsi="Times" w:cs="Times"/>
          <w:color w:val="000000"/>
          <w:vertAlign w:val="superscript"/>
        </w:rPr>
        <w:t>,</w:t>
      </w:r>
      <w:r>
        <w:rPr>
          <w:rFonts w:eastAsia="Times"/>
          <w:vertAlign w:val="superscript"/>
        </w:rPr>
        <w:footnoteReference w:id="3"/>
      </w:r>
      <w:r w:rsidRPr="006C6CF3">
        <w:rPr>
          <w:rFonts w:ascii="Times" w:eastAsia="Times" w:hAnsi="Times" w:cs="Times"/>
          <w:color w:val="000000"/>
        </w:rPr>
        <w:t>, the SBHC must offer services that are mindful of the cultural and language diversity of the student body and their families by:</w:t>
      </w:r>
    </w:p>
    <w:p w14:paraId="51DC686C" w14:textId="0D4358F0" w:rsidR="00A52D97" w:rsidRDefault="00A52D97" w:rsidP="344DBB04">
      <w:pPr>
        <w:pStyle w:val="ListParagraph"/>
        <w:numPr>
          <w:ilvl w:val="0"/>
          <w:numId w:val="5"/>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conducting annual cultural/language needs assessments and offering services in response to the cultural and language needs of the student body</w:t>
      </w:r>
    </w:p>
    <w:p w14:paraId="0F9EE096" w14:textId="6E5B69B8" w:rsidR="00A52D97" w:rsidRDefault="00A52D97" w:rsidP="344DBB04">
      <w:pPr>
        <w:pStyle w:val="ListParagraph"/>
        <w:numPr>
          <w:ilvl w:val="0"/>
          <w:numId w:val="5"/>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ensuring that SBHC staff are educated in cultural diversity</w:t>
      </w:r>
      <w:r w:rsidR="008B1F9E" w:rsidRPr="639D1017">
        <w:rPr>
          <w:rFonts w:ascii="Times" w:eastAsia="Times" w:hAnsi="Times" w:cs="Times"/>
          <w:color w:val="000000" w:themeColor="text1"/>
        </w:rPr>
        <w:t xml:space="preserve"> and racial equity</w:t>
      </w:r>
    </w:p>
    <w:p w14:paraId="5D1A9CCD" w14:textId="572AC9B3" w:rsidR="00A52D97" w:rsidRDefault="00A52D97" w:rsidP="344DBB04">
      <w:pPr>
        <w:pStyle w:val="ListParagraph"/>
        <w:numPr>
          <w:ilvl w:val="0"/>
          <w:numId w:val="5"/>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providing health education materials in multiple languages</w:t>
      </w:r>
    </w:p>
    <w:p w14:paraId="60FE5B28" w14:textId="725935B5" w:rsidR="00A52D97" w:rsidRDefault="00A52D97" w:rsidP="344DBB04">
      <w:pPr>
        <w:pStyle w:val="ListParagraph"/>
        <w:numPr>
          <w:ilvl w:val="0"/>
          <w:numId w:val="5"/>
        </w:numPr>
        <w:pBdr>
          <w:top w:val="nil"/>
          <w:left w:val="nil"/>
          <w:bottom w:val="nil"/>
          <w:right w:val="nil"/>
          <w:between w:val="nil"/>
        </w:pBdr>
        <w:tabs>
          <w:tab w:val="left" w:pos="720"/>
        </w:tabs>
        <w:rPr>
          <w:rFonts w:ascii="Times" w:eastAsia="Times" w:hAnsi="Times" w:cs="Times"/>
          <w:color w:val="000000"/>
        </w:rPr>
      </w:pPr>
      <w:r w:rsidRPr="344DBB04">
        <w:rPr>
          <w:rFonts w:ascii="Times" w:eastAsia="Times" w:hAnsi="Times" w:cs="Times"/>
          <w:color w:val="000000" w:themeColor="text1"/>
        </w:rPr>
        <w:t>offering translation services, appropriate to the major school population(s), provided by staff or interpreters in a confidential manner</w:t>
      </w:r>
    </w:p>
    <w:p w14:paraId="4910CC00" w14:textId="77777777" w:rsidR="00A52D97" w:rsidRPr="006C6CF3" w:rsidRDefault="00A52D97" w:rsidP="000C5F8B">
      <w:pPr>
        <w:pStyle w:val="ListParagraph"/>
        <w:numPr>
          <w:ilvl w:val="1"/>
          <w:numId w:val="1"/>
        </w:numPr>
        <w:pBdr>
          <w:top w:val="nil"/>
          <w:left w:val="nil"/>
          <w:bottom w:val="nil"/>
          <w:right w:val="nil"/>
          <w:between w:val="nil"/>
        </w:pBdr>
        <w:tabs>
          <w:tab w:val="left" w:pos="-720"/>
          <w:tab w:val="left" w:pos="0"/>
          <w:tab w:val="left" w:pos="720"/>
        </w:tabs>
        <w:rPr>
          <w:rFonts w:ascii="Times" w:eastAsia="Times" w:hAnsi="Times" w:cs="Times"/>
          <w:color w:val="000000"/>
        </w:rPr>
      </w:pPr>
      <w:r w:rsidRPr="00A52D97">
        <w:rPr>
          <w:rFonts w:ascii="Times" w:eastAsia="Times" w:hAnsi="Times" w:cs="Times"/>
          <w:color w:val="000000"/>
        </w:rPr>
        <w:t>SBHC registration must be offered to every student enrolled in the host school and must provide for effective collection and documentation of information, including third party insurance data and the identification of a primary care provider/medical home.</w:t>
      </w:r>
    </w:p>
    <w:p w14:paraId="74AF1C24" w14:textId="1AA0F950" w:rsidR="00A52D97" w:rsidRPr="008D661B" w:rsidRDefault="00A52D97" w:rsidP="000C5F8B">
      <w:pPr>
        <w:pStyle w:val="ListParagraph"/>
        <w:numPr>
          <w:ilvl w:val="1"/>
          <w:numId w:val="1"/>
        </w:numPr>
        <w:pBdr>
          <w:top w:val="nil"/>
          <w:left w:val="nil"/>
          <w:bottom w:val="nil"/>
          <w:right w:val="nil"/>
          <w:between w:val="nil"/>
        </w:pBdr>
        <w:tabs>
          <w:tab w:val="left" w:pos="720"/>
        </w:tabs>
        <w:rPr>
          <w:rFonts w:ascii="Times" w:eastAsia="Times" w:hAnsi="Times" w:cs="Times"/>
          <w:color w:val="000000"/>
        </w:rPr>
      </w:pPr>
      <w:r w:rsidRPr="1EA05C5D">
        <w:rPr>
          <w:rFonts w:ascii="Times" w:eastAsia="Times" w:hAnsi="Times" w:cs="Times"/>
          <w:color w:val="000000" w:themeColor="text1"/>
        </w:rPr>
        <w:t xml:space="preserve">The SBHC must provide services to all SBHC-registered students regardless of their ability to pay. </w:t>
      </w:r>
      <w:r w:rsidRPr="006C6CF3">
        <w:rPr>
          <w:rFonts w:ascii="Times" w:eastAsia="Times" w:hAnsi="Times" w:cs="Times"/>
        </w:rPr>
        <w:t>The SBHC must provide services to students in a manner which ensures the student's and their family's right to privacy by</w:t>
      </w:r>
      <w:r>
        <w:rPr>
          <w:rFonts w:ascii="Times" w:eastAsia="Times" w:hAnsi="Times" w:cs="Times"/>
        </w:rPr>
        <w:t xml:space="preserve"> </w:t>
      </w:r>
      <w:r w:rsidRPr="008D661B">
        <w:rPr>
          <w:rFonts w:ascii="Times" w:eastAsia="Times" w:hAnsi="Times" w:cs="Times"/>
        </w:rPr>
        <w:t>posting “patient rights and responsibilities statement” in a visible area within the SBHC</w:t>
      </w:r>
      <w:r>
        <w:rPr>
          <w:rFonts w:ascii="Times" w:eastAsia="Times" w:hAnsi="Times" w:cs="Times"/>
        </w:rPr>
        <w:t xml:space="preserve"> </w:t>
      </w:r>
      <w:r w:rsidRPr="008D661B">
        <w:rPr>
          <w:rFonts w:ascii="Times" w:eastAsia="Times" w:hAnsi="Times" w:cs="Times"/>
        </w:rPr>
        <w:t>and</w:t>
      </w:r>
      <w:r>
        <w:rPr>
          <w:rFonts w:ascii="Times" w:eastAsia="Times" w:hAnsi="Times" w:cs="Times"/>
        </w:rPr>
        <w:t xml:space="preserve"> </w:t>
      </w:r>
      <w:r w:rsidRPr="008D661B">
        <w:rPr>
          <w:rFonts w:ascii="Times" w:eastAsia="Times" w:hAnsi="Times" w:cs="Times"/>
        </w:rPr>
        <w:t xml:space="preserve">educating students and families </w:t>
      </w:r>
      <w:r>
        <w:rPr>
          <w:rFonts w:ascii="Times" w:eastAsia="Times" w:hAnsi="Times" w:cs="Times"/>
        </w:rPr>
        <w:t>on this topic.</w:t>
      </w:r>
    </w:p>
    <w:p w14:paraId="698848D1" w14:textId="56B29A1B" w:rsidR="00BE6AA0" w:rsidRPr="0068276D" w:rsidRDefault="00EA17AC" w:rsidP="00EA17AC">
      <w:pPr>
        <w:pStyle w:val="Heading2"/>
      </w:pPr>
      <w:r>
        <w:t>Signage and information</w:t>
      </w:r>
    </w:p>
    <w:p w14:paraId="00000011" w14:textId="22CE01E8" w:rsidR="002A155A" w:rsidRPr="00F82E3A" w:rsidRDefault="005F71CF" w:rsidP="000C5F8B">
      <w:pPr>
        <w:pStyle w:val="ListParagraph"/>
        <w:numPr>
          <w:ilvl w:val="1"/>
          <w:numId w:val="1"/>
        </w:numPr>
        <w:pBdr>
          <w:top w:val="nil"/>
          <w:left w:val="nil"/>
          <w:bottom w:val="nil"/>
          <w:right w:val="nil"/>
          <w:between w:val="nil"/>
        </w:pBdr>
        <w:tabs>
          <w:tab w:val="left" w:pos="-720"/>
          <w:tab w:val="left" w:pos="0"/>
          <w:tab w:val="left" w:pos="720"/>
        </w:tabs>
        <w:rPr>
          <w:rFonts w:ascii="Times" w:eastAsia="Times" w:hAnsi="Times" w:cs="Times"/>
        </w:rPr>
      </w:pPr>
      <w:r w:rsidRPr="00F82E3A">
        <w:rPr>
          <w:rFonts w:ascii="Times" w:eastAsia="Times" w:hAnsi="Times" w:cs="Times"/>
        </w:rPr>
        <w:t>The SBHC must display signage and visible cues that indicate that the SBHC is a safe space</w:t>
      </w:r>
      <w:r w:rsidR="00B878A3">
        <w:rPr>
          <w:rStyle w:val="FootnoteReference"/>
          <w:rFonts w:ascii="Times" w:eastAsia="Times" w:hAnsi="Times" w:cs="Times"/>
        </w:rPr>
        <w:footnoteReference w:id="4"/>
      </w:r>
      <w:r w:rsidRPr="00F82E3A">
        <w:rPr>
          <w:rFonts w:ascii="Times" w:eastAsia="Times" w:hAnsi="Times" w:cs="Times"/>
        </w:rPr>
        <w:t xml:space="preserve"> and include:</w:t>
      </w:r>
    </w:p>
    <w:p w14:paraId="26028105" w14:textId="3870A0DD" w:rsidR="002A155A" w:rsidRDefault="2BD6A455" w:rsidP="344DBB04">
      <w:pPr>
        <w:pStyle w:val="ListParagraph"/>
        <w:numPr>
          <w:ilvl w:val="0"/>
          <w:numId w:val="21"/>
        </w:numPr>
        <w:pBdr>
          <w:top w:val="nil"/>
          <w:left w:val="nil"/>
          <w:bottom w:val="nil"/>
          <w:right w:val="nil"/>
          <w:between w:val="nil"/>
        </w:pBdr>
        <w:tabs>
          <w:tab w:val="left" w:pos="720"/>
        </w:tabs>
        <w:rPr>
          <w:rFonts w:ascii="Times" w:eastAsia="Times" w:hAnsi="Times" w:cs="Times"/>
          <w:color w:val="000000"/>
        </w:rPr>
      </w:pPr>
      <w:r w:rsidRPr="344DBB04">
        <w:rPr>
          <w:rFonts w:ascii="Times" w:eastAsia="Times" w:hAnsi="Times" w:cs="Times"/>
          <w:color w:val="000000" w:themeColor="text1"/>
        </w:rPr>
        <w:t>directions to the SBHC, including room number</w:t>
      </w:r>
      <w:r w:rsidR="3BE90811" w:rsidRPr="344DBB04">
        <w:rPr>
          <w:rFonts w:ascii="Times" w:eastAsia="Times" w:hAnsi="Times" w:cs="Times"/>
          <w:color w:val="000000" w:themeColor="text1"/>
        </w:rPr>
        <w:t xml:space="preserve"> and hours of operation</w:t>
      </w:r>
      <w:r w:rsidRPr="344DBB04">
        <w:rPr>
          <w:rFonts w:ascii="Times" w:eastAsia="Times" w:hAnsi="Times" w:cs="Times"/>
          <w:color w:val="000000" w:themeColor="text1"/>
        </w:rPr>
        <w:t xml:space="preserve">, </w:t>
      </w:r>
      <w:r w:rsidR="0D2EEF1D" w:rsidRPr="344DBB04">
        <w:rPr>
          <w:rFonts w:ascii="Times" w:eastAsia="Times" w:hAnsi="Times" w:cs="Times"/>
          <w:color w:val="000000" w:themeColor="text1"/>
        </w:rPr>
        <w:t>in multiple l</w:t>
      </w:r>
      <w:r w:rsidRPr="344DBB04">
        <w:rPr>
          <w:rFonts w:ascii="Times" w:eastAsia="Times" w:hAnsi="Times" w:cs="Times"/>
          <w:color w:val="000000" w:themeColor="text1"/>
        </w:rPr>
        <w:t>anguages</w:t>
      </w:r>
      <w:r w:rsidR="38622A12" w:rsidRPr="344DBB04">
        <w:rPr>
          <w:rFonts w:ascii="Times" w:eastAsia="Times" w:hAnsi="Times" w:cs="Times"/>
          <w:color w:val="000000" w:themeColor="text1"/>
        </w:rPr>
        <w:t xml:space="preserve"> posted </w:t>
      </w:r>
      <w:r w:rsidR="35CE3F32" w:rsidRPr="344DBB04">
        <w:rPr>
          <w:rFonts w:ascii="Times" w:eastAsia="Times" w:hAnsi="Times" w:cs="Times"/>
          <w:color w:val="000000" w:themeColor="text1"/>
        </w:rPr>
        <w:t>throughout the school building</w:t>
      </w:r>
    </w:p>
    <w:p w14:paraId="56C7B93D" w14:textId="0B36A138" w:rsidR="647A0CE8" w:rsidRPr="00DA3EDF" w:rsidRDefault="00DA3EDF" w:rsidP="00DA3EDF">
      <w:pPr>
        <w:pStyle w:val="ListParagraph"/>
        <w:numPr>
          <w:ilvl w:val="0"/>
          <w:numId w:val="21"/>
        </w:numPr>
        <w:pBdr>
          <w:top w:val="nil"/>
          <w:left w:val="nil"/>
          <w:bottom w:val="nil"/>
          <w:right w:val="nil"/>
          <w:between w:val="nil"/>
        </w:pBdr>
        <w:tabs>
          <w:tab w:val="left" w:pos="-720"/>
          <w:tab w:val="left" w:pos="0"/>
          <w:tab w:val="left" w:pos="720"/>
        </w:tabs>
        <w:rPr>
          <w:rFonts w:ascii="Times" w:eastAsia="Times" w:hAnsi="Times" w:cs="Times"/>
          <w:color w:val="000000"/>
        </w:rPr>
      </w:pPr>
      <w:r>
        <w:rPr>
          <w:rFonts w:ascii="Times" w:eastAsia="Times" w:hAnsi="Times" w:cs="Times"/>
          <w:color w:val="000000"/>
        </w:rPr>
        <w:t>v</w:t>
      </w:r>
      <w:r w:rsidR="3567A44A" w:rsidRPr="00DA3EDF">
        <w:rPr>
          <w:rFonts w:ascii="Times" w:eastAsia="Times" w:hAnsi="Times" w:cs="Times"/>
          <w:color w:val="000000"/>
        </w:rPr>
        <w:t>isual cues to indicate that youth of color and youth of various ethnic backgrounds are welcomed</w:t>
      </w:r>
    </w:p>
    <w:p w14:paraId="6B2D4115" w14:textId="5C4E3E4F" w:rsidR="647A0CE8" w:rsidRPr="00DA3EDF" w:rsidRDefault="647A0CE8" w:rsidP="00DA3EDF">
      <w:pPr>
        <w:pStyle w:val="ListParagraph"/>
        <w:numPr>
          <w:ilvl w:val="0"/>
          <w:numId w:val="21"/>
        </w:numPr>
        <w:pBdr>
          <w:top w:val="nil"/>
          <w:left w:val="nil"/>
          <w:bottom w:val="nil"/>
          <w:right w:val="nil"/>
          <w:between w:val="nil"/>
        </w:pBdr>
        <w:tabs>
          <w:tab w:val="left" w:pos="-720"/>
          <w:tab w:val="left" w:pos="0"/>
          <w:tab w:val="left" w:pos="720"/>
        </w:tabs>
        <w:rPr>
          <w:rFonts w:ascii="Times" w:eastAsia="Times" w:hAnsi="Times" w:cs="Times"/>
          <w:color w:val="000000"/>
        </w:rPr>
      </w:pPr>
      <w:r w:rsidRPr="00DA3EDF">
        <w:rPr>
          <w:rFonts w:ascii="Times" w:eastAsia="Times" w:hAnsi="Times" w:cs="Times"/>
          <w:color w:val="000000"/>
        </w:rPr>
        <w:t>visual cues to indicate that LGBTQ+ youth are welcomed</w:t>
      </w:r>
      <w:r w:rsidR="31A12099" w:rsidRPr="00DA3EDF">
        <w:rPr>
          <w:rFonts w:ascii="Times" w:eastAsia="Times" w:hAnsi="Times" w:cs="Times"/>
          <w:color w:val="000000"/>
        </w:rPr>
        <w:t xml:space="preserve"> and location of accessible all-gender bathroom</w:t>
      </w:r>
    </w:p>
    <w:p w14:paraId="00000012" w14:textId="6F9A35F9" w:rsidR="002A155A" w:rsidRDefault="005F71CF" w:rsidP="00DA3EDF">
      <w:pPr>
        <w:pStyle w:val="ListParagraph"/>
        <w:numPr>
          <w:ilvl w:val="0"/>
          <w:numId w:val="21"/>
        </w:numPr>
        <w:pBdr>
          <w:top w:val="nil"/>
          <w:left w:val="nil"/>
          <w:bottom w:val="nil"/>
          <w:right w:val="nil"/>
          <w:between w:val="nil"/>
        </w:pBdr>
        <w:tabs>
          <w:tab w:val="left" w:pos="-720"/>
          <w:tab w:val="left" w:pos="0"/>
          <w:tab w:val="left" w:pos="720"/>
        </w:tabs>
        <w:rPr>
          <w:rFonts w:ascii="Times" w:eastAsia="Times" w:hAnsi="Times" w:cs="Times"/>
          <w:color w:val="000000"/>
        </w:rPr>
      </w:pPr>
      <w:r w:rsidRPr="00DA3EDF">
        <w:rPr>
          <w:rFonts w:ascii="Times" w:eastAsia="Times" w:hAnsi="Times" w:cs="Times"/>
          <w:color w:val="000000"/>
        </w:rPr>
        <w:t>the official SBHC name and sponsoring agency name and logo</w:t>
      </w:r>
      <w:r w:rsidR="128D213D" w:rsidRPr="00DA3EDF">
        <w:rPr>
          <w:rFonts w:ascii="Times" w:eastAsia="Times" w:hAnsi="Times" w:cs="Times"/>
          <w:color w:val="000000"/>
        </w:rPr>
        <w:t xml:space="preserve"> and website,</w:t>
      </w:r>
      <w:r w:rsidR="65C8E35D" w:rsidRPr="00DA3EDF">
        <w:rPr>
          <w:rFonts w:ascii="Times" w:eastAsia="Times" w:hAnsi="Times" w:cs="Times"/>
          <w:color w:val="000000"/>
        </w:rPr>
        <w:t xml:space="preserve"> SBHC phone number, including any alternate cell/zoom phone numbers for texting/messaging</w:t>
      </w:r>
    </w:p>
    <w:p w14:paraId="00000014" w14:textId="2EFD7E54" w:rsidR="002A155A" w:rsidRDefault="005F71CF" w:rsidP="344DBB04">
      <w:pPr>
        <w:pStyle w:val="ListParagraph"/>
        <w:numPr>
          <w:ilvl w:val="0"/>
          <w:numId w:val="21"/>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SBHC staff listed by name, role, pronouns, languages spoken</w:t>
      </w:r>
      <w:r w:rsidR="0CA07329" w:rsidRPr="639D1017">
        <w:rPr>
          <w:rFonts w:ascii="Times" w:eastAsia="Times" w:hAnsi="Times" w:cs="Times"/>
          <w:color w:val="000000" w:themeColor="text1"/>
        </w:rPr>
        <w:t xml:space="preserve">, </w:t>
      </w:r>
      <w:r w:rsidRPr="639D1017">
        <w:rPr>
          <w:rFonts w:ascii="Times" w:eastAsia="Times" w:hAnsi="Times" w:cs="Times"/>
          <w:color w:val="000000" w:themeColor="text1"/>
        </w:rPr>
        <w:t>and with identifying photograph</w:t>
      </w:r>
      <w:r w:rsidR="4088B0D2" w:rsidRPr="639D1017">
        <w:rPr>
          <w:rFonts w:ascii="Times" w:eastAsia="Times" w:hAnsi="Times" w:cs="Times"/>
          <w:color w:val="000000" w:themeColor="text1"/>
        </w:rPr>
        <w:t>s</w:t>
      </w:r>
    </w:p>
    <w:p w14:paraId="00000017" w14:textId="55D10732" w:rsidR="002A155A" w:rsidRDefault="005F71CF" w:rsidP="344DBB04">
      <w:pPr>
        <w:pStyle w:val="ListParagraph"/>
        <w:numPr>
          <w:ilvl w:val="0"/>
          <w:numId w:val="21"/>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information for accessing the virtual SBHC office,</w:t>
      </w:r>
      <w:r w:rsidR="0007179A" w:rsidRPr="639D1017">
        <w:rPr>
          <w:rFonts w:ascii="Times" w:eastAsia="Times" w:hAnsi="Times" w:cs="Times"/>
          <w:color w:val="000000" w:themeColor="text1"/>
        </w:rPr>
        <w:t xml:space="preserve"> including instructions for making </w:t>
      </w:r>
      <w:r w:rsidR="11A63512" w:rsidRPr="639D1017">
        <w:rPr>
          <w:rFonts w:ascii="Times" w:eastAsia="Times" w:hAnsi="Times" w:cs="Times"/>
          <w:color w:val="000000" w:themeColor="text1"/>
        </w:rPr>
        <w:t>appointment</w:t>
      </w:r>
      <w:r w:rsidR="46CF212B" w:rsidRPr="639D1017">
        <w:rPr>
          <w:rFonts w:ascii="Times" w:eastAsia="Times" w:hAnsi="Times" w:cs="Times"/>
          <w:color w:val="000000" w:themeColor="text1"/>
        </w:rPr>
        <w:t>s</w:t>
      </w:r>
      <w:r w:rsidR="0007179A" w:rsidRPr="639D1017">
        <w:rPr>
          <w:rFonts w:ascii="Times" w:eastAsia="Times" w:hAnsi="Times" w:cs="Times"/>
          <w:color w:val="000000" w:themeColor="text1"/>
        </w:rPr>
        <w:t xml:space="preserve"> via virtual office website</w:t>
      </w:r>
    </w:p>
    <w:p w14:paraId="72E48C87" w14:textId="7BA7687F" w:rsidR="1FEB9317" w:rsidRPr="00DA3EDF" w:rsidRDefault="79EC6145" w:rsidP="00DA3EDF">
      <w:pPr>
        <w:pStyle w:val="ListParagraph"/>
        <w:numPr>
          <w:ilvl w:val="0"/>
          <w:numId w:val="21"/>
        </w:numPr>
        <w:pBdr>
          <w:top w:val="nil"/>
          <w:left w:val="nil"/>
          <w:bottom w:val="nil"/>
          <w:right w:val="nil"/>
          <w:between w:val="nil"/>
        </w:pBdr>
        <w:tabs>
          <w:tab w:val="left" w:pos="-720"/>
          <w:tab w:val="left" w:pos="0"/>
          <w:tab w:val="left" w:pos="720"/>
        </w:tabs>
        <w:rPr>
          <w:rFonts w:ascii="Times" w:eastAsia="Times" w:hAnsi="Times" w:cs="Times"/>
          <w:color w:val="000000"/>
        </w:rPr>
      </w:pPr>
      <w:r w:rsidRPr="00DA3EDF">
        <w:rPr>
          <w:rFonts w:ascii="Times" w:eastAsia="Times" w:hAnsi="Times" w:cs="Times"/>
          <w:color w:val="000000"/>
        </w:rPr>
        <w:t>list of SBHC services offered, including</w:t>
      </w:r>
      <w:r w:rsidR="52CBAFC4" w:rsidRPr="00DA3EDF">
        <w:rPr>
          <w:rFonts w:ascii="Times" w:eastAsia="Times" w:hAnsi="Times" w:cs="Times"/>
          <w:color w:val="000000"/>
        </w:rPr>
        <w:t xml:space="preserve"> </w:t>
      </w:r>
      <w:r w:rsidR="4F9F811F" w:rsidRPr="00DA3EDF">
        <w:rPr>
          <w:rFonts w:ascii="Times" w:eastAsia="Times" w:hAnsi="Times" w:cs="Times"/>
          <w:color w:val="000000"/>
        </w:rPr>
        <w:t>information about free confidential services specifying</w:t>
      </w:r>
      <w:r w:rsidR="002D7D47">
        <w:rPr>
          <w:rFonts w:ascii="Times" w:eastAsia="Times" w:hAnsi="Times" w:cs="Times"/>
          <w:color w:val="000000"/>
        </w:rPr>
        <w:t xml:space="preserve"> </w:t>
      </w:r>
      <w:r w:rsidRPr="00DA3EDF">
        <w:rPr>
          <w:rFonts w:ascii="Times" w:eastAsia="Times" w:hAnsi="Times" w:cs="Times"/>
          <w:color w:val="000000"/>
        </w:rPr>
        <w:t>screening</w:t>
      </w:r>
      <w:r w:rsidR="2708E68A" w:rsidRPr="00DA3EDF">
        <w:rPr>
          <w:rFonts w:ascii="Times" w:eastAsia="Times" w:hAnsi="Times" w:cs="Times"/>
          <w:color w:val="000000"/>
        </w:rPr>
        <w:t>/</w:t>
      </w:r>
      <w:r w:rsidR="092CF984" w:rsidRPr="00DA3EDF">
        <w:rPr>
          <w:rFonts w:ascii="Times" w:eastAsia="Times" w:hAnsi="Times" w:cs="Times"/>
          <w:color w:val="000000"/>
        </w:rPr>
        <w:t>t</w:t>
      </w:r>
      <w:r w:rsidRPr="00DA3EDF">
        <w:rPr>
          <w:rFonts w:ascii="Times" w:eastAsia="Times" w:hAnsi="Times" w:cs="Times"/>
          <w:color w:val="000000"/>
        </w:rPr>
        <w:t xml:space="preserve">reatment </w:t>
      </w:r>
      <w:r w:rsidR="08F4A412" w:rsidRPr="00DA3EDF">
        <w:rPr>
          <w:rFonts w:ascii="Times" w:eastAsia="Times" w:hAnsi="Times" w:cs="Times"/>
          <w:color w:val="000000"/>
        </w:rPr>
        <w:t xml:space="preserve">of </w:t>
      </w:r>
      <w:r w:rsidRPr="00DA3EDF">
        <w:rPr>
          <w:rFonts w:ascii="Times" w:eastAsia="Times" w:hAnsi="Times" w:cs="Times"/>
          <w:color w:val="000000"/>
        </w:rPr>
        <w:t>depression, suicidality, and anxiety;</w:t>
      </w:r>
      <w:r w:rsidR="1FEB9317" w:rsidRPr="002D7D47">
        <w:rPr>
          <w:rFonts w:eastAsia="Times"/>
          <w:color w:val="000000"/>
          <w:vertAlign w:val="superscript"/>
        </w:rPr>
        <w:footnoteReference w:id="5"/>
      </w:r>
      <w:r w:rsidRPr="00DA3EDF">
        <w:rPr>
          <w:rFonts w:ascii="Times" w:eastAsia="Times" w:hAnsi="Times" w:cs="Times"/>
          <w:color w:val="000000"/>
        </w:rPr>
        <w:t xml:space="preserve"> substance use</w:t>
      </w:r>
      <w:r w:rsidR="70DDB629" w:rsidRPr="00DA3EDF">
        <w:rPr>
          <w:rFonts w:ascii="Times" w:eastAsia="Times" w:hAnsi="Times" w:cs="Times"/>
          <w:color w:val="000000"/>
        </w:rPr>
        <w:t>, sexual/reproductive health</w:t>
      </w:r>
    </w:p>
    <w:p w14:paraId="71F689A7" w14:textId="403B2D73" w:rsidR="00A52D97" w:rsidRPr="00DA3EDF" w:rsidRDefault="3BF1997A" w:rsidP="344DBB04">
      <w:pPr>
        <w:pStyle w:val="ListParagraph"/>
        <w:numPr>
          <w:ilvl w:val="0"/>
          <w:numId w:val="21"/>
        </w:numPr>
        <w:pBdr>
          <w:top w:val="nil"/>
          <w:left w:val="nil"/>
          <w:bottom w:val="nil"/>
          <w:right w:val="nil"/>
          <w:between w:val="nil"/>
        </w:pBdr>
        <w:tabs>
          <w:tab w:val="left" w:pos="720"/>
        </w:tabs>
        <w:rPr>
          <w:rFonts w:ascii="Times" w:eastAsia="Times" w:hAnsi="Times" w:cs="Times"/>
          <w:color w:val="000000"/>
        </w:rPr>
      </w:pPr>
      <w:r w:rsidRPr="0644DD9B">
        <w:rPr>
          <w:rFonts w:ascii="Times" w:eastAsia="Times" w:hAnsi="Times" w:cs="Times"/>
          <w:color w:val="000000" w:themeColor="text1"/>
        </w:rPr>
        <w:t xml:space="preserve">instructions </w:t>
      </w:r>
      <w:r w:rsidR="6A075C4C" w:rsidRPr="0644DD9B">
        <w:rPr>
          <w:rFonts w:ascii="Times" w:eastAsia="Times" w:hAnsi="Times" w:cs="Times"/>
          <w:color w:val="000000" w:themeColor="text1"/>
        </w:rPr>
        <w:t>including telephone message re:</w:t>
      </w:r>
      <w:r w:rsidRPr="0644DD9B">
        <w:rPr>
          <w:rFonts w:ascii="Times" w:eastAsia="Times" w:hAnsi="Times" w:cs="Times"/>
          <w:color w:val="000000" w:themeColor="text1"/>
        </w:rPr>
        <w:t xml:space="preserve"> obtaining care after-school and during weekends, including suicide prevention hotlines, crisis line numbers</w:t>
      </w:r>
      <w:r w:rsidR="007620BA">
        <w:rPr>
          <w:rFonts w:ascii="Times" w:eastAsia="Times" w:hAnsi="Times" w:cs="Times"/>
          <w:color w:val="000000" w:themeColor="text1"/>
        </w:rPr>
        <w:t>,</w:t>
      </w:r>
      <w:r w:rsidRPr="0644DD9B">
        <w:rPr>
          <w:rFonts w:ascii="Times" w:eastAsia="Times" w:hAnsi="Times" w:cs="Times"/>
          <w:color w:val="000000" w:themeColor="text1"/>
        </w:rPr>
        <w:t xml:space="preserve"> and urgent care centers</w:t>
      </w:r>
    </w:p>
    <w:p w14:paraId="1E15431F" w14:textId="7A555CC3" w:rsidR="00A52D97" w:rsidRPr="00805716" w:rsidRDefault="00A52D97" w:rsidP="00805716">
      <w:pPr>
        <w:pStyle w:val="Heading2"/>
      </w:pPr>
      <w:r w:rsidRPr="29206CB6">
        <w:t>Emergency response</w:t>
      </w:r>
    </w:p>
    <w:p w14:paraId="00000029" w14:textId="18FAB040" w:rsidR="002A155A" w:rsidRPr="00E2557F" w:rsidRDefault="005F71CF" w:rsidP="000C5F8B">
      <w:pPr>
        <w:pStyle w:val="CommentText"/>
        <w:numPr>
          <w:ilvl w:val="1"/>
          <w:numId w:val="1"/>
        </w:numPr>
        <w:rPr>
          <w:rFonts w:ascii="Times" w:eastAsia="Times" w:hAnsi="Times" w:cs="Times"/>
          <w:color w:val="000000"/>
        </w:rPr>
      </w:pPr>
      <w:r w:rsidRPr="00E2557F">
        <w:rPr>
          <w:rFonts w:ascii="Times" w:eastAsia="Times" w:hAnsi="Times" w:cs="Times"/>
        </w:rPr>
        <w:t xml:space="preserve">The SBHC must have: </w:t>
      </w:r>
    </w:p>
    <w:p w14:paraId="0000002A" w14:textId="636E5078" w:rsidR="002A155A" w:rsidRPr="006C6CF3" w:rsidRDefault="4196AA99" w:rsidP="000C5F8B">
      <w:pPr>
        <w:numPr>
          <w:ilvl w:val="0"/>
          <w:numId w:val="4"/>
        </w:numPr>
        <w:pBdr>
          <w:top w:val="nil"/>
          <w:left w:val="nil"/>
          <w:bottom w:val="nil"/>
          <w:right w:val="nil"/>
          <w:between w:val="nil"/>
        </w:pBdr>
        <w:tabs>
          <w:tab w:val="left" w:pos="720"/>
        </w:tabs>
        <w:rPr>
          <w:rFonts w:ascii="Times" w:eastAsia="Times" w:hAnsi="Times" w:cs="Times"/>
          <w:color w:val="000000"/>
        </w:rPr>
      </w:pPr>
      <w:r w:rsidRPr="006C6CF3">
        <w:rPr>
          <w:rFonts w:ascii="Times" w:eastAsia="Times" w:hAnsi="Times" w:cs="Times"/>
          <w:color w:val="000000"/>
        </w:rPr>
        <w:t xml:space="preserve">protocols for responding to emergency/crisis situations within the school building, including the </w:t>
      </w:r>
      <w:r w:rsidR="13A72835" w:rsidRPr="006C6CF3">
        <w:rPr>
          <w:rFonts w:ascii="Times" w:eastAsia="Times" w:hAnsi="Times" w:cs="Times"/>
          <w:color w:val="000000"/>
        </w:rPr>
        <w:t>names of</w:t>
      </w:r>
      <w:r w:rsidRPr="006C6CF3">
        <w:rPr>
          <w:rFonts w:ascii="Times" w:eastAsia="Times" w:hAnsi="Times" w:cs="Times"/>
          <w:color w:val="000000"/>
        </w:rPr>
        <w:t xml:space="preserve"> SBHC/school staff responsible for</w:t>
      </w:r>
      <w:r w:rsidR="73134C7D" w:rsidRPr="006C6CF3">
        <w:rPr>
          <w:rFonts w:ascii="Times" w:eastAsia="Times" w:hAnsi="Times" w:cs="Times"/>
          <w:color w:val="000000"/>
        </w:rPr>
        <w:t xml:space="preserve"> p</w:t>
      </w:r>
      <w:r w:rsidRPr="006C6CF3">
        <w:rPr>
          <w:rFonts w:ascii="Times" w:eastAsia="Times" w:hAnsi="Times" w:cs="Times"/>
          <w:color w:val="000000"/>
        </w:rPr>
        <w:t>erforming triage of mental health emergencies</w:t>
      </w:r>
      <w:r w:rsidR="73134C7D" w:rsidRPr="006C6CF3">
        <w:rPr>
          <w:rFonts w:ascii="Times" w:eastAsia="Times" w:hAnsi="Times" w:cs="Times"/>
          <w:color w:val="000000"/>
        </w:rPr>
        <w:t xml:space="preserve">, </w:t>
      </w:r>
      <w:r w:rsidRPr="006C6CF3">
        <w:rPr>
          <w:rFonts w:ascii="Times" w:eastAsia="Times" w:hAnsi="Times" w:cs="Times"/>
          <w:color w:val="000000"/>
        </w:rPr>
        <w:t>implementing de-escalation techniques</w:t>
      </w:r>
      <w:r w:rsidR="73134C7D" w:rsidRPr="006C6CF3">
        <w:rPr>
          <w:rFonts w:ascii="Times" w:eastAsia="Times" w:hAnsi="Times" w:cs="Times"/>
          <w:color w:val="000000"/>
        </w:rPr>
        <w:t xml:space="preserve">, and </w:t>
      </w:r>
      <w:r w:rsidRPr="006C6CF3">
        <w:rPr>
          <w:rFonts w:ascii="Times" w:eastAsia="Times" w:hAnsi="Times" w:cs="Times"/>
          <w:color w:val="000000"/>
        </w:rPr>
        <w:t xml:space="preserve">initiating contact with </w:t>
      </w:r>
      <w:r w:rsidR="472923BE">
        <w:rPr>
          <w:rFonts w:ascii="Times" w:eastAsia="Times" w:hAnsi="Times" w:cs="Times"/>
          <w:color w:val="000000"/>
        </w:rPr>
        <w:t>Behavioral Health Emergency Services Program/</w:t>
      </w:r>
      <w:r w:rsidRPr="006C6CF3">
        <w:rPr>
          <w:rFonts w:ascii="Times" w:eastAsia="Times" w:hAnsi="Times" w:cs="Times"/>
          <w:color w:val="000000"/>
        </w:rPr>
        <w:t xml:space="preserve">Mobile Crisis </w:t>
      </w:r>
      <w:r w:rsidR="472923BE">
        <w:rPr>
          <w:rFonts w:ascii="Times" w:eastAsia="Times" w:hAnsi="Times" w:cs="Times"/>
          <w:color w:val="000000"/>
        </w:rPr>
        <w:t xml:space="preserve">Intervention (ESP/MCI) </w:t>
      </w:r>
      <w:r w:rsidRPr="006C6CF3">
        <w:rPr>
          <w:rFonts w:ascii="Times" w:eastAsia="Times" w:hAnsi="Times" w:cs="Times"/>
          <w:color w:val="000000"/>
        </w:rPr>
        <w:t>services for stabilization and evaluation</w:t>
      </w:r>
      <w:r w:rsidR="0066531B">
        <w:rPr>
          <w:rStyle w:val="FootnoteReference"/>
          <w:rFonts w:ascii="Times" w:eastAsia="Times" w:hAnsi="Times" w:cs="Times"/>
          <w:color w:val="000000"/>
        </w:rPr>
        <w:footnoteReference w:id="6"/>
      </w:r>
      <w:r w:rsidR="1790B9E8" w:rsidRPr="006C6CF3">
        <w:rPr>
          <w:rFonts w:ascii="Times" w:eastAsia="Times" w:hAnsi="Times" w:cs="Times"/>
          <w:color w:val="000000"/>
        </w:rPr>
        <w:t xml:space="preserve"> </w:t>
      </w:r>
    </w:p>
    <w:p w14:paraId="3C8B9378" w14:textId="1A120534" w:rsidR="00287CFB" w:rsidRPr="00532098" w:rsidRDefault="237E1EFE" w:rsidP="006129CE">
      <w:pPr>
        <w:numPr>
          <w:ilvl w:val="0"/>
          <w:numId w:val="4"/>
        </w:numPr>
        <w:pBdr>
          <w:top w:val="nil"/>
          <w:left w:val="nil"/>
          <w:bottom w:val="nil"/>
          <w:right w:val="nil"/>
          <w:between w:val="nil"/>
        </w:pBdr>
        <w:tabs>
          <w:tab w:val="left" w:pos="720"/>
        </w:tabs>
        <w:rPr>
          <w:rFonts w:ascii="Times" w:eastAsia="Times" w:hAnsi="Times" w:cs="Times"/>
          <w:color w:val="000000"/>
        </w:rPr>
      </w:pPr>
      <w:r w:rsidRPr="006129CE">
        <w:rPr>
          <w:rFonts w:ascii="Times" w:eastAsia="Times" w:hAnsi="Times" w:cs="Times"/>
          <w:color w:val="000000"/>
        </w:rPr>
        <w:t>written emergency care plan for disasters</w:t>
      </w:r>
      <w:r w:rsidR="00287CFB" w:rsidRPr="006129CE">
        <w:rPr>
          <w:rFonts w:eastAsia="Times"/>
          <w:color w:val="000000"/>
          <w:vertAlign w:val="superscript"/>
        </w:rPr>
        <w:footnoteReference w:id="7"/>
      </w:r>
      <w:r w:rsidRPr="006129CE">
        <w:rPr>
          <w:rFonts w:ascii="Times" w:eastAsia="Times" w:hAnsi="Times" w:cs="Times"/>
          <w:color w:val="000000"/>
        </w:rPr>
        <w:t xml:space="preserve"> that is adopted from and/or in accordance with the school's</w:t>
      </w:r>
      <w:r w:rsidR="45A2E0E2" w:rsidRPr="006129CE">
        <w:rPr>
          <w:rFonts w:ascii="Times" w:eastAsia="Times" w:hAnsi="Times" w:cs="Times"/>
          <w:color w:val="000000"/>
        </w:rPr>
        <w:t xml:space="preserve"> </w:t>
      </w:r>
      <w:r w:rsidRPr="006129CE">
        <w:rPr>
          <w:rFonts w:ascii="Times" w:eastAsia="Times" w:hAnsi="Times" w:cs="Times"/>
          <w:color w:val="000000"/>
        </w:rPr>
        <w:t>plans and coordinated with the community emergency response system and document staff training in implementing the plan</w:t>
      </w:r>
    </w:p>
    <w:p w14:paraId="5A756F09" w14:textId="3323F895" w:rsidR="006C6CF3" w:rsidRPr="006C6CF3" w:rsidRDefault="006C6CF3" w:rsidP="00764ACE">
      <w:pPr>
        <w:pStyle w:val="Heading2"/>
        <w:rPr>
          <w:color w:val="000000"/>
        </w:rPr>
      </w:pPr>
      <w:r w:rsidRPr="006C6CF3">
        <w:t xml:space="preserve">Physical </w:t>
      </w:r>
      <w:r w:rsidR="00764ACE">
        <w:t>f</w:t>
      </w:r>
      <w:r w:rsidRPr="006C6CF3">
        <w:t>acility</w:t>
      </w:r>
    </w:p>
    <w:p w14:paraId="7AC72877" w14:textId="144FD592" w:rsidR="006C6CF3" w:rsidRPr="006C6CF3" w:rsidRDefault="005F71CF" w:rsidP="000C5F8B">
      <w:pPr>
        <w:pStyle w:val="ListParagraph"/>
        <w:numPr>
          <w:ilvl w:val="1"/>
          <w:numId w:val="1"/>
        </w:numPr>
        <w:pBdr>
          <w:top w:val="nil"/>
          <w:left w:val="nil"/>
          <w:bottom w:val="nil"/>
          <w:right w:val="nil"/>
          <w:between w:val="nil"/>
        </w:pBdr>
        <w:tabs>
          <w:tab w:val="left" w:pos="-720"/>
          <w:tab w:val="left" w:pos="0"/>
          <w:tab w:val="left" w:pos="720"/>
        </w:tabs>
        <w:rPr>
          <w:rFonts w:ascii="Times" w:eastAsia="Times" w:hAnsi="Times" w:cs="Times"/>
          <w:color w:val="000000"/>
        </w:rPr>
      </w:pPr>
      <w:r w:rsidRPr="006C6CF3">
        <w:rPr>
          <w:rFonts w:ascii="Times" w:eastAsia="Times" w:hAnsi="Times" w:cs="Times"/>
        </w:rPr>
        <w:t xml:space="preserve">Prior to commencing service delivery, the SBHC must be licensed by the Massachusetts Division of Health Care Facility Licensure and </w:t>
      </w:r>
      <w:sdt>
        <w:sdtPr>
          <w:tag w:val="goog_rdk_8"/>
          <w:id w:val="-191842966"/>
          <w:placeholder>
            <w:docPart w:val="A7743C75A5AE4C95BA123103D946A515"/>
          </w:placeholder>
        </w:sdtPr>
        <w:sdtContent/>
      </w:sdt>
      <w:r w:rsidRPr="006C6CF3">
        <w:rPr>
          <w:rFonts w:ascii="Times" w:eastAsia="Times" w:hAnsi="Times" w:cs="Times"/>
        </w:rPr>
        <w:t>Certification</w:t>
      </w:r>
      <w:r w:rsidRPr="00DB4C0D">
        <w:rPr>
          <w:rFonts w:eastAsia="Times"/>
          <w:vertAlign w:val="superscript"/>
        </w:rPr>
        <w:footnoteReference w:id="8"/>
      </w:r>
      <w:r w:rsidR="00B13690">
        <w:rPr>
          <w:rFonts w:ascii="Times" w:eastAsia="Times" w:hAnsi="Times" w:cs="Times"/>
          <w:vertAlign w:val="superscript"/>
        </w:rPr>
        <w:t xml:space="preserve"> </w:t>
      </w:r>
      <w:r w:rsidR="00B13690">
        <w:rPr>
          <w:rFonts w:ascii="Times" w:eastAsia="Times" w:hAnsi="Times" w:cs="Times"/>
        </w:rPr>
        <w:t>and comply with relevant regulations</w:t>
      </w:r>
      <w:r w:rsidR="0083145D">
        <w:rPr>
          <w:rStyle w:val="FootnoteReference"/>
          <w:rFonts w:ascii="Times" w:eastAsia="Times" w:hAnsi="Times" w:cs="Times"/>
        </w:rPr>
        <w:footnoteReference w:id="9"/>
      </w:r>
      <w:r w:rsidRPr="006C6CF3">
        <w:rPr>
          <w:rFonts w:ascii="Times" w:eastAsia="Times" w:hAnsi="Times" w:cs="Times"/>
        </w:rPr>
        <w:t xml:space="preserve"> as a hospital satellite or community health center satellite.</w:t>
      </w:r>
    </w:p>
    <w:p w14:paraId="75D37D23" w14:textId="57AE8981" w:rsidR="24587DDB" w:rsidRDefault="24587DDB" w:rsidP="24587DDB">
      <w:pPr>
        <w:tabs>
          <w:tab w:val="left" w:pos="720"/>
        </w:tabs>
        <w:rPr>
          <w:rFonts w:ascii="Times" w:eastAsia="Times" w:hAnsi="Times" w:cs="Times"/>
        </w:rPr>
      </w:pPr>
    </w:p>
    <w:p w14:paraId="570A507C" w14:textId="47E2E468" w:rsidR="00321701" w:rsidRDefault="00321701" w:rsidP="6D701C90">
      <w:pPr>
        <w:pStyle w:val="Heading1"/>
        <w:rPr>
          <w:color w:val="000000" w:themeColor="text1"/>
        </w:rPr>
      </w:pPr>
      <w:r>
        <w:t xml:space="preserve">STAFFING AND </w:t>
      </w:r>
      <w:r w:rsidR="005F71CF">
        <w:t>PROFESSIONAL QUALIFICATIONS</w:t>
      </w:r>
      <w:r w:rsidR="18DF0E52" w:rsidRPr="526217DC">
        <w:rPr>
          <w:rFonts w:ascii="Times" w:hAnsi="Times" w:cs="Times"/>
        </w:rPr>
        <w:t xml:space="preserve"> </w:t>
      </w:r>
    </w:p>
    <w:p w14:paraId="000034B9" w14:textId="3782A5C3" w:rsidR="002156C6" w:rsidRDefault="005F71CF" w:rsidP="7BF82BC7">
      <w:pPr>
        <w:pStyle w:val="ListParagraph"/>
        <w:pBdr>
          <w:top w:val="nil"/>
          <w:left w:val="nil"/>
          <w:bottom w:val="nil"/>
          <w:right w:val="nil"/>
          <w:between w:val="nil"/>
        </w:pBdr>
        <w:tabs>
          <w:tab w:val="left" w:pos="720"/>
        </w:tabs>
        <w:ind w:left="360"/>
        <w:rPr>
          <w:rFonts w:ascii="Times" w:eastAsia="Times" w:hAnsi="Times" w:cs="Times"/>
          <w:b/>
          <w:bCs/>
        </w:rPr>
      </w:pPr>
      <w:r w:rsidRPr="639D1017">
        <w:rPr>
          <w:rFonts w:ascii="Times" w:eastAsia="Times" w:hAnsi="Times" w:cs="Times"/>
          <w:b/>
          <w:bCs/>
        </w:rPr>
        <w:t>S</w:t>
      </w:r>
      <w:r w:rsidR="29FB8186" w:rsidRPr="639D1017">
        <w:rPr>
          <w:rFonts w:ascii="Times" w:eastAsia="Times" w:hAnsi="Times" w:cs="Times"/>
          <w:b/>
          <w:bCs/>
        </w:rPr>
        <w:t>taff who provide SBHC c</w:t>
      </w:r>
      <w:r w:rsidR="77229536" w:rsidRPr="639D1017">
        <w:rPr>
          <w:rFonts w:ascii="Times" w:eastAsia="Times" w:hAnsi="Times" w:cs="Times"/>
          <w:b/>
          <w:bCs/>
        </w:rPr>
        <w:t>l</w:t>
      </w:r>
      <w:r w:rsidR="29FB8186" w:rsidRPr="639D1017">
        <w:rPr>
          <w:rFonts w:ascii="Times" w:eastAsia="Times" w:hAnsi="Times" w:cs="Times"/>
          <w:b/>
          <w:bCs/>
        </w:rPr>
        <w:t>inical, counseling, outreach</w:t>
      </w:r>
      <w:r w:rsidR="7DF7F444" w:rsidRPr="639D1017">
        <w:rPr>
          <w:rFonts w:ascii="Times" w:eastAsia="Times" w:hAnsi="Times" w:cs="Times"/>
          <w:b/>
          <w:bCs/>
        </w:rPr>
        <w:t>, case management</w:t>
      </w:r>
      <w:r w:rsidR="29FB8186" w:rsidRPr="639D1017">
        <w:rPr>
          <w:rFonts w:ascii="Times" w:eastAsia="Times" w:hAnsi="Times" w:cs="Times"/>
          <w:b/>
          <w:bCs/>
        </w:rPr>
        <w:t xml:space="preserve"> and education, administration, registration </w:t>
      </w:r>
      <w:r w:rsidRPr="639D1017">
        <w:rPr>
          <w:rFonts w:ascii="Times" w:eastAsia="Times" w:hAnsi="Times" w:cs="Times"/>
          <w:b/>
          <w:bCs/>
        </w:rPr>
        <w:t xml:space="preserve">services </w:t>
      </w:r>
      <w:r w:rsidR="2A093954" w:rsidRPr="639D1017">
        <w:rPr>
          <w:rFonts w:ascii="Times" w:eastAsia="Times" w:hAnsi="Times" w:cs="Times"/>
          <w:b/>
          <w:bCs/>
        </w:rPr>
        <w:t xml:space="preserve">must </w:t>
      </w:r>
      <w:r w:rsidR="2DABE24D" w:rsidRPr="639D1017">
        <w:rPr>
          <w:rFonts w:ascii="Times" w:eastAsia="Times" w:hAnsi="Times" w:cs="Times"/>
          <w:b/>
          <w:bCs/>
        </w:rPr>
        <w:t xml:space="preserve">demonstrate </w:t>
      </w:r>
      <w:r w:rsidR="331144CB" w:rsidRPr="639D1017">
        <w:rPr>
          <w:rFonts w:ascii="Times" w:eastAsia="Times" w:hAnsi="Times" w:cs="Times"/>
          <w:b/>
          <w:bCs/>
        </w:rPr>
        <w:t xml:space="preserve">professionalism, empathy, respect, </w:t>
      </w:r>
      <w:r w:rsidR="2DABE24D" w:rsidRPr="639D1017">
        <w:rPr>
          <w:rFonts w:ascii="Times" w:eastAsia="Times" w:hAnsi="Times" w:cs="Times"/>
          <w:b/>
          <w:bCs/>
        </w:rPr>
        <w:t xml:space="preserve">commitment to serving children and families in culturally </w:t>
      </w:r>
      <w:r w:rsidR="453CA3B3" w:rsidRPr="639D1017">
        <w:rPr>
          <w:rFonts w:ascii="Times" w:eastAsia="Times" w:hAnsi="Times" w:cs="Times"/>
          <w:b/>
          <w:bCs/>
        </w:rPr>
        <w:t xml:space="preserve">diverse, </w:t>
      </w:r>
      <w:r w:rsidR="003867C4" w:rsidRPr="639D1017">
        <w:rPr>
          <w:rFonts w:ascii="Times" w:eastAsia="Times" w:hAnsi="Times" w:cs="Times"/>
          <w:b/>
          <w:bCs/>
        </w:rPr>
        <w:t>historically under</w:t>
      </w:r>
      <w:r w:rsidR="00F139E6" w:rsidRPr="639D1017">
        <w:rPr>
          <w:rFonts w:ascii="Times" w:eastAsia="Times" w:hAnsi="Times" w:cs="Times"/>
          <w:b/>
          <w:bCs/>
        </w:rPr>
        <w:t>served</w:t>
      </w:r>
      <w:r w:rsidR="453CA3B3" w:rsidRPr="639D1017">
        <w:rPr>
          <w:rFonts w:ascii="Times" w:eastAsia="Times" w:hAnsi="Times" w:cs="Times"/>
          <w:b/>
          <w:bCs/>
        </w:rPr>
        <w:t xml:space="preserve"> communities. </w:t>
      </w:r>
      <w:r w:rsidR="2A093954" w:rsidRPr="639D1017">
        <w:rPr>
          <w:rFonts w:ascii="Times" w:eastAsia="Times" w:hAnsi="Times" w:cs="Times"/>
          <w:b/>
          <w:bCs/>
        </w:rPr>
        <w:t xml:space="preserve"> </w:t>
      </w:r>
    </w:p>
    <w:p w14:paraId="029E25BC" w14:textId="77777777" w:rsidR="004A7A9D" w:rsidRPr="004A7A9D" w:rsidRDefault="004A7A9D" w:rsidP="004A7A9D">
      <w:pPr>
        <w:pStyle w:val="ListParagraph"/>
        <w:numPr>
          <w:ilvl w:val="0"/>
          <w:numId w:val="22"/>
        </w:numPr>
        <w:pBdr>
          <w:top w:val="nil"/>
          <w:left w:val="nil"/>
          <w:bottom w:val="nil"/>
          <w:right w:val="nil"/>
          <w:between w:val="nil"/>
        </w:pBdr>
        <w:tabs>
          <w:tab w:val="left" w:pos="720"/>
        </w:tabs>
        <w:rPr>
          <w:vanish/>
        </w:rPr>
      </w:pPr>
    </w:p>
    <w:p w14:paraId="76263BC1" w14:textId="77777777" w:rsidR="004A7A9D" w:rsidRPr="004A7A9D" w:rsidRDefault="004A7A9D" w:rsidP="004A7A9D">
      <w:pPr>
        <w:pStyle w:val="ListParagraph"/>
        <w:numPr>
          <w:ilvl w:val="0"/>
          <w:numId w:val="22"/>
        </w:numPr>
        <w:pBdr>
          <w:top w:val="nil"/>
          <w:left w:val="nil"/>
          <w:bottom w:val="nil"/>
          <w:right w:val="nil"/>
          <w:between w:val="nil"/>
        </w:pBdr>
        <w:tabs>
          <w:tab w:val="left" w:pos="720"/>
        </w:tabs>
        <w:rPr>
          <w:vanish/>
        </w:rPr>
      </w:pPr>
    </w:p>
    <w:p w14:paraId="228949D5" w14:textId="081A5B1E" w:rsidR="00D16372" w:rsidRPr="004A7A9D" w:rsidRDefault="00D16372" w:rsidP="004A7A9D">
      <w:pPr>
        <w:pStyle w:val="ListParagraph"/>
        <w:numPr>
          <w:ilvl w:val="1"/>
          <w:numId w:val="22"/>
        </w:numPr>
        <w:pBdr>
          <w:top w:val="nil"/>
          <w:left w:val="nil"/>
          <w:bottom w:val="nil"/>
          <w:right w:val="nil"/>
          <w:between w:val="nil"/>
        </w:pBdr>
        <w:tabs>
          <w:tab w:val="left" w:pos="720"/>
        </w:tabs>
      </w:pPr>
      <w:r w:rsidRPr="00C77EBD">
        <w:t xml:space="preserve">The SBHC must have a staffing plan specifying the roles and responsibilities of all staff. </w:t>
      </w:r>
    </w:p>
    <w:p w14:paraId="63B28445" w14:textId="22F33B41" w:rsidR="00CA5C37" w:rsidRPr="00675C75" w:rsidRDefault="043805D5" w:rsidP="002156C6">
      <w:pPr>
        <w:pStyle w:val="ListParagraph"/>
        <w:numPr>
          <w:ilvl w:val="1"/>
          <w:numId w:val="22"/>
        </w:numPr>
        <w:pBdr>
          <w:top w:val="nil"/>
          <w:left w:val="nil"/>
          <w:bottom w:val="nil"/>
          <w:right w:val="nil"/>
          <w:between w:val="nil"/>
        </w:pBdr>
        <w:tabs>
          <w:tab w:val="left" w:pos="720"/>
        </w:tabs>
      </w:pPr>
      <w:r w:rsidRPr="00675C75">
        <w:t xml:space="preserve">The sponsoring agency must </w:t>
      </w:r>
      <w:r w:rsidR="070DB78A" w:rsidRPr="00675C75">
        <w:t>have personnel policies that include</w:t>
      </w:r>
      <w:r w:rsidR="13A4B078" w:rsidRPr="00675C75">
        <w:t xml:space="preserve"> </w:t>
      </w:r>
      <w:r w:rsidR="1E9E78F0" w:rsidRPr="00675C75">
        <w:t>standardized hiring processes for hiring staff who are</w:t>
      </w:r>
      <w:r w:rsidR="28094339" w:rsidRPr="00675C75">
        <w:t>:</w:t>
      </w:r>
      <w:r w:rsidR="1E9E78F0" w:rsidRPr="00675C75">
        <w:t xml:space="preserve"> </w:t>
      </w:r>
    </w:p>
    <w:p w14:paraId="23821B25" w14:textId="2F688B82" w:rsidR="00CA5C37" w:rsidRPr="00CA5C37" w:rsidRDefault="0CF74C2A" w:rsidP="00CD4FE7">
      <w:pPr>
        <w:pStyle w:val="ListParagraph"/>
        <w:numPr>
          <w:ilvl w:val="0"/>
          <w:numId w:val="23"/>
        </w:numPr>
        <w:pBdr>
          <w:top w:val="nil"/>
          <w:left w:val="nil"/>
          <w:bottom w:val="nil"/>
          <w:right w:val="nil"/>
          <w:between w:val="nil"/>
        </w:pBdr>
        <w:tabs>
          <w:tab w:val="left" w:pos="-720"/>
          <w:tab w:val="left" w:pos="0"/>
          <w:tab w:val="left" w:pos="720"/>
        </w:tabs>
        <w:rPr>
          <w:rFonts w:ascii="Times" w:eastAsia="Times" w:hAnsi="Times" w:cs="Times"/>
        </w:rPr>
      </w:pPr>
      <w:r w:rsidRPr="6D701C90">
        <w:rPr>
          <w:rFonts w:ascii="Times" w:eastAsia="Times" w:hAnsi="Times" w:cs="Times"/>
        </w:rPr>
        <w:t xml:space="preserve">representative of the local communities served by the sponsoring agency </w:t>
      </w:r>
    </w:p>
    <w:p w14:paraId="1D2191FE" w14:textId="19EEFF62" w:rsidR="00CA5C37" w:rsidRPr="00CA5C37" w:rsidRDefault="1E9E78F0" w:rsidP="00CD4FE7">
      <w:pPr>
        <w:pStyle w:val="ListParagraph"/>
        <w:numPr>
          <w:ilvl w:val="0"/>
          <w:numId w:val="23"/>
        </w:numPr>
        <w:pBdr>
          <w:top w:val="nil"/>
          <w:left w:val="nil"/>
          <w:bottom w:val="nil"/>
          <w:right w:val="nil"/>
          <w:between w:val="nil"/>
        </w:pBdr>
        <w:tabs>
          <w:tab w:val="left" w:pos="-720"/>
          <w:tab w:val="left" w:pos="0"/>
          <w:tab w:val="left" w:pos="720"/>
        </w:tabs>
        <w:rPr>
          <w:rFonts w:ascii="Times" w:eastAsia="Times" w:hAnsi="Times" w:cs="Times"/>
        </w:rPr>
      </w:pPr>
      <w:r w:rsidRPr="6D701C90">
        <w:rPr>
          <w:rFonts w:ascii="Times" w:eastAsia="Times" w:hAnsi="Times" w:cs="Times"/>
        </w:rPr>
        <w:t xml:space="preserve">expected to provide services in languages other than English </w:t>
      </w:r>
    </w:p>
    <w:p w14:paraId="4D9F09BC" w14:textId="649CA19D" w:rsidR="00CA5C37" w:rsidRPr="007872C1" w:rsidRDefault="78DCAEC6" w:rsidP="007872C1">
      <w:pPr>
        <w:pStyle w:val="ListParagraph"/>
        <w:numPr>
          <w:ilvl w:val="1"/>
          <w:numId w:val="22"/>
        </w:numPr>
        <w:pBdr>
          <w:top w:val="nil"/>
          <w:left w:val="nil"/>
          <w:bottom w:val="nil"/>
          <w:right w:val="nil"/>
          <w:between w:val="nil"/>
        </w:pBdr>
        <w:tabs>
          <w:tab w:val="left" w:pos="720"/>
        </w:tabs>
      </w:pPr>
      <w:r>
        <w:t xml:space="preserve">The SBHC must be administered by a qualified Program </w:t>
      </w:r>
      <w:r w:rsidR="7F531272">
        <w:t xml:space="preserve">Manager </w:t>
      </w:r>
      <w:r>
        <w:t xml:space="preserve">who is </w:t>
      </w:r>
      <w:r w:rsidR="1927B566">
        <w:t xml:space="preserve">designated to oversee the operation of the program. </w:t>
      </w:r>
      <w:r w:rsidR="4E1F5A92">
        <w:t xml:space="preserve"> This person </w:t>
      </w:r>
      <w:r w:rsidR="6008A6FD">
        <w:t>must</w:t>
      </w:r>
      <w:r w:rsidR="72825A44">
        <w:t xml:space="preserve"> </w:t>
      </w:r>
      <w:r w:rsidR="369216B7">
        <w:t xml:space="preserve">have </w:t>
      </w:r>
      <w:r w:rsidR="1A89C0CF">
        <w:t xml:space="preserve">sponsoring agency </w:t>
      </w:r>
      <w:r w:rsidR="4E1F5A92">
        <w:t xml:space="preserve">authority to implement, manage and monitor SBHC </w:t>
      </w:r>
      <w:r w:rsidR="67DC67DB">
        <w:t xml:space="preserve">activities </w:t>
      </w:r>
      <w:r w:rsidR="40EDEB67">
        <w:t>and must serve as a liaison between SBHC clinicians, the sponsoring agency, and</w:t>
      </w:r>
      <w:r w:rsidR="472ADAFC">
        <w:t xml:space="preserve"> the</w:t>
      </w:r>
      <w:r w:rsidR="40EDEB67">
        <w:t xml:space="preserve"> host school/school department.</w:t>
      </w:r>
    </w:p>
    <w:p w14:paraId="299DE6CE" w14:textId="130474B4" w:rsidR="00CA5C37" w:rsidRPr="00CD4FE7" w:rsidRDefault="7C4FF085" w:rsidP="00CD4FE7">
      <w:pPr>
        <w:pStyle w:val="ListParagraph"/>
        <w:numPr>
          <w:ilvl w:val="1"/>
          <w:numId w:val="22"/>
        </w:numPr>
        <w:pBdr>
          <w:top w:val="nil"/>
          <w:left w:val="nil"/>
          <w:bottom w:val="nil"/>
          <w:right w:val="nil"/>
          <w:between w:val="nil"/>
        </w:pBdr>
        <w:tabs>
          <w:tab w:val="left" w:pos="720"/>
        </w:tabs>
      </w:pPr>
      <w:r w:rsidRPr="00CD4FE7">
        <w:t>Staff providing clinical care, case management, counseling and other support services must use the</w:t>
      </w:r>
      <w:r w:rsidR="00CD4FE7">
        <w:t xml:space="preserve"> </w:t>
      </w:r>
      <w:r w:rsidRPr="00CD4FE7">
        <w:t>following approaches when caring for students and their families:</w:t>
      </w:r>
    </w:p>
    <w:p w14:paraId="47F744CD" w14:textId="3C6F6AAB" w:rsidR="00CA5C37" w:rsidRPr="00CA5C37" w:rsidRDefault="7C4FF085" w:rsidP="000A768E">
      <w:pPr>
        <w:pStyle w:val="ListParagraph"/>
        <w:numPr>
          <w:ilvl w:val="0"/>
          <w:numId w:val="24"/>
        </w:numPr>
        <w:pBdr>
          <w:top w:val="nil"/>
          <w:left w:val="nil"/>
          <w:bottom w:val="nil"/>
          <w:right w:val="nil"/>
          <w:between w:val="nil"/>
        </w:pBdr>
        <w:tabs>
          <w:tab w:val="left" w:pos="-720"/>
          <w:tab w:val="left" w:pos="0"/>
          <w:tab w:val="left" w:pos="720"/>
        </w:tabs>
        <w:rPr>
          <w:rFonts w:ascii="Times" w:eastAsia="Times" w:hAnsi="Times" w:cs="Times"/>
        </w:rPr>
      </w:pPr>
      <w:r w:rsidRPr="29206CB6">
        <w:rPr>
          <w:rFonts w:ascii="Times" w:eastAsia="Times" w:hAnsi="Times" w:cs="Times"/>
        </w:rPr>
        <w:t xml:space="preserve">strength-based, trauma-sensitive, resilience-building communication strategies in all interactions </w:t>
      </w:r>
    </w:p>
    <w:p w14:paraId="7BA63962" w14:textId="5923C176" w:rsidR="00CA5C37" w:rsidRPr="000A768E" w:rsidRDefault="7C4FF085" w:rsidP="000A768E">
      <w:pPr>
        <w:pStyle w:val="ListParagraph"/>
        <w:numPr>
          <w:ilvl w:val="0"/>
          <w:numId w:val="24"/>
        </w:numPr>
        <w:pBdr>
          <w:top w:val="nil"/>
          <w:left w:val="nil"/>
          <w:bottom w:val="nil"/>
          <w:right w:val="nil"/>
          <w:between w:val="nil"/>
        </w:pBdr>
        <w:tabs>
          <w:tab w:val="left" w:pos="-720"/>
          <w:tab w:val="left" w:pos="0"/>
          <w:tab w:val="left" w:pos="720"/>
        </w:tabs>
        <w:rPr>
          <w:rFonts w:ascii="Times" w:eastAsia="Times" w:hAnsi="Times" w:cs="Times"/>
        </w:rPr>
      </w:pPr>
      <w:r w:rsidRPr="000A768E">
        <w:rPr>
          <w:rFonts w:ascii="Times" w:eastAsia="Times" w:hAnsi="Times" w:cs="Times"/>
        </w:rPr>
        <w:t xml:space="preserve">exercise cultural humility and respect when assessing students and families for health-related social </w:t>
      </w:r>
      <w:r w:rsidR="61D39151" w:rsidRPr="000A768E">
        <w:rPr>
          <w:rFonts w:ascii="Times" w:eastAsia="Times" w:hAnsi="Times" w:cs="Times"/>
        </w:rPr>
        <w:t>n</w:t>
      </w:r>
      <w:r w:rsidRPr="000A768E">
        <w:rPr>
          <w:rFonts w:ascii="Times" w:eastAsia="Times" w:hAnsi="Times" w:cs="Times"/>
        </w:rPr>
        <w:t>eeds/</w:t>
      </w:r>
      <w:r w:rsidR="00E65A46" w:rsidRPr="00052A09">
        <w:rPr>
          <w:rFonts w:ascii="Times" w:eastAsia="Times" w:hAnsi="Times" w:cs="Times"/>
        </w:rPr>
        <w:t>social</w:t>
      </w:r>
      <w:r w:rsidR="00E65A46">
        <w:rPr>
          <w:rFonts w:ascii="Times" w:eastAsia="Times" w:hAnsi="Times" w:cs="Times"/>
        </w:rPr>
        <w:t xml:space="preserve"> determinants of health</w:t>
      </w:r>
    </w:p>
    <w:p w14:paraId="095877B5" w14:textId="534FB360" w:rsidR="00E306B1" w:rsidRPr="00A04EBD" w:rsidDel="006E5C1F" w:rsidRDefault="00E306B1" w:rsidP="639D1017">
      <w:pPr>
        <w:pStyle w:val="ListParagraph"/>
        <w:numPr>
          <w:ilvl w:val="0"/>
          <w:numId w:val="24"/>
        </w:numPr>
        <w:pBdr>
          <w:top w:val="nil"/>
          <w:left w:val="nil"/>
          <w:bottom w:val="nil"/>
          <w:right w:val="nil"/>
          <w:between w:val="nil"/>
        </w:pBdr>
        <w:tabs>
          <w:tab w:val="left" w:pos="720"/>
        </w:tabs>
        <w:rPr>
          <w:rFonts w:ascii="Times" w:eastAsia="Times" w:hAnsi="Times" w:cs="Times"/>
          <w:vertAlign w:val="superscript"/>
        </w:rPr>
      </w:pPr>
      <w:r w:rsidRPr="29206CB6">
        <w:rPr>
          <w:rFonts w:ascii="Times" w:eastAsia="Times" w:hAnsi="Times" w:cs="Times"/>
        </w:rPr>
        <w:t>create a safe, welcoming</w:t>
      </w:r>
      <w:r w:rsidR="005C4620" w:rsidRPr="00052A09">
        <w:rPr>
          <w:rFonts w:ascii="Times" w:eastAsia="Times" w:hAnsi="Times" w:cs="Times"/>
        </w:rPr>
        <w:t>,</w:t>
      </w:r>
      <w:r w:rsidRPr="29206CB6">
        <w:rPr>
          <w:rFonts w:ascii="Times" w:eastAsia="Times" w:hAnsi="Times" w:cs="Times"/>
        </w:rPr>
        <w:t xml:space="preserve"> and respectful environment for </w:t>
      </w:r>
      <w:r w:rsidR="00086BFC">
        <w:rPr>
          <w:rFonts w:ascii="Times" w:eastAsia="Times" w:hAnsi="Times" w:cs="Times"/>
        </w:rPr>
        <w:t xml:space="preserve">all </w:t>
      </w:r>
      <w:r w:rsidR="00415CB8">
        <w:rPr>
          <w:rFonts w:ascii="Times" w:eastAsia="Times" w:hAnsi="Times" w:cs="Times"/>
        </w:rPr>
        <w:t>students</w:t>
      </w:r>
      <w:r w:rsidR="00086BFC">
        <w:rPr>
          <w:rFonts w:ascii="Times" w:eastAsia="Times" w:hAnsi="Times" w:cs="Times"/>
        </w:rPr>
        <w:t>, especially those</w:t>
      </w:r>
      <w:r w:rsidR="000961E1">
        <w:rPr>
          <w:rFonts w:ascii="Times" w:eastAsia="Times" w:hAnsi="Times" w:cs="Times"/>
        </w:rPr>
        <w:t xml:space="preserve"> in priority populations, </w:t>
      </w:r>
      <w:r w:rsidR="1B7CB962">
        <w:rPr>
          <w:rFonts w:ascii="Times" w:eastAsia="Times" w:hAnsi="Times" w:cs="Times"/>
        </w:rPr>
        <w:t>including</w:t>
      </w:r>
      <w:r w:rsidR="00C00888">
        <w:rPr>
          <w:rFonts w:ascii="Times" w:eastAsia="Times" w:hAnsi="Times" w:cs="Times"/>
        </w:rPr>
        <w:t xml:space="preserve"> youth</w:t>
      </w:r>
      <w:r w:rsidRPr="29206CB6">
        <w:rPr>
          <w:rFonts w:ascii="Times" w:eastAsia="Times" w:hAnsi="Times" w:cs="Times"/>
        </w:rPr>
        <w:t xml:space="preserve"> </w:t>
      </w:r>
      <w:r>
        <w:rPr>
          <w:rFonts w:ascii="Times" w:eastAsia="Times" w:hAnsi="Times" w:cs="Times"/>
        </w:rPr>
        <w:t>of color</w:t>
      </w:r>
      <w:r w:rsidR="008E561F">
        <w:rPr>
          <w:rFonts w:ascii="Times" w:eastAsia="Times" w:hAnsi="Times" w:cs="Times"/>
        </w:rPr>
        <w:t>, immigrant/refugee youth, low-income youth, youth in rural communities, and LGBTQ+</w:t>
      </w:r>
      <w:r w:rsidR="009E3312" w:rsidRPr="00052A09">
        <w:rPr>
          <w:rStyle w:val="FootnoteReference"/>
          <w:rFonts w:ascii="Times" w:eastAsia="Times" w:hAnsi="Times" w:cs="Times"/>
        </w:rPr>
        <w:footnoteReference w:id="10"/>
      </w:r>
      <w:r w:rsidR="00322962">
        <w:rPr>
          <w:rFonts w:ascii="Times" w:eastAsia="Times" w:hAnsi="Times" w:cs="Times"/>
        </w:rPr>
        <w:t xml:space="preserve"> youth</w:t>
      </w:r>
      <w:r>
        <w:rPr>
          <w:rFonts w:ascii="Times" w:eastAsia="Times" w:hAnsi="Times" w:cs="Times"/>
        </w:rPr>
        <w:t xml:space="preserve"> </w:t>
      </w:r>
      <w:r w:rsidRPr="29206CB6">
        <w:rPr>
          <w:rFonts w:ascii="Times" w:eastAsia="Times" w:hAnsi="Times" w:cs="Times"/>
        </w:rPr>
        <w:t>and their families/caregivers</w:t>
      </w:r>
    </w:p>
    <w:p w14:paraId="08F7E657" w14:textId="31D07089" w:rsidR="00CA5C37" w:rsidRPr="00762199" w:rsidRDefault="7C4FF085" w:rsidP="43B954FF">
      <w:pPr>
        <w:pStyle w:val="ListParagraph"/>
        <w:numPr>
          <w:ilvl w:val="0"/>
          <w:numId w:val="24"/>
        </w:numPr>
        <w:pBdr>
          <w:top w:val="nil"/>
          <w:left w:val="nil"/>
          <w:bottom w:val="nil"/>
          <w:right w:val="nil"/>
          <w:between w:val="nil"/>
        </w:pBdr>
        <w:tabs>
          <w:tab w:val="left" w:pos="720"/>
        </w:tabs>
        <w:rPr>
          <w:rFonts w:ascii="Times" w:eastAsia="Times" w:hAnsi="Times" w:cs="Times"/>
        </w:rPr>
      </w:pPr>
      <w:r w:rsidRPr="00762199">
        <w:rPr>
          <w:rFonts w:ascii="Times" w:eastAsia="Times" w:hAnsi="Times" w:cs="Times"/>
        </w:rPr>
        <w:t>recognize and validate the traumatic impact of racism and discrimination on children and youth</w:t>
      </w:r>
      <w:r w:rsidRPr="00052A09">
        <w:rPr>
          <w:rStyle w:val="FootnoteReference"/>
          <w:rFonts w:ascii="Times" w:eastAsia="Times" w:hAnsi="Times" w:cs="Times"/>
        </w:rPr>
        <w:footnoteReference w:id="11"/>
      </w:r>
      <w:r w:rsidRPr="00052A09">
        <w:rPr>
          <w:rFonts w:ascii="Times" w:eastAsia="Times" w:hAnsi="Times" w:cs="Times"/>
        </w:rPr>
        <w:t xml:space="preserve"> </w:t>
      </w:r>
    </w:p>
    <w:p w14:paraId="58769CBF" w14:textId="15ED057A" w:rsidR="00CA5C37" w:rsidRPr="00BC78F8" w:rsidRDefault="7C4FF085" w:rsidP="639D1017">
      <w:pPr>
        <w:pStyle w:val="ListParagraph"/>
        <w:numPr>
          <w:ilvl w:val="0"/>
          <w:numId w:val="24"/>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 xml:space="preserve">use effective strategies for communicating with </w:t>
      </w:r>
      <w:r w:rsidR="00B40236" w:rsidRPr="639D1017">
        <w:rPr>
          <w:rFonts w:ascii="Times" w:eastAsia="Times" w:hAnsi="Times" w:cs="Times"/>
        </w:rPr>
        <w:t xml:space="preserve">students and families with </w:t>
      </w:r>
      <w:r w:rsidRPr="639D1017">
        <w:rPr>
          <w:rFonts w:ascii="Times" w:eastAsia="Times" w:hAnsi="Times" w:cs="Times"/>
        </w:rPr>
        <w:t xml:space="preserve">low health literacy and limited English proficiency </w:t>
      </w:r>
    </w:p>
    <w:p w14:paraId="4C606A22" w14:textId="3F3D12D0" w:rsidR="00CA5C37" w:rsidRDefault="7C4FF085" w:rsidP="1FB93D3D">
      <w:pPr>
        <w:pStyle w:val="ListParagraph"/>
        <w:numPr>
          <w:ilvl w:val="0"/>
          <w:numId w:val="24"/>
        </w:numPr>
        <w:pBdr>
          <w:top w:val="nil"/>
          <w:left w:val="nil"/>
          <w:bottom w:val="nil"/>
          <w:right w:val="nil"/>
          <w:between w:val="nil"/>
        </w:pBdr>
        <w:tabs>
          <w:tab w:val="left" w:pos="720"/>
        </w:tabs>
        <w:rPr>
          <w:rFonts w:ascii="Times" w:eastAsia="Times" w:hAnsi="Times" w:cs="Times"/>
        </w:rPr>
      </w:pPr>
      <w:r w:rsidRPr="29206CB6">
        <w:rPr>
          <w:rFonts w:ascii="Times" w:eastAsia="Times" w:hAnsi="Times" w:cs="Times"/>
        </w:rPr>
        <w:t>provide assurance of confidentiality and clear explanation of limits of confidentiality prior to delivering care</w:t>
      </w:r>
      <w:r w:rsidRPr="00052A09">
        <w:rPr>
          <w:rStyle w:val="FootnoteReference"/>
          <w:rFonts w:ascii="Times" w:eastAsia="Times" w:hAnsi="Times" w:cs="Times"/>
        </w:rPr>
        <w:footnoteReference w:id="12"/>
      </w:r>
      <w:r w:rsidRPr="29206CB6">
        <w:rPr>
          <w:rFonts w:ascii="Times" w:eastAsia="Times" w:hAnsi="Times" w:cs="Times"/>
        </w:rPr>
        <w:t xml:space="preserve"> </w:t>
      </w:r>
    </w:p>
    <w:p w14:paraId="635993BC" w14:textId="47ABC1AD" w:rsidR="003070D1" w:rsidRPr="003070D1" w:rsidRDefault="003070D1" w:rsidP="003070D1">
      <w:pPr>
        <w:pStyle w:val="Heading2"/>
      </w:pPr>
      <w:r>
        <w:t xml:space="preserve">Expanded </w:t>
      </w:r>
      <w:r w:rsidR="004D4260">
        <w:t>care team</w:t>
      </w:r>
    </w:p>
    <w:p w14:paraId="1F770D96" w14:textId="7BE2E1A3" w:rsidR="00CA5C37" w:rsidRPr="000A768E" w:rsidRDefault="68F0D55E" w:rsidP="000A768E">
      <w:pPr>
        <w:pStyle w:val="ListParagraph"/>
        <w:numPr>
          <w:ilvl w:val="1"/>
          <w:numId w:val="22"/>
        </w:numPr>
        <w:pBdr>
          <w:top w:val="nil"/>
          <w:left w:val="nil"/>
          <w:bottom w:val="nil"/>
          <w:right w:val="nil"/>
          <w:between w:val="nil"/>
        </w:pBdr>
        <w:tabs>
          <w:tab w:val="left" w:pos="720"/>
        </w:tabs>
      </w:pPr>
      <w:r w:rsidRPr="000A768E">
        <w:t>Each SBHC must have an expanded care team</w:t>
      </w:r>
      <w:r w:rsidRPr="00052A09">
        <w:rPr>
          <w:rStyle w:val="FootnoteReference"/>
        </w:rPr>
        <w:footnoteReference w:id="13"/>
      </w:r>
      <w:r w:rsidRPr="000A768E">
        <w:t xml:space="preserve"> that includes at minimum one full-time staff person in each of the following roles</w:t>
      </w:r>
      <w:r w:rsidR="756F0DE5" w:rsidRPr="000A768E">
        <w:t>:</w:t>
      </w:r>
    </w:p>
    <w:p w14:paraId="7644F4C8" w14:textId="26BE0416" w:rsidR="00DD3C7A" w:rsidRPr="00A52D97" w:rsidRDefault="00B55F79" w:rsidP="000C5F8B">
      <w:pPr>
        <w:pStyle w:val="ListParagraph"/>
        <w:numPr>
          <w:ilvl w:val="0"/>
          <w:numId w:val="17"/>
        </w:numPr>
        <w:pBdr>
          <w:top w:val="nil"/>
          <w:left w:val="nil"/>
          <w:bottom w:val="nil"/>
          <w:right w:val="nil"/>
          <w:between w:val="nil"/>
        </w:pBdr>
        <w:tabs>
          <w:tab w:val="left" w:pos="720"/>
        </w:tabs>
        <w:rPr>
          <w:rFonts w:ascii="Times" w:eastAsia="Times" w:hAnsi="Times" w:cs="Times"/>
        </w:rPr>
      </w:pPr>
      <w:r w:rsidRPr="29206CB6">
        <w:rPr>
          <w:rFonts w:ascii="Times" w:eastAsia="Times" w:hAnsi="Times" w:cs="Times"/>
          <w:b/>
        </w:rPr>
        <w:t>Medical provider</w:t>
      </w:r>
      <w:r w:rsidRPr="00A52D97">
        <w:rPr>
          <w:rFonts w:ascii="Times" w:eastAsia="Times" w:hAnsi="Times" w:cs="Times"/>
        </w:rPr>
        <w:t xml:space="preserve"> – </w:t>
      </w:r>
      <w:r w:rsidR="005B1BA8" w:rsidRPr="00A52D97">
        <w:rPr>
          <w:rFonts w:ascii="Times" w:eastAsia="Times" w:hAnsi="Times" w:cs="Times"/>
        </w:rPr>
        <w:t xml:space="preserve">Pediatric/Family </w:t>
      </w:r>
      <w:r w:rsidRPr="00A52D97">
        <w:rPr>
          <w:rFonts w:ascii="Times" w:eastAsia="Times" w:hAnsi="Times" w:cs="Times"/>
        </w:rPr>
        <w:t>Nurse Practitioner</w:t>
      </w:r>
      <w:r w:rsidR="005B1BA8" w:rsidRPr="00A52D97">
        <w:rPr>
          <w:rFonts w:ascii="Times" w:eastAsia="Times" w:hAnsi="Times" w:cs="Times"/>
        </w:rPr>
        <w:t xml:space="preserve"> (PNP/FNP)</w:t>
      </w:r>
      <w:r w:rsidRPr="00A52D97">
        <w:rPr>
          <w:rFonts w:ascii="Times" w:eastAsia="Times" w:hAnsi="Times" w:cs="Times"/>
        </w:rPr>
        <w:t xml:space="preserve">, Physician’s </w:t>
      </w:r>
      <w:r w:rsidR="00A252D2" w:rsidRPr="00A52D97">
        <w:rPr>
          <w:rFonts w:ascii="Times" w:eastAsia="Times" w:hAnsi="Times" w:cs="Times"/>
        </w:rPr>
        <w:t>A</w:t>
      </w:r>
      <w:r w:rsidRPr="00A52D97">
        <w:rPr>
          <w:rFonts w:ascii="Times" w:eastAsia="Times" w:hAnsi="Times" w:cs="Times"/>
        </w:rPr>
        <w:t>ssistant</w:t>
      </w:r>
      <w:r w:rsidR="005B1BA8" w:rsidRPr="00A52D97">
        <w:rPr>
          <w:rFonts w:ascii="Times" w:eastAsia="Times" w:hAnsi="Times" w:cs="Times"/>
        </w:rPr>
        <w:t xml:space="preserve"> (PA)</w:t>
      </w:r>
      <w:r w:rsidRPr="00A52D97">
        <w:rPr>
          <w:rFonts w:ascii="Times" w:eastAsia="Times" w:hAnsi="Times" w:cs="Times"/>
        </w:rPr>
        <w:t xml:space="preserve">, </w:t>
      </w:r>
      <w:r w:rsidR="000339AA">
        <w:rPr>
          <w:rFonts w:ascii="Times" w:eastAsia="Times" w:hAnsi="Times" w:cs="Times"/>
        </w:rPr>
        <w:t xml:space="preserve">or </w:t>
      </w:r>
      <w:r w:rsidR="00970034" w:rsidRPr="00A52D97">
        <w:rPr>
          <w:rFonts w:ascii="Times" w:eastAsia="Times" w:hAnsi="Times" w:cs="Times"/>
        </w:rPr>
        <w:t>Physician</w:t>
      </w:r>
      <w:r w:rsidR="0078665D" w:rsidRPr="00A52D97">
        <w:rPr>
          <w:rFonts w:ascii="Times" w:eastAsia="Times" w:hAnsi="Times" w:cs="Times"/>
        </w:rPr>
        <w:t xml:space="preserve"> </w:t>
      </w:r>
      <w:r w:rsidR="005B1BA8" w:rsidRPr="00A52D97">
        <w:rPr>
          <w:rFonts w:ascii="Times" w:eastAsia="Times" w:hAnsi="Times" w:cs="Times"/>
        </w:rPr>
        <w:t>(</w:t>
      </w:r>
      <w:r w:rsidR="005B1BA8" w:rsidRPr="00052A09">
        <w:rPr>
          <w:rFonts w:ascii="Times" w:eastAsia="Times" w:hAnsi="Times" w:cs="Times"/>
        </w:rPr>
        <w:t>MD</w:t>
      </w:r>
      <w:r w:rsidR="00077B34">
        <w:rPr>
          <w:rFonts w:ascii="Times" w:eastAsia="Times" w:hAnsi="Times" w:cs="Times"/>
        </w:rPr>
        <w:t>/DO</w:t>
      </w:r>
      <w:r w:rsidR="005B1BA8" w:rsidRPr="00052A09">
        <w:rPr>
          <w:rFonts w:ascii="Times" w:eastAsia="Times" w:hAnsi="Times" w:cs="Times"/>
        </w:rPr>
        <w:t>)</w:t>
      </w:r>
      <w:r w:rsidR="005B1BA8" w:rsidRPr="00A52D97">
        <w:rPr>
          <w:rFonts w:ascii="Times" w:eastAsia="Times" w:hAnsi="Times" w:cs="Times"/>
        </w:rPr>
        <w:t xml:space="preserve"> </w:t>
      </w:r>
      <w:r w:rsidR="0078665D" w:rsidRPr="00A52D97">
        <w:rPr>
          <w:rFonts w:ascii="Times" w:eastAsia="Times" w:hAnsi="Times" w:cs="Times"/>
        </w:rPr>
        <w:t>with the following</w:t>
      </w:r>
      <w:r w:rsidR="00EF78D2" w:rsidRPr="00A52D97">
        <w:rPr>
          <w:rFonts w:ascii="Times" w:eastAsia="Times" w:hAnsi="Times" w:cs="Times"/>
        </w:rPr>
        <w:t xml:space="preserve"> qualifications:</w:t>
      </w:r>
      <w:r w:rsidR="0078665D" w:rsidRPr="00A52D97">
        <w:rPr>
          <w:rFonts w:ascii="Times" w:eastAsia="Times" w:hAnsi="Times" w:cs="Times"/>
        </w:rPr>
        <w:t xml:space="preserve"> </w:t>
      </w:r>
    </w:p>
    <w:p w14:paraId="248E31CA" w14:textId="6B8FC00E" w:rsidR="00CB2D7D" w:rsidRDefault="68F0D55E"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39D1017">
        <w:rPr>
          <w:rFonts w:ascii="Times" w:eastAsia="Times" w:hAnsi="Times" w:cs="Times"/>
          <w:color w:val="000000" w:themeColor="text1"/>
        </w:rPr>
        <w:t>experience working with children, youth</w:t>
      </w:r>
      <w:r w:rsidR="00636232" w:rsidRPr="639D1017">
        <w:rPr>
          <w:rFonts w:ascii="Times" w:eastAsia="Times" w:hAnsi="Times" w:cs="Times"/>
          <w:color w:val="000000" w:themeColor="text1"/>
        </w:rPr>
        <w:t>,</w:t>
      </w:r>
      <w:r w:rsidRPr="639D1017">
        <w:rPr>
          <w:rFonts w:ascii="Times" w:eastAsia="Times" w:hAnsi="Times" w:cs="Times"/>
          <w:color w:val="000000" w:themeColor="text1"/>
        </w:rPr>
        <w:t xml:space="preserve"> and families in pediatric settings in culturally diverse, </w:t>
      </w:r>
      <w:r w:rsidR="00E46408" w:rsidRPr="639D1017">
        <w:rPr>
          <w:rFonts w:ascii="Times" w:eastAsia="Times" w:hAnsi="Times" w:cs="Times"/>
          <w:color w:val="000000" w:themeColor="text1"/>
        </w:rPr>
        <w:t>historically underserved</w:t>
      </w:r>
      <w:r w:rsidR="00956EC2" w:rsidRPr="639D1017">
        <w:rPr>
          <w:rFonts w:ascii="Times" w:eastAsia="Times" w:hAnsi="Times" w:cs="Times"/>
          <w:color w:val="000000" w:themeColor="text1"/>
        </w:rPr>
        <w:t xml:space="preserve"> </w:t>
      </w:r>
      <w:r w:rsidRPr="639D1017">
        <w:rPr>
          <w:rFonts w:ascii="Times" w:eastAsia="Times" w:hAnsi="Times" w:cs="Times"/>
          <w:color w:val="000000" w:themeColor="text1"/>
        </w:rPr>
        <w:t>communities</w:t>
      </w:r>
    </w:p>
    <w:p w14:paraId="12A7AA2E" w14:textId="0A7C17BB" w:rsidR="00CA5C37" w:rsidRPr="00CA5C37" w:rsidRDefault="00911290"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39D1017">
        <w:rPr>
          <w:rFonts w:ascii="Times" w:eastAsia="Times" w:hAnsi="Times" w:cs="Times"/>
          <w:color w:val="000000" w:themeColor="text1"/>
        </w:rPr>
        <w:t xml:space="preserve">experience </w:t>
      </w:r>
      <w:r w:rsidR="68F0D55E" w:rsidRPr="639D1017">
        <w:rPr>
          <w:rFonts w:ascii="Times" w:eastAsia="Times" w:hAnsi="Times" w:cs="Times"/>
          <w:color w:val="000000" w:themeColor="text1"/>
        </w:rPr>
        <w:t xml:space="preserve">providing </w:t>
      </w:r>
      <w:r w:rsidR="78C8B32C" w:rsidRPr="639D1017">
        <w:rPr>
          <w:rFonts w:ascii="Times" w:eastAsia="Times" w:hAnsi="Times" w:cs="Times"/>
          <w:color w:val="000000" w:themeColor="text1"/>
        </w:rPr>
        <w:t xml:space="preserve">sexual and </w:t>
      </w:r>
      <w:r w:rsidR="68F0D55E" w:rsidRPr="639D1017">
        <w:rPr>
          <w:rFonts w:ascii="Times" w:eastAsia="Times" w:hAnsi="Times" w:cs="Times"/>
          <w:color w:val="000000" w:themeColor="text1"/>
        </w:rPr>
        <w:t>reproductive health services</w:t>
      </w:r>
      <w:r w:rsidR="00563ACD" w:rsidRPr="639D1017">
        <w:rPr>
          <w:rFonts w:ascii="Times" w:eastAsia="Times" w:hAnsi="Times" w:cs="Times"/>
          <w:color w:val="000000" w:themeColor="text1"/>
        </w:rPr>
        <w:t xml:space="preserve"> to youth and young adults</w:t>
      </w:r>
      <w:r w:rsidR="000961E1" w:rsidRPr="639D1017">
        <w:rPr>
          <w:rFonts w:ascii="Times" w:eastAsia="Times" w:hAnsi="Times" w:cs="Times"/>
          <w:color w:val="000000" w:themeColor="text1"/>
        </w:rPr>
        <w:t xml:space="preserve"> in priority populations</w:t>
      </w:r>
    </w:p>
    <w:p w14:paraId="2C1E0AF7" w14:textId="5DDEF441" w:rsidR="00CA5C37" w:rsidRPr="00CA5C37" w:rsidRDefault="68F0D55E"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D701C90">
        <w:rPr>
          <w:rFonts w:ascii="Times" w:eastAsia="Times" w:hAnsi="Times" w:cs="Times"/>
          <w:color w:val="000000" w:themeColor="text1"/>
        </w:rPr>
        <w:t>demonstrated commitment to addressing social determinants of health</w:t>
      </w:r>
      <w:r w:rsidR="0049687D">
        <w:rPr>
          <w:rFonts w:ascii="Times" w:eastAsia="Times" w:hAnsi="Times" w:cs="Times"/>
          <w:color w:val="000000" w:themeColor="text1"/>
        </w:rPr>
        <w:t>,</w:t>
      </w:r>
      <w:r w:rsidRPr="6D701C90">
        <w:rPr>
          <w:rFonts w:ascii="Times" w:eastAsia="Times" w:hAnsi="Times" w:cs="Times"/>
          <w:color w:val="000000" w:themeColor="text1"/>
        </w:rPr>
        <w:t xml:space="preserve"> including racism</w:t>
      </w:r>
      <w:r w:rsidR="00CA5C37" w:rsidRPr="6D701C90">
        <w:rPr>
          <w:rStyle w:val="FootnoteReference"/>
          <w:rFonts w:ascii="Times" w:eastAsia="Times" w:hAnsi="Times" w:cs="Times"/>
          <w:color w:val="000000" w:themeColor="text1"/>
        </w:rPr>
        <w:footnoteReference w:id="14"/>
      </w:r>
      <w:r w:rsidR="005815B3">
        <w:rPr>
          <w:rFonts w:ascii="Times" w:eastAsia="Times" w:hAnsi="Times" w:cs="Times"/>
          <w:color w:val="000000" w:themeColor="text1"/>
        </w:rPr>
        <w:t xml:space="preserve"> </w:t>
      </w:r>
      <w:r w:rsidRPr="6D701C90">
        <w:rPr>
          <w:rFonts w:ascii="Times" w:eastAsia="Times" w:hAnsi="Times" w:cs="Times"/>
          <w:color w:val="000000" w:themeColor="text1"/>
        </w:rPr>
        <w:t>in clinical practice</w:t>
      </w:r>
    </w:p>
    <w:p w14:paraId="3BFFFC29" w14:textId="3CCB7BD8" w:rsidR="00CA5C37" w:rsidRPr="00CA5C37" w:rsidRDefault="30338663" w:rsidP="004B09B3">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29206CB6">
        <w:rPr>
          <w:rFonts w:ascii="Times" w:eastAsia="Times" w:hAnsi="Times" w:cs="Times"/>
          <w:color w:val="000000" w:themeColor="text1"/>
        </w:rPr>
        <w:t>prioritizes</w:t>
      </w:r>
      <w:r w:rsidR="59BFFF3C" w:rsidRPr="29206CB6">
        <w:rPr>
          <w:rFonts w:ascii="Times" w:eastAsia="Times" w:hAnsi="Times" w:cs="Times"/>
          <w:color w:val="000000" w:themeColor="text1"/>
        </w:rPr>
        <w:t xml:space="preserve"> </w:t>
      </w:r>
      <w:r w:rsidR="68F0D55E" w:rsidRPr="29206CB6">
        <w:rPr>
          <w:rFonts w:ascii="Times" w:eastAsia="Times" w:hAnsi="Times" w:cs="Times"/>
          <w:color w:val="000000" w:themeColor="text1"/>
        </w:rPr>
        <w:t>trauma-informed</w:t>
      </w:r>
      <w:r w:rsidR="00086BFC" w:rsidRPr="639D1017">
        <w:rPr>
          <w:rFonts w:ascii="Times" w:eastAsia="Times" w:hAnsi="Times" w:cs="Times"/>
          <w:color w:val="000000" w:themeColor="text1"/>
        </w:rPr>
        <w:t xml:space="preserve"> </w:t>
      </w:r>
      <w:r w:rsidR="00BD3DC7">
        <w:rPr>
          <w:rFonts w:ascii="Times" w:eastAsia="Times" w:hAnsi="Times" w:cs="Times"/>
          <w:color w:val="000000" w:themeColor="text1"/>
        </w:rPr>
        <w:t>and</w:t>
      </w:r>
      <w:r w:rsidR="68F0D55E" w:rsidRPr="29206CB6">
        <w:rPr>
          <w:rFonts w:ascii="Times" w:eastAsia="Times" w:hAnsi="Times" w:cs="Times"/>
          <w:color w:val="000000" w:themeColor="text1"/>
        </w:rPr>
        <w:t xml:space="preserve"> therapeutic relationships with children</w:t>
      </w:r>
      <w:r w:rsidR="00A502DF">
        <w:rPr>
          <w:rFonts w:ascii="Times" w:eastAsia="Times" w:hAnsi="Times" w:cs="Times"/>
          <w:color w:val="000000" w:themeColor="text1"/>
        </w:rPr>
        <w:t>, youth</w:t>
      </w:r>
      <w:r w:rsidR="00086BFC" w:rsidRPr="639D1017">
        <w:rPr>
          <w:rFonts w:ascii="Times" w:eastAsia="Times" w:hAnsi="Times" w:cs="Times"/>
          <w:color w:val="000000" w:themeColor="text1"/>
        </w:rPr>
        <w:t>,</w:t>
      </w:r>
      <w:r w:rsidR="68F0D55E" w:rsidRPr="29206CB6">
        <w:rPr>
          <w:rFonts w:ascii="Times" w:eastAsia="Times" w:hAnsi="Times" w:cs="Times"/>
          <w:color w:val="000000" w:themeColor="text1"/>
        </w:rPr>
        <w:t xml:space="preserve"> and families, and formulate</w:t>
      </w:r>
      <w:r w:rsidR="3AA8923E" w:rsidRPr="29206CB6">
        <w:rPr>
          <w:rFonts w:ascii="Times" w:eastAsia="Times" w:hAnsi="Times" w:cs="Times"/>
          <w:color w:val="000000" w:themeColor="text1"/>
        </w:rPr>
        <w:t>s</w:t>
      </w:r>
      <w:r w:rsidR="68F0D55E" w:rsidRPr="29206CB6">
        <w:rPr>
          <w:rFonts w:ascii="Times" w:eastAsia="Times" w:hAnsi="Times" w:cs="Times"/>
          <w:color w:val="000000" w:themeColor="text1"/>
        </w:rPr>
        <w:t xml:space="preserve"> plans to buffer/mitigate the effects of toxic stress</w:t>
      </w:r>
      <w:r w:rsidR="00CA140D">
        <w:rPr>
          <w:rStyle w:val="FootnoteReference"/>
          <w:rFonts w:ascii="Times" w:eastAsia="Times" w:hAnsi="Times" w:cs="Times"/>
          <w:color w:val="000000" w:themeColor="text1"/>
        </w:rPr>
        <w:footnoteReference w:id="15"/>
      </w:r>
      <w:r w:rsidR="00821481">
        <w:rPr>
          <w:rFonts w:ascii="Times" w:eastAsia="Times" w:hAnsi="Times" w:cs="Times"/>
          <w:color w:val="000000" w:themeColor="text1"/>
        </w:rPr>
        <w:t xml:space="preserve"> and </w:t>
      </w:r>
      <w:r w:rsidR="68F0D55E" w:rsidRPr="29206CB6">
        <w:rPr>
          <w:rFonts w:ascii="Times" w:eastAsia="Times" w:hAnsi="Times" w:cs="Times"/>
          <w:color w:val="000000" w:themeColor="text1"/>
        </w:rPr>
        <w:t>poverty in collaboration with other child/youth serving organizations</w:t>
      </w:r>
    </w:p>
    <w:p w14:paraId="50B3126A" w14:textId="187E9756" w:rsidR="00CA5C37" w:rsidRPr="00CA5C37" w:rsidRDefault="619DDF9B"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39D1017">
        <w:rPr>
          <w:rFonts w:ascii="Times" w:eastAsia="Times" w:hAnsi="Times" w:cs="Times"/>
          <w:color w:val="000000" w:themeColor="text1"/>
        </w:rPr>
        <w:t>experience in managing pediatric behavioral health problems</w:t>
      </w:r>
      <w:r w:rsidR="005C04B8" w:rsidRPr="639D1017">
        <w:rPr>
          <w:rFonts w:ascii="Times" w:eastAsia="Times" w:hAnsi="Times" w:cs="Times"/>
          <w:color w:val="000000" w:themeColor="text1"/>
        </w:rPr>
        <w:t>,</w:t>
      </w:r>
      <w:r w:rsidRPr="639D1017">
        <w:rPr>
          <w:rFonts w:ascii="Times" w:eastAsia="Times" w:hAnsi="Times" w:cs="Times"/>
          <w:color w:val="000000" w:themeColor="text1"/>
        </w:rPr>
        <w:t xml:space="preserve"> including </w:t>
      </w:r>
      <w:r w:rsidR="2D4D1A30" w:rsidRPr="639D1017">
        <w:rPr>
          <w:rFonts w:ascii="Times" w:eastAsia="Times" w:hAnsi="Times" w:cs="Times"/>
          <w:color w:val="000000" w:themeColor="text1"/>
        </w:rPr>
        <w:t>trauma/</w:t>
      </w:r>
      <w:r w:rsidR="00732063" w:rsidRPr="639D1017">
        <w:rPr>
          <w:rFonts w:ascii="Times" w:eastAsia="Times" w:hAnsi="Times" w:cs="Times"/>
          <w:color w:val="000000" w:themeColor="text1"/>
        </w:rPr>
        <w:t>post-traumatic stress disorder (</w:t>
      </w:r>
      <w:r w:rsidR="2D4D1A30" w:rsidRPr="639D1017">
        <w:rPr>
          <w:rFonts w:ascii="Times" w:eastAsia="Times" w:hAnsi="Times" w:cs="Times"/>
          <w:color w:val="000000" w:themeColor="text1"/>
        </w:rPr>
        <w:t>PTSD</w:t>
      </w:r>
      <w:r w:rsidR="00732063" w:rsidRPr="639D1017">
        <w:rPr>
          <w:rFonts w:ascii="Times" w:eastAsia="Times" w:hAnsi="Times" w:cs="Times"/>
          <w:color w:val="000000" w:themeColor="text1"/>
        </w:rPr>
        <w:t>)</w:t>
      </w:r>
      <w:r w:rsidR="2D4D1A30" w:rsidRPr="639D1017">
        <w:rPr>
          <w:rFonts w:ascii="Times" w:eastAsia="Times" w:hAnsi="Times" w:cs="Times"/>
          <w:color w:val="000000" w:themeColor="text1"/>
        </w:rPr>
        <w:t xml:space="preserve">, </w:t>
      </w:r>
      <w:r w:rsidRPr="639D1017">
        <w:rPr>
          <w:rFonts w:ascii="Times" w:eastAsia="Times" w:hAnsi="Times" w:cs="Times"/>
          <w:color w:val="000000" w:themeColor="text1"/>
        </w:rPr>
        <w:t xml:space="preserve">anxiety, depression, </w:t>
      </w:r>
      <w:r w:rsidR="00D526FD" w:rsidRPr="639D1017">
        <w:rPr>
          <w:rFonts w:ascii="Times" w:eastAsia="Times" w:hAnsi="Times" w:cs="Times"/>
          <w:color w:val="000000" w:themeColor="text1"/>
        </w:rPr>
        <w:t>attention deficit hyperactivity disorder (</w:t>
      </w:r>
      <w:r w:rsidRPr="639D1017">
        <w:rPr>
          <w:rFonts w:ascii="Times" w:eastAsia="Times" w:hAnsi="Times" w:cs="Times"/>
          <w:color w:val="000000" w:themeColor="text1"/>
        </w:rPr>
        <w:t>ADHD</w:t>
      </w:r>
      <w:r w:rsidR="00D526FD" w:rsidRPr="639D1017">
        <w:rPr>
          <w:rFonts w:ascii="Times" w:eastAsia="Times" w:hAnsi="Times" w:cs="Times"/>
          <w:color w:val="000000" w:themeColor="text1"/>
        </w:rPr>
        <w:t>)</w:t>
      </w:r>
      <w:r w:rsidRPr="639D1017">
        <w:rPr>
          <w:rFonts w:ascii="Times" w:eastAsia="Times" w:hAnsi="Times" w:cs="Times"/>
          <w:color w:val="000000" w:themeColor="text1"/>
        </w:rPr>
        <w:t xml:space="preserve">, </w:t>
      </w:r>
      <w:r w:rsidR="00CF2EFD" w:rsidRPr="639D1017">
        <w:rPr>
          <w:rFonts w:ascii="Times" w:eastAsia="Times" w:hAnsi="Times" w:cs="Times"/>
          <w:color w:val="000000" w:themeColor="text1"/>
        </w:rPr>
        <w:t>sub</w:t>
      </w:r>
      <w:r w:rsidR="00732063" w:rsidRPr="639D1017">
        <w:rPr>
          <w:rFonts w:ascii="Times" w:eastAsia="Times" w:hAnsi="Times" w:cs="Times"/>
          <w:color w:val="000000" w:themeColor="text1"/>
        </w:rPr>
        <w:t>stance use disorder (</w:t>
      </w:r>
      <w:r w:rsidRPr="639D1017">
        <w:rPr>
          <w:rFonts w:ascii="Times" w:eastAsia="Times" w:hAnsi="Times" w:cs="Times"/>
          <w:color w:val="000000" w:themeColor="text1"/>
        </w:rPr>
        <w:t>SUD</w:t>
      </w:r>
      <w:r w:rsidR="00732063" w:rsidRPr="639D1017">
        <w:rPr>
          <w:rFonts w:ascii="Times" w:eastAsia="Times" w:hAnsi="Times" w:cs="Times"/>
          <w:color w:val="000000" w:themeColor="text1"/>
        </w:rPr>
        <w:t>)</w:t>
      </w:r>
      <w:r w:rsidR="000B411D" w:rsidRPr="639D1017">
        <w:rPr>
          <w:rFonts w:ascii="Times" w:eastAsia="Times" w:hAnsi="Times" w:cs="Times"/>
          <w:color w:val="000000" w:themeColor="text1"/>
        </w:rPr>
        <w:t>,</w:t>
      </w:r>
      <w:r w:rsidRPr="639D1017">
        <w:rPr>
          <w:rFonts w:ascii="Times" w:eastAsia="Times" w:hAnsi="Times" w:cs="Times"/>
          <w:color w:val="000000" w:themeColor="text1"/>
        </w:rPr>
        <w:t xml:space="preserve"> and co-occurring disorders</w:t>
      </w:r>
    </w:p>
    <w:p w14:paraId="22681C8F" w14:textId="19B1EA23" w:rsidR="297B6F14" w:rsidRDefault="297B6F14" w:rsidP="6F103DE6">
      <w:pPr>
        <w:pStyle w:val="ListParagraph"/>
        <w:numPr>
          <w:ilvl w:val="0"/>
          <w:numId w:val="18"/>
        </w:numPr>
        <w:tabs>
          <w:tab w:val="left" w:pos="720"/>
        </w:tabs>
        <w:ind w:left="1710" w:hanging="270"/>
        <w:rPr>
          <w:color w:val="000000" w:themeColor="text1"/>
        </w:rPr>
      </w:pPr>
      <w:r w:rsidRPr="744CB9D5">
        <w:rPr>
          <w:rFonts w:ascii="Times" w:eastAsia="Times" w:hAnsi="Times" w:cs="Times"/>
          <w:color w:val="000000" w:themeColor="text1"/>
        </w:rPr>
        <w:t>experience</w:t>
      </w:r>
      <w:r w:rsidRPr="6F103DE6">
        <w:rPr>
          <w:rFonts w:ascii="Times" w:eastAsia="Times" w:hAnsi="Times" w:cs="Times"/>
          <w:color w:val="000000" w:themeColor="text1"/>
        </w:rPr>
        <w:t xml:space="preserve"> in prescribing medications</w:t>
      </w:r>
      <w:r w:rsidR="0069502A">
        <w:rPr>
          <w:rFonts w:ascii="Times" w:eastAsia="Times" w:hAnsi="Times" w:cs="Times"/>
          <w:color w:val="000000" w:themeColor="text1"/>
        </w:rPr>
        <w:t>,</w:t>
      </w:r>
      <w:r w:rsidRPr="6F103DE6">
        <w:rPr>
          <w:rFonts w:ascii="Times" w:eastAsia="Times" w:hAnsi="Times" w:cs="Times"/>
          <w:color w:val="000000" w:themeColor="text1"/>
        </w:rPr>
        <w:t xml:space="preserve"> including controlled substances</w:t>
      </w:r>
      <w:r w:rsidRPr="744CB9D5">
        <w:rPr>
          <w:rStyle w:val="FootnoteReference"/>
          <w:color w:val="000000" w:themeColor="text1"/>
        </w:rPr>
        <w:footnoteReference w:id="16"/>
      </w:r>
    </w:p>
    <w:p w14:paraId="58A9ED0A" w14:textId="59D04845" w:rsidR="00CA5C37" w:rsidRPr="00CA5C37" w:rsidRDefault="619DDF9B"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39D1017">
        <w:rPr>
          <w:rFonts w:ascii="Times" w:eastAsia="Times" w:hAnsi="Times" w:cs="Times"/>
          <w:color w:val="000000" w:themeColor="text1"/>
        </w:rPr>
        <w:t>ability to identify early warning signs and symptoms of risk factors associated with poverty</w:t>
      </w:r>
      <w:r w:rsidR="00BD67FE" w:rsidRPr="639D1017">
        <w:rPr>
          <w:rFonts w:ascii="Times" w:eastAsia="Times" w:hAnsi="Times" w:cs="Times"/>
          <w:color w:val="000000" w:themeColor="text1"/>
        </w:rPr>
        <w:t>,</w:t>
      </w:r>
      <w:r w:rsidRPr="639D1017">
        <w:rPr>
          <w:rFonts w:ascii="Times" w:eastAsia="Times" w:hAnsi="Times" w:cs="Times"/>
          <w:color w:val="000000" w:themeColor="text1"/>
        </w:rPr>
        <w:t xml:space="preserve"> including Adverse Childhood E</w:t>
      </w:r>
      <w:r w:rsidR="00A4259D" w:rsidRPr="639D1017">
        <w:rPr>
          <w:rFonts w:ascii="Times" w:eastAsia="Times" w:hAnsi="Times" w:cs="Times"/>
          <w:color w:val="000000" w:themeColor="text1"/>
        </w:rPr>
        <w:t>xperiences</w:t>
      </w:r>
      <w:r w:rsidRPr="639D1017">
        <w:rPr>
          <w:rFonts w:ascii="Times" w:eastAsia="Times" w:hAnsi="Times" w:cs="Times"/>
          <w:color w:val="000000" w:themeColor="text1"/>
        </w:rPr>
        <w:t xml:space="preserve"> (ACE</w:t>
      </w:r>
      <w:r w:rsidR="00A4259D" w:rsidRPr="639D1017">
        <w:rPr>
          <w:rFonts w:ascii="Times" w:eastAsia="Times" w:hAnsi="Times" w:cs="Times"/>
          <w:color w:val="000000" w:themeColor="text1"/>
        </w:rPr>
        <w:t>s</w:t>
      </w:r>
      <w:r w:rsidRPr="639D1017">
        <w:rPr>
          <w:rFonts w:ascii="Times" w:eastAsia="Times" w:hAnsi="Times" w:cs="Times"/>
          <w:color w:val="000000" w:themeColor="text1"/>
        </w:rPr>
        <w:t>), exposure to violence/traumatic events, physical abuse/neglect and toxic stress</w:t>
      </w:r>
    </w:p>
    <w:p w14:paraId="49893645" w14:textId="063C5215" w:rsidR="007E4891" w:rsidRPr="00CA5C37" w:rsidRDefault="00D85822"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D701C90">
        <w:rPr>
          <w:rFonts w:ascii="Times" w:eastAsia="Times" w:hAnsi="Times" w:cs="Times"/>
          <w:color w:val="000000" w:themeColor="text1"/>
        </w:rPr>
        <w:t>understanding of the school as a host environment</w:t>
      </w:r>
      <w:r w:rsidR="004A7F97">
        <w:rPr>
          <w:rFonts w:ascii="Times" w:eastAsia="Times" w:hAnsi="Times" w:cs="Times"/>
          <w:color w:val="000000" w:themeColor="text1"/>
        </w:rPr>
        <w:t>,</w:t>
      </w:r>
      <w:r w:rsidRPr="6D701C90">
        <w:rPr>
          <w:rFonts w:ascii="Times" w:eastAsia="Times" w:hAnsi="Times" w:cs="Times"/>
          <w:color w:val="000000" w:themeColor="text1"/>
        </w:rPr>
        <w:t xml:space="preserve"> including familiarity with </w:t>
      </w:r>
      <w:r w:rsidR="00254CC5" w:rsidRPr="6D701C90">
        <w:rPr>
          <w:rFonts w:ascii="Times" w:eastAsia="Times" w:hAnsi="Times" w:cs="Times"/>
          <w:color w:val="000000" w:themeColor="text1"/>
        </w:rPr>
        <w:t xml:space="preserve">data monitoring of youth risk behaviors (YRBS), truancy, </w:t>
      </w:r>
      <w:r w:rsidR="001F2477">
        <w:rPr>
          <w:rFonts w:ascii="Times" w:eastAsia="Times" w:hAnsi="Times" w:cs="Times"/>
          <w:color w:val="000000" w:themeColor="text1"/>
        </w:rPr>
        <w:t xml:space="preserve">and </w:t>
      </w:r>
      <w:r w:rsidR="00254CC5" w:rsidRPr="6D701C90">
        <w:rPr>
          <w:rFonts w:ascii="Times" w:eastAsia="Times" w:hAnsi="Times" w:cs="Times"/>
          <w:color w:val="000000" w:themeColor="text1"/>
        </w:rPr>
        <w:t>dropout</w:t>
      </w:r>
      <w:r w:rsidR="00E86804" w:rsidRPr="6D701C90">
        <w:rPr>
          <w:rFonts w:ascii="Times" w:eastAsia="Times" w:hAnsi="Times" w:cs="Times"/>
          <w:color w:val="000000" w:themeColor="text1"/>
        </w:rPr>
        <w:t xml:space="preserve"> rates.</w:t>
      </w:r>
    </w:p>
    <w:p w14:paraId="32792728" w14:textId="4DB94F44" w:rsidR="00534BED" w:rsidRPr="00A52D97" w:rsidRDefault="0083202A" w:rsidP="000C5F8B">
      <w:pPr>
        <w:pStyle w:val="ListParagraph"/>
        <w:numPr>
          <w:ilvl w:val="0"/>
          <w:numId w:val="17"/>
        </w:numPr>
        <w:pBdr>
          <w:top w:val="nil"/>
          <w:left w:val="nil"/>
          <w:bottom w:val="nil"/>
          <w:right w:val="nil"/>
          <w:between w:val="nil"/>
        </w:pBdr>
        <w:tabs>
          <w:tab w:val="left" w:pos="720"/>
        </w:tabs>
        <w:rPr>
          <w:rFonts w:ascii="Times" w:eastAsia="Times" w:hAnsi="Times" w:cs="Times"/>
        </w:rPr>
      </w:pPr>
      <w:r w:rsidRPr="29206CB6">
        <w:rPr>
          <w:rFonts w:ascii="Times" w:eastAsia="Times" w:hAnsi="Times" w:cs="Times"/>
          <w:b/>
        </w:rPr>
        <w:t xml:space="preserve">Behavioral </w:t>
      </w:r>
      <w:r w:rsidR="000339AA" w:rsidRPr="00052A09">
        <w:rPr>
          <w:rFonts w:ascii="Times" w:eastAsia="Times" w:hAnsi="Times" w:cs="Times"/>
          <w:b/>
        </w:rPr>
        <w:t>h</w:t>
      </w:r>
      <w:r w:rsidRPr="00052A09">
        <w:rPr>
          <w:rFonts w:ascii="Times" w:eastAsia="Times" w:hAnsi="Times" w:cs="Times"/>
          <w:b/>
        </w:rPr>
        <w:t>ealth</w:t>
      </w:r>
      <w:r w:rsidRPr="29206CB6">
        <w:rPr>
          <w:rFonts w:ascii="Times" w:eastAsia="Times" w:hAnsi="Times" w:cs="Times"/>
          <w:b/>
        </w:rPr>
        <w:t xml:space="preserve"> clinician</w:t>
      </w:r>
      <w:r w:rsidR="001F09E0" w:rsidRPr="00A52D97">
        <w:rPr>
          <w:rFonts w:ascii="Times" w:eastAsia="Times" w:hAnsi="Times" w:cs="Times"/>
        </w:rPr>
        <w:t xml:space="preserve"> –</w:t>
      </w:r>
      <w:r w:rsidRPr="00A52D97" w:rsidDel="001F09E0">
        <w:rPr>
          <w:rFonts w:ascii="Times" w:eastAsia="Times" w:hAnsi="Times" w:cs="Times"/>
        </w:rPr>
        <w:t xml:space="preserve"> </w:t>
      </w:r>
      <w:r w:rsidRPr="00A52D97">
        <w:rPr>
          <w:rFonts w:ascii="Times" w:eastAsia="Times" w:hAnsi="Times" w:cs="Times"/>
        </w:rPr>
        <w:t xml:space="preserve">Licensed clinical social worker (LICSW), </w:t>
      </w:r>
      <w:r w:rsidR="0027397F" w:rsidRPr="00A52D97">
        <w:rPr>
          <w:rFonts w:ascii="Times" w:eastAsia="Times" w:hAnsi="Times" w:cs="Times"/>
        </w:rPr>
        <w:t>Licensed mental health</w:t>
      </w:r>
      <w:r w:rsidR="004B09B3">
        <w:rPr>
          <w:rFonts w:ascii="Times" w:eastAsia="Times" w:hAnsi="Times" w:cs="Times"/>
        </w:rPr>
        <w:t xml:space="preserve"> </w:t>
      </w:r>
      <w:r w:rsidR="68F0D55E" w:rsidRPr="29206CB6">
        <w:rPr>
          <w:rFonts w:ascii="Times" w:eastAsia="Times" w:hAnsi="Times" w:cs="Times"/>
        </w:rPr>
        <w:t xml:space="preserve">counselor (LMHC), Psychologist, </w:t>
      </w:r>
      <w:r w:rsidR="000339AA">
        <w:rPr>
          <w:rFonts w:ascii="Times" w:eastAsia="Times" w:hAnsi="Times" w:cs="Times"/>
        </w:rPr>
        <w:t xml:space="preserve">or </w:t>
      </w:r>
      <w:r w:rsidR="68F0D55E" w:rsidRPr="29206CB6">
        <w:rPr>
          <w:rFonts w:ascii="Times" w:eastAsia="Times" w:hAnsi="Times" w:cs="Times"/>
        </w:rPr>
        <w:t>Psychiatrist with the following preferred qualifications:</w:t>
      </w:r>
    </w:p>
    <w:p w14:paraId="4A069E87" w14:textId="73B6265D" w:rsidR="00444AFF" w:rsidRDefault="619DDF9B"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39D1017">
        <w:rPr>
          <w:rFonts w:ascii="Times" w:eastAsia="Times" w:hAnsi="Times" w:cs="Times"/>
          <w:color w:val="000000" w:themeColor="text1"/>
        </w:rPr>
        <w:t>experience working with children, youth</w:t>
      </w:r>
      <w:r w:rsidR="0052178C" w:rsidRPr="639D1017">
        <w:rPr>
          <w:rFonts w:ascii="Times" w:eastAsia="Times" w:hAnsi="Times" w:cs="Times"/>
          <w:color w:val="000000" w:themeColor="text1"/>
        </w:rPr>
        <w:t>,</w:t>
      </w:r>
      <w:r w:rsidRPr="639D1017">
        <w:rPr>
          <w:rFonts w:ascii="Times" w:eastAsia="Times" w:hAnsi="Times" w:cs="Times"/>
          <w:color w:val="000000" w:themeColor="text1"/>
        </w:rPr>
        <w:t xml:space="preserve"> and families in culturally diverse, </w:t>
      </w:r>
      <w:r w:rsidR="005E7028" w:rsidRPr="639D1017">
        <w:rPr>
          <w:rFonts w:ascii="Times" w:eastAsia="Times" w:hAnsi="Times" w:cs="Times"/>
          <w:color w:val="000000" w:themeColor="text1"/>
        </w:rPr>
        <w:t>historically</w:t>
      </w:r>
      <w:r w:rsidR="002A0EC8" w:rsidRPr="639D1017">
        <w:rPr>
          <w:rFonts w:ascii="Times" w:eastAsia="Times" w:hAnsi="Times" w:cs="Times"/>
          <w:color w:val="000000" w:themeColor="text1"/>
        </w:rPr>
        <w:t xml:space="preserve"> </w:t>
      </w:r>
      <w:r w:rsidR="005E7028" w:rsidRPr="639D1017">
        <w:rPr>
          <w:rFonts w:ascii="Times" w:eastAsia="Times" w:hAnsi="Times" w:cs="Times"/>
          <w:color w:val="000000" w:themeColor="text1"/>
        </w:rPr>
        <w:t>underserved</w:t>
      </w:r>
      <w:r w:rsidR="002A0EC8" w:rsidRPr="639D1017">
        <w:rPr>
          <w:rFonts w:ascii="Times" w:eastAsia="Times" w:hAnsi="Times" w:cs="Times"/>
          <w:color w:val="000000" w:themeColor="text1"/>
        </w:rPr>
        <w:t xml:space="preserve"> </w:t>
      </w:r>
      <w:r w:rsidRPr="639D1017">
        <w:rPr>
          <w:rFonts w:ascii="Times" w:eastAsia="Times" w:hAnsi="Times" w:cs="Times"/>
          <w:color w:val="000000" w:themeColor="text1"/>
        </w:rPr>
        <w:t>communities</w:t>
      </w:r>
    </w:p>
    <w:p w14:paraId="56223F18" w14:textId="1CFDF686" w:rsidR="00CA5C37" w:rsidRDefault="00444AFF"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39D1017">
        <w:rPr>
          <w:rFonts w:ascii="Times" w:eastAsia="Times" w:hAnsi="Times" w:cs="Times"/>
          <w:color w:val="000000" w:themeColor="text1"/>
        </w:rPr>
        <w:t xml:space="preserve">experience </w:t>
      </w:r>
      <w:r w:rsidR="619DDF9B" w:rsidRPr="639D1017">
        <w:rPr>
          <w:rFonts w:ascii="Times" w:eastAsia="Times" w:hAnsi="Times" w:cs="Times"/>
          <w:color w:val="000000" w:themeColor="text1"/>
        </w:rPr>
        <w:t>providing individual psychotherapy for clinical management of depression, anxiety, post-traumatic stress, grief</w:t>
      </w:r>
      <w:r w:rsidR="00086BFC" w:rsidRPr="639D1017">
        <w:rPr>
          <w:rFonts w:ascii="Times" w:eastAsia="Times" w:hAnsi="Times" w:cs="Times"/>
          <w:color w:val="000000" w:themeColor="text1"/>
        </w:rPr>
        <w:t>,</w:t>
      </w:r>
      <w:r w:rsidR="619DDF9B" w:rsidRPr="639D1017">
        <w:rPr>
          <w:rFonts w:ascii="Times" w:eastAsia="Times" w:hAnsi="Times" w:cs="Times"/>
          <w:color w:val="000000" w:themeColor="text1"/>
        </w:rPr>
        <w:t xml:space="preserve"> and loss</w:t>
      </w:r>
      <w:r w:rsidRPr="639D1017">
        <w:rPr>
          <w:rFonts w:ascii="Times" w:eastAsia="Times" w:hAnsi="Times" w:cs="Times"/>
          <w:color w:val="000000" w:themeColor="text1"/>
        </w:rPr>
        <w:t xml:space="preserve"> for children and youth</w:t>
      </w:r>
      <w:r w:rsidR="00B42EB0" w:rsidRPr="639D1017">
        <w:rPr>
          <w:rFonts w:ascii="Times" w:eastAsia="Times" w:hAnsi="Times" w:cs="Times"/>
          <w:color w:val="000000" w:themeColor="text1"/>
        </w:rPr>
        <w:t xml:space="preserve"> in priority </w:t>
      </w:r>
      <w:r w:rsidR="000961E1" w:rsidRPr="639D1017">
        <w:rPr>
          <w:rFonts w:ascii="Times" w:eastAsia="Times" w:hAnsi="Times" w:cs="Times"/>
          <w:color w:val="000000" w:themeColor="text1"/>
        </w:rPr>
        <w:t>population</w:t>
      </w:r>
      <w:r w:rsidR="00B42EB0" w:rsidRPr="639D1017">
        <w:rPr>
          <w:rFonts w:ascii="Times" w:eastAsia="Times" w:hAnsi="Times" w:cs="Times"/>
          <w:color w:val="000000" w:themeColor="text1"/>
        </w:rPr>
        <w:t>s</w:t>
      </w:r>
    </w:p>
    <w:p w14:paraId="6A7F84EA" w14:textId="2CD13697" w:rsidR="00704304" w:rsidRPr="00CA5C37" w:rsidRDefault="00704304"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39D1017">
        <w:rPr>
          <w:rFonts w:ascii="Times" w:eastAsia="Times" w:hAnsi="Times" w:cs="Times"/>
          <w:color w:val="000000" w:themeColor="text1"/>
        </w:rPr>
        <w:t xml:space="preserve">experience identifying </w:t>
      </w:r>
      <w:r w:rsidR="007E1D8A" w:rsidRPr="639D1017">
        <w:rPr>
          <w:rFonts w:ascii="Times" w:eastAsia="Times" w:hAnsi="Times" w:cs="Times"/>
          <w:color w:val="000000" w:themeColor="text1"/>
        </w:rPr>
        <w:t xml:space="preserve">and supporting </w:t>
      </w:r>
      <w:r w:rsidR="00906716" w:rsidRPr="639D1017">
        <w:rPr>
          <w:rFonts w:ascii="Times" w:eastAsia="Times" w:hAnsi="Times" w:cs="Times"/>
          <w:color w:val="000000" w:themeColor="text1"/>
        </w:rPr>
        <w:t xml:space="preserve">the unique needs of </w:t>
      </w:r>
      <w:r w:rsidR="00AD67E3" w:rsidRPr="639D1017">
        <w:rPr>
          <w:rFonts w:ascii="Times" w:eastAsia="Times" w:hAnsi="Times" w:cs="Times"/>
          <w:color w:val="000000" w:themeColor="text1"/>
        </w:rPr>
        <w:t xml:space="preserve">LGBTQ+ </w:t>
      </w:r>
      <w:r w:rsidR="007E1D8A" w:rsidRPr="639D1017">
        <w:rPr>
          <w:rFonts w:ascii="Times" w:eastAsia="Times" w:hAnsi="Times" w:cs="Times"/>
          <w:color w:val="000000" w:themeColor="text1"/>
        </w:rPr>
        <w:t>youth</w:t>
      </w:r>
      <w:r w:rsidR="00923308" w:rsidRPr="639D1017">
        <w:rPr>
          <w:rFonts w:ascii="Times" w:eastAsia="Times" w:hAnsi="Times" w:cs="Times"/>
          <w:color w:val="000000" w:themeColor="text1"/>
        </w:rPr>
        <w:t xml:space="preserve"> </w:t>
      </w:r>
      <w:r w:rsidRPr="639D1017">
        <w:rPr>
          <w:rFonts w:ascii="Times" w:eastAsia="Times" w:hAnsi="Times" w:cs="Times"/>
          <w:color w:val="000000" w:themeColor="text1"/>
        </w:rPr>
        <w:t xml:space="preserve"> </w:t>
      </w:r>
    </w:p>
    <w:p w14:paraId="3BF4B2BF" w14:textId="26D2988C" w:rsidR="00CA5C37" w:rsidRPr="00CA5C37" w:rsidRDefault="619DDF9B"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D701C90">
        <w:rPr>
          <w:rFonts w:ascii="Times" w:eastAsia="Times" w:hAnsi="Times" w:cs="Times"/>
          <w:color w:val="000000" w:themeColor="text1"/>
        </w:rPr>
        <w:t>demonstrated ability to provide trauma-sensitive response to behavioral health crises</w:t>
      </w:r>
      <w:r w:rsidR="00F363B3">
        <w:rPr>
          <w:rFonts w:ascii="Times" w:eastAsia="Times" w:hAnsi="Times" w:cs="Times"/>
          <w:color w:val="000000" w:themeColor="text1"/>
        </w:rPr>
        <w:t>,</w:t>
      </w:r>
      <w:r w:rsidRPr="6D701C90">
        <w:rPr>
          <w:rFonts w:ascii="Times" w:eastAsia="Times" w:hAnsi="Times" w:cs="Times"/>
          <w:color w:val="000000" w:themeColor="text1"/>
        </w:rPr>
        <w:t xml:space="preserve"> including de-escalation skills and</w:t>
      </w:r>
      <w:r w:rsidR="1DC9B7CB" w:rsidRPr="6D701C90">
        <w:rPr>
          <w:rFonts w:ascii="Times" w:eastAsia="Times" w:hAnsi="Times" w:cs="Times"/>
          <w:color w:val="000000" w:themeColor="text1"/>
        </w:rPr>
        <w:t xml:space="preserve"> </w:t>
      </w:r>
      <w:r w:rsidRPr="6D701C90">
        <w:rPr>
          <w:rFonts w:ascii="Times" w:eastAsia="Times" w:hAnsi="Times" w:cs="Times"/>
          <w:color w:val="000000" w:themeColor="text1"/>
        </w:rPr>
        <w:t>experience working with Emergency Services Program/Mobile Crisis Intervention</w:t>
      </w:r>
      <w:r w:rsidR="00CA5C37" w:rsidRPr="6D701C90">
        <w:rPr>
          <w:rStyle w:val="FootnoteReference"/>
          <w:rFonts w:ascii="Times" w:eastAsia="Times" w:hAnsi="Times" w:cs="Times"/>
          <w:color w:val="000000" w:themeColor="text1"/>
        </w:rPr>
        <w:footnoteReference w:id="17"/>
      </w:r>
    </w:p>
    <w:p w14:paraId="6F233B6A" w14:textId="6058C196" w:rsidR="00CA5C37" w:rsidRPr="00CA5C37" w:rsidRDefault="3BC10F95" w:rsidP="000C5F8B">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6D701C90">
        <w:rPr>
          <w:rFonts w:ascii="Times" w:eastAsia="Times" w:hAnsi="Times" w:cs="Times"/>
          <w:color w:val="000000" w:themeColor="text1"/>
        </w:rPr>
        <w:t xml:space="preserve">Ability to </w:t>
      </w:r>
      <w:r w:rsidR="619DDF9B" w:rsidRPr="6D701C90">
        <w:rPr>
          <w:rFonts w:ascii="Times" w:eastAsia="Times" w:hAnsi="Times" w:cs="Times"/>
          <w:color w:val="000000" w:themeColor="text1"/>
        </w:rPr>
        <w:t>assess</w:t>
      </w:r>
      <w:r w:rsidR="7314339E" w:rsidRPr="6D701C90">
        <w:rPr>
          <w:rFonts w:ascii="Times" w:eastAsia="Times" w:hAnsi="Times" w:cs="Times"/>
          <w:color w:val="000000" w:themeColor="text1"/>
        </w:rPr>
        <w:t xml:space="preserve"> </w:t>
      </w:r>
      <w:r w:rsidR="619DDF9B" w:rsidRPr="6D701C90">
        <w:rPr>
          <w:rFonts w:ascii="Times" w:eastAsia="Times" w:hAnsi="Times" w:cs="Times"/>
          <w:color w:val="000000" w:themeColor="text1"/>
        </w:rPr>
        <w:t xml:space="preserve">functional impairment </w:t>
      </w:r>
      <w:r w:rsidR="2995B0AD" w:rsidRPr="6D701C90">
        <w:rPr>
          <w:rFonts w:ascii="Times" w:eastAsia="Times" w:hAnsi="Times" w:cs="Times"/>
          <w:color w:val="000000" w:themeColor="text1"/>
        </w:rPr>
        <w:t xml:space="preserve">in </w:t>
      </w:r>
      <w:r w:rsidR="619DDF9B" w:rsidRPr="6D701C90">
        <w:rPr>
          <w:rFonts w:ascii="Times" w:eastAsia="Times" w:hAnsi="Times" w:cs="Times"/>
          <w:color w:val="000000" w:themeColor="text1"/>
        </w:rPr>
        <w:t>children/youth and formulat</w:t>
      </w:r>
      <w:r w:rsidR="72E4E12D" w:rsidRPr="6D701C90">
        <w:rPr>
          <w:rFonts w:ascii="Times" w:eastAsia="Times" w:hAnsi="Times" w:cs="Times"/>
          <w:color w:val="000000" w:themeColor="text1"/>
        </w:rPr>
        <w:t>e</w:t>
      </w:r>
      <w:r w:rsidR="619DDF9B" w:rsidRPr="6D701C90">
        <w:rPr>
          <w:rFonts w:ascii="Times" w:eastAsia="Times" w:hAnsi="Times" w:cs="Times"/>
          <w:color w:val="000000" w:themeColor="text1"/>
        </w:rPr>
        <w:t xml:space="preserve"> treatment plans, including </w:t>
      </w:r>
      <w:r w:rsidR="7FC4E03C" w:rsidRPr="6D701C90">
        <w:rPr>
          <w:rFonts w:ascii="Times" w:eastAsia="Times" w:hAnsi="Times" w:cs="Times"/>
          <w:color w:val="000000" w:themeColor="text1"/>
        </w:rPr>
        <w:t xml:space="preserve">a </w:t>
      </w:r>
      <w:r w:rsidR="619DDF9B" w:rsidRPr="6D701C90">
        <w:rPr>
          <w:rFonts w:ascii="Times" w:eastAsia="Times" w:hAnsi="Times" w:cs="Times"/>
          <w:color w:val="000000" w:themeColor="text1"/>
        </w:rPr>
        <w:t>DSM-</w:t>
      </w:r>
      <w:r w:rsidR="49BFC548" w:rsidRPr="6D701C90">
        <w:rPr>
          <w:rFonts w:ascii="Times" w:eastAsia="Times" w:hAnsi="Times" w:cs="Times"/>
          <w:color w:val="000000" w:themeColor="text1"/>
        </w:rPr>
        <w:t>5 diagnosis</w:t>
      </w:r>
    </w:p>
    <w:p w14:paraId="718EFBAA" w14:textId="5B4F848C" w:rsidR="00CA5C37" w:rsidRPr="00CA5C37" w:rsidRDefault="619DDF9B" w:rsidP="000C5F8B">
      <w:pPr>
        <w:pStyle w:val="ListParagraph"/>
        <w:numPr>
          <w:ilvl w:val="0"/>
          <w:numId w:val="18"/>
        </w:numPr>
        <w:pBdr>
          <w:top w:val="nil"/>
          <w:left w:val="nil"/>
          <w:bottom w:val="nil"/>
          <w:right w:val="nil"/>
          <w:between w:val="nil"/>
        </w:pBdr>
        <w:tabs>
          <w:tab w:val="left" w:pos="720"/>
        </w:tabs>
        <w:ind w:left="1710" w:hanging="270"/>
        <w:rPr>
          <w:color w:val="000000" w:themeColor="text1"/>
        </w:rPr>
      </w:pPr>
      <w:r w:rsidRPr="6D701C90">
        <w:rPr>
          <w:rFonts w:ascii="Times" w:eastAsia="Times" w:hAnsi="Times" w:cs="Times"/>
          <w:color w:val="000000" w:themeColor="text1"/>
        </w:rPr>
        <w:t>functional knowledge of the psychological impact on children and adolescents of Adverse Childhood Experiences (ACE)</w:t>
      </w:r>
      <w:r w:rsidR="002F28D0">
        <w:rPr>
          <w:rFonts w:ascii="Times" w:eastAsia="Times" w:hAnsi="Times" w:cs="Times"/>
          <w:color w:val="000000" w:themeColor="text1"/>
        </w:rPr>
        <w:t>,</w:t>
      </w:r>
      <w:r w:rsidR="00CA5C37" w:rsidRPr="6D701C90">
        <w:rPr>
          <w:rStyle w:val="FootnoteReference"/>
          <w:rFonts w:ascii="Times" w:eastAsia="Times" w:hAnsi="Times" w:cs="Times"/>
          <w:color w:val="000000" w:themeColor="text1"/>
        </w:rPr>
        <w:footnoteReference w:id="18"/>
      </w:r>
      <w:r w:rsidR="00127BA3">
        <w:rPr>
          <w:rFonts w:ascii="Times" w:eastAsia="Times" w:hAnsi="Times" w:cs="Times"/>
          <w:color w:val="000000" w:themeColor="text1"/>
        </w:rPr>
        <w:t xml:space="preserve"> </w:t>
      </w:r>
      <w:r w:rsidRPr="6D701C90">
        <w:rPr>
          <w:rFonts w:ascii="Times" w:eastAsia="Times" w:hAnsi="Times" w:cs="Times"/>
          <w:color w:val="000000" w:themeColor="text1"/>
        </w:rPr>
        <w:t>social determinants of health (</w:t>
      </w:r>
      <w:proofErr w:type="spellStart"/>
      <w:r w:rsidRPr="6D701C90">
        <w:rPr>
          <w:rFonts w:ascii="Times" w:eastAsia="Times" w:hAnsi="Times" w:cs="Times"/>
          <w:color w:val="000000" w:themeColor="text1"/>
        </w:rPr>
        <w:t>SDoH</w:t>
      </w:r>
      <w:proofErr w:type="spellEnd"/>
      <w:r w:rsidRPr="6D701C90">
        <w:rPr>
          <w:rFonts w:ascii="Times" w:eastAsia="Times" w:hAnsi="Times" w:cs="Times"/>
          <w:color w:val="000000" w:themeColor="text1"/>
        </w:rPr>
        <w:t>)</w:t>
      </w:r>
      <w:r w:rsidR="00A64EF4">
        <w:rPr>
          <w:rFonts w:ascii="Times" w:eastAsia="Times" w:hAnsi="Times" w:cs="Times"/>
          <w:color w:val="000000" w:themeColor="text1"/>
        </w:rPr>
        <w:t>,</w:t>
      </w:r>
      <w:r w:rsidRPr="6D701C90">
        <w:rPr>
          <w:rFonts w:ascii="Times" w:eastAsia="Times" w:hAnsi="Times" w:cs="Times"/>
          <w:color w:val="000000" w:themeColor="text1"/>
        </w:rPr>
        <w:t xml:space="preserve"> including </w:t>
      </w:r>
      <w:r w:rsidR="00B15ADE">
        <w:rPr>
          <w:rFonts w:ascii="Times" w:eastAsia="Times" w:hAnsi="Times" w:cs="Times"/>
          <w:color w:val="000000" w:themeColor="text1"/>
        </w:rPr>
        <w:t xml:space="preserve">food insecurity, housing insecurity, </w:t>
      </w:r>
      <w:r w:rsidRPr="6D701C90">
        <w:rPr>
          <w:rFonts w:ascii="Times" w:eastAsia="Times" w:hAnsi="Times" w:cs="Times"/>
          <w:color w:val="000000" w:themeColor="text1"/>
        </w:rPr>
        <w:t>racism, toxic stress, physical abuse/neglect</w:t>
      </w:r>
      <w:r w:rsidR="008B6179" w:rsidRPr="00052A09">
        <w:rPr>
          <w:rFonts w:ascii="Times" w:eastAsia="Times" w:hAnsi="Times" w:cs="Times"/>
          <w:color w:val="000000" w:themeColor="text1"/>
        </w:rPr>
        <w:t>,</w:t>
      </w:r>
      <w:r w:rsidRPr="6D701C90">
        <w:rPr>
          <w:rFonts w:ascii="Times" w:eastAsia="Times" w:hAnsi="Times" w:cs="Times"/>
          <w:color w:val="000000" w:themeColor="text1"/>
        </w:rPr>
        <w:t xml:space="preserve"> parental substance use disorder</w:t>
      </w:r>
    </w:p>
    <w:p w14:paraId="0CBB29FF" w14:textId="60952CA0" w:rsidR="00A75EC4" w:rsidRPr="00CA5C37" w:rsidRDefault="00A75EC4" w:rsidP="000C5F8B">
      <w:pPr>
        <w:pStyle w:val="ListParagraph"/>
        <w:numPr>
          <w:ilvl w:val="0"/>
          <w:numId w:val="18"/>
        </w:numPr>
        <w:pBdr>
          <w:top w:val="nil"/>
          <w:left w:val="nil"/>
          <w:bottom w:val="nil"/>
          <w:right w:val="nil"/>
          <w:between w:val="nil"/>
        </w:pBdr>
        <w:tabs>
          <w:tab w:val="left" w:pos="720"/>
        </w:tabs>
        <w:ind w:left="1710" w:hanging="270"/>
        <w:rPr>
          <w:rFonts w:eastAsia="Times"/>
          <w:color w:val="000000" w:themeColor="text1"/>
        </w:rPr>
      </w:pPr>
      <w:r w:rsidRPr="6D701C90">
        <w:rPr>
          <w:rFonts w:ascii="Times" w:eastAsia="Times" w:hAnsi="Times" w:cs="Times"/>
          <w:color w:val="000000" w:themeColor="text1"/>
        </w:rPr>
        <w:t>demonstrated experience working with other child-serving agencies</w:t>
      </w:r>
      <w:r w:rsidR="00C1120F">
        <w:rPr>
          <w:rFonts w:ascii="Times" w:eastAsia="Times" w:hAnsi="Times" w:cs="Times"/>
          <w:color w:val="000000" w:themeColor="text1"/>
        </w:rPr>
        <w:t>,</w:t>
      </w:r>
      <w:r w:rsidRPr="6D701C90">
        <w:rPr>
          <w:rFonts w:ascii="Times" w:eastAsia="Times" w:hAnsi="Times" w:cs="Times"/>
          <w:color w:val="000000" w:themeColor="text1"/>
        </w:rPr>
        <w:t xml:space="preserve"> including at minimum </w:t>
      </w:r>
      <w:r w:rsidR="00C91B82" w:rsidRPr="6D701C90">
        <w:rPr>
          <w:rFonts w:ascii="Times" w:eastAsia="Times" w:hAnsi="Times" w:cs="Times"/>
          <w:color w:val="000000" w:themeColor="text1"/>
        </w:rPr>
        <w:t>Children</w:t>
      </w:r>
      <w:r w:rsidR="00C20989" w:rsidRPr="6D701C90">
        <w:rPr>
          <w:rFonts w:ascii="Times" w:eastAsia="Times" w:hAnsi="Times" w:cs="Times"/>
          <w:color w:val="000000" w:themeColor="text1"/>
        </w:rPr>
        <w:t>’s Behavioral Health Initiative (CBHI)</w:t>
      </w:r>
      <w:r w:rsidR="004722B8">
        <w:rPr>
          <w:rFonts w:ascii="Times" w:eastAsia="Times" w:hAnsi="Times" w:cs="Times"/>
          <w:color w:val="000000" w:themeColor="text1"/>
        </w:rPr>
        <w:t>,</w:t>
      </w:r>
      <w:r w:rsidR="00FE4895" w:rsidRPr="6D701C90">
        <w:rPr>
          <w:rStyle w:val="FootnoteReference"/>
          <w:rFonts w:ascii="Times" w:eastAsia="Times" w:hAnsi="Times" w:cs="Times"/>
          <w:color w:val="000000" w:themeColor="text1"/>
        </w:rPr>
        <w:footnoteReference w:id="19"/>
      </w:r>
      <w:r w:rsidR="00260BB6" w:rsidRPr="6D701C90">
        <w:rPr>
          <w:rFonts w:ascii="Times" w:eastAsia="Times" w:hAnsi="Times" w:cs="Times"/>
          <w:color w:val="000000" w:themeColor="text1"/>
        </w:rPr>
        <w:t xml:space="preserve"> Massachusetts Department of Children and Families</w:t>
      </w:r>
      <w:r w:rsidR="004722B8">
        <w:rPr>
          <w:rFonts w:ascii="Times" w:eastAsia="Times" w:hAnsi="Times" w:cs="Times"/>
          <w:color w:val="000000" w:themeColor="text1"/>
        </w:rPr>
        <w:t>,</w:t>
      </w:r>
      <w:r w:rsidR="00260BB6" w:rsidRPr="6D701C90">
        <w:rPr>
          <w:rStyle w:val="FootnoteReference"/>
          <w:rFonts w:ascii="Times" w:eastAsia="Times" w:hAnsi="Times" w:cs="Times"/>
          <w:color w:val="000000" w:themeColor="text1"/>
        </w:rPr>
        <w:footnoteReference w:id="20"/>
      </w:r>
      <w:r w:rsidR="00822EAD" w:rsidRPr="6D701C90">
        <w:rPr>
          <w:rFonts w:ascii="Times" w:eastAsia="Times" w:hAnsi="Times" w:cs="Times"/>
          <w:color w:val="000000" w:themeColor="text1"/>
        </w:rPr>
        <w:t xml:space="preserve"> Department of Youth Services</w:t>
      </w:r>
      <w:r w:rsidR="00F51944" w:rsidRPr="6D701C90">
        <w:rPr>
          <w:rFonts w:ascii="Times" w:eastAsia="Times" w:hAnsi="Times" w:cs="Times"/>
          <w:color w:val="000000" w:themeColor="text1"/>
        </w:rPr>
        <w:t>.</w:t>
      </w:r>
      <w:r w:rsidR="00822EAD" w:rsidRPr="6D701C90">
        <w:rPr>
          <w:rStyle w:val="FootnoteReference"/>
          <w:rFonts w:ascii="Times" w:eastAsia="Times" w:hAnsi="Times" w:cs="Times"/>
          <w:color w:val="000000" w:themeColor="text1"/>
        </w:rPr>
        <w:footnoteReference w:id="21"/>
      </w:r>
    </w:p>
    <w:p w14:paraId="11CCBF06" w14:textId="5DBF54DD" w:rsidR="00CA5C37" w:rsidRPr="00CA5C37" w:rsidRDefault="68F0D55E" w:rsidP="000C5F8B">
      <w:pPr>
        <w:pStyle w:val="ListParagraph"/>
        <w:numPr>
          <w:ilvl w:val="0"/>
          <w:numId w:val="17"/>
        </w:numPr>
        <w:pBdr>
          <w:top w:val="nil"/>
          <w:left w:val="nil"/>
          <w:bottom w:val="nil"/>
          <w:right w:val="nil"/>
          <w:between w:val="nil"/>
        </w:pBdr>
        <w:tabs>
          <w:tab w:val="left" w:pos="720"/>
        </w:tabs>
        <w:rPr>
          <w:rFonts w:ascii="Times" w:eastAsia="Times" w:hAnsi="Times" w:cs="Times"/>
        </w:rPr>
      </w:pPr>
      <w:r w:rsidRPr="29206CB6">
        <w:rPr>
          <w:rFonts w:ascii="Times" w:eastAsia="Times" w:hAnsi="Times" w:cs="Times"/>
          <w:b/>
          <w:bCs/>
        </w:rPr>
        <w:t>Community Health Worker (CHW)</w:t>
      </w:r>
      <w:r w:rsidR="001F09E0" w:rsidRPr="00A52D97">
        <w:rPr>
          <w:rFonts w:ascii="Times" w:eastAsia="Times" w:hAnsi="Times" w:cs="Times"/>
        </w:rPr>
        <w:t xml:space="preserve"> – </w:t>
      </w:r>
      <w:r w:rsidRPr="6D701C90">
        <w:rPr>
          <w:rFonts w:ascii="Times" w:eastAsia="Times" w:hAnsi="Times" w:cs="Times"/>
        </w:rPr>
        <w:t>must possess skills to meet the core competencies outlined in their functional role</w:t>
      </w:r>
      <w:r w:rsidR="00CA5C37" w:rsidRPr="6D701C90">
        <w:rPr>
          <w:rFonts w:eastAsia="Times"/>
          <w:vertAlign w:val="superscript"/>
        </w:rPr>
        <w:footnoteReference w:id="22"/>
      </w:r>
      <w:r w:rsidRPr="6D701C90">
        <w:rPr>
          <w:rFonts w:ascii="Times" w:eastAsia="Times" w:hAnsi="Times" w:cs="Times"/>
        </w:rPr>
        <w:t xml:space="preserve"> and should </w:t>
      </w:r>
      <w:r w:rsidR="54B7467A" w:rsidRPr="6D701C90">
        <w:rPr>
          <w:rFonts w:ascii="Times" w:eastAsia="Times" w:hAnsi="Times" w:cs="Times"/>
        </w:rPr>
        <w:t>have</w:t>
      </w:r>
      <w:r w:rsidRPr="6D701C90">
        <w:rPr>
          <w:rFonts w:ascii="Times" w:eastAsia="Times" w:hAnsi="Times" w:cs="Times"/>
        </w:rPr>
        <w:t xml:space="preserve"> experience working with children and families in diverse</w:t>
      </w:r>
      <w:r w:rsidR="00786DC9" w:rsidRPr="639D1017">
        <w:rPr>
          <w:rFonts w:ascii="Times" w:eastAsia="Times" w:hAnsi="Times" w:cs="Times"/>
        </w:rPr>
        <w:t>,</w:t>
      </w:r>
      <w:r w:rsidRPr="6D701C90">
        <w:rPr>
          <w:rFonts w:ascii="Times" w:eastAsia="Times" w:hAnsi="Times" w:cs="Times"/>
        </w:rPr>
        <w:t xml:space="preserve"> </w:t>
      </w:r>
      <w:r w:rsidR="0009543C">
        <w:rPr>
          <w:rFonts w:ascii="Times" w:eastAsia="Times" w:hAnsi="Times" w:cs="Times"/>
        </w:rPr>
        <w:t>historically underserved</w:t>
      </w:r>
      <w:r w:rsidRPr="6D701C90">
        <w:rPr>
          <w:rFonts w:ascii="Times" w:eastAsia="Times" w:hAnsi="Times" w:cs="Times"/>
        </w:rPr>
        <w:t xml:space="preserve"> communities.  </w:t>
      </w:r>
      <w:r w:rsidR="00194CEE">
        <w:rPr>
          <w:rFonts w:ascii="Times" w:eastAsia="Times" w:hAnsi="Times" w:cs="Times"/>
        </w:rPr>
        <w:t xml:space="preserve">CHWs </w:t>
      </w:r>
      <w:r w:rsidR="00D3699F">
        <w:rPr>
          <w:rFonts w:ascii="Times" w:eastAsia="Times" w:hAnsi="Times" w:cs="Times"/>
        </w:rPr>
        <w:t xml:space="preserve">roles and responsibilities should be consistent with </w:t>
      </w:r>
      <w:r w:rsidR="001462A4">
        <w:rPr>
          <w:rFonts w:ascii="Times" w:eastAsia="Times" w:hAnsi="Times" w:cs="Times"/>
        </w:rPr>
        <w:t xml:space="preserve">the </w:t>
      </w:r>
      <w:r w:rsidR="007949F4" w:rsidRPr="639D1017">
        <w:rPr>
          <w:rFonts w:ascii="Times" w:eastAsia="Times" w:hAnsi="Times" w:cs="Times"/>
          <w:i/>
          <w:iCs/>
        </w:rPr>
        <w:t>Policy Statement on Community Health Workers</w:t>
      </w:r>
      <w:r w:rsidR="007949F4" w:rsidRPr="007949F4">
        <w:rPr>
          <w:rFonts w:ascii="Times" w:eastAsia="Times" w:hAnsi="Times" w:cs="Times"/>
        </w:rPr>
        <w:t xml:space="preserve"> (CHW)</w:t>
      </w:r>
      <w:r w:rsidR="007949F4">
        <w:rPr>
          <w:rFonts w:ascii="Times" w:eastAsia="Times" w:hAnsi="Times" w:cs="Times"/>
        </w:rPr>
        <w:t xml:space="preserve"> found as an attachment to the SBHC RFR</w:t>
      </w:r>
      <w:r w:rsidR="00194CEE">
        <w:rPr>
          <w:rFonts w:ascii="Times" w:eastAsia="Times" w:hAnsi="Times" w:cs="Times"/>
        </w:rPr>
        <w:t xml:space="preserve">.  </w:t>
      </w:r>
      <w:r w:rsidRPr="6D701C90">
        <w:rPr>
          <w:color w:val="414142"/>
        </w:rPr>
        <w:t>Additional preferred qualifications in the CHW include:</w:t>
      </w:r>
    </w:p>
    <w:p w14:paraId="4BF3306A" w14:textId="3D13021B" w:rsidR="2511ABE0" w:rsidRDefault="00232692" w:rsidP="00283D0C">
      <w:pPr>
        <w:pStyle w:val="ListParagraph"/>
        <w:numPr>
          <w:ilvl w:val="0"/>
          <w:numId w:val="18"/>
        </w:numPr>
        <w:tabs>
          <w:tab w:val="left" w:pos="720"/>
        </w:tabs>
        <w:ind w:left="1710" w:hanging="270"/>
        <w:rPr>
          <w:color w:val="414142"/>
        </w:rPr>
      </w:pPr>
      <w:r>
        <w:rPr>
          <w:color w:val="414142"/>
        </w:rPr>
        <w:t>e</w:t>
      </w:r>
      <w:r w:rsidR="2511ABE0" w:rsidRPr="29206CB6">
        <w:rPr>
          <w:color w:val="414142"/>
        </w:rPr>
        <w:t>xperience in assessing low-income families for health-related social needs</w:t>
      </w:r>
    </w:p>
    <w:p w14:paraId="051C98AD" w14:textId="2D3301BE" w:rsidR="00CA5C37" w:rsidRPr="00CA5C37" w:rsidRDefault="68F0D55E" w:rsidP="00283D0C">
      <w:pPr>
        <w:pStyle w:val="ListParagraph"/>
        <w:numPr>
          <w:ilvl w:val="0"/>
          <w:numId w:val="18"/>
        </w:numPr>
        <w:pBdr>
          <w:top w:val="nil"/>
          <w:left w:val="nil"/>
          <w:bottom w:val="nil"/>
          <w:right w:val="nil"/>
          <w:between w:val="nil"/>
        </w:pBdr>
        <w:tabs>
          <w:tab w:val="left" w:pos="720"/>
        </w:tabs>
        <w:ind w:left="1710" w:hanging="270"/>
        <w:rPr>
          <w:rFonts w:ascii="Times" w:eastAsia="Times" w:hAnsi="Times" w:cs="Times"/>
          <w:color w:val="000000" w:themeColor="text1"/>
        </w:rPr>
      </w:pPr>
      <w:r w:rsidRPr="29206CB6">
        <w:rPr>
          <w:rFonts w:ascii="Times" w:eastAsia="Times" w:hAnsi="Times" w:cs="Times"/>
          <w:color w:val="000000" w:themeColor="text1"/>
        </w:rPr>
        <w:t xml:space="preserve">knowledge </w:t>
      </w:r>
      <w:r w:rsidR="426DD05F" w:rsidRPr="29206CB6">
        <w:rPr>
          <w:rFonts w:ascii="Times" w:eastAsia="Times" w:hAnsi="Times" w:cs="Times"/>
          <w:color w:val="000000" w:themeColor="text1"/>
        </w:rPr>
        <w:t xml:space="preserve">of </w:t>
      </w:r>
      <w:r w:rsidRPr="29206CB6">
        <w:rPr>
          <w:rFonts w:ascii="Times" w:eastAsia="Times" w:hAnsi="Times" w:cs="Times"/>
          <w:color w:val="000000" w:themeColor="text1"/>
        </w:rPr>
        <w:t>and experience in working with health-protective social infrastructure programs that provide income or material support, such as SNAP, WIC, TANF and EITC/CTC to help families have the tools and resources to adequately care for their children</w:t>
      </w:r>
    </w:p>
    <w:p w14:paraId="166B9B12" w14:textId="6A3BEE63" w:rsidR="003070D1" w:rsidRPr="002C5D9B" w:rsidRDefault="00232692" w:rsidP="003070D1">
      <w:pPr>
        <w:pStyle w:val="ListParagraph"/>
        <w:numPr>
          <w:ilvl w:val="0"/>
          <w:numId w:val="18"/>
        </w:numPr>
        <w:tabs>
          <w:tab w:val="left" w:pos="720"/>
        </w:tabs>
        <w:ind w:left="1710" w:hanging="270"/>
        <w:rPr>
          <w:color w:val="000000" w:themeColor="text1"/>
        </w:rPr>
      </w:pPr>
      <w:r>
        <w:rPr>
          <w:rFonts w:ascii="Times" w:eastAsia="Times" w:hAnsi="Times" w:cs="Times"/>
          <w:color w:val="000000" w:themeColor="text1"/>
        </w:rPr>
        <w:t>l</w:t>
      </w:r>
      <w:r w:rsidR="2336A7D3" w:rsidRPr="29206CB6">
        <w:rPr>
          <w:rFonts w:ascii="Times" w:eastAsia="Times" w:hAnsi="Times" w:cs="Times"/>
          <w:color w:val="000000" w:themeColor="text1"/>
        </w:rPr>
        <w:t>inguistic and cultural fluency pertinent to priority populations</w:t>
      </w:r>
    </w:p>
    <w:p w14:paraId="6327E27D" w14:textId="0433E1B0" w:rsidR="002C5D9B" w:rsidRDefault="002C5D9B" w:rsidP="002C5D9B">
      <w:pPr>
        <w:pStyle w:val="ListParagraph"/>
        <w:numPr>
          <w:ilvl w:val="1"/>
          <w:numId w:val="22"/>
        </w:numPr>
        <w:pBdr>
          <w:top w:val="nil"/>
          <w:left w:val="nil"/>
          <w:bottom w:val="nil"/>
          <w:right w:val="nil"/>
          <w:between w:val="nil"/>
        </w:pBdr>
        <w:tabs>
          <w:tab w:val="left" w:pos="720"/>
        </w:tabs>
      </w:pPr>
      <w:r>
        <w:t>In addition to these full</w:t>
      </w:r>
      <w:r w:rsidR="008F613F">
        <w:t>-</w:t>
      </w:r>
      <w:r>
        <w:t>time roles, SBHCs are also expected to</w:t>
      </w:r>
      <w:r w:rsidR="00EC73A2">
        <w:t xml:space="preserve"> have</w:t>
      </w:r>
      <w:r w:rsidR="0081090C">
        <w:t xml:space="preserve"> </w:t>
      </w:r>
      <w:r w:rsidR="0036248F">
        <w:t xml:space="preserve">additional administrative </w:t>
      </w:r>
      <w:r w:rsidR="0081090C" w:rsidRPr="0081090C">
        <w:t>staff</w:t>
      </w:r>
      <w:r w:rsidR="0036248F">
        <w:t xml:space="preserve"> support</w:t>
      </w:r>
      <w:r w:rsidR="0081090C" w:rsidRPr="0081090C">
        <w:t xml:space="preserve"> responsible for client registration, insurance verification, appointment scheduling and clerical support for the SBH</w:t>
      </w:r>
      <w:r w:rsidR="0008147A">
        <w:t>C.</w:t>
      </w:r>
    </w:p>
    <w:p w14:paraId="2BAAFD07" w14:textId="4E0C70AF" w:rsidR="003070D1" w:rsidRPr="003070D1" w:rsidRDefault="003070D1" w:rsidP="003070D1">
      <w:pPr>
        <w:pStyle w:val="Heading2"/>
      </w:pPr>
      <w:r>
        <w:t>Supervi</w:t>
      </w:r>
      <w:r w:rsidR="004D4260">
        <w:t>sory staff</w:t>
      </w:r>
    </w:p>
    <w:p w14:paraId="53E915F7" w14:textId="77777777" w:rsidR="005A3917" w:rsidRDefault="296A48AA" w:rsidP="00800620">
      <w:pPr>
        <w:pStyle w:val="ListParagraph"/>
        <w:numPr>
          <w:ilvl w:val="1"/>
          <w:numId w:val="22"/>
        </w:numPr>
        <w:pBdr>
          <w:top w:val="nil"/>
          <w:left w:val="nil"/>
          <w:bottom w:val="nil"/>
          <w:right w:val="nil"/>
          <w:between w:val="nil"/>
        </w:pBdr>
        <w:tabs>
          <w:tab w:val="left" w:pos="720"/>
        </w:tabs>
      </w:pPr>
      <w:r w:rsidRPr="00800620">
        <w:t xml:space="preserve"> </w:t>
      </w:r>
      <w:r w:rsidR="73F9950C" w:rsidRPr="00800620">
        <w:t xml:space="preserve">SBHC clinical services must be </w:t>
      </w:r>
      <w:r w:rsidR="32178939" w:rsidRPr="00800620">
        <w:t xml:space="preserve">provided under the clinical supervision of a designated physician who has knowledge of community and school health for pediatric populations.  This physician must possess Massachusetts licensure and certification in general pediatrics, </w:t>
      </w:r>
      <w:r w:rsidR="6585EE96" w:rsidRPr="00800620">
        <w:t>family medicine or adolescent medicine. Responsibilities include at minimum:</w:t>
      </w:r>
    </w:p>
    <w:p w14:paraId="4C0536AC" w14:textId="4E1D3572" w:rsidR="005A3917" w:rsidRDefault="5CD79C71" w:rsidP="005A3917">
      <w:pPr>
        <w:pStyle w:val="ListParagraph"/>
        <w:numPr>
          <w:ilvl w:val="0"/>
          <w:numId w:val="25"/>
        </w:numPr>
        <w:pBdr>
          <w:top w:val="nil"/>
          <w:left w:val="nil"/>
          <w:bottom w:val="nil"/>
          <w:right w:val="nil"/>
          <w:between w:val="nil"/>
        </w:pBdr>
        <w:tabs>
          <w:tab w:val="left" w:pos="720"/>
        </w:tabs>
        <w:rPr>
          <w:rFonts w:ascii="Times" w:eastAsia="Times" w:hAnsi="Times" w:cs="Times"/>
        </w:rPr>
      </w:pPr>
      <w:r w:rsidRPr="005A3917">
        <w:rPr>
          <w:rFonts w:ascii="Times" w:eastAsia="Times" w:hAnsi="Times" w:cs="Times"/>
        </w:rPr>
        <w:t xml:space="preserve">oversight of </w:t>
      </w:r>
      <w:r w:rsidR="05208480" w:rsidRPr="005A3917">
        <w:rPr>
          <w:rFonts w:ascii="Times" w:eastAsia="Times" w:hAnsi="Times" w:cs="Times"/>
        </w:rPr>
        <w:t>NPs</w:t>
      </w:r>
      <w:r w:rsidR="009A0138">
        <w:rPr>
          <w:rFonts w:ascii="Times" w:eastAsia="Times" w:hAnsi="Times" w:cs="Times"/>
        </w:rPr>
        <w:t xml:space="preserve"> or</w:t>
      </w:r>
      <w:r w:rsidR="05208480" w:rsidRPr="005A3917">
        <w:rPr>
          <w:rFonts w:ascii="Times" w:eastAsia="Times" w:hAnsi="Times" w:cs="Times"/>
        </w:rPr>
        <w:t xml:space="preserve"> PAs who are providing direct clinical care in the SBHC</w:t>
      </w:r>
      <w:r w:rsidRPr="005A3917">
        <w:rPr>
          <w:rFonts w:ascii="Times" w:eastAsia="Times" w:hAnsi="Times" w:cs="Times"/>
        </w:rPr>
        <w:t xml:space="preserve"> </w:t>
      </w:r>
    </w:p>
    <w:p w14:paraId="6FD68201" w14:textId="77777777" w:rsidR="005A3917" w:rsidRDefault="5CD79C71" w:rsidP="005A3917">
      <w:pPr>
        <w:pStyle w:val="ListParagraph"/>
        <w:numPr>
          <w:ilvl w:val="0"/>
          <w:numId w:val="25"/>
        </w:numPr>
        <w:pBdr>
          <w:top w:val="nil"/>
          <w:left w:val="nil"/>
          <w:bottom w:val="nil"/>
          <w:right w:val="nil"/>
          <w:between w:val="nil"/>
        </w:pBdr>
        <w:tabs>
          <w:tab w:val="left" w:pos="720"/>
        </w:tabs>
        <w:rPr>
          <w:rFonts w:ascii="Times" w:eastAsia="Times" w:hAnsi="Times" w:cs="Times"/>
        </w:rPr>
      </w:pPr>
      <w:r w:rsidRPr="005A3917">
        <w:rPr>
          <w:rFonts w:ascii="Times" w:eastAsia="Times" w:hAnsi="Times" w:cs="Times"/>
        </w:rPr>
        <w:t xml:space="preserve">availability for clinical consultation during hours of SBHC operation </w:t>
      </w:r>
    </w:p>
    <w:p w14:paraId="27D0B3AB" w14:textId="32CC7E08" w:rsidR="79C6A7DC" w:rsidRDefault="79C6A7DC" w:rsidP="117ED799">
      <w:pPr>
        <w:pStyle w:val="ListParagraph"/>
        <w:numPr>
          <w:ilvl w:val="0"/>
          <w:numId w:val="25"/>
        </w:numPr>
        <w:tabs>
          <w:tab w:val="left" w:pos="720"/>
        </w:tabs>
      </w:pPr>
      <w:r w:rsidRPr="117ED799">
        <w:rPr>
          <w:rFonts w:ascii="Times" w:eastAsia="Times" w:hAnsi="Times" w:cs="Times"/>
        </w:rPr>
        <w:t>Formal relationship within the MCPAP</w:t>
      </w:r>
      <w:r w:rsidRPr="117ED799">
        <w:rPr>
          <w:rStyle w:val="FootnoteReference"/>
          <w:rFonts w:ascii="Times" w:eastAsia="Times" w:hAnsi="Times" w:cs="Times"/>
        </w:rPr>
        <w:footnoteReference w:id="23"/>
      </w:r>
      <w:r w:rsidRPr="117ED799">
        <w:rPr>
          <w:rFonts w:ascii="Times" w:eastAsia="Times" w:hAnsi="Times" w:cs="Times"/>
        </w:rPr>
        <w:t xml:space="preserve"> referral network to facilitate access to psychiatry consultation </w:t>
      </w:r>
    </w:p>
    <w:p w14:paraId="20120B8B" w14:textId="017B43B8" w:rsidR="00CA5C37" w:rsidRPr="005A3917" w:rsidRDefault="4E88766D" w:rsidP="005A3917">
      <w:pPr>
        <w:pStyle w:val="ListParagraph"/>
        <w:numPr>
          <w:ilvl w:val="0"/>
          <w:numId w:val="25"/>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 xml:space="preserve">participation on clinical advisory team </w:t>
      </w:r>
      <w:r w:rsidR="4A9D105E" w:rsidRPr="639D1017">
        <w:rPr>
          <w:rFonts w:ascii="Times" w:eastAsia="Times" w:hAnsi="Times" w:cs="Times"/>
        </w:rPr>
        <w:t xml:space="preserve">for internal review of SBHC </w:t>
      </w:r>
      <w:r w:rsidR="003C1D37" w:rsidRPr="639D1017">
        <w:rPr>
          <w:rFonts w:ascii="Times" w:eastAsia="Times" w:hAnsi="Times" w:cs="Times"/>
        </w:rPr>
        <w:t>Quality Improvement (</w:t>
      </w:r>
      <w:r w:rsidR="4A9D105E" w:rsidRPr="639D1017">
        <w:rPr>
          <w:rFonts w:ascii="Times" w:eastAsia="Times" w:hAnsi="Times" w:cs="Times"/>
        </w:rPr>
        <w:t>QI</w:t>
      </w:r>
      <w:r w:rsidR="003C1D37" w:rsidRPr="639D1017">
        <w:rPr>
          <w:rFonts w:ascii="Times" w:eastAsia="Times" w:hAnsi="Times" w:cs="Times"/>
        </w:rPr>
        <w:t>)</w:t>
      </w:r>
      <w:r w:rsidR="4A9D105E" w:rsidRPr="639D1017">
        <w:rPr>
          <w:rFonts w:ascii="Times" w:eastAsia="Times" w:hAnsi="Times" w:cs="Times"/>
        </w:rPr>
        <w:t xml:space="preserve"> activities.</w:t>
      </w:r>
    </w:p>
    <w:p w14:paraId="5A0B5F97" w14:textId="293E5F9E" w:rsidR="00C37E44" w:rsidRDefault="586A338A" w:rsidP="00800620">
      <w:pPr>
        <w:pStyle w:val="ListParagraph"/>
        <w:numPr>
          <w:ilvl w:val="1"/>
          <w:numId w:val="22"/>
        </w:numPr>
        <w:pBdr>
          <w:top w:val="nil"/>
          <w:left w:val="nil"/>
          <w:bottom w:val="nil"/>
          <w:right w:val="nil"/>
          <w:between w:val="nil"/>
        </w:pBdr>
        <w:tabs>
          <w:tab w:val="left" w:pos="720"/>
        </w:tabs>
      </w:pPr>
      <w:r w:rsidRPr="00800620">
        <w:t xml:space="preserve">SBHC behavioral health services must be provided under the supervision of </w:t>
      </w:r>
      <w:r w:rsidR="2924E475" w:rsidRPr="00800620">
        <w:t xml:space="preserve">a </w:t>
      </w:r>
      <w:r w:rsidR="00CE248B">
        <w:t>behavioral health</w:t>
      </w:r>
      <w:r w:rsidR="698D0477" w:rsidRPr="00800620">
        <w:t xml:space="preserve"> clinical supervisor </w:t>
      </w:r>
      <w:r w:rsidR="23428033" w:rsidRPr="00800620">
        <w:t>who has knowledge of the Multi-</w:t>
      </w:r>
      <w:r w:rsidR="00CE248B">
        <w:t>T</w:t>
      </w:r>
      <w:r w:rsidR="23428033" w:rsidRPr="00800620">
        <w:t xml:space="preserve">iered System of Supports (MTSS) model and </w:t>
      </w:r>
      <w:r w:rsidR="63E534AF" w:rsidRPr="00800620">
        <w:t xml:space="preserve">substantial clinical </w:t>
      </w:r>
      <w:r w:rsidR="23428033" w:rsidRPr="00800620">
        <w:t>exp</w:t>
      </w:r>
      <w:r w:rsidR="4F37D45A" w:rsidRPr="00800620">
        <w:t xml:space="preserve">erience in managing mental health emergencies. </w:t>
      </w:r>
      <w:r w:rsidR="698D0477" w:rsidRPr="00800620">
        <w:t xml:space="preserve">The </w:t>
      </w:r>
      <w:r w:rsidR="00CE248B">
        <w:t>behavioral health</w:t>
      </w:r>
      <w:r w:rsidR="00CE248B" w:rsidRPr="00800620">
        <w:t xml:space="preserve"> </w:t>
      </w:r>
      <w:r w:rsidR="698D0477" w:rsidRPr="00800620">
        <w:t xml:space="preserve">supervisor must possess Massachusetts licensure and certification in </w:t>
      </w:r>
      <w:r w:rsidR="07002A20" w:rsidRPr="00800620">
        <w:t>either Psychiatry, Psychology or Social Work. Responsibilities include at m</w:t>
      </w:r>
      <w:r w:rsidR="6A7FFF43" w:rsidRPr="00800620">
        <w:t>inimum:</w:t>
      </w:r>
    </w:p>
    <w:p w14:paraId="015F09C3" w14:textId="6319A66E" w:rsidR="00C37E44" w:rsidRDefault="6A7FFF43" w:rsidP="00C37E44">
      <w:pPr>
        <w:pStyle w:val="ListParagraph"/>
        <w:numPr>
          <w:ilvl w:val="0"/>
          <w:numId w:val="26"/>
        </w:numPr>
        <w:pBdr>
          <w:top w:val="nil"/>
          <w:left w:val="nil"/>
          <w:bottom w:val="nil"/>
          <w:right w:val="nil"/>
          <w:between w:val="nil"/>
        </w:pBdr>
        <w:tabs>
          <w:tab w:val="left" w:pos="720"/>
        </w:tabs>
        <w:rPr>
          <w:rFonts w:ascii="Times" w:eastAsia="Times" w:hAnsi="Times" w:cs="Times"/>
        </w:rPr>
      </w:pPr>
      <w:r w:rsidRPr="00C37E44">
        <w:rPr>
          <w:rFonts w:ascii="Times" w:eastAsia="Times" w:hAnsi="Times" w:cs="Times"/>
        </w:rPr>
        <w:t xml:space="preserve">oversight of behavioral health clinicians </w:t>
      </w:r>
      <w:r w:rsidR="006D3836" w:rsidRPr="005A3917">
        <w:rPr>
          <w:rFonts w:ascii="Times" w:eastAsia="Times" w:hAnsi="Times" w:cs="Times"/>
        </w:rPr>
        <w:t>who are providing direct clinical care in the SBHC</w:t>
      </w:r>
    </w:p>
    <w:p w14:paraId="36063284" w14:textId="77777777" w:rsidR="00C37E44" w:rsidRDefault="6A7FFF43" w:rsidP="00C37E44">
      <w:pPr>
        <w:pStyle w:val="ListParagraph"/>
        <w:numPr>
          <w:ilvl w:val="0"/>
          <w:numId w:val="26"/>
        </w:numPr>
        <w:pBdr>
          <w:top w:val="nil"/>
          <w:left w:val="nil"/>
          <w:bottom w:val="nil"/>
          <w:right w:val="nil"/>
          <w:between w:val="nil"/>
        </w:pBdr>
        <w:tabs>
          <w:tab w:val="left" w:pos="720"/>
        </w:tabs>
        <w:rPr>
          <w:rFonts w:ascii="Times" w:eastAsia="Times" w:hAnsi="Times" w:cs="Times"/>
        </w:rPr>
      </w:pPr>
      <w:r w:rsidRPr="00C37E44">
        <w:rPr>
          <w:rFonts w:ascii="Times" w:eastAsia="Times" w:hAnsi="Times" w:cs="Times"/>
        </w:rPr>
        <w:t>availability for clinical consultation during hours of SBHC operations</w:t>
      </w:r>
    </w:p>
    <w:p w14:paraId="26CCC008" w14:textId="0568E304" w:rsidR="00C37E44" w:rsidRDefault="5E2FFBE1" w:rsidP="00C37E44">
      <w:pPr>
        <w:pStyle w:val="ListParagraph"/>
        <w:numPr>
          <w:ilvl w:val="0"/>
          <w:numId w:val="26"/>
        </w:numPr>
        <w:pBdr>
          <w:top w:val="nil"/>
          <w:left w:val="nil"/>
          <w:bottom w:val="nil"/>
          <w:right w:val="nil"/>
          <w:between w:val="nil"/>
        </w:pBdr>
        <w:tabs>
          <w:tab w:val="left" w:pos="720"/>
        </w:tabs>
        <w:rPr>
          <w:rFonts w:ascii="Times" w:eastAsia="Times" w:hAnsi="Times" w:cs="Times"/>
        </w:rPr>
      </w:pPr>
      <w:r w:rsidRPr="00C37E44">
        <w:rPr>
          <w:rFonts w:ascii="Times" w:eastAsia="Times" w:hAnsi="Times" w:cs="Times"/>
        </w:rPr>
        <w:t xml:space="preserve">capacity </w:t>
      </w:r>
      <w:r w:rsidR="698D0477" w:rsidRPr="00C37E44">
        <w:rPr>
          <w:rFonts w:ascii="Times" w:eastAsia="Times" w:hAnsi="Times" w:cs="Times"/>
        </w:rPr>
        <w:t>to co-manage potentially complex clinical situations</w:t>
      </w:r>
      <w:r w:rsidR="00D9785B">
        <w:rPr>
          <w:rFonts w:ascii="Times" w:eastAsia="Times" w:hAnsi="Times" w:cs="Times"/>
        </w:rPr>
        <w:t>,</w:t>
      </w:r>
      <w:r w:rsidR="698D0477" w:rsidRPr="00C37E44">
        <w:rPr>
          <w:rFonts w:ascii="Times" w:eastAsia="Times" w:hAnsi="Times" w:cs="Times"/>
        </w:rPr>
        <w:t xml:space="preserve"> including behavioral health emergencies for all hours that school is in session</w:t>
      </w:r>
      <w:r w:rsidR="0A39F49F" w:rsidRPr="00C37E44">
        <w:rPr>
          <w:rFonts w:ascii="Times" w:eastAsia="Times" w:hAnsi="Times" w:cs="Times"/>
        </w:rPr>
        <w:t xml:space="preserve"> </w:t>
      </w:r>
    </w:p>
    <w:p w14:paraId="17EFBC30" w14:textId="2E49F7D1" w:rsidR="00C37E44" w:rsidRDefault="7C2753AB" w:rsidP="00C37E44">
      <w:pPr>
        <w:pStyle w:val="ListParagraph"/>
        <w:numPr>
          <w:ilvl w:val="0"/>
          <w:numId w:val="26"/>
        </w:numPr>
        <w:pBdr>
          <w:top w:val="nil"/>
          <w:left w:val="nil"/>
          <w:bottom w:val="nil"/>
          <w:right w:val="nil"/>
          <w:between w:val="nil"/>
        </w:pBdr>
        <w:tabs>
          <w:tab w:val="left" w:pos="720"/>
        </w:tabs>
        <w:rPr>
          <w:rFonts w:ascii="Times" w:eastAsia="Times" w:hAnsi="Times" w:cs="Times"/>
        </w:rPr>
      </w:pPr>
      <w:r w:rsidRPr="00C37E44">
        <w:rPr>
          <w:rFonts w:ascii="Times" w:eastAsia="Times" w:hAnsi="Times" w:cs="Times"/>
        </w:rPr>
        <w:t>knowledge of access pathways to obtain urgent psychiatry referrals</w:t>
      </w:r>
      <w:r w:rsidR="004804FE">
        <w:rPr>
          <w:rFonts w:ascii="Times" w:eastAsia="Times" w:hAnsi="Times" w:cs="Times"/>
        </w:rPr>
        <w:t>,</w:t>
      </w:r>
      <w:r w:rsidRPr="00C37E44">
        <w:rPr>
          <w:rFonts w:ascii="Times" w:eastAsia="Times" w:hAnsi="Times" w:cs="Times"/>
        </w:rPr>
        <w:t xml:space="preserve"> including for psychopharmacology assessment </w:t>
      </w:r>
    </w:p>
    <w:p w14:paraId="631349A3" w14:textId="013DEA26" w:rsidR="00C37E44" w:rsidRDefault="0A39F49F" w:rsidP="00C37E44">
      <w:pPr>
        <w:pStyle w:val="ListParagraph"/>
        <w:numPr>
          <w:ilvl w:val="0"/>
          <w:numId w:val="26"/>
        </w:numPr>
        <w:pBdr>
          <w:top w:val="nil"/>
          <w:left w:val="nil"/>
          <w:bottom w:val="nil"/>
          <w:right w:val="nil"/>
          <w:between w:val="nil"/>
        </w:pBdr>
        <w:tabs>
          <w:tab w:val="left" w:pos="720"/>
        </w:tabs>
        <w:rPr>
          <w:rFonts w:ascii="Times" w:eastAsia="Times" w:hAnsi="Times" w:cs="Times"/>
        </w:rPr>
      </w:pPr>
      <w:r w:rsidRPr="00C37E44">
        <w:rPr>
          <w:rFonts w:ascii="Times" w:eastAsia="Times" w:hAnsi="Times" w:cs="Times"/>
        </w:rPr>
        <w:t xml:space="preserve">participation </w:t>
      </w:r>
      <w:r w:rsidR="43730BD6" w:rsidRPr="00C37E44">
        <w:rPr>
          <w:rFonts w:ascii="Times" w:eastAsia="Times" w:hAnsi="Times" w:cs="Times"/>
        </w:rPr>
        <w:t xml:space="preserve">on </w:t>
      </w:r>
      <w:r w:rsidR="00185549">
        <w:t>behavioral health</w:t>
      </w:r>
      <w:r w:rsidR="00185549" w:rsidRPr="00800620">
        <w:t xml:space="preserve"> </w:t>
      </w:r>
      <w:r w:rsidRPr="00C37E44">
        <w:rPr>
          <w:rFonts w:ascii="Times" w:eastAsia="Times" w:hAnsi="Times" w:cs="Times"/>
        </w:rPr>
        <w:t>services integration planning</w:t>
      </w:r>
      <w:r w:rsidR="05080E37" w:rsidRPr="00C37E44">
        <w:rPr>
          <w:rFonts w:ascii="Times" w:eastAsia="Times" w:hAnsi="Times" w:cs="Times"/>
        </w:rPr>
        <w:t xml:space="preserve">/implementation </w:t>
      </w:r>
      <w:r w:rsidR="0EE111A6" w:rsidRPr="00C37E44">
        <w:rPr>
          <w:rFonts w:ascii="Times" w:eastAsia="Times" w:hAnsi="Times" w:cs="Times"/>
        </w:rPr>
        <w:t xml:space="preserve">committees </w:t>
      </w:r>
    </w:p>
    <w:p w14:paraId="75FCE800" w14:textId="59DF8F49" w:rsidR="00CA5C37" w:rsidRPr="00C41FAB" w:rsidRDefault="0EE111A6" w:rsidP="00C37E44">
      <w:pPr>
        <w:pStyle w:val="ListParagraph"/>
        <w:numPr>
          <w:ilvl w:val="0"/>
          <w:numId w:val="26"/>
        </w:numPr>
        <w:pBdr>
          <w:top w:val="nil"/>
          <w:left w:val="nil"/>
          <w:bottom w:val="nil"/>
          <w:right w:val="nil"/>
          <w:between w:val="nil"/>
        </w:pBdr>
        <w:tabs>
          <w:tab w:val="left" w:pos="720"/>
        </w:tabs>
        <w:rPr>
          <w:rFonts w:ascii="Times" w:eastAsia="Times" w:hAnsi="Times" w:cs="Times"/>
        </w:rPr>
      </w:pPr>
      <w:r w:rsidRPr="00C37E44">
        <w:rPr>
          <w:rFonts w:ascii="Times" w:eastAsia="Times" w:hAnsi="Times" w:cs="Times"/>
        </w:rPr>
        <w:t xml:space="preserve">participation on </w:t>
      </w:r>
      <w:r w:rsidR="00185549">
        <w:t>behavioral health</w:t>
      </w:r>
      <w:r w:rsidR="00185549" w:rsidRPr="00800620">
        <w:t xml:space="preserve"> </w:t>
      </w:r>
      <w:r w:rsidRPr="00C37E44">
        <w:rPr>
          <w:rFonts w:ascii="Times" w:eastAsia="Times" w:hAnsi="Times" w:cs="Times"/>
        </w:rPr>
        <w:t xml:space="preserve">clinical advisory team for internal review of SBHC </w:t>
      </w:r>
      <w:r w:rsidR="00185549">
        <w:rPr>
          <w:rFonts w:ascii="Times" w:eastAsia="Times" w:hAnsi="Times" w:cs="Times"/>
        </w:rPr>
        <w:t xml:space="preserve">quality </w:t>
      </w:r>
      <w:r w:rsidR="00185549" w:rsidRPr="00C41FAB">
        <w:rPr>
          <w:rFonts w:ascii="Times" w:eastAsia="Times" w:hAnsi="Times" w:cs="Times"/>
        </w:rPr>
        <w:t>improvement</w:t>
      </w:r>
      <w:r w:rsidRPr="00C41FAB">
        <w:rPr>
          <w:rFonts w:ascii="Times" w:eastAsia="Times" w:hAnsi="Times" w:cs="Times"/>
        </w:rPr>
        <w:t xml:space="preserve"> activities pertaining to</w:t>
      </w:r>
      <w:r w:rsidR="151A7703" w:rsidRPr="00C41FAB">
        <w:rPr>
          <w:rFonts w:ascii="Times" w:eastAsia="Times" w:hAnsi="Times" w:cs="Times"/>
        </w:rPr>
        <w:t xml:space="preserve"> </w:t>
      </w:r>
      <w:r w:rsidR="00185549" w:rsidRPr="00C41FAB">
        <w:t xml:space="preserve">behavioral health </w:t>
      </w:r>
      <w:r w:rsidR="56990703" w:rsidRPr="00C41FAB">
        <w:rPr>
          <w:rFonts w:ascii="Times" w:eastAsia="Times" w:hAnsi="Times" w:cs="Times"/>
        </w:rPr>
        <w:t>care</w:t>
      </w:r>
      <w:r w:rsidR="7A4E145C" w:rsidRPr="00C41FAB">
        <w:rPr>
          <w:rFonts w:ascii="Times" w:eastAsia="Times" w:hAnsi="Times" w:cs="Times"/>
        </w:rPr>
        <w:t>.</w:t>
      </w:r>
    </w:p>
    <w:p w14:paraId="7B2DB033" w14:textId="25D8E95A" w:rsidR="00114216" w:rsidRDefault="00056573" w:rsidP="007074BD">
      <w:pPr>
        <w:pStyle w:val="ListParagraph"/>
        <w:numPr>
          <w:ilvl w:val="1"/>
          <w:numId w:val="22"/>
        </w:numPr>
      </w:pPr>
      <w:r w:rsidRPr="00056573">
        <w:t>Each community health worker shall receive a minimum of two hours of supervision during every two-week period from a CHW supervisor (based on 1 FTE, or prorated for any FTE less than 1.0, with a minimum of one hour of supervision for every two-week period).  For the purposes of documenting CHW supervision, the standards below are required:</w:t>
      </w:r>
    </w:p>
    <w:p w14:paraId="3F7FAA12" w14:textId="77777777" w:rsidR="00563E84" w:rsidRPr="00554A23" w:rsidRDefault="00563E84" w:rsidP="00554A23">
      <w:pPr>
        <w:pStyle w:val="ListParagraph"/>
        <w:numPr>
          <w:ilvl w:val="0"/>
          <w:numId w:val="47"/>
        </w:numPr>
        <w:pBdr>
          <w:top w:val="nil"/>
          <w:left w:val="nil"/>
          <w:bottom w:val="nil"/>
          <w:right w:val="nil"/>
          <w:between w:val="nil"/>
        </w:pBdr>
        <w:tabs>
          <w:tab w:val="left" w:pos="720"/>
        </w:tabs>
        <w:rPr>
          <w:rFonts w:ascii="Times" w:eastAsia="Times" w:hAnsi="Times" w:cs="Times"/>
        </w:rPr>
      </w:pPr>
      <w:r w:rsidRPr="00554A23">
        <w:rPr>
          <w:rFonts w:ascii="Times" w:eastAsia="Times" w:hAnsi="Times" w:cs="Times"/>
        </w:rPr>
        <w:t>CHW supervision includes face-to-face individual and/or group sessions, which may be clinical (case-based and reflective supervision) or programmatic in nature.</w:t>
      </w:r>
    </w:p>
    <w:p w14:paraId="1FAC5A72" w14:textId="77777777" w:rsidR="00563E84" w:rsidRPr="00554A23" w:rsidRDefault="00563E84" w:rsidP="00554A23">
      <w:pPr>
        <w:pStyle w:val="ListParagraph"/>
        <w:numPr>
          <w:ilvl w:val="0"/>
          <w:numId w:val="47"/>
        </w:numPr>
        <w:pBdr>
          <w:top w:val="nil"/>
          <w:left w:val="nil"/>
          <w:bottom w:val="nil"/>
          <w:right w:val="nil"/>
          <w:between w:val="nil"/>
        </w:pBdr>
        <w:tabs>
          <w:tab w:val="left" w:pos="720"/>
        </w:tabs>
        <w:rPr>
          <w:rFonts w:ascii="Times" w:eastAsia="Times" w:hAnsi="Times" w:cs="Times"/>
        </w:rPr>
      </w:pPr>
      <w:r w:rsidRPr="00554A23">
        <w:rPr>
          <w:rFonts w:ascii="Times" w:eastAsia="Times" w:hAnsi="Times" w:cs="Times"/>
        </w:rPr>
        <w:t>CHW supervision does not include written performance reviews or staff meetings.</w:t>
      </w:r>
    </w:p>
    <w:p w14:paraId="3EE2953E" w14:textId="3712CCF2" w:rsidR="002F6275" w:rsidRPr="00554A23" w:rsidRDefault="00563E84" w:rsidP="00554A23">
      <w:pPr>
        <w:pStyle w:val="ListParagraph"/>
        <w:numPr>
          <w:ilvl w:val="0"/>
          <w:numId w:val="47"/>
        </w:numPr>
        <w:pBdr>
          <w:top w:val="nil"/>
          <w:left w:val="nil"/>
          <w:bottom w:val="nil"/>
          <w:right w:val="nil"/>
          <w:between w:val="nil"/>
        </w:pBdr>
        <w:tabs>
          <w:tab w:val="left" w:pos="720"/>
        </w:tabs>
        <w:rPr>
          <w:rFonts w:ascii="Times" w:eastAsia="Times" w:hAnsi="Times" w:cs="Times"/>
        </w:rPr>
      </w:pPr>
      <w:r w:rsidRPr="00554A23">
        <w:rPr>
          <w:rFonts w:ascii="Times" w:eastAsia="Times" w:hAnsi="Times" w:cs="Times"/>
        </w:rPr>
        <w:t>The agency must maintain a list of CHWs and who provides their supervision, as well as the length and dates of supervisory sessions, and must be prepared to produce this evidence upon request.</w:t>
      </w:r>
    </w:p>
    <w:p w14:paraId="674D3AA6" w14:textId="7AA21204" w:rsidR="00DF53D1" w:rsidRPr="00AB61FD" w:rsidRDefault="00DF53D1" w:rsidP="00AB61FD">
      <w:pPr>
        <w:pBdr>
          <w:top w:val="nil"/>
          <w:left w:val="nil"/>
          <w:bottom w:val="nil"/>
          <w:right w:val="nil"/>
          <w:between w:val="nil"/>
        </w:pBdr>
        <w:tabs>
          <w:tab w:val="left" w:pos="720"/>
        </w:tabs>
        <w:ind w:left="720"/>
      </w:pPr>
      <w:r w:rsidRPr="00DF53D1">
        <w:t>All CHW supervisors should attend CHW Supervisor Training at an approved CHW Training Program based on availability.</w:t>
      </w:r>
    </w:p>
    <w:p w14:paraId="154E6731" w14:textId="5C195047" w:rsidR="005306FA" w:rsidRDefault="005306FA" w:rsidP="001928CD">
      <w:pPr>
        <w:pBdr>
          <w:top w:val="nil"/>
          <w:left w:val="nil"/>
          <w:bottom w:val="nil"/>
          <w:right w:val="nil"/>
          <w:between w:val="nil"/>
        </w:pBdr>
        <w:tabs>
          <w:tab w:val="left" w:pos="720"/>
        </w:tabs>
        <w:ind w:left="360"/>
      </w:pPr>
    </w:p>
    <w:p w14:paraId="07D43D13" w14:textId="3E02ACFB" w:rsidR="00704A52" w:rsidRPr="00387C67" w:rsidRDefault="5EB481CE" w:rsidP="00387C67">
      <w:pPr>
        <w:pStyle w:val="Heading1"/>
      </w:pPr>
      <w:r w:rsidRPr="00387C67">
        <w:t>MANAGEMENT, TRAINING</w:t>
      </w:r>
      <w:r w:rsidR="00C1334C">
        <w:t>,</w:t>
      </w:r>
      <w:r w:rsidRPr="00387C67">
        <w:t xml:space="preserve"> AND SUPERVISION</w:t>
      </w:r>
    </w:p>
    <w:p w14:paraId="4402F836" w14:textId="77777777" w:rsidR="000C3A42" w:rsidRPr="000C3A42" w:rsidRDefault="000C3A42" w:rsidP="000C3A42">
      <w:pPr>
        <w:pStyle w:val="ListParagraph"/>
        <w:numPr>
          <w:ilvl w:val="0"/>
          <w:numId w:val="22"/>
        </w:numPr>
        <w:pBdr>
          <w:top w:val="nil"/>
          <w:left w:val="nil"/>
          <w:bottom w:val="nil"/>
          <w:right w:val="nil"/>
          <w:between w:val="nil"/>
        </w:pBdr>
        <w:tabs>
          <w:tab w:val="left" w:pos="720"/>
        </w:tabs>
        <w:rPr>
          <w:vanish/>
        </w:rPr>
      </w:pPr>
    </w:p>
    <w:p w14:paraId="2D6A9323" w14:textId="57C78186" w:rsidR="004D4260" w:rsidRDefault="004D4260" w:rsidP="004D4260">
      <w:pPr>
        <w:pStyle w:val="Heading2"/>
      </w:pPr>
      <w:r>
        <w:t>Management and structure</w:t>
      </w:r>
    </w:p>
    <w:p w14:paraId="7F299804" w14:textId="02F5F07D" w:rsidR="00704A52" w:rsidRPr="00F04A3D" w:rsidRDefault="04CE85EA" w:rsidP="000C3A42">
      <w:pPr>
        <w:pStyle w:val="ListParagraph"/>
        <w:numPr>
          <w:ilvl w:val="1"/>
          <w:numId w:val="22"/>
        </w:numPr>
        <w:pBdr>
          <w:top w:val="nil"/>
          <w:left w:val="nil"/>
          <w:bottom w:val="nil"/>
          <w:right w:val="nil"/>
          <w:between w:val="nil"/>
        </w:pBdr>
        <w:tabs>
          <w:tab w:val="left" w:pos="720"/>
        </w:tabs>
      </w:pPr>
      <w:r w:rsidRPr="000C3A42">
        <w:t xml:space="preserve">The sponsoring agency </w:t>
      </w:r>
      <w:r w:rsidR="2820F78F" w:rsidRPr="000C3A42">
        <w:t xml:space="preserve">program </w:t>
      </w:r>
      <w:r w:rsidR="0C2DD75A">
        <w:t>manager</w:t>
      </w:r>
      <w:r w:rsidR="2820F78F" w:rsidRPr="000C3A42">
        <w:t xml:space="preserve"> must </w:t>
      </w:r>
      <w:r w:rsidR="00DC219C">
        <w:t>be responsible for the overall management of the SBHC</w:t>
      </w:r>
      <w:r w:rsidR="003E5EF6">
        <w:t xml:space="preserve"> and </w:t>
      </w:r>
      <w:r w:rsidR="2820F78F" w:rsidRPr="000C3A42">
        <w:t xml:space="preserve">manage or delegate the following aspects of the </w:t>
      </w:r>
      <w:r w:rsidR="2820F78F" w:rsidRPr="00F04A3D">
        <w:t>SBHC program:</w:t>
      </w:r>
      <w:r w:rsidR="181B9028" w:rsidRPr="00F04A3D">
        <w:t xml:space="preserve"> </w:t>
      </w:r>
      <w:r w:rsidR="005337B9" w:rsidRPr="00F04A3D">
        <w:rPr>
          <w:rFonts w:ascii="Times" w:eastAsia="Times" w:hAnsi="Times" w:cs="Times"/>
        </w:rPr>
        <w:t xml:space="preserve">serving as a liaison with SBHC clinicians, SBHC sponsoring agency, and host school/school department; </w:t>
      </w:r>
      <w:r w:rsidR="181B9028" w:rsidRPr="00F04A3D">
        <w:t>communicati</w:t>
      </w:r>
      <w:r w:rsidR="51C75754" w:rsidRPr="00F04A3D">
        <w:t xml:space="preserve">ng </w:t>
      </w:r>
      <w:r w:rsidR="181B9028" w:rsidRPr="00F04A3D">
        <w:t>with MDPH</w:t>
      </w:r>
      <w:r w:rsidR="005337B9">
        <w:t>;</w:t>
      </w:r>
      <w:r w:rsidR="181B9028" w:rsidRPr="00F04A3D">
        <w:t xml:space="preserve"> communicating MDPH policy to SBHC staff</w:t>
      </w:r>
      <w:r w:rsidR="005337B9">
        <w:t>;</w:t>
      </w:r>
      <w:r w:rsidR="181B9028" w:rsidRPr="00F04A3D">
        <w:t xml:space="preserve"> </w:t>
      </w:r>
      <w:r w:rsidR="04346266" w:rsidRPr="00F04A3D">
        <w:t>e</w:t>
      </w:r>
      <w:r w:rsidR="1A685EF1" w:rsidRPr="00F04A3D">
        <w:t>nsuring orientation and training of all staff</w:t>
      </w:r>
      <w:r w:rsidR="005337B9">
        <w:t>;</w:t>
      </w:r>
      <w:r w:rsidR="1A685EF1" w:rsidRPr="00F04A3D">
        <w:t xml:space="preserve"> </w:t>
      </w:r>
      <w:r w:rsidR="2FB06C7C" w:rsidRPr="00F04A3D">
        <w:t>ensuring that interpretation services are available in the SBHC</w:t>
      </w:r>
      <w:r w:rsidR="005337B9">
        <w:t>;</w:t>
      </w:r>
      <w:r w:rsidR="2FB06C7C" w:rsidRPr="00F04A3D">
        <w:t xml:space="preserve"> </w:t>
      </w:r>
      <w:r w:rsidR="1A685EF1" w:rsidRPr="00F04A3D">
        <w:t>subm</w:t>
      </w:r>
      <w:r w:rsidR="5792C10A" w:rsidRPr="00F04A3D">
        <w:t>itting</w:t>
      </w:r>
      <w:r w:rsidR="1A685EF1" w:rsidRPr="00F04A3D">
        <w:t xml:space="preserve"> required data</w:t>
      </w:r>
      <w:r w:rsidR="005337B9">
        <w:t>;</w:t>
      </w:r>
      <w:r w:rsidR="33A765BD" w:rsidRPr="00F04A3D">
        <w:t xml:space="preserve"> coordinating accurate and timely billing to third party insurers</w:t>
      </w:r>
      <w:r w:rsidR="00C84B93">
        <w:t>,</w:t>
      </w:r>
      <w:r w:rsidR="33A765BD" w:rsidRPr="00F04A3D">
        <w:t xml:space="preserve"> including MassHealth</w:t>
      </w:r>
      <w:r w:rsidR="005337B9">
        <w:t>;</w:t>
      </w:r>
      <w:r w:rsidR="517FC8CF" w:rsidRPr="00F04A3D">
        <w:t xml:space="preserve"> and</w:t>
      </w:r>
      <w:r w:rsidR="33A765BD" w:rsidRPr="00F04A3D">
        <w:t xml:space="preserve"> tracking reimbursements. </w:t>
      </w:r>
      <w:r w:rsidR="1A685EF1" w:rsidRPr="00F04A3D">
        <w:t xml:space="preserve"> </w:t>
      </w:r>
    </w:p>
    <w:p w14:paraId="565C4A59" w14:textId="77777777" w:rsidR="00DC219C" w:rsidRPr="00F04A3D" w:rsidRDefault="00DC219C" w:rsidP="00DC219C">
      <w:pPr>
        <w:pStyle w:val="ListParagraph"/>
        <w:numPr>
          <w:ilvl w:val="1"/>
          <w:numId w:val="22"/>
        </w:numPr>
        <w:pBdr>
          <w:top w:val="nil"/>
          <w:left w:val="nil"/>
          <w:bottom w:val="nil"/>
          <w:right w:val="nil"/>
          <w:between w:val="nil"/>
        </w:pBdr>
        <w:tabs>
          <w:tab w:val="left" w:pos="720"/>
        </w:tabs>
        <w:rPr>
          <w:rFonts w:ascii="Times" w:eastAsia="Times" w:hAnsi="Times" w:cs="Times"/>
          <w:color w:val="000000"/>
        </w:rPr>
      </w:pPr>
      <w:r w:rsidRPr="00F04A3D">
        <w:rPr>
          <w:rFonts w:ascii="Times" w:eastAsia="Times" w:hAnsi="Times" w:cs="Times"/>
        </w:rPr>
        <w:t>The SBHC organizational structure must include support and clerical staff to carry out required administrative functions, including the collection of third-party insurance and other billing information.</w:t>
      </w:r>
    </w:p>
    <w:p w14:paraId="0523B1CF" w14:textId="60EA7480" w:rsidR="009E2C0F" w:rsidRDefault="0085486F" w:rsidP="00F97863">
      <w:pPr>
        <w:pStyle w:val="ListParagraph"/>
        <w:numPr>
          <w:ilvl w:val="1"/>
          <w:numId w:val="22"/>
        </w:numPr>
        <w:pBdr>
          <w:top w:val="nil"/>
          <w:left w:val="nil"/>
          <w:bottom w:val="nil"/>
          <w:right w:val="nil"/>
          <w:between w:val="nil"/>
        </w:pBdr>
        <w:tabs>
          <w:tab w:val="left" w:pos="720"/>
        </w:tabs>
      </w:pPr>
      <w:r>
        <w:t xml:space="preserve"> Organizational charts </w:t>
      </w:r>
      <w:r w:rsidR="00465615">
        <w:t xml:space="preserve">that show clear lines of authority and supervision </w:t>
      </w:r>
      <w:r>
        <w:t xml:space="preserve">must </w:t>
      </w:r>
      <w:r w:rsidR="006814C0">
        <w:t>be a</w:t>
      </w:r>
      <w:r w:rsidR="007F16DE">
        <w:t>ccess</w:t>
      </w:r>
      <w:r w:rsidR="006814C0">
        <w:t xml:space="preserve">ible to all </w:t>
      </w:r>
      <w:r w:rsidR="00116981">
        <w:t>SBHC staff</w:t>
      </w:r>
      <w:r w:rsidR="004B1930">
        <w:t>.</w:t>
      </w:r>
    </w:p>
    <w:p w14:paraId="1E199211" w14:textId="426F21E9" w:rsidR="007B3BA9" w:rsidRPr="00086BFC" w:rsidRDefault="6C99108B" w:rsidP="639D1017">
      <w:pPr>
        <w:pStyle w:val="ListParagraph"/>
        <w:numPr>
          <w:ilvl w:val="0"/>
          <w:numId w:val="28"/>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The sponsoring agency must have an organizational chart that shows where the SBHC sits within its structure.</w:t>
      </w:r>
    </w:p>
    <w:p w14:paraId="78B2FFC8" w14:textId="4FA45E18" w:rsidR="000130BA" w:rsidRPr="00497B60" w:rsidRDefault="000130BA" w:rsidP="639D1017">
      <w:pPr>
        <w:pStyle w:val="ListParagraph"/>
        <w:numPr>
          <w:ilvl w:val="0"/>
          <w:numId w:val="28"/>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highlight w:val="yellow"/>
        </w:rPr>
        <w:t xml:space="preserve">The SBHC site must have </w:t>
      </w:r>
      <w:r w:rsidR="00086BFC" w:rsidRPr="639D1017">
        <w:rPr>
          <w:rFonts w:ascii="Times" w:eastAsia="Times" w:hAnsi="Times" w:cs="Times"/>
          <w:highlight w:val="yellow"/>
        </w:rPr>
        <w:t>an</w:t>
      </w:r>
      <w:r w:rsidRPr="00A04EBD">
        <w:rPr>
          <w:rFonts w:ascii="Times" w:eastAsia="Times" w:hAnsi="Times" w:cs="Times"/>
          <w:highlight w:val="yellow"/>
        </w:rPr>
        <w:t xml:space="preserve"> organizational chart that shows where the </w:t>
      </w:r>
      <w:r w:rsidR="00CB4499" w:rsidRPr="00A04EBD">
        <w:rPr>
          <w:rFonts w:ascii="Times" w:eastAsia="Times" w:hAnsi="Times" w:cs="Times"/>
          <w:highlight w:val="yellow"/>
        </w:rPr>
        <w:t xml:space="preserve">SBHC </w:t>
      </w:r>
      <w:r w:rsidRPr="00A04EBD">
        <w:rPr>
          <w:rFonts w:ascii="Times" w:eastAsia="Times" w:hAnsi="Times" w:cs="Times"/>
          <w:highlight w:val="yellow"/>
        </w:rPr>
        <w:t>staff</w:t>
      </w:r>
      <w:r w:rsidR="00CB4499" w:rsidRPr="00A04EBD">
        <w:rPr>
          <w:rFonts w:ascii="Times" w:eastAsia="Times" w:hAnsi="Times" w:cs="Times"/>
          <w:highlight w:val="yellow"/>
        </w:rPr>
        <w:t xml:space="preserve"> sits within the program.</w:t>
      </w:r>
    </w:p>
    <w:p w14:paraId="23ECC21F" w14:textId="3621BDCD" w:rsidR="007B3BA9" w:rsidRDefault="5FEF2F34" w:rsidP="00F97863">
      <w:pPr>
        <w:pStyle w:val="ListParagraph"/>
        <w:numPr>
          <w:ilvl w:val="1"/>
          <w:numId w:val="22"/>
        </w:numPr>
        <w:pBdr>
          <w:top w:val="nil"/>
          <w:left w:val="nil"/>
          <w:bottom w:val="nil"/>
          <w:right w:val="nil"/>
          <w:between w:val="nil"/>
        </w:pBdr>
        <w:tabs>
          <w:tab w:val="left" w:pos="720"/>
        </w:tabs>
      </w:pPr>
      <w:r>
        <w:t xml:space="preserve">The sponsoring agency must ensure that </w:t>
      </w:r>
      <w:r w:rsidR="2C856B24">
        <w:t xml:space="preserve">the </w:t>
      </w:r>
      <w:r>
        <w:t xml:space="preserve">SBHC </w:t>
      </w:r>
      <w:r w:rsidR="06727B3F">
        <w:t>adopts anti-racist practices and policies aimed at advan</w:t>
      </w:r>
      <w:r w:rsidR="720DE87D">
        <w:t>cing health equity</w:t>
      </w:r>
      <w:r w:rsidR="00D24527">
        <w:t>.</w:t>
      </w:r>
      <w:r w:rsidR="3A78284E" w:rsidRPr="29206CB6">
        <w:rPr>
          <w:rStyle w:val="FootnoteReference"/>
        </w:rPr>
        <w:footnoteReference w:id="24"/>
      </w:r>
    </w:p>
    <w:p w14:paraId="3FCA8F0E" w14:textId="77777777" w:rsidR="006F2A82" w:rsidRDefault="76630A2B" w:rsidP="00F97863">
      <w:pPr>
        <w:pStyle w:val="ListParagraph"/>
        <w:numPr>
          <w:ilvl w:val="1"/>
          <w:numId w:val="22"/>
        </w:numPr>
        <w:pBdr>
          <w:top w:val="nil"/>
          <w:left w:val="nil"/>
          <w:bottom w:val="nil"/>
          <w:right w:val="nil"/>
          <w:between w:val="nil"/>
        </w:pBdr>
        <w:tabs>
          <w:tab w:val="left" w:pos="720"/>
        </w:tabs>
      </w:pPr>
      <w:r>
        <w:t xml:space="preserve">The sponsoring agency must ensure that SBHC care is designed to </w:t>
      </w:r>
      <w:r w:rsidR="14163E45">
        <w:t>address</w:t>
      </w:r>
      <w:r w:rsidR="4150EA03">
        <w:t xml:space="preserve">: </w:t>
      </w:r>
    </w:p>
    <w:p w14:paraId="61994268" w14:textId="5C562642" w:rsidR="006F2A82" w:rsidRDefault="14163E45" w:rsidP="00086BFC">
      <w:pPr>
        <w:pStyle w:val="ListParagraph"/>
        <w:numPr>
          <w:ilvl w:val="0"/>
          <w:numId w:val="48"/>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 xml:space="preserve">specific </w:t>
      </w:r>
      <w:r w:rsidR="7F2D7961" w:rsidRPr="639D1017">
        <w:rPr>
          <w:rFonts w:ascii="Times" w:eastAsia="Times" w:hAnsi="Times" w:cs="Times"/>
        </w:rPr>
        <w:t>gaps in services</w:t>
      </w:r>
      <w:r w:rsidR="0492DBE0" w:rsidRPr="639D1017">
        <w:rPr>
          <w:rFonts w:ascii="Times" w:eastAsia="Times" w:hAnsi="Times" w:cs="Times"/>
        </w:rPr>
        <w:t xml:space="preserve"> with a focus on addressing risks</w:t>
      </w:r>
      <w:r w:rsidR="0090565D" w:rsidRPr="639D1017">
        <w:rPr>
          <w:rFonts w:ascii="Times" w:eastAsia="Times" w:hAnsi="Times" w:cs="Times"/>
        </w:rPr>
        <w:t xml:space="preserve"> related to </w:t>
      </w:r>
      <w:proofErr w:type="spellStart"/>
      <w:r w:rsidR="0090565D" w:rsidRPr="639D1017">
        <w:rPr>
          <w:rFonts w:ascii="Times" w:eastAsia="Times" w:hAnsi="Times" w:cs="Times"/>
        </w:rPr>
        <w:t>SDoH</w:t>
      </w:r>
      <w:proofErr w:type="spellEnd"/>
      <w:r w:rsidR="001E74EC" w:rsidRPr="639D1017">
        <w:rPr>
          <w:rFonts w:ascii="Times" w:eastAsia="Times" w:hAnsi="Times" w:cs="Times"/>
        </w:rPr>
        <w:t xml:space="preserve"> and health inequities</w:t>
      </w:r>
      <w:r w:rsidR="0CAFDFD4" w:rsidRPr="639D1017">
        <w:rPr>
          <w:rFonts w:ascii="Times" w:eastAsia="Times" w:hAnsi="Times" w:cs="Times"/>
        </w:rPr>
        <w:t xml:space="preserve"> </w:t>
      </w:r>
    </w:p>
    <w:p w14:paraId="0BA65E9A" w14:textId="570255D0" w:rsidR="007B3BA9" w:rsidRPr="006F2A82" w:rsidRDefault="0CAFDFD4" w:rsidP="00086BFC">
      <w:pPr>
        <w:pStyle w:val="ListParagraph"/>
        <w:numPr>
          <w:ilvl w:val="0"/>
          <w:numId w:val="48"/>
        </w:numPr>
        <w:pBdr>
          <w:top w:val="nil"/>
          <w:left w:val="nil"/>
          <w:bottom w:val="nil"/>
          <w:right w:val="nil"/>
          <w:between w:val="nil"/>
        </w:pBdr>
        <w:tabs>
          <w:tab w:val="left" w:pos="720"/>
        </w:tabs>
        <w:rPr>
          <w:rFonts w:ascii="Times" w:eastAsia="Times" w:hAnsi="Times" w:cs="Times"/>
        </w:rPr>
      </w:pPr>
      <w:r w:rsidRPr="006F2A82">
        <w:rPr>
          <w:rFonts w:ascii="Times" w:eastAsia="Times" w:hAnsi="Times" w:cs="Times"/>
        </w:rPr>
        <w:t>unique health care needs</w:t>
      </w:r>
      <w:r w:rsidR="7CD8014B" w:rsidRPr="006F2A82">
        <w:rPr>
          <w:rFonts w:ascii="Times" w:eastAsia="Times" w:hAnsi="Times" w:cs="Times"/>
        </w:rPr>
        <w:t xml:space="preserve"> of youth</w:t>
      </w:r>
      <w:r w:rsidR="00BB092A" w:rsidRPr="639D1017">
        <w:rPr>
          <w:rFonts w:ascii="Times" w:eastAsia="Times" w:hAnsi="Times" w:cs="Times"/>
        </w:rPr>
        <w:t>,</w:t>
      </w:r>
      <w:r w:rsidR="3A78284E" w:rsidRPr="006F2A82">
        <w:rPr>
          <w:rFonts w:ascii="Times" w:eastAsia="Times" w:hAnsi="Times" w:cs="Times"/>
          <w:vertAlign w:val="superscript"/>
        </w:rPr>
        <w:footnoteReference w:id="25"/>
      </w:r>
      <w:r w:rsidR="35165019" w:rsidRPr="006F2A82">
        <w:rPr>
          <w:rFonts w:ascii="Times" w:eastAsia="Times" w:hAnsi="Times" w:cs="Times"/>
        </w:rPr>
        <w:t xml:space="preserve"> including </w:t>
      </w:r>
      <w:r w:rsidR="006F2A82">
        <w:rPr>
          <w:rFonts w:ascii="Times" w:eastAsia="Times" w:hAnsi="Times" w:cs="Times"/>
        </w:rPr>
        <w:t>youth</w:t>
      </w:r>
      <w:r w:rsidR="001C7DB1">
        <w:rPr>
          <w:rFonts w:ascii="Times" w:eastAsia="Times" w:hAnsi="Times" w:cs="Times"/>
        </w:rPr>
        <w:t xml:space="preserve"> in priority populations</w:t>
      </w:r>
    </w:p>
    <w:p w14:paraId="6346ADB7" w14:textId="1F7DCD67" w:rsidR="007B3BA9" w:rsidRPr="00610C29" w:rsidRDefault="02DDDA29" w:rsidP="00F97863">
      <w:pPr>
        <w:pStyle w:val="ListParagraph"/>
        <w:numPr>
          <w:ilvl w:val="1"/>
          <w:numId w:val="22"/>
        </w:numPr>
        <w:pBdr>
          <w:top w:val="nil"/>
          <w:left w:val="nil"/>
          <w:bottom w:val="nil"/>
          <w:right w:val="nil"/>
          <w:between w:val="nil"/>
        </w:pBdr>
        <w:tabs>
          <w:tab w:val="left" w:pos="720"/>
        </w:tabs>
        <w:rPr>
          <w:color w:val="000000" w:themeColor="text1"/>
        </w:rPr>
      </w:pPr>
      <w:r>
        <w:t>The sponsoring agency must ensure that SBHC services are delivered to maximize convenience, effectiveness</w:t>
      </w:r>
      <w:r w:rsidR="00A2784B">
        <w:t>,</w:t>
      </w:r>
      <w:r>
        <w:t xml:space="preserve"> and family-centered</w:t>
      </w:r>
      <w:r w:rsidR="0E25A0E9">
        <w:t>ness</w:t>
      </w:r>
      <w:r w:rsidR="00235B27">
        <w:t>.</w:t>
      </w:r>
      <w:r w:rsidR="3A78284E" w:rsidRPr="29206CB6">
        <w:rPr>
          <w:rStyle w:val="FootnoteReference"/>
        </w:rPr>
        <w:footnoteReference w:id="26"/>
      </w:r>
    </w:p>
    <w:p w14:paraId="49D76658" w14:textId="50606812" w:rsidR="007856AC" w:rsidRPr="007856AC" w:rsidRDefault="007856AC" w:rsidP="007856AC">
      <w:pPr>
        <w:pStyle w:val="Heading2"/>
      </w:pPr>
      <w:r>
        <w:t>Practice management and electronic health records</w:t>
      </w:r>
    </w:p>
    <w:p w14:paraId="3F660453" w14:textId="58A0C1C6" w:rsidR="00AE6796" w:rsidRPr="00AE6796" w:rsidRDefault="00AE6796" w:rsidP="00AE6796">
      <w:pPr>
        <w:pStyle w:val="ListParagraph"/>
        <w:numPr>
          <w:ilvl w:val="1"/>
          <w:numId w:val="22"/>
        </w:numPr>
        <w:pBdr>
          <w:top w:val="nil"/>
          <w:left w:val="nil"/>
          <w:bottom w:val="nil"/>
          <w:right w:val="nil"/>
          <w:between w:val="nil"/>
        </w:pBdr>
        <w:tabs>
          <w:tab w:val="left" w:pos="720"/>
        </w:tabs>
        <w:rPr>
          <w:color w:val="000000" w:themeColor="text1"/>
        </w:rPr>
      </w:pPr>
      <w:r w:rsidRPr="639D1017">
        <w:rPr>
          <w:color w:val="000000" w:themeColor="text1"/>
        </w:rPr>
        <w:t xml:space="preserve">The SBHC is required to implement a practice management and electronic health record system that interface and are configured to improve quality, safety, efficiency and reduce health </w:t>
      </w:r>
      <w:r w:rsidR="006E76F8" w:rsidRPr="639D1017">
        <w:rPr>
          <w:color w:val="000000" w:themeColor="text1"/>
        </w:rPr>
        <w:t>inequities</w:t>
      </w:r>
      <w:r w:rsidRPr="639D1017">
        <w:rPr>
          <w:color w:val="000000" w:themeColor="text1"/>
        </w:rPr>
        <w:t>.</w:t>
      </w:r>
    </w:p>
    <w:p w14:paraId="47C0BD9E" w14:textId="378F7F9C" w:rsidR="00AE6796" w:rsidRPr="00AE6796" w:rsidRDefault="00AE6796" w:rsidP="00AE6796">
      <w:pPr>
        <w:pStyle w:val="ListParagraph"/>
        <w:numPr>
          <w:ilvl w:val="1"/>
          <w:numId w:val="22"/>
        </w:numPr>
        <w:pBdr>
          <w:top w:val="nil"/>
          <w:left w:val="nil"/>
          <w:bottom w:val="nil"/>
          <w:right w:val="nil"/>
          <w:between w:val="nil"/>
        </w:pBdr>
        <w:tabs>
          <w:tab w:val="left" w:pos="720"/>
        </w:tabs>
        <w:rPr>
          <w:color w:val="000000" w:themeColor="text1"/>
        </w:rPr>
      </w:pPr>
      <w:r w:rsidRPr="639D1017">
        <w:rPr>
          <w:color w:val="000000" w:themeColor="text1"/>
        </w:rPr>
        <w:t>The SBHC must use a practice management system that supports general administrative functions</w:t>
      </w:r>
      <w:r w:rsidR="00BA235F" w:rsidRPr="639D1017">
        <w:rPr>
          <w:color w:val="000000" w:themeColor="text1"/>
        </w:rPr>
        <w:t>,</w:t>
      </w:r>
      <w:r w:rsidRPr="639D1017">
        <w:rPr>
          <w:color w:val="000000" w:themeColor="text1"/>
        </w:rPr>
        <w:t xml:space="preserve"> including registration/demographics, checking insurance eligibility, and storing insurance information, documentation of consents acquired/needed, scheduling (including the ability to manage scheduled and walk-in visits), internal clinic communication and patient flow tracking. </w:t>
      </w:r>
    </w:p>
    <w:p w14:paraId="48372B97" w14:textId="77BCDF00" w:rsidR="00AE6796" w:rsidRPr="00AE6796" w:rsidRDefault="00AE6796" w:rsidP="00AE6796">
      <w:pPr>
        <w:pStyle w:val="ListParagraph"/>
        <w:numPr>
          <w:ilvl w:val="1"/>
          <w:numId w:val="22"/>
        </w:numPr>
        <w:pBdr>
          <w:top w:val="nil"/>
          <w:left w:val="nil"/>
          <w:bottom w:val="nil"/>
          <w:right w:val="nil"/>
          <w:between w:val="nil"/>
        </w:pBdr>
        <w:tabs>
          <w:tab w:val="left" w:pos="720"/>
        </w:tabs>
        <w:rPr>
          <w:color w:val="000000" w:themeColor="text1"/>
        </w:rPr>
      </w:pPr>
      <w:r w:rsidRPr="00AE6796">
        <w:rPr>
          <w:color w:val="000000" w:themeColor="text1"/>
        </w:rPr>
        <w:t>The SBHC must be securely linked and able to use the Electronic Health Record (EHR) that is used by the sponsoring agency.  The EHR should be certified for Meaningful Use,</w:t>
      </w:r>
      <w:r w:rsidR="00266994">
        <w:rPr>
          <w:rStyle w:val="FootnoteReference"/>
          <w:color w:val="000000" w:themeColor="text1"/>
        </w:rPr>
        <w:footnoteReference w:id="27"/>
      </w:r>
      <w:r w:rsidRPr="00AE6796">
        <w:rPr>
          <w:color w:val="000000" w:themeColor="text1"/>
        </w:rPr>
        <w:t xml:space="preserve"> interface with Massachusetts Immunization Information System (MIIS</w:t>
      </w:r>
      <w:r w:rsidR="23225875" w:rsidRPr="00AE6796">
        <w:rPr>
          <w:color w:val="000000" w:themeColor="text1"/>
        </w:rPr>
        <w:t>) and</w:t>
      </w:r>
      <w:r w:rsidRPr="00AE6796">
        <w:rPr>
          <w:color w:val="000000" w:themeColor="text1"/>
        </w:rPr>
        <w:t xml:space="preserve"> should permit documentation of in-person and telehealth visits, telephone consultations, follow-up calls, text communications and emails and the ability to e-prescribe.</w:t>
      </w:r>
    </w:p>
    <w:p w14:paraId="07902DDB" w14:textId="77777777" w:rsidR="00AE6796" w:rsidRPr="00AE6796" w:rsidRDefault="00AE6796" w:rsidP="00AE6796">
      <w:pPr>
        <w:pStyle w:val="ListParagraph"/>
        <w:numPr>
          <w:ilvl w:val="1"/>
          <w:numId w:val="22"/>
        </w:numPr>
        <w:pBdr>
          <w:top w:val="nil"/>
          <w:left w:val="nil"/>
          <w:bottom w:val="nil"/>
          <w:right w:val="nil"/>
          <w:between w:val="nil"/>
        </w:pBdr>
        <w:tabs>
          <w:tab w:val="left" w:pos="720"/>
        </w:tabs>
        <w:rPr>
          <w:color w:val="000000" w:themeColor="text1"/>
        </w:rPr>
      </w:pPr>
      <w:r w:rsidRPr="639D1017">
        <w:rPr>
          <w:color w:val="000000" w:themeColor="text1"/>
        </w:rPr>
        <w:t>The SBHC must have an EHR that designates all or part of an adolescent chart for clients ages 12 and up as confidential and restrict staff/parental access securely.</w:t>
      </w:r>
    </w:p>
    <w:p w14:paraId="413BD08C" w14:textId="77777777" w:rsidR="00AE6796" w:rsidRPr="00AE6796" w:rsidRDefault="00AE6796" w:rsidP="00AE6796">
      <w:pPr>
        <w:pStyle w:val="ListParagraph"/>
        <w:numPr>
          <w:ilvl w:val="1"/>
          <w:numId w:val="22"/>
        </w:numPr>
        <w:pBdr>
          <w:top w:val="nil"/>
          <w:left w:val="nil"/>
          <w:bottom w:val="nil"/>
          <w:right w:val="nil"/>
          <w:between w:val="nil"/>
        </w:pBdr>
        <w:tabs>
          <w:tab w:val="left" w:pos="720"/>
        </w:tabs>
        <w:rPr>
          <w:color w:val="000000" w:themeColor="text1"/>
        </w:rPr>
      </w:pPr>
      <w:r w:rsidRPr="639D1017">
        <w:rPr>
          <w:color w:val="000000" w:themeColor="text1"/>
        </w:rPr>
        <w:t xml:space="preserve">The SBHC must have an EHR that supports the coordination of care, referrals, and follow-up with the PCP and specialty care. </w:t>
      </w:r>
    </w:p>
    <w:p w14:paraId="2EBC6839" w14:textId="77777777" w:rsidR="00AE6796" w:rsidRPr="00AE6796" w:rsidRDefault="00AE6796" w:rsidP="00AE6796">
      <w:pPr>
        <w:pStyle w:val="ListParagraph"/>
        <w:numPr>
          <w:ilvl w:val="1"/>
          <w:numId w:val="22"/>
        </w:numPr>
        <w:pBdr>
          <w:top w:val="nil"/>
          <w:left w:val="nil"/>
          <w:bottom w:val="nil"/>
          <w:right w:val="nil"/>
          <w:between w:val="nil"/>
        </w:pBdr>
        <w:tabs>
          <w:tab w:val="left" w:pos="720"/>
        </w:tabs>
        <w:rPr>
          <w:color w:val="000000" w:themeColor="text1"/>
        </w:rPr>
      </w:pPr>
      <w:r w:rsidRPr="639D1017">
        <w:rPr>
          <w:color w:val="000000" w:themeColor="text1"/>
        </w:rPr>
        <w:t>The SBHC must comply with HIPAA regulations for confidentiality of health information.</w:t>
      </w:r>
    </w:p>
    <w:p w14:paraId="7D1453B4" w14:textId="68B643B6" w:rsidR="00792DD5" w:rsidRPr="00D14209" w:rsidRDefault="00AE6796" w:rsidP="00AE3ECD">
      <w:pPr>
        <w:pStyle w:val="ListParagraph"/>
        <w:numPr>
          <w:ilvl w:val="1"/>
          <w:numId w:val="22"/>
        </w:numPr>
        <w:pBdr>
          <w:top w:val="nil"/>
          <w:left w:val="nil"/>
          <w:bottom w:val="nil"/>
          <w:right w:val="nil"/>
          <w:between w:val="nil"/>
        </w:pBdr>
        <w:tabs>
          <w:tab w:val="left" w:pos="720"/>
        </w:tabs>
        <w:rPr>
          <w:color w:val="000000" w:themeColor="text1"/>
        </w:rPr>
      </w:pPr>
      <w:r w:rsidRPr="639D1017">
        <w:rPr>
          <w:color w:val="000000" w:themeColor="text1"/>
        </w:rPr>
        <w:t>The SBHC and sponsoring agency must maintain proper ownership of medical records, including the proper storage and security of electronic service data.</w:t>
      </w:r>
    </w:p>
    <w:p w14:paraId="268F8660" w14:textId="14DCB4ED" w:rsidR="00610C29" w:rsidRPr="00610C29" w:rsidRDefault="0022243B" w:rsidP="0022243B">
      <w:pPr>
        <w:pStyle w:val="Heading2"/>
      </w:pPr>
      <w:r>
        <w:t>Staff training</w:t>
      </w:r>
    </w:p>
    <w:p w14:paraId="28192603" w14:textId="5C331601" w:rsidR="00293718" w:rsidRDefault="74112035" w:rsidP="00F97863">
      <w:pPr>
        <w:pStyle w:val="ListParagraph"/>
        <w:numPr>
          <w:ilvl w:val="1"/>
          <w:numId w:val="22"/>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 xml:space="preserve">The sponsoring agency is responsible </w:t>
      </w:r>
      <w:r w:rsidR="5B0744EB" w:rsidRPr="639D1017">
        <w:rPr>
          <w:rFonts w:ascii="Times" w:eastAsia="Times" w:hAnsi="Times" w:cs="Times"/>
        </w:rPr>
        <w:t>f</w:t>
      </w:r>
      <w:r w:rsidRPr="639D1017">
        <w:rPr>
          <w:rFonts w:ascii="Times" w:eastAsia="Times" w:hAnsi="Times" w:cs="Times"/>
        </w:rPr>
        <w:t>o</w:t>
      </w:r>
      <w:r w:rsidR="5B57D319" w:rsidRPr="639D1017">
        <w:rPr>
          <w:rFonts w:ascii="Times" w:eastAsia="Times" w:hAnsi="Times" w:cs="Times"/>
        </w:rPr>
        <w:t>r</w:t>
      </w:r>
      <w:r w:rsidRPr="639D1017">
        <w:rPr>
          <w:rFonts w:ascii="Times" w:eastAsia="Times" w:hAnsi="Times" w:cs="Times"/>
        </w:rPr>
        <w:t xml:space="preserve"> training all SBHC staff</w:t>
      </w:r>
      <w:r w:rsidR="006E76F8" w:rsidRPr="639D1017">
        <w:rPr>
          <w:rFonts w:ascii="Times" w:eastAsia="Times" w:hAnsi="Times" w:cs="Times"/>
        </w:rPr>
        <w:t>,</w:t>
      </w:r>
      <w:r w:rsidRPr="639D1017">
        <w:rPr>
          <w:rFonts w:ascii="Times" w:eastAsia="Times" w:hAnsi="Times" w:cs="Times"/>
        </w:rPr>
        <w:t xml:space="preserve"> including onboarding new staff,</w:t>
      </w:r>
      <w:r w:rsidR="14F2578B" w:rsidRPr="639D1017">
        <w:rPr>
          <w:rFonts w:ascii="Times" w:eastAsia="Times" w:hAnsi="Times" w:cs="Times"/>
        </w:rPr>
        <w:t xml:space="preserve"> updating staff knowledge and skills, and monitoring staff for competency. Technical assistance may be provided by </w:t>
      </w:r>
      <w:r w:rsidR="006810BA" w:rsidRPr="639D1017">
        <w:rPr>
          <w:rFonts w:ascii="Times" w:eastAsia="Times" w:hAnsi="Times" w:cs="Times"/>
        </w:rPr>
        <w:t>the</w:t>
      </w:r>
      <w:r w:rsidR="00D0740E" w:rsidRPr="639D1017">
        <w:rPr>
          <w:rFonts w:ascii="Times" w:eastAsia="Times" w:hAnsi="Times" w:cs="Times"/>
        </w:rPr>
        <w:t xml:space="preserve"> </w:t>
      </w:r>
      <w:r w:rsidR="14F2578B" w:rsidRPr="639D1017">
        <w:rPr>
          <w:rFonts w:ascii="Times" w:eastAsia="Times" w:hAnsi="Times" w:cs="Times"/>
        </w:rPr>
        <w:t>MDPH SBHC</w:t>
      </w:r>
      <w:r w:rsidR="006810BA" w:rsidRPr="639D1017">
        <w:rPr>
          <w:rFonts w:ascii="Times" w:eastAsia="Times" w:hAnsi="Times" w:cs="Times"/>
        </w:rPr>
        <w:t xml:space="preserve"> </w:t>
      </w:r>
      <w:r w:rsidR="00AF6DDA" w:rsidRPr="639D1017">
        <w:rPr>
          <w:rFonts w:ascii="Times" w:eastAsia="Times" w:hAnsi="Times" w:cs="Times"/>
        </w:rPr>
        <w:t>P</w:t>
      </w:r>
      <w:r w:rsidR="006810BA" w:rsidRPr="639D1017">
        <w:rPr>
          <w:rFonts w:ascii="Times" w:eastAsia="Times" w:hAnsi="Times" w:cs="Times"/>
        </w:rPr>
        <w:t xml:space="preserve">rogram or other MDPH programs (such as the Sexual and Reproductive Health Program or the School Health Services </w:t>
      </w:r>
      <w:r w:rsidR="00AF6DDA" w:rsidRPr="639D1017">
        <w:rPr>
          <w:rFonts w:ascii="Times" w:eastAsia="Times" w:hAnsi="Times" w:cs="Times"/>
        </w:rPr>
        <w:t>P</w:t>
      </w:r>
      <w:r w:rsidR="006810BA" w:rsidRPr="639D1017">
        <w:rPr>
          <w:rFonts w:ascii="Times" w:eastAsia="Times" w:hAnsi="Times" w:cs="Times"/>
        </w:rPr>
        <w:t>rogr</w:t>
      </w:r>
      <w:r w:rsidR="00C06336" w:rsidRPr="639D1017">
        <w:rPr>
          <w:rFonts w:ascii="Times" w:eastAsia="Times" w:hAnsi="Times" w:cs="Times"/>
        </w:rPr>
        <w:t>am)</w:t>
      </w:r>
      <w:r w:rsidR="7482D8C8" w:rsidRPr="639D1017">
        <w:rPr>
          <w:rFonts w:ascii="Times" w:eastAsia="Times" w:hAnsi="Times" w:cs="Times"/>
        </w:rPr>
        <w:t xml:space="preserve"> </w:t>
      </w:r>
      <w:r w:rsidR="28CD86B6" w:rsidRPr="639D1017">
        <w:rPr>
          <w:rFonts w:ascii="Times" w:eastAsia="Times" w:hAnsi="Times" w:cs="Times"/>
        </w:rPr>
        <w:t xml:space="preserve">and/or MDPH may recommend additional training opportunities. </w:t>
      </w:r>
    </w:p>
    <w:p w14:paraId="0D8F7F06" w14:textId="2C944F32" w:rsidR="00293718" w:rsidRDefault="537DA02A" w:rsidP="00F97863">
      <w:pPr>
        <w:pStyle w:val="ListParagraph"/>
        <w:numPr>
          <w:ilvl w:val="1"/>
          <w:numId w:val="22"/>
        </w:numPr>
        <w:pBdr>
          <w:top w:val="nil"/>
          <w:left w:val="nil"/>
          <w:bottom w:val="nil"/>
          <w:right w:val="nil"/>
          <w:between w:val="nil"/>
        </w:pBdr>
        <w:tabs>
          <w:tab w:val="left" w:pos="720"/>
        </w:tabs>
        <w:rPr>
          <w:rFonts w:ascii="Times" w:eastAsia="Times" w:hAnsi="Times" w:cs="Times"/>
        </w:rPr>
      </w:pPr>
      <w:r w:rsidRPr="00293718">
        <w:rPr>
          <w:rFonts w:ascii="Times" w:eastAsia="Times" w:hAnsi="Times" w:cs="Times"/>
        </w:rPr>
        <w:t xml:space="preserve">At minimum, </w:t>
      </w:r>
      <w:r w:rsidR="1250C91A" w:rsidRPr="00293718">
        <w:rPr>
          <w:rFonts w:ascii="Times" w:eastAsia="Times" w:hAnsi="Times" w:cs="Times"/>
        </w:rPr>
        <w:t>all staff who interact with students and families must receive specialized training in SBHC competencies including</w:t>
      </w:r>
      <w:r w:rsidR="00DD43B9" w:rsidRPr="00293718">
        <w:rPr>
          <w:rFonts w:ascii="Times" w:eastAsia="Times" w:hAnsi="Times" w:cs="Times"/>
        </w:rPr>
        <w:t xml:space="preserve">: the traumatic </w:t>
      </w:r>
      <w:r w:rsidR="00BC78F8" w:rsidRPr="00293718">
        <w:rPr>
          <w:rFonts w:ascii="Times" w:eastAsia="Times" w:hAnsi="Times" w:cs="Times"/>
        </w:rPr>
        <w:t>impact of racism and discrimination on young people and how to talk about it</w:t>
      </w:r>
      <w:r w:rsidR="00BC78F8">
        <w:rPr>
          <w:rFonts w:ascii="Times" w:eastAsia="Times" w:hAnsi="Times" w:cs="Times"/>
        </w:rPr>
        <w:t>,</w:t>
      </w:r>
      <w:r w:rsidR="35E43168" w:rsidRPr="29206CB6">
        <w:rPr>
          <w:rStyle w:val="FootnoteReference"/>
          <w:rFonts w:ascii="Times" w:eastAsia="Times" w:hAnsi="Times" w:cs="Times"/>
        </w:rPr>
        <w:footnoteReference w:id="28"/>
      </w:r>
      <w:r w:rsidR="67ADDCEC" w:rsidRPr="00293718">
        <w:rPr>
          <w:rFonts w:ascii="Times" w:eastAsia="Times" w:hAnsi="Times" w:cs="Times"/>
        </w:rPr>
        <w:t xml:space="preserve"> </w:t>
      </w:r>
      <w:r w:rsidR="00BC78F8" w:rsidRPr="00293718">
        <w:rPr>
          <w:rFonts w:ascii="Times" w:eastAsia="Times" w:hAnsi="Times" w:cs="Times"/>
        </w:rPr>
        <w:t>racial equity</w:t>
      </w:r>
      <w:r w:rsidR="00BC78F8">
        <w:rPr>
          <w:rFonts w:ascii="Times" w:eastAsia="Times" w:hAnsi="Times" w:cs="Times"/>
        </w:rPr>
        <w:t>,</w:t>
      </w:r>
      <w:r w:rsidR="35E43168" w:rsidRPr="6D701C90">
        <w:rPr>
          <w:rStyle w:val="FootnoteReference"/>
          <w:rFonts w:ascii="Times" w:eastAsia="Times" w:hAnsi="Times" w:cs="Times"/>
        </w:rPr>
        <w:footnoteReference w:id="29"/>
      </w:r>
      <w:r w:rsidR="1250C91A" w:rsidRPr="00293718">
        <w:rPr>
          <w:rFonts w:ascii="Times" w:eastAsia="Times" w:hAnsi="Times" w:cs="Times"/>
        </w:rPr>
        <w:t xml:space="preserve"> </w:t>
      </w:r>
      <w:r w:rsidR="00BC78F8" w:rsidRPr="00293718">
        <w:rPr>
          <w:rFonts w:ascii="Times" w:eastAsia="Times" w:hAnsi="Times" w:cs="Times"/>
        </w:rPr>
        <w:t>strengths-based approach</w:t>
      </w:r>
      <w:r w:rsidR="00BC78F8">
        <w:rPr>
          <w:rFonts w:ascii="Times" w:eastAsia="Times" w:hAnsi="Times" w:cs="Times"/>
        </w:rPr>
        <w:t>es</w:t>
      </w:r>
      <w:r w:rsidR="00BC78F8" w:rsidRPr="00293718">
        <w:rPr>
          <w:rFonts w:ascii="Times" w:eastAsia="Times" w:hAnsi="Times" w:cs="Times"/>
        </w:rPr>
        <w:t xml:space="preserve"> to screening families for health-related social needs</w:t>
      </w:r>
      <w:r w:rsidR="00BC78F8">
        <w:rPr>
          <w:rFonts w:ascii="Times" w:eastAsia="Times" w:hAnsi="Times" w:cs="Times"/>
        </w:rPr>
        <w:t>,</w:t>
      </w:r>
      <w:r w:rsidR="35E43168" w:rsidRPr="6D701C90">
        <w:rPr>
          <w:rStyle w:val="FootnoteReference"/>
          <w:rFonts w:ascii="Times" w:eastAsia="Times" w:hAnsi="Times" w:cs="Times"/>
        </w:rPr>
        <w:footnoteReference w:id="30"/>
      </w:r>
      <w:r w:rsidR="1250C91A" w:rsidRPr="00293718">
        <w:rPr>
          <w:rFonts w:ascii="Times" w:eastAsia="Times" w:hAnsi="Times" w:cs="Times"/>
        </w:rPr>
        <w:t xml:space="preserve"> </w:t>
      </w:r>
      <w:r w:rsidR="00BC78F8" w:rsidRPr="00293718">
        <w:rPr>
          <w:rFonts w:ascii="Times" w:eastAsia="Times" w:hAnsi="Times" w:cs="Times"/>
        </w:rPr>
        <w:t xml:space="preserve">addressing low health literacy and limited </w:t>
      </w:r>
      <w:r w:rsidR="00BC78F8" w:rsidRPr="093CA1DB">
        <w:rPr>
          <w:rFonts w:ascii="Times" w:eastAsia="Times" w:hAnsi="Times" w:cs="Times"/>
        </w:rPr>
        <w:t>English</w:t>
      </w:r>
      <w:r w:rsidR="00BC78F8" w:rsidRPr="00293718">
        <w:rPr>
          <w:rFonts w:ascii="Times" w:eastAsia="Times" w:hAnsi="Times" w:cs="Times"/>
        </w:rPr>
        <w:t xml:space="preserve"> proficiency</w:t>
      </w:r>
      <w:r w:rsidR="00BC78F8" w:rsidRPr="093CA1DB">
        <w:rPr>
          <w:rFonts w:ascii="Times" w:eastAsia="Times" w:hAnsi="Times" w:cs="Times"/>
        </w:rPr>
        <w:t>,</w:t>
      </w:r>
      <w:r w:rsidR="35E43168" w:rsidRPr="6D701C90">
        <w:rPr>
          <w:rStyle w:val="FootnoteReference"/>
          <w:rFonts w:ascii="Times" w:eastAsia="Times" w:hAnsi="Times" w:cs="Times"/>
        </w:rPr>
        <w:footnoteReference w:id="31"/>
      </w:r>
      <w:r w:rsidR="1250C91A" w:rsidRPr="00293718">
        <w:rPr>
          <w:rFonts w:ascii="Times" w:eastAsia="Times" w:hAnsi="Times" w:cs="Times"/>
        </w:rPr>
        <w:t xml:space="preserve"> </w:t>
      </w:r>
      <w:r w:rsidR="00BC78F8" w:rsidRPr="00293718">
        <w:rPr>
          <w:rFonts w:ascii="Times" w:eastAsia="Times" w:hAnsi="Times" w:cs="Times"/>
        </w:rPr>
        <w:t xml:space="preserve">supporting and affirming </w:t>
      </w:r>
      <w:r w:rsidR="1250C91A" w:rsidRPr="00293718">
        <w:rPr>
          <w:rFonts w:ascii="Times" w:eastAsia="Times" w:hAnsi="Times" w:cs="Times"/>
        </w:rPr>
        <w:t xml:space="preserve">LGBTQ+ </w:t>
      </w:r>
      <w:r w:rsidR="00BC78F8" w:rsidRPr="00293718">
        <w:rPr>
          <w:rFonts w:ascii="Times" w:eastAsia="Times" w:hAnsi="Times" w:cs="Times"/>
        </w:rPr>
        <w:t>youth</w:t>
      </w:r>
      <w:r w:rsidR="00BC78F8">
        <w:rPr>
          <w:rFonts w:ascii="Times" w:eastAsia="Times" w:hAnsi="Times" w:cs="Times"/>
        </w:rPr>
        <w:t>,</w:t>
      </w:r>
      <w:r w:rsidR="35E43168" w:rsidRPr="6D701C90">
        <w:rPr>
          <w:rStyle w:val="FootnoteReference"/>
          <w:rFonts w:ascii="Times" w:eastAsia="Times" w:hAnsi="Times" w:cs="Times"/>
        </w:rPr>
        <w:footnoteReference w:id="32"/>
      </w:r>
      <w:r w:rsidR="00BC78F8">
        <w:rPr>
          <w:rFonts w:ascii="Times" w:eastAsia="Times" w:hAnsi="Times" w:cs="Times"/>
        </w:rPr>
        <w:t xml:space="preserve"> </w:t>
      </w:r>
      <w:r w:rsidR="1250C91A" w:rsidRPr="00293718">
        <w:rPr>
          <w:rFonts w:ascii="Times" w:eastAsia="Times" w:hAnsi="Times" w:cs="Times"/>
        </w:rPr>
        <w:t>Mental Health First Aid</w:t>
      </w:r>
      <w:r w:rsidR="00BC78F8">
        <w:rPr>
          <w:rFonts w:ascii="Times" w:eastAsia="Times" w:hAnsi="Times" w:cs="Times"/>
        </w:rPr>
        <w:t>,</w:t>
      </w:r>
      <w:r w:rsidR="35E43168" w:rsidRPr="6D701C90">
        <w:rPr>
          <w:rStyle w:val="FootnoteReference"/>
          <w:rFonts w:ascii="Times" w:eastAsia="Times" w:hAnsi="Times" w:cs="Times"/>
        </w:rPr>
        <w:footnoteReference w:id="33"/>
      </w:r>
      <w:r w:rsidR="195F1645" w:rsidRPr="00293718">
        <w:rPr>
          <w:rFonts w:ascii="Times" w:eastAsia="Times" w:hAnsi="Times" w:cs="Times"/>
        </w:rPr>
        <w:t xml:space="preserve"> and</w:t>
      </w:r>
      <w:r w:rsidR="544344E3" w:rsidRPr="00293718">
        <w:rPr>
          <w:rFonts w:ascii="Times" w:eastAsia="Times" w:hAnsi="Times" w:cs="Times"/>
        </w:rPr>
        <w:t xml:space="preserve"> mandated 51A reporting </w:t>
      </w:r>
      <w:r w:rsidR="3924E558" w:rsidRPr="00293718">
        <w:rPr>
          <w:rFonts w:ascii="Times" w:eastAsia="Times" w:hAnsi="Times" w:cs="Times"/>
        </w:rPr>
        <w:t xml:space="preserve">within the first year. </w:t>
      </w:r>
      <w:r w:rsidR="1250C91A" w:rsidRPr="00293718">
        <w:rPr>
          <w:rFonts w:ascii="Times" w:eastAsia="Times" w:hAnsi="Times" w:cs="Times"/>
        </w:rPr>
        <w:t xml:space="preserve">These core competency trainings </w:t>
      </w:r>
      <w:r w:rsidR="24C4210C" w:rsidRPr="00293718">
        <w:rPr>
          <w:rFonts w:ascii="Times" w:eastAsia="Times" w:hAnsi="Times" w:cs="Times"/>
        </w:rPr>
        <w:t xml:space="preserve">must </w:t>
      </w:r>
      <w:r w:rsidR="1250C91A" w:rsidRPr="00293718">
        <w:rPr>
          <w:rFonts w:ascii="Times" w:eastAsia="Times" w:hAnsi="Times" w:cs="Times"/>
        </w:rPr>
        <w:t xml:space="preserve">be offered regularly to ensure </w:t>
      </w:r>
      <w:r w:rsidR="4F0B3D19" w:rsidRPr="00293718">
        <w:rPr>
          <w:rFonts w:ascii="Times" w:eastAsia="Times" w:hAnsi="Times" w:cs="Times"/>
        </w:rPr>
        <w:t xml:space="preserve">ongoing </w:t>
      </w:r>
      <w:r w:rsidR="32380C81" w:rsidRPr="00293718">
        <w:rPr>
          <w:rFonts w:ascii="Times" w:eastAsia="Times" w:hAnsi="Times" w:cs="Times"/>
        </w:rPr>
        <w:t>knowledge</w:t>
      </w:r>
      <w:r w:rsidR="72D4F686" w:rsidRPr="00293718">
        <w:rPr>
          <w:rFonts w:ascii="Times" w:eastAsia="Times" w:hAnsi="Times" w:cs="Times"/>
        </w:rPr>
        <w:t xml:space="preserve"> </w:t>
      </w:r>
      <w:r w:rsidR="36A31076" w:rsidRPr="00293718">
        <w:rPr>
          <w:rFonts w:ascii="Times" w:eastAsia="Times" w:hAnsi="Times" w:cs="Times"/>
        </w:rPr>
        <w:t xml:space="preserve">and skill </w:t>
      </w:r>
      <w:r w:rsidR="2C0C8B17" w:rsidRPr="00293718">
        <w:rPr>
          <w:rFonts w:ascii="Times" w:eastAsia="Times" w:hAnsi="Times" w:cs="Times"/>
        </w:rPr>
        <w:t>maintenance.</w:t>
      </w:r>
    </w:p>
    <w:p w14:paraId="463B48DF" w14:textId="6EA2E860" w:rsidR="00293718" w:rsidRDefault="1D4E21E0" w:rsidP="00F97863">
      <w:pPr>
        <w:pStyle w:val="ListParagraph"/>
        <w:numPr>
          <w:ilvl w:val="1"/>
          <w:numId w:val="22"/>
        </w:numPr>
        <w:pBdr>
          <w:top w:val="nil"/>
          <w:left w:val="nil"/>
          <w:bottom w:val="nil"/>
          <w:right w:val="nil"/>
          <w:between w:val="nil"/>
        </w:pBdr>
        <w:tabs>
          <w:tab w:val="left" w:pos="720"/>
        </w:tabs>
        <w:rPr>
          <w:rFonts w:ascii="Times" w:eastAsia="Times" w:hAnsi="Times" w:cs="Times"/>
        </w:rPr>
      </w:pPr>
      <w:r w:rsidRPr="00293718">
        <w:rPr>
          <w:rFonts w:ascii="Times" w:eastAsia="Times" w:hAnsi="Times" w:cs="Times"/>
        </w:rPr>
        <w:t>At minimum, primary care staff including NPs/PAs/</w:t>
      </w:r>
      <w:r w:rsidR="007B7438" w:rsidRPr="093CA1DB">
        <w:rPr>
          <w:rFonts w:ascii="Times" w:eastAsia="Times" w:hAnsi="Times" w:cs="Times"/>
        </w:rPr>
        <w:t>p</w:t>
      </w:r>
      <w:r w:rsidRPr="00293718">
        <w:rPr>
          <w:rFonts w:ascii="Times" w:eastAsia="Times" w:hAnsi="Times" w:cs="Times"/>
        </w:rPr>
        <w:t xml:space="preserve">ediatricians must </w:t>
      </w:r>
      <w:r w:rsidR="51013783" w:rsidRPr="00293718">
        <w:rPr>
          <w:rFonts w:ascii="Times" w:eastAsia="Times" w:hAnsi="Times" w:cs="Times"/>
        </w:rPr>
        <w:t xml:space="preserve">develop competencies in </w:t>
      </w:r>
      <w:r w:rsidR="00E80B8D">
        <w:rPr>
          <w:rFonts w:ascii="Times" w:eastAsia="Times" w:hAnsi="Times" w:cs="Times"/>
        </w:rPr>
        <w:t>m</w:t>
      </w:r>
      <w:r w:rsidRPr="00293718">
        <w:rPr>
          <w:rFonts w:ascii="Times" w:eastAsia="Times" w:hAnsi="Times" w:cs="Times"/>
        </w:rPr>
        <w:t>anaging depression in primary care</w:t>
      </w:r>
      <w:r w:rsidR="7A5E7A29" w:rsidRPr="29206CB6">
        <w:rPr>
          <w:rStyle w:val="FootnoteReference"/>
          <w:rFonts w:ascii="Times" w:eastAsia="Times" w:hAnsi="Times" w:cs="Times"/>
        </w:rPr>
        <w:footnoteReference w:id="34"/>
      </w:r>
      <w:r w:rsidR="0C0CC0EB" w:rsidRPr="00293718">
        <w:rPr>
          <w:rFonts w:ascii="Times" w:eastAsia="Times" w:hAnsi="Times" w:cs="Times"/>
        </w:rPr>
        <w:t xml:space="preserve"> </w:t>
      </w:r>
      <w:r w:rsidR="75003A5C" w:rsidRPr="00293718">
        <w:rPr>
          <w:rFonts w:ascii="Times" w:eastAsia="Times" w:hAnsi="Times" w:cs="Times"/>
        </w:rPr>
        <w:t>and</w:t>
      </w:r>
      <w:r w:rsidR="0C0CC0EB" w:rsidRPr="00293718">
        <w:rPr>
          <w:rFonts w:ascii="Times" w:eastAsia="Times" w:hAnsi="Times" w:cs="Times"/>
        </w:rPr>
        <w:t xml:space="preserve"> </w:t>
      </w:r>
      <w:r w:rsidR="00E80B8D">
        <w:rPr>
          <w:rFonts w:ascii="Times" w:eastAsia="Times" w:hAnsi="Times" w:cs="Times"/>
        </w:rPr>
        <w:t>s</w:t>
      </w:r>
      <w:r w:rsidR="0C0CC0EB" w:rsidRPr="00293718">
        <w:rPr>
          <w:rFonts w:ascii="Times" w:eastAsia="Times" w:hAnsi="Times" w:cs="Times"/>
        </w:rPr>
        <w:t xml:space="preserve">uicide </w:t>
      </w:r>
      <w:r w:rsidR="00E80B8D">
        <w:rPr>
          <w:rFonts w:ascii="Times" w:eastAsia="Times" w:hAnsi="Times" w:cs="Times"/>
        </w:rPr>
        <w:t>a</w:t>
      </w:r>
      <w:r w:rsidR="4AF416B9">
        <w:rPr>
          <w:rFonts w:ascii="Times" w:eastAsia="Times" w:hAnsi="Times" w:cs="Times"/>
        </w:rPr>
        <w:t>s</w:t>
      </w:r>
      <w:r w:rsidR="0C0CC0EB" w:rsidRPr="00293718">
        <w:rPr>
          <w:rFonts w:ascii="Times" w:eastAsia="Times" w:hAnsi="Times" w:cs="Times"/>
        </w:rPr>
        <w:t>sessment and treatment in pediatric primary care settings</w:t>
      </w:r>
      <w:r w:rsidR="00D10D1A">
        <w:rPr>
          <w:rFonts w:ascii="Times" w:eastAsia="Times" w:hAnsi="Times" w:cs="Times"/>
        </w:rPr>
        <w:t>.</w:t>
      </w:r>
      <w:r w:rsidR="7A5E7A29" w:rsidRPr="29206CB6">
        <w:rPr>
          <w:rStyle w:val="FootnoteReference"/>
          <w:rFonts w:ascii="Times" w:eastAsia="Times" w:hAnsi="Times" w:cs="Times"/>
        </w:rPr>
        <w:footnoteReference w:id="35"/>
      </w:r>
    </w:p>
    <w:p w14:paraId="6948B790" w14:textId="22A97B47" w:rsidR="00293718" w:rsidRPr="00293718" w:rsidRDefault="1D4E21E0" w:rsidP="00F97863">
      <w:pPr>
        <w:pStyle w:val="ListParagraph"/>
        <w:numPr>
          <w:ilvl w:val="1"/>
          <w:numId w:val="22"/>
        </w:numPr>
        <w:pBdr>
          <w:top w:val="nil"/>
          <w:left w:val="nil"/>
          <w:bottom w:val="nil"/>
          <w:right w:val="nil"/>
          <w:between w:val="nil"/>
        </w:pBdr>
        <w:tabs>
          <w:tab w:val="left" w:pos="720"/>
        </w:tabs>
      </w:pPr>
      <w:r w:rsidRPr="00293718">
        <w:rPr>
          <w:rFonts w:ascii="Times" w:eastAsia="Times" w:hAnsi="Times" w:cs="Times"/>
        </w:rPr>
        <w:t xml:space="preserve">At minimum, Behavioral Health clinicians must be trained in addressing the mental health needs of </w:t>
      </w:r>
      <w:r w:rsidR="00C421CA">
        <w:rPr>
          <w:rFonts w:ascii="Times" w:eastAsia="Times" w:hAnsi="Times" w:cs="Times"/>
        </w:rPr>
        <w:t>youth in priority populations</w:t>
      </w:r>
      <w:r w:rsidR="000D6E77">
        <w:rPr>
          <w:rFonts w:ascii="Times" w:eastAsia="Times" w:hAnsi="Times" w:cs="Times"/>
        </w:rPr>
        <w:t>.</w:t>
      </w:r>
      <w:r w:rsidR="7CCA8CB9" w:rsidRPr="29206CB6">
        <w:rPr>
          <w:rStyle w:val="FootnoteReference"/>
          <w:rFonts w:ascii="Times" w:eastAsia="Times" w:hAnsi="Times" w:cs="Times"/>
        </w:rPr>
        <w:footnoteReference w:id="36"/>
      </w:r>
      <w:r w:rsidRPr="00293718">
        <w:rPr>
          <w:rFonts w:ascii="Times" w:eastAsia="Times" w:hAnsi="Times" w:cs="Times"/>
        </w:rPr>
        <w:t xml:space="preserve"> </w:t>
      </w:r>
    </w:p>
    <w:p w14:paraId="08214068" w14:textId="7C394F76" w:rsidR="00293718" w:rsidRPr="00F50FBD" w:rsidRDefault="1D4E21E0" w:rsidP="00F97863">
      <w:pPr>
        <w:pStyle w:val="ListParagraph"/>
        <w:numPr>
          <w:ilvl w:val="1"/>
          <w:numId w:val="22"/>
        </w:numPr>
        <w:pBdr>
          <w:top w:val="nil"/>
          <w:left w:val="nil"/>
          <w:bottom w:val="nil"/>
          <w:right w:val="nil"/>
          <w:between w:val="nil"/>
        </w:pBdr>
        <w:tabs>
          <w:tab w:val="left" w:pos="720"/>
        </w:tabs>
        <w:rPr>
          <w:color w:val="000000" w:themeColor="text1"/>
        </w:rPr>
      </w:pPr>
      <w:r w:rsidRPr="00293718">
        <w:rPr>
          <w:rFonts w:ascii="Times" w:eastAsia="Times" w:hAnsi="Times" w:cs="Times"/>
        </w:rPr>
        <w:t xml:space="preserve">At minimum, CHWs must be trained on </w:t>
      </w:r>
      <w:r w:rsidR="00416A90">
        <w:rPr>
          <w:rFonts w:ascii="Times" w:eastAsia="Times" w:hAnsi="Times" w:cs="Times"/>
        </w:rPr>
        <w:t xml:space="preserve">assessing for </w:t>
      </w:r>
      <w:proofErr w:type="spellStart"/>
      <w:r w:rsidR="00416A90">
        <w:rPr>
          <w:rFonts w:ascii="Times" w:eastAsia="Times" w:hAnsi="Times" w:cs="Times"/>
        </w:rPr>
        <w:t>SDoH</w:t>
      </w:r>
      <w:proofErr w:type="spellEnd"/>
      <w:r w:rsidR="004C2D97">
        <w:t xml:space="preserve"> </w:t>
      </w:r>
      <w:r w:rsidR="13CBFA0C">
        <w:t>medic</w:t>
      </w:r>
      <w:r w:rsidR="2EEBB8E7">
        <w:t>al-</w:t>
      </w:r>
      <w:r w:rsidR="13CBFA0C">
        <w:t>legal partnering</w:t>
      </w:r>
      <w:r w:rsidR="004C2D97">
        <w:t>,</w:t>
      </w:r>
      <w:r w:rsidR="20F841B5" w:rsidRPr="29206CB6">
        <w:rPr>
          <w:rStyle w:val="FootnoteReference"/>
        </w:rPr>
        <w:footnoteReference w:id="37"/>
      </w:r>
      <w:r w:rsidR="086A2127">
        <w:t xml:space="preserve"> </w:t>
      </w:r>
      <w:r w:rsidR="1F5793F3">
        <w:t>and strategies for engaging</w:t>
      </w:r>
      <w:r w:rsidR="55198034">
        <w:t xml:space="preserve"> and </w:t>
      </w:r>
      <w:r w:rsidR="1F5793F3">
        <w:t>empowering youth to partner in SBHC car</w:t>
      </w:r>
      <w:r w:rsidR="59036C1E">
        <w:t>e</w:t>
      </w:r>
      <w:r w:rsidR="004C2D97">
        <w:t>.</w:t>
      </w:r>
      <w:r w:rsidR="20F841B5" w:rsidRPr="29206CB6">
        <w:rPr>
          <w:rStyle w:val="FootnoteReference"/>
        </w:rPr>
        <w:footnoteReference w:id="38"/>
      </w:r>
      <w:r w:rsidR="1F5793F3">
        <w:t xml:space="preserve"> </w:t>
      </w:r>
    </w:p>
    <w:p w14:paraId="282F2502" w14:textId="72FA19A8" w:rsidR="00F50FBD" w:rsidRPr="00F50FBD" w:rsidRDefault="00F50FBD" w:rsidP="00F50FBD">
      <w:pPr>
        <w:pStyle w:val="Heading2"/>
      </w:pPr>
      <w:r>
        <w:t>Supervision</w:t>
      </w:r>
    </w:p>
    <w:p w14:paraId="64078C5D" w14:textId="77777777" w:rsidR="00293718" w:rsidRDefault="2A7CCDD5" w:rsidP="00F97863">
      <w:pPr>
        <w:pStyle w:val="ListParagraph"/>
        <w:numPr>
          <w:ilvl w:val="1"/>
          <w:numId w:val="22"/>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All staff must receive regular supervision that is designed to assess their competence and need for additional training in SBHC primary care/behavioral health care/CHW competencies</w:t>
      </w:r>
      <w:r w:rsidR="49B69530" w:rsidRPr="639D1017">
        <w:rPr>
          <w:rFonts w:ascii="Times" w:eastAsia="Times" w:hAnsi="Times" w:cs="Times"/>
        </w:rPr>
        <w:t xml:space="preserve">. </w:t>
      </w:r>
    </w:p>
    <w:p w14:paraId="1240D653" w14:textId="77777777" w:rsidR="00293718" w:rsidRPr="00293718" w:rsidRDefault="3550A8B7" w:rsidP="00F97863">
      <w:pPr>
        <w:pStyle w:val="ListParagraph"/>
        <w:numPr>
          <w:ilvl w:val="1"/>
          <w:numId w:val="22"/>
        </w:numPr>
        <w:pBdr>
          <w:top w:val="nil"/>
          <w:left w:val="nil"/>
          <w:bottom w:val="nil"/>
          <w:right w:val="nil"/>
          <w:between w:val="nil"/>
        </w:pBdr>
        <w:tabs>
          <w:tab w:val="left" w:pos="720"/>
        </w:tabs>
      </w:pPr>
      <w:r w:rsidRPr="639D1017">
        <w:rPr>
          <w:rFonts w:ascii="Times" w:eastAsia="Times" w:hAnsi="Times" w:cs="Times"/>
        </w:rPr>
        <w:t>Daily and overall supervision must be provided by the sponsoring agency program manager and appointed supervising clinician for all staff who interact with students and families in the SBHC setting.</w:t>
      </w:r>
    </w:p>
    <w:p w14:paraId="43F3522E" w14:textId="0A7E535A" w:rsidR="00287CFB" w:rsidRPr="00EF3A04" w:rsidRDefault="41EB06EF" w:rsidP="00F97863">
      <w:pPr>
        <w:pStyle w:val="ListParagraph"/>
        <w:numPr>
          <w:ilvl w:val="1"/>
          <w:numId w:val="22"/>
        </w:numPr>
        <w:pBdr>
          <w:top w:val="nil"/>
          <w:left w:val="nil"/>
          <w:bottom w:val="nil"/>
          <w:right w:val="nil"/>
          <w:between w:val="nil"/>
        </w:pBdr>
        <w:tabs>
          <w:tab w:val="left" w:pos="720"/>
        </w:tabs>
      </w:pPr>
      <w:r>
        <w:t xml:space="preserve">The sponsoring agency must ensure that the </w:t>
      </w:r>
      <w:r w:rsidR="67691313">
        <w:t xml:space="preserve">SBHC </w:t>
      </w:r>
      <w:r w:rsidR="213D7988">
        <w:t>has</w:t>
      </w:r>
      <w:r w:rsidR="00287CFB">
        <w:t xml:space="preserve"> formalized protocols </w:t>
      </w:r>
      <w:r w:rsidR="5D64CB14">
        <w:t>for working within their school district specifying the following:</w:t>
      </w:r>
    </w:p>
    <w:p w14:paraId="1A96205A" w14:textId="5AEB1F98" w:rsidR="00231425" w:rsidRPr="00EF3A04" w:rsidRDefault="00231425" w:rsidP="00231425">
      <w:pPr>
        <w:pStyle w:val="ListParagraph"/>
        <w:numPr>
          <w:ilvl w:val="0"/>
          <w:numId w:val="7"/>
        </w:numPr>
        <w:pBdr>
          <w:top w:val="nil"/>
          <w:left w:val="nil"/>
          <w:bottom w:val="nil"/>
          <w:right w:val="nil"/>
          <w:between w:val="nil"/>
        </w:pBdr>
        <w:tabs>
          <w:tab w:val="left" w:pos="720"/>
        </w:tabs>
        <w:rPr>
          <w:rFonts w:ascii="Times" w:eastAsia="Times" w:hAnsi="Times" w:cs="Times"/>
          <w:color w:val="000000"/>
        </w:rPr>
      </w:pPr>
      <w:r w:rsidRPr="00EF3A04">
        <w:rPr>
          <w:rFonts w:ascii="Times" w:eastAsia="Times" w:hAnsi="Times" w:cs="Times"/>
        </w:rPr>
        <w:t>job descriptions that define the qualifications</w:t>
      </w:r>
      <w:r w:rsidR="00F552DB" w:rsidRPr="00EF3A04">
        <w:rPr>
          <w:rFonts w:ascii="Times" w:eastAsia="Times" w:hAnsi="Times" w:cs="Times"/>
        </w:rPr>
        <w:t xml:space="preserve"> and</w:t>
      </w:r>
      <w:r w:rsidRPr="00EF3A04">
        <w:rPr>
          <w:rFonts w:ascii="Times" w:eastAsia="Times" w:hAnsi="Times" w:cs="Times"/>
        </w:rPr>
        <w:t xml:space="preserve"> responsibilities for all staff types</w:t>
      </w:r>
    </w:p>
    <w:p w14:paraId="0C63D99E" w14:textId="0927EB08" w:rsidR="00231425" w:rsidRPr="00EF3A04" w:rsidRDefault="00231425" w:rsidP="00231425">
      <w:pPr>
        <w:pStyle w:val="ListParagraph"/>
        <w:numPr>
          <w:ilvl w:val="0"/>
          <w:numId w:val="7"/>
        </w:numPr>
        <w:pBdr>
          <w:top w:val="nil"/>
          <w:left w:val="nil"/>
          <w:bottom w:val="nil"/>
          <w:right w:val="nil"/>
          <w:between w:val="nil"/>
        </w:pBdr>
        <w:tabs>
          <w:tab w:val="left" w:pos="720"/>
        </w:tabs>
        <w:rPr>
          <w:rFonts w:ascii="Times" w:eastAsia="Times" w:hAnsi="Times" w:cs="Times"/>
          <w:color w:val="000000"/>
        </w:rPr>
      </w:pPr>
      <w:r w:rsidRPr="00EF3A04">
        <w:rPr>
          <w:rFonts w:ascii="Times" w:eastAsia="Times" w:hAnsi="Times" w:cs="Times"/>
        </w:rPr>
        <w:t>supervisory structure for all SBHC personnel</w:t>
      </w:r>
    </w:p>
    <w:p w14:paraId="293AB47D" w14:textId="5B703918" w:rsidR="00287CFB" w:rsidRPr="00CD0FDE" w:rsidRDefault="67691313" w:rsidP="008F244E">
      <w:pPr>
        <w:pStyle w:val="ListParagraph"/>
        <w:numPr>
          <w:ilvl w:val="0"/>
          <w:numId w:val="7"/>
        </w:numPr>
        <w:pBdr>
          <w:top w:val="nil"/>
          <w:left w:val="nil"/>
          <w:bottom w:val="nil"/>
          <w:right w:val="nil"/>
          <w:between w:val="nil"/>
        </w:pBdr>
        <w:tabs>
          <w:tab w:val="left" w:pos="720"/>
        </w:tabs>
        <w:rPr>
          <w:rFonts w:ascii="Times" w:eastAsia="Times" w:hAnsi="Times" w:cs="Times"/>
        </w:rPr>
      </w:pPr>
      <w:r w:rsidRPr="00CD0FDE">
        <w:rPr>
          <w:rFonts w:ascii="Times" w:eastAsia="Times" w:hAnsi="Times" w:cs="Times"/>
        </w:rPr>
        <w:t>collaborat</w:t>
      </w:r>
      <w:r w:rsidR="256ADC13" w:rsidRPr="00CD0FDE">
        <w:rPr>
          <w:rFonts w:ascii="Times" w:eastAsia="Times" w:hAnsi="Times" w:cs="Times"/>
        </w:rPr>
        <w:t>i</w:t>
      </w:r>
      <w:r w:rsidR="6A93C797" w:rsidRPr="00CD0FDE">
        <w:rPr>
          <w:rFonts w:ascii="Times" w:eastAsia="Times" w:hAnsi="Times" w:cs="Times"/>
        </w:rPr>
        <w:t>on</w:t>
      </w:r>
      <w:r w:rsidRPr="00CD0FDE">
        <w:rPr>
          <w:rFonts w:ascii="Times" w:eastAsia="Times" w:hAnsi="Times" w:cs="Times"/>
        </w:rPr>
        <w:t xml:space="preserve"> with </w:t>
      </w:r>
      <w:r w:rsidR="00287CFB" w:rsidRPr="00CD0FDE">
        <w:rPr>
          <w:rFonts w:ascii="Times" w:eastAsia="Times" w:hAnsi="Times" w:cs="Times"/>
        </w:rPr>
        <w:t xml:space="preserve">school administration, teachers, </w:t>
      </w:r>
      <w:r w:rsidR="005061A3">
        <w:rPr>
          <w:rFonts w:ascii="Times" w:eastAsia="Times" w:hAnsi="Times" w:cs="Times"/>
        </w:rPr>
        <w:t xml:space="preserve">and </w:t>
      </w:r>
      <w:r w:rsidR="00287CFB" w:rsidRPr="00CD0FDE">
        <w:rPr>
          <w:rFonts w:ascii="Times" w:eastAsia="Times" w:hAnsi="Times" w:cs="Times"/>
        </w:rPr>
        <w:t xml:space="preserve">support staff </w:t>
      </w:r>
      <w:r w:rsidR="5A2176F2" w:rsidRPr="00CD0FDE">
        <w:rPr>
          <w:rFonts w:ascii="Times" w:eastAsia="Times" w:hAnsi="Times" w:cs="Times"/>
        </w:rPr>
        <w:t xml:space="preserve">regarding </w:t>
      </w:r>
      <w:r w:rsidR="00287CFB" w:rsidRPr="00CD0FDE">
        <w:rPr>
          <w:rFonts w:ascii="Times" w:eastAsia="Times" w:hAnsi="Times" w:cs="Times"/>
        </w:rPr>
        <w:t>access to students during school hours</w:t>
      </w:r>
    </w:p>
    <w:p w14:paraId="1BE4B548" w14:textId="7B4B277B" w:rsidR="00287CFB" w:rsidRPr="00CD0FDE" w:rsidRDefault="005F4E67" w:rsidP="008F244E">
      <w:pPr>
        <w:pStyle w:val="ListParagraph"/>
        <w:numPr>
          <w:ilvl w:val="0"/>
          <w:numId w:val="7"/>
        </w:numPr>
        <w:pBdr>
          <w:top w:val="nil"/>
          <w:left w:val="nil"/>
          <w:bottom w:val="nil"/>
          <w:right w:val="nil"/>
          <w:between w:val="nil"/>
        </w:pBdr>
        <w:tabs>
          <w:tab w:val="left" w:pos="720"/>
        </w:tabs>
        <w:rPr>
          <w:rFonts w:ascii="Times" w:eastAsia="Times" w:hAnsi="Times" w:cs="Times"/>
        </w:rPr>
      </w:pPr>
      <w:r w:rsidRPr="00CD0FDE">
        <w:rPr>
          <w:rFonts w:ascii="Times" w:eastAsia="Times" w:hAnsi="Times" w:cs="Times"/>
        </w:rPr>
        <w:t xml:space="preserve">collaboration </w:t>
      </w:r>
      <w:r w:rsidR="00287CFB" w:rsidRPr="00CD0FDE">
        <w:rPr>
          <w:rFonts w:ascii="Times" w:eastAsia="Times" w:hAnsi="Times" w:cs="Times"/>
        </w:rPr>
        <w:t>with school administration, teachers, support staff to address student issues with attendance</w:t>
      </w:r>
      <w:r w:rsidR="00563283">
        <w:rPr>
          <w:rFonts w:ascii="Times" w:eastAsia="Times" w:hAnsi="Times" w:cs="Times"/>
        </w:rPr>
        <w:t>,</w:t>
      </w:r>
      <w:r w:rsidR="00287CFB" w:rsidRPr="00CD0FDE">
        <w:rPr>
          <w:rFonts w:ascii="Times" w:eastAsia="Times" w:hAnsi="Times" w:cs="Times"/>
          <w:vertAlign w:val="superscript"/>
        </w:rPr>
        <w:footnoteReference w:id="39"/>
      </w:r>
      <w:r w:rsidR="00287CFB" w:rsidRPr="00CD0FDE">
        <w:rPr>
          <w:rFonts w:ascii="Times" w:eastAsia="Times" w:hAnsi="Times" w:cs="Times"/>
        </w:rPr>
        <w:t xml:space="preserve"> behavior, </w:t>
      </w:r>
      <w:r w:rsidR="00563283">
        <w:rPr>
          <w:rFonts w:ascii="Times" w:eastAsia="Times" w:hAnsi="Times" w:cs="Times"/>
        </w:rPr>
        <w:t xml:space="preserve">and </w:t>
      </w:r>
      <w:r w:rsidR="00287CFB" w:rsidRPr="00CD0FDE">
        <w:rPr>
          <w:rFonts w:ascii="Times" w:eastAsia="Times" w:hAnsi="Times" w:cs="Times"/>
        </w:rPr>
        <w:t>academic performance</w:t>
      </w:r>
      <w:r w:rsidR="00287CFB" w:rsidRPr="00CD0FDE">
        <w:rPr>
          <w:rFonts w:ascii="Times" w:eastAsia="Times" w:hAnsi="Times" w:cs="Times"/>
          <w:vertAlign w:val="superscript"/>
        </w:rPr>
        <w:footnoteReference w:id="40"/>
      </w:r>
    </w:p>
    <w:p w14:paraId="121BBA91" w14:textId="0D368AC1" w:rsidR="15E779AE" w:rsidRPr="00CD0FDE" w:rsidRDefault="15E779AE" w:rsidP="008F244E">
      <w:pPr>
        <w:pStyle w:val="ListParagraph"/>
        <w:numPr>
          <w:ilvl w:val="0"/>
          <w:numId w:val="7"/>
        </w:numPr>
        <w:pBdr>
          <w:top w:val="nil"/>
          <w:left w:val="nil"/>
          <w:bottom w:val="nil"/>
          <w:right w:val="nil"/>
          <w:between w:val="nil"/>
        </w:pBdr>
        <w:tabs>
          <w:tab w:val="left" w:pos="720"/>
        </w:tabs>
        <w:rPr>
          <w:rFonts w:ascii="Times" w:eastAsia="Times" w:hAnsi="Times" w:cs="Times"/>
        </w:rPr>
      </w:pPr>
      <w:r w:rsidRPr="00CD0FDE">
        <w:rPr>
          <w:rFonts w:ascii="Times" w:eastAsia="Times" w:hAnsi="Times" w:cs="Times"/>
        </w:rPr>
        <w:t>participation with school personnel in the development of policies that support student health and academic achievement, including alternatives to school discipline</w:t>
      </w:r>
      <w:r w:rsidRPr="00CD0FDE">
        <w:rPr>
          <w:rFonts w:ascii="Times" w:eastAsia="Times" w:hAnsi="Times" w:cs="Times"/>
          <w:vertAlign w:val="superscript"/>
        </w:rPr>
        <w:footnoteReference w:id="41"/>
      </w:r>
    </w:p>
    <w:p w14:paraId="132D5883" w14:textId="680533A3" w:rsidR="15E779AE" w:rsidRPr="00CD0FDE" w:rsidRDefault="00E13E47" w:rsidP="008F244E">
      <w:pPr>
        <w:pStyle w:val="ListParagraph"/>
        <w:numPr>
          <w:ilvl w:val="0"/>
          <w:numId w:val="7"/>
        </w:numPr>
        <w:pBdr>
          <w:top w:val="nil"/>
          <w:left w:val="nil"/>
          <w:bottom w:val="nil"/>
          <w:right w:val="nil"/>
          <w:between w:val="nil"/>
        </w:pBdr>
        <w:tabs>
          <w:tab w:val="left" w:pos="720"/>
        </w:tabs>
        <w:rPr>
          <w:rFonts w:ascii="Times" w:eastAsia="Times" w:hAnsi="Times" w:cs="Times"/>
        </w:rPr>
      </w:pPr>
      <w:r>
        <w:rPr>
          <w:rFonts w:ascii="Times" w:eastAsia="Times" w:hAnsi="Times" w:cs="Times"/>
        </w:rPr>
        <w:t>p</w:t>
      </w:r>
      <w:r w:rsidR="15E779AE" w:rsidRPr="00CD0FDE">
        <w:rPr>
          <w:rFonts w:ascii="Times" w:eastAsia="Times" w:hAnsi="Times" w:cs="Times"/>
        </w:rPr>
        <w:t>articipation in the Individuals with Disabilities Education Act team</w:t>
      </w:r>
      <w:r w:rsidR="00244107" w:rsidRPr="639D1017">
        <w:rPr>
          <w:rFonts w:ascii="Times" w:eastAsia="Times" w:hAnsi="Times" w:cs="Times"/>
        </w:rPr>
        <w:t>,</w:t>
      </w:r>
      <w:r w:rsidR="15E779AE" w:rsidRPr="00CD0FDE">
        <w:rPr>
          <w:rFonts w:ascii="Times" w:eastAsia="Times" w:hAnsi="Times" w:cs="Times"/>
          <w:vertAlign w:val="superscript"/>
        </w:rPr>
        <w:footnoteReference w:id="42"/>
      </w:r>
      <w:r w:rsidR="15E779AE" w:rsidRPr="00CD0FDE">
        <w:rPr>
          <w:rFonts w:ascii="Times" w:eastAsia="Times" w:hAnsi="Times" w:cs="Times"/>
        </w:rPr>
        <w:t xml:space="preserve"> including Student Support Team (SST) and </w:t>
      </w:r>
      <w:r w:rsidR="00563283">
        <w:rPr>
          <w:rFonts w:ascii="Times" w:eastAsia="Times" w:hAnsi="Times" w:cs="Times"/>
        </w:rPr>
        <w:t>Individual</w:t>
      </w:r>
      <w:r w:rsidR="0092514D">
        <w:rPr>
          <w:rFonts w:ascii="Times" w:eastAsia="Times" w:hAnsi="Times" w:cs="Times"/>
        </w:rPr>
        <w:t>ized</w:t>
      </w:r>
      <w:r w:rsidR="00563283">
        <w:rPr>
          <w:rFonts w:ascii="Times" w:eastAsia="Times" w:hAnsi="Times" w:cs="Times"/>
        </w:rPr>
        <w:t xml:space="preserve"> Education Plan (</w:t>
      </w:r>
      <w:r w:rsidR="15E779AE" w:rsidRPr="00CD0FDE">
        <w:rPr>
          <w:rFonts w:ascii="Times" w:eastAsia="Times" w:hAnsi="Times" w:cs="Times"/>
        </w:rPr>
        <w:t>IEP</w:t>
      </w:r>
      <w:r w:rsidR="00563283">
        <w:rPr>
          <w:rFonts w:ascii="Times" w:eastAsia="Times" w:hAnsi="Times" w:cs="Times"/>
        </w:rPr>
        <w:t>)</w:t>
      </w:r>
      <w:r w:rsidR="15E779AE" w:rsidRPr="00CD0FDE">
        <w:rPr>
          <w:rFonts w:ascii="Times" w:eastAsia="Times" w:hAnsi="Times" w:cs="Times"/>
        </w:rPr>
        <w:t xml:space="preserve"> </w:t>
      </w:r>
      <w:r w:rsidR="0085390D">
        <w:rPr>
          <w:rFonts w:ascii="Times" w:eastAsia="Times" w:hAnsi="Times" w:cs="Times"/>
        </w:rPr>
        <w:t xml:space="preserve">and 504 </w:t>
      </w:r>
      <w:r w:rsidR="15E779AE" w:rsidRPr="00CD0FDE">
        <w:rPr>
          <w:rFonts w:ascii="Times" w:eastAsia="Times" w:hAnsi="Times" w:cs="Times"/>
        </w:rPr>
        <w:t xml:space="preserve">meetings </w:t>
      </w:r>
    </w:p>
    <w:p w14:paraId="245BA9C8" w14:textId="0075C557" w:rsidR="15E779AE" w:rsidRDefault="15E779AE" w:rsidP="008F244E">
      <w:pPr>
        <w:pStyle w:val="ListParagraph"/>
        <w:numPr>
          <w:ilvl w:val="0"/>
          <w:numId w:val="7"/>
        </w:numPr>
        <w:pBdr>
          <w:top w:val="nil"/>
          <w:left w:val="nil"/>
          <w:bottom w:val="nil"/>
          <w:right w:val="nil"/>
          <w:between w:val="nil"/>
        </w:pBdr>
        <w:tabs>
          <w:tab w:val="left" w:pos="720"/>
        </w:tabs>
        <w:rPr>
          <w:rFonts w:ascii="Times" w:eastAsia="Times" w:hAnsi="Times" w:cs="Times"/>
        </w:rPr>
      </w:pPr>
      <w:r w:rsidRPr="00CD0FDE">
        <w:rPr>
          <w:rFonts w:ascii="Times" w:eastAsia="Times" w:hAnsi="Times" w:cs="Times"/>
        </w:rPr>
        <w:t>participation in school initiatives</w:t>
      </w:r>
      <w:r w:rsidR="0085390D">
        <w:rPr>
          <w:rFonts w:ascii="Times" w:eastAsia="Times" w:hAnsi="Times" w:cs="Times"/>
        </w:rPr>
        <w:t>,</w:t>
      </w:r>
      <w:r w:rsidRPr="00CD0FDE">
        <w:rPr>
          <w:rFonts w:ascii="Times" w:eastAsia="Times" w:hAnsi="Times" w:cs="Times"/>
        </w:rPr>
        <w:t xml:space="preserve"> including health fairs, classroom presentations, and special events designed to promote students’ academic success through health promotion</w:t>
      </w:r>
    </w:p>
    <w:p w14:paraId="2220B8CD" w14:textId="41204910" w:rsidR="00F552DB" w:rsidRPr="008F244E" w:rsidRDefault="00F552DB" w:rsidP="008F244E">
      <w:pPr>
        <w:pStyle w:val="ListParagraph"/>
        <w:numPr>
          <w:ilvl w:val="0"/>
          <w:numId w:val="7"/>
        </w:numPr>
        <w:pBdr>
          <w:top w:val="nil"/>
          <w:left w:val="nil"/>
          <w:bottom w:val="nil"/>
          <w:right w:val="nil"/>
          <w:between w:val="nil"/>
        </w:pBdr>
        <w:tabs>
          <w:tab w:val="left" w:pos="720"/>
        </w:tabs>
        <w:rPr>
          <w:rFonts w:ascii="Times" w:eastAsia="Times" w:hAnsi="Times" w:cs="Times"/>
        </w:rPr>
      </w:pPr>
      <w:r w:rsidRPr="008F244E">
        <w:rPr>
          <w:rFonts w:ascii="Times" w:eastAsia="Times" w:hAnsi="Times" w:cs="Times"/>
        </w:rPr>
        <w:t>documented plan to address clinical coverage in the event of</w:t>
      </w:r>
      <w:r w:rsidR="00411228" w:rsidRPr="008F244E">
        <w:rPr>
          <w:rFonts w:ascii="Times" w:eastAsia="Times" w:hAnsi="Times" w:cs="Times"/>
        </w:rPr>
        <w:t xml:space="preserve"> </w:t>
      </w:r>
      <w:r w:rsidRPr="008F244E">
        <w:rPr>
          <w:rFonts w:ascii="Times" w:eastAsia="Times" w:hAnsi="Times" w:cs="Times"/>
        </w:rPr>
        <w:t>staff absences</w:t>
      </w:r>
      <w:r w:rsidR="00411228" w:rsidRPr="008F244E">
        <w:rPr>
          <w:rFonts w:ascii="Times" w:eastAsia="Times" w:hAnsi="Times" w:cs="Times"/>
        </w:rPr>
        <w:t xml:space="preserve">, </w:t>
      </w:r>
      <w:r w:rsidRPr="008F244E">
        <w:rPr>
          <w:rFonts w:ascii="Times" w:eastAsia="Times" w:hAnsi="Times" w:cs="Times"/>
        </w:rPr>
        <w:t>staff vacations</w:t>
      </w:r>
      <w:r w:rsidR="00411228" w:rsidRPr="093CA1DB">
        <w:rPr>
          <w:rFonts w:ascii="Times" w:eastAsia="Times" w:hAnsi="Times" w:cs="Times"/>
        </w:rPr>
        <w:t>,</w:t>
      </w:r>
      <w:r w:rsidRPr="008F244E">
        <w:rPr>
          <w:rFonts w:ascii="Times" w:eastAsia="Times" w:hAnsi="Times" w:cs="Times"/>
        </w:rPr>
        <w:t xml:space="preserve"> and</w:t>
      </w:r>
      <w:r w:rsidR="00411228" w:rsidRPr="008F244E">
        <w:rPr>
          <w:rFonts w:ascii="Times" w:eastAsia="Times" w:hAnsi="Times" w:cs="Times"/>
        </w:rPr>
        <w:t xml:space="preserve"> </w:t>
      </w:r>
      <w:r w:rsidRPr="008F244E">
        <w:rPr>
          <w:rFonts w:ascii="Times" w:eastAsia="Times" w:hAnsi="Times" w:cs="Times"/>
        </w:rPr>
        <w:t xml:space="preserve">staff vacancies </w:t>
      </w:r>
      <w:r w:rsidR="00411228" w:rsidRPr="008F244E">
        <w:rPr>
          <w:rFonts w:ascii="Times" w:eastAsia="Times" w:hAnsi="Times" w:cs="Times"/>
        </w:rPr>
        <w:t>(</w:t>
      </w:r>
      <w:r w:rsidRPr="008F244E">
        <w:rPr>
          <w:rFonts w:ascii="Times" w:eastAsia="Times" w:hAnsi="Times" w:cs="Times"/>
        </w:rPr>
        <w:t>including temporary clinical coverage</w:t>
      </w:r>
      <w:r w:rsidR="00411228" w:rsidRPr="008F244E">
        <w:rPr>
          <w:rFonts w:ascii="Times" w:eastAsia="Times" w:hAnsi="Times" w:cs="Times"/>
        </w:rPr>
        <w:t>)</w:t>
      </w:r>
      <w:r w:rsidRPr="008F244E">
        <w:rPr>
          <w:rFonts w:ascii="Times" w:eastAsia="Times" w:hAnsi="Times" w:cs="Times"/>
        </w:rPr>
        <w:t xml:space="preserve"> for all hours that school is in session</w:t>
      </w:r>
    </w:p>
    <w:p w14:paraId="7D73A164" w14:textId="77777777" w:rsidR="00D85218" w:rsidRPr="00D85218" w:rsidRDefault="00D85218" w:rsidP="008F244E">
      <w:pPr>
        <w:rPr>
          <w:rFonts w:eastAsia="Times"/>
          <w:color w:val="000000"/>
        </w:rPr>
      </w:pPr>
    </w:p>
    <w:p w14:paraId="701FC5C6" w14:textId="2C338E79" w:rsidR="00B63746" w:rsidRPr="00D85218" w:rsidRDefault="00B63746" w:rsidP="00D85218">
      <w:pPr>
        <w:pStyle w:val="Heading1"/>
      </w:pPr>
      <w:r w:rsidRPr="00532098">
        <w:t>CLINICAL</w:t>
      </w:r>
      <w:r>
        <w:t xml:space="preserve"> </w:t>
      </w:r>
      <w:r w:rsidR="7D14B37E">
        <w:t>SERVICES</w:t>
      </w:r>
    </w:p>
    <w:p w14:paraId="0DF3400F" w14:textId="447707AB" w:rsidR="00B63746" w:rsidRPr="0047643A" w:rsidRDefault="00B63746" w:rsidP="29206CB6">
      <w:pPr>
        <w:pStyle w:val="ListParagraph"/>
        <w:pBdr>
          <w:top w:val="nil"/>
          <w:left w:val="nil"/>
          <w:bottom w:val="nil"/>
          <w:right w:val="nil"/>
          <w:between w:val="nil"/>
        </w:pBdr>
        <w:tabs>
          <w:tab w:val="left" w:pos="720"/>
        </w:tabs>
        <w:ind w:left="360"/>
        <w:rPr>
          <w:rFonts w:ascii="Times" w:eastAsia="Times" w:hAnsi="Times" w:cs="Times"/>
          <w:b/>
        </w:rPr>
      </w:pPr>
      <w:r w:rsidRPr="0047643A">
        <w:rPr>
          <w:rFonts w:ascii="Times" w:eastAsia="Times" w:hAnsi="Times" w:cs="Times"/>
          <w:b/>
        </w:rPr>
        <w:t xml:space="preserve">The SBHC </w:t>
      </w:r>
      <w:r w:rsidR="008C27E5" w:rsidRPr="0047643A">
        <w:rPr>
          <w:rFonts w:ascii="Times" w:eastAsia="Times" w:hAnsi="Times" w:cs="Times"/>
          <w:b/>
        </w:rPr>
        <w:t xml:space="preserve">offers high-quality </w:t>
      </w:r>
      <w:r w:rsidR="44A08A6B" w:rsidRPr="0047643A">
        <w:rPr>
          <w:rFonts w:ascii="Times" w:eastAsia="Times" w:hAnsi="Times" w:cs="Times"/>
          <w:b/>
        </w:rPr>
        <w:t>c</w:t>
      </w:r>
      <w:r w:rsidR="2FC441BB" w:rsidRPr="0047643A">
        <w:rPr>
          <w:rFonts w:ascii="Times" w:eastAsia="Times" w:hAnsi="Times" w:cs="Times"/>
          <w:b/>
        </w:rPr>
        <w:t>linical</w:t>
      </w:r>
      <w:r w:rsidR="008C27E5" w:rsidRPr="0047643A">
        <w:rPr>
          <w:rFonts w:ascii="Times" w:eastAsia="Times" w:hAnsi="Times" w:cs="Times"/>
          <w:b/>
        </w:rPr>
        <w:t xml:space="preserve"> services </w:t>
      </w:r>
      <w:r w:rsidR="0064155A" w:rsidRPr="0047643A">
        <w:rPr>
          <w:b/>
        </w:rPr>
        <w:t>for students in accordance with current, national, evidence-based guidelines for clinical care of children and adolescents</w:t>
      </w:r>
      <w:r w:rsidRPr="0047643A">
        <w:rPr>
          <w:rFonts w:ascii="Times" w:eastAsia="Times" w:hAnsi="Times" w:cs="Times"/>
          <w:b/>
        </w:rPr>
        <w:t>.</w:t>
      </w:r>
    </w:p>
    <w:p w14:paraId="71BE333E" w14:textId="77777777" w:rsidR="00AA08A6" w:rsidRPr="00AA08A6" w:rsidRDefault="00AA08A6" w:rsidP="00AA08A6">
      <w:pPr>
        <w:pStyle w:val="ListParagraph"/>
        <w:numPr>
          <w:ilvl w:val="0"/>
          <w:numId w:val="22"/>
        </w:numPr>
        <w:pBdr>
          <w:top w:val="nil"/>
          <w:left w:val="nil"/>
          <w:bottom w:val="nil"/>
          <w:right w:val="nil"/>
          <w:between w:val="nil"/>
        </w:pBdr>
        <w:tabs>
          <w:tab w:val="left" w:pos="720"/>
        </w:tabs>
        <w:rPr>
          <w:rFonts w:ascii="Times" w:eastAsia="Times" w:hAnsi="Times" w:cs="Times"/>
          <w:vanish/>
        </w:rPr>
      </w:pPr>
    </w:p>
    <w:p w14:paraId="6F8B7458" w14:textId="51ADDBA8" w:rsidR="00552ABD" w:rsidRPr="00AA08A6" w:rsidRDefault="005F71CF" w:rsidP="00AA08A6">
      <w:pPr>
        <w:pStyle w:val="ListParagraph"/>
        <w:numPr>
          <w:ilvl w:val="1"/>
          <w:numId w:val="22"/>
        </w:numPr>
        <w:pBdr>
          <w:top w:val="nil"/>
          <w:left w:val="nil"/>
          <w:bottom w:val="nil"/>
          <w:right w:val="nil"/>
          <w:between w:val="nil"/>
        </w:pBdr>
        <w:tabs>
          <w:tab w:val="left" w:pos="720"/>
        </w:tabs>
        <w:rPr>
          <w:rFonts w:ascii="Times" w:eastAsia="Times" w:hAnsi="Times" w:cs="Times"/>
        </w:rPr>
      </w:pPr>
      <w:r w:rsidRPr="00AA08A6">
        <w:rPr>
          <w:rFonts w:ascii="Times" w:eastAsia="Times" w:hAnsi="Times" w:cs="Times"/>
        </w:rPr>
        <w:t>The SBHC must demonstrate that each student's clinical care is delivered in accordance with written</w:t>
      </w:r>
      <w:r w:rsidR="00AA08A6">
        <w:rPr>
          <w:rFonts w:ascii="Times" w:eastAsia="Times" w:hAnsi="Times" w:cs="Times"/>
        </w:rPr>
        <w:t xml:space="preserve"> </w:t>
      </w:r>
      <w:r w:rsidRPr="00AA08A6">
        <w:rPr>
          <w:rFonts w:ascii="Times" w:eastAsia="Times" w:hAnsi="Times" w:cs="Times"/>
        </w:rPr>
        <w:t xml:space="preserve">practice guidelines for clinicians.  Such guidelines shall </w:t>
      </w:r>
      <w:r w:rsidR="00452251" w:rsidRPr="00AA08A6">
        <w:rPr>
          <w:rFonts w:ascii="Times" w:eastAsia="Times" w:hAnsi="Times" w:cs="Times"/>
        </w:rPr>
        <w:t xml:space="preserve">accurately describe SBHC services provided and </w:t>
      </w:r>
      <w:r w:rsidRPr="00AA08A6">
        <w:rPr>
          <w:rFonts w:ascii="Times" w:eastAsia="Times" w:hAnsi="Times" w:cs="Times"/>
        </w:rPr>
        <w:t>be developed using nationally recognized tools</w:t>
      </w:r>
      <w:r w:rsidR="00042D17">
        <w:rPr>
          <w:rFonts w:ascii="Times" w:eastAsia="Times" w:hAnsi="Times" w:cs="Times"/>
        </w:rPr>
        <w:t>,</w:t>
      </w:r>
      <w:r w:rsidRPr="00AA08A6">
        <w:rPr>
          <w:rFonts w:ascii="Times" w:eastAsia="Times" w:hAnsi="Times" w:cs="Times"/>
        </w:rPr>
        <w:t xml:space="preserve"> including:</w:t>
      </w:r>
    </w:p>
    <w:p w14:paraId="0C9D7073" w14:textId="0E9FB5F8" w:rsidR="00552ABD" w:rsidRPr="00552ABD" w:rsidRDefault="005F71CF" w:rsidP="000C5F8B">
      <w:pPr>
        <w:pStyle w:val="ListParagraph"/>
        <w:numPr>
          <w:ilvl w:val="0"/>
          <w:numId w:val="9"/>
        </w:numPr>
        <w:pBdr>
          <w:top w:val="nil"/>
          <w:left w:val="nil"/>
          <w:bottom w:val="nil"/>
          <w:right w:val="nil"/>
          <w:between w:val="nil"/>
        </w:pBdr>
        <w:tabs>
          <w:tab w:val="left" w:pos="-720"/>
          <w:tab w:val="left" w:pos="0"/>
          <w:tab w:val="left" w:pos="720"/>
        </w:tabs>
        <w:rPr>
          <w:rFonts w:ascii="Times" w:eastAsia="Times" w:hAnsi="Times" w:cs="Times"/>
          <w:color w:val="000000"/>
        </w:rPr>
      </w:pPr>
      <w:r w:rsidRPr="00552ABD">
        <w:rPr>
          <w:rFonts w:ascii="Times" w:eastAsia="Times" w:hAnsi="Times" w:cs="Times"/>
        </w:rPr>
        <w:t>Bright Futures</w:t>
      </w:r>
      <w:r>
        <w:rPr>
          <w:rFonts w:eastAsia="Times"/>
          <w:vertAlign w:val="superscript"/>
        </w:rPr>
        <w:footnoteReference w:id="43"/>
      </w:r>
    </w:p>
    <w:p w14:paraId="4237A913" w14:textId="2014B127" w:rsidR="00552ABD" w:rsidRPr="00552ABD" w:rsidRDefault="005F71CF" w:rsidP="000C5F8B">
      <w:pPr>
        <w:pStyle w:val="ListParagraph"/>
        <w:numPr>
          <w:ilvl w:val="0"/>
          <w:numId w:val="9"/>
        </w:numPr>
        <w:pBdr>
          <w:top w:val="nil"/>
          <w:left w:val="nil"/>
          <w:bottom w:val="nil"/>
          <w:right w:val="nil"/>
          <w:between w:val="nil"/>
        </w:pBdr>
        <w:tabs>
          <w:tab w:val="left" w:pos="-720"/>
          <w:tab w:val="left" w:pos="0"/>
          <w:tab w:val="left" w:pos="720"/>
        </w:tabs>
        <w:rPr>
          <w:rFonts w:ascii="Times" w:eastAsia="Times" w:hAnsi="Times" w:cs="Times"/>
          <w:color w:val="000000"/>
        </w:rPr>
      </w:pPr>
      <w:r w:rsidRPr="00552ABD">
        <w:rPr>
          <w:rFonts w:ascii="Times" w:eastAsia="Times" w:hAnsi="Times" w:cs="Times"/>
        </w:rPr>
        <w:t>Guidelines for Adolescent Preventive Services (GAPS)</w:t>
      </w:r>
      <w:r>
        <w:rPr>
          <w:rFonts w:eastAsia="Times"/>
          <w:vertAlign w:val="superscript"/>
        </w:rPr>
        <w:footnoteReference w:id="44"/>
      </w:r>
    </w:p>
    <w:p w14:paraId="1EB22C57" w14:textId="54DCF8A3" w:rsidR="00552ABD" w:rsidRPr="00552ABD" w:rsidRDefault="005F71CF" w:rsidP="000C5F8B">
      <w:pPr>
        <w:pStyle w:val="ListParagraph"/>
        <w:numPr>
          <w:ilvl w:val="0"/>
          <w:numId w:val="9"/>
        </w:numPr>
        <w:pBdr>
          <w:top w:val="nil"/>
          <w:left w:val="nil"/>
          <w:bottom w:val="nil"/>
          <w:right w:val="nil"/>
          <w:between w:val="nil"/>
        </w:pBdr>
        <w:tabs>
          <w:tab w:val="left" w:pos="-720"/>
          <w:tab w:val="left" w:pos="0"/>
          <w:tab w:val="left" w:pos="720"/>
        </w:tabs>
        <w:rPr>
          <w:rFonts w:ascii="Times" w:eastAsia="Times" w:hAnsi="Times" w:cs="Times"/>
          <w:color w:val="000000"/>
        </w:rPr>
      </w:pPr>
      <w:r w:rsidRPr="00552ABD">
        <w:rPr>
          <w:rFonts w:ascii="Times" w:eastAsia="Times" w:hAnsi="Times" w:cs="Times"/>
        </w:rPr>
        <w:t>United States Preventive Health Services Task Force</w:t>
      </w:r>
      <w:r>
        <w:rPr>
          <w:rFonts w:eastAsia="Times"/>
          <w:vertAlign w:val="superscript"/>
        </w:rPr>
        <w:footnoteReference w:id="45"/>
      </w:r>
      <w:r w:rsidRPr="00552ABD">
        <w:rPr>
          <w:rFonts w:ascii="Times" w:eastAsia="Times" w:hAnsi="Times" w:cs="Times"/>
        </w:rPr>
        <w:t xml:space="preserve"> or</w:t>
      </w:r>
    </w:p>
    <w:p w14:paraId="700AACEF" w14:textId="3C3B6C64" w:rsidR="00704A52" w:rsidRPr="00552ABD" w:rsidRDefault="005F71CF" w:rsidP="000C5F8B">
      <w:pPr>
        <w:pStyle w:val="ListParagraph"/>
        <w:numPr>
          <w:ilvl w:val="0"/>
          <w:numId w:val="9"/>
        </w:numPr>
        <w:pBdr>
          <w:top w:val="nil"/>
          <w:left w:val="nil"/>
          <w:bottom w:val="nil"/>
          <w:right w:val="nil"/>
          <w:between w:val="nil"/>
        </w:pBdr>
        <w:tabs>
          <w:tab w:val="left" w:pos="-720"/>
          <w:tab w:val="left" w:pos="0"/>
          <w:tab w:val="left" w:pos="720"/>
        </w:tabs>
        <w:rPr>
          <w:rFonts w:ascii="Times" w:eastAsia="Times" w:hAnsi="Times" w:cs="Times"/>
          <w:color w:val="000000"/>
        </w:rPr>
      </w:pPr>
      <w:r w:rsidRPr="00552ABD">
        <w:rPr>
          <w:rFonts w:ascii="Times" w:eastAsia="Times" w:hAnsi="Times" w:cs="Times"/>
        </w:rPr>
        <w:t>Early and Periodic Screening, Diagnosis and Treatment (EPSDT)</w:t>
      </w:r>
      <w:r>
        <w:rPr>
          <w:rFonts w:eastAsia="Times"/>
          <w:vertAlign w:val="superscript"/>
        </w:rPr>
        <w:footnoteReference w:id="46"/>
      </w:r>
      <w:r w:rsidRPr="00552ABD">
        <w:rPr>
          <w:rFonts w:ascii="Times" w:eastAsia="Times" w:hAnsi="Times" w:cs="Times"/>
        </w:rPr>
        <w:t xml:space="preserve"> </w:t>
      </w:r>
    </w:p>
    <w:p w14:paraId="3CC21062" w14:textId="4082F40E" w:rsidR="20C9938B" w:rsidRPr="00A2535B" w:rsidRDefault="05371B56" w:rsidP="00A2535B">
      <w:pPr>
        <w:pStyle w:val="ListParagraph"/>
        <w:numPr>
          <w:ilvl w:val="1"/>
          <w:numId w:val="22"/>
        </w:numPr>
        <w:pBdr>
          <w:top w:val="nil"/>
          <w:left w:val="nil"/>
          <w:bottom w:val="nil"/>
          <w:right w:val="nil"/>
          <w:between w:val="nil"/>
        </w:pBdr>
        <w:tabs>
          <w:tab w:val="left" w:pos="720"/>
        </w:tabs>
        <w:rPr>
          <w:rFonts w:ascii="Times" w:eastAsia="Times" w:hAnsi="Times" w:cs="Times"/>
        </w:rPr>
      </w:pPr>
      <w:r w:rsidRPr="29206CB6">
        <w:rPr>
          <w:rFonts w:ascii="Times" w:eastAsia="Times" w:hAnsi="Times" w:cs="Times"/>
        </w:rPr>
        <w:t xml:space="preserve">Required services </w:t>
      </w:r>
      <w:r w:rsidR="58C1D9D7" w:rsidRPr="29206CB6">
        <w:rPr>
          <w:rFonts w:ascii="Times" w:eastAsia="Times" w:hAnsi="Times" w:cs="Times"/>
        </w:rPr>
        <w:t xml:space="preserve">that must </w:t>
      </w:r>
      <w:r w:rsidRPr="29206CB6">
        <w:rPr>
          <w:rFonts w:ascii="Times" w:eastAsia="Times" w:hAnsi="Times" w:cs="Times"/>
        </w:rPr>
        <w:t>be provided by all SBHCs</w:t>
      </w:r>
      <w:r w:rsidR="11ED6C58" w:rsidRPr="29206CB6">
        <w:rPr>
          <w:rFonts w:ascii="Times" w:eastAsia="Times" w:hAnsi="Times" w:cs="Times"/>
        </w:rPr>
        <w:t xml:space="preserve"> </w:t>
      </w:r>
      <w:r w:rsidR="36504107" w:rsidRPr="29206CB6">
        <w:rPr>
          <w:rFonts w:ascii="Times" w:eastAsia="Times" w:hAnsi="Times" w:cs="Times"/>
        </w:rPr>
        <w:t>are</w:t>
      </w:r>
      <w:r w:rsidR="78FB8145" w:rsidRPr="29206CB6">
        <w:rPr>
          <w:rFonts w:ascii="Times" w:eastAsia="Times" w:hAnsi="Times" w:cs="Times"/>
        </w:rPr>
        <w:t xml:space="preserve"> </w:t>
      </w:r>
      <w:r w:rsidR="11ED6C58" w:rsidRPr="29206CB6">
        <w:rPr>
          <w:rFonts w:ascii="Times" w:eastAsia="Times" w:hAnsi="Times" w:cs="Times"/>
        </w:rPr>
        <w:t xml:space="preserve">detailed below.  </w:t>
      </w:r>
      <w:r w:rsidR="7E04AB99" w:rsidRPr="00A2535B">
        <w:rPr>
          <w:rFonts w:ascii="Times" w:eastAsia="Times" w:hAnsi="Times" w:cs="Times"/>
          <w:b/>
          <w:bCs/>
        </w:rPr>
        <w:t>S</w:t>
      </w:r>
      <w:r w:rsidR="11ED6C58" w:rsidRPr="00A2535B">
        <w:rPr>
          <w:rFonts w:ascii="Times" w:eastAsia="Times" w:hAnsi="Times" w:cs="Times"/>
          <w:b/>
          <w:bCs/>
        </w:rPr>
        <w:t xml:space="preserve">ervices that cannot be </w:t>
      </w:r>
      <w:r w:rsidR="35A3D0EE" w:rsidRPr="00A2535B">
        <w:rPr>
          <w:rFonts w:ascii="Times" w:eastAsia="Times" w:hAnsi="Times" w:cs="Times"/>
          <w:b/>
          <w:bCs/>
        </w:rPr>
        <w:t>p</w:t>
      </w:r>
      <w:r w:rsidR="11ED6C58" w:rsidRPr="00A2535B">
        <w:rPr>
          <w:rFonts w:ascii="Times" w:eastAsia="Times" w:hAnsi="Times" w:cs="Times"/>
          <w:b/>
          <w:bCs/>
        </w:rPr>
        <w:t>rovided onsite in the SBHC</w:t>
      </w:r>
      <w:r w:rsidR="7B326148" w:rsidRPr="00A2535B">
        <w:rPr>
          <w:rFonts w:ascii="Times" w:eastAsia="Times" w:hAnsi="Times" w:cs="Times"/>
          <w:b/>
          <w:bCs/>
        </w:rPr>
        <w:t xml:space="preserve"> must be provided through supported referrals.</w:t>
      </w:r>
      <w:r w:rsidR="7B326148" w:rsidRPr="00A2535B">
        <w:rPr>
          <w:rFonts w:ascii="Times" w:eastAsia="Times" w:hAnsi="Times" w:cs="Times"/>
        </w:rPr>
        <w:t xml:space="preserve"> </w:t>
      </w:r>
    </w:p>
    <w:p w14:paraId="172B524E" w14:textId="4EBA16BD" w:rsidR="008A0E08" w:rsidRPr="008A0E08" w:rsidRDefault="008A0E08" w:rsidP="000C5F8B">
      <w:pPr>
        <w:pStyle w:val="ListParagraph"/>
        <w:numPr>
          <w:ilvl w:val="0"/>
          <w:numId w:val="15"/>
        </w:numPr>
        <w:pBdr>
          <w:top w:val="nil"/>
          <w:left w:val="nil"/>
          <w:bottom w:val="nil"/>
          <w:right w:val="nil"/>
          <w:between w:val="nil"/>
        </w:pBdr>
        <w:tabs>
          <w:tab w:val="left" w:pos="-720"/>
          <w:tab w:val="left" w:pos="0"/>
          <w:tab w:val="left" w:pos="720"/>
        </w:tabs>
        <w:rPr>
          <w:rFonts w:ascii="Times" w:eastAsia="Times" w:hAnsi="Times" w:cs="Times"/>
          <w:color w:val="000000"/>
        </w:rPr>
      </w:pPr>
      <w:r w:rsidRPr="008A0E08">
        <w:rPr>
          <w:rFonts w:ascii="Times" w:eastAsia="Times" w:hAnsi="Times" w:cs="Times"/>
          <w:color w:val="000000"/>
        </w:rPr>
        <w:t>Comprehensive health assessments/well child adolescent exams per EPSDT</w:t>
      </w:r>
      <w:r w:rsidR="00D91549">
        <w:rPr>
          <w:rStyle w:val="FootnoteReference"/>
          <w:rFonts w:ascii="Times" w:eastAsia="Times" w:hAnsi="Times" w:cs="Times"/>
          <w:color w:val="000000"/>
        </w:rPr>
        <w:footnoteReference w:id="47"/>
      </w:r>
    </w:p>
    <w:p w14:paraId="740134DA" w14:textId="3132CAF8" w:rsidR="008A0E08" w:rsidRPr="008A0E08" w:rsidRDefault="008A0E08" w:rsidP="000C5F8B">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24587DDB">
        <w:rPr>
          <w:rFonts w:ascii="Times" w:eastAsia="Times" w:hAnsi="Times" w:cs="Times"/>
          <w:color w:val="000000" w:themeColor="text1"/>
        </w:rPr>
        <w:t>Physical exams</w:t>
      </w:r>
      <w:r w:rsidR="00723348">
        <w:rPr>
          <w:rFonts w:ascii="Times" w:eastAsia="Times" w:hAnsi="Times" w:cs="Times"/>
          <w:color w:val="000000" w:themeColor="text1"/>
        </w:rPr>
        <w:t>,</w:t>
      </w:r>
      <w:r w:rsidRPr="24587DDB">
        <w:rPr>
          <w:rFonts w:ascii="Times" w:eastAsia="Times" w:hAnsi="Times" w:cs="Times"/>
          <w:color w:val="000000" w:themeColor="text1"/>
        </w:rPr>
        <w:t xml:space="preserve"> including review of systems, height, weight, body mass index (BMI), vision screening, age-appropriate anticipatory guidance and health education including reproductive health education</w:t>
      </w:r>
      <w:r w:rsidR="6830526F" w:rsidRPr="24587DDB">
        <w:rPr>
          <w:rFonts w:ascii="Times" w:eastAsia="Times" w:hAnsi="Times" w:cs="Times"/>
          <w:color w:val="000000" w:themeColor="text1"/>
        </w:rPr>
        <w:t xml:space="preserve"> per Bright Futures Guidelines</w:t>
      </w:r>
      <w:r w:rsidRPr="24587DDB">
        <w:rPr>
          <w:rStyle w:val="FootnoteReference"/>
          <w:rFonts w:ascii="Times" w:eastAsia="Times" w:hAnsi="Times" w:cs="Times"/>
          <w:color w:val="000000" w:themeColor="text1"/>
        </w:rPr>
        <w:footnoteReference w:id="48"/>
      </w:r>
      <w:r w:rsidRPr="24587DDB">
        <w:rPr>
          <w:rFonts w:ascii="Times" w:eastAsia="Times" w:hAnsi="Times" w:cs="Times"/>
          <w:color w:val="000000" w:themeColor="text1"/>
        </w:rPr>
        <w:t xml:space="preserve"> </w:t>
      </w:r>
    </w:p>
    <w:p w14:paraId="6D558A13" w14:textId="698E4C1B" w:rsidR="008A0E08" w:rsidRPr="008A0E08" w:rsidRDefault="008A0E08"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008A0E08">
        <w:rPr>
          <w:rFonts w:ascii="Times" w:eastAsia="Times" w:hAnsi="Times" w:cs="Times"/>
          <w:color w:val="000000"/>
        </w:rPr>
        <w:t xml:space="preserve">Comprehensive </w:t>
      </w:r>
      <w:r w:rsidR="001C5C76">
        <w:rPr>
          <w:rFonts w:ascii="Times" w:eastAsia="Times" w:hAnsi="Times" w:cs="Times"/>
          <w:color w:val="000000"/>
        </w:rPr>
        <w:t>s</w:t>
      </w:r>
      <w:r w:rsidR="001C5C76" w:rsidRPr="008A0E08">
        <w:rPr>
          <w:rFonts w:ascii="Times" w:eastAsia="Times" w:hAnsi="Times" w:cs="Times"/>
          <w:color w:val="000000"/>
        </w:rPr>
        <w:t xml:space="preserve">ports </w:t>
      </w:r>
      <w:r w:rsidR="001C5C76">
        <w:rPr>
          <w:rFonts w:ascii="Times" w:eastAsia="Times" w:hAnsi="Times" w:cs="Times"/>
          <w:color w:val="000000"/>
        </w:rPr>
        <w:t>p</w:t>
      </w:r>
      <w:r w:rsidR="001C5C76" w:rsidRPr="008A0E08">
        <w:rPr>
          <w:rFonts w:ascii="Times" w:eastAsia="Times" w:hAnsi="Times" w:cs="Times"/>
          <w:color w:val="000000"/>
        </w:rPr>
        <w:t xml:space="preserve">hysicals </w:t>
      </w:r>
      <w:r w:rsidRPr="008A0E08">
        <w:rPr>
          <w:rFonts w:ascii="Times" w:eastAsia="Times" w:hAnsi="Times" w:cs="Times"/>
          <w:color w:val="000000"/>
        </w:rPr>
        <w:t>examinations</w:t>
      </w:r>
      <w:r w:rsidR="00D91549">
        <w:rPr>
          <w:rStyle w:val="FootnoteReference"/>
          <w:rFonts w:ascii="Times" w:eastAsia="Times" w:hAnsi="Times" w:cs="Times"/>
          <w:color w:val="000000"/>
        </w:rPr>
        <w:footnoteReference w:id="49"/>
      </w:r>
    </w:p>
    <w:p w14:paraId="198AA951" w14:textId="130A87DF" w:rsidR="00321701" w:rsidRPr="008A0E08" w:rsidRDefault="00321701"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151A0BDD">
        <w:rPr>
          <w:rFonts w:ascii="Times" w:eastAsia="Times" w:hAnsi="Times" w:cs="Times"/>
          <w:color w:val="000000" w:themeColor="text1"/>
        </w:rPr>
        <w:t>Medical clearance for post sports-related head injury/concussion</w:t>
      </w:r>
      <w:r>
        <w:rPr>
          <w:rStyle w:val="FootnoteReference"/>
          <w:rFonts w:ascii="Times" w:eastAsia="Times" w:hAnsi="Times" w:cs="Times"/>
          <w:color w:val="000000"/>
        </w:rPr>
        <w:footnoteReference w:id="50"/>
      </w:r>
      <w:r w:rsidRPr="151A0BDD">
        <w:rPr>
          <w:rFonts w:ascii="Times" w:eastAsia="Times" w:hAnsi="Times" w:cs="Times"/>
          <w:color w:val="000000" w:themeColor="text1"/>
        </w:rPr>
        <w:t xml:space="preserve">  </w:t>
      </w:r>
    </w:p>
    <w:p w14:paraId="059EF6EA" w14:textId="160B243F" w:rsidR="008A0E08" w:rsidRPr="008A0E08" w:rsidRDefault="008A0E08"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highlight w:val="yellow"/>
        </w:rPr>
        <w:t xml:space="preserve">Standardized, age-appropriate, trauma-informed </w:t>
      </w:r>
      <w:r w:rsidR="00FF7E69" w:rsidRPr="639D1017">
        <w:rPr>
          <w:rFonts w:ascii="Times" w:eastAsia="Times" w:hAnsi="Times" w:cs="Times"/>
          <w:color w:val="000000" w:themeColor="text1"/>
          <w:highlight w:val="yellow"/>
        </w:rPr>
        <w:t xml:space="preserve">screening to </w:t>
      </w:r>
      <w:r w:rsidR="0025777F" w:rsidRPr="639D1017">
        <w:rPr>
          <w:rFonts w:ascii="Times" w:eastAsia="Times" w:hAnsi="Times" w:cs="Times"/>
          <w:color w:val="000000"/>
          <w:highlight w:val="yellow"/>
        </w:rPr>
        <w:t>include</w:t>
      </w:r>
      <w:r w:rsidR="0025777F">
        <w:rPr>
          <w:rFonts w:ascii="Times" w:eastAsia="Times" w:hAnsi="Times" w:cs="Times"/>
          <w:color w:val="000000"/>
          <w:highlight w:val="yellow"/>
        </w:rPr>
        <w:t xml:space="preserve">; </w:t>
      </w:r>
      <w:r w:rsidRPr="639D1017">
        <w:rPr>
          <w:rFonts w:ascii="Times" w:eastAsia="Times" w:hAnsi="Times" w:cs="Times"/>
          <w:color w:val="000000"/>
          <w:highlight w:val="yellow"/>
        </w:rPr>
        <w:t xml:space="preserve">risk and </w:t>
      </w:r>
      <w:r w:rsidR="00376E26" w:rsidRPr="639D1017">
        <w:rPr>
          <w:rFonts w:ascii="Times" w:eastAsia="Times" w:hAnsi="Times" w:cs="Times"/>
          <w:color w:val="000000"/>
          <w:highlight w:val="yellow"/>
        </w:rPr>
        <w:t>resiliency</w:t>
      </w:r>
      <w:r w:rsidR="00563CEF" w:rsidRPr="639D1017">
        <w:rPr>
          <w:rFonts w:ascii="Times" w:eastAsia="Times" w:hAnsi="Times" w:cs="Times"/>
          <w:color w:val="000000"/>
          <w:highlight w:val="yellow"/>
        </w:rPr>
        <w:t xml:space="preserve">, </w:t>
      </w:r>
      <w:r w:rsidR="00272334" w:rsidRPr="639D1017">
        <w:rPr>
          <w:rFonts w:ascii="Times" w:eastAsia="Times" w:hAnsi="Times" w:cs="Times"/>
          <w:color w:val="000000"/>
          <w:highlight w:val="yellow"/>
        </w:rPr>
        <w:t xml:space="preserve">anxiety, depression, suicidality and </w:t>
      </w:r>
      <w:r w:rsidR="00563CEF" w:rsidRPr="639D1017">
        <w:rPr>
          <w:rFonts w:ascii="Times" w:eastAsia="Times" w:hAnsi="Times" w:cs="Times"/>
          <w:color w:val="000000"/>
          <w:highlight w:val="yellow"/>
        </w:rPr>
        <w:t>substance use</w:t>
      </w:r>
      <w:r w:rsidRPr="639D1017">
        <w:rPr>
          <w:rFonts w:ascii="Times" w:eastAsia="Times" w:hAnsi="Times" w:cs="Times"/>
          <w:color w:val="000000"/>
          <w:highlight w:val="yellow"/>
        </w:rPr>
        <w:t xml:space="preserve"> assessments as recommended by Bright Futures</w:t>
      </w:r>
      <w:r w:rsidR="00D91549" w:rsidRPr="639D1017">
        <w:rPr>
          <w:rStyle w:val="FootnoteReference"/>
          <w:rFonts w:ascii="Times" w:eastAsia="Times" w:hAnsi="Times" w:cs="Times"/>
          <w:color w:val="000000"/>
          <w:highlight w:val="yellow"/>
        </w:rPr>
        <w:footnoteReference w:id="51"/>
      </w:r>
      <w:r w:rsidRPr="639D1017">
        <w:rPr>
          <w:rFonts w:ascii="Times" w:eastAsia="Times" w:hAnsi="Times" w:cs="Times"/>
          <w:color w:val="000000"/>
          <w:highlight w:val="yellow"/>
        </w:rPr>
        <w:t xml:space="preserve"> </w:t>
      </w:r>
      <w:r w:rsidR="0054210E" w:rsidRPr="639D1017">
        <w:rPr>
          <w:rFonts w:ascii="Times" w:eastAsia="Times" w:hAnsi="Times" w:cs="Times"/>
          <w:color w:val="000000"/>
          <w:highlight w:val="yellow"/>
        </w:rPr>
        <w:t>and the American Academy of Pediatrics (AAP)</w:t>
      </w:r>
      <w:r w:rsidR="00963A4F" w:rsidRPr="639D1017">
        <w:rPr>
          <w:rFonts w:ascii="Times" w:eastAsia="Times" w:hAnsi="Times" w:cs="Times"/>
          <w:color w:val="000000"/>
          <w:highlight w:val="yellow"/>
        </w:rPr>
        <w:t xml:space="preserve">, </w:t>
      </w:r>
      <w:r w:rsidR="00892B8D" w:rsidRPr="639D1017">
        <w:rPr>
          <w:rFonts w:ascii="Times" w:eastAsia="Times" w:hAnsi="Times" w:cs="Times"/>
          <w:color w:val="000000"/>
          <w:highlight w:val="yellow"/>
        </w:rPr>
        <w:t xml:space="preserve">per MDPH </w:t>
      </w:r>
      <w:r w:rsidR="000D53BF" w:rsidRPr="639D1017">
        <w:rPr>
          <w:rFonts w:ascii="Times" w:eastAsia="Times" w:hAnsi="Times" w:cs="Times"/>
          <w:color w:val="000000"/>
          <w:highlight w:val="yellow"/>
        </w:rPr>
        <w:t>screening/reporting requirements</w:t>
      </w:r>
      <w:r w:rsidR="00963A4F" w:rsidRPr="639D1017">
        <w:rPr>
          <w:rFonts w:ascii="Times" w:eastAsia="Times" w:hAnsi="Times" w:cs="Times"/>
          <w:color w:val="000000" w:themeColor="text1"/>
          <w:highlight w:val="yellow"/>
        </w:rPr>
        <w:t>,</w:t>
      </w:r>
      <w:r w:rsidR="6C19108A" w:rsidRPr="639D1017">
        <w:rPr>
          <w:rFonts w:ascii="Times" w:eastAsia="Times" w:hAnsi="Times" w:cs="Times"/>
          <w:color w:val="000000"/>
          <w:highlight w:val="yellow"/>
        </w:rPr>
        <w:t xml:space="preserve"> </w:t>
      </w:r>
      <w:r w:rsidR="00130C83" w:rsidRPr="639D1017">
        <w:rPr>
          <w:rFonts w:ascii="Times" w:eastAsia="Times" w:hAnsi="Times" w:cs="Times"/>
          <w:color w:val="000000" w:themeColor="text1"/>
          <w:highlight w:val="yellow"/>
        </w:rPr>
        <w:t xml:space="preserve">in addition to </w:t>
      </w:r>
      <w:r w:rsidR="00410C07" w:rsidRPr="639D1017">
        <w:rPr>
          <w:rFonts w:ascii="Times" w:eastAsia="Times" w:hAnsi="Times" w:cs="Times"/>
          <w:color w:val="000000" w:themeColor="text1"/>
          <w:highlight w:val="yellow"/>
        </w:rPr>
        <w:t>exposure to traumatic events</w:t>
      </w:r>
      <w:r w:rsidR="00410C07" w:rsidRPr="639D1017">
        <w:rPr>
          <w:rStyle w:val="FootnoteReference"/>
          <w:rFonts w:ascii="Times" w:eastAsia="Times" w:hAnsi="Times" w:cs="Times"/>
          <w:color w:val="000000"/>
          <w:highlight w:val="yellow"/>
        </w:rPr>
        <w:footnoteReference w:id="52"/>
      </w:r>
      <w:r w:rsidR="0046193A" w:rsidRPr="639D1017">
        <w:rPr>
          <w:rFonts w:ascii="Times" w:eastAsia="Times" w:hAnsi="Times" w:cs="Times"/>
          <w:color w:val="000000" w:themeColor="text1"/>
          <w:highlight w:val="yellow"/>
        </w:rPr>
        <w:t xml:space="preserve"> </w:t>
      </w:r>
      <w:r w:rsidR="00963A4F" w:rsidRPr="639D1017">
        <w:rPr>
          <w:rFonts w:ascii="Times" w:eastAsia="Times" w:hAnsi="Times" w:cs="Times"/>
          <w:color w:val="000000" w:themeColor="text1"/>
          <w:highlight w:val="yellow"/>
        </w:rPr>
        <w:t xml:space="preserve">and </w:t>
      </w:r>
      <w:proofErr w:type="spellStart"/>
      <w:r w:rsidR="0046193A" w:rsidRPr="639D1017">
        <w:rPr>
          <w:rFonts w:ascii="Times" w:eastAsia="Times" w:hAnsi="Times" w:cs="Times"/>
          <w:color w:val="000000" w:themeColor="text1"/>
          <w:highlight w:val="yellow"/>
        </w:rPr>
        <w:t>SDoH</w:t>
      </w:r>
      <w:proofErr w:type="spellEnd"/>
      <w:r w:rsidR="00130C83" w:rsidRPr="639D1017">
        <w:rPr>
          <w:rFonts w:ascii="Times" w:eastAsia="Times" w:hAnsi="Times" w:cs="Times"/>
          <w:color w:val="000000" w:themeColor="text1"/>
          <w:highlight w:val="yellow"/>
        </w:rPr>
        <w:t xml:space="preserve">, </w:t>
      </w:r>
      <w:r w:rsidR="00090164" w:rsidRPr="639D1017">
        <w:rPr>
          <w:rFonts w:ascii="Times" w:eastAsia="Times" w:hAnsi="Times" w:cs="Times"/>
          <w:color w:val="000000" w:themeColor="text1"/>
          <w:highlight w:val="yellow"/>
        </w:rPr>
        <w:t>as appropriate</w:t>
      </w:r>
    </w:p>
    <w:p w14:paraId="3E7313CC" w14:textId="01B943DD" w:rsidR="008A0E08" w:rsidRPr="008A0E08" w:rsidRDefault="00347D83"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008A0E08">
        <w:rPr>
          <w:rFonts w:ascii="Times" w:eastAsia="Times" w:hAnsi="Times" w:cs="Times"/>
          <w:color w:val="000000"/>
        </w:rPr>
        <w:t xml:space="preserve">Adolescent </w:t>
      </w:r>
      <w:r w:rsidR="00133FCA" w:rsidRPr="008A0E08">
        <w:rPr>
          <w:rFonts w:ascii="Times" w:eastAsia="Times" w:hAnsi="Times" w:cs="Times"/>
          <w:color w:val="000000"/>
        </w:rPr>
        <w:t xml:space="preserve">sexual and reproductive health care </w:t>
      </w:r>
      <w:r w:rsidRPr="008A0E08">
        <w:rPr>
          <w:rFonts w:ascii="Times" w:eastAsia="Times" w:hAnsi="Times" w:cs="Times"/>
          <w:color w:val="000000"/>
        </w:rPr>
        <w:t xml:space="preserve">in accordance with </w:t>
      </w:r>
      <w:r w:rsidR="478BD90D" w:rsidRPr="008A0E08">
        <w:rPr>
          <w:rFonts w:ascii="Times" w:eastAsia="Times" w:hAnsi="Times" w:cs="Times"/>
          <w:color w:val="000000"/>
        </w:rPr>
        <w:t>MDPH SRHP Principles on providing SRH</w:t>
      </w:r>
      <w:r w:rsidR="008A0E08" w:rsidRPr="008A0E08">
        <w:rPr>
          <w:rFonts w:ascii="Times" w:eastAsia="Times" w:hAnsi="Times" w:cs="Times"/>
          <w:color w:val="000000"/>
        </w:rPr>
        <w:t xml:space="preserve"> services</w:t>
      </w:r>
      <w:r w:rsidR="478BD90D" w:rsidRPr="008A0E08">
        <w:rPr>
          <w:rFonts w:ascii="Times" w:eastAsia="Times" w:hAnsi="Times" w:cs="Times"/>
          <w:color w:val="000000"/>
        </w:rPr>
        <w:t xml:space="preserve"> for adolescents</w:t>
      </w:r>
      <w:r w:rsidR="0044537F">
        <w:rPr>
          <w:rFonts w:ascii="Times" w:eastAsia="Times" w:hAnsi="Times" w:cs="Times"/>
          <w:color w:val="000000"/>
        </w:rPr>
        <w:t>,</w:t>
      </w:r>
      <w:r w:rsidR="478BD90D" w:rsidRPr="008A0E08">
        <w:rPr>
          <w:rFonts w:ascii="Times" w:eastAsia="Times" w:hAnsi="Times" w:cs="Times"/>
          <w:color w:val="000000"/>
        </w:rPr>
        <w:t xml:space="preserve"> </w:t>
      </w:r>
      <w:r w:rsidR="008A0E08" w:rsidRPr="29206CB6">
        <w:rPr>
          <w:rFonts w:ascii="Times" w:eastAsia="Times" w:hAnsi="Times" w:cs="Times"/>
          <w:color w:val="000000" w:themeColor="text1"/>
        </w:rPr>
        <w:t xml:space="preserve">including STI testing, diagnosis, treatment; </w:t>
      </w:r>
      <w:r w:rsidR="005C4217" w:rsidRPr="005C4217">
        <w:rPr>
          <w:rFonts w:ascii="Times" w:eastAsia="Times" w:hAnsi="Times" w:cs="Times"/>
          <w:color w:val="000000" w:themeColor="text1"/>
        </w:rPr>
        <w:t>STI and HIV prevention counseling/education</w:t>
      </w:r>
      <w:r w:rsidR="009D13AE">
        <w:rPr>
          <w:rFonts w:ascii="Times" w:eastAsia="Times" w:hAnsi="Times" w:cs="Times"/>
          <w:color w:val="000000" w:themeColor="text1"/>
        </w:rPr>
        <w:t xml:space="preserve">; </w:t>
      </w:r>
      <w:r w:rsidR="008A0E08" w:rsidRPr="29206CB6">
        <w:rPr>
          <w:rFonts w:ascii="Times" w:eastAsia="Times" w:hAnsi="Times" w:cs="Times"/>
          <w:color w:val="000000" w:themeColor="text1"/>
        </w:rPr>
        <w:t>pregnancy testing</w:t>
      </w:r>
      <w:r w:rsidR="009C79E6" w:rsidRPr="009C79E6">
        <w:t xml:space="preserve"> </w:t>
      </w:r>
      <w:r w:rsidR="009C79E6" w:rsidRPr="009C79E6">
        <w:rPr>
          <w:rFonts w:ascii="Times" w:eastAsia="Times" w:hAnsi="Times" w:cs="Times"/>
          <w:color w:val="000000" w:themeColor="text1"/>
        </w:rPr>
        <w:t>and non-directive pregnancy options counseling</w:t>
      </w:r>
      <w:r w:rsidR="008A0E08" w:rsidRPr="29206CB6">
        <w:rPr>
          <w:rFonts w:ascii="Times" w:eastAsia="Times" w:hAnsi="Times" w:cs="Times"/>
          <w:color w:val="000000" w:themeColor="text1"/>
        </w:rPr>
        <w:t>;</w:t>
      </w:r>
      <w:r w:rsidR="001C77C9">
        <w:rPr>
          <w:rFonts w:ascii="Times" w:eastAsia="Times" w:hAnsi="Times" w:cs="Times"/>
          <w:color w:val="000000" w:themeColor="text1"/>
        </w:rPr>
        <w:t xml:space="preserve"> </w:t>
      </w:r>
      <w:r w:rsidR="00156090">
        <w:rPr>
          <w:rFonts w:ascii="Times" w:eastAsia="Times" w:hAnsi="Times" w:cs="Times"/>
          <w:color w:val="000000" w:themeColor="text1"/>
        </w:rPr>
        <w:t>d</w:t>
      </w:r>
      <w:r w:rsidR="00F7035A">
        <w:t>ispensing condoms and prescribing and/or dispensing contraceptives</w:t>
      </w:r>
      <w:r w:rsidR="00156090">
        <w:t>,</w:t>
      </w:r>
      <w:r w:rsidR="00F7035A">
        <w:t xml:space="preserve"> including emergency contraception as well as LARC</w:t>
      </w:r>
      <w:r w:rsidR="00A0280B">
        <w:rPr>
          <w:rStyle w:val="FootnoteReference"/>
        </w:rPr>
        <w:footnoteReference w:id="53"/>
      </w:r>
      <w:r w:rsidR="00F7035A">
        <w:t xml:space="preserve"> insertions/removals when possible</w:t>
      </w:r>
      <w:r w:rsidR="008A0E08" w:rsidRPr="29206CB6">
        <w:rPr>
          <w:rFonts w:ascii="Times" w:eastAsia="Times" w:hAnsi="Times" w:cs="Times"/>
          <w:color w:val="000000" w:themeColor="text1"/>
        </w:rPr>
        <w:t xml:space="preserve">; </w:t>
      </w:r>
      <w:r w:rsidR="008A0E08" w:rsidRPr="008A0E08">
        <w:rPr>
          <w:rFonts w:ascii="Times" w:eastAsia="Times" w:hAnsi="Times" w:cs="Times"/>
          <w:color w:val="000000"/>
        </w:rPr>
        <w:t>HIV testing</w:t>
      </w:r>
      <w:r w:rsidR="007A0661" w:rsidRPr="1748E8CF">
        <w:rPr>
          <w:rFonts w:ascii="Times" w:eastAsia="Times" w:hAnsi="Times" w:cs="Times"/>
          <w:color w:val="000000" w:themeColor="text1"/>
        </w:rPr>
        <w:t>;</w:t>
      </w:r>
      <w:r w:rsidR="008A0E08" w:rsidRPr="008A0E08">
        <w:rPr>
          <w:rFonts w:ascii="Times" w:eastAsia="Times" w:hAnsi="Times" w:cs="Times"/>
          <w:color w:val="000000"/>
        </w:rPr>
        <w:t xml:space="preserve"> </w:t>
      </w:r>
      <w:r w:rsidR="00B81A01" w:rsidRPr="29206CB6">
        <w:rPr>
          <w:rFonts w:ascii="Times" w:eastAsia="Times" w:hAnsi="Times" w:cs="Times"/>
          <w:color w:val="000000" w:themeColor="text1"/>
        </w:rPr>
        <w:t xml:space="preserve">HIV </w:t>
      </w:r>
      <w:r w:rsidR="007A0661" w:rsidRPr="008A0E08">
        <w:rPr>
          <w:rFonts w:ascii="Times" w:eastAsia="Times" w:hAnsi="Times" w:cs="Times"/>
          <w:color w:val="000000"/>
        </w:rPr>
        <w:t>pre</w:t>
      </w:r>
      <w:r w:rsidR="007A0661" w:rsidRPr="29206CB6">
        <w:rPr>
          <w:rFonts w:ascii="Times" w:eastAsia="Times" w:hAnsi="Times" w:cs="Times"/>
          <w:color w:val="000000" w:themeColor="text1"/>
        </w:rPr>
        <w:t xml:space="preserve">-exposure </w:t>
      </w:r>
      <w:r w:rsidR="007A0661" w:rsidRPr="008A0E08">
        <w:rPr>
          <w:rFonts w:ascii="Times" w:eastAsia="Times" w:hAnsi="Times" w:cs="Times"/>
          <w:color w:val="000000"/>
        </w:rPr>
        <w:t>p</w:t>
      </w:r>
      <w:r w:rsidR="007A0661" w:rsidRPr="29206CB6">
        <w:rPr>
          <w:rFonts w:ascii="Times" w:eastAsia="Times" w:hAnsi="Times" w:cs="Times"/>
          <w:color w:val="000000" w:themeColor="text1"/>
        </w:rPr>
        <w:t xml:space="preserve">rophylaxis </w:t>
      </w:r>
      <w:r w:rsidR="00B81A01" w:rsidRPr="29206CB6">
        <w:rPr>
          <w:rFonts w:ascii="Times" w:eastAsia="Times" w:hAnsi="Times" w:cs="Times"/>
          <w:color w:val="000000" w:themeColor="text1"/>
        </w:rPr>
        <w:t>(</w:t>
      </w:r>
      <w:proofErr w:type="spellStart"/>
      <w:r w:rsidR="00B81A01" w:rsidRPr="29206CB6">
        <w:rPr>
          <w:rFonts w:ascii="Times" w:eastAsia="Times" w:hAnsi="Times" w:cs="Times"/>
          <w:color w:val="000000" w:themeColor="text1"/>
        </w:rPr>
        <w:t>Pr</w:t>
      </w:r>
      <w:r w:rsidR="00321701">
        <w:rPr>
          <w:rFonts w:ascii="Times" w:eastAsia="Times" w:hAnsi="Times" w:cs="Times"/>
          <w:color w:val="000000"/>
        </w:rPr>
        <w:t>E</w:t>
      </w:r>
      <w:r w:rsidR="00B81A01" w:rsidRPr="29206CB6">
        <w:rPr>
          <w:rFonts w:ascii="Times" w:eastAsia="Times" w:hAnsi="Times" w:cs="Times"/>
          <w:color w:val="000000" w:themeColor="text1"/>
        </w:rPr>
        <w:t>P</w:t>
      </w:r>
      <w:proofErr w:type="spellEnd"/>
      <w:r w:rsidR="00B81A01" w:rsidRPr="29206CB6">
        <w:rPr>
          <w:rFonts w:ascii="Times" w:eastAsia="Times" w:hAnsi="Times" w:cs="Times"/>
          <w:color w:val="000000" w:themeColor="text1"/>
        </w:rPr>
        <w:t>)</w:t>
      </w:r>
      <w:r w:rsidR="00B671B0">
        <w:rPr>
          <w:rFonts w:ascii="Times" w:eastAsia="Times" w:hAnsi="Times" w:cs="Times"/>
          <w:color w:val="000000" w:themeColor="text1"/>
        </w:rPr>
        <w:t>;</w:t>
      </w:r>
      <w:r w:rsidR="00B81A01">
        <w:rPr>
          <w:rStyle w:val="FootnoteReference"/>
          <w:rFonts w:ascii="Times" w:eastAsia="Times" w:hAnsi="Times" w:cs="Times"/>
          <w:color w:val="000000"/>
        </w:rPr>
        <w:footnoteReference w:id="54"/>
      </w:r>
      <w:r w:rsidR="008A0E08" w:rsidRPr="008A0E08">
        <w:rPr>
          <w:rFonts w:ascii="Times" w:eastAsia="Times" w:hAnsi="Times" w:cs="Times"/>
          <w:color w:val="000000"/>
        </w:rPr>
        <w:t xml:space="preserve"> and </w:t>
      </w:r>
      <w:r w:rsidR="00A0280B" w:rsidRPr="00A0280B">
        <w:rPr>
          <w:rFonts w:ascii="Times" w:eastAsia="Times" w:hAnsi="Times" w:cs="Times"/>
          <w:color w:val="000000"/>
        </w:rPr>
        <w:t>diagnosis and treatment of common genitourinary tract infections</w:t>
      </w:r>
    </w:p>
    <w:p w14:paraId="5FCB5A11" w14:textId="6D34615A" w:rsidR="008A0E08" w:rsidRPr="008A0E08" w:rsidRDefault="008A0E08" w:rsidP="639D1017">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008A0E08">
        <w:rPr>
          <w:rFonts w:ascii="Times" w:eastAsia="Times" w:hAnsi="Times" w:cs="Times"/>
          <w:color w:val="000000"/>
        </w:rPr>
        <w:t>Physical and sexual abuse identification and reporting</w:t>
      </w:r>
      <w:r w:rsidR="00D91549">
        <w:rPr>
          <w:rStyle w:val="FootnoteReference"/>
          <w:rFonts w:ascii="Times" w:eastAsia="Times" w:hAnsi="Times" w:cs="Times"/>
          <w:color w:val="000000"/>
        </w:rPr>
        <w:footnoteReference w:id="55"/>
      </w:r>
      <w:r w:rsidR="00D56F98">
        <w:rPr>
          <w:rFonts w:ascii="Times" w:eastAsia="Times" w:hAnsi="Times" w:cs="Times"/>
          <w:color w:val="000000" w:themeColor="text1"/>
        </w:rPr>
        <w:t xml:space="preserve"> and </w:t>
      </w:r>
      <w:r w:rsidR="00C47EE4">
        <w:rPr>
          <w:rFonts w:ascii="Times" w:eastAsia="Times" w:hAnsi="Times" w:cs="Times"/>
          <w:color w:val="000000" w:themeColor="text1"/>
        </w:rPr>
        <w:t>a</w:t>
      </w:r>
      <w:r w:rsidR="00C47EE4" w:rsidRPr="00C47EE4">
        <w:rPr>
          <w:rFonts w:ascii="Times" w:eastAsia="Times" w:hAnsi="Times" w:cs="Times"/>
          <w:color w:val="000000" w:themeColor="text1"/>
        </w:rPr>
        <w:t>ssessment for reproductive coercion</w:t>
      </w:r>
    </w:p>
    <w:p w14:paraId="65464EE9" w14:textId="39BADB21" w:rsidR="008A0E08" w:rsidRPr="008A0E08" w:rsidRDefault="2D033648"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Immunizations</w:t>
      </w:r>
      <w:r w:rsidR="000A1485" w:rsidRPr="639D1017">
        <w:rPr>
          <w:rFonts w:ascii="Times" w:eastAsia="Times" w:hAnsi="Times" w:cs="Times"/>
          <w:color w:val="000000" w:themeColor="text1"/>
        </w:rPr>
        <w:t>, including HPV</w:t>
      </w:r>
      <w:r w:rsidR="00C21E1A" w:rsidRPr="639D1017">
        <w:rPr>
          <w:rFonts w:ascii="Times" w:eastAsia="Times" w:hAnsi="Times" w:cs="Times"/>
          <w:color w:val="000000" w:themeColor="text1"/>
        </w:rPr>
        <w:t xml:space="preserve"> vaccine</w:t>
      </w:r>
      <w:r w:rsidRPr="639D1017">
        <w:rPr>
          <w:rFonts w:ascii="Times" w:eastAsia="Times" w:hAnsi="Times" w:cs="Times"/>
          <w:color w:val="000000" w:themeColor="text1"/>
        </w:rPr>
        <w:t xml:space="preserve"> </w:t>
      </w:r>
    </w:p>
    <w:p w14:paraId="37246048" w14:textId="447A3B23" w:rsidR="008A0E08" w:rsidRPr="008A0E08" w:rsidRDefault="008A0E08" w:rsidP="008C5FAF">
      <w:pPr>
        <w:pStyle w:val="ListParagraph"/>
        <w:numPr>
          <w:ilvl w:val="0"/>
          <w:numId w:val="15"/>
        </w:numPr>
        <w:pBdr>
          <w:top w:val="nil"/>
          <w:left w:val="nil"/>
          <w:bottom w:val="nil"/>
          <w:right w:val="nil"/>
          <w:between w:val="nil"/>
        </w:pBdr>
        <w:tabs>
          <w:tab w:val="left" w:pos="720"/>
        </w:tabs>
        <w:rPr>
          <w:rFonts w:eastAsia="Times"/>
          <w:color w:val="000000"/>
        </w:rPr>
      </w:pPr>
      <w:r w:rsidRPr="008A0E08">
        <w:rPr>
          <w:rFonts w:ascii="Times" w:eastAsia="Times" w:hAnsi="Times" w:cs="Times"/>
          <w:color w:val="000000"/>
        </w:rPr>
        <w:t>Oral health assessment</w:t>
      </w:r>
      <w:r w:rsidR="00434E62" w:rsidRPr="639D1017">
        <w:rPr>
          <w:rFonts w:ascii="Times" w:eastAsia="Times" w:hAnsi="Times" w:cs="Times"/>
          <w:color w:val="000000" w:themeColor="text1"/>
        </w:rPr>
        <w:t>,</w:t>
      </w:r>
      <w:r w:rsidRPr="008A0E08">
        <w:rPr>
          <w:rFonts w:ascii="Times" w:eastAsia="Times" w:hAnsi="Times" w:cs="Times"/>
          <w:color w:val="000000"/>
        </w:rPr>
        <w:t xml:space="preserve"> including visual inspection of teeth, gums, identification of observable problems, oral hygiene instruction and referral as indicated</w:t>
      </w:r>
      <w:r w:rsidR="00D91549">
        <w:rPr>
          <w:rStyle w:val="FootnoteReference"/>
          <w:rFonts w:ascii="Times" w:eastAsia="Times" w:hAnsi="Times" w:cs="Times"/>
          <w:color w:val="000000"/>
        </w:rPr>
        <w:footnoteReference w:id="56"/>
      </w:r>
    </w:p>
    <w:p w14:paraId="5E838908" w14:textId="203B74AD" w:rsidR="59520B27" w:rsidRDefault="59520B27" w:rsidP="008C5FAF">
      <w:pPr>
        <w:pStyle w:val="ListParagraph"/>
        <w:numPr>
          <w:ilvl w:val="0"/>
          <w:numId w:val="15"/>
        </w:numPr>
        <w:tabs>
          <w:tab w:val="left" w:pos="720"/>
        </w:tabs>
        <w:rPr>
          <w:color w:val="000000" w:themeColor="text1"/>
        </w:rPr>
      </w:pPr>
      <w:r w:rsidRPr="29206CB6">
        <w:rPr>
          <w:rFonts w:ascii="Times" w:eastAsia="Times" w:hAnsi="Times" w:cs="Times"/>
          <w:color w:val="000000" w:themeColor="text1"/>
        </w:rPr>
        <w:t>Nutrition assessment, management and</w:t>
      </w:r>
      <w:r w:rsidR="7BB9914F" w:rsidRPr="29206CB6">
        <w:rPr>
          <w:rFonts w:ascii="Times" w:eastAsia="Times" w:hAnsi="Times" w:cs="Times"/>
          <w:color w:val="000000" w:themeColor="text1"/>
        </w:rPr>
        <w:t xml:space="preserve"> c</w:t>
      </w:r>
      <w:r w:rsidRPr="29206CB6">
        <w:rPr>
          <w:rFonts w:ascii="Times" w:eastAsia="Times" w:hAnsi="Times" w:cs="Times"/>
          <w:color w:val="000000" w:themeColor="text1"/>
        </w:rPr>
        <w:t xml:space="preserve">ounseling for </w:t>
      </w:r>
      <w:r w:rsidR="7C3E9741" w:rsidRPr="29206CB6">
        <w:rPr>
          <w:rFonts w:ascii="Times" w:eastAsia="Times" w:hAnsi="Times" w:cs="Times"/>
          <w:color w:val="000000" w:themeColor="text1"/>
        </w:rPr>
        <w:t>concerns</w:t>
      </w:r>
      <w:r w:rsidR="009821DF">
        <w:rPr>
          <w:rFonts w:ascii="Times" w:eastAsia="Times" w:hAnsi="Times" w:cs="Times"/>
          <w:color w:val="000000" w:themeColor="text1"/>
        </w:rPr>
        <w:t>,</w:t>
      </w:r>
      <w:r w:rsidR="7C3E9741" w:rsidRPr="29206CB6">
        <w:rPr>
          <w:rFonts w:ascii="Times" w:eastAsia="Times" w:hAnsi="Times" w:cs="Times"/>
          <w:color w:val="000000" w:themeColor="text1"/>
        </w:rPr>
        <w:t xml:space="preserve"> including </w:t>
      </w:r>
      <w:r w:rsidRPr="29206CB6">
        <w:rPr>
          <w:rFonts w:ascii="Times" w:eastAsia="Times" w:hAnsi="Times" w:cs="Times"/>
          <w:color w:val="000000" w:themeColor="text1"/>
        </w:rPr>
        <w:t>overweight and obesity</w:t>
      </w:r>
      <w:r w:rsidRPr="29206CB6">
        <w:rPr>
          <w:rStyle w:val="FootnoteReference"/>
          <w:rFonts w:ascii="Times" w:eastAsia="Times" w:hAnsi="Times" w:cs="Times"/>
          <w:color w:val="000000" w:themeColor="text1"/>
        </w:rPr>
        <w:footnoteReference w:id="57"/>
      </w:r>
      <w:r w:rsidR="00114B75">
        <w:rPr>
          <w:rFonts w:ascii="Times" w:eastAsia="Times" w:hAnsi="Times" w:cs="Times"/>
          <w:color w:val="000000" w:themeColor="text1"/>
        </w:rPr>
        <w:t xml:space="preserve"> and disordered eating</w:t>
      </w:r>
      <w:r w:rsidR="1DBD7C3C" w:rsidRPr="29206CB6">
        <w:rPr>
          <w:rFonts w:ascii="Times" w:eastAsia="Times" w:hAnsi="Times" w:cs="Times"/>
          <w:color w:val="000000" w:themeColor="text1"/>
        </w:rPr>
        <w:t xml:space="preserve"> </w:t>
      </w:r>
    </w:p>
    <w:p w14:paraId="098E759D" w14:textId="23F7C4DA" w:rsidR="008A0E08" w:rsidRDefault="008A0E08"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29206CB6">
        <w:rPr>
          <w:rFonts w:ascii="Times" w:eastAsia="Times" w:hAnsi="Times" w:cs="Times"/>
          <w:color w:val="000000" w:themeColor="text1"/>
        </w:rPr>
        <w:t>Evaluation and treatment of non-urgent problems</w:t>
      </w:r>
      <w:r w:rsidR="00D03A88" w:rsidRPr="639D1017">
        <w:rPr>
          <w:rFonts w:ascii="Times" w:eastAsia="Times" w:hAnsi="Times" w:cs="Times"/>
          <w:color w:val="000000" w:themeColor="text1"/>
        </w:rPr>
        <w:t>,</w:t>
      </w:r>
      <w:r w:rsidR="0047B1E0" w:rsidRPr="29206CB6">
        <w:rPr>
          <w:rFonts w:ascii="Times" w:eastAsia="Times" w:hAnsi="Times" w:cs="Times"/>
          <w:color w:val="000000" w:themeColor="text1"/>
        </w:rPr>
        <w:t xml:space="preserve"> including</w:t>
      </w:r>
      <w:r w:rsidRPr="29206CB6">
        <w:rPr>
          <w:rFonts w:ascii="Times" w:eastAsia="Times" w:hAnsi="Times" w:cs="Times"/>
          <w:color w:val="000000" w:themeColor="text1"/>
        </w:rPr>
        <w:t xml:space="preserve"> acute illness, minor injuries</w:t>
      </w:r>
      <w:r w:rsidR="006F6B72" w:rsidRPr="29206CB6">
        <w:rPr>
          <w:rFonts w:ascii="Times" w:eastAsia="Times" w:hAnsi="Times" w:cs="Times"/>
          <w:color w:val="000000" w:themeColor="text1"/>
        </w:rPr>
        <w:t>,</w:t>
      </w:r>
      <w:r w:rsidRPr="29206CB6">
        <w:rPr>
          <w:rFonts w:ascii="Times" w:eastAsia="Times" w:hAnsi="Times" w:cs="Times"/>
          <w:color w:val="000000" w:themeColor="text1"/>
        </w:rPr>
        <w:t xml:space="preserve"> and </w:t>
      </w:r>
      <w:r w:rsidR="71377ED1" w:rsidRPr="29206CB6">
        <w:rPr>
          <w:rFonts w:ascii="Times" w:eastAsia="Times" w:hAnsi="Times" w:cs="Times"/>
          <w:color w:val="000000" w:themeColor="text1"/>
        </w:rPr>
        <w:t xml:space="preserve">management of </w:t>
      </w:r>
      <w:r w:rsidRPr="29206CB6">
        <w:rPr>
          <w:rFonts w:ascii="Times" w:eastAsia="Times" w:hAnsi="Times" w:cs="Times"/>
          <w:color w:val="000000" w:themeColor="text1"/>
        </w:rPr>
        <w:t>chronic health problems</w:t>
      </w:r>
      <w:r w:rsidRPr="29206CB6">
        <w:rPr>
          <w:rStyle w:val="FootnoteReference"/>
          <w:rFonts w:ascii="Times" w:eastAsia="Times" w:hAnsi="Times" w:cs="Times"/>
          <w:color w:val="000000" w:themeColor="text1"/>
        </w:rPr>
        <w:footnoteReference w:id="58"/>
      </w:r>
    </w:p>
    <w:p w14:paraId="7469CB1F" w14:textId="734794EB" w:rsidR="00321701" w:rsidRPr="008A0E08" w:rsidRDefault="00321701"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24587DDB">
        <w:rPr>
          <w:rFonts w:ascii="Times" w:eastAsia="Times" w:hAnsi="Times" w:cs="Times"/>
          <w:color w:val="000000" w:themeColor="text1"/>
        </w:rPr>
        <w:t>Capacity to write prescriptions for non-urgent problems, acute illness and injury, management of chronic problems including asthma</w:t>
      </w:r>
      <w:r w:rsidRPr="24587DDB">
        <w:rPr>
          <w:rStyle w:val="FootnoteReference"/>
          <w:rFonts w:ascii="Times" w:eastAsia="Times" w:hAnsi="Times" w:cs="Times"/>
          <w:color w:val="000000" w:themeColor="text1"/>
        </w:rPr>
        <w:footnoteReference w:id="59"/>
      </w:r>
      <w:r w:rsidRPr="24587DDB">
        <w:rPr>
          <w:rFonts w:ascii="Times" w:eastAsia="Times" w:hAnsi="Times" w:cs="Times"/>
          <w:color w:val="000000" w:themeColor="text1"/>
        </w:rPr>
        <w:t xml:space="preserve"> </w:t>
      </w:r>
    </w:p>
    <w:p w14:paraId="4F9F0815" w14:textId="1BAB0EEA" w:rsidR="008A0E08" w:rsidRPr="008A0E08" w:rsidRDefault="008A0E08" w:rsidP="639D1017">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Coordination of referrals to medical specialty services, laboratory testing, x-rays</w:t>
      </w:r>
      <w:r w:rsidR="00A916AC" w:rsidRPr="639D1017">
        <w:rPr>
          <w:rFonts w:ascii="Times" w:eastAsia="Times" w:hAnsi="Times" w:cs="Times"/>
          <w:color w:val="000000" w:themeColor="text1"/>
        </w:rPr>
        <w:t>,</w:t>
      </w:r>
      <w:r w:rsidRPr="639D1017">
        <w:rPr>
          <w:rFonts w:ascii="Times" w:eastAsia="Times" w:hAnsi="Times" w:cs="Times"/>
          <w:color w:val="000000" w:themeColor="text1"/>
        </w:rPr>
        <w:t xml:space="preserve"> and other services not available onsite at the SBHC</w:t>
      </w:r>
      <w:r w:rsidR="00D52811" w:rsidRPr="639D1017">
        <w:rPr>
          <w:rFonts w:ascii="Times" w:eastAsia="Times" w:hAnsi="Times" w:cs="Times"/>
          <w:color w:val="000000" w:themeColor="text1"/>
        </w:rPr>
        <w:t>,</w:t>
      </w:r>
      <w:r w:rsidRPr="639D1017">
        <w:rPr>
          <w:rFonts w:ascii="Times" w:eastAsia="Times" w:hAnsi="Times" w:cs="Times"/>
          <w:color w:val="000000" w:themeColor="text1"/>
        </w:rPr>
        <w:t xml:space="preserve"> including follow-up on referrals</w:t>
      </w:r>
    </w:p>
    <w:p w14:paraId="2305E0A7" w14:textId="7E833079" w:rsidR="008A0E08" w:rsidRPr="008A0E08" w:rsidRDefault="008A0E08"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29206CB6">
        <w:rPr>
          <w:rFonts w:ascii="Times" w:eastAsia="Times" w:hAnsi="Times" w:cs="Times"/>
          <w:color w:val="000000" w:themeColor="text1"/>
        </w:rPr>
        <w:t>Clinical Laboratory Improvement Amendment (CLIA)</w:t>
      </w:r>
      <w:r w:rsidRPr="5F3CC497">
        <w:rPr>
          <w:rStyle w:val="FootnoteReference"/>
          <w:rFonts w:ascii="Times" w:eastAsia="Times" w:hAnsi="Times" w:cs="Times"/>
          <w:color w:val="000000" w:themeColor="text1"/>
        </w:rPr>
        <w:footnoteReference w:id="60"/>
      </w:r>
      <w:r w:rsidRPr="29206CB6">
        <w:rPr>
          <w:rFonts w:ascii="Times" w:eastAsia="Times" w:hAnsi="Times" w:cs="Times"/>
          <w:color w:val="000000" w:themeColor="text1"/>
        </w:rPr>
        <w:t xml:space="preserve"> waived laboratory testing including rapid Strep, Hgb/HCT, urine dipstick/reagent, glucose, pregnancy testing</w:t>
      </w:r>
      <w:r w:rsidRPr="3D7D84C2">
        <w:rPr>
          <w:rStyle w:val="FootnoteReference"/>
          <w:rFonts w:ascii="Times" w:eastAsia="Times" w:hAnsi="Times" w:cs="Times"/>
          <w:color w:val="000000" w:themeColor="text1"/>
        </w:rPr>
        <w:footnoteReference w:id="61"/>
      </w:r>
      <w:r w:rsidRPr="3D7D84C2">
        <w:rPr>
          <w:rFonts w:ascii="Times" w:eastAsia="Times" w:hAnsi="Times" w:cs="Times"/>
          <w:color w:val="000000" w:themeColor="text1"/>
        </w:rPr>
        <w:t xml:space="preserve"> </w:t>
      </w:r>
      <w:r w:rsidRPr="29206CB6">
        <w:rPr>
          <w:rFonts w:ascii="Times" w:eastAsia="Times" w:hAnsi="Times" w:cs="Times"/>
          <w:color w:val="000000" w:themeColor="text1"/>
        </w:rPr>
        <w:t>and including specimen transport to CLIA laboratory</w:t>
      </w:r>
    </w:p>
    <w:p w14:paraId="2C65F1B3" w14:textId="3731C85F" w:rsidR="009B4D33" w:rsidRPr="005D382B" w:rsidRDefault="008A0E08" w:rsidP="008C5FAF">
      <w:pPr>
        <w:pStyle w:val="ListParagraph"/>
        <w:numPr>
          <w:ilvl w:val="0"/>
          <w:numId w:val="15"/>
        </w:numPr>
        <w:pBdr>
          <w:top w:val="nil"/>
          <w:left w:val="nil"/>
          <w:bottom w:val="nil"/>
          <w:right w:val="nil"/>
          <w:between w:val="nil"/>
        </w:pBdr>
        <w:tabs>
          <w:tab w:val="left" w:pos="720"/>
        </w:tabs>
        <w:rPr>
          <w:rFonts w:ascii="Times" w:eastAsia="Times" w:hAnsi="Times" w:cs="Times"/>
          <w:color w:val="000000"/>
        </w:rPr>
      </w:pPr>
      <w:r w:rsidRPr="639D1017">
        <w:rPr>
          <w:rFonts w:ascii="Times" w:eastAsia="Times" w:hAnsi="Times" w:cs="Times"/>
          <w:color w:val="000000" w:themeColor="text1"/>
        </w:rPr>
        <w:t>Triage and initial management of medical emergencies</w:t>
      </w:r>
    </w:p>
    <w:p w14:paraId="3A5FB2E4" w14:textId="1C28DE47" w:rsidR="008A0E08" w:rsidRPr="005D382B" w:rsidRDefault="009B4D33" w:rsidP="008C5FAF">
      <w:pPr>
        <w:pStyle w:val="ListParagraph"/>
        <w:numPr>
          <w:ilvl w:val="0"/>
          <w:numId w:val="15"/>
        </w:numPr>
        <w:rPr>
          <w:rFonts w:ascii="Times" w:eastAsia="Times" w:hAnsi="Times" w:cs="Times"/>
          <w:color w:val="000000" w:themeColor="text1"/>
        </w:rPr>
      </w:pPr>
      <w:r w:rsidRPr="009B4D33">
        <w:rPr>
          <w:rFonts w:ascii="Times" w:eastAsia="Times" w:hAnsi="Times" w:cs="Times"/>
          <w:color w:val="000000" w:themeColor="text1"/>
        </w:rPr>
        <w:t>Response to public health emergencies</w:t>
      </w:r>
    </w:p>
    <w:p w14:paraId="576D2D26" w14:textId="48A3CCFE" w:rsidR="007154FB" w:rsidRPr="00071BC8" w:rsidRDefault="007154FB" w:rsidP="00071BC8">
      <w:pPr>
        <w:pStyle w:val="ListParagraph"/>
        <w:numPr>
          <w:ilvl w:val="1"/>
          <w:numId w:val="22"/>
        </w:numPr>
        <w:pBdr>
          <w:top w:val="nil"/>
          <w:left w:val="nil"/>
          <w:bottom w:val="nil"/>
          <w:right w:val="nil"/>
          <w:between w:val="nil"/>
        </w:pBdr>
        <w:tabs>
          <w:tab w:val="left" w:pos="720"/>
        </w:tabs>
        <w:rPr>
          <w:rFonts w:ascii="Times" w:eastAsia="Times" w:hAnsi="Times" w:cs="Times"/>
        </w:rPr>
      </w:pPr>
      <w:r w:rsidRPr="00F82E3A">
        <w:rPr>
          <w:rFonts w:ascii="Times" w:eastAsia="Times" w:hAnsi="Times" w:cs="Times"/>
        </w:rPr>
        <w:t>The SBHC must provide comprehensive behavioral health services according to identified needs</w:t>
      </w:r>
      <w:r w:rsidRPr="00071BC8">
        <w:rPr>
          <w:rFonts w:eastAsia="Times"/>
          <w:vertAlign w:val="superscript"/>
        </w:rPr>
        <w:footnoteReference w:id="62"/>
      </w:r>
      <w:r w:rsidRPr="00F82E3A">
        <w:rPr>
          <w:rFonts w:ascii="Times" w:eastAsia="Times" w:hAnsi="Times" w:cs="Times"/>
        </w:rPr>
        <w:t xml:space="preserve"> and in accordance with the collaborative school-wide structure for delivering integrated BH services.</w:t>
      </w:r>
      <w:r w:rsidRPr="00071BC8">
        <w:rPr>
          <w:rFonts w:eastAsia="Times"/>
          <w:vertAlign w:val="superscript"/>
        </w:rPr>
        <w:footnoteReference w:id="63"/>
      </w:r>
      <w:r w:rsidRPr="00071BC8">
        <w:rPr>
          <w:rFonts w:ascii="Times" w:eastAsia="Times" w:hAnsi="Times" w:cs="Times"/>
          <w:vertAlign w:val="superscript"/>
        </w:rPr>
        <w:t xml:space="preserve">  </w:t>
      </w:r>
      <w:r w:rsidR="1E2CF773" w:rsidRPr="00F82E3A">
        <w:rPr>
          <w:rFonts w:ascii="Times" w:eastAsia="Times" w:hAnsi="Times" w:cs="Times"/>
        </w:rPr>
        <w:t>Required</w:t>
      </w:r>
      <w:r w:rsidR="2AE7B606" w:rsidRPr="00F82E3A" w:rsidDel="007377E9">
        <w:rPr>
          <w:rFonts w:ascii="Times" w:eastAsia="Times" w:hAnsi="Times" w:cs="Times"/>
        </w:rPr>
        <w:t xml:space="preserve"> </w:t>
      </w:r>
      <w:r w:rsidR="1E2CF773" w:rsidRPr="00F82E3A">
        <w:rPr>
          <w:rFonts w:ascii="Times" w:eastAsia="Times" w:hAnsi="Times" w:cs="Times"/>
        </w:rPr>
        <w:t xml:space="preserve">behavioral health </w:t>
      </w:r>
      <w:r w:rsidR="2ACC4398" w:rsidRPr="00F82E3A">
        <w:rPr>
          <w:rFonts w:ascii="Times" w:eastAsia="Times" w:hAnsi="Times" w:cs="Times"/>
        </w:rPr>
        <w:t xml:space="preserve">services </w:t>
      </w:r>
      <w:r w:rsidR="79376A33" w:rsidRPr="00F82E3A">
        <w:rPr>
          <w:rFonts w:ascii="Times" w:eastAsia="Times" w:hAnsi="Times" w:cs="Times"/>
        </w:rPr>
        <w:t xml:space="preserve">must </w:t>
      </w:r>
      <w:r w:rsidR="5033819C" w:rsidRPr="00F82E3A">
        <w:rPr>
          <w:rFonts w:ascii="Times" w:eastAsia="Times" w:hAnsi="Times" w:cs="Times"/>
        </w:rPr>
        <w:t>support the implementation of MassHealth MCE Bulletin 65</w:t>
      </w:r>
      <w:r w:rsidRPr="117ED799">
        <w:rPr>
          <w:rStyle w:val="FootnoteReference"/>
          <w:rFonts w:ascii="Times" w:eastAsia="Times" w:hAnsi="Times" w:cs="Times"/>
        </w:rPr>
        <w:footnoteReference w:id="64"/>
      </w:r>
      <w:r w:rsidR="5033819C" w:rsidRPr="00F82E3A">
        <w:rPr>
          <w:rFonts w:ascii="Times" w:eastAsia="Times" w:hAnsi="Times" w:cs="Times"/>
        </w:rPr>
        <w:t xml:space="preserve"> and must</w:t>
      </w:r>
      <w:r w:rsidR="79376A33" w:rsidRPr="00F82E3A">
        <w:rPr>
          <w:rFonts w:ascii="Times" w:eastAsia="Times" w:hAnsi="Times" w:cs="Times"/>
        </w:rPr>
        <w:t xml:space="preserve"> be integrated with</w:t>
      </w:r>
      <w:r w:rsidR="2ACC4398" w:rsidRPr="00F82E3A">
        <w:rPr>
          <w:rFonts w:ascii="Times" w:eastAsia="Times" w:hAnsi="Times" w:cs="Times"/>
        </w:rPr>
        <w:t>in</w:t>
      </w:r>
      <w:r w:rsidR="0844E2E8" w:rsidRPr="00F82E3A">
        <w:rPr>
          <w:rFonts w:ascii="Times" w:eastAsia="Times" w:hAnsi="Times" w:cs="Times"/>
        </w:rPr>
        <w:t xml:space="preserve"> the SBHC</w:t>
      </w:r>
      <w:r w:rsidRPr="00071BC8">
        <w:rPr>
          <w:rFonts w:eastAsia="Times"/>
          <w:vertAlign w:val="superscript"/>
        </w:rPr>
        <w:footnoteReference w:id="65"/>
      </w:r>
      <w:r w:rsidR="0844E2E8" w:rsidRPr="00071BC8">
        <w:rPr>
          <w:rFonts w:ascii="Times" w:eastAsia="Times" w:hAnsi="Times" w:cs="Times"/>
          <w:vertAlign w:val="superscript"/>
        </w:rPr>
        <w:t xml:space="preserve"> </w:t>
      </w:r>
      <w:r w:rsidR="0844E2E8" w:rsidRPr="00F82E3A">
        <w:rPr>
          <w:rFonts w:ascii="Times" w:eastAsia="Times" w:hAnsi="Times" w:cs="Times"/>
        </w:rPr>
        <w:t>and in</w:t>
      </w:r>
      <w:r w:rsidR="2ACC4398" w:rsidRPr="00F82E3A">
        <w:rPr>
          <w:rFonts w:ascii="Times" w:eastAsia="Times" w:hAnsi="Times" w:cs="Times"/>
        </w:rPr>
        <w:t>clude:</w:t>
      </w:r>
    </w:p>
    <w:p w14:paraId="1269F103" w14:textId="66E41AA3" w:rsidR="007154FB" w:rsidRDefault="007154FB" w:rsidP="117ED799">
      <w:pPr>
        <w:pStyle w:val="ListParagraph"/>
        <w:numPr>
          <w:ilvl w:val="0"/>
          <w:numId w:val="3"/>
        </w:numPr>
        <w:pBdr>
          <w:top w:val="nil"/>
          <w:left w:val="nil"/>
          <w:bottom w:val="nil"/>
          <w:right w:val="nil"/>
          <w:between w:val="nil"/>
        </w:pBdr>
        <w:tabs>
          <w:tab w:val="left" w:pos="720"/>
        </w:tabs>
      </w:pPr>
      <w:r>
        <w:t>a</w:t>
      </w:r>
      <w:r w:rsidRPr="00A20F56">
        <w:t>ssessment</w:t>
      </w:r>
      <w:r>
        <w:t>,</w:t>
      </w:r>
      <w:r w:rsidRPr="00A20F56">
        <w:t xml:space="preserve"> diagnosis</w:t>
      </w:r>
      <w:r>
        <w:t xml:space="preserve"> and treatment</w:t>
      </w:r>
      <w:r w:rsidRPr="00A20F56">
        <w:t xml:space="preserve"> of behavioral h</w:t>
      </w:r>
      <w:r>
        <w:t>ealth problems</w:t>
      </w:r>
      <w:r w:rsidR="00B006EE">
        <w:rPr>
          <w:rStyle w:val="FootnoteReference"/>
        </w:rPr>
        <w:footnoteReference w:id="66"/>
      </w:r>
    </w:p>
    <w:p w14:paraId="4E300AE0" w14:textId="5904FDDE" w:rsidR="4217EC1B" w:rsidRDefault="4217EC1B" w:rsidP="117ED799">
      <w:pPr>
        <w:pStyle w:val="ListParagraph"/>
        <w:numPr>
          <w:ilvl w:val="0"/>
          <w:numId w:val="3"/>
        </w:numPr>
        <w:tabs>
          <w:tab w:val="left" w:pos="720"/>
        </w:tabs>
      </w:pPr>
      <w:r>
        <w:t>c</w:t>
      </w:r>
      <w:r w:rsidR="6D37C717">
        <w:t>oordination with community-based providers including PCP/clinicians who are prescribing psyc</w:t>
      </w:r>
      <w:r w:rsidR="7C28BE40">
        <w:t>hopharmacologic medications</w:t>
      </w:r>
    </w:p>
    <w:p w14:paraId="054FAA47" w14:textId="57DEDF0B" w:rsidR="007154FB" w:rsidRPr="0007179A" w:rsidRDefault="007154FB" w:rsidP="000C5F8B">
      <w:pPr>
        <w:pStyle w:val="ListParagraph"/>
        <w:numPr>
          <w:ilvl w:val="0"/>
          <w:numId w:val="3"/>
        </w:numPr>
        <w:pBdr>
          <w:top w:val="nil"/>
          <w:left w:val="nil"/>
          <w:bottom w:val="nil"/>
          <w:right w:val="nil"/>
          <w:between w:val="nil"/>
        </w:pBdr>
        <w:tabs>
          <w:tab w:val="left" w:pos="-720"/>
          <w:tab w:val="left" w:pos="0"/>
          <w:tab w:val="left" w:pos="720"/>
        </w:tabs>
      </w:pPr>
      <w:r w:rsidRPr="0007179A">
        <w:t>suicide prevention, assessment and treat</w:t>
      </w:r>
      <w:r>
        <w:t>ment of students at imminent risk of suicid</w:t>
      </w:r>
      <w:r w:rsidR="000E5052">
        <w:t>al thinking and behavior</w:t>
      </w:r>
      <w:r w:rsidR="006D3155">
        <w:t xml:space="preserve"> (STB)</w:t>
      </w:r>
      <w:r w:rsidR="00893805">
        <w:rPr>
          <w:rStyle w:val="FootnoteReference"/>
        </w:rPr>
        <w:footnoteReference w:id="67"/>
      </w:r>
    </w:p>
    <w:p w14:paraId="5C442362" w14:textId="1C1F7E31" w:rsidR="007154FB" w:rsidRPr="00F82E3A" w:rsidRDefault="007154FB" w:rsidP="000C5F8B">
      <w:pPr>
        <w:pStyle w:val="ListParagraph"/>
        <w:numPr>
          <w:ilvl w:val="0"/>
          <w:numId w:val="3"/>
        </w:numPr>
        <w:pBdr>
          <w:top w:val="nil"/>
          <w:left w:val="nil"/>
          <w:bottom w:val="nil"/>
          <w:right w:val="nil"/>
          <w:between w:val="nil"/>
        </w:pBdr>
        <w:rPr>
          <w:rFonts w:ascii="Times" w:eastAsia="Times" w:hAnsi="Times" w:cs="Times"/>
          <w:color w:val="000000"/>
        </w:rPr>
      </w:pPr>
      <w:r w:rsidRPr="29206CB6">
        <w:rPr>
          <w:rFonts w:ascii="Times" w:eastAsia="Times" w:hAnsi="Times" w:cs="Times"/>
          <w:color w:val="000000" w:themeColor="text1"/>
        </w:rPr>
        <w:t>substance use prevention, assessment, counseling, referral to treatment services</w:t>
      </w:r>
      <w:r w:rsidRPr="29206CB6">
        <w:rPr>
          <w:rStyle w:val="FootnoteReference"/>
          <w:rFonts w:ascii="Times" w:eastAsia="Times" w:hAnsi="Times" w:cs="Times"/>
          <w:color w:val="000000" w:themeColor="text1"/>
        </w:rPr>
        <w:footnoteReference w:id="68"/>
      </w:r>
    </w:p>
    <w:p w14:paraId="3D0E4C48" w14:textId="7F38E56E" w:rsidR="007154FB" w:rsidRDefault="007154FB" w:rsidP="000C5F8B">
      <w:pPr>
        <w:pStyle w:val="CommentText"/>
        <w:numPr>
          <w:ilvl w:val="0"/>
          <w:numId w:val="3"/>
        </w:numPr>
      </w:pPr>
      <w:r>
        <w:t>i</w:t>
      </w:r>
      <w:r w:rsidRPr="00A20F56">
        <w:t>ndividual psychotherapy</w:t>
      </w:r>
      <w:r>
        <w:t xml:space="preserve"> for management of anxiety, depression</w:t>
      </w:r>
      <w:r w:rsidR="00452251">
        <w:t>,</w:t>
      </w:r>
      <w:r>
        <w:rPr>
          <w:rStyle w:val="FootnoteReference"/>
        </w:rPr>
        <w:footnoteReference w:id="69"/>
      </w:r>
      <w:r>
        <w:t xml:space="preserve"> grief, loss, sequelae of toxic stress  </w:t>
      </w:r>
    </w:p>
    <w:p w14:paraId="112C9454" w14:textId="296A8300" w:rsidR="00D208AF" w:rsidRPr="00D208AF" w:rsidRDefault="00D208AF" w:rsidP="00D208AF">
      <w:pPr>
        <w:pStyle w:val="ListParagraph"/>
        <w:numPr>
          <w:ilvl w:val="0"/>
          <w:numId w:val="3"/>
        </w:numPr>
      </w:pPr>
      <w:r>
        <w:t>d</w:t>
      </w:r>
      <w:r w:rsidRPr="00D208AF">
        <w:t xml:space="preserve">eveloping individualized crisis plans for students with serious emotional disturbance </w:t>
      </w:r>
    </w:p>
    <w:p w14:paraId="68912C49" w14:textId="44C69FAD" w:rsidR="007154FB" w:rsidRPr="00A20F56" w:rsidRDefault="007154FB" w:rsidP="000C5F8B">
      <w:pPr>
        <w:pStyle w:val="CommentText"/>
        <w:numPr>
          <w:ilvl w:val="0"/>
          <w:numId w:val="3"/>
        </w:numPr>
      </w:pPr>
      <w:r>
        <w:t xml:space="preserve">crisis intervention services; </w:t>
      </w:r>
      <w:r w:rsidR="78F072D5">
        <w:t>and including an explicit relationship with local Mobile Crisis Intervention</w:t>
      </w:r>
      <w:r w:rsidRPr="117ED799">
        <w:rPr>
          <w:rStyle w:val="FootnoteReference"/>
        </w:rPr>
        <w:footnoteReference w:id="70"/>
      </w:r>
      <w:r w:rsidR="78F072D5">
        <w:t xml:space="preserve"> </w:t>
      </w:r>
      <w:r w:rsidR="02312F97">
        <w:t xml:space="preserve">for </w:t>
      </w:r>
      <w:proofErr w:type="spellStart"/>
      <w:r w:rsidR="02312F97">
        <w:t>school-based</w:t>
      </w:r>
      <w:proofErr w:type="spellEnd"/>
      <w:r w:rsidR="02312F97">
        <w:t xml:space="preserve"> assessment/triage</w:t>
      </w:r>
    </w:p>
    <w:p w14:paraId="245CED53" w14:textId="12E88D49" w:rsidR="007154FB" w:rsidRPr="0007179A" w:rsidRDefault="007154FB" w:rsidP="000C5F8B">
      <w:pPr>
        <w:pStyle w:val="CommentText"/>
        <w:numPr>
          <w:ilvl w:val="0"/>
          <w:numId w:val="3"/>
        </w:numPr>
      </w:pPr>
      <w:r w:rsidRPr="0007179A">
        <w:t>psychopharmacology consultation</w:t>
      </w:r>
      <w:r>
        <w:t xml:space="preserve"> in person or through formal referral agreement </w:t>
      </w:r>
      <w:r w:rsidRPr="0007179A">
        <w:tab/>
      </w:r>
    </w:p>
    <w:p w14:paraId="1C0945D9" w14:textId="7E80F066" w:rsidR="007154FB" w:rsidRDefault="007154FB" w:rsidP="000C5F8B">
      <w:pPr>
        <w:pStyle w:val="CommentText"/>
        <w:numPr>
          <w:ilvl w:val="0"/>
          <w:numId w:val="3"/>
        </w:numPr>
      </w:pPr>
      <w:r>
        <w:t>medication management including in collaboration with prescribing clinicians</w:t>
      </w:r>
    </w:p>
    <w:p w14:paraId="2AC94E41" w14:textId="3AA875D9" w:rsidR="007154FB" w:rsidRDefault="007154FB" w:rsidP="000C5F8B">
      <w:pPr>
        <w:pStyle w:val="CommentText"/>
        <w:numPr>
          <w:ilvl w:val="0"/>
          <w:numId w:val="3"/>
        </w:numPr>
      </w:pPr>
      <w:r>
        <w:t>management of attention disorders including ADHD</w:t>
      </w:r>
      <w:r>
        <w:rPr>
          <w:rStyle w:val="FootnoteReference"/>
        </w:rPr>
        <w:footnoteReference w:id="71"/>
      </w:r>
    </w:p>
    <w:p w14:paraId="372B659E" w14:textId="6BBDC8F7" w:rsidR="00552ABD" w:rsidRPr="007154FB" w:rsidRDefault="007154FB" w:rsidP="000C5F8B">
      <w:pPr>
        <w:pStyle w:val="CommentText"/>
        <w:numPr>
          <w:ilvl w:val="0"/>
          <w:numId w:val="3"/>
        </w:numPr>
        <w:rPr>
          <w:rFonts w:ascii="Times" w:eastAsia="Times" w:hAnsi="Times" w:cs="Times"/>
          <w:color w:val="000000" w:themeColor="text1"/>
        </w:rPr>
      </w:pPr>
      <w:r>
        <w:t>advocacy and support in Student Support Team (SST) and relevant to Individual Education Plan</w:t>
      </w:r>
      <w:r>
        <w:rPr>
          <w:rStyle w:val="FootnoteReference"/>
        </w:rPr>
        <w:footnoteReference w:id="72"/>
      </w:r>
      <w:r>
        <w:t xml:space="preserve"> </w:t>
      </w:r>
      <w:r w:rsidR="00AD3942">
        <w:t xml:space="preserve">or </w:t>
      </w:r>
      <w:r>
        <w:t>504 Plan</w:t>
      </w:r>
      <w:r>
        <w:rPr>
          <w:rStyle w:val="FootnoteReference"/>
        </w:rPr>
        <w:footnoteReference w:id="73"/>
      </w:r>
    </w:p>
    <w:p w14:paraId="6FF95B41" w14:textId="6AD3A257" w:rsidR="6659F9C9" w:rsidRDefault="00C5514E" w:rsidP="117ED799">
      <w:pPr>
        <w:pStyle w:val="CommentText"/>
        <w:numPr>
          <w:ilvl w:val="0"/>
          <w:numId w:val="3"/>
        </w:numPr>
        <w:rPr>
          <w:color w:val="000000" w:themeColor="text1"/>
        </w:rPr>
      </w:pPr>
      <w:r>
        <w:t>r</w:t>
      </w:r>
      <w:r w:rsidR="6659F9C9">
        <w:t>egular communication with parents/caregivers as developmentally and clinically appropriate</w:t>
      </w:r>
    </w:p>
    <w:p w14:paraId="79659454" w14:textId="74D4D0BB" w:rsidR="00452251" w:rsidRPr="008D661B" w:rsidRDefault="00F03C5E" w:rsidP="29206CB6">
      <w:pPr>
        <w:pBdr>
          <w:top w:val="nil"/>
          <w:left w:val="nil"/>
          <w:bottom w:val="nil"/>
          <w:right w:val="nil"/>
          <w:between w:val="nil"/>
        </w:pBdr>
        <w:tabs>
          <w:tab w:val="left" w:pos="720"/>
        </w:tabs>
        <w:rPr>
          <w:rFonts w:ascii="Times" w:eastAsia="Times" w:hAnsi="Times" w:cs="Times"/>
        </w:rPr>
      </w:pPr>
      <w:sdt>
        <w:sdtPr>
          <w:tag w:val="goog_rdk_11"/>
          <w:id w:val="-159081331"/>
          <w:placeholder>
            <w:docPart w:val="B80F4EE9A94E4924AFA5A6B46918647C"/>
          </w:placeholder>
        </w:sdtPr>
        <w:sdtContent/>
      </w:sdt>
      <w:sdt>
        <w:sdtPr>
          <w:tag w:val="goog_rdk_12"/>
          <w:id w:val="722416253"/>
          <w:placeholder>
            <w:docPart w:val="B80F4EE9A94E4924AFA5A6B46918647C"/>
          </w:placeholder>
          <w:showingPlcHdr/>
        </w:sdtPr>
        <w:sdtContent/>
      </w:sdt>
    </w:p>
    <w:p w14:paraId="1BB4186E" w14:textId="0562CAE5" w:rsidR="008C27E5" w:rsidRPr="00B860F8" w:rsidRDefault="008C27E5" w:rsidP="00B860F8">
      <w:pPr>
        <w:pStyle w:val="Heading1"/>
      </w:pPr>
      <w:r>
        <w:t>NON-CLINICAL SERVICES</w:t>
      </w:r>
    </w:p>
    <w:p w14:paraId="6E6BB2D1" w14:textId="311B8785" w:rsidR="4DFE18D3" w:rsidRDefault="4DFE18D3" w:rsidP="29206CB6">
      <w:pPr>
        <w:pStyle w:val="ListParagraph"/>
        <w:ind w:left="360"/>
        <w:rPr>
          <w:rFonts w:ascii="Times" w:eastAsia="Times" w:hAnsi="Times" w:cs="Times"/>
          <w:b/>
          <w:bCs/>
        </w:rPr>
      </w:pPr>
      <w:r w:rsidRPr="639D1017">
        <w:rPr>
          <w:rFonts w:ascii="Times" w:eastAsia="Times" w:hAnsi="Times" w:cs="Times"/>
          <w:b/>
          <w:bCs/>
        </w:rPr>
        <w:t xml:space="preserve">The SBHC offers a wide variety of supportive services to increase access </w:t>
      </w:r>
      <w:r w:rsidR="65A2B71E" w:rsidRPr="639D1017">
        <w:rPr>
          <w:rFonts w:ascii="Times" w:eastAsia="Times" w:hAnsi="Times" w:cs="Times"/>
          <w:b/>
          <w:bCs/>
        </w:rPr>
        <w:t xml:space="preserve">and effectiveness of </w:t>
      </w:r>
      <w:r w:rsidRPr="639D1017">
        <w:rPr>
          <w:rFonts w:ascii="Times" w:eastAsia="Times" w:hAnsi="Times" w:cs="Times"/>
          <w:b/>
          <w:bCs/>
        </w:rPr>
        <w:t>health care</w:t>
      </w:r>
      <w:r w:rsidR="61F986B5" w:rsidRPr="639D1017">
        <w:rPr>
          <w:rFonts w:ascii="Times" w:eastAsia="Times" w:hAnsi="Times" w:cs="Times"/>
          <w:b/>
          <w:bCs/>
        </w:rPr>
        <w:t xml:space="preserve"> services, </w:t>
      </w:r>
      <w:r w:rsidR="00E3061C" w:rsidRPr="639D1017">
        <w:rPr>
          <w:rFonts w:ascii="Times" w:eastAsia="Times" w:hAnsi="Times" w:cs="Times"/>
          <w:b/>
          <w:bCs/>
        </w:rPr>
        <w:t>iden</w:t>
      </w:r>
      <w:r w:rsidR="00DA400E" w:rsidRPr="639D1017">
        <w:rPr>
          <w:rFonts w:ascii="Times" w:eastAsia="Times" w:hAnsi="Times" w:cs="Times"/>
          <w:b/>
          <w:bCs/>
        </w:rPr>
        <w:t xml:space="preserve">tify needs related to </w:t>
      </w:r>
      <w:r w:rsidR="00DC37F8" w:rsidRPr="639D1017">
        <w:rPr>
          <w:rFonts w:ascii="Times" w:eastAsia="Times" w:hAnsi="Times" w:cs="Times"/>
          <w:b/>
          <w:bCs/>
        </w:rPr>
        <w:t>health inequities</w:t>
      </w:r>
      <w:r w:rsidR="00DA400E" w:rsidRPr="639D1017">
        <w:rPr>
          <w:rFonts w:ascii="Times" w:eastAsia="Times" w:hAnsi="Times" w:cs="Times"/>
          <w:b/>
          <w:bCs/>
        </w:rPr>
        <w:t xml:space="preserve"> and </w:t>
      </w:r>
      <w:proofErr w:type="spellStart"/>
      <w:r w:rsidR="00DA400E" w:rsidRPr="639D1017">
        <w:rPr>
          <w:rFonts w:ascii="Times" w:eastAsia="Times" w:hAnsi="Times" w:cs="Times"/>
          <w:b/>
          <w:bCs/>
        </w:rPr>
        <w:t>SDoH</w:t>
      </w:r>
      <w:proofErr w:type="spellEnd"/>
      <w:r w:rsidR="61F986B5" w:rsidRPr="639D1017">
        <w:rPr>
          <w:rFonts w:ascii="Times" w:eastAsia="Times" w:hAnsi="Times" w:cs="Times"/>
          <w:b/>
          <w:bCs/>
        </w:rPr>
        <w:t xml:space="preserve"> </w:t>
      </w:r>
      <w:r w:rsidR="712B6491" w:rsidRPr="639D1017">
        <w:rPr>
          <w:rFonts w:ascii="Times" w:eastAsia="Times" w:hAnsi="Times" w:cs="Times"/>
          <w:b/>
          <w:bCs/>
        </w:rPr>
        <w:t xml:space="preserve">and </w:t>
      </w:r>
      <w:r w:rsidRPr="639D1017">
        <w:rPr>
          <w:rFonts w:ascii="Times" w:eastAsia="Times" w:hAnsi="Times" w:cs="Times"/>
          <w:b/>
          <w:bCs/>
        </w:rPr>
        <w:t xml:space="preserve">leverage community resources to </w:t>
      </w:r>
      <w:r w:rsidR="0F7440E5" w:rsidRPr="639D1017">
        <w:rPr>
          <w:rFonts w:ascii="Times" w:eastAsia="Times" w:hAnsi="Times" w:cs="Times"/>
          <w:b/>
          <w:bCs/>
        </w:rPr>
        <w:t>address them.</w:t>
      </w:r>
    </w:p>
    <w:p w14:paraId="4D1A69CF" w14:textId="77777777" w:rsidR="00B860F8" w:rsidRPr="00B860F8" w:rsidRDefault="00B860F8" w:rsidP="00B860F8">
      <w:pPr>
        <w:pStyle w:val="ListParagraph"/>
        <w:numPr>
          <w:ilvl w:val="0"/>
          <w:numId w:val="22"/>
        </w:numPr>
        <w:pBdr>
          <w:top w:val="nil"/>
          <w:left w:val="nil"/>
          <w:bottom w:val="nil"/>
          <w:right w:val="nil"/>
          <w:between w:val="nil"/>
        </w:pBdr>
        <w:tabs>
          <w:tab w:val="left" w:pos="720"/>
        </w:tabs>
        <w:rPr>
          <w:rFonts w:ascii="Times" w:eastAsia="Times" w:hAnsi="Times" w:cs="Times"/>
          <w:vanish/>
        </w:rPr>
      </w:pPr>
    </w:p>
    <w:p w14:paraId="46D17A3A" w14:textId="0CE5FABC" w:rsidR="331EE2AD" w:rsidRPr="00B860F8" w:rsidRDefault="1DDB6221" w:rsidP="00B860F8">
      <w:pPr>
        <w:pStyle w:val="ListParagraph"/>
        <w:numPr>
          <w:ilvl w:val="1"/>
          <w:numId w:val="22"/>
        </w:numPr>
        <w:pBdr>
          <w:top w:val="nil"/>
          <w:left w:val="nil"/>
          <w:bottom w:val="nil"/>
          <w:right w:val="nil"/>
          <w:between w:val="nil"/>
        </w:pBdr>
        <w:tabs>
          <w:tab w:val="left" w:pos="720"/>
        </w:tabs>
        <w:rPr>
          <w:rFonts w:ascii="Times" w:eastAsia="Times" w:hAnsi="Times" w:cs="Times"/>
        </w:rPr>
      </w:pPr>
      <w:r w:rsidRPr="29206CB6">
        <w:rPr>
          <w:rFonts w:ascii="Times" w:eastAsia="Times" w:hAnsi="Times" w:cs="Times"/>
        </w:rPr>
        <w:t>SBHC must have</w:t>
      </w:r>
      <w:r w:rsidR="1FCEF397" w:rsidRPr="29206CB6">
        <w:rPr>
          <w:rFonts w:ascii="Times" w:eastAsia="Times" w:hAnsi="Times" w:cs="Times"/>
        </w:rPr>
        <w:t xml:space="preserve"> a full-time Community Health Worker </w:t>
      </w:r>
      <w:r w:rsidR="563D964F" w:rsidRPr="29206CB6">
        <w:rPr>
          <w:rFonts w:ascii="Times" w:eastAsia="Times" w:hAnsi="Times" w:cs="Times"/>
        </w:rPr>
        <w:t xml:space="preserve">who </w:t>
      </w:r>
      <w:r w:rsidR="6D20ED25" w:rsidRPr="29206CB6">
        <w:rPr>
          <w:rFonts w:ascii="Times" w:eastAsia="Times" w:hAnsi="Times" w:cs="Times"/>
        </w:rPr>
        <w:t xml:space="preserve">co-creates </w:t>
      </w:r>
      <w:r w:rsidR="69E68566" w:rsidRPr="29206CB6">
        <w:rPr>
          <w:rFonts w:ascii="Times" w:eastAsia="Times" w:hAnsi="Times" w:cs="Times"/>
        </w:rPr>
        <w:t xml:space="preserve">strength-based, </w:t>
      </w:r>
      <w:r w:rsidR="6D20ED25" w:rsidRPr="29206CB6">
        <w:rPr>
          <w:rFonts w:ascii="Times" w:eastAsia="Times" w:hAnsi="Times" w:cs="Times"/>
        </w:rPr>
        <w:t>equitable partnerships with children and families to promote their resilien</w:t>
      </w:r>
      <w:r w:rsidR="16DD0D74" w:rsidRPr="29206CB6">
        <w:rPr>
          <w:rFonts w:ascii="Times" w:eastAsia="Times" w:hAnsi="Times" w:cs="Times"/>
        </w:rPr>
        <w:t xml:space="preserve">ce </w:t>
      </w:r>
      <w:r w:rsidR="005A035F" w:rsidRPr="29206CB6">
        <w:rPr>
          <w:rFonts w:ascii="Times" w:eastAsia="Times" w:hAnsi="Times" w:cs="Times"/>
        </w:rPr>
        <w:t>in the following ways:</w:t>
      </w:r>
    </w:p>
    <w:p w14:paraId="5437063C" w14:textId="77777777" w:rsidR="007E5564" w:rsidRPr="00695258" w:rsidRDefault="005A035F" w:rsidP="00695258">
      <w:pPr>
        <w:pStyle w:val="ListParagraph"/>
        <w:numPr>
          <w:ilvl w:val="0"/>
          <w:numId w:val="33"/>
        </w:numPr>
        <w:pBdr>
          <w:top w:val="nil"/>
          <w:left w:val="nil"/>
          <w:bottom w:val="nil"/>
          <w:right w:val="nil"/>
          <w:between w:val="nil"/>
        </w:pBdr>
        <w:tabs>
          <w:tab w:val="left" w:pos="-720"/>
          <w:tab w:val="left" w:pos="0"/>
          <w:tab w:val="left" w:pos="720"/>
        </w:tabs>
      </w:pPr>
      <w:r w:rsidRPr="007E5564">
        <w:t>Determin</w:t>
      </w:r>
      <w:r w:rsidR="3D6EDAF4" w:rsidRPr="007E5564">
        <w:t>ing</w:t>
      </w:r>
      <w:r w:rsidRPr="007E5564">
        <w:t xml:space="preserve"> health insurance eligibility and help</w:t>
      </w:r>
      <w:r w:rsidR="04E28298" w:rsidRPr="007E5564">
        <w:t>ing</w:t>
      </w:r>
      <w:r w:rsidRPr="007E5564">
        <w:t xml:space="preserve"> with health insurance enrollment</w:t>
      </w:r>
      <w:r w:rsidR="2A7AE9A0" w:rsidRPr="007E5564">
        <w:t xml:space="preserve"> and linking to a medical home</w:t>
      </w:r>
    </w:p>
    <w:p w14:paraId="402DD8F4" w14:textId="401DF60D" w:rsidR="7FDC42D6" w:rsidRPr="00695258" w:rsidRDefault="7FDC42D6" w:rsidP="00695258">
      <w:pPr>
        <w:pStyle w:val="ListParagraph"/>
        <w:numPr>
          <w:ilvl w:val="0"/>
          <w:numId w:val="33"/>
        </w:numPr>
        <w:pBdr>
          <w:top w:val="nil"/>
          <w:left w:val="nil"/>
          <w:bottom w:val="nil"/>
          <w:right w:val="nil"/>
          <w:between w:val="nil"/>
        </w:pBdr>
        <w:tabs>
          <w:tab w:val="left" w:pos="-720"/>
          <w:tab w:val="left" w:pos="0"/>
          <w:tab w:val="left" w:pos="720"/>
        </w:tabs>
      </w:pPr>
      <w:r w:rsidRPr="00695258">
        <w:t>Screening children, youth</w:t>
      </w:r>
      <w:r w:rsidR="007C418E" w:rsidRPr="00695258">
        <w:t>,</w:t>
      </w:r>
      <w:r w:rsidRPr="00695258">
        <w:t xml:space="preserve"> and families for </w:t>
      </w:r>
      <w:r w:rsidR="7A20DC7D" w:rsidRPr="00695258">
        <w:t>health</w:t>
      </w:r>
      <w:r w:rsidR="3C4D3FEB" w:rsidRPr="00695258">
        <w:t>-</w:t>
      </w:r>
      <w:r w:rsidR="7A20DC7D" w:rsidRPr="00695258">
        <w:t>relate</w:t>
      </w:r>
      <w:r w:rsidR="08FE5A94" w:rsidRPr="00695258">
        <w:t>d</w:t>
      </w:r>
      <w:r w:rsidR="7A20DC7D" w:rsidRPr="00695258">
        <w:t xml:space="preserve"> social needs</w:t>
      </w:r>
      <w:r w:rsidR="5E2398B9" w:rsidRPr="00695258">
        <w:t xml:space="preserve"> (</w:t>
      </w:r>
      <w:proofErr w:type="spellStart"/>
      <w:r w:rsidR="7A20DC7D" w:rsidRPr="00695258">
        <w:t>SDoH</w:t>
      </w:r>
      <w:proofErr w:type="spellEnd"/>
      <w:r w:rsidR="34857C9B" w:rsidRPr="00695258">
        <w:t>)</w:t>
      </w:r>
      <w:r w:rsidR="0ECD3A00" w:rsidRPr="00695258">
        <w:t>,</w:t>
      </w:r>
      <w:r w:rsidR="7A20DC7D" w:rsidRPr="00695258">
        <w:t xml:space="preserve"> </w:t>
      </w:r>
      <w:r w:rsidR="5030D71E" w:rsidRPr="00695258">
        <w:t xml:space="preserve">identifying </w:t>
      </w:r>
      <w:r w:rsidR="61FDAFDB" w:rsidRPr="00695258">
        <w:t xml:space="preserve">unmet basic needs </w:t>
      </w:r>
      <w:r w:rsidR="7A20DC7D" w:rsidRPr="00695258">
        <w:t>and connecting the</w:t>
      </w:r>
      <w:r w:rsidR="11B19DE4" w:rsidRPr="00695258">
        <w:t>m to</w:t>
      </w:r>
      <w:r w:rsidR="7A20DC7D" w:rsidRPr="00695258">
        <w:t xml:space="preserve"> services/interventions</w:t>
      </w:r>
      <w:r w:rsidRPr="00695258">
        <w:rPr>
          <w:vertAlign w:val="superscript"/>
        </w:rPr>
        <w:footnoteReference w:id="74"/>
      </w:r>
      <w:r w:rsidR="7DAE2593" w:rsidRPr="00695258">
        <w:rPr>
          <w:vertAlign w:val="superscript"/>
        </w:rPr>
        <w:t xml:space="preserve"> </w:t>
      </w:r>
    </w:p>
    <w:p w14:paraId="1D67F48F" w14:textId="5F84BA4C" w:rsidR="3C5448A7" w:rsidRDefault="3C5448A7" w:rsidP="00695258">
      <w:pPr>
        <w:pStyle w:val="ListParagraph"/>
        <w:numPr>
          <w:ilvl w:val="0"/>
          <w:numId w:val="33"/>
        </w:numPr>
        <w:pBdr>
          <w:top w:val="nil"/>
          <w:left w:val="nil"/>
          <w:bottom w:val="nil"/>
          <w:right w:val="nil"/>
          <w:between w:val="nil"/>
        </w:pBdr>
        <w:tabs>
          <w:tab w:val="left" w:pos="-720"/>
          <w:tab w:val="left" w:pos="0"/>
          <w:tab w:val="left" w:pos="720"/>
        </w:tabs>
      </w:pPr>
      <w:r w:rsidRPr="00695258">
        <w:t xml:space="preserve">Being champions for the SBHC program </w:t>
      </w:r>
      <w:r w:rsidR="5F6434E3" w:rsidRPr="00695258">
        <w:t xml:space="preserve">to promote services and </w:t>
      </w:r>
      <w:r w:rsidRPr="00695258">
        <w:t>serv</w:t>
      </w:r>
      <w:r w:rsidR="7E1BF5DC" w:rsidRPr="00695258">
        <w:t>e</w:t>
      </w:r>
      <w:r w:rsidRPr="00695258">
        <w:t xml:space="preserve"> as points of contact for community partners </w:t>
      </w:r>
      <w:r w:rsidR="47EE0F48" w:rsidRPr="00695258">
        <w:t xml:space="preserve">and other service </w:t>
      </w:r>
      <w:r w:rsidR="098AAC45" w:rsidRPr="00695258">
        <w:t xml:space="preserve">system </w:t>
      </w:r>
      <w:r w:rsidR="47EE0F48" w:rsidRPr="00695258">
        <w:t>providers</w:t>
      </w:r>
    </w:p>
    <w:p w14:paraId="77475C69" w14:textId="3028F077" w:rsidR="13463A7A" w:rsidRDefault="13463A7A" w:rsidP="00695258">
      <w:pPr>
        <w:pStyle w:val="ListParagraph"/>
        <w:numPr>
          <w:ilvl w:val="0"/>
          <w:numId w:val="33"/>
        </w:numPr>
        <w:pBdr>
          <w:top w:val="nil"/>
          <w:left w:val="nil"/>
          <w:bottom w:val="nil"/>
          <w:right w:val="nil"/>
          <w:between w:val="nil"/>
        </w:pBdr>
        <w:tabs>
          <w:tab w:val="left" w:pos="-720"/>
          <w:tab w:val="left" w:pos="0"/>
          <w:tab w:val="left" w:pos="720"/>
        </w:tabs>
      </w:pPr>
      <w:r w:rsidRPr="00695258">
        <w:t xml:space="preserve">Working with adolescents </w:t>
      </w:r>
      <w:r w:rsidR="00CE4382">
        <w:t xml:space="preserve">and </w:t>
      </w:r>
      <w:r w:rsidR="0090080A">
        <w:t>the</w:t>
      </w:r>
      <w:r w:rsidR="00CE4382">
        <w:t xml:space="preserve"> local Youth Advisory Committee </w:t>
      </w:r>
      <w:r w:rsidRPr="00695258">
        <w:t>(YAC) and families to identify the</w:t>
      </w:r>
      <w:r w:rsidR="1E55E821" w:rsidRPr="00695258">
        <w:t xml:space="preserve">ir priority </w:t>
      </w:r>
      <w:r w:rsidRPr="00695258">
        <w:t xml:space="preserve">needs and </w:t>
      </w:r>
      <w:r w:rsidR="49BF05F8" w:rsidRPr="00695258">
        <w:t xml:space="preserve">determining which </w:t>
      </w:r>
      <w:r w:rsidRPr="00695258">
        <w:t xml:space="preserve">local resources </w:t>
      </w:r>
      <w:r w:rsidR="4C9DF54F" w:rsidRPr="00695258">
        <w:t xml:space="preserve">are </w:t>
      </w:r>
      <w:r w:rsidR="40F5A19F" w:rsidRPr="00695258">
        <w:t xml:space="preserve">most </w:t>
      </w:r>
      <w:r w:rsidR="4C9DF54F" w:rsidRPr="00695258">
        <w:t>helpful</w:t>
      </w:r>
      <w:r w:rsidR="187383DF" w:rsidRPr="00695258">
        <w:t>,</w:t>
      </w:r>
      <w:r w:rsidR="4C9DF54F" w:rsidRPr="00695258">
        <w:t xml:space="preserve"> </w:t>
      </w:r>
      <w:r w:rsidR="1AD4E3CC" w:rsidRPr="00695258">
        <w:t xml:space="preserve">to compile a </w:t>
      </w:r>
      <w:r w:rsidR="2187E1A0" w:rsidRPr="00695258">
        <w:t xml:space="preserve">local </w:t>
      </w:r>
      <w:r w:rsidR="3570F0D1" w:rsidRPr="00695258">
        <w:t xml:space="preserve">community </w:t>
      </w:r>
      <w:r w:rsidR="1AD4E3CC" w:rsidRPr="00695258">
        <w:t xml:space="preserve">resource directory </w:t>
      </w:r>
    </w:p>
    <w:p w14:paraId="3EF9374B" w14:textId="2AF0EA3F" w:rsidR="00B956CC" w:rsidRDefault="005A035F" w:rsidP="00695258">
      <w:pPr>
        <w:pStyle w:val="ListParagraph"/>
        <w:numPr>
          <w:ilvl w:val="0"/>
          <w:numId w:val="33"/>
        </w:numPr>
        <w:pBdr>
          <w:top w:val="nil"/>
          <w:left w:val="nil"/>
          <w:bottom w:val="nil"/>
          <w:right w:val="nil"/>
          <w:between w:val="nil"/>
        </w:pBdr>
        <w:tabs>
          <w:tab w:val="left" w:pos="-720"/>
          <w:tab w:val="left" w:pos="0"/>
          <w:tab w:val="left" w:pos="720"/>
        </w:tabs>
      </w:pPr>
      <w:r w:rsidRPr="00695258">
        <w:t>Coordination of care</w:t>
      </w:r>
      <w:r w:rsidR="009D727E">
        <w:t xml:space="preserve"> that supports youth and families</w:t>
      </w:r>
      <w:r w:rsidR="009835E2">
        <w:t xml:space="preserve"> </w:t>
      </w:r>
      <w:r w:rsidR="00E80612" w:rsidRPr="00E80612">
        <w:t>in a culturally, linguistically appropriate manner</w:t>
      </w:r>
      <w:r w:rsidR="009D727E">
        <w:t xml:space="preserve"> to</w:t>
      </w:r>
      <w:r w:rsidR="58BE363B" w:rsidRPr="00695258">
        <w:t>:</w:t>
      </w:r>
    </w:p>
    <w:p w14:paraId="2B8A71EA" w14:textId="1D10E121" w:rsidR="003E7299" w:rsidRDefault="1460A323" w:rsidP="00B956CC">
      <w:pPr>
        <w:pStyle w:val="ListParagraph"/>
        <w:numPr>
          <w:ilvl w:val="0"/>
          <w:numId w:val="18"/>
        </w:numPr>
        <w:tabs>
          <w:tab w:val="left" w:pos="720"/>
        </w:tabs>
        <w:ind w:left="1710" w:hanging="270"/>
        <w:rPr>
          <w:color w:val="414142"/>
        </w:rPr>
      </w:pPr>
      <w:r w:rsidRPr="00B956CC">
        <w:rPr>
          <w:color w:val="414142"/>
        </w:rPr>
        <w:t>navigate complex medical and social service system</w:t>
      </w:r>
      <w:r w:rsidR="003E7299">
        <w:rPr>
          <w:color w:val="414142"/>
        </w:rPr>
        <w:t>s</w:t>
      </w:r>
    </w:p>
    <w:p w14:paraId="38600A03" w14:textId="77777777" w:rsidR="003E7299" w:rsidRDefault="6A278110" w:rsidP="00B956CC">
      <w:pPr>
        <w:pStyle w:val="ListParagraph"/>
        <w:numPr>
          <w:ilvl w:val="0"/>
          <w:numId w:val="18"/>
        </w:numPr>
        <w:tabs>
          <w:tab w:val="left" w:pos="720"/>
        </w:tabs>
        <w:ind w:left="1710" w:hanging="270"/>
        <w:rPr>
          <w:color w:val="414142"/>
        </w:rPr>
      </w:pPr>
      <w:r w:rsidRPr="00B956CC">
        <w:rPr>
          <w:color w:val="414142"/>
        </w:rPr>
        <w:t xml:space="preserve">plan for </w:t>
      </w:r>
      <w:r w:rsidR="18280928" w:rsidRPr="00B956CC">
        <w:rPr>
          <w:color w:val="414142"/>
        </w:rPr>
        <w:t xml:space="preserve">medical/social service </w:t>
      </w:r>
      <w:r w:rsidRPr="00B956CC">
        <w:rPr>
          <w:color w:val="414142"/>
        </w:rPr>
        <w:t>visits</w:t>
      </w:r>
      <w:r w:rsidR="152A11BE" w:rsidRPr="00B956CC">
        <w:rPr>
          <w:color w:val="414142"/>
        </w:rPr>
        <w:t xml:space="preserve"> to enhance eff</w:t>
      </w:r>
      <w:r w:rsidR="004122B1" w:rsidRPr="00B956CC">
        <w:rPr>
          <w:color w:val="414142"/>
        </w:rPr>
        <w:t>i</w:t>
      </w:r>
      <w:r w:rsidR="152A11BE" w:rsidRPr="00B956CC">
        <w:rPr>
          <w:color w:val="414142"/>
        </w:rPr>
        <w:t>ciency/effectiveness</w:t>
      </w:r>
    </w:p>
    <w:p w14:paraId="68CF70ED" w14:textId="77777777" w:rsidR="003E7299" w:rsidRDefault="6A278110" w:rsidP="00B956CC">
      <w:pPr>
        <w:pStyle w:val="ListParagraph"/>
        <w:numPr>
          <w:ilvl w:val="0"/>
          <w:numId w:val="18"/>
        </w:numPr>
        <w:tabs>
          <w:tab w:val="left" w:pos="720"/>
        </w:tabs>
        <w:ind w:left="1710" w:hanging="270"/>
        <w:rPr>
          <w:color w:val="414142"/>
        </w:rPr>
      </w:pPr>
      <w:r w:rsidRPr="00B956CC">
        <w:rPr>
          <w:color w:val="414142"/>
        </w:rPr>
        <w:t>develop care plans</w:t>
      </w:r>
      <w:r w:rsidR="4D2BEC9C" w:rsidRPr="00B956CC">
        <w:rPr>
          <w:color w:val="414142"/>
        </w:rPr>
        <w:t xml:space="preserve"> aimed at more proactive management of health</w:t>
      </w:r>
      <w:r w:rsidR="322E4492" w:rsidRPr="00B956CC">
        <w:rPr>
          <w:color w:val="414142"/>
        </w:rPr>
        <w:t>-</w:t>
      </w:r>
      <w:r w:rsidR="4D2BEC9C" w:rsidRPr="00B956CC">
        <w:rPr>
          <w:color w:val="414142"/>
        </w:rPr>
        <w:t xml:space="preserve"> related problems</w:t>
      </w:r>
    </w:p>
    <w:p w14:paraId="156B4466" w14:textId="77777777" w:rsidR="003E7299" w:rsidRDefault="6A278110" w:rsidP="00B956CC">
      <w:pPr>
        <w:pStyle w:val="ListParagraph"/>
        <w:numPr>
          <w:ilvl w:val="0"/>
          <w:numId w:val="18"/>
        </w:numPr>
        <w:tabs>
          <w:tab w:val="left" w:pos="720"/>
        </w:tabs>
        <w:ind w:left="1710" w:hanging="270"/>
        <w:rPr>
          <w:color w:val="414142"/>
        </w:rPr>
      </w:pPr>
      <w:r w:rsidRPr="00B956CC">
        <w:rPr>
          <w:color w:val="414142"/>
        </w:rPr>
        <w:t>follow-up on specialty care</w:t>
      </w:r>
    </w:p>
    <w:p w14:paraId="47A24E4E" w14:textId="4C217EC6" w:rsidR="003E7299" w:rsidRDefault="061F7C69" w:rsidP="00B956CC">
      <w:pPr>
        <w:pStyle w:val="ListParagraph"/>
        <w:numPr>
          <w:ilvl w:val="0"/>
          <w:numId w:val="18"/>
        </w:numPr>
        <w:tabs>
          <w:tab w:val="left" w:pos="720"/>
        </w:tabs>
        <w:ind w:left="1710" w:hanging="270"/>
        <w:rPr>
          <w:color w:val="414142"/>
        </w:rPr>
      </w:pPr>
      <w:r w:rsidRPr="00B956CC">
        <w:rPr>
          <w:color w:val="414142"/>
        </w:rPr>
        <w:t>address barriers that are culturally-specific</w:t>
      </w:r>
      <w:r w:rsidR="0046490A">
        <w:rPr>
          <w:color w:val="414142"/>
        </w:rPr>
        <w:t>,</w:t>
      </w:r>
      <w:r w:rsidRPr="00B956CC">
        <w:rPr>
          <w:color w:val="414142"/>
        </w:rPr>
        <w:t xml:space="preserve"> including mistrust</w:t>
      </w:r>
    </w:p>
    <w:p w14:paraId="70482F64" w14:textId="70B9D85F" w:rsidR="1460A323" w:rsidRDefault="1460A323" w:rsidP="00695258">
      <w:pPr>
        <w:pStyle w:val="ListParagraph"/>
        <w:numPr>
          <w:ilvl w:val="0"/>
          <w:numId w:val="33"/>
        </w:numPr>
        <w:pBdr>
          <w:top w:val="nil"/>
          <w:left w:val="nil"/>
          <w:bottom w:val="nil"/>
          <w:right w:val="nil"/>
          <w:between w:val="nil"/>
        </w:pBdr>
        <w:tabs>
          <w:tab w:val="left" w:pos="-720"/>
          <w:tab w:val="left" w:pos="0"/>
          <w:tab w:val="left" w:pos="720"/>
        </w:tabs>
      </w:pPr>
      <w:r w:rsidRPr="00695258">
        <w:t>Facilitation of warm hand-offs from SBHC primary care clinician to subspecialty medical/social care providers</w:t>
      </w:r>
    </w:p>
    <w:p w14:paraId="15417C19" w14:textId="1A3FAFBD" w:rsidR="00E9458F" w:rsidRDefault="7CDFCF9E" w:rsidP="00695258">
      <w:pPr>
        <w:pStyle w:val="ListParagraph"/>
        <w:numPr>
          <w:ilvl w:val="0"/>
          <w:numId w:val="33"/>
        </w:numPr>
        <w:pBdr>
          <w:top w:val="nil"/>
          <w:left w:val="nil"/>
          <w:bottom w:val="nil"/>
          <w:right w:val="nil"/>
          <w:between w:val="nil"/>
        </w:pBdr>
        <w:tabs>
          <w:tab w:val="left" w:pos="-720"/>
          <w:tab w:val="left" w:pos="0"/>
          <w:tab w:val="left" w:pos="720"/>
        </w:tabs>
      </w:pPr>
      <w:r w:rsidRPr="00695258">
        <w:t>Co</w:t>
      </w:r>
      <w:r w:rsidR="2A28E9BF" w:rsidRPr="00695258">
        <w:t>nnecting families with unmet basic needs to Medical-Legal partnership</w:t>
      </w:r>
      <w:r w:rsidR="503BD9A4" w:rsidRPr="00695258">
        <w:t>s</w:t>
      </w:r>
      <w:r w:rsidR="2A28E9BF" w:rsidRPr="00695258">
        <w:t xml:space="preserve"> (M</w:t>
      </w:r>
      <w:r w:rsidR="31B5095B" w:rsidRPr="00695258">
        <w:t>LPs)</w:t>
      </w:r>
      <w:r w:rsidRPr="00E9458F">
        <w:rPr>
          <w:vertAlign w:val="superscript"/>
        </w:rPr>
        <w:footnoteReference w:id="75"/>
      </w:r>
      <w:r w:rsidR="2A28E9BF" w:rsidRPr="00E9458F">
        <w:rPr>
          <w:vertAlign w:val="superscript"/>
        </w:rPr>
        <w:t xml:space="preserve"> </w:t>
      </w:r>
      <w:r w:rsidR="7031A8FD" w:rsidRPr="00695258">
        <w:t xml:space="preserve">to provide direct civil legal services </w:t>
      </w:r>
      <w:r w:rsidR="25441C1A" w:rsidRPr="00695258">
        <w:t xml:space="preserve">when </w:t>
      </w:r>
      <w:r w:rsidR="7031A8FD" w:rsidRPr="00695258">
        <w:t>civil legal need</w:t>
      </w:r>
      <w:r w:rsidR="102EB077" w:rsidRPr="00695258">
        <w:t>s</w:t>
      </w:r>
      <w:r w:rsidR="7031A8FD" w:rsidRPr="00695258">
        <w:t xml:space="preserve"> </w:t>
      </w:r>
      <w:r w:rsidR="78866479" w:rsidRPr="00695258">
        <w:t>are</w:t>
      </w:r>
      <w:r w:rsidR="7031A8FD" w:rsidRPr="00695258">
        <w:t xml:space="preserve"> affect</w:t>
      </w:r>
      <w:r w:rsidR="056F7B96" w:rsidRPr="00695258">
        <w:t>ing families</w:t>
      </w:r>
      <w:r w:rsidR="00E9458F">
        <w:t>’</w:t>
      </w:r>
      <w:r w:rsidR="7031A8FD" w:rsidRPr="00695258">
        <w:t xml:space="preserve"> health</w:t>
      </w:r>
      <w:r w:rsidR="00E32E30">
        <w:t>,</w:t>
      </w:r>
      <w:r w:rsidR="7031A8FD" w:rsidRPr="00695258">
        <w:t xml:space="preserve"> including:</w:t>
      </w:r>
    </w:p>
    <w:p w14:paraId="4899E392" w14:textId="77777777" w:rsidR="00E9458F" w:rsidRDefault="7031A8FD" w:rsidP="00E9458F">
      <w:pPr>
        <w:pStyle w:val="ListParagraph"/>
        <w:numPr>
          <w:ilvl w:val="0"/>
          <w:numId w:val="18"/>
        </w:numPr>
        <w:tabs>
          <w:tab w:val="left" w:pos="720"/>
        </w:tabs>
        <w:ind w:left="1710" w:hanging="270"/>
        <w:rPr>
          <w:color w:val="414142"/>
        </w:rPr>
      </w:pPr>
      <w:r w:rsidRPr="00E9458F">
        <w:rPr>
          <w:color w:val="414142"/>
        </w:rPr>
        <w:t>substandard or unsafe housing</w:t>
      </w:r>
    </w:p>
    <w:p w14:paraId="255D014D" w14:textId="77777777" w:rsidR="00E9458F" w:rsidRDefault="1B29B97C" w:rsidP="00E9458F">
      <w:pPr>
        <w:pStyle w:val="ListParagraph"/>
        <w:numPr>
          <w:ilvl w:val="0"/>
          <w:numId w:val="18"/>
        </w:numPr>
        <w:tabs>
          <w:tab w:val="left" w:pos="720"/>
        </w:tabs>
        <w:ind w:left="1710" w:hanging="270"/>
        <w:rPr>
          <w:color w:val="414142"/>
        </w:rPr>
      </w:pPr>
      <w:r w:rsidRPr="00E9458F">
        <w:rPr>
          <w:color w:val="414142"/>
        </w:rPr>
        <w:t>inappropriate denial of public benefits</w:t>
      </w:r>
    </w:p>
    <w:p w14:paraId="580F04EC" w14:textId="77777777" w:rsidR="00E9458F" w:rsidRDefault="00E9458F" w:rsidP="00E9458F">
      <w:pPr>
        <w:pStyle w:val="ListParagraph"/>
        <w:numPr>
          <w:ilvl w:val="0"/>
          <w:numId w:val="18"/>
        </w:numPr>
        <w:tabs>
          <w:tab w:val="left" w:pos="720"/>
        </w:tabs>
        <w:ind w:left="1710" w:hanging="270"/>
        <w:rPr>
          <w:color w:val="414142"/>
        </w:rPr>
      </w:pPr>
      <w:r>
        <w:rPr>
          <w:color w:val="414142"/>
        </w:rPr>
        <w:t>i</w:t>
      </w:r>
      <w:r w:rsidR="1B29B97C" w:rsidRPr="00E9458F">
        <w:rPr>
          <w:color w:val="414142"/>
        </w:rPr>
        <w:t>nadequate educational accom</w:t>
      </w:r>
      <w:r w:rsidR="0E93F0CA" w:rsidRPr="00E9458F">
        <w:rPr>
          <w:color w:val="414142"/>
        </w:rPr>
        <w:t>m</w:t>
      </w:r>
      <w:r w:rsidR="1B29B97C" w:rsidRPr="00E9458F">
        <w:rPr>
          <w:color w:val="414142"/>
        </w:rPr>
        <w:t>odations</w:t>
      </w:r>
    </w:p>
    <w:p w14:paraId="311E0CDE" w14:textId="5407D220" w:rsidR="7CDFCF9E" w:rsidRPr="00E9458F" w:rsidRDefault="1B29B97C" w:rsidP="00E9458F">
      <w:pPr>
        <w:pStyle w:val="ListParagraph"/>
        <w:numPr>
          <w:ilvl w:val="0"/>
          <w:numId w:val="18"/>
        </w:numPr>
        <w:tabs>
          <w:tab w:val="left" w:pos="720"/>
        </w:tabs>
        <w:ind w:left="1710" w:hanging="270"/>
        <w:rPr>
          <w:color w:val="414142"/>
        </w:rPr>
      </w:pPr>
      <w:r w:rsidRPr="00E9458F">
        <w:rPr>
          <w:color w:val="414142"/>
        </w:rPr>
        <w:t>issues of guardianship and immigration</w:t>
      </w:r>
    </w:p>
    <w:p w14:paraId="696DFEA3" w14:textId="6C3B18E7" w:rsidR="29A2DBC6" w:rsidRDefault="29A2DBC6" w:rsidP="00695258">
      <w:pPr>
        <w:pStyle w:val="ListParagraph"/>
        <w:numPr>
          <w:ilvl w:val="0"/>
          <w:numId w:val="33"/>
        </w:numPr>
        <w:pBdr>
          <w:top w:val="nil"/>
          <w:left w:val="nil"/>
          <w:bottom w:val="nil"/>
          <w:right w:val="nil"/>
          <w:between w:val="nil"/>
        </w:pBdr>
        <w:tabs>
          <w:tab w:val="left" w:pos="-720"/>
          <w:tab w:val="left" w:pos="0"/>
          <w:tab w:val="left" w:pos="720"/>
        </w:tabs>
      </w:pPr>
      <w:r w:rsidRPr="00695258">
        <w:t>Conducting home visits as needed</w:t>
      </w:r>
      <w:r w:rsidR="504B2991" w:rsidRPr="00695258">
        <w:t xml:space="preserve"> in the case of emergencies</w:t>
      </w:r>
      <w:r w:rsidRPr="00E9458F">
        <w:rPr>
          <w:vertAlign w:val="superscript"/>
        </w:rPr>
        <w:footnoteReference w:id="76"/>
      </w:r>
      <w:r w:rsidR="0557BF31" w:rsidRPr="00695258">
        <w:t xml:space="preserve">  </w:t>
      </w:r>
    </w:p>
    <w:p w14:paraId="7D213CD4" w14:textId="4A41C08B" w:rsidR="4B9DFE41" w:rsidRDefault="4B9DFE41" w:rsidP="0089295C">
      <w:pPr>
        <w:pStyle w:val="ListParagraph"/>
        <w:numPr>
          <w:ilvl w:val="1"/>
          <w:numId w:val="22"/>
        </w:numPr>
        <w:pBdr>
          <w:top w:val="nil"/>
          <w:left w:val="nil"/>
          <w:bottom w:val="nil"/>
          <w:right w:val="nil"/>
          <w:between w:val="nil"/>
        </w:pBdr>
        <w:tabs>
          <w:tab w:val="left" w:pos="720"/>
        </w:tabs>
        <w:rPr>
          <w:rFonts w:ascii="Times" w:eastAsia="Times" w:hAnsi="Times" w:cs="Times"/>
        </w:rPr>
      </w:pPr>
      <w:r w:rsidRPr="00E9458F">
        <w:rPr>
          <w:rFonts w:ascii="Times" w:eastAsia="Times" w:hAnsi="Times" w:cs="Times"/>
        </w:rPr>
        <w:t>The SBHC must prepare students to ultimately assume responsibility for their own health care</w:t>
      </w:r>
      <w:r w:rsidR="00552BB4">
        <w:rPr>
          <w:rFonts w:ascii="Times" w:eastAsia="Times" w:hAnsi="Times" w:cs="Times"/>
        </w:rPr>
        <w:t>,</w:t>
      </w:r>
      <w:r w:rsidRPr="00E9458F">
        <w:rPr>
          <w:rFonts w:ascii="Times" w:eastAsia="Times" w:hAnsi="Times" w:cs="Times"/>
        </w:rPr>
        <w:t xml:space="preserve"> including the following:</w:t>
      </w:r>
    </w:p>
    <w:p w14:paraId="6F2BC589" w14:textId="4B14EC77" w:rsidR="4B9DFE41" w:rsidRDefault="4B9DFE41" w:rsidP="000C5F8B">
      <w:pPr>
        <w:pStyle w:val="ListParagraph"/>
        <w:numPr>
          <w:ilvl w:val="0"/>
          <w:numId w:val="14"/>
        </w:numPr>
        <w:tabs>
          <w:tab w:val="left" w:pos="720"/>
          <w:tab w:val="left" w:pos="360"/>
        </w:tabs>
        <w:rPr>
          <w:rFonts w:ascii="Times" w:eastAsia="Times" w:hAnsi="Times" w:cs="Times"/>
        </w:rPr>
      </w:pPr>
      <w:r w:rsidRPr="29206CB6">
        <w:rPr>
          <w:rFonts w:ascii="Times" w:eastAsia="Times" w:hAnsi="Times" w:cs="Times"/>
          <w:color w:val="000000" w:themeColor="text1"/>
        </w:rPr>
        <w:t>teaching them to be effective advocates and consumers of their own health care</w:t>
      </w:r>
    </w:p>
    <w:p w14:paraId="7FD3754B" w14:textId="7CC07F12" w:rsidR="4B9DFE41" w:rsidRDefault="4B9DFE41" w:rsidP="000C5F8B">
      <w:pPr>
        <w:pStyle w:val="ListParagraph"/>
        <w:numPr>
          <w:ilvl w:val="0"/>
          <w:numId w:val="14"/>
        </w:numPr>
        <w:tabs>
          <w:tab w:val="left" w:pos="720"/>
          <w:tab w:val="left" w:pos="360"/>
        </w:tabs>
        <w:rPr>
          <w:rFonts w:ascii="Times" w:eastAsia="Times" w:hAnsi="Times" w:cs="Times"/>
        </w:rPr>
      </w:pPr>
      <w:r w:rsidRPr="29206CB6">
        <w:rPr>
          <w:rFonts w:ascii="Times" w:eastAsia="Times" w:hAnsi="Times" w:cs="Times"/>
          <w:color w:val="000000" w:themeColor="text1"/>
        </w:rPr>
        <w:t>improving their health literacy including how to ask questions about treatment</w:t>
      </w:r>
    </w:p>
    <w:p w14:paraId="2FF05EEA" w14:textId="5F8A772F" w:rsidR="4B9DFE41" w:rsidRDefault="4B9DFE41" w:rsidP="639D1017">
      <w:pPr>
        <w:pStyle w:val="ListParagraph"/>
        <w:numPr>
          <w:ilvl w:val="0"/>
          <w:numId w:val="14"/>
        </w:numPr>
        <w:tabs>
          <w:tab w:val="left" w:pos="720"/>
          <w:tab w:val="left" w:pos="360"/>
        </w:tabs>
        <w:rPr>
          <w:rFonts w:ascii="Times" w:eastAsia="Times" w:hAnsi="Times" w:cs="Times"/>
        </w:rPr>
      </w:pPr>
      <w:r w:rsidRPr="639D1017">
        <w:rPr>
          <w:rFonts w:ascii="Times" w:eastAsia="Times" w:hAnsi="Times" w:cs="Times"/>
          <w:color w:val="000000" w:themeColor="text1"/>
        </w:rPr>
        <w:t>teaching skills needed to schedule appointments and manage medications</w:t>
      </w:r>
    </w:p>
    <w:p w14:paraId="1B0FEB62" w14:textId="193EA825" w:rsidR="4B9DFE41" w:rsidRPr="0089295C" w:rsidRDefault="4B9DFE41" w:rsidP="000C5F8B">
      <w:pPr>
        <w:pStyle w:val="ListParagraph"/>
        <w:numPr>
          <w:ilvl w:val="0"/>
          <w:numId w:val="14"/>
        </w:numPr>
        <w:tabs>
          <w:tab w:val="left" w:pos="720"/>
          <w:tab w:val="left" w:pos="360"/>
        </w:tabs>
        <w:rPr>
          <w:rFonts w:ascii="Times" w:eastAsia="Times" w:hAnsi="Times" w:cs="Times"/>
        </w:rPr>
      </w:pPr>
      <w:r w:rsidRPr="29206CB6">
        <w:rPr>
          <w:rFonts w:ascii="Times" w:eastAsia="Times" w:hAnsi="Times" w:cs="Times"/>
          <w:color w:val="000000" w:themeColor="text1"/>
        </w:rPr>
        <w:t>involving them directly in transition planning to adult primary care services, including how to organize relevant documentation of medical record information.</w:t>
      </w:r>
    </w:p>
    <w:p w14:paraId="15773F75" w14:textId="77777777" w:rsidR="0089295C" w:rsidRPr="00FF4C87" w:rsidRDefault="0089295C" w:rsidP="0089295C">
      <w:pPr>
        <w:pStyle w:val="Heading2"/>
      </w:pPr>
      <w:r>
        <w:t>Referrals</w:t>
      </w:r>
    </w:p>
    <w:p w14:paraId="1B845BB8" w14:textId="2C5E03C3" w:rsidR="00C52208" w:rsidRDefault="0089295C" w:rsidP="00C52208">
      <w:pPr>
        <w:pStyle w:val="ListParagraph"/>
        <w:numPr>
          <w:ilvl w:val="1"/>
          <w:numId w:val="22"/>
        </w:numPr>
        <w:pBdr>
          <w:top w:val="nil"/>
          <w:left w:val="nil"/>
          <w:bottom w:val="nil"/>
          <w:right w:val="nil"/>
          <w:between w:val="nil"/>
        </w:pBdr>
        <w:tabs>
          <w:tab w:val="left" w:pos="720"/>
        </w:tabs>
        <w:rPr>
          <w:rFonts w:ascii="Times" w:eastAsia="Times" w:hAnsi="Times" w:cs="Times"/>
        </w:rPr>
      </w:pPr>
      <w:r w:rsidRPr="0089295C">
        <w:rPr>
          <w:rFonts w:ascii="Times" w:eastAsia="Times" w:hAnsi="Times" w:cs="Times"/>
        </w:rPr>
        <w:t>The SBHC must provide care coordination through supported referrals to and from community-based health care providers and social service agencies.</w:t>
      </w:r>
      <w:r w:rsidR="00C52208" w:rsidRPr="00C52208">
        <w:rPr>
          <w:rFonts w:ascii="Times" w:eastAsia="Times" w:hAnsi="Times" w:cs="Times"/>
        </w:rPr>
        <w:t xml:space="preserve"> </w:t>
      </w:r>
      <w:r w:rsidR="00C52208" w:rsidRPr="003A5102">
        <w:rPr>
          <w:rFonts w:ascii="Times" w:eastAsia="Times" w:hAnsi="Times" w:cs="Times"/>
        </w:rPr>
        <w:t>SBHC and their sponsoring agencies must maintain current and accurate referral relationships with providers who are accessible and provide evidence-based care</w:t>
      </w:r>
      <w:r w:rsidR="00C52208">
        <w:rPr>
          <w:rFonts w:ascii="Times" w:eastAsia="Times" w:hAnsi="Times" w:cs="Times"/>
        </w:rPr>
        <w:t xml:space="preserve">.  </w:t>
      </w:r>
      <w:r w:rsidR="00C52208" w:rsidRPr="003A5102">
        <w:rPr>
          <w:rFonts w:ascii="Times" w:eastAsia="Times" w:hAnsi="Times" w:cs="Times"/>
        </w:rPr>
        <w:t xml:space="preserve">SBHC referral partnerships must include at minimum: </w:t>
      </w:r>
    </w:p>
    <w:p w14:paraId="4513BE23" w14:textId="77777777" w:rsidR="003A5102" w:rsidRDefault="00EA242A"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 xml:space="preserve">adolescent sexual and reproductive health </w:t>
      </w:r>
      <w:r w:rsidR="2DAF1BF5" w:rsidRPr="003A5102">
        <w:rPr>
          <w:rFonts w:ascii="Times" w:eastAsia="Times" w:hAnsi="Times" w:cs="Times"/>
          <w:color w:val="000000" w:themeColor="text1"/>
        </w:rPr>
        <w:t>care</w:t>
      </w:r>
    </w:p>
    <w:p w14:paraId="21721EA2" w14:textId="77777777" w:rsidR="003A5102" w:rsidRDefault="00EA242A"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yout</w:t>
      </w:r>
      <w:r w:rsidR="7912F4D4" w:rsidRPr="003A5102">
        <w:rPr>
          <w:rFonts w:ascii="Times" w:eastAsia="Times" w:hAnsi="Times" w:cs="Times"/>
          <w:color w:val="000000" w:themeColor="text1"/>
        </w:rPr>
        <w:t>h-serving programs for LGBTQ+ care</w:t>
      </w:r>
    </w:p>
    <w:p w14:paraId="320DDF21" w14:textId="77777777" w:rsidR="003A5102" w:rsidRDefault="2DAF1BF5"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primary care (</w:t>
      </w:r>
      <w:r w:rsidR="5DD1D2A7" w:rsidRPr="003A5102">
        <w:rPr>
          <w:rFonts w:ascii="Times" w:eastAsia="Times" w:hAnsi="Times" w:cs="Times"/>
          <w:color w:val="000000" w:themeColor="text1"/>
        </w:rPr>
        <w:t>pediatric/adult)</w:t>
      </w:r>
    </w:p>
    <w:p w14:paraId="5935CA41" w14:textId="77777777" w:rsidR="003A5102" w:rsidRDefault="5DD1D2A7"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dental care</w:t>
      </w:r>
    </w:p>
    <w:p w14:paraId="7F9D1493" w14:textId="77777777" w:rsidR="003A5102" w:rsidRDefault="00EA242A"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housing-related assistance programs</w:t>
      </w:r>
    </w:p>
    <w:p w14:paraId="482B39FF" w14:textId="77777777" w:rsidR="003A5102" w:rsidRDefault="00EA242A"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food assistance programs</w:t>
      </w:r>
    </w:p>
    <w:p w14:paraId="3D5CC95F" w14:textId="77777777" w:rsidR="00AF7513" w:rsidRDefault="00AF7513" w:rsidP="001B0DDB">
      <w:pPr>
        <w:pStyle w:val="ListParagraph"/>
        <w:numPr>
          <w:ilvl w:val="0"/>
          <w:numId w:val="45"/>
        </w:numPr>
        <w:tabs>
          <w:tab w:val="left" w:pos="360"/>
          <w:tab w:val="left" w:pos="720"/>
        </w:tabs>
        <w:rPr>
          <w:rFonts w:ascii="Times" w:eastAsia="Times" w:hAnsi="Times" w:cs="Times"/>
          <w:color w:val="000000" w:themeColor="text1"/>
        </w:rPr>
      </w:pPr>
      <w:r>
        <w:rPr>
          <w:rFonts w:ascii="Times" w:eastAsia="Times" w:hAnsi="Times" w:cs="Times"/>
          <w:color w:val="000000" w:themeColor="text1"/>
        </w:rPr>
        <w:t>T</w:t>
      </w:r>
      <w:r w:rsidR="2051C1B9" w:rsidRPr="003A5102">
        <w:rPr>
          <w:rFonts w:ascii="Times" w:eastAsia="Times" w:hAnsi="Times" w:cs="Times"/>
          <w:color w:val="000000" w:themeColor="text1"/>
        </w:rPr>
        <w:t xml:space="preserve">emporary </w:t>
      </w:r>
      <w:r w:rsidR="003A5102" w:rsidRPr="003A5102">
        <w:rPr>
          <w:rFonts w:ascii="Times" w:eastAsia="Times" w:hAnsi="Times" w:cs="Times"/>
          <w:color w:val="000000" w:themeColor="text1"/>
        </w:rPr>
        <w:t>Assistance</w:t>
      </w:r>
      <w:r w:rsidR="2051C1B9" w:rsidRPr="003A5102">
        <w:rPr>
          <w:rFonts w:ascii="Times" w:eastAsia="Times" w:hAnsi="Times" w:cs="Times"/>
          <w:color w:val="000000" w:themeColor="text1"/>
        </w:rPr>
        <w:t xml:space="preserve"> for Needy Families (T</w:t>
      </w:r>
      <w:r w:rsidR="4BA673BF" w:rsidRPr="003A5102">
        <w:rPr>
          <w:rFonts w:ascii="Times" w:eastAsia="Times" w:hAnsi="Times" w:cs="Times"/>
          <w:color w:val="000000" w:themeColor="text1"/>
        </w:rPr>
        <w:t>ANF</w:t>
      </w:r>
      <w:r w:rsidR="77C953B3" w:rsidRPr="003A5102">
        <w:rPr>
          <w:rFonts w:ascii="Times" w:eastAsia="Times" w:hAnsi="Times" w:cs="Times"/>
          <w:color w:val="000000" w:themeColor="text1"/>
        </w:rPr>
        <w:t>)</w:t>
      </w:r>
    </w:p>
    <w:p w14:paraId="2BA62445" w14:textId="77777777" w:rsidR="00AF7513" w:rsidRDefault="4BA673BF"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behavioral health service</w:t>
      </w:r>
      <w:r w:rsidR="2DA0E2DB" w:rsidRPr="003A5102">
        <w:rPr>
          <w:rFonts w:ascii="Times" w:eastAsia="Times" w:hAnsi="Times" w:cs="Times"/>
          <w:color w:val="000000" w:themeColor="text1"/>
        </w:rPr>
        <w:t>s including substance use treatment and psychiatric crisis services</w:t>
      </w:r>
    </w:p>
    <w:p w14:paraId="1FCA2DFB" w14:textId="77777777" w:rsidR="00AF7513" w:rsidRDefault="2DA0E2DB"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 xml:space="preserve">violence prevention and response programs including rape crisis centers, domestic violence programs, </w:t>
      </w:r>
      <w:r w:rsidR="788EC2B2" w:rsidRPr="003A5102">
        <w:rPr>
          <w:rFonts w:ascii="Times" w:eastAsia="Times" w:hAnsi="Times" w:cs="Times"/>
          <w:color w:val="000000" w:themeColor="text1"/>
        </w:rPr>
        <w:t>adolescent relationship abuse/</w:t>
      </w:r>
      <w:r w:rsidR="00EA242A">
        <w:rPr>
          <w:rFonts w:ascii="Times" w:eastAsia="Times" w:hAnsi="Times" w:cs="Times"/>
          <w:color w:val="000000" w:themeColor="text1"/>
        </w:rPr>
        <w:t>intimate partner violence</w:t>
      </w:r>
      <w:r w:rsidR="00EA242A" w:rsidRPr="003A5102">
        <w:rPr>
          <w:rFonts w:ascii="Times" w:eastAsia="Times" w:hAnsi="Times" w:cs="Times"/>
          <w:color w:val="000000" w:themeColor="text1"/>
        </w:rPr>
        <w:t xml:space="preserve"> </w:t>
      </w:r>
      <w:r w:rsidR="788EC2B2" w:rsidRPr="003A5102">
        <w:rPr>
          <w:rFonts w:ascii="Times" w:eastAsia="Times" w:hAnsi="Times" w:cs="Times"/>
          <w:color w:val="000000" w:themeColor="text1"/>
        </w:rPr>
        <w:t>programs</w:t>
      </w:r>
    </w:p>
    <w:p w14:paraId="2A52B187" w14:textId="77777777" w:rsidR="00AF7513" w:rsidRDefault="788EC2B2"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health and prevention services for human trafficking survivors</w:t>
      </w:r>
    </w:p>
    <w:p w14:paraId="41715C7D" w14:textId="7FD7E0AD" w:rsidR="00552ABD" w:rsidRPr="00B2061D" w:rsidRDefault="25548949" w:rsidP="001B0DDB">
      <w:pPr>
        <w:pStyle w:val="ListParagraph"/>
        <w:numPr>
          <w:ilvl w:val="0"/>
          <w:numId w:val="45"/>
        </w:numPr>
        <w:tabs>
          <w:tab w:val="left" w:pos="360"/>
          <w:tab w:val="left" w:pos="720"/>
        </w:tabs>
        <w:rPr>
          <w:rFonts w:ascii="Times" w:eastAsia="Times" w:hAnsi="Times" w:cs="Times"/>
          <w:color w:val="000000" w:themeColor="text1"/>
        </w:rPr>
      </w:pPr>
      <w:r w:rsidRPr="003A5102">
        <w:rPr>
          <w:rFonts w:ascii="Times" w:eastAsia="Times" w:hAnsi="Times" w:cs="Times"/>
          <w:color w:val="000000" w:themeColor="text1"/>
        </w:rPr>
        <w:t xml:space="preserve">disability and special health care needs programs </w:t>
      </w:r>
    </w:p>
    <w:p w14:paraId="6EB6FFA1" w14:textId="32A743BA" w:rsidR="00515BE9" w:rsidRDefault="00515BE9" w:rsidP="00C52208">
      <w:pPr>
        <w:pStyle w:val="ListParagraph"/>
        <w:numPr>
          <w:ilvl w:val="1"/>
          <w:numId w:val="22"/>
        </w:numPr>
        <w:pBdr>
          <w:top w:val="nil"/>
          <w:left w:val="nil"/>
          <w:bottom w:val="nil"/>
          <w:right w:val="nil"/>
          <w:between w:val="nil"/>
        </w:pBdr>
        <w:tabs>
          <w:tab w:val="left" w:pos="720"/>
        </w:tabs>
        <w:rPr>
          <w:rFonts w:ascii="Times" w:eastAsia="Times" w:hAnsi="Times" w:cs="Times"/>
        </w:rPr>
      </w:pPr>
      <w:r w:rsidRPr="00515BE9">
        <w:rPr>
          <w:rFonts w:ascii="Times" w:eastAsia="Times" w:hAnsi="Times" w:cs="Times"/>
        </w:rPr>
        <w:t>The SBHC shall refer a student enrolled in a managed care plan (PCC or HMO) who requires primary care, specialty medical and/or surgical services to their PCC or HMO to be seen and/or to obtain a referral.</w:t>
      </w:r>
    </w:p>
    <w:p w14:paraId="4BF2F671" w14:textId="77777777" w:rsidR="00552ABD" w:rsidRPr="001A603D" w:rsidRDefault="00552ABD" w:rsidP="001A603D">
      <w:pPr>
        <w:pStyle w:val="ListParagraph"/>
        <w:numPr>
          <w:ilvl w:val="0"/>
          <w:numId w:val="46"/>
        </w:numPr>
        <w:tabs>
          <w:tab w:val="left" w:pos="360"/>
          <w:tab w:val="left" w:pos="720"/>
        </w:tabs>
        <w:rPr>
          <w:rFonts w:ascii="Times" w:eastAsia="Times" w:hAnsi="Times" w:cs="Times"/>
          <w:color w:val="000000" w:themeColor="text1"/>
        </w:rPr>
      </w:pPr>
      <w:r w:rsidRPr="001A603D">
        <w:rPr>
          <w:rFonts w:ascii="Times" w:eastAsia="Times" w:hAnsi="Times" w:cs="Times"/>
          <w:color w:val="000000" w:themeColor="text1"/>
        </w:rPr>
        <w:t xml:space="preserve">The SBHC shall document in the student's record that the referral or authorization was requested and/or obtained/denied. </w:t>
      </w:r>
    </w:p>
    <w:p w14:paraId="42E532CE" w14:textId="77777777" w:rsidR="00552ABD" w:rsidRPr="001A603D" w:rsidRDefault="00552ABD" w:rsidP="001A603D">
      <w:pPr>
        <w:pStyle w:val="ListParagraph"/>
        <w:numPr>
          <w:ilvl w:val="0"/>
          <w:numId w:val="46"/>
        </w:numPr>
        <w:tabs>
          <w:tab w:val="left" w:pos="360"/>
          <w:tab w:val="left" w:pos="720"/>
        </w:tabs>
        <w:rPr>
          <w:rFonts w:ascii="Times" w:eastAsia="Times" w:hAnsi="Times" w:cs="Times"/>
          <w:color w:val="000000" w:themeColor="text1"/>
        </w:rPr>
      </w:pPr>
      <w:r w:rsidRPr="001A603D">
        <w:rPr>
          <w:rFonts w:ascii="Times" w:eastAsia="Times" w:hAnsi="Times" w:cs="Times"/>
          <w:color w:val="000000" w:themeColor="text1"/>
        </w:rPr>
        <w:t xml:space="preserve">The SBHC shall monitor and note follow-up on the outcome of the referral or authorization request. </w:t>
      </w:r>
    </w:p>
    <w:p w14:paraId="0563D143" w14:textId="713332B0" w:rsidR="00552ABD" w:rsidRDefault="005F71CF" w:rsidP="00AF7513">
      <w:pPr>
        <w:pStyle w:val="ListParagraph"/>
        <w:numPr>
          <w:ilvl w:val="1"/>
          <w:numId w:val="22"/>
        </w:numPr>
        <w:pBdr>
          <w:top w:val="nil"/>
          <w:left w:val="nil"/>
          <w:bottom w:val="nil"/>
          <w:right w:val="nil"/>
          <w:between w:val="nil"/>
        </w:pBdr>
        <w:tabs>
          <w:tab w:val="left" w:pos="720"/>
        </w:tabs>
        <w:rPr>
          <w:rFonts w:ascii="Times" w:eastAsia="Times" w:hAnsi="Times" w:cs="Times"/>
        </w:rPr>
      </w:pPr>
      <w:r w:rsidRPr="00552ABD">
        <w:rPr>
          <w:rFonts w:ascii="Times" w:eastAsia="Times" w:hAnsi="Times" w:cs="Times"/>
        </w:rPr>
        <w:t>To the degree possible, agreements regarding the ability for SBHCs to receive referrals for third party reimbursement should be negotiated and documented with local primary care providers who are associated with students enrolled at the SBHC</w:t>
      </w:r>
      <w:r w:rsidR="00236F05">
        <w:rPr>
          <w:rFonts w:ascii="Times" w:eastAsia="Times" w:hAnsi="Times" w:cs="Times"/>
        </w:rPr>
        <w:t>.</w:t>
      </w:r>
    </w:p>
    <w:p w14:paraId="305E8846" w14:textId="16CDC7A6" w:rsidR="005F4E67" w:rsidRDefault="005F4E67" w:rsidP="00FB57AF">
      <w:pPr>
        <w:pStyle w:val="Heading2"/>
      </w:pPr>
      <w:r w:rsidRPr="00FB57AF">
        <w:t>Communication and information sharing</w:t>
      </w:r>
    </w:p>
    <w:p w14:paraId="43DBC098" w14:textId="50CAEE1E" w:rsidR="00B7616D" w:rsidRPr="00B7616D" w:rsidRDefault="005F4E67" w:rsidP="001C4512">
      <w:pPr>
        <w:pStyle w:val="ListParagraph"/>
        <w:numPr>
          <w:ilvl w:val="1"/>
          <w:numId w:val="22"/>
        </w:numPr>
        <w:pBdr>
          <w:top w:val="nil"/>
          <w:left w:val="nil"/>
          <w:bottom w:val="nil"/>
          <w:right w:val="nil"/>
          <w:between w:val="nil"/>
        </w:pBdr>
        <w:tabs>
          <w:tab w:val="left" w:pos="720"/>
        </w:tabs>
        <w:rPr>
          <w:rFonts w:ascii="Times" w:eastAsia="Times" w:hAnsi="Times" w:cs="Times"/>
        </w:rPr>
      </w:pPr>
      <w:r w:rsidRPr="00B7616D">
        <w:rPr>
          <w:rFonts w:ascii="Times" w:eastAsia="Times" w:hAnsi="Times" w:cs="Times"/>
        </w:rPr>
        <w:t>The SBHC must coordinate care and the exchange of information within the Health Insurance Portability Accountability Act of 1996 (HIPAA)</w:t>
      </w:r>
      <w:r w:rsidR="00307301">
        <w:rPr>
          <w:rFonts w:ascii="Times" w:eastAsia="Times" w:hAnsi="Times" w:cs="Times"/>
        </w:rPr>
        <w:t>.</w:t>
      </w:r>
      <w:r w:rsidRPr="00B7616D">
        <w:rPr>
          <w:rFonts w:ascii="Times" w:eastAsia="Times" w:hAnsi="Times" w:cs="Times"/>
          <w:vertAlign w:val="superscript"/>
        </w:rPr>
        <w:footnoteReference w:id="77"/>
      </w:r>
      <w:r w:rsidRPr="00B7616D">
        <w:rPr>
          <w:rFonts w:ascii="Times" w:eastAsia="Times" w:hAnsi="Times" w:cs="Times"/>
        </w:rPr>
        <w:t xml:space="preserve"> </w:t>
      </w:r>
    </w:p>
    <w:p w14:paraId="6E51D392" w14:textId="34B4B6F7" w:rsidR="00552ABD" w:rsidRPr="00B7616D" w:rsidRDefault="00AA5E3C" w:rsidP="00F97863">
      <w:pPr>
        <w:pStyle w:val="ListParagraph"/>
        <w:numPr>
          <w:ilvl w:val="1"/>
          <w:numId w:val="22"/>
        </w:numPr>
        <w:pBdr>
          <w:top w:val="nil"/>
          <w:left w:val="nil"/>
          <w:bottom w:val="nil"/>
          <w:right w:val="nil"/>
          <w:between w:val="nil"/>
        </w:pBdr>
        <w:tabs>
          <w:tab w:val="left" w:pos="720"/>
        </w:tabs>
        <w:rPr>
          <w:rFonts w:eastAsia="Times"/>
        </w:rPr>
      </w:pPr>
      <w:r w:rsidRPr="639D1017">
        <w:rPr>
          <w:rFonts w:ascii="Times" w:eastAsia="Times" w:hAnsi="Times" w:cs="Times"/>
        </w:rPr>
        <w:t>To assure comprehensive and integrated health care delivery in schools, t</w:t>
      </w:r>
      <w:r w:rsidR="005F71CF" w:rsidRPr="639D1017">
        <w:rPr>
          <w:rFonts w:ascii="Times" w:eastAsia="Times" w:hAnsi="Times" w:cs="Times"/>
        </w:rPr>
        <w:t xml:space="preserve">he SBHC </w:t>
      </w:r>
      <w:r w:rsidRPr="639D1017">
        <w:rPr>
          <w:rFonts w:ascii="Times" w:eastAsia="Times" w:hAnsi="Times" w:cs="Times"/>
        </w:rPr>
        <w:t xml:space="preserve">must work collaboratively </w:t>
      </w:r>
      <w:r w:rsidR="00C93FCF" w:rsidRPr="639D1017">
        <w:rPr>
          <w:rFonts w:ascii="Times" w:eastAsia="Times" w:hAnsi="Times" w:cs="Times"/>
        </w:rPr>
        <w:t xml:space="preserve">with school staff and community care providers </w:t>
      </w:r>
      <w:r w:rsidRPr="639D1017">
        <w:rPr>
          <w:rFonts w:ascii="Times" w:eastAsia="Times" w:hAnsi="Times" w:cs="Times"/>
        </w:rPr>
        <w:t xml:space="preserve">and exchange information related to </w:t>
      </w:r>
      <w:r w:rsidR="00C93FCF" w:rsidRPr="639D1017">
        <w:rPr>
          <w:rFonts w:ascii="Times" w:eastAsia="Times" w:hAnsi="Times" w:cs="Times"/>
        </w:rPr>
        <w:t xml:space="preserve">the </w:t>
      </w:r>
      <w:r w:rsidRPr="639D1017">
        <w:rPr>
          <w:rFonts w:ascii="Times" w:eastAsia="Times" w:hAnsi="Times" w:cs="Times"/>
        </w:rPr>
        <w:t xml:space="preserve">student's needs to the extent possible within the limits of </w:t>
      </w:r>
      <w:r w:rsidRPr="007162FC">
        <w:rPr>
          <w:rFonts w:ascii="Times" w:eastAsia="Times" w:hAnsi="Times" w:cs="Times"/>
          <w:highlight w:val="yellow"/>
        </w:rPr>
        <w:t>FERPA</w:t>
      </w:r>
      <w:r w:rsidR="00D647ED" w:rsidRPr="007162FC">
        <w:rPr>
          <w:rFonts w:ascii="Times" w:eastAsia="Times" w:hAnsi="Times" w:cs="Times"/>
          <w:highlight w:val="yellow"/>
        </w:rPr>
        <w:t xml:space="preserve"> </w:t>
      </w:r>
      <w:r w:rsidR="008D53CC" w:rsidRPr="007162FC">
        <w:rPr>
          <w:rFonts w:ascii="Times" w:eastAsia="Times" w:hAnsi="Times" w:cs="Times"/>
          <w:highlight w:val="yellow"/>
        </w:rPr>
        <w:t>(</w:t>
      </w:r>
      <w:r w:rsidR="00D647ED" w:rsidRPr="007162FC">
        <w:rPr>
          <w:rFonts w:ascii="Times" w:eastAsia="Times" w:hAnsi="Times" w:cs="Times"/>
          <w:highlight w:val="yellow"/>
        </w:rPr>
        <w:t xml:space="preserve">when </w:t>
      </w:r>
      <w:r w:rsidR="00A34BD2">
        <w:rPr>
          <w:rFonts w:ascii="Times" w:eastAsia="Times" w:hAnsi="Times" w:cs="Times"/>
          <w:highlight w:val="yellow"/>
        </w:rPr>
        <w:t xml:space="preserve">the </w:t>
      </w:r>
      <w:r w:rsidR="00D647ED" w:rsidRPr="007162FC">
        <w:rPr>
          <w:rFonts w:ascii="Times" w:eastAsia="Times" w:hAnsi="Times" w:cs="Times"/>
          <w:highlight w:val="yellow"/>
        </w:rPr>
        <w:t>SBHC request</w:t>
      </w:r>
      <w:r w:rsidR="00A34BD2">
        <w:rPr>
          <w:rFonts w:ascii="Times" w:eastAsia="Times" w:hAnsi="Times" w:cs="Times"/>
          <w:highlight w:val="yellow"/>
        </w:rPr>
        <w:t>s</w:t>
      </w:r>
      <w:r w:rsidR="00D647ED" w:rsidRPr="007162FC">
        <w:rPr>
          <w:rFonts w:ascii="Times" w:eastAsia="Times" w:hAnsi="Times" w:cs="Times"/>
          <w:highlight w:val="yellow"/>
        </w:rPr>
        <w:t xml:space="preserve"> information from the school)</w:t>
      </w:r>
      <w:r w:rsidRPr="007162FC">
        <w:rPr>
          <w:rFonts w:ascii="Times" w:eastAsia="Times" w:hAnsi="Times" w:cs="Times"/>
          <w:highlight w:val="yellow"/>
        </w:rPr>
        <w:t xml:space="preserve"> and HIPAA</w:t>
      </w:r>
      <w:r w:rsidR="00D647ED" w:rsidRPr="007162FC">
        <w:rPr>
          <w:rFonts w:ascii="Times" w:eastAsia="Times" w:hAnsi="Times" w:cs="Times"/>
          <w:highlight w:val="yellow"/>
        </w:rPr>
        <w:t xml:space="preserve"> (when the school </w:t>
      </w:r>
      <w:r w:rsidR="00407190" w:rsidRPr="007162FC">
        <w:rPr>
          <w:rFonts w:ascii="Times" w:eastAsia="Times" w:hAnsi="Times" w:cs="Times"/>
          <w:highlight w:val="yellow"/>
        </w:rPr>
        <w:t>or any other personnel request</w:t>
      </w:r>
      <w:r w:rsidR="00D70C76">
        <w:rPr>
          <w:rFonts w:ascii="Times" w:eastAsia="Times" w:hAnsi="Times" w:cs="Times"/>
          <w:highlight w:val="yellow"/>
        </w:rPr>
        <w:t>s</w:t>
      </w:r>
      <w:r w:rsidR="00407190" w:rsidRPr="007162FC">
        <w:rPr>
          <w:rFonts w:ascii="Times" w:eastAsia="Times" w:hAnsi="Times" w:cs="Times"/>
          <w:highlight w:val="yellow"/>
        </w:rPr>
        <w:t xml:space="preserve"> information from the SBHC)</w:t>
      </w:r>
      <w:r w:rsidR="00C93FCF" w:rsidRPr="007162FC">
        <w:rPr>
          <w:rFonts w:ascii="Times" w:eastAsia="Times" w:hAnsi="Times" w:cs="Times"/>
          <w:highlight w:val="yellow"/>
        </w:rPr>
        <w:t xml:space="preserve">. </w:t>
      </w:r>
      <w:r w:rsidR="005F71CF" w:rsidRPr="639D1017">
        <w:rPr>
          <w:rFonts w:ascii="Times" w:eastAsia="Times" w:hAnsi="Times" w:cs="Times"/>
        </w:rPr>
        <w:t>School staff and community providers include, but are not limited to:</w:t>
      </w:r>
    </w:p>
    <w:p w14:paraId="50F36C8F" w14:textId="17D358E4" w:rsidR="00552ABD" w:rsidRPr="00743536" w:rsidRDefault="00552ABD" w:rsidP="000C5F8B">
      <w:pPr>
        <w:pStyle w:val="ListParagraph"/>
        <w:numPr>
          <w:ilvl w:val="0"/>
          <w:numId w:val="11"/>
        </w:numPr>
        <w:tabs>
          <w:tab w:val="left" w:pos="-720"/>
          <w:tab w:val="left" w:pos="0"/>
          <w:tab w:val="left" w:pos="720"/>
        </w:tabs>
        <w:rPr>
          <w:rFonts w:ascii="Times" w:eastAsia="Times" w:hAnsi="Times" w:cs="Times"/>
        </w:rPr>
      </w:pPr>
      <w:r w:rsidRPr="00743536">
        <w:rPr>
          <w:rFonts w:ascii="Times" w:eastAsia="Times" w:hAnsi="Times" w:cs="Times"/>
        </w:rPr>
        <w:t>school nurse</w:t>
      </w:r>
    </w:p>
    <w:p w14:paraId="2598977F" w14:textId="2205E90A" w:rsidR="00552ABD" w:rsidRPr="00743536" w:rsidRDefault="00552ABD" w:rsidP="000C5F8B">
      <w:pPr>
        <w:pStyle w:val="ListParagraph"/>
        <w:numPr>
          <w:ilvl w:val="0"/>
          <w:numId w:val="11"/>
        </w:numPr>
        <w:tabs>
          <w:tab w:val="left" w:pos="-720"/>
          <w:tab w:val="left" w:pos="0"/>
          <w:tab w:val="left" w:pos="720"/>
        </w:tabs>
        <w:rPr>
          <w:rFonts w:ascii="Times" w:eastAsia="Times" w:hAnsi="Times" w:cs="Times"/>
        </w:rPr>
      </w:pPr>
      <w:r w:rsidRPr="00743536">
        <w:rPr>
          <w:rFonts w:ascii="Times" w:eastAsia="Times" w:hAnsi="Times" w:cs="Times"/>
        </w:rPr>
        <w:t>school administrators</w:t>
      </w:r>
    </w:p>
    <w:p w14:paraId="69F8AC0A" w14:textId="57C9DFAD" w:rsidR="00552ABD" w:rsidRPr="00743536" w:rsidRDefault="00552ABD" w:rsidP="000C5F8B">
      <w:pPr>
        <w:pStyle w:val="ListParagraph"/>
        <w:numPr>
          <w:ilvl w:val="0"/>
          <w:numId w:val="11"/>
        </w:numPr>
        <w:tabs>
          <w:tab w:val="left" w:pos="-720"/>
          <w:tab w:val="left" w:pos="0"/>
          <w:tab w:val="left" w:pos="720"/>
        </w:tabs>
        <w:rPr>
          <w:rFonts w:ascii="Times" w:eastAsia="Times" w:hAnsi="Times" w:cs="Times"/>
        </w:rPr>
      </w:pPr>
      <w:r w:rsidRPr="00743536">
        <w:rPr>
          <w:rFonts w:ascii="Times" w:eastAsia="Times" w:hAnsi="Times" w:cs="Times"/>
        </w:rPr>
        <w:t>teachers</w:t>
      </w:r>
    </w:p>
    <w:p w14:paraId="03ECF1B9" w14:textId="7696CEC7" w:rsidR="00552ABD" w:rsidRPr="00743536" w:rsidRDefault="00552ABD" w:rsidP="000C5F8B">
      <w:pPr>
        <w:pStyle w:val="ListParagraph"/>
        <w:numPr>
          <w:ilvl w:val="0"/>
          <w:numId w:val="11"/>
        </w:numPr>
        <w:tabs>
          <w:tab w:val="left" w:pos="-720"/>
          <w:tab w:val="left" w:pos="0"/>
          <w:tab w:val="left" w:pos="720"/>
        </w:tabs>
        <w:rPr>
          <w:rFonts w:ascii="Times" w:eastAsia="Times" w:hAnsi="Times" w:cs="Times"/>
        </w:rPr>
      </w:pPr>
      <w:r w:rsidRPr="00743536">
        <w:rPr>
          <w:rFonts w:ascii="Times" w:eastAsia="Times" w:hAnsi="Times" w:cs="Times"/>
        </w:rPr>
        <w:t>specialty school program staff (e.g., bilingual, deaf, special education)</w:t>
      </w:r>
    </w:p>
    <w:p w14:paraId="340203E0" w14:textId="1287ADD1" w:rsidR="00552ABD" w:rsidRPr="00743536" w:rsidRDefault="00552ABD" w:rsidP="000C5F8B">
      <w:pPr>
        <w:pStyle w:val="ListParagraph"/>
        <w:numPr>
          <w:ilvl w:val="0"/>
          <w:numId w:val="11"/>
        </w:numPr>
        <w:tabs>
          <w:tab w:val="left" w:pos="-720"/>
        </w:tabs>
        <w:rPr>
          <w:rFonts w:ascii="Times" w:eastAsia="Times" w:hAnsi="Times" w:cs="Times"/>
        </w:rPr>
      </w:pPr>
      <w:r w:rsidRPr="00743536">
        <w:rPr>
          <w:rFonts w:ascii="Times" w:eastAsia="Times" w:hAnsi="Times" w:cs="Times"/>
        </w:rPr>
        <w:t>student support coordinators, adjustment counselors, guidance counselors</w:t>
      </w:r>
    </w:p>
    <w:p w14:paraId="4C5B6EA8" w14:textId="7A23F8C6" w:rsidR="00552ABD" w:rsidRPr="00743536" w:rsidRDefault="00552ABD" w:rsidP="000C5F8B">
      <w:pPr>
        <w:pStyle w:val="ListParagraph"/>
        <w:numPr>
          <w:ilvl w:val="0"/>
          <w:numId w:val="11"/>
        </w:numPr>
        <w:tabs>
          <w:tab w:val="left" w:pos="-720"/>
        </w:tabs>
        <w:rPr>
          <w:rFonts w:ascii="Times" w:eastAsia="Times" w:hAnsi="Times" w:cs="Times"/>
        </w:rPr>
      </w:pPr>
      <w:r w:rsidRPr="00743536">
        <w:rPr>
          <w:rFonts w:ascii="Times" w:eastAsia="Times" w:hAnsi="Times" w:cs="Times"/>
        </w:rPr>
        <w:t>student support teams</w:t>
      </w:r>
    </w:p>
    <w:p w14:paraId="6AB10B67" w14:textId="510BB991" w:rsidR="00552ABD" w:rsidRPr="00743536" w:rsidRDefault="00552ABD" w:rsidP="639D1017">
      <w:pPr>
        <w:pStyle w:val="ListParagraph"/>
        <w:numPr>
          <w:ilvl w:val="0"/>
          <w:numId w:val="11"/>
        </w:numPr>
        <w:rPr>
          <w:rFonts w:ascii="Times" w:eastAsia="Times" w:hAnsi="Times" w:cs="Times"/>
        </w:rPr>
      </w:pPr>
      <w:proofErr w:type="spellStart"/>
      <w:r w:rsidRPr="639D1017">
        <w:rPr>
          <w:rFonts w:ascii="Times" w:eastAsia="Times" w:hAnsi="Times" w:cs="Times"/>
        </w:rPr>
        <w:t>school-based</w:t>
      </w:r>
      <w:proofErr w:type="spellEnd"/>
      <w:r w:rsidRPr="639D1017">
        <w:rPr>
          <w:rFonts w:ascii="Times" w:eastAsia="Times" w:hAnsi="Times" w:cs="Times"/>
        </w:rPr>
        <w:t xml:space="preserve"> mental health</w:t>
      </w:r>
      <w:r w:rsidR="0029783D" w:rsidRPr="639D1017">
        <w:rPr>
          <w:rFonts w:ascii="Times" w:eastAsia="Times" w:hAnsi="Times" w:cs="Times"/>
        </w:rPr>
        <w:t xml:space="preserve"> (MH)</w:t>
      </w:r>
      <w:r w:rsidRPr="639D1017">
        <w:rPr>
          <w:rFonts w:ascii="Times" w:eastAsia="Times" w:hAnsi="Times" w:cs="Times"/>
        </w:rPr>
        <w:t xml:space="preserve"> service and substance use</w:t>
      </w:r>
      <w:r w:rsidR="0029783D" w:rsidRPr="639D1017">
        <w:rPr>
          <w:rFonts w:ascii="Times" w:eastAsia="Times" w:hAnsi="Times" w:cs="Times"/>
        </w:rPr>
        <w:t xml:space="preserve"> (SU)</w:t>
      </w:r>
      <w:r w:rsidRPr="639D1017">
        <w:rPr>
          <w:rFonts w:ascii="Times" w:eastAsia="Times" w:hAnsi="Times" w:cs="Times"/>
        </w:rPr>
        <w:t xml:space="preserve"> prevention and treatment services providers </w:t>
      </w:r>
    </w:p>
    <w:p w14:paraId="250F6F99" w14:textId="49DAD068" w:rsidR="00552ABD" w:rsidRPr="00743536" w:rsidRDefault="00552ABD" w:rsidP="000C5F8B">
      <w:pPr>
        <w:pStyle w:val="ListParagraph"/>
        <w:numPr>
          <w:ilvl w:val="0"/>
          <w:numId w:val="11"/>
        </w:numPr>
        <w:tabs>
          <w:tab w:val="left" w:pos="-720"/>
        </w:tabs>
        <w:rPr>
          <w:rFonts w:ascii="Times" w:eastAsia="Times" w:hAnsi="Times" w:cs="Times"/>
        </w:rPr>
      </w:pPr>
      <w:r w:rsidRPr="00743536">
        <w:rPr>
          <w:rFonts w:ascii="Times" w:eastAsia="Times" w:hAnsi="Times" w:cs="Times"/>
        </w:rPr>
        <w:t>community-based health care providers (e.g., PCCs, HMOs, MH/SU providers, specialists)</w:t>
      </w:r>
    </w:p>
    <w:p w14:paraId="1C92C1C4" w14:textId="02383E04" w:rsidR="005F4E67" w:rsidRPr="00743536" w:rsidRDefault="005F4E67" w:rsidP="00922BBA">
      <w:pPr>
        <w:pStyle w:val="ListParagraph"/>
        <w:numPr>
          <w:ilvl w:val="1"/>
          <w:numId w:val="22"/>
        </w:numPr>
        <w:pBdr>
          <w:top w:val="nil"/>
          <w:left w:val="nil"/>
          <w:bottom w:val="nil"/>
          <w:right w:val="nil"/>
          <w:between w:val="nil"/>
        </w:pBdr>
        <w:tabs>
          <w:tab w:val="left" w:pos="720"/>
        </w:tabs>
        <w:rPr>
          <w:rFonts w:ascii="Times" w:eastAsia="Times" w:hAnsi="Times" w:cs="Times"/>
        </w:rPr>
      </w:pPr>
      <w:r w:rsidRPr="00922BBA">
        <w:rPr>
          <w:rFonts w:ascii="Times" w:eastAsia="Times" w:hAnsi="Times" w:cs="Times"/>
        </w:rPr>
        <w:t xml:space="preserve">The SBHC must obtain consent for treatment and the sharing of medical information in accordance with federal/state regulations and the guidance of the SBHC sponsoring agency legal department.  Written protocols must: </w:t>
      </w:r>
    </w:p>
    <w:p w14:paraId="45203E84" w14:textId="0AE58C46" w:rsidR="005F4E67" w:rsidRPr="00743536" w:rsidRDefault="005F4E67" w:rsidP="639D1017">
      <w:pPr>
        <w:pStyle w:val="ListParagraph"/>
        <w:numPr>
          <w:ilvl w:val="0"/>
          <w:numId w:val="12"/>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color w:val="000000" w:themeColor="text1"/>
        </w:rPr>
        <w:t>require the written permission of a parent/guardian, except where minors are authorized by law to provide consent</w:t>
      </w:r>
    </w:p>
    <w:p w14:paraId="010B1E48" w14:textId="6A7A12BA" w:rsidR="005F4E67" w:rsidRPr="0065182F" w:rsidRDefault="005F4E67" w:rsidP="000C5F8B">
      <w:pPr>
        <w:pStyle w:val="ListParagraph"/>
        <w:numPr>
          <w:ilvl w:val="0"/>
          <w:numId w:val="12"/>
        </w:numPr>
        <w:pBdr>
          <w:top w:val="nil"/>
          <w:left w:val="nil"/>
          <w:bottom w:val="nil"/>
          <w:right w:val="nil"/>
          <w:between w:val="nil"/>
        </w:pBdr>
        <w:tabs>
          <w:tab w:val="left" w:pos="-720"/>
          <w:tab w:val="left" w:pos="0"/>
          <w:tab w:val="left" w:pos="720"/>
        </w:tabs>
        <w:rPr>
          <w:rFonts w:ascii="Times" w:eastAsia="Times" w:hAnsi="Times" w:cs="Times"/>
        </w:rPr>
      </w:pPr>
      <w:r>
        <w:rPr>
          <w:rFonts w:ascii="Times" w:eastAsia="Times" w:hAnsi="Times" w:cs="Times"/>
          <w:color w:val="000000"/>
        </w:rPr>
        <w:t>i</w:t>
      </w:r>
      <w:r w:rsidRPr="00743536">
        <w:rPr>
          <w:rFonts w:ascii="Times" w:eastAsia="Times" w:hAnsi="Times" w:cs="Times"/>
          <w:color w:val="000000"/>
        </w:rPr>
        <w:t>ncorporate the rights of minors to consent to their own treatment as provided for by law</w:t>
      </w:r>
    </w:p>
    <w:p w14:paraId="76E26D7D" w14:textId="77777777" w:rsidR="0065182F" w:rsidRPr="0065182F" w:rsidRDefault="0065182F" w:rsidP="0065182F">
      <w:pPr>
        <w:pBdr>
          <w:top w:val="nil"/>
          <w:left w:val="nil"/>
          <w:bottom w:val="nil"/>
          <w:right w:val="nil"/>
          <w:between w:val="nil"/>
        </w:pBdr>
        <w:tabs>
          <w:tab w:val="left" w:pos="-720"/>
          <w:tab w:val="left" w:pos="0"/>
          <w:tab w:val="left" w:pos="720"/>
        </w:tabs>
        <w:rPr>
          <w:rFonts w:ascii="Times" w:eastAsia="Times" w:hAnsi="Times" w:cs="Times"/>
        </w:rPr>
      </w:pPr>
    </w:p>
    <w:p w14:paraId="3A9A7D8B" w14:textId="745AB531" w:rsidR="00743536" w:rsidRPr="00743536" w:rsidRDefault="005223ED" w:rsidP="005223ED">
      <w:pPr>
        <w:pStyle w:val="Heading1"/>
      </w:pPr>
      <w:r>
        <w:t>COMMUNITY ENGAGEMENT</w:t>
      </w:r>
    </w:p>
    <w:p w14:paraId="75531153" w14:textId="77777777" w:rsidR="00411706" w:rsidRPr="00411706" w:rsidRDefault="00411706" w:rsidP="00411706">
      <w:pPr>
        <w:pStyle w:val="ListParagraph"/>
        <w:numPr>
          <w:ilvl w:val="0"/>
          <w:numId w:val="22"/>
        </w:numPr>
        <w:pBdr>
          <w:top w:val="nil"/>
          <w:left w:val="nil"/>
          <w:bottom w:val="nil"/>
          <w:right w:val="nil"/>
          <w:between w:val="nil"/>
        </w:pBdr>
        <w:tabs>
          <w:tab w:val="left" w:pos="720"/>
        </w:tabs>
        <w:rPr>
          <w:rFonts w:ascii="Times" w:eastAsia="Times" w:hAnsi="Times" w:cs="Times"/>
          <w:vanish/>
        </w:rPr>
      </w:pPr>
    </w:p>
    <w:p w14:paraId="3D05AD74" w14:textId="2C400AC7" w:rsidR="00743536" w:rsidRPr="00743536" w:rsidRDefault="005F71CF" w:rsidP="00411706">
      <w:pPr>
        <w:pStyle w:val="ListParagraph"/>
        <w:numPr>
          <w:ilvl w:val="1"/>
          <w:numId w:val="22"/>
        </w:numPr>
        <w:pBdr>
          <w:top w:val="nil"/>
          <w:left w:val="nil"/>
          <w:bottom w:val="nil"/>
          <w:right w:val="nil"/>
          <w:between w:val="nil"/>
        </w:pBdr>
        <w:tabs>
          <w:tab w:val="left" w:pos="720"/>
        </w:tabs>
        <w:rPr>
          <w:rFonts w:ascii="Times" w:eastAsia="Times" w:hAnsi="Times" w:cs="Times"/>
        </w:rPr>
      </w:pPr>
      <w:r w:rsidRPr="002C4C89">
        <w:rPr>
          <w:rFonts w:ascii="Times" w:eastAsia="Times" w:hAnsi="Times" w:cs="Times"/>
        </w:rPr>
        <w:t xml:space="preserve">The SBHC </w:t>
      </w:r>
      <w:r w:rsidR="000D51D1" w:rsidRPr="002C4C89">
        <w:rPr>
          <w:rFonts w:ascii="Times" w:eastAsia="Times" w:hAnsi="Times" w:cs="Times"/>
        </w:rPr>
        <w:t xml:space="preserve">works with the school’s </w:t>
      </w:r>
      <w:r w:rsidRPr="002C4C89">
        <w:rPr>
          <w:rFonts w:ascii="Times" w:eastAsia="Times" w:hAnsi="Times" w:cs="Times"/>
        </w:rPr>
        <w:t>Youth Advisory Committee (YAC)</w:t>
      </w:r>
      <w:r w:rsidR="00414520" w:rsidRPr="00411706">
        <w:rPr>
          <w:rFonts w:ascii="Times" w:eastAsia="Times" w:hAnsi="Times" w:cs="Times"/>
          <w:vertAlign w:val="superscript"/>
        </w:rPr>
        <w:footnoteReference w:id="78"/>
      </w:r>
      <w:r w:rsidRPr="002C4C89">
        <w:rPr>
          <w:rFonts w:ascii="Times" w:eastAsia="Times" w:hAnsi="Times" w:cs="Times"/>
        </w:rPr>
        <w:t xml:space="preserve"> to ensure that students are meaningfully, actively </w:t>
      </w:r>
      <w:sdt>
        <w:sdtPr>
          <w:rPr>
            <w:rFonts w:ascii="Times" w:eastAsia="Times" w:hAnsi="Times" w:cs="Times"/>
          </w:rPr>
          <w:tag w:val="goog_rdk_51"/>
          <w:id w:val="292031967"/>
          <w:placeholder>
            <w:docPart w:val="A7743C75A5AE4C95BA123103D946A515"/>
          </w:placeholder>
        </w:sdtPr>
        <w:sdtContent/>
      </w:sdt>
      <w:r w:rsidRPr="002C4C89">
        <w:rPr>
          <w:rFonts w:ascii="Times" w:eastAsia="Times" w:hAnsi="Times" w:cs="Times"/>
        </w:rPr>
        <w:t>engaged in determining the health needs, priorities, services</w:t>
      </w:r>
      <w:r w:rsidR="00344223" w:rsidRPr="002C4C89">
        <w:rPr>
          <w:rFonts w:ascii="Times" w:eastAsia="Times" w:hAnsi="Times" w:cs="Times"/>
        </w:rPr>
        <w:t>,</w:t>
      </w:r>
      <w:r w:rsidRPr="002C4C89">
        <w:rPr>
          <w:rFonts w:ascii="Times" w:eastAsia="Times" w:hAnsi="Times" w:cs="Times"/>
        </w:rPr>
        <w:t xml:space="preserve"> and best methods of service delivery by engaging in the following activities:</w:t>
      </w:r>
    </w:p>
    <w:p w14:paraId="5C59BFF8" w14:textId="77777777" w:rsidR="00743536" w:rsidRPr="00743536" w:rsidRDefault="00743536" w:rsidP="000C5F8B">
      <w:pPr>
        <w:pStyle w:val="ListParagraph"/>
        <w:numPr>
          <w:ilvl w:val="0"/>
          <w:numId w:val="13"/>
        </w:numPr>
        <w:pBdr>
          <w:top w:val="nil"/>
          <w:left w:val="nil"/>
          <w:bottom w:val="nil"/>
          <w:right w:val="nil"/>
          <w:between w:val="nil"/>
        </w:pBdr>
        <w:tabs>
          <w:tab w:val="left" w:pos="-720"/>
          <w:tab w:val="left" w:pos="0"/>
          <w:tab w:val="left" w:pos="720"/>
        </w:tabs>
        <w:rPr>
          <w:rFonts w:ascii="Times" w:eastAsia="Times" w:hAnsi="Times" w:cs="Times"/>
          <w:color w:val="000000"/>
        </w:rPr>
      </w:pPr>
      <w:r w:rsidRPr="00743536">
        <w:rPr>
          <w:rFonts w:ascii="Times" w:eastAsia="Times" w:hAnsi="Times" w:cs="Times"/>
          <w:color w:val="000000"/>
        </w:rPr>
        <w:t>Community asset mapping and needs assessment</w:t>
      </w:r>
    </w:p>
    <w:p w14:paraId="7A2667E7" w14:textId="0E0B6416" w:rsidR="00743536" w:rsidRPr="00743536" w:rsidRDefault="00743536" w:rsidP="000C5F8B">
      <w:pPr>
        <w:pStyle w:val="ListParagraph"/>
        <w:numPr>
          <w:ilvl w:val="0"/>
          <w:numId w:val="13"/>
        </w:numPr>
        <w:pBdr>
          <w:top w:val="nil"/>
          <w:left w:val="nil"/>
          <w:bottom w:val="nil"/>
          <w:right w:val="nil"/>
          <w:between w:val="nil"/>
        </w:pBdr>
        <w:tabs>
          <w:tab w:val="left" w:pos="-720"/>
          <w:tab w:val="left" w:pos="0"/>
          <w:tab w:val="left" w:pos="720"/>
        </w:tabs>
        <w:rPr>
          <w:rFonts w:ascii="Times" w:eastAsia="Times" w:hAnsi="Times" w:cs="Times"/>
          <w:color w:val="000000"/>
        </w:rPr>
      </w:pPr>
      <w:r w:rsidRPr="00743536">
        <w:rPr>
          <w:rFonts w:ascii="Times" w:eastAsia="Times" w:hAnsi="Times" w:cs="Times"/>
          <w:color w:val="000000"/>
        </w:rPr>
        <w:t>Evaluation of services</w:t>
      </w:r>
    </w:p>
    <w:p w14:paraId="2E6D0ED1" w14:textId="660B5723" w:rsidR="00743536" w:rsidRPr="00743536" w:rsidRDefault="00743536" w:rsidP="000C5F8B">
      <w:pPr>
        <w:pStyle w:val="ListParagraph"/>
        <w:numPr>
          <w:ilvl w:val="0"/>
          <w:numId w:val="13"/>
        </w:numPr>
        <w:pBdr>
          <w:top w:val="nil"/>
          <w:left w:val="nil"/>
          <w:bottom w:val="nil"/>
          <w:right w:val="nil"/>
          <w:between w:val="nil"/>
        </w:pBdr>
        <w:tabs>
          <w:tab w:val="left" w:pos="-720"/>
          <w:tab w:val="left" w:pos="0"/>
          <w:tab w:val="left" w:pos="720"/>
        </w:tabs>
        <w:rPr>
          <w:rFonts w:ascii="Times" w:eastAsia="Times" w:hAnsi="Times" w:cs="Times"/>
          <w:color w:val="000000"/>
        </w:rPr>
      </w:pPr>
      <w:r w:rsidRPr="00743536">
        <w:rPr>
          <w:rFonts w:ascii="Times" w:eastAsia="Times" w:hAnsi="Times" w:cs="Times"/>
          <w:color w:val="000000"/>
        </w:rPr>
        <w:t>Youth-led outreach and promotion</w:t>
      </w:r>
    </w:p>
    <w:p w14:paraId="28DE322E" w14:textId="5C1ACDED" w:rsidR="00743536" w:rsidRPr="00743536" w:rsidRDefault="00743536" w:rsidP="000C5F8B">
      <w:pPr>
        <w:pStyle w:val="ListParagraph"/>
        <w:numPr>
          <w:ilvl w:val="0"/>
          <w:numId w:val="13"/>
        </w:numPr>
        <w:pBdr>
          <w:top w:val="nil"/>
          <w:left w:val="nil"/>
          <w:bottom w:val="nil"/>
          <w:right w:val="nil"/>
          <w:between w:val="nil"/>
        </w:pBdr>
        <w:tabs>
          <w:tab w:val="left" w:pos="-720"/>
          <w:tab w:val="left" w:pos="0"/>
          <w:tab w:val="left" w:pos="720"/>
        </w:tabs>
        <w:rPr>
          <w:rFonts w:ascii="Times" w:eastAsia="Times" w:hAnsi="Times" w:cs="Times"/>
          <w:color w:val="000000"/>
        </w:rPr>
      </w:pPr>
      <w:r w:rsidRPr="00743536">
        <w:rPr>
          <w:rFonts w:ascii="Times" w:eastAsia="Times" w:hAnsi="Times" w:cs="Times"/>
          <w:color w:val="000000"/>
        </w:rPr>
        <w:t xml:space="preserve">Peer-to-peer health education </w:t>
      </w:r>
    </w:p>
    <w:p w14:paraId="6F37E8C6" w14:textId="671A80E7" w:rsidR="00743536" w:rsidRPr="00743536" w:rsidRDefault="00743536" w:rsidP="000C5F8B">
      <w:pPr>
        <w:pStyle w:val="ListParagraph"/>
        <w:numPr>
          <w:ilvl w:val="0"/>
          <w:numId w:val="13"/>
        </w:numPr>
        <w:pBdr>
          <w:top w:val="nil"/>
          <w:left w:val="nil"/>
          <w:bottom w:val="nil"/>
          <w:right w:val="nil"/>
          <w:between w:val="nil"/>
        </w:pBdr>
        <w:tabs>
          <w:tab w:val="left" w:pos="720"/>
        </w:tabs>
        <w:rPr>
          <w:rFonts w:ascii="Times" w:eastAsia="Times" w:hAnsi="Times" w:cs="Times"/>
          <w:color w:val="000000"/>
        </w:rPr>
      </w:pPr>
      <w:r w:rsidRPr="29206CB6">
        <w:rPr>
          <w:rFonts w:ascii="Times" w:eastAsia="Times" w:hAnsi="Times" w:cs="Times"/>
          <w:color w:val="000000" w:themeColor="text1"/>
        </w:rPr>
        <w:t>Advocacy mobilization</w:t>
      </w:r>
      <w:r w:rsidRPr="29206CB6">
        <w:rPr>
          <w:rStyle w:val="FootnoteReference"/>
          <w:rFonts w:ascii="Times" w:eastAsia="Times" w:hAnsi="Times" w:cs="Times"/>
          <w:color w:val="000000" w:themeColor="text1"/>
        </w:rPr>
        <w:footnoteReference w:id="79"/>
      </w:r>
    </w:p>
    <w:p w14:paraId="4AD3C908" w14:textId="3B1EF6E1" w:rsidR="00743536" w:rsidRPr="00743536" w:rsidRDefault="00743536" w:rsidP="00743536">
      <w:pPr>
        <w:pBdr>
          <w:top w:val="nil"/>
          <w:left w:val="nil"/>
          <w:bottom w:val="nil"/>
          <w:right w:val="nil"/>
          <w:between w:val="nil"/>
        </w:pBdr>
        <w:tabs>
          <w:tab w:val="left" w:pos="-720"/>
          <w:tab w:val="left" w:pos="0"/>
          <w:tab w:val="left" w:pos="720"/>
        </w:tabs>
        <w:ind w:left="720"/>
        <w:rPr>
          <w:rFonts w:ascii="Times" w:eastAsia="Times" w:hAnsi="Times" w:cs="Times"/>
          <w:color w:val="000000"/>
        </w:rPr>
      </w:pPr>
      <w:r w:rsidRPr="00743536">
        <w:rPr>
          <w:rFonts w:ascii="Times" w:eastAsia="Times" w:hAnsi="Times" w:cs="Times"/>
          <w:color w:val="000000"/>
        </w:rPr>
        <w:t>If the school does not have a YAC, the SBHC must work with the school to establish one.</w:t>
      </w:r>
    </w:p>
    <w:p w14:paraId="1D307D87" w14:textId="023C2F56" w:rsidR="00AA049B" w:rsidRDefault="005F4E67" w:rsidP="00C6311D">
      <w:pPr>
        <w:pStyle w:val="ListParagraph"/>
        <w:numPr>
          <w:ilvl w:val="1"/>
          <w:numId w:val="22"/>
        </w:numPr>
        <w:pBdr>
          <w:top w:val="nil"/>
          <w:left w:val="nil"/>
          <w:bottom w:val="nil"/>
          <w:right w:val="nil"/>
          <w:between w:val="nil"/>
        </w:pBdr>
        <w:tabs>
          <w:tab w:val="left" w:pos="720"/>
        </w:tabs>
        <w:rPr>
          <w:rFonts w:ascii="Times" w:eastAsia="Times" w:hAnsi="Times" w:cs="Times"/>
        </w:rPr>
      </w:pPr>
      <w:r w:rsidRPr="006C6CF3">
        <w:rPr>
          <w:rFonts w:ascii="Times" w:eastAsia="Times" w:hAnsi="Times" w:cs="Times"/>
        </w:rPr>
        <w:t xml:space="preserve">The SBHC conducts and documents </w:t>
      </w:r>
      <w:sdt>
        <w:sdtPr>
          <w:rPr>
            <w:rFonts w:ascii="Times" w:eastAsia="Times" w:hAnsi="Times" w:cs="Times"/>
          </w:rPr>
          <w:tag w:val="goog_rdk_7"/>
          <w:id w:val="928929141"/>
        </w:sdtPr>
        <w:sdtContent/>
      </w:sdt>
      <w:r w:rsidRPr="006C6CF3">
        <w:rPr>
          <w:rFonts w:ascii="Times" w:eastAsia="Times" w:hAnsi="Times" w:cs="Times"/>
        </w:rPr>
        <w:t>student/family satisfaction</w:t>
      </w:r>
      <w:r w:rsidR="003E20B4">
        <w:rPr>
          <w:rFonts w:ascii="Times" w:eastAsia="Times" w:hAnsi="Times" w:cs="Times"/>
        </w:rPr>
        <w:t>.</w:t>
      </w:r>
    </w:p>
    <w:p w14:paraId="41B8E9E7" w14:textId="08FBB385" w:rsidR="00A00985" w:rsidRPr="003E20B4" w:rsidRDefault="005F4E67" w:rsidP="00A00985">
      <w:pPr>
        <w:pStyle w:val="ListParagraph"/>
        <w:numPr>
          <w:ilvl w:val="2"/>
          <w:numId w:val="22"/>
        </w:numPr>
        <w:pBdr>
          <w:top w:val="nil"/>
          <w:left w:val="nil"/>
          <w:bottom w:val="nil"/>
          <w:right w:val="nil"/>
          <w:between w:val="nil"/>
        </w:pBdr>
        <w:tabs>
          <w:tab w:val="left" w:pos="720"/>
        </w:tabs>
        <w:rPr>
          <w:rFonts w:ascii="Times" w:eastAsia="Times" w:hAnsi="Times" w:cs="Times"/>
          <w:highlight w:val="yellow"/>
        </w:rPr>
      </w:pPr>
      <w:r w:rsidRPr="00382C0A">
        <w:rPr>
          <w:rFonts w:ascii="Times" w:eastAsia="Times" w:hAnsi="Times" w:cs="Times"/>
        </w:rPr>
        <w:t xml:space="preserve">All SBHC clients and students enrolled in the host school must be given </w:t>
      </w:r>
      <w:r w:rsidR="009308C8">
        <w:rPr>
          <w:rFonts w:ascii="Times" w:eastAsia="Times" w:hAnsi="Times" w:cs="Times"/>
        </w:rPr>
        <w:t>meaningful</w:t>
      </w:r>
      <w:r w:rsidR="009308C8" w:rsidRPr="00382C0A">
        <w:rPr>
          <w:rFonts w:ascii="Times" w:eastAsia="Times" w:hAnsi="Times" w:cs="Times"/>
        </w:rPr>
        <w:t xml:space="preserve"> </w:t>
      </w:r>
      <w:r w:rsidRPr="00382C0A">
        <w:rPr>
          <w:rFonts w:ascii="Times" w:eastAsia="Times" w:hAnsi="Times" w:cs="Times"/>
        </w:rPr>
        <w:t>opportunit</w:t>
      </w:r>
      <w:r w:rsidR="009308C8">
        <w:rPr>
          <w:rFonts w:ascii="Times" w:eastAsia="Times" w:hAnsi="Times" w:cs="Times"/>
        </w:rPr>
        <w:t>ies</w:t>
      </w:r>
      <w:r w:rsidRPr="00382C0A">
        <w:rPr>
          <w:rFonts w:ascii="Times" w:eastAsia="Times" w:hAnsi="Times" w:cs="Times"/>
        </w:rPr>
        <w:t xml:space="preserve"> to provide student satisfaction feedback</w:t>
      </w:r>
      <w:r w:rsidR="00AA049B" w:rsidRPr="00382C0A">
        <w:rPr>
          <w:rFonts w:ascii="Times" w:eastAsia="Times" w:hAnsi="Times" w:cs="Times"/>
        </w:rPr>
        <w:t xml:space="preserve"> about the SBHC</w:t>
      </w:r>
      <w:r w:rsidRPr="00382C0A">
        <w:rPr>
          <w:rFonts w:ascii="Times" w:eastAsia="Times" w:hAnsi="Times" w:cs="Times"/>
        </w:rPr>
        <w:t>.</w:t>
      </w:r>
      <w:r w:rsidR="00AA049B" w:rsidRPr="00382C0A">
        <w:rPr>
          <w:rFonts w:ascii="Times" w:eastAsia="Times" w:hAnsi="Times" w:cs="Times"/>
        </w:rPr>
        <w:t xml:space="preserve"> </w:t>
      </w:r>
      <w:r w:rsidR="00A00985" w:rsidRPr="003E20B4">
        <w:rPr>
          <w:rFonts w:ascii="Times" w:eastAsia="Times" w:hAnsi="Times" w:cs="Times"/>
          <w:highlight w:val="yellow"/>
        </w:rPr>
        <w:t>All students should have the option to not respond or participate in any feedback opportunities, allowing students the agency to opt in or out.</w:t>
      </w:r>
    </w:p>
    <w:p w14:paraId="6DF21423" w14:textId="3304B388" w:rsidR="00A00985" w:rsidRPr="004A516F" w:rsidRDefault="00A00985" w:rsidP="00A00985">
      <w:pPr>
        <w:pStyle w:val="ListParagraph"/>
        <w:numPr>
          <w:ilvl w:val="2"/>
          <w:numId w:val="22"/>
        </w:numPr>
        <w:pBdr>
          <w:top w:val="nil"/>
          <w:left w:val="nil"/>
          <w:bottom w:val="nil"/>
          <w:right w:val="nil"/>
          <w:between w:val="nil"/>
        </w:pBdr>
        <w:tabs>
          <w:tab w:val="left" w:pos="720"/>
        </w:tabs>
        <w:rPr>
          <w:rFonts w:ascii="Times" w:eastAsia="Times" w:hAnsi="Times" w:cs="Times"/>
          <w:highlight w:val="yellow"/>
        </w:rPr>
      </w:pPr>
      <w:r w:rsidRPr="004A516F">
        <w:rPr>
          <w:rFonts w:ascii="Times" w:eastAsia="Times" w:hAnsi="Times" w:cs="Times"/>
          <w:highlight w:val="yellow"/>
        </w:rPr>
        <w:t>Feedback opportunities must be provided in ways that are culturally, linguistically, and age appropriate for the student body. At a minimum, students should be as</w:t>
      </w:r>
      <w:r w:rsidR="006F3538">
        <w:rPr>
          <w:rFonts w:ascii="Times" w:eastAsia="Times" w:hAnsi="Times" w:cs="Times"/>
          <w:highlight w:val="yellow"/>
        </w:rPr>
        <w:t>ked</w:t>
      </w:r>
      <w:r w:rsidRPr="004A516F">
        <w:rPr>
          <w:rFonts w:ascii="Times" w:eastAsia="Times" w:hAnsi="Times" w:cs="Times"/>
          <w:highlight w:val="yellow"/>
        </w:rPr>
        <w:t xml:space="preserve"> if they feel accepted for who they are at the SBHC.</w:t>
      </w:r>
    </w:p>
    <w:p w14:paraId="7AFB7F05" w14:textId="77777777" w:rsidR="00A00985" w:rsidRDefault="00A00985" w:rsidP="00A00985">
      <w:pPr>
        <w:pStyle w:val="ListParagraph"/>
        <w:numPr>
          <w:ilvl w:val="2"/>
          <w:numId w:val="22"/>
        </w:numPr>
        <w:pBdr>
          <w:top w:val="nil"/>
          <w:left w:val="nil"/>
          <w:bottom w:val="nil"/>
          <w:right w:val="nil"/>
          <w:between w:val="nil"/>
        </w:pBdr>
        <w:tabs>
          <w:tab w:val="left" w:pos="720"/>
        </w:tabs>
        <w:rPr>
          <w:rFonts w:ascii="Times" w:eastAsia="Times" w:hAnsi="Times" w:cs="Times"/>
          <w:highlight w:val="yellow"/>
        </w:rPr>
      </w:pPr>
      <w:r w:rsidRPr="004A516F">
        <w:rPr>
          <w:rFonts w:ascii="Times" w:eastAsia="Times" w:hAnsi="Times" w:cs="Times"/>
          <w:highlight w:val="yellow"/>
        </w:rPr>
        <w:t>Students who are not clients of the SBHC should have an opportunity to share why they do not engage in services.</w:t>
      </w:r>
    </w:p>
    <w:p w14:paraId="208890B5" w14:textId="59C40B5C" w:rsidR="001A6425" w:rsidRPr="004A516F" w:rsidRDefault="008B7A1B" w:rsidP="00A00985">
      <w:pPr>
        <w:pStyle w:val="ListParagraph"/>
        <w:numPr>
          <w:ilvl w:val="2"/>
          <w:numId w:val="22"/>
        </w:numPr>
        <w:pBdr>
          <w:top w:val="nil"/>
          <w:left w:val="nil"/>
          <w:bottom w:val="nil"/>
          <w:right w:val="nil"/>
          <w:between w:val="nil"/>
        </w:pBdr>
        <w:tabs>
          <w:tab w:val="left" w:pos="720"/>
        </w:tabs>
        <w:rPr>
          <w:rFonts w:ascii="Times" w:eastAsia="Times" w:hAnsi="Times" w:cs="Times"/>
          <w:highlight w:val="yellow"/>
        </w:rPr>
      </w:pPr>
      <w:r>
        <w:rPr>
          <w:rFonts w:ascii="Times" w:eastAsia="Times" w:hAnsi="Times" w:cs="Times"/>
          <w:highlight w:val="yellow"/>
        </w:rPr>
        <w:t xml:space="preserve">All </w:t>
      </w:r>
      <w:r w:rsidR="001A6425">
        <w:rPr>
          <w:rFonts w:ascii="Times" w:eastAsia="Times" w:hAnsi="Times" w:cs="Times"/>
          <w:highlight w:val="yellow"/>
        </w:rPr>
        <w:t>SBHC</w:t>
      </w:r>
      <w:r>
        <w:rPr>
          <w:rFonts w:ascii="Times" w:eastAsia="Times" w:hAnsi="Times" w:cs="Times"/>
          <w:highlight w:val="yellow"/>
        </w:rPr>
        <w:t>s</w:t>
      </w:r>
      <w:r w:rsidR="001A6425">
        <w:rPr>
          <w:rFonts w:ascii="Times" w:eastAsia="Times" w:hAnsi="Times" w:cs="Times"/>
          <w:highlight w:val="yellow"/>
        </w:rPr>
        <w:t xml:space="preserve"> should ensure service delivery is adapted as appropriate in response to feedback.</w:t>
      </w:r>
    </w:p>
    <w:p w14:paraId="548B0162" w14:textId="7ECC75EE" w:rsidR="00743536" w:rsidRPr="00743536" w:rsidRDefault="005F71CF" w:rsidP="00C6311D">
      <w:pPr>
        <w:pStyle w:val="ListParagraph"/>
        <w:numPr>
          <w:ilvl w:val="1"/>
          <w:numId w:val="22"/>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 xml:space="preserve">The </w:t>
      </w:r>
      <w:r w:rsidR="000D51D1" w:rsidRPr="639D1017">
        <w:rPr>
          <w:rFonts w:ascii="Times" w:eastAsia="Times" w:hAnsi="Times" w:cs="Times"/>
        </w:rPr>
        <w:t xml:space="preserve">sponsor agency </w:t>
      </w:r>
      <w:r w:rsidR="00FD0E10" w:rsidRPr="639D1017">
        <w:rPr>
          <w:rFonts w:ascii="Times" w:eastAsia="Times" w:hAnsi="Times" w:cs="Times"/>
        </w:rPr>
        <w:t xml:space="preserve">and its SBHCs must be represented on the school </w:t>
      </w:r>
      <w:r w:rsidRPr="639D1017">
        <w:rPr>
          <w:rFonts w:ascii="Times" w:eastAsia="Times" w:hAnsi="Times" w:cs="Times"/>
        </w:rPr>
        <w:t>health advisory committee</w:t>
      </w:r>
      <w:r w:rsidR="00414520" w:rsidRPr="639D1017">
        <w:rPr>
          <w:rFonts w:ascii="Times" w:eastAsia="Times" w:hAnsi="Times" w:cs="Times"/>
        </w:rPr>
        <w:t xml:space="preserve"> to analyze and discuss emerging trends in health and community conditions that can potentially influence academic</w:t>
      </w:r>
      <w:r w:rsidR="00C6311D" w:rsidRPr="639D1017">
        <w:rPr>
          <w:rFonts w:ascii="Times" w:eastAsia="Times" w:hAnsi="Times" w:cs="Times"/>
        </w:rPr>
        <w:t xml:space="preserve"> </w:t>
      </w:r>
      <w:r w:rsidR="00414520" w:rsidRPr="639D1017">
        <w:rPr>
          <w:rFonts w:ascii="Times" w:eastAsia="Times" w:hAnsi="Times" w:cs="Times"/>
        </w:rPr>
        <w:t>success</w:t>
      </w:r>
      <w:r w:rsidR="00FD0E10" w:rsidRPr="639D1017">
        <w:rPr>
          <w:rFonts w:ascii="Times" w:eastAsia="Times" w:hAnsi="Times" w:cs="Times"/>
        </w:rPr>
        <w:t>.</w:t>
      </w:r>
    </w:p>
    <w:p w14:paraId="25F9C09F" w14:textId="5B049869" w:rsidR="003A2E03" w:rsidRDefault="003A2E03" w:rsidP="003A2E03">
      <w:pPr>
        <w:pStyle w:val="ListParagraph"/>
        <w:numPr>
          <w:ilvl w:val="1"/>
          <w:numId w:val="22"/>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The SBHC should work collaboratively with the host school community</w:t>
      </w:r>
      <w:r w:rsidR="00E2132D" w:rsidRPr="639D1017">
        <w:rPr>
          <w:rFonts w:ascii="Times" w:eastAsia="Times" w:hAnsi="Times" w:cs="Times"/>
        </w:rPr>
        <w:t>, including parents, teachers and administrators, students, local primary care providers, and community agencies,</w:t>
      </w:r>
      <w:r w:rsidRPr="639D1017">
        <w:rPr>
          <w:rFonts w:ascii="Times" w:eastAsia="Times" w:hAnsi="Times" w:cs="Times"/>
        </w:rPr>
        <w:t xml:space="preserve"> to identify and address health-related trends and develop and deliver health promotion activities to the entire school community.</w:t>
      </w:r>
    </w:p>
    <w:p w14:paraId="7C0712A4" w14:textId="740F9B70" w:rsidR="00743536" w:rsidRPr="00743536" w:rsidRDefault="005F71CF" w:rsidP="00C6311D">
      <w:pPr>
        <w:pStyle w:val="ListParagraph"/>
        <w:numPr>
          <w:ilvl w:val="1"/>
          <w:numId w:val="22"/>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 xml:space="preserve">The SBHC must </w:t>
      </w:r>
      <w:r w:rsidR="00E2216B" w:rsidRPr="639D1017">
        <w:rPr>
          <w:rFonts w:ascii="Times" w:eastAsia="Times" w:hAnsi="Times" w:cs="Times"/>
        </w:rPr>
        <w:t>promote its services among t</w:t>
      </w:r>
      <w:r w:rsidRPr="639D1017">
        <w:rPr>
          <w:rFonts w:ascii="Times" w:eastAsia="Times" w:hAnsi="Times" w:cs="Times"/>
        </w:rPr>
        <w:t>he school community.</w:t>
      </w:r>
      <w:r w:rsidR="00E2216B" w:rsidRPr="639D1017">
        <w:rPr>
          <w:rFonts w:ascii="Times" w:eastAsia="Times" w:hAnsi="Times" w:cs="Times"/>
        </w:rPr>
        <w:t xml:space="preserve">  Promotional materials </w:t>
      </w:r>
      <w:r w:rsidR="001D40C6" w:rsidRPr="639D1017">
        <w:rPr>
          <w:rFonts w:ascii="Times" w:eastAsia="Times" w:hAnsi="Times" w:cs="Times"/>
        </w:rPr>
        <w:t>a</w:t>
      </w:r>
      <w:r w:rsidR="00E2216B" w:rsidRPr="639D1017">
        <w:rPr>
          <w:rFonts w:ascii="Times" w:eastAsia="Times" w:hAnsi="Times" w:cs="Times"/>
        </w:rPr>
        <w:t xml:space="preserve">nd activities should </w:t>
      </w:r>
      <w:r w:rsidR="00FD0E10" w:rsidRPr="639D1017">
        <w:rPr>
          <w:rFonts w:ascii="Times" w:eastAsia="Times" w:hAnsi="Times" w:cs="Times"/>
        </w:rPr>
        <w:t>follow CLAS standards</w:t>
      </w:r>
      <w:r w:rsidRPr="639D1017">
        <w:rPr>
          <w:rFonts w:ascii="Times" w:eastAsia="Times" w:hAnsi="Times" w:cs="Times"/>
        </w:rPr>
        <w:t>.</w:t>
      </w:r>
    </w:p>
    <w:p w14:paraId="123EE68C" w14:textId="3A384DD4" w:rsidR="000C3BBA" w:rsidRDefault="005F71CF" w:rsidP="00C6311D">
      <w:pPr>
        <w:pStyle w:val="ListParagraph"/>
        <w:numPr>
          <w:ilvl w:val="1"/>
          <w:numId w:val="22"/>
        </w:numPr>
        <w:pBdr>
          <w:top w:val="nil"/>
          <w:left w:val="nil"/>
          <w:bottom w:val="nil"/>
          <w:right w:val="nil"/>
          <w:between w:val="nil"/>
        </w:pBdr>
        <w:tabs>
          <w:tab w:val="left" w:pos="720"/>
        </w:tabs>
        <w:rPr>
          <w:rFonts w:ascii="Times" w:eastAsia="Times" w:hAnsi="Times" w:cs="Times"/>
        </w:rPr>
      </w:pPr>
      <w:r w:rsidRPr="639D1017">
        <w:rPr>
          <w:rFonts w:ascii="Times" w:eastAsia="Times" w:hAnsi="Times" w:cs="Times"/>
        </w:rPr>
        <w:t>The SBHC must develop a process for linkage with and participation in current community coalitions and</w:t>
      </w:r>
      <w:r w:rsidR="001D40C6" w:rsidRPr="639D1017">
        <w:rPr>
          <w:rFonts w:ascii="Times" w:eastAsia="Times" w:hAnsi="Times" w:cs="Times"/>
        </w:rPr>
        <w:t xml:space="preserve"> </w:t>
      </w:r>
      <w:r w:rsidRPr="639D1017">
        <w:rPr>
          <w:rFonts w:ascii="Times" w:eastAsia="Times" w:hAnsi="Times" w:cs="Times"/>
        </w:rPr>
        <w:t>initiatives addressing child and adolescent health</w:t>
      </w:r>
      <w:r w:rsidR="005C1124" w:rsidRPr="639D1017">
        <w:rPr>
          <w:rFonts w:ascii="Times" w:eastAsia="Times" w:hAnsi="Times" w:cs="Times"/>
        </w:rPr>
        <w:t>.</w:t>
      </w:r>
    </w:p>
    <w:p w14:paraId="1D0E96BC" w14:textId="77777777" w:rsidR="0065182F" w:rsidRPr="0065182F" w:rsidRDefault="0065182F" w:rsidP="0065182F">
      <w:pPr>
        <w:pBdr>
          <w:top w:val="nil"/>
          <w:left w:val="nil"/>
          <w:bottom w:val="nil"/>
          <w:right w:val="nil"/>
          <w:between w:val="nil"/>
        </w:pBdr>
        <w:tabs>
          <w:tab w:val="left" w:pos="720"/>
        </w:tabs>
        <w:rPr>
          <w:rFonts w:ascii="Times" w:eastAsia="Times" w:hAnsi="Times" w:cs="Times"/>
        </w:rPr>
      </w:pPr>
    </w:p>
    <w:p w14:paraId="1668DD87" w14:textId="6A934B2F" w:rsidR="00764ACE" w:rsidRPr="001D40C6" w:rsidRDefault="005F71CF" w:rsidP="001D40C6">
      <w:pPr>
        <w:pStyle w:val="Heading1"/>
      </w:pPr>
      <w:r w:rsidRPr="000C3BBA">
        <w:t>QUALITY MEASUREMENT</w:t>
      </w:r>
    </w:p>
    <w:p w14:paraId="44AD5708" w14:textId="5793B265" w:rsidR="000C3BBA" w:rsidRPr="000C3BBA" w:rsidRDefault="005F71CF" w:rsidP="00764ACE">
      <w:pPr>
        <w:pStyle w:val="ListParagraph"/>
        <w:pBdr>
          <w:top w:val="nil"/>
          <w:left w:val="nil"/>
          <w:bottom w:val="nil"/>
          <w:right w:val="nil"/>
          <w:between w:val="nil"/>
        </w:pBdr>
        <w:tabs>
          <w:tab w:val="left" w:pos="-720"/>
          <w:tab w:val="left" w:pos="0"/>
          <w:tab w:val="left" w:pos="720"/>
          <w:tab w:val="left" w:pos="360"/>
        </w:tabs>
        <w:ind w:left="360"/>
        <w:rPr>
          <w:rFonts w:ascii="Times" w:eastAsia="Times" w:hAnsi="Times" w:cs="Times"/>
          <w:b/>
        </w:rPr>
      </w:pPr>
      <w:r w:rsidRPr="000C3BBA">
        <w:rPr>
          <w:rFonts w:ascii="Times" w:eastAsia="Times" w:hAnsi="Times" w:cs="Times"/>
          <w:b/>
        </w:rPr>
        <w:t xml:space="preserve">The SBHC </w:t>
      </w:r>
      <w:r w:rsidR="00E105A3">
        <w:rPr>
          <w:rFonts w:ascii="Times" w:eastAsia="Times" w:hAnsi="Times" w:cs="Times"/>
          <w:b/>
        </w:rPr>
        <w:t>utilizes</w:t>
      </w:r>
      <w:r w:rsidRPr="000C3BBA">
        <w:rPr>
          <w:rFonts w:ascii="Times" w:eastAsia="Times" w:hAnsi="Times" w:cs="Times"/>
          <w:b/>
        </w:rPr>
        <w:t xml:space="preserve"> </w:t>
      </w:r>
      <w:r w:rsidR="00AE362E">
        <w:rPr>
          <w:rFonts w:ascii="Times" w:eastAsia="Times" w:hAnsi="Times" w:cs="Times"/>
          <w:b/>
        </w:rPr>
        <w:t xml:space="preserve">quality improvement </w:t>
      </w:r>
      <w:r w:rsidR="00E105A3">
        <w:rPr>
          <w:rFonts w:ascii="Times" w:eastAsia="Times" w:hAnsi="Times" w:cs="Times"/>
          <w:b/>
        </w:rPr>
        <w:t>strategies</w:t>
      </w:r>
      <w:r w:rsidR="00E105A3" w:rsidRPr="000C3BBA">
        <w:rPr>
          <w:rFonts w:ascii="Times" w:eastAsia="Times" w:hAnsi="Times" w:cs="Times"/>
          <w:b/>
        </w:rPr>
        <w:t xml:space="preserve"> </w:t>
      </w:r>
      <w:r w:rsidR="00E105A3">
        <w:rPr>
          <w:rFonts w:ascii="Times" w:eastAsia="Times" w:hAnsi="Times" w:cs="Times"/>
          <w:b/>
        </w:rPr>
        <w:t>to</w:t>
      </w:r>
      <w:r w:rsidR="00E105A3" w:rsidRPr="000C3BBA">
        <w:rPr>
          <w:rFonts w:ascii="Times" w:eastAsia="Times" w:hAnsi="Times" w:cs="Times"/>
          <w:b/>
        </w:rPr>
        <w:t xml:space="preserve"> </w:t>
      </w:r>
      <w:r w:rsidRPr="000C3BBA">
        <w:rPr>
          <w:rFonts w:ascii="Times" w:eastAsia="Times" w:hAnsi="Times" w:cs="Times"/>
          <w:b/>
        </w:rPr>
        <w:t>monitor and evaluate the appropriateness and effectiveness of the services provided.</w:t>
      </w:r>
    </w:p>
    <w:p w14:paraId="5F16E331" w14:textId="77777777" w:rsidR="00EA17AC" w:rsidRPr="00EA17AC" w:rsidRDefault="00EA17AC" w:rsidP="002156C6">
      <w:pPr>
        <w:pStyle w:val="ListParagraph"/>
        <w:numPr>
          <w:ilvl w:val="0"/>
          <w:numId w:val="22"/>
        </w:numPr>
        <w:pBdr>
          <w:top w:val="nil"/>
          <w:left w:val="nil"/>
          <w:bottom w:val="nil"/>
          <w:right w:val="nil"/>
          <w:between w:val="nil"/>
        </w:pBdr>
        <w:tabs>
          <w:tab w:val="left" w:pos="-720"/>
          <w:tab w:val="left" w:pos="0"/>
          <w:tab w:val="left" w:pos="720"/>
          <w:tab w:val="left" w:pos="360"/>
        </w:tabs>
        <w:rPr>
          <w:rFonts w:ascii="Times" w:eastAsia="Times" w:hAnsi="Times" w:cs="Times"/>
          <w:vanish/>
        </w:rPr>
      </w:pPr>
    </w:p>
    <w:p w14:paraId="68BE5A0B" w14:textId="749C9D84" w:rsidR="00631065" w:rsidRDefault="00631065" w:rsidP="002156C6">
      <w:pPr>
        <w:pStyle w:val="ListParagraph"/>
        <w:numPr>
          <w:ilvl w:val="1"/>
          <w:numId w:val="22"/>
        </w:numPr>
        <w:pBdr>
          <w:top w:val="nil"/>
          <w:left w:val="nil"/>
          <w:bottom w:val="nil"/>
          <w:right w:val="nil"/>
          <w:between w:val="nil"/>
        </w:pBdr>
        <w:tabs>
          <w:tab w:val="left" w:pos="-720"/>
          <w:tab w:val="left" w:pos="0"/>
          <w:tab w:val="left" w:pos="720"/>
          <w:tab w:val="left" w:pos="360"/>
        </w:tabs>
        <w:rPr>
          <w:rFonts w:ascii="Times" w:eastAsia="Times" w:hAnsi="Times" w:cs="Times"/>
        </w:rPr>
      </w:pPr>
      <w:r>
        <w:rPr>
          <w:rFonts w:ascii="Times" w:eastAsia="Times" w:hAnsi="Times" w:cs="Times"/>
        </w:rPr>
        <w:t xml:space="preserve">The SBHC </w:t>
      </w:r>
      <w:r w:rsidR="008C78A3">
        <w:rPr>
          <w:rFonts w:ascii="Times" w:eastAsia="Times" w:hAnsi="Times" w:cs="Times"/>
        </w:rPr>
        <w:t>is expected to meet the current MDPH School-Based Health Center Program Performance Measures.</w:t>
      </w:r>
    </w:p>
    <w:p w14:paraId="5A8BA906" w14:textId="2566830D" w:rsidR="005C1124" w:rsidRDefault="005F71CF" w:rsidP="002156C6">
      <w:pPr>
        <w:pStyle w:val="ListParagraph"/>
        <w:numPr>
          <w:ilvl w:val="1"/>
          <w:numId w:val="22"/>
        </w:numPr>
        <w:pBdr>
          <w:top w:val="nil"/>
          <w:left w:val="nil"/>
          <w:bottom w:val="nil"/>
          <w:right w:val="nil"/>
          <w:between w:val="nil"/>
        </w:pBdr>
        <w:tabs>
          <w:tab w:val="left" w:pos="-720"/>
          <w:tab w:val="left" w:pos="0"/>
          <w:tab w:val="left" w:pos="720"/>
          <w:tab w:val="left" w:pos="360"/>
        </w:tabs>
        <w:rPr>
          <w:rFonts w:ascii="Times" w:eastAsia="Times" w:hAnsi="Times" w:cs="Times"/>
        </w:rPr>
      </w:pPr>
      <w:r w:rsidRPr="000C3BBA">
        <w:rPr>
          <w:rFonts w:ascii="Times" w:eastAsia="Times" w:hAnsi="Times" w:cs="Times"/>
        </w:rPr>
        <w:t>The SBHC must comply with all Massachusetts Department of Public Health (MDPH) data reporting requirements.</w:t>
      </w:r>
    </w:p>
    <w:p w14:paraId="102F3630" w14:textId="395EC8A6" w:rsidR="005C1124" w:rsidRDefault="005F71CF" w:rsidP="002156C6">
      <w:pPr>
        <w:pStyle w:val="ListParagraph"/>
        <w:numPr>
          <w:ilvl w:val="1"/>
          <w:numId w:val="22"/>
        </w:numPr>
        <w:pBdr>
          <w:top w:val="nil"/>
          <w:left w:val="nil"/>
          <w:bottom w:val="nil"/>
          <w:right w:val="nil"/>
          <w:between w:val="nil"/>
        </w:pBdr>
        <w:tabs>
          <w:tab w:val="left" w:pos="720"/>
          <w:tab w:val="left" w:pos="360"/>
        </w:tabs>
        <w:rPr>
          <w:rFonts w:ascii="Times" w:eastAsia="Times" w:hAnsi="Times" w:cs="Times"/>
        </w:rPr>
      </w:pPr>
      <w:r w:rsidRPr="005C1124">
        <w:rPr>
          <w:rFonts w:ascii="Times" w:eastAsia="Times" w:hAnsi="Times" w:cs="Times"/>
        </w:rPr>
        <w:t>The SBHC must comply with all continuous quality improvement and reporting requirements of MDPH.</w:t>
      </w:r>
    </w:p>
    <w:p w14:paraId="1F9CBCD2" w14:textId="4092F9EB" w:rsidR="00C92FCD" w:rsidRDefault="65401382" w:rsidP="00C92FCD">
      <w:pPr>
        <w:pStyle w:val="ListParagraph"/>
        <w:numPr>
          <w:ilvl w:val="1"/>
          <w:numId w:val="22"/>
        </w:numPr>
        <w:tabs>
          <w:tab w:val="left" w:pos="720"/>
          <w:tab w:val="left" w:pos="360"/>
        </w:tabs>
      </w:pPr>
      <w:r w:rsidRPr="7BF82BC7">
        <w:rPr>
          <w:rFonts w:ascii="Times" w:eastAsia="Times" w:hAnsi="Times" w:cs="Times"/>
        </w:rPr>
        <w:t xml:space="preserve">The SBHC must conduct its own QI activities using the CLAS standards and racial equity principles as a framework. </w:t>
      </w:r>
    </w:p>
    <w:p w14:paraId="57941586" w14:textId="55681E94" w:rsidR="002A155A" w:rsidRPr="003B2880" w:rsidRDefault="005F71CF" w:rsidP="0065182F">
      <w:pPr>
        <w:pStyle w:val="ListParagraph"/>
        <w:numPr>
          <w:ilvl w:val="1"/>
          <w:numId w:val="22"/>
        </w:numPr>
        <w:pBdr>
          <w:top w:val="nil"/>
          <w:left w:val="nil"/>
          <w:bottom w:val="nil"/>
          <w:right w:val="nil"/>
          <w:between w:val="nil"/>
        </w:pBdr>
        <w:tabs>
          <w:tab w:val="left" w:pos="-720"/>
          <w:tab w:val="left" w:pos="0"/>
          <w:tab w:val="left" w:pos="720"/>
          <w:tab w:val="left" w:pos="360"/>
        </w:tabs>
        <w:rPr>
          <w:rFonts w:ascii="Times" w:eastAsia="Times" w:hAnsi="Times" w:cs="Times"/>
        </w:rPr>
      </w:pPr>
      <w:r w:rsidRPr="005C1124">
        <w:rPr>
          <w:rFonts w:ascii="Times" w:eastAsia="Times" w:hAnsi="Times" w:cs="Times"/>
        </w:rPr>
        <w:t>The SBHC and sponsoring agency complies with all requests for periodic site visits and clinical record review by MDPH in accordance with privacy guidelines</w:t>
      </w:r>
      <w:r w:rsidR="005C1124">
        <w:rPr>
          <w:rFonts w:ascii="Times" w:eastAsia="Times" w:hAnsi="Times" w:cs="Times"/>
        </w:rPr>
        <w:t>.</w:t>
      </w:r>
    </w:p>
    <w:sectPr w:rsidR="002A155A" w:rsidRPr="003B2880">
      <w:headerReference w:type="default" r:id="rId12"/>
      <w:footerReference w:type="default" r:id="rId13"/>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4CEB" w14:textId="77777777" w:rsidR="00F03C5E" w:rsidRDefault="00F03C5E">
      <w:r>
        <w:separator/>
      </w:r>
    </w:p>
  </w:endnote>
  <w:endnote w:type="continuationSeparator" w:id="0">
    <w:p w14:paraId="5156BBF8" w14:textId="77777777" w:rsidR="00F03C5E" w:rsidRDefault="00F03C5E">
      <w:r>
        <w:continuationSeparator/>
      </w:r>
    </w:p>
  </w:endnote>
  <w:endnote w:type="continuationNotice" w:id="1">
    <w:p w14:paraId="52602A39" w14:textId="77777777" w:rsidR="00F03C5E" w:rsidRDefault="00F03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2C79" w14:textId="77777777" w:rsidR="002A155A" w:rsidRDefault="002A155A">
    <w:pPr>
      <w:pStyle w:val="Footer"/>
    </w:pPr>
  </w:p>
  <w:sdt>
    <w:sdtPr>
      <w:id w:val="817774942"/>
      <w:docPartObj>
        <w:docPartGallery w:val="Page Numbers (Bottom of Page)"/>
        <w:docPartUnique/>
      </w:docPartObj>
    </w:sdtPr>
    <w:sdtEndPr>
      <w:rPr>
        <w:noProof/>
      </w:rPr>
    </w:sdtEndPr>
    <w:sdtContent>
      <w:p w14:paraId="518FDF30" w14:textId="7A67AE57" w:rsidR="00A22D44" w:rsidRDefault="00A22D44">
        <w:pPr>
          <w:pStyle w:val="Footer"/>
        </w:pPr>
        <w:r>
          <w:fldChar w:fldCharType="begin"/>
        </w:r>
        <w:r>
          <w:instrText xml:space="preserve"> PAGE   \* MERGEFORMAT </w:instrText>
        </w:r>
        <w:r>
          <w:fldChar w:fldCharType="separate"/>
        </w:r>
        <w:r>
          <w:rPr>
            <w:noProof/>
          </w:rPr>
          <w:t>2</w:t>
        </w:r>
        <w:r>
          <w:rPr>
            <w:noProof/>
          </w:rPr>
          <w:fldChar w:fldCharType="end"/>
        </w:r>
      </w:p>
    </w:sdtContent>
  </w:sdt>
  <w:p w14:paraId="000000FB" w14:textId="091DA6AD" w:rsidR="002A155A" w:rsidRDefault="002A15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EAE4" w14:textId="77777777" w:rsidR="00F03C5E" w:rsidRDefault="00F03C5E">
      <w:r>
        <w:separator/>
      </w:r>
    </w:p>
  </w:footnote>
  <w:footnote w:type="continuationSeparator" w:id="0">
    <w:p w14:paraId="386F2FD5" w14:textId="77777777" w:rsidR="00F03C5E" w:rsidRDefault="00F03C5E">
      <w:r>
        <w:continuationSeparator/>
      </w:r>
    </w:p>
  </w:footnote>
  <w:footnote w:type="continuationNotice" w:id="1">
    <w:p w14:paraId="119C1BCD" w14:textId="77777777" w:rsidR="00F03C5E" w:rsidRDefault="00F03C5E"/>
  </w:footnote>
  <w:footnote w:id="2">
    <w:p w14:paraId="6D87913A" w14:textId="45454510" w:rsidR="00A52D97" w:rsidRDefault="00A52D97" w:rsidP="00A52D97">
      <w:pPr>
        <w:pBdr>
          <w:top w:val="nil"/>
          <w:left w:val="nil"/>
          <w:bottom w:val="nil"/>
          <w:right w:val="nil"/>
          <w:between w:val="nil"/>
        </w:pBdr>
        <w:rPr>
          <w:color w:val="000000"/>
          <w:highlight w:val="yellow"/>
        </w:rPr>
      </w:pPr>
      <w:r w:rsidRPr="005A797E">
        <w:rPr>
          <w:rStyle w:val="FootnoteReference"/>
        </w:rPr>
        <w:footnoteRef/>
      </w:r>
      <w:r w:rsidRPr="005A797E">
        <w:rPr>
          <w:color w:val="000000"/>
        </w:rPr>
        <w:t xml:space="preserve"> </w:t>
      </w:r>
      <w:r w:rsidRPr="0083145D">
        <w:rPr>
          <w:color w:val="000000"/>
        </w:rPr>
        <w:t>http://minorityhealth.hhs.gov/omh/browse.aspx?lvl=2&amp;lvlid=53</w:t>
      </w:r>
      <w:r>
        <w:rPr>
          <w:color w:val="000000"/>
          <w:highlight w:val="yellow"/>
        </w:rPr>
        <w:t xml:space="preserve"> </w:t>
      </w:r>
    </w:p>
  </w:footnote>
  <w:footnote w:id="3">
    <w:p w14:paraId="04DB4314" w14:textId="50E269B8" w:rsidR="00A52D97" w:rsidRPr="0083145D" w:rsidRDefault="00A52D97" w:rsidP="00A52D97">
      <w:pPr>
        <w:pBdr>
          <w:top w:val="nil"/>
          <w:left w:val="nil"/>
          <w:bottom w:val="nil"/>
          <w:right w:val="nil"/>
          <w:between w:val="nil"/>
        </w:pBdr>
        <w:rPr>
          <w:color w:val="000000"/>
        </w:rPr>
      </w:pPr>
      <w:r w:rsidRPr="0083145D">
        <w:rPr>
          <w:rStyle w:val="FootnoteReference"/>
        </w:rPr>
        <w:footnoteRef/>
      </w:r>
      <w:r w:rsidRPr="0083145D">
        <w:rPr>
          <w:color w:val="000000"/>
        </w:rPr>
        <w:t xml:space="preserve"> https://www.mass.gov/culturally-and-linguistically-appropriate-services-clas-initiative</w:t>
      </w:r>
    </w:p>
  </w:footnote>
  <w:footnote w:id="4">
    <w:p w14:paraId="2217AD94" w14:textId="6E570599" w:rsidR="00B878A3" w:rsidRDefault="00B878A3">
      <w:pPr>
        <w:pStyle w:val="FootnoteText"/>
      </w:pPr>
      <w:r>
        <w:rPr>
          <w:rStyle w:val="FootnoteReference"/>
        </w:rPr>
        <w:footnoteRef/>
      </w:r>
      <w:r>
        <w:t xml:space="preserve"> </w:t>
      </w:r>
      <w:r w:rsidRPr="00B878A3">
        <w:t>https://umhs-adolescenthealth.org/improving-care/health-center-materials/</w:t>
      </w:r>
    </w:p>
  </w:footnote>
  <w:footnote w:id="5">
    <w:p w14:paraId="56D985F0" w14:textId="126051BA" w:rsidR="6D701C90" w:rsidRDefault="6D701C90" w:rsidP="6D701C90">
      <w:pPr>
        <w:pStyle w:val="FootnoteText"/>
      </w:pPr>
      <w:r w:rsidRPr="6D701C90">
        <w:rPr>
          <w:rStyle w:val="FootnoteReference"/>
        </w:rPr>
        <w:footnoteRef/>
      </w:r>
      <w:r>
        <w:t xml:space="preserve"> https://www.sbh4all.org/what-we-do/school-based-health-care/health-and-learning/mental-health/</w:t>
      </w:r>
    </w:p>
  </w:footnote>
  <w:footnote w:id="6">
    <w:p w14:paraId="6070148B" w14:textId="1CE49641" w:rsidR="0066531B" w:rsidRDefault="0066531B">
      <w:pPr>
        <w:pStyle w:val="FootnoteText"/>
      </w:pPr>
      <w:r>
        <w:rPr>
          <w:rStyle w:val="FootnoteReference"/>
        </w:rPr>
        <w:footnoteRef/>
      </w:r>
      <w:r>
        <w:t xml:space="preserve"> </w:t>
      </w:r>
      <w:r w:rsidRPr="0066531B">
        <w:t>https://www.masspartnership.com/provider/esp.aspx</w:t>
      </w:r>
    </w:p>
  </w:footnote>
  <w:footnote w:id="7">
    <w:p w14:paraId="4B233EF6" w14:textId="0019EBC1" w:rsidR="00287CFB" w:rsidRPr="00917FAD" w:rsidRDefault="00287CFB" w:rsidP="00ED6A72">
      <w:pPr>
        <w:widowControl w:val="0"/>
        <w:pBdr>
          <w:top w:val="nil"/>
          <w:left w:val="nil"/>
          <w:bottom w:val="nil"/>
          <w:right w:val="nil"/>
          <w:between w:val="nil"/>
        </w:pBdr>
        <w:rPr>
          <w:sz w:val="16"/>
          <w:szCs w:val="16"/>
        </w:rPr>
      </w:pPr>
      <w:r w:rsidRPr="00917FAD">
        <w:rPr>
          <w:rStyle w:val="FootnoteReference"/>
        </w:rPr>
        <w:footnoteRef/>
      </w:r>
      <w:r w:rsidRPr="00917FAD">
        <w:t xml:space="preserve"> </w:t>
      </w:r>
      <w:r w:rsidRPr="00917FAD">
        <w:rPr>
          <w:rFonts w:eastAsia="Arial"/>
          <w:color w:val="000000"/>
        </w:rPr>
        <w:t>https://www.doe.mass.edu/sfs/emergencyplan/</w:t>
      </w:r>
    </w:p>
  </w:footnote>
  <w:footnote w:id="8">
    <w:p w14:paraId="000000E9" w14:textId="7EF3229B" w:rsidR="002A155A" w:rsidRDefault="005F71CF">
      <w:pPr>
        <w:pBdr>
          <w:top w:val="nil"/>
          <w:left w:val="nil"/>
          <w:bottom w:val="nil"/>
          <w:right w:val="nil"/>
          <w:between w:val="nil"/>
        </w:pBdr>
        <w:rPr>
          <w:color w:val="000000"/>
        </w:rPr>
      </w:pPr>
      <w:r>
        <w:rPr>
          <w:rStyle w:val="FootnoteReference"/>
        </w:rPr>
        <w:footnoteRef/>
      </w:r>
      <w:r w:rsidR="00EB38BD">
        <w:rPr>
          <w:color w:val="000000"/>
        </w:rPr>
        <w:t xml:space="preserve"> </w:t>
      </w:r>
      <w:r w:rsidR="00EB38BD" w:rsidRPr="00EB38BD">
        <w:rPr>
          <w:color w:val="000000"/>
        </w:rPr>
        <w:t>https://www.mass.gov/orgs/division-of-health-care-facility-licensure-and-certification</w:t>
      </w:r>
    </w:p>
  </w:footnote>
  <w:footnote w:id="9">
    <w:p w14:paraId="5FCD4B9E" w14:textId="10215B03" w:rsidR="0083145D" w:rsidRDefault="0083145D">
      <w:pPr>
        <w:pStyle w:val="FootnoteText"/>
      </w:pPr>
      <w:r>
        <w:rPr>
          <w:rStyle w:val="FootnoteReference"/>
        </w:rPr>
        <w:footnoteRef/>
      </w:r>
      <w:r>
        <w:t xml:space="preserve"> </w:t>
      </w:r>
      <w:r w:rsidRPr="0083145D">
        <w:t>https://www.mass.gov/doc/105-cmr-140-licensure-of-clinics/download</w:t>
      </w:r>
    </w:p>
  </w:footnote>
  <w:footnote w:id="10">
    <w:p w14:paraId="65469308" w14:textId="77777777" w:rsidR="009E3312" w:rsidRDefault="009E3312" w:rsidP="009E3312">
      <w:pPr>
        <w:pStyle w:val="FootnoteText"/>
      </w:pPr>
      <w:r w:rsidRPr="1748E8CF">
        <w:rPr>
          <w:rStyle w:val="FootnoteReference"/>
        </w:rPr>
        <w:footnoteRef/>
      </w:r>
      <w:r>
        <w:t xml:space="preserve"> https://umhs-adolescenthealth.org/improving-care/lgbtq-care/</w:t>
      </w:r>
    </w:p>
  </w:footnote>
  <w:footnote w:id="11">
    <w:p w14:paraId="186C44ED" w14:textId="4C4B1865" w:rsidR="43B954FF" w:rsidRDefault="43B954FF" w:rsidP="43B954FF">
      <w:pPr>
        <w:pStyle w:val="FootnoteText"/>
      </w:pPr>
      <w:r w:rsidRPr="43B954FF">
        <w:rPr>
          <w:rStyle w:val="FootnoteReference"/>
        </w:rPr>
        <w:footnoteRef/>
      </w:r>
      <w:r>
        <w:t xml:space="preserve"> https://publications.aap.org/pediatrics/article/144/2/e20191765/38466/The-Impact-of-Racism-on-Child-and-Adolescent?autologincheck=redirected</w:t>
      </w:r>
    </w:p>
  </w:footnote>
  <w:footnote w:id="12">
    <w:p w14:paraId="5345135C" w14:textId="69B5B475" w:rsidR="1FB93D3D" w:rsidRDefault="1FB93D3D" w:rsidP="1FB93D3D">
      <w:pPr>
        <w:pStyle w:val="FootnoteText"/>
      </w:pPr>
      <w:r w:rsidRPr="1FB93D3D">
        <w:rPr>
          <w:rStyle w:val="FootnoteReference"/>
        </w:rPr>
        <w:footnoteRef/>
      </w:r>
      <w:r>
        <w:t xml:space="preserve"> https://www.aafp.org/about/policies/all/adolescent-confidentiality.html</w:t>
      </w:r>
    </w:p>
  </w:footnote>
  <w:footnote w:id="13">
    <w:p w14:paraId="6A763255" w14:textId="549EA520" w:rsidR="330CC345" w:rsidRDefault="330CC345" w:rsidP="330CC345">
      <w:pPr>
        <w:pStyle w:val="FootnoteText"/>
      </w:pPr>
      <w:r w:rsidRPr="330CC345">
        <w:rPr>
          <w:rStyle w:val="FootnoteReference"/>
        </w:rPr>
        <w:footnoteRef/>
      </w:r>
      <w:r w:rsidR="1DE6BB6C">
        <w:t xml:space="preserve"> https://www.healthaffairs.org/doi/10.1377/hlthaff.2018.05472</w:t>
      </w:r>
    </w:p>
  </w:footnote>
  <w:footnote w:id="14">
    <w:p w14:paraId="18D556C5" w14:textId="60FCB1F3" w:rsidR="6D701C90" w:rsidRDefault="6D701C90" w:rsidP="6D701C90">
      <w:pPr>
        <w:pStyle w:val="FootnoteText"/>
      </w:pPr>
      <w:r w:rsidRPr="6D701C90">
        <w:rPr>
          <w:rStyle w:val="FootnoteReference"/>
        </w:rPr>
        <w:footnoteRef/>
      </w:r>
      <w:r>
        <w:t xml:space="preserve"> https://pubmed.ncbi.nlm.nih.gov/31358665/</w:t>
      </w:r>
    </w:p>
  </w:footnote>
  <w:footnote w:id="15">
    <w:p w14:paraId="1CE25FD6" w14:textId="665CDCCD" w:rsidR="00CA140D" w:rsidRDefault="00CA140D">
      <w:pPr>
        <w:pStyle w:val="FootnoteText"/>
      </w:pPr>
      <w:r>
        <w:rPr>
          <w:rStyle w:val="FootnoteReference"/>
        </w:rPr>
        <w:footnoteRef/>
      </w:r>
      <w:r>
        <w:t xml:space="preserve"> </w:t>
      </w:r>
      <w:r w:rsidRPr="00CA140D">
        <w:t>https://www.healthychildren.org/English/healthy-living/emotional-wellness/Building-Resilience/Pages/ACEs-Adverse-Childhood-Experiences.aspx</w:t>
      </w:r>
    </w:p>
  </w:footnote>
  <w:footnote w:id="16">
    <w:p w14:paraId="0B30A7B3" w14:textId="696973B9" w:rsidR="744CB9D5" w:rsidRDefault="744CB9D5" w:rsidP="744CB9D5">
      <w:pPr>
        <w:pStyle w:val="FootnoteText"/>
      </w:pPr>
      <w:r w:rsidRPr="744CB9D5">
        <w:rPr>
          <w:rStyle w:val="FootnoteReference"/>
        </w:rPr>
        <w:footnoteRef/>
      </w:r>
      <w:r>
        <w:t xml:space="preserve"> </w:t>
      </w:r>
      <w:r w:rsidRPr="00833573">
        <w:rPr>
          <w:rFonts w:eastAsia="Arial"/>
        </w:rPr>
        <w:t>https://malegislature.gov/laws/generallaws/parti/titlexv/chapter94c</w:t>
      </w:r>
    </w:p>
  </w:footnote>
  <w:footnote w:id="17">
    <w:p w14:paraId="0D616440" w14:textId="4D8BCB69" w:rsidR="6D701C90" w:rsidRDefault="6D701C90" w:rsidP="6D701C90">
      <w:pPr>
        <w:pStyle w:val="FootnoteText"/>
      </w:pPr>
      <w:r w:rsidRPr="6D701C90">
        <w:rPr>
          <w:rStyle w:val="FootnoteReference"/>
        </w:rPr>
        <w:footnoteRef/>
      </w:r>
      <w:r>
        <w:t xml:space="preserve"> https://www.masspartnership.com/member/esp.aspx</w:t>
      </w:r>
    </w:p>
  </w:footnote>
  <w:footnote w:id="18">
    <w:p w14:paraId="1750312F" w14:textId="5DE37A26" w:rsidR="6D701C90" w:rsidRDefault="6D701C90" w:rsidP="6D701C90">
      <w:pPr>
        <w:pStyle w:val="FootnoteText"/>
      </w:pPr>
      <w:r w:rsidRPr="6D701C90">
        <w:rPr>
          <w:rStyle w:val="FootnoteReference"/>
        </w:rPr>
        <w:footnoteRef/>
      </w:r>
      <w:r>
        <w:t xml:space="preserve"> https://www.cdc.gov/violenceprevention/aces/index.html</w:t>
      </w:r>
    </w:p>
  </w:footnote>
  <w:footnote w:id="19">
    <w:p w14:paraId="7767C8B5" w14:textId="1447E49B" w:rsidR="00FE4895" w:rsidRDefault="00FE4895">
      <w:pPr>
        <w:pStyle w:val="FootnoteText"/>
      </w:pPr>
      <w:r>
        <w:rPr>
          <w:rStyle w:val="FootnoteReference"/>
        </w:rPr>
        <w:footnoteRef/>
      </w:r>
      <w:r>
        <w:t xml:space="preserve"> </w:t>
      </w:r>
      <w:r w:rsidRPr="00FE4895">
        <w:t>https://www.mass.gov/childrens-behavioral-health-initiative-cbhi</w:t>
      </w:r>
    </w:p>
  </w:footnote>
  <w:footnote w:id="20">
    <w:p w14:paraId="76E6CD63" w14:textId="3223EDD9" w:rsidR="00260BB6" w:rsidRDefault="00260BB6">
      <w:pPr>
        <w:pStyle w:val="FootnoteText"/>
      </w:pPr>
      <w:r>
        <w:rPr>
          <w:rStyle w:val="FootnoteReference"/>
        </w:rPr>
        <w:footnoteRef/>
      </w:r>
      <w:r>
        <w:t xml:space="preserve"> </w:t>
      </w:r>
      <w:r w:rsidRPr="00260BB6">
        <w:t>https://www.mass.gov/orgs/massachusetts-department-of-children-families</w:t>
      </w:r>
    </w:p>
  </w:footnote>
  <w:footnote w:id="21">
    <w:p w14:paraId="22795AFC" w14:textId="0287DD85" w:rsidR="00822EAD" w:rsidRDefault="00822EAD">
      <w:pPr>
        <w:pStyle w:val="FootnoteText"/>
      </w:pPr>
      <w:r>
        <w:rPr>
          <w:rStyle w:val="FootnoteReference"/>
        </w:rPr>
        <w:footnoteRef/>
      </w:r>
      <w:r>
        <w:t xml:space="preserve"> </w:t>
      </w:r>
      <w:r w:rsidRPr="00822EAD">
        <w:t>https://www.mass.gov/orgs/department-of-youth-services</w:t>
      </w:r>
    </w:p>
  </w:footnote>
  <w:footnote w:id="22">
    <w:p w14:paraId="41121EE1" w14:textId="1312DAF5" w:rsidR="6D701C90" w:rsidRDefault="6D701C90" w:rsidP="6D701C90">
      <w:pPr>
        <w:pStyle w:val="FootnoteText"/>
      </w:pPr>
      <w:r w:rsidRPr="6D701C90">
        <w:rPr>
          <w:rStyle w:val="FootnoteReference"/>
        </w:rPr>
        <w:footnoteRef/>
      </w:r>
      <w:r>
        <w:t xml:space="preserve"> https://www.mass.gov/service-details/core-competencies-for-community-health-workers</w:t>
      </w:r>
    </w:p>
  </w:footnote>
  <w:footnote w:id="23">
    <w:p w14:paraId="198848BB" w14:textId="79886625" w:rsidR="117ED799" w:rsidRDefault="117ED799" w:rsidP="117ED799">
      <w:pPr>
        <w:pStyle w:val="FootnoteText"/>
      </w:pPr>
      <w:r w:rsidRPr="117ED799">
        <w:rPr>
          <w:rStyle w:val="FootnoteReference"/>
        </w:rPr>
        <w:footnoteRef/>
      </w:r>
      <w:r>
        <w:t xml:space="preserve"> https://www.mcpap.com/</w:t>
      </w:r>
    </w:p>
  </w:footnote>
  <w:footnote w:id="24">
    <w:p w14:paraId="633D2D42" w14:textId="46E51E32" w:rsidR="29206CB6" w:rsidRDefault="29206CB6" w:rsidP="29206CB6">
      <w:pPr>
        <w:pStyle w:val="FootnoteText"/>
      </w:pPr>
      <w:r w:rsidRPr="29206CB6">
        <w:rPr>
          <w:rStyle w:val="FootnoteReference"/>
        </w:rPr>
        <w:footnoteRef/>
      </w:r>
      <w:r>
        <w:t xml:space="preserve"> https://www.chcs.org/project/accelerating-child-health-transformation/</w:t>
      </w:r>
    </w:p>
  </w:footnote>
  <w:footnote w:id="25">
    <w:p w14:paraId="263AAD37" w14:textId="5143143B" w:rsidR="29206CB6" w:rsidRDefault="29206CB6" w:rsidP="29206CB6">
      <w:pPr>
        <w:pStyle w:val="FootnoteText"/>
      </w:pPr>
      <w:r w:rsidRPr="29206CB6">
        <w:rPr>
          <w:rStyle w:val="FootnoteReference"/>
        </w:rPr>
        <w:footnoteRef/>
      </w:r>
      <w:r>
        <w:t xml:space="preserve"> https://umhs-adolescenthealth.org/improving-care/youth-friendly-care/</w:t>
      </w:r>
    </w:p>
  </w:footnote>
  <w:footnote w:id="26">
    <w:p w14:paraId="5593A4CD" w14:textId="195B53EB" w:rsidR="29206CB6" w:rsidRDefault="29206CB6" w:rsidP="29206CB6">
      <w:pPr>
        <w:pStyle w:val="FootnoteText"/>
      </w:pPr>
      <w:r w:rsidRPr="29206CB6">
        <w:rPr>
          <w:rStyle w:val="FootnoteReference"/>
        </w:rPr>
        <w:footnoteRef/>
      </w:r>
      <w:r>
        <w:t xml:space="preserve"> https://pubmed.ncbi.nlm.nih.gov/26933205/</w:t>
      </w:r>
    </w:p>
  </w:footnote>
  <w:footnote w:id="27">
    <w:p w14:paraId="49BBF08D" w14:textId="213134A2" w:rsidR="00266994" w:rsidRDefault="00266994">
      <w:pPr>
        <w:pStyle w:val="FootnoteText"/>
      </w:pPr>
      <w:r>
        <w:rPr>
          <w:rStyle w:val="FootnoteReference"/>
        </w:rPr>
        <w:footnoteRef/>
      </w:r>
      <w:r>
        <w:t xml:space="preserve"> </w:t>
      </w:r>
      <w:r w:rsidR="00D14209" w:rsidRPr="00D14209">
        <w:t>https://www.cms.gov/Regulations-and-Guidance/Legislation/EHRIncentivePrograms/Basics</w:t>
      </w:r>
    </w:p>
  </w:footnote>
  <w:footnote w:id="28">
    <w:p w14:paraId="5707F1B5" w14:textId="0B0CD70C" w:rsidR="29206CB6" w:rsidRDefault="29206CB6" w:rsidP="29206CB6">
      <w:pPr>
        <w:pStyle w:val="FootnoteText"/>
      </w:pPr>
      <w:r w:rsidRPr="29206CB6">
        <w:rPr>
          <w:rStyle w:val="FootnoteReference"/>
        </w:rPr>
        <w:footnoteRef/>
      </w:r>
      <w:r>
        <w:t xml:space="preserve"> https://www.seattlechildrens.org/globalassets/documents/clinics/diversity/the-traumatic-impact-of-racism-and-discrimination-on-young-people-and-how-to-talk-about-it.pdf</w:t>
      </w:r>
    </w:p>
  </w:footnote>
  <w:footnote w:id="29">
    <w:p w14:paraId="665E395A" w14:textId="0C10F0F7" w:rsidR="6D701C90" w:rsidRDefault="6D701C90" w:rsidP="6D701C90">
      <w:pPr>
        <w:pStyle w:val="FootnoteText"/>
      </w:pPr>
      <w:r w:rsidRPr="6D701C90">
        <w:rPr>
          <w:rStyle w:val="FootnoteReference"/>
        </w:rPr>
        <w:footnoteRef/>
      </w:r>
      <w:r>
        <w:t xml:space="preserve"> https://www.raceforward.org/trainings</w:t>
      </w:r>
    </w:p>
  </w:footnote>
  <w:footnote w:id="30">
    <w:p w14:paraId="56D94E1E" w14:textId="1D887B02" w:rsidR="6D701C90" w:rsidRDefault="6D701C90" w:rsidP="6D701C90">
      <w:pPr>
        <w:pStyle w:val="FootnoteText"/>
      </w:pPr>
      <w:r w:rsidRPr="6D701C90">
        <w:rPr>
          <w:rStyle w:val="FootnoteReference"/>
        </w:rPr>
        <w:footnoteRef/>
      </w:r>
      <w:r>
        <w:t xml:space="preserve"> https://cdn2.hubspot.net/hubfs/235578/pdfs_and_other_documents/2018-A%20strengths-based%20approach%20to%20screening.pdf</w:t>
      </w:r>
    </w:p>
  </w:footnote>
  <w:footnote w:id="31">
    <w:p w14:paraId="10069939" w14:textId="019F441C" w:rsidR="6D701C90" w:rsidRDefault="6D701C90" w:rsidP="6D701C90">
      <w:pPr>
        <w:pStyle w:val="FootnoteText"/>
      </w:pPr>
      <w:r w:rsidRPr="6D701C90">
        <w:rPr>
          <w:rStyle w:val="FootnoteReference"/>
        </w:rPr>
        <w:footnoteRef/>
      </w:r>
      <w:r>
        <w:t xml:space="preserve"> https://www.aap.org/en/practice-management/providing-patient--and-family-centered-care/addressing-low-health-literacy-and-limited-english-proficiency/</w:t>
      </w:r>
    </w:p>
  </w:footnote>
  <w:footnote w:id="32">
    <w:p w14:paraId="151CC668" w14:textId="184FB0E7" w:rsidR="6D701C90" w:rsidRDefault="6D701C90" w:rsidP="6D701C90">
      <w:pPr>
        <w:pStyle w:val="FootnoteText"/>
      </w:pPr>
      <w:r w:rsidRPr="6D701C90">
        <w:rPr>
          <w:rStyle w:val="FootnoteReference"/>
        </w:rPr>
        <w:footnoteRef/>
      </w:r>
      <w:r>
        <w:t xml:space="preserve"> https://umhs-adolescenthealth.org/improving-care/lgbtq-care/</w:t>
      </w:r>
    </w:p>
  </w:footnote>
  <w:footnote w:id="33">
    <w:p w14:paraId="291B8E68" w14:textId="4687D604" w:rsidR="6D701C90" w:rsidRDefault="6D701C90" w:rsidP="6D701C90">
      <w:pPr>
        <w:pStyle w:val="FootnoteText"/>
      </w:pPr>
      <w:r w:rsidRPr="6D701C90">
        <w:rPr>
          <w:rStyle w:val="FootnoteReference"/>
        </w:rPr>
        <w:footnoteRef/>
      </w:r>
      <w:r>
        <w:t xml:space="preserve"> https://www.mentalhealthfirstaid.org/take-a-course/what-you-learn/</w:t>
      </w:r>
    </w:p>
  </w:footnote>
  <w:footnote w:id="34">
    <w:p w14:paraId="6BB28C2B" w14:textId="13246596" w:rsidR="29206CB6" w:rsidRDefault="29206CB6" w:rsidP="29206CB6">
      <w:pPr>
        <w:pStyle w:val="FootnoteText"/>
      </w:pPr>
      <w:r w:rsidRPr="29206CB6">
        <w:rPr>
          <w:rStyle w:val="FootnoteReference"/>
        </w:rPr>
        <w:footnoteRef/>
      </w:r>
      <w:r>
        <w:t xml:space="preserve"> https://publications.aap.org/pediatrics/article/141/3/e20174082/37654/Guidelines-for-Adolescent-Depression-in-Primary</w:t>
      </w:r>
    </w:p>
  </w:footnote>
  <w:footnote w:id="35">
    <w:p w14:paraId="300CA715" w14:textId="62DDA9F4" w:rsidR="29206CB6" w:rsidRDefault="29206CB6" w:rsidP="29206CB6">
      <w:pPr>
        <w:pStyle w:val="FootnoteText"/>
      </w:pPr>
      <w:r w:rsidRPr="29206CB6">
        <w:rPr>
          <w:rStyle w:val="FootnoteReference"/>
        </w:rPr>
        <w:footnoteRef/>
      </w:r>
      <w:r>
        <w:t xml:space="preserve"> https://www.ncbi.nlm.nih.gov/pmc/articles/PMC7666006/</w:t>
      </w:r>
    </w:p>
  </w:footnote>
  <w:footnote w:id="36">
    <w:p w14:paraId="38FE45C7" w14:textId="52A8FA7C" w:rsidR="29206CB6" w:rsidRDefault="29206CB6" w:rsidP="29206CB6">
      <w:pPr>
        <w:pStyle w:val="FootnoteText"/>
      </w:pPr>
      <w:r w:rsidRPr="29206CB6">
        <w:rPr>
          <w:rStyle w:val="FootnoteReference"/>
        </w:rPr>
        <w:footnoteRef/>
      </w:r>
      <w:r>
        <w:t xml:space="preserve"> https://www.apa.org/pi/families/resources/mental-health-needs.pdf</w:t>
      </w:r>
    </w:p>
  </w:footnote>
  <w:footnote w:id="37">
    <w:p w14:paraId="417BAAF9" w14:textId="0CEE7E91" w:rsidR="29206CB6" w:rsidRDefault="29206CB6" w:rsidP="29206CB6">
      <w:pPr>
        <w:pStyle w:val="FootnoteText"/>
      </w:pPr>
      <w:r w:rsidRPr="29206CB6">
        <w:rPr>
          <w:rStyle w:val="FootnoteReference"/>
        </w:rPr>
        <w:footnoteRef/>
      </w:r>
      <w:r>
        <w:t xml:space="preserve"> https://medical-legalpartnership.org/</w:t>
      </w:r>
    </w:p>
  </w:footnote>
  <w:footnote w:id="38">
    <w:p w14:paraId="6AA1C455" w14:textId="43A7D2C1" w:rsidR="29206CB6" w:rsidRDefault="29206CB6" w:rsidP="29206CB6">
      <w:pPr>
        <w:pStyle w:val="FootnoteText"/>
      </w:pPr>
      <w:r w:rsidRPr="29206CB6">
        <w:rPr>
          <w:rStyle w:val="FootnoteReference"/>
        </w:rPr>
        <w:footnoteRef/>
      </w:r>
      <w:r>
        <w:t xml:space="preserve"> </w:t>
      </w:r>
      <w:r w:rsidRPr="00F746D1">
        <w:t>https://umhs-adolescenthealth.org/improving-care/ace-ap/</w:t>
      </w:r>
    </w:p>
  </w:footnote>
  <w:footnote w:id="39">
    <w:p w14:paraId="34085949" w14:textId="09DF3BF4" w:rsidR="00287CFB" w:rsidRPr="005F71CF" w:rsidRDefault="00287CFB" w:rsidP="00287CFB">
      <w:pPr>
        <w:pStyle w:val="FootnoteText"/>
        <w:rPr>
          <w:lang w:val="fr-CA"/>
        </w:rPr>
      </w:pPr>
      <w:r>
        <w:rPr>
          <w:rStyle w:val="FootnoteReference"/>
        </w:rPr>
        <w:footnoteRef/>
      </w:r>
      <w:r w:rsidRPr="005F71CF">
        <w:rPr>
          <w:lang w:val="fr-CA"/>
        </w:rPr>
        <w:t xml:space="preserve"> https://www.doe.mass.edu/sfs/attendance/default.html</w:t>
      </w:r>
    </w:p>
  </w:footnote>
  <w:footnote w:id="40">
    <w:p w14:paraId="4E481C90" w14:textId="15DE3D38" w:rsidR="00287CFB" w:rsidRPr="00504A65" w:rsidRDefault="00287CFB" w:rsidP="00287CFB">
      <w:pPr>
        <w:pStyle w:val="FootnoteText"/>
        <w:rPr>
          <w:lang w:val="fr-CA"/>
        </w:rPr>
      </w:pPr>
      <w:r>
        <w:rPr>
          <w:rStyle w:val="FootnoteReference"/>
        </w:rPr>
        <w:footnoteRef/>
      </w:r>
      <w:r w:rsidRPr="00504A65">
        <w:rPr>
          <w:lang w:val="fr-CA"/>
        </w:rPr>
        <w:t xml:space="preserve"> https://www.doe.mass.edu/sfs/safety/truancy.html</w:t>
      </w:r>
    </w:p>
  </w:footnote>
  <w:footnote w:id="41">
    <w:p w14:paraId="51E44820" w14:textId="4FC363F3" w:rsidR="29206CB6" w:rsidRPr="00504A65" w:rsidRDefault="29206CB6" w:rsidP="29206CB6">
      <w:pPr>
        <w:pStyle w:val="FootnoteText"/>
        <w:rPr>
          <w:lang w:val="fr-CA"/>
        </w:rPr>
      </w:pPr>
      <w:r w:rsidRPr="29206CB6">
        <w:rPr>
          <w:rStyle w:val="FootnoteReference"/>
        </w:rPr>
        <w:footnoteRef/>
      </w:r>
      <w:r w:rsidRPr="00504A65">
        <w:rPr>
          <w:lang w:val="fr-CA"/>
        </w:rPr>
        <w:t xml:space="preserve"> https://www.doe.mass.edu/sfs/discipline/default.html</w:t>
      </w:r>
    </w:p>
  </w:footnote>
  <w:footnote w:id="42">
    <w:p w14:paraId="7C2E8790" w14:textId="59AB08A8" w:rsidR="29206CB6" w:rsidRPr="00504A65" w:rsidRDefault="29206CB6" w:rsidP="29206CB6">
      <w:pPr>
        <w:pStyle w:val="FootnoteText"/>
        <w:rPr>
          <w:lang w:val="fr-CA"/>
        </w:rPr>
      </w:pPr>
      <w:r w:rsidRPr="29206CB6">
        <w:rPr>
          <w:rStyle w:val="FootnoteReference"/>
        </w:rPr>
        <w:footnoteRef/>
      </w:r>
      <w:r w:rsidRPr="00504A65">
        <w:rPr>
          <w:lang w:val="fr-CA"/>
        </w:rPr>
        <w:t xml:space="preserve"> https://www.doe.mass.edu/sped/iep/proguide.pdf</w:t>
      </w:r>
    </w:p>
  </w:footnote>
  <w:footnote w:id="43">
    <w:p w14:paraId="000000ED" w14:textId="4FFA48B0" w:rsidR="002A155A" w:rsidRPr="00504A65" w:rsidRDefault="005F71CF">
      <w:pPr>
        <w:pBdr>
          <w:top w:val="nil"/>
          <w:left w:val="nil"/>
          <w:bottom w:val="nil"/>
          <w:right w:val="nil"/>
          <w:between w:val="nil"/>
        </w:pBdr>
        <w:rPr>
          <w:rFonts w:ascii="Times" w:eastAsia="Times" w:hAnsi="Times" w:cs="Times"/>
          <w:color w:val="000000"/>
          <w:lang w:val="fr-CA"/>
        </w:rPr>
      </w:pPr>
      <w:r>
        <w:rPr>
          <w:rStyle w:val="FootnoteReference"/>
        </w:rPr>
        <w:footnoteRef/>
      </w:r>
      <w:r w:rsidRPr="00504A65">
        <w:rPr>
          <w:rFonts w:ascii="Times" w:eastAsia="Times" w:hAnsi="Times" w:cs="Times"/>
          <w:color w:val="000000"/>
          <w:vertAlign w:val="superscript"/>
          <w:lang w:val="fr-CA"/>
        </w:rPr>
        <w:t xml:space="preserve"> </w:t>
      </w:r>
      <w:r w:rsidRPr="00504A65">
        <w:rPr>
          <w:rFonts w:ascii="Times" w:eastAsia="Times" w:hAnsi="Times" w:cs="Times"/>
          <w:color w:val="000000"/>
          <w:lang w:val="fr-CA"/>
        </w:rPr>
        <w:t>http://brightfutures.aap.org/index.html</w:t>
      </w:r>
    </w:p>
  </w:footnote>
  <w:footnote w:id="44">
    <w:p w14:paraId="000000EE" w14:textId="5C414B80" w:rsidR="002A155A" w:rsidRPr="00504A65" w:rsidRDefault="005F71CF">
      <w:pPr>
        <w:pBdr>
          <w:top w:val="nil"/>
          <w:left w:val="nil"/>
          <w:bottom w:val="nil"/>
          <w:right w:val="nil"/>
          <w:between w:val="nil"/>
        </w:pBdr>
        <w:rPr>
          <w:rFonts w:ascii="Times" w:eastAsia="Times" w:hAnsi="Times" w:cs="Times"/>
          <w:color w:val="000000"/>
          <w:lang w:val="fr-CA"/>
        </w:rPr>
      </w:pPr>
      <w:r>
        <w:rPr>
          <w:rStyle w:val="FootnoteReference"/>
        </w:rPr>
        <w:footnoteRef/>
      </w:r>
      <w:r w:rsidRPr="00504A65">
        <w:rPr>
          <w:rFonts w:ascii="Times" w:eastAsia="Times" w:hAnsi="Times" w:cs="Times"/>
          <w:color w:val="000000"/>
          <w:vertAlign w:val="superscript"/>
          <w:lang w:val="fr-CA"/>
        </w:rPr>
        <w:t xml:space="preserve"> </w:t>
      </w:r>
      <w:r w:rsidRPr="00504A65">
        <w:rPr>
          <w:rFonts w:ascii="Times" w:eastAsia="Times" w:hAnsi="Times" w:cs="Times"/>
          <w:color w:val="000000"/>
          <w:lang w:val="fr-CA"/>
        </w:rPr>
        <w:t>http://www.ncbi.nlm.nih.gov/books/NBK232700/</w:t>
      </w:r>
    </w:p>
  </w:footnote>
  <w:footnote w:id="45">
    <w:p w14:paraId="000000EF" w14:textId="540BB25E" w:rsidR="002A155A" w:rsidRPr="00504A65" w:rsidRDefault="005F71CF">
      <w:pPr>
        <w:pBdr>
          <w:top w:val="nil"/>
          <w:left w:val="nil"/>
          <w:bottom w:val="nil"/>
          <w:right w:val="nil"/>
          <w:between w:val="nil"/>
        </w:pBdr>
        <w:rPr>
          <w:rFonts w:ascii="Times" w:eastAsia="Times" w:hAnsi="Times" w:cs="Times"/>
          <w:color w:val="000000"/>
          <w:lang w:val="fr-CA"/>
        </w:rPr>
      </w:pPr>
      <w:r>
        <w:rPr>
          <w:rStyle w:val="FootnoteReference"/>
        </w:rPr>
        <w:footnoteRef/>
      </w:r>
      <w:r w:rsidRPr="00504A65">
        <w:rPr>
          <w:rFonts w:ascii="Times" w:eastAsia="Times" w:hAnsi="Times" w:cs="Times"/>
          <w:color w:val="000000"/>
          <w:vertAlign w:val="superscript"/>
          <w:lang w:val="fr-CA"/>
        </w:rPr>
        <w:t xml:space="preserve"> </w:t>
      </w:r>
      <w:r w:rsidRPr="00504A65">
        <w:rPr>
          <w:rFonts w:ascii="Times" w:eastAsia="Times" w:hAnsi="Times" w:cs="Times"/>
          <w:color w:val="000000"/>
          <w:lang w:val="fr-CA"/>
        </w:rPr>
        <w:t>http://www.ahrq.gov/professionals/clinicians-providers/guidelines-recommendations/uspstf/index.html</w:t>
      </w:r>
    </w:p>
  </w:footnote>
  <w:footnote w:id="46">
    <w:p w14:paraId="000000F0" w14:textId="5FC698DD" w:rsidR="002A155A" w:rsidRPr="00504A65" w:rsidRDefault="005F71CF">
      <w:pPr>
        <w:pBdr>
          <w:top w:val="nil"/>
          <w:left w:val="nil"/>
          <w:bottom w:val="nil"/>
          <w:right w:val="nil"/>
          <w:between w:val="nil"/>
        </w:pBdr>
        <w:rPr>
          <w:rFonts w:ascii="Times" w:eastAsia="Times" w:hAnsi="Times" w:cs="Times"/>
          <w:color w:val="000000"/>
          <w:lang w:val="fr-CA"/>
        </w:rPr>
      </w:pPr>
      <w:r>
        <w:rPr>
          <w:rStyle w:val="FootnoteReference"/>
        </w:rPr>
        <w:footnoteRef/>
      </w:r>
      <w:r w:rsidRPr="00504A65">
        <w:rPr>
          <w:rFonts w:ascii="Times" w:eastAsia="Times" w:hAnsi="Times" w:cs="Times"/>
          <w:color w:val="000000"/>
          <w:vertAlign w:val="superscript"/>
          <w:lang w:val="fr-CA"/>
        </w:rPr>
        <w:t xml:space="preserve"> </w:t>
      </w:r>
      <w:r w:rsidRPr="00504A65">
        <w:rPr>
          <w:rFonts w:ascii="Times" w:eastAsia="Times" w:hAnsi="Times" w:cs="Times"/>
          <w:color w:val="000000"/>
          <w:lang w:val="fr-CA"/>
        </w:rPr>
        <w:t>http://www.mass.gov/eohhs/docs/masshealth/providermanual/appx-w-all.pdf</w:t>
      </w:r>
    </w:p>
  </w:footnote>
  <w:footnote w:id="47">
    <w:p w14:paraId="40D65EA0" w14:textId="7489970B" w:rsidR="00D91549" w:rsidRPr="00504A65" w:rsidRDefault="00D91549">
      <w:pPr>
        <w:pStyle w:val="FootnoteText"/>
        <w:rPr>
          <w:lang w:val="fr-CA"/>
        </w:rPr>
      </w:pPr>
      <w:r>
        <w:rPr>
          <w:rStyle w:val="FootnoteReference"/>
        </w:rPr>
        <w:footnoteRef/>
      </w:r>
      <w:r w:rsidRPr="00504A65">
        <w:rPr>
          <w:lang w:val="fr-CA"/>
        </w:rPr>
        <w:t xml:space="preserve"> </w:t>
      </w:r>
      <w:r w:rsidR="00561D91" w:rsidRPr="00504A65">
        <w:rPr>
          <w:lang w:val="fr-CA"/>
        </w:rPr>
        <w:t>https://www.mass.gov/doc/appendix-w-epsdt-services-medical-and-dental-protocols-and-periodicity-schedules/download</w:t>
      </w:r>
    </w:p>
  </w:footnote>
  <w:footnote w:id="48">
    <w:p w14:paraId="3CF40977" w14:textId="22055E38" w:rsidR="24587DDB" w:rsidRPr="00504A65" w:rsidRDefault="24587DDB" w:rsidP="24587DDB">
      <w:pPr>
        <w:pStyle w:val="FootnoteText"/>
        <w:rPr>
          <w:lang w:val="fr-CA"/>
        </w:rPr>
      </w:pPr>
      <w:r w:rsidRPr="24587DDB">
        <w:rPr>
          <w:rStyle w:val="FootnoteReference"/>
        </w:rPr>
        <w:footnoteRef/>
      </w:r>
      <w:r w:rsidRPr="00504A65">
        <w:rPr>
          <w:lang w:val="fr-CA"/>
        </w:rPr>
        <w:t xml:space="preserve"> https://brightfutures.aap.org/materials-and-tools/guidelines-and-pocket-guide/Pages/default.aspx</w:t>
      </w:r>
    </w:p>
  </w:footnote>
  <w:footnote w:id="49">
    <w:p w14:paraId="57DD3B0E" w14:textId="372F5158" w:rsidR="00D91549" w:rsidRPr="00504A65" w:rsidRDefault="00D91549">
      <w:pPr>
        <w:pStyle w:val="FootnoteText"/>
        <w:rPr>
          <w:lang w:val="fr-CA"/>
        </w:rPr>
      </w:pPr>
      <w:r>
        <w:rPr>
          <w:rStyle w:val="FootnoteReference"/>
        </w:rPr>
        <w:footnoteRef/>
      </w:r>
      <w:r w:rsidRPr="00504A65">
        <w:rPr>
          <w:lang w:val="fr-CA"/>
        </w:rPr>
        <w:t xml:space="preserve"> </w:t>
      </w:r>
      <w:r w:rsidR="00FB2B86" w:rsidRPr="00504A65">
        <w:rPr>
          <w:lang w:val="fr-CA"/>
        </w:rPr>
        <w:t>https://publications.aap.org/aapnews/news/17245</w:t>
      </w:r>
    </w:p>
  </w:footnote>
  <w:footnote w:id="50">
    <w:p w14:paraId="778E5719" w14:textId="77777777" w:rsidR="00321701" w:rsidRPr="00504A65" w:rsidRDefault="00321701" w:rsidP="00321701">
      <w:pPr>
        <w:pStyle w:val="FootnoteText"/>
        <w:rPr>
          <w:lang w:val="fr-CA"/>
        </w:rPr>
      </w:pPr>
      <w:r>
        <w:rPr>
          <w:rStyle w:val="FootnoteReference"/>
        </w:rPr>
        <w:footnoteRef/>
      </w:r>
      <w:r w:rsidRPr="00504A65">
        <w:rPr>
          <w:lang w:val="fr-CA"/>
        </w:rPr>
        <w:t xml:space="preserve"> https://www.mass.gov/doc/post-sports-related-head-injury-medical-clearance-and-authorization-form-0/download</w:t>
      </w:r>
    </w:p>
  </w:footnote>
  <w:footnote w:id="51">
    <w:p w14:paraId="5A571885" w14:textId="34610177" w:rsidR="00D91549" w:rsidRPr="00504A65" w:rsidRDefault="00D91549">
      <w:pPr>
        <w:pStyle w:val="FootnoteText"/>
        <w:rPr>
          <w:lang w:val="fr-CA"/>
        </w:rPr>
      </w:pPr>
      <w:r>
        <w:rPr>
          <w:rStyle w:val="FootnoteReference"/>
        </w:rPr>
        <w:footnoteRef/>
      </w:r>
      <w:r w:rsidRPr="00504A65">
        <w:rPr>
          <w:lang w:val="fr-CA"/>
        </w:rPr>
        <w:t xml:space="preserve"> </w:t>
      </w:r>
      <w:r w:rsidR="00785F4A" w:rsidRPr="00504A65">
        <w:rPr>
          <w:lang w:val="fr-CA"/>
        </w:rPr>
        <w:t>https://publications.aap.org/aapnews/news/7791</w:t>
      </w:r>
    </w:p>
  </w:footnote>
  <w:footnote w:id="52">
    <w:p w14:paraId="743AC022" w14:textId="231A41C3" w:rsidR="00410C07" w:rsidRPr="00890180" w:rsidRDefault="00410C07">
      <w:pPr>
        <w:pStyle w:val="FootnoteText"/>
        <w:rPr>
          <w:lang w:val="fr-CA"/>
        </w:rPr>
      </w:pPr>
      <w:r>
        <w:rPr>
          <w:rStyle w:val="FootnoteReference"/>
        </w:rPr>
        <w:footnoteRef/>
      </w:r>
      <w:r w:rsidRPr="00890180">
        <w:rPr>
          <w:lang w:val="fr-CA"/>
        </w:rPr>
        <w:t xml:space="preserve"> https://www.ncbi.nlm.nih.gov/pmc/articles/PMC7474707/</w:t>
      </w:r>
    </w:p>
  </w:footnote>
  <w:footnote w:id="53">
    <w:p w14:paraId="41D0D8B9" w14:textId="78280803" w:rsidR="00A0280B" w:rsidRPr="00890180" w:rsidRDefault="00A0280B">
      <w:pPr>
        <w:pStyle w:val="FootnoteText"/>
        <w:rPr>
          <w:lang w:val="fr-CA"/>
        </w:rPr>
      </w:pPr>
      <w:r>
        <w:rPr>
          <w:rStyle w:val="FootnoteReference"/>
        </w:rPr>
        <w:footnoteRef/>
      </w:r>
      <w:r w:rsidRPr="00890180">
        <w:rPr>
          <w:lang w:val="fr-CA"/>
        </w:rPr>
        <w:t xml:space="preserve"> </w:t>
      </w:r>
      <w:r w:rsidR="0037157E" w:rsidRPr="00890180">
        <w:rPr>
          <w:lang w:val="fr-CA"/>
        </w:rPr>
        <w:t>https://www.acog.org/programs/long-acting-reversible-contraception-larc</w:t>
      </w:r>
    </w:p>
  </w:footnote>
  <w:footnote w:id="54">
    <w:p w14:paraId="23C1D3AF" w14:textId="4303597B" w:rsidR="00B81A01" w:rsidRPr="00890180" w:rsidRDefault="00B81A01">
      <w:pPr>
        <w:pStyle w:val="FootnoteText"/>
        <w:rPr>
          <w:lang w:val="fr-CA"/>
        </w:rPr>
      </w:pPr>
      <w:r>
        <w:rPr>
          <w:rStyle w:val="FootnoteReference"/>
        </w:rPr>
        <w:footnoteRef/>
      </w:r>
      <w:r w:rsidRPr="00890180">
        <w:rPr>
          <w:lang w:val="fr-CA"/>
        </w:rPr>
        <w:t xml:space="preserve"> https://www.cdc.gov/hiv/basics/prep.html</w:t>
      </w:r>
    </w:p>
  </w:footnote>
  <w:footnote w:id="55">
    <w:p w14:paraId="3ADD81ED" w14:textId="0DC0489A" w:rsidR="00D91549" w:rsidRPr="00EA3170" w:rsidRDefault="00D91549">
      <w:pPr>
        <w:pStyle w:val="FootnoteText"/>
      </w:pPr>
      <w:r w:rsidRPr="00290F2F">
        <w:rPr>
          <w:rStyle w:val="FootnoteReference"/>
        </w:rPr>
        <w:footnoteRef/>
      </w:r>
      <w:r w:rsidR="24587DDB" w:rsidRPr="0058767C">
        <w:rPr>
          <w:rStyle w:val="FootnoteReference"/>
          <w:vertAlign w:val="baseline"/>
        </w:rPr>
        <w:t>https://www.mass.gov/child-abuse-and-neglect</w:t>
      </w:r>
    </w:p>
  </w:footnote>
  <w:footnote w:id="56">
    <w:p w14:paraId="6D8C3992" w14:textId="6DAD2ACC" w:rsidR="00D91549" w:rsidRDefault="00D91549">
      <w:pPr>
        <w:pStyle w:val="FootnoteText"/>
      </w:pPr>
      <w:r>
        <w:rPr>
          <w:rStyle w:val="FootnoteReference"/>
        </w:rPr>
        <w:footnoteRef/>
      </w:r>
      <w:r>
        <w:t xml:space="preserve"> </w:t>
      </w:r>
      <w:r w:rsidR="005E318E" w:rsidRPr="005E318E">
        <w:t>https://www.aap.org/en/patient-care/oral-health/</w:t>
      </w:r>
    </w:p>
  </w:footnote>
  <w:footnote w:id="57">
    <w:p w14:paraId="2C0A1895" w14:textId="32F8A1D7" w:rsidR="29206CB6" w:rsidRDefault="29206CB6" w:rsidP="29206CB6">
      <w:pPr>
        <w:pStyle w:val="FootnoteText"/>
      </w:pPr>
      <w:r w:rsidRPr="29206CB6">
        <w:rPr>
          <w:rStyle w:val="FootnoteReference"/>
        </w:rPr>
        <w:footnoteRef/>
      </w:r>
      <w:r>
        <w:t xml:space="preserve"> https://brightfutures.aap.org/Bright%20Futures%20Documents/BFNutrition3rdEdition_issuesConcerns.pdf</w:t>
      </w:r>
    </w:p>
  </w:footnote>
  <w:footnote w:id="58">
    <w:p w14:paraId="2BFE8187" w14:textId="0ACFFFF8" w:rsidR="29206CB6" w:rsidRDefault="29206CB6" w:rsidP="29206CB6">
      <w:pPr>
        <w:pStyle w:val="FootnoteText"/>
      </w:pPr>
      <w:r w:rsidRPr="29206CB6">
        <w:rPr>
          <w:rStyle w:val="FootnoteReference"/>
        </w:rPr>
        <w:footnoteRef/>
      </w:r>
      <w:r>
        <w:t xml:space="preserve"> https://www.cdc.gov/healthyschools/chronicconditions.htm</w:t>
      </w:r>
    </w:p>
  </w:footnote>
  <w:footnote w:id="59">
    <w:p w14:paraId="2ABA3B74" w14:textId="2AACB2FA" w:rsidR="24587DDB" w:rsidRDefault="24587DDB" w:rsidP="24587DDB">
      <w:pPr>
        <w:pStyle w:val="FootnoteText"/>
      </w:pPr>
      <w:r w:rsidRPr="24587DDB">
        <w:rPr>
          <w:rStyle w:val="FootnoteReference"/>
        </w:rPr>
        <w:footnoteRef/>
      </w:r>
      <w:r>
        <w:t xml:space="preserve"> https://malegislature.gov/laws/generallaws/parti/TitleXV/chapter94C</w:t>
      </w:r>
    </w:p>
  </w:footnote>
  <w:footnote w:id="60">
    <w:p w14:paraId="43F8A83C" w14:textId="656FD42D" w:rsidR="5F3CC497" w:rsidRDefault="5F3CC497" w:rsidP="5F3CC497">
      <w:pPr>
        <w:pStyle w:val="FootnoteText"/>
      </w:pPr>
      <w:r w:rsidRPr="5F3CC497">
        <w:rPr>
          <w:rStyle w:val="FootnoteReference"/>
        </w:rPr>
        <w:footnoteRef/>
      </w:r>
      <w:r>
        <w:t xml:space="preserve"> https://www.fda.gov/medical-devices/ivd-regulatory-assistance/clinical-laboratory-improvement-amendments-clia</w:t>
      </w:r>
    </w:p>
  </w:footnote>
  <w:footnote w:id="61">
    <w:p w14:paraId="66567802" w14:textId="3231439C" w:rsidR="3D7D84C2" w:rsidRDefault="3D7D84C2" w:rsidP="3D7D84C2">
      <w:pPr>
        <w:pStyle w:val="FootnoteText"/>
      </w:pPr>
      <w:r w:rsidRPr="3D7D84C2">
        <w:rPr>
          <w:rStyle w:val="FootnoteReference"/>
        </w:rPr>
        <w:footnoteRef/>
      </w:r>
      <w:r>
        <w:t xml:space="preserve"> https://www.fda.gov/medical-devices/ivd-regulatory-assistance/clinical-laboratory-improvement-amendments-clia</w:t>
      </w:r>
    </w:p>
  </w:footnote>
  <w:footnote w:id="62">
    <w:p w14:paraId="672B0F86" w14:textId="77777777" w:rsidR="007154FB" w:rsidRDefault="007154FB" w:rsidP="007154FB">
      <w:pPr>
        <w:pStyle w:val="FootnoteText"/>
      </w:pPr>
      <w:r>
        <w:rPr>
          <w:rStyle w:val="FootnoteReference"/>
        </w:rPr>
        <w:footnoteRef/>
      </w:r>
      <w:r>
        <w:t xml:space="preserve"> </w:t>
      </w:r>
      <w:r w:rsidRPr="008D2483">
        <w:t>https://www.schoolmentalhealth.org/media/SOM/Microsites/NCSMH/Documents/Quality-Guides/Needs-Assessment-&amp;-Resource-Mapping-2.3.20.pdf</w:t>
      </w:r>
    </w:p>
  </w:footnote>
  <w:footnote w:id="63">
    <w:p w14:paraId="79FF778B" w14:textId="46C10998" w:rsidR="007154FB" w:rsidRDefault="007154FB" w:rsidP="007154FB">
      <w:pPr>
        <w:pStyle w:val="FootnoteText"/>
      </w:pPr>
      <w:r>
        <w:rPr>
          <w:rStyle w:val="FootnoteReference"/>
        </w:rPr>
        <w:footnoteRef/>
      </w:r>
      <w:r>
        <w:t xml:space="preserve"> </w:t>
      </w:r>
      <w:r w:rsidRPr="008B78B4">
        <w:t>https://downloads.aap.org/dochw/dshp/Supporting_Mental_Health_in_Schools_Final_Report-June_2021.pdf</w:t>
      </w:r>
    </w:p>
  </w:footnote>
  <w:footnote w:id="64">
    <w:p w14:paraId="007844DC" w14:textId="7C5493DF" w:rsidR="117ED799" w:rsidRDefault="117ED799" w:rsidP="117ED799">
      <w:pPr>
        <w:pStyle w:val="FootnoteText"/>
      </w:pPr>
      <w:r w:rsidRPr="117ED799">
        <w:rPr>
          <w:rStyle w:val="FootnoteReference"/>
        </w:rPr>
        <w:footnoteRef/>
      </w:r>
      <w:r>
        <w:t xml:space="preserve"> https://www.mass.gov/doc/managed-care-entity-bulletin-65-preventive-behavioral-health-services-for-members-younger-than-21-0/download</w:t>
      </w:r>
    </w:p>
  </w:footnote>
  <w:footnote w:id="65">
    <w:p w14:paraId="7D8F940D" w14:textId="24A70500" w:rsidR="29206CB6" w:rsidRDefault="29206CB6" w:rsidP="29206CB6">
      <w:pPr>
        <w:pStyle w:val="FootnoteText"/>
      </w:pPr>
      <w:r w:rsidRPr="29206CB6">
        <w:rPr>
          <w:rStyle w:val="FootnoteReference"/>
        </w:rPr>
        <w:footnoteRef/>
      </w:r>
      <w:r>
        <w:t xml:space="preserve"> https://umhs-adolescenthealth.org/wp-content/uploads/2020/08/sbhc-integrated-behavioral-health-starter-guide.pdf</w:t>
      </w:r>
    </w:p>
  </w:footnote>
  <w:footnote w:id="66">
    <w:p w14:paraId="3111F2A9" w14:textId="286FCD36" w:rsidR="00B006EE" w:rsidRDefault="00B006EE">
      <w:pPr>
        <w:pStyle w:val="FootnoteText"/>
      </w:pPr>
      <w:r>
        <w:rPr>
          <w:rStyle w:val="FootnoteReference"/>
        </w:rPr>
        <w:footnoteRef/>
      </w:r>
      <w:r>
        <w:t xml:space="preserve"> </w:t>
      </w:r>
      <w:r w:rsidRPr="00B006EE">
        <w:t>https://www.mass.gov/service-details/epsdt-and-pphsd-information-and-resources</w:t>
      </w:r>
    </w:p>
  </w:footnote>
  <w:footnote w:id="67">
    <w:p w14:paraId="42ABA966" w14:textId="40C23345" w:rsidR="00893805" w:rsidRDefault="00893805">
      <w:pPr>
        <w:pStyle w:val="FootnoteText"/>
      </w:pPr>
      <w:r>
        <w:rPr>
          <w:rStyle w:val="FootnoteReference"/>
        </w:rPr>
        <w:footnoteRef/>
      </w:r>
      <w:r>
        <w:t xml:space="preserve"> </w:t>
      </w:r>
      <w:r w:rsidRPr="00893805">
        <w:t>https://www.ncbi.nlm.nih.gov/pmc/articles/PMC7666006/</w:t>
      </w:r>
    </w:p>
  </w:footnote>
  <w:footnote w:id="68">
    <w:p w14:paraId="676E9C3D" w14:textId="6265B0FF" w:rsidR="29206CB6" w:rsidRDefault="29206CB6" w:rsidP="29206CB6">
      <w:pPr>
        <w:pStyle w:val="FootnoteText"/>
      </w:pPr>
      <w:r w:rsidRPr="29206CB6">
        <w:rPr>
          <w:rStyle w:val="FootnoteReference"/>
        </w:rPr>
        <w:footnoteRef/>
      </w:r>
      <w:r>
        <w:t xml:space="preserve"> https://www.healthaffairs.org/do/10.1377/hblog20170912.061918/full/</w:t>
      </w:r>
    </w:p>
  </w:footnote>
  <w:footnote w:id="69">
    <w:p w14:paraId="589A16F7" w14:textId="77777777" w:rsidR="007154FB" w:rsidRPr="008D2483" w:rsidRDefault="007154FB" w:rsidP="007154FB">
      <w:pPr>
        <w:pStyle w:val="FootnoteText"/>
      </w:pPr>
      <w:r>
        <w:rPr>
          <w:rStyle w:val="FootnoteReference"/>
        </w:rPr>
        <w:footnoteRef/>
      </w:r>
      <w:r>
        <w:t xml:space="preserve"> </w:t>
      </w:r>
      <w:r w:rsidRPr="008D2483">
        <w:rPr>
          <w:rFonts w:eastAsia="Arial"/>
          <w:color w:val="000000"/>
        </w:rPr>
        <w:t>https://pediatrics.aappublications.org/content/pediatrics/141/3/e20174082.full.pdf</w:t>
      </w:r>
    </w:p>
  </w:footnote>
  <w:footnote w:id="70">
    <w:p w14:paraId="03C5DEBF" w14:textId="3D42BFEC" w:rsidR="117ED799" w:rsidRDefault="117ED799" w:rsidP="117ED799">
      <w:pPr>
        <w:pStyle w:val="FootnoteText"/>
      </w:pPr>
      <w:r w:rsidRPr="117ED799">
        <w:rPr>
          <w:rStyle w:val="FootnoteReference"/>
        </w:rPr>
        <w:footnoteRef/>
      </w:r>
      <w:r>
        <w:t xml:space="preserve"> https://www.masspartnership.com/member/esp.aspx</w:t>
      </w:r>
    </w:p>
  </w:footnote>
  <w:footnote w:id="71">
    <w:p w14:paraId="2A6FEB28" w14:textId="77777777" w:rsidR="007154FB" w:rsidRDefault="007154FB" w:rsidP="007154FB">
      <w:pPr>
        <w:pStyle w:val="FootnoteText"/>
      </w:pPr>
      <w:r>
        <w:rPr>
          <w:rStyle w:val="FootnoteReference"/>
        </w:rPr>
        <w:footnoteRef/>
      </w:r>
      <w:r>
        <w:t xml:space="preserve"> </w:t>
      </w:r>
      <w:r w:rsidRPr="00D12F0C">
        <w:t>https://www.aafp.org/afp/2020/0701/p58.html</w:t>
      </w:r>
    </w:p>
  </w:footnote>
  <w:footnote w:id="72">
    <w:p w14:paraId="229D26D0" w14:textId="77777777" w:rsidR="007154FB" w:rsidRDefault="007154FB" w:rsidP="007154FB">
      <w:pPr>
        <w:pStyle w:val="FootnoteText"/>
      </w:pPr>
      <w:r>
        <w:rPr>
          <w:rStyle w:val="FootnoteReference"/>
        </w:rPr>
        <w:footnoteRef/>
      </w:r>
      <w:r>
        <w:t xml:space="preserve"> </w:t>
      </w:r>
      <w:r w:rsidRPr="00D12F0C">
        <w:t>https://www.doe.mass.edu/sped/iep/</w:t>
      </w:r>
    </w:p>
  </w:footnote>
  <w:footnote w:id="73">
    <w:p w14:paraId="01E6C5C5" w14:textId="77777777" w:rsidR="007154FB" w:rsidRPr="005A797E" w:rsidRDefault="007154FB" w:rsidP="007154FB">
      <w:pPr>
        <w:pStyle w:val="FootnoteText"/>
      </w:pPr>
      <w:r>
        <w:rPr>
          <w:rStyle w:val="FootnoteReference"/>
        </w:rPr>
        <w:footnoteRef/>
      </w:r>
      <w:r>
        <w:t xml:space="preserve"> </w:t>
      </w:r>
      <w:r w:rsidRPr="00D12F0C">
        <w:t>https://www.</w:t>
      </w:r>
      <w:r w:rsidRPr="005A797E">
        <w:t>doe.mass.edu/sped/links/sec504.html</w:t>
      </w:r>
    </w:p>
  </w:footnote>
  <w:footnote w:id="74">
    <w:p w14:paraId="6E3BB4AB" w14:textId="0A9F86C1" w:rsidR="29206CB6" w:rsidRDefault="29206CB6" w:rsidP="29206CB6">
      <w:pPr>
        <w:pStyle w:val="FootnoteText"/>
      </w:pPr>
      <w:r w:rsidRPr="29206CB6">
        <w:rPr>
          <w:rStyle w:val="FootnoteReference"/>
        </w:rPr>
        <w:footnoteRef/>
      </w:r>
      <w:r>
        <w:t xml:space="preserve"> https://cdn2.hubspot.net/hubfs/235578/pdfs_and_other_documents/2018-A%20strengths-based%20approach%20to%20screening.pdf</w:t>
      </w:r>
    </w:p>
  </w:footnote>
  <w:footnote w:id="75">
    <w:p w14:paraId="557817B0" w14:textId="21CD4E8C" w:rsidR="29206CB6" w:rsidRDefault="29206CB6" w:rsidP="29206CB6">
      <w:pPr>
        <w:pStyle w:val="FootnoteText"/>
      </w:pPr>
      <w:r w:rsidRPr="29206CB6">
        <w:rPr>
          <w:rStyle w:val="FootnoteReference"/>
        </w:rPr>
        <w:footnoteRef/>
      </w:r>
      <w:r>
        <w:t xml:space="preserve"> https://medical-legalpartnership.org/</w:t>
      </w:r>
    </w:p>
  </w:footnote>
  <w:footnote w:id="76">
    <w:p w14:paraId="0D88872F" w14:textId="7C5EA69B" w:rsidR="29206CB6" w:rsidRDefault="29206CB6" w:rsidP="29206CB6">
      <w:pPr>
        <w:pStyle w:val="FootnoteText"/>
      </w:pPr>
      <w:r w:rsidRPr="29206CB6">
        <w:rPr>
          <w:rStyle w:val="FootnoteReference"/>
        </w:rPr>
        <w:footnoteRef/>
      </w:r>
      <w:r>
        <w:t xml:space="preserve"> https://mchb.hrsa.gov/Home-Visiting-Information-During-COVID-19</w:t>
      </w:r>
    </w:p>
  </w:footnote>
  <w:footnote w:id="77">
    <w:p w14:paraId="5D43AF1F" w14:textId="0F6A875A" w:rsidR="005F4E67" w:rsidRDefault="005F4E67" w:rsidP="005F4E67">
      <w:pPr>
        <w:pBdr>
          <w:top w:val="nil"/>
          <w:left w:val="nil"/>
          <w:bottom w:val="nil"/>
          <w:right w:val="nil"/>
          <w:between w:val="nil"/>
        </w:pBdr>
        <w:rPr>
          <w:color w:val="000000"/>
        </w:rPr>
      </w:pPr>
      <w:r>
        <w:rPr>
          <w:rStyle w:val="FootnoteReference"/>
        </w:rPr>
        <w:footnoteRef/>
      </w:r>
      <w:r>
        <w:rPr>
          <w:color w:val="000000"/>
          <w:vertAlign w:val="superscript"/>
        </w:rPr>
        <w:t xml:space="preserve"> </w:t>
      </w:r>
      <w:r>
        <w:rPr>
          <w:color w:val="000000"/>
        </w:rPr>
        <w:t>http://www.hhs.gov/hipaa/for-professionals/index.html</w:t>
      </w:r>
    </w:p>
  </w:footnote>
  <w:footnote w:id="78">
    <w:p w14:paraId="60686682" w14:textId="2965846E" w:rsidR="00414520" w:rsidRDefault="00414520">
      <w:pPr>
        <w:pStyle w:val="FootnoteText"/>
      </w:pPr>
      <w:r>
        <w:rPr>
          <w:rStyle w:val="FootnoteReference"/>
        </w:rPr>
        <w:footnoteRef/>
      </w:r>
      <w:r>
        <w:t xml:space="preserve"> </w:t>
      </w:r>
      <w:r w:rsidRPr="00414520">
        <w:t>https://umhs-adolescenthealth.org/wp-content/uploads/2017/02/manual-for-website.pdf</w:t>
      </w:r>
    </w:p>
  </w:footnote>
  <w:footnote w:id="79">
    <w:p w14:paraId="0A9A95F0" w14:textId="5A1BA654" w:rsidR="29206CB6" w:rsidRDefault="29206CB6" w:rsidP="29206CB6">
      <w:pPr>
        <w:pStyle w:val="FootnoteText"/>
      </w:pPr>
      <w:r w:rsidRPr="29206CB6">
        <w:rPr>
          <w:rStyle w:val="FootnoteReference"/>
        </w:rPr>
        <w:footnoteRef/>
      </w:r>
      <w:r>
        <w:t xml:space="preserve"> https://patchprogram.org/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7" w14:textId="0444B13D" w:rsidR="002A155A" w:rsidRDefault="005F71CF">
    <w:pPr>
      <w:pBdr>
        <w:top w:val="nil"/>
        <w:left w:val="nil"/>
        <w:bottom w:val="nil"/>
        <w:right w:val="nil"/>
        <w:between w:val="nil"/>
      </w:pBdr>
      <w:tabs>
        <w:tab w:val="center" w:pos="4320"/>
        <w:tab w:val="right" w:pos="8640"/>
      </w:tabs>
      <w:rPr>
        <w:color w:val="000000"/>
      </w:rPr>
    </w:pPr>
    <w:r>
      <w:rPr>
        <w:color w:val="000000"/>
      </w:rPr>
      <w:t>Revisions 1995, 2003, 2007, 2011(2), 2016, 2021</w:t>
    </w:r>
    <w:r w:rsidR="00CE45EE">
      <w:rPr>
        <w:color w:val="000000"/>
      </w:rPr>
      <w:t>, 2022</w:t>
    </w:r>
  </w:p>
  <w:p w14:paraId="000000F8" w14:textId="77777777" w:rsidR="002A155A" w:rsidRDefault="002A155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585D"/>
    <w:multiLevelType w:val="multilevel"/>
    <w:tmpl w:val="8222B8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A5820"/>
    <w:multiLevelType w:val="hybridMultilevel"/>
    <w:tmpl w:val="1FAECB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B8759D"/>
    <w:multiLevelType w:val="multilevel"/>
    <w:tmpl w:val="67D838D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E4A69"/>
    <w:multiLevelType w:val="hybridMultilevel"/>
    <w:tmpl w:val="8EBEB068"/>
    <w:lvl w:ilvl="0" w:tplc="04090017">
      <w:start w:val="1"/>
      <w:numFmt w:val="lowerLetter"/>
      <w:lvlText w:val="%1)"/>
      <w:lvlJc w:val="left"/>
      <w:pPr>
        <w:ind w:left="1080" w:hanging="360"/>
      </w:pPr>
    </w:lvl>
    <w:lvl w:ilvl="1" w:tplc="0DD64F98">
      <w:numFmt w:val="bullet"/>
      <w:lvlText w:val="-"/>
      <w:lvlJc w:val="left"/>
      <w:pPr>
        <w:ind w:left="1800" w:hanging="360"/>
      </w:pPr>
      <w:rPr>
        <w:rFonts w:ascii="Times" w:eastAsia="Times" w:hAnsi="Times" w:cs="Time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16529"/>
    <w:multiLevelType w:val="hybridMultilevel"/>
    <w:tmpl w:val="797E77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536E0"/>
    <w:multiLevelType w:val="hybridMultilevel"/>
    <w:tmpl w:val="513CD7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347B0"/>
    <w:multiLevelType w:val="hybridMultilevel"/>
    <w:tmpl w:val="E962D84E"/>
    <w:lvl w:ilvl="0" w:tplc="AA8C335E">
      <w:start w:val="1"/>
      <w:numFmt w:val="bullet"/>
      <w:lvlText w:val=""/>
      <w:lvlJc w:val="left"/>
      <w:pPr>
        <w:ind w:left="720" w:hanging="360"/>
      </w:pPr>
      <w:rPr>
        <w:rFonts w:ascii="Symbol" w:hAnsi="Symbol" w:hint="default"/>
      </w:rPr>
    </w:lvl>
    <w:lvl w:ilvl="1" w:tplc="E7CC1692">
      <w:start w:val="1"/>
      <w:numFmt w:val="bullet"/>
      <w:lvlText w:val="o"/>
      <w:lvlJc w:val="left"/>
      <w:pPr>
        <w:ind w:left="1440" w:hanging="360"/>
      </w:pPr>
      <w:rPr>
        <w:rFonts w:ascii="Courier New" w:hAnsi="Courier New" w:hint="default"/>
      </w:rPr>
    </w:lvl>
    <w:lvl w:ilvl="2" w:tplc="59080152">
      <w:start w:val="1"/>
      <w:numFmt w:val="bullet"/>
      <w:lvlText w:val=""/>
      <w:lvlJc w:val="left"/>
      <w:pPr>
        <w:ind w:left="2160" w:hanging="360"/>
      </w:pPr>
      <w:rPr>
        <w:rFonts w:ascii="Wingdings" w:hAnsi="Wingdings" w:hint="default"/>
      </w:rPr>
    </w:lvl>
    <w:lvl w:ilvl="3" w:tplc="128A897E">
      <w:start w:val="1"/>
      <w:numFmt w:val="bullet"/>
      <w:lvlText w:val=""/>
      <w:lvlJc w:val="left"/>
      <w:pPr>
        <w:ind w:left="2880" w:hanging="360"/>
      </w:pPr>
      <w:rPr>
        <w:rFonts w:ascii="Symbol" w:hAnsi="Symbol" w:hint="default"/>
      </w:rPr>
    </w:lvl>
    <w:lvl w:ilvl="4" w:tplc="1D4C7604">
      <w:start w:val="1"/>
      <w:numFmt w:val="bullet"/>
      <w:lvlText w:val="o"/>
      <w:lvlJc w:val="left"/>
      <w:pPr>
        <w:ind w:left="3600" w:hanging="360"/>
      </w:pPr>
      <w:rPr>
        <w:rFonts w:ascii="Courier New" w:hAnsi="Courier New" w:hint="default"/>
      </w:rPr>
    </w:lvl>
    <w:lvl w:ilvl="5" w:tplc="D374B9C4">
      <w:start w:val="1"/>
      <w:numFmt w:val="bullet"/>
      <w:lvlText w:val=""/>
      <w:lvlJc w:val="left"/>
      <w:pPr>
        <w:ind w:left="4320" w:hanging="360"/>
      </w:pPr>
      <w:rPr>
        <w:rFonts w:ascii="Wingdings" w:hAnsi="Wingdings" w:hint="default"/>
      </w:rPr>
    </w:lvl>
    <w:lvl w:ilvl="6" w:tplc="2E4A25D2">
      <w:start w:val="1"/>
      <w:numFmt w:val="bullet"/>
      <w:lvlText w:val=""/>
      <w:lvlJc w:val="left"/>
      <w:pPr>
        <w:ind w:left="5040" w:hanging="360"/>
      </w:pPr>
      <w:rPr>
        <w:rFonts w:ascii="Symbol" w:hAnsi="Symbol" w:hint="default"/>
      </w:rPr>
    </w:lvl>
    <w:lvl w:ilvl="7" w:tplc="48E6295A">
      <w:start w:val="1"/>
      <w:numFmt w:val="bullet"/>
      <w:lvlText w:val="o"/>
      <w:lvlJc w:val="left"/>
      <w:pPr>
        <w:ind w:left="5760" w:hanging="360"/>
      </w:pPr>
      <w:rPr>
        <w:rFonts w:ascii="Courier New" w:hAnsi="Courier New" w:hint="default"/>
      </w:rPr>
    </w:lvl>
    <w:lvl w:ilvl="8" w:tplc="AC467798">
      <w:start w:val="1"/>
      <w:numFmt w:val="bullet"/>
      <w:lvlText w:val=""/>
      <w:lvlJc w:val="left"/>
      <w:pPr>
        <w:ind w:left="6480" w:hanging="360"/>
      </w:pPr>
      <w:rPr>
        <w:rFonts w:ascii="Wingdings" w:hAnsi="Wingdings" w:hint="default"/>
      </w:rPr>
    </w:lvl>
  </w:abstractNum>
  <w:abstractNum w:abstractNumId="7" w15:restartNumberingAfterBreak="0">
    <w:nsid w:val="234E1CE5"/>
    <w:multiLevelType w:val="hybridMultilevel"/>
    <w:tmpl w:val="FCCA9CDA"/>
    <w:lvl w:ilvl="0" w:tplc="04090017">
      <w:start w:val="1"/>
      <w:numFmt w:val="lowerLetter"/>
      <w:lvlText w:val="%1)"/>
      <w:lvlJc w:val="left"/>
      <w:pPr>
        <w:ind w:left="1080" w:hanging="360"/>
      </w:pPr>
    </w:lvl>
    <w:lvl w:ilvl="1" w:tplc="0DD64F98">
      <w:numFmt w:val="bullet"/>
      <w:lvlText w:val="-"/>
      <w:lvlJc w:val="left"/>
      <w:pPr>
        <w:ind w:left="1800" w:hanging="360"/>
      </w:pPr>
      <w:rPr>
        <w:rFonts w:ascii="Times" w:eastAsia="Times" w:hAnsi="Times" w:cs="Time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9A4F74"/>
    <w:multiLevelType w:val="hybridMultilevel"/>
    <w:tmpl w:val="C7A2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B14BDA"/>
    <w:multiLevelType w:val="hybridMultilevel"/>
    <w:tmpl w:val="C7A2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F16A88"/>
    <w:multiLevelType w:val="hybridMultilevel"/>
    <w:tmpl w:val="440280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FB2AA3"/>
    <w:multiLevelType w:val="hybridMultilevel"/>
    <w:tmpl w:val="A7E44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F6DC8"/>
    <w:multiLevelType w:val="hybridMultilevel"/>
    <w:tmpl w:val="8EBEB068"/>
    <w:lvl w:ilvl="0" w:tplc="04090017">
      <w:start w:val="1"/>
      <w:numFmt w:val="lowerLetter"/>
      <w:lvlText w:val="%1)"/>
      <w:lvlJc w:val="left"/>
      <w:pPr>
        <w:ind w:left="1080" w:hanging="360"/>
      </w:pPr>
    </w:lvl>
    <w:lvl w:ilvl="1" w:tplc="0DD64F98">
      <w:numFmt w:val="bullet"/>
      <w:lvlText w:val="-"/>
      <w:lvlJc w:val="left"/>
      <w:pPr>
        <w:ind w:left="1800" w:hanging="360"/>
      </w:pPr>
      <w:rPr>
        <w:rFonts w:ascii="Times" w:eastAsia="Times" w:hAnsi="Times" w:cs="Time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76044"/>
    <w:multiLevelType w:val="multilevel"/>
    <w:tmpl w:val="A650BE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E83A9C"/>
    <w:multiLevelType w:val="hybridMultilevel"/>
    <w:tmpl w:val="52D2B9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0192F"/>
    <w:multiLevelType w:val="hybridMultilevel"/>
    <w:tmpl w:val="440280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077004"/>
    <w:multiLevelType w:val="hybridMultilevel"/>
    <w:tmpl w:val="513CD76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100ECF"/>
    <w:multiLevelType w:val="hybridMultilevel"/>
    <w:tmpl w:val="972CE7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7C4C2F"/>
    <w:multiLevelType w:val="multilevel"/>
    <w:tmpl w:val="F5B832A4"/>
    <w:lvl w:ilvl="0">
      <w:start w:val="1"/>
      <w:numFmt w:val="lowerLetter"/>
      <w:lvlText w:val="%1)"/>
      <w:lvlJc w:val="left"/>
      <w:pPr>
        <w:ind w:left="1080" w:hanging="360"/>
      </w:pPr>
    </w:lvl>
    <w:lvl w:ilvl="1">
      <w:start w:val="1"/>
      <w:numFmt w:val="decimal"/>
      <w:lvlText w:val="%1.%2."/>
      <w:lvlJc w:val="left"/>
      <w:pPr>
        <w:ind w:left="1512" w:hanging="432"/>
      </w:pPr>
    </w:lvl>
    <w:lvl w:ilvl="2">
      <w:start w:val="1"/>
      <w:numFmt w:val="lowerLetter"/>
      <w:lvlText w:val="%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02F01E1"/>
    <w:multiLevelType w:val="hybridMultilevel"/>
    <w:tmpl w:val="52D2B9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6B5C8B"/>
    <w:multiLevelType w:val="hybridMultilevel"/>
    <w:tmpl w:val="8EBEB068"/>
    <w:lvl w:ilvl="0" w:tplc="04090017">
      <w:start w:val="1"/>
      <w:numFmt w:val="lowerLetter"/>
      <w:lvlText w:val="%1)"/>
      <w:lvlJc w:val="left"/>
      <w:pPr>
        <w:ind w:left="1080" w:hanging="360"/>
      </w:pPr>
    </w:lvl>
    <w:lvl w:ilvl="1" w:tplc="0DD64F98">
      <w:numFmt w:val="bullet"/>
      <w:lvlText w:val="-"/>
      <w:lvlJc w:val="left"/>
      <w:pPr>
        <w:ind w:left="1800" w:hanging="360"/>
      </w:pPr>
      <w:rPr>
        <w:rFonts w:ascii="Times" w:eastAsia="Times" w:hAnsi="Times" w:cs="Time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764C78"/>
    <w:multiLevelType w:val="singleLevel"/>
    <w:tmpl w:val="E8E0845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9171E9"/>
    <w:multiLevelType w:val="hybridMultilevel"/>
    <w:tmpl w:val="069C0B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511B92"/>
    <w:multiLevelType w:val="hybridMultilevel"/>
    <w:tmpl w:val="8EBEB068"/>
    <w:lvl w:ilvl="0" w:tplc="04090017">
      <w:start w:val="1"/>
      <w:numFmt w:val="lowerLetter"/>
      <w:lvlText w:val="%1)"/>
      <w:lvlJc w:val="left"/>
      <w:pPr>
        <w:ind w:left="1080" w:hanging="360"/>
      </w:pPr>
    </w:lvl>
    <w:lvl w:ilvl="1" w:tplc="0DD64F98">
      <w:numFmt w:val="bullet"/>
      <w:lvlText w:val="-"/>
      <w:lvlJc w:val="left"/>
      <w:pPr>
        <w:ind w:left="1800" w:hanging="360"/>
      </w:pPr>
      <w:rPr>
        <w:rFonts w:ascii="Times" w:eastAsia="Times" w:hAnsi="Times" w:cs="Time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5A6018"/>
    <w:multiLevelType w:val="multilevel"/>
    <w:tmpl w:val="E3A81F3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0D36D2"/>
    <w:multiLevelType w:val="hybridMultilevel"/>
    <w:tmpl w:val="513CD76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2E051E"/>
    <w:multiLevelType w:val="hybridMultilevel"/>
    <w:tmpl w:val="94282F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C22FC7"/>
    <w:multiLevelType w:val="hybridMultilevel"/>
    <w:tmpl w:val="440280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81AE4"/>
    <w:multiLevelType w:val="hybridMultilevel"/>
    <w:tmpl w:val="8EBEB068"/>
    <w:lvl w:ilvl="0" w:tplc="04090017">
      <w:start w:val="1"/>
      <w:numFmt w:val="lowerLetter"/>
      <w:lvlText w:val="%1)"/>
      <w:lvlJc w:val="left"/>
      <w:pPr>
        <w:ind w:left="1080" w:hanging="360"/>
      </w:pPr>
    </w:lvl>
    <w:lvl w:ilvl="1" w:tplc="0DD64F98">
      <w:numFmt w:val="bullet"/>
      <w:lvlText w:val="-"/>
      <w:lvlJc w:val="left"/>
      <w:pPr>
        <w:ind w:left="1800" w:hanging="360"/>
      </w:pPr>
      <w:rPr>
        <w:rFonts w:ascii="Times" w:eastAsia="Times" w:hAnsi="Times" w:cs="Time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B37BE7"/>
    <w:multiLevelType w:val="hybridMultilevel"/>
    <w:tmpl w:val="64CEC5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8C53AA"/>
    <w:multiLevelType w:val="hybridMultilevel"/>
    <w:tmpl w:val="C2E8E602"/>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1" w15:restartNumberingAfterBreak="0">
    <w:nsid w:val="5C4D356F"/>
    <w:multiLevelType w:val="hybridMultilevel"/>
    <w:tmpl w:val="4AC24F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C01D68"/>
    <w:multiLevelType w:val="hybridMultilevel"/>
    <w:tmpl w:val="8ED0577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0153F4"/>
    <w:multiLevelType w:val="singleLevel"/>
    <w:tmpl w:val="E8E0845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C52E81"/>
    <w:multiLevelType w:val="hybridMultilevel"/>
    <w:tmpl w:val="A8320B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B55CE4"/>
    <w:multiLevelType w:val="hybridMultilevel"/>
    <w:tmpl w:val="CBECC078"/>
    <w:lvl w:ilvl="0" w:tplc="3AA684CC">
      <w:start w:val="1"/>
      <w:numFmt w:val="bullet"/>
      <w:lvlText w:val=""/>
      <w:lvlJc w:val="left"/>
      <w:pPr>
        <w:ind w:left="720" w:hanging="360"/>
      </w:pPr>
      <w:rPr>
        <w:rFonts w:ascii="Symbol" w:hAnsi="Symbol" w:hint="default"/>
      </w:rPr>
    </w:lvl>
    <w:lvl w:ilvl="1" w:tplc="2AB2420E">
      <w:start w:val="1"/>
      <w:numFmt w:val="bullet"/>
      <w:lvlText w:val="o"/>
      <w:lvlJc w:val="left"/>
      <w:pPr>
        <w:ind w:left="1440" w:hanging="360"/>
      </w:pPr>
      <w:rPr>
        <w:rFonts w:ascii="Courier New" w:hAnsi="Courier New" w:hint="default"/>
      </w:rPr>
    </w:lvl>
    <w:lvl w:ilvl="2" w:tplc="9064C5E8">
      <w:start w:val="1"/>
      <w:numFmt w:val="bullet"/>
      <w:lvlText w:val=""/>
      <w:lvlJc w:val="left"/>
      <w:pPr>
        <w:ind w:left="2160" w:hanging="360"/>
      </w:pPr>
      <w:rPr>
        <w:rFonts w:ascii="Wingdings" w:hAnsi="Wingdings" w:hint="default"/>
      </w:rPr>
    </w:lvl>
    <w:lvl w:ilvl="3" w:tplc="E19250FC">
      <w:start w:val="1"/>
      <w:numFmt w:val="bullet"/>
      <w:lvlText w:val=""/>
      <w:lvlJc w:val="left"/>
      <w:pPr>
        <w:ind w:left="2880" w:hanging="360"/>
      </w:pPr>
      <w:rPr>
        <w:rFonts w:ascii="Symbol" w:hAnsi="Symbol" w:hint="default"/>
      </w:rPr>
    </w:lvl>
    <w:lvl w:ilvl="4" w:tplc="5FE2B560">
      <w:start w:val="1"/>
      <w:numFmt w:val="bullet"/>
      <w:lvlText w:val="o"/>
      <w:lvlJc w:val="left"/>
      <w:pPr>
        <w:ind w:left="3600" w:hanging="360"/>
      </w:pPr>
      <w:rPr>
        <w:rFonts w:ascii="Courier New" w:hAnsi="Courier New" w:hint="default"/>
      </w:rPr>
    </w:lvl>
    <w:lvl w:ilvl="5" w:tplc="C534E124">
      <w:start w:val="1"/>
      <w:numFmt w:val="bullet"/>
      <w:lvlText w:val=""/>
      <w:lvlJc w:val="left"/>
      <w:pPr>
        <w:ind w:left="4320" w:hanging="360"/>
      </w:pPr>
      <w:rPr>
        <w:rFonts w:ascii="Wingdings" w:hAnsi="Wingdings" w:hint="default"/>
      </w:rPr>
    </w:lvl>
    <w:lvl w:ilvl="6" w:tplc="BBA43A78">
      <w:start w:val="1"/>
      <w:numFmt w:val="bullet"/>
      <w:lvlText w:val=""/>
      <w:lvlJc w:val="left"/>
      <w:pPr>
        <w:ind w:left="5040" w:hanging="360"/>
      </w:pPr>
      <w:rPr>
        <w:rFonts w:ascii="Symbol" w:hAnsi="Symbol" w:hint="default"/>
      </w:rPr>
    </w:lvl>
    <w:lvl w:ilvl="7" w:tplc="6DAA7F36">
      <w:start w:val="1"/>
      <w:numFmt w:val="bullet"/>
      <w:lvlText w:val="o"/>
      <w:lvlJc w:val="left"/>
      <w:pPr>
        <w:ind w:left="5760" w:hanging="360"/>
      </w:pPr>
      <w:rPr>
        <w:rFonts w:ascii="Courier New" w:hAnsi="Courier New" w:hint="default"/>
      </w:rPr>
    </w:lvl>
    <w:lvl w:ilvl="8" w:tplc="BB006D66">
      <w:start w:val="1"/>
      <w:numFmt w:val="bullet"/>
      <w:lvlText w:val=""/>
      <w:lvlJc w:val="left"/>
      <w:pPr>
        <w:ind w:left="6480" w:hanging="360"/>
      </w:pPr>
      <w:rPr>
        <w:rFonts w:ascii="Wingdings" w:hAnsi="Wingdings" w:hint="default"/>
      </w:rPr>
    </w:lvl>
  </w:abstractNum>
  <w:abstractNum w:abstractNumId="36" w15:restartNumberingAfterBreak="0">
    <w:nsid w:val="745412BA"/>
    <w:multiLevelType w:val="hybridMultilevel"/>
    <w:tmpl w:val="513CD76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0F01BE"/>
    <w:multiLevelType w:val="hybridMultilevel"/>
    <w:tmpl w:val="C7A2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7B170D"/>
    <w:multiLevelType w:val="hybridMultilevel"/>
    <w:tmpl w:val="D0E8F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931EF"/>
    <w:multiLevelType w:val="hybridMultilevel"/>
    <w:tmpl w:val="8EBEB068"/>
    <w:lvl w:ilvl="0" w:tplc="04090017">
      <w:start w:val="1"/>
      <w:numFmt w:val="lowerLetter"/>
      <w:lvlText w:val="%1)"/>
      <w:lvlJc w:val="left"/>
      <w:pPr>
        <w:ind w:left="1080" w:hanging="360"/>
      </w:pPr>
    </w:lvl>
    <w:lvl w:ilvl="1" w:tplc="0DD64F98">
      <w:numFmt w:val="bullet"/>
      <w:lvlText w:val="-"/>
      <w:lvlJc w:val="left"/>
      <w:pPr>
        <w:ind w:left="1800" w:hanging="360"/>
      </w:pPr>
      <w:rPr>
        <w:rFonts w:ascii="Times" w:eastAsia="Times" w:hAnsi="Times" w:cs="Time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497711"/>
    <w:multiLevelType w:val="singleLevel"/>
    <w:tmpl w:val="04090011"/>
    <w:lvl w:ilvl="0">
      <w:start w:val="1"/>
      <w:numFmt w:val="decimal"/>
      <w:lvlText w:val="%1)"/>
      <w:lvlJc w:val="left"/>
      <w:pPr>
        <w:ind w:left="720" w:hanging="360"/>
      </w:pPr>
      <w:rPr>
        <w:rFonts w:hint="default"/>
      </w:rPr>
    </w:lvl>
  </w:abstractNum>
  <w:num w:numId="1" w16cid:durableId="1422986821">
    <w:abstractNumId w:val="2"/>
  </w:num>
  <w:num w:numId="2" w16cid:durableId="395445325">
    <w:abstractNumId w:val="0"/>
  </w:num>
  <w:num w:numId="3" w16cid:durableId="848566998">
    <w:abstractNumId w:val="10"/>
  </w:num>
  <w:num w:numId="4" w16cid:durableId="662045771">
    <w:abstractNumId w:val="32"/>
  </w:num>
  <w:num w:numId="5" w16cid:durableId="1642030236">
    <w:abstractNumId w:val="14"/>
  </w:num>
  <w:num w:numId="6" w16cid:durableId="1856452921">
    <w:abstractNumId w:val="8"/>
  </w:num>
  <w:num w:numId="7" w16cid:durableId="2037153148">
    <w:abstractNumId w:val="4"/>
  </w:num>
  <w:num w:numId="8" w16cid:durableId="1387071129">
    <w:abstractNumId w:val="31"/>
  </w:num>
  <w:num w:numId="9" w16cid:durableId="1284117542">
    <w:abstractNumId w:val="17"/>
  </w:num>
  <w:num w:numId="10" w16cid:durableId="761024077">
    <w:abstractNumId w:val="29"/>
  </w:num>
  <w:num w:numId="11" w16cid:durableId="330255248">
    <w:abstractNumId w:val="34"/>
  </w:num>
  <w:num w:numId="12" w16cid:durableId="226916370">
    <w:abstractNumId w:val="1"/>
  </w:num>
  <w:num w:numId="13" w16cid:durableId="543448348">
    <w:abstractNumId w:val="18"/>
  </w:num>
  <w:num w:numId="14" w16cid:durableId="1102185006">
    <w:abstractNumId w:val="36"/>
  </w:num>
  <w:num w:numId="15" w16cid:durableId="1490517075">
    <w:abstractNumId w:val="22"/>
  </w:num>
  <w:num w:numId="16" w16cid:durableId="1198161774">
    <w:abstractNumId w:val="24"/>
  </w:num>
  <w:num w:numId="17" w16cid:durableId="1719893165">
    <w:abstractNumId w:val="3"/>
  </w:num>
  <w:num w:numId="18" w16cid:durableId="1104806101">
    <w:abstractNumId w:val="30"/>
  </w:num>
  <w:num w:numId="19" w16cid:durableId="621689369">
    <w:abstractNumId w:val="35"/>
  </w:num>
  <w:num w:numId="20" w16cid:durableId="2130396651">
    <w:abstractNumId w:val="6"/>
  </w:num>
  <w:num w:numId="21" w16cid:durableId="259073061">
    <w:abstractNumId w:val="19"/>
  </w:num>
  <w:num w:numId="22" w16cid:durableId="1377119081">
    <w:abstractNumId w:val="13"/>
  </w:num>
  <w:num w:numId="23" w16cid:durableId="224535419">
    <w:abstractNumId w:val="9"/>
  </w:num>
  <w:num w:numId="24" w16cid:durableId="1840655412">
    <w:abstractNumId w:val="37"/>
  </w:num>
  <w:num w:numId="25" w16cid:durableId="1965962362">
    <w:abstractNumId w:val="39"/>
  </w:num>
  <w:num w:numId="26" w16cid:durableId="1685938967">
    <w:abstractNumId w:val="20"/>
  </w:num>
  <w:num w:numId="27" w16cid:durableId="714819554">
    <w:abstractNumId w:val="24"/>
  </w:num>
  <w:num w:numId="28" w16cid:durableId="1897275455">
    <w:abstractNumId w:val="12"/>
  </w:num>
  <w:num w:numId="29" w16cid:durableId="1058897261">
    <w:abstractNumId w:val="7"/>
  </w:num>
  <w:num w:numId="30" w16cid:durableId="292488079">
    <w:abstractNumId w:val="24"/>
  </w:num>
  <w:num w:numId="31" w16cid:durableId="1045904912">
    <w:abstractNumId w:val="24"/>
  </w:num>
  <w:num w:numId="32" w16cid:durableId="957567870">
    <w:abstractNumId w:val="15"/>
  </w:num>
  <w:num w:numId="33" w16cid:durableId="1167405137">
    <w:abstractNumId w:val="27"/>
  </w:num>
  <w:num w:numId="34" w16cid:durableId="1597397825">
    <w:abstractNumId w:val="24"/>
  </w:num>
  <w:num w:numId="35" w16cid:durableId="254024648">
    <w:abstractNumId w:val="5"/>
  </w:num>
  <w:num w:numId="36" w16cid:durableId="1816989924">
    <w:abstractNumId w:val="24"/>
  </w:num>
  <w:num w:numId="37" w16cid:durableId="714426271">
    <w:abstractNumId w:val="24"/>
  </w:num>
  <w:num w:numId="38" w16cid:durableId="1341855550">
    <w:abstractNumId w:val="24"/>
  </w:num>
  <w:num w:numId="39" w16cid:durableId="1797261617">
    <w:abstractNumId w:val="26"/>
  </w:num>
  <w:num w:numId="40" w16cid:durableId="1296258282">
    <w:abstractNumId w:val="11"/>
  </w:num>
  <w:num w:numId="41" w16cid:durableId="1436557456">
    <w:abstractNumId w:val="33"/>
  </w:num>
  <w:num w:numId="42" w16cid:durableId="1691103499">
    <w:abstractNumId w:val="38"/>
  </w:num>
  <w:num w:numId="43" w16cid:durableId="507406507">
    <w:abstractNumId w:val="21"/>
  </w:num>
  <w:num w:numId="44" w16cid:durableId="1068259772">
    <w:abstractNumId w:val="40"/>
  </w:num>
  <w:num w:numId="45" w16cid:durableId="1404596846">
    <w:abstractNumId w:val="25"/>
  </w:num>
  <w:num w:numId="46" w16cid:durableId="692923773">
    <w:abstractNumId w:val="16"/>
  </w:num>
  <w:num w:numId="47" w16cid:durableId="1183518205">
    <w:abstractNumId w:val="23"/>
  </w:num>
  <w:num w:numId="48" w16cid:durableId="1137378663">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5A"/>
    <w:rsid w:val="00001471"/>
    <w:rsid w:val="000104CF"/>
    <w:rsid w:val="000130BA"/>
    <w:rsid w:val="000131A7"/>
    <w:rsid w:val="000164B8"/>
    <w:rsid w:val="0002070E"/>
    <w:rsid w:val="000214C4"/>
    <w:rsid w:val="00022295"/>
    <w:rsid w:val="00023643"/>
    <w:rsid w:val="00027E63"/>
    <w:rsid w:val="000314CB"/>
    <w:rsid w:val="00031756"/>
    <w:rsid w:val="000323E3"/>
    <w:rsid w:val="000339AA"/>
    <w:rsid w:val="000379B0"/>
    <w:rsid w:val="00040A73"/>
    <w:rsid w:val="000415B7"/>
    <w:rsid w:val="00042D17"/>
    <w:rsid w:val="00042FF7"/>
    <w:rsid w:val="00043A69"/>
    <w:rsid w:val="00046773"/>
    <w:rsid w:val="00047F2F"/>
    <w:rsid w:val="00051516"/>
    <w:rsid w:val="00052A09"/>
    <w:rsid w:val="00053C6C"/>
    <w:rsid w:val="00055C71"/>
    <w:rsid w:val="00056306"/>
    <w:rsid w:val="00056382"/>
    <w:rsid w:val="00056573"/>
    <w:rsid w:val="00060C3F"/>
    <w:rsid w:val="00061E5F"/>
    <w:rsid w:val="0006463A"/>
    <w:rsid w:val="000650FA"/>
    <w:rsid w:val="0006564A"/>
    <w:rsid w:val="000713D5"/>
    <w:rsid w:val="0007179A"/>
    <w:rsid w:val="00071BC8"/>
    <w:rsid w:val="00071EEB"/>
    <w:rsid w:val="00072FDC"/>
    <w:rsid w:val="000753AE"/>
    <w:rsid w:val="00077B34"/>
    <w:rsid w:val="0008147A"/>
    <w:rsid w:val="000824F3"/>
    <w:rsid w:val="00082B0E"/>
    <w:rsid w:val="00086BFC"/>
    <w:rsid w:val="00087CF3"/>
    <w:rsid w:val="000900F4"/>
    <w:rsid w:val="00090164"/>
    <w:rsid w:val="0009543C"/>
    <w:rsid w:val="000961E1"/>
    <w:rsid w:val="00097C2C"/>
    <w:rsid w:val="000A0A44"/>
    <w:rsid w:val="000A0C55"/>
    <w:rsid w:val="000A1485"/>
    <w:rsid w:val="000A161D"/>
    <w:rsid w:val="000A1E36"/>
    <w:rsid w:val="000A2E06"/>
    <w:rsid w:val="000A30AD"/>
    <w:rsid w:val="000A3739"/>
    <w:rsid w:val="000A37E2"/>
    <w:rsid w:val="000A70A0"/>
    <w:rsid w:val="000A768E"/>
    <w:rsid w:val="000B411D"/>
    <w:rsid w:val="000B450F"/>
    <w:rsid w:val="000B7254"/>
    <w:rsid w:val="000B74E4"/>
    <w:rsid w:val="000C0EC8"/>
    <w:rsid w:val="000C13BF"/>
    <w:rsid w:val="000C3A42"/>
    <w:rsid w:val="000C3BBA"/>
    <w:rsid w:val="000C5F8B"/>
    <w:rsid w:val="000C6A88"/>
    <w:rsid w:val="000D51D1"/>
    <w:rsid w:val="000D53BF"/>
    <w:rsid w:val="000D6E77"/>
    <w:rsid w:val="000D783B"/>
    <w:rsid w:val="000E01A9"/>
    <w:rsid w:val="000E2DE0"/>
    <w:rsid w:val="000E5052"/>
    <w:rsid w:val="000E60E6"/>
    <w:rsid w:val="000F09CC"/>
    <w:rsid w:val="000F4109"/>
    <w:rsid w:val="000F519D"/>
    <w:rsid w:val="00104459"/>
    <w:rsid w:val="00112623"/>
    <w:rsid w:val="00113223"/>
    <w:rsid w:val="001133A6"/>
    <w:rsid w:val="001135F5"/>
    <w:rsid w:val="00114216"/>
    <w:rsid w:val="00114B75"/>
    <w:rsid w:val="00116981"/>
    <w:rsid w:val="001178AE"/>
    <w:rsid w:val="001225DF"/>
    <w:rsid w:val="0012273F"/>
    <w:rsid w:val="00124458"/>
    <w:rsid w:val="00127BA3"/>
    <w:rsid w:val="00130C83"/>
    <w:rsid w:val="00131753"/>
    <w:rsid w:val="00132362"/>
    <w:rsid w:val="001323B1"/>
    <w:rsid w:val="00132986"/>
    <w:rsid w:val="00133FCA"/>
    <w:rsid w:val="00135B56"/>
    <w:rsid w:val="00135D01"/>
    <w:rsid w:val="001367B2"/>
    <w:rsid w:val="001446D9"/>
    <w:rsid w:val="00144E92"/>
    <w:rsid w:val="001462A4"/>
    <w:rsid w:val="001512F6"/>
    <w:rsid w:val="00153AED"/>
    <w:rsid w:val="001544CE"/>
    <w:rsid w:val="00156090"/>
    <w:rsid w:val="00161482"/>
    <w:rsid w:val="00161767"/>
    <w:rsid w:val="0016304F"/>
    <w:rsid w:val="001630A6"/>
    <w:rsid w:val="001737F3"/>
    <w:rsid w:val="00176270"/>
    <w:rsid w:val="00181D8F"/>
    <w:rsid w:val="00183576"/>
    <w:rsid w:val="00185549"/>
    <w:rsid w:val="001866B9"/>
    <w:rsid w:val="001866E0"/>
    <w:rsid w:val="00187623"/>
    <w:rsid w:val="001905CB"/>
    <w:rsid w:val="001924B7"/>
    <w:rsid w:val="001925C8"/>
    <w:rsid w:val="001928CD"/>
    <w:rsid w:val="00193268"/>
    <w:rsid w:val="00194CEE"/>
    <w:rsid w:val="00195C93"/>
    <w:rsid w:val="001A1DB5"/>
    <w:rsid w:val="001A58A4"/>
    <w:rsid w:val="001A603D"/>
    <w:rsid w:val="001A6425"/>
    <w:rsid w:val="001A7231"/>
    <w:rsid w:val="001A7F33"/>
    <w:rsid w:val="001B061D"/>
    <w:rsid w:val="001B0DDB"/>
    <w:rsid w:val="001B3970"/>
    <w:rsid w:val="001B760F"/>
    <w:rsid w:val="001B7AF4"/>
    <w:rsid w:val="001C2380"/>
    <w:rsid w:val="001C298D"/>
    <w:rsid w:val="001C3477"/>
    <w:rsid w:val="001C4512"/>
    <w:rsid w:val="001C48AA"/>
    <w:rsid w:val="001C4D19"/>
    <w:rsid w:val="001C4D79"/>
    <w:rsid w:val="001C5C76"/>
    <w:rsid w:val="001C77C9"/>
    <w:rsid w:val="001C7DB1"/>
    <w:rsid w:val="001D2DE8"/>
    <w:rsid w:val="001D40C6"/>
    <w:rsid w:val="001E5939"/>
    <w:rsid w:val="001E6D9A"/>
    <w:rsid w:val="001E6DAD"/>
    <w:rsid w:val="001E74EC"/>
    <w:rsid w:val="001E7853"/>
    <w:rsid w:val="001F03B8"/>
    <w:rsid w:val="001F04AE"/>
    <w:rsid w:val="001F09E0"/>
    <w:rsid w:val="001F10B0"/>
    <w:rsid w:val="001F2477"/>
    <w:rsid w:val="001F37B0"/>
    <w:rsid w:val="001F39D1"/>
    <w:rsid w:val="001F591D"/>
    <w:rsid w:val="001F591F"/>
    <w:rsid w:val="001F78DC"/>
    <w:rsid w:val="00200A16"/>
    <w:rsid w:val="00200E99"/>
    <w:rsid w:val="00203FCD"/>
    <w:rsid w:val="0020653F"/>
    <w:rsid w:val="00207D7F"/>
    <w:rsid w:val="00213430"/>
    <w:rsid w:val="002156C6"/>
    <w:rsid w:val="0021613C"/>
    <w:rsid w:val="00216B93"/>
    <w:rsid w:val="00216DDB"/>
    <w:rsid w:val="00220429"/>
    <w:rsid w:val="0022243B"/>
    <w:rsid w:val="00227789"/>
    <w:rsid w:val="00231425"/>
    <w:rsid w:val="00231EE8"/>
    <w:rsid w:val="00232692"/>
    <w:rsid w:val="00232FDF"/>
    <w:rsid w:val="00235B27"/>
    <w:rsid w:val="00236F05"/>
    <w:rsid w:val="00240CA9"/>
    <w:rsid w:val="002414DC"/>
    <w:rsid w:val="00241EC3"/>
    <w:rsid w:val="002436AD"/>
    <w:rsid w:val="00243EBC"/>
    <w:rsid w:val="00244107"/>
    <w:rsid w:val="00246B1A"/>
    <w:rsid w:val="00251595"/>
    <w:rsid w:val="002537D3"/>
    <w:rsid w:val="00254CC5"/>
    <w:rsid w:val="00254FD9"/>
    <w:rsid w:val="002558E9"/>
    <w:rsid w:val="002561ED"/>
    <w:rsid w:val="002569A2"/>
    <w:rsid w:val="0025777F"/>
    <w:rsid w:val="00260BB6"/>
    <w:rsid w:val="002611AB"/>
    <w:rsid w:val="00262608"/>
    <w:rsid w:val="00263870"/>
    <w:rsid w:val="002658B4"/>
    <w:rsid w:val="00266994"/>
    <w:rsid w:val="00272334"/>
    <w:rsid w:val="0027397F"/>
    <w:rsid w:val="00280DDD"/>
    <w:rsid w:val="00281A1E"/>
    <w:rsid w:val="00283D0C"/>
    <w:rsid w:val="00284A2D"/>
    <w:rsid w:val="002862C5"/>
    <w:rsid w:val="00287CFB"/>
    <w:rsid w:val="00290F2F"/>
    <w:rsid w:val="00292009"/>
    <w:rsid w:val="00293718"/>
    <w:rsid w:val="0029783D"/>
    <w:rsid w:val="002A0826"/>
    <w:rsid w:val="002A0EC8"/>
    <w:rsid w:val="002A155A"/>
    <w:rsid w:val="002A3E55"/>
    <w:rsid w:val="002A66BA"/>
    <w:rsid w:val="002A7B4B"/>
    <w:rsid w:val="002B2982"/>
    <w:rsid w:val="002B3634"/>
    <w:rsid w:val="002C0B0D"/>
    <w:rsid w:val="002C21DF"/>
    <w:rsid w:val="002C4A96"/>
    <w:rsid w:val="002C4C89"/>
    <w:rsid w:val="002C4EC1"/>
    <w:rsid w:val="002C5D9B"/>
    <w:rsid w:val="002C6D81"/>
    <w:rsid w:val="002D0F50"/>
    <w:rsid w:val="002D2D92"/>
    <w:rsid w:val="002D5081"/>
    <w:rsid w:val="002D680F"/>
    <w:rsid w:val="002D6BCE"/>
    <w:rsid w:val="002D7D47"/>
    <w:rsid w:val="002E0E9C"/>
    <w:rsid w:val="002E7A71"/>
    <w:rsid w:val="002F2043"/>
    <w:rsid w:val="002F28D0"/>
    <w:rsid w:val="002F5F17"/>
    <w:rsid w:val="002F6275"/>
    <w:rsid w:val="002F7973"/>
    <w:rsid w:val="003009C8"/>
    <w:rsid w:val="003038EE"/>
    <w:rsid w:val="003070D1"/>
    <w:rsid w:val="00307189"/>
    <w:rsid w:val="00307301"/>
    <w:rsid w:val="003107EB"/>
    <w:rsid w:val="003135DC"/>
    <w:rsid w:val="003212D0"/>
    <w:rsid w:val="00321701"/>
    <w:rsid w:val="00322962"/>
    <w:rsid w:val="003248F5"/>
    <w:rsid w:val="00325B4D"/>
    <w:rsid w:val="00331F60"/>
    <w:rsid w:val="00332E14"/>
    <w:rsid w:val="003344D1"/>
    <w:rsid w:val="003346FC"/>
    <w:rsid w:val="003359FF"/>
    <w:rsid w:val="00336D98"/>
    <w:rsid w:val="0033797B"/>
    <w:rsid w:val="00344223"/>
    <w:rsid w:val="00345F5C"/>
    <w:rsid w:val="00347D83"/>
    <w:rsid w:val="00351E30"/>
    <w:rsid w:val="0035237F"/>
    <w:rsid w:val="003556FA"/>
    <w:rsid w:val="003559B2"/>
    <w:rsid w:val="0036248F"/>
    <w:rsid w:val="00363EAC"/>
    <w:rsid w:val="00371420"/>
    <w:rsid w:val="0037157E"/>
    <w:rsid w:val="003726EF"/>
    <w:rsid w:val="00372FE2"/>
    <w:rsid w:val="00374059"/>
    <w:rsid w:val="00374580"/>
    <w:rsid w:val="00376E26"/>
    <w:rsid w:val="003773F6"/>
    <w:rsid w:val="00380756"/>
    <w:rsid w:val="00380C64"/>
    <w:rsid w:val="00382C0A"/>
    <w:rsid w:val="003867C4"/>
    <w:rsid w:val="00387C67"/>
    <w:rsid w:val="00387D2A"/>
    <w:rsid w:val="0039025A"/>
    <w:rsid w:val="00395699"/>
    <w:rsid w:val="003A06BC"/>
    <w:rsid w:val="003A11A0"/>
    <w:rsid w:val="003A2E03"/>
    <w:rsid w:val="003A2F84"/>
    <w:rsid w:val="003A3287"/>
    <w:rsid w:val="003A348A"/>
    <w:rsid w:val="003A3565"/>
    <w:rsid w:val="003A4047"/>
    <w:rsid w:val="003A47E0"/>
    <w:rsid w:val="003A5102"/>
    <w:rsid w:val="003A6A59"/>
    <w:rsid w:val="003B1341"/>
    <w:rsid w:val="003B1399"/>
    <w:rsid w:val="003B2880"/>
    <w:rsid w:val="003B2892"/>
    <w:rsid w:val="003B35BA"/>
    <w:rsid w:val="003C1D37"/>
    <w:rsid w:val="003C2C19"/>
    <w:rsid w:val="003C3B94"/>
    <w:rsid w:val="003C3E40"/>
    <w:rsid w:val="003C3F76"/>
    <w:rsid w:val="003C6F35"/>
    <w:rsid w:val="003C77D9"/>
    <w:rsid w:val="003D3876"/>
    <w:rsid w:val="003D46FB"/>
    <w:rsid w:val="003E080E"/>
    <w:rsid w:val="003E20B4"/>
    <w:rsid w:val="003E5EF6"/>
    <w:rsid w:val="003E7299"/>
    <w:rsid w:val="003F0B3A"/>
    <w:rsid w:val="003F3531"/>
    <w:rsid w:val="003F5AE8"/>
    <w:rsid w:val="003F65F5"/>
    <w:rsid w:val="003F78D1"/>
    <w:rsid w:val="003F7F72"/>
    <w:rsid w:val="00402153"/>
    <w:rsid w:val="00407190"/>
    <w:rsid w:val="00407213"/>
    <w:rsid w:val="00410C07"/>
    <w:rsid w:val="00410DA6"/>
    <w:rsid w:val="00411228"/>
    <w:rsid w:val="00411706"/>
    <w:rsid w:val="004122B1"/>
    <w:rsid w:val="00413970"/>
    <w:rsid w:val="00414520"/>
    <w:rsid w:val="00415CB8"/>
    <w:rsid w:val="00416A90"/>
    <w:rsid w:val="0042113D"/>
    <w:rsid w:val="004216FC"/>
    <w:rsid w:val="004219B4"/>
    <w:rsid w:val="00421A5B"/>
    <w:rsid w:val="00424B6F"/>
    <w:rsid w:val="004255B6"/>
    <w:rsid w:val="00427A9D"/>
    <w:rsid w:val="00430368"/>
    <w:rsid w:val="00432565"/>
    <w:rsid w:val="00433581"/>
    <w:rsid w:val="00434192"/>
    <w:rsid w:val="00434E62"/>
    <w:rsid w:val="00436803"/>
    <w:rsid w:val="004421FE"/>
    <w:rsid w:val="00442B5A"/>
    <w:rsid w:val="0044459A"/>
    <w:rsid w:val="00444AFF"/>
    <w:rsid w:val="0044537F"/>
    <w:rsid w:val="00447A33"/>
    <w:rsid w:val="00451030"/>
    <w:rsid w:val="004515D7"/>
    <w:rsid w:val="00452251"/>
    <w:rsid w:val="0045548C"/>
    <w:rsid w:val="00455D48"/>
    <w:rsid w:val="0046193A"/>
    <w:rsid w:val="0046490A"/>
    <w:rsid w:val="0046498E"/>
    <w:rsid w:val="00465615"/>
    <w:rsid w:val="00465DC9"/>
    <w:rsid w:val="0047065D"/>
    <w:rsid w:val="004722B8"/>
    <w:rsid w:val="0047643A"/>
    <w:rsid w:val="0047B1E0"/>
    <w:rsid w:val="004804FE"/>
    <w:rsid w:val="00481591"/>
    <w:rsid w:val="00483C86"/>
    <w:rsid w:val="00483E07"/>
    <w:rsid w:val="004840A5"/>
    <w:rsid w:val="004845FB"/>
    <w:rsid w:val="00486524"/>
    <w:rsid w:val="00486F30"/>
    <w:rsid w:val="0048728C"/>
    <w:rsid w:val="004952DF"/>
    <w:rsid w:val="0049687D"/>
    <w:rsid w:val="00497B60"/>
    <w:rsid w:val="004A516F"/>
    <w:rsid w:val="004A5482"/>
    <w:rsid w:val="004A7A9D"/>
    <w:rsid w:val="004A7DEB"/>
    <w:rsid w:val="004A7F97"/>
    <w:rsid w:val="004B09B3"/>
    <w:rsid w:val="004B1930"/>
    <w:rsid w:val="004B1CFD"/>
    <w:rsid w:val="004B2AED"/>
    <w:rsid w:val="004B2D7F"/>
    <w:rsid w:val="004B3C3D"/>
    <w:rsid w:val="004B3CFA"/>
    <w:rsid w:val="004B4468"/>
    <w:rsid w:val="004B62C6"/>
    <w:rsid w:val="004C2D97"/>
    <w:rsid w:val="004C525D"/>
    <w:rsid w:val="004D3805"/>
    <w:rsid w:val="004D4260"/>
    <w:rsid w:val="004E08C3"/>
    <w:rsid w:val="004E5A55"/>
    <w:rsid w:val="004E68B5"/>
    <w:rsid w:val="004F1653"/>
    <w:rsid w:val="004F26F2"/>
    <w:rsid w:val="00501B21"/>
    <w:rsid w:val="0050259A"/>
    <w:rsid w:val="005032E3"/>
    <w:rsid w:val="00504A65"/>
    <w:rsid w:val="005061A3"/>
    <w:rsid w:val="00511DB2"/>
    <w:rsid w:val="005136E2"/>
    <w:rsid w:val="00513BDC"/>
    <w:rsid w:val="0051409E"/>
    <w:rsid w:val="00515471"/>
    <w:rsid w:val="00515BE9"/>
    <w:rsid w:val="0052178C"/>
    <w:rsid w:val="005223ED"/>
    <w:rsid w:val="00524BF4"/>
    <w:rsid w:val="00527DC9"/>
    <w:rsid w:val="005306FA"/>
    <w:rsid w:val="005309C5"/>
    <w:rsid w:val="005318E9"/>
    <w:rsid w:val="00532098"/>
    <w:rsid w:val="005326F4"/>
    <w:rsid w:val="005337B9"/>
    <w:rsid w:val="00534BED"/>
    <w:rsid w:val="00536826"/>
    <w:rsid w:val="00536856"/>
    <w:rsid w:val="00536B89"/>
    <w:rsid w:val="00537FEB"/>
    <w:rsid w:val="00541659"/>
    <w:rsid w:val="00541E02"/>
    <w:rsid w:val="00541F94"/>
    <w:rsid w:val="0054210E"/>
    <w:rsid w:val="005460D7"/>
    <w:rsid w:val="00547AE6"/>
    <w:rsid w:val="0055193A"/>
    <w:rsid w:val="00552ABD"/>
    <w:rsid w:val="00552BB4"/>
    <w:rsid w:val="005543A3"/>
    <w:rsid w:val="00554A23"/>
    <w:rsid w:val="005550F8"/>
    <w:rsid w:val="00561D91"/>
    <w:rsid w:val="00562646"/>
    <w:rsid w:val="00563283"/>
    <w:rsid w:val="00563ACD"/>
    <w:rsid w:val="00563CEF"/>
    <w:rsid w:val="00563E84"/>
    <w:rsid w:val="0056467D"/>
    <w:rsid w:val="00566C12"/>
    <w:rsid w:val="00566ED0"/>
    <w:rsid w:val="00571319"/>
    <w:rsid w:val="005726BA"/>
    <w:rsid w:val="00577922"/>
    <w:rsid w:val="005815B3"/>
    <w:rsid w:val="00582E62"/>
    <w:rsid w:val="00586C84"/>
    <w:rsid w:val="0058767C"/>
    <w:rsid w:val="00590F3C"/>
    <w:rsid w:val="005A035F"/>
    <w:rsid w:val="005A136F"/>
    <w:rsid w:val="005A2096"/>
    <w:rsid w:val="005A2E61"/>
    <w:rsid w:val="005A3917"/>
    <w:rsid w:val="005A3950"/>
    <w:rsid w:val="005A797E"/>
    <w:rsid w:val="005B0D83"/>
    <w:rsid w:val="005B1BA8"/>
    <w:rsid w:val="005B217A"/>
    <w:rsid w:val="005B4730"/>
    <w:rsid w:val="005B48D5"/>
    <w:rsid w:val="005C043A"/>
    <w:rsid w:val="005C04B8"/>
    <w:rsid w:val="005C1124"/>
    <w:rsid w:val="005C1344"/>
    <w:rsid w:val="005C4217"/>
    <w:rsid w:val="005C4620"/>
    <w:rsid w:val="005D16F6"/>
    <w:rsid w:val="005D2109"/>
    <w:rsid w:val="005D382B"/>
    <w:rsid w:val="005D73C4"/>
    <w:rsid w:val="005D7605"/>
    <w:rsid w:val="005D78B9"/>
    <w:rsid w:val="005E318E"/>
    <w:rsid w:val="005E4A05"/>
    <w:rsid w:val="005E6F24"/>
    <w:rsid w:val="005E7028"/>
    <w:rsid w:val="005E7E71"/>
    <w:rsid w:val="005F292F"/>
    <w:rsid w:val="005F4E67"/>
    <w:rsid w:val="005F55EF"/>
    <w:rsid w:val="005F6555"/>
    <w:rsid w:val="005F71CF"/>
    <w:rsid w:val="00601C40"/>
    <w:rsid w:val="0060773F"/>
    <w:rsid w:val="006105D6"/>
    <w:rsid w:val="00610C29"/>
    <w:rsid w:val="006129CE"/>
    <w:rsid w:val="006170D0"/>
    <w:rsid w:val="00620FEC"/>
    <w:rsid w:val="00621899"/>
    <w:rsid w:val="00621A26"/>
    <w:rsid w:val="00622F72"/>
    <w:rsid w:val="006244BC"/>
    <w:rsid w:val="00626F00"/>
    <w:rsid w:val="00631065"/>
    <w:rsid w:val="006313BF"/>
    <w:rsid w:val="006321B3"/>
    <w:rsid w:val="006336DF"/>
    <w:rsid w:val="00634E9B"/>
    <w:rsid w:val="00635FAF"/>
    <w:rsid w:val="00636232"/>
    <w:rsid w:val="0064155A"/>
    <w:rsid w:val="00643173"/>
    <w:rsid w:val="006432D1"/>
    <w:rsid w:val="00646338"/>
    <w:rsid w:val="00646A83"/>
    <w:rsid w:val="006470D6"/>
    <w:rsid w:val="0065182F"/>
    <w:rsid w:val="00651905"/>
    <w:rsid w:val="006530C9"/>
    <w:rsid w:val="00655714"/>
    <w:rsid w:val="00656827"/>
    <w:rsid w:val="00656CED"/>
    <w:rsid w:val="00657BCC"/>
    <w:rsid w:val="0066531B"/>
    <w:rsid w:val="00667E55"/>
    <w:rsid w:val="006701DD"/>
    <w:rsid w:val="006702F8"/>
    <w:rsid w:val="00673A5F"/>
    <w:rsid w:val="006747D7"/>
    <w:rsid w:val="00675C75"/>
    <w:rsid w:val="00676A8A"/>
    <w:rsid w:val="0067D76E"/>
    <w:rsid w:val="006810BA"/>
    <w:rsid w:val="006814C0"/>
    <w:rsid w:val="00682160"/>
    <w:rsid w:val="0068276D"/>
    <w:rsid w:val="00683FC2"/>
    <w:rsid w:val="0068445D"/>
    <w:rsid w:val="00684DAB"/>
    <w:rsid w:val="00687593"/>
    <w:rsid w:val="00691F78"/>
    <w:rsid w:val="0069502A"/>
    <w:rsid w:val="00695258"/>
    <w:rsid w:val="006A0BE0"/>
    <w:rsid w:val="006A32F4"/>
    <w:rsid w:val="006A3C40"/>
    <w:rsid w:val="006A66BB"/>
    <w:rsid w:val="006A67CB"/>
    <w:rsid w:val="006A699B"/>
    <w:rsid w:val="006B118C"/>
    <w:rsid w:val="006B24C7"/>
    <w:rsid w:val="006B5C8D"/>
    <w:rsid w:val="006B7336"/>
    <w:rsid w:val="006C03F2"/>
    <w:rsid w:val="006C0A0C"/>
    <w:rsid w:val="006C206A"/>
    <w:rsid w:val="006C3701"/>
    <w:rsid w:val="006C4794"/>
    <w:rsid w:val="006C67DE"/>
    <w:rsid w:val="006C6CF3"/>
    <w:rsid w:val="006D0315"/>
    <w:rsid w:val="006D1845"/>
    <w:rsid w:val="006D3155"/>
    <w:rsid w:val="006D3836"/>
    <w:rsid w:val="006D661B"/>
    <w:rsid w:val="006E0E15"/>
    <w:rsid w:val="006E3689"/>
    <w:rsid w:val="006E477E"/>
    <w:rsid w:val="006E50F0"/>
    <w:rsid w:val="006E5292"/>
    <w:rsid w:val="006E5C1F"/>
    <w:rsid w:val="006E76F8"/>
    <w:rsid w:val="006E7EC5"/>
    <w:rsid w:val="006F0FE4"/>
    <w:rsid w:val="006F2A82"/>
    <w:rsid w:val="006F3538"/>
    <w:rsid w:val="006F4620"/>
    <w:rsid w:val="006F4753"/>
    <w:rsid w:val="006F6B72"/>
    <w:rsid w:val="00704304"/>
    <w:rsid w:val="00704A52"/>
    <w:rsid w:val="00705BD6"/>
    <w:rsid w:val="00706851"/>
    <w:rsid w:val="007074BD"/>
    <w:rsid w:val="00710748"/>
    <w:rsid w:val="00712562"/>
    <w:rsid w:val="007154FB"/>
    <w:rsid w:val="00715DDF"/>
    <w:rsid w:val="007162FC"/>
    <w:rsid w:val="0072305B"/>
    <w:rsid w:val="00723348"/>
    <w:rsid w:val="00727DA5"/>
    <w:rsid w:val="00732063"/>
    <w:rsid w:val="00733ACB"/>
    <w:rsid w:val="007377E9"/>
    <w:rsid w:val="00741113"/>
    <w:rsid w:val="00741D6D"/>
    <w:rsid w:val="00742A43"/>
    <w:rsid w:val="00742CBC"/>
    <w:rsid w:val="00743536"/>
    <w:rsid w:val="00743684"/>
    <w:rsid w:val="00744039"/>
    <w:rsid w:val="007442EC"/>
    <w:rsid w:val="00744753"/>
    <w:rsid w:val="0074585F"/>
    <w:rsid w:val="00747437"/>
    <w:rsid w:val="0075240B"/>
    <w:rsid w:val="007537BB"/>
    <w:rsid w:val="007567E3"/>
    <w:rsid w:val="007620BA"/>
    <w:rsid w:val="00762199"/>
    <w:rsid w:val="00763839"/>
    <w:rsid w:val="00763E52"/>
    <w:rsid w:val="00764ACE"/>
    <w:rsid w:val="007650A7"/>
    <w:rsid w:val="007654FF"/>
    <w:rsid w:val="00766400"/>
    <w:rsid w:val="00772289"/>
    <w:rsid w:val="0077458D"/>
    <w:rsid w:val="00781F94"/>
    <w:rsid w:val="0078327D"/>
    <w:rsid w:val="00784EF5"/>
    <w:rsid w:val="007856AC"/>
    <w:rsid w:val="00785C8F"/>
    <w:rsid w:val="00785F4A"/>
    <w:rsid w:val="00786206"/>
    <w:rsid w:val="0078665D"/>
    <w:rsid w:val="00786DC9"/>
    <w:rsid w:val="007872C1"/>
    <w:rsid w:val="00787ED4"/>
    <w:rsid w:val="00790E89"/>
    <w:rsid w:val="007918C2"/>
    <w:rsid w:val="00792DD5"/>
    <w:rsid w:val="00793125"/>
    <w:rsid w:val="00793942"/>
    <w:rsid w:val="007949F4"/>
    <w:rsid w:val="0079693A"/>
    <w:rsid w:val="00797818"/>
    <w:rsid w:val="00797D36"/>
    <w:rsid w:val="007A0661"/>
    <w:rsid w:val="007A140A"/>
    <w:rsid w:val="007A2F3A"/>
    <w:rsid w:val="007A6EC4"/>
    <w:rsid w:val="007A7A38"/>
    <w:rsid w:val="007B0A7F"/>
    <w:rsid w:val="007B3A60"/>
    <w:rsid w:val="007B3BA9"/>
    <w:rsid w:val="007B437B"/>
    <w:rsid w:val="007B5139"/>
    <w:rsid w:val="007B5A44"/>
    <w:rsid w:val="007B7438"/>
    <w:rsid w:val="007B75FC"/>
    <w:rsid w:val="007C418E"/>
    <w:rsid w:val="007C426D"/>
    <w:rsid w:val="007C5170"/>
    <w:rsid w:val="007C7953"/>
    <w:rsid w:val="007D0C8B"/>
    <w:rsid w:val="007D245E"/>
    <w:rsid w:val="007D329C"/>
    <w:rsid w:val="007D46D3"/>
    <w:rsid w:val="007D5606"/>
    <w:rsid w:val="007D56CD"/>
    <w:rsid w:val="007D5F11"/>
    <w:rsid w:val="007D79D8"/>
    <w:rsid w:val="007D79F0"/>
    <w:rsid w:val="007E086A"/>
    <w:rsid w:val="007E1D8A"/>
    <w:rsid w:val="007E235E"/>
    <w:rsid w:val="007E4891"/>
    <w:rsid w:val="007E5564"/>
    <w:rsid w:val="007F0E02"/>
    <w:rsid w:val="007F16DE"/>
    <w:rsid w:val="007F1C29"/>
    <w:rsid w:val="00800620"/>
    <w:rsid w:val="00800691"/>
    <w:rsid w:val="00802F30"/>
    <w:rsid w:val="00805716"/>
    <w:rsid w:val="0081090C"/>
    <w:rsid w:val="008113D1"/>
    <w:rsid w:val="00812D3E"/>
    <w:rsid w:val="00816E49"/>
    <w:rsid w:val="00820761"/>
    <w:rsid w:val="00821481"/>
    <w:rsid w:val="00821DE9"/>
    <w:rsid w:val="00822EAD"/>
    <w:rsid w:val="00823C48"/>
    <w:rsid w:val="008257CA"/>
    <w:rsid w:val="00825C28"/>
    <w:rsid w:val="00825C3A"/>
    <w:rsid w:val="0082F2B7"/>
    <w:rsid w:val="00830584"/>
    <w:rsid w:val="00831266"/>
    <w:rsid w:val="0083145D"/>
    <w:rsid w:val="0083202A"/>
    <w:rsid w:val="0083211A"/>
    <w:rsid w:val="00832642"/>
    <w:rsid w:val="00832F12"/>
    <w:rsid w:val="00833573"/>
    <w:rsid w:val="0083441E"/>
    <w:rsid w:val="00834EF8"/>
    <w:rsid w:val="00835F6E"/>
    <w:rsid w:val="0084003C"/>
    <w:rsid w:val="00840F8A"/>
    <w:rsid w:val="008461BB"/>
    <w:rsid w:val="0084769F"/>
    <w:rsid w:val="0085020C"/>
    <w:rsid w:val="008508A5"/>
    <w:rsid w:val="008508F3"/>
    <w:rsid w:val="00851EB3"/>
    <w:rsid w:val="00852B70"/>
    <w:rsid w:val="0085333C"/>
    <w:rsid w:val="0085390D"/>
    <w:rsid w:val="0085486F"/>
    <w:rsid w:val="00854A80"/>
    <w:rsid w:val="00854AB4"/>
    <w:rsid w:val="008554E5"/>
    <w:rsid w:val="00856500"/>
    <w:rsid w:val="0085690B"/>
    <w:rsid w:val="00856AF6"/>
    <w:rsid w:val="00860FB6"/>
    <w:rsid w:val="00862AC7"/>
    <w:rsid w:val="00864C57"/>
    <w:rsid w:val="00864E46"/>
    <w:rsid w:val="008655CB"/>
    <w:rsid w:val="008657C6"/>
    <w:rsid w:val="00865D62"/>
    <w:rsid w:val="00870C9F"/>
    <w:rsid w:val="00874AD5"/>
    <w:rsid w:val="00877AB4"/>
    <w:rsid w:val="00880AE1"/>
    <w:rsid w:val="008822EF"/>
    <w:rsid w:val="00882CB9"/>
    <w:rsid w:val="00886430"/>
    <w:rsid w:val="008868C3"/>
    <w:rsid w:val="00886F8B"/>
    <w:rsid w:val="008877EA"/>
    <w:rsid w:val="00890180"/>
    <w:rsid w:val="00890A79"/>
    <w:rsid w:val="00891AAC"/>
    <w:rsid w:val="0089295C"/>
    <w:rsid w:val="00892B8D"/>
    <w:rsid w:val="00893805"/>
    <w:rsid w:val="008964F1"/>
    <w:rsid w:val="00897FB9"/>
    <w:rsid w:val="008A0E08"/>
    <w:rsid w:val="008A100E"/>
    <w:rsid w:val="008A3586"/>
    <w:rsid w:val="008A3A26"/>
    <w:rsid w:val="008A4A35"/>
    <w:rsid w:val="008A5012"/>
    <w:rsid w:val="008B0984"/>
    <w:rsid w:val="008B1F9E"/>
    <w:rsid w:val="008B2780"/>
    <w:rsid w:val="008B4DB9"/>
    <w:rsid w:val="008B6179"/>
    <w:rsid w:val="008B7805"/>
    <w:rsid w:val="008B78B4"/>
    <w:rsid w:val="008B7A1B"/>
    <w:rsid w:val="008C094C"/>
    <w:rsid w:val="008C27E5"/>
    <w:rsid w:val="008C2BD9"/>
    <w:rsid w:val="008C5FAF"/>
    <w:rsid w:val="008C78A3"/>
    <w:rsid w:val="008CFBC3"/>
    <w:rsid w:val="008D1D35"/>
    <w:rsid w:val="008D2483"/>
    <w:rsid w:val="008D40F7"/>
    <w:rsid w:val="008D4D34"/>
    <w:rsid w:val="008D51C9"/>
    <w:rsid w:val="008D53CC"/>
    <w:rsid w:val="008D661B"/>
    <w:rsid w:val="008D7D8B"/>
    <w:rsid w:val="008D7FF7"/>
    <w:rsid w:val="008E1FF9"/>
    <w:rsid w:val="008E30A6"/>
    <w:rsid w:val="008E328B"/>
    <w:rsid w:val="008E3493"/>
    <w:rsid w:val="008E3815"/>
    <w:rsid w:val="008E4543"/>
    <w:rsid w:val="008E561F"/>
    <w:rsid w:val="008E63AC"/>
    <w:rsid w:val="008F0E43"/>
    <w:rsid w:val="008F244E"/>
    <w:rsid w:val="008F4F86"/>
    <w:rsid w:val="008F613F"/>
    <w:rsid w:val="008F7479"/>
    <w:rsid w:val="0090008A"/>
    <w:rsid w:val="0090080A"/>
    <w:rsid w:val="00902014"/>
    <w:rsid w:val="0090565D"/>
    <w:rsid w:val="00906716"/>
    <w:rsid w:val="00907755"/>
    <w:rsid w:val="00911290"/>
    <w:rsid w:val="0091135E"/>
    <w:rsid w:val="009115EE"/>
    <w:rsid w:val="00915A23"/>
    <w:rsid w:val="0091602A"/>
    <w:rsid w:val="00916A09"/>
    <w:rsid w:val="00916D89"/>
    <w:rsid w:val="00917FAD"/>
    <w:rsid w:val="00920CAD"/>
    <w:rsid w:val="00922BBA"/>
    <w:rsid w:val="00923308"/>
    <w:rsid w:val="0092514D"/>
    <w:rsid w:val="009308C8"/>
    <w:rsid w:val="00931543"/>
    <w:rsid w:val="00931F8B"/>
    <w:rsid w:val="009347C0"/>
    <w:rsid w:val="0093623F"/>
    <w:rsid w:val="00936259"/>
    <w:rsid w:val="00936D78"/>
    <w:rsid w:val="00936DAD"/>
    <w:rsid w:val="00937469"/>
    <w:rsid w:val="0093787C"/>
    <w:rsid w:val="00937A0E"/>
    <w:rsid w:val="009400E6"/>
    <w:rsid w:val="009412FE"/>
    <w:rsid w:val="00942AC1"/>
    <w:rsid w:val="009447A0"/>
    <w:rsid w:val="009461F0"/>
    <w:rsid w:val="00946674"/>
    <w:rsid w:val="00954752"/>
    <w:rsid w:val="00956EC2"/>
    <w:rsid w:val="00957707"/>
    <w:rsid w:val="00957C3F"/>
    <w:rsid w:val="00963A4F"/>
    <w:rsid w:val="00963F69"/>
    <w:rsid w:val="00970034"/>
    <w:rsid w:val="00970E5D"/>
    <w:rsid w:val="00972359"/>
    <w:rsid w:val="0097627C"/>
    <w:rsid w:val="00977E19"/>
    <w:rsid w:val="00980DB5"/>
    <w:rsid w:val="009821DF"/>
    <w:rsid w:val="009835E2"/>
    <w:rsid w:val="009860D5"/>
    <w:rsid w:val="00994C39"/>
    <w:rsid w:val="00994FED"/>
    <w:rsid w:val="009968DB"/>
    <w:rsid w:val="0099A86A"/>
    <w:rsid w:val="009A0138"/>
    <w:rsid w:val="009A1D54"/>
    <w:rsid w:val="009A2A84"/>
    <w:rsid w:val="009A6343"/>
    <w:rsid w:val="009A699B"/>
    <w:rsid w:val="009B08ED"/>
    <w:rsid w:val="009B126E"/>
    <w:rsid w:val="009B318A"/>
    <w:rsid w:val="009B4D33"/>
    <w:rsid w:val="009C10AB"/>
    <w:rsid w:val="009C1B62"/>
    <w:rsid w:val="009C32E0"/>
    <w:rsid w:val="009C6D2A"/>
    <w:rsid w:val="009C79E6"/>
    <w:rsid w:val="009D13AE"/>
    <w:rsid w:val="009D3C28"/>
    <w:rsid w:val="009D54C5"/>
    <w:rsid w:val="009D5C1F"/>
    <w:rsid w:val="009D727E"/>
    <w:rsid w:val="009D7947"/>
    <w:rsid w:val="009D794D"/>
    <w:rsid w:val="009E1E1A"/>
    <w:rsid w:val="009E2AA7"/>
    <w:rsid w:val="009E2C0F"/>
    <w:rsid w:val="009E3312"/>
    <w:rsid w:val="009E4333"/>
    <w:rsid w:val="009E6712"/>
    <w:rsid w:val="009F1E14"/>
    <w:rsid w:val="009F40BB"/>
    <w:rsid w:val="009F4102"/>
    <w:rsid w:val="009F4EF8"/>
    <w:rsid w:val="00A00985"/>
    <w:rsid w:val="00A02104"/>
    <w:rsid w:val="00A02503"/>
    <w:rsid w:val="00A0280B"/>
    <w:rsid w:val="00A02F7A"/>
    <w:rsid w:val="00A04EBD"/>
    <w:rsid w:val="00A07B34"/>
    <w:rsid w:val="00A11871"/>
    <w:rsid w:val="00A129D9"/>
    <w:rsid w:val="00A19274"/>
    <w:rsid w:val="00A1E122"/>
    <w:rsid w:val="00A20F56"/>
    <w:rsid w:val="00A22D44"/>
    <w:rsid w:val="00A252D2"/>
    <w:rsid w:val="00A2535B"/>
    <w:rsid w:val="00A26E9D"/>
    <w:rsid w:val="00A2741D"/>
    <w:rsid w:val="00A2784B"/>
    <w:rsid w:val="00A34BD2"/>
    <w:rsid w:val="00A40B8C"/>
    <w:rsid w:val="00A4259D"/>
    <w:rsid w:val="00A43063"/>
    <w:rsid w:val="00A4327E"/>
    <w:rsid w:val="00A4482C"/>
    <w:rsid w:val="00A45D27"/>
    <w:rsid w:val="00A46327"/>
    <w:rsid w:val="00A502DF"/>
    <w:rsid w:val="00A51230"/>
    <w:rsid w:val="00A52D97"/>
    <w:rsid w:val="00A553EB"/>
    <w:rsid w:val="00A62535"/>
    <w:rsid w:val="00A62DA8"/>
    <w:rsid w:val="00A634BA"/>
    <w:rsid w:val="00A64EF4"/>
    <w:rsid w:val="00A67BC6"/>
    <w:rsid w:val="00A71A36"/>
    <w:rsid w:val="00A7333B"/>
    <w:rsid w:val="00A73ED1"/>
    <w:rsid w:val="00A75EC4"/>
    <w:rsid w:val="00A764F2"/>
    <w:rsid w:val="00A7664F"/>
    <w:rsid w:val="00A80A66"/>
    <w:rsid w:val="00A8144C"/>
    <w:rsid w:val="00A82306"/>
    <w:rsid w:val="00A83070"/>
    <w:rsid w:val="00A83BF2"/>
    <w:rsid w:val="00A85075"/>
    <w:rsid w:val="00A8623E"/>
    <w:rsid w:val="00A862E3"/>
    <w:rsid w:val="00A916AC"/>
    <w:rsid w:val="00A93BA9"/>
    <w:rsid w:val="00A93C87"/>
    <w:rsid w:val="00A97358"/>
    <w:rsid w:val="00AA049B"/>
    <w:rsid w:val="00AA08A6"/>
    <w:rsid w:val="00AA2947"/>
    <w:rsid w:val="00AA5131"/>
    <w:rsid w:val="00AA5E3C"/>
    <w:rsid w:val="00AB02E0"/>
    <w:rsid w:val="00AB1F52"/>
    <w:rsid w:val="00AB4143"/>
    <w:rsid w:val="00AB61FD"/>
    <w:rsid w:val="00AB6B37"/>
    <w:rsid w:val="00AC07FD"/>
    <w:rsid w:val="00AC669C"/>
    <w:rsid w:val="00AD0DD3"/>
    <w:rsid w:val="00AD1212"/>
    <w:rsid w:val="00AD2493"/>
    <w:rsid w:val="00AD2DE7"/>
    <w:rsid w:val="00AD3942"/>
    <w:rsid w:val="00AD50CC"/>
    <w:rsid w:val="00AD6158"/>
    <w:rsid w:val="00AD67E3"/>
    <w:rsid w:val="00AE1AB5"/>
    <w:rsid w:val="00AE2106"/>
    <w:rsid w:val="00AE2752"/>
    <w:rsid w:val="00AE35DC"/>
    <w:rsid w:val="00AE362E"/>
    <w:rsid w:val="00AE3ECD"/>
    <w:rsid w:val="00AE5C13"/>
    <w:rsid w:val="00AE6274"/>
    <w:rsid w:val="00AE6796"/>
    <w:rsid w:val="00AE6A4E"/>
    <w:rsid w:val="00AF6B20"/>
    <w:rsid w:val="00AF6DDA"/>
    <w:rsid w:val="00AF7513"/>
    <w:rsid w:val="00B006EE"/>
    <w:rsid w:val="00B04336"/>
    <w:rsid w:val="00B1338C"/>
    <w:rsid w:val="00B13690"/>
    <w:rsid w:val="00B147B8"/>
    <w:rsid w:val="00B15ADE"/>
    <w:rsid w:val="00B1668E"/>
    <w:rsid w:val="00B177E5"/>
    <w:rsid w:val="00B17D10"/>
    <w:rsid w:val="00B2061D"/>
    <w:rsid w:val="00B222F1"/>
    <w:rsid w:val="00B232DD"/>
    <w:rsid w:val="00B30223"/>
    <w:rsid w:val="00B33111"/>
    <w:rsid w:val="00B34291"/>
    <w:rsid w:val="00B401DE"/>
    <w:rsid w:val="00B40236"/>
    <w:rsid w:val="00B4249C"/>
    <w:rsid w:val="00B42EB0"/>
    <w:rsid w:val="00B501FF"/>
    <w:rsid w:val="00B50577"/>
    <w:rsid w:val="00B51CD1"/>
    <w:rsid w:val="00B55F79"/>
    <w:rsid w:val="00B57F93"/>
    <w:rsid w:val="00B6152A"/>
    <w:rsid w:val="00B6354A"/>
    <w:rsid w:val="00B63746"/>
    <w:rsid w:val="00B65458"/>
    <w:rsid w:val="00B671B0"/>
    <w:rsid w:val="00B671C9"/>
    <w:rsid w:val="00B70004"/>
    <w:rsid w:val="00B70922"/>
    <w:rsid w:val="00B710B5"/>
    <w:rsid w:val="00B73F42"/>
    <w:rsid w:val="00B7616D"/>
    <w:rsid w:val="00B761E0"/>
    <w:rsid w:val="00B76DED"/>
    <w:rsid w:val="00B81A01"/>
    <w:rsid w:val="00B860F8"/>
    <w:rsid w:val="00B87775"/>
    <w:rsid w:val="00B878A3"/>
    <w:rsid w:val="00B900B1"/>
    <w:rsid w:val="00B940D4"/>
    <w:rsid w:val="00B95334"/>
    <w:rsid w:val="00B956CC"/>
    <w:rsid w:val="00B9571E"/>
    <w:rsid w:val="00B96275"/>
    <w:rsid w:val="00B97F7D"/>
    <w:rsid w:val="00BA09B2"/>
    <w:rsid w:val="00BA235F"/>
    <w:rsid w:val="00BA30B8"/>
    <w:rsid w:val="00BA547C"/>
    <w:rsid w:val="00BA5575"/>
    <w:rsid w:val="00BA6B98"/>
    <w:rsid w:val="00BB092A"/>
    <w:rsid w:val="00BB3906"/>
    <w:rsid w:val="00BB5A8B"/>
    <w:rsid w:val="00BB5D2E"/>
    <w:rsid w:val="00BC33A6"/>
    <w:rsid w:val="00BC71B8"/>
    <w:rsid w:val="00BC78F8"/>
    <w:rsid w:val="00BD001E"/>
    <w:rsid w:val="00BD3146"/>
    <w:rsid w:val="00BD384A"/>
    <w:rsid w:val="00BD3985"/>
    <w:rsid w:val="00BD3DC7"/>
    <w:rsid w:val="00BD41A1"/>
    <w:rsid w:val="00BD669D"/>
    <w:rsid w:val="00BD67FE"/>
    <w:rsid w:val="00BD7E95"/>
    <w:rsid w:val="00BE5F06"/>
    <w:rsid w:val="00BE6AA0"/>
    <w:rsid w:val="00BE79C2"/>
    <w:rsid w:val="00BE7DC7"/>
    <w:rsid w:val="00BF20DC"/>
    <w:rsid w:val="00BF3B3A"/>
    <w:rsid w:val="00BF4179"/>
    <w:rsid w:val="00BF55E2"/>
    <w:rsid w:val="00BF5A2E"/>
    <w:rsid w:val="00C00888"/>
    <w:rsid w:val="00C02129"/>
    <w:rsid w:val="00C03698"/>
    <w:rsid w:val="00C05643"/>
    <w:rsid w:val="00C06336"/>
    <w:rsid w:val="00C1120F"/>
    <w:rsid w:val="00C117A4"/>
    <w:rsid w:val="00C11B17"/>
    <w:rsid w:val="00C1334C"/>
    <w:rsid w:val="00C174AF"/>
    <w:rsid w:val="00C175E8"/>
    <w:rsid w:val="00C20989"/>
    <w:rsid w:val="00C21278"/>
    <w:rsid w:val="00C21E1A"/>
    <w:rsid w:val="00C259E5"/>
    <w:rsid w:val="00C25A8B"/>
    <w:rsid w:val="00C30B06"/>
    <w:rsid w:val="00C32B35"/>
    <w:rsid w:val="00C35657"/>
    <w:rsid w:val="00C36003"/>
    <w:rsid w:val="00C37901"/>
    <w:rsid w:val="00C37E44"/>
    <w:rsid w:val="00C4009A"/>
    <w:rsid w:val="00C41642"/>
    <w:rsid w:val="00C41FAB"/>
    <w:rsid w:val="00C421CA"/>
    <w:rsid w:val="00C446E3"/>
    <w:rsid w:val="00C46473"/>
    <w:rsid w:val="00C46686"/>
    <w:rsid w:val="00C46B25"/>
    <w:rsid w:val="00C470F2"/>
    <w:rsid w:val="00C47EE4"/>
    <w:rsid w:val="00C47F4C"/>
    <w:rsid w:val="00C506BD"/>
    <w:rsid w:val="00C52208"/>
    <w:rsid w:val="00C53DFE"/>
    <w:rsid w:val="00C5514E"/>
    <w:rsid w:val="00C56A36"/>
    <w:rsid w:val="00C56D83"/>
    <w:rsid w:val="00C62025"/>
    <w:rsid w:val="00C6311D"/>
    <w:rsid w:val="00C71D19"/>
    <w:rsid w:val="00C732B1"/>
    <w:rsid w:val="00C74E77"/>
    <w:rsid w:val="00C77EBD"/>
    <w:rsid w:val="00C833A8"/>
    <w:rsid w:val="00C84B93"/>
    <w:rsid w:val="00C84D30"/>
    <w:rsid w:val="00C8625A"/>
    <w:rsid w:val="00C87F2E"/>
    <w:rsid w:val="00C911F6"/>
    <w:rsid w:val="00C91590"/>
    <w:rsid w:val="00C91B82"/>
    <w:rsid w:val="00C92FCD"/>
    <w:rsid w:val="00C93FCF"/>
    <w:rsid w:val="00C94BA9"/>
    <w:rsid w:val="00C95819"/>
    <w:rsid w:val="00CA140D"/>
    <w:rsid w:val="00CA2D44"/>
    <w:rsid w:val="00CA2F90"/>
    <w:rsid w:val="00CA33A7"/>
    <w:rsid w:val="00CA493F"/>
    <w:rsid w:val="00CA5C37"/>
    <w:rsid w:val="00CA6053"/>
    <w:rsid w:val="00CA6977"/>
    <w:rsid w:val="00CB2006"/>
    <w:rsid w:val="00CB2D7D"/>
    <w:rsid w:val="00CB408B"/>
    <w:rsid w:val="00CB4499"/>
    <w:rsid w:val="00CB5DBA"/>
    <w:rsid w:val="00CB625C"/>
    <w:rsid w:val="00CC28B7"/>
    <w:rsid w:val="00CC4825"/>
    <w:rsid w:val="00CD0FDE"/>
    <w:rsid w:val="00CD48DA"/>
    <w:rsid w:val="00CD4FE7"/>
    <w:rsid w:val="00CD6F0F"/>
    <w:rsid w:val="00CE248B"/>
    <w:rsid w:val="00CE27CF"/>
    <w:rsid w:val="00CE4382"/>
    <w:rsid w:val="00CE45EE"/>
    <w:rsid w:val="00CE6048"/>
    <w:rsid w:val="00CE6F91"/>
    <w:rsid w:val="00CF1E0F"/>
    <w:rsid w:val="00CF2EFD"/>
    <w:rsid w:val="00CF529B"/>
    <w:rsid w:val="00D03A88"/>
    <w:rsid w:val="00D0740E"/>
    <w:rsid w:val="00D10D1A"/>
    <w:rsid w:val="00D117B6"/>
    <w:rsid w:val="00D12F0C"/>
    <w:rsid w:val="00D138CE"/>
    <w:rsid w:val="00D14209"/>
    <w:rsid w:val="00D155A6"/>
    <w:rsid w:val="00D16372"/>
    <w:rsid w:val="00D208AF"/>
    <w:rsid w:val="00D21003"/>
    <w:rsid w:val="00D24527"/>
    <w:rsid w:val="00D30126"/>
    <w:rsid w:val="00D334A8"/>
    <w:rsid w:val="00D3699F"/>
    <w:rsid w:val="00D36D0B"/>
    <w:rsid w:val="00D40826"/>
    <w:rsid w:val="00D40BDA"/>
    <w:rsid w:val="00D4212B"/>
    <w:rsid w:val="00D43E12"/>
    <w:rsid w:val="00D4A3A6"/>
    <w:rsid w:val="00D5062C"/>
    <w:rsid w:val="00D519EF"/>
    <w:rsid w:val="00D526FD"/>
    <w:rsid w:val="00D52811"/>
    <w:rsid w:val="00D53C5D"/>
    <w:rsid w:val="00D54C1F"/>
    <w:rsid w:val="00D56609"/>
    <w:rsid w:val="00D56F98"/>
    <w:rsid w:val="00D57EF6"/>
    <w:rsid w:val="00D647ED"/>
    <w:rsid w:val="00D64C05"/>
    <w:rsid w:val="00D67B9F"/>
    <w:rsid w:val="00D70C76"/>
    <w:rsid w:val="00D73231"/>
    <w:rsid w:val="00D732B9"/>
    <w:rsid w:val="00D76878"/>
    <w:rsid w:val="00D83CF0"/>
    <w:rsid w:val="00D85218"/>
    <w:rsid w:val="00D85822"/>
    <w:rsid w:val="00D91549"/>
    <w:rsid w:val="00D927EB"/>
    <w:rsid w:val="00D934A1"/>
    <w:rsid w:val="00D9785B"/>
    <w:rsid w:val="00DA3D99"/>
    <w:rsid w:val="00DA3EDF"/>
    <w:rsid w:val="00DA400E"/>
    <w:rsid w:val="00DA691E"/>
    <w:rsid w:val="00DB0B01"/>
    <w:rsid w:val="00DB1950"/>
    <w:rsid w:val="00DB3451"/>
    <w:rsid w:val="00DB37EA"/>
    <w:rsid w:val="00DB4587"/>
    <w:rsid w:val="00DB4C0D"/>
    <w:rsid w:val="00DB50B8"/>
    <w:rsid w:val="00DB52CC"/>
    <w:rsid w:val="00DC04DA"/>
    <w:rsid w:val="00DC219C"/>
    <w:rsid w:val="00DC2734"/>
    <w:rsid w:val="00DC37F8"/>
    <w:rsid w:val="00DC4D8B"/>
    <w:rsid w:val="00DC5D81"/>
    <w:rsid w:val="00DC6986"/>
    <w:rsid w:val="00DD3C7A"/>
    <w:rsid w:val="00DD43B9"/>
    <w:rsid w:val="00DD4CBC"/>
    <w:rsid w:val="00DE0A39"/>
    <w:rsid w:val="00DE201E"/>
    <w:rsid w:val="00DE3B86"/>
    <w:rsid w:val="00DE61E6"/>
    <w:rsid w:val="00DE79FF"/>
    <w:rsid w:val="00DF1549"/>
    <w:rsid w:val="00DF1748"/>
    <w:rsid w:val="00DF216C"/>
    <w:rsid w:val="00DF24A0"/>
    <w:rsid w:val="00DF53D1"/>
    <w:rsid w:val="00DF60AC"/>
    <w:rsid w:val="00E014B3"/>
    <w:rsid w:val="00E01AEE"/>
    <w:rsid w:val="00E029E6"/>
    <w:rsid w:val="00E041F2"/>
    <w:rsid w:val="00E0691C"/>
    <w:rsid w:val="00E105A3"/>
    <w:rsid w:val="00E134D8"/>
    <w:rsid w:val="00E13BDE"/>
    <w:rsid w:val="00E13E47"/>
    <w:rsid w:val="00E14B44"/>
    <w:rsid w:val="00E14B94"/>
    <w:rsid w:val="00E16EC8"/>
    <w:rsid w:val="00E177D8"/>
    <w:rsid w:val="00E2132D"/>
    <w:rsid w:val="00E21EA9"/>
    <w:rsid w:val="00E2216B"/>
    <w:rsid w:val="00E24EDC"/>
    <w:rsid w:val="00E2557F"/>
    <w:rsid w:val="00E255F7"/>
    <w:rsid w:val="00E2740C"/>
    <w:rsid w:val="00E3061C"/>
    <w:rsid w:val="00E306B1"/>
    <w:rsid w:val="00E32E30"/>
    <w:rsid w:val="00E33901"/>
    <w:rsid w:val="00E36AD8"/>
    <w:rsid w:val="00E409F6"/>
    <w:rsid w:val="00E43663"/>
    <w:rsid w:val="00E46408"/>
    <w:rsid w:val="00E5491F"/>
    <w:rsid w:val="00E54D08"/>
    <w:rsid w:val="00E55A4E"/>
    <w:rsid w:val="00E60360"/>
    <w:rsid w:val="00E61C76"/>
    <w:rsid w:val="00E65A46"/>
    <w:rsid w:val="00E6746E"/>
    <w:rsid w:val="00E70439"/>
    <w:rsid w:val="00E705EE"/>
    <w:rsid w:val="00E73FD6"/>
    <w:rsid w:val="00E764A5"/>
    <w:rsid w:val="00E80612"/>
    <w:rsid w:val="00E80B8D"/>
    <w:rsid w:val="00E8114D"/>
    <w:rsid w:val="00E84854"/>
    <w:rsid w:val="00E86804"/>
    <w:rsid w:val="00E87E85"/>
    <w:rsid w:val="00E91B91"/>
    <w:rsid w:val="00E9458F"/>
    <w:rsid w:val="00E94884"/>
    <w:rsid w:val="00E97256"/>
    <w:rsid w:val="00EA0DFB"/>
    <w:rsid w:val="00EA17AC"/>
    <w:rsid w:val="00EA242A"/>
    <w:rsid w:val="00EA2F28"/>
    <w:rsid w:val="00EA3170"/>
    <w:rsid w:val="00EA358F"/>
    <w:rsid w:val="00EA5367"/>
    <w:rsid w:val="00EB0741"/>
    <w:rsid w:val="00EB2CC6"/>
    <w:rsid w:val="00EB38BD"/>
    <w:rsid w:val="00EB67F6"/>
    <w:rsid w:val="00EC075C"/>
    <w:rsid w:val="00EC0EFA"/>
    <w:rsid w:val="00EC73A2"/>
    <w:rsid w:val="00ED06FE"/>
    <w:rsid w:val="00ED6A72"/>
    <w:rsid w:val="00EE01AC"/>
    <w:rsid w:val="00EE13F2"/>
    <w:rsid w:val="00EE1CBF"/>
    <w:rsid w:val="00EE57D8"/>
    <w:rsid w:val="00EF18BF"/>
    <w:rsid w:val="00EF3A04"/>
    <w:rsid w:val="00EF3B49"/>
    <w:rsid w:val="00EF3E77"/>
    <w:rsid w:val="00EF4B23"/>
    <w:rsid w:val="00EF752F"/>
    <w:rsid w:val="00EF78D2"/>
    <w:rsid w:val="00EF7E91"/>
    <w:rsid w:val="00F02743"/>
    <w:rsid w:val="00F03C5E"/>
    <w:rsid w:val="00F04A3D"/>
    <w:rsid w:val="00F075B0"/>
    <w:rsid w:val="00F1156C"/>
    <w:rsid w:val="00F121BE"/>
    <w:rsid w:val="00F139E6"/>
    <w:rsid w:val="00F2183F"/>
    <w:rsid w:val="00F23443"/>
    <w:rsid w:val="00F26940"/>
    <w:rsid w:val="00F30861"/>
    <w:rsid w:val="00F31C0E"/>
    <w:rsid w:val="00F33085"/>
    <w:rsid w:val="00F34FE5"/>
    <w:rsid w:val="00F3509B"/>
    <w:rsid w:val="00F363B3"/>
    <w:rsid w:val="00F371FA"/>
    <w:rsid w:val="00F41DA0"/>
    <w:rsid w:val="00F42BAD"/>
    <w:rsid w:val="00F4656E"/>
    <w:rsid w:val="00F50FBD"/>
    <w:rsid w:val="00F51944"/>
    <w:rsid w:val="00F5254E"/>
    <w:rsid w:val="00F53A05"/>
    <w:rsid w:val="00F548C3"/>
    <w:rsid w:val="00F552DB"/>
    <w:rsid w:val="00F5608E"/>
    <w:rsid w:val="00F575A5"/>
    <w:rsid w:val="00F666A9"/>
    <w:rsid w:val="00F66804"/>
    <w:rsid w:val="00F66AD8"/>
    <w:rsid w:val="00F6793F"/>
    <w:rsid w:val="00F7035A"/>
    <w:rsid w:val="00F7438F"/>
    <w:rsid w:val="00F746D1"/>
    <w:rsid w:val="00F763D1"/>
    <w:rsid w:val="00F76AD0"/>
    <w:rsid w:val="00F80CFA"/>
    <w:rsid w:val="00F82E3A"/>
    <w:rsid w:val="00F86FE5"/>
    <w:rsid w:val="00F873C7"/>
    <w:rsid w:val="00F88DBA"/>
    <w:rsid w:val="00F931FA"/>
    <w:rsid w:val="00F935EE"/>
    <w:rsid w:val="00F95C0F"/>
    <w:rsid w:val="00F95F6A"/>
    <w:rsid w:val="00F97863"/>
    <w:rsid w:val="00FA06FE"/>
    <w:rsid w:val="00FA0C73"/>
    <w:rsid w:val="00FA2DC9"/>
    <w:rsid w:val="00FA3601"/>
    <w:rsid w:val="00FB1491"/>
    <w:rsid w:val="00FB2207"/>
    <w:rsid w:val="00FB2B86"/>
    <w:rsid w:val="00FB3237"/>
    <w:rsid w:val="00FB3851"/>
    <w:rsid w:val="00FB44B4"/>
    <w:rsid w:val="00FB57AF"/>
    <w:rsid w:val="00FB666A"/>
    <w:rsid w:val="00FC0154"/>
    <w:rsid w:val="00FC4CE4"/>
    <w:rsid w:val="00FC6C45"/>
    <w:rsid w:val="00FC7050"/>
    <w:rsid w:val="00FC7898"/>
    <w:rsid w:val="00FD0321"/>
    <w:rsid w:val="00FD0E10"/>
    <w:rsid w:val="00FD3298"/>
    <w:rsid w:val="00FD457A"/>
    <w:rsid w:val="00FD4F36"/>
    <w:rsid w:val="00FE099C"/>
    <w:rsid w:val="00FE318A"/>
    <w:rsid w:val="00FE4895"/>
    <w:rsid w:val="00FE4BBA"/>
    <w:rsid w:val="00FE635B"/>
    <w:rsid w:val="00FF0C1B"/>
    <w:rsid w:val="00FF0E63"/>
    <w:rsid w:val="00FF1423"/>
    <w:rsid w:val="00FF1BE8"/>
    <w:rsid w:val="00FF4C87"/>
    <w:rsid w:val="00FF7E69"/>
    <w:rsid w:val="010724D9"/>
    <w:rsid w:val="01099FC1"/>
    <w:rsid w:val="010E19D5"/>
    <w:rsid w:val="01149EE1"/>
    <w:rsid w:val="0114B281"/>
    <w:rsid w:val="011C8CC9"/>
    <w:rsid w:val="011D8DDC"/>
    <w:rsid w:val="011F036A"/>
    <w:rsid w:val="013CDACD"/>
    <w:rsid w:val="015B0FCA"/>
    <w:rsid w:val="015E9A5A"/>
    <w:rsid w:val="01690B54"/>
    <w:rsid w:val="019CB127"/>
    <w:rsid w:val="01C4B744"/>
    <w:rsid w:val="01CA90AD"/>
    <w:rsid w:val="01E29137"/>
    <w:rsid w:val="01E32E18"/>
    <w:rsid w:val="01E90919"/>
    <w:rsid w:val="01F2077C"/>
    <w:rsid w:val="0201D36E"/>
    <w:rsid w:val="020E07A5"/>
    <w:rsid w:val="02312F97"/>
    <w:rsid w:val="0234B377"/>
    <w:rsid w:val="023D5F81"/>
    <w:rsid w:val="027A2E57"/>
    <w:rsid w:val="027B6CD0"/>
    <w:rsid w:val="027C772B"/>
    <w:rsid w:val="02849794"/>
    <w:rsid w:val="02A4F441"/>
    <w:rsid w:val="02A57022"/>
    <w:rsid w:val="02A7D2DA"/>
    <w:rsid w:val="02B84BA6"/>
    <w:rsid w:val="02BFB207"/>
    <w:rsid w:val="02DDDA29"/>
    <w:rsid w:val="030406BA"/>
    <w:rsid w:val="0305738B"/>
    <w:rsid w:val="032C2F5C"/>
    <w:rsid w:val="034193FD"/>
    <w:rsid w:val="03688316"/>
    <w:rsid w:val="037B49E3"/>
    <w:rsid w:val="0388D431"/>
    <w:rsid w:val="03AF3187"/>
    <w:rsid w:val="03C09032"/>
    <w:rsid w:val="03CBB3B1"/>
    <w:rsid w:val="03CCE49B"/>
    <w:rsid w:val="03DCD6CB"/>
    <w:rsid w:val="03F93DE7"/>
    <w:rsid w:val="04173665"/>
    <w:rsid w:val="04204576"/>
    <w:rsid w:val="04346266"/>
    <w:rsid w:val="043805D5"/>
    <w:rsid w:val="0441263B"/>
    <w:rsid w:val="044C3B86"/>
    <w:rsid w:val="046EF32C"/>
    <w:rsid w:val="0472A7AA"/>
    <w:rsid w:val="048BF867"/>
    <w:rsid w:val="048E313D"/>
    <w:rsid w:val="0492DBE0"/>
    <w:rsid w:val="0493953B"/>
    <w:rsid w:val="0495CA19"/>
    <w:rsid w:val="04A75C5E"/>
    <w:rsid w:val="04A9F12C"/>
    <w:rsid w:val="04ADDFCF"/>
    <w:rsid w:val="04B01DCA"/>
    <w:rsid w:val="04C57CE9"/>
    <w:rsid w:val="04C5FA43"/>
    <w:rsid w:val="04CE85EA"/>
    <w:rsid w:val="04E28298"/>
    <w:rsid w:val="04E32FA9"/>
    <w:rsid w:val="05080E37"/>
    <w:rsid w:val="0513C480"/>
    <w:rsid w:val="051A9584"/>
    <w:rsid w:val="05208480"/>
    <w:rsid w:val="05310CCB"/>
    <w:rsid w:val="0533A5AF"/>
    <w:rsid w:val="05371B56"/>
    <w:rsid w:val="054395D0"/>
    <w:rsid w:val="054440D5"/>
    <w:rsid w:val="0557BF31"/>
    <w:rsid w:val="0564B218"/>
    <w:rsid w:val="056F7B96"/>
    <w:rsid w:val="057204A2"/>
    <w:rsid w:val="0578A72C"/>
    <w:rsid w:val="05932A9D"/>
    <w:rsid w:val="059878BE"/>
    <w:rsid w:val="059F568A"/>
    <w:rsid w:val="05A47855"/>
    <w:rsid w:val="05AE5924"/>
    <w:rsid w:val="05AE966E"/>
    <w:rsid w:val="05B102EA"/>
    <w:rsid w:val="05B646AA"/>
    <w:rsid w:val="05C72DED"/>
    <w:rsid w:val="05D3C298"/>
    <w:rsid w:val="05D56F83"/>
    <w:rsid w:val="05DCC22C"/>
    <w:rsid w:val="06056B1B"/>
    <w:rsid w:val="0612BDDD"/>
    <w:rsid w:val="06146369"/>
    <w:rsid w:val="061F7C69"/>
    <w:rsid w:val="062B76A1"/>
    <w:rsid w:val="0631CF17"/>
    <w:rsid w:val="063D9F00"/>
    <w:rsid w:val="063DDD23"/>
    <w:rsid w:val="0644DD9B"/>
    <w:rsid w:val="0657D511"/>
    <w:rsid w:val="065AF593"/>
    <w:rsid w:val="066A899E"/>
    <w:rsid w:val="06727B3F"/>
    <w:rsid w:val="0682B0FB"/>
    <w:rsid w:val="06993EF8"/>
    <w:rsid w:val="06A665BC"/>
    <w:rsid w:val="06C04F84"/>
    <w:rsid w:val="06DA3B43"/>
    <w:rsid w:val="06EF1597"/>
    <w:rsid w:val="06F24B72"/>
    <w:rsid w:val="07002A20"/>
    <w:rsid w:val="0706269D"/>
    <w:rsid w:val="070DB78A"/>
    <w:rsid w:val="071C6BBB"/>
    <w:rsid w:val="073B211A"/>
    <w:rsid w:val="075C4F25"/>
    <w:rsid w:val="075FB204"/>
    <w:rsid w:val="078CCF12"/>
    <w:rsid w:val="079AB13A"/>
    <w:rsid w:val="079ADAA6"/>
    <w:rsid w:val="07A13B7C"/>
    <w:rsid w:val="07A856B9"/>
    <w:rsid w:val="07CA8257"/>
    <w:rsid w:val="07F2563D"/>
    <w:rsid w:val="0807FF08"/>
    <w:rsid w:val="081880C6"/>
    <w:rsid w:val="08189462"/>
    <w:rsid w:val="081B6D8A"/>
    <w:rsid w:val="0823B041"/>
    <w:rsid w:val="08308090"/>
    <w:rsid w:val="08379C8A"/>
    <w:rsid w:val="0844E2E8"/>
    <w:rsid w:val="085AFCA5"/>
    <w:rsid w:val="086A2127"/>
    <w:rsid w:val="086C1E8F"/>
    <w:rsid w:val="08857E46"/>
    <w:rsid w:val="088ACC9E"/>
    <w:rsid w:val="08E5DCA9"/>
    <w:rsid w:val="08E5F9E6"/>
    <w:rsid w:val="08F4A412"/>
    <w:rsid w:val="08FE5A94"/>
    <w:rsid w:val="08FF2243"/>
    <w:rsid w:val="09116E75"/>
    <w:rsid w:val="091423B7"/>
    <w:rsid w:val="0919A7F6"/>
    <w:rsid w:val="0924626F"/>
    <w:rsid w:val="092568A5"/>
    <w:rsid w:val="092CF984"/>
    <w:rsid w:val="09335F8F"/>
    <w:rsid w:val="093B11CE"/>
    <w:rsid w:val="093CA1DB"/>
    <w:rsid w:val="09489C8A"/>
    <w:rsid w:val="09512DC7"/>
    <w:rsid w:val="096BE73F"/>
    <w:rsid w:val="0970DCE3"/>
    <w:rsid w:val="0972E37E"/>
    <w:rsid w:val="0976018A"/>
    <w:rsid w:val="098AAC45"/>
    <w:rsid w:val="09A1221B"/>
    <w:rsid w:val="09A508DB"/>
    <w:rsid w:val="09BB88E5"/>
    <w:rsid w:val="09C9B674"/>
    <w:rsid w:val="09CB02D1"/>
    <w:rsid w:val="09CD1FDE"/>
    <w:rsid w:val="09D7BD76"/>
    <w:rsid w:val="0A054AC7"/>
    <w:rsid w:val="0A07F8B8"/>
    <w:rsid w:val="0A0CE245"/>
    <w:rsid w:val="0A0FB284"/>
    <w:rsid w:val="0A22E57C"/>
    <w:rsid w:val="0A27BB25"/>
    <w:rsid w:val="0A29E864"/>
    <w:rsid w:val="0A2AC875"/>
    <w:rsid w:val="0A39F49F"/>
    <w:rsid w:val="0A3D1FD7"/>
    <w:rsid w:val="0A3E2AD1"/>
    <w:rsid w:val="0A552170"/>
    <w:rsid w:val="0A61F52E"/>
    <w:rsid w:val="0A625D8F"/>
    <w:rsid w:val="0A9067F4"/>
    <w:rsid w:val="0A91C2C9"/>
    <w:rsid w:val="0AA2C0C0"/>
    <w:rsid w:val="0AB1ED64"/>
    <w:rsid w:val="0B0A4216"/>
    <w:rsid w:val="0B1703F5"/>
    <w:rsid w:val="0B20242B"/>
    <w:rsid w:val="0B21D359"/>
    <w:rsid w:val="0B257D1D"/>
    <w:rsid w:val="0B2FF0E7"/>
    <w:rsid w:val="0B40159A"/>
    <w:rsid w:val="0B406CB9"/>
    <w:rsid w:val="0B5658BF"/>
    <w:rsid w:val="0B6276E7"/>
    <w:rsid w:val="0B758D3A"/>
    <w:rsid w:val="0B9C9AC1"/>
    <w:rsid w:val="0BA76DBA"/>
    <w:rsid w:val="0BADF039"/>
    <w:rsid w:val="0BBEF238"/>
    <w:rsid w:val="0BDDE103"/>
    <w:rsid w:val="0BE16C9B"/>
    <w:rsid w:val="0BEDEAA6"/>
    <w:rsid w:val="0BF82705"/>
    <w:rsid w:val="0C0725AD"/>
    <w:rsid w:val="0C0CC0EB"/>
    <w:rsid w:val="0C1EBBAC"/>
    <w:rsid w:val="0C2DD75A"/>
    <w:rsid w:val="0C2FA2A1"/>
    <w:rsid w:val="0C3973DA"/>
    <w:rsid w:val="0C3B77ED"/>
    <w:rsid w:val="0C3CB5C0"/>
    <w:rsid w:val="0C3CC960"/>
    <w:rsid w:val="0C3E039A"/>
    <w:rsid w:val="0C547B86"/>
    <w:rsid w:val="0C96743D"/>
    <w:rsid w:val="0CA07329"/>
    <w:rsid w:val="0CA14D01"/>
    <w:rsid w:val="0CAFDFD4"/>
    <w:rsid w:val="0CBB6433"/>
    <w:rsid w:val="0CC61E45"/>
    <w:rsid w:val="0CD0D163"/>
    <w:rsid w:val="0CDB7782"/>
    <w:rsid w:val="0CE4A8E6"/>
    <w:rsid w:val="0CF37037"/>
    <w:rsid w:val="0CF74C2A"/>
    <w:rsid w:val="0D04C0A0"/>
    <w:rsid w:val="0D0715E9"/>
    <w:rsid w:val="0D121E62"/>
    <w:rsid w:val="0D1456CD"/>
    <w:rsid w:val="0D2DCC57"/>
    <w:rsid w:val="0D2EEF1D"/>
    <w:rsid w:val="0D3AC11A"/>
    <w:rsid w:val="0D3B5095"/>
    <w:rsid w:val="0D3F997A"/>
    <w:rsid w:val="0D497CC7"/>
    <w:rsid w:val="0D6D10C2"/>
    <w:rsid w:val="0D88FF21"/>
    <w:rsid w:val="0D901D46"/>
    <w:rsid w:val="0D93B65C"/>
    <w:rsid w:val="0DA0E19A"/>
    <w:rsid w:val="0DAAFD3E"/>
    <w:rsid w:val="0DBCFA37"/>
    <w:rsid w:val="0DBEB295"/>
    <w:rsid w:val="0DC798CD"/>
    <w:rsid w:val="0DD11208"/>
    <w:rsid w:val="0DE3BA50"/>
    <w:rsid w:val="0DE760A2"/>
    <w:rsid w:val="0DE7A6E8"/>
    <w:rsid w:val="0E02C37A"/>
    <w:rsid w:val="0E163801"/>
    <w:rsid w:val="0E20011F"/>
    <w:rsid w:val="0E23F505"/>
    <w:rsid w:val="0E25A0E9"/>
    <w:rsid w:val="0E262DD6"/>
    <w:rsid w:val="0E3194DD"/>
    <w:rsid w:val="0E37AB15"/>
    <w:rsid w:val="0E395E07"/>
    <w:rsid w:val="0E3BA5ED"/>
    <w:rsid w:val="0E49D6C0"/>
    <w:rsid w:val="0E591184"/>
    <w:rsid w:val="0E625759"/>
    <w:rsid w:val="0E67BD04"/>
    <w:rsid w:val="0E765CC4"/>
    <w:rsid w:val="0E93F0CA"/>
    <w:rsid w:val="0E99BA2A"/>
    <w:rsid w:val="0EBC0A5C"/>
    <w:rsid w:val="0ECD3A00"/>
    <w:rsid w:val="0EDF0E7C"/>
    <w:rsid w:val="0EE111A6"/>
    <w:rsid w:val="0EE2FC6D"/>
    <w:rsid w:val="0EE54D28"/>
    <w:rsid w:val="0F1F7351"/>
    <w:rsid w:val="0F352661"/>
    <w:rsid w:val="0F3FAAA5"/>
    <w:rsid w:val="0F4F6CB5"/>
    <w:rsid w:val="0F55C266"/>
    <w:rsid w:val="0F72E123"/>
    <w:rsid w:val="0F7440E5"/>
    <w:rsid w:val="0F886A0B"/>
    <w:rsid w:val="0F8D59AC"/>
    <w:rsid w:val="0FA46F36"/>
    <w:rsid w:val="0FB7C42B"/>
    <w:rsid w:val="0FC328BA"/>
    <w:rsid w:val="0FC51503"/>
    <w:rsid w:val="0FD7942B"/>
    <w:rsid w:val="0FE524BA"/>
    <w:rsid w:val="0FF81C02"/>
    <w:rsid w:val="101D718E"/>
    <w:rsid w:val="10229778"/>
    <w:rsid w:val="1025E250"/>
    <w:rsid w:val="102EB077"/>
    <w:rsid w:val="103055BD"/>
    <w:rsid w:val="10362E5D"/>
    <w:rsid w:val="1036C370"/>
    <w:rsid w:val="1082B53D"/>
    <w:rsid w:val="10A3B63B"/>
    <w:rsid w:val="10D0D714"/>
    <w:rsid w:val="10D917EC"/>
    <w:rsid w:val="10E7BE7A"/>
    <w:rsid w:val="10F9F3DE"/>
    <w:rsid w:val="11049945"/>
    <w:rsid w:val="110C95E2"/>
    <w:rsid w:val="11400AC5"/>
    <w:rsid w:val="11489134"/>
    <w:rsid w:val="11612219"/>
    <w:rsid w:val="1163683C"/>
    <w:rsid w:val="11666079"/>
    <w:rsid w:val="1177EC80"/>
    <w:rsid w:val="117ED799"/>
    <w:rsid w:val="11812392"/>
    <w:rsid w:val="1199F81B"/>
    <w:rsid w:val="11A22791"/>
    <w:rsid w:val="11A63512"/>
    <w:rsid w:val="11B19DE4"/>
    <w:rsid w:val="11D393E7"/>
    <w:rsid w:val="11DFC957"/>
    <w:rsid w:val="11E7FD49"/>
    <w:rsid w:val="11ECBC44"/>
    <w:rsid w:val="11ED6C58"/>
    <w:rsid w:val="11EDCB90"/>
    <w:rsid w:val="11FE9165"/>
    <w:rsid w:val="120B1520"/>
    <w:rsid w:val="12233747"/>
    <w:rsid w:val="12269D61"/>
    <w:rsid w:val="12460F20"/>
    <w:rsid w:val="124E49C9"/>
    <w:rsid w:val="1250C91A"/>
    <w:rsid w:val="12736DB2"/>
    <w:rsid w:val="127F045A"/>
    <w:rsid w:val="128BBD90"/>
    <w:rsid w:val="128D213D"/>
    <w:rsid w:val="129097F3"/>
    <w:rsid w:val="12987A3A"/>
    <w:rsid w:val="12A28D36"/>
    <w:rsid w:val="12A301F8"/>
    <w:rsid w:val="12A959A2"/>
    <w:rsid w:val="12BB180B"/>
    <w:rsid w:val="12D61C00"/>
    <w:rsid w:val="12EA88B3"/>
    <w:rsid w:val="12EF53BA"/>
    <w:rsid w:val="12F5F361"/>
    <w:rsid w:val="13058ACB"/>
    <w:rsid w:val="130EBCC3"/>
    <w:rsid w:val="1319571F"/>
    <w:rsid w:val="13200C2C"/>
    <w:rsid w:val="1324384B"/>
    <w:rsid w:val="1330A5CA"/>
    <w:rsid w:val="133CA2BD"/>
    <w:rsid w:val="13402301"/>
    <w:rsid w:val="13463A7A"/>
    <w:rsid w:val="1348B846"/>
    <w:rsid w:val="135784E0"/>
    <w:rsid w:val="1370184D"/>
    <w:rsid w:val="13769562"/>
    <w:rsid w:val="13786EA1"/>
    <w:rsid w:val="139B6EB1"/>
    <w:rsid w:val="139F7B0C"/>
    <w:rsid w:val="13A4B078"/>
    <w:rsid w:val="13A72835"/>
    <w:rsid w:val="13AF56DF"/>
    <w:rsid w:val="13CBFA0C"/>
    <w:rsid w:val="13D89F44"/>
    <w:rsid w:val="13DCA50B"/>
    <w:rsid w:val="13F74486"/>
    <w:rsid w:val="13F8C612"/>
    <w:rsid w:val="14007BC5"/>
    <w:rsid w:val="14072F19"/>
    <w:rsid w:val="140DED77"/>
    <w:rsid w:val="14121B5C"/>
    <w:rsid w:val="14163E45"/>
    <w:rsid w:val="141BFE9D"/>
    <w:rsid w:val="141D368B"/>
    <w:rsid w:val="141F5F3C"/>
    <w:rsid w:val="14422448"/>
    <w:rsid w:val="144EFFA0"/>
    <w:rsid w:val="1460A323"/>
    <w:rsid w:val="1463732C"/>
    <w:rsid w:val="1466B4C4"/>
    <w:rsid w:val="1468B6AF"/>
    <w:rsid w:val="14852CAF"/>
    <w:rsid w:val="1497B63E"/>
    <w:rsid w:val="14A9F7FB"/>
    <w:rsid w:val="14AAFD02"/>
    <w:rsid w:val="14AD6CE1"/>
    <w:rsid w:val="14AF8D42"/>
    <w:rsid w:val="14AFB698"/>
    <w:rsid w:val="14B0977E"/>
    <w:rsid w:val="14B48BEB"/>
    <w:rsid w:val="14CB2CA6"/>
    <w:rsid w:val="14F2578B"/>
    <w:rsid w:val="151522F9"/>
    <w:rsid w:val="151A0BDD"/>
    <w:rsid w:val="151A7703"/>
    <w:rsid w:val="152A11BE"/>
    <w:rsid w:val="154E5000"/>
    <w:rsid w:val="15657C99"/>
    <w:rsid w:val="156CE284"/>
    <w:rsid w:val="1575A394"/>
    <w:rsid w:val="1577333B"/>
    <w:rsid w:val="158279C5"/>
    <w:rsid w:val="15898FD0"/>
    <w:rsid w:val="158D397B"/>
    <w:rsid w:val="158D5F4F"/>
    <w:rsid w:val="15907B79"/>
    <w:rsid w:val="1594D2CD"/>
    <w:rsid w:val="1594FA3D"/>
    <w:rsid w:val="1597A41F"/>
    <w:rsid w:val="1597DAC9"/>
    <w:rsid w:val="15C6319C"/>
    <w:rsid w:val="15CCA11F"/>
    <w:rsid w:val="15E779AE"/>
    <w:rsid w:val="1601B782"/>
    <w:rsid w:val="163A56B5"/>
    <w:rsid w:val="165BE6E5"/>
    <w:rsid w:val="16685572"/>
    <w:rsid w:val="168CDD53"/>
    <w:rsid w:val="16A03BCF"/>
    <w:rsid w:val="16A184A3"/>
    <w:rsid w:val="16ADF3E4"/>
    <w:rsid w:val="16D0DCDA"/>
    <w:rsid w:val="16DA3B08"/>
    <w:rsid w:val="16DD0D74"/>
    <w:rsid w:val="16FD8327"/>
    <w:rsid w:val="17052860"/>
    <w:rsid w:val="17197F90"/>
    <w:rsid w:val="1738F316"/>
    <w:rsid w:val="173E50C6"/>
    <w:rsid w:val="1744C4B5"/>
    <w:rsid w:val="1748E8CF"/>
    <w:rsid w:val="17554DE3"/>
    <w:rsid w:val="1756FFFE"/>
    <w:rsid w:val="17635DC1"/>
    <w:rsid w:val="17683AD5"/>
    <w:rsid w:val="1788AA27"/>
    <w:rsid w:val="1790B9E8"/>
    <w:rsid w:val="1792C389"/>
    <w:rsid w:val="1797DAD2"/>
    <w:rsid w:val="1798680F"/>
    <w:rsid w:val="179C22E1"/>
    <w:rsid w:val="17A0B800"/>
    <w:rsid w:val="17A83610"/>
    <w:rsid w:val="17AC02D4"/>
    <w:rsid w:val="17D5F5CE"/>
    <w:rsid w:val="17F01142"/>
    <w:rsid w:val="17F76750"/>
    <w:rsid w:val="17F7A694"/>
    <w:rsid w:val="17F8B716"/>
    <w:rsid w:val="17F9B712"/>
    <w:rsid w:val="17FD0DB1"/>
    <w:rsid w:val="17FFEA92"/>
    <w:rsid w:val="181B9028"/>
    <w:rsid w:val="18280928"/>
    <w:rsid w:val="1831775C"/>
    <w:rsid w:val="183CF982"/>
    <w:rsid w:val="184E82FA"/>
    <w:rsid w:val="18551235"/>
    <w:rsid w:val="186AE95B"/>
    <w:rsid w:val="187383DF"/>
    <w:rsid w:val="1875FB75"/>
    <w:rsid w:val="1882C802"/>
    <w:rsid w:val="1883EC41"/>
    <w:rsid w:val="188C4C31"/>
    <w:rsid w:val="188FB3D2"/>
    <w:rsid w:val="18ABA9C2"/>
    <w:rsid w:val="18AD4456"/>
    <w:rsid w:val="18AD974B"/>
    <w:rsid w:val="18B0DD3A"/>
    <w:rsid w:val="18B42139"/>
    <w:rsid w:val="18C8363D"/>
    <w:rsid w:val="18C9B8C1"/>
    <w:rsid w:val="18DF0E52"/>
    <w:rsid w:val="18EBDD66"/>
    <w:rsid w:val="18F83B82"/>
    <w:rsid w:val="18FC1DB0"/>
    <w:rsid w:val="19019E41"/>
    <w:rsid w:val="1906CA3C"/>
    <w:rsid w:val="19163409"/>
    <w:rsid w:val="1927B566"/>
    <w:rsid w:val="195F1645"/>
    <w:rsid w:val="195F8899"/>
    <w:rsid w:val="1964E684"/>
    <w:rsid w:val="1966359E"/>
    <w:rsid w:val="19A1AA5C"/>
    <w:rsid w:val="19C222D9"/>
    <w:rsid w:val="19CEF41A"/>
    <w:rsid w:val="19D9E6D1"/>
    <w:rsid w:val="19DEA5CC"/>
    <w:rsid w:val="19DF820F"/>
    <w:rsid w:val="19E50A67"/>
    <w:rsid w:val="19E957C2"/>
    <w:rsid w:val="19EEEB7C"/>
    <w:rsid w:val="1A096971"/>
    <w:rsid w:val="1A1D2B03"/>
    <w:rsid w:val="1A20160B"/>
    <w:rsid w:val="1A2294F6"/>
    <w:rsid w:val="1A2396C4"/>
    <w:rsid w:val="1A2B4B96"/>
    <w:rsid w:val="1A3C225A"/>
    <w:rsid w:val="1A4332A5"/>
    <w:rsid w:val="1A4471AF"/>
    <w:rsid w:val="1A4D012F"/>
    <w:rsid w:val="1A518A32"/>
    <w:rsid w:val="1A591107"/>
    <w:rsid w:val="1A64CE46"/>
    <w:rsid w:val="1A685EF1"/>
    <w:rsid w:val="1A89C0CF"/>
    <w:rsid w:val="1A8C780F"/>
    <w:rsid w:val="1A8D60F7"/>
    <w:rsid w:val="1A8D6D74"/>
    <w:rsid w:val="1A8E2CFF"/>
    <w:rsid w:val="1A97EE11"/>
    <w:rsid w:val="1AA12B92"/>
    <w:rsid w:val="1AAE3045"/>
    <w:rsid w:val="1AB547C2"/>
    <w:rsid w:val="1AB79FA8"/>
    <w:rsid w:val="1AB96090"/>
    <w:rsid w:val="1AC1D5A3"/>
    <w:rsid w:val="1AD2CFCE"/>
    <w:rsid w:val="1AD4E3CC"/>
    <w:rsid w:val="1AF6A54E"/>
    <w:rsid w:val="1B2879C2"/>
    <w:rsid w:val="1B29B97C"/>
    <w:rsid w:val="1B387E29"/>
    <w:rsid w:val="1B51E62D"/>
    <w:rsid w:val="1B656405"/>
    <w:rsid w:val="1B675FBE"/>
    <w:rsid w:val="1B6F74CB"/>
    <w:rsid w:val="1B7CB962"/>
    <w:rsid w:val="1B87018F"/>
    <w:rsid w:val="1B902E60"/>
    <w:rsid w:val="1B9039B3"/>
    <w:rsid w:val="1B968A85"/>
    <w:rsid w:val="1B97D908"/>
    <w:rsid w:val="1BCC69A6"/>
    <w:rsid w:val="1BD892EC"/>
    <w:rsid w:val="1BD9AFD4"/>
    <w:rsid w:val="1BE57FA5"/>
    <w:rsid w:val="1C03528A"/>
    <w:rsid w:val="1C059153"/>
    <w:rsid w:val="1C4D41A7"/>
    <w:rsid w:val="1C4D6D61"/>
    <w:rsid w:val="1C5069EC"/>
    <w:rsid w:val="1C56579C"/>
    <w:rsid w:val="1C618F43"/>
    <w:rsid w:val="1C64978B"/>
    <w:rsid w:val="1CA2A94E"/>
    <w:rsid w:val="1CA4DC5C"/>
    <w:rsid w:val="1CD9CC61"/>
    <w:rsid w:val="1CE55C5E"/>
    <w:rsid w:val="1CEC7414"/>
    <w:rsid w:val="1CF32A81"/>
    <w:rsid w:val="1CFD81FE"/>
    <w:rsid w:val="1D2747DF"/>
    <w:rsid w:val="1D2907D9"/>
    <w:rsid w:val="1D3605D0"/>
    <w:rsid w:val="1D3615C4"/>
    <w:rsid w:val="1D45EC16"/>
    <w:rsid w:val="1D478C10"/>
    <w:rsid w:val="1D4E21E0"/>
    <w:rsid w:val="1D563925"/>
    <w:rsid w:val="1D596700"/>
    <w:rsid w:val="1D6375C8"/>
    <w:rsid w:val="1D7AD367"/>
    <w:rsid w:val="1D806DA8"/>
    <w:rsid w:val="1D85C564"/>
    <w:rsid w:val="1D920B61"/>
    <w:rsid w:val="1D96F5BE"/>
    <w:rsid w:val="1D9DDD07"/>
    <w:rsid w:val="1D9EF18E"/>
    <w:rsid w:val="1DBD7C3C"/>
    <w:rsid w:val="1DC64182"/>
    <w:rsid w:val="1DC9B7CB"/>
    <w:rsid w:val="1DD06DB5"/>
    <w:rsid w:val="1DDB6221"/>
    <w:rsid w:val="1DDC4CDB"/>
    <w:rsid w:val="1DE6BB6C"/>
    <w:rsid w:val="1DE95857"/>
    <w:rsid w:val="1DE99517"/>
    <w:rsid w:val="1DFEFE73"/>
    <w:rsid w:val="1E0E48C4"/>
    <w:rsid w:val="1E0E5A85"/>
    <w:rsid w:val="1E138EA9"/>
    <w:rsid w:val="1E19498E"/>
    <w:rsid w:val="1E1B32BE"/>
    <w:rsid w:val="1E27F9C0"/>
    <w:rsid w:val="1E2CF773"/>
    <w:rsid w:val="1E4BB800"/>
    <w:rsid w:val="1E4DE9ED"/>
    <w:rsid w:val="1E55E821"/>
    <w:rsid w:val="1E6FD7EF"/>
    <w:rsid w:val="1E7B1BD8"/>
    <w:rsid w:val="1E7FD6FD"/>
    <w:rsid w:val="1E8B5C49"/>
    <w:rsid w:val="1E9E78F0"/>
    <w:rsid w:val="1E9F6F03"/>
    <w:rsid w:val="1EA05C5D"/>
    <w:rsid w:val="1EAD57F4"/>
    <w:rsid w:val="1ECA0371"/>
    <w:rsid w:val="1EE16F15"/>
    <w:rsid w:val="1EE970DC"/>
    <w:rsid w:val="1EF20986"/>
    <w:rsid w:val="1EF8984B"/>
    <w:rsid w:val="1F05C196"/>
    <w:rsid w:val="1F1611BC"/>
    <w:rsid w:val="1F1D6FAC"/>
    <w:rsid w:val="1F2C3A55"/>
    <w:rsid w:val="1F38033F"/>
    <w:rsid w:val="1F5793F3"/>
    <w:rsid w:val="1F65F0AD"/>
    <w:rsid w:val="1F6E146F"/>
    <w:rsid w:val="1F74464E"/>
    <w:rsid w:val="1F745558"/>
    <w:rsid w:val="1F804381"/>
    <w:rsid w:val="1F929D74"/>
    <w:rsid w:val="1FB780A5"/>
    <w:rsid w:val="1FB93D3D"/>
    <w:rsid w:val="1FBD335B"/>
    <w:rsid w:val="1FCEF397"/>
    <w:rsid w:val="1FDF906A"/>
    <w:rsid w:val="1FE3A500"/>
    <w:rsid w:val="1FEB9317"/>
    <w:rsid w:val="1FED8F09"/>
    <w:rsid w:val="2006F57C"/>
    <w:rsid w:val="2009A548"/>
    <w:rsid w:val="200BACC0"/>
    <w:rsid w:val="200D7562"/>
    <w:rsid w:val="2029F1C7"/>
    <w:rsid w:val="202A9022"/>
    <w:rsid w:val="2051C1B9"/>
    <w:rsid w:val="205201CA"/>
    <w:rsid w:val="206B8D09"/>
    <w:rsid w:val="20734005"/>
    <w:rsid w:val="207435A9"/>
    <w:rsid w:val="2074B18A"/>
    <w:rsid w:val="20876D4F"/>
    <w:rsid w:val="20929700"/>
    <w:rsid w:val="2098B9C0"/>
    <w:rsid w:val="209FE66C"/>
    <w:rsid w:val="20C0ECB7"/>
    <w:rsid w:val="20C9938B"/>
    <w:rsid w:val="20CCA1FF"/>
    <w:rsid w:val="20EFB094"/>
    <w:rsid w:val="20F5D5F5"/>
    <w:rsid w:val="20F841B5"/>
    <w:rsid w:val="212135D9"/>
    <w:rsid w:val="212881E6"/>
    <w:rsid w:val="212A5F2D"/>
    <w:rsid w:val="213D7988"/>
    <w:rsid w:val="213F1657"/>
    <w:rsid w:val="2141AA43"/>
    <w:rsid w:val="215B95E6"/>
    <w:rsid w:val="2169CA57"/>
    <w:rsid w:val="216A0253"/>
    <w:rsid w:val="2171DBE9"/>
    <w:rsid w:val="217234D3"/>
    <w:rsid w:val="217259F8"/>
    <w:rsid w:val="2180D6B8"/>
    <w:rsid w:val="2187E1A0"/>
    <w:rsid w:val="218AC859"/>
    <w:rsid w:val="21AC192E"/>
    <w:rsid w:val="21C69BA4"/>
    <w:rsid w:val="21CF4893"/>
    <w:rsid w:val="21E04E88"/>
    <w:rsid w:val="21ED0DED"/>
    <w:rsid w:val="22028C7A"/>
    <w:rsid w:val="2210060A"/>
    <w:rsid w:val="221081EB"/>
    <w:rsid w:val="2213AAAB"/>
    <w:rsid w:val="2217F390"/>
    <w:rsid w:val="22215A4C"/>
    <w:rsid w:val="224FD1FA"/>
    <w:rsid w:val="2254269C"/>
    <w:rsid w:val="22581401"/>
    <w:rsid w:val="2259381A"/>
    <w:rsid w:val="225C2AE4"/>
    <w:rsid w:val="2271E296"/>
    <w:rsid w:val="2275B8D0"/>
    <w:rsid w:val="227C9300"/>
    <w:rsid w:val="227E6197"/>
    <w:rsid w:val="229B6068"/>
    <w:rsid w:val="22A0C92A"/>
    <w:rsid w:val="22AAB919"/>
    <w:rsid w:val="22C15450"/>
    <w:rsid w:val="22C55EA0"/>
    <w:rsid w:val="22C6DCAB"/>
    <w:rsid w:val="22ECD8E2"/>
    <w:rsid w:val="22F07F70"/>
    <w:rsid w:val="231C08C3"/>
    <w:rsid w:val="23225875"/>
    <w:rsid w:val="2336A7D3"/>
    <w:rsid w:val="23405794"/>
    <w:rsid w:val="23428033"/>
    <w:rsid w:val="234F054C"/>
    <w:rsid w:val="2359C02B"/>
    <w:rsid w:val="236D7D7A"/>
    <w:rsid w:val="236DCC69"/>
    <w:rsid w:val="2377CBD7"/>
    <w:rsid w:val="237E1EFE"/>
    <w:rsid w:val="23A81EFB"/>
    <w:rsid w:val="23ACBDC6"/>
    <w:rsid w:val="23CA6CF8"/>
    <w:rsid w:val="23D0EC8E"/>
    <w:rsid w:val="23F79B9A"/>
    <w:rsid w:val="24014CE5"/>
    <w:rsid w:val="24033CB5"/>
    <w:rsid w:val="240A0BF0"/>
    <w:rsid w:val="240A2A2E"/>
    <w:rsid w:val="240FDE40"/>
    <w:rsid w:val="241713BC"/>
    <w:rsid w:val="242686DC"/>
    <w:rsid w:val="24270E09"/>
    <w:rsid w:val="24278EEF"/>
    <w:rsid w:val="2431342C"/>
    <w:rsid w:val="243CBD8E"/>
    <w:rsid w:val="2446BDDD"/>
    <w:rsid w:val="24587DDB"/>
    <w:rsid w:val="246102D9"/>
    <w:rsid w:val="2468C744"/>
    <w:rsid w:val="248FCA75"/>
    <w:rsid w:val="24A47BC9"/>
    <w:rsid w:val="24BEDACF"/>
    <w:rsid w:val="24C4210C"/>
    <w:rsid w:val="24C5925A"/>
    <w:rsid w:val="24E55BA0"/>
    <w:rsid w:val="24F5C40C"/>
    <w:rsid w:val="250B286F"/>
    <w:rsid w:val="2511ABE0"/>
    <w:rsid w:val="25441C1A"/>
    <w:rsid w:val="254F079E"/>
    <w:rsid w:val="25548949"/>
    <w:rsid w:val="2560562E"/>
    <w:rsid w:val="256ADC13"/>
    <w:rsid w:val="25729F01"/>
    <w:rsid w:val="257C34DE"/>
    <w:rsid w:val="258BDDB7"/>
    <w:rsid w:val="25945EFD"/>
    <w:rsid w:val="259BA4C3"/>
    <w:rsid w:val="25AB6CDF"/>
    <w:rsid w:val="25B025C9"/>
    <w:rsid w:val="25B1C683"/>
    <w:rsid w:val="25BB9EB0"/>
    <w:rsid w:val="25D815D7"/>
    <w:rsid w:val="25EA17F9"/>
    <w:rsid w:val="25F44CED"/>
    <w:rsid w:val="2603144D"/>
    <w:rsid w:val="262BE6AF"/>
    <w:rsid w:val="264F6C35"/>
    <w:rsid w:val="266E1977"/>
    <w:rsid w:val="268FEEB2"/>
    <w:rsid w:val="269A0CC7"/>
    <w:rsid w:val="26AE5AFC"/>
    <w:rsid w:val="26B65C52"/>
    <w:rsid w:val="26B84736"/>
    <w:rsid w:val="26BD28D4"/>
    <w:rsid w:val="26EB64B3"/>
    <w:rsid w:val="26F3190A"/>
    <w:rsid w:val="27005452"/>
    <w:rsid w:val="2708E68A"/>
    <w:rsid w:val="2718C5B7"/>
    <w:rsid w:val="27209AD8"/>
    <w:rsid w:val="27224632"/>
    <w:rsid w:val="27412B6B"/>
    <w:rsid w:val="27473D40"/>
    <w:rsid w:val="27501F76"/>
    <w:rsid w:val="27539532"/>
    <w:rsid w:val="2758B72D"/>
    <w:rsid w:val="276AB862"/>
    <w:rsid w:val="2777977A"/>
    <w:rsid w:val="277E5E9F"/>
    <w:rsid w:val="2788BD9C"/>
    <w:rsid w:val="278A3E60"/>
    <w:rsid w:val="27A95EC7"/>
    <w:rsid w:val="27ABE57B"/>
    <w:rsid w:val="27B5E624"/>
    <w:rsid w:val="27BE11C3"/>
    <w:rsid w:val="27D3948A"/>
    <w:rsid w:val="27E82FA6"/>
    <w:rsid w:val="28094339"/>
    <w:rsid w:val="28152C61"/>
    <w:rsid w:val="2820F78F"/>
    <w:rsid w:val="28420344"/>
    <w:rsid w:val="2859F3C2"/>
    <w:rsid w:val="28873514"/>
    <w:rsid w:val="28945DB1"/>
    <w:rsid w:val="289B9E88"/>
    <w:rsid w:val="28CD86B6"/>
    <w:rsid w:val="28DEAFD0"/>
    <w:rsid w:val="28F4469D"/>
    <w:rsid w:val="29048603"/>
    <w:rsid w:val="2908F429"/>
    <w:rsid w:val="291DDBB9"/>
    <w:rsid w:val="29206CB6"/>
    <w:rsid w:val="292115E1"/>
    <w:rsid w:val="2924E475"/>
    <w:rsid w:val="292BEEFE"/>
    <w:rsid w:val="29494BFE"/>
    <w:rsid w:val="294CD8B5"/>
    <w:rsid w:val="2965E59B"/>
    <w:rsid w:val="2967E7CD"/>
    <w:rsid w:val="296A48AA"/>
    <w:rsid w:val="297B6F14"/>
    <w:rsid w:val="29811C4E"/>
    <w:rsid w:val="29835F64"/>
    <w:rsid w:val="298AD16E"/>
    <w:rsid w:val="298B43DF"/>
    <w:rsid w:val="2991AEC8"/>
    <w:rsid w:val="2995B0AD"/>
    <w:rsid w:val="29A2DBC6"/>
    <w:rsid w:val="29A435B3"/>
    <w:rsid w:val="29B94B51"/>
    <w:rsid w:val="29DA5A78"/>
    <w:rsid w:val="29DF7322"/>
    <w:rsid w:val="29F946F2"/>
    <w:rsid w:val="29FB8186"/>
    <w:rsid w:val="2A093954"/>
    <w:rsid w:val="2A0B3B8C"/>
    <w:rsid w:val="2A0F468F"/>
    <w:rsid w:val="2A113852"/>
    <w:rsid w:val="2A1B17EF"/>
    <w:rsid w:val="2A28E9BF"/>
    <w:rsid w:val="2A2E89DB"/>
    <w:rsid w:val="2A4246E6"/>
    <w:rsid w:val="2A7AE9A0"/>
    <w:rsid w:val="2A7CCDD5"/>
    <w:rsid w:val="2A925C24"/>
    <w:rsid w:val="2A9A0744"/>
    <w:rsid w:val="2AA8278F"/>
    <w:rsid w:val="2AA85F4A"/>
    <w:rsid w:val="2AB5FF61"/>
    <w:rsid w:val="2AC105F7"/>
    <w:rsid w:val="2ACC4398"/>
    <w:rsid w:val="2ACDCF03"/>
    <w:rsid w:val="2ACE1D81"/>
    <w:rsid w:val="2AD3DFD1"/>
    <w:rsid w:val="2AE1F39F"/>
    <w:rsid w:val="2AE7B606"/>
    <w:rsid w:val="2B2C5C00"/>
    <w:rsid w:val="2B2CC21A"/>
    <w:rsid w:val="2B4022EF"/>
    <w:rsid w:val="2B407683"/>
    <w:rsid w:val="2B551607"/>
    <w:rsid w:val="2B6DED5B"/>
    <w:rsid w:val="2B77D2D4"/>
    <w:rsid w:val="2B990595"/>
    <w:rsid w:val="2B9DED6E"/>
    <w:rsid w:val="2BA16209"/>
    <w:rsid w:val="2BA4350C"/>
    <w:rsid w:val="2BD41156"/>
    <w:rsid w:val="2BD6A455"/>
    <w:rsid w:val="2BDBBF20"/>
    <w:rsid w:val="2BE0ECAA"/>
    <w:rsid w:val="2BF047C3"/>
    <w:rsid w:val="2C018606"/>
    <w:rsid w:val="2C0C8B17"/>
    <w:rsid w:val="2C1048CE"/>
    <w:rsid w:val="2C1AAE63"/>
    <w:rsid w:val="2C331A1D"/>
    <w:rsid w:val="2C3AC551"/>
    <w:rsid w:val="2C4170C7"/>
    <w:rsid w:val="2C49FC14"/>
    <w:rsid w:val="2C61093E"/>
    <w:rsid w:val="2C80ECC0"/>
    <w:rsid w:val="2C856B24"/>
    <w:rsid w:val="2C9F0203"/>
    <w:rsid w:val="2CC54443"/>
    <w:rsid w:val="2CC7FFCE"/>
    <w:rsid w:val="2CEE7445"/>
    <w:rsid w:val="2CF410EA"/>
    <w:rsid w:val="2D033648"/>
    <w:rsid w:val="2D13E2C4"/>
    <w:rsid w:val="2D2C6A58"/>
    <w:rsid w:val="2D31B15E"/>
    <w:rsid w:val="2D36E62D"/>
    <w:rsid w:val="2D3C7E5B"/>
    <w:rsid w:val="2D455E52"/>
    <w:rsid w:val="2D4ACD73"/>
    <w:rsid w:val="2D4B1561"/>
    <w:rsid w:val="2D4D1A30"/>
    <w:rsid w:val="2D57EF2F"/>
    <w:rsid w:val="2D773CC8"/>
    <w:rsid w:val="2D85EA8A"/>
    <w:rsid w:val="2D99B260"/>
    <w:rsid w:val="2DA0E2DB"/>
    <w:rsid w:val="2DABE24D"/>
    <w:rsid w:val="2DAF1BF5"/>
    <w:rsid w:val="2DC191F6"/>
    <w:rsid w:val="2DCADEEE"/>
    <w:rsid w:val="2DD4D9E2"/>
    <w:rsid w:val="2DEB54B2"/>
    <w:rsid w:val="2E032667"/>
    <w:rsid w:val="2E03AFCE"/>
    <w:rsid w:val="2E07A667"/>
    <w:rsid w:val="2E3152C0"/>
    <w:rsid w:val="2E3E90BF"/>
    <w:rsid w:val="2E51F288"/>
    <w:rsid w:val="2E56A84E"/>
    <w:rsid w:val="2E5C3F2D"/>
    <w:rsid w:val="2E6114A4"/>
    <w:rsid w:val="2E767920"/>
    <w:rsid w:val="2E7D188F"/>
    <w:rsid w:val="2E8A9C36"/>
    <w:rsid w:val="2E8F91E4"/>
    <w:rsid w:val="2EB09B5B"/>
    <w:rsid w:val="2EC83AB9"/>
    <w:rsid w:val="2ED53E8F"/>
    <w:rsid w:val="2EEBB8E7"/>
    <w:rsid w:val="2F05ACEA"/>
    <w:rsid w:val="2F09BDE1"/>
    <w:rsid w:val="2F29B6E3"/>
    <w:rsid w:val="2F355556"/>
    <w:rsid w:val="2F3E8232"/>
    <w:rsid w:val="2F583586"/>
    <w:rsid w:val="2F602420"/>
    <w:rsid w:val="2F69E115"/>
    <w:rsid w:val="2F7718D8"/>
    <w:rsid w:val="2F8349B8"/>
    <w:rsid w:val="2FB06C7C"/>
    <w:rsid w:val="2FC441BB"/>
    <w:rsid w:val="2FC99F89"/>
    <w:rsid w:val="2FC9DCDC"/>
    <w:rsid w:val="2FCD2321"/>
    <w:rsid w:val="2FE6EA3A"/>
    <w:rsid w:val="2FEA10E5"/>
    <w:rsid w:val="2FEF23EC"/>
    <w:rsid w:val="3006E167"/>
    <w:rsid w:val="30112F5F"/>
    <w:rsid w:val="301E9A22"/>
    <w:rsid w:val="3027DE1F"/>
    <w:rsid w:val="30285459"/>
    <w:rsid w:val="30338663"/>
    <w:rsid w:val="30860E03"/>
    <w:rsid w:val="3088C53A"/>
    <w:rsid w:val="308A8E20"/>
    <w:rsid w:val="309FF173"/>
    <w:rsid w:val="30A16EAE"/>
    <w:rsid w:val="30AC25B0"/>
    <w:rsid w:val="30CC15BF"/>
    <w:rsid w:val="30CE184E"/>
    <w:rsid w:val="30D329E7"/>
    <w:rsid w:val="30DAB081"/>
    <w:rsid w:val="30DFF245"/>
    <w:rsid w:val="30E096E2"/>
    <w:rsid w:val="30E2FE49"/>
    <w:rsid w:val="30E7F679"/>
    <w:rsid w:val="30E833BA"/>
    <w:rsid w:val="30F6F314"/>
    <w:rsid w:val="30F919A7"/>
    <w:rsid w:val="30FFACB0"/>
    <w:rsid w:val="3113B27A"/>
    <w:rsid w:val="3116B1BA"/>
    <w:rsid w:val="3122E60E"/>
    <w:rsid w:val="312C5FEF"/>
    <w:rsid w:val="3130010C"/>
    <w:rsid w:val="3134B200"/>
    <w:rsid w:val="3153B3C6"/>
    <w:rsid w:val="315EA5C3"/>
    <w:rsid w:val="31636227"/>
    <w:rsid w:val="316F0F3F"/>
    <w:rsid w:val="3189934A"/>
    <w:rsid w:val="31A12099"/>
    <w:rsid w:val="31A5743F"/>
    <w:rsid w:val="31B0D31B"/>
    <w:rsid w:val="31B5095B"/>
    <w:rsid w:val="31C0CC96"/>
    <w:rsid w:val="31C2E3AB"/>
    <w:rsid w:val="31C6D49C"/>
    <w:rsid w:val="31C80465"/>
    <w:rsid w:val="320C1C92"/>
    <w:rsid w:val="3214BE2E"/>
    <w:rsid w:val="32178939"/>
    <w:rsid w:val="322E4492"/>
    <w:rsid w:val="32380C81"/>
    <w:rsid w:val="324933EC"/>
    <w:rsid w:val="324AD21B"/>
    <w:rsid w:val="32690BDF"/>
    <w:rsid w:val="327B7B3F"/>
    <w:rsid w:val="32963409"/>
    <w:rsid w:val="32A2CFF8"/>
    <w:rsid w:val="32BE7B2D"/>
    <w:rsid w:val="32C2CEE3"/>
    <w:rsid w:val="32C49AD2"/>
    <w:rsid w:val="32CFA1E3"/>
    <w:rsid w:val="32D92F50"/>
    <w:rsid w:val="32ED4E80"/>
    <w:rsid w:val="330368E9"/>
    <w:rsid w:val="330CC345"/>
    <w:rsid w:val="331144CB"/>
    <w:rsid w:val="331201E2"/>
    <w:rsid w:val="331A5F89"/>
    <w:rsid w:val="331CC494"/>
    <w:rsid w:val="331EE2AD"/>
    <w:rsid w:val="33235059"/>
    <w:rsid w:val="332E9632"/>
    <w:rsid w:val="33384DBA"/>
    <w:rsid w:val="33486C69"/>
    <w:rsid w:val="3355141D"/>
    <w:rsid w:val="335B58E1"/>
    <w:rsid w:val="33704776"/>
    <w:rsid w:val="337F28C9"/>
    <w:rsid w:val="3389F1EF"/>
    <w:rsid w:val="33A765BD"/>
    <w:rsid w:val="33B060AE"/>
    <w:rsid w:val="33C34A49"/>
    <w:rsid w:val="33C65E55"/>
    <w:rsid w:val="340B01B0"/>
    <w:rsid w:val="341703E4"/>
    <w:rsid w:val="342B3CCB"/>
    <w:rsid w:val="3431A6EF"/>
    <w:rsid w:val="3448C2BF"/>
    <w:rsid w:val="344DBB04"/>
    <w:rsid w:val="346C2139"/>
    <w:rsid w:val="3474ADF0"/>
    <w:rsid w:val="347DDB80"/>
    <w:rsid w:val="34857C9B"/>
    <w:rsid w:val="3486AE78"/>
    <w:rsid w:val="34A61BA2"/>
    <w:rsid w:val="34BA0522"/>
    <w:rsid w:val="34BFE554"/>
    <w:rsid w:val="34C9431E"/>
    <w:rsid w:val="34D97E6C"/>
    <w:rsid w:val="34E0B55D"/>
    <w:rsid w:val="34E5AF85"/>
    <w:rsid w:val="34E73C98"/>
    <w:rsid w:val="34F9DDBA"/>
    <w:rsid w:val="350AF058"/>
    <w:rsid w:val="35146E1C"/>
    <w:rsid w:val="35165019"/>
    <w:rsid w:val="351C4DB6"/>
    <w:rsid w:val="351D8D23"/>
    <w:rsid w:val="3529254C"/>
    <w:rsid w:val="352B20DE"/>
    <w:rsid w:val="354994FB"/>
    <w:rsid w:val="354C66C6"/>
    <w:rsid w:val="3550A8B7"/>
    <w:rsid w:val="355521F6"/>
    <w:rsid w:val="355AA2F5"/>
    <w:rsid w:val="3563C9BF"/>
    <w:rsid w:val="356722EF"/>
    <w:rsid w:val="3567A44A"/>
    <w:rsid w:val="3568B24B"/>
    <w:rsid w:val="3570F0D1"/>
    <w:rsid w:val="357E7E14"/>
    <w:rsid w:val="3580D4AE"/>
    <w:rsid w:val="358FBFD9"/>
    <w:rsid w:val="359512DF"/>
    <w:rsid w:val="35A3D0EE"/>
    <w:rsid w:val="35C9CDD1"/>
    <w:rsid w:val="35CE3F32"/>
    <w:rsid w:val="35DEFF98"/>
    <w:rsid w:val="35E13A10"/>
    <w:rsid w:val="35E39A59"/>
    <w:rsid w:val="35E43168"/>
    <w:rsid w:val="35F90166"/>
    <w:rsid w:val="360ED578"/>
    <w:rsid w:val="36154766"/>
    <w:rsid w:val="361EA235"/>
    <w:rsid w:val="362360C1"/>
    <w:rsid w:val="36257290"/>
    <w:rsid w:val="36421D14"/>
    <w:rsid w:val="3648BA0F"/>
    <w:rsid w:val="36504107"/>
    <w:rsid w:val="3654C501"/>
    <w:rsid w:val="3655A9C9"/>
    <w:rsid w:val="36620136"/>
    <w:rsid w:val="36643F67"/>
    <w:rsid w:val="366F85F1"/>
    <w:rsid w:val="36757558"/>
    <w:rsid w:val="369216B7"/>
    <w:rsid w:val="36A31076"/>
    <w:rsid w:val="36AA325F"/>
    <w:rsid w:val="36D1FD5B"/>
    <w:rsid w:val="36E1063A"/>
    <w:rsid w:val="36E6CC29"/>
    <w:rsid w:val="36F57AD2"/>
    <w:rsid w:val="372467FE"/>
    <w:rsid w:val="3724932C"/>
    <w:rsid w:val="373DE069"/>
    <w:rsid w:val="374180E5"/>
    <w:rsid w:val="374967E7"/>
    <w:rsid w:val="37502FA7"/>
    <w:rsid w:val="377AAEA4"/>
    <w:rsid w:val="37A03631"/>
    <w:rsid w:val="37AD05B9"/>
    <w:rsid w:val="37AFAC0A"/>
    <w:rsid w:val="37D7DA2E"/>
    <w:rsid w:val="37E24628"/>
    <w:rsid w:val="37F0B4B4"/>
    <w:rsid w:val="380668BC"/>
    <w:rsid w:val="380C7D0C"/>
    <w:rsid w:val="38137B65"/>
    <w:rsid w:val="381CAE1B"/>
    <w:rsid w:val="38343E54"/>
    <w:rsid w:val="38622A12"/>
    <w:rsid w:val="38739A5B"/>
    <w:rsid w:val="389566B2"/>
    <w:rsid w:val="38A38AA1"/>
    <w:rsid w:val="38A96DB6"/>
    <w:rsid w:val="38BC91FB"/>
    <w:rsid w:val="38C96250"/>
    <w:rsid w:val="38D44854"/>
    <w:rsid w:val="38E5C266"/>
    <w:rsid w:val="38ECB5FC"/>
    <w:rsid w:val="38F3EAD8"/>
    <w:rsid w:val="38F5C087"/>
    <w:rsid w:val="38FF4604"/>
    <w:rsid w:val="3924E558"/>
    <w:rsid w:val="39322564"/>
    <w:rsid w:val="393E4314"/>
    <w:rsid w:val="394F542B"/>
    <w:rsid w:val="3951A51B"/>
    <w:rsid w:val="39685CAF"/>
    <w:rsid w:val="3999D44B"/>
    <w:rsid w:val="39AFC018"/>
    <w:rsid w:val="39D1FF8F"/>
    <w:rsid w:val="39D75A9E"/>
    <w:rsid w:val="3A00D003"/>
    <w:rsid w:val="3A0350AF"/>
    <w:rsid w:val="3A06AF3E"/>
    <w:rsid w:val="3A0AED60"/>
    <w:rsid w:val="3A0D38EF"/>
    <w:rsid w:val="3A20627B"/>
    <w:rsid w:val="3A2352D1"/>
    <w:rsid w:val="3A2415BD"/>
    <w:rsid w:val="3A2637D1"/>
    <w:rsid w:val="3A289319"/>
    <w:rsid w:val="3A3485FE"/>
    <w:rsid w:val="3A3A15F1"/>
    <w:rsid w:val="3A4E7203"/>
    <w:rsid w:val="3A6F5219"/>
    <w:rsid w:val="3A78284E"/>
    <w:rsid w:val="3A805ED6"/>
    <w:rsid w:val="3AA16C63"/>
    <w:rsid w:val="3AA8923E"/>
    <w:rsid w:val="3AB31C14"/>
    <w:rsid w:val="3AB4886B"/>
    <w:rsid w:val="3AC7DF1B"/>
    <w:rsid w:val="3AC813C7"/>
    <w:rsid w:val="3AD10E20"/>
    <w:rsid w:val="3AE50DED"/>
    <w:rsid w:val="3AFD2F07"/>
    <w:rsid w:val="3B27A070"/>
    <w:rsid w:val="3B2E6B1D"/>
    <w:rsid w:val="3B386733"/>
    <w:rsid w:val="3B3F0209"/>
    <w:rsid w:val="3B69245B"/>
    <w:rsid w:val="3B6E0640"/>
    <w:rsid w:val="3B84CD00"/>
    <w:rsid w:val="3B94CC7F"/>
    <w:rsid w:val="3B96FC59"/>
    <w:rsid w:val="3BA0F8BF"/>
    <w:rsid w:val="3BB288A3"/>
    <w:rsid w:val="3BB3B488"/>
    <w:rsid w:val="3BC10F95"/>
    <w:rsid w:val="3BD3BE9E"/>
    <w:rsid w:val="3BE33C11"/>
    <w:rsid w:val="3BE90811"/>
    <w:rsid w:val="3BE97EE4"/>
    <w:rsid w:val="3BECF19B"/>
    <w:rsid w:val="3BF1997A"/>
    <w:rsid w:val="3C0FEE25"/>
    <w:rsid w:val="3C1AF937"/>
    <w:rsid w:val="3C2EC011"/>
    <w:rsid w:val="3C3FEFD2"/>
    <w:rsid w:val="3C473801"/>
    <w:rsid w:val="3C4C5297"/>
    <w:rsid w:val="3C4D3FEB"/>
    <w:rsid w:val="3C5448A7"/>
    <w:rsid w:val="3C66E939"/>
    <w:rsid w:val="3C7532D3"/>
    <w:rsid w:val="3C81E8BC"/>
    <w:rsid w:val="3C96F613"/>
    <w:rsid w:val="3CA4665B"/>
    <w:rsid w:val="3CA7A6B0"/>
    <w:rsid w:val="3CD21F2A"/>
    <w:rsid w:val="3CDB75F5"/>
    <w:rsid w:val="3CEBC742"/>
    <w:rsid w:val="3D066015"/>
    <w:rsid w:val="3D0ADF67"/>
    <w:rsid w:val="3D0C7572"/>
    <w:rsid w:val="3D10770B"/>
    <w:rsid w:val="3D12223A"/>
    <w:rsid w:val="3D171619"/>
    <w:rsid w:val="3D408DA6"/>
    <w:rsid w:val="3D41158B"/>
    <w:rsid w:val="3D437B32"/>
    <w:rsid w:val="3D4C5381"/>
    <w:rsid w:val="3D6D1B46"/>
    <w:rsid w:val="3D6EDAF4"/>
    <w:rsid w:val="3D796E14"/>
    <w:rsid w:val="3D7D84C2"/>
    <w:rsid w:val="3D83927D"/>
    <w:rsid w:val="3DA54CF0"/>
    <w:rsid w:val="3DB1F54A"/>
    <w:rsid w:val="3DB60E3A"/>
    <w:rsid w:val="3DC3ACB0"/>
    <w:rsid w:val="3DC4C315"/>
    <w:rsid w:val="3DEDB59B"/>
    <w:rsid w:val="3E18CA60"/>
    <w:rsid w:val="3E2EF87C"/>
    <w:rsid w:val="3E4889C5"/>
    <w:rsid w:val="3E4B6497"/>
    <w:rsid w:val="3E52C458"/>
    <w:rsid w:val="3E6932C7"/>
    <w:rsid w:val="3E8797A3"/>
    <w:rsid w:val="3E96C397"/>
    <w:rsid w:val="3E9D6114"/>
    <w:rsid w:val="3EBA64D5"/>
    <w:rsid w:val="3EC88302"/>
    <w:rsid w:val="3ED6CDD8"/>
    <w:rsid w:val="3EDE0B7F"/>
    <w:rsid w:val="3EE1C99D"/>
    <w:rsid w:val="3EF7256E"/>
    <w:rsid w:val="3EFC043C"/>
    <w:rsid w:val="3F0C8B2C"/>
    <w:rsid w:val="3F125A77"/>
    <w:rsid w:val="3F2D6464"/>
    <w:rsid w:val="3F2E668A"/>
    <w:rsid w:val="3F48E87F"/>
    <w:rsid w:val="3F540702"/>
    <w:rsid w:val="3F782A14"/>
    <w:rsid w:val="3F7CAE66"/>
    <w:rsid w:val="3F908486"/>
    <w:rsid w:val="3F9328BE"/>
    <w:rsid w:val="3FB90BF0"/>
    <w:rsid w:val="3FBFE335"/>
    <w:rsid w:val="3FC4EEEF"/>
    <w:rsid w:val="3FC7F8B2"/>
    <w:rsid w:val="3FCD51AE"/>
    <w:rsid w:val="3FD48283"/>
    <w:rsid w:val="3FDCCC52"/>
    <w:rsid w:val="3FF2AFF9"/>
    <w:rsid w:val="40098231"/>
    <w:rsid w:val="4020D3DC"/>
    <w:rsid w:val="4037FE6D"/>
    <w:rsid w:val="40479CCE"/>
    <w:rsid w:val="4057BBAB"/>
    <w:rsid w:val="405DCC20"/>
    <w:rsid w:val="4060E94A"/>
    <w:rsid w:val="40639DB3"/>
    <w:rsid w:val="40709A07"/>
    <w:rsid w:val="4080C59B"/>
    <w:rsid w:val="4088B0D2"/>
    <w:rsid w:val="40CF3BBB"/>
    <w:rsid w:val="40D5FE73"/>
    <w:rsid w:val="40D833E7"/>
    <w:rsid w:val="40EDEB67"/>
    <w:rsid w:val="40F5A19F"/>
    <w:rsid w:val="410BD40A"/>
    <w:rsid w:val="410FF406"/>
    <w:rsid w:val="41143D42"/>
    <w:rsid w:val="412EE2F2"/>
    <w:rsid w:val="4138DE4B"/>
    <w:rsid w:val="41492500"/>
    <w:rsid w:val="414AD5CA"/>
    <w:rsid w:val="414EE77D"/>
    <w:rsid w:val="4150EA03"/>
    <w:rsid w:val="415E5B8E"/>
    <w:rsid w:val="4168EC70"/>
    <w:rsid w:val="416F4673"/>
    <w:rsid w:val="41801777"/>
    <w:rsid w:val="4193DA0A"/>
    <w:rsid w:val="4196AA99"/>
    <w:rsid w:val="41BF3865"/>
    <w:rsid w:val="41C0990C"/>
    <w:rsid w:val="41E81691"/>
    <w:rsid w:val="41EB06EF"/>
    <w:rsid w:val="41F687F5"/>
    <w:rsid w:val="42042730"/>
    <w:rsid w:val="4217EC1B"/>
    <w:rsid w:val="421A1CAA"/>
    <w:rsid w:val="422DC675"/>
    <w:rsid w:val="423C4D66"/>
    <w:rsid w:val="424A5143"/>
    <w:rsid w:val="425AA6B1"/>
    <w:rsid w:val="426DD05F"/>
    <w:rsid w:val="428BA7C4"/>
    <w:rsid w:val="42BC2901"/>
    <w:rsid w:val="42BE5C11"/>
    <w:rsid w:val="42DEAFB7"/>
    <w:rsid w:val="42E04BCB"/>
    <w:rsid w:val="42ECAD91"/>
    <w:rsid w:val="42FE455C"/>
    <w:rsid w:val="430E3F94"/>
    <w:rsid w:val="43330E90"/>
    <w:rsid w:val="4338D684"/>
    <w:rsid w:val="433D7A01"/>
    <w:rsid w:val="43450D1A"/>
    <w:rsid w:val="434526D5"/>
    <w:rsid w:val="43730BD6"/>
    <w:rsid w:val="4385AA13"/>
    <w:rsid w:val="439F6C60"/>
    <w:rsid w:val="43B954FF"/>
    <w:rsid w:val="43BDBD15"/>
    <w:rsid w:val="43C755EA"/>
    <w:rsid w:val="43CD66DD"/>
    <w:rsid w:val="440E2FCA"/>
    <w:rsid w:val="44148E74"/>
    <w:rsid w:val="4433AE48"/>
    <w:rsid w:val="445410CE"/>
    <w:rsid w:val="4468A526"/>
    <w:rsid w:val="446940CA"/>
    <w:rsid w:val="4471FB1E"/>
    <w:rsid w:val="44A08A6B"/>
    <w:rsid w:val="44A35501"/>
    <w:rsid w:val="44A96F26"/>
    <w:rsid w:val="44AB2467"/>
    <w:rsid w:val="44C19011"/>
    <w:rsid w:val="44D75B6D"/>
    <w:rsid w:val="44DF455C"/>
    <w:rsid w:val="44F02FD6"/>
    <w:rsid w:val="450A3C2A"/>
    <w:rsid w:val="4518655B"/>
    <w:rsid w:val="451A08A2"/>
    <w:rsid w:val="453C6530"/>
    <w:rsid w:val="453CA3B3"/>
    <w:rsid w:val="454F96A8"/>
    <w:rsid w:val="4556A51A"/>
    <w:rsid w:val="45988A0C"/>
    <w:rsid w:val="45A2E0E2"/>
    <w:rsid w:val="45B56867"/>
    <w:rsid w:val="45C067C7"/>
    <w:rsid w:val="45D1C8E3"/>
    <w:rsid w:val="45EBE61B"/>
    <w:rsid w:val="4600ABFE"/>
    <w:rsid w:val="4605BC25"/>
    <w:rsid w:val="460EA531"/>
    <w:rsid w:val="46137029"/>
    <w:rsid w:val="461E8FD0"/>
    <w:rsid w:val="461FDF76"/>
    <w:rsid w:val="462C480A"/>
    <w:rsid w:val="462CB7F9"/>
    <w:rsid w:val="463716FD"/>
    <w:rsid w:val="4648CEE1"/>
    <w:rsid w:val="466EC035"/>
    <w:rsid w:val="46708C98"/>
    <w:rsid w:val="4675B052"/>
    <w:rsid w:val="467CEAB2"/>
    <w:rsid w:val="4689BDDA"/>
    <w:rsid w:val="46A7F316"/>
    <w:rsid w:val="46AAEA2B"/>
    <w:rsid w:val="46AF6AC9"/>
    <w:rsid w:val="46B76718"/>
    <w:rsid w:val="46B80D1A"/>
    <w:rsid w:val="46B87DE6"/>
    <w:rsid w:val="46BADBFB"/>
    <w:rsid w:val="46C77FB9"/>
    <w:rsid w:val="46CF212B"/>
    <w:rsid w:val="46F54F80"/>
    <w:rsid w:val="46F64F0E"/>
    <w:rsid w:val="47181878"/>
    <w:rsid w:val="472923BE"/>
    <w:rsid w:val="472ADAFC"/>
    <w:rsid w:val="4752A0CC"/>
    <w:rsid w:val="4765F8B0"/>
    <w:rsid w:val="476D5BDB"/>
    <w:rsid w:val="477CE048"/>
    <w:rsid w:val="478BD90D"/>
    <w:rsid w:val="47981BF0"/>
    <w:rsid w:val="47A1B064"/>
    <w:rsid w:val="47DC854C"/>
    <w:rsid w:val="47EBA8F2"/>
    <w:rsid w:val="47EE0F48"/>
    <w:rsid w:val="47EEC95D"/>
    <w:rsid w:val="47F5FBB0"/>
    <w:rsid w:val="47F7D40F"/>
    <w:rsid w:val="48017787"/>
    <w:rsid w:val="4803FB3F"/>
    <w:rsid w:val="48183953"/>
    <w:rsid w:val="48272F70"/>
    <w:rsid w:val="482FF351"/>
    <w:rsid w:val="484BCC6A"/>
    <w:rsid w:val="485D8FC1"/>
    <w:rsid w:val="488307AB"/>
    <w:rsid w:val="48BE65B1"/>
    <w:rsid w:val="48C8B534"/>
    <w:rsid w:val="48CE8C3A"/>
    <w:rsid w:val="48DB5C64"/>
    <w:rsid w:val="48E7BF39"/>
    <w:rsid w:val="48EA32CB"/>
    <w:rsid w:val="490F0D65"/>
    <w:rsid w:val="4923B3CA"/>
    <w:rsid w:val="492C1140"/>
    <w:rsid w:val="492D0DF7"/>
    <w:rsid w:val="493A6D1E"/>
    <w:rsid w:val="493E5226"/>
    <w:rsid w:val="494392C4"/>
    <w:rsid w:val="4944ACD8"/>
    <w:rsid w:val="494FD1F1"/>
    <w:rsid w:val="495A20CC"/>
    <w:rsid w:val="495CF441"/>
    <w:rsid w:val="496321BE"/>
    <w:rsid w:val="4976BFF7"/>
    <w:rsid w:val="497C4A1B"/>
    <w:rsid w:val="4988D762"/>
    <w:rsid w:val="4999ACD2"/>
    <w:rsid w:val="49B32178"/>
    <w:rsid w:val="49B69530"/>
    <w:rsid w:val="49BF05F8"/>
    <w:rsid w:val="49BFC548"/>
    <w:rsid w:val="49C29FAA"/>
    <w:rsid w:val="49EDD986"/>
    <w:rsid w:val="49F3EC3C"/>
    <w:rsid w:val="49F8E79B"/>
    <w:rsid w:val="4A0EC6C1"/>
    <w:rsid w:val="4A13797C"/>
    <w:rsid w:val="4A2914FF"/>
    <w:rsid w:val="4A3CA861"/>
    <w:rsid w:val="4A552A49"/>
    <w:rsid w:val="4A65FCA9"/>
    <w:rsid w:val="4A680E6F"/>
    <w:rsid w:val="4A6E92BD"/>
    <w:rsid w:val="4A9D105E"/>
    <w:rsid w:val="4AA05EE7"/>
    <w:rsid w:val="4AB5A2C3"/>
    <w:rsid w:val="4AB63AC8"/>
    <w:rsid w:val="4ABBB66D"/>
    <w:rsid w:val="4AF416B9"/>
    <w:rsid w:val="4AFEF21F"/>
    <w:rsid w:val="4B195179"/>
    <w:rsid w:val="4B29E79F"/>
    <w:rsid w:val="4B323BCE"/>
    <w:rsid w:val="4B344416"/>
    <w:rsid w:val="4B3BDF46"/>
    <w:rsid w:val="4B5F74B0"/>
    <w:rsid w:val="4B601079"/>
    <w:rsid w:val="4B604964"/>
    <w:rsid w:val="4B725127"/>
    <w:rsid w:val="4B7E79F4"/>
    <w:rsid w:val="4B8226E9"/>
    <w:rsid w:val="4B8DBBA8"/>
    <w:rsid w:val="4B9DFE41"/>
    <w:rsid w:val="4BA673BF"/>
    <w:rsid w:val="4BBB5AEA"/>
    <w:rsid w:val="4BC6DD4B"/>
    <w:rsid w:val="4BC84CE4"/>
    <w:rsid w:val="4BD3D44E"/>
    <w:rsid w:val="4BD994D9"/>
    <w:rsid w:val="4BFC49A3"/>
    <w:rsid w:val="4C027971"/>
    <w:rsid w:val="4C2E8E48"/>
    <w:rsid w:val="4C35521F"/>
    <w:rsid w:val="4C48EEE5"/>
    <w:rsid w:val="4C5570F0"/>
    <w:rsid w:val="4C69BE57"/>
    <w:rsid w:val="4C6A58DB"/>
    <w:rsid w:val="4C75E0D1"/>
    <w:rsid w:val="4C92F611"/>
    <w:rsid w:val="4C9AC280"/>
    <w:rsid w:val="4C9DF54F"/>
    <w:rsid w:val="4CAACC27"/>
    <w:rsid w:val="4CB0A47E"/>
    <w:rsid w:val="4CBBED49"/>
    <w:rsid w:val="4CC18E7F"/>
    <w:rsid w:val="4CD57BE1"/>
    <w:rsid w:val="4CDAD136"/>
    <w:rsid w:val="4CEBF3ED"/>
    <w:rsid w:val="4CF23FDC"/>
    <w:rsid w:val="4D086830"/>
    <w:rsid w:val="4D104943"/>
    <w:rsid w:val="4D164DC0"/>
    <w:rsid w:val="4D21A920"/>
    <w:rsid w:val="4D2A0BDE"/>
    <w:rsid w:val="4D2BEC9C"/>
    <w:rsid w:val="4D31B1BD"/>
    <w:rsid w:val="4D3DC4EE"/>
    <w:rsid w:val="4D5F448A"/>
    <w:rsid w:val="4D72B830"/>
    <w:rsid w:val="4D80CCD0"/>
    <w:rsid w:val="4DA62B7D"/>
    <w:rsid w:val="4DACBD38"/>
    <w:rsid w:val="4DCA5167"/>
    <w:rsid w:val="4DCBC72A"/>
    <w:rsid w:val="4DE63711"/>
    <w:rsid w:val="4DEAF796"/>
    <w:rsid w:val="4DEE498D"/>
    <w:rsid w:val="4DF00DDD"/>
    <w:rsid w:val="4DF3652B"/>
    <w:rsid w:val="4DF71E75"/>
    <w:rsid w:val="4DFC9ABF"/>
    <w:rsid w:val="4DFE18D3"/>
    <w:rsid w:val="4E07E9F4"/>
    <w:rsid w:val="4E11F19B"/>
    <w:rsid w:val="4E1D3E30"/>
    <w:rsid w:val="4E1F5A92"/>
    <w:rsid w:val="4E203388"/>
    <w:rsid w:val="4E2211AB"/>
    <w:rsid w:val="4E740707"/>
    <w:rsid w:val="4E88766D"/>
    <w:rsid w:val="4E9F34D5"/>
    <w:rsid w:val="4EBA0C74"/>
    <w:rsid w:val="4EBE827B"/>
    <w:rsid w:val="4EC575B2"/>
    <w:rsid w:val="4EF56034"/>
    <w:rsid w:val="4EFF4856"/>
    <w:rsid w:val="4F078EA9"/>
    <w:rsid w:val="4F092AE3"/>
    <w:rsid w:val="4F0B3D19"/>
    <w:rsid w:val="4F0FABEE"/>
    <w:rsid w:val="4F37D45A"/>
    <w:rsid w:val="4F4A96F6"/>
    <w:rsid w:val="4F4D86F7"/>
    <w:rsid w:val="4F711F12"/>
    <w:rsid w:val="4F74D320"/>
    <w:rsid w:val="4F899BD1"/>
    <w:rsid w:val="4F914805"/>
    <w:rsid w:val="4F96C375"/>
    <w:rsid w:val="4F996AEB"/>
    <w:rsid w:val="4F9F811F"/>
    <w:rsid w:val="4FAACA8B"/>
    <w:rsid w:val="4FB907A8"/>
    <w:rsid w:val="4FDB4091"/>
    <w:rsid w:val="4FE43065"/>
    <w:rsid w:val="4FE619AD"/>
    <w:rsid w:val="4FF56345"/>
    <w:rsid w:val="500D3D81"/>
    <w:rsid w:val="502113DA"/>
    <w:rsid w:val="5030D71E"/>
    <w:rsid w:val="5033819C"/>
    <w:rsid w:val="5033F5AD"/>
    <w:rsid w:val="503BD9A4"/>
    <w:rsid w:val="504965DF"/>
    <w:rsid w:val="504B2991"/>
    <w:rsid w:val="5054D300"/>
    <w:rsid w:val="5055DCD5"/>
    <w:rsid w:val="505954B0"/>
    <w:rsid w:val="5059CCCE"/>
    <w:rsid w:val="505F0D26"/>
    <w:rsid w:val="50815000"/>
    <w:rsid w:val="508317C0"/>
    <w:rsid w:val="50A259DB"/>
    <w:rsid w:val="50B3555C"/>
    <w:rsid w:val="50D779D5"/>
    <w:rsid w:val="50D9C447"/>
    <w:rsid w:val="50E09401"/>
    <w:rsid w:val="50EBB9E4"/>
    <w:rsid w:val="50FC96B6"/>
    <w:rsid w:val="51013783"/>
    <w:rsid w:val="511245E3"/>
    <w:rsid w:val="511DC9F2"/>
    <w:rsid w:val="511E95F3"/>
    <w:rsid w:val="5129CF30"/>
    <w:rsid w:val="512BE8FC"/>
    <w:rsid w:val="51428EAD"/>
    <w:rsid w:val="5147A95B"/>
    <w:rsid w:val="5170FA0F"/>
    <w:rsid w:val="517A600D"/>
    <w:rsid w:val="517FC8CF"/>
    <w:rsid w:val="51807CA7"/>
    <w:rsid w:val="518892FD"/>
    <w:rsid w:val="519AE680"/>
    <w:rsid w:val="51B1FCAA"/>
    <w:rsid w:val="51B544ED"/>
    <w:rsid w:val="51C75754"/>
    <w:rsid w:val="51D1849A"/>
    <w:rsid w:val="51E1EDA0"/>
    <w:rsid w:val="51E3D3CC"/>
    <w:rsid w:val="51E64A29"/>
    <w:rsid w:val="51E6CB73"/>
    <w:rsid w:val="51ED73CD"/>
    <w:rsid w:val="52194959"/>
    <w:rsid w:val="521AE838"/>
    <w:rsid w:val="5246E4D9"/>
    <w:rsid w:val="52498674"/>
    <w:rsid w:val="5256FA57"/>
    <w:rsid w:val="525E6597"/>
    <w:rsid w:val="526217DC"/>
    <w:rsid w:val="5266B2BE"/>
    <w:rsid w:val="526AE579"/>
    <w:rsid w:val="527B1EF3"/>
    <w:rsid w:val="52CBAFC4"/>
    <w:rsid w:val="52DDA366"/>
    <w:rsid w:val="52E5758F"/>
    <w:rsid w:val="52F4A851"/>
    <w:rsid w:val="5300EEF0"/>
    <w:rsid w:val="530FA5B8"/>
    <w:rsid w:val="5313E757"/>
    <w:rsid w:val="531BD127"/>
    <w:rsid w:val="532DCF2A"/>
    <w:rsid w:val="5334F984"/>
    <w:rsid w:val="536094D8"/>
    <w:rsid w:val="53668227"/>
    <w:rsid w:val="5376019D"/>
    <w:rsid w:val="537CC840"/>
    <w:rsid w:val="537DA02A"/>
    <w:rsid w:val="53830341"/>
    <w:rsid w:val="538456A2"/>
    <w:rsid w:val="53A35F04"/>
    <w:rsid w:val="53B2A3BE"/>
    <w:rsid w:val="53B4B0EE"/>
    <w:rsid w:val="53B68327"/>
    <w:rsid w:val="53DDB2AB"/>
    <w:rsid w:val="53F06B5C"/>
    <w:rsid w:val="53FC1AD2"/>
    <w:rsid w:val="541BA632"/>
    <w:rsid w:val="541FA26C"/>
    <w:rsid w:val="54279126"/>
    <w:rsid w:val="542D0162"/>
    <w:rsid w:val="544344E3"/>
    <w:rsid w:val="544B598D"/>
    <w:rsid w:val="54593816"/>
    <w:rsid w:val="5463AAD8"/>
    <w:rsid w:val="546780B5"/>
    <w:rsid w:val="548417CC"/>
    <w:rsid w:val="548B7E49"/>
    <w:rsid w:val="54900C6E"/>
    <w:rsid w:val="5493A134"/>
    <w:rsid w:val="54A4AFA0"/>
    <w:rsid w:val="54A9A80A"/>
    <w:rsid w:val="54B18967"/>
    <w:rsid w:val="54B5B3F8"/>
    <w:rsid w:val="54B7467A"/>
    <w:rsid w:val="54E587D5"/>
    <w:rsid w:val="54F48736"/>
    <w:rsid w:val="54FF14A0"/>
    <w:rsid w:val="550E9E87"/>
    <w:rsid w:val="5515534F"/>
    <w:rsid w:val="55198034"/>
    <w:rsid w:val="551B679B"/>
    <w:rsid w:val="55296EBB"/>
    <w:rsid w:val="552A2A63"/>
    <w:rsid w:val="552C0062"/>
    <w:rsid w:val="553A8A53"/>
    <w:rsid w:val="553F2572"/>
    <w:rsid w:val="554A8677"/>
    <w:rsid w:val="55631FF9"/>
    <w:rsid w:val="55794384"/>
    <w:rsid w:val="559D36DD"/>
    <w:rsid w:val="559E29AC"/>
    <w:rsid w:val="55BBCDAD"/>
    <w:rsid w:val="55C34402"/>
    <w:rsid w:val="55C66886"/>
    <w:rsid w:val="55D6B04A"/>
    <w:rsid w:val="55DB39CA"/>
    <w:rsid w:val="55E3311F"/>
    <w:rsid w:val="560734F5"/>
    <w:rsid w:val="56073D08"/>
    <w:rsid w:val="5611C238"/>
    <w:rsid w:val="561463C6"/>
    <w:rsid w:val="5627B4CF"/>
    <w:rsid w:val="562BDCCF"/>
    <w:rsid w:val="563D964F"/>
    <w:rsid w:val="5646453F"/>
    <w:rsid w:val="564A20F6"/>
    <w:rsid w:val="56507088"/>
    <w:rsid w:val="5650D294"/>
    <w:rsid w:val="56521813"/>
    <w:rsid w:val="5675794B"/>
    <w:rsid w:val="5676177C"/>
    <w:rsid w:val="567C4801"/>
    <w:rsid w:val="569138A8"/>
    <w:rsid w:val="56925936"/>
    <w:rsid w:val="56990703"/>
    <w:rsid w:val="56A4F3B4"/>
    <w:rsid w:val="56BA5D4F"/>
    <w:rsid w:val="56BBCCD9"/>
    <w:rsid w:val="56C7CC81"/>
    <w:rsid w:val="56C9969D"/>
    <w:rsid w:val="56D0BBE0"/>
    <w:rsid w:val="56D97395"/>
    <w:rsid w:val="56FB5022"/>
    <w:rsid w:val="57075E92"/>
    <w:rsid w:val="57146AB0"/>
    <w:rsid w:val="572DFF34"/>
    <w:rsid w:val="573375F6"/>
    <w:rsid w:val="573F4F41"/>
    <w:rsid w:val="57469FB8"/>
    <w:rsid w:val="5748798A"/>
    <w:rsid w:val="575463A0"/>
    <w:rsid w:val="5755204A"/>
    <w:rsid w:val="575789BF"/>
    <w:rsid w:val="576A1CB5"/>
    <w:rsid w:val="5792C10A"/>
    <w:rsid w:val="57C2E350"/>
    <w:rsid w:val="57C819D7"/>
    <w:rsid w:val="57E11C90"/>
    <w:rsid w:val="57EF424A"/>
    <w:rsid w:val="57F0BFF0"/>
    <w:rsid w:val="57F72FD0"/>
    <w:rsid w:val="57FB7E78"/>
    <w:rsid w:val="5802644C"/>
    <w:rsid w:val="580EE687"/>
    <w:rsid w:val="5832C150"/>
    <w:rsid w:val="58371BD1"/>
    <w:rsid w:val="583C316D"/>
    <w:rsid w:val="583C51E2"/>
    <w:rsid w:val="584447C1"/>
    <w:rsid w:val="5853EE1A"/>
    <w:rsid w:val="585F420A"/>
    <w:rsid w:val="586A338A"/>
    <w:rsid w:val="588DB981"/>
    <w:rsid w:val="588E5D88"/>
    <w:rsid w:val="5898DD15"/>
    <w:rsid w:val="589E3EE8"/>
    <w:rsid w:val="58AB1A30"/>
    <w:rsid w:val="58B87AE1"/>
    <w:rsid w:val="58BBB9D6"/>
    <w:rsid w:val="58BE363B"/>
    <w:rsid w:val="58C1D9D7"/>
    <w:rsid w:val="58CFE454"/>
    <w:rsid w:val="58E11692"/>
    <w:rsid w:val="58EE8E75"/>
    <w:rsid w:val="58EF1CF4"/>
    <w:rsid w:val="58F86451"/>
    <w:rsid w:val="5902E9BE"/>
    <w:rsid w:val="59036C1E"/>
    <w:rsid w:val="59081CFE"/>
    <w:rsid w:val="591356BD"/>
    <w:rsid w:val="593BACB4"/>
    <w:rsid w:val="59457DB9"/>
    <w:rsid w:val="59459554"/>
    <w:rsid w:val="59520B27"/>
    <w:rsid w:val="59568D01"/>
    <w:rsid w:val="596E785F"/>
    <w:rsid w:val="5976E3DD"/>
    <w:rsid w:val="59A35EC7"/>
    <w:rsid w:val="59BFFF3C"/>
    <w:rsid w:val="59E08925"/>
    <w:rsid w:val="5A20994C"/>
    <w:rsid w:val="5A2176F2"/>
    <w:rsid w:val="5A28252C"/>
    <w:rsid w:val="5A30CDA5"/>
    <w:rsid w:val="5A666C26"/>
    <w:rsid w:val="5A693C29"/>
    <w:rsid w:val="5A714ED7"/>
    <w:rsid w:val="5A772514"/>
    <w:rsid w:val="5A9A7EC7"/>
    <w:rsid w:val="5A9C9F84"/>
    <w:rsid w:val="5AD2C768"/>
    <w:rsid w:val="5B0744EB"/>
    <w:rsid w:val="5B0D01C4"/>
    <w:rsid w:val="5B1558D4"/>
    <w:rsid w:val="5B20C3C9"/>
    <w:rsid w:val="5B28FB5A"/>
    <w:rsid w:val="5B2BD5CE"/>
    <w:rsid w:val="5B3E8280"/>
    <w:rsid w:val="5B557425"/>
    <w:rsid w:val="5B57D319"/>
    <w:rsid w:val="5B5EBC99"/>
    <w:rsid w:val="5B6C1280"/>
    <w:rsid w:val="5B6CCE04"/>
    <w:rsid w:val="5B85609B"/>
    <w:rsid w:val="5BABDDE8"/>
    <w:rsid w:val="5BC1CA7E"/>
    <w:rsid w:val="5BC68398"/>
    <w:rsid w:val="5BD14B5A"/>
    <w:rsid w:val="5BE57330"/>
    <w:rsid w:val="5BF6B4E0"/>
    <w:rsid w:val="5C00FC6B"/>
    <w:rsid w:val="5C05927D"/>
    <w:rsid w:val="5C082735"/>
    <w:rsid w:val="5C11570A"/>
    <w:rsid w:val="5C325A67"/>
    <w:rsid w:val="5C358BB9"/>
    <w:rsid w:val="5C57BB11"/>
    <w:rsid w:val="5C57E997"/>
    <w:rsid w:val="5C60AA99"/>
    <w:rsid w:val="5C63C686"/>
    <w:rsid w:val="5C6DF5D3"/>
    <w:rsid w:val="5C767E8C"/>
    <w:rsid w:val="5C7D3403"/>
    <w:rsid w:val="5C986F3F"/>
    <w:rsid w:val="5CA4529A"/>
    <w:rsid w:val="5CB446DF"/>
    <w:rsid w:val="5CD46DD5"/>
    <w:rsid w:val="5CD79C71"/>
    <w:rsid w:val="5D0818A6"/>
    <w:rsid w:val="5D0BAA29"/>
    <w:rsid w:val="5D21146C"/>
    <w:rsid w:val="5D2F4144"/>
    <w:rsid w:val="5D310EFA"/>
    <w:rsid w:val="5D428C36"/>
    <w:rsid w:val="5D64CB14"/>
    <w:rsid w:val="5D871CD3"/>
    <w:rsid w:val="5D8C0322"/>
    <w:rsid w:val="5DBE5777"/>
    <w:rsid w:val="5DD1D2A7"/>
    <w:rsid w:val="5DD44455"/>
    <w:rsid w:val="5E0FE83B"/>
    <w:rsid w:val="5E133BF8"/>
    <w:rsid w:val="5E13554E"/>
    <w:rsid w:val="5E14D623"/>
    <w:rsid w:val="5E190464"/>
    <w:rsid w:val="5E213F84"/>
    <w:rsid w:val="5E2398B9"/>
    <w:rsid w:val="5E2FFBE1"/>
    <w:rsid w:val="5E38484C"/>
    <w:rsid w:val="5E479014"/>
    <w:rsid w:val="5E53EEAE"/>
    <w:rsid w:val="5E637690"/>
    <w:rsid w:val="5E64D16A"/>
    <w:rsid w:val="5E833573"/>
    <w:rsid w:val="5E91B530"/>
    <w:rsid w:val="5E9761F3"/>
    <w:rsid w:val="5E9F94EF"/>
    <w:rsid w:val="5EA37419"/>
    <w:rsid w:val="5EB481CE"/>
    <w:rsid w:val="5ECF81E0"/>
    <w:rsid w:val="5EF4F809"/>
    <w:rsid w:val="5EF5610B"/>
    <w:rsid w:val="5EF6AACF"/>
    <w:rsid w:val="5F0611E0"/>
    <w:rsid w:val="5F1EAB6C"/>
    <w:rsid w:val="5F3CC497"/>
    <w:rsid w:val="5F3D333F"/>
    <w:rsid w:val="5F6434E3"/>
    <w:rsid w:val="5F714A8E"/>
    <w:rsid w:val="5F72D977"/>
    <w:rsid w:val="5F79D015"/>
    <w:rsid w:val="5F7CD28D"/>
    <w:rsid w:val="5F7FE0CB"/>
    <w:rsid w:val="5F853504"/>
    <w:rsid w:val="5F8EEEE8"/>
    <w:rsid w:val="5F8FD06A"/>
    <w:rsid w:val="5F94B57D"/>
    <w:rsid w:val="5FA14D52"/>
    <w:rsid w:val="5FBD0FE5"/>
    <w:rsid w:val="5FD574CF"/>
    <w:rsid w:val="5FEE2ADC"/>
    <w:rsid w:val="5FEF2F34"/>
    <w:rsid w:val="5FF3B5EE"/>
    <w:rsid w:val="6008A6FD"/>
    <w:rsid w:val="600A2FD9"/>
    <w:rsid w:val="600E7464"/>
    <w:rsid w:val="6010E065"/>
    <w:rsid w:val="6013162E"/>
    <w:rsid w:val="6017EFA0"/>
    <w:rsid w:val="6040D5EB"/>
    <w:rsid w:val="6066F94F"/>
    <w:rsid w:val="606AAD12"/>
    <w:rsid w:val="607685FC"/>
    <w:rsid w:val="6081585E"/>
    <w:rsid w:val="60853BED"/>
    <w:rsid w:val="60984CA4"/>
    <w:rsid w:val="60CD6C15"/>
    <w:rsid w:val="60D82D53"/>
    <w:rsid w:val="60E27D1D"/>
    <w:rsid w:val="60F02D3C"/>
    <w:rsid w:val="60F1BEF3"/>
    <w:rsid w:val="60FE6C05"/>
    <w:rsid w:val="61105B15"/>
    <w:rsid w:val="611849AE"/>
    <w:rsid w:val="61257F3E"/>
    <w:rsid w:val="6129402A"/>
    <w:rsid w:val="6135D098"/>
    <w:rsid w:val="613B124B"/>
    <w:rsid w:val="6140E7BB"/>
    <w:rsid w:val="61582127"/>
    <w:rsid w:val="616E22BF"/>
    <w:rsid w:val="616FD637"/>
    <w:rsid w:val="61762E94"/>
    <w:rsid w:val="618E2F13"/>
    <w:rsid w:val="619DDF9B"/>
    <w:rsid w:val="61AFB91E"/>
    <w:rsid w:val="61BD02FA"/>
    <w:rsid w:val="61C4B5A9"/>
    <w:rsid w:val="61CF02B5"/>
    <w:rsid w:val="61D39151"/>
    <w:rsid w:val="61E05CA8"/>
    <w:rsid w:val="61EF59B0"/>
    <w:rsid w:val="61F986B5"/>
    <w:rsid w:val="61FDAFDB"/>
    <w:rsid w:val="61FE0C15"/>
    <w:rsid w:val="62132754"/>
    <w:rsid w:val="6228DE88"/>
    <w:rsid w:val="623DB2A2"/>
    <w:rsid w:val="6250B6FF"/>
    <w:rsid w:val="625EDA2F"/>
    <w:rsid w:val="62608C01"/>
    <w:rsid w:val="62707FA3"/>
    <w:rsid w:val="628DB2F3"/>
    <w:rsid w:val="62922DBA"/>
    <w:rsid w:val="6297BDC3"/>
    <w:rsid w:val="629B1A63"/>
    <w:rsid w:val="62BD82F7"/>
    <w:rsid w:val="62C13C1D"/>
    <w:rsid w:val="62C793F7"/>
    <w:rsid w:val="62CF1DCC"/>
    <w:rsid w:val="62D9E617"/>
    <w:rsid w:val="62DCB81C"/>
    <w:rsid w:val="62DEE262"/>
    <w:rsid w:val="62F14E8F"/>
    <w:rsid w:val="6305623D"/>
    <w:rsid w:val="630B3A6E"/>
    <w:rsid w:val="630F22CA"/>
    <w:rsid w:val="631414BB"/>
    <w:rsid w:val="6322FFE7"/>
    <w:rsid w:val="632CF4F9"/>
    <w:rsid w:val="633A5E58"/>
    <w:rsid w:val="6346FE1A"/>
    <w:rsid w:val="6391CB1F"/>
    <w:rsid w:val="639D1017"/>
    <w:rsid w:val="63B64B32"/>
    <w:rsid w:val="63B9C1F7"/>
    <w:rsid w:val="63E4FF2B"/>
    <w:rsid w:val="63E534AF"/>
    <w:rsid w:val="63EBB81E"/>
    <w:rsid w:val="6409A1A5"/>
    <w:rsid w:val="6410D492"/>
    <w:rsid w:val="6417AB14"/>
    <w:rsid w:val="641DBD39"/>
    <w:rsid w:val="643879EB"/>
    <w:rsid w:val="643D0683"/>
    <w:rsid w:val="64412096"/>
    <w:rsid w:val="64565208"/>
    <w:rsid w:val="645C2B9C"/>
    <w:rsid w:val="647A0CE8"/>
    <w:rsid w:val="64941371"/>
    <w:rsid w:val="64992527"/>
    <w:rsid w:val="64C51CB2"/>
    <w:rsid w:val="64F09892"/>
    <w:rsid w:val="64FED48D"/>
    <w:rsid w:val="650339C9"/>
    <w:rsid w:val="6506EC9C"/>
    <w:rsid w:val="65401382"/>
    <w:rsid w:val="65422CE9"/>
    <w:rsid w:val="6545C4B4"/>
    <w:rsid w:val="655C7B2E"/>
    <w:rsid w:val="656BC941"/>
    <w:rsid w:val="657741D9"/>
    <w:rsid w:val="6582F1C0"/>
    <w:rsid w:val="6584898A"/>
    <w:rsid w:val="6585EE96"/>
    <w:rsid w:val="6591463C"/>
    <w:rsid w:val="65985999"/>
    <w:rsid w:val="65A2B71E"/>
    <w:rsid w:val="65AE5221"/>
    <w:rsid w:val="65AEDF06"/>
    <w:rsid w:val="65B2B233"/>
    <w:rsid w:val="65B4CCA7"/>
    <w:rsid w:val="65C8E35D"/>
    <w:rsid w:val="6626247E"/>
    <w:rsid w:val="6626BDBF"/>
    <w:rsid w:val="662A67B6"/>
    <w:rsid w:val="662E9A84"/>
    <w:rsid w:val="6659F9C9"/>
    <w:rsid w:val="665ACFF8"/>
    <w:rsid w:val="666FED2B"/>
    <w:rsid w:val="667079D8"/>
    <w:rsid w:val="668318C2"/>
    <w:rsid w:val="668C76E5"/>
    <w:rsid w:val="66BBAAA7"/>
    <w:rsid w:val="66D78510"/>
    <w:rsid w:val="66DFDEC6"/>
    <w:rsid w:val="66E45C44"/>
    <w:rsid w:val="66F71877"/>
    <w:rsid w:val="66FD0243"/>
    <w:rsid w:val="66FFB854"/>
    <w:rsid w:val="670711C9"/>
    <w:rsid w:val="6728D5E1"/>
    <w:rsid w:val="67393C64"/>
    <w:rsid w:val="6747F190"/>
    <w:rsid w:val="6755C88D"/>
    <w:rsid w:val="6767B857"/>
    <w:rsid w:val="67691313"/>
    <w:rsid w:val="676BD096"/>
    <w:rsid w:val="676E8B86"/>
    <w:rsid w:val="6781C692"/>
    <w:rsid w:val="6786E8E8"/>
    <w:rsid w:val="679B2307"/>
    <w:rsid w:val="67A85151"/>
    <w:rsid w:val="67ADDCEC"/>
    <w:rsid w:val="67B0CAF2"/>
    <w:rsid w:val="67C19106"/>
    <w:rsid w:val="67CB1CC0"/>
    <w:rsid w:val="67DC67DB"/>
    <w:rsid w:val="68054C0F"/>
    <w:rsid w:val="680807D8"/>
    <w:rsid w:val="681F89C4"/>
    <w:rsid w:val="682EC4C6"/>
    <w:rsid w:val="6830526F"/>
    <w:rsid w:val="684E75B8"/>
    <w:rsid w:val="686C6613"/>
    <w:rsid w:val="687BAF27"/>
    <w:rsid w:val="6888D160"/>
    <w:rsid w:val="689E49A5"/>
    <w:rsid w:val="68B06744"/>
    <w:rsid w:val="68BE59D7"/>
    <w:rsid w:val="68C2381B"/>
    <w:rsid w:val="68D5AE48"/>
    <w:rsid w:val="68E892E1"/>
    <w:rsid w:val="68E98C75"/>
    <w:rsid w:val="68F0D55E"/>
    <w:rsid w:val="68F1870C"/>
    <w:rsid w:val="6916249D"/>
    <w:rsid w:val="691E3F2A"/>
    <w:rsid w:val="6924213C"/>
    <w:rsid w:val="69299398"/>
    <w:rsid w:val="693B282D"/>
    <w:rsid w:val="694E9F81"/>
    <w:rsid w:val="69526A61"/>
    <w:rsid w:val="6955FCBD"/>
    <w:rsid w:val="696BDFB1"/>
    <w:rsid w:val="6978424B"/>
    <w:rsid w:val="6982D5A2"/>
    <w:rsid w:val="698D0477"/>
    <w:rsid w:val="69965C08"/>
    <w:rsid w:val="69AE902C"/>
    <w:rsid w:val="69B8843A"/>
    <w:rsid w:val="69B91D21"/>
    <w:rsid w:val="69D539DB"/>
    <w:rsid w:val="69E68566"/>
    <w:rsid w:val="69E76E4D"/>
    <w:rsid w:val="69F2A80A"/>
    <w:rsid w:val="69FA0F56"/>
    <w:rsid w:val="6A075C4C"/>
    <w:rsid w:val="6A201639"/>
    <w:rsid w:val="6A278110"/>
    <w:rsid w:val="6A2F25A7"/>
    <w:rsid w:val="6A38FFBF"/>
    <w:rsid w:val="6A3C1DE7"/>
    <w:rsid w:val="6A557961"/>
    <w:rsid w:val="6A5582B2"/>
    <w:rsid w:val="6A7FFF43"/>
    <w:rsid w:val="6A8B19CB"/>
    <w:rsid w:val="6A93C797"/>
    <w:rsid w:val="6AC50A75"/>
    <w:rsid w:val="6ACEA1A4"/>
    <w:rsid w:val="6ACFB378"/>
    <w:rsid w:val="6ADBAB2C"/>
    <w:rsid w:val="6ADE5F0F"/>
    <w:rsid w:val="6AFD3E17"/>
    <w:rsid w:val="6AFDD8D9"/>
    <w:rsid w:val="6B17AC73"/>
    <w:rsid w:val="6B1E2BFA"/>
    <w:rsid w:val="6B30539B"/>
    <w:rsid w:val="6B3C877A"/>
    <w:rsid w:val="6B419F89"/>
    <w:rsid w:val="6B463892"/>
    <w:rsid w:val="6B6218B0"/>
    <w:rsid w:val="6B69D02D"/>
    <w:rsid w:val="6B6BAE1A"/>
    <w:rsid w:val="6B6F6FA4"/>
    <w:rsid w:val="6B79394B"/>
    <w:rsid w:val="6B7CC2C2"/>
    <w:rsid w:val="6B7CFBD1"/>
    <w:rsid w:val="6B7FD241"/>
    <w:rsid w:val="6B8493E4"/>
    <w:rsid w:val="6B8F1BCA"/>
    <w:rsid w:val="6B9CA2B7"/>
    <w:rsid w:val="6BB26FF9"/>
    <w:rsid w:val="6BF3E2D2"/>
    <w:rsid w:val="6C19108A"/>
    <w:rsid w:val="6C238339"/>
    <w:rsid w:val="6C28D44C"/>
    <w:rsid w:val="6C3145AA"/>
    <w:rsid w:val="6C346E6A"/>
    <w:rsid w:val="6C4032F1"/>
    <w:rsid w:val="6C4100CE"/>
    <w:rsid w:val="6C6355DE"/>
    <w:rsid w:val="6C6955EC"/>
    <w:rsid w:val="6C74DC4F"/>
    <w:rsid w:val="6C9024BA"/>
    <w:rsid w:val="6C99108B"/>
    <w:rsid w:val="6C9C071A"/>
    <w:rsid w:val="6CB4310E"/>
    <w:rsid w:val="6CC74C10"/>
    <w:rsid w:val="6CF2D8F2"/>
    <w:rsid w:val="6CFAC84E"/>
    <w:rsid w:val="6D0ACFD3"/>
    <w:rsid w:val="6D0C25B6"/>
    <w:rsid w:val="6D20ED25"/>
    <w:rsid w:val="6D29CD24"/>
    <w:rsid w:val="6D2AEC2B"/>
    <w:rsid w:val="6D37C717"/>
    <w:rsid w:val="6D37D612"/>
    <w:rsid w:val="6D45DFB4"/>
    <w:rsid w:val="6D48F8C3"/>
    <w:rsid w:val="6D4A752D"/>
    <w:rsid w:val="6D5D8A65"/>
    <w:rsid w:val="6D619498"/>
    <w:rsid w:val="6D701C90"/>
    <w:rsid w:val="6D798AAF"/>
    <w:rsid w:val="6D897A9F"/>
    <w:rsid w:val="6D90412E"/>
    <w:rsid w:val="6D9338C1"/>
    <w:rsid w:val="6D9C5821"/>
    <w:rsid w:val="6D9FFBE3"/>
    <w:rsid w:val="6DAA6100"/>
    <w:rsid w:val="6DB3D366"/>
    <w:rsid w:val="6DC96280"/>
    <w:rsid w:val="6DCD160B"/>
    <w:rsid w:val="6DD78D20"/>
    <w:rsid w:val="6DF44047"/>
    <w:rsid w:val="6E134BEE"/>
    <w:rsid w:val="6E18A747"/>
    <w:rsid w:val="6E1B3288"/>
    <w:rsid w:val="6E2210A4"/>
    <w:rsid w:val="6E485904"/>
    <w:rsid w:val="6E54E39B"/>
    <w:rsid w:val="6E6ABC68"/>
    <w:rsid w:val="6E6DBF52"/>
    <w:rsid w:val="6E7D41DC"/>
    <w:rsid w:val="6E95FED2"/>
    <w:rsid w:val="6E969E9A"/>
    <w:rsid w:val="6EB2BDF8"/>
    <w:rsid w:val="6ED43CF0"/>
    <w:rsid w:val="6ED54C1A"/>
    <w:rsid w:val="6EE4B1CD"/>
    <w:rsid w:val="6EE83BDE"/>
    <w:rsid w:val="6EF12922"/>
    <w:rsid w:val="6EFC5B40"/>
    <w:rsid w:val="6EFC9029"/>
    <w:rsid w:val="6F077A7B"/>
    <w:rsid w:val="6F0FA01D"/>
    <w:rsid w:val="6F103DE6"/>
    <w:rsid w:val="6F22EB21"/>
    <w:rsid w:val="6F2F7351"/>
    <w:rsid w:val="6F451701"/>
    <w:rsid w:val="6F4FBE0F"/>
    <w:rsid w:val="6F541C6E"/>
    <w:rsid w:val="6F55A6D9"/>
    <w:rsid w:val="6F67CB03"/>
    <w:rsid w:val="6F6C0F2C"/>
    <w:rsid w:val="6F8CEEA2"/>
    <w:rsid w:val="6F92A872"/>
    <w:rsid w:val="6FB0C532"/>
    <w:rsid w:val="6FB831B5"/>
    <w:rsid w:val="6FBC6BD6"/>
    <w:rsid w:val="6FC1CB09"/>
    <w:rsid w:val="6FE2F083"/>
    <w:rsid w:val="6FF3A31D"/>
    <w:rsid w:val="7004C1C2"/>
    <w:rsid w:val="7009E552"/>
    <w:rsid w:val="7031A8FD"/>
    <w:rsid w:val="70338211"/>
    <w:rsid w:val="7041D91D"/>
    <w:rsid w:val="705749D6"/>
    <w:rsid w:val="70628CED"/>
    <w:rsid w:val="706610CB"/>
    <w:rsid w:val="7079382D"/>
    <w:rsid w:val="70927D5D"/>
    <w:rsid w:val="709315F0"/>
    <w:rsid w:val="7096D80C"/>
    <w:rsid w:val="70AEA4A9"/>
    <w:rsid w:val="70DDB629"/>
    <w:rsid w:val="70E1C621"/>
    <w:rsid w:val="70E4956C"/>
    <w:rsid w:val="70EC2B93"/>
    <w:rsid w:val="70EEE780"/>
    <w:rsid w:val="70FC456F"/>
    <w:rsid w:val="7115BFB7"/>
    <w:rsid w:val="711EADFD"/>
    <w:rsid w:val="712B6491"/>
    <w:rsid w:val="7136A17E"/>
    <w:rsid w:val="71377ED1"/>
    <w:rsid w:val="7137CEE1"/>
    <w:rsid w:val="7143FBD9"/>
    <w:rsid w:val="7150B1C8"/>
    <w:rsid w:val="715B2AF1"/>
    <w:rsid w:val="71884590"/>
    <w:rsid w:val="718DE787"/>
    <w:rsid w:val="71A0270A"/>
    <w:rsid w:val="71A347AB"/>
    <w:rsid w:val="71CE3F5C"/>
    <w:rsid w:val="720DE87D"/>
    <w:rsid w:val="72130897"/>
    <w:rsid w:val="722CCBC4"/>
    <w:rsid w:val="722FBA50"/>
    <w:rsid w:val="72379D25"/>
    <w:rsid w:val="723930BC"/>
    <w:rsid w:val="724C1AC1"/>
    <w:rsid w:val="7252581E"/>
    <w:rsid w:val="72609497"/>
    <w:rsid w:val="726BFD3A"/>
    <w:rsid w:val="727782FE"/>
    <w:rsid w:val="72825A44"/>
    <w:rsid w:val="7298E744"/>
    <w:rsid w:val="729CBBFC"/>
    <w:rsid w:val="72CE9C66"/>
    <w:rsid w:val="72D4F686"/>
    <w:rsid w:val="72E4E12D"/>
    <w:rsid w:val="73134C7D"/>
    <w:rsid w:val="7314339E"/>
    <w:rsid w:val="731FB725"/>
    <w:rsid w:val="7335F2EC"/>
    <w:rsid w:val="733E0A97"/>
    <w:rsid w:val="73543B8C"/>
    <w:rsid w:val="73564CDB"/>
    <w:rsid w:val="736B22D3"/>
    <w:rsid w:val="7377F7F2"/>
    <w:rsid w:val="7395C288"/>
    <w:rsid w:val="7398FCB0"/>
    <w:rsid w:val="73A0262F"/>
    <w:rsid w:val="73A32CBA"/>
    <w:rsid w:val="73B06A6F"/>
    <w:rsid w:val="73B1CD22"/>
    <w:rsid w:val="73C9C29A"/>
    <w:rsid w:val="73D1B580"/>
    <w:rsid w:val="73E23167"/>
    <w:rsid w:val="73F9950C"/>
    <w:rsid w:val="74112035"/>
    <w:rsid w:val="7412C40F"/>
    <w:rsid w:val="7415C400"/>
    <w:rsid w:val="7418BBE0"/>
    <w:rsid w:val="7445068E"/>
    <w:rsid w:val="744CB9D5"/>
    <w:rsid w:val="746EF771"/>
    <w:rsid w:val="747086B7"/>
    <w:rsid w:val="7482D8C8"/>
    <w:rsid w:val="7499C7D2"/>
    <w:rsid w:val="74A0CFCF"/>
    <w:rsid w:val="74B004A5"/>
    <w:rsid w:val="74D30D59"/>
    <w:rsid w:val="74F74A8D"/>
    <w:rsid w:val="75003A5C"/>
    <w:rsid w:val="75053601"/>
    <w:rsid w:val="7508D71F"/>
    <w:rsid w:val="7524B4C7"/>
    <w:rsid w:val="75259550"/>
    <w:rsid w:val="7528640A"/>
    <w:rsid w:val="752C01B8"/>
    <w:rsid w:val="752CDEBB"/>
    <w:rsid w:val="753052BF"/>
    <w:rsid w:val="754F3FD0"/>
    <w:rsid w:val="756E099B"/>
    <w:rsid w:val="756F0DE5"/>
    <w:rsid w:val="757989B5"/>
    <w:rsid w:val="758E41A9"/>
    <w:rsid w:val="758FF49C"/>
    <w:rsid w:val="759168D7"/>
    <w:rsid w:val="75979E6B"/>
    <w:rsid w:val="759DFA2E"/>
    <w:rsid w:val="75B8EE85"/>
    <w:rsid w:val="75CD10F4"/>
    <w:rsid w:val="75CDCC72"/>
    <w:rsid w:val="75CE0E18"/>
    <w:rsid w:val="75CEF0C2"/>
    <w:rsid w:val="7601286A"/>
    <w:rsid w:val="76073DA9"/>
    <w:rsid w:val="760E0CFA"/>
    <w:rsid w:val="76286A0C"/>
    <w:rsid w:val="76405DF0"/>
    <w:rsid w:val="765068F1"/>
    <w:rsid w:val="76622248"/>
    <w:rsid w:val="76630A2B"/>
    <w:rsid w:val="7664AFC8"/>
    <w:rsid w:val="767DC66B"/>
    <w:rsid w:val="7687A703"/>
    <w:rsid w:val="768A60AD"/>
    <w:rsid w:val="7695E974"/>
    <w:rsid w:val="76B00289"/>
    <w:rsid w:val="76B13EE7"/>
    <w:rsid w:val="76BE6CBE"/>
    <w:rsid w:val="76C5FFD8"/>
    <w:rsid w:val="76C9A9CA"/>
    <w:rsid w:val="76CC2320"/>
    <w:rsid w:val="76CEDE47"/>
    <w:rsid w:val="76F8864E"/>
    <w:rsid w:val="77132DA4"/>
    <w:rsid w:val="771B1B16"/>
    <w:rsid w:val="77229536"/>
    <w:rsid w:val="7728A67A"/>
    <w:rsid w:val="772D1FC4"/>
    <w:rsid w:val="773CA745"/>
    <w:rsid w:val="773F4C36"/>
    <w:rsid w:val="77422D19"/>
    <w:rsid w:val="776F14CD"/>
    <w:rsid w:val="77830FCF"/>
    <w:rsid w:val="7792AE4A"/>
    <w:rsid w:val="7798FD1C"/>
    <w:rsid w:val="77AF7632"/>
    <w:rsid w:val="77C4CF9D"/>
    <w:rsid w:val="77C7D104"/>
    <w:rsid w:val="77C953B3"/>
    <w:rsid w:val="77CA7218"/>
    <w:rsid w:val="77CD0ABD"/>
    <w:rsid w:val="77D03C31"/>
    <w:rsid w:val="7829FBEA"/>
    <w:rsid w:val="7852087D"/>
    <w:rsid w:val="7852167F"/>
    <w:rsid w:val="7882F4FF"/>
    <w:rsid w:val="78866479"/>
    <w:rsid w:val="788EC2B2"/>
    <w:rsid w:val="789A38F7"/>
    <w:rsid w:val="78AF9C76"/>
    <w:rsid w:val="78B1E1A3"/>
    <w:rsid w:val="78C219E0"/>
    <w:rsid w:val="78C8B32C"/>
    <w:rsid w:val="78DCAEC6"/>
    <w:rsid w:val="78E02C51"/>
    <w:rsid w:val="78F072D5"/>
    <w:rsid w:val="78F6DDAA"/>
    <w:rsid w:val="78FB8145"/>
    <w:rsid w:val="7912F4D4"/>
    <w:rsid w:val="7917DD94"/>
    <w:rsid w:val="792B5424"/>
    <w:rsid w:val="792C73E9"/>
    <w:rsid w:val="79376A33"/>
    <w:rsid w:val="795A88DD"/>
    <w:rsid w:val="795CECA5"/>
    <w:rsid w:val="7966BF39"/>
    <w:rsid w:val="7969E41C"/>
    <w:rsid w:val="79845FF6"/>
    <w:rsid w:val="799D998C"/>
    <w:rsid w:val="79A467FD"/>
    <w:rsid w:val="79AB48AB"/>
    <w:rsid w:val="79B4CE5A"/>
    <w:rsid w:val="79C6A7DC"/>
    <w:rsid w:val="79D8A724"/>
    <w:rsid w:val="79EC6145"/>
    <w:rsid w:val="7A0523C6"/>
    <w:rsid w:val="7A20DC7D"/>
    <w:rsid w:val="7A4D7CDA"/>
    <w:rsid w:val="7A4E145C"/>
    <w:rsid w:val="7A4F689F"/>
    <w:rsid w:val="7A59CC09"/>
    <w:rsid w:val="7A5D6212"/>
    <w:rsid w:val="7A5E7A29"/>
    <w:rsid w:val="7A656221"/>
    <w:rsid w:val="7A674824"/>
    <w:rsid w:val="7A7469D8"/>
    <w:rsid w:val="7A7DB92D"/>
    <w:rsid w:val="7A7F430D"/>
    <w:rsid w:val="7AC25544"/>
    <w:rsid w:val="7ACE274A"/>
    <w:rsid w:val="7AE19BD1"/>
    <w:rsid w:val="7B02FA2B"/>
    <w:rsid w:val="7B0B4E34"/>
    <w:rsid w:val="7B326148"/>
    <w:rsid w:val="7B3C4EF0"/>
    <w:rsid w:val="7B44FD6F"/>
    <w:rsid w:val="7B761C1B"/>
    <w:rsid w:val="7BB9914F"/>
    <w:rsid w:val="7BBC6A33"/>
    <w:rsid w:val="7BBCEDA7"/>
    <w:rsid w:val="7BC2C7F4"/>
    <w:rsid w:val="7BC7B6EE"/>
    <w:rsid w:val="7BF82BC7"/>
    <w:rsid w:val="7C0493DE"/>
    <w:rsid w:val="7C05C365"/>
    <w:rsid w:val="7C13DAA5"/>
    <w:rsid w:val="7C23CDC5"/>
    <w:rsid w:val="7C2753AB"/>
    <w:rsid w:val="7C28BE40"/>
    <w:rsid w:val="7C3E9741"/>
    <w:rsid w:val="7C41BA9D"/>
    <w:rsid w:val="7C442529"/>
    <w:rsid w:val="7C4FF085"/>
    <w:rsid w:val="7C66A35B"/>
    <w:rsid w:val="7C7046BD"/>
    <w:rsid w:val="7C7D6C32"/>
    <w:rsid w:val="7C8C4149"/>
    <w:rsid w:val="7C8F0070"/>
    <w:rsid w:val="7CA2DB82"/>
    <w:rsid w:val="7CA58B12"/>
    <w:rsid w:val="7CA6315B"/>
    <w:rsid w:val="7CA6D4C1"/>
    <w:rsid w:val="7CB0711B"/>
    <w:rsid w:val="7CB784A8"/>
    <w:rsid w:val="7CC0135C"/>
    <w:rsid w:val="7CCA8CB9"/>
    <w:rsid w:val="7CD8014B"/>
    <w:rsid w:val="7CDFCF9E"/>
    <w:rsid w:val="7CE843B7"/>
    <w:rsid w:val="7CED27B9"/>
    <w:rsid w:val="7CF14620"/>
    <w:rsid w:val="7D14B37E"/>
    <w:rsid w:val="7D158E90"/>
    <w:rsid w:val="7D25C1B7"/>
    <w:rsid w:val="7D51710B"/>
    <w:rsid w:val="7D58840C"/>
    <w:rsid w:val="7D7F6214"/>
    <w:rsid w:val="7DAE2593"/>
    <w:rsid w:val="7DB83076"/>
    <w:rsid w:val="7DD93F2F"/>
    <w:rsid w:val="7DE1BF32"/>
    <w:rsid w:val="7DE686FE"/>
    <w:rsid w:val="7DF7F444"/>
    <w:rsid w:val="7E04AB99"/>
    <w:rsid w:val="7E0F2F91"/>
    <w:rsid w:val="7E1BF5DC"/>
    <w:rsid w:val="7E331502"/>
    <w:rsid w:val="7E50B8E0"/>
    <w:rsid w:val="7E5AEEC9"/>
    <w:rsid w:val="7E97519B"/>
    <w:rsid w:val="7EB3FF1F"/>
    <w:rsid w:val="7EB5630D"/>
    <w:rsid w:val="7ECDAD6D"/>
    <w:rsid w:val="7ED19287"/>
    <w:rsid w:val="7ED5E15F"/>
    <w:rsid w:val="7EE3A8ED"/>
    <w:rsid w:val="7EEB6126"/>
    <w:rsid w:val="7EF6A639"/>
    <w:rsid w:val="7EFA422B"/>
    <w:rsid w:val="7EFF6047"/>
    <w:rsid w:val="7F10E5D8"/>
    <w:rsid w:val="7F199F6C"/>
    <w:rsid w:val="7F2D7961"/>
    <w:rsid w:val="7F41DE00"/>
    <w:rsid w:val="7F439333"/>
    <w:rsid w:val="7F531272"/>
    <w:rsid w:val="7F563B62"/>
    <w:rsid w:val="7F6DB517"/>
    <w:rsid w:val="7F70F81F"/>
    <w:rsid w:val="7F7D0F47"/>
    <w:rsid w:val="7F812C26"/>
    <w:rsid w:val="7F847CF9"/>
    <w:rsid w:val="7FA9868A"/>
    <w:rsid w:val="7FA9D118"/>
    <w:rsid w:val="7FAAFFF2"/>
    <w:rsid w:val="7FAE5B3F"/>
    <w:rsid w:val="7FC4E03C"/>
    <w:rsid w:val="7FD0A349"/>
    <w:rsid w:val="7FDC42D6"/>
    <w:rsid w:val="7FF09B92"/>
    <w:rsid w:val="7FF7B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BF59"/>
  <w15:docId w15:val="{311E587B-E3BD-4C09-964E-3E321E7A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A5C37"/>
    <w:pPr>
      <w:keepNext/>
      <w:numPr>
        <w:numId w:val="16"/>
      </w:numPr>
      <w:tabs>
        <w:tab w:val="left" w:pos="-720"/>
      </w:tabs>
      <w:suppressAutoHyphens/>
      <w:jc w:val="both"/>
      <w:outlineLvl w:val="0"/>
    </w:pPr>
    <w:rPr>
      <w:rFonts w:ascii="Times Roman" w:eastAsia="Times" w:hAnsi="Times Roman"/>
      <w:b/>
      <w:spacing w:val="-3"/>
      <w:u w:val="single"/>
    </w:rPr>
  </w:style>
  <w:style w:type="paragraph" w:styleId="Heading2">
    <w:name w:val="heading 2"/>
    <w:basedOn w:val="Normal"/>
    <w:next w:val="Normal"/>
    <w:uiPriority w:val="9"/>
    <w:unhideWhenUsed/>
    <w:qFormat/>
    <w:rsid w:val="00764ACE"/>
    <w:pPr>
      <w:tabs>
        <w:tab w:val="left" w:pos="-720"/>
        <w:tab w:val="left" w:pos="0"/>
      </w:tabs>
      <w:ind w:left="360"/>
      <w:outlineLvl w:val="1"/>
    </w:pPr>
    <w:rPr>
      <w:rFonts w:ascii="Times" w:eastAsia="Times" w:hAnsi="Times" w:cs="Times"/>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0"/>
        <w:tab w:val="left" w:pos="720"/>
      </w:tabs>
      <w:suppressAutoHyphens/>
      <w:ind w:left="720" w:hanging="810"/>
      <w:jc w:val="both"/>
    </w:pPr>
    <w:rPr>
      <w:rFonts w:ascii="Times Roman" w:hAnsi="Times Roman"/>
      <w:bCs/>
      <w:spacing w:val="-3"/>
    </w:rPr>
  </w:style>
  <w:style w:type="paragraph" w:styleId="BodyTextIndent2">
    <w:name w:val="Body Text Indent 2"/>
    <w:basedOn w:val="Normal"/>
    <w:pPr>
      <w:tabs>
        <w:tab w:val="left" w:pos="-720"/>
        <w:tab w:val="left" w:pos="0"/>
        <w:tab w:val="left" w:pos="720"/>
      </w:tabs>
      <w:suppressAutoHyphens/>
      <w:ind w:left="720"/>
    </w:pPr>
    <w:rPr>
      <w:rFonts w:ascii="Times Roman" w:hAnsi="Times Roman"/>
      <w:bCs/>
      <w:spacing w:val="-3"/>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customStyle="1" w:styleId="a1">
    <w:name w:val="a1"/>
    <w:rPr>
      <w:color w:val="008000"/>
    </w:rPr>
  </w:style>
  <w:style w:type="character" w:styleId="CommentReference">
    <w:name w:val="annotation reference"/>
    <w:semiHidden/>
    <w:rsid w:val="00646D18"/>
    <w:rPr>
      <w:sz w:val="16"/>
      <w:szCs w:val="16"/>
    </w:rPr>
  </w:style>
  <w:style w:type="paragraph" w:styleId="CommentText">
    <w:name w:val="annotation text"/>
    <w:basedOn w:val="Normal"/>
    <w:link w:val="CommentTextChar"/>
    <w:semiHidden/>
    <w:rsid w:val="00646D18"/>
  </w:style>
  <w:style w:type="paragraph" w:styleId="CommentSubject">
    <w:name w:val="annotation subject"/>
    <w:basedOn w:val="CommentText"/>
    <w:next w:val="CommentText"/>
    <w:semiHidden/>
    <w:rsid w:val="00646D18"/>
    <w:rPr>
      <w:b/>
      <w:bCs/>
    </w:rPr>
  </w:style>
  <w:style w:type="character" w:customStyle="1" w:styleId="CommentTextChar">
    <w:name w:val="Comment Text Char"/>
    <w:basedOn w:val="DefaultParagraphFont"/>
    <w:link w:val="CommentText"/>
    <w:semiHidden/>
    <w:rsid w:val="00BC7CC2"/>
    <w:rPr>
      <w:lang w:eastAsia="en-US"/>
    </w:rPr>
  </w:style>
  <w:style w:type="character" w:customStyle="1" w:styleId="HeaderChar">
    <w:name w:val="Header Char"/>
    <w:basedOn w:val="DefaultParagraphFont"/>
    <w:link w:val="Header"/>
    <w:rsid w:val="00BC7CC2"/>
    <w:rPr>
      <w:lang w:eastAsia="en-US"/>
    </w:rPr>
  </w:style>
  <w:style w:type="paragraph" w:styleId="ListParagraph">
    <w:name w:val="List Paragraph"/>
    <w:basedOn w:val="Normal"/>
    <w:uiPriority w:val="34"/>
    <w:qFormat/>
    <w:rsid w:val="009D093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75240B"/>
  </w:style>
  <w:style w:type="character" w:customStyle="1" w:styleId="EndnoteTextChar">
    <w:name w:val="Endnote Text Char"/>
    <w:basedOn w:val="DefaultParagraphFont"/>
    <w:link w:val="EndnoteText"/>
    <w:uiPriority w:val="99"/>
    <w:semiHidden/>
    <w:rsid w:val="0075240B"/>
  </w:style>
  <w:style w:type="character" w:styleId="EndnoteReference">
    <w:name w:val="endnote reference"/>
    <w:basedOn w:val="DefaultParagraphFont"/>
    <w:uiPriority w:val="99"/>
    <w:semiHidden/>
    <w:unhideWhenUsed/>
    <w:rsid w:val="0075240B"/>
    <w:rPr>
      <w:vertAlign w:val="superscript"/>
    </w:rPr>
  </w:style>
  <w:style w:type="character" w:styleId="UnresolvedMention">
    <w:name w:val="Unresolved Mention"/>
    <w:basedOn w:val="DefaultParagraphFont"/>
    <w:uiPriority w:val="99"/>
    <w:unhideWhenUsed/>
    <w:rsid w:val="003A3565"/>
    <w:rPr>
      <w:color w:val="605E5C"/>
      <w:shd w:val="clear" w:color="auto" w:fill="E1DFDD"/>
    </w:rPr>
  </w:style>
  <w:style w:type="character" w:styleId="FollowedHyperlink">
    <w:name w:val="FollowedHyperlink"/>
    <w:basedOn w:val="DefaultParagraphFont"/>
    <w:uiPriority w:val="99"/>
    <w:semiHidden/>
    <w:unhideWhenUsed/>
    <w:rsid w:val="0007179A"/>
    <w:rPr>
      <w:color w:val="954F72" w:themeColor="followedHyperlink"/>
      <w:u w:val="single"/>
    </w:rPr>
  </w:style>
  <w:style w:type="character" w:customStyle="1" w:styleId="normaltextrun">
    <w:name w:val="normaltextrun"/>
    <w:basedOn w:val="DefaultParagraphFont"/>
    <w:rsid w:val="005318E9"/>
  </w:style>
  <w:style w:type="character" w:customStyle="1" w:styleId="findhit">
    <w:name w:val="findhit"/>
    <w:basedOn w:val="DefaultParagraphFont"/>
    <w:rsid w:val="005318E9"/>
  </w:style>
  <w:style w:type="paragraph" w:styleId="Revision">
    <w:name w:val="Revision"/>
    <w:hidden/>
    <w:uiPriority w:val="99"/>
    <w:semiHidden/>
    <w:rsid w:val="00F04A3D"/>
  </w:style>
  <w:style w:type="character" w:styleId="Mention">
    <w:name w:val="Mention"/>
    <w:basedOn w:val="DefaultParagraphFont"/>
    <w:uiPriority w:val="99"/>
    <w:unhideWhenUsed/>
    <w:rsid w:val="00880AE1"/>
    <w:rPr>
      <w:color w:val="2B579A"/>
      <w:shd w:val="clear" w:color="auto" w:fill="E1DFDD"/>
    </w:rPr>
  </w:style>
  <w:style w:type="character" w:customStyle="1" w:styleId="FooterChar">
    <w:name w:val="Footer Char"/>
    <w:basedOn w:val="DefaultParagraphFont"/>
    <w:link w:val="Footer"/>
    <w:uiPriority w:val="99"/>
    <w:rsid w:val="00784EF5"/>
  </w:style>
  <w:style w:type="character" w:customStyle="1" w:styleId="FootnoteTextChar">
    <w:name w:val="Footnote Text Char"/>
    <w:basedOn w:val="DefaultParagraphFont"/>
    <w:link w:val="FootnoteText"/>
    <w:semiHidden/>
    <w:rsid w:val="0083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7719">
      <w:bodyDiv w:val="1"/>
      <w:marLeft w:val="0"/>
      <w:marRight w:val="0"/>
      <w:marTop w:val="0"/>
      <w:marBottom w:val="0"/>
      <w:divBdr>
        <w:top w:val="none" w:sz="0" w:space="0" w:color="auto"/>
        <w:left w:val="none" w:sz="0" w:space="0" w:color="auto"/>
        <w:bottom w:val="none" w:sz="0" w:space="0" w:color="auto"/>
        <w:right w:val="none" w:sz="0" w:space="0" w:color="auto"/>
      </w:divBdr>
    </w:div>
    <w:div w:id="456333639">
      <w:bodyDiv w:val="1"/>
      <w:marLeft w:val="0"/>
      <w:marRight w:val="0"/>
      <w:marTop w:val="0"/>
      <w:marBottom w:val="0"/>
      <w:divBdr>
        <w:top w:val="none" w:sz="0" w:space="0" w:color="auto"/>
        <w:left w:val="none" w:sz="0" w:space="0" w:color="auto"/>
        <w:bottom w:val="none" w:sz="0" w:space="0" w:color="auto"/>
        <w:right w:val="none" w:sz="0" w:space="0" w:color="auto"/>
      </w:divBdr>
    </w:div>
    <w:div w:id="597635654">
      <w:bodyDiv w:val="1"/>
      <w:marLeft w:val="0"/>
      <w:marRight w:val="0"/>
      <w:marTop w:val="0"/>
      <w:marBottom w:val="0"/>
      <w:divBdr>
        <w:top w:val="none" w:sz="0" w:space="0" w:color="auto"/>
        <w:left w:val="none" w:sz="0" w:space="0" w:color="auto"/>
        <w:bottom w:val="none" w:sz="0" w:space="0" w:color="auto"/>
        <w:right w:val="none" w:sz="0" w:space="0" w:color="auto"/>
      </w:divBdr>
    </w:div>
    <w:div w:id="703217609">
      <w:bodyDiv w:val="1"/>
      <w:marLeft w:val="0"/>
      <w:marRight w:val="0"/>
      <w:marTop w:val="0"/>
      <w:marBottom w:val="0"/>
      <w:divBdr>
        <w:top w:val="none" w:sz="0" w:space="0" w:color="auto"/>
        <w:left w:val="none" w:sz="0" w:space="0" w:color="auto"/>
        <w:bottom w:val="none" w:sz="0" w:space="0" w:color="auto"/>
        <w:right w:val="none" w:sz="0" w:space="0" w:color="auto"/>
      </w:divBdr>
    </w:div>
    <w:div w:id="761680221">
      <w:bodyDiv w:val="1"/>
      <w:marLeft w:val="0"/>
      <w:marRight w:val="0"/>
      <w:marTop w:val="0"/>
      <w:marBottom w:val="0"/>
      <w:divBdr>
        <w:top w:val="none" w:sz="0" w:space="0" w:color="auto"/>
        <w:left w:val="none" w:sz="0" w:space="0" w:color="auto"/>
        <w:bottom w:val="none" w:sz="0" w:space="0" w:color="auto"/>
        <w:right w:val="none" w:sz="0" w:space="0" w:color="auto"/>
      </w:divBdr>
    </w:div>
    <w:div w:id="781850483">
      <w:bodyDiv w:val="1"/>
      <w:marLeft w:val="0"/>
      <w:marRight w:val="0"/>
      <w:marTop w:val="0"/>
      <w:marBottom w:val="0"/>
      <w:divBdr>
        <w:top w:val="none" w:sz="0" w:space="0" w:color="auto"/>
        <w:left w:val="none" w:sz="0" w:space="0" w:color="auto"/>
        <w:bottom w:val="none" w:sz="0" w:space="0" w:color="auto"/>
        <w:right w:val="none" w:sz="0" w:space="0" w:color="auto"/>
      </w:divBdr>
    </w:div>
    <w:div w:id="988749353">
      <w:bodyDiv w:val="1"/>
      <w:marLeft w:val="0"/>
      <w:marRight w:val="0"/>
      <w:marTop w:val="0"/>
      <w:marBottom w:val="0"/>
      <w:divBdr>
        <w:top w:val="none" w:sz="0" w:space="0" w:color="auto"/>
        <w:left w:val="none" w:sz="0" w:space="0" w:color="auto"/>
        <w:bottom w:val="none" w:sz="0" w:space="0" w:color="auto"/>
        <w:right w:val="none" w:sz="0" w:space="0" w:color="auto"/>
      </w:divBdr>
    </w:div>
    <w:div w:id="1081291431">
      <w:bodyDiv w:val="1"/>
      <w:marLeft w:val="0"/>
      <w:marRight w:val="0"/>
      <w:marTop w:val="0"/>
      <w:marBottom w:val="0"/>
      <w:divBdr>
        <w:top w:val="none" w:sz="0" w:space="0" w:color="auto"/>
        <w:left w:val="none" w:sz="0" w:space="0" w:color="auto"/>
        <w:bottom w:val="none" w:sz="0" w:space="0" w:color="auto"/>
        <w:right w:val="none" w:sz="0" w:space="0" w:color="auto"/>
      </w:divBdr>
    </w:div>
    <w:div w:id="1492678048">
      <w:bodyDiv w:val="1"/>
      <w:marLeft w:val="0"/>
      <w:marRight w:val="0"/>
      <w:marTop w:val="0"/>
      <w:marBottom w:val="0"/>
      <w:divBdr>
        <w:top w:val="none" w:sz="0" w:space="0" w:color="auto"/>
        <w:left w:val="none" w:sz="0" w:space="0" w:color="auto"/>
        <w:bottom w:val="none" w:sz="0" w:space="0" w:color="auto"/>
        <w:right w:val="none" w:sz="0" w:space="0" w:color="auto"/>
      </w:divBdr>
    </w:div>
    <w:div w:id="1588348768">
      <w:bodyDiv w:val="1"/>
      <w:marLeft w:val="0"/>
      <w:marRight w:val="0"/>
      <w:marTop w:val="0"/>
      <w:marBottom w:val="0"/>
      <w:divBdr>
        <w:top w:val="none" w:sz="0" w:space="0" w:color="auto"/>
        <w:left w:val="none" w:sz="0" w:space="0" w:color="auto"/>
        <w:bottom w:val="none" w:sz="0" w:space="0" w:color="auto"/>
        <w:right w:val="none" w:sz="0" w:space="0" w:color="auto"/>
      </w:divBdr>
    </w:div>
    <w:div w:id="1599484175">
      <w:bodyDiv w:val="1"/>
      <w:marLeft w:val="0"/>
      <w:marRight w:val="0"/>
      <w:marTop w:val="0"/>
      <w:marBottom w:val="0"/>
      <w:divBdr>
        <w:top w:val="none" w:sz="0" w:space="0" w:color="auto"/>
        <w:left w:val="none" w:sz="0" w:space="0" w:color="auto"/>
        <w:bottom w:val="none" w:sz="0" w:space="0" w:color="auto"/>
        <w:right w:val="none" w:sz="0" w:space="0" w:color="auto"/>
      </w:divBdr>
    </w:div>
    <w:div w:id="180041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F4EE9A94E4924AFA5A6B46918647C"/>
        <w:category>
          <w:name w:val="General"/>
          <w:gallery w:val="placeholder"/>
        </w:category>
        <w:types>
          <w:type w:val="bbPlcHdr"/>
        </w:types>
        <w:behaviors>
          <w:behavior w:val="content"/>
        </w:behaviors>
        <w:guid w:val="{741C0600-8B59-4784-A428-8DCCF1DAB97B}"/>
      </w:docPartPr>
      <w:docPartBody>
        <w:p w:rsidR="003474B7" w:rsidRDefault="003474B7"/>
      </w:docPartBody>
    </w:docPart>
    <w:docPart>
      <w:docPartPr>
        <w:name w:val="A7743C75A5AE4C95BA123103D946A515"/>
        <w:category>
          <w:name w:val="General"/>
          <w:gallery w:val="placeholder"/>
        </w:category>
        <w:types>
          <w:type w:val="bbPlcHdr"/>
        </w:types>
        <w:behaviors>
          <w:behavior w:val="content"/>
        </w:behaviors>
        <w:guid w:val="{E13ED129-B1F2-428B-A1D2-7A7B7F632A56}"/>
      </w:docPartPr>
      <w:docPartBody>
        <w:p w:rsidR="003474B7" w:rsidRDefault="003474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52"/>
    <w:rsid w:val="001018A4"/>
    <w:rsid w:val="00257495"/>
    <w:rsid w:val="00280BD8"/>
    <w:rsid w:val="00330596"/>
    <w:rsid w:val="003474B7"/>
    <w:rsid w:val="00372D67"/>
    <w:rsid w:val="005622C0"/>
    <w:rsid w:val="005738FE"/>
    <w:rsid w:val="0058157A"/>
    <w:rsid w:val="005C017F"/>
    <w:rsid w:val="00734A88"/>
    <w:rsid w:val="00747E0A"/>
    <w:rsid w:val="007E6F26"/>
    <w:rsid w:val="00801CAC"/>
    <w:rsid w:val="009701AC"/>
    <w:rsid w:val="009C4708"/>
    <w:rsid w:val="00A82668"/>
    <w:rsid w:val="00B8098B"/>
    <w:rsid w:val="00BD4F3F"/>
    <w:rsid w:val="00E50F52"/>
    <w:rsid w:val="00ED45A8"/>
    <w:rsid w:val="00FE6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wHfB1Z1Xxd6tK85pIVA8/8vwA==">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c0b585d-b733-433f-8897-8c1b261074a9">
      <UserInfo>
        <DisplayName>Northrup, Jill (DPH)</DisplayName>
        <AccountId>130</AccountId>
        <AccountType/>
      </UserInfo>
      <UserInfo>
        <DisplayName>Clark, Jill (DPH)</DisplayName>
        <AccountId>63</AccountId>
        <AccountType/>
      </UserInfo>
      <UserInfo>
        <DisplayName>Day Lopes, Mairead (DPH)</DisplayName>
        <AccountId>356</AccountId>
        <AccountType/>
      </UserInfo>
    </SharedWithUsers>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4" ma:contentTypeDescription="Create a new document." ma:contentTypeScope="" ma:versionID="6e299ec3edf88c2508381643f470ab8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6a73cd974db78ceb9161423e2efce992"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e2ee7-5270-4875-9609-98ed51677ff9}"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0CD71C-4F12-43F3-A8BC-177F95D95198}">
  <ds:schemaRefs>
    <ds:schemaRef ds:uri="http://schemas.openxmlformats.org/officeDocument/2006/bibliography"/>
  </ds:schemaRefs>
</ds:datastoreItem>
</file>

<file path=customXml/itemProps3.xml><?xml version="1.0" encoding="utf-8"?>
<ds:datastoreItem xmlns:ds="http://schemas.openxmlformats.org/officeDocument/2006/customXml" ds:itemID="{CA0EBB2C-409D-4FE3-BE7D-35393ACB7DA5}">
  <ds:schemaRefs>
    <ds:schemaRef ds:uri="http://schemas.microsoft.com/office/2006/metadata/properties"/>
    <ds:schemaRef ds:uri="http://schemas.microsoft.com/office/infopath/2007/PartnerControls"/>
    <ds:schemaRef ds:uri="2c0b585d-b733-433f-8897-8c1b261074a9"/>
    <ds:schemaRef ds:uri="2a2f370b-bdc5-4055-8031-189f80688753"/>
  </ds:schemaRefs>
</ds:datastoreItem>
</file>

<file path=customXml/itemProps4.xml><?xml version="1.0" encoding="utf-8"?>
<ds:datastoreItem xmlns:ds="http://schemas.openxmlformats.org/officeDocument/2006/customXml" ds:itemID="{5C6007B2-AE41-453C-8A56-4EAEA96C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8A8B7-8462-410F-B8E3-D947EA63B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4930</Words>
  <Characters>28106</Characters>
  <Application>Microsoft Office Word</Application>
  <DocSecurity>4</DocSecurity>
  <Lines>234</Lines>
  <Paragraphs>65</Paragraphs>
  <ScaleCrop>false</ScaleCrop>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Sibble</dc:creator>
  <cp:keywords/>
  <cp:lastModifiedBy>Day Lopes, Mairead (DPH)</cp:lastModifiedBy>
  <cp:revision>17</cp:revision>
  <cp:lastPrinted>2021-11-16T18:33:00Z</cp:lastPrinted>
  <dcterms:created xsi:type="dcterms:W3CDTF">2022-08-29T23:11:00Z</dcterms:created>
  <dcterms:modified xsi:type="dcterms:W3CDTF">2022-09-14T00:24:00Z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MediaServiceImageTags">
    <vt:lpwstr/>
  </property>
</Properties>
</file>