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AC2F0" w14:textId="77777777" w:rsidR="00BF7D29" w:rsidRDefault="003965BB">
      <w:pPr>
        <w:spacing w:before="65"/>
        <w:ind w:left="2528" w:right="2468" w:firstLine="739"/>
        <w:rPr>
          <w:sz w:val="20"/>
        </w:rPr>
      </w:pPr>
      <w:r>
        <w:rPr>
          <w:sz w:val="20"/>
        </w:rPr>
        <w:t>COMMONWEALTH OF MASSACHUSETTS EXECUTIVE</w:t>
      </w:r>
      <w:r>
        <w:rPr>
          <w:spacing w:val="-7"/>
          <w:sz w:val="20"/>
        </w:rPr>
        <w:t xml:space="preserve"> </w:t>
      </w:r>
      <w:r>
        <w:rPr>
          <w:sz w:val="20"/>
        </w:rPr>
        <w:t>OFFICE</w:t>
      </w:r>
      <w:r>
        <w:rPr>
          <w:spacing w:val="-6"/>
          <w:sz w:val="20"/>
        </w:rPr>
        <w:t xml:space="preserve"> </w:t>
      </w:r>
      <w:r>
        <w:rPr>
          <w:sz w:val="20"/>
        </w:rPr>
        <w:t>OF</w:t>
      </w:r>
      <w:r>
        <w:rPr>
          <w:spacing w:val="-8"/>
          <w:sz w:val="20"/>
        </w:rPr>
        <w:t xml:space="preserve"> </w:t>
      </w:r>
      <w:r>
        <w:rPr>
          <w:sz w:val="20"/>
        </w:rPr>
        <w:t>HEALTH</w:t>
      </w:r>
      <w:r>
        <w:rPr>
          <w:spacing w:val="-6"/>
          <w:sz w:val="20"/>
        </w:rPr>
        <w:t xml:space="preserve"> </w:t>
      </w:r>
      <w:r>
        <w:rPr>
          <w:sz w:val="20"/>
        </w:rPr>
        <w:t>AND</w:t>
      </w:r>
      <w:r>
        <w:rPr>
          <w:spacing w:val="-7"/>
          <w:sz w:val="20"/>
        </w:rPr>
        <w:t xml:space="preserve"> </w:t>
      </w:r>
      <w:r>
        <w:rPr>
          <w:sz w:val="20"/>
        </w:rPr>
        <w:t>HUMAN</w:t>
      </w:r>
      <w:r>
        <w:rPr>
          <w:spacing w:val="-6"/>
          <w:sz w:val="20"/>
        </w:rPr>
        <w:t xml:space="preserve"> </w:t>
      </w:r>
      <w:r>
        <w:rPr>
          <w:spacing w:val="-2"/>
          <w:sz w:val="20"/>
        </w:rPr>
        <w:t>SERVICES</w:t>
      </w:r>
    </w:p>
    <w:p w14:paraId="49FAC2F1" w14:textId="77777777" w:rsidR="00BF7D29" w:rsidRDefault="00BF7D29">
      <w:pPr>
        <w:pStyle w:val="BodyText"/>
        <w:spacing w:before="131"/>
        <w:ind w:left="0" w:right="0"/>
        <w:rPr>
          <w:sz w:val="20"/>
        </w:rPr>
      </w:pPr>
    </w:p>
    <w:p w14:paraId="49FAC2F2" w14:textId="77777777" w:rsidR="00BF7D29" w:rsidRDefault="003965BB">
      <w:pPr>
        <w:pStyle w:val="Title"/>
        <w:spacing w:line="360" w:lineRule="auto"/>
      </w:pPr>
      <w:r>
        <w:t>SCHOOL-BASED MEDICAID PROGRAM AMENDED</w:t>
      </w:r>
      <w:r>
        <w:rPr>
          <w:spacing w:val="-11"/>
        </w:rPr>
        <w:t xml:space="preserve"> </w:t>
      </w:r>
      <w:r>
        <w:t>AND</w:t>
      </w:r>
      <w:r>
        <w:rPr>
          <w:spacing w:val="-11"/>
        </w:rPr>
        <w:t xml:space="preserve"> </w:t>
      </w:r>
      <w:r>
        <w:t>RESTATED</w:t>
      </w:r>
      <w:r>
        <w:rPr>
          <w:spacing w:val="-8"/>
        </w:rPr>
        <w:t xml:space="preserve"> </w:t>
      </w:r>
      <w:r>
        <w:t>PROVIDER</w:t>
      </w:r>
      <w:r>
        <w:rPr>
          <w:spacing w:val="-8"/>
        </w:rPr>
        <w:t xml:space="preserve"> </w:t>
      </w:r>
      <w:r>
        <w:t>CONTRACT</w:t>
      </w:r>
    </w:p>
    <w:p w14:paraId="49FAC2F3" w14:textId="77777777" w:rsidR="00BF7D29" w:rsidRDefault="003965BB">
      <w:pPr>
        <w:pStyle w:val="BodyText"/>
        <w:spacing w:before="7"/>
        <w:ind w:left="0" w:right="0"/>
        <w:rPr>
          <w:b/>
          <w:sz w:val="18"/>
        </w:rPr>
      </w:pPr>
      <w:r>
        <w:rPr>
          <w:noProof/>
        </w:rPr>
        <mc:AlternateContent>
          <mc:Choice Requires="wps">
            <w:drawing>
              <wp:anchor distT="0" distB="0" distL="0" distR="0" simplePos="0" relativeHeight="487587840" behindDoc="1" locked="0" layoutInCell="1" allowOverlap="1" wp14:anchorId="49FAC4A4" wp14:editId="2014DC67">
                <wp:simplePos x="0" y="0"/>
                <wp:positionH relativeFrom="page">
                  <wp:posOffset>667512</wp:posOffset>
                </wp:positionH>
                <wp:positionV relativeFrom="paragraph">
                  <wp:posOffset>151727</wp:posOffset>
                </wp:positionV>
                <wp:extent cx="643890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F81B5" id="Graphic 2" o:spid="_x0000_s1026" alt="&quot;&quot;" style="position:absolute;margin-left:52.55pt;margin-top:11.95pt;width:50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" path="m6438645,l,,,6096r6438645,l6438645,xe" fillcolor="black" stroked="f">
                <v:path arrowok="t"/>
                <w10:wrap type="topAndBottom" anchorx="page"/>
              </v:shape>
            </w:pict>
          </mc:Fallback>
        </mc:AlternateContent>
      </w:r>
    </w:p>
    <w:p w14:paraId="49FAC2F4" w14:textId="77777777" w:rsidR="00BF7D29" w:rsidRDefault="003965BB">
      <w:pPr>
        <w:pStyle w:val="BodyText"/>
        <w:spacing w:before="18"/>
      </w:pPr>
      <w:r>
        <w:t>This</w:t>
      </w:r>
      <w:r>
        <w:rPr>
          <w:spacing w:val="-3"/>
        </w:rPr>
        <w:t xml:space="preserve"> </w:t>
      </w:r>
      <w:r>
        <w:t>Contract,</w:t>
      </w:r>
      <w:r>
        <w:rPr>
          <w:spacing w:val="-3"/>
        </w:rPr>
        <w:t xml:space="preserve"> </w:t>
      </w:r>
      <w:r>
        <w:t>effective</w:t>
      </w:r>
      <w:r>
        <w:rPr>
          <w:spacing w:val="-4"/>
        </w:rPr>
        <w:t xml:space="preserve"> </w:t>
      </w:r>
      <w:r>
        <w:t>is</w:t>
      </w:r>
      <w:r>
        <w:rPr>
          <w:spacing w:val="-3"/>
        </w:rPr>
        <w:t xml:space="preserve"> </w:t>
      </w:r>
      <w:r>
        <w:t>hereby</w:t>
      </w:r>
      <w:r>
        <w:rPr>
          <w:spacing w:val="-3"/>
        </w:rPr>
        <w:t xml:space="preserve"> </w:t>
      </w:r>
      <w:r>
        <w:t>amended</w:t>
      </w:r>
      <w:r>
        <w:rPr>
          <w:spacing w:val="-3"/>
        </w:rPr>
        <w:t xml:space="preserve"> </w:t>
      </w:r>
      <w:r>
        <w:t>and</w:t>
      </w:r>
      <w:r>
        <w:rPr>
          <w:spacing w:val="-1"/>
        </w:rPr>
        <w:t xml:space="preserve"> </w:t>
      </w:r>
      <w:r>
        <w:t>restated</w:t>
      </w:r>
      <w:r>
        <w:rPr>
          <w:spacing w:val="-3"/>
        </w:rPr>
        <w:t xml:space="preserve"> </w:t>
      </w:r>
      <w:r>
        <w:t>effective</w:t>
      </w:r>
      <w:r>
        <w:rPr>
          <w:spacing w:val="-1"/>
        </w:rPr>
        <w:t xml:space="preserve"> </w:t>
      </w:r>
      <w:r>
        <w:t>July</w:t>
      </w:r>
      <w:r>
        <w:rPr>
          <w:spacing w:val="-3"/>
        </w:rPr>
        <w:t xml:space="preserve"> </w:t>
      </w:r>
      <w:r>
        <w:t>1,</w:t>
      </w:r>
      <w:r>
        <w:rPr>
          <w:spacing w:val="-3"/>
        </w:rPr>
        <w:t xml:space="preserve"> </w:t>
      </w:r>
      <w:r>
        <w:t>2019,</w:t>
      </w:r>
      <w:r>
        <w:rPr>
          <w:spacing w:val="-3"/>
        </w:rPr>
        <w:t xml:space="preserve"> </w:t>
      </w:r>
      <w:r>
        <w:t>and</w:t>
      </w:r>
      <w:r>
        <w:rPr>
          <w:spacing w:val="-3"/>
        </w:rPr>
        <w:t xml:space="preserve"> </w:t>
      </w:r>
      <w:r>
        <w:t>is</w:t>
      </w:r>
      <w:r>
        <w:rPr>
          <w:spacing w:val="-3"/>
        </w:rPr>
        <w:t xml:space="preserve"> </w:t>
      </w:r>
      <w:r>
        <w:t>by</w:t>
      </w:r>
      <w:r>
        <w:rPr>
          <w:spacing w:val="-3"/>
        </w:rPr>
        <w:t xml:space="preserve"> </w:t>
      </w:r>
      <w:r>
        <w:t>and</w:t>
      </w:r>
      <w:r>
        <w:rPr>
          <w:spacing w:val="-3"/>
        </w:rPr>
        <w:t xml:space="preserve"> </w:t>
      </w:r>
      <w:r>
        <w:t>between the Commonwealth of Massachusetts Executive Office of Health and Human Services (hereinafter, “EOHHS”), with a business address of One Ashburton Place, Boston, Massachusetts 02108 and</w:t>
      </w:r>
    </w:p>
    <w:p w14:paraId="49FAC2F5" w14:textId="77777777" w:rsidR="00BF7D29" w:rsidRDefault="003965BB">
      <w:pPr>
        <w:pStyle w:val="BodyText"/>
        <w:tabs>
          <w:tab w:val="left" w:pos="10111"/>
        </w:tabs>
        <w:spacing w:before="77" w:line="254" w:lineRule="auto"/>
        <w:ind w:right="455"/>
      </w:pPr>
      <w:r>
        <w:rPr>
          <w:u w:val="single"/>
        </w:rPr>
        <w:tab/>
      </w:r>
      <w:r>
        <w:rPr>
          <w:spacing w:val="-31"/>
        </w:rPr>
        <w:t xml:space="preserve"> </w:t>
      </w:r>
      <w:r>
        <w:rPr>
          <w:spacing w:val="-8"/>
        </w:rPr>
        <w:t xml:space="preserve">, </w:t>
      </w:r>
      <w:r>
        <w:t xml:space="preserve">(the legal name of the </w:t>
      </w:r>
      <w:proofErr w:type="gramStart"/>
      <w:r>
        <w:t>School</w:t>
      </w:r>
      <w:proofErr w:type="gramEnd"/>
      <w:r>
        <w:t>-Based Medicaid Provider, hereinafter, the “Provider”)</w:t>
      </w:r>
    </w:p>
    <w:p w14:paraId="49FAC2F6" w14:textId="77777777" w:rsidR="00BF7D29" w:rsidRDefault="003965BB">
      <w:pPr>
        <w:pStyle w:val="BodyText"/>
        <w:spacing w:before="0" w:line="260" w:lineRule="exact"/>
        <w:ind w:right="0"/>
      </w:pPr>
      <w:r>
        <w:t>with</w:t>
      </w:r>
      <w:r>
        <w:rPr>
          <w:spacing w:val="-1"/>
        </w:rPr>
        <w:t xml:space="preserve"> </w:t>
      </w:r>
      <w:r>
        <w:t>a</w:t>
      </w:r>
      <w:r>
        <w:rPr>
          <w:spacing w:val="-1"/>
        </w:rPr>
        <w:t xml:space="preserve"> </w:t>
      </w:r>
      <w:r>
        <w:t>principal</w:t>
      </w:r>
      <w:r>
        <w:rPr>
          <w:spacing w:val="-1"/>
        </w:rPr>
        <w:t xml:space="preserve"> </w:t>
      </w:r>
      <w:r>
        <w:t>place</w:t>
      </w:r>
      <w:r>
        <w:rPr>
          <w:spacing w:val="-2"/>
        </w:rPr>
        <w:t xml:space="preserve"> </w:t>
      </w:r>
      <w:r>
        <w:t>of business</w:t>
      </w:r>
      <w:r>
        <w:rPr>
          <w:spacing w:val="-1"/>
        </w:rPr>
        <w:t xml:space="preserve"> </w:t>
      </w:r>
      <w:r>
        <w:t xml:space="preserve">located </w:t>
      </w:r>
      <w:r>
        <w:rPr>
          <w:spacing w:val="-5"/>
        </w:rPr>
        <w:t>at</w:t>
      </w:r>
    </w:p>
    <w:p w14:paraId="49FAC2F7" w14:textId="77777777" w:rsidR="00BF7D29" w:rsidRDefault="003965BB">
      <w:pPr>
        <w:tabs>
          <w:tab w:val="left" w:pos="10063"/>
        </w:tabs>
        <w:spacing w:before="74"/>
        <w:ind w:left="140"/>
        <w:rPr>
          <w:sz w:val="24"/>
        </w:rPr>
      </w:pPr>
      <w:r>
        <w:rPr>
          <w:sz w:val="24"/>
          <w:u w:val="single"/>
        </w:rPr>
        <w:tab/>
      </w:r>
      <w:r>
        <w:rPr>
          <w:spacing w:val="-10"/>
          <w:sz w:val="24"/>
        </w:rPr>
        <w:t>.</w:t>
      </w:r>
    </w:p>
    <w:p w14:paraId="49FAC2F8" w14:textId="77777777" w:rsidR="00BF7D29" w:rsidRDefault="003965BB">
      <w:pPr>
        <w:pStyle w:val="BodyText"/>
        <w:spacing w:before="0" w:line="20" w:lineRule="exact"/>
        <w:ind w:right="0"/>
        <w:rPr>
          <w:sz w:val="2"/>
        </w:rPr>
      </w:pPr>
      <w:r>
        <w:rPr>
          <w:noProof/>
          <w:sz w:val="2"/>
        </w:rPr>
        <mc:AlternateContent>
          <mc:Choice Requires="wpg">
            <w:drawing>
              <wp:inline distT="0" distB="0" distL="0" distR="0" wp14:anchorId="49FAC4A6" wp14:editId="5B58170F">
                <wp:extent cx="6338570" cy="9525"/>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4" name="Graphic 4"/>
                        <wps:cNvSpPr/>
                        <wps:spPr>
                          <a:xfrm>
                            <a:off x="0" y="0"/>
                            <a:ext cx="6338570" cy="9525"/>
                          </a:xfrm>
                          <a:custGeom>
                            <a:avLst/>
                            <a:gdLst/>
                            <a:ahLst/>
                            <a:cxnLst/>
                            <a:rect l="l" t="t" r="r" b="b"/>
                            <a:pathLst>
                              <a:path w="6338570" h="9525">
                                <a:moveTo>
                                  <a:pt x="6338061" y="0"/>
                                </a:moveTo>
                                <a:lnTo>
                                  <a:pt x="0" y="0"/>
                                </a:lnTo>
                                <a:lnTo>
                                  <a:pt x="0" y="9144"/>
                                </a:lnTo>
                                <a:lnTo>
                                  <a:pt x="6338061" y="9144"/>
                                </a:lnTo>
                                <a:lnTo>
                                  <a:pt x="63380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2B06D5" id="Group 3" o:spid="_x0000_s1026" alt="&quot;&quot;"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">
                <v:shape id="Graphic 4" o:spid="_x0000_s1027" style="position:absolute;width:63385;height:95;visibility:visible;mso-wrap-style:square;v-text-anchor:top" coordsize="6338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" path="m6338061,l,,,9144r6338061,l6338061,xe" fillcolor="black" stroked="f">
                  <v:path arrowok="t"/>
                </v:shape>
                <w10:anchorlock/>
              </v:group>
            </w:pict>
          </mc:Fallback>
        </mc:AlternateContent>
      </w:r>
    </w:p>
    <w:p w14:paraId="49FAC2F9" w14:textId="77777777" w:rsidR="00BF7D29" w:rsidRDefault="003965BB">
      <w:pPr>
        <w:ind w:left="140"/>
        <w:rPr>
          <w:sz w:val="20"/>
        </w:rPr>
      </w:pPr>
      <w:r>
        <w:rPr>
          <w:sz w:val="20"/>
        </w:rPr>
        <w:t>[Provider’s</w:t>
      </w:r>
      <w:r>
        <w:rPr>
          <w:spacing w:val="-7"/>
          <w:sz w:val="20"/>
        </w:rPr>
        <w:t xml:space="preserve"> </w:t>
      </w:r>
      <w:r>
        <w:rPr>
          <w:spacing w:val="-2"/>
          <w:sz w:val="20"/>
        </w:rPr>
        <w:t>address]</w:t>
      </w:r>
    </w:p>
    <w:p w14:paraId="49FAC2FA" w14:textId="77777777" w:rsidR="00BF7D29" w:rsidRDefault="00BF7D29">
      <w:pPr>
        <w:pStyle w:val="BodyText"/>
        <w:spacing w:before="128"/>
        <w:ind w:left="0" w:right="0"/>
        <w:rPr>
          <w:sz w:val="20"/>
        </w:rPr>
      </w:pPr>
    </w:p>
    <w:p w14:paraId="49FAC2FB" w14:textId="77777777" w:rsidR="00BF7D29" w:rsidRDefault="003965BB">
      <w:pPr>
        <w:pStyle w:val="Heading1"/>
        <w:spacing w:before="0"/>
        <w:ind w:left="140" w:firstLine="0"/>
      </w:pPr>
      <w:r>
        <w:rPr>
          <w:noProof/>
        </w:rPr>
        <mc:AlternateContent>
          <mc:Choice Requires="wps">
            <w:drawing>
              <wp:anchor distT="0" distB="0" distL="0" distR="0" simplePos="0" relativeHeight="487588864" behindDoc="1" locked="0" layoutInCell="1" allowOverlap="1" wp14:anchorId="49FAC4A8" wp14:editId="5D798AC4">
                <wp:simplePos x="0" y="0"/>
                <wp:positionH relativeFrom="page">
                  <wp:posOffset>667512</wp:posOffset>
                </wp:positionH>
                <wp:positionV relativeFrom="paragraph">
                  <wp:posOffset>188312</wp:posOffset>
                </wp:positionV>
                <wp:extent cx="6438900" cy="127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13C4C" id="Graphic 5" o:spid="_x0000_s1026" alt="&quot;&quot;" style="position:absolute;margin-left:52.55pt;margin-top:14.85pt;width:5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" path="m6438645,l,,,12192r6438645,l6438645,xe" fillcolor="black" stroked="f">
                <v:path arrowok="t"/>
                <w10:wrap type="topAndBottom" anchorx="page"/>
              </v:shape>
            </w:pict>
          </mc:Fallback>
        </mc:AlternateContent>
      </w:r>
      <w:r>
        <w:rPr>
          <w:spacing w:val="-2"/>
        </w:rPr>
        <w:t>RECITALS</w:t>
      </w:r>
    </w:p>
    <w:p w14:paraId="49FAC2FC" w14:textId="77777777" w:rsidR="00BF7D29" w:rsidRDefault="003965BB">
      <w:pPr>
        <w:pStyle w:val="BodyText"/>
        <w:spacing w:before="241"/>
      </w:pPr>
      <w:proofErr w:type="gramStart"/>
      <w:r>
        <w:rPr>
          <w:b/>
        </w:rPr>
        <w:t>WHEREAS</w:t>
      </w:r>
      <w:r>
        <w:t>,</w:t>
      </w:r>
      <w:proofErr w:type="gramEnd"/>
      <w:r>
        <w:rPr>
          <w:spacing w:val="-3"/>
        </w:rPr>
        <w:t xml:space="preserve"> </w:t>
      </w:r>
      <w:r>
        <w:t>EOHHS</w:t>
      </w:r>
      <w:r>
        <w:rPr>
          <w:spacing w:val="-3"/>
        </w:rPr>
        <w:t xml:space="preserve"> </w:t>
      </w:r>
      <w:r>
        <w:t>is</w:t>
      </w:r>
      <w:r>
        <w:rPr>
          <w:spacing w:val="-5"/>
        </w:rPr>
        <w:t xml:space="preserve"> </w:t>
      </w:r>
      <w:r>
        <w:t>the</w:t>
      </w:r>
      <w:r>
        <w:rPr>
          <w:spacing w:val="-3"/>
        </w:rPr>
        <w:t xml:space="preserve"> </w:t>
      </w:r>
      <w:r>
        <w:t>single</w:t>
      </w:r>
      <w:r>
        <w:rPr>
          <w:spacing w:val="-4"/>
        </w:rPr>
        <w:t xml:space="preserve"> </w:t>
      </w:r>
      <w:r>
        <w:t>state</w:t>
      </w:r>
      <w:r>
        <w:rPr>
          <w:spacing w:val="-4"/>
        </w:rPr>
        <w:t xml:space="preserve"> </w:t>
      </w:r>
      <w:r>
        <w:t>agency</w:t>
      </w:r>
      <w:r>
        <w:rPr>
          <w:spacing w:val="-3"/>
        </w:rPr>
        <w:t xml:space="preserve"> </w:t>
      </w:r>
      <w:r>
        <w:t>designated</w:t>
      </w:r>
      <w:r>
        <w:rPr>
          <w:spacing w:val="-3"/>
        </w:rPr>
        <w:t xml:space="preserve"> </w:t>
      </w:r>
      <w:r>
        <w:t>to</w:t>
      </w:r>
      <w:r>
        <w:rPr>
          <w:spacing w:val="-3"/>
        </w:rPr>
        <w:t xml:space="preserve"> </w:t>
      </w:r>
      <w:r>
        <w:t>administer</w:t>
      </w:r>
      <w:r>
        <w:rPr>
          <w:spacing w:val="-4"/>
        </w:rPr>
        <w:t xml:space="preserve"> </w:t>
      </w:r>
      <w:r>
        <w:t>the</w:t>
      </w:r>
      <w:r>
        <w:rPr>
          <w:spacing w:val="-3"/>
        </w:rPr>
        <w:t xml:space="preserve"> </w:t>
      </w:r>
      <w:r>
        <w:t>programs</w:t>
      </w:r>
      <w:r>
        <w:rPr>
          <w:spacing w:val="-3"/>
        </w:rPr>
        <w:t xml:space="preserve"> </w:t>
      </w:r>
      <w:r>
        <w:t>of</w:t>
      </w:r>
      <w:r>
        <w:rPr>
          <w:spacing w:val="-3"/>
        </w:rPr>
        <w:t xml:space="preserve"> </w:t>
      </w:r>
      <w:r>
        <w:t>medical assistance under 42 U.S.C. § 1396 et seq., and M.G.L. c. 118E; and</w:t>
      </w:r>
    </w:p>
    <w:p w14:paraId="49FAC2FD" w14:textId="77777777" w:rsidR="00BF7D29" w:rsidRDefault="003965BB">
      <w:pPr>
        <w:pStyle w:val="BodyText"/>
        <w:ind w:right="455"/>
      </w:pPr>
      <w:proofErr w:type="gramStart"/>
      <w:r>
        <w:rPr>
          <w:b/>
        </w:rPr>
        <w:t>WHEREAS</w:t>
      </w:r>
      <w:r>
        <w:t>,</w:t>
      </w:r>
      <w:proofErr w:type="gramEnd"/>
      <w:r>
        <w:rPr>
          <w:spacing w:val="-3"/>
        </w:rPr>
        <w:t xml:space="preserve"> </w:t>
      </w:r>
      <w:r>
        <w:t>the</w:t>
      </w:r>
      <w:r>
        <w:rPr>
          <w:spacing w:val="-3"/>
        </w:rPr>
        <w:t xml:space="preserve"> </w:t>
      </w:r>
      <w:r>
        <w:t>Provider</w:t>
      </w:r>
      <w:r>
        <w:rPr>
          <w:spacing w:val="-3"/>
        </w:rPr>
        <w:t xml:space="preserve"> </w:t>
      </w:r>
      <w:r>
        <w:t>desires</w:t>
      </w:r>
      <w:r>
        <w:rPr>
          <w:spacing w:val="-3"/>
        </w:rPr>
        <w:t xml:space="preserve"> </w:t>
      </w:r>
      <w:r>
        <w:t>to</w:t>
      </w:r>
      <w:r>
        <w:rPr>
          <w:spacing w:val="-2"/>
        </w:rPr>
        <w:t xml:space="preserve"> </w:t>
      </w:r>
      <w:r>
        <w:t>participate</w:t>
      </w:r>
      <w:r>
        <w:rPr>
          <w:spacing w:val="-4"/>
        </w:rPr>
        <w:t xml:space="preserve"> </w:t>
      </w:r>
      <w:r>
        <w:t>in</w:t>
      </w:r>
      <w:r>
        <w:rPr>
          <w:spacing w:val="-1"/>
        </w:rPr>
        <w:t xml:space="preserve"> </w:t>
      </w:r>
      <w:r>
        <w:t>the</w:t>
      </w:r>
      <w:r>
        <w:rPr>
          <w:spacing w:val="-3"/>
        </w:rPr>
        <w:t xml:space="preserve"> </w:t>
      </w:r>
      <w:r>
        <w:t>School-Based</w:t>
      </w:r>
      <w:r>
        <w:rPr>
          <w:spacing w:val="-3"/>
        </w:rPr>
        <w:t xml:space="preserve"> </w:t>
      </w:r>
      <w:r>
        <w:t>Medicaid</w:t>
      </w:r>
      <w:r>
        <w:rPr>
          <w:spacing w:val="-3"/>
        </w:rPr>
        <w:t xml:space="preserve"> </w:t>
      </w:r>
      <w:r>
        <w:t>Program</w:t>
      </w:r>
      <w:r>
        <w:rPr>
          <w:spacing w:val="-3"/>
        </w:rPr>
        <w:t xml:space="preserve"> </w:t>
      </w:r>
      <w:r>
        <w:t>under</w:t>
      </w:r>
      <w:r>
        <w:rPr>
          <w:spacing w:val="-5"/>
        </w:rPr>
        <w:t xml:space="preserve"> </w:t>
      </w:r>
      <w:r>
        <w:t>the</w:t>
      </w:r>
      <w:r>
        <w:rPr>
          <w:spacing w:val="-3"/>
        </w:rPr>
        <w:t xml:space="preserve"> </w:t>
      </w:r>
      <w:r>
        <w:t>terms and conditions set forth in this Contract;</w:t>
      </w:r>
    </w:p>
    <w:p w14:paraId="49FAC2FE" w14:textId="77777777" w:rsidR="00BF7D29" w:rsidRDefault="003965BB">
      <w:pPr>
        <w:pStyle w:val="BodyText"/>
      </w:pPr>
      <w:proofErr w:type="gramStart"/>
      <w:r>
        <w:rPr>
          <w:b/>
        </w:rPr>
        <w:t>WHEREAS</w:t>
      </w:r>
      <w:r>
        <w:t>,</w:t>
      </w:r>
      <w:proofErr w:type="gramEnd"/>
      <w:r>
        <w:rPr>
          <w:spacing w:val="-3"/>
        </w:rPr>
        <w:t xml:space="preserve"> </w:t>
      </w:r>
      <w:r>
        <w:t>the</w:t>
      </w:r>
      <w:r>
        <w:rPr>
          <w:spacing w:val="-3"/>
        </w:rPr>
        <w:t xml:space="preserve"> </w:t>
      </w:r>
      <w:r>
        <w:t>scope</w:t>
      </w:r>
      <w:r>
        <w:rPr>
          <w:spacing w:val="-4"/>
        </w:rPr>
        <w:t xml:space="preserve"> </w:t>
      </w:r>
      <w:r>
        <w:t>of</w:t>
      </w:r>
      <w:r>
        <w:rPr>
          <w:spacing w:val="-3"/>
        </w:rPr>
        <w:t xml:space="preserve"> </w:t>
      </w:r>
      <w:r>
        <w:t>services</w:t>
      </w:r>
      <w:r>
        <w:rPr>
          <w:spacing w:val="-2"/>
        </w:rPr>
        <w:t xml:space="preserve"> </w:t>
      </w:r>
      <w:r>
        <w:t>and</w:t>
      </w:r>
      <w:r>
        <w:rPr>
          <w:spacing w:val="-3"/>
        </w:rPr>
        <w:t xml:space="preserve"> </w:t>
      </w:r>
      <w:r>
        <w:t>providers</w:t>
      </w:r>
      <w:r>
        <w:rPr>
          <w:spacing w:val="-3"/>
        </w:rPr>
        <w:t xml:space="preserve"> </w:t>
      </w:r>
      <w:r>
        <w:t>payable</w:t>
      </w:r>
      <w:r>
        <w:rPr>
          <w:spacing w:val="-3"/>
        </w:rPr>
        <w:t xml:space="preserve"> </w:t>
      </w:r>
      <w:r>
        <w:t>under</w:t>
      </w:r>
      <w:r>
        <w:rPr>
          <w:spacing w:val="-3"/>
        </w:rPr>
        <w:t xml:space="preserve"> </w:t>
      </w:r>
      <w:r>
        <w:t>the</w:t>
      </w:r>
      <w:r>
        <w:rPr>
          <w:spacing w:val="-5"/>
        </w:rPr>
        <w:t xml:space="preserve"> </w:t>
      </w:r>
      <w:r>
        <w:t>School-Based</w:t>
      </w:r>
      <w:r>
        <w:rPr>
          <w:spacing w:val="-3"/>
        </w:rPr>
        <w:t xml:space="preserve"> </w:t>
      </w:r>
      <w:r>
        <w:t>Medicaid</w:t>
      </w:r>
      <w:r>
        <w:rPr>
          <w:spacing w:val="-3"/>
        </w:rPr>
        <w:t xml:space="preserve"> </w:t>
      </w:r>
      <w:r>
        <w:t>Program expanded; and</w:t>
      </w:r>
    </w:p>
    <w:p w14:paraId="49FAC2FF" w14:textId="77777777" w:rsidR="00BF7D29" w:rsidRDefault="003965BB">
      <w:pPr>
        <w:pStyle w:val="BodyText"/>
        <w:ind w:right="455"/>
      </w:pPr>
      <w:r>
        <w:rPr>
          <w:b/>
        </w:rPr>
        <w:t>WHEREAS</w:t>
      </w:r>
      <w:r>
        <w:t>,</w:t>
      </w:r>
      <w:r>
        <w:rPr>
          <w:spacing w:val="-3"/>
        </w:rPr>
        <w:t xml:space="preserve"> </w:t>
      </w:r>
      <w:r>
        <w:t>in</w:t>
      </w:r>
      <w:r>
        <w:rPr>
          <w:spacing w:val="-3"/>
        </w:rPr>
        <w:t xml:space="preserve"> </w:t>
      </w:r>
      <w:r>
        <w:t>accordance</w:t>
      </w:r>
      <w:r>
        <w:rPr>
          <w:spacing w:val="-4"/>
        </w:rPr>
        <w:t xml:space="preserve"> </w:t>
      </w:r>
      <w:r>
        <w:t>with</w:t>
      </w:r>
      <w:r>
        <w:rPr>
          <w:spacing w:val="-2"/>
        </w:rPr>
        <w:t xml:space="preserve"> </w:t>
      </w:r>
      <w:r>
        <w:rPr>
          <w:b/>
        </w:rPr>
        <w:t>Section</w:t>
      </w:r>
      <w:r>
        <w:rPr>
          <w:b/>
          <w:spacing w:val="-2"/>
        </w:rPr>
        <w:t xml:space="preserve"> </w:t>
      </w:r>
      <w:r>
        <w:rPr>
          <w:b/>
        </w:rPr>
        <w:t>7.4</w:t>
      </w:r>
      <w:r>
        <w:rPr>
          <w:b/>
          <w:spacing w:val="-3"/>
        </w:rPr>
        <w:t xml:space="preserve"> </w:t>
      </w:r>
      <w:r>
        <w:t>of</w:t>
      </w:r>
      <w:r>
        <w:rPr>
          <w:spacing w:val="-3"/>
        </w:rPr>
        <w:t xml:space="preserve"> </w:t>
      </w:r>
      <w:r>
        <w:t>the</w:t>
      </w:r>
      <w:r>
        <w:rPr>
          <w:spacing w:val="-4"/>
        </w:rPr>
        <w:t xml:space="preserve"> </w:t>
      </w:r>
      <w:r>
        <w:t>Contract,</w:t>
      </w:r>
      <w:r>
        <w:rPr>
          <w:spacing w:val="-3"/>
        </w:rPr>
        <w:t xml:space="preserve"> </w:t>
      </w:r>
      <w:r>
        <w:t>EOHHS</w:t>
      </w:r>
      <w:r>
        <w:rPr>
          <w:spacing w:val="-3"/>
        </w:rPr>
        <w:t xml:space="preserve"> </w:t>
      </w:r>
      <w:r>
        <w:t>and</w:t>
      </w:r>
      <w:r>
        <w:rPr>
          <w:spacing w:val="-2"/>
        </w:rPr>
        <w:t xml:space="preserve"> </w:t>
      </w:r>
      <w:r>
        <w:t>the</w:t>
      </w:r>
      <w:r>
        <w:rPr>
          <w:spacing w:val="-3"/>
        </w:rPr>
        <w:t xml:space="preserve"> </w:t>
      </w:r>
      <w:r>
        <w:t>Provider</w:t>
      </w:r>
      <w:r>
        <w:rPr>
          <w:spacing w:val="-3"/>
        </w:rPr>
        <w:t xml:space="preserve"> </w:t>
      </w:r>
      <w:r>
        <w:t>desire</w:t>
      </w:r>
      <w:r>
        <w:rPr>
          <w:spacing w:val="-2"/>
        </w:rPr>
        <w:t xml:space="preserve"> </w:t>
      </w:r>
      <w:r>
        <w:t>to</w:t>
      </w:r>
      <w:r>
        <w:rPr>
          <w:spacing w:val="-1"/>
        </w:rPr>
        <w:t xml:space="preserve"> </w:t>
      </w:r>
      <w:r>
        <w:t xml:space="preserve">amend the </w:t>
      </w:r>
      <w:proofErr w:type="gramStart"/>
      <w:r>
        <w:t>Contract;</w:t>
      </w:r>
      <w:proofErr w:type="gramEnd"/>
    </w:p>
    <w:p w14:paraId="49FAC300" w14:textId="77777777" w:rsidR="00BF7D29" w:rsidRDefault="003965BB">
      <w:pPr>
        <w:pStyle w:val="BodyText"/>
        <w:spacing w:before="121"/>
        <w:ind w:right="455"/>
      </w:pPr>
      <w:r>
        <w:rPr>
          <w:b/>
        </w:rPr>
        <w:t>NOW,</w:t>
      </w:r>
      <w:r>
        <w:rPr>
          <w:b/>
          <w:spacing w:val="-3"/>
        </w:rPr>
        <w:t xml:space="preserve"> </w:t>
      </w:r>
      <w:r>
        <w:rPr>
          <w:b/>
        </w:rPr>
        <w:t>THEREFORE</w:t>
      </w:r>
      <w:r>
        <w:t>,</w:t>
      </w:r>
      <w:r>
        <w:rPr>
          <w:spacing w:val="-3"/>
        </w:rPr>
        <w:t xml:space="preserve"> </w:t>
      </w:r>
      <w:r>
        <w:t>in</w:t>
      </w:r>
      <w:r>
        <w:rPr>
          <w:spacing w:val="-3"/>
        </w:rPr>
        <w:t xml:space="preserve"> </w:t>
      </w:r>
      <w:r>
        <w:t>consideration</w:t>
      </w:r>
      <w:r>
        <w:rPr>
          <w:spacing w:val="-3"/>
        </w:rPr>
        <w:t xml:space="preserve"> </w:t>
      </w:r>
      <w:r>
        <w:t>of</w:t>
      </w:r>
      <w:r>
        <w:rPr>
          <w:spacing w:val="-4"/>
        </w:rPr>
        <w:t xml:space="preserve"> </w:t>
      </w:r>
      <w:r>
        <w:t>the</w:t>
      </w:r>
      <w:r>
        <w:rPr>
          <w:spacing w:val="-3"/>
        </w:rPr>
        <w:t xml:space="preserve"> </w:t>
      </w:r>
      <w:r>
        <w:t>mutual</w:t>
      </w:r>
      <w:r>
        <w:rPr>
          <w:spacing w:val="-3"/>
        </w:rPr>
        <w:t xml:space="preserve"> </w:t>
      </w:r>
      <w:r>
        <w:t>obligations</w:t>
      </w:r>
      <w:r>
        <w:rPr>
          <w:spacing w:val="-3"/>
        </w:rPr>
        <w:t xml:space="preserve"> </w:t>
      </w:r>
      <w:r>
        <w:t>contained</w:t>
      </w:r>
      <w:r>
        <w:rPr>
          <w:spacing w:val="-3"/>
        </w:rPr>
        <w:t xml:space="preserve"> </w:t>
      </w:r>
      <w:r>
        <w:t>in</w:t>
      </w:r>
      <w:r>
        <w:rPr>
          <w:spacing w:val="-3"/>
        </w:rPr>
        <w:t xml:space="preserve"> </w:t>
      </w:r>
      <w:r>
        <w:t>this</w:t>
      </w:r>
      <w:r>
        <w:rPr>
          <w:spacing w:val="-3"/>
        </w:rPr>
        <w:t xml:space="preserve"> </w:t>
      </w:r>
      <w:r>
        <w:t>Contract,</w:t>
      </w:r>
      <w:r>
        <w:rPr>
          <w:spacing w:val="-3"/>
        </w:rPr>
        <w:t xml:space="preserve"> </w:t>
      </w:r>
      <w:r>
        <w:t>the</w:t>
      </w:r>
      <w:r>
        <w:rPr>
          <w:spacing w:val="-4"/>
        </w:rPr>
        <w:t xml:space="preserve"> </w:t>
      </w:r>
      <w:r>
        <w:t>parties agree as follows:</w:t>
      </w:r>
    </w:p>
    <w:p w14:paraId="49FAC301" w14:textId="77777777" w:rsidR="00BF7D29" w:rsidRDefault="00BF7D29">
      <w:pPr>
        <w:pStyle w:val="BodyText"/>
        <w:spacing w:before="84"/>
        <w:ind w:left="0" w:right="0"/>
      </w:pPr>
    </w:p>
    <w:p w14:paraId="49FAC302"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89376" behindDoc="1" locked="0" layoutInCell="1" allowOverlap="1" wp14:anchorId="49FAC4AA" wp14:editId="54C5942C">
                <wp:simplePos x="0" y="0"/>
                <wp:positionH relativeFrom="page">
                  <wp:posOffset>667512</wp:posOffset>
                </wp:positionH>
                <wp:positionV relativeFrom="paragraph">
                  <wp:posOffset>186599</wp:posOffset>
                </wp:positionV>
                <wp:extent cx="6438900" cy="127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C3771" id="Graphic 6" o:spid="_x0000_s1026" alt="&quot;&quot;" style="position:absolute;margin-left:52.55pt;margin-top:14.7pt;width:50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" path="m6438645,l,,,12191r6438645,l6438645,xe" fillcolor="black" stroked="f">
                <v:path arrowok="t"/>
                <w10:wrap type="topAndBottom" anchorx="page"/>
              </v:shape>
            </w:pict>
          </mc:Fallback>
        </mc:AlternateContent>
      </w:r>
      <w:r>
        <w:rPr>
          <w:spacing w:val="-2"/>
        </w:rPr>
        <w:t>DEFINITIONS</w:t>
      </w:r>
    </w:p>
    <w:p w14:paraId="49FAC303" w14:textId="77777777" w:rsidR="00BF7D29" w:rsidRDefault="003965BB">
      <w:pPr>
        <w:pStyle w:val="BodyText"/>
        <w:spacing w:before="241"/>
        <w:ind w:right="455"/>
      </w:pPr>
      <w:r>
        <w:t>The</w:t>
      </w:r>
      <w:r>
        <w:rPr>
          <w:spacing w:val="-5"/>
        </w:rPr>
        <w:t xml:space="preserve"> </w:t>
      </w:r>
      <w:r>
        <w:t>following</w:t>
      </w:r>
      <w:r>
        <w:rPr>
          <w:spacing w:val="-3"/>
        </w:rPr>
        <w:t xml:space="preserve"> </w:t>
      </w:r>
      <w:r>
        <w:t>terms</w:t>
      </w:r>
      <w:r>
        <w:rPr>
          <w:spacing w:val="-3"/>
        </w:rPr>
        <w:t xml:space="preserve"> </w:t>
      </w:r>
      <w:r>
        <w:t>that</w:t>
      </w:r>
      <w:r>
        <w:rPr>
          <w:spacing w:val="-2"/>
        </w:rPr>
        <w:t xml:space="preserve"> </w:t>
      </w:r>
      <w:r>
        <w:t>appear</w:t>
      </w:r>
      <w:r>
        <w:rPr>
          <w:spacing w:val="-3"/>
        </w:rPr>
        <w:t xml:space="preserve"> </w:t>
      </w:r>
      <w:r>
        <w:t>capitalized</w:t>
      </w:r>
      <w:r>
        <w:rPr>
          <w:spacing w:val="-3"/>
        </w:rPr>
        <w:t xml:space="preserve"> </w:t>
      </w:r>
      <w:r>
        <w:t>throughout</w:t>
      </w:r>
      <w:r>
        <w:rPr>
          <w:spacing w:val="-3"/>
        </w:rPr>
        <w:t xml:space="preserve"> </w:t>
      </w:r>
      <w:r>
        <w:t>this</w:t>
      </w:r>
      <w:r>
        <w:rPr>
          <w:spacing w:val="-3"/>
        </w:rPr>
        <w:t xml:space="preserve"> </w:t>
      </w:r>
      <w:r>
        <w:t>Contract</w:t>
      </w:r>
      <w:r>
        <w:rPr>
          <w:spacing w:val="-3"/>
        </w:rPr>
        <w:t xml:space="preserve"> </w:t>
      </w:r>
      <w:r>
        <w:t>shall</w:t>
      </w:r>
      <w:r>
        <w:rPr>
          <w:spacing w:val="-3"/>
        </w:rPr>
        <w:t xml:space="preserve"> </w:t>
      </w:r>
      <w:r>
        <w:t>have</w:t>
      </w:r>
      <w:r>
        <w:rPr>
          <w:spacing w:val="-4"/>
        </w:rPr>
        <w:t xml:space="preserve"> </w:t>
      </w:r>
      <w:r>
        <w:t>the</w:t>
      </w:r>
      <w:r>
        <w:rPr>
          <w:spacing w:val="-3"/>
        </w:rPr>
        <w:t xml:space="preserve"> </w:t>
      </w:r>
      <w:r>
        <w:t>following</w:t>
      </w:r>
      <w:r>
        <w:rPr>
          <w:spacing w:val="-3"/>
        </w:rPr>
        <w:t xml:space="preserve"> </w:t>
      </w:r>
      <w:r>
        <w:t>meanings, unless the context clearly indicates otherwise.</w:t>
      </w:r>
    </w:p>
    <w:p w14:paraId="49FAC304" w14:textId="77777777" w:rsidR="00BF7D29" w:rsidRDefault="003965BB">
      <w:pPr>
        <w:pStyle w:val="BodyText"/>
        <w:ind w:right="442"/>
      </w:pPr>
      <w:r>
        <w:rPr>
          <w:b/>
        </w:rPr>
        <w:t xml:space="preserve">Administrative Activities </w:t>
      </w:r>
      <w:r>
        <w:t>– Activities performed by a School-Based Medicaid Provider on behalf of EOHHS that are necessary for the proper and efficient administration of the Medicaid State Plan, the State Child Health Insurance Program State Plan, and all 1115 Demonstration Projects or other federal waivers</w:t>
      </w:r>
      <w:r>
        <w:rPr>
          <w:spacing w:val="-3"/>
        </w:rPr>
        <w:t xml:space="preserve"> </w:t>
      </w:r>
      <w:r>
        <w:t>within</w:t>
      </w:r>
      <w:r>
        <w:rPr>
          <w:spacing w:val="-3"/>
        </w:rPr>
        <w:t xml:space="preserve"> </w:t>
      </w:r>
      <w:r>
        <w:t>the</w:t>
      </w:r>
      <w:r>
        <w:rPr>
          <w:spacing w:val="-3"/>
        </w:rPr>
        <w:t xml:space="preserve"> </w:t>
      </w:r>
      <w:r>
        <w:t>meaning</w:t>
      </w:r>
      <w:r>
        <w:rPr>
          <w:spacing w:val="-3"/>
        </w:rPr>
        <w:t xml:space="preserve"> </w:t>
      </w:r>
      <w:r>
        <w:t>of</w:t>
      </w:r>
      <w:r>
        <w:rPr>
          <w:spacing w:val="-4"/>
        </w:rPr>
        <w:t xml:space="preserve"> </w:t>
      </w:r>
      <w:r>
        <w:t>Section</w:t>
      </w:r>
      <w:r>
        <w:rPr>
          <w:spacing w:val="-3"/>
        </w:rPr>
        <w:t xml:space="preserve"> </w:t>
      </w:r>
      <w:r>
        <w:t>1903(a)(7)</w:t>
      </w:r>
      <w:r>
        <w:rPr>
          <w:spacing w:val="-3"/>
        </w:rPr>
        <w:t xml:space="preserve"> </w:t>
      </w:r>
      <w:r>
        <w:t>of</w:t>
      </w:r>
      <w:r>
        <w:rPr>
          <w:spacing w:val="-3"/>
        </w:rPr>
        <w:t xml:space="preserve"> </w:t>
      </w:r>
      <w:r>
        <w:t>the</w:t>
      </w:r>
      <w:r>
        <w:rPr>
          <w:spacing w:val="-5"/>
        </w:rPr>
        <w:t xml:space="preserve"> </w:t>
      </w:r>
      <w:r>
        <w:t>Medicaid</w:t>
      </w:r>
      <w:r>
        <w:rPr>
          <w:spacing w:val="-3"/>
        </w:rPr>
        <w:t xml:space="preserve"> </w:t>
      </w:r>
      <w:r>
        <w:t>Act</w:t>
      </w:r>
      <w:r>
        <w:rPr>
          <w:spacing w:val="-3"/>
        </w:rPr>
        <w:t xml:space="preserve"> </w:t>
      </w:r>
      <w:r>
        <w:t>and</w:t>
      </w:r>
      <w:r>
        <w:rPr>
          <w:spacing w:val="-2"/>
        </w:rPr>
        <w:t xml:space="preserve"> </w:t>
      </w:r>
      <w:r>
        <w:t>42</w:t>
      </w:r>
      <w:r>
        <w:rPr>
          <w:spacing w:val="-3"/>
        </w:rPr>
        <w:t xml:space="preserve"> </w:t>
      </w:r>
      <w:r>
        <w:t>CFR</w:t>
      </w:r>
      <w:r>
        <w:rPr>
          <w:spacing w:val="-3"/>
        </w:rPr>
        <w:t xml:space="preserve"> </w:t>
      </w:r>
      <w:r>
        <w:t>§§</w:t>
      </w:r>
      <w:r>
        <w:rPr>
          <w:spacing w:val="-3"/>
        </w:rPr>
        <w:t xml:space="preserve"> </w:t>
      </w:r>
      <w:r>
        <w:t>430.1</w:t>
      </w:r>
      <w:r>
        <w:rPr>
          <w:spacing w:val="-3"/>
        </w:rPr>
        <w:t xml:space="preserve"> </w:t>
      </w:r>
      <w:r>
        <w:t>and</w:t>
      </w:r>
      <w:r>
        <w:rPr>
          <w:spacing w:val="-3"/>
        </w:rPr>
        <w:t xml:space="preserve"> </w:t>
      </w:r>
      <w:r>
        <w:t xml:space="preserve">431.15. Administrative Activities are further described in </w:t>
      </w:r>
      <w:r>
        <w:rPr>
          <w:b/>
        </w:rPr>
        <w:t xml:space="preserve">Section 2.2.B </w:t>
      </w:r>
      <w:r>
        <w:t>of this Contract.</w:t>
      </w:r>
    </w:p>
    <w:p w14:paraId="49FAC305" w14:textId="77777777" w:rsidR="00BF7D29" w:rsidRDefault="003965BB">
      <w:pPr>
        <w:pStyle w:val="BodyText"/>
        <w:spacing w:before="121"/>
      </w:pPr>
      <w:r>
        <w:rPr>
          <w:b/>
        </w:rPr>
        <w:t>Administrative</w:t>
      </w:r>
      <w:r>
        <w:rPr>
          <w:b/>
          <w:spacing w:val="-6"/>
        </w:rPr>
        <w:t xml:space="preserve"> </w:t>
      </w:r>
      <w:r>
        <w:rPr>
          <w:b/>
        </w:rPr>
        <w:t>Activities</w:t>
      </w:r>
      <w:r>
        <w:rPr>
          <w:b/>
          <w:spacing w:val="-4"/>
        </w:rPr>
        <w:t xml:space="preserve"> </w:t>
      </w:r>
      <w:r>
        <w:rPr>
          <w:b/>
        </w:rPr>
        <w:t>Claiming</w:t>
      </w:r>
      <w:r>
        <w:rPr>
          <w:b/>
          <w:spacing w:val="-2"/>
        </w:rPr>
        <w:t xml:space="preserve"> </w:t>
      </w:r>
      <w:r>
        <w:t>–</w:t>
      </w:r>
      <w:r>
        <w:rPr>
          <w:spacing w:val="-4"/>
        </w:rPr>
        <w:t xml:space="preserve"> </w:t>
      </w:r>
      <w:r>
        <w:t>The</w:t>
      </w:r>
      <w:r>
        <w:rPr>
          <w:spacing w:val="-6"/>
        </w:rPr>
        <w:t xml:space="preserve"> </w:t>
      </w:r>
      <w:r>
        <w:t>process</w:t>
      </w:r>
      <w:r>
        <w:rPr>
          <w:spacing w:val="-4"/>
        </w:rPr>
        <w:t xml:space="preserve"> </w:t>
      </w:r>
      <w:r>
        <w:t>through</w:t>
      </w:r>
      <w:r>
        <w:rPr>
          <w:spacing w:val="-4"/>
        </w:rPr>
        <w:t xml:space="preserve"> </w:t>
      </w:r>
      <w:r>
        <w:t>which</w:t>
      </w:r>
      <w:r>
        <w:rPr>
          <w:spacing w:val="-4"/>
        </w:rPr>
        <w:t xml:space="preserve"> </w:t>
      </w:r>
      <w:r>
        <w:t>a</w:t>
      </w:r>
      <w:r>
        <w:rPr>
          <w:spacing w:val="-5"/>
        </w:rPr>
        <w:t xml:space="preserve"> </w:t>
      </w:r>
      <w:r>
        <w:t>Provider</w:t>
      </w:r>
      <w:r>
        <w:rPr>
          <w:spacing w:val="-4"/>
        </w:rPr>
        <w:t xml:space="preserve"> </w:t>
      </w:r>
      <w:r>
        <w:t>requests</w:t>
      </w:r>
      <w:r>
        <w:rPr>
          <w:spacing w:val="-4"/>
        </w:rPr>
        <w:t xml:space="preserve"> </w:t>
      </w:r>
      <w:r>
        <w:t>payment</w:t>
      </w:r>
      <w:r>
        <w:rPr>
          <w:spacing w:val="-4"/>
        </w:rPr>
        <w:t xml:space="preserve"> </w:t>
      </w:r>
      <w:r>
        <w:t xml:space="preserve">based on Medicaid-allowable actual incurred costs related to Administrative Activities. Administrative Activities Claiming is further described in </w:t>
      </w:r>
      <w:r>
        <w:rPr>
          <w:b/>
        </w:rPr>
        <w:t xml:space="preserve">Section 2.3.B </w:t>
      </w:r>
      <w:r>
        <w:t>of this Contract.</w:t>
      </w:r>
    </w:p>
    <w:p w14:paraId="49FAC306" w14:textId="77777777" w:rsidR="00BF7D29" w:rsidRDefault="003965BB">
      <w:pPr>
        <w:pStyle w:val="BodyText"/>
      </w:pPr>
      <w:r>
        <w:rPr>
          <w:b/>
        </w:rPr>
        <w:t>Direct</w:t>
      </w:r>
      <w:r>
        <w:rPr>
          <w:b/>
          <w:spacing w:val="-3"/>
        </w:rPr>
        <w:t xml:space="preserve"> </w:t>
      </w:r>
      <w:r>
        <w:rPr>
          <w:b/>
        </w:rPr>
        <w:t>Services</w:t>
      </w:r>
      <w:r>
        <w:rPr>
          <w:b/>
          <w:spacing w:val="-3"/>
        </w:rPr>
        <w:t xml:space="preserve"> </w:t>
      </w:r>
      <w:r>
        <w:t>–</w:t>
      </w:r>
      <w:r>
        <w:rPr>
          <w:spacing w:val="-3"/>
        </w:rPr>
        <w:t xml:space="preserve"> </w:t>
      </w:r>
      <w:r>
        <w:t>School-Based</w:t>
      </w:r>
      <w:r>
        <w:rPr>
          <w:spacing w:val="-3"/>
        </w:rPr>
        <w:t xml:space="preserve"> </w:t>
      </w:r>
      <w:r>
        <w:t>Services</w:t>
      </w:r>
      <w:r>
        <w:rPr>
          <w:spacing w:val="-3"/>
        </w:rPr>
        <w:t xml:space="preserve"> </w:t>
      </w:r>
      <w:r>
        <w:t>performed</w:t>
      </w:r>
      <w:r>
        <w:rPr>
          <w:spacing w:val="-3"/>
        </w:rPr>
        <w:t xml:space="preserve"> </w:t>
      </w:r>
      <w:r>
        <w:t>by</w:t>
      </w:r>
      <w:r>
        <w:rPr>
          <w:spacing w:val="-3"/>
        </w:rPr>
        <w:t xml:space="preserve"> </w:t>
      </w:r>
      <w:r>
        <w:t>a</w:t>
      </w:r>
      <w:r>
        <w:rPr>
          <w:spacing w:val="-4"/>
        </w:rPr>
        <w:t xml:space="preserve"> </w:t>
      </w:r>
      <w:r>
        <w:t>School-Based</w:t>
      </w:r>
      <w:r>
        <w:rPr>
          <w:spacing w:val="-3"/>
        </w:rPr>
        <w:t xml:space="preserve"> </w:t>
      </w:r>
      <w:r>
        <w:t>Medicaid</w:t>
      </w:r>
      <w:r>
        <w:rPr>
          <w:spacing w:val="-3"/>
        </w:rPr>
        <w:t xml:space="preserve"> </w:t>
      </w:r>
      <w:r>
        <w:t>Provider</w:t>
      </w:r>
      <w:r>
        <w:rPr>
          <w:spacing w:val="-3"/>
        </w:rPr>
        <w:t xml:space="preserve"> </w:t>
      </w:r>
      <w:r>
        <w:t>pursuant</w:t>
      </w:r>
      <w:r>
        <w:rPr>
          <w:spacing w:val="-3"/>
        </w:rPr>
        <w:t xml:space="preserve"> </w:t>
      </w:r>
      <w:r>
        <w:t xml:space="preserve">to the terms of this Contract. Direct Services are further described in </w:t>
      </w:r>
      <w:r>
        <w:rPr>
          <w:b/>
        </w:rPr>
        <w:t xml:space="preserve">Section 2.2.A </w:t>
      </w:r>
      <w:r>
        <w:t>of this Contract.</w:t>
      </w:r>
    </w:p>
    <w:p w14:paraId="49FAC307" w14:textId="77777777" w:rsidR="00BF7D29" w:rsidRDefault="003965BB">
      <w:pPr>
        <w:pStyle w:val="BodyText"/>
      </w:pPr>
      <w:r>
        <w:rPr>
          <w:b/>
        </w:rPr>
        <w:t xml:space="preserve">Direct Services Claiming </w:t>
      </w:r>
      <w:r>
        <w:t>– The process through which a Provider requests payment based on Medicaid-allowable</w:t>
      </w:r>
      <w:r>
        <w:rPr>
          <w:spacing w:val="-4"/>
        </w:rPr>
        <w:t xml:space="preserve"> </w:t>
      </w:r>
      <w:r>
        <w:t>actual</w:t>
      </w:r>
      <w:r>
        <w:rPr>
          <w:spacing w:val="-4"/>
        </w:rPr>
        <w:t xml:space="preserve"> </w:t>
      </w:r>
      <w:r>
        <w:t>incurred</w:t>
      </w:r>
      <w:r>
        <w:rPr>
          <w:spacing w:val="-2"/>
        </w:rPr>
        <w:t xml:space="preserve"> </w:t>
      </w:r>
      <w:r>
        <w:t>costs</w:t>
      </w:r>
      <w:r>
        <w:rPr>
          <w:spacing w:val="-4"/>
        </w:rPr>
        <w:t xml:space="preserve"> </w:t>
      </w:r>
      <w:r>
        <w:t>related</w:t>
      </w:r>
      <w:r>
        <w:rPr>
          <w:spacing w:val="-4"/>
        </w:rPr>
        <w:t xml:space="preserve"> </w:t>
      </w:r>
      <w:r>
        <w:t>to</w:t>
      </w:r>
      <w:r>
        <w:rPr>
          <w:spacing w:val="-4"/>
        </w:rPr>
        <w:t xml:space="preserve"> </w:t>
      </w:r>
      <w:r>
        <w:t>Direct</w:t>
      </w:r>
      <w:r>
        <w:rPr>
          <w:spacing w:val="-4"/>
        </w:rPr>
        <w:t xml:space="preserve"> </w:t>
      </w:r>
      <w:r>
        <w:t>Services.</w:t>
      </w:r>
      <w:r>
        <w:rPr>
          <w:spacing w:val="-1"/>
        </w:rPr>
        <w:t xml:space="preserve"> </w:t>
      </w:r>
      <w:r>
        <w:t>Direct</w:t>
      </w:r>
      <w:r>
        <w:rPr>
          <w:spacing w:val="-2"/>
        </w:rPr>
        <w:t xml:space="preserve"> </w:t>
      </w:r>
      <w:r>
        <w:t>Services</w:t>
      </w:r>
      <w:r>
        <w:rPr>
          <w:spacing w:val="-4"/>
        </w:rPr>
        <w:t xml:space="preserve"> </w:t>
      </w:r>
      <w:r>
        <w:t>Claiming</w:t>
      </w:r>
      <w:r>
        <w:rPr>
          <w:spacing w:val="-4"/>
        </w:rPr>
        <w:t xml:space="preserve"> </w:t>
      </w:r>
      <w:r>
        <w:t>is</w:t>
      </w:r>
      <w:r>
        <w:rPr>
          <w:spacing w:val="-4"/>
        </w:rPr>
        <w:t xml:space="preserve"> </w:t>
      </w:r>
      <w:r>
        <w:t xml:space="preserve">further described in </w:t>
      </w:r>
      <w:r>
        <w:rPr>
          <w:b/>
        </w:rPr>
        <w:t xml:space="preserve">Section 2.3.A </w:t>
      </w:r>
      <w:r>
        <w:t>of this Contract.</w:t>
      </w:r>
    </w:p>
    <w:p w14:paraId="49FAC308" w14:textId="77777777" w:rsidR="00BF7D29" w:rsidRDefault="00BF7D29">
      <w:pPr>
        <w:sectPr w:rsidR="00BF7D29">
          <w:footerReference w:type="default" r:id="rId7"/>
          <w:type w:val="continuous"/>
          <w:pgSz w:w="12240" w:h="15840"/>
          <w:pgMar w:top="780" w:right="640" w:bottom="680" w:left="940" w:header="0" w:footer="482" w:gutter="0"/>
          <w:pgNumType w:start="1"/>
          <w:cols w:space="720"/>
        </w:sectPr>
      </w:pPr>
    </w:p>
    <w:p w14:paraId="49FAC309" w14:textId="77777777" w:rsidR="00BF7D29" w:rsidRDefault="003965BB">
      <w:pPr>
        <w:pStyle w:val="BodyText"/>
        <w:spacing w:before="64"/>
      </w:pPr>
      <w:r>
        <w:rPr>
          <w:b/>
        </w:rPr>
        <w:lastRenderedPageBreak/>
        <w:t>Eligible</w:t>
      </w:r>
      <w:r>
        <w:rPr>
          <w:b/>
          <w:spacing w:val="-3"/>
        </w:rPr>
        <w:t xml:space="preserve"> </w:t>
      </w:r>
      <w:r>
        <w:rPr>
          <w:b/>
        </w:rPr>
        <w:t>Members</w:t>
      </w:r>
      <w:r>
        <w:rPr>
          <w:b/>
          <w:spacing w:val="-2"/>
        </w:rPr>
        <w:t xml:space="preserve"> </w:t>
      </w:r>
      <w:r>
        <w:t>–</w:t>
      </w:r>
      <w:r>
        <w:rPr>
          <w:spacing w:val="-3"/>
        </w:rPr>
        <w:t xml:space="preserve"> </w:t>
      </w:r>
      <w:r>
        <w:t>MassHealth</w:t>
      </w:r>
      <w:r>
        <w:rPr>
          <w:spacing w:val="-3"/>
        </w:rPr>
        <w:t xml:space="preserve"> </w:t>
      </w:r>
      <w:r>
        <w:t>Members</w:t>
      </w:r>
      <w:r>
        <w:rPr>
          <w:spacing w:val="-3"/>
        </w:rPr>
        <w:t xml:space="preserve"> </w:t>
      </w:r>
      <w:r>
        <w:t>who</w:t>
      </w:r>
      <w:r>
        <w:rPr>
          <w:spacing w:val="-2"/>
        </w:rPr>
        <w:t xml:space="preserve"> </w:t>
      </w:r>
      <w:r>
        <w:t>are</w:t>
      </w:r>
      <w:r>
        <w:rPr>
          <w:spacing w:val="-5"/>
        </w:rPr>
        <w:t xml:space="preserve"> </w:t>
      </w:r>
      <w:r>
        <w:t>eligible</w:t>
      </w:r>
      <w:r>
        <w:rPr>
          <w:spacing w:val="-4"/>
        </w:rPr>
        <w:t xml:space="preserve"> </w:t>
      </w:r>
      <w:r>
        <w:t>for</w:t>
      </w:r>
      <w:r>
        <w:rPr>
          <w:spacing w:val="-3"/>
        </w:rPr>
        <w:t xml:space="preserve"> </w:t>
      </w:r>
      <w:r>
        <w:t>federal</w:t>
      </w:r>
      <w:r>
        <w:rPr>
          <w:spacing w:val="-3"/>
        </w:rPr>
        <w:t xml:space="preserve"> </w:t>
      </w:r>
      <w:r>
        <w:t>payment</w:t>
      </w:r>
      <w:r>
        <w:rPr>
          <w:spacing w:val="-3"/>
        </w:rPr>
        <w:t xml:space="preserve"> </w:t>
      </w:r>
      <w:r>
        <w:t>for</w:t>
      </w:r>
      <w:r>
        <w:rPr>
          <w:spacing w:val="-3"/>
        </w:rPr>
        <w:t xml:space="preserve"> </w:t>
      </w:r>
      <w:r>
        <w:t xml:space="preserve">non-emergency </w:t>
      </w:r>
      <w:r>
        <w:rPr>
          <w:spacing w:val="-2"/>
        </w:rPr>
        <w:t>services.</w:t>
      </w:r>
    </w:p>
    <w:p w14:paraId="49FAC30A" w14:textId="77777777" w:rsidR="00BF7D29" w:rsidRDefault="003965BB">
      <w:pPr>
        <w:pStyle w:val="BodyText"/>
        <w:ind w:right="0"/>
      </w:pPr>
      <w:r>
        <w:t>For</w:t>
      </w:r>
      <w:r>
        <w:rPr>
          <w:spacing w:val="-1"/>
        </w:rPr>
        <w:t xml:space="preserve"> </w:t>
      </w:r>
      <w:r>
        <w:t>dates of</w:t>
      </w:r>
      <w:r>
        <w:rPr>
          <w:spacing w:val="-1"/>
        </w:rPr>
        <w:t xml:space="preserve"> </w:t>
      </w:r>
      <w:r>
        <w:t>services before</w:t>
      </w:r>
      <w:r>
        <w:rPr>
          <w:spacing w:val="-3"/>
        </w:rPr>
        <w:t xml:space="preserve"> </w:t>
      </w:r>
      <w:r>
        <w:t>January 1,</w:t>
      </w:r>
      <w:r>
        <w:rPr>
          <w:spacing w:val="-1"/>
        </w:rPr>
        <w:t xml:space="preserve"> </w:t>
      </w:r>
      <w:r>
        <w:rPr>
          <w:spacing w:val="-2"/>
        </w:rPr>
        <w:t>2014:</w:t>
      </w:r>
    </w:p>
    <w:p w14:paraId="49FAC30B" w14:textId="77777777" w:rsidR="00BF7D29" w:rsidRDefault="003965BB">
      <w:pPr>
        <w:pStyle w:val="BodyText"/>
      </w:pPr>
      <w:r>
        <w:t>In general, eligible MassHealth Members include members up to age 22 who are enrolled in the following</w:t>
      </w:r>
      <w:r>
        <w:rPr>
          <w:spacing w:val="-4"/>
        </w:rPr>
        <w:t xml:space="preserve"> </w:t>
      </w:r>
      <w:r>
        <w:t>aid</w:t>
      </w:r>
      <w:r>
        <w:rPr>
          <w:spacing w:val="-4"/>
        </w:rPr>
        <w:t xml:space="preserve"> </w:t>
      </w:r>
      <w:r>
        <w:t>categories</w:t>
      </w:r>
      <w:r>
        <w:rPr>
          <w:spacing w:val="-4"/>
        </w:rPr>
        <w:t xml:space="preserve"> </w:t>
      </w:r>
      <w:r>
        <w:t>and</w:t>
      </w:r>
      <w:r>
        <w:rPr>
          <w:spacing w:val="-4"/>
        </w:rPr>
        <w:t xml:space="preserve"> </w:t>
      </w:r>
      <w:r>
        <w:t>eligible</w:t>
      </w:r>
      <w:r>
        <w:rPr>
          <w:spacing w:val="-5"/>
        </w:rPr>
        <w:t xml:space="preserve"> </w:t>
      </w:r>
      <w:r>
        <w:t>for</w:t>
      </w:r>
      <w:r>
        <w:rPr>
          <w:spacing w:val="-6"/>
        </w:rPr>
        <w:t xml:space="preserve"> </w:t>
      </w:r>
      <w:r>
        <w:t>federal</w:t>
      </w:r>
      <w:r>
        <w:rPr>
          <w:spacing w:val="-4"/>
        </w:rPr>
        <w:t xml:space="preserve"> </w:t>
      </w:r>
      <w:r>
        <w:t>payment</w:t>
      </w:r>
      <w:r>
        <w:rPr>
          <w:spacing w:val="-4"/>
        </w:rPr>
        <w:t xml:space="preserve"> </w:t>
      </w:r>
      <w:r>
        <w:t>for</w:t>
      </w:r>
      <w:r>
        <w:rPr>
          <w:spacing w:val="-4"/>
        </w:rPr>
        <w:t xml:space="preserve"> </w:t>
      </w:r>
      <w:r>
        <w:t>non-emergency</w:t>
      </w:r>
      <w:r>
        <w:rPr>
          <w:spacing w:val="-4"/>
        </w:rPr>
        <w:t xml:space="preserve"> </w:t>
      </w:r>
      <w:r>
        <w:t>services:</w:t>
      </w:r>
      <w:r>
        <w:rPr>
          <w:spacing w:val="-4"/>
        </w:rPr>
        <w:t xml:space="preserve"> </w:t>
      </w:r>
      <w:r>
        <w:t>MassHealth Standard, CommonHealth, Family Assistance, or Basic or Essential Coverage Types.</w:t>
      </w:r>
    </w:p>
    <w:p w14:paraId="49FAC30C" w14:textId="77777777" w:rsidR="00BF7D29" w:rsidRDefault="003965BB">
      <w:pPr>
        <w:pStyle w:val="BodyText"/>
        <w:ind w:right="0"/>
      </w:pPr>
      <w:r>
        <w:t>For</w:t>
      </w:r>
      <w:r>
        <w:rPr>
          <w:spacing w:val="-3"/>
        </w:rPr>
        <w:t xml:space="preserve"> </w:t>
      </w:r>
      <w:r>
        <w:t>dates</w:t>
      </w:r>
      <w:r>
        <w:rPr>
          <w:spacing w:val="-1"/>
        </w:rPr>
        <w:t xml:space="preserve"> </w:t>
      </w:r>
      <w:r>
        <w:t>of</w:t>
      </w:r>
      <w:r>
        <w:rPr>
          <w:spacing w:val="-2"/>
        </w:rPr>
        <w:t xml:space="preserve"> </w:t>
      </w:r>
      <w:r>
        <w:t>services</w:t>
      </w:r>
      <w:r>
        <w:rPr>
          <w:spacing w:val="-1"/>
        </w:rPr>
        <w:t xml:space="preserve"> </w:t>
      </w:r>
      <w:r>
        <w:t>after</w:t>
      </w:r>
      <w:r>
        <w:rPr>
          <w:spacing w:val="-1"/>
        </w:rPr>
        <w:t xml:space="preserve"> </w:t>
      </w:r>
      <w:r>
        <w:t>January</w:t>
      </w:r>
      <w:r>
        <w:rPr>
          <w:spacing w:val="-2"/>
        </w:rPr>
        <w:t xml:space="preserve"> </w:t>
      </w:r>
      <w:r>
        <w:t>1,</w:t>
      </w:r>
      <w:r>
        <w:rPr>
          <w:spacing w:val="-1"/>
        </w:rPr>
        <w:t xml:space="preserve"> </w:t>
      </w:r>
      <w:r>
        <w:rPr>
          <w:spacing w:val="-2"/>
        </w:rPr>
        <w:t>2014:</w:t>
      </w:r>
    </w:p>
    <w:p w14:paraId="49FAC30D" w14:textId="77777777" w:rsidR="00BF7D29" w:rsidRDefault="003965BB">
      <w:pPr>
        <w:pStyle w:val="BodyText"/>
        <w:ind w:right="455"/>
      </w:pPr>
      <w:r>
        <w:t>In general, eligible MassHealth Members include members up to age 22 who are enrolled in the following</w:t>
      </w:r>
      <w:r>
        <w:rPr>
          <w:spacing w:val="-4"/>
        </w:rPr>
        <w:t xml:space="preserve"> </w:t>
      </w:r>
      <w:r>
        <w:t>programs</w:t>
      </w:r>
      <w:r>
        <w:rPr>
          <w:spacing w:val="-4"/>
        </w:rPr>
        <w:t xml:space="preserve"> </w:t>
      </w:r>
      <w:r>
        <w:t>and</w:t>
      </w:r>
      <w:r>
        <w:rPr>
          <w:spacing w:val="-2"/>
        </w:rPr>
        <w:t xml:space="preserve"> </w:t>
      </w:r>
      <w:r>
        <w:t>eligible</w:t>
      </w:r>
      <w:r>
        <w:rPr>
          <w:spacing w:val="-5"/>
        </w:rPr>
        <w:t xml:space="preserve"> </w:t>
      </w:r>
      <w:r>
        <w:t>for</w:t>
      </w:r>
      <w:r>
        <w:rPr>
          <w:spacing w:val="-6"/>
        </w:rPr>
        <w:t xml:space="preserve"> </w:t>
      </w:r>
      <w:r>
        <w:t>federal</w:t>
      </w:r>
      <w:r>
        <w:rPr>
          <w:spacing w:val="-4"/>
        </w:rPr>
        <w:t xml:space="preserve"> </w:t>
      </w:r>
      <w:r>
        <w:t>payment</w:t>
      </w:r>
      <w:r>
        <w:rPr>
          <w:spacing w:val="-4"/>
        </w:rPr>
        <w:t xml:space="preserve"> </w:t>
      </w:r>
      <w:r>
        <w:t>for</w:t>
      </w:r>
      <w:r>
        <w:rPr>
          <w:spacing w:val="-5"/>
        </w:rPr>
        <w:t xml:space="preserve"> </w:t>
      </w:r>
      <w:r>
        <w:t>non-emergency</w:t>
      </w:r>
      <w:r>
        <w:rPr>
          <w:spacing w:val="-4"/>
        </w:rPr>
        <w:t xml:space="preserve"> </w:t>
      </w:r>
      <w:r>
        <w:t>services:</w:t>
      </w:r>
      <w:r>
        <w:rPr>
          <w:spacing w:val="-4"/>
        </w:rPr>
        <w:t xml:space="preserve"> </w:t>
      </w:r>
      <w:r>
        <w:t>MassHealth</w:t>
      </w:r>
      <w:r>
        <w:rPr>
          <w:spacing w:val="-4"/>
        </w:rPr>
        <w:t xml:space="preserve"> </w:t>
      </w:r>
      <w:r>
        <w:t>Standard, CommonHealth,</w:t>
      </w:r>
      <w:r>
        <w:rPr>
          <w:spacing w:val="-3"/>
        </w:rPr>
        <w:t xml:space="preserve"> </w:t>
      </w:r>
      <w:r>
        <w:t>Family</w:t>
      </w:r>
      <w:r>
        <w:rPr>
          <w:spacing w:val="-3"/>
        </w:rPr>
        <w:t xml:space="preserve"> </w:t>
      </w:r>
      <w:r>
        <w:t>Assistance,</w:t>
      </w:r>
      <w:r>
        <w:rPr>
          <w:spacing w:val="-3"/>
        </w:rPr>
        <w:t xml:space="preserve"> </w:t>
      </w:r>
      <w:r>
        <w:t>or</w:t>
      </w:r>
      <w:r>
        <w:rPr>
          <w:spacing w:val="-3"/>
        </w:rPr>
        <w:t xml:space="preserve"> </w:t>
      </w:r>
      <w:proofErr w:type="spellStart"/>
      <w:r>
        <w:t>CarePlus</w:t>
      </w:r>
      <w:proofErr w:type="spellEnd"/>
      <w:r>
        <w:t>,</w:t>
      </w:r>
      <w:r>
        <w:rPr>
          <w:spacing w:val="-3"/>
        </w:rPr>
        <w:t xml:space="preserve"> </w:t>
      </w:r>
      <w:r>
        <w:t>provided,</w:t>
      </w:r>
      <w:r>
        <w:rPr>
          <w:spacing w:val="-3"/>
        </w:rPr>
        <w:t xml:space="preserve"> </w:t>
      </w:r>
      <w:r>
        <w:t>however,</w:t>
      </w:r>
      <w:r>
        <w:rPr>
          <w:spacing w:val="-3"/>
        </w:rPr>
        <w:t xml:space="preserve"> </w:t>
      </w:r>
      <w:r>
        <w:t>members</w:t>
      </w:r>
      <w:r>
        <w:rPr>
          <w:spacing w:val="-3"/>
        </w:rPr>
        <w:t xml:space="preserve"> </w:t>
      </w:r>
      <w:r>
        <w:t>who</w:t>
      </w:r>
      <w:r>
        <w:rPr>
          <w:spacing w:val="-3"/>
        </w:rPr>
        <w:t xml:space="preserve"> </w:t>
      </w:r>
      <w:r>
        <w:t>are</w:t>
      </w:r>
      <w:r>
        <w:rPr>
          <w:spacing w:val="-5"/>
        </w:rPr>
        <w:t xml:space="preserve"> </w:t>
      </w:r>
      <w:r>
        <w:t>in</w:t>
      </w:r>
      <w:r>
        <w:rPr>
          <w:spacing w:val="-3"/>
        </w:rPr>
        <w:t xml:space="preserve"> </w:t>
      </w:r>
      <w:r>
        <w:t>the</w:t>
      </w:r>
      <w:r>
        <w:rPr>
          <w:spacing w:val="-4"/>
        </w:rPr>
        <w:t xml:space="preserve"> </w:t>
      </w:r>
      <w:r>
        <w:t>following subcategories are not eligible for federal payment for non-emergency services.</w:t>
      </w:r>
    </w:p>
    <w:p w14:paraId="49FAC30E" w14:textId="77777777" w:rsidR="00BF7D29" w:rsidRDefault="003965BB">
      <w:pPr>
        <w:pStyle w:val="ListParagraph"/>
        <w:numPr>
          <w:ilvl w:val="0"/>
          <w:numId w:val="11"/>
        </w:numPr>
        <w:tabs>
          <w:tab w:val="left" w:pos="860"/>
        </w:tabs>
        <w:spacing w:before="122"/>
        <w:rPr>
          <w:sz w:val="24"/>
        </w:rPr>
      </w:pPr>
      <w:r>
        <w:rPr>
          <w:sz w:val="24"/>
        </w:rPr>
        <w:t>MassHealth</w:t>
      </w:r>
      <w:r>
        <w:rPr>
          <w:spacing w:val="-1"/>
          <w:sz w:val="24"/>
        </w:rPr>
        <w:t xml:space="preserve"> </w:t>
      </w:r>
      <w:r>
        <w:rPr>
          <w:sz w:val="24"/>
        </w:rPr>
        <w:t>Standard (16,</w:t>
      </w:r>
      <w:r>
        <w:rPr>
          <w:spacing w:val="-1"/>
          <w:sz w:val="24"/>
        </w:rPr>
        <w:t xml:space="preserve"> </w:t>
      </w:r>
      <w:r>
        <w:rPr>
          <w:sz w:val="24"/>
        </w:rPr>
        <w:t>41, 44,</w:t>
      </w:r>
      <w:r>
        <w:rPr>
          <w:spacing w:val="-1"/>
          <w:sz w:val="24"/>
        </w:rPr>
        <w:t xml:space="preserve"> </w:t>
      </w:r>
      <w:r>
        <w:rPr>
          <w:sz w:val="24"/>
        </w:rPr>
        <w:t>45,</w:t>
      </w:r>
      <w:r>
        <w:rPr>
          <w:spacing w:val="-1"/>
          <w:sz w:val="24"/>
        </w:rPr>
        <w:t xml:space="preserve"> </w:t>
      </w:r>
      <w:r>
        <w:rPr>
          <w:sz w:val="24"/>
        </w:rPr>
        <w:t>VX,</w:t>
      </w:r>
      <w:r>
        <w:rPr>
          <w:spacing w:val="-1"/>
          <w:sz w:val="24"/>
        </w:rPr>
        <w:t xml:space="preserve"> </w:t>
      </w:r>
      <w:r>
        <w:rPr>
          <w:sz w:val="24"/>
        </w:rPr>
        <w:t xml:space="preserve">and </w:t>
      </w:r>
      <w:r>
        <w:rPr>
          <w:spacing w:val="-4"/>
          <w:sz w:val="24"/>
        </w:rPr>
        <w:t>VW</w:t>
      </w:r>
      <w:proofErr w:type="gramStart"/>
      <w:r>
        <w:rPr>
          <w:spacing w:val="-4"/>
          <w:sz w:val="24"/>
        </w:rPr>
        <w:t>);</w:t>
      </w:r>
      <w:proofErr w:type="gramEnd"/>
    </w:p>
    <w:p w14:paraId="49FAC30F" w14:textId="77777777" w:rsidR="00BF7D29" w:rsidRDefault="003965BB">
      <w:pPr>
        <w:pStyle w:val="ListParagraph"/>
        <w:numPr>
          <w:ilvl w:val="0"/>
          <w:numId w:val="11"/>
        </w:numPr>
        <w:tabs>
          <w:tab w:val="left" w:pos="860"/>
        </w:tabs>
        <w:spacing w:before="119"/>
        <w:rPr>
          <w:sz w:val="24"/>
        </w:rPr>
      </w:pPr>
      <w:r>
        <w:rPr>
          <w:sz w:val="24"/>
        </w:rPr>
        <w:t>MassHealth</w:t>
      </w:r>
      <w:r>
        <w:rPr>
          <w:spacing w:val="-1"/>
          <w:sz w:val="24"/>
        </w:rPr>
        <w:t xml:space="preserve"> </w:t>
      </w:r>
      <w:r>
        <w:rPr>
          <w:sz w:val="24"/>
        </w:rPr>
        <w:t>CommonHealth</w:t>
      </w:r>
      <w:r>
        <w:rPr>
          <w:spacing w:val="-1"/>
          <w:sz w:val="24"/>
        </w:rPr>
        <w:t xml:space="preserve"> </w:t>
      </w:r>
      <w:r>
        <w:rPr>
          <w:sz w:val="24"/>
        </w:rPr>
        <w:t>(51, 54,</w:t>
      </w:r>
      <w:r>
        <w:rPr>
          <w:spacing w:val="-1"/>
          <w:sz w:val="24"/>
        </w:rPr>
        <w:t xml:space="preserve"> </w:t>
      </w:r>
      <w:r>
        <w:rPr>
          <w:sz w:val="24"/>
        </w:rPr>
        <w:t>55,</w:t>
      </w:r>
      <w:r>
        <w:rPr>
          <w:spacing w:val="-1"/>
          <w:sz w:val="24"/>
        </w:rPr>
        <w:t xml:space="preserve"> </w:t>
      </w:r>
      <w:r>
        <w:rPr>
          <w:sz w:val="24"/>
        </w:rPr>
        <w:t>E1, E2,</w:t>
      </w:r>
      <w:r>
        <w:rPr>
          <w:spacing w:val="-1"/>
          <w:sz w:val="24"/>
        </w:rPr>
        <w:t xml:space="preserve"> </w:t>
      </w:r>
      <w:r>
        <w:rPr>
          <w:sz w:val="24"/>
        </w:rPr>
        <w:t>E3,</w:t>
      </w:r>
      <w:r>
        <w:rPr>
          <w:spacing w:val="-2"/>
          <w:sz w:val="24"/>
        </w:rPr>
        <w:t xml:space="preserve"> </w:t>
      </w:r>
      <w:r>
        <w:rPr>
          <w:sz w:val="24"/>
        </w:rPr>
        <w:t>E4, ED,</w:t>
      </w:r>
      <w:r>
        <w:rPr>
          <w:spacing w:val="-1"/>
          <w:sz w:val="24"/>
        </w:rPr>
        <w:t xml:space="preserve"> </w:t>
      </w:r>
      <w:r>
        <w:rPr>
          <w:sz w:val="24"/>
        </w:rPr>
        <w:t>EH,</w:t>
      </w:r>
      <w:r>
        <w:rPr>
          <w:spacing w:val="-1"/>
          <w:sz w:val="24"/>
        </w:rPr>
        <w:t xml:space="preserve"> </w:t>
      </w:r>
      <w:r>
        <w:rPr>
          <w:sz w:val="24"/>
        </w:rPr>
        <w:t xml:space="preserve">EN); </w:t>
      </w:r>
      <w:r>
        <w:rPr>
          <w:spacing w:val="-5"/>
          <w:sz w:val="24"/>
        </w:rPr>
        <w:t>or</w:t>
      </w:r>
    </w:p>
    <w:p w14:paraId="49FAC310" w14:textId="77777777" w:rsidR="00BF7D29" w:rsidRDefault="003965BB">
      <w:pPr>
        <w:pStyle w:val="ListParagraph"/>
        <w:numPr>
          <w:ilvl w:val="0"/>
          <w:numId w:val="11"/>
        </w:numPr>
        <w:tabs>
          <w:tab w:val="left" w:pos="860"/>
        </w:tabs>
        <w:spacing w:before="117"/>
        <w:ind w:right="622"/>
        <w:rPr>
          <w:sz w:val="24"/>
        </w:rPr>
      </w:pPr>
      <w:r>
        <w:rPr>
          <w:sz w:val="24"/>
        </w:rPr>
        <w:t>MassHealth</w:t>
      </w:r>
      <w:r>
        <w:rPr>
          <w:spacing w:val="-2"/>
          <w:sz w:val="24"/>
        </w:rPr>
        <w:t xml:space="preserve"> </w:t>
      </w:r>
      <w:r>
        <w:rPr>
          <w:sz w:val="24"/>
        </w:rPr>
        <w:t>Family</w:t>
      </w:r>
      <w:r>
        <w:rPr>
          <w:spacing w:val="-2"/>
          <w:sz w:val="24"/>
        </w:rPr>
        <w:t xml:space="preserve"> </w:t>
      </w:r>
      <w:r>
        <w:rPr>
          <w:sz w:val="24"/>
        </w:rPr>
        <w:t>Assistance</w:t>
      </w:r>
      <w:r>
        <w:rPr>
          <w:spacing w:val="-3"/>
          <w:sz w:val="24"/>
        </w:rPr>
        <w:t xml:space="preserve"> </w:t>
      </w:r>
      <w:r>
        <w:rPr>
          <w:sz w:val="24"/>
        </w:rPr>
        <w:t>(58,</w:t>
      </w:r>
      <w:r>
        <w:rPr>
          <w:spacing w:val="-3"/>
          <w:sz w:val="24"/>
        </w:rPr>
        <w:t xml:space="preserve"> </w:t>
      </w:r>
      <w:r>
        <w:rPr>
          <w:sz w:val="24"/>
        </w:rPr>
        <w:t>73,</w:t>
      </w:r>
      <w:r>
        <w:rPr>
          <w:spacing w:val="-2"/>
          <w:sz w:val="24"/>
        </w:rPr>
        <w:t xml:space="preserve"> </w:t>
      </w:r>
      <w:r>
        <w:rPr>
          <w:sz w:val="24"/>
        </w:rPr>
        <w:t>85,</w:t>
      </w:r>
      <w:r>
        <w:rPr>
          <w:spacing w:val="-2"/>
          <w:sz w:val="24"/>
        </w:rPr>
        <w:t xml:space="preserve"> </w:t>
      </w:r>
      <w:r>
        <w:rPr>
          <w:sz w:val="24"/>
        </w:rPr>
        <w:t>87,</w:t>
      </w:r>
      <w:r>
        <w:rPr>
          <w:spacing w:val="-2"/>
          <w:sz w:val="24"/>
        </w:rPr>
        <w:t xml:space="preserve"> </w:t>
      </w:r>
      <w:r>
        <w:rPr>
          <w:sz w:val="24"/>
        </w:rPr>
        <w:t>90.</w:t>
      </w:r>
      <w:r>
        <w:rPr>
          <w:spacing w:val="-2"/>
          <w:sz w:val="24"/>
        </w:rPr>
        <w:t xml:space="preserve"> </w:t>
      </w:r>
      <w:r>
        <w:rPr>
          <w:sz w:val="24"/>
        </w:rPr>
        <w:t>91,</w:t>
      </w:r>
      <w:r>
        <w:rPr>
          <w:spacing w:val="-2"/>
          <w:sz w:val="24"/>
        </w:rPr>
        <w:t xml:space="preserve"> </w:t>
      </w:r>
      <w:r>
        <w:rPr>
          <w:sz w:val="24"/>
        </w:rPr>
        <w:t>95,</w:t>
      </w:r>
      <w:r>
        <w:rPr>
          <w:spacing w:val="-2"/>
          <w:sz w:val="24"/>
        </w:rPr>
        <w:t xml:space="preserve"> </w:t>
      </w:r>
      <w:r>
        <w:rPr>
          <w:sz w:val="24"/>
        </w:rPr>
        <w:t>96,</w:t>
      </w:r>
      <w:r>
        <w:rPr>
          <w:spacing w:val="-2"/>
          <w:sz w:val="24"/>
        </w:rPr>
        <w:t xml:space="preserve"> </w:t>
      </w:r>
      <w:r>
        <w:rPr>
          <w:sz w:val="24"/>
        </w:rPr>
        <w:t>AC,</w:t>
      </w:r>
      <w:r>
        <w:rPr>
          <w:spacing w:val="-2"/>
          <w:sz w:val="24"/>
        </w:rPr>
        <w:t xml:space="preserve"> </w:t>
      </w:r>
      <w:r>
        <w:rPr>
          <w:sz w:val="24"/>
        </w:rPr>
        <w:t>ED,</w:t>
      </w:r>
      <w:r>
        <w:rPr>
          <w:spacing w:val="-2"/>
          <w:sz w:val="24"/>
        </w:rPr>
        <w:t xml:space="preserve"> </w:t>
      </w:r>
      <w:r>
        <w:rPr>
          <w:sz w:val="24"/>
        </w:rPr>
        <w:t>EH,</w:t>
      </w:r>
      <w:r>
        <w:rPr>
          <w:spacing w:val="-2"/>
          <w:sz w:val="24"/>
        </w:rPr>
        <w:t xml:space="preserve"> </w:t>
      </w:r>
      <w:r>
        <w:rPr>
          <w:sz w:val="24"/>
        </w:rPr>
        <w:t>N1,</w:t>
      </w:r>
      <w:r>
        <w:rPr>
          <w:spacing w:val="-2"/>
          <w:sz w:val="24"/>
        </w:rPr>
        <w:t xml:space="preserve"> </w:t>
      </w:r>
      <w:r>
        <w:rPr>
          <w:sz w:val="24"/>
        </w:rPr>
        <w:t>P1,</w:t>
      </w:r>
      <w:r>
        <w:rPr>
          <w:spacing w:val="-2"/>
          <w:sz w:val="24"/>
        </w:rPr>
        <w:t xml:space="preserve"> </w:t>
      </w:r>
      <w:r>
        <w:rPr>
          <w:sz w:val="24"/>
        </w:rPr>
        <w:t>P2,</w:t>
      </w:r>
      <w:r>
        <w:rPr>
          <w:spacing w:val="-2"/>
          <w:sz w:val="24"/>
        </w:rPr>
        <w:t xml:space="preserve"> </w:t>
      </w:r>
      <w:r>
        <w:rPr>
          <w:sz w:val="24"/>
        </w:rPr>
        <w:t>P4,</w:t>
      </w:r>
      <w:r>
        <w:rPr>
          <w:spacing w:val="-2"/>
          <w:sz w:val="24"/>
        </w:rPr>
        <w:t xml:space="preserve"> </w:t>
      </w:r>
      <w:r>
        <w:rPr>
          <w:sz w:val="24"/>
        </w:rPr>
        <w:t>P5, Q1, S2, S3, V1, V2, W9).</w:t>
      </w:r>
    </w:p>
    <w:p w14:paraId="49FAC311" w14:textId="77777777" w:rsidR="00BF7D29" w:rsidRDefault="003965BB">
      <w:pPr>
        <w:pStyle w:val="BodyText"/>
        <w:spacing w:before="119"/>
      </w:pPr>
      <w:r>
        <w:rPr>
          <w:b/>
        </w:rPr>
        <w:t xml:space="preserve">Executive Office of Health and Human Services (EOHHS) </w:t>
      </w:r>
      <w:r>
        <w:t>– The executive department of the Commonwealth of Massachusetts established under M.G.L. c. 6A, § 2 that is the single state agency responsible</w:t>
      </w:r>
      <w:r>
        <w:rPr>
          <w:spacing w:val="-4"/>
        </w:rPr>
        <w:t xml:space="preserve"> </w:t>
      </w:r>
      <w:r>
        <w:t>for</w:t>
      </w:r>
      <w:r>
        <w:rPr>
          <w:spacing w:val="-4"/>
        </w:rPr>
        <w:t xml:space="preserve"> </w:t>
      </w:r>
      <w:r>
        <w:t>the</w:t>
      </w:r>
      <w:r>
        <w:rPr>
          <w:spacing w:val="-4"/>
        </w:rPr>
        <w:t xml:space="preserve"> </w:t>
      </w:r>
      <w:r>
        <w:t>administration</w:t>
      </w:r>
      <w:r>
        <w:rPr>
          <w:spacing w:val="-4"/>
        </w:rPr>
        <w:t xml:space="preserve"> </w:t>
      </w:r>
      <w:r>
        <w:t>of</w:t>
      </w:r>
      <w:r>
        <w:rPr>
          <w:spacing w:val="-4"/>
        </w:rPr>
        <w:t xml:space="preserve"> </w:t>
      </w:r>
      <w:r>
        <w:t>the</w:t>
      </w:r>
      <w:r>
        <w:rPr>
          <w:spacing w:val="-4"/>
        </w:rPr>
        <w:t xml:space="preserve"> </w:t>
      </w:r>
      <w:r>
        <w:t>MassHealth</w:t>
      </w:r>
      <w:r>
        <w:rPr>
          <w:spacing w:val="-4"/>
        </w:rPr>
        <w:t xml:space="preserve"> </w:t>
      </w:r>
      <w:r>
        <w:t>program</w:t>
      </w:r>
      <w:r>
        <w:rPr>
          <w:spacing w:val="-4"/>
        </w:rPr>
        <w:t xml:space="preserve"> </w:t>
      </w:r>
      <w:r>
        <w:t>(Medicaid),</w:t>
      </w:r>
      <w:r>
        <w:rPr>
          <w:spacing w:val="-4"/>
        </w:rPr>
        <w:t xml:space="preserve"> </w:t>
      </w:r>
      <w:r>
        <w:t>pursuant</w:t>
      </w:r>
      <w:r>
        <w:rPr>
          <w:spacing w:val="-4"/>
        </w:rPr>
        <w:t xml:space="preserve"> </w:t>
      </w:r>
      <w:r>
        <w:t>to</w:t>
      </w:r>
      <w:r>
        <w:rPr>
          <w:spacing w:val="-4"/>
        </w:rPr>
        <w:t xml:space="preserve"> </w:t>
      </w:r>
      <w:r>
        <w:t>M.G.L.</w:t>
      </w:r>
      <w:r>
        <w:rPr>
          <w:spacing w:val="-4"/>
        </w:rPr>
        <w:t xml:space="preserve"> </w:t>
      </w:r>
      <w:r>
        <w:t>c.</w:t>
      </w:r>
      <w:r>
        <w:rPr>
          <w:spacing w:val="-4"/>
        </w:rPr>
        <w:t xml:space="preserve"> </w:t>
      </w:r>
      <w:r>
        <w:t>118E, Titles XIX and XXI of the Social Security Act, the § 1115 MassHealth Demonstration, and other applicable laws and waivers.</w:t>
      </w:r>
    </w:p>
    <w:p w14:paraId="49FAC312" w14:textId="77777777" w:rsidR="00BF7D29" w:rsidRDefault="003965BB">
      <w:pPr>
        <w:pStyle w:val="BodyText"/>
      </w:pPr>
      <w:r>
        <w:rPr>
          <w:b/>
        </w:rPr>
        <w:t xml:space="preserve">Federal Financial Participation (FFP) </w:t>
      </w:r>
      <w:r>
        <w:t>– The amount of the federal share of qualifying expenditures made</w:t>
      </w:r>
      <w:r>
        <w:rPr>
          <w:spacing w:val="-6"/>
        </w:rPr>
        <w:t xml:space="preserve"> </w:t>
      </w:r>
      <w:r>
        <w:t>by</w:t>
      </w:r>
      <w:r>
        <w:rPr>
          <w:spacing w:val="-4"/>
        </w:rPr>
        <w:t xml:space="preserve"> </w:t>
      </w:r>
      <w:r>
        <w:t>a</w:t>
      </w:r>
      <w:r>
        <w:rPr>
          <w:spacing w:val="-5"/>
        </w:rPr>
        <w:t xml:space="preserve"> </w:t>
      </w:r>
      <w:r>
        <w:t>School-Based</w:t>
      </w:r>
      <w:r>
        <w:rPr>
          <w:spacing w:val="-2"/>
        </w:rPr>
        <w:t xml:space="preserve"> </w:t>
      </w:r>
      <w:r>
        <w:t>Medicaid</w:t>
      </w:r>
      <w:r>
        <w:rPr>
          <w:spacing w:val="-4"/>
        </w:rPr>
        <w:t xml:space="preserve"> </w:t>
      </w:r>
      <w:r>
        <w:t>Provider</w:t>
      </w:r>
      <w:r>
        <w:rPr>
          <w:spacing w:val="-4"/>
        </w:rPr>
        <w:t xml:space="preserve"> </w:t>
      </w:r>
      <w:r>
        <w:t>for</w:t>
      </w:r>
      <w:r>
        <w:rPr>
          <w:spacing w:val="-4"/>
        </w:rPr>
        <w:t xml:space="preserve"> </w:t>
      </w:r>
      <w:r>
        <w:t>Direct</w:t>
      </w:r>
      <w:r>
        <w:rPr>
          <w:spacing w:val="-4"/>
        </w:rPr>
        <w:t xml:space="preserve"> </w:t>
      </w:r>
      <w:r>
        <w:t>Services</w:t>
      </w:r>
      <w:r>
        <w:rPr>
          <w:spacing w:val="-4"/>
        </w:rPr>
        <w:t xml:space="preserve"> </w:t>
      </w:r>
      <w:r>
        <w:t>and</w:t>
      </w:r>
      <w:r>
        <w:rPr>
          <w:spacing w:val="-4"/>
        </w:rPr>
        <w:t xml:space="preserve"> </w:t>
      </w:r>
      <w:r>
        <w:t>Administrative</w:t>
      </w:r>
      <w:r>
        <w:rPr>
          <w:spacing w:val="-5"/>
        </w:rPr>
        <w:t xml:space="preserve"> </w:t>
      </w:r>
      <w:r>
        <w:t>Activities</w:t>
      </w:r>
      <w:r>
        <w:rPr>
          <w:spacing w:val="-4"/>
        </w:rPr>
        <w:t xml:space="preserve"> </w:t>
      </w:r>
      <w:r>
        <w:t>provided pursuant to this Contract.</w:t>
      </w:r>
    </w:p>
    <w:p w14:paraId="49FAC313" w14:textId="77777777" w:rsidR="00BF7D29" w:rsidRDefault="003965BB">
      <w:pPr>
        <w:pStyle w:val="BodyText"/>
        <w:spacing w:before="121"/>
        <w:ind w:right="455"/>
      </w:pPr>
      <w:r>
        <w:rPr>
          <w:b/>
        </w:rPr>
        <w:t xml:space="preserve">Individualized Education Program (IEP) </w:t>
      </w:r>
      <w:r>
        <w:t>– A written statement, developed and approved in accordance with federal special education law in a form established by the Department of Elementary and</w:t>
      </w:r>
      <w:r>
        <w:rPr>
          <w:spacing w:val="-3"/>
        </w:rPr>
        <w:t xml:space="preserve"> </w:t>
      </w:r>
      <w:r>
        <w:t>Secondary</w:t>
      </w:r>
      <w:r>
        <w:rPr>
          <w:spacing w:val="-3"/>
        </w:rPr>
        <w:t xml:space="preserve"> </w:t>
      </w:r>
      <w:r>
        <w:t>Education,</w:t>
      </w:r>
      <w:r>
        <w:rPr>
          <w:spacing w:val="-3"/>
        </w:rPr>
        <w:t xml:space="preserve"> </w:t>
      </w:r>
      <w:r>
        <w:t>that</w:t>
      </w:r>
      <w:r>
        <w:rPr>
          <w:spacing w:val="-3"/>
        </w:rPr>
        <w:t xml:space="preserve"> </w:t>
      </w:r>
      <w:r>
        <w:t>identifies</w:t>
      </w:r>
      <w:r>
        <w:rPr>
          <w:spacing w:val="-4"/>
        </w:rPr>
        <w:t xml:space="preserve"> </w:t>
      </w:r>
      <w:r>
        <w:t>a</w:t>
      </w:r>
      <w:r>
        <w:rPr>
          <w:spacing w:val="-5"/>
        </w:rPr>
        <w:t xml:space="preserve"> </w:t>
      </w:r>
      <w:r>
        <w:t>student’s</w:t>
      </w:r>
      <w:r>
        <w:rPr>
          <w:spacing w:val="-4"/>
        </w:rPr>
        <w:t xml:space="preserve"> </w:t>
      </w:r>
      <w:r>
        <w:t>special</w:t>
      </w:r>
      <w:r>
        <w:rPr>
          <w:spacing w:val="-3"/>
        </w:rPr>
        <w:t xml:space="preserve"> </w:t>
      </w:r>
      <w:r>
        <w:t>education</w:t>
      </w:r>
      <w:r>
        <w:rPr>
          <w:spacing w:val="-3"/>
        </w:rPr>
        <w:t xml:space="preserve"> </w:t>
      </w:r>
      <w:r>
        <w:t>needs</w:t>
      </w:r>
      <w:r>
        <w:rPr>
          <w:spacing w:val="-1"/>
        </w:rPr>
        <w:t xml:space="preserve"> </w:t>
      </w:r>
      <w:r>
        <w:t>and</w:t>
      </w:r>
      <w:r>
        <w:rPr>
          <w:spacing w:val="-3"/>
        </w:rPr>
        <w:t xml:space="preserve"> </w:t>
      </w:r>
      <w:r>
        <w:t>describes</w:t>
      </w:r>
      <w:r>
        <w:rPr>
          <w:spacing w:val="-4"/>
        </w:rPr>
        <w:t xml:space="preserve"> </w:t>
      </w:r>
      <w:r>
        <w:t>the</w:t>
      </w:r>
      <w:r>
        <w:rPr>
          <w:spacing w:val="-3"/>
        </w:rPr>
        <w:t xml:space="preserve"> </w:t>
      </w:r>
      <w:r>
        <w:t>services</w:t>
      </w:r>
      <w:r>
        <w:rPr>
          <w:spacing w:val="-4"/>
        </w:rPr>
        <w:t xml:space="preserve"> </w:t>
      </w:r>
      <w:r>
        <w:t>a school district shall provide to meet those needs.</w:t>
      </w:r>
    </w:p>
    <w:p w14:paraId="49FAC314" w14:textId="77777777" w:rsidR="00BF7D29" w:rsidRDefault="003965BB">
      <w:pPr>
        <w:pStyle w:val="BodyText"/>
      </w:pPr>
      <w:r>
        <w:rPr>
          <w:b/>
        </w:rPr>
        <w:t xml:space="preserve">Individualized Health Care Plan (IHCP) - </w:t>
      </w:r>
      <w:r>
        <w:t xml:space="preserve">Documentation of the health services that need to be provided to a student during the school day. For the purpose of the </w:t>
      </w:r>
      <w:proofErr w:type="gramStart"/>
      <w:r>
        <w:t>School</w:t>
      </w:r>
      <w:proofErr w:type="gramEnd"/>
      <w:r>
        <w:t>-Based Medicaid Program, any</w:t>
      </w:r>
      <w:r>
        <w:rPr>
          <w:spacing w:val="-3"/>
        </w:rPr>
        <w:t xml:space="preserve"> </w:t>
      </w:r>
      <w:r>
        <w:t>equivalent</w:t>
      </w:r>
      <w:r>
        <w:rPr>
          <w:spacing w:val="-3"/>
        </w:rPr>
        <w:t xml:space="preserve"> </w:t>
      </w:r>
      <w:r>
        <w:t>health</w:t>
      </w:r>
      <w:r>
        <w:rPr>
          <w:spacing w:val="-3"/>
        </w:rPr>
        <w:t xml:space="preserve"> </w:t>
      </w:r>
      <w:r>
        <w:t>plan</w:t>
      </w:r>
      <w:r>
        <w:rPr>
          <w:spacing w:val="-3"/>
        </w:rPr>
        <w:t xml:space="preserve"> </w:t>
      </w:r>
      <w:r>
        <w:t>that</w:t>
      </w:r>
      <w:r>
        <w:rPr>
          <w:spacing w:val="-3"/>
        </w:rPr>
        <w:t xml:space="preserve"> </w:t>
      </w:r>
      <w:r>
        <w:t>documents</w:t>
      </w:r>
      <w:r>
        <w:rPr>
          <w:spacing w:val="-3"/>
        </w:rPr>
        <w:t xml:space="preserve"> </w:t>
      </w:r>
      <w:r>
        <w:t>how</w:t>
      </w:r>
      <w:r>
        <w:rPr>
          <w:spacing w:val="-3"/>
        </w:rPr>
        <w:t xml:space="preserve"> </w:t>
      </w:r>
      <w:r>
        <w:t>the</w:t>
      </w:r>
      <w:r>
        <w:rPr>
          <w:spacing w:val="-4"/>
        </w:rPr>
        <w:t xml:space="preserve"> </w:t>
      </w:r>
      <w:r>
        <w:t>health</w:t>
      </w:r>
      <w:r>
        <w:rPr>
          <w:spacing w:val="-3"/>
        </w:rPr>
        <w:t xml:space="preserve"> </w:t>
      </w:r>
      <w:r>
        <w:t>needs</w:t>
      </w:r>
      <w:r>
        <w:rPr>
          <w:spacing w:val="-3"/>
        </w:rPr>
        <w:t xml:space="preserve"> </w:t>
      </w:r>
      <w:r>
        <w:t>of</w:t>
      </w:r>
      <w:r>
        <w:rPr>
          <w:spacing w:val="-3"/>
        </w:rPr>
        <w:t xml:space="preserve"> </w:t>
      </w:r>
      <w:r>
        <w:t>a</w:t>
      </w:r>
      <w:r>
        <w:rPr>
          <w:spacing w:val="-5"/>
        </w:rPr>
        <w:t xml:space="preserve"> </w:t>
      </w:r>
      <w:r>
        <w:t>student</w:t>
      </w:r>
      <w:r>
        <w:rPr>
          <w:spacing w:val="-3"/>
        </w:rPr>
        <w:t xml:space="preserve"> </w:t>
      </w:r>
      <w:r>
        <w:t>will</w:t>
      </w:r>
      <w:r>
        <w:rPr>
          <w:spacing w:val="-3"/>
        </w:rPr>
        <w:t xml:space="preserve"> </w:t>
      </w:r>
      <w:r>
        <w:t>be</w:t>
      </w:r>
      <w:r>
        <w:rPr>
          <w:spacing w:val="-3"/>
        </w:rPr>
        <w:t xml:space="preserve"> </w:t>
      </w:r>
      <w:r>
        <w:t>met during</w:t>
      </w:r>
      <w:r>
        <w:rPr>
          <w:spacing w:val="-3"/>
        </w:rPr>
        <w:t xml:space="preserve"> </w:t>
      </w:r>
      <w:r>
        <w:t>school, including a Diabetes Medical Management Plan (DMMP) and a Diabetes Emergency Action Plan (DEAP), will be considered equivalent documents/forms of an IHCP.</w:t>
      </w:r>
    </w:p>
    <w:p w14:paraId="49FAC315" w14:textId="77777777" w:rsidR="00BF7D29" w:rsidRDefault="003965BB">
      <w:pPr>
        <w:pStyle w:val="BodyText"/>
        <w:ind w:right="481"/>
      </w:pPr>
      <w:r>
        <w:rPr>
          <w:b/>
        </w:rPr>
        <w:t>Individualized Family Service Plan (IFSP) —</w:t>
      </w:r>
      <w:r>
        <w:t>The written plan for providing early intervention services to an eligible infant or toddler until age</w:t>
      </w:r>
      <w:r>
        <w:rPr>
          <w:spacing w:val="-2"/>
        </w:rPr>
        <w:t xml:space="preserve"> </w:t>
      </w:r>
      <w:r>
        <w:t>3 and the infant or toddler’s</w:t>
      </w:r>
      <w:r>
        <w:rPr>
          <w:spacing w:val="-1"/>
        </w:rPr>
        <w:t xml:space="preserve"> </w:t>
      </w:r>
      <w:r>
        <w:t>family in accordance with federal</w:t>
      </w:r>
      <w:r>
        <w:rPr>
          <w:spacing w:val="-4"/>
        </w:rPr>
        <w:t xml:space="preserve"> </w:t>
      </w:r>
      <w:r>
        <w:t>regulations</w:t>
      </w:r>
      <w:r>
        <w:rPr>
          <w:spacing w:val="-4"/>
        </w:rPr>
        <w:t xml:space="preserve"> </w:t>
      </w:r>
      <w:r>
        <w:t>and</w:t>
      </w:r>
      <w:r>
        <w:rPr>
          <w:spacing w:val="-2"/>
        </w:rPr>
        <w:t xml:space="preserve"> </w:t>
      </w:r>
      <w:r>
        <w:t>with</w:t>
      </w:r>
      <w:r>
        <w:rPr>
          <w:spacing w:val="-4"/>
        </w:rPr>
        <w:t xml:space="preserve"> </w:t>
      </w:r>
      <w:r>
        <w:t>the</w:t>
      </w:r>
      <w:r>
        <w:rPr>
          <w:spacing w:val="-2"/>
        </w:rPr>
        <w:t xml:space="preserve"> </w:t>
      </w:r>
      <w:r>
        <w:t>Department</w:t>
      </w:r>
      <w:r>
        <w:rPr>
          <w:spacing w:val="-4"/>
        </w:rPr>
        <w:t xml:space="preserve"> </w:t>
      </w:r>
      <w:r>
        <w:t>of</w:t>
      </w:r>
      <w:r>
        <w:rPr>
          <w:spacing w:val="-4"/>
        </w:rPr>
        <w:t xml:space="preserve"> </w:t>
      </w:r>
      <w:r>
        <w:t>Public</w:t>
      </w:r>
      <w:r>
        <w:rPr>
          <w:spacing w:val="-5"/>
        </w:rPr>
        <w:t xml:space="preserve"> </w:t>
      </w:r>
      <w:r>
        <w:t>Health</w:t>
      </w:r>
      <w:r>
        <w:rPr>
          <w:spacing w:val="-3"/>
        </w:rPr>
        <w:t xml:space="preserve"> </w:t>
      </w:r>
      <w:r>
        <w:t>regulations</w:t>
      </w:r>
      <w:r>
        <w:rPr>
          <w:spacing w:val="-4"/>
        </w:rPr>
        <w:t xml:space="preserve"> </w:t>
      </w:r>
      <w:r>
        <w:t>and</w:t>
      </w:r>
      <w:r>
        <w:rPr>
          <w:spacing w:val="-4"/>
        </w:rPr>
        <w:t xml:space="preserve"> </w:t>
      </w:r>
      <w:r>
        <w:t>guidance,</w:t>
      </w:r>
      <w:r>
        <w:rPr>
          <w:spacing w:val="-4"/>
        </w:rPr>
        <w:t xml:space="preserve"> </w:t>
      </w:r>
      <w:r>
        <w:t>including</w:t>
      </w:r>
      <w:r>
        <w:rPr>
          <w:spacing w:val="-2"/>
        </w:rPr>
        <w:t xml:space="preserve"> </w:t>
      </w:r>
      <w:r>
        <w:t>Early Intervention Operational Standards.</w:t>
      </w:r>
    </w:p>
    <w:p w14:paraId="49FAC316" w14:textId="77777777" w:rsidR="00BF7D29" w:rsidRDefault="003965BB">
      <w:pPr>
        <w:pStyle w:val="BodyText"/>
        <w:spacing w:before="121"/>
      </w:pPr>
      <w:r>
        <w:rPr>
          <w:b/>
        </w:rPr>
        <w:t xml:space="preserve">Interim Rates </w:t>
      </w:r>
      <w:r>
        <w:t>– Quarterly payments provided by EOHHS to a School-Based Medicaid Provider for Direct</w:t>
      </w:r>
      <w:r>
        <w:rPr>
          <w:spacing w:val="-4"/>
        </w:rPr>
        <w:t xml:space="preserve"> </w:t>
      </w:r>
      <w:r>
        <w:t>Services</w:t>
      </w:r>
      <w:r>
        <w:rPr>
          <w:spacing w:val="-3"/>
        </w:rPr>
        <w:t xml:space="preserve"> </w:t>
      </w:r>
      <w:r>
        <w:t>based</w:t>
      </w:r>
      <w:r>
        <w:rPr>
          <w:spacing w:val="-4"/>
        </w:rPr>
        <w:t xml:space="preserve"> </w:t>
      </w:r>
      <w:r>
        <w:t>on</w:t>
      </w:r>
      <w:r>
        <w:rPr>
          <w:spacing w:val="-2"/>
        </w:rPr>
        <w:t xml:space="preserve"> </w:t>
      </w:r>
      <w:r>
        <w:t>submitted</w:t>
      </w:r>
      <w:r>
        <w:rPr>
          <w:spacing w:val="-4"/>
        </w:rPr>
        <w:t xml:space="preserve"> </w:t>
      </w:r>
      <w:r>
        <w:t>claims</w:t>
      </w:r>
      <w:r>
        <w:rPr>
          <w:spacing w:val="-4"/>
        </w:rPr>
        <w:t xml:space="preserve"> </w:t>
      </w:r>
      <w:r>
        <w:t>by</w:t>
      </w:r>
      <w:r>
        <w:rPr>
          <w:spacing w:val="-3"/>
        </w:rPr>
        <w:t xml:space="preserve"> </w:t>
      </w:r>
      <w:r>
        <w:t>Local</w:t>
      </w:r>
      <w:r>
        <w:rPr>
          <w:spacing w:val="-4"/>
        </w:rPr>
        <w:t xml:space="preserve"> </w:t>
      </w:r>
      <w:r>
        <w:t>Government</w:t>
      </w:r>
      <w:r>
        <w:rPr>
          <w:spacing w:val="-4"/>
        </w:rPr>
        <w:t xml:space="preserve"> </w:t>
      </w:r>
      <w:r>
        <w:t>Entities</w:t>
      </w:r>
      <w:r>
        <w:rPr>
          <w:spacing w:val="-3"/>
        </w:rPr>
        <w:t xml:space="preserve"> </w:t>
      </w:r>
      <w:r>
        <w:t>to</w:t>
      </w:r>
      <w:r>
        <w:rPr>
          <w:spacing w:val="-4"/>
        </w:rPr>
        <w:t xml:space="preserve"> </w:t>
      </w:r>
      <w:r>
        <w:t>the</w:t>
      </w:r>
      <w:r>
        <w:rPr>
          <w:spacing w:val="-5"/>
        </w:rPr>
        <w:t xml:space="preserve"> </w:t>
      </w:r>
      <w:r>
        <w:t>Medicaid</w:t>
      </w:r>
      <w:r>
        <w:rPr>
          <w:spacing w:val="-3"/>
        </w:rPr>
        <w:t xml:space="preserve"> </w:t>
      </w:r>
      <w:r>
        <w:t>Management Information System (MMIS).</w:t>
      </w:r>
    </w:p>
    <w:p w14:paraId="49FAC317" w14:textId="77777777" w:rsidR="00BF7D29" w:rsidRDefault="003965BB">
      <w:pPr>
        <w:pStyle w:val="BodyText"/>
        <w:ind w:right="481"/>
      </w:pPr>
      <w:r>
        <w:rPr>
          <w:b/>
        </w:rPr>
        <w:t xml:space="preserve">Local Government Entity </w:t>
      </w:r>
      <w:r>
        <w:t>– Pursuant to M.G.L. c. 44, § 72, and for purposes of this Contract, a city or town, charter school, or regional school district that is responsible, or assumes responsibility, either directly or indirectly through an agency or other political subdivision, for the non-federal share of School-Based Medicaid Program expenditures. Local Governmental Entity is also referred to as Local Educational</w:t>
      </w:r>
      <w:r>
        <w:rPr>
          <w:spacing w:val="-4"/>
        </w:rPr>
        <w:t xml:space="preserve"> </w:t>
      </w:r>
      <w:r>
        <w:t>Authority</w:t>
      </w:r>
      <w:r>
        <w:rPr>
          <w:spacing w:val="-4"/>
        </w:rPr>
        <w:t xml:space="preserve"> </w:t>
      </w:r>
      <w:r>
        <w:t>(LEA)</w:t>
      </w:r>
      <w:r>
        <w:rPr>
          <w:spacing w:val="-4"/>
        </w:rPr>
        <w:t xml:space="preserve"> </w:t>
      </w:r>
      <w:r>
        <w:t>in</w:t>
      </w:r>
      <w:r>
        <w:rPr>
          <w:spacing w:val="-4"/>
        </w:rPr>
        <w:t xml:space="preserve"> </w:t>
      </w:r>
      <w:r>
        <w:t>some</w:t>
      </w:r>
      <w:r>
        <w:rPr>
          <w:spacing w:val="-4"/>
        </w:rPr>
        <w:t xml:space="preserve"> </w:t>
      </w:r>
      <w:r>
        <w:t>of</w:t>
      </w:r>
      <w:r>
        <w:rPr>
          <w:spacing w:val="-6"/>
        </w:rPr>
        <w:t xml:space="preserve"> </w:t>
      </w:r>
      <w:r>
        <w:t>the</w:t>
      </w:r>
      <w:r>
        <w:rPr>
          <w:spacing w:val="-4"/>
        </w:rPr>
        <w:t xml:space="preserve"> </w:t>
      </w:r>
      <w:r>
        <w:t>Massachusetts</w:t>
      </w:r>
      <w:r>
        <w:rPr>
          <w:spacing w:val="-4"/>
        </w:rPr>
        <w:t xml:space="preserve"> </w:t>
      </w:r>
      <w:r>
        <w:t>School-Based</w:t>
      </w:r>
      <w:r>
        <w:rPr>
          <w:spacing w:val="-2"/>
        </w:rPr>
        <w:t xml:space="preserve"> </w:t>
      </w:r>
      <w:r>
        <w:t>Medicaid</w:t>
      </w:r>
      <w:r>
        <w:rPr>
          <w:spacing w:val="-4"/>
        </w:rPr>
        <w:t xml:space="preserve"> </w:t>
      </w:r>
      <w:r>
        <w:t>Program</w:t>
      </w:r>
      <w:r>
        <w:rPr>
          <w:spacing w:val="-4"/>
        </w:rPr>
        <w:t xml:space="preserve"> </w:t>
      </w:r>
      <w:r>
        <w:t>guides</w:t>
      </w:r>
      <w:r>
        <w:rPr>
          <w:spacing w:val="-4"/>
        </w:rPr>
        <w:t xml:space="preserve"> </w:t>
      </w:r>
      <w:r>
        <w:t xml:space="preserve">and </w:t>
      </w:r>
      <w:r>
        <w:rPr>
          <w:spacing w:val="-2"/>
        </w:rPr>
        <w:t>bulletins.</w:t>
      </w:r>
    </w:p>
    <w:p w14:paraId="49FAC318" w14:textId="77777777" w:rsidR="00BF7D29" w:rsidRDefault="00BF7D29">
      <w:pPr>
        <w:sectPr w:rsidR="00BF7D29">
          <w:pgSz w:w="12240" w:h="15840"/>
          <w:pgMar w:top="660" w:right="640" w:bottom="680" w:left="940" w:header="0" w:footer="482" w:gutter="0"/>
          <w:cols w:space="720"/>
        </w:sectPr>
      </w:pPr>
    </w:p>
    <w:p w14:paraId="49FAC319" w14:textId="77777777" w:rsidR="00BF7D29" w:rsidRDefault="003965BB">
      <w:pPr>
        <w:pStyle w:val="BodyText"/>
        <w:spacing w:before="64"/>
      </w:pPr>
      <w:r>
        <w:rPr>
          <w:b/>
        </w:rPr>
        <w:lastRenderedPageBreak/>
        <w:t>MassHealth</w:t>
      </w:r>
      <w:r>
        <w:rPr>
          <w:b/>
          <w:spacing w:val="-3"/>
        </w:rPr>
        <w:t xml:space="preserve"> </w:t>
      </w:r>
      <w:r>
        <w:t>–</w:t>
      </w:r>
      <w:r>
        <w:rPr>
          <w:spacing w:val="-4"/>
        </w:rPr>
        <w:t xml:space="preserve"> </w:t>
      </w:r>
      <w:r>
        <w:t>The</w:t>
      </w:r>
      <w:r>
        <w:rPr>
          <w:spacing w:val="-5"/>
        </w:rPr>
        <w:t xml:space="preserve"> </w:t>
      </w:r>
      <w:r>
        <w:t>medical</w:t>
      </w:r>
      <w:r>
        <w:rPr>
          <w:spacing w:val="-4"/>
        </w:rPr>
        <w:t xml:space="preserve"> </w:t>
      </w:r>
      <w:r>
        <w:t>assistance</w:t>
      </w:r>
      <w:r>
        <w:rPr>
          <w:spacing w:val="-3"/>
        </w:rPr>
        <w:t xml:space="preserve"> </w:t>
      </w:r>
      <w:r>
        <w:t>and</w:t>
      </w:r>
      <w:r>
        <w:rPr>
          <w:spacing w:val="-4"/>
        </w:rPr>
        <w:t xml:space="preserve"> </w:t>
      </w:r>
      <w:r>
        <w:t>benefit</w:t>
      </w:r>
      <w:r>
        <w:rPr>
          <w:spacing w:val="-2"/>
        </w:rPr>
        <w:t xml:space="preserve"> </w:t>
      </w:r>
      <w:r>
        <w:t>programs</w:t>
      </w:r>
      <w:r>
        <w:rPr>
          <w:spacing w:val="-4"/>
        </w:rPr>
        <w:t xml:space="preserve"> </w:t>
      </w:r>
      <w:r>
        <w:t>administered</w:t>
      </w:r>
      <w:r>
        <w:rPr>
          <w:spacing w:val="-1"/>
        </w:rPr>
        <w:t xml:space="preserve"> </w:t>
      </w:r>
      <w:r>
        <w:t>by</w:t>
      </w:r>
      <w:r>
        <w:rPr>
          <w:spacing w:val="-4"/>
        </w:rPr>
        <w:t xml:space="preserve"> </w:t>
      </w:r>
      <w:r>
        <w:t>EOHHS</w:t>
      </w:r>
      <w:r>
        <w:rPr>
          <w:spacing w:val="-4"/>
        </w:rPr>
        <w:t xml:space="preserve"> </w:t>
      </w:r>
      <w:r>
        <w:t>pursuant</w:t>
      </w:r>
      <w:r>
        <w:rPr>
          <w:spacing w:val="-4"/>
        </w:rPr>
        <w:t xml:space="preserve"> </w:t>
      </w:r>
      <w:r>
        <w:t>to</w:t>
      </w:r>
      <w:r>
        <w:rPr>
          <w:spacing w:val="-4"/>
        </w:rPr>
        <w:t xml:space="preserve"> </w:t>
      </w:r>
      <w:r>
        <w:t>Title XIX of the Social Security Act (42 U.S.C. § 1396), Title XXI of the Social Security Act (42 U.S.C. § 1397), Section 1115 demonstration, M.G.L. c. 118E, and other applicable laws and waivers.</w:t>
      </w:r>
    </w:p>
    <w:p w14:paraId="49FAC31A" w14:textId="77777777" w:rsidR="00BF7D29" w:rsidRDefault="003965BB">
      <w:pPr>
        <w:pStyle w:val="BodyText"/>
        <w:ind w:right="455"/>
      </w:pPr>
      <w:r>
        <w:rPr>
          <w:b/>
        </w:rPr>
        <w:t>MassHealth</w:t>
      </w:r>
      <w:r>
        <w:rPr>
          <w:b/>
          <w:spacing w:val="-3"/>
        </w:rPr>
        <w:t xml:space="preserve"> </w:t>
      </w:r>
      <w:r>
        <w:rPr>
          <w:b/>
        </w:rPr>
        <w:t>Coverage</w:t>
      </w:r>
      <w:r>
        <w:rPr>
          <w:b/>
          <w:spacing w:val="-3"/>
        </w:rPr>
        <w:t xml:space="preserve"> </w:t>
      </w:r>
      <w:r>
        <w:rPr>
          <w:b/>
        </w:rPr>
        <w:t>Type</w:t>
      </w:r>
      <w:r>
        <w:rPr>
          <w:b/>
          <w:spacing w:val="-3"/>
        </w:rPr>
        <w:t xml:space="preserve"> </w:t>
      </w:r>
      <w:r>
        <w:t>–</w:t>
      </w:r>
      <w:r>
        <w:rPr>
          <w:spacing w:val="-3"/>
        </w:rPr>
        <w:t xml:space="preserve"> </w:t>
      </w:r>
      <w:r>
        <w:t>The</w:t>
      </w:r>
      <w:r>
        <w:rPr>
          <w:spacing w:val="-5"/>
        </w:rPr>
        <w:t xml:space="preserve"> </w:t>
      </w:r>
      <w:r>
        <w:t>MassHealth</w:t>
      </w:r>
      <w:r>
        <w:rPr>
          <w:spacing w:val="-2"/>
        </w:rPr>
        <w:t xml:space="preserve"> </w:t>
      </w:r>
      <w:r>
        <w:t>eligibility</w:t>
      </w:r>
      <w:r>
        <w:rPr>
          <w:spacing w:val="-3"/>
        </w:rPr>
        <w:t xml:space="preserve"> </w:t>
      </w:r>
      <w:r>
        <w:t>category</w:t>
      </w:r>
      <w:r>
        <w:rPr>
          <w:spacing w:val="-3"/>
        </w:rPr>
        <w:t xml:space="preserve"> </w:t>
      </w:r>
      <w:r>
        <w:t>within</w:t>
      </w:r>
      <w:r>
        <w:rPr>
          <w:spacing w:val="-3"/>
        </w:rPr>
        <w:t xml:space="preserve"> </w:t>
      </w:r>
      <w:r>
        <w:t>130</w:t>
      </w:r>
      <w:r>
        <w:rPr>
          <w:spacing w:val="-3"/>
        </w:rPr>
        <w:t xml:space="preserve"> </w:t>
      </w:r>
      <w:r>
        <w:t>CMR</w:t>
      </w:r>
      <w:r>
        <w:rPr>
          <w:spacing w:val="-3"/>
        </w:rPr>
        <w:t xml:space="preserve"> </w:t>
      </w:r>
      <w:r>
        <w:t>505.000</w:t>
      </w:r>
      <w:r>
        <w:rPr>
          <w:spacing w:val="-3"/>
        </w:rPr>
        <w:t xml:space="preserve"> </w:t>
      </w:r>
      <w:r>
        <w:t>for</w:t>
      </w:r>
      <w:r>
        <w:rPr>
          <w:spacing w:val="-3"/>
        </w:rPr>
        <w:t xml:space="preserve"> </w:t>
      </w:r>
      <w:r>
        <w:t>which an individual is determined eligible.</w:t>
      </w:r>
    </w:p>
    <w:p w14:paraId="49FAC31B" w14:textId="77777777" w:rsidR="00BF7D29" w:rsidRDefault="003965BB">
      <w:pPr>
        <w:spacing w:before="120"/>
        <w:ind w:left="140" w:right="455"/>
        <w:rPr>
          <w:sz w:val="24"/>
        </w:rPr>
      </w:pPr>
      <w:r>
        <w:rPr>
          <w:b/>
          <w:sz w:val="24"/>
        </w:rPr>
        <w:t>MassHealth</w:t>
      </w:r>
      <w:r>
        <w:rPr>
          <w:b/>
          <w:spacing w:val="-3"/>
          <w:sz w:val="24"/>
        </w:rPr>
        <w:t xml:space="preserve"> </w:t>
      </w:r>
      <w:r>
        <w:rPr>
          <w:b/>
          <w:sz w:val="24"/>
        </w:rPr>
        <w:t>Member</w:t>
      </w:r>
      <w:r>
        <w:rPr>
          <w:b/>
          <w:spacing w:val="-4"/>
          <w:sz w:val="24"/>
        </w:rPr>
        <w:t xml:space="preserve"> </w:t>
      </w:r>
      <w:r>
        <w:rPr>
          <w:b/>
          <w:sz w:val="24"/>
        </w:rPr>
        <w:t>(Member)</w:t>
      </w:r>
      <w:r>
        <w:rPr>
          <w:b/>
          <w:spacing w:val="-2"/>
          <w:sz w:val="24"/>
        </w:rPr>
        <w:t xml:space="preserve"> </w:t>
      </w:r>
      <w:r>
        <w:rPr>
          <w:sz w:val="24"/>
        </w:rPr>
        <w:t>–</w:t>
      </w:r>
      <w:r>
        <w:rPr>
          <w:spacing w:val="-3"/>
          <w:sz w:val="24"/>
        </w:rPr>
        <w:t xml:space="preserve"> </w:t>
      </w:r>
      <w:r>
        <w:rPr>
          <w:sz w:val="24"/>
        </w:rPr>
        <w:t>Any</w:t>
      </w:r>
      <w:r>
        <w:rPr>
          <w:spacing w:val="-3"/>
          <w:sz w:val="24"/>
        </w:rPr>
        <w:t xml:space="preserve"> </w:t>
      </w:r>
      <w:r>
        <w:rPr>
          <w:sz w:val="24"/>
        </w:rPr>
        <w:t>individual</w:t>
      </w:r>
      <w:r>
        <w:rPr>
          <w:spacing w:val="-3"/>
          <w:sz w:val="24"/>
        </w:rPr>
        <w:t xml:space="preserve"> </w:t>
      </w:r>
      <w:r>
        <w:rPr>
          <w:sz w:val="24"/>
        </w:rPr>
        <w:t>determined</w:t>
      </w:r>
      <w:r>
        <w:rPr>
          <w:spacing w:val="-3"/>
          <w:sz w:val="24"/>
        </w:rPr>
        <w:t xml:space="preserve"> </w:t>
      </w:r>
      <w:r>
        <w:rPr>
          <w:sz w:val="24"/>
        </w:rPr>
        <w:t>by</w:t>
      </w:r>
      <w:r>
        <w:rPr>
          <w:spacing w:val="-3"/>
          <w:sz w:val="24"/>
        </w:rPr>
        <w:t xml:space="preserve"> </w:t>
      </w:r>
      <w:r>
        <w:rPr>
          <w:sz w:val="24"/>
        </w:rPr>
        <w:t>EOHHS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 130 CMR 505.000.</w:t>
      </w:r>
    </w:p>
    <w:p w14:paraId="49FAC31C" w14:textId="77777777" w:rsidR="00BF7D29" w:rsidRDefault="003965BB">
      <w:pPr>
        <w:pStyle w:val="BodyText"/>
        <w:ind w:right="455"/>
      </w:pPr>
      <w:r>
        <w:rPr>
          <w:b/>
        </w:rPr>
        <w:t>Medicaid</w:t>
      </w:r>
      <w:r>
        <w:rPr>
          <w:b/>
          <w:spacing w:val="-3"/>
        </w:rPr>
        <w:t xml:space="preserve"> </w:t>
      </w:r>
      <w:r>
        <w:rPr>
          <w:b/>
        </w:rPr>
        <w:t>State</w:t>
      </w:r>
      <w:r>
        <w:rPr>
          <w:b/>
          <w:spacing w:val="-4"/>
        </w:rPr>
        <w:t xml:space="preserve"> </w:t>
      </w:r>
      <w:r>
        <w:rPr>
          <w:b/>
        </w:rPr>
        <w:t>Plan</w:t>
      </w:r>
      <w:r>
        <w:rPr>
          <w:b/>
          <w:spacing w:val="-2"/>
        </w:rPr>
        <w:t xml:space="preserve"> </w:t>
      </w:r>
      <w:r>
        <w:t>–</w:t>
      </w:r>
      <w:r>
        <w:rPr>
          <w:spacing w:val="-3"/>
        </w:rPr>
        <w:t xml:space="preserve"> </w:t>
      </w:r>
      <w:r>
        <w:t>A</w:t>
      </w:r>
      <w:r>
        <w:rPr>
          <w:spacing w:val="-3"/>
        </w:rPr>
        <w:t xml:space="preserve"> </w:t>
      </w:r>
      <w:r>
        <w:t>comprehensive</w:t>
      </w:r>
      <w:r>
        <w:rPr>
          <w:spacing w:val="-4"/>
        </w:rPr>
        <w:t xml:space="preserve"> </w:t>
      </w:r>
      <w:r>
        <w:t>written</w:t>
      </w:r>
      <w:r>
        <w:rPr>
          <w:spacing w:val="-2"/>
        </w:rPr>
        <w:t xml:space="preserve"> </w:t>
      </w:r>
      <w:r>
        <w:t>statement</w:t>
      </w:r>
      <w:r>
        <w:rPr>
          <w:spacing w:val="-3"/>
        </w:rPr>
        <w:t xml:space="preserve"> </w:t>
      </w:r>
      <w:r>
        <w:t>submitted</w:t>
      </w:r>
      <w:r>
        <w:rPr>
          <w:spacing w:val="-3"/>
        </w:rPr>
        <w:t xml:space="preserve"> </w:t>
      </w:r>
      <w:r>
        <w:t>by</w:t>
      </w:r>
      <w:r>
        <w:rPr>
          <w:spacing w:val="-3"/>
        </w:rPr>
        <w:t xml:space="preserve"> </w:t>
      </w:r>
      <w:r>
        <w:t>EOHHS</w:t>
      </w:r>
      <w:r>
        <w:rPr>
          <w:spacing w:val="-3"/>
        </w:rPr>
        <w:t xml:space="preserve"> </w:t>
      </w:r>
      <w:r>
        <w:t>to</w:t>
      </w:r>
      <w:r>
        <w:rPr>
          <w:spacing w:val="-3"/>
        </w:rPr>
        <w:t xml:space="preserve"> </w:t>
      </w:r>
      <w:r>
        <w:t>the</w:t>
      </w:r>
      <w:r>
        <w:rPr>
          <w:spacing w:val="-3"/>
        </w:rPr>
        <w:t xml:space="preserve"> </w:t>
      </w:r>
      <w:r>
        <w:t>federal</w:t>
      </w:r>
      <w:r>
        <w:rPr>
          <w:spacing w:val="-3"/>
        </w:rPr>
        <w:t xml:space="preserve"> </w:t>
      </w:r>
      <w:r>
        <w:t>Centers for</w:t>
      </w:r>
      <w:r>
        <w:rPr>
          <w:spacing w:val="-4"/>
        </w:rPr>
        <w:t xml:space="preserve"> </w:t>
      </w:r>
      <w:r>
        <w:t>Medicare</w:t>
      </w:r>
      <w:r>
        <w:rPr>
          <w:spacing w:val="-2"/>
        </w:rPr>
        <w:t xml:space="preserve"> </w:t>
      </w:r>
      <w:r>
        <w:t>and</w:t>
      </w:r>
      <w:r>
        <w:rPr>
          <w:spacing w:val="-2"/>
        </w:rPr>
        <w:t xml:space="preserve"> </w:t>
      </w:r>
      <w:r>
        <w:t>Medicaid</w:t>
      </w:r>
      <w:r>
        <w:rPr>
          <w:spacing w:val="-2"/>
        </w:rPr>
        <w:t xml:space="preserve"> </w:t>
      </w:r>
      <w:r>
        <w:t>Services</w:t>
      </w:r>
      <w:r>
        <w:rPr>
          <w:spacing w:val="-2"/>
        </w:rPr>
        <w:t xml:space="preserve"> </w:t>
      </w:r>
      <w:r>
        <w:t>(CMS)</w:t>
      </w:r>
      <w:r>
        <w:rPr>
          <w:spacing w:val="-2"/>
        </w:rPr>
        <w:t xml:space="preserve"> </w:t>
      </w:r>
      <w:r>
        <w:t>pursuant</w:t>
      </w:r>
      <w:r>
        <w:rPr>
          <w:spacing w:val="-2"/>
        </w:rPr>
        <w:t xml:space="preserve"> </w:t>
      </w:r>
      <w:r>
        <w:t>to</w:t>
      </w:r>
      <w:r>
        <w:rPr>
          <w:spacing w:val="-2"/>
        </w:rPr>
        <w:t xml:space="preserve"> </w:t>
      </w:r>
      <w:r>
        <w:t>42</w:t>
      </w:r>
      <w:r>
        <w:rPr>
          <w:spacing w:val="-2"/>
        </w:rPr>
        <w:t xml:space="preserve"> </w:t>
      </w:r>
      <w:r>
        <w:t>CFR</w:t>
      </w:r>
      <w:r>
        <w:rPr>
          <w:spacing w:val="-2"/>
        </w:rPr>
        <w:t xml:space="preserve"> </w:t>
      </w:r>
      <w:r>
        <w:t>§</w:t>
      </w:r>
      <w:r>
        <w:rPr>
          <w:spacing w:val="-2"/>
        </w:rPr>
        <w:t xml:space="preserve"> </w:t>
      </w:r>
      <w:r>
        <w:t>430,</w:t>
      </w:r>
      <w:r>
        <w:rPr>
          <w:spacing w:val="-2"/>
        </w:rPr>
        <w:t xml:space="preserve"> </w:t>
      </w:r>
      <w:r>
        <w:t>Subpart</w:t>
      </w:r>
      <w:r>
        <w:rPr>
          <w:spacing w:val="-2"/>
        </w:rPr>
        <w:t xml:space="preserve"> </w:t>
      </w:r>
      <w:r>
        <w:t>B,</w:t>
      </w:r>
      <w:r>
        <w:rPr>
          <w:spacing w:val="-2"/>
        </w:rPr>
        <w:t xml:space="preserve"> </w:t>
      </w:r>
      <w:r>
        <w:t>describing</w:t>
      </w:r>
      <w:r>
        <w:rPr>
          <w:spacing w:val="-2"/>
        </w:rPr>
        <w:t xml:space="preserve"> </w:t>
      </w:r>
      <w:r>
        <w:t>the</w:t>
      </w:r>
      <w:r>
        <w:rPr>
          <w:spacing w:val="-3"/>
        </w:rPr>
        <w:t xml:space="preserve"> </w:t>
      </w:r>
      <w:r>
        <w:t>nature and scope of the Commonwealth’s Medicaid program and any other information required by 42 CFR § 430, Subpart B.</w:t>
      </w:r>
    </w:p>
    <w:p w14:paraId="49FAC31D" w14:textId="77777777" w:rsidR="00BF7D29" w:rsidRDefault="003965BB">
      <w:pPr>
        <w:spacing w:before="120"/>
        <w:ind w:left="140"/>
        <w:rPr>
          <w:sz w:val="24"/>
        </w:rPr>
      </w:pPr>
      <w:r>
        <w:rPr>
          <w:b/>
          <w:sz w:val="24"/>
        </w:rPr>
        <w:t>Medically</w:t>
      </w:r>
      <w:r>
        <w:rPr>
          <w:b/>
          <w:spacing w:val="-1"/>
          <w:sz w:val="24"/>
        </w:rPr>
        <w:t xml:space="preserve"> </w:t>
      </w:r>
      <w:r>
        <w:rPr>
          <w:b/>
          <w:sz w:val="24"/>
        </w:rPr>
        <w:t>Necessary</w:t>
      </w:r>
      <w:r>
        <w:rPr>
          <w:b/>
          <w:spacing w:val="-1"/>
          <w:sz w:val="24"/>
        </w:rPr>
        <w:t xml:space="preserve"> </w:t>
      </w:r>
      <w:r>
        <w:rPr>
          <w:sz w:val="24"/>
        </w:rPr>
        <w:t>–</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at</w:t>
      </w:r>
      <w:r>
        <w:rPr>
          <w:spacing w:val="-1"/>
          <w:sz w:val="24"/>
        </w:rPr>
        <w:t xml:space="preserve"> </w:t>
      </w:r>
      <w:r>
        <w:rPr>
          <w:sz w:val="24"/>
        </w:rPr>
        <w:t>130</w:t>
      </w:r>
      <w:r>
        <w:rPr>
          <w:spacing w:val="-1"/>
          <w:sz w:val="24"/>
        </w:rPr>
        <w:t xml:space="preserve"> </w:t>
      </w:r>
      <w:r>
        <w:rPr>
          <w:sz w:val="24"/>
        </w:rPr>
        <w:t>CMR</w:t>
      </w:r>
      <w:r>
        <w:rPr>
          <w:spacing w:val="1"/>
          <w:sz w:val="24"/>
        </w:rPr>
        <w:t xml:space="preserve"> </w:t>
      </w:r>
      <w:r>
        <w:rPr>
          <w:sz w:val="24"/>
        </w:rPr>
        <w:t xml:space="preserve">§ </w:t>
      </w:r>
      <w:r>
        <w:rPr>
          <w:spacing w:val="-2"/>
          <w:sz w:val="24"/>
        </w:rPr>
        <w:t>450.204.</w:t>
      </w:r>
    </w:p>
    <w:p w14:paraId="49FAC31E" w14:textId="77777777" w:rsidR="00BF7D29" w:rsidRDefault="003965BB">
      <w:pPr>
        <w:pStyle w:val="BodyText"/>
      </w:pPr>
      <w:r>
        <w:rPr>
          <w:b/>
        </w:rPr>
        <w:t xml:space="preserve">Random Moment Time Study (RMTS) – </w:t>
      </w:r>
      <w:r>
        <w:t>A process that identifies the portion of time that staff and contracted</w:t>
      </w:r>
      <w:r>
        <w:rPr>
          <w:spacing w:val="-4"/>
        </w:rPr>
        <w:t xml:space="preserve"> </w:t>
      </w:r>
      <w:r>
        <w:t>employees</w:t>
      </w:r>
      <w:r>
        <w:rPr>
          <w:spacing w:val="-5"/>
        </w:rPr>
        <w:t xml:space="preserve"> </w:t>
      </w:r>
      <w:r>
        <w:t>of</w:t>
      </w:r>
      <w:r>
        <w:rPr>
          <w:spacing w:val="-4"/>
        </w:rPr>
        <w:t xml:space="preserve"> </w:t>
      </w:r>
      <w:r>
        <w:t>School-Based</w:t>
      </w:r>
      <w:r>
        <w:rPr>
          <w:spacing w:val="-5"/>
        </w:rPr>
        <w:t xml:space="preserve"> </w:t>
      </w:r>
      <w:r>
        <w:t>Medicaid</w:t>
      </w:r>
      <w:r>
        <w:rPr>
          <w:spacing w:val="-3"/>
        </w:rPr>
        <w:t xml:space="preserve"> </w:t>
      </w:r>
      <w:r>
        <w:t>Providers</w:t>
      </w:r>
      <w:r>
        <w:rPr>
          <w:spacing w:val="-5"/>
        </w:rPr>
        <w:t xml:space="preserve"> </w:t>
      </w:r>
      <w:r>
        <w:t>spend</w:t>
      </w:r>
      <w:r>
        <w:rPr>
          <w:spacing w:val="-5"/>
        </w:rPr>
        <w:t xml:space="preserve"> </w:t>
      </w:r>
      <w:r>
        <w:t>performing</w:t>
      </w:r>
      <w:r>
        <w:rPr>
          <w:spacing w:val="-5"/>
        </w:rPr>
        <w:t xml:space="preserve"> </w:t>
      </w:r>
      <w:r>
        <w:t>reimbursable</w:t>
      </w:r>
      <w:r>
        <w:rPr>
          <w:spacing w:val="-5"/>
        </w:rPr>
        <w:t xml:space="preserve"> </w:t>
      </w:r>
      <w:r>
        <w:t>and</w:t>
      </w:r>
      <w:r>
        <w:rPr>
          <w:spacing w:val="-5"/>
        </w:rPr>
        <w:t xml:space="preserve"> </w:t>
      </w:r>
      <w:r>
        <w:t>health related tasks under the Massachusetts School-Based Medicaid program.</w:t>
      </w:r>
    </w:p>
    <w:p w14:paraId="49FAC31F" w14:textId="77777777" w:rsidR="00BF7D29" w:rsidRDefault="003965BB">
      <w:pPr>
        <w:spacing w:before="121"/>
        <w:ind w:left="140" w:right="455"/>
        <w:rPr>
          <w:sz w:val="24"/>
        </w:rPr>
      </w:pPr>
      <w:r>
        <w:rPr>
          <w:b/>
          <w:sz w:val="24"/>
        </w:rPr>
        <w:t>Random</w:t>
      </w:r>
      <w:r>
        <w:rPr>
          <w:b/>
          <w:spacing w:val="-2"/>
          <w:sz w:val="24"/>
        </w:rPr>
        <w:t xml:space="preserve"> </w:t>
      </w:r>
      <w:r>
        <w:rPr>
          <w:b/>
          <w:sz w:val="24"/>
        </w:rPr>
        <w:t>Moment</w:t>
      </w:r>
      <w:r>
        <w:rPr>
          <w:b/>
          <w:spacing w:val="-3"/>
          <w:sz w:val="24"/>
        </w:rPr>
        <w:t xml:space="preserve"> </w:t>
      </w:r>
      <w:r>
        <w:rPr>
          <w:b/>
          <w:sz w:val="24"/>
        </w:rPr>
        <w:t>Time</w:t>
      </w:r>
      <w:r>
        <w:rPr>
          <w:b/>
          <w:spacing w:val="-7"/>
          <w:sz w:val="24"/>
        </w:rPr>
        <w:t xml:space="preserve"> </w:t>
      </w:r>
      <w:r>
        <w:rPr>
          <w:b/>
          <w:sz w:val="24"/>
        </w:rPr>
        <w:t>Study</w:t>
      </w:r>
      <w:r>
        <w:rPr>
          <w:b/>
          <w:spacing w:val="-3"/>
          <w:sz w:val="24"/>
        </w:rPr>
        <w:t xml:space="preserve"> </w:t>
      </w:r>
      <w:r>
        <w:rPr>
          <w:b/>
          <w:sz w:val="24"/>
        </w:rPr>
        <w:t>Instruction</w:t>
      </w:r>
      <w:r>
        <w:rPr>
          <w:b/>
          <w:spacing w:val="-3"/>
          <w:sz w:val="24"/>
        </w:rPr>
        <w:t xml:space="preserve"> </w:t>
      </w:r>
      <w:r>
        <w:rPr>
          <w:b/>
          <w:sz w:val="24"/>
        </w:rPr>
        <w:t>Guide</w:t>
      </w:r>
      <w:r>
        <w:rPr>
          <w:b/>
          <w:spacing w:val="-1"/>
          <w:sz w:val="24"/>
        </w:rPr>
        <w:t xml:space="preserve"> </w:t>
      </w:r>
      <w:r>
        <w:rPr>
          <w:sz w:val="24"/>
        </w:rPr>
        <w:t>–</w:t>
      </w:r>
      <w:r>
        <w:rPr>
          <w:spacing w:val="-3"/>
          <w:sz w:val="24"/>
        </w:rPr>
        <w:t xml:space="preserve"> </w:t>
      </w:r>
      <w:r>
        <w:rPr>
          <w:sz w:val="24"/>
        </w:rPr>
        <w:t>A</w:t>
      </w:r>
      <w:r>
        <w:rPr>
          <w:spacing w:val="-3"/>
          <w:sz w:val="24"/>
        </w:rPr>
        <w:t xml:space="preserve"> </w:t>
      </w:r>
      <w:r>
        <w:rPr>
          <w:sz w:val="24"/>
        </w:rPr>
        <w:t>document</w:t>
      </w:r>
      <w:r>
        <w:rPr>
          <w:spacing w:val="-3"/>
          <w:sz w:val="24"/>
        </w:rPr>
        <w:t xml:space="preserve"> </w:t>
      </w:r>
      <w:r>
        <w:rPr>
          <w:sz w:val="24"/>
        </w:rPr>
        <w:t>with</w:t>
      </w:r>
      <w:r>
        <w:rPr>
          <w:spacing w:val="-3"/>
          <w:sz w:val="24"/>
        </w:rPr>
        <w:t xml:space="preserve"> </w:t>
      </w:r>
      <w:r>
        <w:rPr>
          <w:sz w:val="24"/>
        </w:rPr>
        <w:t>instructions</w:t>
      </w:r>
      <w:r>
        <w:rPr>
          <w:spacing w:val="-3"/>
          <w:sz w:val="24"/>
        </w:rPr>
        <w:t xml:space="preserve"> </w:t>
      </w:r>
      <w:r>
        <w:rPr>
          <w:sz w:val="24"/>
        </w:rPr>
        <w:t>and</w:t>
      </w:r>
      <w:r>
        <w:rPr>
          <w:spacing w:val="-3"/>
          <w:sz w:val="24"/>
        </w:rPr>
        <w:t xml:space="preserve"> </w:t>
      </w:r>
      <w:r>
        <w:rPr>
          <w:sz w:val="24"/>
        </w:rPr>
        <w:t>guidance</w:t>
      </w:r>
      <w:r>
        <w:rPr>
          <w:spacing w:val="-4"/>
          <w:sz w:val="24"/>
        </w:rPr>
        <w:t xml:space="preserve"> </w:t>
      </w:r>
      <w:r>
        <w:rPr>
          <w:sz w:val="24"/>
        </w:rPr>
        <w:t>for</w:t>
      </w:r>
      <w:r>
        <w:rPr>
          <w:spacing w:val="-3"/>
          <w:sz w:val="24"/>
        </w:rPr>
        <w:t xml:space="preserve"> </w:t>
      </w:r>
      <w:r>
        <w:rPr>
          <w:sz w:val="24"/>
        </w:rPr>
        <w:t>the RMTS, including participant submission.</w:t>
      </w:r>
    </w:p>
    <w:p w14:paraId="49FAC320" w14:textId="77777777" w:rsidR="00BF7D29" w:rsidRDefault="003965BB">
      <w:pPr>
        <w:pStyle w:val="BodyText"/>
        <w:ind w:right="455"/>
      </w:pPr>
      <w:r>
        <w:rPr>
          <w:b/>
        </w:rPr>
        <w:t>School-Based</w:t>
      </w:r>
      <w:r>
        <w:rPr>
          <w:b/>
          <w:spacing w:val="-4"/>
        </w:rPr>
        <w:t xml:space="preserve"> </w:t>
      </w:r>
      <w:r>
        <w:rPr>
          <w:b/>
        </w:rPr>
        <w:t>Medicaid</w:t>
      </w:r>
      <w:r>
        <w:rPr>
          <w:b/>
          <w:spacing w:val="-6"/>
        </w:rPr>
        <w:t xml:space="preserve"> </w:t>
      </w:r>
      <w:r>
        <w:rPr>
          <w:b/>
        </w:rPr>
        <w:t>Program</w:t>
      </w:r>
      <w:r>
        <w:rPr>
          <w:b/>
          <w:spacing w:val="-1"/>
        </w:rPr>
        <w:t xml:space="preserve"> </w:t>
      </w:r>
      <w:r>
        <w:rPr>
          <w:b/>
        </w:rPr>
        <w:t>–</w:t>
      </w:r>
      <w:r>
        <w:rPr>
          <w:b/>
          <w:spacing w:val="-4"/>
        </w:rPr>
        <w:t xml:space="preserve"> </w:t>
      </w:r>
      <w:r>
        <w:t>The</w:t>
      </w:r>
      <w:r>
        <w:rPr>
          <w:spacing w:val="-6"/>
        </w:rPr>
        <w:t xml:space="preserve"> </w:t>
      </w:r>
      <w:r>
        <w:t>program</w:t>
      </w:r>
      <w:r>
        <w:rPr>
          <w:spacing w:val="-4"/>
        </w:rPr>
        <w:t xml:space="preserve"> </w:t>
      </w:r>
      <w:r>
        <w:t>through</w:t>
      </w:r>
      <w:r>
        <w:rPr>
          <w:spacing w:val="-4"/>
        </w:rPr>
        <w:t xml:space="preserve"> </w:t>
      </w:r>
      <w:r>
        <w:t>which</w:t>
      </w:r>
      <w:r>
        <w:rPr>
          <w:spacing w:val="-4"/>
        </w:rPr>
        <w:t xml:space="preserve"> </w:t>
      </w:r>
      <w:r>
        <w:t>Local</w:t>
      </w:r>
      <w:r>
        <w:rPr>
          <w:spacing w:val="-4"/>
        </w:rPr>
        <w:t xml:space="preserve"> </w:t>
      </w:r>
      <w:r>
        <w:t>Government</w:t>
      </w:r>
      <w:r>
        <w:rPr>
          <w:spacing w:val="-4"/>
        </w:rPr>
        <w:t xml:space="preserve"> </w:t>
      </w:r>
      <w:r>
        <w:t>Entities</w:t>
      </w:r>
      <w:r>
        <w:rPr>
          <w:spacing w:val="-2"/>
        </w:rPr>
        <w:t xml:space="preserve"> </w:t>
      </w:r>
      <w:r>
        <w:t>participate in Administrative Activities Claiming and Direct Service Claiming.</w:t>
      </w:r>
    </w:p>
    <w:p w14:paraId="49FAC321" w14:textId="77777777" w:rsidR="00BF7D29" w:rsidRDefault="003965BB">
      <w:pPr>
        <w:spacing w:before="120"/>
        <w:ind w:left="140" w:right="595"/>
        <w:rPr>
          <w:sz w:val="24"/>
        </w:rPr>
      </w:pPr>
      <w:r>
        <w:rPr>
          <w:b/>
          <w:sz w:val="24"/>
        </w:rPr>
        <w:t xml:space="preserve">School-Based Medicaid Provider (Provider) </w:t>
      </w:r>
      <w:r>
        <w:rPr>
          <w:sz w:val="24"/>
        </w:rPr>
        <w:t>– A Local Government Entity that provides School- Based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performs</w:t>
      </w:r>
      <w:r>
        <w:rPr>
          <w:spacing w:val="-3"/>
          <w:sz w:val="24"/>
        </w:rPr>
        <w:t xml:space="preserve"> </w:t>
      </w:r>
      <w:r>
        <w:rPr>
          <w:sz w:val="24"/>
        </w:rPr>
        <w:t>Administrative</w:t>
      </w:r>
      <w:r>
        <w:rPr>
          <w:spacing w:val="-4"/>
          <w:sz w:val="24"/>
        </w:rPr>
        <w:t xml:space="preserve"> </w:t>
      </w:r>
      <w:r>
        <w:rPr>
          <w:sz w:val="24"/>
        </w:rPr>
        <w:t>Activities</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EOHHS</w:t>
      </w:r>
      <w:r>
        <w:rPr>
          <w:spacing w:val="-3"/>
          <w:sz w:val="24"/>
        </w:rPr>
        <w:t xml:space="preserve"> </w:t>
      </w:r>
      <w:r>
        <w:rPr>
          <w:sz w:val="24"/>
        </w:rPr>
        <w:t>pursuant</w:t>
      </w:r>
      <w:r>
        <w:rPr>
          <w:spacing w:val="-3"/>
          <w:sz w:val="24"/>
        </w:rPr>
        <w:t xml:space="preserve"> </w:t>
      </w:r>
      <w:r>
        <w:rPr>
          <w:sz w:val="24"/>
        </w:rPr>
        <w:t>to this Contract.</w:t>
      </w:r>
    </w:p>
    <w:p w14:paraId="49FAC322" w14:textId="77777777" w:rsidR="00BF7D29" w:rsidRDefault="003965BB">
      <w:pPr>
        <w:pStyle w:val="BodyText"/>
        <w:ind w:right="455"/>
      </w:pPr>
      <w:r>
        <w:rPr>
          <w:b/>
        </w:rPr>
        <w:t xml:space="preserve">School-Based Services </w:t>
      </w:r>
      <w:r>
        <w:t>– Medically Necessary MassHealth covered services, as delineated in the Medicaid</w:t>
      </w:r>
      <w:r>
        <w:rPr>
          <w:spacing w:val="-3"/>
        </w:rPr>
        <w:t xml:space="preserve"> </w:t>
      </w:r>
      <w:r>
        <w:t>State</w:t>
      </w:r>
      <w:r>
        <w:rPr>
          <w:spacing w:val="-4"/>
        </w:rPr>
        <w:t xml:space="preserve"> </w:t>
      </w:r>
      <w:r>
        <w:t>Plan,</w:t>
      </w:r>
      <w:r>
        <w:rPr>
          <w:spacing w:val="-3"/>
        </w:rPr>
        <w:t xml:space="preserve"> </w:t>
      </w:r>
      <w:r>
        <w:t>which</w:t>
      </w:r>
      <w:r>
        <w:rPr>
          <w:spacing w:val="-3"/>
        </w:rPr>
        <w:t xml:space="preserve"> </w:t>
      </w:r>
      <w:r>
        <w:t>are</w:t>
      </w:r>
      <w:r>
        <w:rPr>
          <w:spacing w:val="-5"/>
        </w:rPr>
        <w:t xml:space="preserve"> </w:t>
      </w:r>
      <w:r>
        <w:t>provided</w:t>
      </w:r>
      <w:r>
        <w:rPr>
          <w:spacing w:val="-3"/>
        </w:rPr>
        <w:t xml:space="preserve"> </w:t>
      </w:r>
      <w:r>
        <w:t>to</w:t>
      </w:r>
      <w:r>
        <w:rPr>
          <w:spacing w:val="-3"/>
        </w:rPr>
        <w:t xml:space="preserve"> </w:t>
      </w:r>
      <w:r>
        <w:t>a</w:t>
      </w:r>
      <w:r>
        <w:rPr>
          <w:spacing w:val="-3"/>
        </w:rPr>
        <w:t xml:space="preserve"> </w:t>
      </w:r>
      <w:r>
        <w:t>Member</w:t>
      </w:r>
      <w:r>
        <w:rPr>
          <w:spacing w:val="-5"/>
        </w:rPr>
        <w:t xml:space="preserve"> </w:t>
      </w:r>
      <w:r>
        <w:t>by</w:t>
      </w:r>
      <w:r>
        <w:rPr>
          <w:spacing w:val="-3"/>
        </w:rPr>
        <w:t xml:space="preserve"> </w:t>
      </w:r>
      <w:r>
        <w:t>a</w:t>
      </w:r>
      <w:r>
        <w:rPr>
          <w:spacing w:val="-4"/>
        </w:rPr>
        <w:t xml:space="preserve"> </w:t>
      </w:r>
      <w:r>
        <w:t>School-Based</w:t>
      </w:r>
      <w:r>
        <w:rPr>
          <w:spacing w:val="-1"/>
        </w:rPr>
        <w:t xml:space="preserve"> </w:t>
      </w:r>
      <w:r>
        <w:t>Medicaid</w:t>
      </w:r>
      <w:r>
        <w:rPr>
          <w:spacing w:val="-3"/>
        </w:rPr>
        <w:t xml:space="preserve"> </w:t>
      </w:r>
      <w:r>
        <w:t>Provider</w:t>
      </w:r>
      <w:r>
        <w:rPr>
          <w:spacing w:val="-3"/>
        </w:rPr>
        <w:t xml:space="preserve"> </w:t>
      </w:r>
      <w:r>
        <w:t>when</w:t>
      </w:r>
      <w:r>
        <w:rPr>
          <w:spacing w:val="-1"/>
        </w:rPr>
        <w:t xml:space="preserve"> </w:t>
      </w:r>
      <w:r>
        <w:t xml:space="preserve">listed in the Member’s IEP; Section 504 Accommodation Plan; IHCP; IFSP; or are otherwise Medically </w:t>
      </w:r>
      <w:r>
        <w:rPr>
          <w:spacing w:val="-2"/>
        </w:rPr>
        <w:t>Necessary.</w:t>
      </w:r>
    </w:p>
    <w:p w14:paraId="49FAC323" w14:textId="77777777" w:rsidR="00BF7D29" w:rsidRDefault="003965BB">
      <w:pPr>
        <w:pStyle w:val="BodyText"/>
        <w:spacing w:before="121"/>
        <w:ind w:right="525"/>
      </w:pPr>
      <w:r>
        <w:rPr>
          <w:b/>
        </w:rPr>
        <w:t>School</w:t>
      </w:r>
      <w:r>
        <w:rPr>
          <w:b/>
          <w:spacing w:val="-4"/>
        </w:rPr>
        <w:t xml:space="preserve"> </w:t>
      </w:r>
      <w:r>
        <w:rPr>
          <w:b/>
        </w:rPr>
        <w:t>Personnel</w:t>
      </w:r>
      <w:r>
        <w:rPr>
          <w:b/>
          <w:spacing w:val="-3"/>
        </w:rPr>
        <w:t xml:space="preserve"> </w:t>
      </w:r>
      <w:r>
        <w:t>–</w:t>
      </w:r>
      <w:r>
        <w:rPr>
          <w:spacing w:val="-4"/>
        </w:rPr>
        <w:t xml:space="preserve"> </w:t>
      </w:r>
      <w:r>
        <w:t>A</w:t>
      </w:r>
      <w:r>
        <w:rPr>
          <w:spacing w:val="-4"/>
        </w:rPr>
        <w:t xml:space="preserve"> </w:t>
      </w:r>
      <w:r>
        <w:t>School-Based</w:t>
      </w:r>
      <w:r>
        <w:rPr>
          <w:spacing w:val="-4"/>
        </w:rPr>
        <w:t xml:space="preserve"> </w:t>
      </w:r>
      <w:r>
        <w:t>Medicaid</w:t>
      </w:r>
      <w:r>
        <w:rPr>
          <w:spacing w:val="-4"/>
        </w:rPr>
        <w:t xml:space="preserve"> </w:t>
      </w:r>
      <w:r>
        <w:t>Provider’s</w:t>
      </w:r>
      <w:r>
        <w:rPr>
          <w:spacing w:val="-5"/>
        </w:rPr>
        <w:t xml:space="preserve"> </w:t>
      </w:r>
      <w:r>
        <w:t>salaried</w:t>
      </w:r>
      <w:r>
        <w:rPr>
          <w:spacing w:val="-4"/>
        </w:rPr>
        <w:t xml:space="preserve"> </w:t>
      </w:r>
      <w:r>
        <w:t>and/or</w:t>
      </w:r>
      <w:r>
        <w:rPr>
          <w:spacing w:val="-3"/>
        </w:rPr>
        <w:t xml:space="preserve"> </w:t>
      </w:r>
      <w:r>
        <w:t>contract</w:t>
      </w:r>
      <w:r>
        <w:rPr>
          <w:spacing w:val="-4"/>
        </w:rPr>
        <w:t xml:space="preserve"> </w:t>
      </w:r>
      <w:r>
        <w:t>staff</w:t>
      </w:r>
      <w:r>
        <w:rPr>
          <w:spacing w:val="-6"/>
        </w:rPr>
        <w:t xml:space="preserve"> </w:t>
      </w:r>
      <w:r>
        <w:t>operating</w:t>
      </w:r>
      <w:r>
        <w:rPr>
          <w:spacing w:val="-4"/>
        </w:rPr>
        <w:t xml:space="preserve"> </w:t>
      </w:r>
      <w:r>
        <w:t xml:space="preserve">under a contractual agreement with the </w:t>
      </w:r>
      <w:proofErr w:type="gramStart"/>
      <w:r>
        <w:t>School</w:t>
      </w:r>
      <w:proofErr w:type="gramEnd"/>
      <w:r>
        <w:t xml:space="preserve">-Based Medicaid Provider. School Personnel include, but </w:t>
      </w:r>
      <w:proofErr w:type="gramStart"/>
      <w:r>
        <w:t>are</w:t>
      </w:r>
      <w:proofErr w:type="gramEnd"/>
      <w:r>
        <w:t xml:space="preserve"> not limited to, nurses, therapists, special education administrators, social workers, and clerical support.</w:t>
      </w:r>
    </w:p>
    <w:p w14:paraId="49FAC324" w14:textId="77777777" w:rsidR="00BF7D29" w:rsidRDefault="003965BB">
      <w:pPr>
        <w:pStyle w:val="BodyText"/>
        <w:ind w:right="439"/>
        <w:jc w:val="both"/>
      </w:pPr>
      <w:r>
        <w:rPr>
          <w:b/>
        </w:rPr>
        <w:t>Section</w:t>
      </w:r>
      <w:r>
        <w:rPr>
          <w:b/>
          <w:spacing w:val="-1"/>
        </w:rPr>
        <w:t xml:space="preserve"> </w:t>
      </w:r>
      <w:r>
        <w:rPr>
          <w:b/>
        </w:rPr>
        <w:t>504</w:t>
      </w:r>
      <w:r>
        <w:rPr>
          <w:b/>
          <w:spacing w:val="-1"/>
        </w:rPr>
        <w:t xml:space="preserve"> </w:t>
      </w:r>
      <w:r>
        <w:rPr>
          <w:b/>
        </w:rPr>
        <w:t>Accommodation Plan -</w:t>
      </w:r>
      <w:r>
        <w:rPr>
          <w:b/>
          <w:spacing w:val="-2"/>
        </w:rPr>
        <w:t xml:space="preserve"> </w:t>
      </w:r>
      <w:r>
        <w:t>Section</w:t>
      </w:r>
      <w:r>
        <w:rPr>
          <w:spacing w:val="-1"/>
        </w:rPr>
        <w:t xml:space="preserve"> </w:t>
      </w:r>
      <w:r>
        <w:t>504</w:t>
      </w:r>
      <w:r>
        <w:rPr>
          <w:spacing w:val="-1"/>
        </w:rPr>
        <w:t xml:space="preserve"> </w:t>
      </w:r>
      <w:r>
        <w:t>Accommodation Plan</w:t>
      </w:r>
      <w:r>
        <w:rPr>
          <w:spacing w:val="-1"/>
        </w:rPr>
        <w:t xml:space="preserve"> </w:t>
      </w:r>
      <w:r>
        <w:t>delineates</w:t>
      </w:r>
      <w:r>
        <w:rPr>
          <w:spacing w:val="-1"/>
        </w:rPr>
        <w:t xml:space="preserve"> </w:t>
      </w:r>
      <w:r>
        <w:t>accommodations</w:t>
      </w:r>
      <w:r>
        <w:rPr>
          <w:spacing w:val="-1"/>
        </w:rPr>
        <w:t xml:space="preserve"> </w:t>
      </w:r>
      <w:r>
        <w:t>that will</w:t>
      </w:r>
      <w:r>
        <w:rPr>
          <w:spacing w:val="-2"/>
        </w:rPr>
        <w:t xml:space="preserve"> </w:t>
      </w:r>
      <w:r>
        <w:t>be</w:t>
      </w:r>
      <w:r>
        <w:rPr>
          <w:spacing w:val="-3"/>
        </w:rPr>
        <w:t xml:space="preserve"> </w:t>
      </w:r>
      <w:r>
        <w:t>made</w:t>
      </w:r>
      <w:r>
        <w:rPr>
          <w:spacing w:val="-4"/>
        </w:rPr>
        <w:t xml:space="preserve"> </w:t>
      </w:r>
      <w:r>
        <w:t>on</w:t>
      </w:r>
      <w:r>
        <w:rPr>
          <w:spacing w:val="-2"/>
        </w:rPr>
        <w:t xml:space="preserve"> </w:t>
      </w:r>
      <w:r>
        <w:t>behalf</w:t>
      </w:r>
      <w:r>
        <w:rPr>
          <w:spacing w:val="-2"/>
        </w:rPr>
        <w:t xml:space="preserve"> </w:t>
      </w:r>
      <w:r>
        <w:t>of</w:t>
      </w:r>
      <w:r>
        <w:rPr>
          <w:spacing w:val="-2"/>
        </w:rPr>
        <w:t xml:space="preserve"> </w:t>
      </w:r>
      <w:r>
        <w:t>a</w:t>
      </w:r>
      <w:r>
        <w:rPr>
          <w:spacing w:val="-3"/>
        </w:rPr>
        <w:t xml:space="preserve"> </w:t>
      </w:r>
      <w:r>
        <w:t>disabled</w:t>
      </w:r>
      <w:r>
        <w:rPr>
          <w:spacing w:val="-2"/>
        </w:rPr>
        <w:t xml:space="preserve"> </w:t>
      </w:r>
      <w:r>
        <w:t>student</w:t>
      </w:r>
      <w:r>
        <w:rPr>
          <w:spacing w:val="-2"/>
        </w:rPr>
        <w:t xml:space="preserve"> </w:t>
      </w:r>
      <w:r>
        <w:t>to</w:t>
      </w:r>
      <w:r>
        <w:rPr>
          <w:spacing w:val="-2"/>
        </w:rPr>
        <w:t xml:space="preserve"> </w:t>
      </w:r>
      <w:r>
        <w:t>allow</w:t>
      </w:r>
      <w:r>
        <w:rPr>
          <w:spacing w:val="-2"/>
        </w:rPr>
        <w:t xml:space="preserve"> </w:t>
      </w:r>
      <w:r>
        <w:t>them</w:t>
      </w:r>
      <w:r>
        <w:rPr>
          <w:spacing w:val="-2"/>
        </w:rPr>
        <w:t xml:space="preserve"> </w:t>
      </w:r>
      <w:r>
        <w:t>to</w:t>
      </w:r>
      <w:r>
        <w:rPr>
          <w:spacing w:val="-2"/>
        </w:rPr>
        <w:t xml:space="preserve"> </w:t>
      </w:r>
      <w:r>
        <w:t>fully</w:t>
      </w:r>
      <w:r>
        <w:rPr>
          <w:spacing w:val="-2"/>
        </w:rPr>
        <w:t xml:space="preserve"> </w:t>
      </w:r>
      <w:r>
        <w:t>participate</w:t>
      </w:r>
      <w:r>
        <w:rPr>
          <w:spacing w:val="-3"/>
        </w:rPr>
        <w:t xml:space="preserve"> </w:t>
      </w:r>
      <w:r>
        <w:t>in</w:t>
      </w:r>
      <w:r>
        <w:rPr>
          <w:spacing w:val="-2"/>
        </w:rPr>
        <w:t xml:space="preserve"> </w:t>
      </w:r>
      <w:r>
        <w:t>their</w:t>
      </w:r>
      <w:r>
        <w:rPr>
          <w:spacing w:val="-2"/>
        </w:rPr>
        <w:t xml:space="preserve"> </w:t>
      </w:r>
      <w:r>
        <w:t>education pursuant to 34 CFR § 104.36.</w:t>
      </w:r>
    </w:p>
    <w:p w14:paraId="49FAC325" w14:textId="77777777" w:rsidR="00BF7D29" w:rsidRDefault="003965BB">
      <w:pPr>
        <w:pStyle w:val="BodyText"/>
        <w:ind w:right="455"/>
      </w:pPr>
      <w:r>
        <w:rPr>
          <w:b/>
        </w:rPr>
        <w:t>State</w:t>
      </w:r>
      <w:r>
        <w:rPr>
          <w:b/>
          <w:spacing w:val="-4"/>
        </w:rPr>
        <w:t xml:space="preserve"> </w:t>
      </w:r>
      <w:r>
        <w:rPr>
          <w:b/>
        </w:rPr>
        <w:t>Fiscal</w:t>
      </w:r>
      <w:r>
        <w:rPr>
          <w:b/>
          <w:spacing w:val="-3"/>
        </w:rPr>
        <w:t xml:space="preserve"> </w:t>
      </w:r>
      <w:r>
        <w:rPr>
          <w:b/>
        </w:rPr>
        <w:t>Year</w:t>
      </w:r>
      <w:r>
        <w:rPr>
          <w:b/>
          <w:spacing w:val="-3"/>
        </w:rPr>
        <w:t xml:space="preserve"> </w:t>
      </w:r>
      <w:r>
        <w:t>–</w:t>
      </w:r>
      <w:r>
        <w:rPr>
          <w:spacing w:val="-3"/>
        </w:rPr>
        <w:t xml:space="preserve"> </w:t>
      </w:r>
      <w:r>
        <w:t>The</w:t>
      </w:r>
      <w:r>
        <w:rPr>
          <w:spacing w:val="-3"/>
        </w:rPr>
        <w:t xml:space="preserve"> </w:t>
      </w:r>
      <w:r>
        <w:t>12-month</w:t>
      </w:r>
      <w:r>
        <w:rPr>
          <w:spacing w:val="-3"/>
        </w:rPr>
        <w:t xml:space="preserve"> </w:t>
      </w:r>
      <w:r>
        <w:t>period</w:t>
      </w:r>
      <w:r>
        <w:rPr>
          <w:spacing w:val="-3"/>
        </w:rPr>
        <w:t xml:space="preserve"> </w:t>
      </w:r>
      <w:r>
        <w:t>commencing</w:t>
      </w:r>
      <w:r>
        <w:rPr>
          <w:spacing w:val="-3"/>
        </w:rPr>
        <w:t xml:space="preserve"> </w:t>
      </w:r>
      <w:r>
        <w:t>July</w:t>
      </w:r>
      <w:r>
        <w:rPr>
          <w:spacing w:val="-3"/>
        </w:rPr>
        <w:t xml:space="preserve"> </w:t>
      </w:r>
      <w:r>
        <w:t>1</w:t>
      </w:r>
      <w:r>
        <w:rPr>
          <w:spacing w:val="-3"/>
        </w:rPr>
        <w:t xml:space="preserve"> </w:t>
      </w:r>
      <w:r>
        <w:t>and</w:t>
      </w:r>
      <w:r>
        <w:rPr>
          <w:spacing w:val="-3"/>
        </w:rPr>
        <w:t xml:space="preserve"> </w:t>
      </w:r>
      <w:r>
        <w:t>ending</w:t>
      </w:r>
      <w:r>
        <w:rPr>
          <w:spacing w:val="-3"/>
        </w:rPr>
        <w:t xml:space="preserve"> </w:t>
      </w:r>
      <w:r>
        <w:t>June</w:t>
      </w:r>
      <w:r>
        <w:rPr>
          <w:spacing w:val="-4"/>
        </w:rPr>
        <w:t xml:space="preserve"> </w:t>
      </w:r>
      <w:r>
        <w:t>30</w:t>
      </w:r>
      <w:r>
        <w:rPr>
          <w:spacing w:val="-3"/>
        </w:rPr>
        <w:t xml:space="preserve"> </w:t>
      </w:r>
      <w:r>
        <w:t>and</w:t>
      </w:r>
      <w:r>
        <w:rPr>
          <w:spacing w:val="-3"/>
        </w:rPr>
        <w:t xml:space="preserve"> </w:t>
      </w:r>
      <w:r>
        <w:t>designated</w:t>
      </w:r>
      <w:r>
        <w:rPr>
          <w:spacing w:val="-3"/>
        </w:rPr>
        <w:t xml:space="preserve"> </w:t>
      </w:r>
      <w:r>
        <w:t>by</w:t>
      </w:r>
      <w:r>
        <w:rPr>
          <w:spacing w:val="-1"/>
        </w:rPr>
        <w:t xml:space="preserve"> </w:t>
      </w:r>
      <w:r>
        <w:t xml:space="preserve">the calendar year in which the fiscal year ends (e.g., State Fiscal Year 2014 starts on July 1, </w:t>
      </w:r>
      <w:proofErr w:type="gramStart"/>
      <w:r>
        <w:t>2013</w:t>
      </w:r>
      <w:proofErr w:type="gramEnd"/>
      <w:r>
        <w:t xml:space="preserve"> and ends June 30, 2014).</w:t>
      </w:r>
    </w:p>
    <w:p w14:paraId="49FAC326" w14:textId="77777777" w:rsidR="00BF7D29" w:rsidRDefault="00BF7D29">
      <w:pPr>
        <w:pStyle w:val="BodyText"/>
        <w:spacing w:before="84"/>
        <w:ind w:left="0" w:right="0"/>
      </w:pPr>
    </w:p>
    <w:p w14:paraId="49FAC327"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89888" behindDoc="1" locked="0" layoutInCell="1" allowOverlap="1" wp14:anchorId="49FAC4AC" wp14:editId="1ACD65C2">
                <wp:simplePos x="0" y="0"/>
                <wp:positionH relativeFrom="page">
                  <wp:posOffset>667512</wp:posOffset>
                </wp:positionH>
                <wp:positionV relativeFrom="paragraph">
                  <wp:posOffset>186971</wp:posOffset>
                </wp:positionV>
                <wp:extent cx="6438900" cy="127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27B0B" id="Graphic 7" o:spid="_x0000_s1026" alt="&quot;&quot;" style="position:absolute;margin-left:52.55pt;margin-top:14.7pt;width:50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" path="m6438645,l,,,12192r6438645,l6438645,xe" fillcolor="black" stroked="f">
                <v:path arrowok="t"/>
                <w10:wrap type="topAndBottom" anchorx="page"/>
              </v:shape>
            </w:pict>
          </mc:Fallback>
        </mc:AlternateContent>
      </w:r>
      <w:r>
        <w:t>PROVIDER</w:t>
      </w:r>
      <w:r>
        <w:rPr>
          <w:spacing w:val="-8"/>
        </w:rPr>
        <w:t xml:space="preserve"> </w:t>
      </w:r>
      <w:r>
        <w:rPr>
          <w:spacing w:val="-2"/>
        </w:rPr>
        <w:t>RESPONSIBILITIES</w:t>
      </w:r>
    </w:p>
    <w:p w14:paraId="49FAC328" w14:textId="77777777" w:rsidR="00BF7D29" w:rsidRDefault="003965BB">
      <w:pPr>
        <w:pStyle w:val="BodyText"/>
        <w:spacing w:before="241"/>
      </w:pPr>
      <w:r>
        <w:t>The Provider shall comply, to the satisfaction of EOHHS, with: (1) all provisions set forth in this Contract</w:t>
      </w:r>
      <w:r>
        <w:rPr>
          <w:spacing w:val="-4"/>
        </w:rPr>
        <w:t xml:space="preserve"> </w:t>
      </w:r>
      <w:r>
        <w:t>and</w:t>
      </w:r>
      <w:r>
        <w:rPr>
          <w:spacing w:val="-4"/>
        </w:rPr>
        <w:t xml:space="preserve"> </w:t>
      </w:r>
      <w:r>
        <w:t>(2)</w:t>
      </w:r>
      <w:r>
        <w:rPr>
          <w:spacing w:val="-3"/>
        </w:rPr>
        <w:t xml:space="preserve"> </w:t>
      </w:r>
      <w:r>
        <w:t>all</w:t>
      </w:r>
      <w:r>
        <w:rPr>
          <w:spacing w:val="-4"/>
        </w:rPr>
        <w:t xml:space="preserve"> </w:t>
      </w:r>
      <w:r>
        <w:t>applicable</w:t>
      </w:r>
      <w:r>
        <w:rPr>
          <w:spacing w:val="-4"/>
        </w:rPr>
        <w:t xml:space="preserve"> </w:t>
      </w:r>
      <w:r>
        <w:t>provisions</w:t>
      </w:r>
      <w:r>
        <w:rPr>
          <w:spacing w:val="-4"/>
        </w:rPr>
        <w:t xml:space="preserve"> </w:t>
      </w:r>
      <w:r>
        <w:t>of</w:t>
      </w:r>
      <w:r>
        <w:rPr>
          <w:spacing w:val="-4"/>
        </w:rPr>
        <w:t xml:space="preserve"> </w:t>
      </w:r>
      <w:r>
        <w:t>state</w:t>
      </w:r>
      <w:r>
        <w:rPr>
          <w:spacing w:val="-3"/>
        </w:rPr>
        <w:t xml:space="preserve"> </w:t>
      </w:r>
      <w:r>
        <w:t>and</w:t>
      </w:r>
      <w:r>
        <w:rPr>
          <w:spacing w:val="-4"/>
        </w:rPr>
        <w:t xml:space="preserve"> </w:t>
      </w:r>
      <w:r>
        <w:t>federal</w:t>
      </w:r>
      <w:r>
        <w:rPr>
          <w:spacing w:val="-4"/>
        </w:rPr>
        <w:t xml:space="preserve"> </w:t>
      </w:r>
      <w:r>
        <w:t>laws,</w:t>
      </w:r>
      <w:r>
        <w:rPr>
          <w:spacing w:val="-3"/>
        </w:rPr>
        <w:t xml:space="preserve"> </w:t>
      </w:r>
      <w:r>
        <w:t>regulations,</w:t>
      </w:r>
      <w:r>
        <w:rPr>
          <w:spacing w:val="-4"/>
        </w:rPr>
        <w:t xml:space="preserve"> </w:t>
      </w:r>
      <w:r>
        <w:t>and</w:t>
      </w:r>
      <w:r>
        <w:rPr>
          <w:spacing w:val="-4"/>
        </w:rPr>
        <w:t xml:space="preserve"> </w:t>
      </w:r>
      <w:r>
        <w:t>waivers,</w:t>
      </w:r>
      <w:r>
        <w:rPr>
          <w:spacing w:val="-4"/>
        </w:rPr>
        <w:t xml:space="preserve"> </w:t>
      </w:r>
      <w:r>
        <w:t>including MassHealth provider regulations at 130 CMR 450.000 et seq., any relevant provisions of the Health Insurance Portability and Accountability Act of 1996 (HIPAA) and any other applicable privacy or security law or regulation.</w:t>
      </w:r>
    </w:p>
    <w:p w14:paraId="49FAC329" w14:textId="77777777" w:rsidR="00BF7D29" w:rsidRDefault="00BF7D29">
      <w:pPr>
        <w:sectPr w:rsidR="00BF7D29">
          <w:pgSz w:w="12240" w:h="15840"/>
          <w:pgMar w:top="660" w:right="640" w:bottom="680" w:left="940" w:header="0" w:footer="482" w:gutter="0"/>
          <w:cols w:space="720"/>
        </w:sectPr>
      </w:pPr>
    </w:p>
    <w:p w14:paraId="49FAC32A" w14:textId="77777777" w:rsidR="00BF7D29" w:rsidRDefault="003965BB">
      <w:pPr>
        <w:pStyle w:val="Heading1"/>
        <w:numPr>
          <w:ilvl w:val="1"/>
          <w:numId w:val="12"/>
        </w:numPr>
        <w:tabs>
          <w:tab w:val="left" w:pos="500"/>
        </w:tabs>
        <w:spacing w:before="64"/>
        <w:ind w:hanging="360"/>
      </w:pPr>
      <w:r>
        <w:lastRenderedPageBreak/>
        <w:t>PROVIDER</w:t>
      </w:r>
      <w:r>
        <w:rPr>
          <w:spacing w:val="-8"/>
        </w:rPr>
        <w:t xml:space="preserve"> </w:t>
      </w:r>
      <w:r>
        <w:rPr>
          <w:spacing w:val="-2"/>
        </w:rPr>
        <w:t>ELIGIBILITY</w:t>
      </w:r>
    </w:p>
    <w:p w14:paraId="49FAC32B" w14:textId="77777777" w:rsidR="00BF7D29" w:rsidRDefault="003965BB">
      <w:pPr>
        <w:pStyle w:val="BodyText"/>
        <w:ind w:right="0"/>
      </w:pPr>
      <w:r>
        <w:t>The</w:t>
      </w:r>
      <w:r>
        <w:rPr>
          <w:spacing w:val="-5"/>
        </w:rPr>
        <w:t xml:space="preserve"> </w:t>
      </w:r>
      <w:r>
        <w:t>Provider</w:t>
      </w:r>
      <w:r>
        <w:rPr>
          <w:spacing w:val="-1"/>
        </w:rPr>
        <w:t xml:space="preserve"> </w:t>
      </w:r>
      <w:r>
        <w:t>must be</w:t>
      </w:r>
      <w:r>
        <w:rPr>
          <w:spacing w:val="-1"/>
        </w:rPr>
        <w:t xml:space="preserve"> </w:t>
      </w:r>
      <w:r>
        <w:t>a</w:t>
      </w:r>
      <w:r>
        <w:rPr>
          <w:spacing w:val="-3"/>
        </w:rPr>
        <w:t xml:space="preserve"> </w:t>
      </w:r>
      <w:r>
        <w:t>Local Government</w:t>
      </w:r>
      <w:r>
        <w:rPr>
          <w:spacing w:val="-1"/>
        </w:rPr>
        <w:t xml:space="preserve"> </w:t>
      </w:r>
      <w:r>
        <w:t>Entity</w:t>
      </w:r>
      <w:r>
        <w:rPr>
          <w:spacing w:val="-1"/>
        </w:rPr>
        <w:t xml:space="preserve"> </w:t>
      </w:r>
      <w:r>
        <w:t>as defined</w:t>
      </w:r>
      <w:r>
        <w:rPr>
          <w:spacing w:val="-1"/>
        </w:rPr>
        <w:t xml:space="preserve"> </w:t>
      </w:r>
      <w:r>
        <w:t>by</w:t>
      </w:r>
      <w:r>
        <w:rPr>
          <w:spacing w:val="-1"/>
        </w:rPr>
        <w:t xml:space="preserve"> </w:t>
      </w:r>
      <w:r>
        <w:t xml:space="preserve">this </w:t>
      </w:r>
      <w:r>
        <w:rPr>
          <w:spacing w:val="-2"/>
        </w:rPr>
        <w:t>Contract.</w:t>
      </w:r>
    </w:p>
    <w:p w14:paraId="49FAC32C" w14:textId="77777777" w:rsidR="00BF7D29" w:rsidRDefault="003965BB">
      <w:pPr>
        <w:pStyle w:val="Heading1"/>
        <w:numPr>
          <w:ilvl w:val="1"/>
          <w:numId w:val="12"/>
        </w:numPr>
        <w:tabs>
          <w:tab w:val="left" w:pos="500"/>
        </w:tabs>
        <w:ind w:hanging="360"/>
      </w:pPr>
      <w:r>
        <w:t>PROVIDER</w:t>
      </w:r>
      <w:r>
        <w:rPr>
          <w:spacing w:val="-8"/>
        </w:rPr>
        <w:t xml:space="preserve"> </w:t>
      </w:r>
      <w:r>
        <w:rPr>
          <w:spacing w:val="-2"/>
        </w:rPr>
        <w:t>SERVICES</w:t>
      </w:r>
    </w:p>
    <w:p w14:paraId="49FAC32D" w14:textId="77777777" w:rsidR="00BF7D29" w:rsidRDefault="003965BB">
      <w:pPr>
        <w:pStyle w:val="Heading2"/>
        <w:numPr>
          <w:ilvl w:val="2"/>
          <w:numId w:val="12"/>
        </w:numPr>
        <w:tabs>
          <w:tab w:val="left" w:pos="859"/>
        </w:tabs>
        <w:ind w:left="859" w:hanging="359"/>
      </w:pPr>
      <w:r>
        <w:t>Direct</w:t>
      </w:r>
      <w:r>
        <w:rPr>
          <w:spacing w:val="-3"/>
        </w:rPr>
        <w:t xml:space="preserve"> </w:t>
      </w:r>
      <w:r>
        <w:rPr>
          <w:spacing w:val="-2"/>
        </w:rPr>
        <w:t>Services</w:t>
      </w:r>
    </w:p>
    <w:p w14:paraId="49FAC32E" w14:textId="77777777" w:rsidR="00BF7D29" w:rsidRDefault="003965BB">
      <w:pPr>
        <w:pStyle w:val="ListParagraph"/>
        <w:numPr>
          <w:ilvl w:val="3"/>
          <w:numId w:val="12"/>
        </w:numPr>
        <w:tabs>
          <w:tab w:val="left" w:pos="1219"/>
        </w:tabs>
        <w:ind w:left="1219" w:hanging="359"/>
        <w:rPr>
          <w:sz w:val="24"/>
        </w:rPr>
      </w:pPr>
      <w:r>
        <w:rPr>
          <w:sz w:val="24"/>
        </w:rPr>
        <w:t>Direct</w:t>
      </w:r>
      <w:r>
        <w:rPr>
          <w:spacing w:val="-4"/>
          <w:sz w:val="24"/>
        </w:rPr>
        <w:t xml:space="preserve"> </w:t>
      </w:r>
      <w:r>
        <w:rPr>
          <w:sz w:val="24"/>
        </w:rPr>
        <w:t>Services</w:t>
      </w:r>
      <w:r>
        <w:rPr>
          <w:spacing w:val="-1"/>
          <w:sz w:val="24"/>
        </w:rPr>
        <w:t xml:space="preserve"> </w:t>
      </w:r>
      <w:r>
        <w:rPr>
          <w:sz w:val="24"/>
        </w:rPr>
        <w:t>consist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School-Based</w:t>
      </w:r>
      <w:r>
        <w:rPr>
          <w:spacing w:val="-1"/>
          <w:sz w:val="24"/>
        </w:rPr>
        <w:t xml:space="preserve"> </w:t>
      </w:r>
      <w:r>
        <w:rPr>
          <w:spacing w:val="-2"/>
          <w:sz w:val="24"/>
        </w:rPr>
        <w:t>Services:</w:t>
      </w:r>
    </w:p>
    <w:p w14:paraId="49FAC32F" w14:textId="77777777" w:rsidR="00BF7D29" w:rsidRDefault="003965BB">
      <w:pPr>
        <w:pStyle w:val="ListParagraph"/>
        <w:numPr>
          <w:ilvl w:val="4"/>
          <w:numId w:val="12"/>
        </w:numPr>
        <w:tabs>
          <w:tab w:val="left" w:pos="1580"/>
        </w:tabs>
        <w:ind w:right="510"/>
        <w:rPr>
          <w:sz w:val="24"/>
        </w:rPr>
      </w:pPr>
      <w:r>
        <w:rPr>
          <w:sz w:val="24"/>
        </w:rPr>
        <w:t>physical</w:t>
      </w:r>
      <w:r>
        <w:rPr>
          <w:spacing w:val="-5"/>
          <w:sz w:val="24"/>
        </w:rPr>
        <w:t xml:space="preserve"> </w:t>
      </w:r>
      <w:r>
        <w:rPr>
          <w:sz w:val="24"/>
        </w:rPr>
        <w:t>therapy,</w:t>
      </w:r>
      <w:r>
        <w:rPr>
          <w:spacing w:val="-5"/>
          <w:sz w:val="24"/>
        </w:rPr>
        <w:t xml:space="preserve"> </w:t>
      </w:r>
      <w:r>
        <w:rPr>
          <w:sz w:val="24"/>
        </w:rPr>
        <w:t>occupational</w:t>
      </w:r>
      <w:r>
        <w:rPr>
          <w:spacing w:val="-5"/>
          <w:sz w:val="24"/>
        </w:rPr>
        <w:t xml:space="preserve"> </w:t>
      </w:r>
      <w:r>
        <w:rPr>
          <w:sz w:val="24"/>
        </w:rPr>
        <w:t>therapy</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services,</w:t>
      </w:r>
      <w:r>
        <w:rPr>
          <w:spacing w:val="-5"/>
          <w:sz w:val="24"/>
        </w:rPr>
        <w:t xml:space="preserve"> </w:t>
      </w:r>
      <w:r>
        <w:rPr>
          <w:sz w:val="24"/>
        </w:rPr>
        <w:t>including</w:t>
      </w:r>
      <w:r>
        <w:rPr>
          <w:spacing w:val="-5"/>
          <w:sz w:val="24"/>
        </w:rPr>
        <w:t xml:space="preserve"> </w:t>
      </w:r>
      <w:r>
        <w:rPr>
          <w:sz w:val="24"/>
        </w:rPr>
        <w:t>services</w:t>
      </w:r>
      <w:r>
        <w:rPr>
          <w:spacing w:val="-5"/>
          <w:sz w:val="24"/>
        </w:rPr>
        <w:t xml:space="preserve"> </w:t>
      </w:r>
      <w:r>
        <w:rPr>
          <w:sz w:val="24"/>
        </w:rPr>
        <w:t>provided</w:t>
      </w:r>
      <w:r>
        <w:rPr>
          <w:spacing w:val="-5"/>
          <w:sz w:val="24"/>
        </w:rPr>
        <w:t xml:space="preserve"> </w:t>
      </w:r>
      <w:r>
        <w:rPr>
          <w:sz w:val="24"/>
        </w:rPr>
        <w:t>by audiologists and services for individuals with speech, hearing and language disorders, performed</w:t>
      </w:r>
      <w:r>
        <w:rPr>
          <w:spacing w:val="-3"/>
          <w:sz w:val="24"/>
        </w:rPr>
        <w:t xml:space="preserve"> </w:t>
      </w:r>
      <w:r>
        <w:rPr>
          <w:sz w:val="24"/>
        </w:rPr>
        <w:t>by,</w:t>
      </w:r>
      <w:r>
        <w:rPr>
          <w:spacing w:val="-1"/>
          <w:sz w:val="24"/>
        </w:rPr>
        <w:t xml:space="preserve"> </w:t>
      </w:r>
      <w:r>
        <w:rPr>
          <w:sz w:val="24"/>
        </w:rPr>
        <w:t>or</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direction</w:t>
      </w:r>
      <w:r>
        <w:rPr>
          <w:spacing w:val="-3"/>
          <w:sz w:val="24"/>
        </w:rPr>
        <w:t xml:space="preserve"> </w:t>
      </w:r>
      <w:r>
        <w:rPr>
          <w:sz w:val="24"/>
        </w:rPr>
        <w:t>of,</w:t>
      </w:r>
      <w:r>
        <w:rPr>
          <w:spacing w:val="-3"/>
          <w:sz w:val="24"/>
        </w:rPr>
        <w:t xml:space="preserve"> </w:t>
      </w:r>
      <w:r>
        <w:rPr>
          <w:sz w:val="24"/>
        </w:rPr>
        <w:t>service</w:t>
      </w:r>
      <w:r>
        <w:rPr>
          <w:spacing w:val="-4"/>
          <w:sz w:val="24"/>
        </w:rPr>
        <w:t xml:space="preserve"> </w:t>
      </w:r>
      <w:r>
        <w:rPr>
          <w:sz w:val="24"/>
        </w:rPr>
        <w:t>providers</w:t>
      </w:r>
      <w:r>
        <w:rPr>
          <w:spacing w:val="-3"/>
          <w:sz w:val="24"/>
        </w:rPr>
        <w:t xml:space="preserve"> </w:t>
      </w:r>
      <w:r>
        <w:rPr>
          <w:sz w:val="24"/>
        </w:rPr>
        <w:t>who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qualifications</w:t>
      </w:r>
      <w:r>
        <w:rPr>
          <w:spacing w:val="-3"/>
          <w:sz w:val="24"/>
        </w:rPr>
        <w:t xml:space="preserve"> </w:t>
      </w:r>
      <w:r>
        <w:rPr>
          <w:sz w:val="24"/>
        </w:rPr>
        <w:t xml:space="preserve">set forth at 42 CFR § </w:t>
      </w:r>
      <w:proofErr w:type="gramStart"/>
      <w:r>
        <w:rPr>
          <w:sz w:val="24"/>
        </w:rPr>
        <w:t>440.110;</w:t>
      </w:r>
      <w:proofErr w:type="gramEnd"/>
    </w:p>
    <w:p w14:paraId="49FAC330" w14:textId="77777777" w:rsidR="00BF7D29" w:rsidRDefault="003965BB">
      <w:pPr>
        <w:pStyle w:val="ListParagraph"/>
        <w:numPr>
          <w:ilvl w:val="4"/>
          <w:numId w:val="12"/>
        </w:numPr>
        <w:tabs>
          <w:tab w:val="left" w:pos="1580"/>
        </w:tabs>
        <w:spacing w:before="0"/>
        <w:rPr>
          <w:sz w:val="24"/>
        </w:rPr>
      </w:pPr>
      <w:r>
        <w:rPr>
          <w:sz w:val="24"/>
        </w:rPr>
        <w:t>physician</w:t>
      </w:r>
      <w:r>
        <w:rPr>
          <w:spacing w:val="-2"/>
          <w:sz w:val="24"/>
        </w:rPr>
        <w:t xml:space="preserve"> </w:t>
      </w:r>
      <w:r>
        <w:rPr>
          <w:sz w:val="24"/>
        </w:rPr>
        <w:t>services</w:t>
      </w:r>
      <w:r>
        <w:rPr>
          <w:spacing w:val="-1"/>
          <w:sz w:val="24"/>
        </w:rPr>
        <w:t xml:space="preserve"> </w:t>
      </w:r>
      <w:r>
        <w:rPr>
          <w:sz w:val="24"/>
        </w:rPr>
        <w:t>under 42</w:t>
      </w:r>
      <w:r>
        <w:rPr>
          <w:spacing w:val="-1"/>
          <w:sz w:val="24"/>
        </w:rPr>
        <w:t xml:space="preserve"> </w:t>
      </w:r>
      <w:r>
        <w:rPr>
          <w:sz w:val="24"/>
        </w:rPr>
        <w:t>CFR</w:t>
      </w:r>
      <w:r>
        <w:rPr>
          <w:spacing w:val="1"/>
          <w:sz w:val="24"/>
        </w:rPr>
        <w:t xml:space="preserve"> </w:t>
      </w:r>
      <w:r>
        <w:rPr>
          <w:sz w:val="24"/>
        </w:rPr>
        <w:t>§</w:t>
      </w:r>
      <w:r>
        <w:rPr>
          <w:spacing w:val="-1"/>
          <w:sz w:val="24"/>
        </w:rPr>
        <w:t xml:space="preserve"> </w:t>
      </w:r>
      <w:proofErr w:type="gramStart"/>
      <w:r>
        <w:rPr>
          <w:spacing w:val="-2"/>
          <w:sz w:val="24"/>
        </w:rPr>
        <w:t>440.50(a);</w:t>
      </w:r>
      <w:proofErr w:type="gramEnd"/>
    </w:p>
    <w:p w14:paraId="49FAC331" w14:textId="77777777" w:rsidR="00BF7D29" w:rsidRDefault="003965BB">
      <w:pPr>
        <w:pStyle w:val="ListParagraph"/>
        <w:numPr>
          <w:ilvl w:val="4"/>
          <w:numId w:val="12"/>
        </w:numPr>
        <w:tabs>
          <w:tab w:val="left" w:pos="1579"/>
        </w:tabs>
        <w:spacing w:before="0"/>
        <w:ind w:left="1579" w:hanging="359"/>
        <w:rPr>
          <w:sz w:val="24"/>
        </w:rPr>
      </w:pPr>
      <w:r>
        <w:rPr>
          <w:sz w:val="24"/>
        </w:rPr>
        <w:t>optometry</w:t>
      </w:r>
      <w:r>
        <w:rPr>
          <w:spacing w:val="-3"/>
          <w:sz w:val="24"/>
        </w:rPr>
        <w:t xml:space="preserve"> </w:t>
      </w:r>
      <w:r>
        <w:rPr>
          <w:sz w:val="24"/>
        </w:rPr>
        <w:t>services</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qualified professional</w:t>
      </w:r>
      <w:r>
        <w:rPr>
          <w:spacing w:val="-1"/>
          <w:sz w:val="24"/>
        </w:rPr>
        <w:t xml:space="preserve"> </w:t>
      </w:r>
      <w:r>
        <w:rPr>
          <w:sz w:val="24"/>
        </w:rPr>
        <w:t>under</w:t>
      </w:r>
      <w:r>
        <w:rPr>
          <w:spacing w:val="-1"/>
          <w:sz w:val="24"/>
        </w:rPr>
        <w:t xml:space="preserve"> </w:t>
      </w:r>
      <w:r>
        <w:rPr>
          <w:sz w:val="24"/>
        </w:rPr>
        <w:t>42</w:t>
      </w:r>
      <w:r>
        <w:rPr>
          <w:spacing w:val="-1"/>
          <w:sz w:val="24"/>
        </w:rPr>
        <w:t xml:space="preserve"> </w:t>
      </w:r>
      <w:r>
        <w:rPr>
          <w:sz w:val="24"/>
        </w:rPr>
        <w:t>CFR</w:t>
      </w:r>
      <w:r>
        <w:rPr>
          <w:spacing w:val="3"/>
          <w:sz w:val="24"/>
        </w:rPr>
        <w:t xml:space="preserve"> </w:t>
      </w:r>
      <w:r>
        <w:rPr>
          <w:sz w:val="24"/>
        </w:rPr>
        <w:t xml:space="preserve">§ </w:t>
      </w:r>
      <w:proofErr w:type="gramStart"/>
      <w:r>
        <w:rPr>
          <w:spacing w:val="-2"/>
          <w:sz w:val="24"/>
        </w:rPr>
        <w:t>440.60;</w:t>
      </w:r>
      <w:proofErr w:type="gramEnd"/>
    </w:p>
    <w:p w14:paraId="49FAC332" w14:textId="77777777" w:rsidR="00BF7D29" w:rsidRDefault="003965BB">
      <w:pPr>
        <w:pStyle w:val="ListParagraph"/>
        <w:numPr>
          <w:ilvl w:val="4"/>
          <w:numId w:val="12"/>
        </w:numPr>
        <w:tabs>
          <w:tab w:val="left" w:pos="1580"/>
        </w:tabs>
        <w:spacing w:before="0"/>
        <w:rPr>
          <w:sz w:val="24"/>
        </w:rPr>
      </w:pPr>
      <w:r>
        <w:rPr>
          <w:sz w:val="24"/>
        </w:rPr>
        <w:t>respiratory</w:t>
      </w:r>
      <w:r>
        <w:rPr>
          <w:spacing w:val="-3"/>
          <w:sz w:val="24"/>
        </w:rPr>
        <w:t xml:space="preserve"> </w:t>
      </w:r>
      <w:r>
        <w:rPr>
          <w:sz w:val="24"/>
        </w:rPr>
        <w:t>therapy</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qualified professional</w:t>
      </w:r>
      <w:r>
        <w:rPr>
          <w:spacing w:val="-1"/>
          <w:sz w:val="24"/>
        </w:rPr>
        <w:t xml:space="preserve"> </w:t>
      </w:r>
      <w:r>
        <w:rPr>
          <w:sz w:val="24"/>
        </w:rPr>
        <w:t>under</w:t>
      </w:r>
      <w:r>
        <w:rPr>
          <w:spacing w:val="-1"/>
          <w:sz w:val="24"/>
        </w:rPr>
        <w:t xml:space="preserve"> </w:t>
      </w:r>
      <w:r>
        <w:rPr>
          <w:sz w:val="24"/>
        </w:rPr>
        <w:t>42</w:t>
      </w:r>
      <w:r>
        <w:rPr>
          <w:spacing w:val="-1"/>
          <w:sz w:val="24"/>
        </w:rPr>
        <w:t xml:space="preserve"> </w:t>
      </w:r>
      <w:r>
        <w:rPr>
          <w:sz w:val="24"/>
        </w:rPr>
        <w:t>CFR</w:t>
      </w:r>
      <w:r>
        <w:rPr>
          <w:spacing w:val="3"/>
          <w:sz w:val="24"/>
        </w:rPr>
        <w:t xml:space="preserve"> </w:t>
      </w:r>
      <w:r>
        <w:rPr>
          <w:sz w:val="24"/>
        </w:rPr>
        <w:t xml:space="preserve">§ </w:t>
      </w:r>
      <w:proofErr w:type="gramStart"/>
      <w:r>
        <w:rPr>
          <w:spacing w:val="-2"/>
          <w:sz w:val="24"/>
        </w:rPr>
        <w:t>440.60;</w:t>
      </w:r>
      <w:proofErr w:type="gramEnd"/>
    </w:p>
    <w:p w14:paraId="49FAC333" w14:textId="77777777" w:rsidR="00BF7D29" w:rsidRDefault="003965BB">
      <w:pPr>
        <w:pStyle w:val="ListParagraph"/>
        <w:numPr>
          <w:ilvl w:val="4"/>
          <w:numId w:val="12"/>
        </w:numPr>
        <w:tabs>
          <w:tab w:val="left" w:pos="1580"/>
        </w:tabs>
        <w:spacing w:before="0"/>
        <w:ind w:right="833"/>
        <w:rPr>
          <w:sz w:val="24"/>
        </w:rPr>
      </w:pPr>
      <w:r>
        <w:rPr>
          <w:sz w:val="24"/>
        </w:rPr>
        <w:t>nursing</w:t>
      </w:r>
      <w:r>
        <w:rPr>
          <w:spacing w:val="-4"/>
          <w:sz w:val="24"/>
        </w:rPr>
        <w:t xml:space="preserve"> </w:t>
      </w:r>
      <w:r>
        <w:rPr>
          <w:sz w:val="24"/>
        </w:rPr>
        <w:t>services</w:t>
      </w:r>
      <w:r>
        <w:rPr>
          <w:spacing w:val="-2"/>
          <w:sz w:val="24"/>
        </w:rPr>
        <w:t xml:space="preserve"> </w:t>
      </w:r>
      <w:r>
        <w:rPr>
          <w:sz w:val="24"/>
        </w:rPr>
        <w:t>coverable</w:t>
      </w:r>
      <w:r>
        <w:rPr>
          <w:spacing w:val="-4"/>
          <w:sz w:val="24"/>
        </w:rPr>
        <w:t xml:space="preserve"> </w:t>
      </w:r>
      <w:r>
        <w:rPr>
          <w:sz w:val="24"/>
        </w:rPr>
        <w:t>under</w:t>
      </w:r>
      <w:r>
        <w:rPr>
          <w:spacing w:val="-4"/>
          <w:sz w:val="24"/>
        </w:rPr>
        <w:t xml:space="preserve"> </w:t>
      </w:r>
      <w:r>
        <w:rPr>
          <w:sz w:val="24"/>
        </w:rPr>
        <w:t>42</w:t>
      </w:r>
      <w:r>
        <w:rPr>
          <w:spacing w:val="-4"/>
          <w:sz w:val="24"/>
        </w:rPr>
        <w:t xml:space="preserve"> </w:t>
      </w:r>
      <w:r>
        <w:rPr>
          <w:sz w:val="24"/>
        </w:rPr>
        <w:t>CFR</w:t>
      </w:r>
      <w:r>
        <w:rPr>
          <w:spacing w:val="-4"/>
          <w:sz w:val="24"/>
        </w:rPr>
        <w:t xml:space="preserve"> </w:t>
      </w:r>
      <w:r>
        <w:rPr>
          <w:sz w:val="24"/>
        </w:rPr>
        <w:t>§</w:t>
      </w:r>
      <w:r>
        <w:rPr>
          <w:spacing w:val="-4"/>
          <w:sz w:val="24"/>
        </w:rPr>
        <w:t xml:space="preserve"> </w:t>
      </w:r>
      <w:r>
        <w:rPr>
          <w:sz w:val="24"/>
        </w:rPr>
        <w:t>440.80</w:t>
      </w:r>
      <w:r>
        <w:rPr>
          <w:spacing w:val="-2"/>
          <w:sz w:val="24"/>
        </w:rPr>
        <w:t xml:space="preserve"> </w:t>
      </w:r>
      <w:r>
        <w:rPr>
          <w:sz w:val="24"/>
        </w:rPr>
        <w:t>and</w:t>
      </w:r>
      <w:r>
        <w:rPr>
          <w:spacing w:val="-4"/>
          <w:sz w:val="24"/>
        </w:rPr>
        <w:t xml:space="preserve"> </w:t>
      </w:r>
      <w:r>
        <w:rPr>
          <w:sz w:val="24"/>
        </w:rPr>
        <w:t>42</w:t>
      </w:r>
      <w:r>
        <w:rPr>
          <w:spacing w:val="-4"/>
          <w:sz w:val="24"/>
        </w:rPr>
        <w:t xml:space="preserve"> </w:t>
      </w:r>
      <w:r>
        <w:rPr>
          <w:sz w:val="24"/>
        </w:rPr>
        <w:t>CFR</w:t>
      </w:r>
      <w:r>
        <w:rPr>
          <w:spacing w:val="-4"/>
          <w:sz w:val="24"/>
        </w:rPr>
        <w:t xml:space="preserve"> </w:t>
      </w:r>
      <w:r>
        <w:rPr>
          <w:sz w:val="24"/>
        </w:rPr>
        <w:t>§</w:t>
      </w:r>
      <w:r>
        <w:rPr>
          <w:spacing w:val="-4"/>
          <w:sz w:val="24"/>
        </w:rPr>
        <w:t xml:space="preserve"> </w:t>
      </w:r>
      <w:r>
        <w:rPr>
          <w:sz w:val="24"/>
        </w:rPr>
        <w:t>440.60</w:t>
      </w:r>
      <w:r>
        <w:rPr>
          <w:spacing w:val="-1"/>
          <w:sz w:val="24"/>
        </w:rPr>
        <w:t xml:space="preserve"> </w:t>
      </w:r>
      <w:r>
        <w:rPr>
          <w:sz w:val="24"/>
        </w:rPr>
        <w:t>ordered</w:t>
      </w:r>
      <w:r>
        <w:rPr>
          <w:spacing w:val="-4"/>
          <w:sz w:val="24"/>
        </w:rPr>
        <w:t xml:space="preserve"> </w:t>
      </w:r>
      <w:r>
        <w:rPr>
          <w:sz w:val="24"/>
        </w:rPr>
        <w:t>by</w:t>
      </w:r>
      <w:r>
        <w:rPr>
          <w:spacing w:val="-4"/>
          <w:sz w:val="24"/>
        </w:rPr>
        <w:t xml:space="preserve"> </w:t>
      </w:r>
      <w:r>
        <w:rPr>
          <w:sz w:val="24"/>
        </w:rPr>
        <w:t xml:space="preserve">a licensed physician and performed by a registered nurse or licensed practical </w:t>
      </w:r>
      <w:proofErr w:type="gramStart"/>
      <w:r>
        <w:rPr>
          <w:sz w:val="24"/>
        </w:rPr>
        <w:t>nurse;</w:t>
      </w:r>
      <w:proofErr w:type="gramEnd"/>
    </w:p>
    <w:p w14:paraId="49FAC334" w14:textId="77777777" w:rsidR="00BF7D29" w:rsidRDefault="003965BB">
      <w:pPr>
        <w:pStyle w:val="ListParagraph"/>
        <w:numPr>
          <w:ilvl w:val="4"/>
          <w:numId w:val="12"/>
        </w:numPr>
        <w:tabs>
          <w:tab w:val="left" w:pos="1580"/>
        </w:tabs>
        <w:spacing w:before="1"/>
        <w:ind w:right="788"/>
        <w:rPr>
          <w:sz w:val="24"/>
        </w:rPr>
      </w:pPr>
      <w:r>
        <w:rPr>
          <w:sz w:val="24"/>
        </w:rPr>
        <w:t>nursing</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restorative</w:t>
      </w:r>
      <w:r>
        <w:rPr>
          <w:spacing w:val="-5"/>
          <w:sz w:val="24"/>
        </w:rPr>
        <w:t xml:space="preserve"> </w:t>
      </w:r>
      <w:r>
        <w:rPr>
          <w:sz w:val="24"/>
        </w:rPr>
        <w:t>basis</w:t>
      </w:r>
      <w:r>
        <w:rPr>
          <w:spacing w:val="-4"/>
          <w:sz w:val="24"/>
        </w:rPr>
        <w:t xml:space="preserve"> </w:t>
      </w:r>
      <w:r>
        <w:rPr>
          <w:sz w:val="24"/>
        </w:rPr>
        <w:t>under</w:t>
      </w:r>
      <w:r>
        <w:rPr>
          <w:spacing w:val="-4"/>
          <w:sz w:val="24"/>
        </w:rPr>
        <w:t xml:space="preserve"> </w:t>
      </w:r>
      <w:r>
        <w:rPr>
          <w:sz w:val="24"/>
        </w:rPr>
        <w:t>42</w:t>
      </w:r>
      <w:r>
        <w:rPr>
          <w:spacing w:val="-4"/>
          <w:sz w:val="24"/>
        </w:rPr>
        <w:t xml:space="preserve"> </w:t>
      </w:r>
      <w:r>
        <w:rPr>
          <w:sz w:val="24"/>
        </w:rPr>
        <w:t>CFR</w:t>
      </w:r>
      <w:r>
        <w:rPr>
          <w:spacing w:val="-4"/>
          <w:sz w:val="24"/>
        </w:rPr>
        <w:t xml:space="preserve"> </w:t>
      </w:r>
      <w:r>
        <w:rPr>
          <w:sz w:val="24"/>
        </w:rPr>
        <w:t>§</w:t>
      </w:r>
      <w:r>
        <w:rPr>
          <w:spacing w:val="-4"/>
          <w:sz w:val="24"/>
        </w:rPr>
        <w:t xml:space="preserve"> </w:t>
      </w:r>
      <w:r>
        <w:rPr>
          <w:sz w:val="24"/>
        </w:rPr>
        <w:t>440.130(d),</w:t>
      </w:r>
      <w:r>
        <w:rPr>
          <w:spacing w:val="-4"/>
          <w:sz w:val="24"/>
        </w:rPr>
        <w:t xml:space="preserve"> </w:t>
      </w:r>
      <w:r>
        <w:rPr>
          <w:sz w:val="24"/>
        </w:rPr>
        <w:t xml:space="preserve">including services delegated to individuals who receive appropriate teaching, direction, and supervision from a registered nurse or licensed practical </w:t>
      </w:r>
      <w:proofErr w:type="gramStart"/>
      <w:r>
        <w:rPr>
          <w:sz w:val="24"/>
        </w:rPr>
        <w:t>nurse;</w:t>
      </w:r>
      <w:proofErr w:type="gramEnd"/>
    </w:p>
    <w:p w14:paraId="49FAC335" w14:textId="77777777" w:rsidR="00BF7D29" w:rsidRDefault="003965BB">
      <w:pPr>
        <w:pStyle w:val="ListParagraph"/>
        <w:numPr>
          <w:ilvl w:val="4"/>
          <w:numId w:val="12"/>
        </w:numPr>
        <w:tabs>
          <w:tab w:val="left" w:pos="1580"/>
        </w:tabs>
        <w:spacing w:before="0"/>
        <w:ind w:right="1272"/>
        <w:rPr>
          <w:sz w:val="24"/>
        </w:rPr>
      </w:pPr>
      <w:r>
        <w:rPr>
          <w:sz w:val="24"/>
        </w:rPr>
        <w:t>fluoride</w:t>
      </w:r>
      <w:r>
        <w:rPr>
          <w:spacing w:val="-4"/>
          <w:sz w:val="24"/>
        </w:rPr>
        <w:t xml:space="preserve"> </w:t>
      </w:r>
      <w:r>
        <w:rPr>
          <w:sz w:val="24"/>
        </w:rPr>
        <w:t>varnish</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dental</w:t>
      </w:r>
      <w:r>
        <w:rPr>
          <w:spacing w:val="-4"/>
          <w:sz w:val="24"/>
        </w:rPr>
        <w:t xml:space="preserve"> </w:t>
      </w:r>
      <w:r>
        <w:rPr>
          <w:sz w:val="24"/>
        </w:rPr>
        <w:t>hygienist</w:t>
      </w:r>
      <w:r>
        <w:rPr>
          <w:spacing w:val="-2"/>
          <w:sz w:val="24"/>
        </w:rPr>
        <w:t xml:space="preserve"> </w:t>
      </w:r>
      <w:r>
        <w:rPr>
          <w:sz w:val="24"/>
        </w:rPr>
        <w:t>under</w:t>
      </w:r>
      <w:r>
        <w:rPr>
          <w:spacing w:val="-3"/>
          <w:sz w:val="24"/>
        </w:rPr>
        <w:t xml:space="preserve"> </w:t>
      </w:r>
      <w:r>
        <w:rPr>
          <w:sz w:val="24"/>
        </w:rPr>
        <w:t>130</w:t>
      </w:r>
      <w:r>
        <w:rPr>
          <w:spacing w:val="-4"/>
          <w:sz w:val="24"/>
        </w:rPr>
        <w:t xml:space="preserve"> </w:t>
      </w:r>
      <w:r>
        <w:rPr>
          <w:sz w:val="24"/>
        </w:rPr>
        <w:t>CMR</w:t>
      </w:r>
      <w:r>
        <w:rPr>
          <w:spacing w:val="-4"/>
          <w:sz w:val="24"/>
        </w:rPr>
        <w:t xml:space="preserve"> </w:t>
      </w:r>
      <w:r>
        <w:rPr>
          <w:sz w:val="24"/>
        </w:rPr>
        <w:t>§</w:t>
      </w:r>
      <w:r>
        <w:rPr>
          <w:spacing w:val="-4"/>
          <w:sz w:val="24"/>
        </w:rPr>
        <w:t xml:space="preserve"> </w:t>
      </w:r>
      <w:r>
        <w:rPr>
          <w:sz w:val="24"/>
        </w:rPr>
        <w:t>420.424(b)</w:t>
      </w:r>
      <w:r>
        <w:rPr>
          <w:spacing w:val="-4"/>
          <w:sz w:val="24"/>
        </w:rPr>
        <w:t xml:space="preserve"> </w:t>
      </w:r>
      <w:r>
        <w:rPr>
          <w:sz w:val="24"/>
        </w:rPr>
        <w:t xml:space="preserve">in accordance with 42 CFR § </w:t>
      </w:r>
      <w:proofErr w:type="gramStart"/>
      <w:r>
        <w:rPr>
          <w:sz w:val="24"/>
        </w:rPr>
        <w:t>440.100;</w:t>
      </w:r>
      <w:proofErr w:type="gramEnd"/>
    </w:p>
    <w:p w14:paraId="49FAC336" w14:textId="77777777" w:rsidR="00BF7D29" w:rsidRDefault="003965BB">
      <w:pPr>
        <w:pStyle w:val="ListParagraph"/>
        <w:numPr>
          <w:ilvl w:val="4"/>
          <w:numId w:val="12"/>
        </w:numPr>
        <w:tabs>
          <w:tab w:val="left" w:pos="1580"/>
        </w:tabs>
        <w:spacing w:before="0"/>
        <w:rPr>
          <w:sz w:val="24"/>
        </w:rPr>
      </w:pPr>
      <w:r>
        <w:rPr>
          <w:sz w:val="24"/>
        </w:rPr>
        <w:t>personal</w:t>
      </w:r>
      <w:r>
        <w:rPr>
          <w:spacing w:val="-2"/>
          <w:sz w:val="24"/>
        </w:rPr>
        <w:t xml:space="preserve"> </w:t>
      </w:r>
      <w:r>
        <w:rPr>
          <w:sz w:val="24"/>
        </w:rPr>
        <w:t>care</w:t>
      </w:r>
      <w:r>
        <w:rPr>
          <w:spacing w:val="-3"/>
          <w:sz w:val="24"/>
        </w:rPr>
        <w:t xml:space="preserve"> </w:t>
      </w:r>
      <w:r>
        <w:rPr>
          <w:sz w:val="24"/>
        </w:rPr>
        <w:t>services</w:t>
      </w:r>
      <w:r>
        <w:rPr>
          <w:spacing w:val="1"/>
          <w:sz w:val="24"/>
        </w:rPr>
        <w:t xml:space="preserve"> </w:t>
      </w:r>
      <w:r>
        <w:rPr>
          <w:sz w:val="24"/>
        </w:rPr>
        <w:t>coverable and</w:t>
      </w:r>
      <w:r>
        <w:rPr>
          <w:spacing w:val="-2"/>
          <w:sz w:val="24"/>
        </w:rPr>
        <w:t xml:space="preserve"> </w:t>
      </w:r>
      <w:r>
        <w:rPr>
          <w:sz w:val="24"/>
        </w:rPr>
        <w:t>performed</w:t>
      </w:r>
      <w:r>
        <w:rPr>
          <w:spacing w:val="-1"/>
          <w:sz w:val="24"/>
        </w:rPr>
        <w:t xml:space="preserve"> </w:t>
      </w:r>
      <w:r>
        <w:rPr>
          <w:sz w:val="24"/>
        </w:rPr>
        <w:t>by</w:t>
      </w:r>
      <w:r>
        <w:rPr>
          <w:spacing w:val="2"/>
          <w:sz w:val="24"/>
        </w:rPr>
        <w:t xml:space="preserve"> </w:t>
      </w:r>
      <w:r>
        <w:rPr>
          <w:sz w:val="24"/>
        </w:rPr>
        <w:t>individuals</w:t>
      </w:r>
      <w:r>
        <w:rPr>
          <w:spacing w:val="-2"/>
          <w:sz w:val="24"/>
        </w:rPr>
        <w:t xml:space="preserve"> </w:t>
      </w:r>
      <w:r>
        <w:rPr>
          <w:sz w:val="24"/>
        </w:rPr>
        <w:t>qualified</w:t>
      </w:r>
      <w:r>
        <w:rPr>
          <w:spacing w:val="-1"/>
          <w:sz w:val="24"/>
        </w:rPr>
        <w:t xml:space="preserve"> </w:t>
      </w:r>
      <w:r>
        <w:rPr>
          <w:sz w:val="24"/>
        </w:rPr>
        <w:t>under</w:t>
      </w:r>
      <w:r>
        <w:rPr>
          <w:spacing w:val="-1"/>
          <w:sz w:val="24"/>
        </w:rPr>
        <w:t xml:space="preserve"> </w:t>
      </w:r>
      <w:r>
        <w:rPr>
          <w:sz w:val="24"/>
        </w:rPr>
        <w:t>42</w:t>
      </w:r>
      <w:r>
        <w:rPr>
          <w:spacing w:val="-1"/>
          <w:sz w:val="24"/>
        </w:rPr>
        <w:t xml:space="preserve"> </w:t>
      </w:r>
      <w:r>
        <w:rPr>
          <w:sz w:val="24"/>
        </w:rPr>
        <w:t>CFR</w:t>
      </w:r>
      <w:r>
        <w:rPr>
          <w:spacing w:val="-1"/>
          <w:sz w:val="24"/>
        </w:rPr>
        <w:t xml:space="preserve"> </w:t>
      </w:r>
      <w:r>
        <w:rPr>
          <w:spacing w:val="-10"/>
          <w:sz w:val="24"/>
        </w:rPr>
        <w:t>§</w:t>
      </w:r>
    </w:p>
    <w:p w14:paraId="49FAC337" w14:textId="77777777" w:rsidR="00BF7D29" w:rsidRDefault="003965BB">
      <w:pPr>
        <w:pStyle w:val="BodyText"/>
        <w:spacing w:before="0"/>
        <w:ind w:left="1580" w:right="0"/>
      </w:pPr>
      <w:r>
        <w:t>440.167</w:t>
      </w:r>
      <w:r>
        <w:rPr>
          <w:spacing w:val="-3"/>
        </w:rPr>
        <w:t xml:space="preserve"> </w:t>
      </w:r>
      <w:r>
        <w:t>and</w:t>
      </w:r>
      <w:r>
        <w:rPr>
          <w:spacing w:val="-1"/>
        </w:rPr>
        <w:t xml:space="preserve"> </w:t>
      </w:r>
      <w:r>
        <w:t>properly</w:t>
      </w:r>
      <w:r>
        <w:rPr>
          <w:spacing w:val="1"/>
        </w:rPr>
        <w:t xml:space="preserve"> </w:t>
      </w:r>
      <w:r>
        <w:t>authorized</w:t>
      </w:r>
      <w:r>
        <w:rPr>
          <w:spacing w:val="-1"/>
        </w:rPr>
        <w:t xml:space="preserve"> </w:t>
      </w:r>
      <w:r>
        <w:t>by</w:t>
      </w:r>
      <w:r>
        <w:rPr>
          <w:spacing w:val="-1"/>
        </w:rPr>
        <w:t xml:space="preserve"> </w:t>
      </w:r>
      <w:r>
        <w:t>physician or</w:t>
      </w:r>
      <w:r>
        <w:rPr>
          <w:spacing w:val="-3"/>
        </w:rPr>
        <w:t xml:space="preserve"> </w:t>
      </w:r>
      <w:r>
        <w:t>nurse</w:t>
      </w:r>
      <w:r>
        <w:rPr>
          <w:spacing w:val="-2"/>
        </w:rPr>
        <w:t xml:space="preserve"> </w:t>
      </w:r>
      <w:proofErr w:type="gramStart"/>
      <w:r>
        <w:rPr>
          <w:spacing w:val="-2"/>
        </w:rPr>
        <w:t>practitioner;</w:t>
      </w:r>
      <w:proofErr w:type="gramEnd"/>
    </w:p>
    <w:p w14:paraId="49FAC338" w14:textId="77777777" w:rsidR="00BF7D29" w:rsidRDefault="003965BB">
      <w:pPr>
        <w:pStyle w:val="ListParagraph"/>
        <w:numPr>
          <w:ilvl w:val="4"/>
          <w:numId w:val="12"/>
        </w:numPr>
        <w:tabs>
          <w:tab w:val="left" w:pos="1580"/>
        </w:tabs>
        <w:spacing w:before="0"/>
        <w:ind w:right="539"/>
        <w:rPr>
          <w:sz w:val="24"/>
        </w:rPr>
      </w:pPr>
      <w:r>
        <w:rPr>
          <w:sz w:val="24"/>
        </w:rPr>
        <w:t>services performed by licensed practitioners within the scope of their practice for individuals with behavioral health (mental health and substance abuse) disorders, as defined</w:t>
      </w:r>
      <w:r>
        <w:rPr>
          <w:spacing w:val="-3"/>
          <w:sz w:val="24"/>
        </w:rPr>
        <w:t xml:space="preserve"> </w:t>
      </w:r>
      <w:r>
        <w:rPr>
          <w:sz w:val="24"/>
        </w:rPr>
        <w:t>under</w:t>
      </w:r>
      <w:r>
        <w:rPr>
          <w:spacing w:val="-3"/>
          <w:sz w:val="24"/>
        </w:rPr>
        <w:t xml:space="preserve"> </w:t>
      </w:r>
      <w:r>
        <w:rPr>
          <w:sz w:val="24"/>
        </w:rPr>
        <w:t>state</w:t>
      </w:r>
      <w:r>
        <w:rPr>
          <w:spacing w:val="-3"/>
          <w:sz w:val="24"/>
        </w:rPr>
        <w:t xml:space="preserve"> </w:t>
      </w:r>
      <w:r>
        <w:rPr>
          <w:sz w:val="24"/>
        </w:rPr>
        <w:t>law,</w:t>
      </w:r>
      <w:r>
        <w:rPr>
          <w:spacing w:val="-2"/>
          <w:sz w:val="24"/>
        </w:rPr>
        <w:t xml:space="preserve"> </w:t>
      </w:r>
      <w:r>
        <w:rPr>
          <w:sz w:val="24"/>
        </w:rPr>
        <w:t>and</w:t>
      </w:r>
      <w:r>
        <w:rPr>
          <w:spacing w:val="-3"/>
          <w:sz w:val="24"/>
        </w:rPr>
        <w:t xml:space="preserve"> </w:t>
      </w:r>
      <w:r>
        <w:rPr>
          <w:sz w:val="24"/>
        </w:rPr>
        <w:t>coverable</w:t>
      </w:r>
      <w:r>
        <w:rPr>
          <w:spacing w:val="-3"/>
          <w:sz w:val="24"/>
        </w:rPr>
        <w:t xml:space="preserve"> </w:t>
      </w:r>
      <w:r>
        <w:rPr>
          <w:sz w:val="24"/>
        </w:rPr>
        <w:t>as</w:t>
      </w:r>
      <w:r>
        <w:rPr>
          <w:spacing w:val="-3"/>
          <w:sz w:val="24"/>
        </w:rPr>
        <w:t xml:space="preserve"> </w:t>
      </w:r>
      <w:r>
        <w:rPr>
          <w:sz w:val="24"/>
        </w:rPr>
        <w:t>medical</w:t>
      </w:r>
      <w:r>
        <w:rPr>
          <w:spacing w:val="-1"/>
          <w:sz w:val="24"/>
        </w:rPr>
        <w:t xml:space="preserve"> </w:t>
      </w:r>
      <w:r>
        <w:rPr>
          <w:sz w:val="24"/>
        </w:rPr>
        <w:t>or</w:t>
      </w:r>
      <w:r>
        <w:rPr>
          <w:spacing w:val="-3"/>
          <w:sz w:val="24"/>
        </w:rPr>
        <w:t xml:space="preserve"> </w:t>
      </w:r>
      <w:r>
        <w:rPr>
          <w:sz w:val="24"/>
        </w:rPr>
        <w:t>other</w:t>
      </w:r>
      <w:r>
        <w:rPr>
          <w:spacing w:val="-3"/>
          <w:sz w:val="24"/>
        </w:rPr>
        <w:t xml:space="preserve"> </w:t>
      </w:r>
      <w:r>
        <w:rPr>
          <w:sz w:val="24"/>
        </w:rPr>
        <w:t>remedial</w:t>
      </w:r>
      <w:r>
        <w:rPr>
          <w:spacing w:val="-3"/>
          <w:sz w:val="24"/>
        </w:rPr>
        <w:t xml:space="preserve"> </w:t>
      </w:r>
      <w:r>
        <w:rPr>
          <w:sz w:val="24"/>
        </w:rPr>
        <w:t>care</w:t>
      </w:r>
      <w:r>
        <w:rPr>
          <w:spacing w:val="-5"/>
          <w:sz w:val="24"/>
        </w:rPr>
        <w:t xml:space="preserve"> </w:t>
      </w:r>
      <w:r>
        <w:rPr>
          <w:sz w:val="24"/>
        </w:rPr>
        <w:t>under</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 xml:space="preserve">§ </w:t>
      </w:r>
      <w:proofErr w:type="gramStart"/>
      <w:r>
        <w:rPr>
          <w:spacing w:val="-2"/>
          <w:sz w:val="24"/>
        </w:rPr>
        <w:t>440.60;</w:t>
      </w:r>
      <w:proofErr w:type="gramEnd"/>
    </w:p>
    <w:p w14:paraId="49FAC339" w14:textId="77777777" w:rsidR="00BF7D29" w:rsidRDefault="003965BB">
      <w:pPr>
        <w:pStyle w:val="ListParagraph"/>
        <w:numPr>
          <w:ilvl w:val="4"/>
          <w:numId w:val="12"/>
        </w:numPr>
        <w:tabs>
          <w:tab w:val="left" w:pos="1580"/>
        </w:tabs>
        <w:spacing w:before="1"/>
        <w:ind w:right="876"/>
        <w:rPr>
          <w:sz w:val="24"/>
        </w:rPr>
      </w:pPr>
      <w:r>
        <w:rPr>
          <w:sz w:val="24"/>
        </w:rPr>
        <w:t>diagnostic,</w:t>
      </w:r>
      <w:r>
        <w:rPr>
          <w:spacing w:val="-5"/>
          <w:sz w:val="24"/>
        </w:rPr>
        <w:t xml:space="preserve"> </w:t>
      </w:r>
      <w:r>
        <w:rPr>
          <w:sz w:val="24"/>
        </w:rPr>
        <w:t>screening,</w:t>
      </w:r>
      <w:r>
        <w:rPr>
          <w:spacing w:val="-5"/>
          <w:sz w:val="24"/>
        </w:rPr>
        <w:t xml:space="preserve"> </w:t>
      </w:r>
      <w:r>
        <w:rPr>
          <w:sz w:val="24"/>
        </w:rPr>
        <w:t>preventive,</w:t>
      </w:r>
      <w:r>
        <w:rPr>
          <w:spacing w:val="-5"/>
          <w:sz w:val="24"/>
        </w:rPr>
        <w:t xml:space="preserve"> </w:t>
      </w:r>
      <w:r>
        <w:rPr>
          <w:sz w:val="24"/>
        </w:rPr>
        <w:t>and</w:t>
      </w:r>
      <w:r>
        <w:rPr>
          <w:spacing w:val="-5"/>
          <w:sz w:val="24"/>
        </w:rPr>
        <w:t xml:space="preserve"> </w:t>
      </w:r>
      <w:r>
        <w:rPr>
          <w:sz w:val="24"/>
        </w:rPr>
        <w:t>rehabilitative</w:t>
      </w:r>
      <w:r>
        <w:rPr>
          <w:spacing w:val="-5"/>
          <w:sz w:val="24"/>
        </w:rPr>
        <w:t xml:space="preserve"> </w:t>
      </w:r>
      <w:r>
        <w:rPr>
          <w:sz w:val="24"/>
        </w:rPr>
        <w:t>services</w:t>
      </w:r>
      <w:r>
        <w:rPr>
          <w:spacing w:val="-5"/>
          <w:sz w:val="24"/>
        </w:rPr>
        <w:t xml:space="preserve"> </w:t>
      </w:r>
      <w:r>
        <w:rPr>
          <w:sz w:val="24"/>
        </w:rPr>
        <w:t>covered</w:t>
      </w:r>
      <w:r>
        <w:rPr>
          <w:spacing w:val="-5"/>
          <w:sz w:val="24"/>
        </w:rPr>
        <w:t xml:space="preserve"> </w:t>
      </w:r>
      <w:r>
        <w:rPr>
          <w:sz w:val="24"/>
        </w:rPr>
        <w:t>under</w:t>
      </w:r>
      <w:r>
        <w:rPr>
          <w:spacing w:val="-4"/>
          <w:sz w:val="24"/>
        </w:rPr>
        <w:t xml:space="preserve"> </w:t>
      </w:r>
      <w:r>
        <w:rPr>
          <w:sz w:val="24"/>
        </w:rPr>
        <w:t>42</w:t>
      </w:r>
      <w:r>
        <w:rPr>
          <w:spacing w:val="-5"/>
          <w:sz w:val="24"/>
        </w:rPr>
        <w:t xml:space="preserve"> </w:t>
      </w:r>
      <w:r>
        <w:rPr>
          <w:sz w:val="24"/>
        </w:rPr>
        <w:t>CFR</w:t>
      </w:r>
      <w:r>
        <w:rPr>
          <w:spacing w:val="-5"/>
          <w:sz w:val="24"/>
        </w:rPr>
        <w:t xml:space="preserve"> </w:t>
      </w:r>
      <w:r>
        <w:rPr>
          <w:sz w:val="24"/>
        </w:rPr>
        <w:t xml:space="preserve">§ </w:t>
      </w:r>
      <w:proofErr w:type="gramStart"/>
      <w:r>
        <w:rPr>
          <w:spacing w:val="-2"/>
          <w:sz w:val="24"/>
        </w:rPr>
        <w:t>440.130;</w:t>
      </w:r>
      <w:proofErr w:type="gramEnd"/>
    </w:p>
    <w:p w14:paraId="49FAC33A" w14:textId="77777777" w:rsidR="00BF7D29" w:rsidRDefault="003965BB">
      <w:pPr>
        <w:pStyle w:val="ListParagraph"/>
        <w:numPr>
          <w:ilvl w:val="4"/>
          <w:numId w:val="12"/>
        </w:numPr>
        <w:tabs>
          <w:tab w:val="left" w:pos="1580"/>
        </w:tabs>
        <w:spacing w:before="0"/>
        <w:rPr>
          <w:sz w:val="24"/>
        </w:rPr>
      </w:pPr>
      <w:r>
        <w:rPr>
          <w:sz w:val="24"/>
        </w:rPr>
        <w:t>medical</w:t>
      </w:r>
      <w:r>
        <w:rPr>
          <w:spacing w:val="-1"/>
          <w:sz w:val="24"/>
        </w:rPr>
        <w:t xml:space="preserve"> </w:t>
      </w:r>
      <w:r>
        <w:rPr>
          <w:sz w:val="24"/>
        </w:rPr>
        <w:t>nutritional</w:t>
      </w:r>
      <w:r>
        <w:rPr>
          <w:spacing w:val="-1"/>
          <w:sz w:val="24"/>
        </w:rPr>
        <w:t xml:space="preserve"> </w:t>
      </w:r>
      <w:r>
        <w:rPr>
          <w:sz w:val="24"/>
        </w:rPr>
        <w:t>services</w:t>
      </w:r>
      <w:r>
        <w:rPr>
          <w:spacing w:val="-1"/>
          <w:sz w:val="24"/>
        </w:rPr>
        <w:t xml:space="preserve"> </w:t>
      </w:r>
      <w:r>
        <w:rPr>
          <w:sz w:val="24"/>
        </w:rPr>
        <w:t>provided by</w:t>
      </w:r>
      <w:r>
        <w:rPr>
          <w:spacing w:val="-1"/>
          <w:sz w:val="24"/>
        </w:rPr>
        <w:t xml:space="preserve"> </w:t>
      </w:r>
      <w:r>
        <w:rPr>
          <w:sz w:val="24"/>
        </w:rPr>
        <w:t>a</w:t>
      </w:r>
      <w:r>
        <w:rPr>
          <w:spacing w:val="-2"/>
          <w:sz w:val="24"/>
        </w:rPr>
        <w:t xml:space="preserve"> </w:t>
      </w:r>
      <w:r>
        <w:rPr>
          <w:sz w:val="24"/>
        </w:rPr>
        <w:t>qualified</w:t>
      </w:r>
      <w:r>
        <w:rPr>
          <w:spacing w:val="-1"/>
          <w:sz w:val="24"/>
        </w:rPr>
        <w:t xml:space="preserve"> </w:t>
      </w:r>
      <w:r>
        <w:rPr>
          <w:sz w:val="24"/>
        </w:rPr>
        <w:t>professional under</w:t>
      </w:r>
      <w:r>
        <w:rPr>
          <w:spacing w:val="-1"/>
          <w:sz w:val="24"/>
        </w:rPr>
        <w:t xml:space="preserve"> </w:t>
      </w:r>
      <w:r>
        <w:rPr>
          <w:sz w:val="24"/>
        </w:rPr>
        <w:t>42 CFR</w:t>
      </w:r>
      <w:r>
        <w:rPr>
          <w:spacing w:val="4"/>
          <w:sz w:val="24"/>
        </w:rPr>
        <w:t xml:space="preserve"> </w:t>
      </w:r>
      <w:r>
        <w:rPr>
          <w:sz w:val="24"/>
        </w:rPr>
        <w:t xml:space="preserve">§ </w:t>
      </w:r>
      <w:proofErr w:type="gramStart"/>
      <w:r>
        <w:rPr>
          <w:spacing w:val="-2"/>
          <w:sz w:val="24"/>
        </w:rPr>
        <w:t>440.60;</w:t>
      </w:r>
      <w:proofErr w:type="gramEnd"/>
    </w:p>
    <w:p w14:paraId="49FAC33B" w14:textId="77777777" w:rsidR="00BF7D29" w:rsidRDefault="003965BB">
      <w:pPr>
        <w:pStyle w:val="ListParagraph"/>
        <w:numPr>
          <w:ilvl w:val="4"/>
          <w:numId w:val="12"/>
        </w:numPr>
        <w:tabs>
          <w:tab w:val="left" w:pos="1580"/>
        </w:tabs>
        <w:spacing w:before="0"/>
        <w:ind w:right="512"/>
        <w:rPr>
          <w:sz w:val="24"/>
        </w:rPr>
      </w:pPr>
      <w:r>
        <w:rPr>
          <w:sz w:val="24"/>
        </w:rPr>
        <w:t>sports</w:t>
      </w:r>
      <w:r>
        <w:rPr>
          <w:spacing w:val="-4"/>
          <w:sz w:val="24"/>
        </w:rPr>
        <w:t xml:space="preserve"> </w:t>
      </w:r>
      <w:r>
        <w:rPr>
          <w:sz w:val="24"/>
        </w:rPr>
        <w:t>related</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injury</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z w:val="24"/>
        </w:rPr>
        <w:t>therapy</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a</w:t>
      </w:r>
      <w:r>
        <w:rPr>
          <w:spacing w:val="-6"/>
          <w:sz w:val="24"/>
        </w:rPr>
        <w:t xml:space="preserve"> </w:t>
      </w:r>
      <w:r>
        <w:rPr>
          <w:sz w:val="24"/>
        </w:rPr>
        <w:t>qualified</w:t>
      </w:r>
      <w:r>
        <w:rPr>
          <w:spacing w:val="-4"/>
          <w:sz w:val="24"/>
        </w:rPr>
        <w:t xml:space="preserve"> </w:t>
      </w:r>
      <w:r>
        <w:rPr>
          <w:sz w:val="24"/>
        </w:rPr>
        <w:t>professional under 42 CFR § 440.60; and</w:t>
      </w:r>
    </w:p>
    <w:p w14:paraId="49FAC33C" w14:textId="77777777" w:rsidR="00BF7D29" w:rsidRDefault="003965BB">
      <w:pPr>
        <w:pStyle w:val="ListParagraph"/>
        <w:numPr>
          <w:ilvl w:val="4"/>
          <w:numId w:val="12"/>
        </w:numPr>
        <w:tabs>
          <w:tab w:val="left" w:pos="1578"/>
          <w:tab w:val="left" w:pos="1580"/>
        </w:tabs>
        <w:spacing w:before="0"/>
        <w:ind w:right="482"/>
        <w:rPr>
          <w:sz w:val="24"/>
        </w:rPr>
      </w:pPr>
      <w:r>
        <w:rPr>
          <w:sz w:val="24"/>
        </w:rPr>
        <w:t>assessments, as necessary to assess or reassess the need for medical services in a child’s treatment</w:t>
      </w:r>
      <w:r>
        <w:rPr>
          <w:spacing w:val="-4"/>
          <w:sz w:val="24"/>
        </w:rPr>
        <w:t xml:space="preserve"> </w:t>
      </w:r>
      <w:proofErr w:type="gramStart"/>
      <w:r>
        <w:rPr>
          <w:sz w:val="24"/>
        </w:rPr>
        <w:t>plan,</w:t>
      </w:r>
      <w:r>
        <w:rPr>
          <w:spacing w:val="-4"/>
          <w:sz w:val="24"/>
        </w:rPr>
        <w:t xml:space="preserve"> </w:t>
      </w:r>
      <w:r>
        <w:rPr>
          <w:sz w:val="24"/>
        </w:rPr>
        <w:t>and</w:t>
      </w:r>
      <w:proofErr w:type="gramEnd"/>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above</w:t>
      </w:r>
      <w:r>
        <w:rPr>
          <w:spacing w:val="-3"/>
          <w:sz w:val="24"/>
        </w:rPr>
        <w:t xml:space="preserve"> </w:t>
      </w:r>
      <w:r>
        <w:rPr>
          <w:sz w:val="24"/>
        </w:rPr>
        <w:t>licensed</w:t>
      </w:r>
      <w:r>
        <w:rPr>
          <w:spacing w:val="-4"/>
          <w:sz w:val="24"/>
        </w:rPr>
        <w:t xml:space="preserve"> </w:t>
      </w:r>
      <w:r>
        <w:rPr>
          <w:sz w:val="24"/>
        </w:rPr>
        <w:t>practitioners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scope of practice.</w:t>
      </w:r>
    </w:p>
    <w:p w14:paraId="49FAC33D" w14:textId="77777777" w:rsidR="00BF7D29" w:rsidRDefault="003965BB">
      <w:pPr>
        <w:pStyle w:val="ListParagraph"/>
        <w:numPr>
          <w:ilvl w:val="3"/>
          <w:numId w:val="12"/>
        </w:numPr>
        <w:tabs>
          <w:tab w:val="left" w:pos="1220"/>
        </w:tabs>
        <w:ind w:right="1223"/>
        <w:rPr>
          <w:sz w:val="24"/>
        </w:rPr>
      </w:pPr>
      <w:r>
        <w:rPr>
          <w:sz w:val="24"/>
        </w:rPr>
        <w:t>Federal</w:t>
      </w:r>
      <w:r>
        <w:rPr>
          <w:spacing w:val="-4"/>
          <w:sz w:val="24"/>
        </w:rPr>
        <w:t xml:space="preserve"> </w:t>
      </w:r>
      <w:r>
        <w:rPr>
          <w:sz w:val="24"/>
        </w:rPr>
        <w:t>Financial</w:t>
      </w:r>
      <w:r>
        <w:rPr>
          <w:spacing w:val="-4"/>
          <w:sz w:val="24"/>
        </w:rPr>
        <w:t xml:space="preserve"> </w:t>
      </w:r>
      <w:r>
        <w:rPr>
          <w:sz w:val="24"/>
        </w:rPr>
        <w:t>Participation</w:t>
      </w:r>
      <w:r>
        <w:rPr>
          <w:spacing w:val="-4"/>
          <w:sz w:val="24"/>
        </w:rPr>
        <w:t xml:space="preserve"> </w:t>
      </w:r>
      <w:r>
        <w:rPr>
          <w:sz w:val="24"/>
        </w:rPr>
        <w:t>(FFP)</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available</w:t>
      </w:r>
      <w:r>
        <w:rPr>
          <w:spacing w:val="-5"/>
          <w:sz w:val="24"/>
        </w:rPr>
        <w:t xml:space="preserve"> </w:t>
      </w:r>
      <w:r>
        <w:rPr>
          <w:sz w:val="24"/>
        </w:rPr>
        <w:t>for</w:t>
      </w:r>
      <w:r>
        <w:rPr>
          <w:spacing w:val="-6"/>
          <w:sz w:val="24"/>
        </w:rPr>
        <w:t xml:space="preserve"> </w:t>
      </w:r>
      <w:r>
        <w:rPr>
          <w:sz w:val="24"/>
        </w:rPr>
        <w:t>Direct</w:t>
      </w:r>
      <w:r>
        <w:rPr>
          <w:spacing w:val="-4"/>
          <w:sz w:val="24"/>
        </w:rPr>
        <w:t xml:space="preserve"> </w:t>
      </w:r>
      <w:r>
        <w:rPr>
          <w:sz w:val="24"/>
        </w:rPr>
        <w:t>Services</w:t>
      </w:r>
      <w:r>
        <w:rPr>
          <w:spacing w:val="-2"/>
          <w:sz w:val="24"/>
        </w:rPr>
        <w:t xml:space="preserve"> </w:t>
      </w:r>
      <w:r>
        <w:rPr>
          <w:sz w:val="24"/>
        </w:rPr>
        <w:t>when</w:t>
      </w:r>
      <w:r>
        <w:rPr>
          <w:spacing w:val="-4"/>
          <w:sz w:val="24"/>
        </w:rPr>
        <w:t xml:space="preserve"> </w:t>
      </w:r>
      <w:r>
        <w:rPr>
          <w:sz w:val="24"/>
        </w:rPr>
        <w:t>such services are:</w:t>
      </w:r>
    </w:p>
    <w:p w14:paraId="49FAC33E" w14:textId="77777777" w:rsidR="00BF7D29" w:rsidRDefault="003965BB">
      <w:pPr>
        <w:pStyle w:val="ListParagraph"/>
        <w:numPr>
          <w:ilvl w:val="4"/>
          <w:numId w:val="12"/>
        </w:numPr>
        <w:tabs>
          <w:tab w:val="left" w:pos="1579"/>
        </w:tabs>
        <w:ind w:left="1579" w:hanging="359"/>
        <w:rPr>
          <w:sz w:val="24"/>
        </w:rPr>
      </w:pPr>
      <w:r>
        <w:rPr>
          <w:sz w:val="24"/>
        </w:rPr>
        <w:t>provided</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Eligible</w:t>
      </w:r>
      <w:r>
        <w:rPr>
          <w:spacing w:val="-1"/>
          <w:sz w:val="24"/>
        </w:rPr>
        <w:t xml:space="preserve"> </w:t>
      </w:r>
      <w:proofErr w:type="gramStart"/>
      <w:r>
        <w:rPr>
          <w:spacing w:val="-2"/>
          <w:sz w:val="24"/>
        </w:rPr>
        <w:t>Member;</w:t>
      </w:r>
      <w:proofErr w:type="gramEnd"/>
    </w:p>
    <w:p w14:paraId="49FAC33F" w14:textId="77777777" w:rsidR="00BF7D29" w:rsidRDefault="003965BB">
      <w:pPr>
        <w:pStyle w:val="ListParagraph"/>
        <w:numPr>
          <w:ilvl w:val="4"/>
          <w:numId w:val="12"/>
        </w:numPr>
        <w:tabs>
          <w:tab w:val="left" w:pos="1580"/>
        </w:tabs>
        <w:spacing w:before="0"/>
        <w:ind w:right="702"/>
        <w:rPr>
          <w:sz w:val="24"/>
        </w:rPr>
      </w:pPr>
      <w:r>
        <w:rPr>
          <w:sz w:val="24"/>
        </w:rPr>
        <w:t>listed in the Eligible Member’s Individual Education Program (IEP); Section 504 Accommodation</w:t>
      </w:r>
      <w:r>
        <w:rPr>
          <w:spacing w:val="-3"/>
          <w:sz w:val="24"/>
        </w:rPr>
        <w:t xml:space="preserve"> </w:t>
      </w:r>
      <w:r>
        <w:rPr>
          <w:sz w:val="24"/>
        </w:rPr>
        <w:t>Plan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34</w:t>
      </w:r>
      <w:r>
        <w:rPr>
          <w:spacing w:val="-4"/>
          <w:sz w:val="24"/>
        </w:rPr>
        <w:t xml:space="preserve"> </w:t>
      </w:r>
      <w:proofErr w:type="gramStart"/>
      <w:r>
        <w:rPr>
          <w:sz w:val="24"/>
        </w:rPr>
        <w:t>C.F,R.</w:t>
      </w:r>
      <w:proofErr w:type="gramEnd"/>
      <w:r>
        <w:rPr>
          <w:spacing w:val="-3"/>
          <w:sz w:val="24"/>
        </w:rPr>
        <w:t xml:space="preserve"> </w:t>
      </w:r>
      <w:r>
        <w:rPr>
          <w:sz w:val="24"/>
        </w:rPr>
        <w:t>§</w:t>
      </w:r>
      <w:r>
        <w:rPr>
          <w:spacing w:val="-4"/>
          <w:sz w:val="24"/>
        </w:rPr>
        <w:t xml:space="preserve"> </w:t>
      </w:r>
      <w:r>
        <w:rPr>
          <w:sz w:val="24"/>
        </w:rPr>
        <w:t>104.36,</w:t>
      </w:r>
      <w:r>
        <w:rPr>
          <w:spacing w:val="-4"/>
          <w:sz w:val="24"/>
        </w:rPr>
        <w:t xml:space="preserve"> </w:t>
      </w:r>
      <w:r>
        <w:rPr>
          <w:sz w:val="24"/>
        </w:rPr>
        <w:t>Individualized</w:t>
      </w:r>
      <w:r>
        <w:rPr>
          <w:spacing w:val="-4"/>
          <w:sz w:val="24"/>
        </w:rPr>
        <w:t xml:space="preserve"> </w:t>
      </w:r>
      <w:r>
        <w:rPr>
          <w:sz w:val="24"/>
        </w:rPr>
        <w:t>Health</w:t>
      </w:r>
      <w:r>
        <w:rPr>
          <w:spacing w:val="-4"/>
          <w:sz w:val="24"/>
        </w:rPr>
        <w:t xml:space="preserve"> </w:t>
      </w:r>
      <w:r>
        <w:rPr>
          <w:sz w:val="24"/>
        </w:rPr>
        <w:t>Care</w:t>
      </w:r>
      <w:r>
        <w:rPr>
          <w:spacing w:val="-6"/>
          <w:sz w:val="24"/>
        </w:rPr>
        <w:t xml:space="preserve"> </w:t>
      </w:r>
      <w:r>
        <w:rPr>
          <w:sz w:val="24"/>
        </w:rPr>
        <w:t>Plan, Individualized Family Service Plan, or are otherwise medically necessary;</w:t>
      </w:r>
    </w:p>
    <w:p w14:paraId="49FAC340" w14:textId="77777777" w:rsidR="00BF7D29" w:rsidRDefault="003965BB">
      <w:pPr>
        <w:pStyle w:val="ListParagraph"/>
        <w:numPr>
          <w:ilvl w:val="4"/>
          <w:numId w:val="12"/>
        </w:numPr>
        <w:tabs>
          <w:tab w:val="left" w:pos="1580"/>
        </w:tabs>
        <w:spacing w:before="1"/>
        <w:ind w:right="613"/>
        <w:rPr>
          <w:sz w:val="24"/>
        </w:rPr>
      </w:pPr>
      <w:r>
        <w:rPr>
          <w:sz w:val="24"/>
        </w:rPr>
        <w:t>Medically</w:t>
      </w:r>
      <w:r>
        <w:rPr>
          <w:spacing w:val="-5"/>
          <w:sz w:val="24"/>
        </w:rPr>
        <w:t xml:space="preserve"> </w:t>
      </w:r>
      <w:r>
        <w:rPr>
          <w:sz w:val="24"/>
        </w:rPr>
        <w:t>Necessary,</w:t>
      </w:r>
      <w:r>
        <w:rPr>
          <w:spacing w:val="-3"/>
          <w:sz w:val="24"/>
        </w:rPr>
        <w:t xml:space="preserve"> </w:t>
      </w:r>
      <w:r>
        <w:rPr>
          <w:sz w:val="24"/>
        </w:rPr>
        <w:t>as</w:t>
      </w:r>
      <w:r>
        <w:rPr>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MassHealth</w:t>
      </w:r>
      <w:r>
        <w:rPr>
          <w:spacing w:val="-5"/>
          <w:sz w:val="24"/>
        </w:rPr>
        <w:t xml:space="preserve"> </w:t>
      </w:r>
      <w:r>
        <w:rPr>
          <w:sz w:val="24"/>
        </w:rPr>
        <w:t>regulations</w:t>
      </w:r>
      <w:r>
        <w:rPr>
          <w:spacing w:val="-3"/>
          <w:sz w:val="24"/>
        </w:rPr>
        <w:t xml:space="preserve"> </w:t>
      </w:r>
      <w:r>
        <w:rPr>
          <w:sz w:val="24"/>
        </w:rPr>
        <w:t>and</w:t>
      </w:r>
      <w:r>
        <w:rPr>
          <w:spacing w:val="-5"/>
          <w:sz w:val="24"/>
        </w:rPr>
        <w:t xml:space="preserve"> </w:t>
      </w:r>
      <w:proofErr w:type="spellStart"/>
      <w:r>
        <w:rPr>
          <w:sz w:val="24"/>
        </w:rPr>
        <w:t>subregulatory</w:t>
      </w:r>
      <w:proofErr w:type="spellEnd"/>
      <w:r>
        <w:rPr>
          <w:spacing w:val="-5"/>
          <w:sz w:val="24"/>
        </w:rPr>
        <w:t xml:space="preserve"> </w:t>
      </w:r>
      <w:r>
        <w:rPr>
          <w:sz w:val="24"/>
        </w:rPr>
        <w:t>guidance (including MassHealth bulletins</w:t>
      </w:r>
      <w:proofErr w:type="gramStart"/>
      <w:r>
        <w:rPr>
          <w:sz w:val="24"/>
        </w:rPr>
        <w:t>);</w:t>
      </w:r>
      <w:proofErr w:type="gramEnd"/>
    </w:p>
    <w:p w14:paraId="49FAC341" w14:textId="77777777" w:rsidR="00BF7D29" w:rsidRDefault="003965BB">
      <w:pPr>
        <w:pStyle w:val="ListParagraph"/>
        <w:numPr>
          <w:ilvl w:val="4"/>
          <w:numId w:val="12"/>
        </w:numPr>
        <w:tabs>
          <w:tab w:val="left" w:pos="1580"/>
        </w:tabs>
        <w:spacing w:before="0"/>
        <w:ind w:right="1563"/>
        <w:rPr>
          <w:sz w:val="24"/>
        </w:rPr>
      </w:pPr>
      <w:r>
        <w:rPr>
          <w:sz w:val="24"/>
        </w:rPr>
        <w:t>furnished</w:t>
      </w:r>
      <w:r>
        <w:rPr>
          <w:spacing w:val="-5"/>
          <w:sz w:val="24"/>
        </w:rPr>
        <w:t xml:space="preserve"> </w:t>
      </w:r>
      <w:r>
        <w:rPr>
          <w:sz w:val="24"/>
        </w:rPr>
        <w:t>by</w:t>
      </w:r>
      <w:r>
        <w:rPr>
          <w:spacing w:val="-5"/>
          <w:sz w:val="24"/>
        </w:rPr>
        <w:t xml:space="preserve"> </w:t>
      </w:r>
      <w:r>
        <w:rPr>
          <w:sz w:val="24"/>
        </w:rPr>
        <w:t>qualified</w:t>
      </w:r>
      <w:r>
        <w:rPr>
          <w:spacing w:val="-5"/>
          <w:sz w:val="24"/>
        </w:rPr>
        <w:t xml:space="preserve"> </w:t>
      </w:r>
      <w:r>
        <w:rPr>
          <w:sz w:val="24"/>
        </w:rPr>
        <w:t>practitioners,</w:t>
      </w:r>
      <w:r>
        <w:rPr>
          <w:spacing w:val="-5"/>
          <w:sz w:val="24"/>
        </w:rPr>
        <w:t xml:space="preserve"> </w:t>
      </w:r>
      <w:r>
        <w:rPr>
          <w:sz w:val="24"/>
        </w:rPr>
        <w:t>as</w:t>
      </w:r>
      <w:r>
        <w:rPr>
          <w:spacing w:val="-5"/>
          <w:sz w:val="24"/>
        </w:rPr>
        <w:t xml:space="preserve"> </w:t>
      </w:r>
      <w:r>
        <w:rPr>
          <w:sz w:val="24"/>
        </w:rPr>
        <w:t>defined</w:t>
      </w:r>
      <w:r>
        <w:rPr>
          <w:spacing w:val="-5"/>
          <w:sz w:val="24"/>
        </w:rPr>
        <w:t xml:space="preserve"> </w:t>
      </w:r>
      <w:r>
        <w:rPr>
          <w:sz w:val="24"/>
        </w:rPr>
        <w:t>by</w:t>
      </w:r>
      <w:r>
        <w:rPr>
          <w:spacing w:val="-3"/>
          <w:sz w:val="24"/>
        </w:rPr>
        <w:t xml:space="preserve"> </w:t>
      </w:r>
      <w:r>
        <w:rPr>
          <w:sz w:val="24"/>
        </w:rPr>
        <w:t>MassHealth</w:t>
      </w:r>
      <w:r>
        <w:rPr>
          <w:spacing w:val="-5"/>
          <w:sz w:val="24"/>
        </w:rPr>
        <w:t xml:space="preserve"> </w:t>
      </w:r>
      <w:r>
        <w:rPr>
          <w:sz w:val="24"/>
        </w:rPr>
        <w:t>regulations</w:t>
      </w:r>
      <w:r>
        <w:rPr>
          <w:spacing w:val="-5"/>
          <w:sz w:val="24"/>
        </w:rPr>
        <w:t xml:space="preserve"> </w:t>
      </w:r>
      <w:r>
        <w:rPr>
          <w:sz w:val="24"/>
        </w:rPr>
        <w:t xml:space="preserve">and </w:t>
      </w:r>
      <w:proofErr w:type="spellStart"/>
      <w:r>
        <w:rPr>
          <w:sz w:val="24"/>
        </w:rPr>
        <w:t>subregulatory</w:t>
      </w:r>
      <w:proofErr w:type="spellEnd"/>
      <w:r>
        <w:rPr>
          <w:sz w:val="24"/>
        </w:rPr>
        <w:t xml:space="preserve"> guidance, who are acting within the scope of their license; and</w:t>
      </w:r>
    </w:p>
    <w:p w14:paraId="49FAC342" w14:textId="77777777" w:rsidR="00BF7D29" w:rsidRDefault="003965BB">
      <w:pPr>
        <w:pStyle w:val="ListParagraph"/>
        <w:numPr>
          <w:ilvl w:val="4"/>
          <w:numId w:val="12"/>
        </w:numPr>
        <w:tabs>
          <w:tab w:val="left" w:pos="1580"/>
        </w:tabs>
        <w:spacing w:before="0"/>
        <w:ind w:right="707"/>
        <w:rPr>
          <w:sz w:val="24"/>
        </w:rPr>
      </w:pPr>
      <w:r>
        <w:rPr>
          <w:sz w:val="24"/>
        </w:rPr>
        <w:t>documented</w:t>
      </w:r>
      <w:r>
        <w:rPr>
          <w:spacing w:val="-6"/>
          <w:sz w:val="24"/>
        </w:rPr>
        <w:t xml:space="preserve"> </w:t>
      </w:r>
      <w:r>
        <w:rPr>
          <w:sz w:val="24"/>
        </w:rPr>
        <w:t>as</w:t>
      </w:r>
      <w:r>
        <w:rPr>
          <w:spacing w:val="-6"/>
          <w:sz w:val="24"/>
        </w:rPr>
        <w:t xml:space="preserve"> </w:t>
      </w:r>
      <w:r>
        <w:rPr>
          <w:sz w:val="24"/>
        </w:rPr>
        <w:t>delivered</w:t>
      </w:r>
      <w:r>
        <w:rPr>
          <w:spacing w:val="-4"/>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6"/>
          <w:sz w:val="24"/>
        </w:rPr>
        <w:t xml:space="preserve"> </w:t>
      </w:r>
      <w:r>
        <w:rPr>
          <w:sz w:val="24"/>
        </w:rPr>
        <w:t>MassHealth</w:t>
      </w:r>
      <w:r>
        <w:rPr>
          <w:spacing w:val="-6"/>
          <w:sz w:val="24"/>
        </w:rPr>
        <w:t xml:space="preserve"> </w:t>
      </w:r>
      <w:r>
        <w:rPr>
          <w:sz w:val="24"/>
        </w:rPr>
        <w:t>regulations</w:t>
      </w:r>
      <w:r>
        <w:rPr>
          <w:spacing w:val="-6"/>
          <w:sz w:val="24"/>
        </w:rPr>
        <w:t xml:space="preserve"> </w:t>
      </w:r>
      <w:r>
        <w:rPr>
          <w:sz w:val="24"/>
        </w:rPr>
        <w:t>and</w:t>
      </w:r>
      <w:r>
        <w:rPr>
          <w:spacing w:val="-6"/>
          <w:sz w:val="24"/>
        </w:rPr>
        <w:t xml:space="preserve"> </w:t>
      </w:r>
      <w:proofErr w:type="spellStart"/>
      <w:r>
        <w:rPr>
          <w:sz w:val="24"/>
        </w:rPr>
        <w:t>subregulatory</w:t>
      </w:r>
      <w:proofErr w:type="spellEnd"/>
      <w:r>
        <w:rPr>
          <w:sz w:val="24"/>
        </w:rPr>
        <w:t xml:space="preserve"> </w:t>
      </w:r>
      <w:r>
        <w:rPr>
          <w:spacing w:val="-2"/>
          <w:sz w:val="24"/>
        </w:rPr>
        <w:t>guidance.</w:t>
      </w:r>
    </w:p>
    <w:p w14:paraId="49FAC343" w14:textId="77777777" w:rsidR="00BF7D29" w:rsidRDefault="00BF7D29">
      <w:pPr>
        <w:rPr>
          <w:sz w:val="24"/>
        </w:rPr>
        <w:sectPr w:rsidR="00BF7D29">
          <w:pgSz w:w="12240" w:h="15840"/>
          <w:pgMar w:top="660" w:right="640" w:bottom="680" w:left="940" w:header="0" w:footer="482" w:gutter="0"/>
          <w:cols w:space="720"/>
        </w:sectPr>
      </w:pPr>
    </w:p>
    <w:p w14:paraId="49FAC344" w14:textId="77777777" w:rsidR="00BF7D29" w:rsidRDefault="003965BB">
      <w:pPr>
        <w:pStyle w:val="Heading2"/>
        <w:numPr>
          <w:ilvl w:val="2"/>
          <w:numId w:val="12"/>
        </w:numPr>
        <w:tabs>
          <w:tab w:val="left" w:pos="859"/>
        </w:tabs>
        <w:spacing w:before="64"/>
        <w:ind w:left="859" w:hanging="359"/>
      </w:pPr>
      <w:r>
        <w:lastRenderedPageBreak/>
        <w:t>Administrative</w:t>
      </w:r>
      <w:r>
        <w:rPr>
          <w:spacing w:val="-3"/>
        </w:rPr>
        <w:t xml:space="preserve"> </w:t>
      </w:r>
      <w:r>
        <w:rPr>
          <w:spacing w:val="-2"/>
        </w:rPr>
        <w:t>Activities</w:t>
      </w:r>
    </w:p>
    <w:p w14:paraId="49FAC345" w14:textId="77777777" w:rsidR="00BF7D29" w:rsidRDefault="003965BB">
      <w:pPr>
        <w:pStyle w:val="BodyText"/>
        <w:ind w:left="860" w:right="1395"/>
      </w:pPr>
      <w:r>
        <w:t>The</w:t>
      </w:r>
      <w:r>
        <w:rPr>
          <w:spacing w:val="-5"/>
        </w:rPr>
        <w:t xml:space="preserve"> </w:t>
      </w:r>
      <w:r>
        <w:t>following</w:t>
      </w:r>
      <w:r>
        <w:rPr>
          <w:spacing w:val="-3"/>
        </w:rPr>
        <w:t xml:space="preserve"> </w:t>
      </w:r>
      <w:r>
        <w:t>are</w:t>
      </w:r>
      <w:r>
        <w:rPr>
          <w:spacing w:val="-3"/>
        </w:rPr>
        <w:t xml:space="preserve"> </w:t>
      </w:r>
      <w:r>
        <w:t>Administrative</w:t>
      </w:r>
      <w:r>
        <w:rPr>
          <w:spacing w:val="-4"/>
        </w:rPr>
        <w:t xml:space="preserve"> </w:t>
      </w:r>
      <w:r>
        <w:t>Activities</w:t>
      </w:r>
      <w:r>
        <w:rPr>
          <w:spacing w:val="-3"/>
        </w:rPr>
        <w:t xml:space="preserve"> </w:t>
      </w:r>
      <w:r>
        <w:t>that</w:t>
      </w:r>
      <w:r>
        <w:rPr>
          <w:spacing w:val="-3"/>
        </w:rPr>
        <w:t xml:space="preserve"> </w:t>
      </w:r>
      <w:r>
        <w:t>may</w:t>
      </w:r>
      <w:r>
        <w:rPr>
          <w:spacing w:val="-3"/>
        </w:rPr>
        <w:t xml:space="preserve"> </w:t>
      </w:r>
      <w:r>
        <w:t>be</w:t>
      </w:r>
      <w:r>
        <w:rPr>
          <w:spacing w:val="-4"/>
        </w:rPr>
        <w:t xml:space="preserve"> </w:t>
      </w:r>
      <w:r>
        <w:t>eligible</w:t>
      </w:r>
      <w:r>
        <w:rPr>
          <w:spacing w:val="-4"/>
        </w:rPr>
        <w:t xml:space="preserve"> </w:t>
      </w:r>
      <w:r>
        <w:t>for</w:t>
      </w:r>
      <w:r>
        <w:rPr>
          <w:spacing w:val="-3"/>
        </w:rPr>
        <w:t xml:space="preserve"> </w:t>
      </w:r>
      <w:r>
        <w:t>FFP</w:t>
      </w:r>
      <w:r>
        <w:rPr>
          <w:spacing w:val="-3"/>
        </w:rPr>
        <w:t xml:space="preserve"> </w:t>
      </w:r>
      <w:r>
        <w:t>when</w:t>
      </w:r>
      <w:r>
        <w:rPr>
          <w:spacing w:val="-3"/>
        </w:rPr>
        <w:t xml:space="preserve"> </w:t>
      </w:r>
      <w:r>
        <w:t>they</w:t>
      </w:r>
      <w:r>
        <w:rPr>
          <w:spacing w:val="-3"/>
        </w:rPr>
        <w:t xml:space="preserve"> </w:t>
      </w:r>
      <w:r>
        <w:t>are performed by the Provider’s School Personnel.</w:t>
      </w:r>
    </w:p>
    <w:p w14:paraId="49FAC346" w14:textId="77777777" w:rsidR="00BF7D29" w:rsidRDefault="003965BB">
      <w:pPr>
        <w:pStyle w:val="ListParagraph"/>
        <w:numPr>
          <w:ilvl w:val="3"/>
          <w:numId w:val="12"/>
        </w:numPr>
        <w:tabs>
          <w:tab w:val="left" w:pos="1220"/>
        </w:tabs>
        <w:ind w:right="635"/>
        <w:rPr>
          <w:sz w:val="24"/>
        </w:rPr>
      </w:pPr>
      <w:r>
        <w:rPr>
          <w:b/>
          <w:sz w:val="24"/>
        </w:rPr>
        <w:t xml:space="preserve">Medicaid Outreach </w:t>
      </w:r>
      <w:r>
        <w:rPr>
          <w:sz w:val="24"/>
        </w:rPr>
        <w:t>– this involves informing eligible or potentially eligible individuals about MassHealth and how to access it. This may include bringing potentially eligible individuals into the MassHealth system for the purpose of determining eligibility and arranging for the provision of MassHealth services. This may also include coordinating, conducting, or participating in training events and seminars for outreach staff</w:t>
      </w:r>
      <w:r>
        <w:rPr>
          <w:spacing w:val="-1"/>
          <w:sz w:val="24"/>
        </w:rPr>
        <w:t xml:space="preserve"> </w:t>
      </w:r>
      <w:r>
        <w:rPr>
          <w:sz w:val="24"/>
        </w:rPr>
        <w:t>regarding the benefit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MassHealth</w:t>
      </w:r>
      <w:r>
        <w:rPr>
          <w:spacing w:val="-3"/>
          <w:sz w:val="24"/>
        </w:rPr>
        <w:t xml:space="preserve"> </w:t>
      </w:r>
      <w:r>
        <w:rPr>
          <w:sz w:val="24"/>
        </w:rPr>
        <w:t>program,</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to</w:t>
      </w:r>
      <w:r>
        <w:rPr>
          <w:spacing w:val="-1"/>
          <w:sz w:val="24"/>
        </w:rPr>
        <w:t xml:space="preserve"> </w:t>
      </w:r>
      <w:r>
        <w:rPr>
          <w:sz w:val="24"/>
        </w:rPr>
        <w:t>assist</w:t>
      </w:r>
      <w:r>
        <w:rPr>
          <w:spacing w:val="-3"/>
          <w:sz w:val="24"/>
        </w:rPr>
        <w:t xml:space="preserve"> </w:t>
      </w:r>
      <w:r>
        <w:rPr>
          <w:sz w:val="24"/>
        </w:rPr>
        <w:t>families</w:t>
      </w:r>
      <w:r>
        <w:rPr>
          <w:spacing w:val="-3"/>
          <w:sz w:val="24"/>
        </w:rPr>
        <w:t xml:space="preserve"> </w:t>
      </w:r>
      <w:r>
        <w:rPr>
          <w:sz w:val="24"/>
        </w:rPr>
        <w:t>in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MassHealth services, and how to more effectively refer students for services.</w:t>
      </w:r>
    </w:p>
    <w:p w14:paraId="49FAC347" w14:textId="77777777" w:rsidR="00BF7D29" w:rsidRDefault="003965BB">
      <w:pPr>
        <w:pStyle w:val="ListParagraph"/>
        <w:numPr>
          <w:ilvl w:val="3"/>
          <w:numId w:val="12"/>
        </w:numPr>
        <w:tabs>
          <w:tab w:val="left" w:pos="1220"/>
        </w:tabs>
        <w:ind w:right="908"/>
        <w:rPr>
          <w:sz w:val="24"/>
        </w:rPr>
      </w:pPr>
      <w:r>
        <w:rPr>
          <w:b/>
          <w:sz w:val="24"/>
        </w:rPr>
        <w:t>Facilitating/Assisting</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MassHealth</w:t>
      </w:r>
      <w:r>
        <w:rPr>
          <w:b/>
          <w:spacing w:val="-5"/>
          <w:sz w:val="24"/>
        </w:rPr>
        <w:t xml:space="preserve"> </w:t>
      </w:r>
      <w:r>
        <w:rPr>
          <w:b/>
          <w:sz w:val="24"/>
        </w:rPr>
        <w:t>Application</w:t>
      </w:r>
      <w:r>
        <w:rPr>
          <w:b/>
          <w:spacing w:val="-5"/>
          <w:sz w:val="24"/>
        </w:rPr>
        <w:t xml:space="preserve"> </w:t>
      </w:r>
      <w:r>
        <w:rPr>
          <w:b/>
          <w:sz w:val="24"/>
        </w:rPr>
        <w:t>Process</w:t>
      </w:r>
      <w:r>
        <w:rPr>
          <w:b/>
          <w:spacing w:val="-2"/>
          <w:sz w:val="24"/>
        </w:rPr>
        <w:t xml:space="preserve"> </w:t>
      </w:r>
      <w:r>
        <w:rPr>
          <w:sz w:val="24"/>
        </w:rPr>
        <w:t>–</w:t>
      </w:r>
      <w:r>
        <w:rPr>
          <w:spacing w:val="-5"/>
          <w:sz w:val="24"/>
        </w:rPr>
        <w:t xml:space="preserve"> </w:t>
      </w:r>
      <w:r>
        <w:rPr>
          <w:sz w:val="24"/>
        </w:rPr>
        <w:t>this</w:t>
      </w:r>
      <w:r>
        <w:rPr>
          <w:spacing w:val="-5"/>
          <w:sz w:val="24"/>
        </w:rPr>
        <w:t xml:space="preserve"> </w:t>
      </w:r>
      <w:r>
        <w:rPr>
          <w:sz w:val="24"/>
        </w:rPr>
        <w:t>involves</w:t>
      </w:r>
      <w:r>
        <w:rPr>
          <w:spacing w:val="-5"/>
          <w:sz w:val="24"/>
        </w:rPr>
        <w:t xml:space="preserve"> </w:t>
      </w:r>
      <w:r>
        <w:rPr>
          <w:sz w:val="24"/>
        </w:rPr>
        <w:t>assisting individuals in applying for MassHealth.</w:t>
      </w:r>
    </w:p>
    <w:p w14:paraId="49FAC348" w14:textId="77777777" w:rsidR="00BF7D29" w:rsidRDefault="003965BB">
      <w:pPr>
        <w:pStyle w:val="ListParagraph"/>
        <w:numPr>
          <w:ilvl w:val="3"/>
          <w:numId w:val="12"/>
        </w:numPr>
        <w:tabs>
          <w:tab w:val="left" w:pos="1220"/>
        </w:tabs>
        <w:ind w:right="825"/>
        <w:rPr>
          <w:sz w:val="24"/>
        </w:rPr>
      </w:pPr>
      <w:r>
        <w:rPr>
          <w:b/>
          <w:sz w:val="24"/>
        </w:rPr>
        <w:t xml:space="preserve">Provider Networking/Program Planning/Interagency Coordination </w:t>
      </w:r>
      <w:r>
        <w:rPr>
          <w:sz w:val="24"/>
        </w:rPr>
        <w:t>– this involves assisting</w:t>
      </w:r>
      <w:r>
        <w:rPr>
          <w:spacing w:val="-4"/>
          <w:sz w:val="24"/>
        </w:rPr>
        <w:t xml:space="preserve"> </w:t>
      </w:r>
      <w:r>
        <w:rPr>
          <w:sz w:val="24"/>
        </w:rPr>
        <w:t>in</w:t>
      </w:r>
      <w:r>
        <w:rPr>
          <w:spacing w:val="-4"/>
          <w:sz w:val="24"/>
        </w:rPr>
        <w:t xml:space="preserve"> </w:t>
      </w:r>
      <w:r>
        <w:rPr>
          <w:sz w:val="24"/>
        </w:rPr>
        <w:t>developing</w:t>
      </w:r>
      <w:r>
        <w:rPr>
          <w:spacing w:val="-4"/>
          <w:sz w:val="24"/>
        </w:rPr>
        <w:t xml:space="preserve"> </w:t>
      </w:r>
      <w:r>
        <w:rPr>
          <w:sz w:val="24"/>
        </w:rPr>
        <w:t>strategies</w:t>
      </w:r>
      <w:r>
        <w:rPr>
          <w:spacing w:val="-4"/>
          <w:sz w:val="24"/>
        </w:rPr>
        <w:t xml:space="preserve"> </w:t>
      </w:r>
      <w:r>
        <w:rPr>
          <w:sz w:val="24"/>
        </w:rPr>
        <w:t>to</w:t>
      </w:r>
      <w:r>
        <w:rPr>
          <w:spacing w:val="-4"/>
          <w:sz w:val="24"/>
        </w:rPr>
        <w:t xml:space="preserve"> </w:t>
      </w:r>
      <w:r>
        <w:rPr>
          <w:sz w:val="24"/>
        </w:rPr>
        <w:t>improve</w:t>
      </w:r>
      <w:r>
        <w:rPr>
          <w:spacing w:val="-6"/>
          <w:sz w:val="24"/>
        </w:rPr>
        <w:t xml:space="preserve"> </w:t>
      </w:r>
      <w:r>
        <w:rPr>
          <w:sz w:val="24"/>
        </w:rPr>
        <w:t>the</w:t>
      </w:r>
      <w:r>
        <w:rPr>
          <w:spacing w:val="-3"/>
          <w:sz w:val="24"/>
        </w:rPr>
        <w:t xml:space="preserve"> </w:t>
      </w:r>
      <w:r>
        <w:rPr>
          <w:sz w:val="24"/>
        </w:rPr>
        <w:t>coordination</w:t>
      </w:r>
      <w:r>
        <w:rPr>
          <w:spacing w:val="-4"/>
          <w:sz w:val="24"/>
        </w:rPr>
        <w:t xml:space="preserve"> </w:t>
      </w:r>
      <w:r>
        <w:rPr>
          <w:sz w:val="24"/>
        </w:rPr>
        <w:t>and</w:t>
      </w:r>
      <w:r>
        <w:rPr>
          <w:spacing w:val="-4"/>
          <w:sz w:val="24"/>
        </w:rPr>
        <w:t xml:space="preserve"> </w:t>
      </w:r>
      <w:r>
        <w:rPr>
          <w:sz w:val="24"/>
        </w:rPr>
        <w:t>delivery</w:t>
      </w:r>
      <w:r>
        <w:rPr>
          <w:spacing w:val="-3"/>
          <w:sz w:val="24"/>
        </w:rPr>
        <w:t xml:space="preserve"> </w:t>
      </w:r>
      <w:r>
        <w:rPr>
          <w:sz w:val="24"/>
        </w:rPr>
        <w:t>of</w:t>
      </w:r>
      <w:r>
        <w:rPr>
          <w:spacing w:val="-4"/>
          <w:sz w:val="24"/>
        </w:rPr>
        <w:t xml:space="preserve"> </w:t>
      </w:r>
      <w:r>
        <w:rPr>
          <w:sz w:val="24"/>
        </w:rPr>
        <w:t xml:space="preserve">MassHealth covered services to school-age children, including collaborative activities with other </w:t>
      </w:r>
      <w:r>
        <w:rPr>
          <w:spacing w:val="-2"/>
          <w:sz w:val="24"/>
        </w:rPr>
        <w:t>agencies.</w:t>
      </w:r>
    </w:p>
    <w:p w14:paraId="49FAC349" w14:textId="77777777" w:rsidR="00BF7D29" w:rsidRDefault="003965BB">
      <w:pPr>
        <w:pStyle w:val="ListParagraph"/>
        <w:numPr>
          <w:ilvl w:val="3"/>
          <w:numId w:val="12"/>
        </w:numPr>
        <w:tabs>
          <w:tab w:val="left" w:pos="1220"/>
        </w:tabs>
        <w:spacing w:before="121"/>
        <w:ind w:right="1200"/>
        <w:jc w:val="both"/>
        <w:rPr>
          <w:sz w:val="24"/>
        </w:rPr>
      </w:pPr>
      <w:r>
        <w:rPr>
          <w:b/>
          <w:sz w:val="24"/>
        </w:rPr>
        <w:t>Individual</w:t>
      </w:r>
      <w:r>
        <w:rPr>
          <w:b/>
          <w:spacing w:val="-5"/>
          <w:sz w:val="24"/>
        </w:rPr>
        <w:t xml:space="preserve"> </w:t>
      </w:r>
      <w:r>
        <w:rPr>
          <w:b/>
          <w:sz w:val="24"/>
        </w:rPr>
        <w:t>Care</w:t>
      </w:r>
      <w:r>
        <w:rPr>
          <w:b/>
          <w:spacing w:val="-6"/>
          <w:sz w:val="24"/>
        </w:rPr>
        <w:t xml:space="preserve"> </w:t>
      </w:r>
      <w:r>
        <w:rPr>
          <w:b/>
          <w:sz w:val="24"/>
        </w:rPr>
        <w:t>Planning,</w:t>
      </w:r>
      <w:r>
        <w:rPr>
          <w:b/>
          <w:spacing w:val="-5"/>
          <w:sz w:val="24"/>
        </w:rPr>
        <w:t xml:space="preserve"> </w:t>
      </w:r>
      <w:r>
        <w:rPr>
          <w:b/>
          <w:sz w:val="24"/>
        </w:rPr>
        <w:t>Monitoring,</w:t>
      </w:r>
      <w:r>
        <w:rPr>
          <w:b/>
          <w:spacing w:val="-5"/>
          <w:sz w:val="24"/>
        </w:rPr>
        <w:t xml:space="preserve"> </w:t>
      </w:r>
      <w:r>
        <w:rPr>
          <w:b/>
          <w:sz w:val="24"/>
        </w:rPr>
        <w:t>Coordination</w:t>
      </w:r>
      <w:r>
        <w:rPr>
          <w:b/>
          <w:spacing w:val="-5"/>
          <w:sz w:val="24"/>
        </w:rPr>
        <w:t xml:space="preserve"> </w:t>
      </w:r>
      <w:r>
        <w:rPr>
          <w:b/>
          <w:sz w:val="24"/>
        </w:rPr>
        <w:t>and</w:t>
      </w:r>
      <w:r>
        <w:rPr>
          <w:b/>
          <w:spacing w:val="-5"/>
          <w:sz w:val="24"/>
        </w:rPr>
        <w:t xml:space="preserve"> </w:t>
      </w:r>
      <w:r>
        <w:rPr>
          <w:b/>
          <w:sz w:val="24"/>
        </w:rPr>
        <w:t>Referral</w:t>
      </w:r>
      <w:r>
        <w:rPr>
          <w:b/>
          <w:spacing w:val="-1"/>
          <w:sz w:val="24"/>
        </w:rPr>
        <w:t xml:space="preserve"> </w:t>
      </w:r>
      <w:r>
        <w:rPr>
          <w:sz w:val="24"/>
        </w:rPr>
        <w:t>–</w:t>
      </w:r>
      <w:r>
        <w:rPr>
          <w:spacing w:val="-5"/>
          <w:sz w:val="24"/>
        </w:rPr>
        <w:t xml:space="preserve"> </w:t>
      </w:r>
      <w:r>
        <w:rPr>
          <w:sz w:val="24"/>
        </w:rPr>
        <w:t>this</w:t>
      </w:r>
      <w:r>
        <w:rPr>
          <w:spacing w:val="-5"/>
          <w:sz w:val="24"/>
        </w:rPr>
        <w:t xml:space="preserve"> </w:t>
      </w:r>
      <w:r>
        <w:rPr>
          <w:sz w:val="24"/>
        </w:rPr>
        <w:t>involves making referrals for, coordinating, or monitoring the delivery of</w:t>
      </w:r>
      <w:r>
        <w:rPr>
          <w:spacing w:val="-1"/>
          <w:sz w:val="24"/>
        </w:rPr>
        <w:t xml:space="preserve"> </w:t>
      </w:r>
      <w:r>
        <w:rPr>
          <w:sz w:val="24"/>
        </w:rPr>
        <w:t xml:space="preserve">MassHealth covered </w:t>
      </w:r>
      <w:r>
        <w:rPr>
          <w:spacing w:val="-2"/>
          <w:sz w:val="24"/>
        </w:rPr>
        <w:t>services.</w:t>
      </w:r>
    </w:p>
    <w:p w14:paraId="49FAC34A" w14:textId="77777777" w:rsidR="00BF7D29" w:rsidRDefault="003965BB">
      <w:pPr>
        <w:pStyle w:val="ListParagraph"/>
        <w:numPr>
          <w:ilvl w:val="3"/>
          <w:numId w:val="12"/>
        </w:numPr>
        <w:tabs>
          <w:tab w:val="left" w:pos="1220"/>
        </w:tabs>
        <w:ind w:right="839"/>
        <w:rPr>
          <w:sz w:val="24"/>
        </w:rPr>
      </w:pPr>
      <w:r>
        <w:rPr>
          <w:b/>
          <w:sz w:val="24"/>
        </w:rPr>
        <w:t>Arrangement</w:t>
      </w:r>
      <w:r>
        <w:rPr>
          <w:b/>
          <w:spacing w:val="-5"/>
          <w:sz w:val="24"/>
        </w:rPr>
        <w:t xml:space="preserve"> </w:t>
      </w:r>
      <w:r>
        <w:rPr>
          <w:b/>
          <w:sz w:val="24"/>
        </w:rPr>
        <w:t>of</w:t>
      </w:r>
      <w:r>
        <w:rPr>
          <w:b/>
          <w:spacing w:val="-7"/>
          <w:sz w:val="24"/>
        </w:rPr>
        <w:t xml:space="preserve"> </w:t>
      </w:r>
      <w:r>
        <w:rPr>
          <w:b/>
          <w:sz w:val="24"/>
        </w:rPr>
        <w:t>Transportation</w:t>
      </w:r>
      <w:r>
        <w:rPr>
          <w:b/>
          <w:spacing w:val="-4"/>
          <w:sz w:val="24"/>
        </w:rPr>
        <w:t xml:space="preserve"> </w:t>
      </w:r>
      <w:r>
        <w:rPr>
          <w:b/>
          <w:sz w:val="24"/>
        </w:rPr>
        <w:t>and</w:t>
      </w:r>
      <w:r>
        <w:rPr>
          <w:b/>
          <w:spacing w:val="-5"/>
          <w:sz w:val="24"/>
        </w:rPr>
        <w:t xml:space="preserve"> </w:t>
      </w:r>
      <w:r>
        <w:rPr>
          <w:b/>
          <w:sz w:val="24"/>
        </w:rPr>
        <w:t>Translation</w:t>
      </w:r>
      <w:r>
        <w:rPr>
          <w:b/>
          <w:spacing w:val="-5"/>
          <w:sz w:val="24"/>
        </w:rPr>
        <w:t xml:space="preserve"> </w:t>
      </w:r>
      <w:r>
        <w:rPr>
          <w:b/>
          <w:sz w:val="24"/>
        </w:rPr>
        <w:t>Related</w:t>
      </w:r>
      <w:r>
        <w:rPr>
          <w:b/>
          <w:spacing w:val="-5"/>
          <w:sz w:val="24"/>
        </w:rPr>
        <w:t xml:space="preserve"> </w:t>
      </w:r>
      <w:r>
        <w:rPr>
          <w:b/>
          <w:sz w:val="24"/>
        </w:rPr>
        <w:t>to</w:t>
      </w:r>
      <w:r>
        <w:rPr>
          <w:b/>
          <w:spacing w:val="-5"/>
          <w:sz w:val="24"/>
        </w:rPr>
        <w:t xml:space="preserve"> </w:t>
      </w:r>
      <w:r>
        <w:rPr>
          <w:b/>
          <w:sz w:val="24"/>
        </w:rPr>
        <w:t>Medicaid</w:t>
      </w:r>
      <w:r>
        <w:rPr>
          <w:b/>
          <w:spacing w:val="-5"/>
          <w:sz w:val="24"/>
        </w:rPr>
        <w:t xml:space="preserve"> </w:t>
      </w:r>
      <w:r>
        <w:rPr>
          <w:b/>
          <w:sz w:val="24"/>
        </w:rPr>
        <w:t xml:space="preserve">Services </w:t>
      </w:r>
      <w:r>
        <w:rPr>
          <w:sz w:val="24"/>
        </w:rPr>
        <w:t>–</w:t>
      </w:r>
      <w:r>
        <w:rPr>
          <w:spacing w:val="-5"/>
          <w:sz w:val="24"/>
        </w:rPr>
        <w:t xml:space="preserve"> </w:t>
      </w:r>
      <w:r>
        <w:rPr>
          <w:sz w:val="24"/>
        </w:rPr>
        <w:t>this involves assisting Members to obtain MassHealth-covered transportation or translation services that are related to MassHealth covered services.</w:t>
      </w:r>
    </w:p>
    <w:p w14:paraId="49FAC34B" w14:textId="77777777" w:rsidR="00BF7D29" w:rsidRDefault="003965BB">
      <w:pPr>
        <w:pStyle w:val="Heading1"/>
        <w:numPr>
          <w:ilvl w:val="1"/>
          <w:numId w:val="12"/>
        </w:numPr>
        <w:tabs>
          <w:tab w:val="left" w:pos="500"/>
        </w:tabs>
        <w:ind w:hanging="360"/>
      </w:pPr>
      <w:r>
        <w:t>PROVIDER</w:t>
      </w:r>
      <w:r>
        <w:rPr>
          <w:spacing w:val="-8"/>
        </w:rPr>
        <w:t xml:space="preserve"> </w:t>
      </w:r>
      <w:r>
        <w:rPr>
          <w:spacing w:val="-2"/>
        </w:rPr>
        <w:t>CLAIMING</w:t>
      </w:r>
    </w:p>
    <w:p w14:paraId="49FAC34C" w14:textId="77777777" w:rsidR="00BF7D29" w:rsidRDefault="003965BB">
      <w:pPr>
        <w:pStyle w:val="BodyText"/>
      </w:pPr>
      <w:r>
        <w:t>The</w:t>
      </w:r>
      <w:r>
        <w:rPr>
          <w:spacing w:val="-5"/>
        </w:rPr>
        <w:t xml:space="preserve"> </w:t>
      </w:r>
      <w:r>
        <w:t>Provider</w:t>
      </w:r>
      <w:r>
        <w:rPr>
          <w:spacing w:val="-4"/>
        </w:rPr>
        <w:t xml:space="preserve"> </w:t>
      </w:r>
      <w:r>
        <w:t>shall</w:t>
      </w:r>
      <w:r>
        <w:rPr>
          <w:spacing w:val="-4"/>
        </w:rPr>
        <w:t xml:space="preserve"> </w:t>
      </w:r>
      <w:r>
        <w:t>comply</w:t>
      </w:r>
      <w:r>
        <w:rPr>
          <w:spacing w:val="-4"/>
        </w:rPr>
        <w:t xml:space="preserve"> </w:t>
      </w:r>
      <w:r>
        <w:t>with</w:t>
      </w:r>
      <w:r>
        <w:rPr>
          <w:spacing w:val="-4"/>
        </w:rPr>
        <w:t xml:space="preserve"> </w:t>
      </w:r>
      <w:r>
        <w:t>the</w:t>
      </w:r>
      <w:r>
        <w:rPr>
          <w:spacing w:val="-3"/>
        </w:rPr>
        <w:t xml:space="preserve"> </w:t>
      </w:r>
      <w:r>
        <w:t>following</w:t>
      </w:r>
      <w:r>
        <w:rPr>
          <w:spacing w:val="-4"/>
        </w:rPr>
        <w:t xml:space="preserve"> </w:t>
      </w:r>
      <w:r>
        <w:t>procedures</w:t>
      </w:r>
      <w:r>
        <w:rPr>
          <w:spacing w:val="-4"/>
        </w:rPr>
        <w:t xml:space="preserve"> </w:t>
      </w:r>
      <w:r>
        <w:t>when</w:t>
      </w:r>
      <w:r>
        <w:rPr>
          <w:spacing w:val="-4"/>
        </w:rPr>
        <w:t xml:space="preserve"> </w:t>
      </w:r>
      <w:r>
        <w:t>claiming</w:t>
      </w:r>
      <w:r>
        <w:rPr>
          <w:spacing w:val="-4"/>
        </w:rPr>
        <w:t xml:space="preserve"> </w:t>
      </w:r>
      <w:r>
        <w:t>for</w:t>
      </w:r>
      <w:r>
        <w:rPr>
          <w:spacing w:val="-3"/>
        </w:rPr>
        <w:t xml:space="preserve"> </w:t>
      </w:r>
      <w:r>
        <w:t>Direct</w:t>
      </w:r>
      <w:r>
        <w:rPr>
          <w:spacing w:val="-4"/>
        </w:rPr>
        <w:t xml:space="preserve"> </w:t>
      </w:r>
      <w:r>
        <w:t>Services</w:t>
      </w:r>
      <w:r>
        <w:rPr>
          <w:spacing w:val="-4"/>
        </w:rPr>
        <w:t xml:space="preserve"> </w:t>
      </w:r>
      <w:r>
        <w:t>and/or Administrative Activities.</w:t>
      </w:r>
    </w:p>
    <w:p w14:paraId="49FAC34D" w14:textId="77777777" w:rsidR="00BF7D29" w:rsidRDefault="003965BB">
      <w:pPr>
        <w:pStyle w:val="Heading2"/>
        <w:numPr>
          <w:ilvl w:val="2"/>
          <w:numId w:val="12"/>
        </w:numPr>
        <w:tabs>
          <w:tab w:val="left" w:pos="859"/>
        </w:tabs>
        <w:spacing w:before="121"/>
        <w:ind w:left="859" w:hanging="359"/>
      </w:pPr>
      <w:r>
        <w:t>Direct</w:t>
      </w:r>
      <w:r>
        <w:rPr>
          <w:spacing w:val="-3"/>
        </w:rPr>
        <w:t xml:space="preserve"> </w:t>
      </w:r>
      <w:r>
        <w:t xml:space="preserve">Services </w:t>
      </w:r>
      <w:r>
        <w:rPr>
          <w:spacing w:val="-2"/>
        </w:rPr>
        <w:t>Claiming</w:t>
      </w:r>
    </w:p>
    <w:p w14:paraId="49FAC34E" w14:textId="77777777" w:rsidR="00BF7D29" w:rsidRDefault="003965BB">
      <w:pPr>
        <w:pStyle w:val="ListParagraph"/>
        <w:numPr>
          <w:ilvl w:val="3"/>
          <w:numId w:val="12"/>
        </w:numPr>
        <w:tabs>
          <w:tab w:val="left" w:pos="1220"/>
        </w:tabs>
        <w:ind w:right="445"/>
        <w:rPr>
          <w:sz w:val="24"/>
        </w:rPr>
      </w:pPr>
      <w:r>
        <w:rPr>
          <w:sz w:val="24"/>
        </w:rPr>
        <w:t>Final payment for Direct Services is based on Medicaid-allowable actual incurred costs related</w:t>
      </w:r>
      <w:r>
        <w:rPr>
          <w:spacing w:val="-3"/>
          <w:sz w:val="24"/>
        </w:rPr>
        <w:t xml:space="preserve"> </w:t>
      </w:r>
      <w:r>
        <w:rPr>
          <w:sz w:val="24"/>
        </w:rPr>
        <w:t>to</w:t>
      </w:r>
      <w:r>
        <w:rPr>
          <w:spacing w:val="-3"/>
          <w:sz w:val="24"/>
        </w:rPr>
        <w:t xml:space="preserve"> </w:t>
      </w:r>
      <w:r>
        <w:rPr>
          <w:sz w:val="24"/>
        </w:rPr>
        <w:t>service</w:t>
      </w:r>
      <w:r>
        <w:rPr>
          <w:spacing w:val="-4"/>
          <w:sz w:val="24"/>
        </w:rPr>
        <w:t xml:space="preserve"> </w:t>
      </w:r>
      <w:r>
        <w:rPr>
          <w:sz w:val="24"/>
        </w:rPr>
        <w:t>delivery.</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payment</w:t>
      </w:r>
      <w:r>
        <w:rPr>
          <w:spacing w:val="-3"/>
          <w:sz w:val="24"/>
        </w:rPr>
        <w:t xml:space="preserve"> </w:t>
      </w:r>
      <w:r>
        <w:rPr>
          <w:sz w:val="24"/>
        </w:rPr>
        <w:t>for</w:t>
      </w:r>
      <w:r>
        <w:rPr>
          <w:spacing w:val="-3"/>
          <w:sz w:val="24"/>
        </w:rPr>
        <w:t xml:space="preserve"> </w:t>
      </w:r>
      <w:r>
        <w:rPr>
          <w:sz w:val="24"/>
        </w:rPr>
        <w:t>Direct</w:t>
      </w:r>
      <w:r>
        <w:rPr>
          <w:spacing w:val="-3"/>
          <w:sz w:val="24"/>
        </w:rPr>
        <w:t xml:space="preserve"> </w:t>
      </w:r>
      <w:r>
        <w:rPr>
          <w:sz w:val="24"/>
        </w:rPr>
        <w:t>Services,</w:t>
      </w:r>
      <w:r>
        <w:rPr>
          <w:spacing w:val="-3"/>
          <w:sz w:val="24"/>
        </w:rPr>
        <w:t xml:space="preserve"> </w:t>
      </w:r>
      <w:r>
        <w:rPr>
          <w:sz w:val="24"/>
        </w:rPr>
        <w:t>the Provider</w:t>
      </w:r>
      <w:r>
        <w:rPr>
          <w:spacing w:val="-5"/>
          <w:sz w:val="24"/>
        </w:rPr>
        <w:t xml:space="preserve"> </w:t>
      </w:r>
      <w:r>
        <w:rPr>
          <w:sz w:val="24"/>
        </w:rPr>
        <w:t>must</w:t>
      </w:r>
      <w:r>
        <w:rPr>
          <w:spacing w:val="-2"/>
          <w:sz w:val="24"/>
        </w:rPr>
        <w:t xml:space="preserve"> </w:t>
      </w:r>
      <w:r>
        <w:rPr>
          <w:sz w:val="24"/>
        </w:rPr>
        <w:t xml:space="preserve">comply with </w:t>
      </w:r>
      <w:proofErr w:type="gramStart"/>
      <w:r>
        <w:rPr>
          <w:sz w:val="24"/>
        </w:rPr>
        <w:t>all of</w:t>
      </w:r>
      <w:proofErr w:type="gramEnd"/>
      <w:r>
        <w:rPr>
          <w:sz w:val="24"/>
        </w:rPr>
        <w:t xml:space="preserve"> the components outlined below:</w:t>
      </w:r>
    </w:p>
    <w:p w14:paraId="49FAC34F" w14:textId="77777777" w:rsidR="00BF7D29" w:rsidRDefault="003965BB">
      <w:pPr>
        <w:pStyle w:val="ListParagraph"/>
        <w:numPr>
          <w:ilvl w:val="4"/>
          <w:numId w:val="12"/>
        </w:numPr>
        <w:tabs>
          <w:tab w:val="left" w:pos="1580"/>
        </w:tabs>
        <w:ind w:right="1078"/>
        <w:rPr>
          <w:sz w:val="24"/>
        </w:rPr>
      </w:pPr>
      <w:r>
        <w:rPr>
          <w:sz w:val="24"/>
        </w:rPr>
        <w:t>Unless</w:t>
      </w:r>
      <w:r>
        <w:rPr>
          <w:spacing w:val="-4"/>
          <w:sz w:val="24"/>
        </w:rPr>
        <w:t xml:space="preserve"> </w:t>
      </w:r>
      <w:r>
        <w:rPr>
          <w:sz w:val="24"/>
        </w:rPr>
        <w:t>otherwise</w:t>
      </w:r>
      <w:r>
        <w:rPr>
          <w:spacing w:val="-5"/>
          <w:sz w:val="24"/>
        </w:rPr>
        <w:t xml:space="preserve"> </w:t>
      </w:r>
      <w:r>
        <w:rPr>
          <w:sz w:val="24"/>
        </w:rPr>
        <w:t>directed</w:t>
      </w:r>
      <w:r>
        <w:rPr>
          <w:spacing w:val="-4"/>
          <w:sz w:val="24"/>
        </w:rPr>
        <w:t xml:space="preserve"> </w:t>
      </w:r>
      <w:r>
        <w:rPr>
          <w:sz w:val="24"/>
        </w:rPr>
        <w:t>by</w:t>
      </w:r>
      <w:r>
        <w:rPr>
          <w:spacing w:val="-4"/>
          <w:sz w:val="24"/>
        </w:rPr>
        <w:t xml:space="preserve"> </w:t>
      </w:r>
      <w:r>
        <w:rPr>
          <w:sz w:val="24"/>
        </w:rPr>
        <w:t>EOHHS,</w:t>
      </w:r>
      <w:r>
        <w:rPr>
          <w:spacing w:val="-4"/>
          <w:sz w:val="24"/>
        </w:rPr>
        <w:t xml:space="preserve"> </w:t>
      </w:r>
      <w:r>
        <w:rPr>
          <w:sz w:val="24"/>
        </w:rPr>
        <w:t>submit</w:t>
      </w:r>
      <w:r>
        <w:rPr>
          <w:spacing w:val="-4"/>
          <w:sz w:val="24"/>
        </w:rPr>
        <w:t xml:space="preserve"> </w:t>
      </w:r>
      <w:r>
        <w:rPr>
          <w:sz w:val="24"/>
        </w:rPr>
        <w:t>all</w:t>
      </w:r>
      <w:r>
        <w:rPr>
          <w:spacing w:val="-4"/>
          <w:sz w:val="24"/>
        </w:rPr>
        <w:t xml:space="preserve"> </w:t>
      </w:r>
      <w:r>
        <w:rPr>
          <w:sz w:val="24"/>
        </w:rPr>
        <w:t>interim</w:t>
      </w:r>
      <w:r>
        <w:rPr>
          <w:spacing w:val="-4"/>
          <w:sz w:val="24"/>
        </w:rPr>
        <w:t xml:space="preserve"> </w:t>
      </w:r>
      <w:r>
        <w:rPr>
          <w:sz w:val="24"/>
        </w:rPr>
        <w:t>claims</w:t>
      </w:r>
      <w:r>
        <w:rPr>
          <w:spacing w:val="-4"/>
          <w:sz w:val="24"/>
        </w:rPr>
        <w:t xml:space="preserve"> </w:t>
      </w:r>
      <w:r>
        <w:rPr>
          <w:sz w:val="24"/>
        </w:rPr>
        <w:t>for</w:t>
      </w:r>
      <w:r>
        <w:rPr>
          <w:spacing w:val="-6"/>
          <w:sz w:val="24"/>
        </w:rPr>
        <w:t xml:space="preserve"> </w:t>
      </w:r>
      <w:r>
        <w:rPr>
          <w:sz w:val="24"/>
        </w:rPr>
        <w:t>direct</w:t>
      </w:r>
      <w:r>
        <w:rPr>
          <w:spacing w:val="-2"/>
          <w:sz w:val="24"/>
        </w:rPr>
        <w:t xml:space="preserve"> </w:t>
      </w:r>
      <w:r>
        <w:rPr>
          <w:sz w:val="24"/>
        </w:rPr>
        <w:t>per-unit- services provided to Medicaid-eligible students listed in an IEP; a Section 504 Accommodation Plan pursuant to 34 CFR § 104.36; an IHCP, or an IFSP, or are otherwise Medically Necessary.</w:t>
      </w:r>
    </w:p>
    <w:p w14:paraId="49FAC350" w14:textId="77777777" w:rsidR="00BF7D29" w:rsidRDefault="003965BB">
      <w:pPr>
        <w:pStyle w:val="ListParagraph"/>
        <w:numPr>
          <w:ilvl w:val="4"/>
          <w:numId w:val="12"/>
        </w:numPr>
        <w:tabs>
          <w:tab w:val="left" w:pos="1580"/>
        </w:tabs>
        <w:spacing w:before="0" w:line="276" w:lineRule="auto"/>
        <w:ind w:right="730"/>
        <w:jc w:val="both"/>
        <w:rPr>
          <w:sz w:val="24"/>
        </w:rPr>
      </w:pPr>
      <w:r>
        <w:rPr>
          <w:sz w:val="24"/>
        </w:rPr>
        <w:t>submit</w:t>
      </w:r>
      <w:r>
        <w:rPr>
          <w:spacing w:val="-4"/>
          <w:sz w:val="24"/>
        </w:rPr>
        <w:t xml:space="preserve"> </w:t>
      </w:r>
      <w:r>
        <w:rPr>
          <w:sz w:val="24"/>
        </w:rPr>
        <w:t>actual</w:t>
      </w:r>
      <w:r>
        <w:rPr>
          <w:spacing w:val="-4"/>
          <w:sz w:val="24"/>
        </w:rPr>
        <w:t xml:space="preserve"> </w:t>
      </w:r>
      <w:r>
        <w:rPr>
          <w:sz w:val="24"/>
        </w:rPr>
        <w:t>costs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School-Based</w:t>
      </w:r>
      <w:r>
        <w:rPr>
          <w:spacing w:val="-4"/>
          <w:sz w:val="24"/>
        </w:rPr>
        <w:t xml:space="preserve"> </w:t>
      </w:r>
      <w:r>
        <w:rPr>
          <w:sz w:val="24"/>
        </w:rPr>
        <w:t>Direct</w:t>
      </w:r>
      <w:r>
        <w:rPr>
          <w:spacing w:val="-4"/>
          <w:sz w:val="24"/>
        </w:rPr>
        <w:t xml:space="preserve"> </w:t>
      </w:r>
      <w:r>
        <w:rPr>
          <w:sz w:val="24"/>
        </w:rPr>
        <w:t>Services</w:t>
      </w:r>
      <w:r>
        <w:rPr>
          <w:spacing w:val="-2"/>
          <w:sz w:val="24"/>
        </w:rPr>
        <w:t xml:space="preserve"> </w:t>
      </w:r>
      <w:r>
        <w:rPr>
          <w:sz w:val="24"/>
        </w:rPr>
        <w:t>Cost</w:t>
      </w:r>
      <w:r>
        <w:rPr>
          <w:spacing w:val="-4"/>
          <w:sz w:val="24"/>
        </w:rPr>
        <w:t xml:space="preserve"> </w:t>
      </w:r>
      <w:r>
        <w:rPr>
          <w:sz w:val="24"/>
        </w:rPr>
        <w:t>Report on an annual basis and in accordance with the Instruction Guide for</w:t>
      </w:r>
      <w:r>
        <w:rPr>
          <w:spacing w:val="-1"/>
          <w:sz w:val="24"/>
        </w:rPr>
        <w:t xml:space="preserve"> </w:t>
      </w:r>
      <w:r>
        <w:rPr>
          <w:sz w:val="24"/>
        </w:rPr>
        <w:t>the Massachusetts School-Based Direct Services Cost Report and timelines issued by MassHealth; and</w:t>
      </w:r>
    </w:p>
    <w:p w14:paraId="49FAC351" w14:textId="77777777" w:rsidR="00BF7D29" w:rsidRDefault="003965BB">
      <w:pPr>
        <w:pStyle w:val="ListParagraph"/>
        <w:numPr>
          <w:ilvl w:val="4"/>
          <w:numId w:val="12"/>
        </w:numPr>
        <w:tabs>
          <w:tab w:val="left" w:pos="1580"/>
        </w:tabs>
        <w:spacing w:before="0"/>
        <w:ind w:right="642"/>
        <w:jc w:val="both"/>
        <w:rPr>
          <w:sz w:val="24"/>
        </w:rPr>
      </w:pPr>
      <w:r>
        <w:rPr>
          <w:sz w:val="24"/>
        </w:rPr>
        <w:t>participate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Massachusetts</w:t>
      </w:r>
      <w:r>
        <w:rPr>
          <w:spacing w:val="-4"/>
          <w:sz w:val="24"/>
        </w:rPr>
        <w:t xml:space="preserve"> </w:t>
      </w:r>
      <w:r>
        <w:rPr>
          <w:sz w:val="24"/>
        </w:rPr>
        <w:t>RMTS</w:t>
      </w:r>
      <w:r>
        <w:rPr>
          <w:spacing w:val="-3"/>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Instruction</w:t>
      </w:r>
      <w:r>
        <w:rPr>
          <w:spacing w:val="-2"/>
          <w:sz w:val="24"/>
        </w:rPr>
        <w:t xml:space="preserve"> </w:t>
      </w:r>
      <w:r>
        <w:rPr>
          <w:sz w:val="24"/>
        </w:rPr>
        <w:t>Guide</w:t>
      </w:r>
      <w:r>
        <w:rPr>
          <w:spacing w:val="-5"/>
          <w:sz w:val="24"/>
        </w:rPr>
        <w:t xml:space="preserve"> </w:t>
      </w:r>
      <w:r>
        <w:rPr>
          <w:sz w:val="24"/>
        </w:rPr>
        <w:t>for</w:t>
      </w:r>
      <w:r>
        <w:rPr>
          <w:spacing w:val="-6"/>
          <w:sz w:val="24"/>
        </w:rPr>
        <w:t xml:space="preserve"> </w:t>
      </w:r>
      <w:r>
        <w:rPr>
          <w:sz w:val="24"/>
        </w:rPr>
        <w:t>the Massachusetts School-Based Random Moment Time Study, including:</w:t>
      </w:r>
    </w:p>
    <w:p w14:paraId="49FAC352" w14:textId="77777777" w:rsidR="00BF7D29" w:rsidRDefault="003965BB">
      <w:pPr>
        <w:pStyle w:val="ListParagraph"/>
        <w:numPr>
          <w:ilvl w:val="5"/>
          <w:numId w:val="12"/>
        </w:numPr>
        <w:tabs>
          <w:tab w:val="left" w:pos="2660"/>
        </w:tabs>
        <w:spacing w:before="0"/>
        <w:ind w:right="476" w:hanging="488"/>
        <w:jc w:val="left"/>
        <w:rPr>
          <w:sz w:val="24"/>
        </w:rPr>
      </w:pPr>
      <w:r>
        <w:rPr>
          <w:sz w:val="24"/>
        </w:rPr>
        <w:t>designating</w:t>
      </w:r>
      <w:r>
        <w:rPr>
          <w:spacing w:val="-4"/>
          <w:sz w:val="24"/>
        </w:rPr>
        <w:t xml:space="preserve"> </w:t>
      </w:r>
      <w:r>
        <w:rPr>
          <w:sz w:val="24"/>
        </w:rPr>
        <w:t>a</w:t>
      </w:r>
      <w:r>
        <w:rPr>
          <w:spacing w:val="-5"/>
          <w:sz w:val="24"/>
        </w:rPr>
        <w:t xml:space="preserve"> </w:t>
      </w:r>
      <w:r>
        <w:rPr>
          <w:sz w:val="24"/>
        </w:rPr>
        <w:t>single</w:t>
      </w:r>
      <w:r>
        <w:rPr>
          <w:spacing w:val="-5"/>
          <w:sz w:val="24"/>
        </w:rPr>
        <w:t xml:space="preserve"> </w:t>
      </w:r>
      <w:r>
        <w:rPr>
          <w:sz w:val="24"/>
        </w:rPr>
        <w:t>RMTS</w:t>
      </w:r>
      <w:r>
        <w:rPr>
          <w:spacing w:val="-4"/>
          <w:sz w:val="24"/>
        </w:rPr>
        <w:t xml:space="preserve"> </w:t>
      </w:r>
      <w:r>
        <w:rPr>
          <w:sz w:val="24"/>
        </w:rPr>
        <w:t>contact</w:t>
      </w:r>
      <w:r>
        <w:rPr>
          <w:spacing w:val="-4"/>
          <w:sz w:val="24"/>
        </w:rPr>
        <w:t xml:space="preserve"> </w:t>
      </w:r>
      <w:r>
        <w:rPr>
          <w:sz w:val="24"/>
        </w:rPr>
        <w:t>by</w:t>
      </w:r>
      <w:r>
        <w:rPr>
          <w:spacing w:val="-4"/>
          <w:sz w:val="24"/>
        </w:rPr>
        <w:t xml:space="preserve"> </w:t>
      </w:r>
      <w:r>
        <w:rPr>
          <w:sz w:val="24"/>
        </w:rPr>
        <w:t>providing</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phone</w:t>
      </w:r>
      <w:r>
        <w:rPr>
          <w:spacing w:val="-6"/>
          <w:sz w:val="24"/>
        </w:rPr>
        <w:t xml:space="preserve"> </w:t>
      </w:r>
      <w:r>
        <w:rPr>
          <w:sz w:val="24"/>
        </w:rPr>
        <w:t>number,</w:t>
      </w:r>
      <w:r>
        <w:rPr>
          <w:spacing w:val="-3"/>
          <w:sz w:val="24"/>
        </w:rPr>
        <w:t xml:space="preserve"> </w:t>
      </w:r>
      <w:r>
        <w:rPr>
          <w:sz w:val="24"/>
        </w:rPr>
        <w:t xml:space="preserve">fax number and email address for this RMTS contact to EOHHS or its </w:t>
      </w:r>
      <w:proofErr w:type="gramStart"/>
      <w:r>
        <w:rPr>
          <w:sz w:val="24"/>
        </w:rPr>
        <w:t>designee;</w:t>
      </w:r>
      <w:proofErr w:type="gramEnd"/>
    </w:p>
    <w:p w14:paraId="49FAC353" w14:textId="77777777" w:rsidR="00BF7D29" w:rsidRDefault="003965BB">
      <w:pPr>
        <w:pStyle w:val="ListParagraph"/>
        <w:numPr>
          <w:ilvl w:val="5"/>
          <w:numId w:val="12"/>
        </w:numPr>
        <w:tabs>
          <w:tab w:val="left" w:pos="2660"/>
        </w:tabs>
        <w:spacing w:before="0"/>
        <w:ind w:right="1123" w:hanging="555"/>
        <w:jc w:val="left"/>
        <w:rPr>
          <w:sz w:val="24"/>
        </w:rPr>
      </w:pPr>
      <w:r>
        <w:rPr>
          <w:sz w:val="24"/>
        </w:rPr>
        <w:t>providing</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to</w:t>
      </w:r>
      <w:r>
        <w:rPr>
          <w:spacing w:val="-4"/>
          <w:sz w:val="24"/>
        </w:rPr>
        <w:t xml:space="preserve"> </w:t>
      </w:r>
      <w:r>
        <w:rPr>
          <w:sz w:val="24"/>
        </w:rPr>
        <w:t>EOHHS</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designee</w:t>
      </w:r>
      <w:r>
        <w:rPr>
          <w:spacing w:val="-6"/>
          <w:sz w:val="24"/>
        </w:rPr>
        <w:t xml:space="preserve"> </w:t>
      </w:r>
      <w:r>
        <w:rPr>
          <w:sz w:val="24"/>
        </w:rPr>
        <w:t>related</w:t>
      </w:r>
      <w:r>
        <w:rPr>
          <w:spacing w:val="-4"/>
          <w:sz w:val="24"/>
        </w:rPr>
        <w:t xml:space="preserve"> </w:t>
      </w:r>
      <w:r>
        <w:rPr>
          <w:sz w:val="24"/>
        </w:rPr>
        <w:t xml:space="preserve">to potential RMTS </w:t>
      </w:r>
      <w:proofErr w:type="gramStart"/>
      <w:r>
        <w:rPr>
          <w:sz w:val="24"/>
        </w:rPr>
        <w:t>participants;</w:t>
      </w:r>
      <w:proofErr w:type="gramEnd"/>
    </w:p>
    <w:p w14:paraId="49FAC354" w14:textId="77777777" w:rsidR="00BF7D29" w:rsidRDefault="003965BB">
      <w:pPr>
        <w:pStyle w:val="ListParagraph"/>
        <w:numPr>
          <w:ilvl w:val="5"/>
          <w:numId w:val="12"/>
        </w:numPr>
        <w:tabs>
          <w:tab w:val="left" w:pos="2660"/>
        </w:tabs>
        <w:spacing w:before="0"/>
        <w:ind w:right="440" w:hanging="620"/>
        <w:jc w:val="left"/>
        <w:rPr>
          <w:sz w:val="24"/>
        </w:rPr>
      </w:pPr>
      <w:r>
        <w:rPr>
          <w:sz w:val="24"/>
        </w:rPr>
        <w:t>ensuring</w:t>
      </w:r>
      <w:r>
        <w:rPr>
          <w:spacing w:val="-5"/>
          <w:sz w:val="24"/>
        </w:rPr>
        <w:t xml:space="preserve"> </w:t>
      </w:r>
      <w:r>
        <w:rPr>
          <w:sz w:val="24"/>
        </w:rPr>
        <w:t>that</w:t>
      </w:r>
      <w:r>
        <w:rPr>
          <w:spacing w:val="-5"/>
          <w:sz w:val="24"/>
        </w:rPr>
        <w:t xml:space="preserve"> </w:t>
      </w:r>
      <w:r>
        <w:rPr>
          <w:sz w:val="24"/>
        </w:rPr>
        <w:t>RMTS</w:t>
      </w:r>
      <w:r>
        <w:rPr>
          <w:spacing w:val="-5"/>
          <w:sz w:val="24"/>
        </w:rPr>
        <w:t xml:space="preserve"> </w:t>
      </w:r>
      <w:r>
        <w:rPr>
          <w:sz w:val="24"/>
        </w:rPr>
        <w:t>participants</w:t>
      </w:r>
      <w:r>
        <w:rPr>
          <w:spacing w:val="-5"/>
          <w:sz w:val="24"/>
        </w:rPr>
        <w:t xml:space="preserve"> </w:t>
      </w:r>
      <w:r>
        <w:rPr>
          <w:sz w:val="24"/>
        </w:rPr>
        <w:t>who</w:t>
      </w:r>
      <w:r>
        <w:rPr>
          <w:spacing w:val="-5"/>
          <w:sz w:val="24"/>
        </w:rPr>
        <w:t xml:space="preserve"> </w:t>
      </w:r>
      <w:r>
        <w:rPr>
          <w:sz w:val="24"/>
        </w:rPr>
        <w:t>are</w:t>
      </w:r>
      <w:r>
        <w:rPr>
          <w:spacing w:val="-5"/>
          <w:sz w:val="24"/>
        </w:rPr>
        <w:t xml:space="preserve"> </w:t>
      </w:r>
      <w:r>
        <w:rPr>
          <w:sz w:val="24"/>
        </w:rPr>
        <w:t>engaged</w:t>
      </w:r>
      <w:r>
        <w:rPr>
          <w:spacing w:val="-3"/>
          <w:sz w:val="24"/>
        </w:rPr>
        <w:t xml:space="preserve"> </w:t>
      </w:r>
      <w:r>
        <w:rPr>
          <w:sz w:val="24"/>
        </w:rPr>
        <w:t>in</w:t>
      </w:r>
      <w:r>
        <w:rPr>
          <w:spacing w:val="-5"/>
          <w:sz w:val="24"/>
        </w:rPr>
        <w:t xml:space="preserve"> </w:t>
      </w:r>
      <w:r>
        <w:rPr>
          <w:sz w:val="24"/>
        </w:rPr>
        <w:t>Direct</w:t>
      </w:r>
      <w:r>
        <w:rPr>
          <w:spacing w:val="-5"/>
          <w:sz w:val="24"/>
        </w:rPr>
        <w:t xml:space="preserve"> </w:t>
      </w:r>
      <w:r>
        <w:rPr>
          <w:sz w:val="24"/>
        </w:rPr>
        <w:t>Services</w:t>
      </w:r>
      <w:r>
        <w:rPr>
          <w:spacing w:val="-5"/>
          <w:sz w:val="24"/>
        </w:rPr>
        <w:t xml:space="preserve"> </w:t>
      </w:r>
      <w:r>
        <w:rPr>
          <w:sz w:val="24"/>
        </w:rPr>
        <w:t xml:space="preserve">Claiming activities on behalf of the Provider have completed the online RMTS </w:t>
      </w:r>
      <w:proofErr w:type="gramStart"/>
      <w:r>
        <w:rPr>
          <w:sz w:val="24"/>
        </w:rPr>
        <w:t>training;</w:t>
      </w:r>
      <w:proofErr w:type="gramEnd"/>
    </w:p>
    <w:p w14:paraId="49FAC355" w14:textId="77777777" w:rsidR="00BF7D29" w:rsidRDefault="00BF7D29">
      <w:pPr>
        <w:rPr>
          <w:sz w:val="24"/>
        </w:rPr>
        <w:sectPr w:rsidR="00BF7D29">
          <w:pgSz w:w="12240" w:h="15840"/>
          <w:pgMar w:top="660" w:right="640" w:bottom="680" w:left="940" w:header="0" w:footer="482" w:gutter="0"/>
          <w:cols w:space="720"/>
        </w:sectPr>
      </w:pPr>
    </w:p>
    <w:p w14:paraId="49FAC356" w14:textId="77777777" w:rsidR="00BF7D29" w:rsidRDefault="003965BB">
      <w:pPr>
        <w:pStyle w:val="ListParagraph"/>
        <w:numPr>
          <w:ilvl w:val="5"/>
          <w:numId w:val="12"/>
        </w:numPr>
        <w:tabs>
          <w:tab w:val="left" w:pos="2660"/>
        </w:tabs>
        <w:spacing w:before="64"/>
        <w:ind w:right="531" w:hanging="608"/>
        <w:jc w:val="left"/>
        <w:rPr>
          <w:sz w:val="24"/>
        </w:rPr>
      </w:pPr>
      <w:r>
        <w:rPr>
          <w:sz w:val="24"/>
        </w:rPr>
        <w:lastRenderedPageBreak/>
        <w:t>ensuring that employed and contracted staff members included in the RMTS for direct services reimbursement meet all qualifications for reimbursement under the</w:t>
      </w:r>
      <w:r>
        <w:rPr>
          <w:spacing w:val="-2"/>
          <w:sz w:val="24"/>
        </w:rPr>
        <w:t xml:space="preserve"> </w:t>
      </w:r>
      <w:r>
        <w:rPr>
          <w:sz w:val="24"/>
        </w:rPr>
        <w:t>program, including holding an active license</w:t>
      </w:r>
      <w:r>
        <w:rPr>
          <w:spacing w:val="-1"/>
          <w:sz w:val="24"/>
        </w:rPr>
        <w:t xml:space="preserve"> </w:t>
      </w:r>
      <w:r>
        <w:rPr>
          <w:sz w:val="24"/>
        </w:rPr>
        <w:t>that qualifies them for Direct</w:t>
      </w:r>
      <w:r>
        <w:rPr>
          <w:spacing w:val="-4"/>
          <w:sz w:val="24"/>
        </w:rPr>
        <w:t xml:space="preserve"> </w:t>
      </w:r>
      <w:r>
        <w:rPr>
          <w:sz w:val="24"/>
        </w:rPr>
        <w:t>Services</w:t>
      </w:r>
      <w:r>
        <w:rPr>
          <w:spacing w:val="-4"/>
          <w:sz w:val="24"/>
        </w:rPr>
        <w:t xml:space="preserve"> </w:t>
      </w:r>
      <w:r>
        <w:rPr>
          <w:sz w:val="24"/>
        </w:rPr>
        <w:t>Claiming,</w:t>
      </w:r>
      <w:r>
        <w:rPr>
          <w:spacing w:val="-4"/>
          <w:sz w:val="24"/>
        </w:rPr>
        <w:t xml:space="preserve"> </w:t>
      </w:r>
      <w:r>
        <w:rPr>
          <w:sz w:val="24"/>
        </w:rPr>
        <w:t>receiving</w:t>
      </w:r>
      <w:r>
        <w:rPr>
          <w:spacing w:val="-4"/>
          <w:sz w:val="24"/>
        </w:rPr>
        <w:t xml:space="preserve"> </w:t>
      </w:r>
      <w:r>
        <w:rPr>
          <w:sz w:val="24"/>
        </w:rPr>
        <w:t>appropriate</w:t>
      </w:r>
      <w:r>
        <w:rPr>
          <w:spacing w:val="-5"/>
          <w:sz w:val="24"/>
        </w:rPr>
        <w:t xml:space="preserve"> </w:t>
      </w:r>
      <w:r>
        <w:rPr>
          <w:sz w:val="24"/>
        </w:rPr>
        <w:t>supervision</w:t>
      </w:r>
      <w:r>
        <w:rPr>
          <w:spacing w:val="-4"/>
          <w:sz w:val="24"/>
        </w:rPr>
        <w:t xml:space="preserve"> </w:t>
      </w:r>
      <w:r>
        <w:rPr>
          <w:sz w:val="24"/>
        </w:rPr>
        <w:t>if</w:t>
      </w:r>
      <w:r>
        <w:rPr>
          <w:spacing w:val="-4"/>
          <w:sz w:val="24"/>
        </w:rPr>
        <w:t xml:space="preserve"> </w:t>
      </w:r>
      <w:r>
        <w:rPr>
          <w:sz w:val="24"/>
        </w:rPr>
        <w:t>their</w:t>
      </w:r>
      <w:r>
        <w:rPr>
          <w:spacing w:val="-4"/>
          <w:sz w:val="24"/>
        </w:rPr>
        <w:t xml:space="preserve"> </w:t>
      </w:r>
      <w:r>
        <w:rPr>
          <w:sz w:val="24"/>
        </w:rPr>
        <w:t>license</w:t>
      </w:r>
      <w:r>
        <w:rPr>
          <w:spacing w:val="-4"/>
          <w:sz w:val="24"/>
        </w:rPr>
        <w:t xml:space="preserve"> </w:t>
      </w:r>
      <w:r>
        <w:rPr>
          <w:sz w:val="24"/>
        </w:rPr>
        <w:t>so requires, fully documenting all services delivered to Medicaid enrollees, and submitting</w:t>
      </w:r>
      <w:r>
        <w:rPr>
          <w:spacing w:val="-3"/>
          <w:sz w:val="24"/>
        </w:rPr>
        <w:t xml:space="preserve"> </w:t>
      </w:r>
      <w:r>
        <w:rPr>
          <w:sz w:val="24"/>
        </w:rPr>
        <w:t>interim</w:t>
      </w:r>
      <w:r>
        <w:rPr>
          <w:spacing w:val="-4"/>
          <w:sz w:val="24"/>
        </w:rPr>
        <w:t xml:space="preserve"> </w:t>
      </w:r>
      <w:r>
        <w:rPr>
          <w:sz w:val="24"/>
        </w:rPr>
        <w:t>claims</w:t>
      </w:r>
      <w:r>
        <w:rPr>
          <w:spacing w:val="-4"/>
          <w:sz w:val="24"/>
        </w:rPr>
        <w:t xml:space="preserve"> </w:t>
      </w:r>
      <w:r>
        <w:rPr>
          <w:sz w:val="24"/>
        </w:rPr>
        <w:t>for</w:t>
      </w:r>
      <w:r>
        <w:rPr>
          <w:spacing w:val="-6"/>
          <w:sz w:val="24"/>
        </w:rPr>
        <w:t xml:space="preserve"> </w:t>
      </w:r>
      <w:r>
        <w:rPr>
          <w:sz w:val="24"/>
        </w:rPr>
        <w:t>all</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Medicaid</w:t>
      </w:r>
      <w:r>
        <w:rPr>
          <w:spacing w:val="-4"/>
          <w:sz w:val="24"/>
        </w:rPr>
        <w:t xml:space="preserve"> </w:t>
      </w:r>
      <w:r>
        <w:rPr>
          <w:sz w:val="24"/>
        </w:rPr>
        <w:t>enrollees;</w:t>
      </w:r>
      <w:r>
        <w:rPr>
          <w:spacing w:val="-4"/>
          <w:sz w:val="24"/>
        </w:rPr>
        <w:t xml:space="preserve"> </w:t>
      </w:r>
      <w:r>
        <w:rPr>
          <w:sz w:val="24"/>
        </w:rPr>
        <w:t>and</w:t>
      </w:r>
    </w:p>
    <w:p w14:paraId="49FAC357" w14:textId="77777777" w:rsidR="00BF7D29" w:rsidRDefault="003965BB">
      <w:pPr>
        <w:pStyle w:val="ListParagraph"/>
        <w:numPr>
          <w:ilvl w:val="5"/>
          <w:numId w:val="12"/>
        </w:numPr>
        <w:tabs>
          <w:tab w:val="left" w:pos="2660"/>
        </w:tabs>
        <w:spacing w:before="0"/>
        <w:ind w:right="788" w:hanging="540"/>
        <w:jc w:val="both"/>
        <w:rPr>
          <w:sz w:val="24"/>
        </w:rPr>
      </w:pPr>
      <w:r>
        <w:rPr>
          <w:sz w:val="24"/>
        </w:rPr>
        <w:t>ensuring</w:t>
      </w:r>
      <w:r>
        <w:rPr>
          <w:spacing w:val="-1"/>
          <w:sz w:val="24"/>
        </w:rPr>
        <w:t xml:space="preserve"> </w:t>
      </w:r>
      <w:r>
        <w:rPr>
          <w:sz w:val="24"/>
        </w:rPr>
        <w:t>an</w:t>
      </w:r>
      <w:r>
        <w:rPr>
          <w:spacing w:val="-1"/>
          <w:sz w:val="24"/>
        </w:rPr>
        <w:t xml:space="preserve"> </w:t>
      </w:r>
      <w:r>
        <w:rPr>
          <w:sz w:val="24"/>
        </w:rPr>
        <w:t>RMTS</w:t>
      </w:r>
      <w:r>
        <w:rPr>
          <w:spacing w:val="-1"/>
          <w:sz w:val="24"/>
        </w:rPr>
        <w:t xml:space="preserve"> </w:t>
      </w:r>
      <w:r>
        <w:rPr>
          <w:sz w:val="24"/>
        </w:rPr>
        <w:t>response</w:t>
      </w:r>
      <w:r>
        <w:rPr>
          <w:spacing w:val="-2"/>
          <w:sz w:val="24"/>
        </w:rPr>
        <w:t xml:space="preserve"> </w:t>
      </w:r>
      <w:r>
        <w:rPr>
          <w:sz w:val="24"/>
        </w:rPr>
        <w:t>rate</w:t>
      </w:r>
      <w:r>
        <w:rPr>
          <w:spacing w:val="-1"/>
          <w:sz w:val="24"/>
        </w:rPr>
        <w:t xml:space="preserve"> </w:t>
      </w:r>
      <w:r>
        <w:rPr>
          <w:sz w:val="24"/>
        </w:rPr>
        <w:t>of</w:t>
      </w:r>
      <w:r>
        <w:rPr>
          <w:spacing w:val="-3"/>
          <w:sz w:val="24"/>
        </w:rPr>
        <w:t xml:space="preserve"> </w:t>
      </w:r>
      <w:r>
        <w:rPr>
          <w:sz w:val="24"/>
        </w:rPr>
        <w:t>participants</w:t>
      </w:r>
      <w:r>
        <w:rPr>
          <w:spacing w:val="-1"/>
          <w:sz w:val="24"/>
        </w:rPr>
        <w:t xml:space="preserve"> </w:t>
      </w:r>
      <w:r>
        <w:rPr>
          <w:sz w:val="24"/>
        </w:rPr>
        <w:t>who</w:t>
      </w:r>
      <w:r>
        <w:rPr>
          <w:spacing w:val="-1"/>
          <w:sz w:val="24"/>
        </w:rPr>
        <w:t xml:space="preserve"> </w:t>
      </w:r>
      <w:r>
        <w:rPr>
          <w:sz w:val="24"/>
        </w:rPr>
        <w:t>are</w:t>
      </w:r>
      <w:r>
        <w:rPr>
          <w:spacing w:val="-3"/>
          <w:sz w:val="24"/>
        </w:rPr>
        <w:t xml:space="preserve"> </w:t>
      </w:r>
      <w:r>
        <w:rPr>
          <w:sz w:val="24"/>
        </w:rPr>
        <w:t>engaged</w:t>
      </w:r>
      <w:r>
        <w:rPr>
          <w:spacing w:val="-1"/>
          <w:sz w:val="24"/>
        </w:rPr>
        <w:t xml:space="preserve"> </w:t>
      </w:r>
      <w:r>
        <w:rPr>
          <w:sz w:val="24"/>
        </w:rPr>
        <w:t>in</w:t>
      </w:r>
      <w:r>
        <w:rPr>
          <w:spacing w:val="-1"/>
          <w:sz w:val="24"/>
        </w:rPr>
        <w:t xml:space="preserve"> </w:t>
      </w:r>
      <w:r>
        <w:rPr>
          <w:sz w:val="24"/>
        </w:rPr>
        <w:t>Direct Service</w:t>
      </w:r>
      <w:r>
        <w:rPr>
          <w:spacing w:val="-5"/>
          <w:sz w:val="24"/>
        </w:rPr>
        <w:t xml:space="preserve"> </w:t>
      </w:r>
      <w:r>
        <w:rPr>
          <w:sz w:val="24"/>
        </w:rPr>
        <w:t>Claiming</w:t>
      </w:r>
      <w:r>
        <w:rPr>
          <w:spacing w:val="-4"/>
          <w:sz w:val="24"/>
        </w:rPr>
        <w:t xml:space="preserve"> </w:t>
      </w:r>
      <w:r>
        <w:rPr>
          <w:sz w:val="24"/>
        </w:rPr>
        <w:t>activities</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Provider</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85% per direct service cost pool.</w:t>
      </w:r>
    </w:p>
    <w:p w14:paraId="49FAC358" w14:textId="77777777" w:rsidR="00BF7D29" w:rsidRDefault="003965BB">
      <w:pPr>
        <w:pStyle w:val="ListParagraph"/>
        <w:numPr>
          <w:ilvl w:val="3"/>
          <w:numId w:val="12"/>
        </w:numPr>
        <w:tabs>
          <w:tab w:val="left" w:pos="1220"/>
        </w:tabs>
        <w:ind w:right="538"/>
        <w:jc w:val="both"/>
        <w:rPr>
          <w:sz w:val="24"/>
        </w:rPr>
      </w:pPr>
      <w:r>
        <w:rPr>
          <w:sz w:val="24"/>
        </w:rPr>
        <w:t>EOHHS</w:t>
      </w:r>
      <w:r>
        <w:rPr>
          <w:spacing w:val="-4"/>
          <w:sz w:val="24"/>
        </w:rPr>
        <w:t xml:space="preserve"> </w:t>
      </w:r>
      <w:r>
        <w:rPr>
          <w:sz w:val="24"/>
        </w:rPr>
        <w:t>will</w:t>
      </w:r>
      <w:r>
        <w:rPr>
          <w:spacing w:val="-4"/>
          <w:sz w:val="24"/>
        </w:rPr>
        <w:t xml:space="preserve"> </w:t>
      </w:r>
      <w:r>
        <w:rPr>
          <w:sz w:val="24"/>
        </w:rPr>
        <w:t>provide</w:t>
      </w:r>
      <w:r>
        <w:rPr>
          <w:spacing w:val="-3"/>
          <w:sz w:val="24"/>
        </w:rPr>
        <w:t xml:space="preserve"> </w:t>
      </w:r>
      <w:r>
        <w:rPr>
          <w:sz w:val="24"/>
        </w:rPr>
        <w:t>Interim</w:t>
      </w:r>
      <w:r>
        <w:rPr>
          <w:spacing w:val="-4"/>
          <w:sz w:val="24"/>
        </w:rPr>
        <w:t xml:space="preserve"> </w:t>
      </w:r>
      <w:r>
        <w:rPr>
          <w:sz w:val="24"/>
        </w:rPr>
        <w:t>Rate</w:t>
      </w:r>
      <w:r>
        <w:rPr>
          <w:spacing w:val="-4"/>
          <w:sz w:val="24"/>
        </w:rPr>
        <w:t xml:space="preserve"> </w:t>
      </w:r>
      <w:r>
        <w:rPr>
          <w:sz w:val="24"/>
        </w:rPr>
        <w:t>payments</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Services</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quarterly</w:t>
      </w:r>
      <w:r>
        <w:rPr>
          <w:spacing w:val="-4"/>
          <w:sz w:val="24"/>
        </w:rPr>
        <w:t xml:space="preserve"> </w:t>
      </w:r>
      <w:r>
        <w:rPr>
          <w:sz w:val="24"/>
        </w:rPr>
        <w:t>basis.</w:t>
      </w:r>
      <w:r>
        <w:rPr>
          <w:spacing w:val="-2"/>
          <w:sz w:val="24"/>
        </w:rPr>
        <w:t xml:space="preserve"> </w:t>
      </w:r>
      <w:r>
        <w:rPr>
          <w:sz w:val="24"/>
        </w:rPr>
        <w:t>Interim Rate payments are</w:t>
      </w:r>
      <w:r>
        <w:rPr>
          <w:spacing w:val="-1"/>
          <w:sz w:val="24"/>
        </w:rPr>
        <w:t xml:space="preserve"> </w:t>
      </w:r>
      <w:r>
        <w:rPr>
          <w:sz w:val="24"/>
        </w:rPr>
        <w:t>based on per-</w:t>
      </w:r>
      <w:proofErr w:type="gramStart"/>
      <w:r>
        <w:rPr>
          <w:sz w:val="24"/>
        </w:rPr>
        <w:t>unit-service</w:t>
      </w:r>
      <w:proofErr w:type="gramEnd"/>
      <w:r>
        <w:rPr>
          <w:spacing w:val="-1"/>
          <w:sz w:val="24"/>
        </w:rPr>
        <w:t xml:space="preserve"> </w:t>
      </w:r>
      <w:r>
        <w:rPr>
          <w:sz w:val="24"/>
        </w:rPr>
        <w:t>claims filed by the</w:t>
      </w:r>
      <w:r>
        <w:rPr>
          <w:spacing w:val="-1"/>
          <w:sz w:val="24"/>
        </w:rPr>
        <w:t xml:space="preserve"> </w:t>
      </w:r>
      <w:r>
        <w:rPr>
          <w:sz w:val="24"/>
        </w:rPr>
        <w:t>Provider in accordance</w:t>
      </w:r>
      <w:r>
        <w:rPr>
          <w:spacing w:val="-1"/>
          <w:sz w:val="24"/>
        </w:rPr>
        <w:t xml:space="preserve"> </w:t>
      </w:r>
      <w:r>
        <w:rPr>
          <w:sz w:val="24"/>
        </w:rPr>
        <w:t>with sub-regulatory guidance and the following requirements.</w:t>
      </w:r>
    </w:p>
    <w:p w14:paraId="49FAC359" w14:textId="77777777" w:rsidR="00BF7D29" w:rsidRDefault="003965BB">
      <w:pPr>
        <w:pStyle w:val="ListParagraph"/>
        <w:numPr>
          <w:ilvl w:val="4"/>
          <w:numId w:val="12"/>
        </w:numPr>
        <w:tabs>
          <w:tab w:val="left" w:pos="1940"/>
        </w:tabs>
        <w:ind w:left="1940" w:right="575"/>
        <w:rPr>
          <w:sz w:val="24"/>
        </w:rPr>
      </w:pPr>
      <w:r>
        <w:rPr>
          <w:sz w:val="24"/>
        </w:rPr>
        <w:t>The</w:t>
      </w:r>
      <w:r>
        <w:rPr>
          <w:spacing w:val="-6"/>
          <w:sz w:val="24"/>
        </w:rPr>
        <w:t xml:space="preserve"> </w:t>
      </w:r>
      <w:r>
        <w:rPr>
          <w:sz w:val="24"/>
        </w:rPr>
        <w:t>Provider</w:t>
      </w:r>
      <w:r>
        <w:rPr>
          <w:spacing w:val="-4"/>
          <w:sz w:val="24"/>
        </w:rPr>
        <w:t xml:space="preserve"> </w:t>
      </w:r>
      <w:r>
        <w:rPr>
          <w:sz w:val="24"/>
        </w:rPr>
        <w:t>shall</w:t>
      </w:r>
      <w:r>
        <w:rPr>
          <w:spacing w:val="-4"/>
          <w:sz w:val="24"/>
        </w:rPr>
        <w:t xml:space="preserve"> </w:t>
      </w:r>
      <w:r>
        <w:rPr>
          <w:sz w:val="24"/>
        </w:rPr>
        <w:t>only</w:t>
      </w:r>
      <w:r>
        <w:rPr>
          <w:spacing w:val="-4"/>
          <w:sz w:val="24"/>
        </w:rPr>
        <w:t xml:space="preserve"> </w:t>
      </w:r>
      <w:r>
        <w:rPr>
          <w:sz w:val="24"/>
        </w:rPr>
        <w:t>submit</w:t>
      </w:r>
      <w:r>
        <w:rPr>
          <w:spacing w:val="-4"/>
          <w:sz w:val="24"/>
        </w:rPr>
        <w:t xml:space="preserve"> </w:t>
      </w:r>
      <w:r>
        <w:rPr>
          <w:sz w:val="24"/>
        </w:rPr>
        <w:t>claims</w:t>
      </w:r>
      <w:r>
        <w:rPr>
          <w:spacing w:val="-4"/>
          <w:sz w:val="24"/>
        </w:rPr>
        <w:t xml:space="preserve"> </w:t>
      </w:r>
      <w:r>
        <w:rPr>
          <w:sz w:val="24"/>
        </w:rPr>
        <w:t>for</w:t>
      </w:r>
      <w:r>
        <w:rPr>
          <w:spacing w:val="-6"/>
          <w:sz w:val="24"/>
        </w:rPr>
        <w:t xml:space="preserve"> </w:t>
      </w:r>
      <w:r>
        <w:rPr>
          <w:sz w:val="24"/>
        </w:rPr>
        <w:t>Interim</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Services</w:t>
      </w:r>
      <w:r>
        <w:rPr>
          <w:spacing w:val="-2"/>
          <w:sz w:val="24"/>
        </w:rPr>
        <w:t xml:space="preserve"> </w:t>
      </w:r>
      <w:r>
        <w:rPr>
          <w:sz w:val="24"/>
        </w:rPr>
        <w:t xml:space="preserve">provided in accordance with </w:t>
      </w:r>
      <w:r>
        <w:rPr>
          <w:b/>
          <w:sz w:val="24"/>
        </w:rPr>
        <w:t xml:space="preserve">Section 2.2.A </w:t>
      </w:r>
      <w:r>
        <w:rPr>
          <w:sz w:val="24"/>
        </w:rPr>
        <w:t>of this Contract.</w:t>
      </w:r>
    </w:p>
    <w:p w14:paraId="49FAC35A" w14:textId="77777777" w:rsidR="00BF7D29" w:rsidRDefault="003965BB">
      <w:pPr>
        <w:pStyle w:val="ListParagraph"/>
        <w:numPr>
          <w:ilvl w:val="4"/>
          <w:numId w:val="12"/>
        </w:numPr>
        <w:tabs>
          <w:tab w:val="left" w:pos="1940"/>
        </w:tabs>
        <w:spacing w:before="0"/>
        <w:ind w:left="1940" w:right="464"/>
        <w:rPr>
          <w:sz w:val="24"/>
        </w:rPr>
      </w:pPr>
      <w:r>
        <w:rPr>
          <w:sz w:val="24"/>
        </w:rPr>
        <w:t>After</w:t>
      </w:r>
      <w:r>
        <w:rPr>
          <w:spacing w:val="-5"/>
          <w:sz w:val="24"/>
        </w:rPr>
        <w:t xml:space="preserve"> </w:t>
      </w:r>
      <w:r>
        <w:rPr>
          <w:sz w:val="24"/>
        </w:rPr>
        <w:t>the</w:t>
      </w:r>
      <w:r>
        <w:rPr>
          <w:spacing w:val="-2"/>
          <w:sz w:val="24"/>
        </w:rPr>
        <w:t xml:space="preserve"> </w:t>
      </w:r>
      <w:r>
        <w:rPr>
          <w:sz w:val="24"/>
        </w:rPr>
        <w:t>close</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State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any</w:t>
      </w:r>
      <w:r>
        <w:rPr>
          <w:spacing w:val="-1"/>
          <w:sz w:val="24"/>
        </w:rPr>
        <w:t xml:space="preserve"> </w:t>
      </w:r>
      <w:r>
        <w:rPr>
          <w:sz w:val="24"/>
        </w:rPr>
        <w:t>Interim</w:t>
      </w:r>
      <w:r>
        <w:rPr>
          <w:spacing w:val="-3"/>
          <w:sz w:val="24"/>
        </w:rPr>
        <w:t xml:space="preserve"> </w:t>
      </w:r>
      <w:r>
        <w:rPr>
          <w:sz w:val="24"/>
        </w:rPr>
        <w:t>Rate claims</w:t>
      </w:r>
      <w:r>
        <w:rPr>
          <w:spacing w:val="-2"/>
          <w:sz w:val="24"/>
        </w:rPr>
        <w:t xml:space="preserve"> </w:t>
      </w:r>
      <w:r>
        <w:rPr>
          <w:sz w:val="24"/>
        </w:rPr>
        <w:t>paid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Provider will be reconciled to actual costs as determined by EOHHS based on the Provider’s submitted Massachusetts School-Based Direct Services Cost Report. Interim Rate claims will be reconciled according to the following process.</w:t>
      </w:r>
    </w:p>
    <w:p w14:paraId="49FAC35B" w14:textId="77777777" w:rsidR="00BF7D29" w:rsidRDefault="003965BB">
      <w:pPr>
        <w:pStyle w:val="ListParagraph"/>
        <w:numPr>
          <w:ilvl w:val="5"/>
          <w:numId w:val="12"/>
        </w:numPr>
        <w:tabs>
          <w:tab w:val="left" w:pos="2660"/>
        </w:tabs>
        <w:spacing w:before="1"/>
        <w:ind w:right="838" w:hanging="488"/>
        <w:jc w:val="left"/>
        <w:rPr>
          <w:sz w:val="24"/>
        </w:rPr>
      </w:pPr>
      <w:r>
        <w:rPr>
          <w:sz w:val="24"/>
        </w:rPr>
        <w:t>Certified costs on the Massachusetts School-Based Direct Services Cost Report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compared</w:t>
      </w:r>
      <w:r>
        <w:rPr>
          <w:spacing w:val="-3"/>
          <w:sz w:val="24"/>
        </w:rPr>
        <w:t xml:space="preserve"> </w:t>
      </w:r>
      <w:r>
        <w:rPr>
          <w:sz w:val="24"/>
        </w:rPr>
        <w:t>to</w:t>
      </w:r>
      <w:r>
        <w:rPr>
          <w:spacing w:val="-5"/>
          <w:sz w:val="24"/>
        </w:rPr>
        <w:t xml:space="preserve"> </w:t>
      </w:r>
      <w:r>
        <w:rPr>
          <w:sz w:val="24"/>
        </w:rPr>
        <w:t>the</w:t>
      </w:r>
      <w:r>
        <w:rPr>
          <w:spacing w:val="-6"/>
          <w:sz w:val="24"/>
        </w:rPr>
        <w:t xml:space="preserve"> </w:t>
      </w:r>
      <w:r>
        <w:rPr>
          <w:sz w:val="24"/>
        </w:rPr>
        <w:t>Provider’s</w:t>
      </w:r>
      <w:r>
        <w:rPr>
          <w:spacing w:val="-3"/>
          <w:sz w:val="24"/>
        </w:rPr>
        <w:t xml:space="preserve"> </w:t>
      </w:r>
      <w:r>
        <w:rPr>
          <w:sz w:val="24"/>
        </w:rPr>
        <w:t>Interim</w:t>
      </w:r>
      <w:r>
        <w:rPr>
          <w:spacing w:val="-3"/>
          <w:sz w:val="24"/>
        </w:rPr>
        <w:t xml:space="preserve"> </w:t>
      </w:r>
      <w:r>
        <w:rPr>
          <w:sz w:val="24"/>
        </w:rPr>
        <w:t>Rate</w:t>
      </w:r>
      <w:r>
        <w:rPr>
          <w:spacing w:val="-5"/>
          <w:sz w:val="24"/>
        </w:rPr>
        <w:t xml:space="preserve"> </w:t>
      </w:r>
      <w:r>
        <w:rPr>
          <w:sz w:val="24"/>
        </w:rPr>
        <w:t>claims</w:t>
      </w:r>
      <w:r>
        <w:rPr>
          <w:spacing w:val="-5"/>
          <w:sz w:val="24"/>
        </w:rPr>
        <w:t xml:space="preserve"> </w:t>
      </w:r>
      <w:r>
        <w:rPr>
          <w:sz w:val="24"/>
        </w:rPr>
        <w:t>for</w:t>
      </w:r>
      <w:r>
        <w:rPr>
          <w:spacing w:val="-6"/>
          <w:sz w:val="24"/>
        </w:rPr>
        <w:t xml:space="preserve"> </w:t>
      </w:r>
      <w:r>
        <w:rPr>
          <w:sz w:val="24"/>
        </w:rPr>
        <w:t>services</w:t>
      </w:r>
    </w:p>
    <w:p w14:paraId="49FAC35C" w14:textId="77777777" w:rsidR="00BF7D29" w:rsidRDefault="003965BB">
      <w:pPr>
        <w:pStyle w:val="BodyText"/>
        <w:spacing w:before="0"/>
        <w:ind w:left="2660" w:right="455"/>
      </w:pPr>
      <w:r>
        <w:t>delivered</w:t>
      </w:r>
      <w:r>
        <w:rPr>
          <w:spacing w:val="-5"/>
        </w:rPr>
        <w:t xml:space="preserve"> </w:t>
      </w:r>
      <w:r>
        <w:t>during</w:t>
      </w:r>
      <w:r>
        <w:rPr>
          <w:spacing w:val="-5"/>
        </w:rPr>
        <w:t xml:space="preserve"> </w:t>
      </w:r>
      <w:r>
        <w:t>the</w:t>
      </w:r>
      <w:r>
        <w:rPr>
          <w:spacing w:val="-4"/>
        </w:rPr>
        <w:t xml:space="preserve"> </w:t>
      </w:r>
      <w:r>
        <w:t>reporting</w:t>
      </w:r>
      <w:r>
        <w:rPr>
          <w:spacing w:val="-5"/>
        </w:rPr>
        <w:t xml:space="preserve"> </w:t>
      </w:r>
      <w:r>
        <w:t>period,</w:t>
      </w:r>
      <w:r>
        <w:rPr>
          <w:spacing w:val="-5"/>
        </w:rPr>
        <w:t xml:space="preserve"> </w:t>
      </w:r>
      <w:r>
        <w:t>as</w:t>
      </w:r>
      <w:r>
        <w:rPr>
          <w:spacing w:val="-6"/>
        </w:rPr>
        <w:t xml:space="preserve"> </w:t>
      </w:r>
      <w:r>
        <w:t>documented</w:t>
      </w:r>
      <w:r>
        <w:rPr>
          <w:spacing w:val="-5"/>
        </w:rPr>
        <w:t xml:space="preserve"> </w:t>
      </w:r>
      <w:r>
        <w:t>in</w:t>
      </w:r>
      <w:r>
        <w:rPr>
          <w:spacing w:val="-5"/>
        </w:rPr>
        <w:t xml:space="preserve"> </w:t>
      </w:r>
      <w:r>
        <w:t>the</w:t>
      </w:r>
      <w:r>
        <w:rPr>
          <w:spacing w:val="-6"/>
        </w:rPr>
        <w:t xml:space="preserve"> </w:t>
      </w:r>
      <w:r>
        <w:t>Commonwealth’s Medicaid Management Information System (MMIS).</w:t>
      </w:r>
    </w:p>
    <w:p w14:paraId="49FAC35D" w14:textId="77777777" w:rsidR="00BF7D29" w:rsidRDefault="003965BB">
      <w:pPr>
        <w:pStyle w:val="ListParagraph"/>
        <w:numPr>
          <w:ilvl w:val="5"/>
          <w:numId w:val="12"/>
        </w:numPr>
        <w:tabs>
          <w:tab w:val="left" w:pos="2660"/>
        </w:tabs>
        <w:spacing w:before="0"/>
        <w:ind w:right="894" w:hanging="555"/>
        <w:jc w:val="left"/>
        <w:rPr>
          <w:sz w:val="24"/>
        </w:rPr>
      </w:pPr>
      <w:r>
        <w:rPr>
          <w:sz w:val="24"/>
        </w:rPr>
        <w:t>The Provider’s Interim Rate claims will be adjusted to reflect, in the aggregate,</w:t>
      </w:r>
      <w:r>
        <w:rPr>
          <w:spacing w:val="-5"/>
          <w:sz w:val="24"/>
        </w:rPr>
        <w:t xml:space="preserve"> </w:t>
      </w:r>
      <w:r>
        <w:rPr>
          <w:sz w:val="24"/>
        </w:rPr>
        <w:t>the</w:t>
      </w:r>
      <w:r>
        <w:rPr>
          <w:spacing w:val="-5"/>
          <w:sz w:val="24"/>
        </w:rPr>
        <w:t xml:space="preserve"> </w:t>
      </w:r>
      <w:r>
        <w:rPr>
          <w:sz w:val="24"/>
        </w:rPr>
        <w:t>total</w:t>
      </w:r>
      <w:r>
        <w:rPr>
          <w:spacing w:val="-5"/>
          <w:sz w:val="24"/>
        </w:rPr>
        <w:t xml:space="preserve"> </w:t>
      </w:r>
      <w:r>
        <w:rPr>
          <w:sz w:val="24"/>
        </w:rPr>
        <w:t>Medicaid-allowable</w:t>
      </w:r>
      <w:r>
        <w:rPr>
          <w:spacing w:val="-6"/>
          <w:sz w:val="24"/>
        </w:rPr>
        <w:t xml:space="preserve"> </w:t>
      </w:r>
      <w:r>
        <w:rPr>
          <w:sz w:val="24"/>
        </w:rPr>
        <w:t>actual</w:t>
      </w:r>
      <w:r>
        <w:rPr>
          <w:spacing w:val="-5"/>
          <w:sz w:val="24"/>
        </w:rPr>
        <w:t xml:space="preserve"> </w:t>
      </w:r>
      <w:r>
        <w:rPr>
          <w:sz w:val="24"/>
        </w:rPr>
        <w:t>incurred</w:t>
      </w:r>
      <w:r>
        <w:rPr>
          <w:spacing w:val="-5"/>
          <w:sz w:val="24"/>
        </w:rPr>
        <w:t xml:space="preserve"> </w:t>
      </w:r>
      <w:r>
        <w:rPr>
          <w:sz w:val="24"/>
        </w:rPr>
        <w:t>costs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 certified Massachusetts School-Based Direct Services Cost Report.</w:t>
      </w:r>
    </w:p>
    <w:p w14:paraId="49FAC35E" w14:textId="77777777" w:rsidR="00BF7D29" w:rsidRDefault="003965BB">
      <w:pPr>
        <w:pStyle w:val="ListParagraph"/>
        <w:numPr>
          <w:ilvl w:val="5"/>
          <w:numId w:val="12"/>
        </w:numPr>
        <w:tabs>
          <w:tab w:val="left" w:pos="2660"/>
        </w:tabs>
        <w:spacing w:before="0"/>
        <w:ind w:right="528" w:hanging="620"/>
        <w:jc w:val="left"/>
        <w:rPr>
          <w:sz w:val="24"/>
        </w:rPr>
      </w:pPr>
      <w:r>
        <w:rPr>
          <w:sz w:val="24"/>
        </w:rPr>
        <w:t>If EOHHS determines that an underpayment has been made, the difference between the value of the Interim Rate claims and the value of the certified costs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Massachusetts</w:t>
      </w:r>
      <w:r>
        <w:rPr>
          <w:spacing w:val="-1"/>
          <w:sz w:val="24"/>
        </w:rPr>
        <w:t xml:space="preserve"> </w:t>
      </w:r>
      <w:r>
        <w:rPr>
          <w:sz w:val="24"/>
        </w:rPr>
        <w:t>School-Based</w:t>
      </w:r>
      <w:r>
        <w:rPr>
          <w:spacing w:val="-1"/>
          <w:sz w:val="24"/>
        </w:rPr>
        <w:t xml:space="preserve"> </w:t>
      </w:r>
      <w:r>
        <w:rPr>
          <w:sz w:val="24"/>
        </w:rPr>
        <w:t>Direct</w:t>
      </w:r>
      <w:r>
        <w:rPr>
          <w:spacing w:val="-1"/>
          <w:sz w:val="24"/>
        </w:rPr>
        <w:t xml:space="preserve"> </w:t>
      </w:r>
      <w:r>
        <w:rPr>
          <w:sz w:val="24"/>
        </w:rPr>
        <w:t>Services</w:t>
      </w:r>
      <w:r>
        <w:rPr>
          <w:spacing w:val="-1"/>
          <w:sz w:val="24"/>
        </w:rPr>
        <w:t xml:space="preserve"> </w:t>
      </w:r>
      <w:r>
        <w:rPr>
          <w:sz w:val="24"/>
        </w:rPr>
        <w:t>Cost</w:t>
      </w:r>
      <w:r>
        <w:rPr>
          <w:spacing w:val="-1"/>
          <w:sz w:val="24"/>
        </w:rPr>
        <w:t xml:space="preserve"> </w:t>
      </w:r>
      <w:r>
        <w:rPr>
          <w:sz w:val="24"/>
        </w:rPr>
        <w:t>Report</w:t>
      </w:r>
      <w:r>
        <w:rPr>
          <w:spacing w:val="-1"/>
          <w:sz w:val="24"/>
        </w:rPr>
        <w:t xml:space="preserve"> </w:t>
      </w:r>
      <w:r>
        <w:rPr>
          <w:sz w:val="24"/>
        </w:rPr>
        <w:t>will</w:t>
      </w:r>
      <w:r>
        <w:rPr>
          <w:spacing w:val="-1"/>
          <w:sz w:val="24"/>
        </w:rPr>
        <w:t xml:space="preserve"> </w:t>
      </w:r>
      <w:r>
        <w:rPr>
          <w:sz w:val="24"/>
        </w:rPr>
        <w:t>be paid to the Provider. If EOHHS determines that an overpayment has been made,</w:t>
      </w:r>
      <w:r>
        <w:rPr>
          <w:spacing w:val="-4"/>
          <w:sz w:val="24"/>
        </w:rPr>
        <w:t xml:space="preserve"> </w:t>
      </w:r>
      <w:r>
        <w:rPr>
          <w:sz w:val="24"/>
        </w:rPr>
        <w:t>EOHHS</w:t>
      </w:r>
      <w:r>
        <w:rPr>
          <w:spacing w:val="-4"/>
          <w:sz w:val="24"/>
        </w:rPr>
        <w:t xml:space="preserve"> </w:t>
      </w:r>
      <w:r>
        <w:rPr>
          <w:sz w:val="24"/>
        </w:rPr>
        <w:t>will</w:t>
      </w:r>
      <w:r>
        <w:rPr>
          <w:spacing w:val="-4"/>
          <w:sz w:val="24"/>
        </w:rPr>
        <w:t xml:space="preserve"> </w:t>
      </w:r>
      <w:r>
        <w:rPr>
          <w:sz w:val="24"/>
        </w:rPr>
        <w:t>recoup</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overpayment</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Provider.</w:t>
      </w:r>
    </w:p>
    <w:p w14:paraId="49FAC35F" w14:textId="77777777" w:rsidR="00BF7D29" w:rsidRDefault="003965BB">
      <w:pPr>
        <w:pStyle w:val="ListParagraph"/>
        <w:numPr>
          <w:ilvl w:val="4"/>
          <w:numId w:val="12"/>
        </w:numPr>
        <w:tabs>
          <w:tab w:val="left" w:pos="1940"/>
        </w:tabs>
        <w:spacing w:before="1"/>
        <w:ind w:left="1940" w:right="497"/>
        <w:rPr>
          <w:sz w:val="24"/>
        </w:rPr>
      </w:pPr>
      <w:r>
        <w:rPr>
          <w:sz w:val="24"/>
        </w:rPr>
        <w:t xml:space="preserve">EOHHS may disallow costs from the </w:t>
      </w:r>
      <w:proofErr w:type="gramStart"/>
      <w:r>
        <w:rPr>
          <w:sz w:val="24"/>
        </w:rPr>
        <w:t>School</w:t>
      </w:r>
      <w:proofErr w:type="gramEnd"/>
      <w:r>
        <w:rPr>
          <w:sz w:val="24"/>
        </w:rPr>
        <w:t>-Based Direct Services Cost Report for failure to submit interim claims. If the provider seeks reimbursement through the inclusion of costs related to the provision of a service type (i.e. occupational therapy, speech therapy, physical therapy, nursing, psychological counseling etc.), there must be</w:t>
      </w:r>
      <w:r>
        <w:rPr>
          <w:spacing w:val="-4"/>
          <w:sz w:val="24"/>
        </w:rPr>
        <w:t xml:space="preserve"> </w:t>
      </w:r>
      <w:r>
        <w:rPr>
          <w:sz w:val="24"/>
        </w:rPr>
        <w:t>interim</w:t>
      </w:r>
      <w:r>
        <w:rPr>
          <w:spacing w:val="-3"/>
          <w:sz w:val="24"/>
        </w:rPr>
        <w:t xml:space="preserve"> </w:t>
      </w:r>
      <w:r>
        <w:rPr>
          <w:sz w:val="24"/>
        </w:rPr>
        <w:t>claims</w:t>
      </w:r>
      <w:r>
        <w:rPr>
          <w:spacing w:val="-3"/>
          <w:sz w:val="24"/>
        </w:rPr>
        <w:t xml:space="preserve"> </w:t>
      </w:r>
      <w:r>
        <w:rPr>
          <w:sz w:val="24"/>
        </w:rPr>
        <w:t>submitted</w:t>
      </w:r>
      <w:r>
        <w:rPr>
          <w:spacing w:val="-3"/>
          <w:sz w:val="24"/>
        </w:rPr>
        <w:t xml:space="preserve"> </w:t>
      </w:r>
      <w:r>
        <w:rPr>
          <w:sz w:val="24"/>
        </w:rPr>
        <w:t>and</w:t>
      </w:r>
      <w:r>
        <w:rPr>
          <w:spacing w:val="-3"/>
          <w:sz w:val="24"/>
        </w:rPr>
        <w:t xml:space="preserve"> </w:t>
      </w:r>
      <w:r>
        <w:rPr>
          <w:sz w:val="24"/>
        </w:rPr>
        <w:t>paid</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fiscal</w:t>
      </w:r>
      <w:r>
        <w:rPr>
          <w:spacing w:val="-3"/>
          <w:sz w:val="24"/>
        </w:rPr>
        <w:t xml:space="preserve"> </w:t>
      </w:r>
      <w:r>
        <w:rPr>
          <w:sz w:val="24"/>
        </w:rPr>
        <w:t>year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cost</w:t>
      </w:r>
      <w:r>
        <w:rPr>
          <w:spacing w:val="-3"/>
          <w:sz w:val="24"/>
        </w:rPr>
        <w:t xml:space="preserve"> </w:t>
      </w:r>
      <w:r>
        <w:rPr>
          <w:sz w:val="24"/>
        </w:rPr>
        <w:t>report,</w:t>
      </w:r>
      <w:r>
        <w:rPr>
          <w:spacing w:val="-3"/>
          <w:sz w:val="24"/>
        </w:rPr>
        <w:t xml:space="preserve"> </w:t>
      </w:r>
      <w:r>
        <w:rPr>
          <w:sz w:val="24"/>
        </w:rPr>
        <w:t>or</w:t>
      </w:r>
      <w:r>
        <w:rPr>
          <w:spacing w:val="-3"/>
          <w:sz w:val="24"/>
        </w:rPr>
        <w:t xml:space="preserve"> </w:t>
      </w:r>
      <w:r>
        <w:rPr>
          <w:sz w:val="24"/>
        </w:rPr>
        <w:t>those costs may be disallowed. Additionally, supporting documentation may be requested to substantiate that all program requir</w:t>
      </w:r>
      <w:r>
        <w:rPr>
          <w:sz w:val="24"/>
        </w:rPr>
        <w:t>ements have been followed, including but not limited to for service types with a large variance between incurred claims and costs claimed, prior to calculation of the final settlement amount.</w:t>
      </w:r>
    </w:p>
    <w:p w14:paraId="49FAC360" w14:textId="77777777" w:rsidR="00BF7D29" w:rsidRDefault="003965BB">
      <w:pPr>
        <w:pStyle w:val="Heading2"/>
        <w:numPr>
          <w:ilvl w:val="2"/>
          <w:numId w:val="12"/>
        </w:numPr>
        <w:tabs>
          <w:tab w:val="left" w:pos="859"/>
        </w:tabs>
        <w:spacing w:before="121"/>
        <w:ind w:left="859" w:hanging="359"/>
      </w:pPr>
      <w:r>
        <w:t>Administrative</w:t>
      </w:r>
      <w:r>
        <w:rPr>
          <w:spacing w:val="-3"/>
        </w:rPr>
        <w:t xml:space="preserve"> </w:t>
      </w:r>
      <w:r>
        <w:t>Activities</w:t>
      </w:r>
      <w:r>
        <w:rPr>
          <w:spacing w:val="-1"/>
        </w:rPr>
        <w:t xml:space="preserve"> </w:t>
      </w:r>
      <w:r>
        <w:rPr>
          <w:spacing w:val="-2"/>
        </w:rPr>
        <w:t>Claiming</w:t>
      </w:r>
    </w:p>
    <w:p w14:paraId="49FAC361" w14:textId="77777777" w:rsidR="00BF7D29" w:rsidRDefault="003965BB">
      <w:pPr>
        <w:pStyle w:val="BodyText"/>
        <w:ind w:left="860" w:right="442"/>
      </w:pPr>
      <w:r>
        <w:t>Final</w:t>
      </w:r>
      <w:r>
        <w:rPr>
          <w:spacing w:val="-4"/>
        </w:rPr>
        <w:t xml:space="preserve"> </w:t>
      </w:r>
      <w:r>
        <w:t>payment</w:t>
      </w:r>
      <w:r>
        <w:rPr>
          <w:spacing w:val="-4"/>
        </w:rPr>
        <w:t xml:space="preserve"> </w:t>
      </w:r>
      <w:r>
        <w:t>for</w:t>
      </w:r>
      <w:r>
        <w:rPr>
          <w:spacing w:val="-4"/>
        </w:rPr>
        <w:t xml:space="preserve"> </w:t>
      </w:r>
      <w:r>
        <w:t>Administrative</w:t>
      </w:r>
      <w:r>
        <w:rPr>
          <w:spacing w:val="-5"/>
        </w:rPr>
        <w:t xml:space="preserve"> </w:t>
      </w:r>
      <w:r>
        <w:t>Activities</w:t>
      </w:r>
      <w:r>
        <w:rPr>
          <w:spacing w:val="-4"/>
        </w:rPr>
        <w:t xml:space="preserve"> </w:t>
      </w:r>
      <w:r>
        <w:t>is</w:t>
      </w:r>
      <w:r>
        <w:rPr>
          <w:spacing w:val="-4"/>
        </w:rPr>
        <w:t xml:space="preserve"> </w:t>
      </w:r>
      <w:r>
        <w:t>based</w:t>
      </w:r>
      <w:r>
        <w:rPr>
          <w:spacing w:val="-4"/>
        </w:rPr>
        <w:t xml:space="preserve"> </w:t>
      </w:r>
      <w:r>
        <w:t>on</w:t>
      </w:r>
      <w:r>
        <w:rPr>
          <w:spacing w:val="-4"/>
        </w:rPr>
        <w:t xml:space="preserve"> </w:t>
      </w:r>
      <w:r>
        <w:t>Medicaid-allowable</w:t>
      </w:r>
      <w:r>
        <w:rPr>
          <w:spacing w:val="-5"/>
        </w:rPr>
        <w:t xml:space="preserve"> </w:t>
      </w:r>
      <w:r>
        <w:t>actual</w:t>
      </w:r>
      <w:r>
        <w:rPr>
          <w:spacing w:val="-4"/>
        </w:rPr>
        <w:t xml:space="preserve"> </w:t>
      </w:r>
      <w:r>
        <w:t>incurred</w:t>
      </w:r>
      <w:r>
        <w:rPr>
          <w:spacing w:val="-2"/>
        </w:rPr>
        <w:t xml:space="preserve"> </w:t>
      </w:r>
      <w:r>
        <w:t>costs related to Administrative Activities. To receive payment for Administrative Activities, the Provider must:</w:t>
      </w:r>
    </w:p>
    <w:p w14:paraId="49FAC362" w14:textId="77777777" w:rsidR="00BF7D29" w:rsidRDefault="003965BB">
      <w:pPr>
        <w:pStyle w:val="ListParagraph"/>
        <w:numPr>
          <w:ilvl w:val="3"/>
          <w:numId w:val="12"/>
        </w:numPr>
        <w:tabs>
          <w:tab w:val="left" w:pos="1220"/>
        </w:tabs>
        <w:ind w:right="844"/>
        <w:rPr>
          <w:sz w:val="24"/>
        </w:rPr>
      </w:pPr>
      <w:r>
        <w:rPr>
          <w:sz w:val="24"/>
        </w:rPr>
        <w:t>submit</w:t>
      </w:r>
      <w:r>
        <w:rPr>
          <w:spacing w:val="-4"/>
          <w:sz w:val="24"/>
        </w:rPr>
        <w:t xml:space="preserve"> </w:t>
      </w:r>
      <w:r>
        <w:rPr>
          <w:sz w:val="24"/>
        </w:rPr>
        <w:t>actual</w:t>
      </w:r>
      <w:r>
        <w:rPr>
          <w:spacing w:val="-4"/>
          <w:sz w:val="24"/>
        </w:rPr>
        <w:t xml:space="preserve"> </w:t>
      </w:r>
      <w:r>
        <w:rPr>
          <w:sz w:val="24"/>
        </w:rPr>
        <w:t>costs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School-Based</w:t>
      </w:r>
      <w:r>
        <w:rPr>
          <w:spacing w:val="-4"/>
          <w:sz w:val="24"/>
        </w:rPr>
        <w:t xml:space="preserve"> </w:t>
      </w:r>
      <w:r>
        <w:rPr>
          <w:sz w:val="24"/>
        </w:rPr>
        <w:t>Administrative</w:t>
      </w:r>
      <w:r>
        <w:rPr>
          <w:spacing w:val="-5"/>
          <w:sz w:val="24"/>
        </w:rPr>
        <w:t xml:space="preserve"> </w:t>
      </w:r>
      <w:r>
        <w:rPr>
          <w:sz w:val="24"/>
        </w:rPr>
        <w:t>Activities</w:t>
      </w:r>
      <w:r>
        <w:rPr>
          <w:spacing w:val="-4"/>
          <w:sz w:val="24"/>
        </w:rPr>
        <w:t xml:space="preserve"> </w:t>
      </w:r>
      <w:r>
        <w:rPr>
          <w:sz w:val="24"/>
        </w:rPr>
        <w:t xml:space="preserve">Cost Report on a quarterly basis and in accordance with timelines issued by </w:t>
      </w:r>
      <w:proofErr w:type="gramStart"/>
      <w:r>
        <w:rPr>
          <w:sz w:val="24"/>
        </w:rPr>
        <w:t>MassHealth;</w:t>
      </w:r>
      <w:proofErr w:type="gramEnd"/>
    </w:p>
    <w:p w14:paraId="49FAC363" w14:textId="77777777" w:rsidR="00BF7D29" w:rsidRDefault="003965BB">
      <w:pPr>
        <w:pStyle w:val="ListParagraph"/>
        <w:numPr>
          <w:ilvl w:val="3"/>
          <w:numId w:val="12"/>
        </w:numPr>
        <w:tabs>
          <w:tab w:val="left" w:pos="1220"/>
        </w:tabs>
        <w:ind w:right="844"/>
        <w:rPr>
          <w:sz w:val="24"/>
        </w:rPr>
      </w:pPr>
      <w:r>
        <w:rPr>
          <w:sz w:val="24"/>
        </w:rPr>
        <w:t>submit</w:t>
      </w:r>
      <w:r>
        <w:rPr>
          <w:spacing w:val="-4"/>
          <w:sz w:val="24"/>
        </w:rPr>
        <w:t xml:space="preserve"> </w:t>
      </w:r>
      <w:r>
        <w:rPr>
          <w:sz w:val="24"/>
        </w:rPr>
        <w:t>actual</w:t>
      </w:r>
      <w:r>
        <w:rPr>
          <w:spacing w:val="-4"/>
          <w:sz w:val="24"/>
        </w:rPr>
        <w:t xml:space="preserve"> </w:t>
      </w:r>
      <w:r>
        <w:rPr>
          <w:sz w:val="24"/>
        </w:rPr>
        <w:t>costs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Massachusetts</w:t>
      </w:r>
      <w:r>
        <w:rPr>
          <w:spacing w:val="-4"/>
          <w:sz w:val="24"/>
        </w:rPr>
        <w:t xml:space="preserve"> </w:t>
      </w:r>
      <w:r>
        <w:rPr>
          <w:sz w:val="24"/>
        </w:rPr>
        <w:t>School-Based</w:t>
      </w:r>
      <w:r>
        <w:rPr>
          <w:spacing w:val="-4"/>
          <w:sz w:val="24"/>
        </w:rPr>
        <w:t xml:space="preserve"> </w:t>
      </w:r>
      <w:r>
        <w:rPr>
          <w:sz w:val="24"/>
        </w:rPr>
        <w:t>Administrative</w:t>
      </w:r>
      <w:r>
        <w:rPr>
          <w:spacing w:val="-5"/>
          <w:sz w:val="24"/>
        </w:rPr>
        <w:t xml:space="preserve"> </w:t>
      </w:r>
      <w:r>
        <w:rPr>
          <w:sz w:val="24"/>
        </w:rPr>
        <w:t>Activities</w:t>
      </w:r>
      <w:r>
        <w:rPr>
          <w:spacing w:val="-4"/>
          <w:sz w:val="24"/>
        </w:rPr>
        <w:t xml:space="preserve"> </w:t>
      </w:r>
      <w:r>
        <w:rPr>
          <w:sz w:val="24"/>
        </w:rPr>
        <w:t>Cost Report in accordance with the Instruction Guide for the Massachusetts School-Based Administrative Activities Cost Report, issued by MassHealth; and</w:t>
      </w:r>
    </w:p>
    <w:p w14:paraId="49FAC364" w14:textId="77777777" w:rsidR="00BF7D29" w:rsidRDefault="00BF7D29">
      <w:pPr>
        <w:rPr>
          <w:sz w:val="24"/>
        </w:rPr>
        <w:sectPr w:rsidR="00BF7D29">
          <w:pgSz w:w="12240" w:h="15840"/>
          <w:pgMar w:top="660" w:right="640" w:bottom="680" w:left="940" w:header="0" w:footer="482" w:gutter="0"/>
          <w:cols w:space="720"/>
        </w:sectPr>
      </w:pPr>
    </w:p>
    <w:p w14:paraId="49FAC365" w14:textId="77777777" w:rsidR="00BF7D29" w:rsidRDefault="003965BB">
      <w:pPr>
        <w:pStyle w:val="ListParagraph"/>
        <w:numPr>
          <w:ilvl w:val="3"/>
          <w:numId w:val="12"/>
        </w:numPr>
        <w:tabs>
          <w:tab w:val="left" w:pos="1220"/>
        </w:tabs>
        <w:spacing w:before="64"/>
        <w:ind w:right="725"/>
        <w:rPr>
          <w:sz w:val="24"/>
        </w:rPr>
      </w:pPr>
      <w:r>
        <w:rPr>
          <w:sz w:val="24"/>
        </w:rPr>
        <w:lastRenderedPageBreak/>
        <w:t>participate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Massachusetts</w:t>
      </w:r>
      <w:r>
        <w:rPr>
          <w:spacing w:val="-4"/>
          <w:sz w:val="24"/>
        </w:rPr>
        <w:t xml:space="preserve"> </w:t>
      </w:r>
      <w:r>
        <w:rPr>
          <w:sz w:val="24"/>
        </w:rPr>
        <w:t>statewide</w:t>
      </w:r>
      <w:r>
        <w:rPr>
          <w:spacing w:val="-4"/>
          <w:sz w:val="24"/>
        </w:rPr>
        <w:t xml:space="preserve"> </w:t>
      </w:r>
      <w:r>
        <w:rPr>
          <w:sz w:val="24"/>
        </w:rPr>
        <w:t>RMTS</w:t>
      </w:r>
      <w:r>
        <w:rPr>
          <w:spacing w:val="-1"/>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Instruction</w:t>
      </w:r>
      <w:r>
        <w:rPr>
          <w:spacing w:val="-4"/>
          <w:sz w:val="24"/>
        </w:rPr>
        <w:t xml:space="preserve"> </w:t>
      </w:r>
      <w:r>
        <w:rPr>
          <w:sz w:val="24"/>
        </w:rPr>
        <w:t>Guide for the Massachusetts School-Based Random Moment Time Study, including:</w:t>
      </w:r>
    </w:p>
    <w:p w14:paraId="49FAC366" w14:textId="77777777" w:rsidR="00BF7D29" w:rsidRDefault="003965BB">
      <w:pPr>
        <w:pStyle w:val="ListParagraph"/>
        <w:numPr>
          <w:ilvl w:val="4"/>
          <w:numId w:val="12"/>
        </w:numPr>
        <w:tabs>
          <w:tab w:val="left" w:pos="1940"/>
        </w:tabs>
        <w:ind w:left="1940" w:right="622"/>
        <w:rPr>
          <w:sz w:val="24"/>
        </w:rPr>
      </w:pPr>
      <w:r>
        <w:rPr>
          <w:sz w:val="24"/>
        </w:rPr>
        <w:t>designating a single RMTS contact by providing the name, phone number, fax number and email address for this RMTS contact to EOHHS or its designee. The RMTS</w:t>
      </w:r>
      <w:r>
        <w:rPr>
          <w:spacing w:val="-4"/>
          <w:sz w:val="24"/>
        </w:rPr>
        <w:t xml:space="preserve"> </w:t>
      </w:r>
      <w:r>
        <w:rPr>
          <w:sz w:val="24"/>
        </w:rPr>
        <w:t>contact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Administrative</w:t>
      </w:r>
      <w:r>
        <w:rPr>
          <w:spacing w:val="-5"/>
          <w:sz w:val="24"/>
        </w:rPr>
        <w:t xml:space="preserve"> </w:t>
      </w:r>
      <w:r>
        <w:rPr>
          <w:sz w:val="24"/>
        </w:rPr>
        <w:t>Activities</w:t>
      </w:r>
      <w:r>
        <w:rPr>
          <w:spacing w:val="-4"/>
          <w:sz w:val="24"/>
        </w:rPr>
        <w:t xml:space="preserve"> </w:t>
      </w:r>
      <w:r>
        <w:rPr>
          <w:sz w:val="24"/>
        </w:rPr>
        <w:t>Claiming</w:t>
      </w:r>
      <w:r>
        <w:rPr>
          <w:spacing w:val="-4"/>
          <w:sz w:val="24"/>
        </w:rPr>
        <w:t xml:space="preserve"> </w:t>
      </w:r>
      <w:r>
        <w:rPr>
          <w:sz w:val="24"/>
        </w:rPr>
        <w:t>component</w:t>
      </w:r>
      <w:r>
        <w:rPr>
          <w:spacing w:val="-4"/>
          <w:sz w:val="24"/>
        </w:rPr>
        <w:t xml:space="preserve"> </w:t>
      </w:r>
      <w:r>
        <w:rPr>
          <w:sz w:val="24"/>
        </w:rPr>
        <w:t>of</w:t>
      </w:r>
      <w:r>
        <w:rPr>
          <w:spacing w:val="-4"/>
          <w:sz w:val="24"/>
        </w:rPr>
        <w:t xml:space="preserve"> </w:t>
      </w:r>
      <w:r>
        <w:rPr>
          <w:sz w:val="24"/>
        </w:rPr>
        <w:t>the</w:t>
      </w:r>
      <w:r>
        <w:rPr>
          <w:spacing w:val="-3"/>
          <w:sz w:val="24"/>
        </w:rPr>
        <w:t xml:space="preserve"> </w:t>
      </w:r>
      <w:proofErr w:type="gramStart"/>
      <w:r>
        <w:rPr>
          <w:sz w:val="24"/>
        </w:rPr>
        <w:t>School</w:t>
      </w:r>
      <w:proofErr w:type="gramEnd"/>
      <w:r>
        <w:rPr>
          <w:sz w:val="24"/>
        </w:rPr>
        <w:t xml:space="preserve">- Based Medicaid Program must be the same individual as the RMTS contact for the Direct Services Claiming component (see </w:t>
      </w:r>
      <w:r>
        <w:rPr>
          <w:b/>
          <w:sz w:val="24"/>
        </w:rPr>
        <w:t xml:space="preserve">Section 2.3.A.1.d </w:t>
      </w:r>
      <w:r>
        <w:rPr>
          <w:sz w:val="24"/>
        </w:rPr>
        <w:t>above);</w:t>
      </w:r>
    </w:p>
    <w:p w14:paraId="49FAC367" w14:textId="77777777" w:rsidR="00BF7D29" w:rsidRDefault="003965BB">
      <w:pPr>
        <w:pStyle w:val="ListParagraph"/>
        <w:numPr>
          <w:ilvl w:val="4"/>
          <w:numId w:val="12"/>
        </w:numPr>
        <w:tabs>
          <w:tab w:val="left" w:pos="1940"/>
        </w:tabs>
        <w:spacing w:before="0"/>
        <w:ind w:left="1940" w:right="944"/>
        <w:rPr>
          <w:sz w:val="24"/>
        </w:rPr>
      </w:pPr>
      <w:r>
        <w:rPr>
          <w:sz w:val="24"/>
        </w:rPr>
        <w:t>providing</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to</w:t>
      </w:r>
      <w:r>
        <w:rPr>
          <w:spacing w:val="-4"/>
          <w:sz w:val="24"/>
        </w:rPr>
        <w:t xml:space="preserve"> </w:t>
      </w:r>
      <w:r>
        <w:rPr>
          <w:sz w:val="24"/>
        </w:rPr>
        <w:t>EOHHS</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designee</w:t>
      </w:r>
      <w:r>
        <w:rPr>
          <w:spacing w:val="-6"/>
          <w:sz w:val="24"/>
        </w:rPr>
        <w:t xml:space="preserve"> </w:t>
      </w:r>
      <w:r>
        <w:rPr>
          <w:sz w:val="24"/>
        </w:rPr>
        <w:t>related</w:t>
      </w:r>
      <w:r>
        <w:rPr>
          <w:spacing w:val="-4"/>
          <w:sz w:val="24"/>
        </w:rPr>
        <w:t xml:space="preserve"> </w:t>
      </w:r>
      <w:r>
        <w:rPr>
          <w:sz w:val="24"/>
        </w:rPr>
        <w:t>to</w:t>
      </w:r>
      <w:r>
        <w:rPr>
          <w:spacing w:val="-4"/>
          <w:sz w:val="24"/>
        </w:rPr>
        <w:t xml:space="preserve"> </w:t>
      </w:r>
      <w:r>
        <w:rPr>
          <w:sz w:val="24"/>
        </w:rPr>
        <w:t xml:space="preserve">potential RMTS </w:t>
      </w:r>
      <w:proofErr w:type="gramStart"/>
      <w:r>
        <w:rPr>
          <w:sz w:val="24"/>
        </w:rPr>
        <w:t>participants;</w:t>
      </w:r>
      <w:proofErr w:type="gramEnd"/>
    </w:p>
    <w:p w14:paraId="49FAC368" w14:textId="77777777" w:rsidR="00BF7D29" w:rsidRDefault="003965BB">
      <w:pPr>
        <w:pStyle w:val="ListParagraph"/>
        <w:numPr>
          <w:ilvl w:val="4"/>
          <w:numId w:val="12"/>
        </w:numPr>
        <w:tabs>
          <w:tab w:val="left" w:pos="1940"/>
        </w:tabs>
        <w:spacing w:before="0"/>
        <w:ind w:left="1940" w:right="787"/>
        <w:rPr>
          <w:sz w:val="24"/>
        </w:rPr>
      </w:pPr>
      <w:r>
        <w:rPr>
          <w:sz w:val="24"/>
        </w:rPr>
        <w:t>ensuring that RMTS participants who are engaged in Administrative Activities Claiming</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Provider</w:t>
      </w:r>
      <w:r>
        <w:rPr>
          <w:spacing w:val="-4"/>
          <w:sz w:val="24"/>
        </w:rPr>
        <w:t xml:space="preserve"> </w:t>
      </w:r>
      <w:r>
        <w:rPr>
          <w:sz w:val="24"/>
        </w:rPr>
        <w:t>have</w:t>
      </w:r>
      <w:r>
        <w:rPr>
          <w:spacing w:val="-5"/>
          <w:sz w:val="24"/>
        </w:rPr>
        <w:t xml:space="preserve"> </w:t>
      </w:r>
      <w:r>
        <w:rPr>
          <w:sz w:val="24"/>
        </w:rPr>
        <w:t>completed</w:t>
      </w:r>
      <w:r>
        <w:rPr>
          <w:spacing w:val="-4"/>
          <w:sz w:val="24"/>
        </w:rPr>
        <w:t xml:space="preserve"> </w:t>
      </w:r>
      <w:r>
        <w:rPr>
          <w:sz w:val="24"/>
        </w:rPr>
        <w:t>the</w:t>
      </w:r>
      <w:r>
        <w:rPr>
          <w:spacing w:val="-4"/>
          <w:sz w:val="24"/>
        </w:rPr>
        <w:t xml:space="preserve"> </w:t>
      </w:r>
      <w:r>
        <w:rPr>
          <w:sz w:val="24"/>
        </w:rPr>
        <w:t>online</w:t>
      </w:r>
      <w:r>
        <w:rPr>
          <w:spacing w:val="-4"/>
          <w:sz w:val="24"/>
        </w:rPr>
        <w:t xml:space="preserve"> </w:t>
      </w:r>
      <w:r>
        <w:rPr>
          <w:sz w:val="24"/>
        </w:rPr>
        <w:t>RMTS</w:t>
      </w:r>
      <w:r>
        <w:rPr>
          <w:spacing w:val="-4"/>
          <w:sz w:val="24"/>
        </w:rPr>
        <w:t xml:space="preserve"> </w:t>
      </w:r>
      <w:r>
        <w:rPr>
          <w:sz w:val="24"/>
        </w:rPr>
        <w:t>training;</w:t>
      </w:r>
      <w:r>
        <w:rPr>
          <w:spacing w:val="-4"/>
          <w:sz w:val="24"/>
        </w:rPr>
        <w:t xml:space="preserve"> </w:t>
      </w:r>
      <w:r>
        <w:rPr>
          <w:sz w:val="24"/>
        </w:rPr>
        <w:t>and</w:t>
      </w:r>
    </w:p>
    <w:p w14:paraId="49FAC369" w14:textId="77777777" w:rsidR="00BF7D29" w:rsidRDefault="003965BB">
      <w:pPr>
        <w:pStyle w:val="ListParagraph"/>
        <w:numPr>
          <w:ilvl w:val="4"/>
          <w:numId w:val="12"/>
        </w:numPr>
        <w:tabs>
          <w:tab w:val="left" w:pos="1940"/>
        </w:tabs>
        <w:spacing w:before="0"/>
        <w:ind w:left="1940" w:right="701"/>
        <w:rPr>
          <w:sz w:val="24"/>
        </w:rPr>
      </w:pPr>
      <w:r>
        <w:rPr>
          <w:sz w:val="24"/>
        </w:rPr>
        <w:t>ensuring</w:t>
      </w:r>
      <w:r>
        <w:rPr>
          <w:spacing w:val="-4"/>
          <w:sz w:val="24"/>
        </w:rPr>
        <w:t xml:space="preserve"> </w:t>
      </w:r>
      <w:r>
        <w:rPr>
          <w:sz w:val="24"/>
        </w:rPr>
        <w:t>an</w:t>
      </w:r>
      <w:r>
        <w:rPr>
          <w:spacing w:val="-4"/>
          <w:sz w:val="24"/>
        </w:rPr>
        <w:t xml:space="preserve"> </w:t>
      </w:r>
      <w:r>
        <w:rPr>
          <w:sz w:val="24"/>
        </w:rPr>
        <w:t>RMTS</w:t>
      </w:r>
      <w:r>
        <w:rPr>
          <w:spacing w:val="-4"/>
          <w:sz w:val="24"/>
        </w:rPr>
        <w:t xml:space="preserve"> </w:t>
      </w:r>
      <w:r>
        <w:rPr>
          <w:sz w:val="24"/>
        </w:rPr>
        <w:t>response</w:t>
      </w:r>
      <w:r>
        <w:rPr>
          <w:spacing w:val="-5"/>
          <w:sz w:val="24"/>
        </w:rPr>
        <w:t xml:space="preserve"> </w:t>
      </w:r>
      <w:r>
        <w:rPr>
          <w:sz w:val="24"/>
        </w:rPr>
        <w:t>rate</w:t>
      </w:r>
      <w:r>
        <w:rPr>
          <w:spacing w:val="-4"/>
          <w:sz w:val="24"/>
        </w:rPr>
        <w:t xml:space="preserve"> </w:t>
      </w:r>
      <w:r>
        <w:rPr>
          <w:sz w:val="24"/>
        </w:rPr>
        <w:t>of</w:t>
      </w:r>
      <w:r>
        <w:rPr>
          <w:spacing w:val="-6"/>
          <w:sz w:val="24"/>
        </w:rPr>
        <w:t xml:space="preserve"> </w:t>
      </w:r>
      <w:r>
        <w:rPr>
          <w:sz w:val="24"/>
        </w:rPr>
        <w:t>participants</w:t>
      </w:r>
      <w:r>
        <w:rPr>
          <w:spacing w:val="-4"/>
          <w:sz w:val="24"/>
        </w:rPr>
        <w:t xml:space="preserve"> </w:t>
      </w:r>
      <w:r>
        <w:rPr>
          <w:sz w:val="24"/>
        </w:rPr>
        <w:t>who</w:t>
      </w:r>
      <w:r>
        <w:rPr>
          <w:spacing w:val="-4"/>
          <w:sz w:val="24"/>
        </w:rPr>
        <w:t xml:space="preserve"> </w:t>
      </w:r>
      <w:r>
        <w:rPr>
          <w:sz w:val="24"/>
        </w:rPr>
        <w:t>are</w:t>
      </w:r>
      <w:r>
        <w:rPr>
          <w:spacing w:val="-6"/>
          <w:sz w:val="24"/>
        </w:rPr>
        <w:t xml:space="preserve"> </w:t>
      </w:r>
      <w:r>
        <w:rPr>
          <w:sz w:val="24"/>
        </w:rPr>
        <w:t>engaged</w:t>
      </w:r>
      <w:r>
        <w:rPr>
          <w:spacing w:val="-4"/>
          <w:sz w:val="24"/>
        </w:rPr>
        <w:t xml:space="preserve"> </w:t>
      </w:r>
      <w:r>
        <w:rPr>
          <w:sz w:val="24"/>
        </w:rPr>
        <w:t>in</w:t>
      </w:r>
      <w:r>
        <w:rPr>
          <w:spacing w:val="-4"/>
          <w:sz w:val="24"/>
        </w:rPr>
        <w:t xml:space="preserve"> </w:t>
      </w:r>
      <w:r>
        <w:rPr>
          <w:sz w:val="24"/>
        </w:rPr>
        <w:t>Administrative Activities Claiming on behalf of the Provider at a minimum of 85%.</w:t>
      </w:r>
    </w:p>
    <w:p w14:paraId="49FAC36A" w14:textId="77777777" w:rsidR="00BF7D29" w:rsidRDefault="003965BB">
      <w:pPr>
        <w:pStyle w:val="Heading2"/>
        <w:numPr>
          <w:ilvl w:val="2"/>
          <w:numId w:val="12"/>
        </w:numPr>
        <w:tabs>
          <w:tab w:val="left" w:pos="859"/>
        </w:tabs>
        <w:ind w:left="859" w:hanging="359"/>
      </w:pPr>
      <w:r>
        <w:t>Claims</w:t>
      </w:r>
      <w:r>
        <w:rPr>
          <w:spacing w:val="-4"/>
        </w:rPr>
        <w:t xml:space="preserve"> </w:t>
      </w:r>
      <w:r>
        <w:t>Repayment</w:t>
      </w:r>
      <w:r>
        <w:rPr>
          <w:spacing w:val="-1"/>
        </w:rPr>
        <w:t xml:space="preserve"> </w:t>
      </w:r>
      <w:r>
        <w:t>and</w:t>
      </w:r>
      <w:r>
        <w:rPr>
          <w:spacing w:val="-2"/>
        </w:rPr>
        <w:t xml:space="preserve"> </w:t>
      </w:r>
      <w:r>
        <w:t>Disallowance</w:t>
      </w:r>
      <w:r>
        <w:rPr>
          <w:spacing w:val="-2"/>
        </w:rPr>
        <w:t xml:space="preserve"> </w:t>
      </w:r>
      <w:r>
        <w:t>of</w:t>
      </w:r>
      <w:r>
        <w:rPr>
          <w:spacing w:val="-1"/>
        </w:rPr>
        <w:t xml:space="preserve"> </w:t>
      </w:r>
      <w:r>
        <w:rPr>
          <w:spacing w:val="-5"/>
        </w:rPr>
        <w:t>FFP</w:t>
      </w:r>
    </w:p>
    <w:p w14:paraId="49FAC36B" w14:textId="77777777" w:rsidR="00BF7D29" w:rsidRDefault="003965BB">
      <w:pPr>
        <w:pStyle w:val="ListParagraph"/>
        <w:numPr>
          <w:ilvl w:val="3"/>
          <w:numId w:val="12"/>
        </w:numPr>
        <w:tabs>
          <w:tab w:val="left" w:pos="1220"/>
        </w:tabs>
        <w:spacing w:before="121"/>
        <w:ind w:right="1471"/>
        <w:jc w:val="both"/>
        <w:rPr>
          <w:sz w:val="24"/>
        </w:rPr>
      </w:pPr>
      <w:r>
        <w:rPr>
          <w:sz w:val="24"/>
        </w:rPr>
        <w:t>The</w:t>
      </w:r>
      <w:r>
        <w:rPr>
          <w:spacing w:val="-6"/>
          <w:sz w:val="24"/>
        </w:rPr>
        <w:t xml:space="preserve"> </w:t>
      </w:r>
      <w:r>
        <w:rPr>
          <w:sz w:val="24"/>
        </w:rPr>
        <w:t>Provider</w:t>
      </w:r>
      <w:r>
        <w:rPr>
          <w:spacing w:val="-4"/>
          <w:sz w:val="24"/>
        </w:rPr>
        <w:t xml:space="preserve"> </w:t>
      </w:r>
      <w:r>
        <w:rPr>
          <w:sz w:val="24"/>
        </w:rPr>
        <w:t>must</w:t>
      </w:r>
      <w:r>
        <w:rPr>
          <w:spacing w:val="-4"/>
          <w:sz w:val="24"/>
        </w:rPr>
        <w:t xml:space="preserve"> </w:t>
      </w:r>
      <w:r>
        <w:rPr>
          <w:sz w:val="24"/>
        </w:rPr>
        <w:t>repay</w:t>
      </w:r>
      <w:r>
        <w:rPr>
          <w:spacing w:val="-3"/>
          <w:sz w:val="24"/>
        </w:rPr>
        <w:t xml:space="preserve"> </w:t>
      </w:r>
      <w:r>
        <w:rPr>
          <w:sz w:val="24"/>
        </w:rPr>
        <w:t>to</w:t>
      </w:r>
      <w:r>
        <w:rPr>
          <w:spacing w:val="-4"/>
          <w:sz w:val="24"/>
        </w:rPr>
        <w:t xml:space="preserve"> </w:t>
      </w:r>
      <w:r>
        <w:rPr>
          <w:sz w:val="24"/>
        </w:rPr>
        <w:t>EOHHS</w:t>
      </w:r>
      <w:r>
        <w:rPr>
          <w:spacing w:val="-4"/>
          <w:sz w:val="24"/>
        </w:rPr>
        <w:t xml:space="preserve"> </w:t>
      </w:r>
      <w:r>
        <w:rPr>
          <w:sz w:val="24"/>
        </w:rPr>
        <w:t>any</w:t>
      </w:r>
      <w:r>
        <w:rPr>
          <w:spacing w:val="-4"/>
          <w:sz w:val="24"/>
        </w:rPr>
        <w:t xml:space="preserve"> </w:t>
      </w:r>
      <w:r>
        <w:rPr>
          <w:sz w:val="24"/>
        </w:rPr>
        <w:t>amounts</w:t>
      </w:r>
      <w:r>
        <w:rPr>
          <w:spacing w:val="-4"/>
          <w:sz w:val="24"/>
        </w:rPr>
        <w:t xml:space="preserve"> </w:t>
      </w:r>
      <w:r>
        <w:rPr>
          <w:sz w:val="24"/>
        </w:rPr>
        <w:t>resulting</w:t>
      </w:r>
      <w:r>
        <w:rPr>
          <w:spacing w:val="-4"/>
          <w:sz w:val="24"/>
        </w:rPr>
        <w:t xml:space="preserve"> </w:t>
      </w:r>
      <w:r>
        <w:rPr>
          <w:sz w:val="24"/>
        </w:rPr>
        <w:t>from</w:t>
      </w:r>
      <w:r>
        <w:rPr>
          <w:spacing w:val="-4"/>
          <w:sz w:val="24"/>
        </w:rPr>
        <w:t xml:space="preserve"> </w:t>
      </w:r>
      <w:r>
        <w:rPr>
          <w:sz w:val="24"/>
        </w:rPr>
        <w:t>any</w:t>
      </w:r>
      <w:r>
        <w:rPr>
          <w:spacing w:val="-4"/>
          <w:sz w:val="24"/>
        </w:rPr>
        <w:t xml:space="preserve"> </w:t>
      </w:r>
      <w:r>
        <w:rPr>
          <w:sz w:val="24"/>
        </w:rPr>
        <w:t>overpayment, administrative</w:t>
      </w:r>
      <w:r>
        <w:rPr>
          <w:spacing w:val="-5"/>
          <w:sz w:val="24"/>
        </w:rPr>
        <w:t xml:space="preserve"> </w:t>
      </w:r>
      <w:r>
        <w:rPr>
          <w:sz w:val="24"/>
        </w:rPr>
        <w:t>fine,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this</w:t>
      </w:r>
      <w:r>
        <w:rPr>
          <w:spacing w:val="-4"/>
          <w:sz w:val="24"/>
        </w:rPr>
        <w:t xml:space="preserve"> </w:t>
      </w:r>
      <w:r>
        <w:rPr>
          <w:sz w:val="24"/>
        </w:rPr>
        <w:t>Contract,</w:t>
      </w:r>
      <w:r>
        <w:rPr>
          <w:spacing w:val="-4"/>
          <w:sz w:val="24"/>
        </w:rPr>
        <w:t xml:space="preserve"> </w:t>
      </w:r>
      <w:r>
        <w:rPr>
          <w:sz w:val="24"/>
        </w:rPr>
        <w:t>the</w:t>
      </w:r>
      <w:r>
        <w:rPr>
          <w:spacing w:val="-5"/>
          <w:sz w:val="24"/>
        </w:rPr>
        <w:t xml:space="preserve"> </w:t>
      </w:r>
      <w:r>
        <w:rPr>
          <w:sz w:val="24"/>
        </w:rPr>
        <w:t>MassHealth program’s rules and regulations, and all other applicable law.</w:t>
      </w:r>
    </w:p>
    <w:p w14:paraId="49FAC36C" w14:textId="77777777" w:rsidR="00BF7D29" w:rsidRDefault="003965BB">
      <w:pPr>
        <w:pStyle w:val="ListParagraph"/>
        <w:numPr>
          <w:ilvl w:val="3"/>
          <w:numId w:val="12"/>
        </w:numPr>
        <w:tabs>
          <w:tab w:val="left" w:pos="1220"/>
        </w:tabs>
        <w:ind w:right="508"/>
        <w:rPr>
          <w:sz w:val="24"/>
        </w:rPr>
      </w:pPr>
      <w:r>
        <w:rPr>
          <w:sz w:val="24"/>
        </w:rPr>
        <w:t>The</w:t>
      </w:r>
      <w:r>
        <w:rPr>
          <w:spacing w:val="-1"/>
          <w:sz w:val="24"/>
        </w:rPr>
        <w:t xml:space="preserve"> </w:t>
      </w:r>
      <w:r>
        <w:rPr>
          <w:sz w:val="24"/>
        </w:rPr>
        <w:t>Provider and EOHHS agree that this Contract, and all previous and subsequent provider contracts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provider</w:t>
      </w:r>
      <w:r>
        <w:rPr>
          <w:spacing w:val="-3"/>
          <w:sz w:val="24"/>
        </w:rPr>
        <w:t xml:space="preserve"> </w:t>
      </w:r>
      <w:r>
        <w:rPr>
          <w:sz w:val="24"/>
        </w:rPr>
        <w:t>agreements</w:t>
      </w:r>
      <w:r>
        <w:rPr>
          <w:spacing w:val="-3"/>
          <w:sz w:val="24"/>
        </w:rPr>
        <w:t xml:space="preserve"> </w:t>
      </w:r>
      <w:proofErr w:type="gramStart"/>
      <w:r>
        <w:rPr>
          <w:sz w:val="24"/>
        </w:rPr>
        <w:t>entered</w:t>
      </w:r>
      <w:r>
        <w:rPr>
          <w:spacing w:val="-3"/>
          <w:sz w:val="24"/>
        </w:rPr>
        <w:t xml:space="preserve"> </w:t>
      </w:r>
      <w:r>
        <w:rPr>
          <w:sz w:val="24"/>
        </w:rPr>
        <w:t>into</w:t>
      </w:r>
      <w:proofErr w:type="gramEnd"/>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Provider</w:t>
      </w:r>
      <w:r>
        <w:rPr>
          <w:spacing w:val="-5"/>
          <w:sz w:val="24"/>
        </w:rPr>
        <w:t xml:space="preserve"> </w:t>
      </w:r>
      <w:r>
        <w:rPr>
          <w:sz w:val="24"/>
        </w:rPr>
        <w:t>and</w:t>
      </w:r>
      <w:r>
        <w:rPr>
          <w:spacing w:val="-3"/>
          <w:sz w:val="24"/>
        </w:rPr>
        <w:t xml:space="preserve"> </w:t>
      </w:r>
      <w:r>
        <w:rPr>
          <w:sz w:val="24"/>
        </w:rPr>
        <w:t>EOHHS,</w:t>
      </w:r>
      <w:r>
        <w:rPr>
          <w:spacing w:val="-3"/>
          <w:sz w:val="24"/>
        </w:rPr>
        <w:t xml:space="preserve"> </w:t>
      </w:r>
      <w:r>
        <w:rPr>
          <w:sz w:val="24"/>
        </w:rPr>
        <w:t>constitute</w:t>
      </w:r>
      <w:r>
        <w:rPr>
          <w:spacing w:val="-3"/>
          <w:sz w:val="24"/>
        </w:rPr>
        <w:t xml:space="preserve"> </w:t>
      </w:r>
      <w:r>
        <w:rPr>
          <w:sz w:val="24"/>
        </w:rPr>
        <w:t>a single transaction for purposes of recovery of amounts owed to the MassHealth program by the Provider and recoupment by EOHHS of amounts owed by the Provider.</w:t>
      </w:r>
    </w:p>
    <w:p w14:paraId="49FAC36D" w14:textId="77777777" w:rsidR="00BF7D29" w:rsidRDefault="003965BB">
      <w:pPr>
        <w:pStyle w:val="ListParagraph"/>
        <w:numPr>
          <w:ilvl w:val="3"/>
          <w:numId w:val="12"/>
        </w:numPr>
        <w:tabs>
          <w:tab w:val="left" w:pos="1220"/>
        </w:tabs>
        <w:ind w:right="679"/>
        <w:rPr>
          <w:sz w:val="24"/>
        </w:rPr>
      </w:pPr>
      <w:r>
        <w:rPr>
          <w:sz w:val="24"/>
        </w:rPr>
        <w:t>In the event that a review by either EOHHS or CMS reveals that the Provider did not administer this Contract in accordance with the terms specified herein or applicable state and/or</w:t>
      </w:r>
      <w:r>
        <w:rPr>
          <w:spacing w:val="-3"/>
          <w:sz w:val="24"/>
        </w:rPr>
        <w:t xml:space="preserve"> </w:t>
      </w:r>
      <w:r>
        <w:rPr>
          <w:sz w:val="24"/>
        </w:rPr>
        <w:t>federal</w:t>
      </w:r>
      <w:r>
        <w:rPr>
          <w:spacing w:val="-3"/>
          <w:sz w:val="24"/>
        </w:rPr>
        <w:t xml:space="preserve"> </w:t>
      </w:r>
      <w:r>
        <w:rPr>
          <w:sz w:val="24"/>
        </w:rPr>
        <w:t>laws,</w:t>
      </w:r>
      <w:r>
        <w:rPr>
          <w:spacing w:val="-3"/>
          <w:sz w:val="24"/>
        </w:rPr>
        <w:t xml:space="preserve"> </w:t>
      </w:r>
      <w:r>
        <w:rPr>
          <w:sz w:val="24"/>
        </w:rPr>
        <w:t>EOHHS</w:t>
      </w:r>
      <w:r>
        <w:rPr>
          <w:spacing w:val="-3"/>
          <w:sz w:val="24"/>
        </w:rPr>
        <w:t xml:space="preserve"> </w:t>
      </w:r>
      <w:r>
        <w:rPr>
          <w:sz w:val="24"/>
        </w:rPr>
        <w:t>retains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retroactively</w:t>
      </w:r>
      <w:r>
        <w:rPr>
          <w:spacing w:val="-3"/>
          <w:sz w:val="24"/>
        </w:rPr>
        <w:t xml:space="preserve"> </w:t>
      </w:r>
      <w:r>
        <w:rPr>
          <w:sz w:val="24"/>
        </w:rPr>
        <w:t>disallow</w:t>
      </w:r>
      <w:r>
        <w:rPr>
          <w:spacing w:val="-3"/>
          <w:sz w:val="24"/>
        </w:rPr>
        <w:t xml:space="preserve"> </w:t>
      </w:r>
      <w:r>
        <w:rPr>
          <w:sz w:val="24"/>
        </w:rPr>
        <w:t>the</w:t>
      </w:r>
      <w:r>
        <w:rPr>
          <w:spacing w:val="-2"/>
          <w:sz w:val="24"/>
        </w:rPr>
        <w:t xml:space="preserve"> </w:t>
      </w:r>
      <w:r>
        <w:rPr>
          <w:sz w:val="24"/>
        </w:rPr>
        <w:t>FFP</w:t>
      </w:r>
      <w:r>
        <w:rPr>
          <w:spacing w:val="-3"/>
          <w:sz w:val="24"/>
        </w:rPr>
        <w:t xml:space="preserve"> </w:t>
      </w:r>
      <w:r>
        <w:rPr>
          <w:sz w:val="24"/>
        </w:rPr>
        <w:t>claimed</w:t>
      </w:r>
      <w:r>
        <w:rPr>
          <w:spacing w:val="-3"/>
          <w:sz w:val="24"/>
        </w:rPr>
        <w:t xml:space="preserve"> </w:t>
      </w:r>
      <w:r>
        <w:rPr>
          <w:sz w:val="24"/>
        </w:rPr>
        <w:t>and recover the</w:t>
      </w:r>
      <w:r>
        <w:rPr>
          <w:spacing w:val="-2"/>
          <w:sz w:val="24"/>
        </w:rPr>
        <w:t xml:space="preserve"> </w:t>
      </w:r>
      <w:r>
        <w:rPr>
          <w:sz w:val="24"/>
        </w:rPr>
        <w:t>disallowed amount from any FFP paid or due</w:t>
      </w:r>
      <w:r>
        <w:rPr>
          <w:spacing w:val="-2"/>
          <w:sz w:val="24"/>
        </w:rPr>
        <w:t xml:space="preserve"> </w:t>
      </w:r>
      <w:r>
        <w:rPr>
          <w:sz w:val="24"/>
        </w:rPr>
        <w:t>to the</w:t>
      </w:r>
      <w:r>
        <w:rPr>
          <w:spacing w:val="-1"/>
          <w:sz w:val="24"/>
        </w:rPr>
        <w:t xml:space="preserve"> </w:t>
      </w:r>
      <w:r>
        <w:rPr>
          <w:sz w:val="24"/>
        </w:rPr>
        <w:t>Provider as a</w:t>
      </w:r>
      <w:r>
        <w:rPr>
          <w:spacing w:val="-1"/>
          <w:sz w:val="24"/>
        </w:rPr>
        <w:t xml:space="preserve"> </w:t>
      </w:r>
      <w:r>
        <w:rPr>
          <w:sz w:val="24"/>
        </w:rPr>
        <w:t>result of FFP claims processed for Medicaid services delivered under this Contract. Such reviews and subsequent</w:t>
      </w:r>
      <w:r>
        <w:rPr>
          <w:spacing w:val="-5"/>
          <w:sz w:val="24"/>
        </w:rPr>
        <w:t xml:space="preserve"> </w:t>
      </w:r>
      <w:r>
        <w:rPr>
          <w:sz w:val="24"/>
        </w:rPr>
        <w:t>disallowances</w:t>
      </w:r>
      <w:r>
        <w:rPr>
          <w:spacing w:val="-5"/>
          <w:sz w:val="24"/>
        </w:rPr>
        <w:t xml:space="preserve"> </w:t>
      </w:r>
      <w:r>
        <w:rPr>
          <w:sz w:val="24"/>
        </w:rPr>
        <w:t>and</w:t>
      </w:r>
      <w:r>
        <w:rPr>
          <w:spacing w:val="-5"/>
          <w:sz w:val="24"/>
        </w:rPr>
        <w:t xml:space="preserve"> </w:t>
      </w:r>
      <w:r>
        <w:rPr>
          <w:sz w:val="24"/>
        </w:rPr>
        <w:t>recoveries</w:t>
      </w:r>
      <w:r>
        <w:rPr>
          <w:spacing w:val="-5"/>
          <w:sz w:val="24"/>
        </w:rPr>
        <w:t xml:space="preserve"> </w:t>
      </w:r>
      <w:r>
        <w:rPr>
          <w:sz w:val="24"/>
        </w:rPr>
        <w:t>may</w:t>
      </w:r>
      <w:r>
        <w:rPr>
          <w:spacing w:val="-5"/>
          <w:sz w:val="24"/>
        </w:rPr>
        <w:t xml:space="preserve"> </w:t>
      </w:r>
      <w:r>
        <w:rPr>
          <w:sz w:val="24"/>
        </w:rPr>
        <w:t>occur</w:t>
      </w:r>
      <w:r>
        <w:rPr>
          <w:spacing w:val="-5"/>
          <w:sz w:val="24"/>
        </w:rPr>
        <w:t xml:space="preserve"> </w:t>
      </w:r>
      <w:r>
        <w:rPr>
          <w:sz w:val="24"/>
        </w:rPr>
        <w:t>following</w:t>
      </w:r>
      <w:r>
        <w:rPr>
          <w:spacing w:val="-5"/>
          <w:sz w:val="24"/>
        </w:rPr>
        <w:t xml:space="preserve"> </w:t>
      </w:r>
      <w:r>
        <w:rPr>
          <w:sz w:val="24"/>
        </w:rPr>
        <w:t>termination</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Contract.</w:t>
      </w:r>
    </w:p>
    <w:p w14:paraId="49FAC36E" w14:textId="77777777" w:rsidR="00BF7D29" w:rsidRDefault="003965BB">
      <w:pPr>
        <w:pStyle w:val="ListParagraph"/>
        <w:numPr>
          <w:ilvl w:val="3"/>
          <w:numId w:val="12"/>
        </w:numPr>
        <w:tabs>
          <w:tab w:val="left" w:pos="1220"/>
        </w:tabs>
        <w:spacing w:before="121"/>
        <w:ind w:right="601"/>
        <w:rPr>
          <w:sz w:val="24"/>
        </w:rPr>
      </w:pPr>
      <w:r>
        <w:rPr>
          <w:sz w:val="24"/>
        </w:rPr>
        <w:t>Any</w:t>
      </w:r>
      <w:r>
        <w:rPr>
          <w:spacing w:val="-4"/>
          <w:sz w:val="24"/>
        </w:rPr>
        <w:t xml:space="preserve"> </w:t>
      </w:r>
      <w:r>
        <w:rPr>
          <w:sz w:val="24"/>
        </w:rPr>
        <w:t>costs</w:t>
      </w:r>
      <w:r>
        <w:rPr>
          <w:spacing w:val="-4"/>
          <w:sz w:val="24"/>
        </w:rPr>
        <w:t xml:space="preserve"> </w:t>
      </w:r>
      <w:r>
        <w:rPr>
          <w:sz w:val="24"/>
        </w:rPr>
        <w:t>incurred</w:t>
      </w:r>
      <w:r>
        <w:rPr>
          <w:spacing w:val="-4"/>
          <w:sz w:val="24"/>
        </w:rPr>
        <w:t xml:space="preserve"> </w:t>
      </w:r>
      <w:r>
        <w:rPr>
          <w:sz w:val="24"/>
        </w:rPr>
        <w:t>by</w:t>
      </w:r>
      <w:r>
        <w:rPr>
          <w:spacing w:val="-2"/>
          <w:sz w:val="24"/>
        </w:rPr>
        <w:t xml:space="preserve"> </w:t>
      </w:r>
      <w:r>
        <w:rPr>
          <w:sz w:val="24"/>
        </w:rPr>
        <w:t>EOHHS</w:t>
      </w:r>
      <w:r>
        <w:rPr>
          <w:spacing w:val="-4"/>
          <w:sz w:val="24"/>
        </w:rPr>
        <w:t xml:space="preserve"> </w:t>
      </w:r>
      <w:r>
        <w:rPr>
          <w:sz w:val="24"/>
        </w:rPr>
        <w:t>to</w:t>
      </w:r>
      <w:r>
        <w:rPr>
          <w:spacing w:val="-4"/>
          <w:sz w:val="24"/>
        </w:rPr>
        <w:t xml:space="preserve"> </w:t>
      </w:r>
      <w:r>
        <w:rPr>
          <w:sz w:val="24"/>
        </w:rPr>
        <w:t>generate</w:t>
      </w:r>
      <w:r>
        <w:rPr>
          <w:spacing w:val="-4"/>
          <w:sz w:val="24"/>
        </w:rPr>
        <w:t xml:space="preserve"> </w:t>
      </w:r>
      <w:r>
        <w:rPr>
          <w:sz w:val="24"/>
        </w:rPr>
        <w:t>FFP</w:t>
      </w:r>
      <w:r>
        <w:rPr>
          <w:spacing w:val="-4"/>
          <w:sz w:val="24"/>
        </w:rPr>
        <w:t xml:space="preserve"> </w:t>
      </w:r>
      <w:r>
        <w:rPr>
          <w:sz w:val="24"/>
        </w:rPr>
        <w:t>under</w:t>
      </w:r>
      <w:r>
        <w:rPr>
          <w:spacing w:val="-4"/>
          <w:sz w:val="24"/>
        </w:rPr>
        <w:t xml:space="preserve"> </w:t>
      </w:r>
      <w:r>
        <w:rPr>
          <w:sz w:val="24"/>
        </w:rPr>
        <w:t>these</w:t>
      </w:r>
      <w:r>
        <w:rPr>
          <w:spacing w:val="-3"/>
          <w:sz w:val="24"/>
        </w:rPr>
        <w:t xml:space="preserve"> </w:t>
      </w:r>
      <w:r>
        <w:rPr>
          <w:sz w:val="24"/>
        </w:rPr>
        <w:t>contracts</w:t>
      </w:r>
      <w:r>
        <w:rPr>
          <w:spacing w:val="-4"/>
          <w:sz w:val="24"/>
        </w:rPr>
        <w:t xml:space="preserve"> </w:t>
      </w:r>
      <w:r>
        <w:rPr>
          <w:sz w:val="24"/>
        </w:rPr>
        <w:t>including</w:t>
      </w:r>
      <w:r>
        <w:rPr>
          <w:spacing w:val="-4"/>
          <w:sz w:val="24"/>
        </w:rPr>
        <w:t xml:space="preserve"> </w:t>
      </w:r>
      <w:r>
        <w:rPr>
          <w:sz w:val="24"/>
        </w:rPr>
        <w:t>contingency fees for services will be offset against revenue received by the providers to the extent authorized by M.G.L. c.44, §72.</w:t>
      </w:r>
    </w:p>
    <w:p w14:paraId="49FAC36F" w14:textId="77777777" w:rsidR="00BF7D29" w:rsidRDefault="003965BB">
      <w:pPr>
        <w:pStyle w:val="Heading2"/>
        <w:numPr>
          <w:ilvl w:val="2"/>
          <w:numId w:val="12"/>
        </w:numPr>
        <w:tabs>
          <w:tab w:val="left" w:pos="859"/>
        </w:tabs>
        <w:ind w:left="859" w:hanging="359"/>
      </w:pPr>
      <w:r>
        <w:t>Claims</w:t>
      </w:r>
      <w:r>
        <w:rPr>
          <w:spacing w:val="1"/>
        </w:rPr>
        <w:t xml:space="preserve"> </w:t>
      </w:r>
      <w:r>
        <w:rPr>
          <w:spacing w:val="-2"/>
        </w:rPr>
        <w:t>Monitoring</w:t>
      </w:r>
    </w:p>
    <w:p w14:paraId="49FAC370" w14:textId="77777777" w:rsidR="00BF7D29" w:rsidRDefault="003965BB">
      <w:pPr>
        <w:pStyle w:val="BodyText"/>
        <w:ind w:left="860"/>
      </w:pPr>
      <w:r>
        <w:t>MassHealth</w:t>
      </w:r>
      <w:r>
        <w:rPr>
          <w:spacing w:val="-5"/>
        </w:rPr>
        <w:t xml:space="preserve"> </w:t>
      </w:r>
      <w:r>
        <w:t>performs</w:t>
      </w:r>
      <w:r>
        <w:rPr>
          <w:spacing w:val="-5"/>
        </w:rPr>
        <w:t xml:space="preserve"> </w:t>
      </w:r>
      <w:r>
        <w:t>several</w:t>
      </w:r>
      <w:r>
        <w:rPr>
          <w:spacing w:val="-5"/>
        </w:rPr>
        <w:t xml:space="preserve"> </w:t>
      </w:r>
      <w:r>
        <w:t>monitoring/quality</w:t>
      </w:r>
      <w:r>
        <w:rPr>
          <w:spacing w:val="-5"/>
        </w:rPr>
        <w:t xml:space="preserve"> </w:t>
      </w:r>
      <w:r>
        <w:t>assurance</w:t>
      </w:r>
      <w:r>
        <w:rPr>
          <w:spacing w:val="-6"/>
        </w:rPr>
        <w:t xml:space="preserve"> </w:t>
      </w:r>
      <w:r>
        <w:t>procedures:</w:t>
      </w:r>
      <w:r>
        <w:rPr>
          <w:spacing w:val="-5"/>
        </w:rPr>
        <w:t xml:space="preserve"> </w:t>
      </w:r>
      <w:r>
        <w:t>review</w:t>
      </w:r>
      <w:r>
        <w:rPr>
          <w:spacing w:val="-6"/>
        </w:rPr>
        <w:t xml:space="preserve"> </w:t>
      </w:r>
      <w:r>
        <w:t>and</w:t>
      </w:r>
      <w:r>
        <w:rPr>
          <w:spacing w:val="-5"/>
        </w:rPr>
        <w:t xml:space="preserve"> </w:t>
      </w:r>
      <w:r>
        <w:t>approval</w:t>
      </w:r>
      <w:r>
        <w:rPr>
          <w:spacing w:val="-5"/>
        </w:rPr>
        <w:t xml:space="preserve"> </w:t>
      </w:r>
      <w:r>
        <w:t>of AAC,</w:t>
      </w:r>
      <w:r>
        <w:rPr>
          <w:spacing w:val="-3"/>
        </w:rPr>
        <w:t xml:space="preserve"> </w:t>
      </w:r>
      <w:r>
        <w:t>review</w:t>
      </w:r>
      <w:r>
        <w:rPr>
          <w:spacing w:val="-4"/>
        </w:rPr>
        <w:t xml:space="preserve"> </w:t>
      </w:r>
      <w:r>
        <w:t>of</w:t>
      </w:r>
      <w:r>
        <w:rPr>
          <w:spacing w:val="-3"/>
        </w:rPr>
        <w:t xml:space="preserve"> </w:t>
      </w:r>
      <w:r>
        <w:t>annual</w:t>
      </w:r>
      <w:r>
        <w:rPr>
          <w:spacing w:val="-2"/>
        </w:rPr>
        <w:t xml:space="preserve"> </w:t>
      </w:r>
      <w:r>
        <w:t>DSC</w:t>
      </w:r>
      <w:r>
        <w:rPr>
          <w:spacing w:val="-3"/>
        </w:rPr>
        <w:t xml:space="preserve"> </w:t>
      </w:r>
      <w:r>
        <w:t>Reports,</w:t>
      </w:r>
      <w:r>
        <w:rPr>
          <w:spacing w:val="-3"/>
        </w:rPr>
        <w:t xml:space="preserve"> </w:t>
      </w:r>
      <w:r>
        <w:t>monitoring</w:t>
      </w:r>
      <w:r>
        <w:rPr>
          <w:spacing w:val="-3"/>
        </w:rPr>
        <w:t xml:space="preserve"> </w:t>
      </w:r>
      <w:r>
        <w:t>interim</w:t>
      </w:r>
      <w:r>
        <w:rPr>
          <w:spacing w:val="-3"/>
        </w:rPr>
        <w:t xml:space="preserve"> </w:t>
      </w:r>
      <w:r>
        <w:t>claims,</w:t>
      </w:r>
      <w:r>
        <w:rPr>
          <w:spacing w:val="-3"/>
        </w:rPr>
        <w:t xml:space="preserve"> </w:t>
      </w:r>
      <w:r>
        <w:t>and</w:t>
      </w:r>
      <w:r>
        <w:rPr>
          <w:spacing w:val="-3"/>
        </w:rPr>
        <w:t xml:space="preserve"> </w:t>
      </w:r>
      <w:r>
        <w:t>monitoring</w:t>
      </w:r>
      <w:r>
        <w:rPr>
          <w:spacing w:val="-3"/>
        </w:rPr>
        <w:t xml:space="preserve"> </w:t>
      </w:r>
      <w:r>
        <w:t>of</w:t>
      </w:r>
      <w:r>
        <w:rPr>
          <w:spacing w:val="-4"/>
        </w:rPr>
        <w:t xml:space="preserve"> </w:t>
      </w:r>
      <w:r>
        <w:t>the</w:t>
      </w:r>
      <w:r>
        <w:rPr>
          <w:spacing w:val="-4"/>
        </w:rPr>
        <w:t xml:space="preserve"> </w:t>
      </w:r>
      <w:r>
        <w:t>RMTS participant lists and level of responsiveness. The Provider must cooperate and respond to any federal or state audit and program integrity request made by EOHHS or on behalf of EOHHS.</w:t>
      </w:r>
    </w:p>
    <w:p w14:paraId="49FAC371" w14:textId="77777777" w:rsidR="00BF7D29" w:rsidRDefault="003965BB">
      <w:pPr>
        <w:pStyle w:val="Heading1"/>
        <w:numPr>
          <w:ilvl w:val="1"/>
          <w:numId w:val="12"/>
        </w:numPr>
        <w:tabs>
          <w:tab w:val="left" w:pos="500"/>
        </w:tabs>
        <w:ind w:hanging="360"/>
      </w:pPr>
      <w:r>
        <w:t>PROVIDER</w:t>
      </w:r>
      <w:r>
        <w:rPr>
          <w:spacing w:val="-8"/>
        </w:rPr>
        <w:t xml:space="preserve"> </w:t>
      </w:r>
      <w:r>
        <w:t>REPORTING</w:t>
      </w:r>
      <w:r>
        <w:rPr>
          <w:spacing w:val="-6"/>
        </w:rPr>
        <w:t xml:space="preserve"> </w:t>
      </w:r>
      <w:r>
        <w:rPr>
          <w:spacing w:val="-2"/>
        </w:rPr>
        <w:t>REQUIREMENTS</w:t>
      </w:r>
    </w:p>
    <w:p w14:paraId="49FAC372" w14:textId="77777777" w:rsidR="00BF7D29" w:rsidRDefault="003965BB">
      <w:pPr>
        <w:pStyle w:val="Heading2"/>
        <w:numPr>
          <w:ilvl w:val="2"/>
          <w:numId w:val="12"/>
        </w:numPr>
        <w:tabs>
          <w:tab w:val="left" w:pos="859"/>
        </w:tabs>
        <w:ind w:left="859" w:hanging="359"/>
      </w:pPr>
      <w:r>
        <w:t>Massachusetts</w:t>
      </w:r>
      <w:r>
        <w:rPr>
          <w:spacing w:val="-2"/>
        </w:rPr>
        <w:t xml:space="preserve"> </w:t>
      </w:r>
      <w:r>
        <w:t>School-Based</w:t>
      </w:r>
      <w:r>
        <w:rPr>
          <w:spacing w:val="-2"/>
        </w:rPr>
        <w:t xml:space="preserve"> </w:t>
      </w:r>
      <w:r>
        <w:t>Direct</w:t>
      </w:r>
      <w:r>
        <w:rPr>
          <w:spacing w:val="-2"/>
        </w:rPr>
        <w:t xml:space="preserve"> </w:t>
      </w:r>
      <w:r>
        <w:t>Services</w:t>
      </w:r>
      <w:r>
        <w:rPr>
          <w:spacing w:val="-2"/>
        </w:rPr>
        <w:t xml:space="preserve"> </w:t>
      </w:r>
      <w:r>
        <w:t>Cost</w:t>
      </w:r>
      <w:r>
        <w:rPr>
          <w:spacing w:val="-1"/>
        </w:rPr>
        <w:t xml:space="preserve"> </w:t>
      </w:r>
      <w:r>
        <w:rPr>
          <w:spacing w:val="-2"/>
        </w:rPr>
        <w:t>Report</w:t>
      </w:r>
    </w:p>
    <w:p w14:paraId="49FAC373" w14:textId="77777777" w:rsidR="00BF7D29" w:rsidRDefault="003965BB">
      <w:pPr>
        <w:pStyle w:val="ListParagraph"/>
        <w:numPr>
          <w:ilvl w:val="3"/>
          <w:numId w:val="12"/>
        </w:numPr>
        <w:tabs>
          <w:tab w:val="left" w:pos="1220"/>
        </w:tabs>
        <w:spacing w:before="121"/>
        <w:ind w:right="793"/>
        <w:rPr>
          <w:sz w:val="24"/>
        </w:rPr>
      </w:pPr>
      <w:r>
        <w:rPr>
          <w:sz w:val="24"/>
        </w:rPr>
        <w:t>The Provider shall submit a Massachusetts School-Based Direct Services Cost Report to EOHHS</w:t>
      </w:r>
      <w:r>
        <w:rPr>
          <w:spacing w:val="-3"/>
          <w:sz w:val="24"/>
        </w:rPr>
        <w:t xml:space="preserve"> </w:t>
      </w:r>
      <w:r>
        <w:rPr>
          <w:sz w:val="24"/>
        </w:rPr>
        <w:t>or</w:t>
      </w:r>
      <w:r>
        <w:rPr>
          <w:spacing w:val="-3"/>
          <w:sz w:val="24"/>
        </w:rPr>
        <w:t xml:space="preserve"> </w:t>
      </w:r>
      <w:r>
        <w:rPr>
          <w:sz w:val="24"/>
        </w:rPr>
        <w:t>its</w:t>
      </w:r>
      <w:r>
        <w:rPr>
          <w:spacing w:val="-3"/>
          <w:sz w:val="24"/>
        </w:rPr>
        <w:t xml:space="preserve"> </w:t>
      </w:r>
      <w:r>
        <w:rPr>
          <w:sz w:val="24"/>
        </w:rPr>
        <w:t>designee</w:t>
      </w:r>
      <w:r>
        <w:rPr>
          <w:spacing w:val="-5"/>
          <w:sz w:val="24"/>
        </w:rPr>
        <w:t xml:space="preserve"> </w:t>
      </w:r>
      <w:r>
        <w:rPr>
          <w:sz w:val="24"/>
        </w:rPr>
        <w:t>by</w:t>
      </w:r>
      <w:r>
        <w:rPr>
          <w:spacing w:val="-3"/>
          <w:sz w:val="24"/>
        </w:rPr>
        <w:t xml:space="preserve"> </w:t>
      </w:r>
      <w:r>
        <w:rPr>
          <w:sz w:val="24"/>
        </w:rPr>
        <w:t>December</w:t>
      </w:r>
      <w:r>
        <w:rPr>
          <w:spacing w:val="-3"/>
          <w:sz w:val="24"/>
        </w:rPr>
        <w:t xml:space="preserve"> </w:t>
      </w:r>
      <w:r>
        <w:rPr>
          <w:sz w:val="24"/>
        </w:rPr>
        <w:t>31</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The</w:t>
      </w:r>
      <w:r>
        <w:rPr>
          <w:spacing w:val="-4"/>
          <w:sz w:val="24"/>
        </w:rPr>
        <w:t xml:space="preserve"> </w:t>
      </w:r>
      <w:r>
        <w:rPr>
          <w:sz w:val="24"/>
        </w:rPr>
        <w:t>Provider</w:t>
      </w:r>
      <w:r>
        <w:rPr>
          <w:spacing w:val="-3"/>
          <w:sz w:val="24"/>
        </w:rPr>
        <w:t xml:space="preserve"> </w:t>
      </w:r>
      <w:r>
        <w:rPr>
          <w:sz w:val="24"/>
        </w:rPr>
        <w:t>shall</w:t>
      </w:r>
      <w:r>
        <w:rPr>
          <w:spacing w:val="-3"/>
          <w:sz w:val="24"/>
        </w:rPr>
        <w:t xml:space="preserve"> </w:t>
      </w:r>
      <w:r>
        <w:rPr>
          <w:sz w:val="24"/>
        </w:rPr>
        <w:t>certify</w:t>
      </w:r>
      <w:r>
        <w:rPr>
          <w:spacing w:val="-3"/>
          <w:sz w:val="24"/>
        </w:rPr>
        <w:t xml:space="preserve"> </w:t>
      </w:r>
      <w:r>
        <w:rPr>
          <w:sz w:val="24"/>
        </w:rPr>
        <w:t>annually, through its completed report, its total actual incurred allowable costs/expenditures.</w:t>
      </w:r>
    </w:p>
    <w:p w14:paraId="49FAC374" w14:textId="77777777" w:rsidR="00BF7D29" w:rsidRDefault="003965BB">
      <w:pPr>
        <w:pStyle w:val="ListParagraph"/>
        <w:numPr>
          <w:ilvl w:val="3"/>
          <w:numId w:val="12"/>
        </w:numPr>
        <w:tabs>
          <w:tab w:val="left" w:pos="1220"/>
        </w:tabs>
        <w:ind w:right="656"/>
        <w:rPr>
          <w:sz w:val="24"/>
        </w:rPr>
      </w:pPr>
      <w:r>
        <w:rPr>
          <w:sz w:val="24"/>
        </w:rPr>
        <w:t>The</w:t>
      </w:r>
      <w:r>
        <w:rPr>
          <w:spacing w:val="-1"/>
          <w:sz w:val="24"/>
        </w:rPr>
        <w:t xml:space="preserve"> </w:t>
      </w:r>
      <w:r>
        <w:rPr>
          <w:sz w:val="24"/>
        </w:rPr>
        <w:t>Provider shall ensure that all costs reported on the Massachusetts School-Based Direct Services</w:t>
      </w:r>
      <w:r>
        <w:rPr>
          <w:spacing w:val="-4"/>
          <w:sz w:val="24"/>
        </w:rPr>
        <w:t xml:space="preserve"> </w:t>
      </w:r>
      <w:r>
        <w:rPr>
          <w:sz w:val="24"/>
        </w:rPr>
        <w:t>Cost</w:t>
      </w:r>
      <w:r>
        <w:rPr>
          <w:spacing w:val="-4"/>
          <w:sz w:val="24"/>
        </w:rPr>
        <w:t xml:space="preserve"> </w:t>
      </w:r>
      <w:r>
        <w:rPr>
          <w:sz w:val="24"/>
        </w:rPr>
        <w:t>Report</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Office</w:t>
      </w:r>
      <w:r>
        <w:rPr>
          <w:spacing w:val="-5"/>
          <w:sz w:val="24"/>
        </w:rPr>
        <w:t xml:space="preserve"> </w:t>
      </w:r>
      <w:r>
        <w:rPr>
          <w:sz w:val="24"/>
        </w:rPr>
        <w:t>of</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Budget</w:t>
      </w:r>
      <w:r>
        <w:rPr>
          <w:spacing w:val="-4"/>
          <w:sz w:val="24"/>
        </w:rPr>
        <w:t xml:space="preserve"> </w:t>
      </w:r>
      <w:r>
        <w:rPr>
          <w:sz w:val="24"/>
        </w:rPr>
        <w:t>(OMB)</w:t>
      </w:r>
      <w:r>
        <w:rPr>
          <w:spacing w:val="-4"/>
          <w:sz w:val="24"/>
        </w:rPr>
        <w:t xml:space="preserve"> </w:t>
      </w:r>
      <w:r>
        <w:rPr>
          <w:sz w:val="24"/>
        </w:rPr>
        <w:t>Circular</w:t>
      </w:r>
      <w:r>
        <w:rPr>
          <w:spacing w:val="-6"/>
          <w:sz w:val="24"/>
        </w:rPr>
        <w:t xml:space="preserve"> </w:t>
      </w:r>
      <w:r>
        <w:rPr>
          <w:sz w:val="24"/>
        </w:rPr>
        <w:t>A87 (“Cost Principles for State, Local and Indian Tribal Government” Vol. 60, No. 95, Pt II (1995)) codified at 2 CFR § 225.</w:t>
      </w:r>
    </w:p>
    <w:p w14:paraId="49FAC375" w14:textId="77777777" w:rsidR="00BF7D29" w:rsidRDefault="00BF7D29">
      <w:pPr>
        <w:rPr>
          <w:sz w:val="24"/>
        </w:rPr>
        <w:sectPr w:rsidR="00BF7D29">
          <w:pgSz w:w="12240" w:h="15840"/>
          <w:pgMar w:top="660" w:right="640" w:bottom="680" w:left="940" w:header="0" w:footer="482" w:gutter="0"/>
          <w:cols w:space="720"/>
        </w:sectPr>
      </w:pPr>
    </w:p>
    <w:p w14:paraId="49FAC376" w14:textId="77777777" w:rsidR="00BF7D29" w:rsidRDefault="003965BB">
      <w:pPr>
        <w:pStyle w:val="ListParagraph"/>
        <w:numPr>
          <w:ilvl w:val="3"/>
          <w:numId w:val="12"/>
        </w:numPr>
        <w:tabs>
          <w:tab w:val="left" w:pos="1220"/>
        </w:tabs>
        <w:spacing w:before="64"/>
        <w:ind w:right="499"/>
        <w:rPr>
          <w:sz w:val="24"/>
        </w:rPr>
      </w:pPr>
      <w:r>
        <w:rPr>
          <w:sz w:val="24"/>
        </w:rPr>
        <w:lastRenderedPageBreak/>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only</w:t>
      </w:r>
      <w:r>
        <w:rPr>
          <w:spacing w:val="-3"/>
          <w:sz w:val="24"/>
        </w:rPr>
        <w:t xml:space="preserve"> </w:t>
      </w:r>
      <w:r>
        <w:rPr>
          <w:sz w:val="24"/>
        </w:rPr>
        <w:t>costs</w:t>
      </w:r>
      <w:r>
        <w:rPr>
          <w:spacing w:val="-3"/>
          <w:sz w:val="24"/>
        </w:rPr>
        <w:t xml:space="preserve"> </w:t>
      </w:r>
      <w:r>
        <w:rPr>
          <w:sz w:val="24"/>
        </w:rPr>
        <w:t>paid</w:t>
      </w:r>
      <w:r>
        <w:rPr>
          <w:spacing w:val="-3"/>
          <w:sz w:val="24"/>
        </w:rPr>
        <w:t xml:space="preserve"> </w:t>
      </w:r>
      <w:r>
        <w:rPr>
          <w:sz w:val="24"/>
        </w:rPr>
        <w:t>from</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local</w:t>
      </w:r>
      <w:r>
        <w:rPr>
          <w:spacing w:val="-3"/>
          <w:sz w:val="24"/>
        </w:rPr>
        <w:t xml:space="preserve"> </w:t>
      </w:r>
      <w:r>
        <w:rPr>
          <w:sz w:val="24"/>
        </w:rPr>
        <w:t>funds</w:t>
      </w:r>
      <w:r>
        <w:rPr>
          <w:spacing w:val="-3"/>
          <w:sz w:val="24"/>
        </w:rPr>
        <w:t xml:space="preserve"> </w:t>
      </w:r>
      <w:r>
        <w:rPr>
          <w:sz w:val="24"/>
        </w:rPr>
        <w:t>were</w:t>
      </w:r>
      <w:r>
        <w:rPr>
          <w:spacing w:val="-5"/>
          <w:sz w:val="24"/>
        </w:rPr>
        <w:t xml:space="preserve"> </w:t>
      </w:r>
      <w:r>
        <w:rPr>
          <w:sz w:val="24"/>
        </w:rPr>
        <w:t>included</w:t>
      </w:r>
      <w:r>
        <w:rPr>
          <w:spacing w:val="-3"/>
          <w:sz w:val="24"/>
        </w:rPr>
        <w:t xml:space="preserve"> </w:t>
      </w:r>
      <w:r>
        <w:rPr>
          <w:sz w:val="24"/>
        </w:rPr>
        <w:t>in</w:t>
      </w:r>
      <w:r>
        <w:rPr>
          <w:spacing w:val="-3"/>
          <w:sz w:val="24"/>
        </w:rPr>
        <w:t xml:space="preserve"> </w:t>
      </w:r>
      <w:r>
        <w:rPr>
          <w:sz w:val="24"/>
        </w:rPr>
        <w:t>the cost report, and that all costs paid from federal funds as well as all state and local funds that were a required match to receive a federal grant were excluded from the cost report.</w:t>
      </w:r>
    </w:p>
    <w:p w14:paraId="49FAC377" w14:textId="77777777" w:rsidR="00BF7D29" w:rsidRDefault="003965BB">
      <w:pPr>
        <w:pStyle w:val="ListParagraph"/>
        <w:numPr>
          <w:ilvl w:val="3"/>
          <w:numId w:val="12"/>
        </w:numPr>
        <w:tabs>
          <w:tab w:val="left" w:pos="1220"/>
        </w:tabs>
        <w:ind w:right="1377"/>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no</w:t>
      </w:r>
      <w:r>
        <w:rPr>
          <w:spacing w:val="-3"/>
          <w:sz w:val="24"/>
        </w:rPr>
        <w:t xml:space="preserve"> </w:t>
      </w:r>
      <w:r>
        <w:rPr>
          <w:sz w:val="24"/>
        </w:rPr>
        <w:t>costs</w:t>
      </w:r>
      <w:r>
        <w:rPr>
          <w:spacing w:val="-3"/>
          <w:sz w:val="24"/>
        </w:rPr>
        <w:t xml:space="preserve"> </w:t>
      </w:r>
      <w:r>
        <w:rPr>
          <w:sz w:val="24"/>
        </w:rPr>
        <w:t>were</w:t>
      </w:r>
      <w:r>
        <w:rPr>
          <w:spacing w:val="-4"/>
          <w:sz w:val="24"/>
        </w:rPr>
        <w:t xml:space="preserve"> </w:t>
      </w:r>
      <w:r>
        <w:rPr>
          <w:sz w:val="24"/>
        </w:rPr>
        <w:t>directly</w:t>
      </w:r>
      <w:r>
        <w:rPr>
          <w:spacing w:val="-3"/>
          <w:sz w:val="24"/>
        </w:rPr>
        <w:t xml:space="preserve"> </w:t>
      </w:r>
      <w:r>
        <w:rPr>
          <w:sz w:val="24"/>
        </w:rPr>
        <w:t>claimed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cost</w:t>
      </w:r>
      <w:r>
        <w:rPr>
          <w:spacing w:val="-3"/>
          <w:sz w:val="24"/>
        </w:rPr>
        <w:t xml:space="preserve"> </w:t>
      </w:r>
      <w:proofErr w:type="gramStart"/>
      <w:r>
        <w:rPr>
          <w:sz w:val="24"/>
        </w:rPr>
        <w:t>report</w:t>
      </w:r>
      <w:proofErr w:type="gramEnd"/>
      <w:r>
        <w:rPr>
          <w:spacing w:val="-3"/>
          <w:sz w:val="24"/>
        </w:rPr>
        <w:t xml:space="preserve"> </w:t>
      </w:r>
      <w:r>
        <w:rPr>
          <w:sz w:val="24"/>
        </w:rPr>
        <w:t>were duplicative of costs claimed through the application of the indirect cost rate.</w:t>
      </w:r>
    </w:p>
    <w:p w14:paraId="49FAC378" w14:textId="77777777" w:rsidR="00BF7D29" w:rsidRDefault="003965BB">
      <w:pPr>
        <w:pStyle w:val="ListParagraph"/>
        <w:numPr>
          <w:ilvl w:val="3"/>
          <w:numId w:val="12"/>
        </w:numPr>
        <w:tabs>
          <w:tab w:val="left" w:pos="1220"/>
        </w:tabs>
        <w:ind w:right="557"/>
        <w:rPr>
          <w:sz w:val="24"/>
        </w:rPr>
      </w:pPr>
      <w:r>
        <w:rPr>
          <w:sz w:val="24"/>
        </w:rPr>
        <w:t>The</w:t>
      </w:r>
      <w:r>
        <w:rPr>
          <w:spacing w:val="-6"/>
          <w:sz w:val="24"/>
        </w:rPr>
        <w:t xml:space="preserve"> </w:t>
      </w:r>
      <w:r>
        <w:rPr>
          <w:sz w:val="24"/>
        </w:rPr>
        <w:t>Provider</w:t>
      </w:r>
      <w:r>
        <w:rPr>
          <w:spacing w:val="-4"/>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completed</w:t>
      </w:r>
      <w:r>
        <w:rPr>
          <w:spacing w:val="-4"/>
          <w:sz w:val="24"/>
        </w:rPr>
        <w:t xml:space="preserve"> </w:t>
      </w:r>
      <w:r>
        <w:rPr>
          <w:sz w:val="24"/>
        </w:rPr>
        <w:t>cost</w:t>
      </w:r>
      <w:r>
        <w:rPr>
          <w:spacing w:val="-2"/>
          <w:sz w:val="24"/>
        </w:rPr>
        <w:t xml:space="preserve"> </w:t>
      </w:r>
      <w:r>
        <w:rPr>
          <w:sz w:val="24"/>
        </w:rPr>
        <w:t>report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Instruction</w:t>
      </w:r>
      <w:r>
        <w:rPr>
          <w:spacing w:val="-4"/>
          <w:sz w:val="24"/>
        </w:rPr>
        <w:t xml:space="preserve"> </w:t>
      </w:r>
      <w:r>
        <w:rPr>
          <w:sz w:val="24"/>
        </w:rPr>
        <w:t>Guide for Direct Service Cost Reports.</w:t>
      </w:r>
    </w:p>
    <w:p w14:paraId="49FAC379" w14:textId="77777777" w:rsidR="00BF7D29" w:rsidRDefault="003965BB">
      <w:pPr>
        <w:pStyle w:val="ListParagraph"/>
        <w:numPr>
          <w:ilvl w:val="3"/>
          <w:numId w:val="12"/>
        </w:numPr>
        <w:tabs>
          <w:tab w:val="left" w:pos="1220"/>
        </w:tabs>
        <w:ind w:right="666"/>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executed</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certification</w:t>
      </w:r>
      <w:r>
        <w:rPr>
          <w:spacing w:val="-3"/>
          <w:sz w:val="24"/>
        </w:rPr>
        <w:t xml:space="preserve"> </w:t>
      </w:r>
      <w:r>
        <w:rPr>
          <w:sz w:val="24"/>
        </w:rPr>
        <w:t>form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 Commonwealth as part of the Massachusetts School-Based Direct Services Cost Report.</w:t>
      </w:r>
    </w:p>
    <w:p w14:paraId="49FAC37A" w14:textId="77777777" w:rsidR="00BF7D29" w:rsidRDefault="003965BB">
      <w:pPr>
        <w:pStyle w:val="Heading2"/>
        <w:numPr>
          <w:ilvl w:val="2"/>
          <w:numId w:val="12"/>
        </w:numPr>
        <w:tabs>
          <w:tab w:val="left" w:pos="859"/>
        </w:tabs>
        <w:ind w:left="859" w:hanging="359"/>
      </w:pPr>
      <w:r>
        <w:t>Massachusetts</w:t>
      </w:r>
      <w:r>
        <w:rPr>
          <w:spacing w:val="-5"/>
        </w:rPr>
        <w:t xml:space="preserve"> </w:t>
      </w:r>
      <w:r>
        <w:t>School-Based</w:t>
      </w:r>
      <w:r>
        <w:rPr>
          <w:spacing w:val="-2"/>
        </w:rPr>
        <w:t xml:space="preserve"> </w:t>
      </w:r>
      <w:r>
        <w:t>Administrative</w:t>
      </w:r>
      <w:r>
        <w:rPr>
          <w:spacing w:val="-3"/>
        </w:rPr>
        <w:t xml:space="preserve"> </w:t>
      </w:r>
      <w:r>
        <w:t>Activities</w:t>
      </w:r>
      <w:r>
        <w:rPr>
          <w:spacing w:val="-3"/>
        </w:rPr>
        <w:t xml:space="preserve"> </w:t>
      </w:r>
      <w:r>
        <w:t>Cost</w:t>
      </w:r>
      <w:r>
        <w:rPr>
          <w:spacing w:val="-2"/>
        </w:rPr>
        <w:t xml:space="preserve"> Report</w:t>
      </w:r>
    </w:p>
    <w:p w14:paraId="49FAC37B" w14:textId="77777777" w:rsidR="00BF7D29" w:rsidRDefault="003965BB">
      <w:pPr>
        <w:pStyle w:val="ListParagraph"/>
        <w:numPr>
          <w:ilvl w:val="3"/>
          <w:numId w:val="12"/>
        </w:numPr>
        <w:tabs>
          <w:tab w:val="left" w:pos="1220"/>
        </w:tabs>
        <w:ind w:right="506"/>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capture</w:t>
      </w:r>
      <w:r>
        <w:rPr>
          <w:spacing w:val="-3"/>
          <w:sz w:val="24"/>
        </w:rPr>
        <w:t xml:space="preserve"> </w:t>
      </w:r>
      <w:r>
        <w:rPr>
          <w:sz w:val="24"/>
        </w:rPr>
        <w:t>allowable</w:t>
      </w:r>
      <w:r>
        <w:rPr>
          <w:spacing w:val="-4"/>
          <w:sz w:val="24"/>
        </w:rPr>
        <w:t xml:space="preserve"> </w:t>
      </w:r>
      <w:r>
        <w:rPr>
          <w:sz w:val="24"/>
        </w:rPr>
        <w:t>Administrative</w:t>
      </w:r>
      <w:r>
        <w:rPr>
          <w:spacing w:val="-4"/>
          <w:sz w:val="24"/>
        </w:rPr>
        <w:t xml:space="preserve"> </w:t>
      </w:r>
      <w:r>
        <w:rPr>
          <w:sz w:val="24"/>
        </w:rPr>
        <w:t>Activity</w:t>
      </w:r>
      <w:r>
        <w:rPr>
          <w:spacing w:val="-3"/>
          <w:sz w:val="24"/>
        </w:rPr>
        <w:t xml:space="preserve"> </w:t>
      </w:r>
      <w:r>
        <w:rPr>
          <w:sz w:val="24"/>
        </w:rPr>
        <w:t>costs</w:t>
      </w:r>
      <w:r>
        <w:rPr>
          <w:spacing w:val="-3"/>
          <w:sz w:val="24"/>
        </w:rPr>
        <w:t xml:space="preserve"> </w:t>
      </w:r>
      <w:r>
        <w:rPr>
          <w:sz w:val="24"/>
        </w:rPr>
        <w:t>for</w:t>
      </w:r>
      <w:r>
        <w:rPr>
          <w:spacing w:val="-5"/>
          <w:sz w:val="24"/>
        </w:rPr>
        <w:t xml:space="preserve"> </w:t>
      </w:r>
      <w:r>
        <w:rPr>
          <w:sz w:val="24"/>
        </w:rPr>
        <w:t>each</w:t>
      </w:r>
      <w:r>
        <w:rPr>
          <w:spacing w:val="-1"/>
          <w:sz w:val="24"/>
        </w:rPr>
        <w:t xml:space="preserve"> </w:t>
      </w:r>
      <w:r>
        <w:rPr>
          <w:sz w:val="24"/>
        </w:rPr>
        <w:t>billing</w:t>
      </w:r>
      <w:r>
        <w:rPr>
          <w:spacing w:val="-3"/>
          <w:sz w:val="24"/>
        </w:rPr>
        <w:t xml:space="preserve"> </w:t>
      </w:r>
      <w:r>
        <w:rPr>
          <w:sz w:val="24"/>
        </w:rPr>
        <w:t>quarter</w:t>
      </w:r>
      <w:r>
        <w:rPr>
          <w:spacing w:val="-3"/>
          <w:sz w:val="24"/>
        </w:rPr>
        <w:t xml:space="preserve"> </w:t>
      </w:r>
      <w:r>
        <w:rPr>
          <w:sz w:val="24"/>
        </w:rPr>
        <w:t>in the State Fiscal Year and submit a Massachusetts School-Based Administrative Activities Cost</w:t>
      </w:r>
      <w:r>
        <w:rPr>
          <w:spacing w:val="-2"/>
          <w:sz w:val="24"/>
        </w:rPr>
        <w:t xml:space="preserve"> </w:t>
      </w:r>
      <w:r>
        <w:rPr>
          <w:sz w:val="24"/>
        </w:rPr>
        <w:t>Report</w:t>
      </w:r>
      <w:r>
        <w:rPr>
          <w:spacing w:val="-2"/>
          <w:sz w:val="24"/>
        </w:rPr>
        <w:t xml:space="preserve"> </w:t>
      </w:r>
      <w:r>
        <w:rPr>
          <w:sz w:val="24"/>
        </w:rPr>
        <w:t>to</w:t>
      </w:r>
      <w:r>
        <w:rPr>
          <w:spacing w:val="-2"/>
          <w:sz w:val="24"/>
        </w:rPr>
        <w:t xml:space="preserve"> </w:t>
      </w:r>
      <w:r>
        <w:rPr>
          <w:sz w:val="24"/>
        </w:rPr>
        <w:t>EOHHS,</w:t>
      </w:r>
      <w:r>
        <w:rPr>
          <w:spacing w:val="-2"/>
          <w:sz w:val="24"/>
        </w:rPr>
        <w:t xml:space="preserve"> </w:t>
      </w:r>
      <w:r>
        <w:rPr>
          <w:sz w:val="24"/>
        </w:rPr>
        <w:t>or</w:t>
      </w:r>
      <w:r>
        <w:rPr>
          <w:spacing w:val="-2"/>
          <w:sz w:val="24"/>
        </w:rPr>
        <w:t xml:space="preserve"> </w:t>
      </w:r>
      <w:r>
        <w:rPr>
          <w:sz w:val="24"/>
        </w:rPr>
        <w:t>its</w:t>
      </w:r>
      <w:r>
        <w:rPr>
          <w:spacing w:val="-2"/>
          <w:sz w:val="24"/>
        </w:rPr>
        <w:t xml:space="preserve"> </w:t>
      </w:r>
      <w:r>
        <w:rPr>
          <w:sz w:val="24"/>
        </w:rPr>
        <w:t>designee,</w:t>
      </w:r>
      <w:r>
        <w:rPr>
          <w:spacing w:val="-2"/>
          <w:sz w:val="24"/>
        </w:rPr>
        <w:t xml:space="preserve"> </w:t>
      </w:r>
      <w:r>
        <w:rPr>
          <w:sz w:val="24"/>
        </w:rPr>
        <w:t>by</w:t>
      </w:r>
      <w:r>
        <w:rPr>
          <w:spacing w:val="-2"/>
          <w:sz w:val="24"/>
        </w:rPr>
        <w:t xml:space="preserve"> </w:t>
      </w:r>
      <w:r>
        <w:rPr>
          <w:sz w:val="24"/>
        </w:rPr>
        <w:t>October</w:t>
      </w:r>
      <w:r>
        <w:rPr>
          <w:spacing w:val="-2"/>
          <w:sz w:val="24"/>
        </w:rPr>
        <w:t xml:space="preserve"> </w:t>
      </w:r>
      <w:r>
        <w:rPr>
          <w:sz w:val="24"/>
        </w:rPr>
        <w:t>15</w:t>
      </w:r>
      <w:r>
        <w:rPr>
          <w:sz w:val="24"/>
          <w:vertAlign w:val="superscript"/>
        </w:rPr>
        <w:t>th</w:t>
      </w:r>
      <w:r>
        <w:rPr>
          <w:spacing w:val="-1"/>
          <w:sz w:val="24"/>
        </w:rPr>
        <w:t xml:space="preserve"> </w:t>
      </w:r>
      <w:r>
        <w:rPr>
          <w:sz w:val="24"/>
        </w:rPr>
        <w:t>following</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State</w:t>
      </w:r>
      <w:r>
        <w:rPr>
          <w:spacing w:val="-2"/>
          <w:sz w:val="24"/>
        </w:rPr>
        <w:t xml:space="preserve"> </w:t>
      </w:r>
      <w:r>
        <w:rPr>
          <w:sz w:val="24"/>
        </w:rPr>
        <w:t>Fiscal Year in which the activity occurred. The Provider shall certify quarterly, through its completed report, its total actual incurred allowable costs/expenditures.</w:t>
      </w:r>
    </w:p>
    <w:p w14:paraId="49FAC37C" w14:textId="77777777" w:rsidR="00BF7D29" w:rsidRDefault="003965BB">
      <w:pPr>
        <w:pStyle w:val="ListParagraph"/>
        <w:numPr>
          <w:ilvl w:val="3"/>
          <w:numId w:val="12"/>
        </w:numPr>
        <w:tabs>
          <w:tab w:val="left" w:pos="1219"/>
        </w:tabs>
        <w:spacing w:before="121"/>
        <w:ind w:left="1219" w:hanging="359"/>
        <w:rPr>
          <w:sz w:val="24"/>
        </w:rPr>
      </w:pPr>
      <w:r>
        <w:rPr>
          <w:sz w:val="24"/>
        </w:rPr>
        <w:t>The</w:t>
      </w:r>
      <w:r>
        <w:rPr>
          <w:spacing w:val="-5"/>
          <w:sz w:val="24"/>
        </w:rPr>
        <w:t xml:space="preserve"> </w:t>
      </w:r>
      <w:r>
        <w:rPr>
          <w:sz w:val="24"/>
        </w:rPr>
        <w:t>Provider</w:t>
      </w:r>
      <w:r>
        <w:rPr>
          <w:spacing w:val="-1"/>
          <w:sz w:val="24"/>
        </w:rPr>
        <w:t xml:space="preserve"> </w:t>
      </w:r>
      <w:r>
        <w:rPr>
          <w:sz w:val="24"/>
        </w:rPr>
        <w:t>shall ensure</w:t>
      </w:r>
      <w:r>
        <w:rPr>
          <w:spacing w:val="-2"/>
          <w:sz w:val="24"/>
        </w:rPr>
        <w:t xml:space="preserve"> </w:t>
      </w:r>
      <w:r>
        <w:rPr>
          <w:sz w:val="24"/>
        </w:rPr>
        <w:t>that all</w:t>
      </w:r>
      <w:r>
        <w:rPr>
          <w:spacing w:val="-1"/>
          <w:sz w:val="24"/>
        </w:rPr>
        <w:t xml:space="preserve"> </w:t>
      </w:r>
      <w:r>
        <w:rPr>
          <w:sz w:val="24"/>
        </w:rPr>
        <w:t>costs reported</w:t>
      </w:r>
      <w:r>
        <w:rPr>
          <w:spacing w:val="-1"/>
          <w:sz w:val="24"/>
        </w:rPr>
        <w:t xml:space="preserve"> </w:t>
      </w:r>
      <w:r>
        <w:rPr>
          <w:sz w:val="24"/>
        </w:rPr>
        <w:t>on the</w:t>
      </w:r>
      <w:r>
        <w:rPr>
          <w:spacing w:val="-1"/>
          <w:sz w:val="24"/>
        </w:rPr>
        <w:t xml:space="preserve"> </w:t>
      </w:r>
      <w:r>
        <w:rPr>
          <w:sz w:val="24"/>
        </w:rPr>
        <w:t>Massachusetts School-</w:t>
      </w:r>
      <w:r>
        <w:rPr>
          <w:spacing w:val="-2"/>
          <w:sz w:val="24"/>
        </w:rPr>
        <w:t>Based</w:t>
      </w:r>
    </w:p>
    <w:p w14:paraId="49FAC37D" w14:textId="77777777" w:rsidR="00BF7D29" w:rsidRDefault="003965BB">
      <w:pPr>
        <w:pStyle w:val="BodyText"/>
        <w:spacing w:before="0"/>
        <w:ind w:left="1220" w:right="455"/>
      </w:pPr>
      <w:r>
        <w:t>Administrative</w:t>
      </w:r>
      <w:r>
        <w:rPr>
          <w:spacing w:val="-5"/>
        </w:rPr>
        <w:t xml:space="preserve"> </w:t>
      </w:r>
      <w:r>
        <w:t>Activities</w:t>
      </w:r>
      <w:r>
        <w:rPr>
          <w:spacing w:val="-5"/>
        </w:rPr>
        <w:t xml:space="preserve"> </w:t>
      </w:r>
      <w:r>
        <w:t>Cost</w:t>
      </w:r>
      <w:r>
        <w:rPr>
          <w:spacing w:val="-4"/>
        </w:rPr>
        <w:t xml:space="preserve"> </w:t>
      </w:r>
      <w:r>
        <w:t>Report</w:t>
      </w:r>
      <w:r>
        <w:rPr>
          <w:spacing w:val="-4"/>
        </w:rPr>
        <w:t xml:space="preserve"> </w:t>
      </w:r>
      <w:r>
        <w:t>comply</w:t>
      </w:r>
      <w:r>
        <w:rPr>
          <w:spacing w:val="-4"/>
        </w:rPr>
        <w:t xml:space="preserve"> </w:t>
      </w:r>
      <w:r>
        <w:t>with</w:t>
      </w:r>
      <w:r>
        <w:rPr>
          <w:spacing w:val="-4"/>
        </w:rPr>
        <w:t xml:space="preserve"> </w:t>
      </w:r>
      <w:r>
        <w:t>OMB</w:t>
      </w:r>
      <w:r>
        <w:rPr>
          <w:spacing w:val="-4"/>
        </w:rPr>
        <w:t xml:space="preserve"> </w:t>
      </w:r>
      <w:r>
        <w:t>Circular</w:t>
      </w:r>
      <w:r>
        <w:rPr>
          <w:spacing w:val="-5"/>
        </w:rPr>
        <w:t xml:space="preserve"> </w:t>
      </w:r>
      <w:r>
        <w:t>A87</w:t>
      </w:r>
      <w:r>
        <w:rPr>
          <w:spacing w:val="-4"/>
        </w:rPr>
        <w:t xml:space="preserve"> </w:t>
      </w:r>
      <w:r>
        <w:t>(“Cost</w:t>
      </w:r>
      <w:r>
        <w:rPr>
          <w:spacing w:val="-4"/>
        </w:rPr>
        <w:t xml:space="preserve"> </w:t>
      </w:r>
      <w:r>
        <w:t>Principles</w:t>
      </w:r>
      <w:r>
        <w:rPr>
          <w:spacing w:val="-5"/>
        </w:rPr>
        <w:t xml:space="preserve"> </w:t>
      </w:r>
      <w:r>
        <w:t>for State,</w:t>
      </w:r>
      <w:r>
        <w:rPr>
          <w:spacing w:val="-3"/>
        </w:rPr>
        <w:t xml:space="preserve"> </w:t>
      </w:r>
      <w:r>
        <w:t>Local</w:t>
      </w:r>
      <w:r>
        <w:rPr>
          <w:spacing w:val="-1"/>
        </w:rPr>
        <w:t xml:space="preserve"> </w:t>
      </w:r>
      <w:r>
        <w:t>and Indian</w:t>
      </w:r>
      <w:r>
        <w:rPr>
          <w:spacing w:val="-1"/>
        </w:rPr>
        <w:t xml:space="preserve"> </w:t>
      </w:r>
      <w:r>
        <w:t>Tribal</w:t>
      </w:r>
      <w:r>
        <w:rPr>
          <w:spacing w:val="-1"/>
        </w:rPr>
        <w:t xml:space="preserve"> </w:t>
      </w:r>
      <w:r>
        <w:t>Government”</w:t>
      </w:r>
      <w:r>
        <w:rPr>
          <w:spacing w:val="-1"/>
        </w:rPr>
        <w:t xml:space="preserve"> </w:t>
      </w:r>
      <w:r>
        <w:t>Vol.</w:t>
      </w:r>
      <w:r>
        <w:rPr>
          <w:spacing w:val="1"/>
        </w:rPr>
        <w:t xml:space="preserve"> </w:t>
      </w:r>
      <w:r>
        <w:t>60,</w:t>
      </w:r>
      <w:r>
        <w:rPr>
          <w:spacing w:val="-1"/>
        </w:rPr>
        <w:t xml:space="preserve"> </w:t>
      </w:r>
      <w:r>
        <w:t>No.</w:t>
      </w:r>
      <w:r>
        <w:rPr>
          <w:spacing w:val="-1"/>
        </w:rPr>
        <w:t xml:space="preserve"> </w:t>
      </w:r>
      <w:r>
        <w:t>95,</w:t>
      </w:r>
      <w:r>
        <w:rPr>
          <w:spacing w:val="-1"/>
        </w:rPr>
        <w:t xml:space="preserve"> </w:t>
      </w:r>
      <w:r>
        <w:t>Pt II</w:t>
      </w:r>
      <w:r>
        <w:rPr>
          <w:spacing w:val="-3"/>
        </w:rPr>
        <w:t xml:space="preserve"> </w:t>
      </w:r>
      <w:r>
        <w:t>(1995))</w:t>
      </w:r>
      <w:r>
        <w:rPr>
          <w:spacing w:val="-1"/>
        </w:rPr>
        <w:t xml:space="preserve"> </w:t>
      </w:r>
      <w:r>
        <w:t>codified</w:t>
      </w:r>
      <w:r>
        <w:rPr>
          <w:spacing w:val="-1"/>
        </w:rPr>
        <w:t xml:space="preserve"> </w:t>
      </w:r>
      <w:r>
        <w:t>at</w:t>
      </w:r>
      <w:r>
        <w:rPr>
          <w:spacing w:val="-1"/>
        </w:rPr>
        <w:t xml:space="preserve"> </w:t>
      </w:r>
      <w:r>
        <w:t xml:space="preserve">2 </w:t>
      </w:r>
      <w:r>
        <w:rPr>
          <w:spacing w:val="-5"/>
        </w:rPr>
        <w:t>CFR</w:t>
      </w:r>
    </w:p>
    <w:p w14:paraId="49FAC37E" w14:textId="77777777" w:rsidR="00BF7D29" w:rsidRDefault="003965BB">
      <w:pPr>
        <w:pStyle w:val="BodyText"/>
        <w:spacing w:before="0"/>
        <w:ind w:left="1220"/>
      </w:pPr>
      <w:r>
        <w:t>§ 225. The</w:t>
      </w:r>
      <w:r>
        <w:rPr>
          <w:spacing w:val="-2"/>
        </w:rPr>
        <w:t xml:space="preserve"> </w:t>
      </w:r>
      <w:r>
        <w:t>Provider is responsible for certifying 100%</w:t>
      </w:r>
      <w:r>
        <w:rPr>
          <w:spacing w:val="-1"/>
        </w:rPr>
        <w:t xml:space="preserve"> </w:t>
      </w:r>
      <w:r>
        <w:t>of the</w:t>
      </w:r>
      <w:r>
        <w:rPr>
          <w:spacing w:val="-2"/>
        </w:rPr>
        <w:t xml:space="preserve"> </w:t>
      </w:r>
      <w:r>
        <w:t>public</w:t>
      </w:r>
      <w:r>
        <w:rPr>
          <w:spacing w:val="-1"/>
        </w:rPr>
        <w:t xml:space="preserve"> </w:t>
      </w:r>
      <w:r>
        <w:t>expenditure</w:t>
      </w:r>
      <w:r>
        <w:rPr>
          <w:spacing w:val="-2"/>
        </w:rPr>
        <w:t xml:space="preserve"> </w:t>
      </w:r>
      <w:r>
        <w:t>on Direct Services</w:t>
      </w:r>
      <w:r>
        <w:rPr>
          <w:spacing w:val="-4"/>
        </w:rPr>
        <w:t xml:space="preserve"> </w:t>
      </w:r>
      <w:r>
        <w:t>and</w:t>
      </w:r>
      <w:r>
        <w:rPr>
          <w:spacing w:val="-1"/>
        </w:rPr>
        <w:t xml:space="preserve"> </w:t>
      </w:r>
      <w:r>
        <w:t>Administrative</w:t>
      </w:r>
      <w:r>
        <w:rPr>
          <w:spacing w:val="-1"/>
        </w:rPr>
        <w:t xml:space="preserve"> </w:t>
      </w:r>
      <w:r>
        <w:t>Activities,</w:t>
      </w:r>
      <w:r>
        <w:rPr>
          <w:spacing w:val="-1"/>
        </w:rPr>
        <w:t xml:space="preserve"> </w:t>
      </w:r>
      <w:r>
        <w:t>including</w:t>
      </w:r>
      <w:r>
        <w:rPr>
          <w:spacing w:val="-1"/>
        </w:rPr>
        <w:t xml:space="preserve"> </w:t>
      </w:r>
      <w:r>
        <w:t>both</w:t>
      </w:r>
      <w:r>
        <w:rPr>
          <w:spacing w:val="-1"/>
        </w:rPr>
        <w:t xml:space="preserve"> </w:t>
      </w:r>
      <w:r>
        <w:t>the</w:t>
      </w:r>
      <w:r>
        <w:rPr>
          <w:spacing w:val="-2"/>
        </w:rPr>
        <w:t xml:space="preserve"> </w:t>
      </w:r>
      <w:r>
        <w:t>Federal</w:t>
      </w:r>
      <w:r>
        <w:rPr>
          <w:spacing w:val="-1"/>
        </w:rPr>
        <w:t xml:space="preserve"> </w:t>
      </w:r>
      <w:r>
        <w:t>and</w:t>
      </w:r>
      <w:r>
        <w:rPr>
          <w:spacing w:val="-1"/>
        </w:rPr>
        <w:t xml:space="preserve"> </w:t>
      </w:r>
      <w:r>
        <w:t>Non-Federal</w:t>
      </w:r>
      <w:r>
        <w:rPr>
          <w:spacing w:val="-1"/>
        </w:rPr>
        <w:t xml:space="preserve"> </w:t>
      </w:r>
      <w:r>
        <w:rPr>
          <w:spacing w:val="-2"/>
        </w:rPr>
        <w:t>Share.</w:t>
      </w:r>
    </w:p>
    <w:p w14:paraId="49FAC37F" w14:textId="77777777" w:rsidR="00BF7D29" w:rsidRDefault="003965BB">
      <w:pPr>
        <w:pStyle w:val="ListParagraph"/>
        <w:numPr>
          <w:ilvl w:val="3"/>
          <w:numId w:val="12"/>
        </w:numPr>
        <w:tabs>
          <w:tab w:val="left" w:pos="1220"/>
        </w:tabs>
        <w:ind w:right="666"/>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executed</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certification</w:t>
      </w:r>
      <w:r>
        <w:rPr>
          <w:spacing w:val="-3"/>
          <w:sz w:val="24"/>
        </w:rPr>
        <w:t xml:space="preserve"> </w:t>
      </w:r>
      <w:r>
        <w:rPr>
          <w:sz w:val="24"/>
        </w:rPr>
        <w:t>form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 xml:space="preserve">the Commonwealth as part of the Massachusetts School-Based Administrative Activities Cost </w:t>
      </w:r>
      <w:r>
        <w:rPr>
          <w:spacing w:val="-2"/>
          <w:sz w:val="24"/>
        </w:rPr>
        <w:t>Report.</w:t>
      </w:r>
    </w:p>
    <w:p w14:paraId="49FAC380" w14:textId="77777777" w:rsidR="00BF7D29" w:rsidRDefault="003965BB">
      <w:pPr>
        <w:pStyle w:val="Heading1"/>
        <w:numPr>
          <w:ilvl w:val="1"/>
          <w:numId w:val="12"/>
        </w:numPr>
        <w:tabs>
          <w:tab w:val="left" w:pos="500"/>
        </w:tabs>
        <w:ind w:hanging="360"/>
      </w:pPr>
      <w:r>
        <w:t>GENERAL</w:t>
      </w:r>
      <w:r>
        <w:rPr>
          <w:spacing w:val="-6"/>
        </w:rPr>
        <w:t xml:space="preserve"> </w:t>
      </w:r>
      <w:r>
        <w:t>PROVIDER</w:t>
      </w:r>
      <w:r>
        <w:rPr>
          <w:spacing w:val="-6"/>
        </w:rPr>
        <w:t xml:space="preserve"> </w:t>
      </w:r>
      <w:r>
        <w:rPr>
          <w:spacing w:val="-2"/>
        </w:rPr>
        <w:t>RESPONSIBILITIES</w:t>
      </w:r>
    </w:p>
    <w:p w14:paraId="49FAC381" w14:textId="77777777" w:rsidR="00BF7D29" w:rsidRDefault="003965BB">
      <w:pPr>
        <w:pStyle w:val="ListParagraph"/>
        <w:numPr>
          <w:ilvl w:val="2"/>
          <w:numId w:val="12"/>
        </w:numPr>
        <w:tabs>
          <w:tab w:val="left" w:pos="1219"/>
        </w:tabs>
        <w:spacing w:before="121"/>
        <w:ind w:left="1219" w:hanging="359"/>
        <w:rPr>
          <w:sz w:val="24"/>
        </w:rPr>
      </w:pPr>
      <w:r>
        <w:rPr>
          <w:sz w:val="24"/>
        </w:rPr>
        <w:t>The</w:t>
      </w:r>
      <w:r>
        <w:rPr>
          <w:spacing w:val="-3"/>
          <w:sz w:val="24"/>
        </w:rPr>
        <w:t xml:space="preserve"> </w:t>
      </w:r>
      <w:r>
        <w:rPr>
          <w:sz w:val="24"/>
        </w:rPr>
        <w:t>Provider</w:t>
      </w:r>
      <w:r>
        <w:rPr>
          <w:spacing w:val="-1"/>
          <w:sz w:val="24"/>
        </w:rPr>
        <w:t xml:space="preserve"> </w:t>
      </w:r>
      <w:r>
        <w:rPr>
          <w:sz w:val="24"/>
        </w:rPr>
        <w:t>shall</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applicable</w:t>
      </w:r>
      <w:r>
        <w:rPr>
          <w:spacing w:val="-1"/>
          <w:sz w:val="24"/>
        </w:rPr>
        <w:t xml:space="preserve"> </w:t>
      </w:r>
      <w:r>
        <w:rPr>
          <w:sz w:val="24"/>
        </w:rPr>
        <w:t>state and</w:t>
      </w:r>
      <w:r>
        <w:rPr>
          <w:spacing w:val="-1"/>
          <w:sz w:val="24"/>
        </w:rPr>
        <w:t xml:space="preserve"> </w:t>
      </w:r>
      <w:r>
        <w:rPr>
          <w:sz w:val="24"/>
        </w:rPr>
        <w:t>federal</w:t>
      </w:r>
      <w:r>
        <w:rPr>
          <w:spacing w:val="-1"/>
          <w:sz w:val="24"/>
        </w:rPr>
        <w:t xml:space="preserve"> </w:t>
      </w:r>
      <w:r>
        <w:rPr>
          <w:sz w:val="24"/>
        </w:rPr>
        <w:t>requirements</w:t>
      </w:r>
      <w:r>
        <w:rPr>
          <w:spacing w:val="1"/>
          <w:sz w:val="24"/>
        </w:rPr>
        <w:t xml:space="preserve"> </w:t>
      </w:r>
      <w:r>
        <w:rPr>
          <w:sz w:val="24"/>
        </w:rPr>
        <w:t>for</w:t>
      </w:r>
      <w:r>
        <w:rPr>
          <w:spacing w:val="-2"/>
          <w:sz w:val="24"/>
        </w:rPr>
        <w:t xml:space="preserve"> </w:t>
      </w:r>
      <w:r>
        <w:rPr>
          <w:spacing w:val="-4"/>
          <w:sz w:val="24"/>
        </w:rPr>
        <w:t>FFP.</w:t>
      </w:r>
    </w:p>
    <w:p w14:paraId="49FAC382" w14:textId="77777777" w:rsidR="00BF7D29" w:rsidRDefault="003965BB">
      <w:pPr>
        <w:pStyle w:val="ListParagraph"/>
        <w:numPr>
          <w:ilvl w:val="2"/>
          <w:numId w:val="12"/>
        </w:numPr>
        <w:tabs>
          <w:tab w:val="left" w:pos="1220"/>
        </w:tabs>
        <w:ind w:left="1220" w:right="480"/>
        <w:rPr>
          <w:sz w:val="24"/>
        </w:rPr>
      </w:pPr>
      <w:r>
        <w:rPr>
          <w:sz w:val="24"/>
        </w:rPr>
        <w:t xml:space="preserve">The Provider shall supply </w:t>
      </w:r>
      <w:proofErr w:type="gramStart"/>
      <w:r>
        <w:rPr>
          <w:sz w:val="24"/>
        </w:rPr>
        <w:t>EOHHS,</w:t>
      </w:r>
      <w:proofErr w:type="gramEnd"/>
      <w:r>
        <w:rPr>
          <w:sz w:val="24"/>
        </w:rPr>
        <w:t xml:space="preserve"> within two weeks of the date of the request unless EOHHS instructs otherwise, with all information necessary for EOHHS to seek FFP for the Provider’s School-Based Medicaid expenditures. If an extension is necessary, the provider must</w:t>
      </w:r>
      <w:r>
        <w:rPr>
          <w:spacing w:val="-3"/>
          <w:sz w:val="24"/>
        </w:rPr>
        <w:t xml:space="preserve"> </w:t>
      </w:r>
      <w:r>
        <w:rPr>
          <w:sz w:val="24"/>
        </w:rPr>
        <w:t>inform</w:t>
      </w:r>
      <w:r>
        <w:rPr>
          <w:spacing w:val="-3"/>
          <w:sz w:val="24"/>
        </w:rPr>
        <w:t xml:space="preserve"> </w:t>
      </w:r>
      <w:r>
        <w:rPr>
          <w:sz w:val="24"/>
        </w:rPr>
        <w:t>EOHHS</w:t>
      </w:r>
      <w:r>
        <w:rPr>
          <w:spacing w:val="-2"/>
          <w:sz w:val="24"/>
        </w:rPr>
        <w:t xml:space="preserve"> </w:t>
      </w:r>
      <w:r>
        <w:rPr>
          <w:sz w:val="24"/>
        </w:rPr>
        <w:t>or</w:t>
      </w:r>
      <w:r>
        <w:rPr>
          <w:spacing w:val="-3"/>
          <w:sz w:val="24"/>
        </w:rPr>
        <w:t xml:space="preserve"> </w:t>
      </w:r>
      <w:r>
        <w:rPr>
          <w:sz w:val="24"/>
        </w:rPr>
        <w:t>its</w:t>
      </w:r>
      <w:r>
        <w:rPr>
          <w:spacing w:val="-3"/>
          <w:sz w:val="24"/>
        </w:rPr>
        <w:t xml:space="preserve"> </w:t>
      </w:r>
      <w:proofErr w:type="gramStart"/>
      <w:r>
        <w:rPr>
          <w:sz w:val="24"/>
        </w:rPr>
        <w:t>designee</w:t>
      </w:r>
      <w:proofErr w:type="gramEnd"/>
      <w:r>
        <w:rPr>
          <w:spacing w:val="-5"/>
          <w:sz w:val="24"/>
        </w:rPr>
        <w:t xml:space="preserve"> </w:t>
      </w:r>
      <w:r>
        <w:rPr>
          <w:sz w:val="24"/>
        </w:rPr>
        <w:t>in</w:t>
      </w:r>
      <w:r>
        <w:rPr>
          <w:spacing w:val="-3"/>
          <w:sz w:val="24"/>
        </w:rPr>
        <w:t xml:space="preserve"> </w:t>
      </w:r>
      <w:r>
        <w:rPr>
          <w:sz w:val="24"/>
        </w:rPr>
        <w:t>writing</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extraordinary</w:t>
      </w:r>
      <w:r>
        <w:rPr>
          <w:spacing w:val="-3"/>
          <w:sz w:val="24"/>
        </w:rPr>
        <w:t xml:space="preserve"> </w:t>
      </w:r>
      <w:r>
        <w:rPr>
          <w:sz w:val="24"/>
        </w:rPr>
        <w:t>circumstances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10 days prior to the submission deadline.</w:t>
      </w:r>
    </w:p>
    <w:p w14:paraId="49FAC383" w14:textId="77777777" w:rsidR="00BF7D29" w:rsidRDefault="00BF7D29">
      <w:pPr>
        <w:pStyle w:val="BodyText"/>
        <w:spacing w:before="84"/>
        <w:ind w:left="0" w:right="0"/>
      </w:pPr>
    </w:p>
    <w:p w14:paraId="49FAC384"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90400" behindDoc="1" locked="0" layoutInCell="1" allowOverlap="1" wp14:anchorId="49FAC4AE" wp14:editId="310267D0">
                <wp:simplePos x="0" y="0"/>
                <wp:positionH relativeFrom="page">
                  <wp:posOffset>667512</wp:posOffset>
                </wp:positionH>
                <wp:positionV relativeFrom="paragraph">
                  <wp:posOffset>186516</wp:posOffset>
                </wp:positionV>
                <wp:extent cx="6438900" cy="127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F4145" id="Graphic 8" o:spid="_x0000_s1026" alt="&quot;&quot;" style="position:absolute;margin-left:52.55pt;margin-top:14.7pt;width:50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" path="m6438645,l,,,12191r6438645,l6438645,xe" fillcolor="black" stroked="f">
                <v:path arrowok="t"/>
                <w10:wrap type="topAndBottom" anchorx="page"/>
              </v:shape>
            </w:pict>
          </mc:Fallback>
        </mc:AlternateContent>
      </w:r>
      <w:r>
        <w:t xml:space="preserve">EOHHS </w:t>
      </w:r>
      <w:r>
        <w:rPr>
          <w:spacing w:val="-2"/>
        </w:rPr>
        <w:t>RESPONSIBILITIES</w:t>
      </w:r>
    </w:p>
    <w:p w14:paraId="49FAC385" w14:textId="77777777" w:rsidR="00BF7D29" w:rsidRDefault="003965BB">
      <w:pPr>
        <w:pStyle w:val="ListParagraph"/>
        <w:numPr>
          <w:ilvl w:val="1"/>
          <w:numId w:val="12"/>
        </w:numPr>
        <w:tabs>
          <w:tab w:val="left" w:pos="500"/>
        </w:tabs>
        <w:spacing w:before="241"/>
        <w:ind w:hanging="360"/>
        <w:rPr>
          <w:b/>
          <w:sz w:val="24"/>
        </w:rPr>
      </w:pPr>
      <w:r>
        <w:rPr>
          <w:b/>
          <w:sz w:val="24"/>
        </w:rPr>
        <w:t>MEMBER</w:t>
      </w:r>
      <w:r>
        <w:rPr>
          <w:b/>
          <w:spacing w:val="-3"/>
          <w:sz w:val="24"/>
        </w:rPr>
        <w:t xml:space="preserve"> </w:t>
      </w:r>
      <w:r>
        <w:rPr>
          <w:b/>
          <w:spacing w:val="-2"/>
          <w:sz w:val="24"/>
        </w:rPr>
        <w:t>REPORT</w:t>
      </w:r>
    </w:p>
    <w:p w14:paraId="49FAC386" w14:textId="77777777" w:rsidR="00BF7D29" w:rsidRDefault="003965BB">
      <w:pPr>
        <w:pStyle w:val="BodyText"/>
        <w:ind w:right="455"/>
      </w:pPr>
      <w:r>
        <w:t>EOHHS</w:t>
      </w:r>
      <w:r>
        <w:rPr>
          <w:spacing w:val="-3"/>
        </w:rPr>
        <w:t xml:space="preserve"> </w:t>
      </w:r>
      <w:r>
        <w:t>shall</w:t>
      </w:r>
      <w:r>
        <w:rPr>
          <w:spacing w:val="-3"/>
        </w:rPr>
        <w:t xml:space="preserve"> </w:t>
      </w:r>
      <w:r>
        <w:t>make</w:t>
      </w:r>
      <w:r>
        <w:rPr>
          <w:spacing w:val="-5"/>
        </w:rPr>
        <w:t xml:space="preserve"> </w:t>
      </w:r>
      <w:r>
        <w:t>available</w:t>
      </w:r>
      <w:r>
        <w:rPr>
          <w:spacing w:val="-3"/>
        </w:rPr>
        <w:t xml:space="preserve"> </w:t>
      </w:r>
      <w:r>
        <w:t>to</w:t>
      </w:r>
      <w:r>
        <w:rPr>
          <w:spacing w:val="-3"/>
        </w:rPr>
        <w:t xml:space="preserve"> </w:t>
      </w:r>
      <w:r>
        <w:t>the</w:t>
      </w:r>
      <w:r>
        <w:rPr>
          <w:spacing w:val="-3"/>
        </w:rPr>
        <w:t xml:space="preserve"> </w:t>
      </w:r>
      <w:r>
        <w:t>Provider</w:t>
      </w:r>
      <w:r>
        <w:rPr>
          <w:spacing w:val="-5"/>
        </w:rPr>
        <w:t xml:space="preserve"> </w:t>
      </w:r>
      <w:r>
        <w:t>a</w:t>
      </w:r>
      <w:r>
        <w:rPr>
          <w:spacing w:val="-4"/>
        </w:rPr>
        <w:t xml:space="preserve"> </w:t>
      </w:r>
      <w:r>
        <w:t>School-Based</w:t>
      </w:r>
      <w:r>
        <w:rPr>
          <w:spacing w:val="-3"/>
        </w:rPr>
        <w:t xml:space="preserve"> </w:t>
      </w:r>
      <w:r>
        <w:t>Medicaid</w:t>
      </w:r>
      <w:r>
        <w:rPr>
          <w:spacing w:val="-3"/>
        </w:rPr>
        <w:t xml:space="preserve"> </w:t>
      </w:r>
      <w:r>
        <w:t>Eligibility</w:t>
      </w:r>
      <w:r>
        <w:rPr>
          <w:spacing w:val="-3"/>
        </w:rPr>
        <w:t xml:space="preserve"> </w:t>
      </w:r>
      <w:r>
        <w:t>matching</w:t>
      </w:r>
      <w:r>
        <w:rPr>
          <w:spacing w:val="-3"/>
        </w:rPr>
        <w:t xml:space="preserve"> </w:t>
      </w:r>
      <w:r>
        <w:t>process</w:t>
      </w:r>
      <w:r>
        <w:rPr>
          <w:spacing w:val="-3"/>
        </w:rPr>
        <w:t xml:space="preserve"> </w:t>
      </w:r>
      <w:r>
        <w:t>and formula, which the Provider must use to calculate the Medicaid eligibility rates in accordance with the Massachusetts School-Based Direct Services Cost Report and the Massachusetts School-Based Administrative Activity Cost Report. The matching process is provided and supported by UMMS on behalf of EOHHS.</w:t>
      </w:r>
    </w:p>
    <w:p w14:paraId="49FAC387" w14:textId="77777777" w:rsidR="00BF7D29" w:rsidRDefault="003965BB">
      <w:pPr>
        <w:pStyle w:val="Heading1"/>
        <w:numPr>
          <w:ilvl w:val="1"/>
          <w:numId w:val="12"/>
        </w:numPr>
        <w:tabs>
          <w:tab w:val="left" w:pos="500"/>
        </w:tabs>
        <w:spacing w:before="241"/>
        <w:ind w:hanging="360"/>
      </w:pPr>
      <w:r>
        <w:t>INTERIM</w:t>
      </w:r>
      <w:r>
        <w:rPr>
          <w:spacing w:val="-3"/>
        </w:rPr>
        <w:t xml:space="preserve"> </w:t>
      </w:r>
      <w:r>
        <w:t>RATE</w:t>
      </w:r>
      <w:r>
        <w:rPr>
          <w:spacing w:val="-1"/>
        </w:rPr>
        <w:t xml:space="preserve"> </w:t>
      </w:r>
      <w:r>
        <w:t>CLAIMS</w:t>
      </w:r>
      <w:r>
        <w:rPr>
          <w:spacing w:val="-1"/>
        </w:rPr>
        <w:t xml:space="preserve"> </w:t>
      </w:r>
      <w:r>
        <w:rPr>
          <w:spacing w:val="-2"/>
        </w:rPr>
        <w:t>PROCESSING</w:t>
      </w:r>
    </w:p>
    <w:p w14:paraId="49FAC388" w14:textId="77777777" w:rsidR="00BF7D29" w:rsidRDefault="003965BB">
      <w:pPr>
        <w:pStyle w:val="BodyText"/>
        <w:ind w:right="525"/>
      </w:pPr>
      <w:r>
        <w:t>EOHHS or its designee shall, in a timely fashion, process Interim Rate claims received from the Provider pursuant to this Contract that are provided in a format compliant with all applicable Medicaid regulations</w:t>
      </w:r>
      <w:r>
        <w:rPr>
          <w:spacing w:val="-3"/>
        </w:rPr>
        <w:t xml:space="preserve"> </w:t>
      </w:r>
      <w:r>
        <w:t>and</w:t>
      </w:r>
      <w:r>
        <w:rPr>
          <w:spacing w:val="-3"/>
        </w:rPr>
        <w:t xml:space="preserve"> </w:t>
      </w:r>
      <w:r>
        <w:t>the</w:t>
      </w:r>
      <w:r>
        <w:rPr>
          <w:spacing w:val="-3"/>
        </w:rPr>
        <w:t xml:space="preserve"> </w:t>
      </w:r>
      <w:r>
        <w:t>terms</w:t>
      </w:r>
      <w:r>
        <w:rPr>
          <w:spacing w:val="-1"/>
        </w:rPr>
        <w:t xml:space="preserve"> </w:t>
      </w:r>
      <w:r>
        <w:t>of</w:t>
      </w:r>
      <w:r>
        <w:rPr>
          <w:spacing w:val="-3"/>
        </w:rPr>
        <w:t xml:space="preserve"> </w:t>
      </w:r>
      <w:r>
        <w:t>this</w:t>
      </w:r>
      <w:r>
        <w:rPr>
          <w:spacing w:val="-3"/>
        </w:rPr>
        <w:t xml:space="preserve"> </w:t>
      </w:r>
      <w:r>
        <w:t>Contract,</w:t>
      </w:r>
      <w:r>
        <w:rPr>
          <w:spacing w:val="-3"/>
        </w:rPr>
        <w:t xml:space="preserve"> </w:t>
      </w:r>
      <w:r>
        <w:t>and</w:t>
      </w:r>
      <w:r>
        <w:rPr>
          <w:spacing w:val="-3"/>
        </w:rPr>
        <w:t xml:space="preserve"> </w:t>
      </w:r>
      <w:r>
        <w:t>that</w:t>
      </w:r>
      <w:r>
        <w:rPr>
          <w:spacing w:val="-1"/>
        </w:rPr>
        <w:t xml:space="preserve"> </w:t>
      </w:r>
      <w:r>
        <w:t>are</w:t>
      </w:r>
      <w:r>
        <w:rPr>
          <w:spacing w:val="-5"/>
        </w:rPr>
        <w:t xml:space="preserve"> </w:t>
      </w:r>
      <w:r>
        <w:t>submitted</w:t>
      </w:r>
      <w:r>
        <w:rPr>
          <w:spacing w:val="-3"/>
        </w:rPr>
        <w:t xml:space="preserve"> </w:t>
      </w:r>
      <w:r>
        <w:t>according</w:t>
      </w:r>
      <w:r>
        <w:rPr>
          <w:spacing w:val="-2"/>
        </w:rPr>
        <w:t xml:space="preserve"> </w:t>
      </w:r>
      <w:r>
        <w:t>to</w:t>
      </w:r>
      <w:r>
        <w:rPr>
          <w:spacing w:val="-3"/>
        </w:rPr>
        <w:t xml:space="preserve"> </w:t>
      </w:r>
      <w:r>
        <w:t>any timelines</w:t>
      </w:r>
      <w:r>
        <w:rPr>
          <w:spacing w:val="-3"/>
        </w:rPr>
        <w:t xml:space="preserve"> </w:t>
      </w:r>
      <w:r>
        <w:t>established by EOHHS.</w:t>
      </w:r>
    </w:p>
    <w:p w14:paraId="49FAC389" w14:textId="77777777" w:rsidR="00BF7D29" w:rsidRDefault="00BF7D29">
      <w:pPr>
        <w:sectPr w:rsidR="00BF7D29">
          <w:pgSz w:w="12240" w:h="15840"/>
          <w:pgMar w:top="660" w:right="640" w:bottom="680" w:left="940" w:header="0" w:footer="482" w:gutter="0"/>
          <w:cols w:space="720"/>
        </w:sectPr>
      </w:pPr>
    </w:p>
    <w:p w14:paraId="49FAC38A" w14:textId="77777777" w:rsidR="00BF7D29" w:rsidRDefault="003965BB">
      <w:pPr>
        <w:pStyle w:val="Heading1"/>
        <w:numPr>
          <w:ilvl w:val="1"/>
          <w:numId w:val="12"/>
        </w:numPr>
        <w:tabs>
          <w:tab w:val="left" w:pos="500"/>
        </w:tabs>
        <w:spacing w:before="64"/>
        <w:ind w:hanging="360"/>
      </w:pPr>
      <w:r>
        <w:lastRenderedPageBreak/>
        <w:t>DIRECT</w:t>
      </w:r>
      <w:r>
        <w:rPr>
          <w:spacing w:val="-3"/>
        </w:rPr>
        <w:t xml:space="preserve"> </w:t>
      </w:r>
      <w:r>
        <w:t>SERVICE</w:t>
      </w:r>
      <w:r>
        <w:rPr>
          <w:spacing w:val="-2"/>
        </w:rPr>
        <w:t xml:space="preserve"> </w:t>
      </w:r>
      <w:r>
        <w:t>CLAIMING</w:t>
      </w:r>
      <w:r>
        <w:rPr>
          <w:spacing w:val="-2"/>
        </w:rPr>
        <w:t xml:space="preserve"> RECONCILIATION</w:t>
      </w:r>
    </w:p>
    <w:p w14:paraId="49FAC38B" w14:textId="77777777" w:rsidR="00BF7D29" w:rsidRDefault="003965BB">
      <w:pPr>
        <w:pStyle w:val="BodyText"/>
        <w:ind w:right="455"/>
      </w:pPr>
      <w:r>
        <w:t xml:space="preserve">EOHHS shall provide Interim Rate payments to the Provider for provision of Direct Services in accordance with </w:t>
      </w:r>
      <w:r>
        <w:rPr>
          <w:b/>
        </w:rPr>
        <w:t xml:space="preserve">Section 2.2.A </w:t>
      </w:r>
      <w:r>
        <w:t>of this Contract. After the close of each State Fiscal Year, EOHHS shall reconcile</w:t>
      </w:r>
      <w:r>
        <w:rPr>
          <w:spacing w:val="-2"/>
        </w:rPr>
        <w:t xml:space="preserve"> </w:t>
      </w:r>
      <w:r>
        <w:t>Interim</w:t>
      </w:r>
      <w:r>
        <w:rPr>
          <w:spacing w:val="-3"/>
        </w:rPr>
        <w:t xml:space="preserve"> </w:t>
      </w:r>
      <w:r>
        <w:t>Rate</w:t>
      </w:r>
      <w:r>
        <w:rPr>
          <w:spacing w:val="-3"/>
        </w:rPr>
        <w:t xml:space="preserve"> </w:t>
      </w:r>
      <w:r>
        <w:t>payments</w:t>
      </w:r>
      <w:r>
        <w:rPr>
          <w:spacing w:val="-3"/>
        </w:rPr>
        <w:t xml:space="preserve"> </w:t>
      </w:r>
      <w:r>
        <w:t>made</w:t>
      </w:r>
      <w:r>
        <w:rPr>
          <w:spacing w:val="-4"/>
        </w:rPr>
        <w:t xml:space="preserve"> </w:t>
      </w:r>
      <w:r>
        <w:t>to</w:t>
      </w:r>
      <w:r>
        <w:rPr>
          <w:spacing w:val="-3"/>
        </w:rPr>
        <w:t xml:space="preserve"> </w:t>
      </w:r>
      <w:r>
        <w:t>the</w:t>
      </w:r>
      <w:r>
        <w:rPr>
          <w:spacing w:val="-4"/>
        </w:rPr>
        <w:t xml:space="preserve"> </w:t>
      </w:r>
      <w:r>
        <w:t>Provider</w:t>
      </w:r>
      <w:r>
        <w:rPr>
          <w:spacing w:val="-3"/>
        </w:rPr>
        <w:t xml:space="preserve"> </w:t>
      </w:r>
      <w:r>
        <w:t>with</w:t>
      </w:r>
      <w:r>
        <w:rPr>
          <w:spacing w:val="-3"/>
        </w:rPr>
        <w:t xml:space="preserve"> </w:t>
      </w:r>
      <w:r>
        <w:t>the</w:t>
      </w:r>
      <w:r>
        <w:rPr>
          <w:spacing w:val="-3"/>
        </w:rPr>
        <w:t xml:space="preserve"> </w:t>
      </w:r>
      <w:r>
        <w:t>actual</w:t>
      </w:r>
      <w:r>
        <w:rPr>
          <w:spacing w:val="-3"/>
        </w:rPr>
        <w:t xml:space="preserve"> </w:t>
      </w:r>
      <w:r>
        <w:t>incurred</w:t>
      </w:r>
      <w:r>
        <w:rPr>
          <w:spacing w:val="-3"/>
        </w:rPr>
        <w:t xml:space="preserve"> </w:t>
      </w:r>
      <w:r>
        <w:t>Medicaid-allowable</w:t>
      </w:r>
      <w:r>
        <w:rPr>
          <w:spacing w:val="-2"/>
        </w:rPr>
        <w:t xml:space="preserve"> </w:t>
      </w:r>
      <w:r>
        <w:t>costs that</w:t>
      </w:r>
      <w:r>
        <w:rPr>
          <w:spacing w:val="-1"/>
        </w:rPr>
        <w:t xml:space="preserve"> </w:t>
      </w:r>
      <w:r>
        <w:t>the</w:t>
      </w:r>
      <w:r>
        <w:rPr>
          <w:spacing w:val="-1"/>
        </w:rPr>
        <w:t xml:space="preserve"> </w:t>
      </w:r>
      <w:r>
        <w:t>Provider</w:t>
      </w:r>
      <w:r>
        <w:rPr>
          <w:spacing w:val="-3"/>
        </w:rPr>
        <w:t xml:space="preserve"> </w:t>
      </w:r>
      <w:r>
        <w:t>has</w:t>
      </w:r>
      <w:r>
        <w:rPr>
          <w:spacing w:val="-1"/>
        </w:rPr>
        <w:t xml:space="preserve"> </w:t>
      </w:r>
      <w:r>
        <w:t>certified</w:t>
      </w:r>
      <w:r>
        <w:rPr>
          <w:spacing w:val="-1"/>
        </w:rPr>
        <w:t xml:space="preserve"> </w:t>
      </w:r>
      <w:r>
        <w:t>using</w:t>
      </w:r>
      <w:r>
        <w:rPr>
          <w:spacing w:val="-1"/>
        </w:rPr>
        <w:t xml:space="preserve"> </w:t>
      </w:r>
      <w:r>
        <w:t>the</w:t>
      </w:r>
      <w:r>
        <w:rPr>
          <w:spacing w:val="-1"/>
        </w:rPr>
        <w:t xml:space="preserve"> </w:t>
      </w:r>
      <w:r>
        <w:t>Massachusetts</w:t>
      </w:r>
      <w:r>
        <w:rPr>
          <w:spacing w:val="-1"/>
        </w:rPr>
        <w:t xml:space="preserve"> </w:t>
      </w:r>
      <w:r>
        <w:t>School-Based</w:t>
      </w:r>
      <w:r>
        <w:rPr>
          <w:spacing w:val="-1"/>
        </w:rPr>
        <w:t xml:space="preserve"> </w:t>
      </w:r>
      <w:r>
        <w:t>Direct</w:t>
      </w:r>
      <w:r>
        <w:rPr>
          <w:spacing w:val="-1"/>
        </w:rPr>
        <w:t xml:space="preserve"> </w:t>
      </w:r>
      <w:r>
        <w:t>Services</w:t>
      </w:r>
      <w:r>
        <w:rPr>
          <w:spacing w:val="-1"/>
        </w:rPr>
        <w:t xml:space="preserve"> </w:t>
      </w:r>
      <w:r>
        <w:t>Cost</w:t>
      </w:r>
      <w:r>
        <w:rPr>
          <w:spacing w:val="-1"/>
        </w:rPr>
        <w:t xml:space="preserve"> </w:t>
      </w:r>
      <w:r>
        <w:t>Report</w:t>
      </w:r>
      <w:r>
        <w:rPr>
          <w:spacing w:val="-1"/>
        </w:rPr>
        <w:t xml:space="preserve"> </w:t>
      </w:r>
      <w:r>
        <w:t>and</w:t>
      </w:r>
      <w:r>
        <w:rPr>
          <w:spacing w:val="-1"/>
        </w:rPr>
        <w:t xml:space="preserve"> </w:t>
      </w:r>
      <w:r>
        <w:t xml:space="preserve">in accordance with </w:t>
      </w:r>
      <w:r>
        <w:rPr>
          <w:b/>
        </w:rPr>
        <w:t xml:space="preserve">Section 2.3.A.2 </w:t>
      </w:r>
      <w:r>
        <w:t>of this Contract.</w:t>
      </w:r>
    </w:p>
    <w:p w14:paraId="49FAC38C" w14:textId="77777777" w:rsidR="00BF7D29" w:rsidRDefault="003965BB">
      <w:pPr>
        <w:pStyle w:val="Heading1"/>
        <w:numPr>
          <w:ilvl w:val="1"/>
          <w:numId w:val="12"/>
        </w:numPr>
        <w:tabs>
          <w:tab w:val="left" w:pos="500"/>
        </w:tabs>
        <w:ind w:hanging="360"/>
      </w:pPr>
      <w:r>
        <w:t>ADMINISTRATIVE</w:t>
      </w:r>
      <w:r>
        <w:rPr>
          <w:spacing w:val="-6"/>
        </w:rPr>
        <w:t xml:space="preserve"> </w:t>
      </w:r>
      <w:r>
        <w:t>ACTIVITY</w:t>
      </w:r>
      <w:r>
        <w:rPr>
          <w:spacing w:val="-5"/>
        </w:rPr>
        <w:t xml:space="preserve"> </w:t>
      </w:r>
      <w:r>
        <w:t>CLAIMS</w:t>
      </w:r>
      <w:r>
        <w:rPr>
          <w:spacing w:val="-5"/>
        </w:rPr>
        <w:t xml:space="preserve"> </w:t>
      </w:r>
      <w:r>
        <w:rPr>
          <w:spacing w:val="-2"/>
        </w:rPr>
        <w:t>PROCESSING</w:t>
      </w:r>
    </w:p>
    <w:p w14:paraId="49FAC38D" w14:textId="77777777" w:rsidR="00BF7D29" w:rsidRDefault="003965BB">
      <w:pPr>
        <w:pStyle w:val="BodyText"/>
        <w:ind w:right="455"/>
      </w:pPr>
      <w:r>
        <w:t>EOHHS</w:t>
      </w:r>
      <w:r>
        <w:rPr>
          <w:spacing w:val="-3"/>
        </w:rPr>
        <w:t xml:space="preserve"> </w:t>
      </w:r>
      <w:r>
        <w:t>or</w:t>
      </w:r>
      <w:r>
        <w:rPr>
          <w:spacing w:val="-3"/>
        </w:rPr>
        <w:t xml:space="preserve"> </w:t>
      </w:r>
      <w:r>
        <w:t>its</w:t>
      </w:r>
      <w:r>
        <w:rPr>
          <w:spacing w:val="-3"/>
        </w:rPr>
        <w:t xml:space="preserve"> </w:t>
      </w:r>
      <w:r>
        <w:t>designee</w:t>
      </w:r>
      <w:r>
        <w:rPr>
          <w:spacing w:val="-5"/>
        </w:rPr>
        <w:t xml:space="preserve"> </w:t>
      </w:r>
      <w:r>
        <w:t>shall,</w:t>
      </w:r>
      <w:r>
        <w:rPr>
          <w:spacing w:val="-3"/>
        </w:rPr>
        <w:t xml:space="preserve"> </w:t>
      </w:r>
      <w:r>
        <w:t>in</w:t>
      </w:r>
      <w:r>
        <w:rPr>
          <w:spacing w:val="-3"/>
        </w:rPr>
        <w:t xml:space="preserve"> </w:t>
      </w:r>
      <w:r>
        <w:t>a</w:t>
      </w:r>
      <w:r>
        <w:rPr>
          <w:spacing w:val="-3"/>
        </w:rPr>
        <w:t xml:space="preserve"> </w:t>
      </w:r>
      <w:r>
        <w:t>timely</w:t>
      </w:r>
      <w:r>
        <w:rPr>
          <w:spacing w:val="-3"/>
        </w:rPr>
        <w:t xml:space="preserve"> </w:t>
      </w:r>
      <w:r>
        <w:t>fashion,</w:t>
      </w:r>
      <w:r>
        <w:rPr>
          <w:spacing w:val="-3"/>
        </w:rPr>
        <w:t xml:space="preserve"> </w:t>
      </w:r>
      <w:r>
        <w:t>process</w:t>
      </w:r>
      <w:r>
        <w:rPr>
          <w:spacing w:val="-3"/>
        </w:rPr>
        <w:t xml:space="preserve"> </w:t>
      </w:r>
      <w:r>
        <w:t>Administrative</w:t>
      </w:r>
      <w:r>
        <w:rPr>
          <w:spacing w:val="-4"/>
        </w:rPr>
        <w:t xml:space="preserve"> </w:t>
      </w:r>
      <w:r>
        <w:t>Activity</w:t>
      </w:r>
      <w:r>
        <w:rPr>
          <w:spacing w:val="-3"/>
        </w:rPr>
        <w:t xml:space="preserve"> </w:t>
      </w:r>
      <w:r>
        <w:t>Claims</w:t>
      </w:r>
      <w:r>
        <w:rPr>
          <w:spacing w:val="-3"/>
        </w:rPr>
        <w:t xml:space="preserve"> </w:t>
      </w:r>
      <w:r>
        <w:t>received</w:t>
      </w:r>
      <w:r>
        <w:rPr>
          <w:spacing w:val="-3"/>
        </w:rPr>
        <w:t xml:space="preserve"> </w:t>
      </w:r>
      <w:r>
        <w:t>from the Provider pursuant to this Contract that are provided in a format compliant with all applicable Medicaid regulations and the terms of this Contract, and that are submitted according to any timelines established by EOHHS.</w:t>
      </w:r>
    </w:p>
    <w:p w14:paraId="49FAC38E" w14:textId="77777777" w:rsidR="00BF7D29" w:rsidRDefault="003965BB">
      <w:pPr>
        <w:pStyle w:val="Heading1"/>
        <w:numPr>
          <w:ilvl w:val="1"/>
          <w:numId w:val="12"/>
        </w:numPr>
        <w:tabs>
          <w:tab w:val="left" w:pos="500"/>
        </w:tabs>
        <w:ind w:hanging="360"/>
      </w:pPr>
      <w:r>
        <w:t>FEDERAL</w:t>
      </w:r>
      <w:r>
        <w:rPr>
          <w:spacing w:val="-2"/>
        </w:rPr>
        <w:t xml:space="preserve"> CLAIMING</w:t>
      </w:r>
    </w:p>
    <w:p w14:paraId="49FAC38F" w14:textId="77777777" w:rsidR="00BF7D29" w:rsidRDefault="003965BB">
      <w:pPr>
        <w:pStyle w:val="BodyText"/>
        <w:spacing w:before="121"/>
        <w:ind w:right="455"/>
      </w:pPr>
      <w:r>
        <w:t>Notwithstanding anything to the contrary herein, EOHHS shall exercise its discretion to seek FFP for expenditures claimed by the Provider under the terms of this Contract. All payments to the Provider, including Interim Rate payments for Direct Services, are contingent on EOHHS obtaining FFP for the Provider’s</w:t>
      </w:r>
      <w:r>
        <w:rPr>
          <w:spacing w:val="-4"/>
        </w:rPr>
        <w:t xml:space="preserve"> </w:t>
      </w:r>
      <w:r>
        <w:t>expenditures.</w:t>
      </w:r>
      <w:r>
        <w:rPr>
          <w:spacing w:val="-1"/>
        </w:rPr>
        <w:t xml:space="preserve"> </w:t>
      </w:r>
      <w:r>
        <w:t>No</w:t>
      </w:r>
      <w:r>
        <w:rPr>
          <w:spacing w:val="-3"/>
        </w:rPr>
        <w:t xml:space="preserve"> </w:t>
      </w:r>
      <w:r>
        <w:t>action</w:t>
      </w:r>
      <w:r>
        <w:rPr>
          <w:spacing w:val="-3"/>
        </w:rPr>
        <w:t xml:space="preserve"> </w:t>
      </w:r>
      <w:r>
        <w:t>or</w:t>
      </w:r>
      <w:r>
        <w:rPr>
          <w:spacing w:val="-4"/>
        </w:rPr>
        <w:t xml:space="preserve"> </w:t>
      </w:r>
      <w:r>
        <w:t>failure</w:t>
      </w:r>
      <w:r>
        <w:rPr>
          <w:spacing w:val="-5"/>
        </w:rPr>
        <w:t xml:space="preserve"> </w:t>
      </w:r>
      <w:r>
        <w:t>to</w:t>
      </w:r>
      <w:r>
        <w:rPr>
          <w:spacing w:val="-3"/>
        </w:rPr>
        <w:t xml:space="preserve"> </w:t>
      </w:r>
      <w:r>
        <w:t>act</w:t>
      </w:r>
      <w:r>
        <w:rPr>
          <w:spacing w:val="-3"/>
        </w:rPr>
        <w:t xml:space="preserve"> </w:t>
      </w:r>
      <w:r>
        <w:t>by</w:t>
      </w:r>
      <w:r>
        <w:rPr>
          <w:spacing w:val="-3"/>
        </w:rPr>
        <w:t xml:space="preserve"> </w:t>
      </w:r>
      <w:r>
        <w:t>EOHHS</w:t>
      </w:r>
      <w:r>
        <w:rPr>
          <w:spacing w:val="-4"/>
        </w:rPr>
        <w:t xml:space="preserve"> </w:t>
      </w:r>
      <w:r>
        <w:t>under</w:t>
      </w:r>
      <w:r>
        <w:rPr>
          <w:spacing w:val="-5"/>
        </w:rPr>
        <w:t xml:space="preserve"> </w:t>
      </w:r>
      <w:r>
        <w:t>this</w:t>
      </w:r>
      <w:r>
        <w:rPr>
          <w:spacing w:val="-4"/>
        </w:rPr>
        <w:t xml:space="preserve"> </w:t>
      </w:r>
      <w:r>
        <w:t>section</w:t>
      </w:r>
      <w:r>
        <w:rPr>
          <w:spacing w:val="-3"/>
        </w:rPr>
        <w:t xml:space="preserve"> </w:t>
      </w:r>
      <w:r>
        <w:t>shall</w:t>
      </w:r>
      <w:r>
        <w:rPr>
          <w:spacing w:val="-3"/>
        </w:rPr>
        <w:t xml:space="preserve"> </w:t>
      </w:r>
      <w:r>
        <w:t>be</w:t>
      </w:r>
      <w:r>
        <w:rPr>
          <w:spacing w:val="-4"/>
        </w:rPr>
        <w:t xml:space="preserve"> </w:t>
      </w:r>
      <w:r>
        <w:t>subject</w:t>
      </w:r>
      <w:r>
        <w:rPr>
          <w:spacing w:val="-3"/>
        </w:rPr>
        <w:t xml:space="preserve"> </w:t>
      </w:r>
      <w:r>
        <w:t>to</w:t>
      </w:r>
      <w:r>
        <w:rPr>
          <w:spacing w:val="-1"/>
        </w:rPr>
        <w:t xml:space="preserve"> </w:t>
      </w:r>
      <w:r>
        <w:t>any administrative or judicial review.</w:t>
      </w:r>
    </w:p>
    <w:p w14:paraId="49FAC390" w14:textId="77777777" w:rsidR="00BF7D29" w:rsidRDefault="00BF7D29">
      <w:pPr>
        <w:pStyle w:val="BodyText"/>
        <w:spacing w:before="84"/>
        <w:ind w:left="0" w:right="0"/>
      </w:pPr>
    </w:p>
    <w:p w14:paraId="49FAC391"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90912" behindDoc="1" locked="0" layoutInCell="1" allowOverlap="1" wp14:anchorId="49FAC4B0" wp14:editId="3AD24DE0">
                <wp:simplePos x="0" y="0"/>
                <wp:positionH relativeFrom="page">
                  <wp:posOffset>667512</wp:posOffset>
                </wp:positionH>
                <wp:positionV relativeFrom="paragraph">
                  <wp:posOffset>188228</wp:posOffset>
                </wp:positionV>
                <wp:extent cx="6438900" cy="127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2E73B" id="Graphic 9" o:spid="_x0000_s1026" alt="&quot;&quot;" style="position:absolute;margin-left:52.55pt;margin-top:14.8pt;width:50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" path="m6438645,l,,,12191r6438645,l6438645,xe" fillcolor="black" stroked="f">
                <v:path arrowok="t"/>
                <w10:wrap type="topAndBottom" anchorx="page"/>
              </v:shape>
            </w:pict>
          </mc:Fallback>
        </mc:AlternateContent>
      </w:r>
      <w:r>
        <w:t>ADDITIONAL</w:t>
      </w:r>
      <w:r>
        <w:rPr>
          <w:spacing w:val="-4"/>
        </w:rPr>
        <w:t xml:space="preserve"> </w:t>
      </w:r>
      <w:r>
        <w:t>TERMS</w:t>
      </w:r>
      <w:r>
        <w:rPr>
          <w:spacing w:val="-3"/>
        </w:rPr>
        <w:t xml:space="preserve"> </w:t>
      </w:r>
      <w:r>
        <w:t>AND</w:t>
      </w:r>
      <w:r>
        <w:rPr>
          <w:spacing w:val="-3"/>
        </w:rPr>
        <w:t xml:space="preserve"> </w:t>
      </w:r>
      <w:r>
        <w:rPr>
          <w:spacing w:val="-2"/>
        </w:rPr>
        <w:t>CONDITIONS</w:t>
      </w:r>
    </w:p>
    <w:p w14:paraId="49FAC392" w14:textId="77777777" w:rsidR="00BF7D29" w:rsidRDefault="003965BB">
      <w:pPr>
        <w:pStyle w:val="ListParagraph"/>
        <w:numPr>
          <w:ilvl w:val="1"/>
          <w:numId w:val="12"/>
        </w:numPr>
        <w:tabs>
          <w:tab w:val="left" w:pos="500"/>
        </w:tabs>
        <w:spacing w:before="241"/>
        <w:ind w:hanging="360"/>
        <w:rPr>
          <w:b/>
          <w:sz w:val="24"/>
        </w:rPr>
      </w:pPr>
      <w:r>
        <w:rPr>
          <w:b/>
          <w:sz w:val="24"/>
        </w:rPr>
        <w:t>ADMINISTRATIVE</w:t>
      </w:r>
      <w:r>
        <w:rPr>
          <w:b/>
          <w:spacing w:val="-5"/>
          <w:sz w:val="24"/>
        </w:rPr>
        <w:t xml:space="preserve"> </w:t>
      </w:r>
      <w:r>
        <w:rPr>
          <w:b/>
          <w:sz w:val="24"/>
        </w:rPr>
        <w:t>TERMS</w:t>
      </w:r>
      <w:r>
        <w:rPr>
          <w:b/>
          <w:spacing w:val="-4"/>
          <w:sz w:val="24"/>
        </w:rPr>
        <w:t xml:space="preserve"> </w:t>
      </w:r>
      <w:r>
        <w:rPr>
          <w:b/>
          <w:sz w:val="24"/>
        </w:rPr>
        <w:t>AND</w:t>
      </w:r>
      <w:r>
        <w:rPr>
          <w:b/>
          <w:spacing w:val="-4"/>
          <w:sz w:val="24"/>
        </w:rPr>
        <w:t xml:space="preserve"> </w:t>
      </w:r>
      <w:r>
        <w:rPr>
          <w:b/>
          <w:spacing w:val="-2"/>
          <w:sz w:val="24"/>
        </w:rPr>
        <w:t>CONDITIONS</w:t>
      </w:r>
    </w:p>
    <w:p w14:paraId="49FAC393" w14:textId="77777777" w:rsidR="00BF7D29" w:rsidRDefault="003965BB">
      <w:pPr>
        <w:pStyle w:val="Heading2"/>
        <w:numPr>
          <w:ilvl w:val="2"/>
          <w:numId w:val="12"/>
        </w:numPr>
        <w:tabs>
          <w:tab w:val="left" w:pos="859"/>
        </w:tabs>
        <w:ind w:left="859" w:hanging="359"/>
      </w:pPr>
      <w:r>
        <w:t>Changes</w:t>
      </w:r>
      <w:r>
        <w:rPr>
          <w:spacing w:val="-1"/>
        </w:rPr>
        <w:t xml:space="preserve"> </w:t>
      </w:r>
      <w:r>
        <w:t>to</w:t>
      </w:r>
      <w:r>
        <w:rPr>
          <w:spacing w:val="-1"/>
        </w:rPr>
        <w:t xml:space="preserve"> </w:t>
      </w:r>
      <w:r>
        <w:t>Provider</w:t>
      </w:r>
      <w:r>
        <w:rPr>
          <w:spacing w:val="-1"/>
        </w:rPr>
        <w:t xml:space="preserve"> </w:t>
      </w:r>
      <w:r>
        <w:rPr>
          <w:spacing w:val="-2"/>
        </w:rPr>
        <w:t>Information</w:t>
      </w:r>
    </w:p>
    <w:p w14:paraId="49FAC394" w14:textId="77777777" w:rsidR="00BF7D29" w:rsidRDefault="003965BB">
      <w:pPr>
        <w:pStyle w:val="BodyText"/>
        <w:ind w:left="860" w:right="481"/>
      </w:pPr>
      <w:r>
        <w:t>The Provider agrees to notify EOHHS in writing, on a form to be specified by EOHHS, of any changes to the information contained in the Provider’s MassHealth provider application, its disclosure statement, this Contract, and any attachments to these documents within 14 days of any</w:t>
      </w:r>
      <w:r>
        <w:rPr>
          <w:spacing w:val="-4"/>
        </w:rPr>
        <w:t xml:space="preserve"> </w:t>
      </w:r>
      <w:r>
        <w:t>such</w:t>
      </w:r>
      <w:r>
        <w:rPr>
          <w:spacing w:val="-4"/>
        </w:rPr>
        <w:t xml:space="preserve"> </w:t>
      </w:r>
      <w:r>
        <w:t>changes.</w:t>
      </w:r>
      <w:r>
        <w:rPr>
          <w:spacing w:val="-4"/>
        </w:rPr>
        <w:t xml:space="preserve"> </w:t>
      </w:r>
      <w:r>
        <w:t>This</w:t>
      </w:r>
      <w:r>
        <w:rPr>
          <w:spacing w:val="-4"/>
        </w:rPr>
        <w:t xml:space="preserve"> </w:t>
      </w:r>
      <w:r>
        <w:t>notice</w:t>
      </w:r>
      <w:r>
        <w:rPr>
          <w:spacing w:val="-5"/>
        </w:rPr>
        <w:t xml:space="preserve"> </w:t>
      </w:r>
      <w:r>
        <w:t>requirement</w:t>
      </w:r>
      <w:r>
        <w:rPr>
          <w:spacing w:val="-4"/>
        </w:rPr>
        <w:t xml:space="preserve"> </w:t>
      </w:r>
      <w:r>
        <w:t>includes,</w:t>
      </w:r>
      <w:r>
        <w:rPr>
          <w:spacing w:val="-4"/>
        </w:rPr>
        <w:t xml:space="preserve"> </w:t>
      </w:r>
      <w:r>
        <w:t>without</w:t>
      </w:r>
      <w:r>
        <w:rPr>
          <w:spacing w:val="-4"/>
        </w:rPr>
        <w:t xml:space="preserve"> </w:t>
      </w:r>
      <w:r>
        <w:t>limitation,</w:t>
      </w:r>
      <w:r>
        <w:rPr>
          <w:spacing w:val="-4"/>
        </w:rPr>
        <w:t xml:space="preserve"> </w:t>
      </w:r>
      <w:r>
        <w:t>identification</w:t>
      </w:r>
      <w:r>
        <w:rPr>
          <w:spacing w:val="-4"/>
        </w:rPr>
        <w:t xml:space="preserve"> </w:t>
      </w:r>
      <w:r>
        <w:t>of</w:t>
      </w:r>
      <w:r>
        <w:rPr>
          <w:spacing w:val="-5"/>
        </w:rPr>
        <w:t xml:space="preserve"> </w:t>
      </w:r>
      <w:r>
        <w:t>persons convicted of crimes, in accordance with federal regulations at 42 CFR Part 455, Subpart B.</w:t>
      </w:r>
    </w:p>
    <w:p w14:paraId="49FAC395" w14:textId="77777777" w:rsidR="00BF7D29" w:rsidRDefault="003965BB">
      <w:pPr>
        <w:pStyle w:val="Heading2"/>
        <w:numPr>
          <w:ilvl w:val="2"/>
          <w:numId w:val="12"/>
        </w:numPr>
        <w:tabs>
          <w:tab w:val="left" w:pos="859"/>
        </w:tabs>
        <w:spacing w:before="121"/>
        <w:ind w:left="859" w:hanging="359"/>
      </w:pPr>
      <w:r>
        <w:t>Compliance</w:t>
      </w:r>
      <w:r>
        <w:rPr>
          <w:spacing w:val="-3"/>
        </w:rPr>
        <w:t xml:space="preserve"> </w:t>
      </w:r>
      <w:r>
        <w:t>with</w:t>
      </w:r>
      <w:r>
        <w:rPr>
          <w:spacing w:val="-1"/>
        </w:rPr>
        <w:t xml:space="preserve"> </w:t>
      </w:r>
      <w:r>
        <w:t>Billing</w:t>
      </w:r>
      <w:r>
        <w:rPr>
          <w:spacing w:val="-2"/>
        </w:rPr>
        <w:t xml:space="preserve"> </w:t>
      </w:r>
      <w:r>
        <w:t>and</w:t>
      </w:r>
      <w:r>
        <w:rPr>
          <w:spacing w:val="-1"/>
        </w:rPr>
        <w:t xml:space="preserve"> </w:t>
      </w:r>
      <w:r>
        <w:t>Claims</w:t>
      </w:r>
      <w:r>
        <w:rPr>
          <w:spacing w:val="-1"/>
        </w:rPr>
        <w:t xml:space="preserve"> </w:t>
      </w:r>
      <w:r>
        <w:rPr>
          <w:spacing w:val="-2"/>
        </w:rPr>
        <w:t>Requirements</w:t>
      </w:r>
    </w:p>
    <w:p w14:paraId="49FAC396" w14:textId="77777777" w:rsidR="00BF7D29" w:rsidRDefault="003965BB">
      <w:pPr>
        <w:pStyle w:val="BodyText"/>
        <w:spacing w:before="117"/>
        <w:ind w:left="860" w:right="567"/>
        <w:jc w:val="both"/>
      </w:pPr>
      <w:r>
        <w:t>The</w:t>
      </w:r>
      <w:r>
        <w:rPr>
          <w:spacing w:val="-5"/>
        </w:rPr>
        <w:t xml:space="preserve"> </w:t>
      </w:r>
      <w:r>
        <w:t>Provider</w:t>
      </w:r>
      <w:r>
        <w:rPr>
          <w:spacing w:val="-3"/>
        </w:rPr>
        <w:t xml:space="preserve"> </w:t>
      </w:r>
      <w:r>
        <w:t>shall</w:t>
      </w:r>
      <w:r>
        <w:rPr>
          <w:spacing w:val="-3"/>
        </w:rPr>
        <w:t xml:space="preserve"> </w:t>
      </w:r>
      <w:r>
        <w:t>comply</w:t>
      </w:r>
      <w:r>
        <w:rPr>
          <w:spacing w:val="-3"/>
        </w:rPr>
        <w:t xml:space="preserve"> </w:t>
      </w:r>
      <w:r>
        <w:t>with</w:t>
      </w:r>
      <w:r>
        <w:rPr>
          <w:spacing w:val="-3"/>
        </w:rPr>
        <w:t xml:space="preserve"> </w:t>
      </w:r>
      <w:r>
        <w:t>all</w:t>
      </w:r>
      <w:r>
        <w:rPr>
          <w:spacing w:val="-3"/>
        </w:rPr>
        <w:t xml:space="preserve"> </w:t>
      </w:r>
      <w:r>
        <w:t>billing</w:t>
      </w:r>
      <w:r>
        <w:rPr>
          <w:spacing w:val="-3"/>
        </w:rPr>
        <w:t xml:space="preserve"> </w:t>
      </w:r>
      <w:r>
        <w:t>and</w:t>
      </w:r>
      <w:r>
        <w:rPr>
          <w:spacing w:val="-3"/>
        </w:rPr>
        <w:t xml:space="preserve"> </w:t>
      </w:r>
      <w:r>
        <w:t>claims</w:t>
      </w:r>
      <w:r>
        <w:rPr>
          <w:spacing w:val="-3"/>
        </w:rPr>
        <w:t xml:space="preserve"> </w:t>
      </w:r>
      <w:r>
        <w:t>requirements</w:t>
      </w:r>
      <w:r>
        <w:rPr>
          <w:spacing w:val="-3"/>
        </w:rPr>
        <w:t xml:space="preserve"> </w:t>
      </w:r>
      <w:r>
        <w:t>set</w:t>
      </w:r>
      <w:r>
        <w:rPr>
          <w:spacing w:val="-3"/>
        </w:rPr>
        <w:t xml:space="preserve"> </w:t>
      </w:r>
      <w:r>
        <w:t>forth</w:t>
      </w:r>
      <w:r>
        <w:rPr>
          <w:spacing w:val="-2"/>
        </w:rPr>
        <w:t xml:space="preserve"> </w:t>
      </w:r>
      <w:r>
        <w:t>in</w:t>
      </w:r>
      <w:r>
        <w:rPr>
          <w:spacing w:val="-3"/>
        </w:rPr>
        <w:t xml:space="preserve"> </w:t>
      </w:r>
      <w:r>
        <w:t>this</w:t>
      </w:r>
      <w:r>
        <w:rPr>
          <w:spacing w:val="-3"/>
        </w:rPr>
        <w:t xml:space="preserve"> </w:t>
      </w:r>
      <w:r>
        <w:t>Contract</w:t>
      </w:r>
      <w:r>
        <w:rPr>
          <w:spacing w:val="-3"/>
        </w:rPr>
        <w:t xml:space="preserve"> </w:t>
      </w:r>
      <w:r>
        <w:t>and all provider bulletins, billing instructions and other MassHealth publications and issuances, and must comply with all applicable law regarding the same.</w:t>
      </w:r>
    </w:p>
    <w:p w14:paraId="49FAC397" w14:textId="77777777" w:rsidR="00BF7D29" w:rsidRDefault="003965BB">
      <w:pPr>
        <w:pStyle w:val="Heading2"/>
        <w:numPr>
          <w:ilvl w:val="2"/>
          <w:numId w:val="12"/>
        </w:numPr>
        <w:tabs>
          <w:tab w:val="left" w:pos="859"/>
        </w:tabs>
        <w:ind w:left="859" w:hanging="359"/>
        <w:jc w:val="both"/>
      </w:pPr>
      <w:r>
        <w:rPr>
          <w:spacing w:val="-2"/>
        </w:rPr>
        <w:t>Nondiscrimination</w:t>
      </w:r>
    </w:p>
    <w:p w14:paraId="49FAC398" w14:textId="77777777" w:rsidR="00BF7D29" w:rsidRDefault="003965BB">
      <w:pPr>
        <w:pStyle w:val="BodyText"/>
        <w:spacing w:before="121"/>
        <w:ind w:left="860" w:right="525"/>
      </w:pPr>
      <w:r>
        <w:t>The Provider must furnish Direct Services and Administrative Activities to Members without regard</w:t>
      </w:r>
      <w:r>
        <w:rPr>
          <w:spacing w:val="-3"/>
        </w:rPr>
        <w:t xml:space="preserve"> </w:t>
      </w:r>
      <w:r>
        <w:t>to</w:t>
      </w:r>
      <w:r>
        <w:rPr>
          <w:spacing w:val="-3"/>
        </w:rPr>
        <w:t xml:space="preserve"> </w:t>
      </w:r>
      <w:r>
        <w:t>race,</w:t>
      </w:r>
      <w:r>
        <w:rPr>
          <w:spacing w:val="-3"/>
        </w:rPr>
        <w:t xml:space="preserve"> </w:t>
      </w:r>
      <w:r>
        <w:t>color,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disability,</w:t>
      </w:r>
      <w:r>
        <w:rPr>
          <w:spacing w:val="-3"/>
        </w:rPr>
        <w:t xml:space="preserve"> </w:t>
      </w:r>
      <w:r>
        <w:t>age,</w:t>
      </w:r>
      <w:r>
        <w:rPr>
          <w:spacing w:val="-3"/>
        </w:rPr>
        <w:t xml:space="preserve"> </w:t>
      </w:r>
      <w:r>
        <w:t>sex,</w:t>
      </w:r>
      <w:r>
        <w:rPr>
          <w:spacing w:val="-3"/>
        </w:rPr>
        <w:t xml:space="preserve"> </w:t>
      </w:r>
      <w:r>
        <w:t>sexual</w:t>
      </w:r>
      <w:r>
        <w:rPr>
          <w:spacing w:val="-3"/>
        </w:rPr>
        <w:t xml:space="preserve"> </w:t>
      </w:r>
      <w:r>
        <w:t>orientation,</w:t>
      </w:r>
      <w:r>
        <w:rPr>
          <w:spacing w:val="-3"/>
        </w:rPr>
        <w:t xml:space="preserve"> </w:t>
      </w:r>
      <w:r>
        <w:t>or</w:t>
      </w:r>
      <w:r>
        <w:rPr>
          <w:spacing w:val="-3"/>
        </w:rPr>
        <w:t xml:space="preserve"> </w:t>
      </w:r>
      <w:r>
        <w:t>status</w:t>
      </w:r>
      <w:r>
        <w:rPr>
          <w:spacing w:val="-3"/>
        </w:rPr>
        <w:t xml:space="preserve"> </w:t>
      </w:r>
      <w:r>
        <w:t>as a recipient of public assistance, and must comply with all applicable law concerning the same.</w:t>
      </w:r>
    </w:p>
    <w:p w14:paraId="49FAC399" w14:textId="77777777" w:rsidR="00BF7D29" w:rsidRDefault="003965BB">
      <w:pPr>
        <w:pStyle w:val="Heading2"/>
        <w:numPr>
          <w:ilvl w:val="2"/>
          <w:numId w:val="12"/>
        </w:numPr>
        <w:tabs>
          <w:tab w:val="left" w:pos="859"/>
        </w:tabs>
        <w:ind w:left="859" w:hanging="359"/>
      </w:pPr>
      <w:r>
        <w:t>Fair</w:t>
      </w:r>
      <w:r>
        <w:rPr>
          <w:spacing w:val="-1"/>
        </w:rPr>
        <w:t xml:space="preserve"> </w:t>
      </w:r>
      <w:r>
        <w:rPr>
          <w:spacing w:val="-2"/>
        </w:rPr>
        <w:t>Employment</w:t>
      </w:r>
    </w:p>
    <w:p w14:paraId="49FAC39A" w14:textId="77777777" w:rsidR="00BF7D29" w:rsidRDefault="003965BB">
      <w:pPr>
        <w:pStyle w:val="BodyText"/>
        <w:ind w:left="860" w:right="442"/>
      </w:pPr>
      <w:r>
        <w:t>The Provider must comply with all federal and state applicable law promoting fair employment practices and prohibiting employment discrimination and unfair labor practices. The Provider must not discriminate in employment based on race, color, religion, national origin, disability, age,</w:t>
      </w:r>
      <w:r>
        <w:rPr>
          <w:spacing w:val="-3"/>
        </w:rPr>
        <w:t xml:space="preserve"> </w:t>
      </w:r>
      <w:r>
        <w:t>sex,</w:t>
      </w:r>
      <w:r>
        <w:rPr>
          <w:spacing w:val="-3"/>
        </w:rPr>
        <w:t xml:space="preserve"> </w:t>
      </w:r>
      <w:r>
        <w:t>sexual</w:t>
      </w:r>
      <w:r>
        <w:rPr>
          <w:spacing w:val="-3"/>
        </w:rPr>
        <w:t xml:space="preserve"> </w:t>
      </w:r>
      <w:r>
        <w:t>orientation,</w:t>
      </w:r>
      <w:r>
        <w:rPr>
          <w:spacing w:val="-3"/>
        </w:rPr>
        <w:t xml:space="preserve"> </w:t>
      </w:r>
      <w:r>
        <w:t>or</w:t>
      </w:r>
      <w:r>
        <w:rPr>
          <w:spacing w:val="-4"/>
        </w:rPr>
        <w:t xml:space="preserve"> </w:t>
      </w:r>
      <w:r>
        <w:t>status</w:t>
      </w:r>
      <w:r>
        <w:rPr>
          <w:spacing w:val="-3"/>
        </w:rPr>
        <w:t xml:space="preserve"> </w:t>
      </w:r>
      <w:r>
        <w:t>as</w:t>
      </w:r>
      <w:r>
        <w:rPr>
          <w:spacing w:val="-3"/>
        </w:rPr>
        <w:t xml:space="preserve"> </w:t>
      </w:r>
      <w:r>
        <w:t>a</w:t>
      </w:r>
      <w:r>
        <w:rPr>
          <w:spacing w:val="-5"/>
        </w:rPr>
        <w:t xml:space="preserve"> </w:t>
      </w:r>
      <w:r>
        <w:t>recipient</w:t>
      </w:r>
      <w:r>
        <w:rPr>
          <w:spacing w:val="-3"/>
        </w:rPr>
        <w:t xml:space="preserve"> </w:t>
      </w:r>
      <w:r>
        <w:t>of</w:t>
      </w:r>
      <w:r>
        <w:rPr>
          <w:spacing w:val="-3"/>
        </w:rPr>
        <w:t xml:space="preserve"> </w:t>
      </w:r>
      <w:r>
        <w:t>public</w:t>
      </w:r>
      <w:r>
        <w:rPr>
          <w:spacing w:val="-4"/>
        </w:rPr>
        <w:t xml:space="preserve"> </w:t>
      </w:r>
      <w:r>
        <w:t>assistance,</w:t>
      </w:r>
      <w:r>
        <w:rPr>
          <w:spacing w:val="-3"/>
        </w:rPr>
        <w:t xml:space="preserve"> </w:t>
      </w:r>
      <w:r>
        <w:t>and</w:t>
      </w:r>
      <w:r>
        <w:rPr>
          <w:spacing w:val="-3"/>
        </w:rPr>
        <w:t xml:space="preserve"> </w:t>
      </w:r>
      <w:r>
        <w:t>must</w:t>
      </w:r>
      <w:r>
        <w:rPr>
          <w:spacing w:val="-3"/>
        </w:rPr>
        <w:t xml:space="preserve"> </w:t>
      </w:r>
      <w:r>
        <w:t>comply</w:t>
      </w:r>
      <w:r>
        <w:rPr>
          <w:spacing w:val="-3"/>
        </w:rPr>
        <w:t xml:space="preserve"> </w:t>
      </w:r>
      <w:r>
        <w:t>with</w:t>
      </w:r>
      <w:r>
        <w:rPr>
          <w:spacing w:val="-3"/>
        </w:rPr>
        <w:t xml:space="preserve"> </w:t>
      </w:r>
      <w:r>
        <w:t>all applicable law.</w:t>
      </w:r>
    </w:p>
    <w:p w14:paraId="49FAC39B" w14:textId="77777777" w:rsidR="00BF7D29" w:rsidRDefault="00BF7D29">
      <w:pPr>
        <w:sectPr w:rsidR="00BF7D29">
          <w:pgSz w:w="12240" w:h="15840"/>
          <w:pgMar w:top="660" w:right="640" w:bottom="680" w:left="940" w:header="0" w:footer="482" w:gutter="0"/>
          <w:cols w:space="720"/>
        </w:sectPr>
      </w:pPr>
    </w:p>
    <w:p w14:paraId="49FAC39C" w14:textId="77777777" w:rsidR="00BF7D29" w:rsidRDefault="003965BB">
      <w:pPr>
        <w:pStyle w:val="Heading2"/>
        <w:numPr>
          <w:ilvl w:val="2"/>
          <w:numId w:val="12"/>
        </w:numPr>
        <w:tabs>
          <w:tab w:val="left" w:pos="859"/>
        </w:tabs>
        <w:spacing w:before="64"/>
        <w:ind w:left="859" w:hanging="359"/>
      </w:pPr>
      <w:r>
        <w:lastRenderedPageBreak/>
        <w:t>Fraud</w:t>
      </w:r>
      <w:r>
        <w:rPr>
          <w:spacing w:val="-3"/>
        </w:rPr>
        <w:t xml:space="preserve"> </w:t>
      </w:r>
      <w:r>
        <w:t>or</w:t>
      </w:r>
      <w:r>
        <w:rPr>
          <w:spacing w:val="-2"/>
        </w:rPr>
        <w:t xml:space="preserve"> Abuse</w:t>
      </w:r>
    </w:p>
    <w:p w14:paraId="49FAC39D" w14:textId="77777777" w:rsidR="00BF7D29" w:rsidRDefault="003965BB">
      <w:pPr>
        <w:pStyle w:val="BodyText"/>
        <w:ind w:left="860" w:right="442"/>
      </w:pPr>
      <w:r>
        <w:t>The Provider represents that, as of the effective date of this Contract, it was not under investigation by any authority for fraud or abuse pursuant to federal regulations at 42 CFR Part 455, Subpart A. The Provider shall notify EOHHS within 10 business days of learning that it is under investigation by any authority for fraud or abuse. The Provider shall cooperate with and assist</w:t>
      </w:r>
      <w:r>
        <w:rPr>
          <w:spacing w:val="-3"/>
        </w:rPr>
        <w:t xml:space="preserve"> </w:t>
      </w:r>
      <w:proofErr w:type="gramStart"/>
      <w:r>
        <w:t>EOHHS</w:t>
      </w:r>
      <w:proofErr w:type="gramEnd"/>
      <w:r>
        <w:rPr>
          <w:spacing w:val="-3"/>
        </w:rPr>
        <w:t xml:space="preserve"> </w:t>
      </w:r>
      <w:r>
        <w:t>and</w:t>
      </w:r>
      <w:r>
        <w:rPr>
          <w:spacing w:val="-3"/>
        </w:rPr>
        <w:t xml:space="preserve"> </w:t>
      </w:r>
      <w:r>
        <w:t>any</w:t>
      </w:r>
      <w:r>
        <w:rPr>
          <w:spacing w:val="-3"/>
        </w:rPr>
        <w:t xml:space="preserve"> </w:t>
      </w:r>
      <w:r>
        <w:t>state</w:t>
      </w:r>
      <w:r>
        <w:rPr>
          <w:spacing w:val="-3"/>
        </w:rPr>
        <w:t xml:space="preserve"> </w:t>
      </w:r>
      <w:r>
        <w:t>or</w:t>
      </w:r>
      <w:r>
        <w:rPr>
          <w:spacing w:val="-5"/>
        </w:rPr>
        <w:t xml:space="preserve"> </w:t>
      </w:r>
      <w:r>
        <w:t>federal</w:t>
      </w:r>
      <w:r>
        <w:rPr>
          <w:spacing w:val="-3"/>
        </w:rPr>
        <w:t xml:space="preserve"> </w:t>
      </w:r>
      <w:r>
        <w:t>agency</w:t>
      </w:r>
      <w:r>
        <w:rPr>
          <w:spacing w:val="-3"/>
        </w:rPr>
        <w:t xml:space="preserve"> </w:t>
      </w:r>
      <w:r>
        <w:t>charged</w:t>
      </w:r>
      <w:r>
        <w:rPr>
          <w:spacing w:val="-3"/>
        </w:rPr>
        <w:t xml:space="preserve"> </w:t>
      </w:r>
      <w:r>
        <w:t>with</w:t>
      </w:r>
      <w:r>
        <w:rPr>
          <w:spacing w:val="-3"/>
        </w:rPr>
        <w:t xml:space="preserve"> </w:t>
      </w:r>
      <w:r>
        <w:t>the</w:t>
      </w:r>
      <w:r>
        <w:rPr>
          <w:spacing w:val="-4"/>
        </w:rPr>
        <w:t xml:space="preserve"> </w:t>
      </w:r>
      <w:r>
        <w:t>duty</w:t>
      </w:r>
      <w:r>
        <w:rPr>
          <w:spacing w:val="-3"/>
        </w:rPr>
        <w:t xml:space="preserve"> </w:t>
      </w:r>
      <w:r>
        <w:t>of</w:t>
      </w:r>
      <w:r>
        <w:rPr>
          <w:spacing w:val="-3"/>
        </w:rPr>
        <w:t xml:space="preserve"> </w:t>
      </w:r>
      <w:r>
        <w:t>identifying,</w:t>
      </w:r>
      <w:r>
        <w:rPr>
          <w:spacing w:val="-3"/>
        </w:rPr>
        <w:t xml:space="preserve"> </w:t>
      </w:r>
      <w:r>
        <w:t>investigating, sanctioning, or prosecuting suspected fraud and abuse.</w:t>
      </w:r>
    </w:p>
    <w:p w14:paraId="49FAC39E" w14:textId="77777777" w:rsidR="00BF7D29" w:rsidRDefault="003965BB">
      <w:pPr>
        <w:pStyle w:val="Heading2"/>
        <w:numPr>
          <w:ilvl w:val="2"/>
          <w:numId w:val="12"/>
        </w:numPr>
        <w:tabs>
          <w:tab w:val="left" w:pos="858"/>
        </w:tabs>
        <w:ind w:left="858" w:hanging="358"/>
      </w:pPr>
      <w:r>
        <w:t>Convictions</w:t>
      </w:r>
      <w:r>
        <w:rPr>
          <w:spacing w:val="-1"/>
        </w:rPr>
        <w:t xml:space="preserve"> </w:t>
      </w:r>
      <w:r>
        <w:t>and/or Fraud</w:t>
      </w:r>
      <w:r>
        <w:rPr>
          <w:spacing w:val="-1"/>
        </w:rPr>
        <w:t xml:space="preserve"> </w:t>
      </w:r>
      <w:r>
        <w:t>or</w:t>
      </w:r>
      <w:r>
        <w:rPr>
          <w:spacing w:val="-1"/>
        </w:rPr>
        <w:t xml:space="preserve"> </w:t>
      </w:r>
      <w:r>
        <w:t>Abuse</w:t>
      </w:r>
      <w:r>
        <w:rPr>
          <w:spacing w:val="-1"/>
        </w:rPr>
        <w:t xml:space="preserve"> </w:t>
      </w:r>
      <w:r>
        <w:rPr>
          <w:spacing w:val="-2"/>
        </w:rPr>
        <w:t>Liability</w:t>
      </w:r>
    </w:p>
    <w:p w14:paraId="49FAC39F" w14:textId="77777777" w:rsidR="00BF7D29" w:rsidRDefault="003965BB">
      <w:pPr>
        <w:pStyle w:val="BodyText"/>
        <w:ind w:left="860" w:right="500"/>
      </w:pPr>
      <w:r>
        <w:t>The</w:t>
      </w:r>
      <w:r>
        <w:rPr>
          <w:spacing w:val="-2"/>
        </w:rPr>
        <w:t xml:space="preserve"> </w:t>
      </w:r>
      <w:r>
        <w:t>Provider represents that none of</w:t>
      </w:r>
      <w:r>
        <w:rPr>
          <w:spacing w:val="-2"/>
        </w:rPr>
        <w:t xml:space="preserve"> </w:t>
      </w:r>
      <w:r>
        <w:t>its agents or managing employees have: (1)</w:t>
      </w:r>
      <w:r>
        <w:rPr>
          <w:spacing w:val="-1"/>
        </w:rPr>
        <w:t xml:space="preserve"> </w:t>
      </w:r>
      <w:r>
        <w:t>been convicted of any criminal offense relating to their involvement with any program under Medicare, Medicaid</w:t>
      </w:r>
      <w:r>
        <w:rPr>
          <w:spacing w:val="-3"/>
        </w:rPr>
        <w:t xml:space="preserve"> </w:t>
      </w:r>
      <w:r>
        <w:t>or</w:t>
      </w:r>
      <w:r>
        <w:rPr>
          <w:spacing w:val="-3"/>
        </w:rPr>
        <w:t xml:space="preserve"> </w:t>
      </w:r>
      <w:r>
        <w:t>the</w:t>
      </w:r>
      <w:r>
        <w:rPr>
          <w:spacing w:val="-3"/>
        </w:rPr>
        <w:t xml:space="preserve"> </w:t>
      </w:r>
      <w:r>
        <w:t>Title</w:t>
      </w:r>
      <w:r>
        <w:rPr>
          <w:spacing w:val="-3"/>
        </w:rPr>
        <w:t xml:space="preserve"> </w:t>
      </w:r>
      <w:r>
        <w:t>XX</w:t>
      </w:r>
      <w:r>
        <w:rPr>
          <w:spacing w:val="-2"/>
        </w:rPr>
        <w:t xml:space="preserve"> </w:t>
      </w:r>
      <w:r>
        <w:t>services</w:t>
      </w:r>
      <w:r>
        <w:rPr>
          <w:spacing w:val="-3"/>
        </w:rPr>
        <w:t xml:space="preserve"> </w:t>
      </w:r>
      <w:r>
        <w:t>since</w:t>
      </w:r>
      <w:r>
        <w:rPr>
          <w:spacing w:val="-4"/>
        </w:rPr>
        <w:t xml:space="preserve"> </w:t>
      </w:r>
      <w:r>
        <w:t>the</w:t>
      </w:r>
      <w:r>
        <w:rPr>
          <w:spacing w:val="-3"/>
        </w:rPr>
        <w:t xml:space="preserve"> </w:t>
      </w:r>
      <w:r>
        <w:t>inception</w:t>
      </w:r>
      <w:r>
        <w:rPr>
          <w:spacing w:val="-3"/>
        </w:rPr>
        <w:t xml:space="preserve"> </w:t>
      </w:r>
      <w:r>
        <w:t>of</w:t>
      </w:r>
      <w:r>
        <w:rPr>
          <w:spacing w:val="-4"/>
        </w:rPr>
        <w:t xml:space="preserve"> </w:t>
      </w:r>
      <w:r>
        <w:t>those</w:t>
      </w:r>
      <w:r>
        <w:rPr>
          <w:spacing w:val="-3"/>
        </w:rPr>
        <w:t xml:space="preserve"> </w:t>
      </w:r>
      <w:r>
        <w:t>programs</w:t>
      </w:r>
      <w:r>
        <w:rPr>
          <w:spacing w:val="-3"/>
        </w:rPr>
        <w:t xml:space="preserve"> </w:t>
      </w:r>
      <w:r>
        <w:t>(2)</w:t>
      </w:r>
      <w:r>
        <w:rPr>
          <w:spacing w:val="-2"/>
        </w:rPr>
        <w:t xml:space="preserve"> </w:t>
      </w:r>
      <w:r>
        <w:t>have</w:t>
      </w:r>
      <w:r>
        <w:rPr>
          <w:spacing w:val="-4"/>
        </w:rPr>
        <w:t xml:space="preserve"> </w:t>
      </w:r>
      <w:r>
        <w:t>been</w:t>
      </w:r>
      <w:r>
        <w:rPr>
          <w:spacing w:val="-3"/>
        </w:rPr>
        <w:t xml:space="preserve"> </w:t>
      </w:r>
      <w:r>
        <w:t>convicted of</w:t>
      </w:r>
      <w:r>
        <w:rPr>
          <w:spacing w:val="-2"/>
        </w:rPr>
        <w:t xml:space="preserve"> </w:t>
      </w:r>
      <w:r>
        <w:t>any</w:t>
      </w:r>
      <w:r>
        <w:rPr>
          <w:spacing w:val="-2"/>
        </w:rPr>
        <w:t xml:space="preserve"> </w:t>
      </w:r>
      <w:r>
        <w:t>criminal</w:t>
      </w:r>
      <w:r>
        <w:rPr>
          <w:spacing w:val="-2"/>
        </w:rPr>
        <w:t xml:space="preserve"> </w:t>
      </w:r>
      <w:r>
        <w:t>offense</w:t>
      </w:r>
      <w:r>
        <w:rPr>
          <w:spacing w:val="-1"/>
        </w:rPr>
        <w:t xml:space="preserve"> </w:t>
      </w:r>
      <w:r>
        <w:t>relating</w:t>
      </w:r>
      <w:r>
        <w:rPr>
          <w:spacing w:val="-2"/>
        </w:rPr>
        <w:t xml:space="preserve"> </w:t>
      </w:r>
      <w:r>
        <w:t>to</w:t>
      </w:r>
      <w:r>
        <w:rPr>
          <w:spacing w:val="-2"/>
        </w:rPr>
        <w:t xml:space="preserve"> </w:t>
      </w:r>
      <w:r>
        <w:t>neglect</w:t>
      </w:r>
      <w:r>
        <w:rPr>
          <w:spacing w:val="-2"/>
        </w:rPr>
        <w:t xml:space="preserve"> </w:t>
      </w:r>
      <w:r>
        <w:t>or</w:t>
      </w:r>
      <w:r>
        <w:rPr>
          <w:spacing w:val="-2"/>
        </w:rPr>
        <w:t xml:space="preserve"> </w:t>
      </w:r>
      <w:r>
        <w:t>abuse</w:t>
      </w:r>
      <w:r>
        <w:rPr>
          <w:spacing w:val="-3"/>
        </w:rPr>
        <w:t xml:space="preserve"> </w:t>
      </w:r>
      <w:r>
        <w:t>of</w:t>
      </w:r>
      <w:r>
        <w:rPr>
          <w:spacing w:val="-2"/>
        </w:rPr>
        <w:t xml:space="preserve"> </w:t>
      </w:r>
      <w:r>
        <w:t>patients</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3"/>
        </w:rPr>
        <w:t xml:space="preserve"> </w:t>
      </w:r>
      <w:r>
        <w:t>delivery</w:t>
      </w:r>
      <w:r>
        <w:rPr>
          <w:spacing w:val="-2"/>
        </w:rPr>
        <w:t xml:space="preserve"> </w:t>
      </w:r>
      <w:r>
        <w:t>of a health care item or service.</w:t>
      </w:r>
    </w:p>
    <w:p w14:paraId="49FAC3A0" w14:textId="77777777" w:rsidR="00BF7D29" w:rsidRDefault="003965BB">
      <w:pPr>
        <w:pStyle w:val="Heading2"/>
        <w:numPr>
          <w:ilvl w:val="2"/>
          <w:numId w:val="12"/>
        </w:numPr>
        <w:tabs>
          <w:tab w:val="left" w:pos="858"/>
        </w:tabs>
        <w:ind w:left="858" w:hanging="358"/>
      </w:pPr>
      <w:r>
        <w:t>Corrective</w:t>
      </w:r>
      <w:r>
        <w:rPr>
          <w:spacing w:val="-4"/>
        </w:rPr>
        <w:t xml:space="preserve"> </w:t>
      </w:r>
      <w:r>
        <w:t>Action</w:t>
      </w:r>
      <w:r>
        <w:rPr>
          <w:spacing w:val="-1"/>
        </w:rPr>
        <w:t xml:space="preserve"> </w:t>
      </w:r>
      <w:r>
        <w:rPr>
          <w:spacing w:val="-4"/>
        </w:rPr>
        <w:t>Plan</w:t>
      </w:r>
    </w:p>
    <w:p w14:paraId="49FAC3A1" w14:textId="77777777" w:rsidR="00BF7D29" w:rsidRDefault="003965BB">
      <w:pPr>
        <w:pStyle w:val="ListParagraph"/>
        <w:numPr>
          <w:ilvl w:val="3"/>
          <w:numId w:val="12"/>
        </w:numPr>
        <w:tabs>
          <w:tab w:val="left" w:pos="1220"/>
        </w:tabs>
        <w:spacing w:before="121"/>
        <w:ind w:right="458"/>
        <w:rPr>
          <w:sz w:val="24"/>
        </w:rPr>
      </w:pPr>
      <w:r>
        <w:rPr>
          <w:sz w:val="24"/>
        </w:rPr>
        <w:t>At</w:t>
      </w:r>
      <w:r>
        <w:rPr>
          <w:spacing w:val="-3"/>
          <w:sz w:val="24"/>
        </w:rPr>
        <w:t xml:space="preserve"> </w:t>
      </w:r>
      <w:r>
        <w:rPr>
          <w:sz w:val="24"/>
        </w:rPr>
        <w:t>any</w:t>
      </w:r>
      <w:r>
        <w:rPr>
          <w:spacing w:val="-3"/>
          <w:sz w:val="24"/>
        </w:rPr>
        <w:t xml:space="preserve"> </w:t>
      </w:r>
      <w:r>
        <w:rPr>
          <w:sz w:val="24"/>
        </w:rPr>
        <w:t>point</w:t>
      </w:r>
      <w:r>
        <w:rPr>
          <w:spacing w:val="-2"/>
          <w:sz w:val="24"/>
        </w:rPr>
        <w:t xml:space="preserve"> </w:t>
      </w:r>
      <w:r>
        <w:rPr>
          <w:sz w:val="24"/>
        </w:rPr>
        <w:t>during</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if</w:t>
      </w:r>
      <w:r>
        <w:rPr>
          <w:spacing w:val="-3"/>
          <w:sz w:val="24"/>
        </w:rPr>
        <w:t xml:space="preserve"> </w:t>
      </w:r>
      <w:r>
        <w:rPr>
          <w:sz w:val="24"/>
        </w:rPr>
        <w:t>EOHHS,</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sole</w:t>
      </w:r>
      <w:r>
        <w:rPr>
          <w:spacing w:val="-4"/>
          <w:sz w:val="24"/>
        </w:rPr>
        <w:t xml:space="preserve"> </w:t>
      </w:r>
      <w:r>
        <w:rPr>
          <w:sz w:val="24"/>
        </w:rPr>
        <w:t>judgment,</w:t>
      </w:r>
      <w:r>
        <w:rPr>
          <w:spacing w:val="-3"/>
          <w:sz w:val="24"/>
        </w:rPr>
        <w:t xml:space="preserve"> </w:t>
      </w:r>
      <w:r>
        <w:rPr>
          <w:sz w:val="24"/>
        </w:rPr>
        <w:t>identifies</w:t>
      </w:r>
      <w:r>
        <w:rPr>
          <w:spacing w:val="-3"/>
          <w:sz w:val="24"/>
        </w:rPr>
        <w:t xml:space="preserve"> </w:t>
      </w:r>
      <w:r>
        <w:rPr>
          <w:sz w:val="24"/>
        </w:rPr>
        <w:t>any</w:t>
      </w:r>
      <w:r>
        <w:rPr>
          <w:spacing w:val="-3"/>
          <w:sz w:val="24"/>
        </w:rPr>
        <w:t xml:space="preserve"> </w:t>
      </w:r>
      <w:r>
        <w:rPr>
          <w:sz w:val="24"/>
        </w:rPr>
        <w:t>deficiency</w:t>
      </w:r>
      <w:r>
        <w:rPr>
          <w:spacing w:val="-3"/>
          <w:sz w:val="24"/>
        </w:rPr>
        <w:t xml:space="preserve"> </w:t>
      </w:r>
      <w:r>
        <w:rPr>
          <w:sz w:val="24"/>
        </w:rPr>
        <w:t xml:space="preserve">in the Provider’s performance under the Contract, EOHHS may require the Provider to develop a corrective action plan to correct such deficiency. The corrective action plan must, at </w:t>
      </w:r>
      <w:r>
        <w:rPr>
          <w:spacing w:val="-2"/>
          <w:sz w:val="24"/>
        </w:rPr>
        <w:t>minimum</w:t>
      </w:r>
    </w:p>
    <w:p w14:paraId="49FAC3A2" w14:textId="77777777" w:rsidR="00BF7D29" w:rsidRDefault="003965BB">
      <w:pPr>
        <w:pStyle w:val="ListParagraph"/>
        <w:numPr>
          <w:ilvl w:val="4"/>
          <w:numId w:val="12"/>
        </w:numPr>
        <w:tabs>
          <w:tab w:val="left" w:pos="1579"/>
        </w:tabs>
        <w:ind w:left="1579" w:hanging="359"/>
        <w:rPr>
          <w:sz w:val="24"/>
        </w:rPr>
      </w:pPr>
      <w:r>
        <w:rPr>
          <w:sz w:val="24"/>
        </w:rPr>
        <w:t>identify</w:t>
      </w:r>
      <w:r>
        <w:rPr>
          <w:spacing w:val="-2"/>
          <w:sz w:val="24"/>
        </w:rPr>
        <w:t xml:space="preserve"> </w:t>
      </w:r>
      <w:r>
        <w:rPr>
          <w:sz w:val="24"/>
        </w:rPr>
        <w:t>each</w:t>
      </w:r>
      <w:r>
        <w:rPr>
          <w:spacing w:val="-2"/>
          <w:sz w:val="24"/>
        </w:rPr>
        <w:t xml:space="preserve"> </w:t>
      </w:r>
      <w:r>
        <w:rPr>
          <w:sz w:val="24"/>
        </w:rPr>
        <w:t>deficiency and</w:t>
      </w:r>
      <w:r>
        <w:rPr>
          <w:spacing w:val="-1"/>
          <w:sz w:val="24"/>
        </w:rPr>
        <w:t xml:space="preserve"> </w:t>
      </w:r>
      <w:r>
        <w:rPr>
          <w:sz w:val="24"/>
        </w:rPr>
        <w:t>its</w:t>
      </w:r>
      <w:r>
        <w:rPr>
          <w:spacing w:val="-2"/>
          <w:sz w:val="24"/>
        </w:rPr>
        <w:t xml:space="preserve"> </w:t>
      </w:r>
      <w:r>
        <w:rPr>
          <w:sz w:val="24"/>
        </w:rPr>
        <w:t>corresponding</w:t>
      </w:r>
      <w:r>
        <w:rPr>
          <w:spacing w:val="-1"/>
          <w:sz w:val="24"/>
        </w:rPr>
        <w:t xml:space="preserve"> </w:t>
      </w:r>
      <w:proofErr w:type="gramStart"/>
      <w:r>
        <w:rPr>
          <w:spacing w:val="-2"/>
          <w:sz w:val="24"/>
        </w:rPr>
        <w:t>cause;</w:t>
      </w:r>
      <w:proofErr w:type="gramEnd"/>
    </w:p>
    <w:p w14:paraId="49FAC3A3" w14:textId="77777777" w:rsidR="00BF7D29" w:rsidRDefault="003965BB">
      <w:pPr>
        <w:pStyle w:val="ListParagraph"/>
        <w:numPr>
          <w:ilvl w:val="4"/>
          <w:numId w:val="12"/>
        </w:numPr>
        <w:tabs>
          <w:tab w:val="left" w:pos="1580"/>
        </w:tabs>
        <w:spacing w:before="0"/>
        <w:rPr>
          <w:sz w:val="24"/>
        </w:rPr>
      </w:pPr>
      <w:r>
        <w:rPr>
          <w:sz w:val="24"/>
        </w:rPr>
        <w:t>describe</w:t>
      </w:r>
      <w:r>
        <w:rPr>
          <w:spacing w:val="-2"/>
          <w:sz w:val="24"/>
        </w:rPr>
        <w:t xml:space="preserve"> </w:t>
      </w:r>
      <w:r>
        <w:rPr>
          <w:sz w:val="24"/>
        </w:rPr>
        <w:t>corrective</w:t>
      </w:r>
      <w:r>
        <w:rPr>
          <w:spacing w:val="-2"/>
          <w:sz w:val="24"/>
        </w:rPr>
        <w:t xml:space="preserve"> </w:t>
      </w:r>
      <w:r>
        <w:rPr>
          <w:sz w:val="24"/>
        </w:rPr>
        <w:t>measures</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taken</w:t>
      </w:r>
      <w:r>
        <w:rPr>
          <w:spacing w:val="-1"/>
          <w:sz w:val="24"/>
        </w:rPr>
        <w:t xml:space="preserve"> </w:t>
      </w:r>
      <w:r>
        <w:rPr>
          <w:sz w:val="24"/>
        </w:rPr>
        <w:t>to</w:t>
      </w:r>
      <w:r>
        <w:rPr>
          <w:spacing w:val="1"/>
          <w:sz w:val="24"/>
        </w:rPr>
        <w:t xml:space="preserve"> </w:t>
      </w:r>
      <w:r>
        <w:rPr>
          <w:sz w:val="24"/>
        </w:rPr>
        <w:t>address</w:t>
      </w:r>
      <w:r>
        <w:rPr>
          <w:spacing w:val="-1"/>
          <w:sz w:val="24"/>
        </w:rPr>
        <w:t xml:space="preserve"> </w:t>
      </w:r>
      <w:r>
        <w:rPr>
          <w:sz w:val="24"/>
        </w:rPr>
        <w:t>each</w:t>
      </w:r>
      <w:r>
        <w:rPr>
          <w:spacing w:val="-2"/>
          <w:sz w:val="24"/>
        </w:rPr>
        <w:t xml:space="preserve"> </w:t>
      </w:r>
      <w:r>
        <w:rPr>
          <w:sz w:val="24"/>
        </w:rPr>
        <w:t>deficiency</w:t>
      </w:r>
      <w:r>
        <w:rPr>
          <w:spacing w:val="-1"/>
          <w:sz w:val="24"/>
        </w:rPr>
        <w:t xml:space="preserve"> </w:t>
      </w:r>
      <w:r>
        <w:rPr>
          <w:sz w:val="24"/>
        </w:rPr>
        <w:t>and</w:t>
      </w:r>
      <w:r>
        <w:rPr>
          <w:spacing w:val="-1"/>
          <w:sz w:val="24"/>
        </w:rPr>
        <w:t xml:space="preserve"> </w:t>
      </w:r>
      <w:r>
        <w:rPr>
          <w:sz w:val="24"/>
        </w:rPr>
        <w:t>its</w:t>
      </w:r>
      <w:r>
        <w:rPr>
          <w:spacing w:val="-1"/>
          <w:sz w:val="24"/>
        </w:rPr>
        <w:t xml:space="preserve"> </w:t>
      </w:r>
      <w:proofErr w:type="gramStart"/>
      <w:r>
        <w:rPr>
          <w:spacing w:val="-2"/>
          <w:sz w:val="24"/>
        </w:rPr>
        <w:t>cause;</w:t>
      </w:r>
      <w:proofErr w:type="gramEnd"/>
    </w:p>
    <w:p w14:paraId="49FAC3A4" w14:textId="77777777" w:rsidR="00BF7D29" w:rsidRDefault="003965BB">
      <w:pPr>
        <w:pStyle w:val="ListParagraph"/>
        <w:numPr>
          <w:ilvl w:val="4"/>
          <w:numId w:val="12"/>
        </w:numPr>
        <w:tabs>
          <w:tab w:val="left" w:pos="1579"/>
        </w:tabs>
        <w:spacing w:before="0"/>
        <w:ind w:left="1579" w:hanging="359"/>
        <w:rPr>
          <w:sz w:val="24"/>
        </w:rPr>
      </w:pPr>
      <w:r>
        <w:rPr>
          <w:sz w:val="24"/>
        </w:rPr>
        <w:t>provide</w:t>
      </w:r>
      <w:r>
        <w:rPr>
          <w:spacing w:val="-6"/>
          <w:sz w:val="24"/>
        </w:rPr>
        <w:t xml:space="preserve"> </w:t>
      </w:r>
      <w:r>
        <w:rPr>
          <w:sz w:val="24"/>
        </w:rPr>
        <w:t>a</w:t>
      </w:r>
      <w:r>
        <w:rPr>
          <w:spacing w:val="-2"/>
          <w:sz w:val="24"/>
        </w:rPr>
        <w:t xml:space="preserve"> </w:t>
      </w:r>
      <w:r>
        <w:rPr>
          <w:sz w:val="24"/>
        </w:rPr>
        <w:t>time</w:t>
      </w:r>
      <w:r>
        <w:rPr>
          <w:spacing w:val="-1"/>
          <w:sz w:val="24"/>
        </w:rPr>
        <w:t xml:space="preserve"> </w:t>
      </w:r>
      <w:r>
        <w:rPr>
          <w:sz w:val="24"/>
        </w:rPr>
        <w:t>frame</w:t>
      </w:r>
      <w:r>
        <w:rPr>
          <w:spacing w:val="-1"/>
          <w:sz w:val="24"/>
        </w:rPr>
        <w:t xml:space="preserve"> </w:t>
      </w:r>
      <w:r>
        <w:rPr>
          <w:sz w:val="24"/>
        </w:rPr>
        <w:t>for completion</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corrective</w:t>
      </w:r>
      <w:r>
        <w:rPr>
          <w:spacing w:val="-2"/>
          <w:sz w:val="24"/>
        </w:rPr>
        <w:t xml:space="preserve"> </w:t>
      </w:r>
      <w:proofErr w:type="gramStart"/>
      <w:r>
        <w:rPr>
          <w:spacing w:val="-2"/>
          <w:sz w:val="24"/>
        </w:rPr>
        <w:t>measure;</w:t>
      </w:r>
      <w:proofErr w:type="gramEnd"/>
    </w:p>
    <w:p w14:paraId="49FAC3A5" w14:textId="77777777" w:rsidR="00BF7D29" w:rsidRDefault="003965BB">
      <w:pPr>
        <w:pStyle w:val="ListParagraph"/>
        <w:numPr>
          <w:ilvl w:val="4"/>
          <w:numId w:val="12"/>
        </w:numPr>
        <w:tabs>
          <w:tab w:val="left" w:pos="1580"/>
        </w:tabs>
        <w:spacing w:before="0"/>
        <w:ind w:right="520"/>
        <w:rPr>
          <w:sz w:val="24"/>
        </w:rPr>
      </w:pPr>
      <w:r>
        <w:rPr>
          <w:sz w:val="24"/>
        </w:rPr>
        <w:t>describe</w:t>
      </w:r>
      <w:r>
        <w:rPr>
          <w:spacing w:val="-5"/>
          <w:sz w:val="24"/>
        </w:rPr>
        <w:t xml:space="preserve"> </w:t>
      </w:r>
      <w:r>
        <w:rPr>
          <w:sz w:val="24"/>
        </w:rPr>
        <w:t>the</w:t>
      </w:r>
      <w:r>
        <w:rPr>
          <w:spacing w:val="-3"/>
          <w:sz w:val="24"/>
        </w:rPr>
        <w:t xml:space="preserve"> </w:t>
      </w:r>
      <w:r>
        <w:rPr>
          <w:sz w:val="24"/>
        </w:rPr>
        <w:t>target</w:t>
      </w:r>
      <w:r>
        <w:rPr>
          <w:spacing w:val="-3"/>
          <w:sz w:val="24"/>
        </w:rPr>
        <w:t xml:space="preserve"> </w:t>
      </w:r>
      <w:r>
        <w:rPr>
          <w:sz w:val="24"/>
        </w:rPr>
        <w:t>outcome</w:t>
      </w:r>
      <w:r>
        <w:rPr>
          <w:spacing w:val="-3"/>
          <w:sz w:val="24"/>
        </w:rPr>
        <w:t xml:space="preserve"> </w:t>
      </w:r>
      <w:r>
        <w:rPr>
          <w:sz w:val="24"/>
        </w:rPr>
        <w:t>or</w:t>
      </w:r>
      <w:r>
        <w:rPr>
          <w:spacing w:val="-5"/>
          <w:sz w:val="24"/>
        </w:rPr>
        <w:t xml:space="preserve"> </w:t>
      </w:r>
      <w:r>
        <w:rPr>
          <w:sz w:val="24"/>
        </w:rPr>
        <w:t>goal</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corrective</w:t>
      </w:r>
      <w:r>
        <w:rPr>
          <w:spacing w:val="-4"/>
          <w:sz w:val="24"/>
        </w:rPr>
        <w:t xml:space="preserve"> </w:t>
      </w:r>
      <w:r>
        <w:rPr>
          <w:sz w:val="24"/>
        </w:rPr>
        <w:t>measure</w:t>
      </w:r>
      <w:r>
        <w:rPr>
          <w:spacing w:val="-5"/>
          <w:sz w:val="24"/>
        </w:rPr>
        <w:t xml:space="preserve"> </w:t>
      </w:r>
      <w:r>
        <w:rPr>
          <w:sz w:val="24"/>
        </w:rPr>
        <w:t>(i.e.,</w:t>
      </w:r>
      <w:r>
        <w:rPr>
          <w:spacing w:val="-3"/>
          <w:sz w:val="24"/>
        </w:rPr>
        <w:t xml:space="preserve"> </w:t>
      </w:r>
      <w:r>
        <w:rPr>
          <w:sz w:val="24"/>
        </w:rPr>
        <w:t>how</w:t>
      </w:r>
      <w:r>
        <w:rPr>
          <w:spacing w:val="-3"/>
          <w:sz w:val="24"/>
        </w:rPr>
        <w:t xml:space="preserve"> </w:t>
      </w:r>
      <w:r>
        <w:rPr>
          <w:sz w:val="24"/>
        </w:rPr>
        <w:t>the</w:t>
      </w:r>
      <w:r>
        <w:rPr>
          <w:spacing w:val="-4"/>
          <w:sz w:val="24"/>
        </w:rPr>
        <w:t xml:space="preserve"> </w:t>
      </w:r>
      <w:r>
        <w:rPr>
          <w:sz w:val="24"/>
        </w:rPr>
        <w:t>action</w:t>
      </w:r>
      <w:r>
        <w:rPr>
          <w:spacing w:val="-3"/>
          <w:sz w:val="24"/>
        </w:rPr>
        <w:t xml:space="preserve"> </w:t>
      </w:r>
      <w:r>
        <w:rPr>
          <w:sz w:val="24"/>
        </w:rPr>
        <w:t>taken will be deemed successful</w:t>
      </w:r>
      <w:proofErr w:type="gramStart"/>
      <w:r>
        <w:rPr>
          <w:sz w:val="24"/>
        </w:rPr>
        <w:t>);</w:t>
      </w:r>
      <w:proofErr w:type="gramEnd"/>
    </w:p>
    <w:p w14:paraId="49FAC3A6" w14:textId="77777777" w:rsidR="00BF7D29" w:rsidRDefault="003965BB">
      <w:pPr>
        <w:pStyle w:val="ListParagraph"/>
        <w:numPr>
          <w:ilvl w:val="4"/>
          <w:numId w:val="12"/>
        </w:numPr>
        <w:tabs>
          <w:tab w:val="left" w:pos="1580"/>
        </w:tabs>
        <w:spacing w:before="0"/>
        <w:ind w:right="1093"/>
        <w:rPr>
          <w:sz w:val="24"/>
        </w:rPr>
      </w:pPr>
      <w:r>
        <w:rPr>
          <w:sz w:val="24"/>
        </w:rPr>
        <w:t>describe</w:t>
      </w:r>
      <w:r>
        <w:rPr>
          <w:spacing w:val="-5"/>
          <w:sz w:val="24"/>
        </w:rPr>
        <w:t xml:space="preserve"> </w:t>
      </w:r>
      <w:r>
        <w:rPr>
          <w:sz w:val="24"/>
        </w:rPr>
        <w:t>the</w:t>
      </w:r>
      <w:r>
        <w:rPr>
          <w:spacing w:val="-3"/>
          <w:sz w:val="24"/>
        </w:rPr>
        <w:t xml:space="preserve"> </w:t>
      </w:r>
      <w:r>
        <w:rPr>
          <w:sz w:val="24"/>
        </w:rPr>
        <w:t>documentation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EOHHS</w:t>
      </w:r>
      <w:r>
        <w:rPr>
          <w:spacing w:val="-3"/>
          <w:sz w:val="24"/>
        </w:rPr>
        <w:t xml:space="preserve"> </w:t>
      </w:r>
      <w:r>
        <w:rPr>
          <w:sz w:val="24"/>
        </w:rPr>
        <w:t>as</w:t>
      </w:r>
      <w:r>
        <w:rPr>
          <w:spacing w:val="-3"/>
          <w:sz w:val="24"/>
        </w:rPr>
        <w:t xml:space="preserve"> </w:t>
      </w:r>
      <w:r>
        <w:rPr>
          <w:sz w:val="24"/>
        </w:rPr>
        <w:t>evidence</w:t>
      </w:r>
      <w:r>
        <w:rPr>
          <w:spacing w:val="-4"/>
          <w:sz w:val="24"/>
        </w:rPr>
        <w:t xml:space="preserve"> </w:t>
      </w:r>
      <w:r>
        <w:rPr>
          <w:sz w:val="24"/>
        </w:rPr>
        <w:t>of</w:t>
      </w:r>
      <w:r>
        <w:rPr>
          <w:spacing w:val="-3"/>
          <w:sz w:val="24"/>
        </w:rPr>
        <w:t xml:space="preserve"> </w:t>
      </w:r>
      <w:r>
        <w:rPr>
          <w:sz w:val="24"/>
        </w:rPr>
        <w:t>success</w:t>
      </w:r>
      <w:r>
        <w:rPr>
          <w:spacing w:val="-3"/>
          <w:sz w:val="24"/>
        </w:rPr>
        <w:t xml:space="preserve"> </w:t>
      </w:r>
      <w:r>
        <w:rPr>
          <w:sz w:val="24"/>
        </w:rPr>
        <w:t>with respect to each corrective measure; and</w:t>
      </w:r>
    </w:p>
    <w:p w14:paraId="49FAC3A7" w14:textId="77777777" w:rsidR="00BF7D29" w:rsidRDefault="003965BB">
      <w:pPr>
        <w:pStyle w:val="ListParagraph"/>
        <w:numPr>
          <w:ilvl w:val="4"/>
          <w:numId w:val="12"/>
        </w:numPr>
        <w:tabs>
          <w:tab w:val="left" w:pos="1580"/>
        </w:tabs>
        <w:spacing w:before="1"/>
        <w:ind w:right="793"/>
        <w:rPr>
          <w:sz w:val="24"/>
        </w:rPr>
      </w:pPr>
      <w:r>
        <w:rPr>
          <w:sz w:val="24"/>
        </w:rPr>
        <w:t>identify</w:t>
      </w:r>
      <w:r>
        <w:rPr>
          <w:spacing w:val="-4"/>
          <w:sz w:val="24"/>
        </w:rPr>
        <w:t xml:space="preserve"> </w:t>
      </w:r>
      <w:r>
        <w:rPr>
          <w:sz w:val="24"/>
        </w:rPr>
        <w:t>the</w:t>
      </w:r>
      <w:r>
        <w:rPr>
          <w:spacing w:val="-5"/>
          <w:sz w:val="24"/>
        </w:rPr>
        <w:t xml:space="preserve"> </w:t>
      </w:r>
      <w:r>
        <w:rPr>
          <w:sz w:val="24"/>
        </w:rPr>
        <w:t>person</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corrective</w:t>
      </w:r>
      <w:r>
        <w:rPr>
          <w:spacing w:val="-4"/>
          <w:sz w:val="24"/>
        </w:rPr>
        <w:t xml:space="preserve"> </w:t>
      </w:r>
      <w:r>
        <w:rPr>
          <w:sz w:val="24"/>
        </w:rPr>
        <w:t>measure,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6"/>
          <w:sz w:val="24"/>
        </w:rPr>
        <w:t xml:space="preserve"> </w:t>
      </w:r>
      <w:r>
        <w:rPr>
          <w:sz w:val="24"/>
        </w:rPr>
        <w:t>information specified by EOHHS.</w:t>
      </w:r>
    </w:p>
    <w:p w14:paraId="49FAC3A8" w14:textId="77777777" w:rsidR="00BF7D29" w:rsidRDefault="003965BB">
      <w:pPr>
        <w:pStyle w:val="ListParagraph"/>
        <w:numPr>
          <w:ilvl w:val="3"/>
          <w:numId w:val="12"/>
        </w:numPr>
        <w:tabs>
          <w:tab w:val="left" w:pos="1220"/>
        </w:tabs>
        <w:ind w:right="514"/>
        <w:rPr>
          <w:sz w:val="24"/>
        </w:rPr>
      </w:pPr>
      <w:r>
        <w:rPr>
          <w:sz w:val="24"/>
        </w:rPr>
        <w:t>The Provider shall submit any such corrective action plan to EOHHS and shall implement such corrective action plan only as approved or modified by EOHHS. Under such corrective action</w:t>
      </w:r>
      <w:r>
        <w:rPr>
          <w:spacing w:val="-3"/>
          <w:sz w:val="24"/>
        </w:rPr>
        <w:t xml:space="preserve"> </w:t>
      </w:r>
      <w:r>
        <w:rPr>
          <w:sz w:val="24"/>
        </w:rPr>
        <w:t>plan,</w:t>
      </w:r>
      <w:r>
        <w:rPr>
          <w:spacing w:val="-3"/>
          <w:sz w:val="24"/>
        </w:rPr>
        <w:t xml:space="preserve"> </w:t>
      </w:r>
      <w:r>
        <w:rPr>
          <w:sz w:val="24"/>
        </w:rPr>
        <w:t>EOHHS</w:t>
      </w:r>
      <w:r>
        <w:rPr>
          <w:spacing w:val="-3"/>
          <w:sz w:val="24"/>
        </w:rPr>
        <w:t xml:space="preserve"> </w:t>
      </w:r>
      <w:r>
        <w:rPr>
          <w:sz w:val="24"/>
        </w:rPr>
        <w:t>may</w:t>
      </w:r>
      <w:r>
        <w:rPr>
          <w:spacing w:val="-2"/>
          <w:sz w:val="24"/>
        </w:rPr>
        <w:t xml:space="preserve"> </w:t>
      </w:r>
      <w:r>
        <w:rPr>
          <w:sz w:val="24"/>
        </w:rPr>
        <w:t>require</w:t>
      </w:r>
      <w:r>
        <w:rPr>
          <w:spacing w:val="-5"/>
          <w:sz w:val="24"/>
        </w:rPr>
        <w:t xml:space="preserve"> </w:t>
      </w:r>
      <w:r>
        <w:rPr>
          <w:sz w:val="24"/>
        </w:rPr>
        <w:t>the</w:t>
      </w:r>
      <w:r>
        <w:rPr>
          <w:spacing w:val="-3"/>
          <w:sz w:val="24"/>
        </w:rPr>
        <w:t xml:space="preserve"> </w:t>
      </w:r>
      <w:r>
        <w:rPr>
          <w:sz w:val="24"/>
        </w:rPr>
        <w:t>Provider</w:t>
      </w:r>
      <w:r>
        <w:rPr>
          <w:spacing w:val="-3"/>
          <w:sz w:val="24"/>
        </w:rPr>
        <w:t xml:space="preserve"> </w:t>
      </w:r>
      <w:r>
        <w:rPr>
          <w:sz w:val="24"/>
        </w:rPr>
        <w:t>to</w:t>
      </w:r>
      <w:r>
        <w:rPr>
          <w:spacing w:val="-3"/>
          <w:sz w:val="24"/>
        </w:rPr>
        <w:t xml:space="preserve"> </w:t>
      </w:r>
      <w:r>
        <w:rPr>
          <w:sz w:val="24"/>
        </w:rPr>
        <w:t>(1)</w:t>
      </w:r>
      <w:r>
        <w:rPr>
          <w:spacing w:val="-3"/>
          <w:sz w:val="24"/>
        </w:rPr>
        <w:t xml:space="preserve"> </w:t>
      </w:r>
      <w:r>
        <w:rPr>
          <w:sz w:val="24"/>
        </w:rPr>
        <w:t>alter</w:t>
      </w:r>
      <w:r>
        <w:rPr>
          <w:spacing w:val="-3"/>
          <w:sz w:val="24"/>
        </w:rPr>
        <w:t xml:space="preserve"> </w:t>
      </w:r>
      <w:r>
        <w:rPr>
          <w:sz w:val="24"/>
        </w:rPr>
        <w:t>the</w:t>
      </w:r>
      <w:r>
        <w:rPr>
          <w:spacing w:val="-5"/>
          <w:sz w:val="24"/>
        </w:rPr>
        <w:t xml:space="preserve"> </w:t>
      </w:r>
      <w:r>
        <w:rPr>
          <w:sz w:val="24"/>
        </w:rPr>
        <w:t>manner</w:t>
      </w:r>
      <w:r>
        <w:rPr>
          <w:spacing w:val="-3"/>
          <w:sz w:val="24"/>
        </w:rPr>
        <w:t xml:space="preserve"> </w:t>
      </w:r>
      <w:r>
        <w:rPr>
          <w:sz w:val="24"/>
        </w:rPr>
        <w:t>or</w:t>
      </w:r>
      <w:r>
        <w:rPr>
          <w:spacing w:val="-5"/>
          <w:sz w:val="24"/>
        </w:rPr>
        <w:t xml:space="preserve"> </w:t>
      </w:r>
      <w:r>
        <w:rPr>
          <w:sz w:val="24"/>
        </w:rPr>
        <w:t>method</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 Provider performs any Contract responsibilities, and (2) implement any other action that EOHHS may deem appropriate.</w:t>
      </w:r>
    </w:p>
    <w:p w14:paraId="49FAC3A9" w14:textId="77777777" w:rsidR="00BF7D29" w:rsidRDefault="003965BB">
      <w:pPr>
        <w:pStyle w:val="ListParagraph"/>
        <w:numPr>
          <w:ilvl w:val="3"/>
          <w:numId w:val="12"/>
        </w:numPr>
        <w:tabs>
          <w:tab w:val="left" w:pos="1220"/>
        </w:tabs>
        <w:ind w:right="595"/>
        <w:rPr>
          <w:sz w:val="24"/>
        </w:rPr>
      </w:pPr>
      <w:r>
        <w:rPr>
          <w:sz w:val="24"/>
        </w:rPr>
        <w:t>The</w:t>
      </w:r>
      <w:r>
        <w:rPr>
          <w:spacing w:val="-5"/>
          <w:sz w:val="24"/>
        </w:rPr>
        <w:t xml:space="preserve"> </w:t>
      </w:r>
      <w:r>
        <w:rPr>
          <w:sz w:val="24"/>
        </w:rPr>
        <w:t>Provider’s</w:t>
      </w:r>
      <w:r>
        <w:rPr>
          <w:spacing w:val="-4"/>
          <w:sz w:val="24"/>
        </w:rPr>
        <w:t xml:space="preserve"> </w:t>
      </w:r>
      <w:r>
        <w:rPr>
          <w:sz w:val="24"/>
        </w:rPr>
        <w:t>failure</w:t>
      </w:r>
      <w:r>
        <w:rPr>
          <w:spacing w:val="-5"/>
          <w:sz w:val="24"/>
        </w:rPr>
        <w:t xml:space="preserve"> </w:t>
      </w:r>
      <w:r>
        <w:rPr>
          <w:sz w:val="24"/>
        </w:rPr>
        <w:t>to</w:t>
      </w:r>
      <w:r>
        <w:rPr>
          <w:spacing w:val="-1"/>
          <w:sz w:val="24"/>
        </w:rPr>
        <w:t xml:space="preserve"> </w:t>
      </w:r>
      <w:r>
        <w:rPr>
          <w:sz w:val="24"/>
        </w:rPr>
        <w:t>implement</w:t>
      </w:r>
      <w:r>
        <w:rPr>
          <w:spacing w:val="-3"/>
          <w:sz w:val="24"/>
        </w:rPr>
        <w:t xml:space="preserve"> </w:t>
      </w:r>
      <w:r>
        <w:rPr>
          <w:sz w:val="24"/>
        </w:rPr>
        <w:t>any</w:t>
      </w:r>
      <w:r>
        <w:rPr>
          <w:spacing w:val="-3"/>
          <w:sz w:val="24"/>
        </w:rPr>
        <w:t xml:space="preserve"> </w:t>
      </w:r>
      <w:r>
        <w:rPr>
          <w:sz w:val="24"/>
        </w:rPr>
        <w:t>corrective</w:t>
      </w:r>
      <w:r>
        <w:rPr>
          <w:spacing w:val="-2"/>
          <w:sz w:val="24"/>
        </w:rPr>
        <w:t xml:space="preserve"> </w:t>
      </w:r>
      <w:r>
        <w:rPr>
          <w:sz w:val="24"/>
        </w:rPr>
        <w:t>action</w:t>
      </w:r>
      <w:r>
        <w:rPr>
          <w:spacing w:val="-3"/>
          <w:sz w:val="24"/>
        </w:rPr>
        <w:t xml:space="preserve"> </w:t>
      </w:r>
      <w:r>
        <w:rPr>
          <w:sz w:val="24"/>
        </w:rPr>
        <w:t>plan</w:t>
      </w:r>
      <w:r>
        <w:rPr>
          <w:spacing w:val="-3"/>
          <w:sz w:val="24"/>
        </w:rPr>
        <w:t xml:space="preserve"> </w:t>
      </w:r>
      <w:r>
        <w:rPr>
          <w:sz w:val="24"/>
        </w:rPr>
        <w:t>may,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sole</w:t>
      </w:r>
      <w:r>
        <w:rPr>
          <w:spacing w:val="-3"/>
          <w:sz w:val="24"/>
        </w:rPr>
        <w:t xml:space="preserve"> </w:t>
      </w:r>
      <w:r>
        <w:rPr>
          <w:sz w:val="24"/>
        </w:rPr>
        <w:t>discretion</w:t>
      </w:r>
      <w:r>
        <w:rPr>
          <w:spacing w:val="-3"/>
          <w:sz w:val="24"/>
        </w:rPr>
        <w:t xml:space="preserve"> </w:t>
      </w:r>
      <w:r>
        <w:rPr>
          <w:sz w:val="24"/>
        </w:rPr>
        <w:t xml:space="preserve">of EOHHS, be considered breach of Contract, subject to </w:t>
      </w:r>
      <w:proofErr w:type="gramStart"/>
      <w:r>
        <w:rPr>
          <w:sz w:val="24"/>
        </w:rPr>
        <w:t>any and all</w:t>
      </w:r>
      <w:proofErr w:type="gramEnd"/>
      <w:r>
        <w:rPr>
          <w:sz w:val="24"/>
        </w:rPr>
        <w:t xml:space="preserve"> contractual remedies including termination of the Contract.</w:t>
      </w:r>
    </w:p>
    <w:p w14:paraId="49FAC3AA" w14:textId="77777777" w:rsidR="00BF7D29" w:rsidRDefault="003965BB">
      <w:pPr>
        <w:pStyle w:val="Heading2"/>
        <w:numPr>
          <w:ilvl w:val="2"/>
          <w:numId w:val="12"/>
        </w:numPr>
        <w:tabs>
          <w:tab w:val="left" w:pos="858"/>
        </w:tabs>
        <w:ind w:left="858" w:hanging="358"/>
      </w:pPr>
      <w:r>
        <w:t>Prohibited</w:t>
      </w:r>
      <w:r>
        <w:rPr>
          <w:spacing w:val="-2"/>
        </w:rPr>
        <w:t xml:space="preserve"> </w:t>
      </w:r>
      <w:r>
        <w:t>Affiliations</w:t>
      </w:r>
      <w:r>
        <w:rPr>
          <w:spacing w:val="-4"/>
        </w:rPr>
        <w:t xml:space="preserve"> </w:t>
      </w:r>
      <w:r>
        <w:t>and</w:t>
      </w:r>
      <w:r>
        <w:rPr>
          <w:spacing w:val="-2"/>
        </w:rPr>
        <w:t xml:space="preserve"> </w:t>
      </w:r>
      <w:r>
        <w:t>Exclusion of</w:t>
      </w:r>
      <w:r>
        <w:rPr>
          <w:spacing w:val="-1"/>
        </w:rPr>
        <w:t xml:space="preserve"> </w:t>
      </w:r>
      <w:r>
        <w:rPr>
          <w:spacing w:val="-2"/>
        </w:rPr>
        <w:t>Entities</w:t>
      </w:r>
    </w:p>
    <w:p w14:paraId="49FAC3AB" w14:textId="77777777" w:rsidR="00BF7D29" w:rsidRDefault="003965BB">
      <w:pPr>
        <w:pStyle w:val="BodyText"/>
        <w:ind w:left="860"/>
      </w:pPr>
      <w:r>
        <w:t>In accordance with 42 U.S.C. § 1396u-2(d) (1) and 42 CFR § 438.610, the Provider shall not knowingly</w:t>
      </w:r>
      <w:r>
        <w:rPr>
          <w:spacing w:val="-2"/>
        </w:rPr>
        <w:t xml:space="preserve"> </w:t>
      </w:r>
      <w:r>
        <w:t>have</w:t>
      </w:r>
      <w:r>
        <w:rPr>
          <w:spacing w:val="-4"/>
        </w:rPr>
        <w:t xml:space="preserve"> </w:t>
      </w:r>
      <w:r>
        <w:t>an</w:t>
      </w:r>
      <w:r>
        <w:rPr>
          <w:spacing w:val="-2"/>
        </w:rPr>
        <w:t xml:space="preserve"> </w:t>
      </w:r>
      <w:r>
        <w:t>employment,</w:t>
      </w:r>
      <w:r>
        <w:rPr>
          <w:spacing w:val="-2"/>
        </w:rPr>
        <w:t xml:space="preserve"> </w:t>
      </w:r>
      <w:r>
        <w:t>consulting</w:t>
      </w:r>
      <w:r>
        <w:rPr>
          <w:spacing w:val="-2"/>
        </w:rPr>
        <w:t xml:space="preserve"> </w:t>
      </w:r>
      <w:r>
        <w:t>or</w:t>
      </w:r>
      <w:r>
        <w:rPr>
          <w:spacing w:val="-3"/>
        </w:rPr>
        <w:t xml:space="preserve"> </w:t>
      </w:r>
      <w:r>
        <w:t>other</w:t>
      </w:r>
      <w:r>
        <w:rPr>
          <w:spacing w:val="-4"/>
        </w:rPr>
        <w:t xml:space="preserve"> </w:t>
      </w:r>
      <w:r>
        <w:t>agreement</w:t>
      </w:r>
      <w:r>
        <w:rPr>
          <w:spacing w:val="-2"/>
        </w:rPr>
        <w:t xml:space="preserve"> </w:t>
      </w:r>
      <w:r>
        <w:t>for</w:t>
      </w:r>
      <w:r>
        <w:rPr>
          <w:spacing w:val="-2"/>
        </w:rPr>
        <w:t xml:space="preserve"> </w:t>
      </w:r>
      <w:r>
        <w:t>the</w:t>
      </w:r>
      <w:r>
        <w:rPr>
          <w:spacing w:val="-4"/>
        </w:rPr>
        <w:t xml:space="preserve"> </w:t>
      </w:r>
      <w:r>
        <w:t>provision</w:t>
      </w:r>
      <w:r>
        <w:rPr>
          <w:spacing w:val="-2"/>
        </w:rPr>
        <w:t xml:space="preserve"> </w:t>
      </w:r>
      <w:r>
        <w:t>of</w:t>
      </w:r>
      <w:r>
        <w:rPr>
          <w:spacing w:val="-3"/>
        </w:rPr>
        <w:t xml:space="preserve"> </w:t>
      </w:r>
      <w:r>
        <w:t>items</w:t>
      </w:r>
      <w:r>
        <w:rPr>
          <w:spacing w:val="-2"/>
        </w:rPr>
        <w:t xml:space="preserve"> </w:t>
      </w:r>
      <w:r>
        <w:t>and services</w:t>
      </w:r>
      <w:r>
        <w:rPr>
          <w:spacing w:val="-5"/>
        </w:rPr>
        <w:t xml:space="preserve"> </w:t>
      </w:r>
      <w:r>
        <w:t>that</w:t>
      </w:r>
      <w:r>
        <w:rPr>
          <w:spacing w:val="-1"/>
        </w:rPr>
        <w:t xml:space="preserve"> </w:t>
      </w:r>
      <w:r>
        <w:t>are</w:t>
      </w:r>
      <w:r>
        <w:rPr>
          <w:spacing w:val="-4"/>
        </w:rPr>
        <w:t xml:space="preserve"> </w:t>
      </w:r>
      <w:r>
        <w:t>significant</w:t>
      </w:r>
      <w:r>
        <w:rPr>
          <w:spacing w:val="-1"/>
        </w:rPr>
        <w:t xml:space="preserve"> </w:t>
      </w:r>
      <w:r>
        <w:t>and</w:t>
      </w:r>
      <w:r>
        <w:rPr>
          <w:spacing w:val="-2"/>
        </w:rPr>
        <w:t xml:space="preserve"> </w:t>
      </w:r>
      <w:r>
        <w:t>material</w:t>
      </w:r>
      <w:r>
        <w:rPr>
          <w:spacing w:val="-1"/>
        </w:rPr>
        <w:t xml:space="preserve"> </w:t>
      </w:r>
      <w:r>
        <w:t>to</w:t>
      </w:r>
      <w:r>
        <w:rPr>
          <w:spacing w:val="-2"/>
        </w:rPr>
        <w:t xml:space="preserve"> </w:t>
      </w:r>
      <w:r>
        <w:t>the</w:t>
      </w:r>
      <w:r>
        <w:rPr>
          <w:spacing w:val="-2"/>
        </w:rPr>
        <w:t xml:space="preserve"> </w:t>
      </w:r>
      <w:r>
        <w:t>Provider’s</w:t>
      </w:r>
      <w:r>
        <w:rPr>
          <w:spacing w:val="-3"/>
        </w:rPr>
        <w:t xml:space="preserve"> </w:t>
      </w:r>
      <w:r>
        <w:t>obligations</w:t>
      </w:r>
      <w:r>
        <w:rPr>
          <w:spacing w:val="-1"/>
        </w:rPr>
        <w:t xml:space="preserve"> </w:t>
      </w:r>
      <w:r>
        <w:t>under</w:t>
      </w:r>
      <w:r>
        <w:rPr>
          <w:spacing w:val="-1"/>
        </w:rPr>
        <w:t xml:space="preserve"> </w:t>
      </w:r>
      <w:r>
        <w:t>the</w:t>
      </w:r>
      <w:r>
        <w:rPr>
          <w:spacing w:val="-1"/>
        </w:rPr>
        <w:t xml:space="preserve"> </w:t>
      </w:r>
      <w:r>
        <w:t>Contract</w:t>
      </w:r>
      <w:r>
        <w:rPr>
          <w:spacing w:val="-1"/>
        </w:rPr>
        <w:t xml:space="preserve"> </w:t>
      </w:r>
      <w:r>
        <w:rPr>
          <w:spacing w:val="-4"/>
        </w:rPr>
        <w:t>with</w:t>
      </w:r>
    </w:p>
    <w:p w14:paraId="49FAC3AC" w14:textId="77777777" w:rsidR="00BF7D29" w:rsidRDefault="003965BB">
      <w:pPr>
        <w:pStyle w:val="BodyText"/>
        <w:spacing w:before="1"/>
        <w:ind w:left="860"/>
      </w:pPr>
      <w:r>
        <w:t>any</w:t>
      </w:r>
      <w:r>
        <w:rPr>
          <w:spacing w:val="-3"/>
        </w:rPr>
        <w:t xml:space="preserve"> </w:t>
      </w:r>
      <w:r>
        <w:t>person,</w:t>
      </w:r>
      <w:r>
        <w:rPr>
          <w:spacing w:val="-3"/>
        </w:rPr>
        <w:t xml:space="preserve"> </w:t>
      </w:r>
      <w:r>
        <w:t>or</w:t>
      </w:r>
      <w:r>
        <w:rPr>
          <w:spacing w:val="-3"/>
        </w:rPr>
        <w:t xml:space="preserve"> </w:t>
      </w:r>
      <w:r>
        <w:t>affiliate</w:t>
      </w:r>
      <w:r>
        <w:rPr>
          <w:spacing w:val="-4"/>
        </w:rPr>
        <w:t xml:space="preserve"> </w:t>
      </w:r>
      <w:r>
        <w:t>of</w:t>
      </w:r>
      <w:r>
        <w:rPr>
          <w:spacing w:val="-2"/>
        </w:rPr>
        <w:t xml:space="preserve"> </w:t>
      </w:r>
      <w:r>
        <w:t>such</w:t>
      </w:r>
      <w:r>
        <w:rPr>
          <w:spacing w:val="-3"/>
        </w:rPr>
        <w:t xml:space="preserve"> </w:t>
      </w:r>
      <w:r>
        <w:t>person,</w:t>
      </w:r>
      <w:r>
        <w:rPr>
          <w:spacing w:val="-3"/>
        </w:rPr>
        <w:t xml:space="preserve"> </w:t>
      </w:r>
      <w:r>
        <w:t>who</w:t>
      </w:r>
      <w:r>
        <w:rPr>
          <w:spacing w:val="-3"/>
        </w:rPr>
        <w:t xml:space="preserve"> </w:t>
      </w:r>
      <w:r>
        <w:t>is</w:t>
      </w:r>
      <w:r>
        <w:rPr>
          <w:spacing w:val="-3"/>
        </w:rPr>
        <w:t xml:space="preserve"> </w:t>
      </w:r>
      <w:r>
        <w:t>debarred,</w:t>
      </w:r>
      <w:r>
        <w:rPr>
          <w:spacing w:val="-3"/>
        </w:rPr>
        <w:t xml:space="preserve"> </w:t>
      </w:r>
      <w:r>
        <w:t>suspended</w:t>
      </w:r>
      <w:r>
        <w:rPr>
          <w:spacing w:val="-3"/>
        </w:rPr>
        <w:t xml:space="preserve"> </w:t>
      </w:r>
      <w:r>
        <w:t>or</w:t>
      </w:r>
      <w:r>
        <w:rPr>
          <w:spacing w:val="-3"/>
        </w:rPr>
        <w:t xml:space="preserve"> </w:t>
      </w:r>
      <w:r>
        <w:t>otherwise</w:t>
      </w:r>
      <w:r>
        <w:rPr>
          <w:spacing w:val="-4"/>
        </w:rPr>
        <w:t xml:space="preserve"> </w:t>
      </w:r>
      <w:r>
        <w:t>excluded</w:t>
      </w:r>
      <w:r>
        <w:rPr>
          <w:spacing w:val="-3"/>
        </w:rPr>
        <w:t xml:space="preserve"> </w:t>
      </w:r>
      <w:r>
        <w:t>under federal law, regulation, executive order or guidelines from certain procurement and non- procurement activities. Any person who is an employee, consultant, or has a contract with the Provider shall</w:t>
      </w:r>
    </w:p>
    <w:p w14:paraId="49FAC3AD" w14:textId="77777777" w:rsidR="00BF7D29" w:rsidRDefault="003965BB">
      <w:pPr>
        <w:pStyle w:val="ListParagraph"/>
        <w:numPr>
          <w:ilvl w:val="3"/>
          <w:numId w:val="12"/>
        </w:numPr>
        <w:tabs>
          <w:tab w:val="left" w:pos="1219"/>
        </w:tabs>
        <w:ind w:left="1219" w:hanging="359"/>
        <w:rPr>
          <w:sz w:val="24"/>
        </w:rPr>
      </w:pPr>
      <w:r>
        <w:rPr>
          <w:sz w:val="24"/>
        </w:rPr>
        <w:t>not</w:t>
      </w:r>
      <w:r>
        <w:rPr>
          <w:spacing w:val="-3"/>
          <w:sz w:val="24"/>
        </w:rPr>
        <w:t xml:space="preserve"> </w:t>
      </w:r>
      <w:r>
        <w:rPr>
          <w:sz w:val="24"/>
        </w:rPr>
        <w:t>have</w:t>
      </w:r>
      <w:r>
        <w:rPr>
          <w:spacing w:val="-3"/>
          <w:sz w:val="24"/>
        </w:rPr>
        <w:t xml:space="preserve"> </w:t>
      </w:r>
      <w:r>
        <w:rPr>
          <w:sz w:val="24"/>
        </w:rPr>
        <w:t>any direct</w:t>
      </w:r>
      <w:r>
        <w:rPr>
          <w:spacing w:val="-1"/>
          <w:sz w:val="24"/>
        </w:rPr>
        <w:t xml:space="preserve"> </w:t>
      </w:r>
      <w:r>
        <w:rPr>
          <w:sz w:val="24"/>
        </w:rPr>
        <w:t>or indirect</w:t>
      </w:r>
      <w:r>
        <w:rPr>
          <w:spacing w:val="-1"/>
          <w:sz w:val="24"/>
        </w:rPr>
        <w:t xml:space="preserve"> </w:t>
      </w:r>
      <w:r>
        <w:rPr>
          <w:sz w:val="24"/>
        </w:rPr>
        <w:t>financial interest</w:t>
      </w:r>
      <w:r>
        <w:rPr>
          <w:spacing w:val="-1"/>
          <w:sz w:val="24"/>
        </w:rPr>
        <w:t xml:space="preserve"> </w:t>
      </w:r>
      <w:r>
        <w:rPr>
          <w:sz w:val="24"/>
        </w:rPr>
        <w:t>with such</w:t>
      </w:r>
      <w:r>
        <w:rPr>
          <w:spacing w:val="-1"/>
          <w:sz w:val="24"/>
        </w:rPr>
        <w:t xml:space="preserve"> </w:t>
      </w:r>
      <w:r>
        <w:rPr>
          <w:sz w:val="24"/>
        </w:rPr>
        <w:t xml:space="preserve">entity; </w:t>
      </w:r>
      <w:r>
        <w:rPr>
          <w:spacing w:val="-5"/>
          <w:sz w:val="24"/>
        </w:rPr>
        <w:t>and</w:t>
      </w:r>
    </w:p>
    <w:p w14:paraId="49FAC3AE" w14:textId="77777777" w:rsidR="00BF7D29" w:rsidRDefault="00BF7D29">
      <w:pPr>
        <w:rPr>
          <w:sz w:val="24"/>
        </w:rPr>
        <w:sectPr w:rsidR="00BF7D29">
          <w:pgSz w:w="12240" w:h="15840"/>
          <w:pgMar w:top="660" w:right="640" w:bottom="680" w:left="940" w:header="0" w:footer="482" w:gutter="0"/>
          <w:cols w:space="720"/>
        </w:sectPr>
      </w:pPr>
    </w:p>
    <w:p w14:paraId="49FAC3AF" w14:textId="77777777" w:rsidR="00BF7D29" w:rsidRDefault="003965BB">
      <w:pPr>
        <w:pStyle w:val="ListParagraph"/>
        <w:numPr>
          <w:ilvl w:val="3"/>
          <w:numId w:val="12"/>
        </w:numPr>
        <w:tabs>
          <w:tab w:val="left" w:pos="1220"/>
        </w:tabs>
        <w:spacing w:before="64"/>
        <w:ind w:right="511"/>
        <w:rPr>
          <w:sz w:val="24"/>
        </w:rPr>
      </w:pPr>
      <w:r>
        <w:rPr>
          <w:sz w:val="24"/>
        </w:rPr>
        <w:lastRenderedPageBreak/>
        <w:t>not</w:t>
      </w:r>
      <w:r>
        <w:rPr>
          <w:spacing w:val="-3"/>
          <w:sz w:val="24"/>
        </w:rPr>
        <w:t xml:space="preserve"> </w:t>
      </w:r>
      <w:r>
        <w:rPr>
          <w:sz w:val="24"/>
        </w:rPr>
        <w:t>have</w:t>
      </w:r>
      <w:r>
        <w:rPr>
          <w:spacing w:val="-5"/>
          <w:sz w:val="24"/>
        </w:rPr>
        <w:t xml:space="preserve"> </w:t>
      </w:r>
      <w:r>
        <w:rPr>
          <w:sz w:val="24"/>
        </w:rPr>
        <w:t>been</w:t>
      </w:r>
      <w:r>
        <w:rPr>
          <w:spacing w:val="-3"/>
          <w:sz w:val="24"/>
        </w:rPr>
        <w:t xml:space="preserve"> </w:t>
      </w:r>
      <w:r>
        <w:rPr>
          <w:sz w:val="24"/>
        </w:rPr>
        <w:t>directly</w:t>
      </w:r>
      <w:r>
        <w:rPr>
          <w:spacing w:val="-3"/>
          <w:sz w:val="24"/>
        </w:rPr>
        <w:t xml:space="preserve"> </w:t>
      </w:r>
      <w:r>
        <w:rPr>
          <w:sz w:val="24"/>
        </w:rPr>
        <w:t>excluded</w:t>
      </w:r>
      <w:r>
        <w:rPr>
          <w:spacing w:val="-3"/>
          <w:sz w:val="24"/>
        </w:rPr>
        <w:t xml:space="preserve"> </w:t>
      </w:r>
      <w:r>
        <w:rPr>
          <w:sz w:val="24"/>
        </w:rPr>
        <w:t>from</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under</w:t>
      </w:r>
      <w:r>
        <w:rPr>
          <w:spacing w:val="-3"/>
          <w:sz w:val="24"/>
        </w:rPr>
        <w:t xml:space="preserve"> </w:t>
      </w:r>
      <w:r>
        <w:rPr>
          <w:sz w:val="24"/>
        </w:rPr>
        <w:t>Titles</w:t>
      </w:r>
      <w:r>
        <w:rPr>
          <w:spacing w:val="-3"/>
          <w:sz w:val="24"/>
        </w:rPr>
        <w:t xml:space="preserve"> </w:t>
      </w:r>
      <w:r>
        <w:rPr>
          <w:sz w:val="24"/>
        </w:rPr>
        <w:t>XVIII</w:t>
      </w:r>
      <w:r>
        <w:rPr>
          <w:spacing w:val="-7"/>
          <w:sz w:val="24"/>
        </w:rPr>
        <w:t xml:space="preserve"> </w:t>
      </w:r>
      <w:r>
        <w:rPr>
          <w:sz w:val="24"/>
        </w:rPr>
        <w:t>or</w:t>
      </w:r>
      <w:r>
        <w:rPr>
          <w:spacing w:val="-3"/>
          <w:sz w:val="24"/>
        </w:rPr>
        <w:t xml:space="preserve"> </w:t>
      </w:r>
      <w:r>
        <w:rPr>
          <w:sz w:val="24"/>
        </w:rPr>
        <w:t>XIX of the Social Security Act, or debarred by any federal agency, or subject to a civil monetary penalty under the Social Security Act.</w:t>
      </w:r>
    </w:p>
    <w:p w14:paraId="49FAC3B0" w14:textId="77777777" w:rsidR="00BF7D29" w:rsidRDefault="003965BB">
      <w:pPr>
        <w:pStyle w:val="Heading2"/>
        <w:numPr>
          <w:ilvl w:val="2"/>
          <w:numId w:val="12"/>
        </w:numPr>
        <w:tabs>
          <w:tab w:val="left" w:pos="860"/>
        </w:tabs>
      </w:pPr>
      <w:r>
        <w:t>Disclosure</w:t>
      </w:r>
      <w:r>
        <w:rPr>
          <w:spacing w:val="-2"/>
        </w:rPr>
        <w:t xml:space="preserve"> Requirements</w:t>
      </w:r>
    </w:p>
    <w:p w14:paraId="49FAC3B1" w14:textId="77777777" w:rsidR="00BF7D29" w:rsidRDefault="003965BB">
      <w:pPr>
        <w:pStyle w:val="ListParagraph"/>
        <w:numPr>
          <w:ilvl w:val="3"/>
          <w:numId w:val="12"/>
        </w:numPr>
        <w:tabs>
          <w:tab w:val="left" w:pos="1220"/>
        </w:tabs>
        <w:ind w:right="736"/>
        <w:rPr>
          <w:sz w:val="24"/>
        </w:rPr>
      </w:pPr>
      <w:r>
        <w:rPr>
          <w:sz w:val="24"/>
        </w:rPr>
        <w:t>The Provider shall immediately disclose to EOHHS any non-compliance by the Provider with</w:t>
      </w:r>
      <w:r>
        <w:rPr>
          <w:spacing w:val="-3"/>
          <w:sz w:val="24"/>
        </w:rPr>
        <w:t xml:space="preserve"> </w:t>
      </w:r>
      <w:r>
        <w:rPr>
          <w:sz w:val="24"/>
        </w:rPr>
        <w:t>any</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federal</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governing</w:t>
      </w:r>
      <w:r>
        <w:rPr>
          <w:spacing w:val="-3"/>
          <w:sz w:val="24"/>
        </w:rPr>
        <w:t xml:space="preserve"> </w:t>
      </w:r>
      <w:r>
        <w:rPr>
          <w:sz w:val="24"/>
        </w:rPr>
        <w:t xml:space="preserve">this </w:t>
      </w:r>
      <w:r>
        <w:rPr>
          <w:spacing w:val="-2"/>
          <w:sz w:val="24"/>
        </w:rPr>
        <w:t>Contract.</w:t>
      </w:r>
    </w:p>
    <w:p w14:paraId="49FAC3B2" w14:textId="77777777" w:rsidR="00BF7D29" w:rsidRDefault="003965BB">
      <w:pPr>
        <w:pStyle w:val="ListParagraph"/>
        <w:numPr>
          <w:ilvl w:val="3"/>
          <w:numId w:val="12"/>
        </w:numPr>
        <w:tabs>
          <w:tab w:val="left" w:pos="1220"/>
        </w:tabs>
        <w:ind w:right="461"/>
        <w:rPr>
          <w:sz w:val="24"/>
        </w:rPr>
      </w:pPr>
      <w:r>
        <w:rPr>
          <w:sz w:val="24"/>
        </w:rPr>
        <w:t>The Provider shall make the following federally required disclosures in accordance with 42 CFR</w:t>
      </w:r>
      <w:r>
        <w:rPr>
          <w:spacing w:val="-3"/>
          <w:sz w:val="24"/>
        </w:rPr>
        <w:t xml:space="preserve"> </w:t>
      </w:r>
      <w:r>
        <w:rPr>
          <w:sz w:val="24"/>
        </w:rPr>
        <w:t>§</w:t>
      </w:r>
      <w:r>
        <w:rPr>
          <w:spacing w:val="-3"/>
          <w:sz w:val="24"/>
        </w:rPr>
        <w:t xml:space="preserve"> </w:t>
      </w:r>
      <w:r>
        <w:rPr>
          <w:sz w:val="24"/>
        </w:rPr>
        <w:t>455.100-106,</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455.436,</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w:t>
      </w:r>
      <w:r>
        <w:rPr>
          <w:spacing w:val="-3"/>
          <w:sz w:val="24"/>
        </w:rPr>
        <w:t xml:space="preserve"> </w:t>
      </w:r>
      <w:r>
        <w:rPr>
          <w:sz w:val="24"/>
        </w:rPr>
        <w:t>1002.3,</w:t>
      </w:r>
      <w:r>
        <w:rPr>
          <w:spacing w:val="-3"/>
          <w:sz w:val="24"/>
        </w:rPr>
        <w:t xml:space="preserve"> </w:t>
      </w:r>
      <w:r>
        <w:rPr>
          <w:sz w:val="24"/>
        </w:rPr>
        <w:t>and</w:t>
      </w:r>
      <w:r>
        <w:rPr>
          <w:spacing w:val="-3"/>
          <w:sz w:val="24"/>
        </w:rPr>
        <w:t xml:space="preserve"> </w:t>
      </w:r>
      <w:r>
        <w:rPr>
          <w:sz w:val="24"/>
        </w:rPr>
        <w:t>42</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1396b</w:t>
      </w:r>
      <w:r>
        <w:rPr>
          <w:spacing w:val="-3"/>
          <w:sz w:val="24"/>
        </w:rPr>
        <w:t xml:space="preserve"> </w:t>
      </w:r>
      <w:r>
        <w:rPr>
          <w:sz w:val="24"/>
        </w:rPr>
        <w:t>(m)(4)(A)</w:t>
      </w:r>
      <w:r>
        <w:rPr>
          <w:spacing w:val="-5"/>
          <w:sz w:val="24"/>
        </w:rPr>
        <w:t xml:space="preserve"> </w:t>
      </w:r>
      <w:r>
        <w:rPr>
          <w:sz w:val="24"/>
        </w:rPr>
        <w:t>in</w:t>
      </w:r>
    </w:p>
    <w:p w14:paraId="49FAC3B3" w14:textId="77777777" w:rsidR="00BF7D29" w:rsidRDefault="003965BB">
      <w:pPr>
        <w:pStyle w:val="BodyText"/>
        <w:spacing w:before="0"/>
        <w:ind w:left="1220"/>
      </w:pPr>
      <w:r>
        <w:t>the</w:t>
      </w:r>
      <w:r>
        <w:rPr>
          <w:spacing w:val="-4"/>
        </w:rPr>
        <w:t xml:space="preserve"> </w:t>
      </w:r>
      <w:r>
        <w:t>form</w:t>
      </w:r>
      <w:r>
        <w:rPr>
          <w:spacing w:val="-4"/>
        </w:rPr>
        <w:t xml:space="preserve"> </w:t>
      </w:r>
      <w:r>
        <w:t>and</w:t>
      </w:r>
      <w:r>
        <w:rPr>
          <w:spacing w:val="-4"/>
        </w:rPr>
        <w:t xml:space="preserve"> </w:t>
      </w:r>
      <w:r>
        <w:t>format</w:t>
      </w:r>
      <w:r>
        <w:rPr>
          <w:spacing w:val="-4"/>
        </w:rPr>
        <w:t xml:space="preserve"> </w:t>
      </w:r>
      <w:r>
        <w:t>and</w:t>
      </w:r>
      <w:r>
        <w:rPr>
          <w:spacing w:val="-3"/>
        </w:rPr>
        <w:t xml:space="preserve"> </w:t>
      </w:r>
      <w:r>
        <w:t>in</w:t>
      </w:r>
      <w:r>
        <w:rPr>
          <w:spacing w:val="-4"/>
        </w:rPr>
        <w:t xml:space="preserve"> </w:t>
      </w:r>
      <w:r>
        <w:t>the</w:t>
      </w:r>
      <w:r>
        <w:rPr>
          <w:spacing w:val="-4"/>
        </w:rPr>
        <w:t xml:space="preserve"> </w:t>
      </w:r>
      <w:r>
        <w:t>timeframes</w:t>
      </w:r>
      <w:r>
        <w:rPr>
          <w:spacing w:val="-4"/>
        </w:rPr>
        <w:t xml:space="preserve"> </w:t>
      </w:r>
      <w:r>
        <w:t>specified</w:t>
      </w:r>
      <w:r>
        <w:rPr>
          <w:spacing w:val="-4"/>
        </w:rPr>
        <w:t xml:space="preserve"> </w:t>
      </w:r>
      <w:r>
        <w:t>in</w:t>
      </w:r>
      <w:r>
        <w:rPr>
          <w:spacing w:val="-4"/>
        </w:rPr>
        <w:t xml:space="preserve"> </w:t>
      </w:r>
      <w:r>
        <w:t>Appendix</w:t>
      </w:r>
      <w:r>
        <w:rPr>
          <w:spacing w:val="-4"/>
        </w:rPr>
        <w:t xml:space="preserve"> </w:t>
      </w:r>
      <w:r>
        <w:t>A,</w:t>
      </w:r>
      <w:r>
        <w:rPr>
          <w:spacing w:val="-4"/>
        </w:rPr>
        <w:t xml:space="preserve"> </w:t>
      </w:r>
      <w:r>
        <w:t>and</w:t>
      </w:r>
      <w:r>
        <w:rPr>
          <w:spacing w:val="-2"/>
        </w:rPr>
        <w:t xml:space="preserve"> </w:t>
      </w:r>
      <w:r>
        <w:t>as</w:t>
      </w:r>
      <w:r>
        <w:rPr>
          <w:spacing w:val="-2"/>
        </w:rPr>
        <w:t xml:space="preserve"> </w:t>
      </w:r>
      <w:r>
        <w:t>requested</w:t>
      </w:r>
      <w:r>
        <w:rPr>
          <w:spacing w:val="-4"/>
        </w:rPr>
        <w:t xml:space="preserve"> </w:t>
      </w:r>
      <w:r>
        <w:t xml:space="preserve">by </w:t>
      </w:r>
      <w:r>
        <w:rPr>
          <w:spacing w:val="-2"/>
        </w:rPr>
        <w:t>EOHHS.</w:t>
      </w:r>
    </w:p>
    <w:p w14:paraId="49FAC3B4" w14:textId="77777777" w:rsidR="00BF7D29" w:rsidRDefault="003965BB">
      <w:pPr>
        <w:pStyle w:val="ListParagraph"/>
        <w:numPr>
          <w:ilvl w:val="3"/>
          <w:numId w:val="12"/>
        </w:numPr>
        <w:tabs>
          <w:tab w:val="left" w:pos="1220"/>
        </w:tabs>
        <w:ind w:right="478"/>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reporting</w:t>
      </w:r>
      <w:r>
        <w:rPr>
          <w:spacing w:val="-3"/>
          <w:sz w:val="24"/>
        </w:rPr>
        <w:t xml:space="preserve"> </w:t>
      </w:r>
      <w:r>
        <w:rPr>
          <w:sz w:val="24"/>
        </w:rPr>
        <w:t>and</w:t>
      </w:r>
      <w:r>
        <w:rPr>
          <w:spacing w:val="-3"/>
          <w:sz w:val="24"/>
        </w:rPr>
        <w:t xml:space="preserve"> </w:t>
      </w:r>
      <w:r>
        <w:rPr>
          <w:sz w:val="24"/>
        </w:rPr>
        <w:t>disclosure</w:t>
      </w:r>
      <w:r>
        <w:rPr>
          <w:spacing w:val="-5"/>
          <w:sz w:val="24"/>
        </w:rPr>
        <w:t xml:space="preserve"> </w:t>
      </w:r>
      <w:r>
        <w:rPr>
          <w:sz w:val="24"/>
        </w:rPr>
        <w:t>requirements</w:t>
      </w:r>
      <w:r>
        <w:rPr>
          <w:spacing w:val="-3"/>
          <w:sz w:val="24"/>
        </w:rPr>
        <w:t xml:space="preserve"> </w:t>
      </w:r>
      <w:r>
        <w:rPr>
          <w:sz w:val="24"/>
        </w:rPr>
        <w:t>of</w:t>
      </w:r>
      <w:r>
        <w:rPr>
          <w:spacing w:val="-2"/>
          <w:sz w:val="24"/>
        </w:rPr>
        <w:t xml:space="preserve"> </w:t>
      </w:r>
      <w:r>
        <w:rPr>
          <w:sz w:val="24"/>
        </w:rPr>
        <w:t>41</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 xml:space="preserve">1396b </w:t>
      </w:r>
      <w:r>
        <w:rPr>
          <w:spacing w:val="-2"/>
          <w:sz w:val="24"/>
        </w:rPr>
        <w:t>(m)(4)(A).</w:t>
      </w:r>
    </w:p>
    <w:p w14:paraId="49FAC3B5" w14:textId="77777777" w:rsidR="00BF7D29" w:rsidRDefault="003965BB">
      <w:pPr>
        <w:pStyle w:val="ListParagraph"/>
        <w:numPr>
          <w:ilvl w:val="3"/>
          <w:numId w:val="12"/>
        </w:numPr>
        <w:tabs>
          <w:tab w:val="left" w:pos="1220"/>
        </w:tabs>
        <w:spacing w:before="121"/>
        <w:ind w:right="583"/>
        <w:rPr>
          <w:b/>
          <w:sz w:val="24"/>
        </w:rPr>
      </w:pPr>
      <w:r>
        <w:rPr>
          <w:sz w:val="24"/>
        </w:rPr>
        <w:t xml:space="preserve">Unless otherwise instructed by EOHHS, for the purposes of making disclosures set forth in </w:t>
      </w:r>
      <w:r>
        <w:rPr>
          <w:b/>
          <w:sz w:val="24"/>
        </w:rPr>
        <w:t>Sections</w:t>
      </w:r>
      <w:r>
        <w:rPr>
          <w:b/>
          <w:spacing w:val="-4"/>
          <w:sz w:val="24"/>
        </w:rPr>
        <w:t xml:space="preserve"> </w:t>
      </w:r>
      <w:r>
        <w:rPr>
          <w:b/>
          <w:sz w:val="24"/>
        </w:rPr>
        <w:t>4.1.I</w:t>
      </w:r>
      <w:r>
        <w:rPr>
          <w:sz w:val="24"/>
        </w:rPr>
        <w:t>,</w:t>
      </w:r>
      <w:r>
        <w:rPr>
          <w:spacing w:val="-4"/>
          <w:sz w:val="24"/>
        </w:rPr>
        <w:t xml:space="preserve"> </w:t>
      </w:r>
      <w:r>
        <w:rPr>
          <w:sz w:val="24"/>
        </w:rPr>
        <w:t>the</w:t>
      </w:r>
      <w:r>
        <w:rPr>
          <w:spacing w:val="-4"/>
          <w:sz w:val="24"/>
        </w:rPr>
        <w:t xml:space="preserve"> </w:t>
      </w:r>
      <w:r>
        <w:rPr>
          <w:sz w:val="24"/>
        </w:rPr>
        <w:t>Provider</w:t>
      </w:r>
      <w:r>
        <w:rPr>
          <w:spacing w:val="-4"/>
          <w:sz w:val="24"/>
        </w:rPr>
        <w:t xml:space="preserve"> </w:t>
      </w:r>
      <w:r>
        <w:rPr>
          <w:sz w:val="24"/>
        </w:rPr>
        <w:t>shall</w:t>
      </w:r>
      <w:r>
        <w:rPr>
          <w:spacing w:val="-4"/>
          <w:sz w:val="24"/>
        </w:rPr>
        <w:t xml:space="preserve"> </w:t>
      </w:r>
      <w:r>
        <w:rPr>
          <w:sz w:val="24"/>
        </w:rPr>
        <w:t>fully</w:t>
      </w:r>
      <w:r>
        <w:rPr>
          <w:spacing w:val="-4"/>
          <w:sz w:val="24"/>
        </w:rPr>
        <w:t xml:space="preserve"> </w:t>
      </w:r>
      <w:r>
        <w:rPr>
          <w:sz w:val="24"/>
        </w:rPr>
        <w:t>and</w:t>
      </w:r>
      <w:r>
        <w:rPr>
          <w:spacing w:val="-4"/>
          <w:sz w:val="24"/>
        </w:rPr>
        <w:t xml:space="preserve"> </w:t>
      </w:r>
      <w:r>
        <w:rPr>
          <w:sz w:val="24"/>
        </w:rPr>
        <w:t>accurately</w:t>
      </w:r>
      <w:r>
        <w:rPr>
          <w:spacing w:val="-4"/>
          <w:sz w:val="24"/>
        </w:rPr>
        <w:t xml:space="preserve"> </w:t>
      </w:r>
      <w:r>
        <w:rPr>
          <w:sz w:val="24"/>
        </w:rPr>
        <w:t>complete</w:t>
      </w:r>
      <w:r>
        <w:rPr>
          <w:spacing w:val="-4"/>
          <w:sz w:val="24"/>
        </w:rPr>
        <w:t xml:space="preserve"> </w:t>
      </w:r>
      <w:r>
        <w:rPr>
          <w:sz w:val="24"/>
        </w:rPr>
        <w:t>the</w:t>
      </w:r>
      <w:r>
        <w:rPr>
          <w:spacing w:val="-5"/>
          <w:sz w:val="24"/>
        </w:rPr>
        <w:t xml:space="preserve"> </w:t>
      </w:r>
      <w:r>
        <w:rPr>
          <w:sz w:val="24"/>
        </w:rPr>
        <w:t>EOHHS</w:t>
      </w:r>
      <w:r>
        <w:rPr>
          <w:spacing w:val="-4"/>
          <w:sz w:val="24"/>
        </w:rPr>
        <w:t xml:space="preserve"> </w:t>
      </w:r>
      <w:r>
        <w:rPr>
          <w:sz w:val="24"/>
        </w:rPr>
        <w:t>form</w:t>
      </w:r>
      <w:r>
        <w:rPr>
          <w:spacing w:val="-4"/>
          <w:sz w:val="24"/>
        </w:rPr>
        <w:t xml:space="preserve"> </w:t>
      </w:r>
      <w:r>
        <w:rPr>
          <w:sz w:val="24"/>
        </w:rPr>
        <w:t xml:space="preserve">developed for such purpose, the current version of which is attached hereto as </w:t>
      </w:r>
      <w:r>
        <w:rPr>
          <w:b/>
          <w:sz w:val="24"/>
        </w:rPr>
        <w:t>Appendix A.</w:t>
      </w:r>
    </w:p>
    <w:p w14:paraId="49FAC3B6" w14:textId="77777777" w:rsidR="00BF7D29" w:rsidRDefault="003965BB">
      <w:pPr>
        <w:pStyle w:val="ListParagraph"/>
        <w:numPr>
          <w:ilvl w:val="3"/>
          <w:numId w:val="12"/>
        </w:numPr>
        <w:tabs>
          <w:tab w:val="left" w:pos="1220"/>
        </w:tabs>
        <w:ind w:right="672"/>
        <w:rPr>
          <w:sz w:val="24"/>
        </w:rPr>
      </w:pPr>
      <w:r>
        <w:rPr>
          <w:sz w:val="24"/>
        </w:rPr>
        <w:t>The</w:t>
      </w:r>
      <w:r>
        <w:rPr>
          <w:spacing w:val="-5"/>
          <w:sz w:val="24"/>
        </w:rPr>
        <w:t xml:space="preserve"> </w:t>
      </w:r>
      <w:r>
        <w:rPr>
          <w:sz w:val="24"/>
        </w:rPr>
        <w:t>Provider</w:t>
      </w:r>
      <w:r>
        <w:rPr>
          <w:spacing w:val="-4"/>
          <w:sz w:val="24"/>
        </w:rPr>
        <w:t xml:space="preserve"> </w:t>
      </w:r>
      <w:r>
        <w:rPr>
          <w:sz w:val="24"/>
        </w:rPr>
        <w:t>shall</w:t>
      </w:r>
      <w:r>
        <w:rPr>
          <w:spacing w:val="-4"/>
          <w:sz w:val="24"/>
        </w:rPr>
        <w:t xml:space="preserve"> </w:t>
      </w:r>
      <w:r>
        <w:rPr>
          <w:sz w:val="24"/>
        </w:rPr>
        <w:t>search</w:t>
      </w:r>
      <w:r>
        <w:rPr>
          <w:spacing w:val="-2"/>
          <w:sz w:val="24"/>
        </w:rPr>
        <w:t xml:space="preserve"> </w:t>
      </w:r>
      <w:r>
        <w:rPr>
          <w:sz w:val="24"/>
        </w:rPr>
        <w:t>the</w:t>
      </w:r>
      <w:r>
        <w:rPr>
          <w:spacing w:val="-4"/>
          <w:sz w:val="24"/>
        </w:rPr>
        <w:t xml:space="preserve"> </w:t>
      </w:r>
      <w:r>
        <w:rPr>
          <w:sz w:val="24"/>
        </w:rPr>
        <w:t>U.S.</w:t>
      </w:r>
      <w:r>
        <w:rPr>
          <w:spacing w:val="-4"/>
          <w:sz w:val="24"/>
        </w:rPr>
        <w:t xml:space="preserve"> </w:t>
      </w:r>
      <w:r>
        <w:rPr>
          <w:sz w:val="24"/>
        </w:rPr>
        <w:t>Department</w:t>
      </w:r>
      <w:r>
        <w:rPr>
          <w:spacing w:val="-4"/>
          <w:sz w:val="24"/>
        </w:rPr>
        <w:t xml:space="preserve"> </w:t>
      </w:r>
      <w:r>
        <w:rPr>
          <w:sz w:val="24"/>
        </w:rPr>
        <w:t>of</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Human</w:t>
      </w:r>
      <w:r>
        <w:rPr>
          <w:spacing w:val="-4"/>
          <w:sz w:val="24"/>
        </w:rPr>
        <w:t xml:space="preserve"> </w:t>
      </w:r>
      <w:r>
        <w:rPr>
          <w:sz w:val="24"/>
        </w:rPr>
        <w:t>Services</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the Inspector General’s List of Excluded Individuals/Entities (LEIE) and the General Services</w:t>
      </w:r>
    </w:p>
    <w:p w14:paraId="49FAC3B7" w14:textId="77777777" w:rsidR="00BF7D29" w:rsidRDefault="003965BB">
      <w:pPr>
        <w:pStyle w:val="BodyText"/>
        <w:spacing w:before="0"/>
        <w:ind w:left="1220" w:right="455"/>
      </w:pPr>
      <w:r>
        <w:t>Administration’s</w:t>
      </w:r>
      <w:r>
        <w:rPr>
          <w:spacing w:val="-4"/>
        </w:rPr>
        <w:t xml:space="preserve"> </w:t>
      </w:r>
      <w:r>
        <w:t>Excluded</w:t>
      </w:r>
      <w:r>
        <w:rPr>
          <w:spacing w:val="-3"/>
        </w:rPr>
        <w:t xml:space="preserve"> </w:t>
      </w:r>
      <w:r>
        <w:t>Persons</w:t>
      </w:r>
      <w:r>
        <w:rPr>
          <w:spacing w:val="-4"/>
        </w:rPr>
        <w:t xml:space="preserve"> </w:t>
      </w:r>
      <w:r>
        <w:t>List</w:t>
      </w:r>
      <w:r>
        <w:rPr>
          <w:spacing w:val="-3"/>
        </w:rPr>
        <w:t xml:space="preserve"> </w:t>
      </w:r>
      <w:r>
        <w:t>System</w:t>
      </w:r>
      <w:r>
        <w:rPr>
          <w:spacing w:val="-3"/>
        </w:rPr>
        <w:t xml:space="preserve"> </w:t>
      </w:r>
      <w:r>
        <w:t>(EPLS)</w:t>
      </w:r>
      <w:r>
        <w:rPr>
          <w:spacing w:val="-3"/>
        </w:rPr>
        <w:t xml:space="preserve"> </w:t>
      </w:r>
      <w:r>
        <w:t>for</w:t>
      </w:r>
      <w:r>
        <w:rPr>
          <w:spacing w:val="-3"/>
        </w:rPr>
        <w:t xml:space="preserve"> </w:t>
      </w:r>
      <w:r>
        <w:t>the</w:t>
      </w:r>
      <w:r>
        <w:rPr>
          <w:spacing w:val="-5"/>
        </w:rPr>
        <w:t xml:space="preserve"> </w:t>
      </w:r>
      <w:r>
        <w:t>names</w:t>
      </w:r>
      <w:r>
        <w:rPr>
          <w:spacing w:val="-4"/>
        </w:rPr>
        <w:t xml:space="preserve"> </w:t>
      </w:r>
      <w:r>
        <w:t>of</w:t>
      </w:r>
      <w:r>
        <w:rPr>
          <w:spacing w:val="-3"/>
        </w:rPr>
        <w:t xml:space="preserve"> </w:t>
      </w:r>
      <w:r>
        <w:t>agents</w:t>
      </w:r>
      <w:r>
        <w:rPr>
          <w:spacing w:val="-4"/>
        </w:rPr>
        <w:t xml:space="preserve"> </w:t>
      </w:r>
      <w:r>
        <w:t>or</w:t>
      </w:r>
      <w:r>
        <w:rPr>
          <w:spacing w:val="-3"/>
        </w:rPr>
        <w:t xml:space="preserve"> </w:t>
      </w:r>
      <w:r>
        <w:t>managing employees of the Provider at least monthly to ensure that EOHHS does not pay for services provided by excluded persons or entities.</w:t>
      </w:r>
    </w:p>
    <w:p w14:paraId="49FAC3B8" w14:textId="77777777" w:rsidR="00BF7D29" w:rsidRDefault="003965BB">
      <w:pPr>
        <w:pStyle w:val="ListParagraph"/>
        <w:numPr>
          <w:ilvl w:val="3"/>
          <w:numId w:val="12"/>
        </w:numPr>
        <w:tabs>
          <w:tab w:val="left" w:pos="1220"/>
        </w:tabs>
        <w:ind w:right="652"/>
        <w:rPr>
          <w:sz w:val="24"/>
        </w:rPr>
      </w:pPr>
      <w:r>
        <w:rPr>
          <w:sz w:val="24"/>
        </w:rPr>
        <w:t>EOHHS</w:t>
      </w:r>
      <w:r>
        <w:rPr>
          <w:spacing w:val="-3"/>
          <w:sz w:val="24"/>
        </w:rPr>
        <w:t xml:space="preserve"> </w:t>
      </w:r>
      <w:r>
        <w:rPr>
          <w:sz w:val="24"/>
        </w:rPr>
        <w:t>may</w:t>
      </w:r>
      <w:r>
        <w:rPr>
          <w:spacing w:val="-3"/>
          <w:sz w:val="24"/>
        </w:rPr>
        <w:t xml:space="preserve"> </w:t>
      </w:r>
      <w:r>
        <w:rPr>
          <w:sz w:val="24"/>
        </w:rPr>
        <w:t>immediately</w:t>
      </w:r>
      <w:r>
        <w:rPr>
          <w:spacing w:val="-3"/>
          <w:sz w:val="24"/>
        </w:rPr>
        <w:t xml:space="preserve"> </w:t>
      </w:r>
      <w:r>
        <w:rPr>
          <w:sz w:val="24"/>
        </w:rPr>
        <w:t>terminate</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in</w:t>
      </w:r>
      <w:r>
        <w:rPr>
          <w:spacing w:val="-3"/>
          <w:sz w:val="24"/>
        </w:rPr>
        <w:t xml:space="preserve"> </w:t>
      </w:r>
      <w:r>
        <w:rPr>
          <w:sz w:val="24"/>
        </w:rPr>
        <w:t>whole</w:t>
      </w:r>
      <w:r>
        <w:rPr>
          <w:spacing w:val="-4"/>
          <w:sz w:val="24"/>
        </w:rPr>
        <w:t xml:space="preserve"> </w:t>
      </w:r>
      <w:r>
        <w:rPr>
          <w:sz w:val="24"/>
        </w:rPr>
        <w:t>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Provider</w:t>
      </w:r>
      <w:r>
        <w:rPr>
          <w:spacing w:val="-3"/>
          <w:sz w:val="24"/>
        </w:rPr>
        <w:t xml:space="preserve"> </w:t>
      </w:r>
      <w:r>
        <w:rPr>
          <w:sz w:val="24"/>
        </w:rPr>
        <w:t>fails</w:t>
      </w:r>
      <w:r>
        <w:rPr>
          <w:spacing w:val="-3"/>
          <w:sz w:val="24"/>
        </w:rPr>
        <w:t xml:space="preserve"> </w:t>
      </w:r>
      <w:r>
        <w:rPr>
          <w:sz w:val="24"/>
        </w:rPr>
        <w:t xml:space="preserve">to comply with </w:t>
      </w:r>
      <w:r>
        <w:rPr>
          <w:b/>
          <w:sz w:val="24"/>
        </w:rPr>
        <w:t>Sections 4.1.I</w:t>
      </w:r>
      <w:r>
        <w:rPr>
          <w:sz w:val="24"/>
        </w:rPr>
        <w:t>, or in response to the information contained in the Provider’s disclosures. In addition, the Provider shall not be entitled to payment for any MassHealth services for which EOHHS determines federal reimbursement is not available. Any such payments shall constitute an overpayment.</w:t>
      </w:r>
    </w:p>
    <w:p w14:paraId="49FAC3B9" w14:textId="77777777" w:rsidR="00BF7D29" w:rsidRDefault="003965BB">
      <w:pPr>
        <w:pStyle w:val="Heading1"/>
        <w:numPr>
          <w:ilvl w:val="1"/>
          <w:numId w:val="12"/>
        </w:numPr>
        <w:tabs>
          <w:tab w:val="left" w:pos="500"/>
        </w:tabs>
        <w:spacing w:before="241"/>
        <w:ind w:hanging="360"/>
      </w:pPr>
      <w:r>
        <w:t>RECORDKEEPING,</w:t>
      </w:r>
      <w:r>
        <w:rPr>
          <w:spacing w:val="-3"/>
        </w:rPr>
        <w:t xml:space="preserve"> </w:t>
      </w:r>
      <w:r>
        <w:t>INSPECTION,</w:t>
      </w:r>
      <w:r>
        <w:rPr>
          <w:spacing w:val="-3"/>
        </w:rPr>
        <w:t xml:space="preserve"> </w:t>
      </w:r>
      <w:r>
        <w:t>AND</w:t>
      </w:r>
      <w:r>
        <w:rPr>
          <w:spacing w:val="-3"/>
        </w:rPr>
        <w:t xml:space="preserve"> </w:t>
      </w:r>
      <w:r>
        <w:rPr>
          <w:spacing w:val="-2"/>
        </w:rPr>
        <w:t>AUDIT</w:t>
      </w:r>
    </w:p>
    <w:p w14:paraId="49FAC3BA" w14:textId="77777777" w:rsidR="00BF7D29" w:rsidRDefault="003965BB">
      <w:pPr>
        <w:pStyle w:val="Heading2"/>
        <w:numPr>
          <w:ilvl w:val="2"/>
          <w:numId w:val="12"/>
        </w:numPr>
        <w:tabs>
          <w:tab w:val="left" w:pos="859"/>
        </w:tabs>
        <w:ind w:left="859" w:hanging="359"/>
      </w:pPr>
      <w:r>
        <w:t>Recordkeeping</w:t>
      </w:r>
      <w:r>
        <w:rPr>
          <w:spacing w:val="-3"/>
        </w:rPr>
        <w:t xml:space="preserve"> </w:t>
      </w:r>
      <w:r>
        <w:t>and</w:t>
      </w:r>
      <w:r>
        <w:rPr>
          <w:spacing w:val="-2"/>
        </w:rPr>
        <w:t xml:space="preserve"> Retention</w:t>
      </w:r>
    </w:p>
    <w:p w14:paraId="49FAC3BB" w14:textId="77777777" w:rsidR="00BF7D29" w:rsidRDefault="003965BB">
      <w:pPr>
        <w:pStyle w:val="BodyText"/>
        <w:ind w:left="860" w:right="525"/>
      </w:pPr>
      <w:r>
        <w:t>The Provider agrees to make, keep and maintain in a systematic and orderly manner, and have readily retrievable, such records as are necessary to fully disclose the type and extent of all Direct Services and Administrative Activities provided to Members, including, but not limited to,</w:t>
      </w:r>
      <w:r>
        <w:rPr>
          <w:spacing w:val="-3"/>
        </w:rPr>
        <w:t xml:space="preserve"> </w:t>
      </w:r>
      <w:r>
        <w:t>the</w:t>
      </w:r>
      <w:r>
        <w:rPr>
          <w:spacing w:val="-4"/>
        </w:rPr>
        <w:t xml:space="preserve"> </w:t>
      </w:r>
      <w:r>
        <w:t>records</w:t>
      </w:r>
      <w:r>
        <w:rPr>
          <w:spacing w:val="-3"/>
        </w:rPr>
        <w:t xml:space="preserve"> </w:t>
      </w:r>
      <w:r>
        <w:t>described</w:t>
      </w:r>
      <w:r>
        <w:rPr>
          <w:spacing w:val="-2"/>
        </w:rPr>
        <w:t xml:space="preserve"> </w:t>
      </w:r>
      <w:r>
        <w:t>in</w:t>
      </w:r>
      <w:r>
        <w:rPr>
          <w:spacing w:val="-3"/>
        </w:rPr>
        <w:t xml:space="preserve"> </w:t>
      </w:r>
      <w:r>
        <w:t>130</w:t>
      </w:r>
      <w:r>
        <w:rPr>
          <w:spacing w:val="-4"/>
        </w:rPr>
        <w:t xml:space="preserve"> </w:t>
      </w:r>
      <w:r>
        <w:t>CMR</w:t>
      </w:r>
      <w:r>
        <w:rPr>
          <w:spacing w:val="-3"/>
        </w:rPr>
        <w:t xml:space="preserve"> </w:t>
      </w:r>
      <w:r>
        <w:t>450.205</w:t>
      </w:r>
      <w:r>
        <w:rPr>
          <w:spacing w:val="-4"/>
        </w:rPr>
        <w:t xml:space="preserve"> </w:t>
      </w:r>
      <w:r>
        <w:t>and</w:t>
      </w:r>
      <w:r>
        <w:rPr>
          <w:spacing w:val="-3"/>
        </w:rPr>
        <w:t xml:space="preserve"> </w:t>
      </w:r>
      <w:r>
        <w:t>the</w:t>
      </w:r>
      <w:r>
        <w:rPr>
          <w:spacing w:val="-4"/>
        </w:rPr>
        <w:t xml:space="preserve"> </w:t>
      </w:r>
      <w:r>
        <w:t>records</w:t>
      </w:r>
      <w:r>
        <w:rPr>
          <w:spacing w:val="-3"/>
        </w:rPr>
        <w:t xml:space="preserve"> </w:t>
      </w:r>
      <w:r>
        <w:t>described</w:t>
      </w:r>
      <w:r>
        <w:rPr>
          <w:spacing w:val="-4"/>
        </w:rPr>
        <w:t xml:space="preserve"> </w:t>
      </w:r>
      <w:r>
        <w:t>in</w:t>
      </w:r>
      <w:r>
        <w:rPr>
          <w:spacing w:val="-3"/>
        </w:rPr>
        <w:t xml:space="preserve"> </w:t>
      </w:r>
      <w:r>
        <w:t>federal</w:t>
      </w:r>
      <w:r>
        <w:rPr>
          <w:spacing w:val="-4"/>
        </w:rPr>
        <w:t xml:space="preserve"> </w:t>
      </w:r>
      <w:r>
        <w:t>regulations</w:t>
      </w:r>
      <w:r>
        <w:rPr>
          <w:spacing w:val="-3"/>
        </w:rPr>
        <w:t xml:space="preserve"> </w:t>
      </w:r>
      <w:r>
        <w:t>at 42 CFR § 431.107. The Provider further agrees that such records shall be created at the time Direct Services and Administrative Activities are delivered, and that such records shall be retained by the Provider for the period required under 130 CMR § 450.205.</w:t>
      </w:r>
    </w:p>
    <w:p w14:paraId="49FAC3BC" w14:textId="77777777" w:rsidR="00BF7D29" w:rsidRDefault="003965BB">
      <w:pPr>
        <w:pStyle w:val="Heading2"/>
        <w:numPr>
          <w:ilvl w:val="2"/>
          <w:numId w:val="12"/>
        </w:numPr>
        <w:tabs>
          <w:tab w:val="left" w:pos="780"/>
        </w:tabs>
        <w:ind w:left="780" w:hanging="280"/>
      </w:pPr>
      <w:r>
        <w:t>Access</w:t>
      </w:r>
      <w:r>
        <w:rPr>
          <w:spacing w:val="-1"/>
        </w:rPr>
        <w:t xml:space="preserve"> </w:t>
      </w:r>
      <w:r>
        <w:t>to</w:t>
      </w:r>
      <w:r>
        <w:rPr>
          <w:spacing w:val="-1"/>
        </w:rPr>
        <w:t xml:space="preserve"> </w:t>
      </w:r>
      <w:r>
        <w:t>Records; Copies</w:t>
      </w:r>
      <w:r>
        <w:rPr>
          <w:spacing w:val="-1"/>
        </w:rPr>
        <w:t xml:space="preserve"> </w:t>
      </w:r>
      <w:r>
        <w:t>of</w:t>
      </w:r>
      <w:r>
        <w:rPr>
          <w:spacing w:val="-1"/>
        </w:rPr>
        <w:t xml:space="preserve"> </w:t>
      </w:r>
      <w:r>
        <w:rPr>
          <w:spacing w:val="-2"/>
        </w:rPr>
        <w:t>Records</w:t>
      </w:r>
    </w:p>
    <w:p w14:paraId="49FAC3BD" w14:textId="77777777" w:rsidR="00BF7D29" w:rsidRDefault="003965BB">
      <w:pPr>
        <w:pStyle w:val="BodyText"/>
        <w:ind w:left="860" w:right="442"/>
      </w:pPr>
      <w:r>
        <w:t>The Provider agrees to make available, during regular business hours, all pertinent financial books and all records concerning the provision of Direct Services and Administrative Activities to</w:t>
      </w:r>
      <w:r>
        <w:rPr>
          <w:spacing w:val="-2"/>
        </w:rPr>
        <w:t xml:space="preserve"> </w:t>
      </w:r>
      <w:r>
        <w:t>Members,</w:t>
      </w:r>
      <w:r>
        <w:rPr>
          <w:spacing w:val="-2"/>
        </w:rPr>
        <w:t xml:space="preserve"> </w:t>
      </w:r>
      <w:r>
        <w:t>and</w:t>
      </w:r>
      <w:r>
        <w:rPr>
          <w:spacing w:val="-2"/>
        </w:rPr>
        <w:t xml:space="preserve"> </w:t>
      </w:r>
      <w:r>
        <w:t>all</w:t>
      </w:r>
      <w:r>
        <w:rPr>
          <w:spacing w:val="-2"/>
        </w:rPr>
        <w:t xml:space="preserve"> </w:t>
      </w:r>
      <w:r>
        <w:t>records</w:t>
      </w:r>
      <w:r>
        <w:rPr>
          <w:spacing w:val="-2"/>
        </w:rPr>
        <w:t xml:space="preserve"> </w:t>
      </w:r>
      <w:r>
        <w:t>required</w:t>
      </w:r>
      <w:r>
        <w:rPr>
          <w:spacing w:val="-2"/>
        </w:rPr>
        <w:t xml:space="preserve"> </w:t>
      </w:r>
      <w:r>
        <w:t>to</w:t>
      </w:r>
      <w:r>
        <w:rPr>
          <w:spacing w:val="-2"/>
        </w:rPr>
        <w:t xml:space="preserve"> </w:t>
      </w:r>
      <w:r>
        <w:t>be</w:t>
      </w:r>
      <w:r>
        <w:rPr>
          <w:spacing w:val="-3"/>
        </w:rPr>
        <w:t xml:space="preserve"> </w:t>
      </w:r>
      <w:r>
        <w:t>retained</w:t>
      </w:r>
      <w:r>
        <w:rPr>
          <w:spacing w:val="-2"/>
        </w:rPr>
        <w:t xml:space="preserve"> </w:t>
      </w:r>
      <w:r>
        <w:t>pursuant</w:t>
      </w:r>
      <w:r>
        <w:rPr>
          <w:spacing w:val="-2"/>
        </w:rPr>
        <w:t xml:space="preserve"> </w:t>
      </w:r>
      <w:r>
        <w:t xml:space="preserve">to </w:t>
      </w:r>
      <w:r>
        <w:rPr>
          <w:b/>
        </w:rPr>
        <w:t>Section</w:t>
      </w:r>
      <w:r>
        <w:rPr>
          <w:b/>
          <w:spacing w:val="-1"/>
        </w:rPr>
        <w:t xml:space="preserve"> </w:t>
      </w:r>
      <w:r>
        <w:rPr>
          <w:b/>
        </w:rPr>
        <w:t>4.2.A</w:t>
      </w:r>
      <w:r>
        <w:t>,</w:t>
      </w:r>
      <w:r>
        <w:rPr>
          <w:spacing w:val="-2"/>
        </w:rPr>
        <w:t xml:space="preserve"> </w:t>
      </w:r>
      <w:r>
        <w:t>above,</w:t>
      </w:r>
      <w:r>
        <w:rPr>
          <w:spacing w:val="-2"/>
        </w:rPr>
        <w:t xml:space="preserve"> </w:t>
      </w:r>
      <w:r>
        <w:t>to</w:t>
      </w:r>
      <w:r>
        <w:rPr>
          <w:spacing w:val="-2"/>
        </w:rPr>
        <w:t xml:space="preserve"> </w:t>
      </w:r>
      <w:r>
        <w:t>any</w:t>
      </w:r>
      <w:r>
        <w:rPr>
          <w:spacing w:val="-2"/>
        </w:rPr>
        <w:t xml:space="preserve"> </w:t>
      </w:r>
      <w:r>
        <w:t>duly authorized representative of the MassHealth program, EOHHS, the Office of the Massachusetts Attorney</w:t>
      </w:r>
      <w:r>
        <w:rPr>
          <w:spacing w:val="-3"/>
        </w:rPr>
        <w:t xml:space="preserve"> </w:t>
      </w:r>
      <w:r>
        <w:t>General’s</w:t>
      </w:r>
      <w:r>
        <w:rPr>
          <w:spacing w:val="-4"/>
        </w:rPr>
        <w:t xml:space="preserve"> </w:t>
      </w:r>
      <w:r>
        <w:t>Medicaid</w:t>
      </w:r>
      <w:r>
        <w:rPr>
          <w:spacing w:val="-3"/>
        </w:rPr>
        <w:t xml:space="preserve"> </w:t>
      </w:r>
      <w:r>
        <w:t>Fraud</w:t>
      </w:r>
      <w:r>
        <w:rPr>
          <w:spacing w:val="-3"/>
        </w:rPr>
        <w:t xml:space="preserve"> </w:t>
      </w:r>
      <w:r>
        <w:t>Division,</w:t>
      </w:r>
      <w:r>
        <w:rPr>
          <w:spacing w:val="-3"/>
        </w:rPr>
        <w:t xml:space="preserve"> </w:t>
      </w:r>
      <w:r>
        <w:t>the</w:t>
      </w:r>
      <w:r>
        <w:rPr>
          <w:spacing w:val="-2"/>
        </w:rPr>
        <w:t xml:space="preserve"> </w:t>
      </w:r>
      <w:r>
        <w:t>Secretary</w:t>
      </w:r>
      <w:r>
        <w:rPr>
          <w:spacing w:val="-3"/>
        </w:rPr>
        <w:t xml:space="preserve"> </w:t>
      </w:r>
      <w:r>
        <w:t>of</w:t>
      </w:r>
      <w:r>
        <w:rPr>
          <w:spacing w:val="-5"/>
        </w:rPr>
        <w:t xml:space="preserve"> </w:t>
      </w:r>
      <w:r>
        <w:t>the</w:t>
      </w:r>
      <w:r>
        <w:rPr>
          <w:spacing w:val="-3"/>
        </w:rPr>
        <w:t xml:space="preserve"> </w:t>
      </w:r>
      <w:r>
        <w:t>U.S.</w:t>
      </w:r>
      <w:r>
        <w:rPr>
          <w:spacing w:val="-3"/>
        </w:rPr>
        <w:t xml:space="preserve"> </w:t>
      </w:r>
      <w:r>
        <w:t>Department</w:t>
      </w:r>
      <w:r>
        <w:rPr>
          <w:spacing w:val="-3"/>
        </w:rPr>
        <w:t xml:space="preserve"> </w:t>
      </w:r>
      <w:r>
        <w:t>of</w:t>
      </w:r>
      <w:r>
        <w:rPr>
          <w:spacing w:val="-3"/>
        </w:rPr>
        <w:t xml:space="preserve"> </w:t>
      </w:r>
      <w:r>
        <w:t>Health</w:t>
      </w:r>
      <w:r>
        <w:rPr>
          <w:spacing w:val="-3"/>
        </w:rPr>
        <w:t xml:space="preserve"> </w:t>
      </w:r>
      <w:r>
        <w:t>and Human Services, or any other state or federal oversight agency authorized by law.</w:t>
      </w:r>
    </w:p>
    <w:p w14:paraId="49FAC3BE" w14:textId="77777777" w:rsidR="00BF7D29" w:rsidRDefault="00BF7D29">
      <w:pPr>
        <w:sectPr w:rsidR="00BF7D29">
          <w:pgSz w:w="12240" w:h="15840"/>
          <w:pgMar w:top="660" w:right="640" w:bottom="680" w:left="940" w:header="0" w:footer="482" w:gutter="0"/>
          <w:cols w:space="720"/>
        </w:sectPr>
      </w:pPr>
    </w:p>
    <w:p w14:paraId="49FAC3BF" w14:textId="77777777" w:rsidR="00BF7D29" w:rsidRDefault="003965BB">
      <w:pPr>
        <w:pStyle w:val="Heading1"/>
        <w:numPr>
          <w:ilvl w:val="1"/>
          <w:numId w:val="12"/>
        </w:numPr>
        <w:tabs>
          <w:tab w:val="left" w:pos="500"/>
        </w:tabs>
        <w:spacing w:before="64"/>
        <w:ind w:hanging="360"/>
      </w:pPr>
      <w:r>
        <w:lastRenderedPageBreak/>
        <w:t>DATA</w:t>
      </w:r>
      <w:r>
        <w:rPr>
          <w:spacing w:val="-4"/>
        </w:rPr>
        <w:t xml:space="preserve"> </w:t>
      </w:r>
      <w:r>
        <w:t>MANAGEMENT</w:t>
      </w:r>
      <w:r>
        <w:rPr>
          <w:spacing w:val="-2"/>
        </w:rPr>
        <w:t xml:space="preserve"> </w:t>
      </w:r>
      <w:r>
        <w:t>AND</w:t>
      </w:r>
      <w:r>
        <w:rPr>
          <w:spacing w:val="-3"/>
        </w:rPr>
        <w:t xml:space="preserve"> </w:t>
      </w:r>
      <w:r>
        <w:rPr>
          <w:spacing w:val="-2"/>
        </w:rPr>
        <w:t>CONFIDENTIALITY</w:t>
      </w:r>
    </w:p>
    <w:p w14:paraId="49FAC3C0" w14:textId="77777777" w:rsidR="00BF7D29" w:rsidRDefault="003965BB">
      <w:pPr>
        <w:pStyle w:val="BodyText"/>
      </w:pPr>
      <w:r>
        <w:t>The</w:t>
      </w:r>
      <w:r>
        <w:rPr>
          <w:spacing w:val="-1"/>
        </w:rPr>
        <w:t xml:space="preserve"> </w:t>
      </w:r>
      <w:r>
        <w:t xml:space="preserve">Provider shall comply with the terms, conditions, and obligations relating to the privacy, security, and management of personal and other confidential information applicable to the Provider under this Contract, including, with respect to the performance of Administrative Activities hereunder, those set forth in </w:t>
      </w:r>
      <w:r>
        <w:rPr>
          <w:b/>
        </w:rPr>
        <w:t xml:space="preserve">Appendix A </w:t>
      </w:r>
      <w:r>
        <w:t>attached hereto and incorporated herein by reference, as well as any other laws, regulations</w:t>
      </w:r>
      <w:r>
        <w:rPr>
          <w:spacing w:val="-3"/>
        </w:rPr>
        <w:t xml:space="preserve"> </w:t>
      </w:r>
      <w:r>
        <w:t>and</w:t>
      </w:r>
      <w:r>
        <w:rPr>
          <w:spacing w:val="-3"/>
        </w:rPr>
        <w:t xml:space="preserve"> </w:t>
      </w:r>
      <w:r>
        <w:t>other</w:t>
      </w:r>
      <w:r>
        <w:rPr>
          <w:spacing w:val="-4"/>
        </w:rPr>
        <w:t xml:space="preserve"> </w:t>
      </w:r>
      <w:r>
        <w:t>legal</w:t>
      </w:r>
      <w:r>
        <w:rPr>
          <w:spacing w:val="-3"/>
        </w:rPr>
        <w:t xml:space="preserve"> </w:t>
      </w:r>
      <w:r>
        <w:t>obligations</w:t>
      </w:r>
      <w:r>
        <w:rPr>
          <w:spacing w:val="-3"/>
        </w:rPr>
        <w:t xml:space="preserve"> </w:t>
      </w:r>
      <w:r>
        <w:t>regarding</w:t>
      </w:r>
      <w:r>
        <w:rPr>
          <w:spacing w:val="-3"/>
        </w:rPr>
        <w:t xml:space="preserve"> </w:t>
      </w:r>
      <w:r>
        <w:t>the</w:t>
      </w:r>
      <w:r>
        <w:rPr>
          <w:spacing w:val="-4"/>
        </w:rPr>
        <w:t xml:space="preserve"> </w:t>
      </w:r>
      <w:r>
        <w:t>privacy</w:t>
      </w:r>
      <w:r>
        <w:rPr>
          <w:spacing w:val="-1"/>
        </w:rPr>
        <w:t xml:space="preserve"> </w:t>
      </w:r>
      <w:r>
        <w:t>and</w:t>
      </w:r>
      <w:r>
        <w:rPr>
          <w:spacing w:val="-3"/>
        </w:rPr>
        <w:t xml:space="preserve"> </w:t>
      </w:r>
      <w:r>
        <w:t>security</w:t>
      </w:r>
      <w:r>
        <w:rPr>
          <w:spacing w:val="-3"/>
        </w:rPr>
        <w:t xml:space="preserve"> </w:t>
      </w:r>
      <w:r>
        <w:t>of</w:t>
      </w:r>
      <w:r>
        <w:rPr>
          <w:spacing w:val="-3"/>
        </w:rPr>
        <w:t xml:space="preserve"> </w:t>
      </w:r>
      <w:r>
        <w:t>such</w:t>
      </w:r>
      <w:r>
        <w:rPr>
          <w:spacing w:val="-3"/>
        </w:rPr>
        <w:t xml:space="preserve"> </w:t>
      </w:r>
      <w:r>
        <w:t>information</w:t>
      </w:r>
      <w:r>
        <w:rPr>
          <w:spacing w:val="-3"/>
        </w:rPr>
        <w:t xml:space="preserve"> </w:t>
      </w:r>
      <w:r>
        <w:t>to</w:t>
      </w:r>
      <w:r>
        <w:rPr>
          <w:spacing w:val="-3"/>
        </w:rPr>
        <w:t xml:space="preserve"> </w:t>
      </w:r>
      <w:r>
        <w:t>which Provider is subject, including those set forth in any Trading Partner Agreement with EOHHS.</w:t>
      </w:r>
    </w:p>
    <w:p w14:paraId="49FAC3C1" w14:textId="77777777" w:rsidR="00BF7D29" w:rsidRDefault="00BF7D29">
      <w:pPr>
        <w:pStyle w:val="BodyText"/>
        <w:spacing w:before="84"/>
        <w:ind w:left="0" w:right="0"/>
      </w:pPr>
    </w:p>
    <w:p w14:paraId="49FAC3C2"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91424" behindDoc="1" locked="0" layoutInCell="1" allowOverlap="1" wp14:anchorId="49FAC4B2" wp14:editId="44555D72">
                <wp:simplePos x="0" y="0"/>
                <wp:positionH relativeFrom="page">
                  <wp:posOffset>667512</wp:posOffset>
                </wp:positionH>
                <wp:positionV relativeFrom="paragraph">
                  <wp:posOffset>188333</wp:posOffset>
                </wp:positionV>
                <wp:extent cx="6438900" cy="127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15F12" id="Graphic 10" o:spid="_x0000_s1026" alt="&quot;&quot;" style="position:absolute;margin-left:52.55pt;margin-top:14.85pt;width:50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" path="m6438645,l,,,12191r6438645,l6438645,xe" fillcolor="black" stroked="f">
                <v:path arrowok="t"/>
                <w10:wrap type="topAndBottom" anchorx="page"/>
              </v:shape>
            </w:pict>
          </mc:Fallback>
        </mc:AlternateContent>
      </w:r>
      <w:r>
        <w:t>GENERAL</w:t>
      </w:r>
      <w:r>
        <w:rPr>
          <w:spacing w:val="-3"/>
        </w:rPr>
        <w:t xml:space="preserve"> </w:t>
      </w:r>
      <w:r>
        <w:t>TERMS</w:t>
      </w:r>
      <w:r>
        <w:rPr>
          <w:spacing w:val="-5"/>
        </w:rPr>
        <w:t xml:space="preserve"> </w:t>
      </w:r>
      <w:r>
        <w:t>AND</w:t>
      </w:r>
      <w:r>
        <w:rPr>
          <w:spacing w:val="-3"/>
        </w:rPr>
        <w:t xml:space="preserve"> </w:t>
      </w:r>
      <w:r>
        <w:rPr>
          <w:spacing w:val="-2"/>
        </w:rPr>
        <w:t>CONDITIONS</w:t>
      </w:r>
    </w:p>
    <w:p w14:paraId="49FAC3C3" w14:textId="77777777" w:rsidR="00BF7D29" w:rsidRDefault="003965BB">
      <w:pPr>
        <w:pStyle w:val="ListParagraph"/>
        <w:numPr>
          <w:ilvl w:val="1"/>
          <w:numId w:val="12"/>
        </w:numPr>
        <w:tabs>
          <w:tab w:val="left" w:pos="500"/>
        </w:tabs>
        <w:spacing w:before="241"/>
        <w:ind w:hanging="360"/>
        <w:rPr>
          <w:b/>
          <w:sz w:val="24"/>
        </w:rPr>
      </w:pPr>
      <w:r>
        <w:rPr>
          <w:b/>
          <w:sz w:val="24"/>
        </w:rPr>
        <w:t>ADMINISTRATIVE</w:t>
      </w:r>
      <w:r>
        <w:rPr>
          <w:b/>
          <w:spacing w:val="-5"/>
          <w:sz w:val="24"/>
        </w:rPr>
        <w:t xml:space="preserve"> </w:t>
      </w:r>
      <w:r>
        <w:rPr>
          <w:b/>
          <w:sz w:val="24"/>
        </w:rPr>
        <w:t>PROCEDURES</w:t>
      </w:r>
      <w:r>
        <w:rPr>
          <w:b/>
          <w:spacing w:val="-5"/>
          <w:sz w:val="24"/>
        </w:rPr>
        <w:t xml:space="preserve"> </w:t>
      </w:r>
      <w:r>
        <w:rPr>
          <w:b/>
          <w:sz w:val="24"/>
        </w:rPr>
        <w:t>NOT</w:t>
      </w:r>
      <w:r>
        <w:rPr>
          <w:b/>
          <w:spacing w:val="-4"/>
          <w:sz w:val="24"/>
        </w:rPr>
        <w:t xml:space="preserve"> </w:t>
      </w:r>
      <w:r>
        <w:rPr>
          <w:b/>
          <w:spacing w:val="-2"/>
          <w:sz w:val="24"/>
        </w:rPr>
        <w:t>COVERED</w:t>
      </w:r>
    </w:p>
    <w:p w14:paraId="49FAC3C4" w14:textId="77777777" w:rsidR="00BF7D29" w:rsidRDefault="003965BB">
      <w:pPr>
        <w:pStyle w:val="BodyText"/>
        <w:ind w:right="455"/>
      </w:pPr>
      <w:r>
        <w:t>Administrative</w:t>
      </w:r>
      <w:r>
        <w:rPr>
          <w:spacing w:val="-4"/>
        </w:rPr>
        <w:t xml:space="preserve"> </w:t>
      </w:r>
      <w:r>
        <w:t>procedures</w:t>
      </w:r>
      <w:r>
        <w:rPr>
          <w:spacing w:val="-3"/>
        </w:rPr>
        <w:t xml:space="preserve"> </w:t>
      </w:r>
      <w:r>
        <w:t>that</w:t>
      </w:r>
      <w:r>
        <w:rPr>
          <w:spacing w:val="-3"/>
        </w:rPr>
        <w:t xml:space="preserve"> </w:t>
      </w:r>
      <w:r>
        <w:t>are</w:t>
      </w:r>
      <w:r>
        <w:rPr>
          <w:spacing w:val="-5"/>
        </w:rPr>
        <w:t xml:space="preserve"> </w:t>
      </w:r>
      <w:r>
        <w:t>not</w:t>
      </w:r>
      <w:r>
        <w:rPr>
          <w:spacing w:val="-3"/>
        </w:rPr>
        <w:t xml:space="preserve"> </w:t>
      </w:r>
      <w:r>
        <w:t>provided</w:t>
      </w:r>
      <w:r>
        <w:rPr>
          <w:spacing w:val="-3"/>
        </w:rPr>
        <w:t xml:space="preserve"> </w:t>
      </w:r>
      <w:r>
        <w:t>for</w:t>
      </w:r>
      <w:r>
        <w:rPr>
          <w:spacing w:val="-3"/>
        </w:rPr>
        <w:t xml:space="preserve"> </w:t>
      </w:r>
      <w:r>
        <w:t>in</w:t>
      </w:r>
      <w:r>
        <w:rPr>
          <w:spacing w:val="-3"/>
        </w:rPr>
        <w:t xml:space="preserve"> </w:t>
      </w:r>
      <w:r>
        <w:t>this</w:t>
      </w:r>
      <w:r>
        <w:rPr>
          <w:spacing w:val="-3"/>
        </w:rPr>
        <w:t xml:space="preserve"> </w:t>
      </w:r>
      <w:r>
        <w:t>Contract</w:t>
      </w:r>
      <w:r>
        <w:rPr>
          <w:spacing w:val="-3"/>
        </w:rPr>
        <w:t xml:space="preserve"> </w:t>
      </w:r>
      <w:r>
        <w:t>may</w:t>
      </w:r>
      <w:r>
        <w:rPr>
          <w:spacing w:val="-3"/>
        </w:rPr>
        <w:t xml:space="preserve"> </w:t>
      </w:r>
      <w:r>
        <w:t>be</w:t>
      </w:r>
      <w:r>
        <w:rPr>
          <w:spacing w:val="-4"/>
        </w:rPr>
        <w:t xml:space="preserve"> </w:t>
      </w:r>
      <w:r>
        <w:t>set</w:t>
      </w:r>
      <w:r>
        <w:rPr>
          <w:spacing w:val="-3"/>
        </w:rPr>
        <w:t xml:space="preserve"> </w:t>
      </w:r>
      <w:r>
        <w:t>forth</w:t>
      </w:r>
      <w:r>
        <w:rPr>
          <w:spacing w:val="-3"/>
        </w:rPr>
        <w:t xml:space="preserve"> </w:t>
      </w:r>
      <w:r>
        <w:t>where</w:t>
      </w:r>
      <w:r>
        <w:rPr>
          <w:spacing w:val="-5"/>
        </w:rPr>
        <w:t xml:space="preserve"> </w:t>
      </w:r>
      <w:r>
        <w:t>necessary</w:t>
      </w:r>
      <w:r>
        <w:rPr>
          <w:spacing w:val="-3"/>
        </w:rPr>
        <w:t xml:space="preserve"> </w:t>
      </w:r>
      <w:r>
        <w:t>in separate memoranda from time to time.</w:t>
      </w:r>
    </w:p>
    <w:p w14:paraId="49FAC3C5" w14:textId="77777777" w:rsidR="00BF7D29" w:rsidRDefault="003965BB">
      <w:pPr>
        <w:pStyle w:val="Heading1"/>
        <w:numPr>
          <w:ilvl w:val="1"/>
          <w:numId w:val="12"/>
        </w:numPr>
        <w:tabs>
          <w:tab w:val="left" w:pos="500"/>
        </w:tabs>
        <w:spacing w:before="241"/>
        <w:ind w:hanging="360"/>
      </w:pPr>
      <w:r>
        <w:t>APPLICABLE</w:t>
      </w:r>
      <w:r>
        <w:rPr>
          <w:spacing w:val="-1"/>
        </w:rPr>
        <w:t xml:space="preserve"> </w:t>
      </w:r>
      <w:r>
        <w:rPr>
          <w:spacing w:val="-5"/>
        </w:rPr>
        <w:t>LAW</w:t>
      </w:r>
    </w:p>
    <w:p w14:paraId="49FAC3C6" w14:textId="77777777" w:rsidR="00BF7D29" w:rsidRDefault="003965BB">
      <w:pPr>
        <w:pStyle w:val="BodyText"/>
        <w:ind w:right="455"/>
      </w:pPr>
      <w:r>
        <w:t>The</w:t>
      </w:r>
      <w:r>
        <w:rPr>
          <w:spacing w:val="-5"/>
        </w:rPr>
        <w:t xml:space="preserve"> </w:t>
      </w:r>
      <w:r>
        <w:t>term</w:t>
      </w:r>
      <w:r>
        <w:rPr>
          <w:spacing w:val="-3"/>
        </w:rPr>
        <w:t xml:space="preserve"> </w:t>
      </w:r>
      <w:r>
        <w:t>“applicable</w:t>
      </w:r>
      <w:r>
        <w:rPr>
          <w:spacing w:val="-3"/>
        </w:rPr>
        <w:t xml:space="preserve"> </w:t>
      </w:r>
      <w:r>
        <w:t>law,”</w:t>
      </w:r>
      <w:r>
        <w:rPr>
          <w:spacing w:val="-4"/>
        </w:rPr>
        <w:t xml:space="preserve"> </w:t>
      </w:r>
      <w:r>
        <w:t>as</w:t>
      </w:r>
      <w:r>
        <w:rPr>
          <w:spacing w:val="-4"/>
        </w:rPr>
        <w:t xml:space="preserve"> </w:t>
      </w:r>
      <w:r>
        <w:t>used</w:t>
      </w:r>
      <w:r>
        <w:rPr>
          <w:spacing w:val="-3"/>
        </w:rPr>
        <w:t xml:space="preserve"> </w:t>
      </w:r>
      <w:r>
        <w:t>in</w:t>
      </w:r>
      <w:r>
        <w:rPr>
          <w:spacing w:val="-3"/>
        </w:rPr>
        <w:t xml:space="preserve"> </w:t>
      </w:r>
      <w:r>
        <w:t>this</w:t>
      </w:r>
      <w:r>
        <w:rPr>
          <w:spacing w:val="-4"/>
        </w:rPr>
        <w:t xml:space="preserve"> </w:t>
      </w:r>
      <w:r>
        <w:t>Contract,</w:t>
      </w:r>
      <w:r>
        <w:rPr>
          <w:spacing w:val="-3"/>
        </w:rPr>
        <w:t xml:space="preserve"> </w:t>
      </w:r>
      <w:r>
        <w:t>includes,</w:t>
      </w:r>
      <w:r>
        <w:rPr>
          <w:spacing w:val="-3"/>
        </w:rPr>
        <w:t xml:space="preserve"> </w:t>
      </w:r>
      <w:r>
        <w:t>without</w:t>
      </w:r>
      <w:r>
        <w:rPr>
          <w:spacing w:val="-3"/>
        </w:rPr>
        <w:t xml:space="preserve"> </w:t>
      </w:r>
      <w:r>
        <w:t>limitation,</w:t>
      </w:r>
      <w:r>
        <w:rPr>
          <w:spacing w:val="-3"/>
        </w:rPr>
        <w:t xml:space="preserve"> </w:t>
      </w:r>
      <w:r>
        <w:t>all</w:t>
      </w:r>
      <w:r>
        <w:rPr>
          <w:spacing w:val="-3"/>
        </w:rPr>
        <w:t xml:space="preserve"> </w:t>
      </w:r>
      <w:r>
        <w:t>federal</w:t>
      </w:r>
      <w:r>
        <w:rPr>
          <w:spacing w:val="-3"/>
        </w:rPr>
        <w:t xml:space="preserve"> </w:t>
      </w:r>
      <w:r>
        <w:t>and</w:t>
      </w:r>
      <w:r>
        <w:rPr>
          <w:spacing w:val="-3"/>
        </w:rPr>
        <w:t xml:space="preserve"> </w:t>
      </w:r>
      <w:r>
        <w:t>state</w:t>
      </w:r>
      <w:r>
        <w:rPr>
          <w:spacing w:val="-4"/>
        </w:rPr>
        <w:t xml:space="preserve"> </w:t>
      </w:r>
      <w:r>
        <w:t>law and the regulations, policies and procedures of the MassHealth program, as existing now or during the term of this Contract. All applicable law is hereby incorporated into this Contract by reference.</w:t>
      </w:r>
    </w:p>
    <w:p w14:paraId="49FAC3C7" w14:textId="77777777" w:rsidR="00BF7D29" w:rsidRDefault="003965BB">
      <w:pPr>
        <w:pStyle w:val="Heading1"/>
        <w:numPr>
          <w:ilvl w:val="1"/>
          <w:numId w:val="12"/>
        </w:numPr>
        <w:tabs>
          <w:tab w:val="left" w:pos="500"/>
        </w:tabs>
        <w:ind w:hanging="360"/>
      </w:pPr>
      <w:r>
        <w:rPr>
          <w:spacing w:val="-2"/>
        </w:rPr>
        <w:t>ASSIGNMENT</w:t>
      </w:r>
    </w:p>
    <w:p w14:paraId="49FAC3C8" w14:textId="77777777" w:rsidR="00BF7D29" w:rsidRDefault="003965BB">
      <w:pPr>
        <w:pStyle w:val="BodyText"/>
      </w:pPr>
      <w:r>
        <w:t>The</w:t>
      </w:r>
      <w:r>
        <w:rPr>
          <w:spacing w:val="-5"/>
        </w:rPr>
        <w:t xml:space="preserve"> </w:t>
      </w:r>
      <w:r>
        <w:t>Provider</w:t>
      </w:r>
      <w:r>
        <w:rPr>
          <w:spacing w:val="-3"/>
        </w:rPr>
        <w:t xml:space="preserve"> </w:t>
      </w:r>
      <w:r>
        <w:t>shall</w:t>
      </w:r>
      <w:r>
        <w:rPr>
          <w:spacing w:val="-4"/>
        </w:rPr>
        <w:t xml:space="preserve"> </w:t>
      </w:r>
      <w:r>
        <w:t>not</w:t>
      </w:r>
      <w:r>
        <w:rPr>
          <w:spacing w:val="-3"/>
        </w:rPr>
        <w:t xml:space="preserve"> </w:t>
      </w:r>
      <w:r>
        <w:t>assign</w:t>
      </w:r>
      <w:r>
        <w:rPr>
          <w:spacing w:val="-4"/>
        </w:rPr>
        <w:t xml:space="preserve"> </w:t>
      </w:r>
      <w:r>
        <w:t>or</w:t>
      </w:r>
      <w:r>
        <w:rPr>
          <w:spacing w:val="-3"/>
        </w:rPr>
        <w:t xml:space="preserve"> </w:t>
      </w:r>
      <w:r>
        <w:t>transfer</w:t>
      </w:r>
      <w:r>
        <w:rPr>
          <w:spacing w:val="-3"/>
        </w:rPr>
        <w:t xml:space="preserve"> </w:t>
      </w:r>
      <w:r>
        <w:t>any</w:t>
      </w:r>
      <w:r>
        <w:rPr>
          <w:spacing w:val="-3"/>
        </w:rPr>
        <w:t xml:space="preserve"> </w:t>
      </w:r>
      <w:r>
        <w:t>liability,</w:t>
      </w:r>
      <w:r>
        <w:rPr>
          <w:spacing w:val="-4"/>
        </w:rPr>
        <w:t xml:space="preserve"> </w:t>
      </w:r>
      <w:r>
        <w:t>responsibility,</w:t>
      </w:r>
      <w:r>
        <w:rPr>
          <w:spacing w:val="-3"/>
        </w:rPr>
        <w:t xml:space="preserve"> </w:t>
      </w:r>
      <w:r>
        <w:t>obligation,</w:t>
      </w:r>
      <w:r>
        <w:rPr>
          <w:spacing w:val="-4"/>
        </w:rPr>
        <w:t xml:space="preserve"> </w:t>
      </w:r>
      <w:r>
        <w:t>duty,</w:t>
      </w:r>
      <w:r>
        <w:rPr>
          <w:spacing w:val="-3"/>
        </w:rPr>
        <w:t xml:space="preserve"> </w:t>
      </w:r>
      <w:r>
        <w:t>or</w:t>
      </w:r>
      <w:r>
        <w:rPr>
          <w:spacing w:val="-4"/>
        </w:rPr>
        <w:t xml:space="preserve"> </w:t>
      </w:r>
      <w:r>
        <w:t>interest</w:t>
      </w:r>
      <w:r>
        <w:rPr>
          <w:spacing w:val="-3"/>
        </w:rPr>
        <w:t xml:space="preserve"> </w:t>
      </w:r>
      <w:r>
        <w:t>under this Contract.</w:t>
      </w:r>
    </w:p>
    <w:p w14:paraId="49FAC3C9" w14:textId="77777777" w:rsidR="00BF7D29" w:rsidRDefault="003965BB">
      <w:pPr>
        <w:pStyle w:val="Heading1"/>
        <w:numPr>
          <w:ilvl w:val="1"/>
          <w:numId w:val="12"/>
        </w:numPr>
        <w:tabs>
          <w:tab w:val="left" w:pos="500"/>
        </w:tabs>
        <w:ind w:hanging="360"/>
      </w:pPr>
      <w:r>
        <w:rPr>
          <w:spacing w:val="-2"/>
        </w:rPr>
        <w:t>AUTHORITY</w:t>
      </w:r>
    </w:p>
    <w:p w14:paraId="49FAC3CA" w14:textId="77777777" w:rsidR="00BF7D29" w:rsidRDefault="003965BB">
      <w:pPr>
        <w:pStyle w:val="BodyText"/>
        <w:ind w:right="455"/>
      </w:pPr>
      <w:r>
        <w:t>The execution of this Contract has been duly and validly authorized so that this Contract, when signed below,</w:t>
      </w:r>
      <w:r>
        <w:rPr>
          <w:spacing w:val="-3"/>
        </w:rPr>
        <w:t xml:space="preserve"> </w:t>
      </w:r>
      <w:r>
        <w:t>will</w:t>
      </w:r>
      <w:r>
        <w:rPr>
          <w:spacing w:val="-3"/>
        </w:rPr>
        <w:t xml:space="preserve"> </w:t>
      </w:r>
      <w:r>
        <w:t>be</w:t>
      </w:r>
      <w:r>
        <w:rPr>
          <w:spacing w:val="-4"/>
        </w:rPr>
        <w:t xml:space="preserve"> </w:t>
      </w:r>
      <w:r>
        <w:t>the</w:t>
      </w:r>
      <w:r>
        <w:rPr>
          <w:spacing w:val="-3"/>
        </w:rPr>
        <w:t xml:space="preserve"> </w:t>
      </w:r>
      <w:r>
        <w:t>valid</w:t>
      </w:r>
      <w:r>
        <w:rPr>
          <w:spacing w:val="-3"/>
        </w:rPr>
        <w:t xml:space="preserve"> </w:t>
      </w:r>
      <w:r>
        <w:t>and</w:t>
      </w:r>
      <w:r>
        <w:rPr>
          <w:spacing w:val="-3"/>
        </w:rPr>
        <w:t xml:space="preserve"> </w:t>
      </w:r>
      <w:r>
        <w:t>binding</w:t>
      </w:r>
      <w:r>
        <w:rPr>
          <w:spacing w:val="-3"/>
        </w:rPr>
        <w:t xml:space="preserve"> </w:t>
      </w:r>
      <w:r>
        <w:t>acts</w:t>
      </w:r>
      <w:r>
        <w:rPr>
          <w:spacing w:val="-3"/>
        </w:rPr>
        <w:t xml:space="preserve"> </w:t>
      </w:r>
      <w:r>
        <w:t>and</w:t>
      </w:r>
      <w:r>
        <w:rPr>
          <w:spacing w:val="-3"/>
        </w:rPr>
        <w:t xml:space="preserve"> </w:t>
      </w:r>
      <w:r>
        <w:t>obligations</w:t>
      </w:r>
      <w:r>
        <w:rPr>
          <w:spacing w:val="-3"/>
        </w:rPr>
        <w:t xml:space="preserve"> </w:t>
      </w:r>
      <w:r>
        <w:t>of</w:t>
      </w:r>
      <w:r>
        <w:rPr>
          <w:spacing w:val="-3"/>
        </w:rPr>
        <w:t xml:space="preserve"> </w:t>
      </w:r>
      <w:r>
        <w:t>the</w:t>
      </w:r>
      <w:r>
        <w:rPr>
          <w:spacing w:val="-4"/>
        </w:rPr>
        <w:t xml:space="preserve"> </w:t>
      </w:r>
      <w:r>
        <w:t>Provider</w:t>
      </w:r>
      <w:r>
        <w:rPr>
          <w:spacing w:val="-3"/>
        </w:rPr>
        <w:t xml:space="preserve"> </w:t>
      </w:r>
      <w:r>
        <w:t>and</w:t>
      </w:r>
      <w:r>
        <w:rPr>
          <w:spacing w:val="-3"/>
        </w:rPr>
        <w:t xml:space="preserve"> </w:t>
      </w:r>
      <w:r>
        <w:t>EOHHS</w:t>
      </w:r>
      <w:r>
        <w:rPr>
          <w:spacing w:val="-3"/>
        </w:rPr>
        <w:t xml:space="preserve"> </w:t>
      </w:r>
      <w:r>
        <w:t>in</w:t>
      </w:r>
      <w:r>
        <w:rPr>
          <w:spacing w:val="-3"/>
        </w:rPr>
        <w:t xml:space="preserve"> </w:t>
      </w:r>
      <w:r>
        <w:t>accordance</w:t>
      </w:r>
      <w:r>
        <w:rPr>
          <w:spacing w:val="-2"/>
        </w:rPr>
        <w:t xml:space="preserve"> </w:t>
      </w:r>
      <w:r>
        <w:t xml:space="preserve">with </w:t>
      </w:r>
      <w:proofErr w:type="gramStart"/>
      <w:r>
        <w:t>all of</w:t>
      </w:r>
      <w:proofErr w:type="gramEnd"/>
      <w:r>
        <w:t xml:space="preserve"> the terms and provisions hereof.</w:t>
      </w:r>
    </w:p>
    <w:p w14:paraId="49FAC3CB" w14:textId="77777777" w:rsidR="00BF7D29" w:rsidRDefault="003965BB">
      <w:pPr>
        <w:pStyle w:val="Heading1"/>
        <w:numPr>
          <w:ilvl w:val="1"/>
          <w:numId w:val="12"/>
        </w:numPr>
        <w:tabs>
          <w:tab w:val="left" w:pos="500"/>
        </w:tabs>
        <w:spacing w:before="241"/>
        <w:ind w:hanging="360"/>
      </w:pPr>
      <w:r>
        <w:t>BREACH</w:t>
      </w:r>
      <w:r>
        <w:rPr>
          <w:spacing w:val="-4"/>
        </w:rPr>
        <w:t xml:space="preserve"> </w:t>
      </w:r>
      <w:r>
        <w:t>OF</w:t>
      </w:r>
      <w:r>
        <w:rPr>
          <w:spacing w:val="-2"/>
        </w:rPr>
        <w:t xml:space="preserve"> </w:t>
      </w:r>
      <w:r>
        <w:rPr>
          <w:spacing w:val="-4"/>
        </w:rPr>
        <w:t>DUTY</w:t>
      </w:r>
    </w:p>
    <w:p w14:paraId="49FAC3CC" w14:textId="77777777" w:rsidR="00BF7D29" w:rsidRDefault="003965BB">
      <w:pPr>
        <w:pStyle w:val="BodyText"/>
        <w:ind w:right="481"/>
      </w:pPr>
      <w:r>
        <w:t>In the event the Provider fails to meet its obligations under this Contract or has otherwise violated the laws, regulations, or rules that govern the MassHealth Program, EOHHS may take any or all action under</w:t>
      </w:r>
      <w:r>
        <w:rPr>
          <w:spacing w:val="-3"/>
        </w:rPr>
        <w:t xml:space="preserve"> </w:t>
      </w:r>
      <w:r>
        <w:t>this</w:t>
      </w:r>
      <w:r>
        <w:rPr>
          <w:spacing w:val="-3"/>
        </w:rPr>
        <w:t xml:space="preserve"> </w:t>
      </w:r>
      <w:r>
        <w:t>Contract,</w:t>
      </w:r>
      <w:r>
        <w:rPr>
          <w:spacing w:val="-3"/>
        </w:rPr>
        <w:t xml:space="preserve"> </w:t>
      </w:r>
      <w:r>
        <w:t>law,</w:t>
      </w:r>
      <w:r>
        <w:rPr>
          <w:spacing w:val="-2"/>
        </w:rPr>
        <w:t xml:space="preserve"> </w:t>
      </w:r>
      <w:r>
        <w:t>or</w:t>
      </w:r>
      <w:r>
        <w:rPr>
          <w:spacing w:val="-3"/>
        </w:rPr>
        <w:t xml:space="preserve"> </w:t>
      </w:r>
      <w:r>
        <w:t>equity.</w:t>
      </w:r>
      <w:r>
        <w:rPr>
          <w:spacing w:val="-3"/>
        </w:rPr>
        <w:t xml:space="preserve"> </w:t>
      </w:r>
      <w:r>
        <w:t>Without</w:t>
      </w:r>
      <w:r>
        <w:rPr>
          <w:spacing w:val="-3"/>
        </w:rPr>
        <w:t xml:space="preserve"> </w:t>
      </w:r>
      <w:r>
        <w:t>limiting</w:t>
      </w:r>
      <w:r>
        <w:rPr>
          <w:spacing w:val="-3"/>
        </w:rPr>
        <w:t xml:space="preserve"> </w:t>
      </w:r>
      <w:r>
        <w:t>the</w:t>
      </w:r>
      <w:r>
        <w:rPr>
          <w:spacing w:val="-3"/>
        </w:rPr>
        <w:t xml:space="preserve"> </w:t>
      </w:r>
      <w:r>
        <w:t>above,</w:t>
      </w:r>
      <w:r>
        <w:rPr>
          <w:spacing w:val="-3"/>
        </w:rPr>
        <w:t xml:space="preserve"> </w:t>
      </w:r>
      <w:r>
        <w:t>if</w:t>
      </w:r>
      <w:r>
        <w:rPr>
          <w:spacing w:val="-3"/>
        </w:rPr>
        <w:t xml:space="preserve"> </w:t>
      </w:r>
      <w:r>
        <w:t>EOHHS</w:t>
      </w:r>
      <w:r>
        <w:rPr>
          <w:spacing w:val="-3"/>
        </w:rPr>
        <w:t xml:space="preserve"> </w:t>
      </w:r>
      <w:r>
        <w:t>determines</w:t>
      </w:r>
      <w:r>
        <w:rPr>
          <w:spacing w:val="-3"/>
        </w:rPr>
        <w:t xml:space="preserve"> </w:t>
      </w:r>
      <w:r>
        <w:t>that</w:t>
      </w:r>
      <w:r>
        <w:rPr>
          <w:spacing w:val="-3"/>
        </w:rPr>
        <w:t xml:space="preserve"> </w:t>
      </w:r>
      <w:r>
        <w:t>the</w:t>
      </w:r>
      <w:r>
        <w:rPr>
          <w:spacing w:val="-4"/>
        </w:rPr>
        <w:t xml:space="preserve"> </w:t>
      </w:r>
      <w:r>
        <w:t>continued participation of the Provider in the MassHealth Program may threaten or endanger the health, safety, or welfare of Members or compromise the integrity of the MassHealth Program, EOHHS, without prior notice, may immediately terminate this Contract, suspend the Provider from participation, withhold any future payments to the Provider, or take any or all other actions under this Contract, law, or equity. The Prov</w:t>
      </w:r>
      <w:r>
        <w:t>ider is responsible for any direct, consequential, incidental, or other damages EOHHS and the</w:t>
      </w:r>
    </w:p>
    <w:p w14:paraId="49FAC3CD" w14:textId="77777777" w:rsidR="00BF7D29" w:rsidRDefault="003965BB">
      <w:pPr>
        <w:pStyle w:val="BodyText"/>
        <w:spacing w:before="0"/>
      </w:pPr>
      <w:proofErr w:type="gramStart"/>
      <w:r>
        <w:t>Commonwealth</w:t>
      </w:r>
      <w:proofErr w:type="gramEnd"/>
      <w:r>
        <w:rPr>
          <w:spacing w:val="-3"/>
        </w:rPr>
        <w:t xml:space="preserve"> </w:t>
      </w:r>
      <w:proofErr w:type="gramStart"/>
      <w:r>
        <w:t>suffer</w:t>
      </w:r>
      <w:proofErr w:type="gramEnd"/>
      <w:r>
        <w:rPr>
          <w:spacing w:val="-3"/>
        </w:rPr>
        <w:t xml:space="preserve"> </w:t>
      </w:r>
      <w:r>
        <w:t>as</w:t>
      </w:r>
      <w:r>
        <w:rPr>
          <w:spacing w:val="-1"/>
        </w:rPr>
        <w:t xml:space="preserve"> </w:t>
      </w:r>
      <w:r>
        <w:t>a</w:t>
      </w:r>
      <w:r>
        <w:rPr>
          <w:spacing w:val="-4"/>
        </w:rPr>
        <w:t xml:space="preserve"> </w:t>
      </w:r>
      <w:r>
        <w:t>result</w:t>
      </w:r>
      <w:r>
        <w:rPr>
          <w:spacing w:val="-2"/>
        </w:rPr>
        <w:t xml:space="preserve"> </w:t>
      </w:r>
      <w:r>
        <w:t>of</w:t>
      </w:r>
      <w:r>
        <w:rPr>
          <w:spacing w:val="-3"/>
        </w:rPr>
        <w:t xml:space="preserve"> </w:t>
      </w:r>
      <w:r>
        <w:t>the</w:t>
      </w:r>
      <w:r>
        <w:rPr>
          <w:spacing w:val="-5"/>
        </w:rPr>
        <w:t xml:space="preserve"> </w:t>
      </w:r>
      <w:r>
        <w:t>Provider’s</w:t>
      </w:r>
      <w:r>
        <w:rPr>
          <w:spacing w:val="-2"/>
        </w:rPr>
        <w:t xml:space="preserve"> </w:t>
      </w:r>
      <w:r>
        <w:t>breach</w:t>
      </w:r>
      <w:r>
        <w:rPr>
          <w:spacing w:val="-3"/>
        </w:rPr>
        <w:t xml:space="preserve"> </w:t>
      </w:r>
      <w:r>
        <w:t>of</w:t>
      </w:r>
      <w:r>
        <w:rPr>
          <w:spacing w:val="-3"/>
        </w:rPr>
        <w:t xml:space="preserve"> </w:t>
      </w:r>
      <w:r>
        <w:t>its</w:t>
      </w:r>
      <w:r>
        <w:rPr>
          <w:spacing w:val="-4"/>
        </w:rPr>
        <w:t xml:space="preserve"> </w:t>
      </w:r>
      <w:r>
        <w:t>obligations</w:t>
      </w:r>
      <w:r>
        <w:rPr>
          <w:spacing w:val="-4"/>
        </w:rPr>
        <w:t xml:space="preserve"> </w:t>
      </w:r>
      <w:r>
        <w:t>hereunder,</w:t>
      </w:r>
      <w:r>
        <w:rPr>
          <w:spacing w:val="-3"/>
        </w:rPr>
        <w:t xml:space="preserve"> </w:t>
      </w:r>
      <w:r>
        <w:t>or</w:t>
      </w:r>
      <w:r>
        <w:rPr>
          <w:spacing w:val="-5"/>
        </w:rPr>
        <w:t xml:space="preserve"> </w:t>
      </w:r>
      <w:r>
        <w:t>damages arising out of or in connection with the Provider’s performance of the Contract.</w:t>
      </w:r>
    </w:p>
    <w:p w14:paraId="49FAC3CE" w14:textId="77777777" w:rsidR="00BF7D29" w:rsidRDefault="003965BB">
      <w:pPr>
        <w:pStyle w:val="Heading1"/>
        <w:numPr>
          <w:ilvl w:val="1"/>
          <w:numId w:val="12"/>
        </w:numPr>
        <w:tabs>
          <w:tab w:val="left" w:pos="500"/>
        </w:tabs>
        <w:spacing w:before="238"/>
        <w:ind w:hanging="360"/>
      </w:pPr>
      <w:r>
        <w:t>COMPLIANCE</w:t>
      </w:r>
      <w:r>
        <w:rPr>
          <w:spacing w:val="-4"/>
        </w:rPr>
        <w:t xml:space="preserve"> </w:t>
      </w:r>
      <w:r>
        <w:t>WITH</w:t>
      </w:r>
      <w:r>
        <w:rPr>
          <w:spacing w:val="-3"/>
        </w:rPr>
        <w:t xml:space="preserve"> </w:t>
      </w:r>
      <w:r>
        <w:rPr>
          <w:spacing w:val="-4"/>
        </w:rPr>
        <w:t>LAWS</w:t>
      </w:r>
    </w:p>
    <w:p w14:paraId="49FAC3CF" w14:textId="77777777" w:rsidR="00BF7D29" w:rsidRDefault="003965BB">
      <w:pPr>
        <w:pStyle w:val="BodyText"/>
        <w:ind w:right="455"/>
      </w:pPr>
      <w:r>
        <w:t>The Provider shall comply with all applicable statutes, orders, and regulations promulgated by any federal,</w:t>
      </w:r>
      <w:r>
        <w:rPr>
          <w:spacing w:val="-4"/>
        </w:rPr>
        <w:t xml:space="preserve"> </w:t>
      </w:r>
      <w:r>
        <w:t>state,</w:t>
      </w:r>
      <w:r>
        <w:rPr>
          <w:spacing w:val="-4"/>
        </w:rPr>
        <w:t xml:space="preserve"> </w:t>
      </w:r>
      <w:r>
        <w:t>municipal,</w:t>
      </w:r>
      <w:r>
        <w:rPr>
          <w:spacing w:val="-2"/>
        </w:rPr>
        <w:t xml:space="preserve"> </w:t>
      </w:r>
      <w:r>
        <w:t>or</w:t>
      </w:r>
      <w:r>
        <w:rPr>
          <w:spacing w:val="-4"/>
        </w:rPr>
        <w:t xml:space="preserve"> </w:t>
      </w:r>
      <w:r>
        <w:t>other</w:t>
      </w:r>
      <w:r>
        <w:rPr>
          <w:spacing w:val="-4"/>
        </w:rPr>
        <w:t xml:space="preserve"> </w:t>
      </w:r>
      <w:r>
        <w:t>governmental</w:t>
      </w:r>
      <w:r>
        <w:rPr>
          <w:spacing w:val="-4"/>
        </w:rPr>
        <w:t xml:space="preserve"> </w:t>
      </w:r>
      <w:r>
        <w:t>authority</w:t>
      </w:r>
      <w:r>
        <w:rPr>
          <w:spacing w:val="-4"/>
        </w:rPr>
        <w:t xml:space="preserve"> </w:t>
      </w:r>
      <w:r>
        <w:t>relating</w:t>
      </w:r>
      <w:r>
        <w:rPr>
          <w:spacing w:val="-4"/>
        </w:rPr>
        <w:t xml:space="preserve"> </w:t>
      </w:r>
      <w:r>
        <w:t>to</w:t>
      </w:r>
      <w:r>
        <w:rPr>
          <w:spacing w:val="-4"/>
        </w:rPr>
        <w:t xml:space="preserve"> </w:t>
      </w:r>
      <w:r>
        <w:t>its</w:t>
      </w:r>
      <w:r>
        <w:rPr>
          <w:spacing w:val="-4"/>
        </w:rPr>
        <w:t xml:space="preserve"> </w:t>
      </w:r>
      <w:r>
        <w:t>property,</w:t>
      </w:r>
      <w:r>
        <w:rPr>
          <w:spacing w:val="-4"/>
        </w:rPr>
        <w:t xml:space="preserve"> </w:t>
      </w:r>
      <w:r>
        <w:t>employer</w:t>
      </w:r>
      <w:r>
        <w:rPr>
          <w:spacing w:val="-4"/>
        </w:rPr>
        <w:t xml:space="preserve"> </w:t>
      </w:r>
      <w:r>
        <w:t>practices</w:t>
      </w:r>
      <w:r>
        <w:rPr>
          <w:spacing w:val="-2"/>
        </w:rPr>
        <w:t xml:space="preserve"> </w:t>
      </w:r>
      <w:r>
        <w:t>and the conduct of operations.</w:t>
      </w:r>
    </w:p>
    <w:p w14:paraId="49FAC3D0" w14:textId="77777777" w:rsidR="00BF7D29" w:rsidRDefault="00BF7D29">
      <w:pPr>
        <w:sectPr w:rsidR="00BF7D29">
          <w:pgSz w:w="12240" w:h="15840"/>
          <w:pgMar w:top="660" w:right="640" w:bottom="680" w:left="940" w:header="0" w:footer="482" w:gutter="0"/>
          <w:cols w:space="720"/>
        </w:sectPr>
      </w:pPr>
    </w:p>
    <w:p w14:paraId="49FAC3D1" w14:textId="77777777" w:rsidR="00BF7D29" w:rsidRDefault="003965BB">
      <w:pPr>
        <w:pStyle w:val="Heading1"/>
        <w:numPr>
          <w:ilvl w:val="1"/>
          <w:numId w:val="12"/>
        </w:numPr>
        <w:tabs>
          <w:tab w:val="left" w:pos="500"/>
        </w:tabs>
        <w:spacing w:before="64"/>
        <w:ind w:hanging="360"/>
      </w:pPr>
      <w:r>
        <w:lastRenderedPageBreak/>
        <w:t>EFFECT</w:t>
      </w:r>
      <w:r>
        <w:rPr>
          <w:spacing w:val="-3"/>
        </w:rPr>
        <w:t xml:space="preserve"> </w:t>
      </w:r>
      <w:r>
        <w:t>OF</w:t>
      </w:r>
      <w:r>
        <w:rPr>
          <w:spacing w:val="-1"/>
        </w:rPr>
        <w:t xml:space="preserve"> </w:t>
      </w:r>
      <w:r>
        <w:t>INVALIDITY</w:t>
      </w:r>
      <w:r>
        <w:rPr>
          <w:spacing w:val="-2"/>
        </w:rPr>
        <w:t xml:space="preserve"> </w:t>
      </w:r>
      <w:r>
        <w:t xml:space="preserve">OF </w:t>
      </w:r>
      <w:r>
        <w:rPr>
          <w:spacing w:val="-2"/>
        </w:rPr>
        <w:t>CLAUSES</w:t>
      </w:r>
    </w:p>
    <w:p w14:paraId="49FAC3D2" w14:textId="77777777" w:rsidR="00BF7D29" w:rsidRDefault="003965BB">
      <w:pPr>
        <w:pStyle w:val="BodyText"/>
      </w:pPr>
      <w:r>
        <w:t>If</w:t>
      </w:r>
      <w:r>
        <w:rPr>
          <w:spacing w:val="-4"/>
        </w:rPr>
        <w:t xml:space="preserve"> </w:t>
      </w:r>
      <w:r>
        <w:t>any</w:t>
      </w:r>
      <w:r>
        <w:rPr>
          <w:spacing w:val="-2"/>
        </w:rPr>
        <w:t xml:space="preserve"> </w:t>
      </w:r>
      <w:r>
        <w:t>clause</w:t>
      </w:r>
      <w:r>
        <w:rPr>
          <w:spacing w:val="-3"/>
        </w:rPr>
        <w:t xml:space="preserve"> </w:t>
      </w:r>
      <w:r>
        <w:t>or</w:t>
      </w:r>
      <w:r>
        <w:rPr>
          <w:spacing w:val="-2"/>
        </w:rPr>
        <w:t xml:space="preserve"> </w:t>
      </w:r>
      <w:r>
        <w:t>provision</w:t>
      </w:r>
      <w:r>
        <w:rPr>
          <w:spacing w:val="-2"/>
        </w:rPr>
        <w:t xml:space="preserve"> </w:t>
      </w:r>
      <w:r>
        <w:t>of</w:t>
      </w:r>
      <w:r>
        <w:rPr>
          <w:spacing w:val="-3"/>
        </w:rPr>
        <w:t xml:space="preserve"> </w:t>
      </w:r>
      <w:r>
        <w:t>this</w:t>
      </w:r>
      <w:r>
        <w:rPr>
          <w:spacing w:val="-2"/>
        </w:rPr>
        <w:t xml:space="preserve"> </w:t>
      </w:r>
      <w:r>
        <w:t>Contract</w:t>
      </w:r>
      <w:r>
        <w:rPr>
          <w:spacing w:val="-2"/>
        </w:rPr>
        <w:t xml:space="preserve"> </w:t>
      </w:r>
      <w:r>
        <w:t>is</w:t>
      </w:r>
      <w:r>
        <w:rPr>
          <w:spacing w:val="-2"/>
        </w:rPr>
        <w:t xml:space="preserve"> </w:t>
      </w:r>
      <w:r>
        <w:t>in</w:t>
      </w:r>
      <w:r>
        <w:rPr>
          <w:spacing w:val="-2"/>
        </w:rPr>
        <w:t xml:space="preserve"> </w:t>
      </w:r>
      <w:r>
        <w:t>conflict</w:t>
      </w:r>
      <w:r>
        <w:rPr>
          <w:spacing w:val="-2"/>
        </w:rPr>
        <w:t xml:space="preserve"> </w:t>
      </w:r>
      <w:r>
        <w:t>with</w:t>
      </w:r>
      <w:r>
        <w:rPr>
          <w:spacing w:val="-2"/>
        </w:rPr>
        <w:t xml:space="preserve"> </w:t>
      </w:r>
      <w:r>
        <w:t>any</w:t>
      </w:r>
      <w:r>
        <w:rPr>
          <w:spacing w:val="-2"/>
        </w:rPr>
        <w:t xml:space="preserve"> </w:t>
      </w:r>
      <w:r>
        <w:t>state</w:t>
      </w:r>
      <w:r>
        <w:rPr>
          <w:spacing w:val="-2"/>
        </w:rPr>
        <w:t xml:space="preserve"> </w:t>
      </w:r>
      <w:r>
        <w:t>or</w:t>
      </w:r>
      <w:r>
        <w:rPr>
          <w:spacing w:val="-4"/>
        </w:rPr>
        <w:t xml:space="preserve"> </w:t>
      </w:r>
      <w:r>
        <w:t>federal</w:t>
      </w:r>
      <w:r>
        <w:rPr>
          <w:spacing w:val="-2"/>
        </w:rPr>
        <w:t xml:space="preserve"> </w:t>
      </w:r>
      <w:r>
        <w:t>law</w:t>
      </w:r>
      <w:r>
        <w:rPr>
          <w:spacing w:val="-2"/>
        </w:rPr>
        <w:t xml:space="preserve"> </w:t>
      </w:r>
      <w:r>
        <w:t>or</w:t>
      </w:r>
      <w:r>
        <w:rPr>
          <w:spacing w:val="-2"/>
        </w:rPr>
        <w:t xml:space="preserve"> </w:t>
      </w:r>
      <w:r>
        <w:t>regulation,</w:t>
      </w:r>
      <w:r>
        <w:rPr>
          <w:spacing w:val="-2"/>
        </w:rPr>
        <w:t xml:space="preserve"> </w:t>
      </w:r>
      <w:r>
        <w:t xml:space="preserve">that clause or provision shall be </w:t>
      </w:r>
      <w:proofErr w:type="gramStart"/>
      <w:r>
        <w:t>null</w:t>
      </w:r>
      <w:proofErr w:type="gramEnd"/>
      <w:r>
        <w:t xml:space="preserve"> and void and any such invalidity shall not affect the validity of the remainder of this Contract.</w:t>
      </w:r>
    </w:p>
    <w:p w14:paraId="49FAC3D3" w14:textId="77777777" w:rsidR="00BF7D29" w:rsidRDefault="003965BB">
      <w:pPr>
        <w:pStyle w:val="Heading1"/>
        <w:numPr>
          <w:ilvl w:val="1"/>
          <w:numId w:val="12"/>
        </w:numPr>
        <w:tabs>
          <w:tab w:val="left" w:pos="500"/>
        </w:tabs>
        <w:ind w:hanging="360"/>
      </w:pPr>
      <w:r>
        <w:t xml:space="preserve">ENTIRE </w:t>
      </w:r>
      <w:r>
        <w:rPr>
          <w:spacing w:val="-2"/>
        </w:rPr>
        <w:t>CONTRACT</w:t>
      </w:r>
    </w:p>
    <w:p w14:paraId="49FAC3D4" w14:textId="77777777" w:rsidR="00BF7D29" w:rsidRDefault="003965BB">
      <w:pPr>
        <w:pStyle w:val="BodyText"/>
      </w:pPr>
      <w:r>
        <w:t>This Contract constitutes the entire agreement of the parties with respect to the subject matter hereof including</w:t>
      </w:r>
      <w:r>
        <w:rPr>
          <w:spacing w:val="-4"/>
        </w:rPr>
        <w:t xml:space="preserve"> </w:t>
      </w:r>
      <w:r>
        <w:t>all</w:t>
      </w:r>
      <w:r>
        <w:rPr>
          <w:spacing w:val="-4"/>
        </w:rPr>
        <w:t xml:space="preserve"> </w:t>
      </w:r>
      <w:r>
        <w:t>appendices</w:t>
      </w:r>
      <w:r>
        <w:rPr>
          <w:spacing w:val="-2"/>
        </w:rPr>
        <w:t xml:space="preserve"> </w:t>
      </w:r>
      <w:r>
        <w:t>hereto,</w:t>
      </w:r>
      <w:r>
        <w:rPr>
          <w:spacing w:val="-4"/>
        </w:rPr>
        <w:t xml:space="preserve"> </w:t>
      </w:r>
      <w:r>
        <w:t>and</w:t>
      </w:r>
      <w:r>
        <w:rPr>
          <w:spacing w:val="-4"/>
        </w:rPr>
        <w:t xml:space="preserve"> </w:t>
      </w:r>
      <w:r>
        <w:t>supersedes</w:t>
      </w:r>
      <w:r>
        <w:rPr>
          <w:spacing w:val="-4"/>
        </w:rPr>
        <w:t xml:space="preserve"> </w:t>
      </w:r>
      <w:r>
        <w:t>all</w:t>
      </w:r>
      <w:r>
        <w:rPr>
          <w:spacing w:val="-4"/>
        </w:rPr>
        <w:t xml:space="preserve"> </w:t>
      </w:r>
      <w:r>
        <w:t>prior</w:t>
      </w:r>
      <w:r>
        <w:rPr>
          <w:spacing w:val="-4"/>
        </w:rPr>
        <w:t xml:space="preserve"> </w:t>
      </w:r>
      <w:r>
        <w:t>agreements,</w:t>
      </w:r>
      <w:r>
        <w:rPr>
          <w:spacing w:val="-4"/>
        </w:rPr>
        <w:t xml:space="preserve"> </w:t>
      </w:r>
      <w:r>
        <w:t>representations,</w:t>
      </w:r>
      <w:r>
        <w:rPr>
          <w:spacing w:val="-4"/>
        </w:rPr>
        <w:t xml:space="preserve"> </w:t>
      </w:r>
      <w:r>
        <w:t>negotiations,</w:t>
      </w:r>
      <w:r>
        <w:rPr>
          <w:spacing w:val="-4"/>
        </w:rPr>
        <w:t xml:space="preserve"> </w:t>
      </w:r>
      <w:r>
        <w:t>and undertakings not set forth or incorporated herein. The terms of this Contract shall prevail notwithstanding any variances with the terms and conditions of any written or verbal communication subsequently occurring, except as otherwise provided herein.</w:t>
      </w:r>
    </w:p>
    <w:p w14:paraId="49FAC3D5" w14:textId="77777777" w:rsidR="00BF7D29" w:rsidRDefault="003965BB">
      <w:pPr>
        <w:pStyle w:val="Heading1"/>
        <w:numPr>
          <w:ilvl w:val="1"/>
          <w:numId w:val="12"/>
        </w:numPr>
        <w:tabs>
          <w:tab w:val="left" w:pos="500"/>
        </w:tabs>
        <w:ind w:hanging="360"/>
      </w:pPr>
      <w:r>
        <w:t>GOVERNING</w:t>
      </w:r>
      <w:r>
        <w:rPr>
          <w:spacing w:val="-4"/>
        </w:rPr>
        <w:t xml:space="preserve"> </w:t>
      </w:r>
      <w:r>
        <w:rPr>
          <w:spacing w:val="-5"/>
        </w:rPr>
        <w:t>LAW</w:t>
      </w:r>
    </w:p>
    <w:p w14:paraId="49FAC3D6" w14:textId="77777777" w:rsidR="00BF7D29" w:rsidRDefault="003965BB">
      <w:pPr>
        <w:pStyle w:val="BodyText"/>
      </w:pPr>
      <w:r>
        <w:t>This</w:t>
      </w:r>
      <w:r>
        <w:rPr>
          <w:spacing w:val="-4"/>
        </w:rPr>
        <w:t xml:space="preserve"> </w:t>
      </w:r>
      <w:r>
        <w:t>Contract,</w:t>
      </w:r>
      <w:r>
        <w:rPr>
          <w:spacing w:val="-4"/>
        </w:rPr>
        <w:t xml:space="preserve"> </w:t>
      </w:r>
      <w:r>
        <w:t>including</w:t>
      </w:r>
      <w:r>
        <w:rPr>
          <w:spacing w:val="-4"/>
        </w:rPr>
        <w:t xml:space="preserve"> </w:t>
      </w:r>
      <w:r>
        <w:t>all</w:t>
      </w:r>
      <w:r>
        <w:rPr>
          <w:spacing w:val="-4"/>
        </w:rPr>
        <w:t xml:space="preserve"> </w:t>
      </w:r>
      <w:r>
        <w:t>rights,</w:t>
      </w:r>
      <w:r>
        <w:rPr>
          <w:spacing w:val="-4"/>
        </w:rPr>
        <w:t xml:space="preserve"> </w:t>
      </w:r>
      <w:r>
        <w:t>obligations,</w:t>
      </w:r>
      <w:r>
        <w:rPr>
          <w:spacing w:val="-4"/>
        </w:rPr>
        <w:t xml:space="preserve"> </w:t>
      </w:r>
      <w:r>
        <w:t>matters</w:t>
      </w:r>
      <w:r>
        <w:rPr>
          <w:spacing w:val="-4"/>
        </w:rPr>
        <w:t xml:space="preserve"> </w:t>
      </w:r>
      <w:r>
        <w:t>of</w:t>
      </w:r>
      <w:r>
        <w:rPr>
          <w:spacing w:val="-6"/>
        </w:rPr>
        <w:t xml:space="preserve"> </w:t>
      </w:r>
      <w:r>
        <w:t>construction,</w:t>
      </w:r>
      <w:r>
        <w:rPr>
          <w:spacing w:val="-4"/>
        </w:rPr>
        <w:t xml:space="preserve"> </w:t>
      </w:r>
      <w:r>
        <w:t>validity,</w:t>
      </w:r>
      <w:r>
        <w:rPr>
          <w:spacing w:val="-4"/>
        </w:rPr>
        <w:t xml:space="preserve"> </w:t>
      </w:r>
      <w:r>
        <w:t>and</w:t>
      </w:r>
      <w:r>
        <w:rPr>
          <w:spacing w:val="-4"/>
        </w:rPr>
        <w:t xml:space="preserve"> </w:t>
      </w:r>
      <w:r>
        <w:t>performance,</w:t>
      </w:r>
      <w:r>
        <w:rPr>
          <w:spacing w:val="-4"/>
        </w:rPr>
        <w:t xml:space="preserve"> </w:t>
      </w:r>
      <w:r>
        <w:t>is governed by the laws of the Commonwealth of Massachusetts.</w:t>
      </w:r>
    </w:p>
    <w:p w14:paraId="49FAC3D7" w14:textId="77777777" w:rsidR="00BF7D29" w:rsidRDefault="003965BB">
      <w:pPr>
        <w:pStyle w:val="Heading1"/>
        <w:numPr>
          <w:ilvl w:val="1"/>
          <w:numId w:val="12"/>
        </w:numPr>
        <w:tabs>
          <w:tab w:val="left" w:pos="620"/>
        </w:tabs>
        <w:spacing w:before="241"/>
        <w:ind w:left="620" w:hanging="480"/>
      </w:pPr>
      <w:r>
        <w:rPr>
          <w:spacing w:val="-2"/>
        </w:rPr>
        <w:t>INDEMNIFICATION</w:t>
      </w:r>
    </w:p>
    <w:p w14:paraId="49FAC3D8" w14:textId="77777777" w:rsidR="00BF7D29" w:rsidRDefault="003965BB">
      <w:pPr>
        <w:pStyle w:val="BodyText"/>
        <w:ind w:right="462"/>
      </w:pPr>
      <w:r>
        <w:t>The Provider shall indemnify and hold harmless EOHHS and the Commonwealth from and against any and</w:t>
      </w:r>
      <w:r>
        <w:rPr>
          <w:spacing w:val="-3"/>
        </w:rPr>
        <w:t xml:space="preserve"> </w:t>
      </w:r>
      <w:r>
        <w:t>all</w:t>
      </w:r>
      <w:r>
        <w:rPr>
          <w:spacing w:val="-3"/>
        </w:rPr>
        <w:t xml:space="preserve"> </w:t>
      </w:r>
      <w:r>
        <w:t>liability,</w:t>
      </w:r>
      <w:r>
        <w:rPr>
          <w:spacing w:val="-3"/>
        </w:rPr>
        <w:t xml:space="preserve"> </w:t>
      </w:r>
      <w:r>
        <w:t>loss,</w:t>
      </w:r>
      <w:r>
        <w:rPr>
          <w:spacing w:val="-3"/>
        </w:rPr>
        <w:t xml:space="preserve"> </w:t>
      </w:r>
      <w:r>
        <w:t>damage,</w:t>
      </w:r>
      <w:r>
        <w:rPr>
          <w:spacing w:val="-3"/>
        </w:rPr>
        <w:t xml:space="preserve"> </w:t>
      </w:r>
      <w:r>
        <w:t>costs,</w:t>
      </w:r>
      <w:r>
        <w:rPr>
          <w:spacing w:val="-3"/>
        </w:rPr>
        <w:t xml:space="preserve"> </w:t>
      </w:r>
      <w:r>
        <w:t>or</w:t>
      </w:r>
      <w:r>
        <w:rPr>
          <w:spacing w:val="-3"/>
        </w:rPr>
        <w:t xml:space="preserve"> </w:t>
      </w:r>
      <w:r>
        <w:t>expenses</w:t>
      </w:r>
      <w:r>
        <w:rPr>
          <w:spacing w:val="-2"/>
        </w:rPr>
        <w:t xml:space="preserve"> </w:t>
      </w:r>
      <w:r>
        <w:t>which</w:t>
      </w:r>
      <w:r>
        <w:rPr>
          <w:spacing w:val="-3"/>
        </w:rPr>
        <w:t xml:space="preserve"> </w:t>
      </w:r>
      <w:r>
        <w:t>EOHHS</w:t>
      </w:r>
      <w:r>
        <w:rPr>
          <w:spacing w:val="-3"/>
        </w:rPr>
        <w:t xml:space="preserve"> </w:t>
      </w:r>
      <w:r>
        <w:t>or</w:t>
      </w:r>
      <w:r>
        <w:rPr>
          <w:spacing w:val="-3"/>
        </w:rPr>
        <w:t xml:space="preserve"> </w:t>
      </w:r>
      <w:r>
        <w:t>the</w:t>
      </w:r>
      <w:r>
        <w:rPr>
          <w:spacing w:val="-5"/>
        </w:rPr>
        <w:t xml:space="preserve"> </w:t>
      </w:r>
      <w:r>
        <w:t>Commonwealth</w:t>
      </w:r>
      <w:r>
        <w:rPr>
          <w:spacing w:val="-3"/>
        </w:rPr>
        <w:t xml:space="preserve"> </w:t>
      </w:r>
      <w:r>
        <w:t>of</w:t>
      </w:r>
      <w:r>
        <w:rPr>
          <w:spacing w:val="-3"/>
        </w:rPr>
        <w:t xml:space="preserve"> </w:t>
      </w:r>
      <w:r>
        <w:t>Massachusetts may sustain, incur, or be required to pay for third party claims or suits, arising out of or in connection with the Provider’s breach of its obligations under the Contract, or any negligent action or inaction or willful</w:t>
      </w:r>
      <w:r>
        <w:rPr>
          <w:spacing w:val="-2"/>
        </w:rPr>
        <w:t xml:space="preserve"> </w:t>
      </w:r>
      <w:r>
        <w:t>misconduct</w:t>
      </w:r>
      <w:r>
        <w:rPr>
          <w:spacing w:val="-2"/>
        </w:rPr>
        <w:t xml:space="preserve"> </w:t>
      </w:r>
      <w:r>
        <w:t>of</w:t>
      </w:r>
      <w:r>
        <w:rPr>
          <w:spacing w:val="-2"/>
        </w:rPr>
        <w:t xml:space="preserve"> </w:t>
      </w:r>
      <w:r>
        <w:t>the</w:t>
      </w:r>
      <w:r>
        <w:rPr>
          <w:spacing w:val="-3"/>
        </w:rPr>
        <w:t xml:space="preserve"> </w:t>
      </w:r>
      <w:r>
        <w:t>Provider,</w:t>
      </w:r>
      <w:r>
        <w:rPr>
          <w:spacing w:val="-2"/>
        </w:rPr>
        <w:t xml:space="preserve"> </w:t>
      </w:r>
      <w:r>
        <w:t>or</w:t>
      </w:r>
      <w:r>
        <w:rPr>
          <w:spacing w:val="-4"/>
        </w:rPr>
        <w:t xml:space="preserve"> </w:t>
      </w:r>
      <w:r>
        <w:t>any</w:t>
      </w:r>
      <w:r>
        <w:rPr>
          <w:spacing w:val="-2"/>
        </w:rPr>
        <w:t xml:space="preserve"> </w:t>
      </w:r>
      <w:r>
        <w:t>person</w:t>
      </w:r>
      <w:r>
        <w:rPr>
          <w:spacing w:val="-1"/>
        </w:rPr>
        <w:t xml:space="preserve"> </w:t>
      </w:r>
      <w:r>
        <w:t>employed</w:t>
      </w:r>
      <w:r>
        <w:rPr>
          <w:spacing w:val="-2"/>
        </w:rPr>
        <w:t xml:space="preserve"> </w:t>
      </w:r>
      <w:r>
        <w:t>by</w:t>
      </w:r>
      <w:r>
        <w:rPr>
          <w:spacing w:val="-2"/>
        </w:rPr>
        <w:t xml:space="preserve"> </w:t>
      </w:r>
      <w:r>
        <w:t>the</w:t>
      </w:r>
      <w:r>
        <w:rPr>
          <w:spacing w:val="-2"/>
        </w:rPr>
        <w:t xml:space="preserve"> </w:t>
      </w:r>
      <w:r>
        <w:t>Provider,</w:t>
      </w:r>
      <w:r>
        <w:rPr>
          <w:spacing w:val="-2"/>
        </w:rPr>
        <w:t xml:space="preserve"> </w:t>
      </w:r>
      <w:r>
        <w:t>or</w:t>
      </w:r>
      <w:r>
        <w:rPr>
          <w:spacing w:val="-4"/>
        </w:rPr>
        <w:t xml:space="preserve"> </w:t>
      </w:r>
      <w:r>
        <w:t>any</w:t>
      </w:r>
      <w:r>
        <w:rPr>
          <w:spacing w:val="-2"/>
        </w:rPr>
        <w:t xml:space="preserve"> </w:t>
      </w:r>
      <w:r>
        <w:t>of</w:t>
      </w:r>
      <w:r>
        <w:rPr>
          <w:spacing w:val="-3"/>
        </w:rPr>
        <w:t xml:space="preserve"> </w:t>
      </w:r>
      <w:r>
        <w:t>its</w:t>
      </w:r>
      <w:r>
        <w:rPr>
          <w:spacing w:val="-2"/>
        </w:rPr>
        <w:t xml:space="preserve"> </w:t>
      </w:r>
      <w:r>
        <w:t>subcontractors, provided</w:t>
      </w:r>
      <w:r>
        <w:rPr>
          <w:spacing w:val="-3"/>
        </w:rPr>
        <w:t xml:space="preserve"> </w:t>
      </w:r>
      <w:r>
        <w:t>that</w:t>
      </w:r>
      <w:r>
        <w:rPr>
          <w:spacing w:val="-3"/>
        </w:rPr>
        <w:t xml:space="preserve"> </w:t>
      </w:r>
      <w:r>
        <w:t>the</w:t>
      </w:r>
      <w:r>
        <w:rPr>
          <w:spacing w:val="-3"/>
        </w:rPr>
        <w:t xml:space="preserve"> </w:t>
      </w:r>
      <w:r>
        <w:t>Provider</w:t>
      </w:r>
      <w:r>
        <w:rPr>
          <w:spacing w:val="-3"/>
        </w:rPr>
        <w:t xml:space="preserve"> </w:t>
      </w:r>
      <w:r>
        <w:t>is</w:t>
      </w:r>
      <w:r>
        <w:rPr>
          <w:spacing w:val="-3"/>
        </w:rPr>
        <w:t xml:space="preserve"> </w:t>
      </w:r>
      <w:r>
        <w:t>notified</w:t>
      </w:r>
      <w:r>
        <w:rPr>
          <w:spacing w:val="-3"/>
        </w:rPr>
        <w:t xml:space="preserve"> </w:t>
      </w:r>
      <w:r>
        <w:t>of</w:t>
      </w:r>
      <w:r>
        <w:rPr>
          <w:spacing w:val="-3"/>
        </w:rPr>
        <w:t xml:space="preserve"> </w:t>
      </w:r>
      <w:r>
        <w:t>any</w:t>
      </w:r>
      <w:r>
        <w:rPr>
          <w:spacing w:val="-3"/>
        </w:rPr>
        <w:t xml:space="preserve"> </w:t>
      </w:r>
      <w:r>
        <w:t>claim</w:t>
      </w:r>
      <w:r>
        <w:rPr>
          <w:spacing w:val="-1"/>
        </w:rPr>
        <w:t xml:space="preserve"> </w:t>
      </w:r>
      <w:r>
        <w:t>within</w:t>
      </w:r>
      <w:r>
        <w:rPr>
          <w:spacing w:val="-3"/>
        </w:rPr>
        <w:t xml:space="preserve"> </w:t>
      </w:r>
      <w:r>
        <w:t>a</w:t>
      </w:r>
      <w:r>
        <w:rPr>
          <w:spacing w:val="-4"/>
        </w:rPr>
        <w:t xml:space="preserve"> </w:t>
      </w:r>
      <w:r>
        <w:t>reasonable</w:t>
      </w:r>
      <w:r>
        <w:rPr>
          <w:spacing w:val="-4"/>
        </w:rPr>
        <w:t xml:space="preserve"> </w:t>
      </w:r>
      <w:r>
        <w:t>time</w:t>
      </w:r>
      <w:r>
        <w:rPr>
          <w:spacing w:val="-3"/>
        </w:rPr>
        <w:t xml:space="preserve"> </w:t>
      </w:r>
      <w:r>
        <w:t>from</w:t>
      </w:r>
      <w:r>
        <w:rPr>
          <w:spacing w:val="-3"/>
        </w:rPr>
        <w:t xml:space="preserve"> </w:t>
      </w:r>
      <w:r>
        <w:t>when</w:t>
      </w:r>
      <w:r>
        <w:rPr>
          <w:spacing w:val="-3"/>
        </w:rPr>
        <w:t xml:space="preserve"> </w:t>
      </w:r>
      <w:r>
        <w:t>EOHHS</w:t>
      </w:r>
      <w:r>
        <w:rPr>
          <w:spacing w:val="-3"/>
        </w:rPr>
        <w:t xml:space="preserve"> </w:t>
      </w:r>
      <w:r>
        <w:t>becomes aware of the claim and the Provider is afforded an opportunity to participate in the defense of such</w:t>
      </w:r>
      <w:r>
        <w:rPr>
          <w:spacing w:val="40"/>
        </w:rPr>
        <w:t xml:space="preserve"> </w:t>
      </w:r>
      <w:r>
        <w:rPr>
          <w:spacing w:val="-2"/>
        </w:rPr>
        <w:t>claim.</w:t>
      </w:r>
    </w:p>
    <w:p w14:paraId="49FAC3D9" w14:textId="77777777" w:rsidR="00BF7D29" w:rsidRDefault="003965BB">
      <w:pPr>
        <w:pStyle w:val="Heading1"/>
        <w:numPr>
          <w:ilvl w:val="1"/>
          <w:numId w:val="12"/>
        </w:numPr>
        <w:tabs>
          <w:tab w:val="left" w:pos="620"/>
        </w:tabs>
        <w:ind w:left="620" w:hanging="480"/>
      </w:pPr>
      <w:r>
        <w:rPr>
          <w:spacing w:val="-2"/>
        </w:rPr>
        <w:t>INTERPRETATION</w:t>
      </w:r>
    </w:p>
    <w:p w14:paraId="49FAC3DA" w14:textId="77777777" w:rsidR="00BF7D29" w:rsidRDefault="003965BB">
      <w:pPr>
        <w:pStyle w:val="BodyText"/>
        <w:spacing w:before="121"/>
        <w:ind w:right="455"/>
      </w:pPr>
      <w:r>
        <w:t>Any ambiguity in this Contract shall be resolved to permit EOHHS to comply with HIPAA and its implementing</w:t>
      </w:r>
      <w:r>
        <w:rPr>
          <w:spacing w:val="-3"/>
        </w:rPr>
        <w:t xml:space="preserve"> </w:t>
      </w:r>
      <w:r>
        <w:t>regulations,</w:t>
      </w:r>
      <w:r>
        <w:rPr>
          <w:spacing w:val="-3"/>
        </w:rPr>
        <w:t xml:space="preserve"> </w:t>
      </w:r>
      <w:r>
        <w:t>M.G.L.</w:t>
      </w:r>
      <w:r>
        <w:rPr>
          <w:spacing w:val="-3"/>
        </w:rPr>
        <w:t xml:space="preserve"> </w:t>
      </w:r>
      <w:r>
        <w:t>c.</w:t>
      </w:r>
      <w:r>
        <w:rPr>
          <w:spacing w:val="-3"/>
        </w:rPr>
        <w:t xml:space="preserve"> </w:t>
      </w:r>
      <w:r>
        <w:t>66A,</w:t>
      </w:r>
      <w:r>
        <w:rPr>
          <w:spacing w:val="-3"/>
        </w:rPr>
        <w:t xml:space="preserve"> </w:t>
      </w:r>
      <w:r>
        <w:t>M.G.L.</w:t>
      </w:r>
      <w:r>
        <w:rPr>
          <w:spacing w:val="-3"/>
        </w:rPr>
        <w:t xml:space="preserve"> </w:t>
      </w:r>
      <w:r>
        <w:t>c.</w:t>
      </w:r>
      <w:r>
        <w:rPr>
          <w:spacing w:val="-3"/>
        </w:rPr>
        <w:t xml:space="preserve"> </w:t>
      </w:r>
      <w:r>
        <w:t>93H,</w:t>
      </w:r>
      <w:r>
        <w:rPr>
          <w:spacing w:val="-3"/>
        </w:rPr>
        <w:t xml:space="preserve"> </w:t>
      </w:r>
      <w:r>
        <w:t>and</w:t>
      </w:r>
      <w:r>
        <w:rPr>
          <w:spacing w:val="-3"/>
        </w:rPr>
        <w:t xml:space="preserve"> </w:t>
      </w:r>
      <w:r>
        <w:t>any</w:t>
      </w:r>
      <w:r>
        <w:rPr>
          <w:spacing w:val="-3"/>
        </w:rPr>
        <w:t xml:space="preserve"> </w:t>
      </w:r>
      <w:r>
        <w:t>other</w:t>
      </w:r>
      <w:r>
        <w:rPr>
          <w:spacing w:val="-3"/>
        </w:rPr>
        <w:t xml:space="preserve"> </w:t>
      </w:r>
      <w:r>
        <w:t>applicable</w:t>
      </w:r>
      <w:r>
        <w:rPr>
          <w:spacing w:val="-3"/>
        </w:rPr>
        <w:t xml:space="preserve"> </w:t>
      </w:r>
      <w:r>
        <w:t>law</w:t>
      </w:r>
      <w:r>
        <w:rPr>
          <w:spacing w:val="-3"/>
        </w:rPr>
        <w:t xml:space="preserve"> </w:t>
      </w:r>
      <w:r>
        <w:t>pertaining</w:t>
      </w:r>
      <w:r>
        <w:rPr>
          <w:spacing w:val="-3"/>
        </w:rPr>
        <w:t xml:space="preserve"> </w:t>
      </w:r>
      <w:r>
        <w:t>to</w:t>
      </w:r>
      <w:r>
        <w:rPr>
          <w:spacing w:val="-3"/>
        </w:rPr>
        <w:t xml:space="preserve"> </w:t>
      </w:r>
      <w:r>
        <w:t xml:space="preserve">the privacy, confidentiality, or security of PI (as defined in </w:t>
      </w:r>
      <w:r>
        <w:rPr>
          <w:b/>
        </w:rPr>
        <w:t>Appendix A</w:t>
      </w:r>
      <w:r>
        <w:t>) or other data.</w:t>
      </w:r>
    </w:p>
    <w:p w14:paraId="49FAC3DB" w14:textId="77777777" w:rsidR="00BF7D29" w:rsidRDefault="003965BB">
      <w:pPr>
        <w:pStyle w:val="Heading1"/>
        <w:numPr>
          <w:ilvl w:val="1"/>
          <w:numId w:val="12"/>
        </w:numPr>
        <w:tabs>
          <w:tab w:val="left" w:pos="620"/>
        </w:tabs>
        <w:ind w:left="620" w:hanging="480"/>
      </w:pPr>
      <w:r>
        <w:t>MASSACHUSETTS</w:t>
      </w:r>
      <w:r>
        <w:rPr>
          <w:spacing w:val="-9"/>
        </w:rPr>
        <w:t xml:space="preserve"> </w:t>
      </w:r>
      <w:r>
        <w:t>APPROPRIATIONS</w:t>
      </w:r>
      <w:r>
        <w:rPr>
          <w:spacing w:val="-6"/>
        </w:rPr>
        <w:t xml:space="preserve"> </w:t>
      </w:r>
      <w:r>
        <w:rPr>
          <w:spacing w:val="-5"/>
        </w:rPr>
        <w:t>LAW</w:t>
      </w:r>
    </w:p>
    <w:p w14:paraId="49FAC3DC" w14:textId="77777777" w:rsidR="00BF7D29" w:rsidRDefault="003965BB">
      <w:pPr>
        <w:pStyle w:val="BodyText"/>
      </w:pPr>
      <w:r>
        <w:t>All</w:t>
      </w:r>
      <w:r>
        <w:rPr>
          <w:spacing w:val="-3"/>
        </w:rPr>
        <w:t xml:space="preserve"> </w:t>
      </w:r>
      <w:r>
        <w:t>Contract</w:t>
      </w:r>
      <w:r>
        <w:rPr>
          <w:spacing w:val="-3"/>
        </w:rPr>
        <w:t xml:space="preserve"> </w:t>
      </w:r>
      <w:r>
        <w:t>payments</w:t>
      </w:r>
      <w:r>
        <w:rPr>
          <w:spacing w:val="-3"/>
        </w:rPr>
        <w:t xml:space="preserve"> </w:t>
      </w:r>
      <w:r>
        <w:t>hereunder</w:t>
      </w:r>
      <w:r>
        <w:rPr>
          <w:spacing w:val="-3"/>
        </w:rPr>
        <w:t xml:space="preserve"> </w:t>
      </w:r>
      <w:r>
        <w:t>are</w:t>
      </w:r>
      <w:r>
        <w:rPr>
          <w:spacing w:val="-4"/>
        </w:rPr>
        <w:t xml:space="preserve"> </w:t>
      </w:r>
      <w:r>
        <w:t>subject</w:t>
      </w:r>
      <w:r>
        <w:rPr>
          <w:spacing w:val="-3"/>
        </w:rPr>
        <w:t xml:space="preserve"> </w:t>
      </w:r>
      <w:r>
        <w:t>to</w:t>
      </w:r>
      <w:r>
        <w:rPr>
          <w:spacing w:val="-3"/>
        </w:rPr>
        <w:t xml:space="preserve"> </w:t>
      </w:r>
      <w:r>
        <w:t>appropriation</w:t>
      </w:r>
      <w:r>
        <w:rPr>
          <w:spacing w:val="-3"/>
        </w:rPr>
        <w:t xml:space="preserve"> </w:t>
      </w:r>
      <w:r>
        <w:t>and</w:t>
      </w:r>
      <w:r>
        <w:rPr>
          <w:spacing w:val="-3"/>
        </w:rPr>
        <w:t xml:space="preserve"> </w:t>
      </w:r>
      <w:r>
        <w:t>will</w:t>
      </w:r>
      <w:r>
        <w:rPr>
          <w:spacing w:val="-3"/>
        </w:rPr>
        <w:t xml:space="preserve"> </w:t>
      </w:r>
      <w:r>
        <w:t>be</w:t>
      </w:r>
      <w:r>
        <w:rPr>
          <w:spacing w:val="-4"/>
        </w:rPr>
        <w:t xml:space="preserve"> </w:t>
      </w:r>
      <w:r>
        <w:t>limited</w:t>
      </w:r>
      <w:r>
        <w:rPr>
          <w:spacing w:val="-3"/>
        </w:rPr>
        <w:t xml:space="preserve"> </w:t>
      </w:r>
      <w:r>
        <w:t>to</w:t>
      </w:r>
      <w:r>
        <w:rPr>
          <w:spacing w:val="-3"/>
        </w:rPr>
        <w:t xml:space="preserve"> </w:t>
      </w:r>
      <w:r>
        <w:t>the</w:t>
      </w:r>
      <w:r>
        <w:rPr>
          <w:spacing w:val="-4"/>
        </w:rPr>
        <w:t xml:space="preserve"> </w:t>
      </w:r>
      <w:r>
        <w:t>amount appropriated therefore to the extent permitted under applicable state and federal laws.</w:t>
      </w:r>
    </w:p>
    <w:p w14:paraId="49FAC3DD" w14:textId="77777777" w:rsidR="00BF7D29" w:rsidRDefault="003965BB">
      <w:pPr>
        <w:pStyle w:val="Heading1"/>
        <w:numPr>
          <w:ilvl w:val="1"/>
          <w:numId w:val="12"/>
        </w:numPr>
        <w:tabs>
          <w:tab w:val="left" w:pos="620"/>
        </w:tabs>
        <w:ind w:left="620" w:hanging="480"/>
      </w:pPr>
      <w:r>
        <w:t>NO</w:t>
      </w:r>
      <w:r>
        <w:rPr>
          <w:spacing w:val="-5"/>
        </w:rPr>
        <w:t xml:space="preserve"> </w:t>
      </w:r>
      <w:r>
        <w:t>THIRD-PARTY</w:t>
      </w:r>
      <w:r>
        <w:rPr>
          <w:spacing w:val="-5"/>
        </w:rPr>
        <w:t xml:space="preserve"> </w:t>
      </w:r>
      <w:r>
        <w:rPr>
          <w:spacing w:val="-2"/>
        </w:rPr>
        <w:t>ENFORCEMENT</w:t>
      </w:r>
    </w:p>
    <w:p w14:paraId="49FAC3DE" w14:textId="77777777" w:rsidR="00BF7D29" w:rsidRDefault="003965BB">
      <w:pPr>
        <w:pStyle w:val="BodyText"/>
      </w:pPr>
      <w:r>
        <w:t>No</w:t>
      </w:r>
      <w:r>
        <w:rPr>
          <w:spacing w:val="-3"/>
        </w:rPr>
        <w:t xml:space="preserve"> </w:t>
      </w:r>
      <w:r>
        <w:t>person</w:t>
      </w:r>
      <w:r>
        <w:rPr>
          <w:spacing w:val="-3"/>
        </w:rPr>
        <w:t xml:space="preserve"> </w:t>
      </w:r>
      <w:r>
        <w:t>not</w:t>
      </w:r>
      <w:r>
        <w:rPr>
          <w:spacing w:val="-3"/>
        </w:rPr>
        <w:t xml:space="preserve"> </w:t>
      </w:r>
      <w:r>
        <w:t>executing</w:t>
      </w:r>
      <w:r>
        <w:rPr>
          <w:spacing w:val="-3"/>
        </w:rPr>
        <w:t xml:space="preserve"> </w:t>
      </w:r>
      <w:r>
        <w:t>this</w:t>
      </w:r>
      <w:r>
        <w:rPr>
          <w:spacing w:val="-3"/>
        </w:rPr>
        <w:t xml:space="preserve"> </w:t>
      </w:r>
      <w:r>
        <w:t>Contract</w:t>
      </w:r>
      <w:r>
        <w:rPr>
          <w:spacing w:val="-3"/>
        </w:rPr>
        <w:t xml:space="preserve"> </w:t>
      </w:r>
      <w:r>
        <w:t>shall</w:t>
      </w:r>
      <w:r>
        <w:rPr>
          <w:spacing w:val="-3"/>
        </w:rPr>
        <w:t xml:space="preserve"> </w:t>
      </w:r>
      <w:r>
        <w:t>be</w:t>
      </w:r>
      <w:r>
        <w:rPr>
          <w:spacing w:val="-4"/>
        </w:rPr>
        <w:t xml:space="preserve"> </w:t>
      </w:r>
      <w:r>
        <w:t>entitled</w:t>
      </w:r>
      <w:r>
        <w:rPr>
          <w:spacing w:val="-3"/>
        </w:rPr>
        <w:t xml:space="preserve"> </w:t>
      </w:r>
      <w:r>
        <w:t>to</w:t>
      </w:r>
      <w:r>
        <w:rPr>
          <w:spacing w:val="-3"/>
        </w:rPr>
        <w:t xml:space="preserve"> </w:t>
      </w:r>
      <w:r>
        <w:t>enforce</w:t>
      </w:r>
      <w:r>
        <w:rPr>
          <w:spacing w:val="-4"/>
        </w:rPr>
        <w:t xml:space="preserve"> </w:t>
      </w:r>
      <w:r>
        <w:t>this</w:t>
      </w:r>
      <w:r>
        <w:rPr>
          <w:spacing w:val="-3"/>
        </w:rPr>
        <w:t xml:space="preserve"> </w:t>
      </w:r>
      <w:r>
        <w:t>Contract</w:t>
      </w:r>
      <w:r>
        <w:rPr>
          <w:spacing w:val="-3"/>
        </w:rPr>
        <w:t xml:space="preserve"> </w:t>
      </w:r>
      <w:r>
        <w:t>against</w:t>
      </w:r>
      <w:r>
        <w:rPr>
          <w:spacing w:val="-3"/>
        </w:rPr>
        <w:t xml:space="preserve"> </w:t>
      </w:r>
      <w:r>
        <w:t>a</w:t>
      </w:r>
      <w:r>
        <w:rPr>
          <w:spacing w:val="-4"/>
        </w:rPr>
        <w:t xml:space="preserve"> </w:t>
      </w:r>
      <w:r>
        <w:t>party</w:t>
      </w:r>
      <w:r>
        <w:rPr>
          <w:spacing w:val="-3"/>
        </w:rPr>
        <w:t xml:space="preserve"> </w:t>
      </w:r>
      <w:r>
        <w:t>hereto regarding such party’s obligations under this Contract.</w:t>
      </w:r>
    </w:p>
    <w:p w14:paraId="49FAC3DF" w14:textId="77777777" w:rsidR="00BF7D29" w:rsidRDefault="003965BB">
      <w:pPr>
        <w:pStyle w:val="Heading1"/>
        <w:numPr>
          <w:ilvl w:val="1"/>
          <w:numId w:val="12"/>
        </w:numPr>
        <w:tabs>
          <w:tab w:val="left" w:pos="620"/>
        </w:tabs>
        <w:ind w:left="620" w:hanging="480"/>
      </w:pPr>
      <w:r>
        <w:t>PRIVACY</w:t>
      </w:r>
      <w:r>
        <w:rPr>
          <w:spacing w:val="-5"/>
        </w:rPr>
        <w:t xml:space="preserve"> </w:t>
      </w:r>
      <w:r>
        <w:t>AND</w:t>
      </w:r>
      <w:r>
        <w:rPr>
          <w:spacing w:val="-5"/>
        </w:rPr>
        <w:t xml:space="preserve"> </w:t>
      </w:r>
      <w:r>
        <w:t>SECURITY</w:t>
      </w:r>
      <w:r>
        <w:rPr>
          <w:spacing w:val="-4"/>
        </w:rPr>
        <w:t xml:space="preserve"> </w:t>
      </w:r>
      <w:r>
        <w:rPr>
          <w:spacing w:val="-2"/>
        </w:rPr>
        <w:t>AMENDMENTS</w:t>
      </w:r>
    </w:p>
    <w:p w14:paraId="49FAC3E0" w14:textId="77777777" w:rsidR="00BF7D29" w:rsidRDefault="003965BB">
      <w:pPr>
        <w:pStyle w:val="BodyText"/>
        <w:ind w:right="455"/>
      </w:pPr>
      <w:r>
        <w:t xml:space="preserve">The Provider agrees to take such action as is necessary to amend this Contract </w:t>
      </w:r>
      <w:proofErr w:type="gramStart"/>
      <w:r>
        <w:t>in order for</w:t>
      </w:r>
      <w:proofErr w:type="gramEnd"/>
      <w:r>
        <w:t xml:space="preserve"> EOHHS to comply</w:t>
      </w:r>
      <w:r>
        <w:rPr>
          <w:spacing w:val="-3"/>
        </w:rPr>
        <w:t xml:space="preserve"> </w:t>
      </w:r>
      <w:r>
        <w:t>with</w:t>
      </w:r>
      <w:r>
        <w:rPr>
          <w:spacing w:val="-3"/>
        </w:rPr>
        <w:t xml:space="preserve"> </w:t>
      </w:r>
      <w:r>
        <w:t>any</w:t>
      </w:r>
      <w:r>
        <w:rPr>
          <w:spacing w:val="-3"/>
        </w:rPr>
        <w:t xml:space="preserve"> </w:t>
      </w:r>
      <w:r>
        <w:t>requirements</w:t>
      </w:r>
      <w:r>
        <w:rPr>
          <w:spacing w:val="-3"/>
        </w:rPr>
        <w:t xml:space="preserve"> </w:t>
      </w:r>
      <w:r>
        <w:t>of</w:t>
      </w:r>
      <w:r>
        <w:rPr>
          <w:spacing w:val="-3"/>
        </w:rPr>
        <w:t xml:space="preserve"> </w:t>
      </w:r>
      <w:r>
        <w:t>the</w:t>
      </w:r>
      <w:r>
        <w:rPr>
          <w:spacing w:val="-4"/>
        </w:rPr>
        <w:t xml:space="preserve"> </w:t>
      </w:r>
      <w:r>
        <w:t>Health</w:t>
      </w:r>
      <w:r>
        <w:rPr>
          <w:spacing w:val="-2"/>
        </w:rPr>
        <w:t xml:space="preserve"> </w:t>
      </w:r>
      <w:r>
        <w:t>Insurance</w:t>
      </w:r>
      <w:r>
        <w:rPr>
          <w:spacing w:val="-4"/>
        </w:rPr>
        <w:t xml:space="preserve"> </w:t>
      </w:r>
      <w:r>
        <w:t>Portability</w:t>
      </w:r>
      <w:r>
        <w:rPr>
          <w:spacing w:val="-3"/>
        </w:rPr>
        <w:t xml:space="preserve"> </w:t>
      </w:r>
      <w:r>
        <w:t>and</w:t>
      </w:r>
      <w:r>
        <w:rPr>
          <w:spacing w:val="-3"/>
        </w:rPr>
        <w:t xml:space="preserve"> </w:t>
      </w:r>
      <w:r>
        <w:t>Accountability</w:t>
      </w:r>
      <w:r>
        <w:rPr>
          <w:spacing w:val="-3"/>
        </w:rPr>
        <w:t xml:space="preserve"> </w:t>
      </w:r>
      <w:r>
        <w:t>Act</w:t>
      </w:r>
      <w:r>
        <w:rPr>
          <w:spacing w:val="-3"/>
        </w:rPr>
        <w:t xml:space="preserve"> </w:t>
      </w:r>
      <w:r>
        <w:t>of</w:t>
      </w:r>
      <w:r>
        <w:rPr>
          <w:spacing w:val="-3"/>
        </w:rPr>
        <w:t xml:space="preserve"> </w:t>
      </w:r>
      <w:r>
        <w:t>1996,</w:t>
      </w:r>
      <w:r>
        <w:rPr>
          <w:spacing w:val="-3"/>
        </w:rPr>
        <w:t xml:space="preserve"> </w:t>
      </w:r>
      <w:r>
        <w:t>Pub.</w:t>
      </w:r>
    </w:p>
    <w:p w14:paraId="49FAC3E1" w14:textId="77777777" w:rsidR="00BF7D29" w:rsidRDefault="003965BB">
      <w:pPr>
        <w:pStyle w:val="BodyText"/>
        <w:spacing w:before="0"/>
      </w:pPr>
      <w:r>
        <w:t>L. No. 104-191 (HIPAA) and its implementing regulations, and any other applicable law pertaining to the</w:t>
      </w:r>
      <w:r>
        <w:rPr>
          <w:spacing w:val="-3"/>
        </w:rPr>
        <w:t xml:space="preserve"> </w:t>
      </w:r>
      <w:r>
        <w:t>privacy,</w:t>
      </w:r>
      <w:r>
        <w:rPr>
          <w:spacing w:val="-3"/>
        </w:rPr>
        <w:t xml:space="preserve"> </w:t>
      </w:r>
      <w:r>
        <w:t>confidentiality,</w:t>
      </w:r>
      <w:r>
        <w:rPr>
          <w:spacing w:val="-3"/>
        </w:rPr>
        <w:t xml:space="preserve"> </w:t>
      </w:r>
      <w:r>
        <w:t>or</w:t>
      </w:r>
      <w:r>
        <w:rPr>
          <w:spacing w:val="-3"/>
        </w:rPr>
        <w:t xml:space="preserve"> </w:t>
      </w:r>
      <w:r>
        <w:t>security</w:t>
      </w:r>
      <w:r>
        <w:rPr>
          <w:spacing w:val="-3"/>
        </w:rPr>
        <w:t xml:space="preserve"> </w:t>
      </w:r>
      <w:r>
        <w:t>of</w:t>
      </w:r>
      <w:r>
        <w:rPr>
          <w:spacing w:val="-3"/>
        </w:rPr>
        <w:t xml:space="preserve"> </w:t>
      </w:r>
      <w:r>
        <w:t>PI</w:t>
      </w:r>
      <w:r>
        <w:rPr>
          <w:spacing w:val="-4"/>
        </w:rPr>
        <w:t xml:space="preserve"> </w:t>
      </w:r>
      <w:r>
        <w:t>(as</w:t>
      </w:r>
      <w:r>
        <w:rPr>
          <w:spacing w:val="-3"/>
        </w:rPr>
        <w:t xml:space="preserve"> </w:t>
      </w:r>
      <w:r>
        <w:t>defined</w:t>
      </w:r>
      <w:r>
        <w:rPr>
          <w:spacing w:val="-3"/>
        </w:rPr>
        <w:t xml:space="preserve"> </w:t>
      </w:r>
      <w:r>
        <w:t>in</w:t>
      </w:r>
      <w:r>
        <w:rPr>
          <w:spacing w:val="-2"/>
        </w:rPr>
        <w:t xml:space="preserve"> </w:t>
      </w:r>
      <w:r>
        <w:rPr>
          <w:b/>
        </w:rPr>
        <w:t>Appendix</w:t>
      </w:r>
      <w:r>
        <w:rPr>
          <w:b/>
          <w:spacing w:val="-3"/>
        </w:rPr>
        <w:t xml:space="preserve"> </w:t>
      </w:r>
      <w:r>
        <w:rPr>
          <w:b/>
        </w:rPr>
        <w:t>A</w:t>
      </w:r>
      <w:r>
        <w:t>)</w:t>
      </w:r>
      <w:r>
        <w:rPr>
          <w:spacing w:val="-4"/>
        </w:rPr>
        <w:t xml:space="preserve"> </w:t>
      </w:r>
      <w:r>
        <w:t>or</w:t>
      </w:r>
      <w:r>
        <w:rPr>
          <w:spacing w:val="-3"/>
        </w:rPr>
        <w:t xml:space="preserve"> </w:t>
      </w:r>
      <w:r>
        <w:t>other</w:t>
      </w:r>
      <w:r>
        <w:rPr>
          <w:spacing w:val="-3"/>
        </w:rPr>
        <w:t xml:space="preserve"> </w:t>
      </w:r>
      <w:r>
        <w:t>data.</w:t>
      </w:r>
      <w:r>
        <w:rPr>
          <w:spacing w:val="-2"/>
        </w:rPr>
        <w:t xml:space="preserve"> </w:t>
      </w:r>
      <w:r>
        <w:t>Upon</w:t>
      </w:r>
      <w:r>
        <w:rPr>
          <w:spacing w:val="-3"/>
        </w:rPr>
        <w:t xml:space="preserve"> </w:t>
      </w:r>
      <w:r>
        <w:t>EOHHS’ request, the Provider agrees to enter promptly into negotiations for any amendment as EOHHS, in its</w:t>
      </w:r>
    </w:p>
    <w:p w14:paraId="49FAC3E2" w14:textId="77777777" w:rsidR="00BF7D29" w:rsidRDefault="003965BB">
      <w:pPr>
        <w:pStyle w:val="BodyText"/>
        <w:spacing w:before="0"/>
        <w:ind w:right="473"/>
      </w:pPr>
      <w:r>
        <w:t>sole</w:t>
      </w:r>
      <w:r>
        <w:rPr>
          <w:spacing w:val="-3"/>
        </w:rPr>
        <w:t xml:space="preserve"> </w:t>
      </w:r>
      <w:r>
        <w:t>discretion</w:t>
      </w:r>
      <w:r>
        <w:rPr>
          <w:spacing w:val="-3"/>
        </w:rPr>
        <w:t xml:space="preserve"> </w:t>
      </w:r>
      <w:r>
        <w:t>deems</w:t>
      </w:r>
      <w:r>
        <w:rPr>
          <w:spacing w:val="-4"/>
        </w:rPr>
        <w:t xml:space="preserve"> </w:t>
      </w:r>
      <w:r>
        <w:t>necessary</w:t>
      </w:r>
      <w:r>
        <w:rPr>
          <w:spacing w:val="-1"/>
        </w:rPr>
        <w:t xml:space="preserve"> </w:t>
      </w:r>
      <w:r>
        <w:t>for</w:t>
      </w:r>
      <w:r>
        <w:rPr>
          <w:spacing w:val="-5"/>
        </w:rPr>
        <w:t xml:space="preserve"> </w:t>
      </w:r>
      <w:r>
        <w:t>EOHHS’</w:t>
      </w:r>
      <w:r>
        <w:rPr>
          <w:spacing w:val="-3"/>
        </w:rPr>
        <w:t xml:space="preserve"> </w:t>
      </w:r>
      <w:r>
        <w:t>compliance</w:t>
      </w:r>
      <w:r>
        <w:rPr>
          <w:spacing w:val="-4"/>
        </w:rPr>
        <w:t xml:space="preserve"> </w:t>
      </w:r>
      <w:r>
        <w:t>with</w:t>
      </w:r>
      <w:r>
        <w:rPr>
          <w:spacing w:val="-3"/>
        </w:rPr>
        <w:t xml:space="preserve"> </w:t>
      </w:r>
      <w:r>
        <w:t>any</w:t>
      </w:r>
      <w:r>
        <w:rPr>
          <w:spacing w:val="-3"/>
        </w:rPr>
        <w:t xml:space="preserve"> </w:t>
      </w:r>
      <w:r>
        <w:t>such</w:t>
      </w:r>
      <w:r>
        <w:rPr>
          <w:spacing w:val="-3"/>
        </w:rPr>
        <w:t xml:space="preserve"> </w:t>
      </w:r>
      <w:r>
        <w:t>laws</w:t>
      </w:r>
      <w:r>
        <w:rPr>
          <w:spacing w:val="-1"/>
        </w:rPr>
        <w:t xml:space="preserve"> </w:t>
      </w:r>
      <w:r>
        <w:t>or</w:t>
      </w:r>
      <w:r>
        <w:rPr>
          <w:spacing w:val="-3"/>
        </w:rPr>
        <w:t xml:space="preserve"> </w:t>
      </w:r>
      <w:proofErr w:type="gramStart"/>
      <w:r>
        <w:t>third</w:t>
      </w:r>
      <w:r>
        <w:rPr>
          <w:spacing w:val="-3"/>
        </w:rPr>
        <w:t xml:space="preserve"> </w:t>
      </w:r>
      <w:r>
        <w:t>party</w:t>
      </w:r>
      <w:proofErr w:type="gramEnd"/>
      <w:r>
        <w:rPr>
          <w:spacing w:val="-2"/>
        </w:rPr>
        <w:t xml:space="preserve"> </w:t>
      </w:r>
      <w:r>
        <w:t>contract.</w:t>
      </w:r>
      <w:r>
        <w:rPr>
          <w:spacing w:val="-3"/>
        </w:rPr>
        <w:t xml:space="preserve"> </w:t>
      </w:r>
      <w:r>
        <w:t xml:space="preserve">The Provider agrees that, notwithstanding any other provision in this Contract, EOHHS may terminate this Contract immediately upon written notice in the event the Provider fails to </w:t>
      </w:r>
      <w:proofErr w:type="gramStart"/>
      <w:r>
        <w:t>enter into</w:t>
      </w:r>
      <w:proofErr w:type="gramEnd"/>
      <w:r>
        <w:t xml:space="preserve"> negotiations for and to execute any such amendment.</w:t>
      </w:r>
    </w:p>
    <w:p w14:paraId="49FAC3E3" w14:textId="77777777" w:rsidR="00BF7D29" w:rsidRDefault="00BF7D29">
      <w:pPr>
        <w:sectPr w:rsidR="00BF7D29">
          <w:pgSz w:w="12240" w:h="15840"/>
          <w:pgMar w:top="660" w:right="640" w:bottom="680" w:left="940" w:header="0" w:footer="482" w:gutter="0"/>
          <w:cols w:space="720"/>
        </w:sectPr>
      </w:pPr>
    </w:p>
    <w:p w14:paraId="49FAC3E4" w14:textId="77777777" w:rsidR="00BF7D29" w:rsidRDefault="003965BB">
      <w:pPr>
        <w:pStyle w:val="Heading1"/>
        <w:numPr>
          <w:ilvl w:val="1"/>
          <w:numId w:val="12"/>
        </w:numPr>
        <w:tabs>
          <w:tab w:val="left" w:pos="620"/>
        </w:tabs>
        <w:spacing w:before="64"/>
        <w:ind w:left="620" w:hanging="480"/>
      </w:pPr>
      <w:r>
        <w:lastRenderedPageBreak/>
        <w:t>PROVIDER</w:t>
      </w:r>
      <w:r>
        <w:rPr>
          <w:spacing w:val="-8"/>
        </w:rPr>
        <w:t xml:space="preserve"> </w:t>
      </w:r>
      <w:r>
        <w:rPr>
          <w:spacing w:val="-2"/>
        </w:rPr>
        <w:t>CAPACITY</w:t>
      </w:r>
    </w:p>
    <w:p w14:paraId="49FAC3E5" w14:textId="77777777" w:rsidR="00BF7D29" w:rsidRDefault="003965BB">
      <w:pPr>
        <w:pStyle w:val="BodyText"/>
      </w:pPr>
      <w:r>
        <w:t>The</w:t>
      </w:r>
      <w:r>
        <w:rPr>
          <w:spacing w:val="-5"/>
        </w:rPr>
        <w:t xml:space="preserve"> </w:t>
      </w:r>
      <w:r>
        <w:t>Provider</w:t>
      </w:r>
      <w:r>
        <w:rPr>
          <w:spacing w:val="-3"/>
        </w:rPr>
        <w:t xml:space="preserve"> </w:t>
      </w:r>
      <w:r>
        <w:t>agrees</w:t>
      </w:r>
      <w:r>
        <w:rPr>
          <w:spacing w:val="-3"/>
        </w:rPr>
        <w:t xml:space="preserve"> </w:t>
      </w:r>
      <w:r>
        <w:t>that</w:t>
      </w:r>
      <w:r>
        <w:rPr>
          <w:spacing w:val="-1"/>
        </w:rPr>
        <w:t xml:space="preserve"> </w:t>
      </w:r>
      <w:r>
        <w:t>the</w:t>
      </w:r>
      <w:r>
        <w:rPr>
          <w:spacing w:val="-3"/>
        </w:rPr>
        <w:t xml:space="preserve"> </w:t>
      </w:r>
      <w:r>
        <w:t>Provider,</w:t>
      </w:r>
      <w:r>
        <w:rPr>
          <w:spacing w:val="-3"/>
        </w:rPr>
        <w:t xml:space="preserve"> </w:t>
      </w:r>
      <w:r>
        <w:t>and</w:t>
      </w:r>
      <w:r>
        <w:rPr>
          <w:spacing w:val="-3"/>
        </w:rPr>
        <w:t xml:space="preserve"> </w:t>
      </w:r>
      <w:r>
        <w:t>the</w:t>
      </w:r>
      <w:r>
        <w:rPr>
          <w:spacing w:val="-3"/>
        </w:rPr>
        <w:t xml:space="preserve"> </w:t>
      </w:r>
      <w:r>
        <w:t>officers,</w:t>
      </w:r>
      <w:r>
        <w:rPr>
          <w:spacing w:val="-3"/>
        </w:rPr>
        <w:t xml:space="preserve"> </w:t>
      </w:r>
      <w:r>
        <w:t>directors,</w:t>
      </w:r>
      <w:r>
        <w:rPr>
          <w:spacing w:val="-3"/>
        </w:rPr>
        <w:t xml:space="preserve"> </w:t>
      </w:r>
      <w:r>
        <w:t>employees,</w:t>
      </w:r>
      <w:r>
        <w:rPr>
          <w:spacing w:val="-3"/>
        </w:rPr>
        <w:t xml:space="preserve"> </w:t>
      </w:r>
      <w:r>
        <w:t>and</w:t>
      </w:r>
      <w:r>
        <w:rPr>
          <w:spacing w:val="-3"/>
        </w:rPr>
        <w:t xml:space="preserve"> </w:t>
      </w:r>
      <w:r>
        <w:t>agents</w:t>
      </w:r>
      <w:r>
        <w:rPr>
          <w:spacing w:val="-3"/>
        </w:rPr>
        <w:t xml:space="preserve"> </w:t>
      </w:r>
      <w:r>
        <w:t>of</w:t>
      </w:r>
      <w:r>
        <w:rPr>
          <w:spacing w:val="-3"/>
        </w:rPr>
        <w:t xml:space="preserve"> </w:t>
      </w:r>
      <w:r>
        <w:t>Provider,</w:t>
      </w:r>
      <w:r>
        <w:rPr>
          <w:spacing w:val="-2"/>
        </w:rPr>
        <w:t xml:space="preserve"> </w:t>
      </w:r>
      <w:r>
        <w:t>in the performance of this Contract, shall act in an independent capacity and not as officers or employees or agents of the Commonwealth of Massachusetts.</w:t>
      </w:r>
    </w:p>
    <w:p w14:paraId="49FAC3E6" w14:textId="77777777" w:rsidR="00BF7D29" w:rsidRDefault="003965BB">
      <w:pPr>
        <w:pStyle w:val="Heading1"/>
        <w:numPr>
          <w:ilvl w:val="1"/>
          <w:numId w:val="12"/>
        </w:numPr>
        <w:tabs>
          <w:tab w:val="left" w:pos="620"/>
        </w:tabs>
        <w:ind w:left="620" w:hanging="480"/>
      </w:pPr>
      <w:r>
        <w:t>REGULATORY</w:t>
      </w:r>
      <w:r>
        <w:rPr>
          <w:spacing w:val="-2"/>
        </w:rPr>
        <w:t xml:space="preserve"> REFERENCES</w:t>
      </w:r>
    </w:p>
    <w:p w14:paraId="49FAC3E7" w14:textId="77777777" w:rsidR="00BF7D29" w:rsidRDefault="003965BB">
      <w:pPr>
        <w:pStyle w:val="BodyText"/>
      </w:pPr>
      <w:r>
        <w:t>Any</w:t>
      </w:r>
      <w:r>
        <w:rPr>
          <w:spacing w:val="-3"/>
        </w:rPr>
        <w:t xml:space="preserve"> </w:t>
      </w:r>
      <w:r>
        <w:t>reference</w:t>
      </w:r>
      <w:r>
        <w:rPr>
          <w:spacing w:val="-3"/>
        </w:rPr>
        <w:t xml:space="preserve"> </w:t>
      </w:r>
      <w:r>
        <w:t>in</w:t>
      </w:r>
      <w:r>
        <w:rPr>
          <w:spacing w:val="-3"/>
        </w:rPr>
        <w:t xml:space="preserve"> </w:t>
      </w:r>
      <w:r>
        <w:t>this</w:t>
      </w:r>
      <w:r>
        <w:rPr>
          <w:spacing w:val="-3"/>
        </w:rPr>
        <w:t xml:space="preserve"> </w:t>
      </w:r>
      <w:r>
        <w:t>Contract</w:t>
      </w:r>
      <w:r>
        <w:rPr>
          <w:spacing w:val="-3"/>
        </w:rPr>
        <w:t xml:space="preserve"> </w:t>
      </w:r>
      <w:r>
        <w:t>to</w:t>
      </w:r>
      <w:r>
        <w:rPr>
          <w:spacing w:val="-3"/>
        </w:rPr>
        <w:t xml:space="preserve"> </w:t>
      </w:r>
      <w:r>
        <w:t>a</w:t>
      </w:r>
      <w:r>
        <w:rPr>
          <w:spacing w:val="-3"/>
        </w:rPr>
        <w:t xml:space="preserve"> </w:t>
      </w:r>
      <w:r>
        <w:t>section</w:t>
      </w:r>
      <w:r>
        <w:rPr>
          <w:spacing w:val="-3"/>
        </w:rPr>
        <w:t xml:space="preserve"> </w:t>
      </w:r>
      <w:r>
        <w:t>in an</w:t>
      </w:r>
      <w:r>
        <w:rPr>
          <w:spacing w:val="-3"/>
        </w:rPr>
        <w:t xml:space="preserve"> </w:t>
      </w:r>
      <w:r>
        <w:t>existing</w:t>
      </w:r>
      <w:r>
        <w:rPr>
          <w:spacing w:val="-2"/>
        </w:rPr>
        <w:t xml:space="preserve"> </w:t>
      </w:r>
      <w:r>
        <w:t>regulation</w:t>
      </w:r>
      <w:r>
        <w:rPr>
          <w:spacing w:val="-3"/>
        </w:rPr>
        <w:t xml:space="preserve"> </w:t>
      </w:r>
      <w:r>
        <w:t>or</w:t>
      </w:r>
      <w:r>
        <w:rPr>
          <w:spacing w:val="-3"/>
        </w:rPr>
        <w:t xml:space="preserve"> </w:t>
      </w:r>
      <w:r>
        <w:t>law</w:t>
      </w:r>
      <w:r>
        <w:rPr>
          <w:spacing w:val="-3"/>
        </w:rPr>
        <w:t xml:space="preserve"> </w:t>
      </w:r>
      <w:r>
        <w:t>refers</w:t>
      </w:r>
      <w:r>
        <w:rPr>
          <w:spacing w:val="-3"/>
        </w:rPr>
        <w:t xml:space="preserve"> </w:t>
      </w:r>
      <w:r>
        <w:t>to</w:t>
      </w:r>
      <w:r>
        <w:rPr>
          <w:spacing w:val="-3"/>
        </w:rPr>
        <w:t xml:space="preserve"> </w:t>
      </w:r>
      <w:r>
        <w:t>that</w:t>
      </w:r>
      <w:r>
        <w:rPr>
          <w:spacing w:val="-3"/>
        </w:rPr>
        <w:t xml:space="preserve"> </w:t>
      </w:r>
      <w:r>
        <w:t>section</w:t>
      </w:r>
      <w:r>
        <w:rPr>
          <w:spacing w:val="-3"/>
        </w:rPr>
        <w:t xml:space="preserve"> </w:t>
      </w:r>
      <w:r>
        <w:t>as</w:t>
      </w:r>
      <w:r>
        <w:rPr>
          <w:spacing w:val="-3"/>
        </w:rPr>
        <w:t xml:space="preserve"> </w:t>
      </w:r>
      <w:r>
        <w:t>in effect or as amended.</w:t>
      </w:r>
    </w:p>
    <w:p w14:paraId="49FAC3E8" w14:textId="77777777" w:rsidR="00BF7D29" w:rsidRDefault="003965BB">
      <w:pPr>
        <w:pStyle w:val="Heading1"/>
        <w:numPr>
          <w:ilvl w:val="1"/>
          <w:numId w:val="12"/>
        </w:numPr>
        <w:tabs>
          <w:tab w:val="left" w:pos="620"/>
        </w:tabs>
        <w:ind w:left="620" w:hanging="480"/>
      </w:pPr>
      <w:r>
        <w:t>SECTION</w:t>
      </w:r>
      <w:r>
        <w:rPr>
          <w:spacing w:val="-1"/>
        </w:rPr>
        <w:t xml:space="preserve"> </w:t>
      </w:r>
      <w:r>
        <w:rPr>
          <w:spacing w:val="-2"/>
        </w:rPr>
        <w:t>HEADINGS</w:t>
      </w:r>
    </w:p>
    <w:p w14:paraId="49FAC3E9" w14:textId="77777777" w:rsidR="00BF7D29" w:rsidRDefault="003965BB">
      <w:pPr>
        <w:pStyle w:val="BodyText"/>
        <w:ind w:right="1395"/>
      </w:pPr>
      <w:r>
        <w:t>The</w:t>
      </w:r>
      <w:r>
        <w:rPr>
          <w:spacing w:val="-5"/>
        </w:rPr>
        <w:t xml:space="preserve"> </w:t>
      </w:r>
      <w:r>
        <w:t>headings</w:t>
      </w:r>
      <w:r>
        <w:rPr>
          <w:spacing w:val="-3"/>
        </w:rPr>
        <w:t xml:space="preserve"> </w:t>
      </w:r>
      <w:r>
        <w:t>of</w:t>
      </w:r>
      <w:r>
        <w:rPr>
          <w:spacing w:val="-3"/>
        </w:rPr>
        <w:t xml:space="preserve"> </w:t>
      </w:r>
      <w:r>
        <w:t>the</w:t>
      </w:r>
      <w:r>
        <w:rPr>
          <w:spacing w:val="-5"/>
        </w:rPr>
        <w:t xml:space="preserve"> </w:t>
      </w:r>
      <w:r>
        <w:t>sections</w:t>
      </w:r>
      <w:r>
        <w:rPr>
          <w:spacing w:val="-3"/>
        </w:rPr>
        <w:t xml:space="preserve"> </w:t>
      </w:r>
      <w:r>
        <w:t>of</w:t>
      </w:r>
      <w:r>
        <w:rPr>
          <w:spacing w:val="-3"/>
        </w:rPr>
        <w:t xml:space="preserve"> </w:t>
      </w:r>
      <w:r>
        <w:t>this</w:t>
      </w:r>
      <w:r>
        <w:rPr>
          <w:spacing w:val="-3"/>
        </w:rPr>
        <w:t xml:space="preserve"> </w:t>
      </w:r>
      <w:r>
        <w:t>Contract</w:t>
      </w:r>
      <w:r>
        <w:rPr>
          <w:spacing w:val="-3"/>
        </w:rPr>
        <w:t xml:space="preserve"> </w:t>
      </w:r>
      <w:r>
        <w:t>are</w:t>
      </w:r>
      <w:r>
        <w:rPr>
          <w:spacing w:val="-4"/>
        </w:rPr>
        <w:t xml:space="preserve"> </w:t>
      </w:r>
      <w:r>
        <w:t>for</w:t>
      </w:r>
      <w:r>
        <w:rPr>
          <w:spacing w:val="-3"/>
        </w:rPr>
        <w:t xml:space="preserve"> </w:t>
      </w:r>
      <w:r>
        <w:t>convenience</w:t>
      </w:r>
      <w:r>
        <w:rPr>
          <w:spacing w:val="-4"/>
        </w:rPr>
        <w:t xml:space="preserve"> </w:t>
      </w:r>
      <w:r>
        <w:t>only</w:t>
      </w:r>
      <w:r>
        <w:rPr>
          <w:spacing w:val="-3"/>
        </w:rPr>
        <w:t xml:space="preserve"> </w:t>
      </w:r>
      <w:r>
        <w:t>and</w:t>
      </w:r>
      <w:r>
        <w:rPr>
          <w:spacing w:val="-2"/>
        </w:rPr>
        <w:t xml:space="preserve"> </w:t>
      </w:r>
      <w:r>
        <w:t>will</w:t>
      </w:r>
      <w:r>
        <w:rPr>
          <w:spacing w:val="-3"/>
        </w:rPr>
        <w:t xml:space="preserve"> </w:t>
      </w:r>
      <w:r>
        <w:t>not</w:t>
      </w:r>
      <w:r>
        <w:rPr>
          <w:spacing w:val="-3"/>
        </w:rPr>
        <w:t xml:space="preserve"> </w:t>
      </w:r>
      <w:r>
        <w:t>affect</w:t>
      </w:r>
      <w:r>
        <w:rPr>
          <w:spacing w:val="-3"/>
        </w:rPr>
        <w:t xml:space="preserve"> </w:t>
      </w:r>
      <w:r>
        <w:t>the construction hereof.</w:t>
      </w:r>
    </w:p>
    <w:p w14:paraId="49FAC3EA" w14:textId="77777777" w:rsidR="00BF7D29" w:rsidRDefault="003965BB">
      <w:pPr>
        <w:pStyle w:val="Heading1"/>
        <w:numPr>
          <w:ilvl w:val="1"/>
          <w:numId w:val="12"/>
        </w:numPr>
        <w:tabs>
          <w:tab w:val="left" w:pos="620"/>
        </w:tabs>
        <w:ind w:left="620" w:hanging="480"/>
      </w:pPr>
      <w:r>
        <w:rPr>
          <w:spacing w:val="-2"/>
        </w:rPr>
        <w:t>SEVERABILITY</w:t>
      </w:r>
    </w:p>
    <w:p w14:paraId="49FAC3EB" w14:textId="77777777" w:rsidR="00BF7D29" w:rsidRDefault="003965BB">
      <w:pPr>
        <w:pStyle w:val="BodyText"/>
        <w:spacing w:before="121"/>
        <w:ind w:right="455"/>
      </w:pPr>
      <w:r>
        <w:t>The terms of this Contract shall be construed, to the extent possible, to be consistent with applicable federal and state laws and regulations. Any determination that any provision of this Contract is invalid, illegal,</w:t>
      </w:r>
      <w:r>
        <w:rPr>
          <w:spacing w:val="-3"/>
        </w:rPr>
        <w:t xml:space="preserve"> </w:t>
      </w:r>
      <w:r>
        <w:t>or</w:t>
      </w:r>
      <w:r>
        <w:rPr>
          <w:spacing w:val="-3"/>
        </w:rPr>
        <w:t xml:space="preserve"> </w:t>
      </w:r>
      <w:r>
        <w:t>unenforceable</w:t>
      </w:r>
      <w:r>
        <w:rPr>
          <w:spacing w:val="-2"/>
        </w:rPr>
        <w:t xml:space="preserve"> </w:t>
      </w:r>
      <w:r>
        <w:t>in</w:t>
      </w:r>
      <w:r>
        <w:rPr>
          <w:spacing w:val="-3"/>
        </w:rPr>
        <w:t xml:space="preserve"> </w:t>
      </w:r>
      <w:r>
        <w:t>any</w:t>
      </w:r>
      <w:r>
        <w:rPr>
          <w:spacing w:val="-3"/>
        </w:rPr>
        <w:t xml:space="preserve"> </w:t>
      </w:r>
      <w:r>
        <w:t>respect</w:t>
      </w:r>
      <w:r>
        <w:rPr>
          <w:spacing w:val="-3"/>
        </w:rPr>
        <w:t xml:space="preserve"> </w:t>
      </w:r>
      <w:r>
        <w:t>will</w:t>
      </w:r>
      <w:r>
        <w:rPr>
          <w:spacing w:val="-3"/>
        </w:rPr>
        <w:t xml:space="preserve"> </w:t>
      </w:r>
      <w:r>
        <w:t>not</w:t>
      </w:r>
      <w:r>
        <w:rPr>
          <w:spacing w:val="-3"/>
        </w:rPr>
        <w:t xml:space="preserve"> </w:t>
      </w:r>
      <w:r>
        <w:t>affect</w:t>
      </w:r>
      <w:r>
        <w:rPr>
          <w:spacing w:val="-3"/>
        </w:rPr>
        <w:t xml:space="preserve"> </w:t>
      </w:r>
      <w:r>
        <w:t>the</w:t>
      </w:r>
      <w:r>
        <w:rPr>
          <w:spacing w:val="-4"/>
        </w:rPr>
        <w:t xml:space="preserve"> </w:t>
      </w:r>
      <w:r>
        <w:t>validity,</w:t>
      </w:r>
      <w:r>
        <w:rPr>
          <w:spacing w:val="-3"/>
        </w:rPr>
        <w:t xml:space="preserve"> </w:t>
      </w:r>
      <w:r>
        <w:t>legality,</w:t>
      </w:r>
      <w:r>
        <w:rPr>
          <w:spacing w:val="-1"/>
        </w:rPr>
        <w:t xml:space="preserve"> </w:t>
      </w:r>
      <w:r>
        <w:t>or</w:t>
      </w:r>
      <w:r>
        <w:rPr>
          <w:spacing w:val="-3"/>
        </w:rPr>
        <w:t xml:space="preserve"> </w:t>
      </w:r>
      <w:r>
        <w:t>enforceability</w:t>
      </w:r>
      <w:r>
        <w:rPr>
          <w:spacing w:val="-3"/>
        </w:rPr>
        <w:t xml:space="preserve"> </w:t>
      </w:r>
      <w:r>
        <w:t>of</w:t>
      </w:r>
      <w:r>
        <w:rPr>
          <w:spacing w:val="-3"/>
        </w:rPr>
        <w:t xml:space="preserve"> </w:t>
      </w:r>
      <w:r>
        <w:t>any</w:t>
      </w:r>
      <w:r>
        <w:rPr>
          <w:spacing w:val="-1"/>
        </w:rPr>
        <w:t xml:space="preserve"> </w:t>
      </w:r>
      <w:r>
        <w:t>other provision of this Contract.</w:t>
      </w:r>
    </w:p>
    <w:p w14:paraId="49FAC3EC" w14:textId="77777777" w:rsidR="00BF7D29" w:rsidRDefault="003965BB">
      <w:pPr>
        <w:pStyle w:val="Heading1"/>
        <w:numPr>
          <w:ilvl w:val="1"/>
          <w:numId w:val="12"/>
        </w:numPr>
        <w:tabs>
          <w:tab w:val="left" w:pos="620"/>
        </w:tabs>
        <w:ind w:left="620" w:hanging="480"/>
      </w:pPr>
      <w:r>
        <w:t>SOVEREIGN</w:t>
      </w:r>
      <w:r>
        <w:rPr>
          <w:spacing w:val="-1"/>
        </w:rPr>
        <w:t xml:space="preserve"> </w:t>
      </w:r>
      <w:r>
        <w:rPr>
          <w:spacing w:val="-2"/>
        </w:rPr>
        <w:t>IMMUNITY</w:t>
      </w:r>
    </w:p>
    <w:p w14:paraId="49FAC3ED" w14:textId="77777777" w:rsidR="00BF7D29" w:rsidRDefault="003965BB">
      <w:pPr>
        <w:pStyle w:val="BodyText"/>
      </w:pPr>
      <w:r>
        <w:t>Nothing in this Contract will be construed to be a waiver by EOHHS or the Commonwealth of Massachusetts</w:t>
      </w:r>
      <w:r>
        <w:rPr>
          <w:spacing w:val="-3"/>
        </w:rPr>
        <w:t xml:space="preserve"> </w:t>
      </w:r>
      <w:r>
        <w:t>of</w:t>
      </w:r>
      <w:r>
        <w:rPr>
          <w:spacing w:val="-3"/>
        </w:rPr>
        <w:t xml:space="preserve"> </w:t>
      </w:r>
      <w:r>
        <w:t>its</w:t>
      </w:r>
      <w:r>
        <w:rPr>
          <w:spacing w:val="-3"/>
        </w:rPr>
        <w:t xml:space="preserve"> </w:t>
      </w:r>
      <w:r>
        <w:t>rights</w:t>
      </w:r>
      <w:r>
        <w:rPr>
          <w:spacing w:val="-3"/>
        </w:rPr>
        <w:t xml:space="preserve"> </w:t>
      </w:r>
      <w:r>
        <w:t>under</w:t>
      </w:r>
      <w:r>
        <w:rPr>
          <w:spacing w:val="-5"/>
        </w:rPr>
        <w:t xml:space="preserve"> </w:t>
      </w:r>
      <w:r>
        <w:t>the</w:t>
      </w:r>
      <w:r>
        <w:rPr>
          <w:spacing w:val="-3"/>
        </w:rPr>
        <w:t xml:space="preserve"> </w:t>
      </w:r>
      <w:r>
        <w:t>doctrine</w:t>
      </w:r>
      <w:r>
        <w:rPr>
          <w:spacing w:val="-4"/>
        </w:rPr>
        <w:t xml:space="preserve"> </w:t>
      </w:r>
      <w:r>
        <w:t>of</w:t>
      </w:r>
      <w:r>
        <w:rPr>
          <w:spacing w:val="-3"/>
        </w:rPr>
        <w:t xml:space="preserve"> </w:t>
      </w:r>
      <w:r>
        <w:t>sovereign</w:t>
      </w:r>
      <w:r>
        <w:rPr>
          <w:spacing w:val="-3"/>
        </w:rPr>
        <w:t xml:space="preserve"> </w:t>
      </w:r>
      <w:r>
        <w:t>immunity</w:t>
      </w:r>
      <w:r>
        <w:rPr>
          <w:spacing w:val="-3"/>
        </w:rPr>
        <w:t xml:space="preserve"> </w:t>
      </w:r>
      <w:r>
        <w:t>and</w:t>
      </w:r>
      <w:r>
        <w:rPr>
          <w:spacing w:val="-3"/>
        </w:rPr>
        <w:t xml:space="preserve"> </w:t>
      </w:r>
      <w:r>
        <w:t>the</w:t>
      </w:r>
      <w:r>
        <w:rPr>
          <w:spacing w:val="-3"/>
        </w:rPr>
        <w:t xml:space="preserve"> </w:t>
      </w:r>
      <w:r>
        <w:t>Eleventh</w:t>
      </w:r>
      <w:r>
        <w:rPr>
          <w:spacing w:val="-3"/>
        </w:rPr>
        <w:t xml:space="preserve"> </w:t>
      </w:r>
      <w:r>
        <w:t>Amendment</w:t>
      </w:r>
      <w:r>
        <w:rPr>
          <w:spacing w:val="-3"/>
        </w:rPr>
        <w:t xml:space="preserve"> </w:t>
      </w:r>
      <w:r>
        <w:t>to the United States Constitution.</w:t>
      </w:r>
    </w:p>
    <w:p w14:paraId="49FAC3EE" w14:textId="77777777" w:rsidR="00BF7D29" w:rsidRDefault="003965BB">
      <w:pPr>
        <w:pStyle w:val="Heading1"/>
        <w:numPr>
          <w:ilvl w:val="1"/>
          <w:numId w:val="12"/>
        </w:numPr>
        <w:tabs>
          <w:tab w:val="left" w:pos="620"/>
        </w:tabs>
        <w:ind w:left="620" w:hanging="480"/>
      </w:pPr>
      <w:r>
        <w:rPr>
          <w:spacing w:val="-2"/>
        </w:rPr>
        <w:t>SUBCONTRACTS</w:t>
      </w:r>
    </w:p>
    <w:p w14:paraId="49FAC3EF" w14:textId="77777777" w:rsidR="00BF7D29" w:rsidRDefault="003965BB">
      <w:pPr>
        <w:pStyle w:val="BodyText"/>
        <w:ind w:right="455"/>
      </w:pPr>
      <w:r>
        <w:t>The</w:t>
      </w:r>
      <w:r>
        <w:rPr>
          <w:spacing w:val="-5"/>
        </w:rPr>
        <w:t xml:space="preserve"> </w:t>
      </w:r>
      <w:r>
        <w:t>Provider</w:t>
      </w:r>
      <w:r>
        <w:rPr>
          <w:spacing w:val="-3"/>
        </w:rPr>
        <w:t xml:space="preserve"> </w:t>
      </w:r>
      <w:r>
        <w:t>will</w:t>
      </w:r>
      <w:r>
        <w:rPr>
          <w:spacing w:val="-2"/>
        </w:rPr>
        <w:t xml:space="preserve"> </w:t>
      </w:r>
      <w:r>
        <w:t>remain</w:t>
      </w:r>
      <w:r>
        <w:rPr>
          <w:spacing w:val="-1"/>
        </w:rPr>
        <w:t xml:space="preserve"> </w:t>
      </w:r>
      <w:r>
        <w:t>fully</w:t>
      </w:r>
      <w:r>
        <w:rPr>
          <w:spacing w:val="-3"/>
        </w:rPr>
        <w:t xml:space="preserve"> </w:t>
      </w:r>
      <w:r>
        <w:t>responsible</w:t>
      </w:r>
      <w:r>
        <w:rPr>
          <w:spacing w:val="-3"/>
        </w:rPr>
        <w:t xml:space="preserve"> </w:t>
      </w:r>
      <w:r>
        <w:t>for</w:t>
      </w:r>
      <w:r>
        <w:rPr>
          <w:spacing w:val="-3"/>
        </w:rPr>
        <w:t xml:space="preserve"> </w:t>
      </w:r>
      <w:r>
        <w:t>meeting</w:t>
      </w:r>
      <w:r>
        <w:rPr>
          <w:spacing w:val="-3"/>
        </w:rPr>
        <w:t xml:space="preserve"> </w:t>
      </w:r>
      <w:proofErr w:type="gramStart"/>
      <w:r>
        <w:t>all</w:t>
      </w:r>
      <w:r>
        <w:rPr>
          <w:spacing w:val="-3"/>
        </w:rPr>
        <w:t xml:space="preserve"> </w:t>
      </w:r>
      <w:r>
        <w:t>of</w:t>
      </w:r>
      <w:proofErr w:type="gramEnd"/>
      <w:r>
        <w:rPr>
          <w:spacing w:val="-3"/>
        </w:rPr>
        <w:t xml:space="preserve"> </w:t>
      </w:r>
      <w:r>
        <w:t>the</w:t>
      </w:r>
      <w:r>
        <w:rPr>
          <w:spacing w:val="-5"/>
        </w:rPr>
        <w:t xml:space="preserve"> </w:t>
      </w:r>
      <w:r>
        <w:t>requirements</w:t>
      </w:r>
      <w:r>
        <w:rPr>
          <w:spacing w:val="-3"/>
        </w:rPr>
        <w:t xml:space="preserve"> </w:t>
      </w:r>
      <w:r>
        <w:t>of</w:t>
      </w:r>
      <w:r>
        <w:rPr>
          <w:spacing w:val="-3"/>
        </w:rPr>
        <w:t xml:space="preserve"> </w:t>
      </w:r>
      <w:r>
        <w:t>the</w:t>
      </w:r>
      <w:r>
        <w:rPr>
          <w:spacing w:val="-3"/>
        </w:rPr>
        <w:t xml:space="preserve"> </w:t>
      </w:r>
      <w:r>
        <w:t>Contract</w:t>
      </w:r>
      <w:r>
        <w:rPr>
          <w:spacing w:val="-3"/>
        </w:rPr>
        <w:t xml:space="preserve"> </w:t>
      </w:r>
      <w:r>
        <w:t>regardless of</w:t>
      </w:r>
      <w:r>
        <w:rPr>
          <w:spacing w:val="-2"/>
        </w:rPr>
        <w:t xml:space="preserve"> </w:t>
      </w:r>
      <w:r>
        <w:t>whether</w:t>
      </w:r>
      <w:r>
        <w:rPr>
          <w:spacing w:val="-4"/>
        </w:rPr>
        <w:t xml:space="preserve"> </w:t>
      </w:r>
      <w:r>
        <w:t>the</w:t>
      </w:r>
      <w:r>
        <w:rPr>
          <w:spacing w:val="-3"/>
        </w:rPr>
        <w:t xml:space="preserve"> </w:t>
      </w:r>
      <w:r>
        <w:t>Provider</w:t>
      </w:r>
      <w:r>
        <w:rPr>
          <w:spacing w:val="-2"/>
        </w:rPr>
        <w:t xml:space="preserve"> </w:t>
      </w:r>
      <w:r>
        <w:t>subcontracts</w:t>
      </w:r>
      <w:r>
        <w:rPr>
          <w:spacing w:val="-2"/>
        </w:rPr>
        <w:t xml:space="preserve"> </w:t>
      </w:r>
      <w:r>
        <w:t>for</w:t>
      </w:r>
      <w:r>
        <w:rPr>
          <w:spacing w:val="-2"/>
        </w:rPr>
        <w:t xml:space="preserve"> </w:t>
      </w:r>
      <w:r>
        <w:t>the</w:t>
      </w:r>
      <w:r>
        <w:rPr>
          <w:spacing w:val="-4"/>
        </w:rPr>
        <w:t xml:space="preserve"> </w:t>
      </w:r>
      <w:r>
        <w:t>performance</w:t>
      </w:r>
      <w:r>
        <w:rPr>
          <w:spacing w:val="-3"/>
        </w:rPr>
        <w:t xml:space="preserve"> </w:t>
      </w:r>
      <w:r>
        <w:t>of</w:t>
      </w:r>
      <w:r>
        <w:rPr>
          <w:spacing w:val="-1"/>
        </w:rPr>
        <w:t xml:space="preserve"> </w:t>
      </w:r>
      <w:r>
        <w:t>any</w:t>
      </w:r>
      <w:r>
        <w:rPr>
          <w:spacing w:val="-2"/>
        </w:rPr>
        <w:t xml:space="preserve"> </w:t>
      </w:r>
      <w:r>
        <w:t>Contract</w:t>
      </w:r>
      <w:r>
        <w:rPr>
          <w:spacing w:val="-2"/>
        </w:rPr>
        <w:t xml:space="preserve"> </w:t>
      </w:r>
      <w:r>
        <w:t>responsibility.</w:t>
      </w:r>
      <w:r>
        <w:rPr>
          <w:spacing w:val="-2"/>
        </w:rPr>
        <w:t xml:space="preserve"> </w:t>
      </w:r>
      <w:r>
        <w:t>No</w:t>
      </w:r>
      <w:r>
        <w:rPr>
          <w:spacing w:val="-2"/>
        </w:rPr>
        <w:t xml:space="preserve"> </w:t>
      </w:r>
      <w:r>
        <w:t>subcontract will operate to relieve the Provider of its legal responsibility under the Contract. The Provider agrees to require that any individual or entity with which it contracts to provide Direct Services comply with all relevant statutory, regulatory, or</w:t>
      </w:r>
      <w:r>
        <w:rPr>
          <w:spacing w:val="-1"/>
        </w:rPr>
        <w:t xml:space="preserve"> </w:t>
      </w:r>
      <w:r>
        <w:t>contractual requirements regarding the delivery of such services and to actively monitor the quality of care provided to Members under any subcontracts.</w:t>
      </w:r>
    </w:p>
    <w:p w14:paraId="49FAC3F0" w14:textId="77777777" w:rsidR="00BF7D29" w:rsidRDefault="003965BB">
      <w:pPr>
        <w:pStyle w:val="Heading1"/>
        <w:numPr>
          <w:ilvl w:val="1"/>
          <w:numId w:val="12"/>
        </w:numPr>
        <w:tabs>
          <w:tab w:val="left" w:pos="620"/>
        </w:tabs>
        <w:spacing w:before="241"/>
        <w:ind w:left="620" w:hanging="480"/>
      </w:pPr>
      <w:r>
        <w:rPr>
          <w:spacing w:val="-2"/>
        </w:rPr>
        <w:t>SURVIVAL</w:t>
      </w:r>
    </w:p>
    <w:p w14:paraId="49FAC3F1" w14:textId="77777777" w:rsidR="00BF7D29" w:rsidRDefault="003965BB">
      <w:pPr>
        <w:pStyle w:val="BodyText"/>
        <w:rPr>
          <w:b/>
        </w:rPr>
      </w:pPr>
      <w:r>
        <w:t>The</w:t>
      </w:r>
      <w:r>
        <w:rPr>
          <w:spacing w:val="-5"/>
        </w:rPr>
        <w:t xml:space="preserve"> </w:t>
      </w:r>
      <w:r>
        <w:t>obligations</w:t>
      </w:r>
      <w:r>
        <w:rPr>
          <w:spacing w:val="-4"/>
        </w:rPr>
        <w:t xml:space="preserve"> </w:t>
      </w:r>
      <w:r>
        <w:t>of</w:t>
      </w:r>
      <w:r>
        <w:rPr>
          <w:spacing w:val="-4"/>
        </w:rPr>
        <w:t xml:space="preserve"> </w:t>
      </w:r>
      <w:r>
        <w:t>the</w:t>
      </w:r>
      <w:r>
        <w:rPr>
          <w:spacing w:val="-4"/>
        </w:rPr>
        <w:t xml:space="preserve"> </w:t>
      </w:r>
      <w:r>
        <w:t>Provider</w:t>
      </w:r>
      <w:r>
        <w:rPr>
          <w:spacing w:val="-3"/>
        </w:rPr>
        <w:t xml:space="preserve"> </w:t>
      </w:r>
      <w:r>
        <w:t>pertaining</w:t>
      </w:r>
      <w:r>
        <w:rPr>
          <w:spacing w:val="-4"/>
        </w:rPr>
        <w:t xml:space="preserve"> </w:t>
      </w:r>
      <w:r>
        <w:t>to</w:t>
      </w:r>
      <w:r>
        <w:rPr>
          <w:spacing w:val="-4"/>
        </w:rPr>
        <w:t xml:space="preserve"> </w:t>
      </w:r>
      <w:r>
        <w:t>PI</w:t>
      </w:r>
      <w:r>
        <w:rPr>
          <w:spacing w:val="-7"/>
        </w:rPr>
        <w:t xml:space="preserve"> </w:t>
      </w:r>
      <w:r>
        <w:t>and/or</w:t>
      </w:r>
      <w:r>
        <w:rPr>
          <w:spacing w:val="-4"/>
        </w:rPr>
        <w:t xml:space="preserve"> </w:t>
      </w:r>
      <w:r>
        <w:t>Commonwealth</w:t>
      </w:r>
      <w:r>
        <w:rPr>
          <w:spacing w:val="-4"/>
        </w:rPr>
        <w:t xml:space="preserve"> </w:t>
      </w:r>
      <w:r>
        <w:t>Security</w:t>
      </w:r>
      <w:r>
        <w:rPr>
          <w:spacing w:val="-4"/>
        </w:rPr>
        <w:t xml:space="preserve"> </w:t>
      </w:r>
      <w:r>
        <w:t>Information</w:t>
      </w:r>
      <w:r>
        <w:rPr>
          <w:spacing w:val="-1"/>
        </w:rPr>
        <w:t xml:space="preserve"> </w:t>
      </w:r>
      <w:r>
        <w:t xml:space="preserve">shall survive the termination of this Contract in accordance with Section 5.1 of </w:t>
      </w:r>
      <w:r>
        <w:rPr>
          <w:b/>
        </w:rPr>
        <w:t>Appendix A.</w:t>
      </w:r>
    </w:p>
    <w:p w14:paraId="49FAC3F2" w14:textId="77777777" w:rsidR="00BF7D29" w:rsidRDefault="003965BB">
      <w:pPr>
        <w:pStyle w:val="Heading1"/>
        <w:numPr>
          <w:ilvl w:val="1"/>
          <w:numId w:val="12"/>
        </w:numPr>
        <w:tabs>
          <w:tab w:val="left" w:pos="620"/>
        </w:tabs>
        <w:ind w:left="620" w:hanging="480"/>
      </w:pPr>
      <w:r>
        <w:rPr>
          <w:spacing w:val="-2"/>
        </w:rPr>
        <w:t>VENUE</w:t>
      </w:r>
    </w:p>
    <w:p w14:paraId="49FAC3F3" w14:textId="77777777" w:rsidR="00BF7D29" w:rsidRDefault="003965BB">
      <w:pPr>
        <w:pStyle w:val="BodyText"/>
      </w:pPr>
      <w:proofErr w:type="gramStart"/>
      <w:r>
        <w:t>Any</w:t>
      </w:r>
      <w:r>
        <w:rPr>
          <w:spacing w:val="-3"/>
        </w:rPr>
        <w:t xml:space="preserve"> </w:t>
      </w:r>
      <w:r>
        <w:t>and</w:t>
      </w:r>
      <w:r>
        <w:rPr>
          <w:spacing w:val="-3"/>
        </w:rPr>
        <w:t xml:space="preserve"> </w:t>
      </w:r>
      <w:r>
        <w:t>all</w:t>
      </w:r>
      <w:proofErr w:type="gramEnd"/>
      <w:r>
        <w:rPr>
          <w:spacing w:val="-3"/>
        </w:rPr>
        <w:t xml:space="preserve"> </w:t>
      </w:r>
      <w:r>
        <w:t>actions</w:t>
      </w:r>
      <w:r>
        <w:rPr>
          <w:spacing w:val="-2"/>
        </w:rPr>
        <w:t xml:space="preserve"> </w:t>
      </w:r>
      <w:r>
        <w:t>arising</w:t>
      </w:r>
      <w:r>
        <w:rPr>
          <w:spacing w:val="-3"/>
        </w:rPr>
        <w:t xml:space="preserve"> </w:t>
      </w:r>
      <w:r>
        <w:t>out</w:t>
      </w:r>
      <w:r>
        <w:rPr>
          <w:spacing w:val="-3"/>
        </w:rPr>
        <w:t xml:space="preserve"> </w:t>
      </w:r>
      <w:r>
        <w:t>of</w:t>
      </w:r>
      <w:r>
        <w:rPr>
          <w:spacing w:val="-3"/>
        </w:rPr>
        <w:t xml:space="preserve"> </w:t>
      </w:r>
      <w:r>
        <w:t>or</w:t>
      </w:r>
      <w:r>
        <w:rPr>
          <w:spacing w:val="-5"/>
        </w:rPr>
        <w:t xml:space="preserve"> </w:t>
      </w:r>
      <w:r>
        <w:t>relating</w:t>
      </w:r>
      <w:r>
        <w:rPr>
          <w:spacing w:val="-3"/>
        </w:rPr>
        <w:t xml:space="preserve"> </w:t>
      </w:r>
      <w:r>
        <w:t>to</w:t>
      </w:r>
      <w:r>
        <w:rPr>
          <w:spacing w:val="-3"/>
        </w:rPr>
        <w:t xml:space="preserve"> </w:t>
      </w:r>
      <w:r>
        <w:t>this</w:t>
      </w:r>
      <w:r>
        <w:rPr>
          <w:spacing w:val="-3"/>
        </w:rPr>
        <w:t xml:space="preserve"> </w:t>
      </w:r>
      <w:r>
        <w:t>Contract</w:t>
      </w:r>
      <w:r>
        <w:rPr>
          <w:spacing w:val="-3"/>
        </w:rPr>
        <w:t xml:space="preserve"> </w:t>
      </w:r>
      <w:r>
        <w:t>will</w:t>
      </w:r>
      <w:r>
        <w:rPr>
          <w:spacing w:val="-3"/>
        </w:rPr>
        <w:t xml:space="preserve"> </w:t>
      </w:r>
      <w:r>
        <w:t>be</w:t>
      </w:r>
      <w:r>
        <w:rPr>
          <w:spacing w:val="-3"/>
        </w:rPr>
        <w:t xml:space="preserve"> </w:t>
      </w:r>
      <w:r>
        <w:t>brought,</w:t>
      </w:r>
      <w:r>
        <w:rPr>
          <w:spacing w:val="-3"/>
        </w:rPr>
        <w:t xml:space="preserve"> </w:t>
      </w:r>
      <w:r>
        <w:t>maintained,</w:t>
      </w:r>
      <w:r>
        <w:rPr>
          <w:spacing w:val="-3"/>
        </w:rPr>
        <w:t xml:space="preserve"> </w:t>
      </w:r>
      <w:r>
        <w:t>and</w:t>
      </w:r>
      <w:r>
        <w:rPr>
          <w:spacing w:val="-3"/>
        </w:rPr>
        <w:t xml:space="preserve"> </w:t>
      </w:r>
      <w:r>
        <w:t>enforced in a state or federal court in the Commonwealth of Massachusetts, which shall have exclusive jurisdiction and venue over such actions.</w:t>
      </w:r>
    </w:p>
    <w:p w14:paraId="49FAC3F4" w14:textId="77777777" w:rsidR="00BF7D29" w:rsidRDefault="003965BB">
      <w:pPr>
        <w:pStyle w:val="Heading1"/>
        <w:numPr>
          <w:ilvl w:val="1"/>
          <w:numId w:val="12"/>
        </w:numPr>
        <w:tabs>
          <w:tab w:val="left" w:pos="620"/>
        </w:tabs>
        <w:ind w:left="620" w:hanging="480"/>
      </w:pPr>
      <w:r>
        <w:rPr>
          <w:spacing w:val="-2"/>
        </w:rPr>
        <w:t>WAIVER</w:t>
      </w:r>
    </w:p>
    <w:p w14:paraId="49FAC3F5" w14:textId="77777777" w:rsidR="00BF7D29" w:rsidRDefault="003965BB">
      <w:pPr>
        <w:pStyle w:val="BodyText"/>
        <w:ind w:right="470"/>
      </w:pPr>
      <w:r>
        <w:t>EOHHS will not be deemed to have waived any of its rights under the terms of this Contract, unless</w:t>
      </w:r>
      <w:r>
        <w:rPr>
          <w:spacing w:val="40"/>
        </w:rPr>
        <w:t xml:space="preserve"> </w:t>
      </w:r>
      <w:r>
        <w:t>such waiver is set forth in a written amendment to this Contract executed by the parties. No delay or omission on the part of EOHHS in exercising any right will operate as a waiver of such right or any other</w:t>
      </w:r>
      <w:r>
        <w:rPr>
          <w:spacing w:val="-4"/>
        </w:rPr>
        <w:t xml:space="preserve"> </w:t>
      </w:r>
      <w:r>
        <w:t>right.</w:t>
      </w:r>
      <w:r>
        <w:rPr>
          <w:spacing w:val="-2"/>
        </w:rPr>
        <w:t xml:space="preserve"> </w:t>
      </w:r>
      <w:r>
        <w:t>A</w:t>
      </w:r>
      <w:r>
        <w:rPr>
          <w:spacing w:val="-2"/>
        </w:rPr>
        <w:t xml:space="preserve"> </w:t>
      </w:r>
      <w:r>
        <w:t>waiver</w:t>
      </w:r>
      <w:r>
        <w:rPr>
          <w:spacing w:val="-2"/>
        </w:rPr>
        <w:t xml:space="preserve"> </w:t>
      </w:r>
      <w:r>
        <w:t>by</w:t>
      </w:r>
      <w:r>
        <w:rPr>
          <w:spacing w:val="-1"/>
        </w:rPr>
        <w:t xml:space="preserve"> </w:t>
      </w:r>
      <w:r>
        <w:t>EOHHS</w:t>
      </w:r>
      <w:r>
        <w:rPr>
          <w:spacing w:val="-2"/>
        </w:rPr>
        <w:t xml:space="preserve"> </w:t>
      </w:r>
      <w:r>
        <w:t>on</w:t>
      </w:r>
      <w:r>
        <w:rPr>
          <w:spacing w:val="-2"/>
        </w:rPr>
        <w:t xml:space="preserve"> </w:t>
      </w:r>
      <w:r>
        <w:t>any</w:t>
      </w:r>
      <w:r>
        <w:rPr>
          <w:spacing w:val="-2"/>
        </w:rPr>
        <w:t xml:space="preserve"> </w:t>
      </w:r>
      <w:r>
        <w:t>occasion will</w:t>
      </w:r>
      <w:r>
        <w:rPr>
          <w:spacing w:val="-2"/>
        </w:rPr>
        <w:t xml:space="preserve"> </w:t>
      </w:r>
      <w:r>
        <w:t>not</w:t>
      </w:r>
      <w:r>
        <w:rPr>
          <w:spacing w:val="-2"/>
        </w:rPr>
        <w:t xml:space="preserve"> </w:t>
      </w:r>
      <w:r>
        <w:t>be</w:t>
      </w:r>
      <w:r>
        <w:rPr>
          <w:spacing w:val="-2"/>
        </w:rPr>
        <w:t xml:space="preserve"> </w:t>
      </w:r>
      <w:r>
        <w:t>construed</w:t>
      </w:r>
      <w:r>
        <w:rPr>
          <w:spacing w:val="-2"/>
        </w:rPr>
        <w:t xml:space="preserve"> </w:t>
      </w:r>
      <w:r>
        <w:t>as a</w:t>
      </w:r>
      <w:r>
        <w:rPr>
          <w:spacing w:val="-3"/>
        </w:rPr>
        <w:t xml:space="preserve"> </w:t>
      </w:r>
      <w:r>
        <w:t>bar</w:t>
      </w:r>
      <w:r>
        <w:rPr>
          <w:spacing w:val="-2"/>
        </w:rPr>
        <w:t xml:space="preserve"> </w:t>
      </w:r>
      <w:r>
        <w:t>to</w:t>
      </w:r>
      <w:r>
        <w:rPr>
          <w:spacing w:val="-2"/>
        </w:rPr>
        <w:t xml:space="preserve"> </w:t>
      </w:r>
      <w:r>
        <w:t>or</w:t>
      </w:r>
      <w:r>
        <w:rPr>
          <w:spacing w:val="-3"/>
        </w:rPr>
        <w:t xml:space="preserve"> </w:t>
      </w:r>
      <w:r>
        <w:t>waiver</w:t>
      </w:r>
      <w:r>
        <w:rPr>
          <w:spacing w:val="-4"/>
        </w:rPr>
        <w:t xml:space="preserve"> </w:t>
      </w:r>
      <w:r>
        <w:t>of</w:t>
      </w:r>
      <w:r>
        <w:rPr>
          <w:spacing w:val="-2"/>
        </w:rPr>
        <w:t xml:space="preserve"> </w:t>
      </w:r>
      <w:r>
        <w:t>any right or remedy on any future occasion. The rights and remedies of EOHHS herein are cumulative and are in addition to any other rights or remedies that EOHHS may have at law or in equity.</w:t>
      </w:r>
    </w:p>
    <w:p w14:paraId="49FAC3F6" w14:textId="77777777" w:rsidR="00BF7D29" w:rsidRDefault="00BF7D29">
      <w:pPr>
        <w:sectPr w:rsidR="00BF7D29">
          <w:pgSz w:w="12240" w:h="15840"/>
          <w:pgMar w:top="660" w:right="640" w:bottom="680" w:left="940" w:header="0" w:footer="482" w:gutter="0"/>
          <w:cols w:space="720"/>
        </w:sectPr>
      </w:pPr>
    </w:p>
    <w:p w14:paraId="49FAC3F7" w14:textId="77777777" w:rsidR="00BF7D29" w:rsidRDefault="003965BB">
      <w:pPr>
        <w:pStyle w:val="Heading1"/>
        <w:numPr>
          <w:ilvl w:val="0"/>
          <w:numId w:val="12"/>
        </w:numPr>
        <w:tabs>
          <w:tab w:val="left" w:pos="380"/>
        </w:tabs>
        <w:spacing w:before="64"/>
        <w:ind w:hanging="240"/>
      </w:pPr>
      <w:r>
        <w:rPr>
          <w:noProof/>
        </w:rPr>
        <w:lastRenderedPageBreak/>
        <mc:AlternateContent>
          <mc:Choice Requires="wps">
            <w:drawing>
              <wp:anchor distT="0" distB="0" distL="0" distR="0" simplePos="0" relativeHeight="487591936" behindDoc="1" locked="0" layoutInCell="1" allowOverlap="1" wp14:anchorId="49FAC4B4" wp14:editId="19EEB1D0">
                <wp:simplePos x="0" y="0"/>
                <wp:positionH relativeFrom="page">
                  <wp:posOffset>667512</wp:posOffset>
                </wp:positionH>
                <wp:positionV relativeFrom="paragraph">
                  <wp:posOffset>228600</wp:posOffset>
                </wp:positionV>
                <wp:extent cx="6438900" cy="1270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4176E" id="Graphic 11" o:spid="_x0000_s1026" alt="&quot;&quot;" style="position:absolute;margin-left:52.55pt;margin-top:18pt;width:50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" path="m6438645,l,,,12192r6438645,l6438645,xe" fillcolor="black" stroked="f">
                <v:path arrowok="t"/>
                <w10:wrap type="topAndBottom" anchorx="page"/>
              </v:shape>
            </w:pict>
          </mc:Fallback>
        </mc:AlternateContent>
      </w:r>
      <w:r>
        <w:t>CONTRACT</w:t>
      </w:r>
      <w:r>
        <w:rPr>
          <w:spacing w:val="-6"/>
        </w:rPr>
        <w:t xml:space="preserve"> </w:t>
      </w:r>
      <w:r>
        <w:rPr>
          <w:spacing w:val="-4"/>
        </w:rPr>
        <w:t>TERM</w:t>
      </w:r>
    </w:p>
    <w:p w14:paraId="49FAC3F8" w14:textId="77777777" w:rsidR="00BF7D29" w:rsidRDefault="003965BB">
      <w:pPr>
        <w:pStyle w:val="BodyText"/>
        <w:spacing w:before="241"/>
        <w:ind w:right="455"/>
      </w:pPr>
      <w:r>
        <w:t>The</w:t>
      </w:r>
      <w:r>
        <w:rPr>
          <w:spacing w:val="-5"/>
        </w:rPr>
        <w:t xml:space="preserve"> </w:t>
      </w:r>
      <w:r>
        <w:t>term</w:t>
      </w:r>
      <w:r>
        <w:rPr>
          <w:spacing w:val="-3"/>
        </w:rPr>
        <w:t xml:space="preserve"> </w:t>
      </w:r>
      <w:r>
        <w:t>of</w:t>
      </w:r>
      <w:r>
        <w:rPr>
          <w:spacing w:val="-3"/>
        </w:rPr>
        <w:t xml:space="preserve"> </w:t>
      </w:r>
      <w:r>
        <w:t>this</w:t>
      </w:r>
      <w:r>
        <w:rPr>
          <w:spacing w:val="-3"/>
        </w:rPr>
        <w:t xml:space="preserve"> </w:t>
      </w:r>
      <w:r>
        <w:t>Contract</w:t>
      </w:r>
      <w:r>
        <w:rPr>
          <w:spacing w:val="-1"/>
        </w:rPr>
        <w:t xml:space="preserve"> </w:t>
      </w:r>
      <w:r>
        <w:t>commences</w:t>
      </w:r>
      <w:r>
        <w:rPr>
          <w:spacing w:val="-3"/>
        </w:rPr>
        <w:t xml:space="preserve"> </w:t>
      </w:r>
      <w:r>
        <w:t>on</w:t>
      </w:r>
      <w:r>
        <w:rPr>
          <w:spacing w:val="-3"/>
        </w:rPr>
        <w:t xml:space="preserve"> </w:t>
      </w:r>
      <w:r>
        <w:t>the</w:t>
      </w:r>
      <w:r>
        <w:rPr>
          <w:spacing w:val="-4"/>
        </w:rPr>
        <w:t xml:space="preserve"> </w:t>
      </w:r>
      <w:r>
        <w:t>date</w:t>
      </w:r>
      <w:r>
        <w:rPr>
          <w:spacing w:val="-3"/>
        </w:rPr>
        <w:t xml:space="preserve"> </w:t>
      </w:r>
      <w:r>
        <w:t>that</w:t>
      </w:r>
      <w:r>
        <w:rPr>
          <w:spacing w:val="-3"/>
        </w:rPr>
        <w:t xml:space="preserve"> </w:t>
      </w:r>
      <w:r>
        <w:t>both</w:t>
      </w:r>
      <w:r>
        <w:rPr>
          <w:spacing w:val="-3"/>
        </w:rPr>
        <w:t xml:space="preserve"> </w:t>
      </w:r>
      <w:r>
        <w:t>parties</w:t>
      </w:r>
      <w:r>
        <w:rPr>
          <w:spacing w:val="-3"/>
        </w:rPr>
        <w:t xml:space="preserve"> </w:t>
      </w:r>
      <w:r>
        <w:t>sign</w:t>
      </w:r>
      <w:r>
        <w:rPr>
          <w:spacing w:val="-3"/>
        </w:rPr>
        <w:t xml:space="preserve"> </w:t>
      </w:r>
      <w:proofErr w:type="gramStart"/>
      <w:r>
        <w:t>it,</w:t>
      </w:r>
      <w:r>
        <w:rPr>
          <w:spacing w:val="-3"/>
        </w:rPr>
        <w:t xml:space="preserve"> </w:t>
      </w:r>
      <w:r>
        <w:t>and</w:t>
      </w:r>
      <w:proofErr w:type="gramEnd"/>
      <w:r>
        <w:rPr>
          <w:spacing w:val="-3"/>
        </w:rPr>
        <w:t xml:space="preserve"> </w:t>
      </w:r>
      <w:r>
        <w:t>continues</w:t>
      </w:r>
      <w:r>
        <w:rPr>
          <w:spacing w:val="-3"/>
        </w:rPr>
        <w:t xml:space="preserve"> </w:t>
      </w:r>
      <w:r>
        <w:t>until</w:t>
      </w:r>
      <w:r>
        <w:rPr>
          <w:spacing w:val="-3"/>
        </w:rPr>
        <w:t xml:space="preserve"> </w:t>
      </w:r>
      <w:r>
        <w:t>terminated as set forth in this Contract or under applicable law, and subject to the Provider’s satisfactory performance, as determined by EOHHS, of all duties and obligations under this Contract.</w:t>
      </w:r>
    </w:p>
    <w:p w14:paraId="49FAC3F9" w14:textId="77777777" w:rsidR="00BF7D29" w:rsidRDefault="003965BB">
      <w:pPr>
        <w:pStyle w:val="BodyText"/>
        <w:spacing w:before="1"/>
        <w:ind w:right="455"/>
      </w:pPr>
      <w:r>
        <w:t>Notwithstanding the effective period of the Contract as herein described, the Provider shall remain contractually</w:t>
      </w:r>
      <w:r>
        <w:rPr>
          <w:spacing w:val="-4"/>
        </w:rPr>
        <w:t xml:space="preserve"> </w:t>
      </w:r>
      <w:r>
        <w:t>obligated</w:t>
      </w:r>
      <w:r>
        <w:rPr>
          <w:spacing w:val="-4"/>
        </w:rPr>
        <w:t xml:space="preserve"> </w:t>
      </w:r>
      <w:r>
        <w:t>to</w:t>
      </w:r>
      <w:r>
        <w:rPr>
          <w:spacing w:val="-2"/>
        </w:rPr>
        <w:t xml:space="preserve"> </w:t>
      </w:r>
      <w:r>
        <w:t>pay</w:t>
      </w:r>
      <w:r>
        <w:rPr>
          <w:spacing w:val="-4"/>
        </w:rPr>
        <w:t xml:space="preserve"> </w:t>
      </w:r>
      <w:r>
        <w:t>EOHHS</w:t>
      </w:r>
      <w:r>
        <w:rPr>
          <w:spacing w:val="-4"/>
        </w:rPr>
        <w:t xml:space="preserve"> </w:t>
      </w:r>
      <w:r>
        <w:t>any</w:t>
      </w:r>
      <w:r>
        <w:rPr>
          <w:spacing w:val="-2"/>
        </w:rPr>
        <w:t xml:space="preserve"> </w:t>
      </w:r>
      <w:r>
        <w:t>amounts</w:t>
      </w:r>
      <w:r>
        <w:rPr>
          <w:spacing w:val="-4"/>
        </w:rPr>
        <w:t xml:space="preserve"> </w:t>
      </w:r>
      <w:r>
        <w:t>that</w:t>
      </w:r>
      <w:r>
        <w:rPr>
          <w:spacing w:val="-4"/>
        </w:rPr>
        <w:t xml:space="preserve"> </w:t>
      </w:r>
      <w:r>
        <w:t>EOHHS</w:t>
      </w:r>
      <w:r>
        <w:rPr>
          <w:spacing w:val="-4"/>
        </w:rPr>
        <w:t xml:space="preserve"> </w:t>
      </w:r>
      <w:r>
        <w:t>determines</w:t>
      </w:r>
      <w:r>
        <w:rPr>
          <w:spacing w:val="-4"/>
        </w:rPr>
        <w:t xml:space="preserve"> </w:t>
      </w:r>
      <w:r>
        <w:t>the</w:t>
      </w:r>
      <w:r>
        <w:rPr>
          <w:spacing w:val="-4"/>
        </w:rPr>
        <w:t xml:space="preserve"> </w:t>
      </w:r>
      <w:r>
        <w:t>Provider</w:t>
      </w:r>
      <w:r>
        <w:rPr>
          <w:spacing w:val="-6"/>
        </w:rPr>
        <w:t xml:space="preserve"> </w:t>
      </w:r>
      <w:r>
        <w:t>owes</w:t>
      </w:r>
      <w:r>
        <w:rPr>
          <w:spacing w:val="-4"/>
        </w:rPr>
        <w:t xml:space="preserve"> </w:t>
      </w:r>
      <w:r>
        <w:t xml:space="preserve">pursuant to </w:t>
      </w:r>
      <w:r>
        <w:rPr>
          <w:b/>
        </w:rPr>
        <w:t xml:space="preserve">Section 2.3 </w:t>
      </w:r>
      <w:r>
        <w:t xml:space="preserve">or any disallowance of FFP determined pursuant to </w:t>
      </w:r>
      <w:r>
        <w:rPr>
          <w:b/>
        </w:rPr>
        <w:t xml:space="preserve">Section 2.3.C </w:t>
      </w:r>
      <w:r>
        <w:t>of this Contract.</w:t>
      </w:r>
    </w:p>
    <w:p w14:paraId="49FAC3FA" w14:textId="77777777" w:rsidR="00BF7D29" w:rsidRDefault="00BF7D29">
      <w:pPr>
        <w:pStyle w:val="BodyText"/>
        <w:spacing w:before="84"/>
        <w:ind w:left="0" w:right="0"/>
      </w:pPr>
    </w:p>
    <w:p w14:paraId="49FAC3FB" w14:textId="77777777" w:rsidR="00BF7D29" w:rsidRDefault="003965BB">
      <w:pPr>
        <w:pStyle w:val="Heading1"/>
        <w:numPr>
          <w:ilvl w:val="0"/>
          <w:numId w:val="12"/>
        </w:numPr>
        <w:tabs>
          <w:tab w:val="left" w:pos="380"/>
        </w:tabs>
        <w:spacing w:before="0"/>
        <w:ind w:hanging="240"/>
      </w:pPr>
      <w:r>
        <w:rPr>
          <w:noProof/>
        </w:rPr>
        <mc:AlternateContent>
          <mc:Choice Requires="wps">
            <w:drawing>
              <wp:anchor distT="0" distB="0" distL="0" distR="0" simplePos="0" relativeHeight="487592448" behindDoc="1" locked="0" layoutInCell="1" allowOverlap="1" wp14:anchorId="49FAC4B6" wp14:editId="75283267">
                <wp:simplePos x="0" y="0"/>
                <wp:positionH relativeFrom="page">
                  <wp:posOffset>667512</wp:posOffset>
                </wp:positionH>
                <wp:positionV relativeFrom="paragraph">
                  <wp:posOffset>186540</wp:posOffset>
                </wp:positionV>
                <wp:extent cx="6438900" cy="1270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6EF4C0" id="Graphic 12" o:spid="_x0000_s1026" alt="&quot;&quot;" style="position:absolute;margin-left:52.55pt;margin-top:14.7pt;width:50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" path="m6438645,l,,,12191r6438645,l6438645,xe" fillcolor="black" stroked="f">
                <v:path arrowok="t"/>
                <w10:wrap type="topAndBottom" anchorx="page"/>
              </v:shape>
            </w:pict>
          </mc:Fallback>
        </mc:AlternateContent>
      </w:r>
      <w:r>
        <w:t>TERMINATION</w:t>
      </w:r>
      <w:r>
        <w:rPr>
          <w:spacing w:val="-5"/>
        </w:rPr>
        <w:t xml:space="preserve"> </w:t>
      </w:r>
      <w:r>
        <w:t>OF</w:t>
      </w:r>
      <w:r>
        <w:rPr>
          <w:spacing w:val="-3"/>
        </w:rPr>
        <w:t xml:space="preserve"> </w:t>
      </w:r>
      <w:r>
        <w:rPr>
          <w:spacing w:val="-2"/>
        </w:rPr>
        <w:t>CONTRACT</w:t>
      </w:r>
    </w:p>
    <w:p w14:paraId="49FAC3FC" w14:textId="77777777" w:rsidR="00BF7D29" w:rsidRDefault="003965BB">
      <w:pPr>
        <w:spacing w:before="241"/>
        <w:ind w:left="140"/>
        <w:rPr>
          <w:b/>
          <w:sz w:val="24"/>
        </w:rPr>
      </w:pPr>
      <w:r>
        <w:rPr>
          <w:b/>
          <w:sz w:val="24"/>
        </w:rPr>
        <w:t>7.1.</w:t>
      </w:r>
      <w:r>
        <w:rPr>
          <w:b/>
          <w:spacing w:val="-3"/>
          <w:sz w:val="24"/>
        </w:rPr>
        <w:t xml:space="preserve"> </w:t>
      </w:r>
      <w:r>
        <w:rPr>
          <w:b/>
          <w:sz w:val="24"/>
        </w:rPr>
        <w:t>TERMINATION</w:t>
      </w:r>
      <w:r>
        <w:rPr>
          <w:b/>
          <w:spacing w:val="-3"/>
          <w:sz w:val="24"/>
        </w:rPr>
        <w:t xml:space="preserve"> </w:t>
      </w:r>
      <w:r>
        <w:rPr>
          <w:b/>
          <w:sz w:val="24"/>
        </w:rPr>
        <w:t>WITH</w:t>
      </w:r>
      <w:r>
        <w:rPr>
          <w:b/>
          <w:spacing w:val="-2"/>
          <w:sz w:val="24"/>
        </w:rPr>
        <w:t xml:space="preserve"> CAUSE</w:t>
      </w:r>
    </w:p>
    <w:p w14:paraId="49FAC3FD" w14:textId="77777777" w:rsidR="00BF7D29" w:rsidRDefault="003965BB">
      <w:pPr>
        <w:pStyle w:val="BodyText"/>
      </w:pPr>
      <w:r>
        <w:t>EOHHS</w:t>
      </w:r>
      <w:r>
        <w:rPr>
          <w:spacing w:val="-3"/>
        </w:rPr>
        <w:t xml:space="preserve"> </w:t>
      </w:r>
      <w:r>
        <w:t>may</w:t>
      </w:r>
      <w:r>
        <w:rPr>
          <w:spacing w:val="-3"/>
        </w:rPr>
        <w:t xml:space="preserve"> </w:t>
      </w:r>
      <w:r>
        <w:t>terminate</w:t>
      </w:r>
      <w:r>
        <w:rPr>
          <w:spacing w:val="-3"/>
        </w:rPr>
        <w:t xml:space="preserve"> </w:t>
      </w:r>
      <w:r>
        <w:t>this</w:t>
      </w:r>
      <w:r>
        <w:rPr>
          <w:spacing w:val="-3"/>
        </w:rPr>
        <w:t xml:space="preserve"> </w:t>
      </w:r>
      <w:r>
        <w:t>Contract</w:t>
      </w:r>
      <w:r>
        <w:rPr>
          <w:spacing w:val="-3"/>
        </w:rPr>
        <w:t xml:space="preserve"> </w:t>
      </w:r>
      <w:r>
        <w:t>for</w:t>
      </w:r>
      <w:r>
        <w:rPr>
          <w:spacing w:val="-4"/>
        </w:rPr>
        <w:t xml:space="preserve"> </w:t>
      </w:r>
      <w:r>
        <w:t>cause</w:t>
      </w:r>
      <w:r>
        <w:rPr>
          <w:spacing w:val="-4"/>
        </w:rPr>
        <w:t xml:space="preserve"> </w:t>
      </w:r>
      <w:r>
        <w:t>immediately</w:t>
      </w:r>
      <w:r>
        <w:rPr>
          <w:spacing w:val="-3"/>
        </w:rPr>
        <w:t xml:space="preserve"> </w:t>
      </w:r>
      <w:r>
        <w:t>upon</w:t>
      </w:r>
      <w:r>
        <w:rPr>
          <w:spacing w:val="-3"/>
        </w:rPr>
        <w:t xml:space="preserve"> </w:t>
      </w:r>
      <w:r>
        <w:t>written</w:t>
      </w:r>
      <w:r>
        <w:rPr>
          <w:spacing w:val="-3"/>
        </w:rPr>
        <w:t xml:space="preserve"> </w:t>
      </w:r>
      <w:r>
        <w:t>notice</w:t>
      </w:r>
      <w:r>
        <w:rPr>
          <w:spacing w:val="-4"/>
        </w:rPr>
        <w:t xml:space="preserve"> </w:t>
      </w:r>
      <w:r>
        <w:t>to</w:t>
      </w:r>
      <w:r>
        <w:rPr>
          <w:spacing w:val="-3"/>
        </w:rPr>
        <w:t xml:space="preserve"> </w:t>
      </w:r>
      <w:r>
        <w:t>the</w:t>
      </w:r>
      <w:r>
        <w:rPr>
          <w:spacing w:val="-4"/>
        </w:rPr>
        <w:t xml:space="preserve"> </w:t>
      </w:r>
      <w:r>
        <w:t>Provider</w:t>
      </w:r>
      <w:r>
        <w:rPr>
          <w:spacing w:val="-3"/>
        </w:rPr>
        <w:t xml:space="preserve"> </w:t>
      </w:r>
      <w:r>
        <w:t>for reasons that include, but are not limited to, the following.</w:t>
      </w:r>
    </w:p>
    <w:p w14:paraId="49FAC3FE" w14:textId="77777777" w:rsidR="00BF7D29" w:rsidRDefault="003965BB">
      <w:pPr>
        <w:pStyle w:val="ListParagraph"/>
        <w:numPr>
          <w:ilvl w:val="0"/>
          <w:numId w:val="10"/>
        </w:numPr>
        <w:tabs>
          <w:tab w:val="left" w:pos="499"/>
        </w:tabs>
        <w:spacing w:before="121"/>
        <w:ind w:left="499" w:hanging="359"/>
        <w:rPr>
          <w:sz w:val="24"/>
        </w:rPr>
      </w:pPr>
      <w:r>
        <w:rPr>
          <w:sz w:val="24"/>
        </w:rPr>
        <w:t>The</w:t>
      </w:r>
      <w:r>
        <w:rPr>
          <w:spacing w:val="-2"/>
          <w:sz w:val="24"/>
        </w:rPr>
        <w:t xml:space="preserve"> Provider:</w:t>
      </w:r>
    </w:p>
    <w:p w14:paraId="49FAC3FF" w14:textId="77777777" w:rsidR="00BF7D29" w:rsidRDefault="003965BB">
      <w:pPr>
        <w:pStyle w:val="ListParagraph"/>
        <w:numPr>
          <w:ilvl w:val="1"/>
          <w:numId w:val="10"/>
        </w:numPr>
        <w:tabs>
          <w:tab w:val="left" w:pos="860"/>
        </w:tabs>
        <w:rPr>
          <w:sz w:val="24"/>
        </w:rPr>
      </w:pPr>
      <w:r>
        <w:rPr>
          <w:sz w:val="24"/>
        </w:rPr>
        <w:t>is</w:t>
      </w:r>
      <w:r>
        <w:rPr>
          <w:spacing w:val="-3"/>
          <w:sz w:val="24"/>
        </w:rPr>
        <w:t xml:space="preserve"> </w:t>
      </w:r>
      <w:r>
        <w:rPr>
          <w:sz w:val="24"/>
        </w:rPr>
        <w:t>no</w:t>
      </w:r>
      <w:r>
        <w:rPr>
          <w:spacing w:val="-1"/>
          <w:sz w:val="24"/>
        </w:rPr>
        <w:t xml:space="preserve"> </w:t>
      </w:r>
      <w:r>
        <w:rPr>
          <w:sz w:val="24"/>
        </w:rPr>
        <w:t>longer</w:t>
      </w:r>
      <w:r>
        <w:rPr>
          <w:spacing w:val="-2"/>
          <w:sz w:val="24"/>
        </w:rPr>
        <w:t xml:space="preserve"> </w:t>
      </w:r>
      <w:r>
        <w:rPr>
          <w:sz w:val="24"/>
        </w:rPr>
        <w:t>a</w:t>
      </w:r>
      <w:r>
        <w:rPr>
          <w:spacing w:val="-2"/>
          <w:sz w:val="24"/>
        </w:rPr>
        <w:t xml:space="preserve"> </w:t>
      </w:r>
      <w:r>
        <w:rPr>
          <w:sz w:val="24"/>
        </w:rPr>
        <w:t>Local Government</w:t>
      </w:r>
      <w:r>
        <w:rPr>
          <w:spacing w:val="-1"/>
          <w:sz w:val="24"/>
        </w:rPr>
        <w:t xml:space="preserve"> </w:t>
      </w:r>
      <w:r>
        <w:rPr>
          <w:sz w:val="24"/>
        </w:rPr>
        <w:t>Entity, as</w:t>
      </w:r>
      <w:r>
        <w:rPr>
          <w:spacing w:val="-1"/>
          <w:sz w:val="24"/>
        </w:rPr>
        <w:t xml:space="preserve"> </w:t>
      </w:r>
      <w:r>
        <w:rPr>
          <w:sz w:val="24"/>
        </w:rPr>
        <w:t>defined by</w:t>
      </w:r>
      <w:r>
        <w:rPr>
          <w:spacing w:val="-1"/>
          <w:sz w:val="24"/>
        </w:rPr>
        <w:t xml:space="preserve"> </w:t>
      </w:r>
      <w:r>
        <w:rPr>
          <w:sz w:val="24"/>
        </w:rPr>
        <w:t xml:space="preserve">this </w:t>
      </w:r>
      <w:proofErr w:type="gramStart"/>
      <w:r>
        <w:rPr>
          <w:spacing w:val="-2"/>
          <w:sz w:val="24"/>
        </w:rPr>
        <w:t>Contract;</w:t>
      </w:r>
      <w:proofErr w:type="gramEnd"/>
    </w:p>
    <w:p w14:paraId="49FAC400" w14:textId="77777777" w:rsidR="00BF7D29" w:rsidRDefault="003965BB">
      <w:pPr>
        <w:pStyle w:val="ListParagraph"/>
        <w:numPr>
          <w:ilvl w:val="1"/>
          <w:numId w:val="10"/>
        </w:numPr>
        <w:tabs>
          <w:tab w:val="left" w:pos="860"/>
        </w:tabs>
        <w:rPr>
          <w:sz w:val="24"/>
        </w:rPr>
      </w:pPr>
      <w:r>
        <w:rPr>
          <w:sz w:val="24"/>
        </w:rPr>
        <w:t>fails</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a</w:t>
      </w:r>
      <w:r>
        <w:rPr>
          <w:spacing w:val="-2"/>
          <w:sz w:val="24"/>
        </w:rPr>
        <w:t xml:space="preserve"> </w:t>
      </w:r>
      <w:r>
        <w:rPr>
          <w:sz w:val="24"/>
        </w:rPr>
        <w:t>corrective</w:t>
      </w:r>
      <w:r>
        <w:rPr>
          <w:spacing w:val="-2"/>
          <w:sz w:val="24"/>
        </w:rPr>
        <w:t xml:space="preserve"> </w:t>
      </w:r>
      <w:r>
        <w:rPr>
          <w:sz w:val="24"/>
        </w:rPr>
        <w:t>action</w:t>
      </w:r>
      <w:r>
        <w:rPr>
          <w:spacing w:val="-1"/>
          <w:sz w:val="24"/>
        </w:rPr>
        <w:t xml:space="preserve"> </w:t>
      </w:r>
      <w:r>
        <w:rPr>
          <w:sz w:val="24"/>
        </w:rPr>
        <w:t>plan</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EOHHS</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4"/>
          <w:sz w:val="24"/>
        </w:rPr>
        <w:t xml:space="preserve"> </w:t>
      </w:r>
      <w:r>
        <w:rPr>
          <w:b/>
          <w:sz w:val="24"/>
        </w:rPr>
        <w:t>Section</w:t>
      </w:r>
      <w:r>
        <w:rPr>
          <w:b/>
          <w:spacing w:val="1"/>
          <w:sz w:val="24"/>
        </w:rPr>
        <w:t xml:space="preserve"> </w:t>
      </w:r>
      <w:proofErr w:type="gramStart"/>
      <w:r>
        <w:rPr>
          <w:b/>
          <w:spacing w:val="-2"/>
          <w:sz w:val="24"/>
        </w:rPr>
        <w:t>4.1.G</w:t>
      </w:r>
      <w:r>
        <w:rPr>
          <w:spacing w:val="-2"/>
          <w:sz w:val="24"/>
        </w:rPr>
        <w:t>;</w:t>
      </w:r>
      <w:proofErr w:type="gramEnd"/>
    </w:p>
    <w:p w14:paraId="49FAC401" w14:textId="77777777" w:rsidR="00BF7D29" w:rsidRDefault="003965BB">
      <w:pPr>
        <w:pStyle w:val="ListParagraph"/>
        <w:numPr>
          <w:ilvl w:val="1"/>
          <w:numId w:val="10"/>
        </w:numPr>
        <w:tabs>
          <w:tab w:val="left" w:pos="860"/>
        </w:tabs>
        <w:rPr>
          <w:sz w:val="24"/>
        </w:rPr>
      </w:pPr>
      <w:r>
        <w:rPr>
          <w:sz w:val="24"/>
        </w:rPr>
        <w:t>fails</w:t>
      </w:r>
      <w:r>
        <w:rPr>
          <w:spacing w:val="-3"/>
          <w:sz w:val="24"/>
        </w:rPr>
        <w:t xml:space="preserve"> </w:t>
      </w:r>
      <w:r>
        <w:rPr>
          <w:sz w:val="24"/>
        </w:rPr>
        <w:t>to perform</w:t>
      </w:r>
      <w:r>
        <w:rPr>
          <w:spacing w:val="-1"/>
          <w:sz w:val="24"/>
        </w:rPr>
        <w:t xml:space="preserve"> </w:t>
      </w:r>
      <w:r>
        <w:rPr>
          <w:sz w:val="24"/>
        </w:rPr>
        <w:t>any of</w:t>
      </w:r>
      <w:r>
        <w:rPr>
          <w:spacing w:val="-1"/>
          <w:sz w:val="24"/>
        </w:rPr>
        <w:t xml:space="preserve"> </w:t>
      </w:r>
      <w:r>
        <w:rPr>
          <w:sz w:val="24"/>
        </w:rPr>
        <w:t>its obligations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 xml:space="preserve">Contract; </w:t>
      </w:r>
      <w:r>
        <w:rPr>
          <w:spacing w:val="-5"/>
          <w:sz w:val="24"/>
        </w:rPr>
        <w:t>or</w:t>
      </w:r>
    </w:p>
    <w:p w14:paraId="49FAC402" w14:textId="77777777" w:rsidR="00BF7D29" w:rsidRDefault="003965BB">
      <w:pPr>
        <w:pStyle w:val="ListParagraph"/>
        <w:numPr>
          <w:ilvl w:val="1"/>
          <w:numId w:val="10"/>
        </w:numPr>
        <w:tabs>
          <w:tab w:val="left" w:pos="860"/>
        </w:tabs>
        <w:ind w:right="1030"/>
        <w:rPr>
          <w:sz w:val="24"/>
        </w:rPr>
      </w:pPr>
      <w:r>
        <w:rPr>
          <w:sz w:val="24"/>
        </w:rPr>
        <w:t>has</w:t>
      </w:r>
      <w:r>
        <w:rPr>
          <w:spacing w:val="-3"/>
          <w:sz w:val="24"/>
        </w:rPr>
        <w:t xml:space="preserve"> </w:t>
      </w:r>
      <w:r>
        <w:rPr>
          <w:sz w:val="24"/>
        </w:rPr>
        <w:t>violated</w:t>
      </w:r>
      <w:r>
        <w:rPr>
          <w:spacing w:val="-3"/>
          <w:sz w:val="24"/>
        </w:rPr>
        <w:t xml:space="preserve"> </w:t>
      </w:r>
      <w:r>
        <w:rPr>
          <w:sz w:val="24"/>
        </w:rPr>
        <w:t>any</w:t>
      </w:r>
      <w:r>
        <w:rPr>
          <w:spacing w:val="-3"/>
          <w:sz w:val="24"/>
        </w:rPr>
        <w:t xml:space="preserve"> </w:t>
      </w:r>
      <w:r>
        <w:rPr>
          <w:sz w:val="24"/>
        </w:rPr>
        <w:t>material</w:t>
      </w:r>
      <w:r>
        <w:rPr>
          <w:spacing w:val="-3"/>
          <w:sz w:val="24"/>
        </w:rPr>
        <w:t xml:space="preserve"> </w:t>
      </w:r>
      <w:r>
        <w:rPr>
          <w:sz w:val="24"/>
        </w:rPr>
        <w:t>term</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pertaining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security</w:t>
      </w:r>
      <w:r>
        <w:rPr>
          <w:spacing w:val="-3"/>
          <w:sz w:val="24"/>
        </w:rPr>
        <w:t xml:space="preserve"> </w:t>
      </w:r>
      <w:r>
        <w:rPr>
          <w:sz w:val="24"/>
        </w:rPr>
        <w:t>or</w:t>
      </w:r>
      <w:r>
        <w:rPr>
          <w:spacing w:val="-2"/>
          <w:sz w:val="24"/>
        </w:rPr>
        <w:t xml:space="preserve"> </w:t>
      </w:r>
      <w:r>
        <w:rPr>
          <w:sz w:val="24"/>
        </w:rPr>
        <w:t>privacy</w:t>
      </w:r>
      <w:r>
        <w:rPr>
          <w:spacing w:val="-3"/>
          <w:sz w:val="24"/>
        </w:rPr>
        <w:t xml:space="preserve"> </w:t>
      </w:r>
      <w:r>
        <w:rPr>
          <w:sz w:val="24"/>
        </w:rPr>
        <w:t>of</w:t>
      </w:r>
      <w:r>
        <w:rPr>
          <w:spacing w:val="-3"/>
          <w:sz w:val="24"/>
        </w:rPr>
        <w:t xml:space="preserve"> </w:t>
      </w:r>
      <w:r>
        <w:rPr>
          <w:sz w:val="24"/>
        </w:rPr>
        <w:t>PI</w:t>
      </w:r>
      <w:r>
        <w:rPr>
          <w:spacing w:val="-7"/>
          <w:sz w:val="24"/>
        </w:rPr>
        <w:t xml:space="preserve"> </w:t>
      </w:r>
      <w:r>
        <w:rPr>
          <w:sz w:val="24"/>
        </w:rPr>
        <w:t xml:space="preserve">(as defined in </w:t>
      </w:r>
      <w:r>
        <w:rPr>
          <w:b/>
          <w:sz w:val="24"/>
        </w:rPr>
        <w:t>Appendix A</w:t>
      </w:r>
      <w:r>
        <w:rPr>
          <w:sz w:val="24"/>
        </w:rPr>
        <w:t xml:space="preserve">), as provided in </w:t>
      </w:r>
      <w:r>
        <w:rPr>
          <w:b/>
          <w:sz w:val="24"/>
        </w:rPr>
        <w:t>Appendix A, Section 4.1</w:t>
      </w:r>
      <w:r>
        <w:rPr>
          <w:sz w:val="24"/>
        </w:rPr>
        <w:t>.</w:t>
      </w:r>
    </w:p>
    <w:p w14:paraId="49FAC403" w14:textId="77777777" w:rsidR="00BF7D29" w:rsidRDefault="003965BB">
      <w:pPr>
        <w:pStyle w:val="ListParagraph"/>
        <w:numPr>
          <w:ilvl w:val="0"/>
          <w:numId w:val="10"/>
        </w:numPr>
        <w:tabs>
          <w:tab w:val="left" w:pos="498"/>
          <w:tab w:val="left" w:pos="500"/>
        </w:tabs>
        <w:ind w:right="657"/>
        <w:rPr>
          <w:sz w:val="24"/>
        </w:rPr>
      </w:pPr>
      <w:r>
        <w:rPr>
          <w:sz w:val="24"/>
        </w:rPr>
        <w:t>Cessation</w:t>
      </w:r>
      <w:r>
        <w:rPr>
          <w:spacing w:val="-3"/>
          <w:sz w:val="24"/>
        </w:rPr>
        <w:t xml:space="preserve"> </w:t>
      </w:r>
      <w:r>
        <w:rPr>
          <w:sz w:val="24"/>
        </w:rPr>
        <w:t>in</w:t>
      </w:r>
      <w:r>
        <w:rPr>
          <w:spacing w:val="-3"/>
          <w:sz w:val="24"/>
        </w:rPr>
        <w:t xml:space="preserve"> </w:t>
      </w:r>
      <w:r>
        <w:rPr>
          <w:sz w:val="24"/>
        </w:rPr>
        <w:t>whole</w:t>
      </w:r>
      <w:r>
        <w:rPr>
          <w:spacing w:val="-4"/>
          <w:sz w:val="24"/>
        </w:rPr>
        <w:t xml:space="preserve"> </w:t>
      </w:r>
      <w:r>
        <w:rPr>
          <w:sz w:val="24"/>
        </w:rPr>
        <w:t>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funding</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Contract,</w:t>
      </w:r>
      <w:r>
        <w:rPr>
          <w:spacing w:val="-3"/>
          <w:sz w:val="24"/>
        </w:rPr>
        <w:t xml:space="preserve"> </w:t>
      </w:r>
      <w:proofErr w:type="gramStart"/>
      <w:r>
        <w:rPr>
          <w:sz w:val="24"/>
        </w:rPr>
        <w:t>provided that</w:t>
      </w:r>
      <w:proofErr w:type="gramEnd"/>
      <w:r>
        <w:rPr>
          <w:spacing w:val="-3"/>
          <w:sz w:val="24"/>
        </w:rPr>
        <w:t xml:space="preserve"> </w:t>
      </w:r>
      <w:r>
        <w:rPr>
          <w:sz w:val="24"/>
        </w:rPr>
        <w:t>termination</w:t>
      </w:r>
      <w:r>
        <w:rPr>
          <w:spacing w:val="-2"/>
          <w:sz w:val="24"/>
        </w:rPr>
        <w:t xml:space="preserve"> </w:t>
      </w:r>
      <w:r>
        <w:rPr>
          <w:sz w:val="24"/>
        </w:rPr>
        <w:t>for</w:t>
      </w:r>
      <w:r>
        <w:rPr>
          <w:spacing w:val="-5"/>
          <w:sz w:val="24"/>
        </w:rPr>
        <w:t xml:space="preserve"> </w:t>
      </w:r>
      <w:r>
        <w:rPr>
          <w:sz w:val="24"/>
        </w:rPr>
        <w:t>this reason shall occur no earlier than the last day of the month in which such funding ceases.</w:t>
      </w:r>
    </w:p>
    <w:p w14:paraId="49FAC404" w14:textId="77777777" w:rsidR="00BF7D29" w:rsidRDefault="003965BB">
      <w:pPr>
        <w:pStyle w:val="Heading1"/>
        <w:numPr>
          <w:ilvl w:val="1"/>
          <w:numId w:val="9"/>
        </w:numPr>
        <w:tabs>
          <w:tab w:val="left" w:pos="500"/>
        </w:tabs>
        <w:ind w:hanging="360"/>
      </w:pPr>
      <w:r>
        <w:t>TERMINATION</w:t>
      </w:r>
      <w:r>
        <w:rPr>
          <w:spacing w:val="-5"/>
        </w:rPr>
        <w:t xml:space="preserve"> </w:t>
      </w:r>
      <w:r>
        <w:t>WITHOUT</w:t>
      </w:r>
      <w:r>
        <w:rPr>
          <w:spacing w:val="-3"/>
        </w:rPr>
        <w:t xml:space="preserve"> </w:t>
      </w:r>
      <w:r>
        <w:rPr>
          <w:spacing w:val="-2"/>
        </w:rPr>
        <w:t>CAUSE</w:t>
      </w:r>
    </w:p>
    <w:p w14:paraId="49FAC405" w14:textId="77777777" w:rsidR="00BF7D29" w:rsidRDefault="003965BB">
      <w:pPr>
        <w:pStyle w:val="BodyText"/>
        <w:spacing w:before="121"/>
        <w:ind w:right="0"/>
      </w:pPr>
      <w:r>
        <w:t>EOHHS</w:t>
      </w:r>
      <w:r>
        <w:rPr>
          <w:spacing w:val="-1"/>
        </w:rPr>
        <w:t xml:space="preserve"> </w:t>
      </w:r>
      <w:r>
        <w:t>may</w:t>
      </w:r>
      <w:r>
        <w:rPr>
          <w:spacing w:val="-1"/>
        </w:rPr>
        <w:t xml:space="preserve"> </w:t>
      </w:r>
      <w:r>
        <w:t>terminate</w:t>
      </w:r>
      <w:r>
        <w:rPr>
          <w:spacing w:val="-1"/>
        </w:rPr>
        <w:t xml:space="preserve"> </w:t>
      </w:r>
      <w:r>
        <w:t>this</w:t>
      </w:r>
      <w:r>
        <w:rPr>
          <w:spacing w:val="-2"/>
        </w:rPr>
        <w:t xml:space="preserve"> </w:t>
      </w:r>
      <w:r>
        <w:t>Contract without</w:t>
      </w:r>
      <w:r>
        <w:rPr>
          <w:spacing w:val="-1"/>
        </w:rPr>
        <w:t xml:space="preserve"> </w:t>
      </w:r>
      <w:r>
        <w:t>cause</w:t>
      </w:r>
      <w:r>
        <w:rPr>
          <w:spacing w:val="-2"/>
        </w:rPr>
        <w:t xml:space="preserve"> </w:t>
      </w:r>
      <w:r>
        <w:t>upon</w:t>
      </w:r>
      <w:r>
        <w:rPr>
          <w:spacing w:val="-1"/>
        </w:rPr>
        <w:t xml:space="preserve"> </w:t>
      </w:r>
      <w:r>
        <w:t>30</w:t>
      </w:r>
      <w:r>
        <w:rPr>
          <w:spacing w:val="-1"/>
        </w:rPr>
        <w:t xml:space="preserve"> </w:t>
      </w:r>
      <w:r>
        <w:t>days’ written</w:t>
      </w:r>
      <w:r>
        <w:rPr>
          <w:spacing w:val="-1"/>
        </w:rPr>
        <w:t xml:space="preserve"> </w:t>
      </w:r>
      <w:r>
        <w:t>notice</w:t>
      </w:r>
      <w:r>
        <w:rPr>
          <w:spacing w:val="-2"/>
        </w:rPr>
        <w:t xml:space="preserve"> </w:t>
      </w:r>
      <w:r>
        <w:t>to</w:t>
      </w:r>
      <w:r>
        <w:rPr>
          <w:spacing w:val="-1"/>
        </w:rPr>
        <w:t xml:space="preserve"> </w:t>
      </w:r>
      <w:r>
        <w:t>the</w:t>
      </w:r>
      <w:r>
        <w:rPr>
          <w:spacing w:val="-1"/>
        </w:rPr>
        <w:t xml:space="preserve"> </w:t>
      </w:r>
      <w:r>
        <w:rPr>
          <w:spacing w:val="-2"/>
        </w:rPr>
        <w:t>Provider.</w:t>
      </w:r>
    </w:p>
    <w:p w14:paraId="49FAC406" w14:textId="77777777" w:rsidR="00BF7D29" w:rsidRDefault="003965BB">
      <w:pPr>
        <w:pStyle w:val="Heading1"/>
        <w:numPr>
          <w:ilvl w:val="1"/>
          <w:numId w:val="9"/>
        </w:numPr>
        <w:tabs>
          <w:tab w:val="left" w:pos="500"/>
        </w:tabs>
        <w:ind w:hanging="360"/>
      </w:pPr>
      <w:r>
        <w:t>CONTINUED</w:t>
      </w:r>
      <w:r>
        <w:rPr>
          <w:spacing w:val="-5"/>
        </w:rPr>
        <w:t xml:space="preserve"> </w:t>
      </w:r>
      <w:r>
        <w:t>OBLIGATIONS</w:t>
      </w:r>
      <w:r>
        <w:rPr>
          <w:spacing w:val="-4"/>
        </w:rPr>
        <w:t xml:space="preserve"> </w:t>
      </w:r>
      <w:r>
        <w:t>OF</w:t>
      </w:r>
      <w:r>
        <w:rPr>
          <w:spacing w:val="-4"/>
        </w:rPr>
        <w:t xml:space="preserve"> </w:t>
      </w:r>
      <w:r>
        <w:t>THE</w:t>
      </w:r>
      <w:r>
        <w:rPr>
          <w:spacing w:val="-3"/>
        </w:rPr>
        <w:t xml:space="preserve"> </w:t>
      </w:r>
      <w:r>
        <w:rPr>
          <w:spacing w:val="-2"/>
        </w:rPr>
        <w:t>PARTIES</w:t>
      </w:r>
    </w:p>
    <w:p w14:paraId="49FAC407" w14:textId="77777777" w:rsidR="00BF7D29" w:rsidRDefault="003965BB">
      <w:pPr>
        <w:pStyle w:val="BodyText"/>
        <w:ind w:right="455"/>
      </w:pPr>
      <w:proofErr w:type="gramStart"/>
      <w:r>
        <w:t>In</w:t>
      </w:r>
      <w:r>
        <w:rPr>
          <w:spacing w:val="-3"/>
        </w:rPr>
        <w:t xml:space="preserve"> </w:t>
      </w:r>
      <w:r>
        <w:t>the</w:t>
      </w:r>
      <w:r>
        <w:rPr>
          <w:spacing w:val="-2"/>
        </w:rPr>
        <w:t xml:space="preserve"> </w:t>
      </w:r>
      <w:r>
        <w:t>event</w:t>
      </w:r>
      <w:r>
        <w:rPr>
          <w:spacing w:val="-3"/>
        </w:rPr>
        <w:t xml:space="preserve"> </w:t>
      </w:r>
      <w:r>
        <w:t>that</w:t>
      </w:r>
      <w:proofErr w:type="gramEnd"/>
      <w:r>
        <w:rPr>
          <w:spacing w:val="-3"/>
        </w:rPr>
        <w:t xml:space="preserve"> </w:t>
      </w:r>
      <w:r>
        <w:t>this</w:t>
      </w:r>
      <w:r>
        <w:rPr>
          <w:spacing w:val="-3"/>
        </w:rPr>
        <w:t xml:space="preserve"> </w:t>
      </w:r>
      <w:r>
        <w:t>Contract</w:t>
      </w:r>
      <w:r>
        <w:rPr>
          <w:spacing w:val="-3"/>
        </w:rPr>
        <w:t xml:space="preserve"> </w:t>
      </w:r>
      <w:r>
        <w:t>is</w:t>
      </w:r>
      <w:r>
        <w:rPr>
          <w:spacing w:val="-3"/>
        </w:rPr>
        <w:t xml:space="preserve"> </w:t>
      </w:r>
      <w:r>
        <w:t>terminated,</w:t>
      </w:r>
      <w:r>
        <w:rPr>
          <w:spacing w:val="-3"/>
        </w:rPr>
        <w:t xml:space="preserve"> </w:t>
      </w:r>
      <w:r>
        <w:t>expires,</w:t>
      </w:r>
      <w:r>
        <w:rPr>
          <w:spacing w:val="-3"/>
        </w:rPr>
        <w:t xml:space="preserve"> </w:t>
      </w:r>
      <w:r>
        <w:t>or</w:t>
      </w:r>
      <w:r>
        <w:rPr>
          <w:spacing w:val="-3"/>
        </w:rPr>
        <w:t xml:space="preserve"> </w:t>
      </w:r>
      <w:r>
        <w:t>is</w:t>
      </w:r>
      <w:r>
        <w:rPr>
          <w:spacing w:val="-3"/>
        </w:rPr>
        <w:t xml:space="preserve"> </w:t>
      </w:r>
      <w:r>
        <w:t>not</w:t>
      </w:r>
      <w:r>
        <w:rPr>
          <w:spacing w:val="-3"/>
        </w:rPr>
        <w:t xml:space="preserve"> </w:t>
      </w:r>
      <w:r>
        <w:t>renewed</w:t>
      </w:r>
      <w:r>
        <w:rPr>
          <w:spacing w:val="-1"/>
        </w:rPr>
        <w:t xml:space="preserve"> </w:t>
      </w:r>
      <w:r>
        <w:t>for</w:t>
      </w:r>
      <w:r>
        <w:rPr>
          <w:spacing w:val="-5"/>
        </w:rPr>
        <w:t xml:space="preserve"> </w:t>
      </w:r>
      <w:r>
        <w:t>any</w:t>
      </w:r>
      <w:r>
        <w:rPr>
          <w:spacing w:val="-3"/>
        </w:rPr>
        <w:t xml:space="preserve"> </w:t>
      </w:r>
      <w:r>
        <w:t>reason,</w:t>
      </w:r>
      <w:r>
        <w:rPr>
          <w:spacing w:val="-3"/>
        </w:rPr>
        <w:t xml:space="preserve"> </w:t>
      </w:r>
      <w:r>
        <w:t>the</w:t>
      </w:r>
      <w:r>
        <w:rPr>
          <w:spacing w:val="-4"/>
        </w:rPr>
        <w:t xml:space="preserve"> </w:t>
      </w:r>
      <w:r>
        <w:t>Provider</w:t>
      </w:r>
      <w:r>
        <w:rPr>
          <w:spacing w:val="-3"/>
        </w:rPr>
        <w:t xml:space="preserve"> </w:t>
      </w:r>
      <w:r>
        <w:t>shall be responsible for</w:t>
      </w:r>
    </w:p>
    <w:p w14:paraId="49FAC408" w14:textId="77777777" w:rsidR="00BF7D29" w:rsidRDefault="003965BB">
      <w:pPr>
        <w:pStyle w:val="ListParagraph"/>
        <w:numPr>
          <w:ilvl w:val="0"/>
          <w:numId w:val="8"/>
        </w:numPr>
        <w:tabs>
          <w:tab w:val="left" w:pos="500"/>
        </w:tabs>
        <w:ind w:hanging="360"/>
        <w:rPr>
          <w:sz w:val="24"/>
        </w:rPr>
      </w:pPr>
      <w:r>
        <w:rPr>
          <w:sz w:val="24"/>
        </w:rPr>
        <w:t>meeting</w:t>
      </w:r>
      <w:r>
        <w:rPr>
          <w:spacing w:val="-2"/>
          <w:sz w:val="24"/>
        </w:rPr>
        <w:t xml:space="preserve"> </w:t>
      </w:r>
      <w:r>
        <w:rPr>
          <w:sz w:val="24"/>
        </w:rPr>
        <w:t>with</w:t>
      </w:r>
      <w:r>
        <w:rPr>
          <w:spacing w:val="-1"/>
          <w:sz w:val="24"/>
        </w:rPr>
        <w:t xml:space="preserve"> </w:t>
      </w:r>
      <w:r>
        <w:rPr>
          <w:sz w:val="24"/>
        </w:rPr>
        <w:t>EOHHS,</w:t>
      </w:r>
      <w:r>
        <w:rPr>
          <w:spacing w:val="-1"/>
          <w:sz w:val="24"/>
        </w:rPr>
        <w:t xml:space="preserve"> </w:t>
      </w:r>
      <w:r>
        <w:rPr>
          <w:sz w:val="24"/>
        </w:rPr>
        <w:t>at</w:t>
      </w:r>
      <w:r>
        <w:rPr>
          <w:spacing w:val="-2"/>
          <w:sz w:val="24"/>
        </w:rPr>
        <w:t xml:space="preserve"> </w:t>
      </w:r>
      <w:r>
        <w:rPr>
          <w:sz w:val="24"/>
        </w:rPr>
        <w:t>EOHHS’</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resolve</w:t>
      </w:r>
      <w:r>
        <w:rPr>
          <w:spacing w:val="-2"/>
          <w:sz w:val="24"/>
        </w:rPr>
        <w:t xml:space="preserve"> </w:t>
      </w:r>
      <w:r>
        <w:rPr>
          <w:sz w:val="24"/>
        </w:rPr>
        <w:t>all</w:t>
      </w:r>
      <w:r>
        <w:rPr>
          <w:spacing w:val="-1"/>
          <w:sz w:val="24"/>
        </w:rPr>
        <w:t xml:space="preserve"> </w:t>
      </w:r>
      <w:r>
        <w:rPr>
          <w:sz w:val="24"/>
        </w:rPr>
        <w:t>program</w:t>
      </w:r>
      <w:r>
        <w:rPr>
          <w:spacing w:val="-1"/>
          <w:sz w:val="24"/>
        </w:rPr>
        <w:t xml:space="preserve"> </w:t>
      </w:r>
      <w:r>
        <w:rPr>
          <w:sz w:val="24"/>
        </w:rPr>
        <w:t>transition</w:t>
      </w:r>
      <w:r>
        <w:rPr>
          <w:spacing w:val="-1"/>
          <w:sz w:val="24"/>
        </w:rPr>
        <w:t xml:space="preserve"> </w:t>
      </w:r>
      <w:proofErr w:type="gramStart"/>
      <w:r>
        <w:rPr>
          <w:spacing w:val="-2"/>
          <w:sz w:val="24"/>
        </w:rPr>
        <w:t>issues;</w:t>
      </w:r>
      <w:proofErr w:type="gramEnd"/>
    </w:p>
    <w:p w14:paraId="49FAC409" w14:textId="77777777" w:rsidR="00BF7D29" w:rsidRDefault="003965BB">
      <w:pPr>
        <w:pStyle w:val="ListParagraph"/>
        <w:numPr>
          <w:ilvl w:val="0"/>
          <w:numId w:val="8"/>
        </w:numPr>
        <w:tabs>
          <w:tab w:val="left" w:pos="498"/>
          <w:tab w:val="left" w:pos="500"/>
        </w:tabs>
        <w:ind w:right="916"/>
        <w:rPr>
          <w:sz w:val="24"/>
        </w:rPr>
      </w:pPr>
      <w:r>
        <w:rPr>
          <w:sz w:val="24"/>
        </w:rPr>
        <w:t>supplying</w:t>
      </w:r>
      <w:r>
        <w:rPr>
          <w:spacing w:val="-3"/>
          <w:sz w:val="24"/>
        </w:rPr>
        <w:t xml:space="preserve"> </w:t>
      </w:r>
      <w:r>
        <w:rPr>
          <w:sz w:val="24"/>
        </w:rPr>
        <w:t>to</w:t>
      </w:r>
      <w:r>
        <w:rPr>
          <w:spacing w:val="-3"/>
          <w:sz w:val="24"/>
        </w:rPr>
        <w:t xml:space="preserve"> </w:t>
      </w:r>
      <w:r>
        <w:rPr>
          <w:sz w:val="24"/>
        </w:rPr>
        <w:t>EOHHS,</w:t>
      </w:r>
      <w:r>
        <w:rPr>
          <w:spacing w:val="-3"/>
          <w:sz w:val="24"/>
        </w:rPr>
        <w:t xml:space="preserve"> </w:t>
      </w:r>
      <w:r>
        <w:rPr>
          <w:sz w:val="24"/>
        </w:rPr>
        <w:t>no</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90</w:t>
      </w:r>
      <w:r>
        <w:rPr>
          <w:spacing w:val="-3"/>
          <w:sz w:val="24"/>
        </w:rPr>
        <w:t xml:space="preserve"> </w:t>
      </w:r>
      <w:r>
        <w:rPr>
          <w:sz w:val="24"/>
        </w:rPr>
        <w:t>days</w:t>
      </w:r>
      <w:r>
        <w:rPr>
          <w:spacing w:val="-1"/>
          <w:sz w:val="24"/>
        </w:rPr>
        <w:t xml:space="preserve"> </w:t>
      </w:r>
      <w:r>
        <w:rPr>
          <w:sz w:val="24"/>
        </w:rPr>
        <w:t>after</w:t>
      </w:r>
      <w:r>
        <w:rPr>
          <w:spacing w:val="-3"/>
          <w:sz w:val="24"/>
        </w:rPr>
        <w:t xml:space="preserve"> </w:t>
      </w:r>
      <w:r>
        <w:rPr>
          <w:sz w:val="24"/>
        </w:rPr>
        <w:t>the</w:t>
      </w:r>
      <w:r>
        <w:rPr>
          <w:spacing w:val="-4"/>
          <w:sz w:val="24"/>
        </w:rPr>
        <w:t xml:space="preserve"> </w:t>
      </w:r>
      <w:r>
        <w:rPr>
          <w:sz w:val="24"/>
        </w:rPr>
        <w:t>termination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Contract,</w:t>
      </w:r>
      <w:r>
        <w:rPr>
          <w:spacing w:val="-3"/>
          <w:sz w:val="24"/>
        </w:rPr>
        <w:t xml:space="preserve"> </w:t>
      </w:r>
      <w:r>
        <w:rPr>
          <w:sz w:val="24"/>
        </w:rPr>
        <w:t>all</w:t>
      </w:r>
      <w:r>
        <w:rPr>
          <w:spacing w:val="-3"/>
          <w:sz w:val="24"/>
        </w:rPr>
        <w:t xml:space="preserve"> </w:t>
      </w:r>
      <w:r>
        <w:rPr>
          <w:sz w:val="24"/>
        </w:rPr>
        <w:t xml:space="preserve">information necessary for the payment of any outstanding claims determined by EOHHS to be due to the Provider. Any such claims shall be paid to the </w:t>
      </w:r>
      <w:proofErr w:type="gramStart"/>
      <w:r>
        <w:rPr>
          <w:sz w:val="24"/>
        </w:rPr>
        <w:t>Provider accordingly;</w:t>
      </w:r>
      <w:proofErr w:type="gramEnd"/>
      <w:r>
        <w:rPr>
          <w:sz w:val="24"/>
        </w:rPr>
        <w:t xml:space="preserve"> and</w:t>
      </w:r>
    </w:p>
    <w:p w14:paraId="49FAC40A" w14:textId="77777777" w:rsidR="00BF7D29" w:rsidRDefault="003965BB">
      <w:pPr>
        <w:pStyle w:val="ListParagraph"/>
        <w:numPr>
          <w:ilvl w:val="0"/>
          <w:numId w:val="8"/>
        </w:numPr>
        <w:tabs>
          <w:tab w:val="left" w:pos="498"/>
          <w:tab w:val="left" w:pos="500"/>
        </w:tabs>
        <w:ind w:right="584"/>
        <w:rPr>
          <w:sz w:val="24"/>
        </w:rPr>
      </w:pPr>
      <w:r>
        <w:rPr>
          <w:sz w:val="24"/>
        </w:rPr>
        <w:t>delivering</w:t>
      </w:r>
      <w:r>
        <w:rPr>
          <w:spacing w:val="-3"/>
          <w:sz w:val="24"/>
        </w:rPr>
        <w:t xml:space="preserve"> </w:t>
      </w:r>
      <w:r>
        <w:rPr>
          <w:sz w:val="24"/>
        </w:rPr>
        <w:t>to</w:t>
      </w:r>
      <w:r>
        <w:rPr>
          <w:spacing w:val="-3"/>
          <w:sz w:val="24"/>
        </w:rPr>
        <w:t xml:space="preserve"> </w:t>
      </w:r>
      <w:r>
        <w:rPr>
          <w:sz w:val="24"/>
        </w:rPr>
        <w:t>EOHHS</w:t>
      </w:r>
      <w:r>
        <w:rPr>
          <w:spacing w:val="-3"/>
          <w:sz w:val="24"/>
        </w:rPr>
        <w:t xml:space="preserve"> </w:t>
      </w:r>
      <w:r>
        <w:rPr>
          <w:sz w:val="24"/>
        </w:rPr>
        <w:t>all</w:t>
      </w:r>
      <w:r>
        <w:rPr>
          <w:spacing w:val="-1"/>
          <w:sz w:val="24"/>
        </w:rPr>
        <w:t xml:space="preserve"> </w:t>
      </w:r>
      <w:r>
        <w:rPr>
          <w:sz w:val="24"/>
        </w:rPr>
        <w:t>funds</w:t>
      </w:r>
      <w:r>
        <w:rPr>
          <w:spacing w:val="-3"/>
          <w:sz w:val="24"/>
        </w:rPr>
        <w:t xml:space="preserve"> </w:t>
      </w:r>
      <w:r>
        <w:rPr>
          <w:sz w:val="24"/>
        </w:rPr>
        <w:t>related</w:t>
      </w:r>
      <w:r>
        <w:rPr>
          <w:spacing w:val="-3"/>
          <w:sz w:val="24"/>
        </w:rPr>
        <w:t xml:space="preserve"> </w:t>
      </w:r>
      <w:r>
        <w:rPr>
          <w:sz w:val="24"/>
        </w:rPr>
        <w:t>to</w:t>
      </w:r>
      <w:r>
        <w:rPr>
          <w:spacing w:val="-1"/>
          <w:sz w:val="24"/>
        </w:rPr>
        <w:t xml:space="preserve"> </w:t>
      </w:r>
      <w:r>
        <w:rPr>
          <w:sz w:val="24"/>
        </w:rPr>
        <w:t>Interim</w:t>
      </w:r>
      <w:r>
        <w:rPr>
          <w:spacing w:val="-3"/>
          <w:sz w:val="24"/>
        </w:rPr>
        <w:t xml:space="preserve"> </w:t>
      </w:r>
      <w:r>
        <w:rPr>
          <w:sz w:val="24"/>
        </w:rPr>
        <w:t>Rate</w:t>
      </w:r>
      <w:r>
        <w:rPr>
          <w:spacing w:val="-3"/>
          <w:sz w:val="24"/>
        </w:rPr>
        <w:t xml:space="preserve"> </w:t>
      </w:r>
      <w:r>
        <w:rPr>
          <w:sz w:val="24"/>
        </w:rPr>
        <w:t>payments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manner</w:t>
      </w:r>
      <w:r>
        <w:rPr>
          <w:spacing w:val="-3"/>
          <w:sz w:val="24"/>
        </w:rPr>
        <w:t xml:space="preserve"> </w:t>
      </w:r>
      <w:r>
        <w:rPr>
          <w:sz w:val="24"/>
        </w:rPr>
        <w:t>and</w:t>
      </w:r>
      <w:r>
        <w:rPr>
          <w:spacing w:val="-3"/>
          <w:sz w:val="24"/>
        </w:rPr>
        <w:t xml:space="preserve"> </w:t>
      </w:r>
      <w:r>
        <w:rPr>
          <w:sz w:val="24"/>
        </w:rPr>
        <w:t>method</w:t>
      </w:r>
      <w:r>
        <w:rPr>
          <w:spacing w:val="-3"/>
          <w:sz w:val="24"/>
        </w:rPr>
        <w:t xml:space="preserve"> </w:t>
      </w:r>
      <w:r>
        <w:rPr>
          <w:sz w:val="24"/>
        </w:rPr>
        <w:t>directed by EOHHS.</w:t>
      </w:r>
    </w:p>
    <w:p w14:paraId="49FAC40B" w14:textId="77777777" w:rsidR="00BF7D29" w:rsidRDefault="003965BB">
      <w:pPr>
        <w:pStyle w:val="Heading1"/>
        <w:numPr>
          <w:ilvl w:val="1"/>
          <w:numId w:val="9"/>
        </w:numPr>
        <w:tabs>
          <w:tab w:val="left" w:pos="500"/>
        </w:tabs>
        <w:ind w:hanging="360"/>
      </w:pPr>
      <w:r>
        <w:rPr>
          <w:spacing w:val="-2"/>
        </w:rPr>
        <w:t>AMENDMENTS</w:t>
      </w:r>
    </w:p>
    <w:p w14:paraId="49FAC40C" w14:textId="77777777" w:rsidR="00BF7D29" w:rsidRDefault="003965BB">
      <w:pPr>
        <w:pStyle w:val="BodyText"/>
        <w:ind w:right="457"/>
        <w:jc w:val="both"/>
      </w:pPr>
      <w:r>
        <w:t>The</w:t>
      </w:r>
      <w:r>
        <w:rPr>
          <w:spacing w:val="-4"/>
        </w:rPr>
        <w:t xml:space="preserve"> </w:t>
      </w:r>
      <w:r>
        <w:t>parties</w:t>
      </w:r>
      <w:r>
        <w:rPr>
          <w:spacing w:val="-2"/>
        </w:rPr>
        <w:t xml:space="preserve"> </w:t>
      </w:r>
      <w:r>
        <w:t>agree</w:t>
      </w:r>
      <w:r>
        <w:rPr>
          <w:spacing w:val="-3"/>
        </w:rPr>
        <w:t xml:space="preserve"> </w:t>
      </w:r>
      <w:r>
        <w:t>to</w:t>
      </w:r>
      <w:r>
        <w:rPr>
          <w:spacing w:val="-2"/>
        </w:rPr>
        <w:t xml:space="preserve"> </w:t>
      </w:r>
      <w:r>
        <w:t>negotiate</w:t>
      </w:r>
      <w:r>
        <w:rPr>
          <w:spacing w:val="-2"/>
        </w:rPr>
        <w:t xml:space="preserve"> </w:t>
      </w:r>
      <w:r>
        <w:t>in</w:t>
      </w:r>
      <w:r>
        <w:rPr>
          <w:spacing w:val="-2"/>
        </w:rPr>
        <w:t xml:space="preserve"> </w:t>
      </w:r>
      <w:r>
        <w:t>good</w:t>
      </w:r>
      <w:r>
        <w:rPr>
          <w:spacing w:val="-2"/>
        </w:rPr>
        <w:t xml:space="preserve"> </w:t>
      </w:r>
      <w:r>
        <w:t>faith</w:t>
      </w:r>
      <w:r>
        <w:rPr>
          <w:spacing w:val="-2"/>
        </w:rPr>
        <w:t xml:space="preserve"> </w:t>
      </w:r>
      <w:r>
        <w:t>to</w:t>
      </w:r>
      <w:r>
        <w:rPr>
          <w:spacing w:val="-2"/>
        </w:rPr>
        <w:t xml:space="preserve"> </w:t>
      </w:r>
      <w:r>
        <w:t>cure</w:t>
      </w:r>
      <w:r>
        <w:rPr>
          <w:spacing w:val="-1"/>
        </w:rPr>
        <w:t xml:space="preserve"> </w:t>
      </w:r>
      <w:r>
        <w:t>any</w:t>
      </w:r>
      <w:r>
        <w:rPr>
          <w:spacing w:val="-2"/>
        </w:rPr>
        <w:t xml:space="preserve"> </w:t>
      </w:r>
      <w:r>
        <w:t>omissions,</w:t>
      </w:r>
      <w:r>
        <w:rPr>
          <w:spacing w:val="-2"/>
        </w:rPr>
        <w:t xml:space="preserve"> </w:t>
      </w:r>
      <w:r>
        <w:t>ambiguities,</w:t>
      </w:r>
      <w:r>
        <w:rPr>
          <w:spacing w:val="-2"/>
        </w:rPr>
        <w:t xml:space="preserve"> </w:t>
      </w:r>
      <w:r>
        <w:t>or</w:t>
      </w:r>
      <w:r>
        <w:rPr>
          <w:spacing w:val="-3"/>
        </w:rPr>
        <w:t xml:space="preserve"> </w:t>
      </w:r>
      <w:r>
        <w:t>manifest</w:t>
      </w:r>
      <w:r>
        <w:rPr>
          <w:spacing w:val="-2"/>
        </w:rPr>
        <w:t xml:space="preserve"> </w:t>
      </w:r>
      <w:r>
        <w:t>errors</w:t>
      </w:r>
      <w:r>
        <w:rPr>
          <w:spacing w:val="-2"/>
        </w:rPr>
        <w:t xml:space="preserve"> </w:t>
      </w:r>
      <w:r>
        <w:t>herein. By</w:t>
      </w:r>
      <w:r>
        <w:rPr>
          <w:spacing w:val="-2"/>
        </w:rPr>
        <w:t xml:space="preserve"> </w:t>
      </w:r>
      <w:r>
        <w:t>mutual</w:t>
      </w:r>
      <w:r>
        <w:rPr>
          <w:spacing w:val="-2"/>
        </w:rPr>
        <w:t xml:space="preserve"> </w:t>
      </w:r>
      <w:r>
        <w:t>agreement,</w:t>
      </w:r>
      <w:r>
        <w:rPr>
          <w:spacing w:val="-2"/>
        </w:rPr>
        <w:t xml:space="preserve"> </w:t>
      </w:r>
      <w:r>
        <w:t>the</w:t>
      </w:r>
      <w:r>
        <w:rPr>
          <w:spacing w:val="-3"/>
        </w:rPr>
        <w:t xml:space="preserve"> </w:t>
      </w:r>
      <w:r>
        <w:t>parties</w:t>
      </w:r>
      <w:r>
        <w:rPr>
          <w:spacing w:val="-2"/>
        </w:rPr>
        <w:t xml:space="preserve"> </w:t>
      </w:r>
      <w:r>
        <w:t>may</w:t>
      </w:r>
      <w:r>
        <w:rPr>
          <w:spacing w:val="-1"/>
        </w:rPr>
        <w:t xml:space="preserve"> </w:t>
      </w:r>
      <w:r>
        <w:t>amend</w:t>
      </w:r>
      <w:r>
        <w:rPr>
          <w:spacing w:val="-2"/>
        </w:rPr>
        <w:t xml:space="preserve"> </w:t>
      </w:r>
      <w:r>
        <w:t>this</w:t>
      </w:r>
      <w:r>
        <w:rPr>
          <w:spacing w:val="-2"/>
        </w:rPr>
        <w:t xml:space="preserve"> </w:t>
      </w:r>
      <w:r>
        <w:t>Contract</w:t>
      </w:r>
      <w:r>
        <w:rPr>
          <w:spacing w:val="-2"/>
        </w:rPr>
        <w:t xml:space="preserve"> </w:t>
      </w:r>
      <w:r>
        <w:t>where</w:t>
      </w:r>
      <w:r>
        <w:rPr>
          <w:spacing w:val="-3"/>
        </w:rPr>
        <w:t xml:space="preserve"> </w:t>
      </w:r>
      <w:r>
        <w:t>such</w:t>
      </w:r>
      <w:r>
        <w:rPr>
          <w:spacing w:val="-2"/>
        </w:rPr>
        <w:t xml:space="preserve"> </w:t>
      </w:r>
      <w:r>
        <w:t>amendment</w:t>
      </w:r>
      <w:r>
        <w:rPr>
          <w:spacing w:val="-2"/>
        </w:rPr>
        <w:t xml:space="preserve"> </w:t>
      </w:r>
      <w:r>
        <w:t>does</w:t>
      </w:r>
      <w:r>
        <w:rPr>
          <w:spacing w:val="-2"/>
        </w:rPr>
        <w:t xml:space="preserve"> </w:t>
      </w:r>
      <w:r>
        <w:t>not</w:t>
      </w:r>
      <w:r>
        <w:rPr>
          <w:spacing w:val="-2"/>
        </w:rPr>
        <w:t xml:space="preserve"> </w:t>
      </w:r>
      <w:r>
        <w:t>violate</w:t>
      </w:r>
      <w:r>
        <w:rPr>
          <w:spacing w:val="-2"/>
        </w:rPr>
        <w:t xml:space="preserve"> </w:t>
      </w:r>
      <w:r>
        <w:t>state or</w:t>
      </w:r>
      <w:r>
        <w:rPr>
          <w:spacing w:val="-3"/>
        </w:rPr>
        <w:t xml:space="preserve"> </w:t>
      </w:r>
      <w:r>
        <w:t>federal</w:t>
      </w:r>
      <w:r>
        <w:rPr>
          <w:spacing w:val="-3"/>
        </w:rPr>
        <w:t xml:space="preserve"> </w:t>
      </w:r>
      <w:r>
        <w:t>statutory,</w:t>
      </w:r>
      <w:r>
        <w:rPr>
          <w:spacing w:val="-3"/>
        </w:rPr>
        <w:t xml:space="preserve"> </w:t>
      </w:r>
      <w:r>
        <w:t>regulatory,</w:t>
      </w:r>
      <w:r>
        <w:rPr>
          <w:spacing w:val="-3"/>
        </w:rPr>
        <w:t xml:space="preserve"> </w:t>
      </w:r>
      <w:r>
        <w:t>or</w:t>
      </w:r>
      <w:r>
        <w:rPr>
          <w:spacing w:val="-4"/>
        </w:rPr>
        <w:t xml:space="preserve"> </w:t>
      </w:r>
      <w:r>
        <w:t>waiver</w:t>
      </w:r>
      <w:r>
        <w:rPr>
          <w:spacing w:val="-3"/>
        </w:rPr>
        <w:t xml:space="preserve"> </w:t>
      </w:r>
      <w:r>
        <w:t>provisions,</w:t>
      </w:r>
      <w:r>
        <w:rPr>
          <w:spacing w:val="-3"/>
        </w:rPr>
        <w:t xml:space="preserve"> </w:t>
      </w:r>
      <w:r>
        <w:t>provided</w:t>
      </w:r>
      <w:r>
        <w:rPr>
          <w:spacing w:val="-3"/>
        </w:rPr>
        <w:t xml:space="preserve"> </w:t>
      </w:r>
      <w:r>
        <w:t>that</w:t>
      </w:r>
      <w:r>
        <w:rPr>
          <w:spacing w:val="-3"/>
        </w:rPr>
        <w:t xml:space="preserve"> </w:t>
      </w:r>
      <w:r>
        <w:t>such</w:t>
      </w:r>
      <w:r>
        <w:rPr>
          <w:spacing w:val="-3"/>
        </w:rPr>
        <w:t xml:space="preserve"> </w:t>
      </w:r>
      <w:r>
        <w:t>amendment</w:t>
      </w:r>
      <w:r>
        <w:rPr>
          <w:spacing w:val="-3"/>
        </w:rPr>
        <w:t xml:space="preserve"> </w:t>
      </w:r>
      <w:r>
        <w:t>is</w:t>
      </w:r>
      <w:r>
        <w:rPr>
          <w:spacing w:val="-3"/>
        </w:rPr>
        <w:t xml:space="preserve"> </w:t>
      </w:r>
      <w:r>
        <w:t>in</w:t>
      </w:r>
      <w:r>
        <w:rPr>
          <w:spacing w:val="-3"/>
        </w:rPr>
        <w:t xml:space="preserve"> </w:t>
      </w:r>
      <w:r>
        <w:t>writing,</w:t>
      </w:r>
      <w:r>
        <w:rPr>
          <w:spacing w:val="-3"/>
        </w:rPr>
        <w:t xml:space="preserve"> </w:t>
      </w:r>
      <w:r>
        <w:t>signed by both parties, and attached hereto.</w:t>
      </w:r>
    </w:p>
    <w:p w14:paraId="49FAC40D" w14:textId="77777777" w:rsidR="00BF7D29" w:rsidRDefault="00BF7D29">
      <w:pPr>
        <w:jc w:val="both"/>
        <w:sectPr w:rsidR="00BF7D29">
          <w:pgSz w:w="12240" w:h="15840"/>
          <w:pgMar w:top="660" w:right="640" w:bottom="680" w:left="940" w:header="0" w:footer="482" w:gutter="0"/>
          <w:cols w:space="720"/>
        </w:sectPr>
      </w:pPr>
    </w:p>
    <w:p w14:paraId="49FAC40E" w14:textId="77777777" w:rsidR="00BF7D29" w:rsidRDefault="003965BB">
      <w:pPr>
        <w:pStyle w:val="Heading1"/>
        <w:spacing w:before="64"/>
        <w:ind w:left="140" w:firstLine="0"/>
      </w:pPr>
      <w:r>
        <w:lastRenderedPageBreak/>
        <w:t>7.5. WRITTEN</w:t>
      </w:r>
      <w:r>
        <w:rPr>
          <w:spacing w:val="-1"/>
        </w:rPr>
        <w:t xml:space="preserve"> </w:t>
      </w:r>
      <w:r>
        <w:rPr>
          <w:spacing w:val="-2"/>
        </w:rPr>
        <w:t>NOTICES</w:t>
      </w:r>
    </w:p>
    <w:p w14:paraId="49FAC40F" w14:textId="77777777" w:rsidR="00BF7D29" w:rsidRDefault="003965BB">
      <w:pPr>
        <w:pStyle w:val="BodyText"/>
      </w:pPr>
      <w:r>
        <w:t>Notices</w:t>
      </w:r>
      <w:r>
        <w:rPr>
          <w:spacing w:val="-3"/>
        </w:rPr>
        <w:t xml:space="preserve"> </w:t>
      </w:r>
      <w:r>
        <w:t>to</w:t>
      </w:r>
      <w:r>
        <w:rPr>
          <w:spacing w:val="-3"/>
        </w:rPr>
        <w:t xml:space="preserve"> </w:t>
      </w:r>
      <w:r>
        <w:t>the</w:t>
      </w:r>
      <w:r>
        <w:rPr>
          <w:spacing w:val="-4"/>
        </w:rPr>
        <w:t xml:space="preserve"> </w:t>
      </w:r>
      <w:r>
        <w:t>parties</w:t>
      </w:r>
      <w:r>
        <w:rPr>
          <w:spacing w:val="-3"/>
        </w:rPr>
        <w:t xml:space="preserve"> </w:t>
      </w:r>
      <w:r>
        <w:t>as</w:t>
      </w:r>
      <w:r>
        <w:rPr>
          <w:spacing w:val="-3"/>
        </w:rPr>
        <w:t xml:space="preserve"> </w:t>
      </w:r>
      <w:r>
        <w:t>to</w:t>
      </w:r>
      <w:r>
        <w:rPr>
          <w:spacing w:val="-3"/>
        </w:rPr>
        <w:t xml:space="preserve"> </w:t>
      </w:r>
      <w:r>
        <w:t>any</w:t>
      </w:r>
      <w:r>
        <w:rPr>
          <w:spacing w:val="-2"/>
        </w:rPr>
        <w:t xml:space="preserve"> </w:t>
      </w:r>
      <w:r>
        <w:t>matter</w:t>
      </w:r>
      <w:r>
        <w:rPr>
          <w:spacing w:val="-5"/>
        </w:rPr>
        <w:t xml:space="preserve"> </w:t>
      </w:r>
      <w:r>
        <w:t>hereunder</w:t>
      </w:r>
      <w:r>
        <w:rPr>
          <w:spacing w:val="-3"/>
        </w:rPr>
        <w:t xml:space="preserve"> </w:t>
      </w:r>
      <w:r>
        <w:t>will</w:t>
      </w:r>
      <w:r>
        <w:rPr>
          <w:spacing w:val="-3"/>
        </w:rPr>
        <w:t xml:space="preserve"> </w:t>
      </w:r>
      <w:r>
        <w:t>be</w:t>
      </w:r>
      <w:r>
        <w:rPr>
          <w:spacing w:val="-3"/>
        </w:rPr>
        <w:t xml:space="preserve"> </w:t>
      </w:r>
      <w:r>
        <w:t>sufficient</w:t>
      </w:r>
      <w:r>
        <w:rPr>
          <w:spacing w:val="-3"/>
        </w:rPr>
        <w:t xml:space="preserve"> </w:t>
      </w:r>
      <w:r>
        <w:t>if</w:t>
      </w:r>
      <w:r>
        <w:rPr>
          <w:spacing w:val="-3"/>
        </w:rPr>
        <w:t xml:space="preserve"> </w:t>
      </w:r>
      <w:r>
        <w:t>given</w:t>
      </w:r>
      <w:r>
        <w:rPr>
          <w:spacing w:val="-3"/>
        </w:rPr>
        <w:t xml:space="preserve"> </w:t>
      </w:r>
      <w:r>
        <w:t>in</w:t>
      </w:r>
      <w:r>
        <w:rPr>
          <w:spacing w:val="-3"/>
        </w:rPr>
        <w:t xml:space="preserve"> </w:t>
      </w:r>
      <w:r>
        <w:t>writing</w:t>
      </w:r>
      <w:r>
        <w:rPr>
          <w:spacing w:val="-3"/>
        </w:rPr>
        <w:t xml:space="preserve"> </w:t>
      </w:r>
      <w:r>
        <w:t>and</w:t>
      </w:r>
      <w:r>
        <w:rPr>
          <w:spacing w:val="-3"/>
        </w:rPr>
        <w:t xml:space="preserve"> </w:t>
      </w:r>
      <w:r>
        <w:t>sent</w:t>
      </w:r>
      <w:r>
        <w:rPr>
          <w:spacing w:val="-3"/>
        </w:rPr>
        <w:t xml:space="preserve"> </w:t>
      </w:r>
      <w:r>
        <w:t xml:space="preserve">by certified mail, postage prepaid, or delivered </w:t>
      </w:r>
      <w:proofErr w:type="gramStart"/>
      <w:r>
        <w:t>in</w:t>
      </w:r>
      <w:proofErr w:type="gramEnd"/>
      <w:r>
        <w:t xml:space="preserve"> hand to the following addresses.</w:t>
      </w:r>
    </w:p>
    <w:p w14:paraId="49FAC410" w14:textId="77777777" w:rsidR="00BF7D29" w:rsidRDefault="003965BB">
      <w:pPr>
        <w:pStyle w:val="BodyText"/>
        <w:ind w:right="0"/>
      </w:pPr>
      <w:r>
        <w:t>To</w:t>
      </w:r>
      <w:r>
        <w:rPr>
          <w:spacing w:val="-2"/>
        </w:rPr>
        <w:t xml:space="preserve"> EOHHS</w:t>
      </w:r>
    </w:p>
    <w:p w14:paraId="49FAC411" w14:textId="77777777" w:rsidR="00BF7D29" w:rsidRDefault="003965BB">
      <w:pPr>
        <w:pStyle w:val="BodyText"/>
        <w:spacing w:before="0"/>
        <w:ind w:right="0"/>
      </w:pPr>
      <w:r>
        <w:t>Caitlin</w:t>
      </w:r>
      <w:r>
        <w:rPr>
          <w:spacing w:val="-2"/>
        </w:rPr>
        <w:t xml:space="preserve"> </w:t>
      </w:r>
      <w:r>
        <w:t>Feuer,</w:t>
      </w:r>
      <w:r>
        <w:rPr>
          <w:spacing w:val="-2"/>
        </w:rPr>
        <w:t xml:space="preserve"> </w:t>
      </w:r>
      <w:r>
        <w:t>Cross</w:t>
      </w:r>
      <w:r>
        <w:rPr>
          <w:spacing w:val="-2"/>
        </w:rPr>
        <w:t xml:space="preserve"> </w:t>
      </w:r>
      <w:r>
        <w:t>Agency</w:t>
      </w:r>
      <w:r>
        <w:rPr>
          <w:spacing w:val="-2"/>
        </w:rPr>
        <w:t xml:space="preserve"> </w:t>
      </w:r>
      <w:r>
        <w:t>Medicaid</w:t>
      </w:r>
      <w:r>
        <w:rPr>
          <w:spacing w:val="-1"/>
        </w:rPr>
        <w:t xml:space="preserve"> </w:t>
      </w:r>
      <w:r>
        <w:rPr>
          <w:spacing w:val="-2"/>
        </w:rPr>
        <w:t>Manager</w:t>
      </w:r>
    </w:p>
    <w:p w14:paraId="49FAC412" w14:textId="77777777" w:rsidR="00BF7D29" w:rsidRDefault="003965BB">
      <w:pPr>
        <w:pStyle w:val="BodyText"/>
        <w:spacing w:before="0"/>
        <w:ind w:right="4377"/>
      </w:pPr>
      <w:r>
        <w:t>Massachusetts</w:t>
      </w:r>
      <w:r>
        <w:rPr>
          <w:spacing w:val="-6"/>
        </w:rPr>
        <w:t xml:space="preserve"> </w:t>
      </w:r>
      <w:r>
        <w:t>Executive</w:t>
      </w:r>
      <w:r>
        <w:rPr>
          <w:spacing w:val="-5"/>
        </w:rPr>
        <w:t xml:space="preserve"> </w:t>
      </w:r>
      <w:r>
        <w:t>Office</w:t>
      </w:r>
      <w:r>
        <w:rPr>
          <w:spacing w:val="-7"/>
        </w:rPr>
        <w:t xml:space="preserve"> </w:t>
      </w:r>
      <w:r>
        <w:t>of</w:t>
      </w:r>
      <w:r>
        <w:rPr>
          <w:spacing w:val="-6"/>
        </w:rPr>
        <w:t xml:space="preserve"> </w:t>
      </w:r>
      <w:r>
        <w:t>Health</w:t>
      </w:r>
      <w:r>
        <w:rPr>
          <w:spacing w:val="-6"/>
        </w:rPr>
        <w:t xml:space="preserve"> </w:t>
      </w:r>
      <w:r>
        <w:t>and</w:t>
      </w:r>
      <w:r>
        <w:rPr>
          <w:spacing w:val="-6"/>
        </w:rPr>
        <w:t xml:space="preserve"> </w:t>
      </w:r>
      <w:r>
        <w:t>Human</w:t>
      </w:r>
      <w:r>
        <w:rPr>
          <w:spacing w:val="-6"/>
        </w:rPr>
        <w:t xml:space="preserve"> </w:t>
      </w:r>
      <w:r>
        <w:t>Services 1 Ashburton Place – 11</w:t>
      </w:r>
      <w:r>
        <w:rPr>
          <w:vertAlign w:val="superscript"/>
        </w:rPr>
        <w:t>th</w:t>
      </w:r>
      <w:r>
        <w:t xml:space="preserve"> floor</w:t>
      </w:r>
    </w:p>
    <w:p w14:paraId="49FAC413" w14:textId="77777777" w:rsidR="00BF7D29" w:rsidRDefault="003965BB">
      <w:pPr>
        <w:pStyle w:val="BodyText"/>
        <w:spacing w:before="0"/>
        <w:ind w:right="0"/>
      </w:pPr>
      <w:r>
        <w:t xml:space="preserve">Boston, MA </w:t>
      </w:r>
      <w:r>
        <w:rPr>
          <w:spacing w:val="-2"/>
        </w:rPr>
        <w:t>02108</w:t>
      </w:r>
    </w:p>
    <w:p w14:paraId="49FAC414" w14:textId="77777777" w:rsidR="00BF7D29" w:rsidRDefault="003965BB">
      <w:pPr>
        <w:pStyle w:val="BodyText"/>
        <w:ind w:right="8908"/>
      </w:pPr>
      <w:r>
        <w:t>Copies to General</w:t>
      </w:r>
      <w:r>
        <w:rPr>
          <w:spacing w:val="-15"/>
        </w:rPr>
        <w:t xml:space="preserve"> </w:t>
      </w:r>
      <w:r>
        <w:t>Counsel</w:t>
      </w:r>
    </w:p>
    <w:p w14:paraId="49FAC415" w14:textId="77777777" w:rsidR="00BF7D29" w:rsidRDefault="003965BB">
      <w:pPr>
        <w:pStyle w:val="BodyText"/>
        <w:spacing w:before="0"/>
        <w:ind w:right="4377"/>
      </w:pPr>
      <w:r>
        <w:t>Massachusetts</w:t>
      </w:r>
      <w:r>
        <w:rPr>
          <w:spacing w:val="-6"/>
        </w:rPr>
        <w:t xml:space="preserve"> </w:t>
      </w:r>
      <w:r>
        <w:t>Executive</w:t>
      </w:r>
      <w:r>
        <w:rPr>
          <w:spacing w:val="-5"/>
        </w:rPr>
        <w:t xml:space="preserve"> </w:t>
      </w:r>
      <w:r>
        <w:t>Office</w:t>
      </w:r>
      <w:r>
        <w:rPr>
          <w:spacing w:val="-7"/>
        </w:rPr>
        <w:t xml:space="preserve"> </w:t>
      </w:r>
      <w:r>
        <w:t>of</w:t>
      </w:r>
      <w:r>
        <w:rPr>
          <w:spacing w:val="-6"/>
        </w:rPr>
        <w:t xml:space="preserve"> </w:t>
      </w:r>
      <w:r>
        <w:t>Health</w:t>
      </w:r>
      <w:r>
        <w:rPr>
          <w:spacing w:val="-6"/>
        </w:rPr>
        <w:t xml:space="preserve"> </w:t>
      </w:r>
      <w:r>
        <w:t>and</w:t>
      </w:r>
      <w:r>
        <w:rPr>
          <w:spacing w:val="-6"/>
        </w:rPr>
        <w:t xml:space="preserve"> </w:t>
      </w:r>
      <w:r>
        <w:t>Human</w:t>
      </w:r>
      <w:r>
        <w:rPr>
          <w:spacing w:val="-6"/>
        </w:rPr>
        <w:t xml:space="preserve"> </w:t>
      </w:r>
      <w:r>
        <w:t>Services 1 Ashburton Place – 11</w:t>
      </w:r>
      <w:r>
        <w:rPr>
          <w:vertAlign w:val="superscript"/>
        </w:rPr>
        <w:t>th</w:t>
      </w:r>
      <w:r>
        <w:t xml:space="preserve"> floor</w:t>
      </w:r>
    </w:p>
    <w:p w14:paraId="49FAC416" w14:textId="77777777" w:rsidR="00BF7D29" w:rsidRDefault="003965BB">
      <w:pPr>
        <w:pStyle w:val="BodyText"/>
        <w:spacing w:before="0"/>
        <w:ind w:right="0"/>
      </w:pPr>
      <w:r>
        <w:t xml:space="preserve">Boston, MA </w:t>
      </w:r>
      <w:r>
        <w:rPr>
          <w:spacing w:val="-2"/>
        </w:rPr>
        <w:t>02108</w:t>
      </w:r>
    </w:p>
    <w:p w14:paraId="49FAC417" w14:textId="77777777" w:rsidR="00BF7D29" w:rsidRDefault="003965BB">
      <w:pPr>
        <w:pStyle w:val="BodyText"/>
        <w:ind w:right="0"/>
      </w:pPr>
      <w:r>
        <w:t>To the</w:t>
      </w:r>
      <w:r>
        <w:rPr>
          <w:spacing w:val="-1"/>
        </w:rPr>
        <w:t xml:space="preserve"> </w:t>
      </w:r>
      <w:r>
        <w:rPr>
          <w:spacing w:val="-2"/>
        </w:rPr>
        <w:t>Provider:</w:t>
      </w:r>
    </w:p>
    <w:p w14:paraId="49FAC418" w14:textId="77777777" w:rsidR="00BF7D29" w:rsidRDefault="003965BB">
      <w:pPr>
        <w:pStyle w:val="BodyText"/>
        <w:spacing w:before="1"/>
        <w:ind w:right="0"/>
      </w:pPr>
      <w:r>
        <w:t>[Name</w:t>
      </w:r>
      <w:r>
        <w:rPr>
          <w:spacing w:val="-2"/>
        </w:rPr>
        <w:t xml:space="preserve"> </w:t>
      </w:r>
      <w:r>
        <w:t>and</w:t>
      </w:r>
      <w:r>
        <w:rPr>
          <w:spacing w:val="-2"/>
        </w:rPr>
        <w:t xml:space="preserve"> </w:t>
      </w:r>
      <w:r>
        <w:t>Contact</w:t>
      </w:r>
      <w:r>
        <w:rPr>
          <w:spacing w:val="1"/>
        </w:rPr>
        <w:t xml:space="preserve"> </w:t>
      </w:r>
      <w:r>
        <w:rPr>
          <w:spacing w:val="-2"/>
        </w:rPr>
        <w:t>Information]</w:t>
      </w:r>
    </w:p>
    <w:p w14:paraId="49FAC419" w14:textId="77777777" w:rsidR="00BF7D29" w:rsidRDefault="003965BB">
      <w:pPr>
        <w:pStyle w:val="BodyText"/>
        <w:spacing w:before="137"/>
        <w:ind w:left="0" w:right="0"/>
        <w:rPr>
          <w:sz w:val="20"/>
        </w:rPr>
      </w:pPr>
      <w:r>
        <w:rPr>
          <w:noProof/>
        </w:rPr>
        <mc:AlternateContent>
          <mc:Choice Requires="wps">
            <w:drawing>
              <wp:anchor distT="0" distB="0" distL="0" distR="0" simplePos="0" relativeHeight="487592960" behindDoc="1" locked="0" layoutInCell="1" allowOverlap="1" wp14:anchorId="49FAC4B8" wp14:editId="2222A250">
                <wp:simplePos x="0" y="0"/>
                <wp:positionH relativeFrom="page">
                  <wp:posOffset>685800</wp:posOffset>
                </wp:positionH>
                <wp:positionV relativeFrom="paragraph">
                  <wp:posOffset>248533</wp:posOffset>
                </wp:positionV>
                <wp:extent cx="5334000"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3FF21" id="Graphic 13" o:spid="_x0000_s1026" alt="&quot;&quot;" style="position:absolute;margin-left:54pt;margin-top:19.55pt;width:42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" path="m,l5334000,e" filled="f" strokeweight=".48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9FAC4BA" wp14:editId="25B9AB82">
                <wp:simplePos x="0" y="0"/>
                <wp:positionH relativeFrom="page">
                  <wp:posOffset>685800</wp:posOffset>
                </wp:positionH>
                <wp:positionV relativeFrom="paragraph">
                  <wp:posOffset>499993</wp:posOffset>
                </wp:positionV>
                <wp:extent cx="533400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F83DD" id="Graphic 14" o:spid="_x0000_s1026" alt="&quot;&quot;" style="position:absolute;margin-left:54pt;margin-top:39.35pt;width:42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" path="m,l5334000,e" filled="f" strokeweight=".48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9FAC4BC" wp14:editId="5EF568E6">
                <wp:simplePos x="0" y="0"/>
                <wp:positionH relativeFrom="page">
                  <wp:posOffset>685800</wp:posOffset>
                </wp:positionH>
                <wp:positionV relativeFrom="paragraph">
                  <wp:posOffset>751453</wp:posOffset>
                </wp:positionV>
                <wp:extent cx="5334000"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1270"/>
                        </a:xfrm>
                        <a:custGeom>
                          <a:avLst/>
                          <a:gdLst/>
                          <a:ahLst/>
                          <a:cxnLst/>
                          <a:rect l="l" t="t" r="r" b="b"/>
                          <a:pathLst>
                            <a:path w="5334000">
                              <a:moveTo>
                                <a:pt x="0" y="0"/>
                              </a:moveTo>
                              <a:lnTo>
                                <a:pt x="533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9FF6C" id="Graphic 15" o:spid="_x0000_s1026" alt="&quot;&quot;" style="position:absolute;margin-left:54pt;margin-top:59.15pt;width:42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33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rQEAIAAFsEAAAOAAAAZHJzL2Uyb0RvYy54bWysVE1v2zAMvQ/YfxB0X+ykW9Y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" path="m,l5334000,e" filled="f" strokeweight=".48pt">
                <v:path arrowok="t"/>
                <w10:wrap type="topAndBottom" anchorx="page"/>
              </v:shape>
            </w:pict>
          </mc:Fallback>
        </mc:AlternateContent>
      </w:r>
    </w:p>
    <w:p w14:paraId="49FAC41A" w14:textId="77777777" w:rsidR="00BF7D29" w:rsidRDefault="00BF7D29">
      <w:pPr>
        <w:pStyle w:val="BodyText"/>
        <w:spacing w:before="137"/>
        <w:ind w:left="0" w:right="0"/>
        <w:rPr>
          <w:sz w:val="20"/>
        </w:rPr>
      </w:pPr>
    </w:p>
    <w:p w14:paraId="49FAC41B" w14:textId="77777777" w:rsidR="00BF7D29" w:rsidRDefault="00BF7D29">
      <w:pPr>
        <w:pStyle w:val="BodyText"/>
        <w:spacing w:before="137"/>
        <w:ind w:left="0" w:right="0"/>
        <w:rPr>
          <w:sz w:val="20"/>
        </w:rPr>
      </w:pPr>
    </w:p>
    <w:p w14:paraId="49FAC41C" w14:textId="77777777" w:rsidR="00BF7D29" w:rsidRDefault="00BF7D29">
      <w:pPr>
        <w:pStyle w:val="BodyText"/>
        <w:spacing w:before="240"/>
        <w:ind w:left="0" w:right="0"/>
      </w:pPr>
    </w:p>
    <w:p w14:paraId="49FAC41D" w14:textId="77777777" w:rsidR="00BF7D29" w:rsidRDefault="003965BB">
      <w:pPr>
        <w:pStyle w:val="BodyText"/>
        <w:spacing w:before="0"/>
      </w:pPr>
      <w:r>
        <w:rPr>
          <w:b/>
        </w:rPr>
        <w:t>IN</w:t>
      </w:r>
      <w:r>
        <w:rPr>
          <w:b/>
          <w:spacing w:val="-3"/>
        </w:rPr>
        <w:t xml:space="preserve"> </w:t>
      </w:r>
      <w:r>
        <w:rPr>
          <w:b/>
        </w:rPr>
        <w:t>WITNESS</w:t>
      </w:r>
      <w:r>
        <w:rPr>
          <w:b/>
          <w:spacing w:val="-3"/>
        </w:rPr>
        <w:t xml:space="preserve"> </w:t>
      </w:r>
      <w:r>
        <w:rPr>
          <w:b/>
        </w:rPr>
        <w:t>WHEREOF</w:t>
      </w:r>
      <w:r>
        <w:t>,</w:t>
      </w:r>
      <w:r>
        <w:rPr>
          <w:spacing w:val="-3"/>
        </w:rPr>
        <w:t xml:space="preserve"> </w:t>
      </w:r>
      <w:r>
        <w:t>the</w:t>
      </w:r>
      <w:r>
        <w:rPr>
          <w:spacing w:val="-3"/>
        </w:rPr>
        <w:t xml:space="preserve"> </w:t>
      </w:r>
      <w:r>
        <w:t>parties</w:t>
      </w:r>
      <w:r>
        <w:rPr>
          <w:spacing w:val="-3"/>
        </w:rPr>
        <w:t xml:space="preserve"> </w:t>
      </w:r>
      <w:r>
        <w:t>have</w:t>
      </w:r>
      <w:r>
        <w:rPr>
          <w:spacing w:val="-2"/>
        </w:rPr>
        <w:t xml:space="preserve"> </w:t>
      </w:r>
      <w:r>
        <w:t>executed</w:t>
      </w:r>
      <w:r>
        <w:rPr>
          <w:spacing w:val="-3"/>
        </w:rPr>
        <w:t xml:space="preserve"> </w:t>
      </w:r>
      <w:r>
        <w:t>this</w:t>
      </w:r>
      <w:r>
        <w:rPr>
          <w:spacing w:val="-3"/>
        </w:rPr>
        <w:t xml:space="preserve"> </w:t>
      </w:r>
      <w:r>
        <w:t>Contract</w:t>
      </w:r>
      <w:r>
        <w:rPr>
          <w:spacing w:val="-3"/>
        </w:rPr>
        <w:t xml:space="preserve"> </w:t>
      </w:r>
      <w:r>
        <w:t>under</w:t>
      </w:r>
      <w:r>
        <w:rPr>
          <w:spacing w:val="-3"/>
        </w:rPr>
        <w:t xml:space="preserve"> </w:t>
      </w:r>
      <w:r>
        <w:t>seal</w:t>
      </w:r>
      <w:r>
        <w:rPr>
          <w:spacing w:val="-3"/>
        </w:rPr>
        <w:t xml:space="preserve"> </w:t>
      </w:r>
      <w:r>
        <w:t>as</w:t>
      </w:r>
      <w:r>
        <w:rPr>
          <w:spacing w:val="-3"/>
        </w:rPr>
        <w:t xml:space="preserve"> </w:t>
      </w:r>
      <w:r>
        <w:t>of</w:t>
      </w:r>
      <w:r>
        <w:rPr>
          <w:spacing w:val="-4"/>
        </w:rPr>
        <w:t xml:space="preserve"> </w:t>
      </w:r>
      <w:r>
        <w:t>the</w:t>
      </w:r>
      <w:r>
        <w:rPr>
          <w:spacing w:val="-3"/>
        </w:rPr>
        <w:t xml:space="preserve"> </w:t>
      </w:r>
      <w:r>
        <w:t>date</w:t>
      </w:r>
      <w:r>
        <w:rPr>
          <w:spacing w:val="-3"/>
        </w:rPr>
        <w:t xml:space="preserve"> </w:t>
      </w:r>
      <w:r>
        <w:t xml:space="preserve">stated </w:t>
      </w:r>
      <w:r>
        <w:rPr>
          <w:spacing w:val="-2"/>
        </w:rPr>
        <w:t>above.</w:t>
      </w:r>
    </w:p>
    <w:p w14:paraId="49FAC41E" w14:textId="77777777" w:rsidR="00BF7D29" w:rsidRDefault="003965BB">
      <w:pPr>
        <w:pStyle w:val="BodyText"/>
      </w:pPr>
      <w:r>
        <w:t>If</w:t>
      </w:r>
      <w:r>
        <w:rPr>
          <w:spacing w:val="-4"/>
        </w:rPr>
        <w:t xml:space="preserve"> </w:t>
      </w:r>
      <w:r>
        <w:t>the</w:t>
      </w:r>
      <w:r>
        <w:rPr>
          <w:spacing w:val="-2"/>
        </w:rPr>
        <w:t xml:space="preserve"> </w:t>
      </w:r>
      <w:r>
        <w:t>Provider</w:t>
      </w:r>
      <w:r>
        <w:rPr>
          <w:spacing w:val="-2"/>
        </w:rPr>
        <w:t xml:space="preserve"> </w:t>
      </w:r>
      <w:r>
        <w:t>is</w:t>
      </w:r>
      <w:r>
        <w:rPr>
          <w:spacing w:val="-2"/>
        </w:rPr>
        <w:t xml:space="preserve"> </w:t>
      </w:r>
      <w:r>
        <w:t>a</w:t>
      </w:r>
      <w:r>
        <w:rPr>
          <w:spacing w:val="-3"/>
        </w:rPr>
        <w:t xml:space="preserve"> </w:t>
      </w:r>
      <w:r>
        <w:t>legal</w:t>
      </w:r>
      <w:r>
        <w:rPr>
          <w:spacing w:val="-1"/>
        </w:rPr>
        <w:t xml:space="preserve"> </w:t>
      </w:r>
      <w:r>
        <w:t>entity</w:t>
      </w:r>
      <w:r>
        <w:rPr>
          <w:spacing w:val="-2"/>
        </w:rPr>
        <w:t xml:space="preserve"> </w:t>
      </w:r>
      <w:r>
        <w:t>other</w:t>
      </w:r>
      <w:r>
        <w:rPr>
          <w:spacing w:val="-2"/>
        </w:rPr>
        <w:t xml:space="preserve"> </w:t>
      </w:r>
      <w:r>
        <w:t>than</w:t>
      </w:r>
      <w:r>
        <w:rPr>
          <w:spacing w:val="-2"/>
        </w:rPr>
        <w:t xml:space="preserve"> </w:t>
      </w:r>
      <w:r>
        <w:t>a</w:t>
      </w:r>
      <w:r>
        <w:rPr>
          <w:spacing w:val="-3"/>
        </w:rPr>
        <w:t xml:space="preserve"> </w:t>
      </w:r>
      <w:r>
        <w:t>person,</w:t>
      </w:r>
      <w:r>
        <w:rPr>
          <w:spacing w:val="-2"/>
        </w:rPr>
        <w:t xml:space="preserve"> </w:t>
      </w:r>
      <w:r>
        <w:t>the</w:t>
      </w:r>
      <w:r>
        <w:rPr>
          <w:spacing w:val="-3"/>
        </w:rPr>
        <w:t xml:space="preserve"> </w:t>
      </w:r>
      <w:r>
        <w:t>person</w:t>
      </w:r>
      <w:r>
        <w:rPr>
          <w:spacing w:val="-2"/>
        </w:rPr>
        <w:t xml:space="preserve"> </w:t>
      </w:r>
      <w:r>
        <w:t>signing</w:t>
      </w:r>
      <w:r>
        <w:rPr>
          <w:spacing w:val="-2"/>
        </w:rPr>
        <w:t xml:space="preserve"> </w:t>
      </w:r>
      <w:r>
        <w:t>this</w:t>
      </w:r>
      <w:r>
        <w:rPr>
          <w:spacing w:val="-2"/>
        </w:rPr>
        <w:t xml:space="preserve"> </w:t>
      </w:r>
      <w:r>
        <w:t>Contract</w:t>
      </w:r>
      <w:r>
        <w:rPr>
          <w:spacing w:val="-2"/>
        </w:rPr>
        <w:t xml:space="preserve"> </w:t>
      </w:r>
      <w:r>
        <w:t>on</w:t>
      </w:r>
      <w:r>
        <w:rPr>
          <w:spacing w:val="-2"/>
        </w:rPr>
        <w:t xml:space="preserve"> </w:t>
      </w:r>
      <w:r>
        <w:t>behalf</w:t>
      </w:r>
      <w:r>
        <w:rPr>
          <w:spacing w:val="-2"/>
        </w:rPr>
        <w:t xml:space="preserve"> </w:t>
      </w:r>
      <w:r>
        <w:t>of</w:t>
      </w:r>
      <w:r>
        <w:rPr>
          <w:spacing w:val="-2"/>
        </w:rPr>
        <w:t xml:space="preserve"> </w:t>
      </w:r>
      <w:r>
        <w:t>the Provider warrants that he or she has the actual authority to bind the Provider.</w:t>
      </w:r>
    </w:p>
    <w:p w14:paraId="49FAC41F" w14:textId="77777777" w:rsidR="00BF7D29" w:rsidRDefault="003965BB">
      <w:pPr>
        <w:tabs>
          <w:tab w:val="left" w:pos="7396"/>
          <w:tab w:val="left" w:pos="10276"/>
        </w:tabs>
        <w:spacing w:before="6" w:line="510" w:lineRule="atLeast"/>
        <w:ind w:left="140" w:right="382"/>
        <w:rPr>
          <w:sz w:val="24"/>
        </w:rPr>
      </w:pPr>
      <w:r>
        <w:rPr>
          <w:sz w:val="24"/>
        </w:rPr>
        <w:t>P</w:t>
      </w:r>
      <w:r>
        <w:rPr>
          <w:sz w:val="19"/>
        </w:rPr>
        <w:t xml:space="preserve">ROVIDER </w:t>
      </w:r>
      <w:r>
        <w:rPr>
          <w:sz w:val="24"/>
        </w:rPr>
        <w:t>(</w:t>
      </w:r>
      <w:r>
        <w:rPr>
          <w:sz w:val="18"/>
        </w:rPr>
        <w:t>L</w:t>
      </w:r>
      <w:r>
        <w:rPr>
          <w:sz w:val="14"/>
        </w:rPr>
        <w:t xml:space="preserve">EGAL </w:t>
      </w:r>
      <w:r>
        <w:rPr>
          <w:sz w:val="18"/>
        </w:rPr>
        <w:t>N</w:t>
      </w:r>
      <w:r>
        <w:rPr>
          <w:sz w:val="14"/>
        </w:rPr>
        <w:t xml:space="preserve">AME OF </w:t>
      </w:r>
      <w:r>
        <w:rPr>
          <w:sz w:val="18"/>
        </w:rPr>
        <w:t>P</w:t>
      </w:r>
      <w:r>
        <w:rPr>
          <w:sz w:val="14"/>
        </w:rPr>
        <w:t>ROVIDER</w:t>
      </w:r>
      <w:r>
        <w:rPr>
          <w:sz w:val="24"/>
        </w:rPr>
        <w:t xml:space="preserve">) </w:t>
      </w:r>
      <w:r>
        <w:rPr>
          <w:sz w:val="24"/>
          <w:u w:val="single"/>
        </w:rPr>
        <w:tab/>
      </w:r>
      <w:r>
        <w:rPr>
          <w:sz w:val="24"/>
          <w:u w:val="single"/>
        </w:rPr>
        <w:tab/>
      </w:r>
      <w:r>
        <w:rPr>
          <w:sz w:val="24"/>
        </w:rPr>
        <w:t xml:space="preserve"> B</w:t>
      </w:r>
      <w:r>
        <w:rPr>
          <w:sz w:val="19"/>
        </w:rPr>
        <w:t>Y</w:t>
      </w:r>
      <w:r>
        <w:rPr>
          <w:sz w:val="24"/>
        </w:rPr>
        <w:t>: (</w:t>
      </w:r>
      <w:r>
        <w:rPr>
          <w:sz w:val="18"/>
        </w:rPr>
        <w:t>S</w:t>
      </w:r>
      <w:r>
        <w:rPr>
          <w:sz w:val="14"/>
        </w:rPr>
        <w:t>IGNATURE</w:t>
      </w:r>
      <w:r>
        <w:rPr>
          <w:sz w:val="24"/>
        </w:rPr>
        <w:t xml:space="preserve">) </w:t>
      </w:r>
      <w:r>
        <w:rPr>
          <w:sz w:val="24"/>
          <w:u w:val="single"/>
        </w:rPr>
        <w:tab/>
      </w:r>
    </w:p>
    <w:p w14:paraId="49FAC420" w14:textId="77777777" w:rsidR="00BF7D29" w:rsidRDefault="003965BB">
      <w:pPr>
        <w:pStyle w:val="BodyText"/>
        <w:spacing w:before="126"/>
        <w:ind w:left="591"/>
      </w:pPr>
      <w:r>
        <w:t>The form can either be signed traditionally and then scanned, or it can be signed electronically using</w:t>
      </w:r>
      <w:r>
        <w:rPr>
          <w:spacing w:val="-3"/>
        </w:rPr>
        <w:t xml:space="preserve"> </w:t>
      </w:r>
      <w:r>
        <w:t>DocuSign</w:t>
      </w:r>
      <w:r>
        <w:rPr>
          <w:spacing w:val="-3"/>
        </w:rPr>
        <w:t xml:space="preserve"> </w:t>
      </w:r>
      <w:r>
        <w:t>or</w:t>
      </w:r>
      <w:r>
        <w:rPr>
          <w:spacing w:val="-3"/>
        </w:rPr>
        <w:t xml:space="preserve"> </w:t>
      </w:r>
      <w:r>
        <w:t>Adobe</w:t>
      </w:r>
      <w:r>
        <w:rPr>
          <w:spacing w:val="-5"/>
        </w:rPr>
        <w:t xml:space="preserve"> </w:t>
      </w:r>
      <w:r>
        <w:t>Sign.</w:t>
      </w:r>
      <w:r>
        <w:rPr>
          <w:spacing w:val="-3"/>
        </w:rPr>
        <w:t xml:space="preserve"> </w:t>
      </w:r>
      <w:r>
        <w:t>For</w:t>
      </w:r>
      <w:r>
        <w:rPr>
          <w:spacing w:val="-3"/>
        </w:rPr>
        <w:t xml:space="preserve"> </w:t>
      </w:r>
      <w:r>
        <w:t>electronic</w:t>
      </w:r>
      <w:r>
        <w:rPr>
          <w:spacing w:val="-4"/>
        </w:rPr>
        <w:t xml:space="preserve"> </w:t>
      </w:r>
      <w:r>
        <w:t>signatures,</w:t>
      </w:r>
      <w:r>
        <w:rPr>
          <w:spacing w:val="-3"/>
        </w:rPr>
        <w:t xml:space="preserve"> </w:t>
      </w:r>
      <w:r>
        <w:t>the</w:t>
      </w:r>
      <w:r>
        <w:rPr>
          <w:spacing w:val="-3"/>
        </w:rPr>
        <w:t xml:space="preserve"> </w:t>
      </w:r>
      <w:r>
        <w:t>signer</w:t>
      </w:r>
      <w:r>
        <w:rPr>
          <w:spacing w:val="-3"/>
        </w:rPr>
        <w:t xml:space="preserve"> </w:t>
      </w:r>
      <w:r>
        <w:t>can</w:t>
      </w:r>
      <w:r>
        <w:rPr>
          <w:spacing w:val="-3"/>
        </w:rPr>
        <w:t xml:space="preserve"> </w:t>
      </w:r>
      <w:r>
        <w:t>upload</w:t>
      </w:r>
      <w:r>
        <w:rPr>
          <w:spacing w:val="-3"/>
        </w:rPr>
        <w:t xml:space="preserve"> </w:t>
      </w:r>
      <w:r>
        <w:t>a</w:t>
      </w:r>
      <w:r>
        <w:rPr>
          <w:spacing w:val="-5"/>
        </w:rPr>
        <w:t xml:space="preserve"> </w:t>
      </w:r>
      <w:r>
        <w:t>picture</w:t>
      </w:r>
      <w:r>
        <w:rPr>
          <w:spacing w:val="-4"/>
        </w:rPr>
        <w:t xml:space="preserve"> </w:t>
      </w:r>
      <w:r>
        <w:t>of</w:t>
      </w:r>
      <w:r>
        <w:rPr>
          <w:spacing w:val="-3"/>
        </w:rPr>
        <w:t xml:space="preserve"> </w:t>
      </w:r>
      <w:r>
        <w:t>their wet signature. The typed text of a signature is not an acceptable form of an electronic signature.</w:t>
      </w:r>
    </w:p>
    <w:p w14:paraId="49FAC421" w14:textId="77777777" w:rsidR="00BF7D29" w:rsidRDefault="003965BB">
      <w:pPr>
        <w:tabs>
          <w:tab w:val="left" w:pos="3075"/>
          <w:tab w:val="left" w:pos="7396"/>
        </w:tabs>
        <w:spacing w:before="120" w:line="343" w:lineRule="auto"/>
        <w:ind w:left="140" w:right="3261"/>
        <w:jc w:val="both"/>
        <w:rPr>
          <w:sz w:val="24"/>
        </w:rPr>
      </w:pPr>
      <w:r>
        <w:rPr>
          <w:sz w:val="24"/>
        </w:rPr>
        <w:t>N</w:t>
      </w:r>
      <w:r>
        <w:rPr>
          <w:sz w:val="19"/>
        </w:rPr>
        <w:t>AME</w:t>
      </w:r>
      <w:r>
        <w:rPr>
          <w:sz w:val="24"/>
        </w:rPr>
        <w:t>: (</w:t>
      </w:r>
      <w:r>
        <w:rPr>
          <w:sz w:val="18"/>
        </w:rPr>
        <w:t>P</w:t>
      </w:r>
      <w:r>
        <w:rPr>
          <w:sz w:val="14"/>
        </w:rPr>
        <w:t xml:space="preserve">RINTED </w:t>
      </w:r>
      <w:r>
        <w:rPr>
          <w:sz w:val="18"/>
        </w:rPr>
        <w:t>N</w:t>
      </w:r>
      <w:r>
        <w:rPr>
          <w:sz w:val="14"/>
        </w:rPr>
        <w:t>AME</w:t>
      </w:r>
      <w:r>
        <w:rPr>
          <w:sz w:val="24"/>
        </w:rPr>
        <w:t xml:space="preserve">) </w:t>
      </w:r>
      <w:r>
        <w:rPr>
          <w:sz w:val="24"/>
          <w:u w:val="single"/>
        </w:rPr>
        <w:tab/>
      </w:r>
      <w:r>
        <w:rPr>
          <w:sz w:val="24"/>
          <w:u w:val="single"/>
        </w:rPr>
        <w:tab/>
      </w:r>
      <w:r>
        <w:rPr>
          <w:sz w:val="24"/>
        </w:rPr>
        <w:t xml:space="preserve"> T</w:t>
      </w:r>
      <w:r>
        <w:rPr>
          <w:sz w:val="19"/>
        </w:rPr>
        <w:t>ITLE</w:t>
      </w:r>
      <w:r>
        <w:rPr>
          <w:sz w:val="24"/>
        </w:rPr>
        <w:t>:</w:t>
      </w:r>
      <w:r>
        <w:rPr>
          <w:spacing w:val="-5"/>
          <w:sz w:val="24"/>
        </w:rPr>
        <w:t xml:space="preserve"> </w:t>
      </w:r>
      <w:r>
        <w:rPr>
          <w:sz w:val="24"/>
          <w:u w:val="single"/>
        </w:rPr>
        <w:tab/>
      </w:r>
      <w:r>
        <w:rPr>
          <w:sz w:val="24"/>
          <w:u w:val="single"/>
        </w:rPr>
        <w:tab/>
      </w:r>
      <w:r>
        <w:rPr>
          <w:sz w:val="24"/>
        </w:rPr>
        <w:t xml:space="preserve"> D</w:t>
      </w:r>
      <w:r>
        <w:rPr>
          <w:sz w:val="19"/>
        </w:rPr>
        <w:t>ATE</w:t>
      </w:r>
      <w:r>
        <w:rPr>
          <w:sz w:val="24"/>
        </w:rPr>
        <w:t>:</w:t>
      </w:r>
      <w:r>
        <w:rPr>
          <w:spacing w:val="-1"/>
          <w:sz w:val="24"/>
        </w:rPr>
        <w:t xml:space="preserve"> </w:t>
      </w:r>
      <w:r>
        <w:rPr>
          <w:sz w:val="24"/>
          <w:u w:val="single"/>
        </w:rPr>
        <w:tab/>
      </w:r>
    </w:p>
    <w:p w14:paraId="49FAC422" w14:textId="77777777" w:rsidR="00BF7D29" w:rsidRDefault="003965BB">
      <w:pPr>
        <w:pStyle w:val="Heading2"/>
        <w:spacing w:before="5"/>
        <w:ind w:left="5" w:right="301"/>
        <w:jc w:val="center"/>
        <w:rPr>
          <w:rFonts w:ascii="Calibri"/>
        </w:rPr>
      </w:pPr>
      <w:r>
        <w:rPr>
          <w:noProof/>
        </w:rPr>
        <mc:AlternateContent>
          <mc:Choice Requires="wps">
            <w:drawing>
              <wp:anchor distT="0" distB="0" distL="0" distR="0" simplePos="0" relativeHeight="487594496" behindDoc="1" locked="0" layoutInCell="1" allowOverlap="1" wp14:anchorId="49FAC4BE" wp14:editId="07C6351F">
                <wp:simplePos x="0" y="0"/>
                <wp:positionH relativeFrom="page">
                  <wp:posOffset>667512</wp:posOffset>
                </wp:positionH>
                <wp:positionV relativeFrom="paragraph">
                  <wp:posOffset>200156</wp:posOffset>
                </wp:positionV>
                <wp:extent cx="6438900" cy="635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D0EC7" id="Graphic 16" o:spid="_x0000_s1026" alt="&quot;&quot;" style="position:absolute;margin-left:52.55pt;margin-top:15.75pt;width:50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" path="m6438645,l,,,6096r6438645,l6438645,xe" fillcolor="black" stroked="f">
                <v:path arrowok="t"/>
                <w10:wrap type="topAndBottom" anchorx="page"/>
              </v:shape>
            </w:pict>
          </mc:Fallback>
        </mc:AlternateContent>
      </w:r>
      <w:r>
        <w:rPr>
          <w:rFonts w:ascii="Calibri"/>
          <w:smallCaps/>
        </w:rPr>
        <w:t>Do</w:t>
      </w:r>
      <w:r>
        <w:rPr>
          <w:rFonts w:ascii="Calibri"/>
          <w:smallCaps/>
          <w:spacing w:val="-7"/>
        </w:rPr>
        <w:t xml:space="preserve"> </w:t>
      </w:r>
      <w:r>
        <w:rPr>
          <w:rFonts w:ascii="Calibri"/>
          <w:smallCaps/>
        </w:rPr>
        <w:t>not</w:t>
      </w:r>
      <w:r>
        <w:rPr>
          <w:rFonts w:ascii="Calibri"/>
          <w:smallCaps/>
          <w:spacing w:val="-5"/>
        </w:rPr>
        <w:t xml:space="preserve"> </w:t>
      </w:r>
      <w:r>
        <w:rPr>
          <w:rFonts w:ascii="Calibri"/>
          <w:smallCaps/>
        </w:rPr>
        <w:t>write</w:t>
      </w:r>
      <w:r>
        <w:rPr>
          <w:rFonts w:ascii="Calibri"/>
          <w:smallCaps/>
          <w:spacing w:val="-4"/>
        </w:rPr>
        <w:t xml:space="preserve"> </w:t>
      </w:r>
      <w:r>
        <w:rPr>
          <w:rFonts w:ascii="Calibri"/>
          <w:smallCaps/>
        </w:rPr>
        <w:t>below</w:t>
      </w:r>
      <w:r>
        <w:rPr>
          <w:rFonts w:ascii="Calibri"/>
          <w:smallCaps/>
          <w:spacing w:val="-5"/>
        </w:rPr>
        <w:t xml:space="preserve"> </w:t>
      </w:r>
      <w:r>
        <w:rPr>
          <w:rFonts w:ascii="Calibri"/>
          <w:smallCaps/>
        </w:rPr>
        <w:t>this</w:t>
      </w:r>
      <w:r>
        <w:rPr>
          <w:rFonts w:ascii="Calibri"/>
          <w:smallCaps/>
          <w:spacing w:val="-5"/>
        </w:rPr>
        <w:t xml:space="preserve"> </w:t>
      </w:r>
      <w:r>
        <w:rPr>
          <w:rFonts w:ascii="Calibri"/>
          <w:smallCaps/>
          <w:spacing w:val="-4"/>
        </w:rPr>
        <w:t>line.</w:t>
      </w:r>
    </w:p>
    <w:p w14:paraId="49FAC423" w14:textId="77777777" w:rsidR="00BF7D29" w:rsidRDefault="003965BB">
      <w:pPr>
        <w:pStyle w:val="BodyText"/>
        <w:spacing w:before="122"/>
        <w:ind w:right="0"/>
        <w:jc w:val="both"/>
      </w:pPr>
      <w:r>
        <w:rPr>
          <w:smallCaps/>
        </w:rPr>
        <w:t>Executive</w:t>
      </w:r>
      <w:r>
        <w:rPr>
          <w:smallCaps/>
          <w:spacing w:val="-7"/>
        </w:rPr>
        <w:t xml:space="preserve"> </w:t>
      </w:r>
      <w:r>
        <w:rPr>
          <w:smallCaps/>
        </w:rPr>
        <w:t>Office</w:t>
      </w:r>
      <w:r>
        <w:rPr>
          <w:smallCaps/>
          <w:spacing w:val="-6"/>
        </w:rPr>
        <w:t xml:space="preserve"> </w:t>
      </w:r>
      <w:r>
        <w:rPr>
          <w:smallCaps/>
        </w:rPr>
        <w:t>of</w:t>
      </w:r>
      <w:r>
        <w:rPr>
          <w:smallCaps/>
          <w:spacing w:val="-4"/>
        </w:rPr>
        <w:t xml:space="preserve"> </w:t>
      </w:r>
      <w:r>
        <w:rPr>
          <w:smallCaps/>
        </w:rPr>
        <w:t>Health</w:t>
      </w:r>
      <w:r>
        <w:rPr>
          <w:smallCaps/>
          <w:spacing w:val="-7"/>
        </w:rPr>
        <w:t xml:space="preserve"> </w:t>
      </w:r>
      <w:r>
        <w:rPr>
          <w:smallCaps/>
        </w:rPr>
        <w:t>and</w:t>
      </w:r>
      <w:r>
        <w:rPr>
          <w:smallCaps/>
          <w:spacing w:val="-6"/>
        </w:rPr>
        <w:t xml:space="preserve"> </w:t>
      </w:r>
      <w:r>
        <w:rPr>
          <w:smallCaps/>
        </w:rPr>
        <w:t>Human</w:t>
      </w:r>
      <w:r>
        <w:rPr>
          <w:smallCaps/>
          <w:spacing w:val="-6"/>
        </w:rPr>
        <w:t xml:space="preserve"> </w:t>
      </w:r>
      <w:r>
        <w:rPr>
          <w:smallCaps/>
          <w:spacing w:val="-2"/>
        </w:rPr>
        <w:t>Services</w:t>
      </w:r>
    </w:p>
    <w:p w14:paraId="49FAC424" w14:textId="77777777" w:rsidR="00BF7D29" w:rsidRDefault="00BF7D29">
      <w:pPr>
        <w:pStyle w:val="BodyText"/>
        <w:spacing w:before="21"/>
        <w:ind w:left="0" w:right="0"/>
        <w:rPr>
          <w:sz w:val="19"/>
        </w:rPr>
      </w:pPr>
    </w:p>
    <w:p w14:paraId="49FAC425" w14:textId="77777777" w:rsidR="00BF7D29" w:rsidRDefault="003965BB">
      <w:pPr>
        <w:tabs>
          <w:tab w:val="left" w:pos="3075"/>
          <w:tab w:val="left" w:pos="7396"/>
        </w:tabs>
        <w:spacing w:line="343" w:lineRule="auto"/>
        <w:ind w:left="140" w:right="3261"/>
        <w:jc w:val="both"/>
        <w:rPr>
          <w:sz w:val="24"/>
        </w:rPr>
      </w:pPr>
      <w:r>
        <w:rPr>
          <w:sz w:val="24"/>
        </w:rPr>
        <w:t>B</w:t>
      </w:r>
      <w:r>
        <w:rPr>
          <w:sz w:val="19"/>
        </w:rPr>
        <w:t>Y</w:t>
      </w:r>
      <w:r>
        <w:rPr>
          <w:sz w:val="24"/>
        </w:rPr>
        <w:t>: (</w:t>
      </w:r>
      <w:r>
        <w:rPr>
          <w:sz w:val="18"/>
        </w:rPr>
        <w:t>S</w:t>
      </w:r>
      <w:r>
        <w:rPr>
          <w:sz w:val="14"/>
        </w:rPr>
        <w:t>IGNATURE</w:t>
      </w:r>
      <w:r>
        <w:rPr>
          <w:sz w:val="24"/>
        </w:rPr>
        <w:t xml:space="preserve">) </w:t>
      </w:r>
      <w:r>
        <w:rPr>
          <w:sz w:val="24"/>
          <w:u w:val="single"/>
        </w:rPr>
        <w:tab/>
      </w:r>
      <w:r>
        <w:rPr>
          <w:sz w:val="24"/>
          <w:u w:val="single"/>
        </w:rPr>
        <w:tab/>
      </w:r>
      <w:r>
        <w:rPr>
          <w:sz w:val="24"/>
        </w:rPr>
        <w:t xml:space="preserve"> N</w:t>
      </w:r>
      <w:r>
        <w:rPr>
          <w:sz w:val="19"/>
        </w:rPr>
        <w:t>AME</w:t>
      </w:r>
      <w:r>
        <w:rPr>
          <w:sz w:val="24"/>
        </w:rPr>
        <w:t>: (</w:t>
      </w:r>
      <w:r>
        <w:rPr>
          <w:sz w:val="18"/>
        </w:rPr>
        <w:t>P</w:t>
      </w:r>
      <w:r>
        <w:rPr>
          <w:sz w:val="14"/>
        </w:rPr>
        <w:t xml:space="preserve">RINTED </w:t>
      </w:r>
      <w:r>
        <w:rPr>
          <w:sz w:val="18"/>
        </w:rPr>
        <w:t>N</w:t>
      </w:r>
      <w:r>
        <w:rPr>
          <w:sz w:val="14"/>
        </w:rPr>
        <w:t>AME</w:t>
      </w:r>
      <w:r>
        <w:rPr>
          <w:sz w:val="24"/>
        </w:rPr>
        <w:t xml:space="preserve">) </w:t>
      </w:r>
      <w:r>
        <w:rPr>
          <w:sz w:val="24"/>
          <w:u w:val="single"/>
        </w:rPr>
        <w:tab/>
      </w:r>
      <w:r>
        <w:rPr>
          <w:sz w:val="24"/>
          <w:u w:val="single"/>
        </w:rPr>
        <w:tab/>
      </w:r>
      <w:r>
        <w:rPr>
          <w:sz w:val="24"/>
        </w:rPr>
        <w:t xml:space="preserve"> T</w:t>
      </w:r>
      <w:r>
        <w:rPr>
          <w:sz w:val="19"/>
        </w:rPr>
        <w:t>ITLE</w:t>
      </w:r>
      <w:r>
        <w:rPr>
          <w:sz w:val="24"/>
        </w:rPr>
        <w:t>:</w:t>
      </w:r>
      <w:r>
        <w:rPr>
          <w:spacing w:val="-5"/>
          <w:sz w:val="24"/>
        </w:rPr>
        <w:t xml:space="preserve"> </w:t>
      </w:r>
      <w:r>
        <w:rPr>
          <w:sz w:val="24"/>
          <w:u w:val="single"/>
        </w:rPr>
        <w:tab/>
      </w:r>
      <w:r>
        <w:rPr>
          <w:sz w:val="24"/>
          <w:u w:val="single"/>
        </w:rPr>
        <w:tab/>
      </w:r>
      <w:r>
        <w:rPr>
          <w:sz w:val="24"/>
        </w:rPr>
        <w:t xml:space="preserve"> D</w:t>
      </w:r>
      <w:r>
        <w:rPr>
          <w:sz w:val="19"/>
        </w:rPr>
        <w:t>ATE</w:t>
      </w:r>
      <w:r>
        <w:rPr>
          <w:sz w:val="24"/>
        </w:rPr>
        <w:t>:</w:t>
      </w:r>
      <w:r>
        <w:rPr>
          <w:spacing w:val="-1"/>
          <w:sz w:val="24"/>
        </w:rPr>
        <w:t xml:space="preserve"> </w:t>
      </w:r>
      <w:r>
        <w:rPr>
          <w:sz w:val="24"/>
          <w:u w:val="single"/>
        </w:rPr>
        <w:tab/>
      </w:r>
    </w:p>
    <w:p w14:paraId="49FAC426" w14:textId="77777777" w:rsidR="00BF7D29" w:rsidRDefault="00BF7D29">
      <w:pPr>
        <w:spacing w:line="343" w:lineRule="auto"/>
        <w:jc w:val="both"/>
        <w:rPr>
          <w:sz w:val="24"/>
        </w:rPr>
        <w:sectPr w:rsidR="00BF7D29">
          <w:pgSz w:w="12240" w:h="15840"/>
          <w:pgMar w:top="660" w:right="640" w:bottom="680" w:left="940" w:header="0" w:footer="482" w:gutter="0"/>
          <w:cols w:space="720"/>
        </w:sectPr>
      </w:pPr>
    </w:p>
    <w:p w14:paraId="49FAC427" w14:textId="77777777" w:rsidR="00BF7D29" w:rsidRDefault="003965BB">
      <w:pPr>
        <w:pStyle w:val="Heading1"/>
        <w:spacing w:before="64"/>
        <w:ind w:left="4" w:right="301" w:firstLine="0"/>
        <w:jc w:val="center"/>
      </w:pPr>
      <w:r>
        <w:lastRenderedPageBreak/>
        <w:t>APPENDIX</w:t>
      </w:r>
      <w:r>
        <w:rPr>
          <w:spacing w:val="-2"/>
        </w:rPr>
        <w:t xml:space="preserve"> </w:t>
      </w:r>
      <w:r>
        <w:rPr>
          <w:spacing w:val="-10"/>
        </w:rPr>
        <w:t>A</w:t>
      </w:r>
    </w:p>
    <w:p w14:paraId="49FAC428" w14:textId="77777777" w:rsidR="00BF7D29" w:rsidRDefault="003965BB">
      <w:pPr>
        <w:spacing w:before="139"/>
        <w:ind w:right="301"/>
        <w:jc w:val="center"/>
        <w:rPr>
          <w:b/>
          <w:sz w:val="24"/>
        </w:rPr>
      </w:pPr>
      <w:r>
        <w:rPr>
          <w:b/>
          <w:sz w:val="24"/>
        </w:rPr>
        <w:t>DATA</w:t>
      </w:r>
      <w:r>
        <w:rPr>
          <w:b/>
          <w:spacing w:val="-2"/>
          <w:sz w:val="24"/>
        </w:rPr>
        <w:t xml:space="preserve"> </w:t>
      </w:r>
      <w:r>
        <w:rPr>
          <w:b/>
          <w:sz w:val="24"/>
        </w:rPr>
        <w:t>PRIVACY,</w:t>
      </w:r>
      <w:r>
        <w:rPr>
          <w:b/>
          <w:spacing w:val="-1"/>
          <w:sz w:val="24"/>
        </w:rPr>
        <w:t xml:space="preserve"> </w:t>
      </w:r>
      <w:r>
        <w:rPr>
          <w:b/>
          <w:sz w:val="24"/>
        </w:rPr>
        <w:t>SECURITY</w:t>
      </w:r>
      <w:r>
        <w:rPr>
          <w:b/>
          <w:spacing w:val="-1"/>
          <w:sz w:val="24"/>
        </w:rPr>
        <w:t xml:space="preserve"> </w:t>
      </w:r>
      <w:r>
        <w:rPr>
          <w:b/>
          <w:sz w:val="24"/>
        </w:rPr>
        <w:t>AND</w:t>
      </w:r>
      <w:r>
        <w:rPr>
          <w:b/>
          <w:spacing w:val="-2"/>
          <w:sz w:val="24"/>
        </w:rPr>
        <w:t xml:space="preserve"> MANAGEMENT</w:t>
      </w:r>
    </w:p>
    <w:p w14:paraId="49FAC429" w14:textId="77777777" w:rsidR="00BF7D29" w:rsidRDefault="00BF7D29">
      <w:pPr>
        <w:pStyle w:val="BodyText"/>
        <w:spacing w:before="221"/>
        <w:ind w:left="0" w:right="0"/>
        <w:rPr>
          <w:b/>
        </w:rPr>
      </w:pPr>
    </w:p>
    <w:p w14:paraId="49FAC42A" w14:textId="77777777" w:rsidR="00BF7D29" w:rsidRDefault="003965BB">
      <w:pPr>
        <w:pStyle w:val="BodyText"/>
        <w:spacing w:before="0"/>
      </w:pPr>
      <w:r>
        <w:t>The</w:t>
      </w:r>
      <w:r>
        <w:rPr>
          <w:spacing w:val="-5"/>
        </w:rPr>
        <w:t xml:space="preserve"> </w:t>
      </w:r>
      <w:r>
        <w:t>following</w:t>
      </w:r>
      <w:r>
        <w:rPr>
          <w:spacing w:val="-3"/>
        </w:rPr>
        <w:t xml:space="preserve"> </w:t>
      </w:r>
      <w:r>
        <w:t>terms</w:t>
      </w:r>
      <w:r>
        <w:rPr>
          <w:spacing w:val="-3"/>
        </w:rPr>
        <w:t xml:space="preserve"> </w:t>
      </w:r>
      <w:r>
        <w:t>and</w:t>
      </w:r>
      <w:r>
        <w:rPr>
          <w:spacing w:val="-1"/>
        </w:rPr>
        <w:t xml:space="preserve"> </w:t>
      </w:r>
      <w:r>
        <w:t>conditions</w:t>
      </w:r>
      <w:r>
        <w:rPr>
          <w:spacing w:val="-3"/>
        </w:rPr>
        <w:t xml:space="preserve"> </w:t>
      </w:r>
      <w:r>
        <w:t>of</w:t>
      </w:r>
      <w:r>
        <w:rPr>
          <w:spacing w:val="-3"/>
        </w:rPr>
        <w:t xml:space="preserve"> </w:t>
      </w:r>
      <w:r>
        <w:t>this</w:t>
      </w:r>
      <w:r>
        <w:rPr>
          <w:spacing w:val="-1"/>
        </w:rPr>
        <w:t xml:space="preserve"> </w:t>
      </w:r>
      <w:r>
        <w:rPr>
          <w:b/>
        </w:rPr>
        <w:t>Appendix</w:t>
      </w:r>
      <w:r>
        <w:rPr>
          <w:b/>
          <w:spacing w:val="-3"/>
        </w:rPr>
        <w:t xml:space="preserve"> </w:t>
      </w:r>
      <w:r>
        <w:rPr>
          <w:b/>
        </w:rPr>
        <w:t>A</w:t>
      </w:r>
      <w:r>
        <w:rPr>
          <w:b/>
          <w:spacing w:val="-4"/>
        </w:rPr>
        <w:t xml:space="preserve"> </w:t>
      </w:r>
      <w:r>
        <w:t>are</w:t>
      </w:r>
      <w:r>
        <w:rPr>
          <w:spacing w:val="-5"/>
        </w:rPr>
        <w:t xml:space="preserve"> </w:t>
      </w:r>
      <w:r>
        <w:t>deemed</w:t>
      </w:r>
      <w:r>
        <w:rPr>
          <w:spacing w:val="-3"/>
        </w:rPr>
        <w:t xml:space="preserve"> </w:t>
      </w:r>
      <w:r>
        <w:t>part</w:t>
      </w:r>
      <w:r>
        <w:rPr>
          <w:spacing w:val="-3"/>
        </w:rPr>
        <w:t xml:space="preserve"> </w:t>
      </w:r>
      <w:r>
        <w:t>of,</w:t>
      </w:r>
      <w:r>
        <w:rPr>
          <w:spacing w:val="-3"/>
        </w:rPr>
        <w:t xml:space="preserve"> </w:t>
      </w:r>
      <w:r>
        <w:t>and</w:t>
      </w:r>
      <w:r>
        <w:rPr>
          <w:spacing w:val="-3"/>
        </w:rPr>
        <w:t xml:space="preserve"> </w:t>
      </w:r>
      <w:r>
        <w:t>are</w:t>
      </w:r>
      <w:r>
        <w:rPr>
          <w:spacing w:val="-3"/>
        </w:rPr>
        <w:t xml:space="preserve"> </w:t>
      </w:r>
      <w:r>
        <w:t>fully</w:t>
      </w:r>
      <w:r>
        <w:rPr>
          <w:spacing w:val="-3"/>
        </w:rPr>
        <w:t xml:space="preserve"> </w:t>
      </w:r>
      <w:r>
        <w:t>incorporated into, the EOHHS School-Based Medicaid Program Provider Contract (the “Contract”).</w:t>
      </w:r>
    </w:p>
    <w:p w14:paraId="49FAC42B" w14:textId="77777777" w:rsidR="00BF7D29" w:rsidRDefault="00BF7D29">
      <w:pPr>
        <w:pStyle w:val="BodyText"/>
        <w:spacing w:before="84"/>
        <w:ind w:left="0" w:right="0"/>
      </w:pPr>
    </w:p>
    <w:p w14:paraId="49FAC42C" w14:textId="77777777" w:rsidR="00BF7D29" w:rsidRDefault="003965BB">
      <w:pPr>
        <w:pStyle w:val="Heading1"/>
        <w:spacing w:before="0"/>
        <w:ind w:left="140" w:firstLine="0"/>
      </w:pPr>
      <w:r>
        <w:rPr>
          <w:noProof/>
        </w:rPr>
        <mc:AlternateContent>
          <mc:Choice Requires="wps">
            <w:drawing>
              <wp:anchor distT="0" distB="0" distL="0" distR="0" simplePos="0" relativeHeight="487595008" behindDoc="1" locked="0" layoutInCell="1" allowOverlap="1" wp14:anchorId="49FAC4C0" wp14:editId="59F09983">
                <wp:simplePos x="0" y="0"/>
                <wp:positionH relativeFrom="page">
                  <wp:posOffset>667512</wp:posOffset>
                </wp:positionH>
                <wp:positionV relativeFrom="paragraph">
                  <wp:posOffset>188303</wp:posOffset>
                </wp:positionV>
                <wp:extent cx="6438900" cy="1270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5A3B4" id="Graphic 18" o:spid="_x0000_s1026" alt="&quot;&quot;" style="position:absolute;margin-left:52.55pt;margin-top:14.85pt;width:507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" path="m6438645,l,,,12192r6438645,l6438645,xe" fillcolor="black" stroked="f">
                <v:path arrowok="t"/>
                <w10:wrap type="topAndBottom" anchorx="page"/>
              </v:shape>
            </w:pict>
          </mc:Fallback>
        </mc:AlternateContent>
      </w:r>
      <w:r>
        <w:t>SECTION</w:t>
      </w:r>
      <w:r>
        <w:rPr>
          <w:spacing w:val="-3"/>
        </w:rPr>
        <w:t xml:space="preserve"> </w:t>
      </w:r>
      <w:r>
        <w:t>1.</w:t>
      </w:r>
      <w:r>
        <w:rPr>
          <w:spacing w:val="-2"/>
        </w:rPr>
        <w:t xml:space="preserve"> </w:t>
      </w:r>
      <w:r>
        <w:t>DEFINITIONS</w:t>
      </w:r>
      <w:r>
        <w:rPr>
          <w:spacing w:val="-2"/>
        </w:rPr>
        <w:t xml:space="preserve"> </w:t>
      </w:r>
      <w:r>
        <w:t>AND</w:t>
      </w:r>
      <w:r>
        <w:rPr>
          <w:spacing w:val="-2"/>
        </w:rPr>
        <w:t xml:space="preserve"> SCOPE</w:t>
      </w:r>
    </w:p>
    <w:p w14:paraId="49FAC42D" w14:textId="77777777" w:rsidR="00BF7D29" w:rsidRDefault="003965BB">
      <w:pPr>
        <w:pStyle w:val="Heading2"/>
        <w:tabs>
          <w:tab w:val="left" w:pos="1580"/>
        </w:tabs>
        <w:spacing w:before="241"/>
      </w:pPr>
      <w:r>
        <w:t>Section</w:t>
      </w:r>
      <w:r>
        <w:rPr>
          <w:spacing w:val="-2"/>
        </w:rPr>
        <w:t xml:space="preserve"> </w:t>
      </w:r>
      <w:r>
        <w:rPr>
          <w:spacing w:val="-4"/>
        </w:rPr>
        <w:t>1.1.</w:t>
      </w:r>
      <w:r>
        <w:tab/>
      </w:r>
      <w:r>
        <w:rPr>
          <w:spacing w:val="-2"/>
        </w:rPr>
        <w:t>Definitions.</w:t>
      </w:r>
    </w:p>
    <w:p w14:paraId="49FAC42E" w14:textId="77777777" w:rsidR="00BF7D29" w:rsidRDefault="003965BB">
      <w:pPr>
        <w:pStyle w:val="BodyText"/>
      </w:pPr>
      <w:r>
        <w:t>When</w:t>
      </w:r>
      <w:r>
        <w:rPr>
          <w:spacing w:val="-3"/>
        </w:rPr>
        <w:t xml:space="preserve"> </w:t>
      </w:r>
      <w:r>
        <w:t>used</w:t>
      </w:r>
      <w:r>
        <w:rPr>
          <w:spacing w:val="-3"/>
        </w:rPr>
        <w:t xml:space="preserve"> </w:t>
      </w:r>
      <w:r>
        <w:t>in</w:t>
      </w:r>
      <w:r>
        <w:rPr>
          <w:spacing w:val="-3"/>
        </w:rPr>
        <w:t xml:space="preserve"> </w:t>
      </w:r>
      <w:r>
        <w:t>this</w:t>
      </w:r>
      <w:r>
        <w:rPr>
          <w:spacing w:val="-3"/>
        </w:rPr>
        <w:t xml:space="preserve"> </w:t>
      </w:r>
      <w:r>
        <w:t>Appendix,</w:t>
      </w:r>
      <w:r>
        <w:rPr>
          <w:spacing w:val="-3"/>
        </w:rPr>
        <w:t xml:space="preserve"> </w:t>
      </w:r>
      <w:r>
        <w:t>the</w:t>
      </w:r>
      <w:r>
        <w:rPr>
          <w:spacing w:val="-4"/>
        </w:rPr>
        <w:t xml:space="preserve"> </w:t>
      </w:r>
      <w:r>
        <w:t>following</w:t>
      </w:r>
      <w:r>
        <w:rPr>
          <w:spacing w:val="-3"/>
        </w:rPr>
        <w:t xml:space="preserve"> </w:t>
      </w:r>
      <w:r>
        <w:t>capitalized</w:t>
      </w:r>
      <w:r>
        <w:rPr>
          <w:spacing w:val="-3"/>
        </w:rPr>
        <w:t xml:space="preserve"> </w:t>
      </w:r>
      <w:r>
        <w:t>terms</w:t>
      </w:r>
      <w:r>
        <w:rPr>
          <w:spacing w:val="-3"/>
        </w:rPr>
        <w:t xml:space="preserve"> </w:t>
      </w:r>
      <w:r>
        <w:t>shall</w:t>
      </w:r>
      <w:r>
        <w:rPr>
          <w:spacing w:val="-3"/>
        </w:rPr>
        <w:t xml:space="preserve"> </w:t>
      </w:r>
      <w:r>
        <w:t>have</w:t>
      </w:r>
      <w:r>
        <w:rPr>
          <w:spacing w:val="-4"/>
        </w:rPr>
        <w:t xml:space="preserve"> </w:t>
      </w:r>
      <w:r>
        <w:t>the</w:t>
      </w:r>
      <w:r>
        <w:rPr>
          <w:spacing w:val="-2"/>
        </w:rPr>
        <w:t xml:space="preserve"> </w:t>
      </w:r>
      <w:r>
        <w:t>meanings</w:t>
      </w:r>
      <w:r>
        <w:rPr>
          <w:spacing w:val="-3"/>
        </w:rPr>
        <w:t xml:space="preserve"> </w:t>
      </w:r>
      <w:r>
        <w:t>ascribed</w:t>
      </w:r>
      <w:r>
        <w:rPr>
          <w:spacing w:val="-3"/>
        </w:rPr>
        <w:t xml:space="preserve"> </w:t>
      </w:r>
      <w:r>
        <w:t>to</w:t>
      </w:r>
      <w:r>
        <w:rPr>
          <w:spacing w:val="-3"/>
        </w:rPr>
        <w:t xml:space="preserve"> </w:t>
      </w:r>
      <w:r>
        <w:t xml:space="preserve">them </w:t>
      </w:r>
      <w:r>
        <w:rPr>
          <w:spacing w:val="-2"/>
        </w:rPr>
        <w:t>below:</w:t>
      </w:r>
    </w:p>
    <w:p w14:paraId="49FAC42F" w14:textId="77777777" w:rsidR="00BF7D29" w:rsidRDefault="003965BB">
      <w:pPr>
        <w:pStyle w:val="BodyText"/>
        <w:ind w:left="500" w:right="442"/>
      </w:pPr>
      <w:r>
        <w:rPr>
          <w:b/>
          <w:u w:val="single"/>
        </w:rPr>
        <w:t>Applicable Law</w:t>
      </w:r>
      <w:r>
        <w:t>. “Applicable Law” shall mean M.G.L. c. 66A, M.G.L. c. 93H, 801 CMR 3.00, 201 CMR 17, the Privacy and Security Rules, 42 CFR Part 431, Subpart F, 42 CFR Part 2 and any other applicable</w:t>
      </w:r>
      <w:r>
        <w:rPr>
          <w:spacing w:val="-3"/>
        </w:rPr>
        <w:t xml:space="preserve"> </w:t>
      </w:r>
      <w:r>
        <w:t>federal</w:t>
      </w:r>
      <w:r>
        <w:rPr>
          <w:spacing w:val="-3"/>
        </w:rPr>
        <w:t xml:space="preserve"> </w:t>
      </w:r>
      <w:r>
        <w:t>or</w:t>
      </w:r>
      <w:r>
        <w:rPr>
          <w:spacing w:val="-3"/>
        </w:rPr>
        <w:t xml:space="preserve"> </w:t>
      </w:r>
      <w:r>
        <w:t>state</w:t>
      </w:r>
      <w:r>
        <w:rPr>
          <w:spacing w:val="-4"/>
        </w:rPr>
        <w:t xml:space="preserve"> </w:t>
      </w:r>
      <w:r>
        <w:t>law</w:t>
      </w:r>
      <w:r>
        <w:rPr>
          <w:spacing w:val="-4"/>
        </w:rPr>
        <w:t xml:space="preserve"> </w:t>
      </w:r>
      <w:r>
        <w:t>or</w:t>
      </w:r>
      <w:r>
        <w:rPr>
          <w:spacing w:val="-3"/>
        </w:rPr>
        <w:t xml:space="preserve"> </w:t>
      </w:r>
      <w:r>
        <w:t>regulation</w:t>
      </w:r>
      <w:r>
        <w:rPr>
          <w:spacing w:val="-3"/>
        </w:rPr>
        <w:t xml:space="preserve"> </w:t>
      </w:r>
      <w:r>
        <w:t>pertaining</w:t>
      </w:r>
      <w:r>
        <w:rPr>
          <w:spacing w:val="-3"/>
        </w:rPr>
        <w:t xml:space="preserve"> </w:t>
      </w:r>
      <w:r>
        <w:t>to</w:t>
      </w:r>
      <w:r>
        <w:rPr>
          <w:spacing w:val="-3"/>
        </w:rPr>
        <w:t xml:space="preserve"> </w:t>
      </w:r>
      <w:r>
        <w:t>the</w:t>
      </w:r>
      <w:r>
        <w:rPr>
          <w:spacing w:val="-3"/>
        </w:rPr>
        <w:t xml:space="preserve"> </w:t>
      </w:r>
      <w:r>
        <w:t>use,</w:t>
      </w:r>
      <w:r>
        <w:rPr>
          <w:spacing w:val="-3"/>
        </w:rPr>
        <w:t xml:space="preserve"> </w:t>
      </w:r>
      <w:r>
        <w:t>disclosure,</w:t>
      </w:r>
      <w:r>
        <w:rPr>
          <w:spacing w:val="-3"/>
        </w:rPr>
        <w:t xml:space="preserve"> </w:t>
      </w:r>
      <w:r>
        <w:t>maintenance,</w:t>
      </w:r>
      <w:r>
        <w:rPr>
          <w:spacing w:val="-3"/>
        </w:rPr>
        <w:t xml:space="preserve"> </w:t>
      </w:r>
      <w:r>
        <w:t>privacy</w:t>
      </w:r>
      <w:r>
        <w:rPr>
          <w:spacing w:val="-1"/>
        </w:rPr>
        <w:t xml:space="preserve"> </w:t>
      </w:r>
      <w:r>
        <w:t>or security of PI or Commonwealth Security Information.</w:t>
      </w:r>
    </w:p>
    <w:p w14:paraId="49FAC430" w14:textId="77777777" w:rsidR="00BF7D29" w:rsidRDefault="003965BB">
      <w:pPr>
        <w:pStyle w:val="BodyText"/>
        <w:spacing w:before="121"/>
        <w:ind w:left="500"/>
      </w:pPr>
      <w:r>
        <w:rPr>
          <w:b/>
          <w:u w:val="single"/>
        </w:rPr>
        <w:t>Breach</w:t>
      </w:r>
      <w:r>
        <w:rPr>
          <w:b/>
          <w:spacing w:val="-4"/>
          <w:u w:val="single"/>
        </w:rPr>
        <w:t xml:space="preserve"> </w:t>
      </w:r>
      <w:r>
        <w:rPr>
          <w:b/>
          <w:u w:val="single"/>
        </w:rPr>
        <w:t>Notification</w:t>
      </w:r>
      <w:r>
        <w:rPr>
          <w:b/>
          <w:spacing w:val="-4"/>
          <w:u w:val="single"/>
        </w:rPr>
        <w:t xml:space="preserve"> </w:t>
      </w:r>
      <w:r>
        <w:rPr>
          <w:b/>
          <w:u w:val="single"/>
        </w:rPr>
        <w:t>Rule</w:t>
      </w:r>
      <w:r>
        <w:t>.</w:t>
      </w:r>
      <w:r>
        <w:rPr>
          <w:spacing w:val="-4"/>
        </w:rPr>
        <w:t xml:space="preserve"> </w:t>
      </w:r>
      <w:r>
        <w:t>“Breach</w:t>
      </w:r>
      <w:r>
        <w:rPr>
          <w:spacing w:val="-4"/>
        </w:rPr>
        <w:t xml:space="preserve"> </w:t>
      </w:r>
      <w:r>
        <w:t>Notification</w:t>
      </w:r>
      <w:r>
        <w:rPr>
          <w:spacing w:val="-4"/>
        </w:rPr>
        <w:t xml:space="preserve"> </w:t>
      </w:r>
      <w:r>
        <w:t>Rule”</w:t>
      </w:r>
      <w:r>
        <w:rPr>
          <w:spacing w:val="-5"/>
        </w:rPr>
        <w:t xml:space="preserve"> </w:t>
      </w:r>
      <w:r>
        <w:t>shall</w:t>
      </w:r>
      <w:r>
        <w:rPr>
          <w:spacing w:val="-4"/>
        </w:rPr>
        <w:t xml:space="preserve"> </w:t>
      </w:r>
      <w:r>
        <w:t>mean</w:t>
      </w:r>
      <w:r>
        <w:rPr>
          <w:spacing w:val="-4"/>
        </w:rPr>
        <w:t xml:space="preserve"> </w:t>
      </w:r>
      <w:r>
        <w:t>the</w:t>
      </w:r>
      <w:r>
        <w:rPr>
          <w:spacing w:val="-4"/>
        </w:rPr>
        <w:t xml:space="preserve"> </w:t>
      </w:r>
      <w:r>
        <w:t>Breach</w:t>
      </w:r>
      <w:r>
        <w:rPr>
          <w:spacing w:val="-4"/>
        </w:rPr>
        <w:t xml:space="preserve"> </w:t>
      </w:r>
      <w:r>
        <w:t>Notification</w:t>
      </w:r>
      <w:r>
        <w:rPr>
          <w:spacing w:val="-4"/>
        </w:rPr>
        <w:t xml:space="preserve"> </w:t>
      </w:r>
      <w:r>
        <w:t>Rule</w:t>
      </w:r>
      <w:r>
        <w:rPr>
          <w:spacing w:val="-4"/>
        </w:rPr>
        <w:t xml:space="preserve"> </w:t>
      </w:r>
      <w:r>
        <w:t>at 45 CFR Part 164, Subpart D.</w:t>
      </w:r>
    </w:p>
    <w:p w14:paraId="49FAC431" w14:textId="77777777" w:rsidR="00BF7D29" w:rsidRDefault="003965BB">
      <w:pPr>
        <w:pStyle w:val="BodyText"/>
        <w:ind w:left="500" w:right="525"/>
      </w:pPr>
      <w:r>
        <w:rPr>
          <w:b/>
          <w:u w:val="single"/>
        </w:rPr>
        <w:t>Commonwealth</w:t>
      </w:r>
      <w:r>
        <w:rPr>
          <w:b/>
          <w:spacing w:val="-5"/>
          <w:u w:val="single"/>
        </w:rPr>
        <w:t xml:space="preserve"> </w:t>
      </w:r>
      <w:r>
        <w:rPr>
          <w:b/>
          <w:u w:val="single"/>
        </w:rPr>
        <w:t>Security</w:t>
      </w:r>
      <w:r>
        <w:rPr>
          <w:b/>
          <w:spacing w:val="-5"/>
          <w:u w:val="single"/>
        </w:rPr>
        <w:t xml:space="preserve"> </w:t>
      </w:r>
      <w:r>
        <w:rPr>
          <w:b/>
          <w:u w:val="single"/>
        </w:rPr>
        <w:t>Information</w:t>
      </w:r>
      <w:r>
        <w:t>.</w:t>
      </w:r>
      <w:r>
        <w:rPr>
          <w:spacing w:val="-5"/>
        </w:rPr>
        <w:t xml:space="preserve"> </w:t>
      </w:r>
      <w:r>
        <w:t>“Commonwealth</w:t>
      </w:r>
      <w:r>
        <w:rPr>
          <w:spacing w:val="-5"/>
        </w:rPr>
        <w:t xml:space="preserve"> </w:t>
      </w:r>
      <w:r>
        <w:t>Security</w:t>
      </w:r>
      <w:r>
        <w:rPr>
          <w:spacing w:val="-3"/>
        </w:rPr>
        <w:t xml:space="preserve"> </w:t>
      </w:r>
      <w:r>
        <w:t>Information”</w:t>
      </w:r>
      <w:r>
        <w:rPr>
          <w:spacing w:val="-6"/>
        </w:rPr>
        <w:t xml:space="preserve"> </w:t>
      </w:r>
      <w:r>
        <w:t>shall</w:t>
      </w:r>
      <w:r>
        <w:rPr>
          <w:spacing w:val="-5"/>
        </w:rPr>
        <w:t xml:space="preserve"> </w:t>
      </w:r>
      <w:r>
        <w:t>mean</w:t>
      </w:r>
      <w:r>
        <w:rPr>
          <w:spacing w:val="-5"/>
        </w:rPr>
        <w:t xml:space="preserve"> </w:t>
      </w:r>
      <w:r>
        <w:t>all</w:t>
      </w:r>
      <w:r>
        <w:rPr>
          <w:spacing w:val="-5"/>
        </w:rPr>
        <w:t xml:space="preserve"> </w:t>
      </w:r>
      <w:r>
        <w:t>data that pertains to the security of the Commonwealth’s information technology, specifically, information pertaining to the manner in which the Commonwealth protects its information technology systems against unauthorized access to or modification of information, whether in storage, processing or transit, and against the denial of service to authorized users, or the provision of service to unauthorized users, including those measures</w:t>
      </w:r>
      <w:r>
        <w:t xml:space="preserve"> necessary to detect, document and counter such threats.</w:t>
      </w:r>
    </w:p>
    <w:p w14:paraId="49FAC432" w14:textId="77777777" w:rsidR="00BF7D29" w:rsidRDefault="003965BB">
      <w:pPr>
        <w:pStyle w:val="BodyText"/>
        <w:spacing w:before="121"/>
        <w:ind w:left="500" w:right="455"/>
      </w:pPr>
      <w:r>
        <w:rPr>
          <w:b/>
          <w:u w:val="single"/>
        </w:rPr>
        <w:t>Event</w:t>
      </w:r>
      <w:r>
        <w:t>.</w:t>
      </w:r>
      <w:r>
        <w:rPr>
          <w:spacing w:val="-3"/>
        </w:rPr>
        <w:t xml:space="preserve"> </w:t>
      </w:r>
      <w:r>
        <w:t>“Event”</w:t>
      </w:r>
      <w:r>
        <w:rPr>
          <w:spacing w:val="-4"/>
        </w:rPr>
        <w:t xml:space="preserve"> </w:t>
      </w:r>
      <w:r>
        <w:t>shall</w:t>
      </w:r>
      <w:r>
        <w:rPr>
          <w:spacing w:val="-3"/>
        </w:rPr>
        <w:t xml:space="preserve"> </w:t>
      </w:r>
      <w:r>
        <w:t>mean</w:t>
      </w:r>
      <w:r>
        <w:rPr>
          <w:spacing w:val="-3"/>
        </w:rPr>
        <w:t xml:space="preserve"> </w:t>
      </w:r>
      <w:r>
        <w:t>the</w:t>
      </w:r>
      <w:r>
        <w:rPr>
          <w:spacing w:val="-3"/>
        </w:rPr>
        <w:t xml:space="preserve"> </w:t>
      </w:r>
      <w:r>
        <w:t>following,</w:t>
      </w:r>
      <w:r>
        <w:rPr>
          <w:spacing w:val="-3"/>
        </w:rPr>
        <w:t xml:space="preserve"> </w:t>
      </w:r>
      <w:r>
        <w:t>either</w:t>
      </w:r>
      <w:r>
        <w:rPr>
          <w:spacing w:val="-3"/>
        </w:rPr>
        <w:t xml:space="preserve"> </w:t>
      </w:r>
      <w:r>
        <w:t>individually</w:t>
      </w:r>
      <w:r>
        <w:rPr>
          <w:spacing w:val="-3"/>
        </w:rPr>
        <w:t xml:space="preserve"> </w:t>
      </w:r>
      <w:r>
        <w:t>or</w:t>
      </w:r>
      <w:r>
        <w:rPr>
          <w:spacing w:val="-3"/>
        </w:rPr>
        <w:t xml:space="preserve"> </w:t>
      </w:r>
      <w:r>
        <w:t>collectively:</w:t>
      </w:r>
      <w:r>
        <w:rPr>
          <w:spacing w:val="-3"/>
        </w:rPr>
        <w:t xml:space="preserve"> </w:t>
      </w:r>
      <w:r>
        <w:t>1)</w:t>
      </w:r>
      <w:r>
        <w:rPr>
          <w:spacing w:val="-3"/>
        </w:rPr>
        <w:t xml:space="preserve"> </w:t>
      </w:r>
      <w:r>
        <w:t>any</w:t>
      </w:r>
      <w:r>
        <w:rPr>
          <w:spacing w:val="-3"/>
        </w:rPr>
        <w:t xml:space="preserve"> </w:t>
      </w:r>
      <w:r>
        <w:t>use</w:t>
      </w:r>
      <w:r>
        <w:rPr>
          <w:spacing w:val="-4"/>
        </w:rPr>
        <w:t xml:space="preserve"> </w:t>
      </w:r>
      <w:r>
        <w:t>or</w:t>
      </w:r>
      <w:r>
        <w:rPr>
          <w:spacing w:val="-3"/>
        </w:rPr>
        <w:t xml:space="preserve"> </w:t>
      </w:r>
      <w:r>
        <w:t>disclosure of PI not permitted under this Appendix; 2) any Security Incident; or 3) any other event that would trigger notification obligations under 45 CFR Part 164, Subpart D, M.G.L. c. 93H or other similar Applicable Law requiring notice to consumers and/or oversight agencies in connection with an impermissible use or disclosure or breach of PI.</w:t>
      </w:r>
    </w:p>
    <w:p w14:paraId="49FAC433" w14:textId="77777777" w:rsidR="00BF7D29" w:rsidRDefault="003965BB">
      <w:pPr>
        <w:pStyle w:val="BodyText"/>
        <w:spacing w:before="117"/>
        <w:ind w:left="500"/>
      </w:pPr>
      <w:r>
        <w:rPr>
          <w:b/>
          <w:u w:val="single"/>
        </w:rPr>
        <w:t>HIPAA</w:t>
      </w:r>
      <w:r>
        <w:rPr>
          <w:b/>
          <w:spacing w:val="-3"/>
          <w:u w:val="single"/>
        </w:rPr>
        <w:t xml:space="preserve"> </w:t>
      </w:r>
      <w:r>
        <w:rPr>
          <w:b/>
          <w:u w:val="single"/>
        </w:rPr>
        <w:t>Rules</w:t>
      </w:r>
      <w:r>
        <w:t>.</w:t>
      </w:r>
      <w:r>
        <w:rPr>
          <w:spacing w:val="-3"/>
        </w:rPr>
        <w:t xml:space="preserve"> </w:t>
      </w:r>
      <w:r>
        <w:t>“HIPAA</w:t>
      </w:r>
      <w:r>
        <w:rPr>
          <w:spacing w:val="-2"/>
        </w:rPr>
        <w:t xml:space="preserve"> </w:t>
      </w:r>
      <w:r>
        <w:t>Rules”</w:t>
      </w:r>
      <w:r>
        <w:rPr>
          <w:spacing w:val="-4"/>
        </w:rPr>
        <w:t xml:space="preserve"> </w:t>
      </w:r>
      <w:r>
        <w:t>shall</w:t>
      </w:r>
      <w:r>
        <w:rPr>
          <w:spacing w:val="-3"/>
        </w:rPr>
        <w:t xml:space="preserve"> </w:t>
      </w:r>
      <w:r>
        <w:t>mean</w:t>
      </w:r>
      <w:r>
        <w:rPr>
          <w:spacing w:val="-3"/>
        </w:rPr>
        <w:t xml:space="preserve"> </w:t>
      </w:r>
      <w:r>
        <w:t>the</w:t>
      </w:r>
      <w:r>
        <w:rPr>
          <w:spacing w:val="-3"/>
        </w:rPr>
        <w:t xml:space="preserve"> </w:t>
      </w:r>
      <w:r>
        <w:t>Privacy</w:t>
      </w:r>
      <w:r>
        <w:rPr>
          <w:spacing w:val="-3"/>
        </w:rPr>
        <w:t xml:space="preserve"> </w:t>
      </w:r>
      <w:r>
        <w:t>Rule,</w:t>
      </w:r>
      <w:r>
        <w:rPr>
          <w:spacing w:val="-3"/>
        </w:rPr>
        <w:t xml:space="preserve"> </w:t>
      </w:r>
      <w:r>
        <w:t>the</w:t>
      </w:r>
      <w:r>
        <w:rPr>
          <w:spacing w:val="-4"/>
        </w:rPr>
        <w:t xml:space="preserve"> </w:t>
      </w:r>
      <w:r>
        <w:t>Security</w:t>
      </w:r>
      <w:r>
        <w:rPr>
          <w:spacing w:val="-3"/>
        </w:rPr>
        <w:t xml:space="preserve"> </w:t>
      </w:r>
      <w:r>
        <w:t>Rule,</w:t>
      </w:r>
      <w:r>
        <w:rPr>
          <w:spacing w:val="-3"/>
        </w:rPr>
        <w:t xml:space="preserve"> </w:t>
      </w:r>
      <w:r>
        <w:t>the</w:t>
      </w:r>
      <w:r>
        <w:rPr>
          <w:spacing w:val="-4"/>
        </w:rPr>
        <w:t xml:space="preserve"> </w:t>
      </w:r>
      <w:r>
        <w:t>Breach Notification Rule, and the Enforcement Rule.</w:t>
      </w:r>
    </w:p>
    <w:p w14:paraId="49FAC434" w14:textId="77777777" w:rsidR="00BF7D29" w:rsidRDefault="003965BB">
      <w:pPr>
        <w:pStyle w:val="BodyText"/>
        <w:ind w:left="500"/>
      </w:pPr>
      <w:r>
        <w:rPr>
          <w:b/>
          <w:u w:val="single"/>
        </w:rPr>
        <w:t>Individual</w:t>
      </w:r>
      <w:r>
        <w:t>.</w:t>
      </w:r>
      <w:r>
        <w:rPr>
          <w:spacing w:val="-3"/>
        </w:rPr>
        <w:t xml:space="preserve"> </w:t>
      </w:r>
      <w:r>
        <w:t>“Individual”</w:t>
      </w:r>
      <w:r>
        <w:rPr>
          <w:spacing w:val="-2"/>
        </w:rPr>
        <w:t xml:space="preserve"> </w:t>
      </w:r>
      <w:r>
        <w:t>shall</w:t>
      </w:r>
      <w:r>
        <w:rPr>
          <w:spacing w:val="-3"/>
        </w:rPr>
        <w:t xml:space="preserve"> </w:t>
      </w:r>
      <w:r>
        <w:t>mean</w:t>
      </w:r>
      <w:r>
        <w:rPr>
          <w:spacing w:val="-3"/>
        </w:rPr>
        <w:t xml:space="preserve"> </w:t>
      </w:r>
      <w:r>
        <w:t>the</w:t>
      </w:r>
      <w:r>
        <w:rPr>
          <w:spacing w:val="-3"/>
        </w:rPr>
        <w:t xml:space="preserve"> </w:t>
      </w:r>
      <w:r>
        <w:t>person</w:t>
      </w:r>
      <w:r>
        <w:rPr>
          <w:spacing w:val="-3"/>
        </w:rPr>
        <w:t xml:space="preserve"> </w:t>
      </w:r>
      <w:r>
        <w:t>to</w:t>
      </w:r>
      <w:r>
        <w:rPr>
          <w:spacing w:val="-1"/>
        </w:rPr>
        <w:t xml:space="preserve"> </w:t>
      </w:r>
      <w:r>
        <w:t>whom</w:t>
      </w:r>
      <w:r>
        <w:rPr>
          <w:spacing w:val="-3"/>
        </w:rPr>
        <w:t xml:space="preserve"> </w:t>
      </w:r>
      <w:r>
        <w:t>the</w:t>
      </w:r>
      <w:r>
        <w:rPr>
          <w:spacing w:val="-3"/>
        </w:rPr>
        <w:t xml:space="preserve"> </w:t>
      </w:r>
      <w:r>
        <w:t>PI</w:t>
      </w:r>
      <w:r>
        <w:rPr>
          <w:spacing w:val="-6"/>
        </w:rPr>
        <w:t xml:space="preserve"> </w:t>
      </w:r>
      <w:r>
        <w:t>refers</w:t>
      </w:r>
      <w:r>
        <w:rPr>
          <w:spacing w:val="-4"/>
        </w:rPr>
        <w:t xml:space="preserve"> </w:t>
      </w:r>
      <w:r>
        <w:t>and</w:t>
      </w:r>
      <w:r>
        <w:rPr>
          <w:spacing w:val="-3"/>
        </w:rPr>
        <w:t xml:space="preserve"> </w:t>
      </w:r>
      <w:r>
        <w:t>shall</w:t>
      </w:r>
      <w:r>
        <w:rPr>
          <w:spacing w:val="-3"/>
        </w:rPr>
        <w:t xml:space="preserve"> </w:t>
      </w:r>
      <w:r>
        <w:t>include</w:t>
      </w:r>
      <w:r>
        <w:rPr>
          <w:spacing w:val="-4"/>
        </w:rPr>
        <w:t xml:space="preserve"> </w:t>
      </w:r>
      <w:r>
        <w:t>a</w:t>
      </w:r>
      <w:r>
        <w:rPr>
          <w:spacing w:val="-4"/>
        </w:rPr>
        <w:t xml:space="preserve"> </w:t>
      </w:r>
      <w:r>
        <w:t>person</w:t>
      </w:r>
      <w:r>
        <w:rPr>
          <w:spacing w:val="-3"/>
        </w:rPr>
        <w:t xml:space="preserve"> </w:t>
      </w:r>
      <w:r>
        <w:t>or organization who qualifies as a personal representative in accord with 45 CFR § 164.502 (g).</w:t>
      </w:r>
    </w:p>
    <w:p w14:paraId="49FAC435" w14:textId="77777777" w:rsidR="00BF7D29" w:rsidRDefault="003965BB">
      <w:pPr>
        <w:pStyle w:val="BodyText"/>
        <w:ind w:left="500" w:right="0"/>
      </w:pPr>
      <w:proofErr w:type="spellStart"/>
      <w:r>
        <w:rPr>
          <w:b/>
          <w:u w:val="single"/>
        </w:rPr>
        <w:t>MassIT</w:t>
      </w:r>
      <w:proofErr w:type="spellEnd"/>
      <w:r>
        <w:t>.</w:t>
      </w:r>
      <w:r>
        <w:rPr>
          <w:spacing w:val="-4"/>
        </w:rPr>
        <w:t xml:space="preserve"> </w:t>
      </w:r>
      <w:r>
        <w:t>“</w:t>
      </w:r>
      <w:proofErr w:type="spellStart"/>
      <w:r>
        <w:t>MassIT</w:t>
      </w:r>
      <w:proofErr w:type="spellEnd"/>
      <w:r>
        <w:t>”</w:t>
      </w:r>
      <w:r>
        <w:rPr>
          <w:spacing w:val="-3"/>
        </w:rPr>
        <w:t xml:space="preserve"> </w:t>
      </w:r>
      <w:r>
        <w:t>shall mean</w:t>
      </w:r>
      <w:r>
        <w:rPr>
          <w:spacing w:val="-2"/>
        </w:rPr>
        <w:t xml:space="preserve"> </w:t>
      </w:r>
      <w:r>
        <w:t>the</w:t>
      </w:r>
      <w:r>
        <w:rPr>
          <w:spacing w:val="-2"/>
        </w:rPr>
        <w:t xml:space="preserve"> </w:t>
      </w:r>
      <w:r>
        <w:t>Massachusetts</w:t>
      </w:r>
      <w:r>
        <w:rPr>
          <w:spacing w:val="-3"/>
        </w:rPr>
        <w:t xml:space="preserve"> </w:t>
      </w:r>
      <w:r>
        <w:t>Office</w:t>
      </w:r>
      <w:r>
        <w:rPr>
          <w:spacing w:val="-3"/>
        </w:rPr>
        <w:t xml:space="preserve"> </w:t>
      </w:r>
      <w:r>
        <w:t>of</w:t>
      </w:r>
      <w:r>
        <w:rPr>
          <w:spacing w:val="-1"/>
        </w:rPr>
        <w:t xml:space="preserve"> </w:t>
      </w:r>
      <w:r>
        <w:t>Information</w:t>
      </w:r>
      <w:r>
        <w:rPr>
          <w:spacing w:val="-1"/>
        </w:rPr>
        <w:t xml:space="preserve"> </w:t>
      </w:r>
      <w:r>
        <w:rPr>
          <w:spacing w:val="-2"/>
        </w:rPr>
        <w:t>Technology.</w:t>
      </w:r>
    </w:p>
    <w:p w14:paraId="49FAC436" w14:textId="77777777" w:rsidR="00BF7D29" w:rsidRDefault="003965BB">
      <w:pPr>
        <w:pStyle w:val="BodyText"/>
        <w:ind w:left="500"/>
      </w:pPr>
      <w:r>
        <w:rPr>
          <w:b/>
          <w:u w:val="single"/>
        </w:rPr>
        <w:t>Privacy</w:t>
      </w:r>
      <w:r>
        <w:rPr>
          <w:b/>
          <w:spacing w:val="-3"/>
          <w:u w:val="single"/>
        </w:rPr>
        <w:t xml:space="preserve"> </w:t>
      </w:r>
      <w:r>
        <w:rPr>
          <w:b/>
          <w:u w:val="single"/>
        </w:rPr>
        <w:t>Rule</w:t>
      </w:r>
      <w:r>
        <w:t>.</w:t>
      </w:r>
      <w:r>
        <w:rPr>
          <w:spacing w:val="-3"/>
        </w:rPr>
        <w:t xml:space="preserve"> </w:t>
      </w:r>
      <w:r>
        <w:t>“Privacy</w:t>
      </w:r>
      <w:r>
        <w:rPr>
          <w:spacing w:val="-2"/>
        </w:rPr>
        <w:t xml:space="preserve"> </w:t>
      </w:r>
      <w:r>
        <w:t>Rule”</w:t>
      </w:r>
      <w:r>
        <w:rPr>
          <w:spacing w:val="-4"/>
        </w:rPr>
        <w:t xml:space="preserve"> </w:t>
      </w:r>
      <w:r>
        <w:t>shall</w:t>
      </w:r>
      <w:r>
        <w:rPr>
          <w:spacing w:val="-3"/>
        </w:rPr>
        <w:t xml:space="preserve"> </w:t>
      </w:r>
      <w:r>
        <w:t>mean</w:t>
      </w:r>
      <w:r>
        <w:rPr>
          <w:spacing w:val="-3"/>
        </w:rPr>
        <w:t xml:space="preserve"> </w:t>
      </w:r>
      <w:r>
        <w:t>the</w:t>
      </w:r>
      <w:r>
        <w:rPr>
          <w:spacing w:val="-3"/>
        </w:rPr>
        <w:t xml:space="preserve"> </w:t>
      </w:r>
      <w:r>
        <w:t>Standards</w:t>
      </w:r>
      <w:r>
        <w:rPr>
          <w:spacing w:val="-4"/>
        </w:rPr>
        <w:t xml:space="preserve"> </w:t>
      </w:r>
      <w:r>
        <w:t>of</w:t>
      </w:r>
      <w:r>
        <w:rPr>
          <w:spacing w:val="-5"/>
        </w:rPr>
        <w:t xml:space="preserve"> </w:t>
      </w:r>
      <w:r>
        <w:t>Privacy</w:t>
      </w:r>
      <w:r>
        <w:rPr>
          <w:spacing w:val="-3"/>
        </w:rPr>
        <w:t xml:space="preserve"> </w:t>
      </w:r>
      <w:r>
        <w:t>of</w:t>
      </w:r>
      <w:r>
        <w:rPr>
          <w:spacing w:val="-3"/>
        </w:rPr>
        <w:t xml:space="preserve"> </w:t>
      </w:r>
      <w:r>
        <w:t>Individually</w:t>
      </w:r>
      <w:r>
        <w:rPr>
          <w:spacing w:val="-3"/>
        </w:rPr>
        <w:t xml:space="preserve"> </w:t>
      </w:r>
      <w:r>
        <w:t>Identifiable Health Information at 45 CFR Part 160 and Part 164, Subparts A and E.</w:t>
      </w:r>
    </w:p>
    <w:p w14:paraId="49FAC437" w14:textId="77777777" w:rsidR="00BF7D29" w:rsidRDefault="003965BB">
      <w:pPr>
        <w:pStyle w:val="BodyText"/>
        <w:spacing w:before="121"/>
        <w:ind w:left="500"/>
      </w:pPr>
      <w:r>
        <w:rPr>
          <w:b/>
          <w:u w:val="single"/>
        </w:rPr>
        <w:t>Protected Information</w:t>
      </w:r>
      <w:r>
        <w:t>. “Protected Information” or “</w:t>
      </w:r>
      <w:r>
        <w:rPr>
          <w:u w:val="single"/>
        </w:rPr>
        <w:t>PI</w:t>
      </w:r>
      <w:r>
        <w:t>” shall mean any “protected health information”</w:t>
      </w:r>
      <w:r>
        <w:rPr>
          <w:spacing w:val="-2"/>
        </w:rPr>
        <w:t xml:space="preserve"> </w:t>
      </w:r>
      <w:r>
        <w:t>(PHI) as</w:t>
      </w:r>
      <w:r>
        <w:rPr>
          <w:spacing w:val="-2"/>
        </w:rPr>
        <w:t xml:space="preserve"> </w:t>
      </w:r>
      <w:r>
        <w:t>used</w:t>
      </w:r>
      <w:r>
        <w:rPr>
          <w:spacing w:val="-1"/>
        </w:rPr>
        <w:t xml:space="preserve"> </w:t>
      </w:r>
      <w:r>
        <w:t>in</w:t>
      </w:r>
      <w:r>
        <w:rPr>
          <w:spacing w:val="-1"/>
        </w:rPr>
        <w:t xml:space="preserve"> </w:t>
      </w:r>
      <w:r>
        <w:t>the</w:t>
      </w:r>
      <w:r>
        <w:rPr>
          <w:spacing w:val="-2"/>
        </w:rPr>
        <w:t xml:space="preserve"> </w:t>
      </w:r>
      <w:r>
        <w:t>Privacy</w:t>
      </w:r>
      <w:r>
        <w:rPr>
          <w:spacing w:val="-1"/>
        </w:rPr>
        <w:t xml:space="preserve"> </w:t>
      </w:r>
      <w:r>
        <w:t>and</w:t>
      </w:r>
      <w:r>
        <w:rPr>
          <w:spacing w:val="-1"/>
        </w:rPr>
        <w:t xml:space="preserve"> </w:t>
      </w:r>
      <w:r>
        <w:t>Security</w:t>
      </w:r>
      <w:r>
        <w:rPr>
          <w:spacing w:val="-1"/>
        </w:rPr>
        <w:t xml:space="preserve"> </w:t>
      </w:r>
      <w:r>
        <w:t>Rules,</w:t>
      </w:r>
      <w:r>
        <w:rPr>
          <w:spacing w:val="-1"/>
        </w:rPr>
        <w:t xml:space="preserve"> </w:t>
      </w:r>
      <w:r>
        <w:t>any</w:t>
      </w:r>
      <w:r>
        <w:rPr>
          <w:spacing w:val="-1"/>
        </w:rPr>
        <w:t xml:space="preserve"> </w:t>
      </w:r>
      <w:r>
        <w:t>“personal</w:t>
      </w:r>
      <w:r>
        <w:rPr>
          <w:spacing w:val="-1"/>
        </w:rPr>
        <w:t xml:space="preserve"> </w:t>
      </w:r>
      <w:r>
        <w:t>data”</w:t>
      </w:r>
      <w:r>
        <w:rPr>
          <w:spacing w:val="-2"/>
        </w:rPr>
        <w:t xml:space="preserve"> </w:t>
      </w:r>
      <w:r>
        <w:t>as</w:t>
      </w:r>
      <w:r>
        <w:rPr>
          <w:spacing w:val="-2"/>
        </w:rPr>
        <w:t xml:space="preserve"> </w:t>
      </w:r>
      <w:r>
        <w:t>defined</w:t>
      </w:r>
      <w:r>
        <w:rPr>
          <w:spacing w:val="-1"/>
        </w:rPr>
        <w:t xml:space="preserve"> </w:t>
      </w:r>
      <w:r>
        <w:rPr>
          <w:spacing w:val="-5"/>
        </w:rPr>
        <w:t>in</w:t>
      </w:r>
    </w:p>
    <w:p w14:paraId="49FAC438" w14:textId="77777777" w:rsidR="00BF7D29" w:rsidRDefault="003965BB">
      <w:pPr>
        <w:pStyle w:val="BodyText"/>
        <w:spacing w:before="0"/>
        <w:ind w:left="500" w:right="969"/>
        <w:jc w:val="both"/>
      </w:pPr>
      <w:r>
        <w:t>M.G.L.</w:t>
      </w:r>
      <w:r>
        <w:rPr>
          <w:spacing w:val="-3"/>
        </w:rPr>
        <w:t xml:space="preserve"> </w:t>
      </w:r>
      <w:r>
        <w:t>c.</w:t>
      </w:r>
      <w:r>
        <w:rPr>
          <w:spacing w:val="-3"/>
        </w:rPr>
        <w:t xml:space="preserve"> </w:t>
      </w:r>
      <w:r>
        <w:t>66A,</w:t>
      </w:r>
      <w:r>
        <w:rPr>
          <w:spacing w:val="-3"/>
        </w:rPr>
        <w:t xml:space="preserve"> </w:t>
      </w:r>
      <w:r>
        <w:t>any</w:t>
      </w:r>
      <w:r>
        <w:rPr>
          <w:spacing w:val="-1"/>
        </w:rPr>
        <w:t xml:space="preserve"> </w:t>
      </w:r>
      <w:r>
        <w:t>“patient</w:t>
      </w:r>
      <w:r>
        <w:rPr>
          <w:spacing w:val="-3"/>
        </w:rPr>
        <w:t xml:space="preserve"> </w:t>
      </w:r>
      <w:r>
        <w:t>identifying</w:t>
      </w:r>
      <w:r>
        <w:rPr>
          <w:spacing w:val="-3"/>
        </w:rPr>
        <w:t xml:space="preserve"> </w:t>
      </w:r>
      <w:r>
        <w:t>information”</w:t>
      </w:r>
      <w:r>
        <w:rPr>
          <w:spacing w:val="-3"/>
        </w:rPr>
        <w:t xml:space="preserve"> </w:t>
      </w:r>
      <w:r>
        <w:t>as</w:t>
      </w:r>
      <w:r>
        <w:rPr>
          <w:spacing w:val="-4"/>
        </w:rPr>
        <w:t xml:space="preserve"> </w:t>
      </w:r>
      <w:r>
        <w:t>used</w:t>
      </w:r>
      <w:r>
        <w:rPr>
          <w:spacing w:val="-3"/>
        </w:rPr>
        <w:t xml:space="preserve"> </w:t>
      </w:r>
      <w:r>
        <w:t>in</w:t>
      </w:r>
      <w:r>
        <w:rPr>
          <w:spacing w:val="-3"/>
        </w:rPr>
        <w:t xml:space="preserve"> </w:t>
      </w:r>
      <w:r>
        <w:t>42</w:t>
      </w:r>
      <w:r>
        <w:rPr>
          <w:spacing w:val="-3"/>
        </w:rPr>
        <w:t xml:space="preserve"> </w:t>
      </w:r>
      <w:r>
        <w:t>CFR</w:t>
      </w:r>
      <w:r>
        <w:rPr>
          <w:spacing w:val="-3"/>
        </w:rPr>
        <w:t xml:space="preserve"> </w:t>
      </w:r>
      <w:r>
        <w:t>Part</w:t>
      </w:r>
      <w:r>
        <w:rPr>
          <w:spacing w:val="-3"/>
        </w:rPr>
        <w:t xml:space="preserve"> </w:t>
      </w:r>
      <w:r>
        <w:t>2,</w:t>
      </w:r>
      <w:r>
        <w:rPr>
          <w:spacing w:val="-3"/>
        </w:rPr>
        <w:t xml:space="preserve"> </w:t>
      </w:r>
      <w:r>
        <w:t>any</w:t>
      </w:r>
      <w:r>
        <w:rPr>
          <w:spacing w:val="-3"/>
        </w:rPr>
        <w:t xml:space="preserve"> </w:t>
      </w:r>
      <w:r>
        <w:t>“personally identifiable</w:t>
      </w:r>
      <w:r>
        <w:rPr>
          <w:spacing w:val="-3"/>
        </w:rPr>
        <w:t xml:space="preserve"> </w:t>
      </w:r>
      <w:r>
        <w:t>information”</w:t>
      </w:r>
      <w:r>
        <w:rPr>
          <w:spacing w:val="-2"/>
        </w:rPr>
        <w:t xml:space="preserve"> </w:t>
      </w:r>
      <w:r>
        <w:t>as</w:t>
      </w:r>
      <w:r>
        <w:rPr>
          <w:spacing w:val="-4"/>
        </w:rPr>
        <w:t xml:space="preserve"> </w:t>
      </w:r>
      <w:r>
        <w:t>used</w:t>
      </w:r>
      <w:r>
        <w:rPr>
          <w:spacing w:val="-3"/>
        </w:rPr>
        <w:t xml:space="preserve"> </w:t>
      </w:r>
      <w:r>
        <w:t>in</w:t>
      </w:r>
      <w:r>
        <w:rPr>
          <w:spacing w:val="-3"/>
        </w:rPr>
        <w:t xml:space="preserve"> </w:t>
      </w:r>
      <w:r>
        <w:t>45</w:t>
      </w:r>
      <w:r>
        <w:rPr>
          <w:spacing w:val="-3"/>
        </w:rPr>
        <w:t xml:space="preserve"> </w:t>
      </w:r>
      <w:r>
        <w:t>CFR</w:t>
      </w:r>
      <w:r>
        <w:rPr>
          <w:spacing w:val="-3"/>
        </w:rPr>
        <w:t xml:space="preserve"> </w:t>
      </w:r>
      <w:r>
        <w:t>§155.260</w:t>
      </w:r>
      <w:r>
        <w:rPr>
          <w:spacing w:val="-3"/>
        </w:rPr>
        <w:t xml:space="preserve"> </w:t>
      </w:r>
      <w:r>
        <w:t>and/or</w:t>
      </w:r>
      <w:r>
        <w:rPr>
          <w:spacing w:val="-3"/>
        </w:rPr>
        <w:t xml:space="preserve"> </w:t>
      </w:r>
      <w:r>
        <w:t>any</w:t>
      </w:r>
      <w:r>
        <w:rPr>
          <w:spacing w:val="-3"/>
        </w:rPr>
        <w:t xml:space="preserve"> </w:t>
      </w:r>
      <w:r>
        <w:t>other</w:t>
      </w:r>
      <w:r>
        <w:rPr>
          <w:spacing w:val="-5"/>
        </w:rPr>
        <w:t xml:space="preserve"> </w:t>
      </w:r>
      <w:r>
        <w:t>individually</w:t>
      </w:r>
      <w:r>
        <w:rPr>
          <w:spacing w:val="-3"/>
        </w:rPr>
        <w:t xml:space="preserve"> </w:t>
      </w:r>
      <w:r>
        <w:t>identifiable information that is treated as confidential under Applicable Law that the Provider (or its</w:t>
      </w:r>
    </w:p>
    <w:p w14:paraId="49FAC439" w14:textId="77777777" w:rsidR="00BF7D29" w:rsidRDefault="003965BB">
      <w:pPr>
        <w:pStyle w:val="BodyText"/>
        <w:spacing w:before="0"/>
        <w:ind w:left="500" w:right="455"/>
      </w:pPr>
      <w:r>
        <w:t>subcontractor</w:t>
      </w:r>
      <w:r>
        <w:rPr>
          <w:spacing w:val="-4"/>
        </w:rPr>
        <w:t xml:space="preserve"> </w:t>
      </w:r>
      <w:r>
        <w:t>or</w:t>
      </w:r>
      <w:r>
        <w:rPr>
          <w:spacing w:val="-4"/>
        </w:rPr>
        <w:t xml:space="preserve"> </w:t>
      </w:r>
      <w:r>
        <w:t>agent)</w:t>
      </w:r>
      <w:r>
        <w:rPr>
          <w:spacing w:val="-3"/>
        </w:rPr>
        <w:t xml:space="preserve"> </w:t>
      </w:r>
      <w:r>
        <w:t>creates,</w:t>
      </w:r>
      <w:r>
        <w:rPr>
          <w:spacing w:val="-4"/>
        </w:rPr>
        <w:t xml:space="preserve"> </w:t>
      </w:r>
      <w:r>
        <w:t>receives,</w:t>
      </w:r>
      <w:r>
        <w:rPr>
          <w:spacing w:val="-4"/>
        </w:rPr>
        <w:t xml:space="preserve"> </w:t>
      </w:r>
      <w:r>
        <w:t>acquires,</w:t>
      </w:r>
      <w:r>
        <w:rPr>
          <w:spacing w:val="-2"/>
        </w:rPr>
        <w:t xml:space="preserve"> </w:t>
      </w:r>
      <w:r>
        <w:t>uses,</w:t>
      </w:r>
      <w:r>
        <w:rPr>
          <w:spacing w:val="-4"/>
        </w:rPr>
        <w:t xml:space="preserve"> </w:t>
      </w:r>
      <w:r>
        <w:t>transmits</w:t>
      </w:r>
      <w:r>
        <w:rPr>
          <w:spacing w:val="-4"/>
        </w:rPr>
        <w:t xml:space="preserve"> </w:t>
      </w:r>
      <w:r>
        <w:t>or</w:t>
      </w:r>
      <w:r>
        <w:rPr>
          <w:spacing w:val="-4"/>
        </w:rPr>
        <w:t xml:space="preserve"> </w:t>
      </w:r>
      <w:r>
        <w:t>maintains</w:t>
      </w:r>
      <w:r>
        <w:rPr>
          <w:spacing w:val="-4"/>
        </w:rPr>
        <w:t xml:space="preserve"> </w:t>
      </w:r>
      <w:r>
        <w:t>in</w:t>
      </w:r>
      <w:r>
        <w:rPr>
          <w:spacing w:val="-4"/>
        </w:rPr>
        <w:t xml:space="preserve"> </w:t>
      </w:r>
      <w:r>
        <w:t>connection</w:t>
      </w:r>
      <w:r>
        <w:rPr>
          <w:spacing w:val="-4"/>
        </w:rPr>
        <w:t xml:space="preserve"> </w:t>
      </w:r>
      <w:r>
        <w:t>with</w:t>
      </w:r>
      <w:r>
        <w:rPr>
          <w:spacing w:val="-4"/>
        </w:rPr>
        <w:t xml:space="preserve"> </w:t>
      </w:r>
      <w:r>
        <w:t>its performance of Administrative Activities. Information, including aggregate information, is considered PI if it is not fully de-identified in accord with 45 CFR §§164.514(a)-(c).</w:t>
      </w:r>
    </w:p>
    <w:p w14:paraId="49FAC43A" w14:textId="77777777" w:rsidR="00BF7D29" w:rsidRDefault="00BF7D29">
      <w:pPr>
        <w:sectPr w:rsidR="00BF7D29">
          <w:footerReference w:type="default" r:id="rId8"/>
          <w:pgSz w:w="12240" w:h="15840"/>
          <w:pgMar w:top="660" w:right="640" w:bottom="600" w:left="940" w:header="0" w:footer="420" w:gutter="0"/>
          <w:cols w:space="720"/>
        </w:sectPr>
      </w:pPr>
    </w:p>
    <w:p w14:paraId="49FAC43B" w14:textId="77777777" w:rsidR="00BF7D29" w:rsidRDefault="003965BB">
      <w:pPr>
        <w:pStyle w:val="BodyText"/>
        <w:spacing w:before="64"/>
        <w:ind w:left="500"/>
      </w:pPr>
      <w:r>
        <w:rPr>
          <w:b/>
          <w:u w:val="single"/>
        </w:rPr>
        <w:lastRenderedPageBreak/>
        <w:t>Security</w:t>
      </w:r>
      <w:r>
        <w:rPr>
          <w:b/>
          <w:spacing w:val="-3"/>
          <w:u w:val="single"/>
        </w:rPr>
        <w:t xml:space="preserve"> </w:t>
      </w:r>
      <w:r>
        <w:rPr>
          <w:b/>
          <w:u w:val="single"/>
        </w:rPr>
        <w:t>Rule</w:t>
      </w:r>
      <w:r>
        <w:t>.</w:t>
      </w:r>
      <w:r>
        <w:rPr>
          <w:spacing w:val="-3"/>
        </w:rPr>
        <w:t xml:space="preserve"> </w:t>
      </w:r>
      <w:r>
        <w:t>“Security</w:t>
      </w:r>
      <w:r>
        <w:rPr>
          <w:spacing w:val="-3"/>
        </w:rPr>
        <w:t xml:space="preserve"> </w:t>
      </w:r>
      <w:r>
        <w:t>Rule”</w:t>
      </w:r>
      <w:r>
        <w:rPr>
          <w:spacing w:val="-4"/>
        </w:rPr>
        <w:t xml:space="preserve"> </w:t>
      </w:r>
      <w:r>
        <w:t>shall</w:t>
      </w:r>
      <w:r>
        <w:rPr>
          <w:spacing w:val="-3"/>
        </w:rPr>
        <w:t xml:space="preserve"> </w:t>
      </w:r>
      <w:r>
        <w:t>mean</w:t>
      </w:r>
      <w:r>
        <w:rPr>
          <w:spacing w:val="-3"/>
        </w:rPr>
        <w:t xml:space="preserve"> </w:t>
      </w:r>
      <w:r>
        <w:t>the</w:t>
      </w:r>
      <w:r>
        <w:rPr>
          <w:spacing w:val="-3"/>
        </w:rPr>
        <w:t xml:space="preserve"> </w:t>
      </w:r>
      <w:r>
        <w:t>Security</w:t>
      </w:r>
      <w:r>
        <w:rPr>
          <w:spacing w:val="-3"/>
        </w:rPr>
        <w:t xml:space="preserve"> </w:t>
      </w:r>
      <w:r>
        <w:t>Standards</w:t>
      </w:r>
      <w:r>
        <w:rPr>
          <w:spacing w:val="-3"/>
        </w:rPr>
        <w:t xml:space="preserve"> </w:t>
      </w:r>
      <w:r>
        <w:t>for</w:t>
      </w:r>
      <w:r>
        <w:rPr>
          <w:spacing w:val="-3"/>
        </w:rPr>
        <w:t xml:space="preserve"> </w:t>
      </w:r>
      <w:r>
        <w:t>the</w:t>
      </w:r>
      <w:r>
        <w:rPr>
          <w:spacing w:val="-5"/>
        </w:rPr>
        <w:t xml:space="preserve"> </w:t>
      </w:r>
      <w:r>
        <w:t>Protections</w:t>
      </w:r>
      <w:r>
        <w:rPr>
          <w:spacing w:val="-3"/>
        </w:rPr>
        <w:t xml:space="preserve"> </w:t>
      </w:r>
      <w:r>
        <w:t>of</w:t>
      </w:r>
      <w:r>
        <w:rPr>
          <w:spacing w:val="-3"/>
        </w:rPr>
        <w:t xml:space="preserve"> </w:t>
      </w:r>
      <w:r>
        <w:t>Electronic Protected Health Information at 45 CFR Parts 160, 162, and 164.</w:t>
      </w:r>
    </w:p>
    <w:p w14:paraId="49FAC43C" w14:textId="77777777" w:rsidR="00BF7D29" w:rsidRDefault="003965BB">
      <w:pPr>
        <w:pStyle w:val="BodyText"/>
        <w:ind w:left="500"/>
      </w:pPr>
      <w:r>
        <w:rPr>
          <w:b/>
          <w:u w:val="single"/>
        </w:rPr>
        <w:t>System</w:t>
      </w:r>
      <w:r>
        <w:t>.</w:t>
      </w:r>
      <w:r>
        <w:rPr>
          <w:spacing w:val="-4"/>
        </w:rPr>
        <w:t xml:space="preserve"> </w:t>
      </w:r>
      <w:r>
        <w:t>“System”</w:t>
      </w:r>
      <w:r>
        <w:rPr>
          <w:spacing w:val="-5"/>
        </w:rPr>
        <w:t xml:space="preserve"> </w:t>
      </w:r>
      <w:r>
        <w:t>shall</w:t>
      </w:r>
      <w:r>
        <w:rPr>
          <w:spacing w:val="-4"/>
        </w:rPr>
        <w:t xml:space="preserve"> </w:t>
      </w:r>
      <w:r>
        <w:t>mean</w:t>
      </w:r>
      <w:r>
        <w:rPr>
          <w:spacing w:val="-4"/>
        </w:rPr>
        <w:t xml:space="preserve"> </w:t>
      </w:r>
      <w:r>
        <w:t>any</w:t>
      </w:r>
      <w:r>
        <w:rPr>
          <w:spacing w:val="-4"/>
        </w:rPr>
        <w:t xml:space="preserve"> </w:t>
      </w:r>
      <w:r>
        <w:t>system,</w:t>
      </w:r>
      <w:r>
        <w:rPr>
          <w:spacing w:val="-4"/>
        </w:rPr>
        <w:t xml:space="preserve"> </w:t>
      </w:r>
      <w:r>
        <w:t>database,</w:t>
      </w:r>
      <w:r>
        <w:rPr>
          <w:spacing w:val="-4"/>
        </w:rPr>
        <w:t xml:space="preserve"> </w:t>
      </w:r>
      <w:r>
        <w:t>application</w:t>
      </w:r>
      <w:r>
        <w:rPr>
          <w:spacing w:val="-4"/>
        </w:rPr>
        <w:t xml:space="preserve"> </w:t>
      </w:r>
      <w:r>
        <w:t>or</w:t>
      </w:r>
      <w:r>
        <w:rPr>
          <w:spacing w:val="-5"/>
        </w:rPr>
        <w:t xml:space="preserve"> </w:t>
      </w:r>
      <w:r>
        <w:t>other</w:t>
      </w:r>
      <w:r>
        <w:rPr>
          <w:spacing w:val="-6"/>
        </w:rPr>
        <w:t xml:space="preserve"> </w:t>
      </w:r>
      <w:r>
        <w:t>information</w:t>
      </w:r>
      <w:r>
        <w:rPr>
          <w:spacing w:val="-4"/>
        </w:rPr>
        <w:t xml:space="preserve"> </w:t>
      </w:r>
      <w:r>
        <w:t xml:space="preserve">technology </w:t>
      </w:r>
      <w:r>
        <w:rPr>
          <w:spacing w:val="-2"/>
        </w:rPr>
        <w:t>resource.</w:t>
      </w:r>
    </w:p>
    <w:p w14:paraId="49FAC43D" w14:textId="77777777" w:rsidR="00BF7D29" w:rsidRDefault="003965BB">
      <w:pPr>
        <w:pStyle w:val="BodyText"/>
      </w:pPr>
      <w:r>
        <w:t>When</w:t>
      </w:r>
      <w:r>
        <w:rPr>
          <w:spacing w:val="-3"/>
        </w:rPr>
        <w:t xml:space="preserve"> </w:t>
      </w:r>
      <w:r>
        <w:t>used</w:t>
      </w:r>
      <w:r>
        <w:rPr>
          <w:spacing w:val="-3"/>
        </w:rPr>
        <w:t xml:space="preserve"> </w:t>
      </w:r>
      <w:r>
        <w:t>in</w:t>
      </w:r>
      <w:r>
        <w:rPr>
          <w:spacing w:val="-2"/>
        </w:rPr>
        <w:t xml:space="preserve"> </w:t>
      </w:r>
      <w:r>
        <w:t>this</w:t>
      </w:r>
      <w:r>
        <w:rPr>
          <w:spacing w:val="-3"/>
        </w:rPr>
        <w:t xml:space="preserve"> </w:t>
      </w:r>
      <w:r>
        <w:t>Appendix,</w:t>
      </w:r>
      <w:r>
        <w:rPr>
          <w:spacing w:val="-3"/>
        </w:rPr>
        <w:t xml:space="preserve"> </w:t>
      </w:r>
      <w:r>
        <w:t>the</w:t>
      </w:r>
      <w:r>
        <w:rPr>
          <w:spacing w:val="-3"/>
        </w:rPr>
        <w:t xml:space="preserve"> </w:t>
      </w:r>
      <w:r>
        <w:t>following</w:t>
      </w:r>
      <w:r>
        <w:rPr>
          <w:spacing w:val="-3"/>
        </w:rPr>
        <w:t xml:space="preserve"> </w:t>
      </w:r>
      <w:r>
        <w:t>capitalized</w:t>
      </w:r>
      <w:r>
        <w:rPr>
          <w:spacing w:val="-3"/>
        </w:rPr>
        <w:t xml:space="preserve"> </w:t>
      </w:r>
      <w:r>
        <w:t>terms</w:t>
      </w:r>
      <w:r>
        <w:rPr>
          <w:spacing w:val="-3"/>
        </w:rPr>
        <w:t xml:space="preserve"> </w:t>
      </w:r>
      <w:r>
        <w:t>shall</w:t>
      </w:r>
      <w:r>
        <w:rPr>
          <w:spacing w:val="-3"/>
        </w:rPr>
        <w:t xml:space="preserve"> </w:t>
      </w:r>
      <w:r>
        <w:t>have</w:t>
      </w:r>
      <w:r>
        <w:rPr>
          <w:spacing w:val="-4"/>
        </w:rPr>
        <w:t xml:space="preserve"> </w:t>
      </w:r>
      <w:r>
        <w:t>the</w:t>
      </w:r>
      <w:r>
        <w:rPr>
          <w:spacing w:val="-2"/>
        </w:rPr>
        <w:t xml:space="preserve"> </w:t>
      </w:r>
      <w:r>
        <w:t>meanings</w:t>
      </w:r>
      <w:r>
        <w:rPr>
          <w:spacing w:val="-3"/>
        </w:rPr>
        <w:t xml:space="preserve"> </w:t>
      </w:r>
      <w:r>
        <w:t>ascribed</w:t>
      </w:r>
      <w:r>
        <w:rPr>
          <w:spacing w:val="-3"/>
        </w:rPr>
        <w:t xml:space="preserve"> </w:t>
      </w:r>
      <w:r>
        <w:t>to</w:t>
      </w:r>
      <w:r>
        <w:rPr>
          <w:spacing w:val="-3"/>
        </w:rPr>
        <w:t xml:space="preserve"> </w:t>
      </w:r>
      <w:r>
        <w:t>them elsewhere in the Contract:</w:t>
      </w:r>
      <w:r>
        <w:rPr>
          <w:spacing w:val="40"/>
        </w:rPr>
        <w:t xml:space="preserve"> </w:t>
      </w:r>
      <w:r>
        <w:t>Administrative Activities and Provider.</w:t>
      </w:r>
    </w:p>
    <w:p w14:paraId="49FAC43E" w14:textId="77777777" w:rsidR="00BF7D29" w:rsidRDefault="003965BB">
      <w:pPr>
        <w:pStyle w:val="BodyText"/>
        <w:ind w:firstLine="60"/>
      </w:pPr>
      <w:r>
        <w:t>When</w:t>
      </w:r>
      <w:r>
        <w:rPr>
          <w:spacing w:val="-3"/>
        </w:rPr>
        <w:t xml:space="preserve"> </w:t>
      </w:r>
      <w:r>
        <w:t>used</w:t>
      </w:r>
      <w:r>
        <w:rPr>
          <w:spacing w:val="-3"/>
        </w:rPr>
        <w:t xml:space="preserve"> </w:t>
      </w:r>
      <w:r>
        <w:t>in</w:t>
      </w:r>
      <w:r>
        <w:rPr>
          <w:spacing w:val="-2"/>
        </w:rPr>
        <w:t xml:space="preserve"> </w:t>
      </w:r>
      <w:r>
        <w:t>this</w:t>
      </w:r>
      <w:r>
        <w:rPr>
          <w:spacing w:val="-3"/>
        </w:rPr>
        <w:t xml:space="preserve"> </w:t>
      </w:r>
      <w:r>
        <w:t>Appendix,</w:t>
      </w:r>
      <w:r>
        <w:rPr>
          <w:spacing w:val="-3"/>
        </w:rPr>
        <w:t xml:space="preserve"> </w:t>
      </w:r>
      <w:r>
        <w:t>the</w:t>
      </w:r>
      <w:r>
        <w:rPr>
          <w:spacing w:val="-3"/>
        </w:rPr>
        <w:t xml:space="preserve"> </w:t>
      </w:r>
      <w:r>
        <w:t>following</w:t>
      </w:r>
      <w:r>
        <w:rPr>
          <w:spacing w:val="-3"/>
        </w:rPr>
        <w:t xml:space="preserve"> </w:t>
      </w:r>
      <w:r>
        <w:t>terms</w:t>
      </w:r>
      <w:r>
        <w:rPr>
          <w:spacing w:val="-3"/>
        </w:rPr>
        <w:t xml:space="preserve"> </w:t>
      </w:r>
      <w:r>
        <w:t>shall</w:t>
      </w:r>
      <w:r>
        <w:rPr>
          <w:spacing w:val="-3"/>
        </w:rPr>
        <w:t xml:space="preserve"> </w:t>
      </w:r>
      <w:r>
        <w:t>have</w:t>
      </w:r>
      <w:r>
        <w:rPr>
          <w:spacing w:val="-4"/>
        </w:rPr>
        <w:t xml:space="preserve"> </w:t>
      </w:r>
      <w:r>
        <w:t>the</w:t>
      </w:r>
      <w:r>
        <w:rPr>
          <w:spacing w:val="-3"/>
        </w:rPr>
        <w:t xml:space="preserve"> </w:t>
      </w:r>
      <w:r>
        <w:t>same</w:t>
      </w:r>
      <w:r>
        <w:rPr>
          <w:spacing w:val="-3"/>
        </w:rPr>
        <w:t xml:space="preserve"> </w:t>
      </w:r>
      <w:r>
        <w:t>meaning</w:t>
      </w:r>
      <w:r>
        <w:rPr>
          <w:spacing w:val="-3"/>
        </w:rPr>
        <w:t xml:space="preserve"> </w:t>
      </w:r>
      <w:r>
        <w:t>as</w:t>
      </w:r>
      <w:r>
        <w:rPr>
          <w:spacing w:val="-3"/>
        </w:rPr>
        <w:t xml:space="preserve"> </w:t>
      </w:r>
      <w:r>
        <w:t>those</w:t>
      </w:r>
      <w:r>
        <w:rPr>
          <w:spacing w:val="-3"/>
        </w:rPr>
        <w:t xml:space="preserve"> </w:t>
      </w:r>
      <w:r>
        <w:t>terms</w:t>
      </w:r>
      <w:r>
        <w:rPr>
          <w:spacing w:val="-3"/>
        </w:rPr>
        <w:t xml:space="preserve"> </w:t>
      </w:r>
      <w:r>
        <w:t>are</w:t>
      </w:r>
      <w:r>
        <w:rPr>
          <w:spacing w:val="-5"/>
        </w:rPr>
        <w:t xml:space="preserve"> </w:t>
      </w:r>
      <w:r>
        <w:t>used in the Privacy and Security Rules: Business Associate, Covered Entity, Data Aggregation, Minimum Necessary, Notice of Privacy Practices, Protected Health Information, Required by Law, Secretary, Security Incident and Workforce.</w:t>
      </w:r>
    </w:p>
    <w:p w14:paraId="49FAC43F" w14:textId="77777777" w:rsidR="00BF7D29" w:rsidRDefault="003965BB">
      <w:pPr>
        <w:pStyle w:val="BodyText"/>
        <w:ind w:right="455"/>
      </w:pPr>
      <w:r>
        <w:t>All</w:t>
      </w:r>
      <w:r>
        <w:rPr>
          <w:spacing w:val="-3"/>
        </w:rPr>
        <w:t xml:space="preserve"> </w:t>
      </w:r>
      <w:r>
        <w:t>other</w:t>
      </w:r>
      <w:r>
        <w:rPr>
          <w:spacing w:val="-3"/>
        </w:rPr>
        <w:t xml:space="preserve"> </w:t>
      </w:r>
      <w:r>
        <w:t>terms</w:t>
      </w:r>
      <w:r>
        <w:rPr>
          <w:spacing w:val="-3"/>
        </w:rPr>
        <w:t xml:space="preserve"> </w:t>
      </w:r>
      <w:r>
        <w:t>used</w:t>
      </w:r>
      <w:r>
        <w:rPr>
          <w:spacing w:val="-3"/>
        </w:rPr>
        <w:t xml:space="preserve"> </w:t>
      </w:r>
      <w:r>
        <w:t>in</w:t>
      </w:r>
      <w:r>
        <w:rPr>
          <w:spacing w:val="-3"/>
        </w:rPr>
        <w:t xml:space="preserve"> </w:t>
      </w:r>
      <w:r>
        <w:t>this</w:t>
      </w:r>
      <w:r>
        <w:rPr>
          <w:spacing w:val="-3"/>
        </w:rPr>
        <w:t xml:space="preserve"> </w:t>
      </w:r>
      <w:r>
        <w:t>Appendix</w:t>
      </w:r>
      <w:r>
        <w:rPr>
          <w:spacing w:val="-3"/>
        </w:rPr>
        <w:t xml:space="preserve"> </w:t>
      </w:r>
      <w:r>
        <w:t>but</w:t>
      </w:r>
      <w:r>
        <w:rPr>
          <w:spacing w:val="-3"/>
        </w:rPr>
        <w:t xml:space="preserve"> </w:t>
      </w:r>
      <w:r>
        <w:t>not</w:t>
      </w:r>
      <w:r>
        <w:rPr>
          <w:spacing w:val="-3"/>
        </w:rPr>
        <w:t xml:space="preserve"> </w:t>
      </w:r>
      <w:r>
        <w:t>otherwise</w:t>
      </w:r>
      <w:r>
        <w:rPr>
          <w:spacing w:val="-3"/>
        </w:rPr>
        <w:t xml:space="preserve"> </w:t>
      </w:r>
      <w:r>
        <w:t>defined</w:t>
      </w:r>
      <w:r>
        <w:rPr>
          <w:spacing w:val="-3"/>
        </w:rPr>
        <w:t xml:space="preserve"> </w:t>
      </w:r>
      <w:r>
        <w:t>herein</w:t>
      </w:r>
      <w:r>
        <w:rPr>
          <w:spacing w:val="-3"/>
        </w:rPr>
        <w:t xml:space="preserve"> </w:t>
      </w:r>
      <w:r>
        <w:t>or</w:t>
      </w:r>
      <w:r>
        <w:rPr>
          <w:spacing w:val="-2"/>
        </w:rPr>
        <w:t xml:space="preserve"> </w:t>
      </w:r>
      <w:r>
        <w:t>elsewhere</w:t>
      </w:r>
      <w:r>
        <w:rPr>
          <w:spacing w:val="-4"/>
        </w:rPr>
        <w:t xml:space="preserve"> </w:t>
      </w:r>
      <w:r>
        <w:t>in</w:t>
      </w:r>
      <w:r>
        <w:rPr>
          <w:spacing w:val="-3"/>
        </w:rPr>
        <w:t xml:space="preserve"> </w:t>
      </w:r>
      <w:r>
        <w:t>the</w:t>
      </w:r>
      <w:r>
        <w:rPr>
          <w:spacing w:val="-4"/>
        </w:rPr>
        <w:t xml:space="preserve"> </w:t>
      </w:r>
      <w:r>
        <w:t>Contract</w:t>
      </w:r>
      <w:r>
        <w:rPr>
          <w:spacing w:val="-3"/>
        </w:rPr>
        <w:t xml:space="preserve"> </w:t>
      </w:r>
      <w:r>
        <w:t>shall be construed in a manner consistent with the Privacy and Security Rules, M.G.L. c. 66A and all other Applicable Laws.</w:t>
      </w:r>
    </w:p>
    <w:p w14:paraId="49FAC440" w14:textId="77777777" w:rsidR="00BF7D29" w:rsidRDefault="003965BB">
      <w:pPr>
        <w:pStyle w:val="BodyText"/>
        <w:spacing w:before="121"/>
      </w:pPr>
      <w:r>
        <w:rPr>
          <w:b/>
        </w:rPr>
        <w:t>Section</w:t>
      </w:r>
      <w:r>
        <w:rPr>
          <w:b/>
          <w:spacing w:val="-3"/>
        </w:rPr>
        <w:t xml:space="preserve"> </w:t>
      </w:r>
      <w:r>
        <w:rPr>
          <w:b/>
        </w:rPr>
        <w:t>1.2.</w:t>
      </w:r>
      <w:r>
        <w:rPr>
          <w:b/>
          <w:spacing w:val="-3"/>
        </w:rPr>
        <w:t xml:space="preserve"> </w:t>
      </w:r>
      <w:r>
        <w:rPr>
          <w:b/>
        </w:rPr>
        <w:t>Scope.</w:t>
      </w:r>
      <w:r>
        <w:rPr>
          <w:b/>
          <w:spacing w:val="-2"/>
        </w:rPr>
        <w:t xml:space="preserve"> </w:t>
      </w:r>
      <w:r>
        <w:t>The</w:t>
      </w:r>
      <w:r>
        <w:rPr>
          <w:spacing w:val="-5"/>
        </w:rPr>
        <w:t xml:space="preserve"> </w:t>
      </w:r>
      <w:r>
        <w:t>terms</w:t>
      </w:r>
      <w:r>
        <w:rPr>
          <w:spacing w:val="-3"/>
        </w:rPr>
        <w:t xml:space="preserve"> </w:t>
      </w:r>
      <w:r>
        <w:t>and</w:t>
      </w:r>
      <w:r>
        <w:rPr>
          <w:spacing w:val="-3"/>
        </w:rPr>
        <w:t xml:space="preserve"> </w:t>
      </w:r>
      <w:r>
        <w:t>conditions</w:t>
      </w:r>
      <w:r>
        <w:rPr>
          <w:spacing w:val="-3"/>
        </w:rPr>
        <w:t xml:space="preserve"> </w:t>
      </w:r>
      <w:r>
        <w:t>set</w:t>
      </w:r>
      <w:r>
        <w:rPr>
          <w:spacing w:val="-3"/>
        </w:rPr>
        <w:t xml:space="preserve"> </w:t>
      </w:r>
      <w:r>
        <w:t>forth</w:t>
      </w:r>
      <w:r>
        <w:rPr>
          <w:spacing w:val="-3"/>
        </w:rPr>
        <w:t xml:space="preserve"> </w:t>
      </w:r>
      <w:r>
        <w:t>in</w:t>
      </w:r>
      <w:r>
        <w:rPr>
          <w:spacing w:val="-3"/>
        </w:rPr>
        <w:t xml:space="preserve"> </w:t>
      </w:r>
      <w:r>
        <w:t xml:space="preserve">this </w:t>
      </w:r>
      <w:r>
        <w:rPr>
          <w:b/>
        </w:rPr>
        <w:t>Appendix</w:t>
      </w:r>
      <w:r>
        <w:rPr>
          <w:b/>
          <w:spacing w:val="-3"/>
        </w:rPr>
        <w:t xml:space="preserve"> </w:t>
      </w:r>
      <w:r>
        <w:rPr>
          <w:b/>
        </w:rPr>
        <w:t>A</w:t>
      </w:r>
      <w:r>
        <w:rPr>
          <w:b/>
          <w:spacing w:val="-6"/>
        </w:rPr>
        <w:t xml:space="preserve"> </w:t>
      </w:r>
      <w:r>
        <w:t>apply</w:t>
      </w:r>
      <w:r>
        <w:rPr>
          <w:spacing w:val="-3"/>
        </w:rPr>
        <w:t xml:space="preserve"> </w:t>
      </w:r>
      <w:r>
        <w:t>to</w:t>
      </w:r>
      <w:r>
        <w:rPr>
          <w:spacing w:val="-3"/>
        </w:rPr>
        <w:t xml:space="preserve"> </w:t>
      </w:r>
      <w:r>
        <w:t>the</w:t>
      </w:r>
      <w:r>
        <w:rPr>
          <w:spacing w:val="-3"/>
        </w:rPr>
        <w:t xml:space="preserve"> </w:t>
      </w:r>
      <w:r>
        <w:t>Provider</w:t>
      </w:r>
      <w:r>
        <w:rPr>
          <w:spacing w:val="-3"/>
        </w:rPr>
        <w:t xml:space="preserve"> </w:t>
      </w:r>
      <w:r>
        <w:t>in connection with its performance of Administrative Activities under the Contract.</w:t>
      </w:r>
    </w:p>
    <w:p w14:paraId="49FAC441" w14:textId="77777777" w:rsidR="00BF7D29" w:rsidRDefault="00BF7D29">
      <w:pPr>
        <w:pStyle w:val="BodyText"/>
        <w:spacing w:before="84"/>
        <w:ind w:left="0" w:right="0"/>
      </w:pPr>
    </w:p>
    <w:p w14:paraId="49FAC442" w14:textId="77777777" w:rsidR="00BF7D29" w:rsidRDefault="003965BB">
      <w:pPr>
        <w:pStyle w:val="Heading1"/>
        <w:spacing w:before="0"/>
        <w:ind w:left="140" w:right="595" w:firstLine="0"/>
      </w:pPr>
      <w:r>
        <w:rPr>
          <w:noProof/>
        </w:rPr>
        <mc:AlternateContent>
          <mc:Choice Requires="wps">
            <w:drawing>
              <wp:anchor distT="0" distB="0" distL="0" distR="0" simplePos="0" relativeHeight="487595520" behindDoc="1" locked="0" layoutInCell="1" allowOverlap="1" wp14:anchorId="49FAC4C2" wp14:editId="7E3E19B7">
                <wp:simplePos x="0" y="0"/>
                <wp:positionH relativeFrom="page">
                  <wp:posOffset>667512</wp:posOffset>
                </wp:positionH>
                <wp:positionV relativeFrom="paragraph">
                  <wp:posOffset>363457</wp:posOffset>
                </wp:positionV>
                <wp:extent cx="6438900" cy="1270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6F2CC" id="Graphic 19" o:spid="_x0000_s1026" alt="&quot;&quot;" style="position:absolute;margin-left:52.55pt;margin-top:28.6pt;width:507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" path="m6438645,l,,,12192r6438645,l6438645,xe" fillcolor="black" stroked="f">
                <v:path arrowok="t"/>
                <w10:wrap type="topAndBottom" anchorx="page"/>
              </v:shape>
            </w:pict>
          </mc:Fallback>
        </mc:AlternateContent>
      </w:r>
      <w:r>
        <w:t>SECTION</w:t>
      </w:r>
      <w:r>
        <w:rPr>
          <w:spacing w:val="-6"/>
        </w:rPr>
        <w:t xml:space="preserve"> </w:t>
      </w:r>
      <w:r>
        <w:t>2.</w:t>
      </w:r>
      <w:r>
        <w:rPr>
          <w:spacing w:val="-5"/>
        </w:rPr>
        <w:t xml:space="preserve"> </w:t>
      </w:r>
      <w:r>
        <w:t>PRIVACY,</w:t>
      </w:r>
      <w:r>
        <w:rPr>
          <w:spacing w:val="-5"/>
        </w:rPr>
        <w:t xml:space="preserve"> </w:t>
      </w:r>
      <w:r>
        <w:t>SECURITY</w:t>
      </w:r>
      <w:r>
        <w:rPr>
          <w:spacing w:val="-6"/>
        </w:rPr>
        <w:t xml:space="preserve"> </w:t>
      </w:r>
      <w:r>
        <w:t>AND</w:t>
      </w:r>
      <w:r>
        <w:rPr>
          <w:spacing w:val="-6"/>
        </w:rPr>
        <w:t xml:space="preserve"> </w:t>
      </w:r>
      <w:r>
        <w:t>DATA</w:t>
      </w:r>
      <w:r>
        <w:rPr>
          <w:spacing w:val="-6"/>
        </w:rPr>
        <w:t xml:space="preserve"> </w:t>
      </w:r>
      <w:r>
        <w:t>MANAGEMENT</w:t>
      </w:r>
      <w:r>
        <w:rPr>
          <w:spacing w:val="-3"/>
        </w:rPr>
        <w:t xml:space="preserve"> </w:t>
      </w:r>
      <w:r>
        <w:t>OBLIGATIONS</w:t>
      </w:r>
      <w:r>
        <w:rPr>
          <w:spacing w:val="-5"/>
        </w:rPr>
        <w:t xml:space="preserve"> </w:t>
      </w:r>
      <w:r>
        <w:t>OF</w:t>
      </w:r>
      <w:r>
        <w:rPr>
          <w:spacing w:val="-5"/>
        </w:rPr>
        <w:t xml:space="preserve"> </w:t>
      </w:r>
      <w:r>
        <w:t xml:space="preserve">THE </w:t>
      </w:r>
      <w:r>
        <w:rPr>
          <w:spacing w:val="-2"/>
        </w:rPr>
        <w:t>PROVIDER</w:t>
      </w:r>
    </w:p>
    <w:p w14:paraId="49FAC443" w14:textId="77777777" w:rsidR="00BF7D29" w:rsidRDefault="003965BB">
      <w:pPr>
        <w:pStyle w:val="Heading2"/>
        <w:tabs>
          <w:tab w:val="left" w:pos="1580"/>
        </w:tabs>
        <w:spacing w:before="241"/>
      </w:pPr>
      <w:r>
        <w:t>Section</w:t>
      </w:r>
      <w:r>
        <w:rPr>
          <w:spacing w:val="-2"/>
        </w:rPr>
        <w:t xml:space="preserve"> </w:t>
      </w:r>
      <w:r>
        <w:rPr>
          <w:spacing w:val="-5"/>
        </w:rPr>
        <w:t>2.1</w:t>
      </w:r>
      <w:r>
        <w:tab/>
      </w:r>
      <w:r>
        <w:t>Compliance</w:t>
      </w:r>
      <w:r>
        <w:rPr>
          <w:spacing w:val="-4"/>
        </w:rPr>
        <w:t xml:space="preserve"> </w:t>
      </w:r>
      <w:r>
        <w:t>with</w:t>
      </w:r>
      <w:r>
        <w:rPr>
          <w:spacing w:val="-2"/>
        </w:rPr>
        <w:t xml:space="preserve"> </w:t>
      </w:r>
      <w:r>
        <w:t>Applicable</w:t>
      </w:r>
      <w:r>
        <w:rPr>
          <w:spacing w:val="-2"/>
        </w:rPr>
        <w:t xml:space="preserve"> </w:t>
      </w:r>
      <w:r>
        <w:rPr>
          <w:spacing w:val="-4"/>
        </w:rPr>
        <w:t>Laws.</w:t>
      </w:r>
    </w:p>
    <w:p w14:paraId="49FAC444" w14:textId="77777777" w:rsidR="00BF7D29" w:rsidRDefault="003965BB">
      <w:pPr>
        <w:pStyle w:val="BodyText"/>
        <w:ind w:right="500"/>
      </w:pPr>
      <w:r>
        <w:t>In</w:t>
      </w:r>
      <w:r>
        <w:rPr>
          <w:spacing w:val="-3"/>
        </w:rPr>
        <w:t xml:space="preserve"> </w:t>
      </w:r>
      <w:r>
        <w:t>its</w:t>
      </w:r>
      <w:r>
        <w:rPr>
          <w:spacing w:val="-3"/>
        </w:rPr>
        <w:t xml:space="preserve"> </w:t>
      </w:r>
      <w:r>
        <w:t>performance</w:t>
      </w:r>
      <w:r>
        <w:rPr>
          <w:spacing w:val="-4"/>
        </w:rPr>
        <w:t xml:space="preserve"> </w:t>
      </w:r>
      <w:r>
        <w:t>of</w:t>
      </w:r>
      <w:r>
        <w:rPr>
          <w:spacing w:val="-2"/>
        </w:rPr>
        <w:t xml:space="preserve"> </w:t>
      </w:r>
      <w:r>
        <w:t>Administrative</w:t>
      </w:r>
      <w:r>
        <w:rPr>
          <w:spacing w:val="-4"/>
        </w:rPr>
        <w:t xml:space="preserve"> </w:t>
      </w:r>
      <w:r>
        <w:t>Activities, the</w:t>
      </w:r>
      <w:r>
        <w:rPr>
          <w:spacing w:val="-4"/>
        </w:rPr>
        <w:t xml:space="preserve"> </w:t>
      </w:r>
      <w:r>
        <w:t>Provider</w:t>
      </w:r>
      <w:r>
        <w:rPr>
          <w:spacing w:val="-3"/>
        </w:rPr>
        <w:t xml:space="preserve"> </w:t>
      </w:r>
      <w:r>
        <w:t>must</w:t>
      </w:r>
      <w:r>
        <w:rPr>
          <w:spacing w:val="-3"/>
        </w:rPr>
        <w:t xml:space="preserve"> </w:t>
      </w:r>
      <w:r>
        <w:t>comply</w:t>
      </w:r>
      <w:r>
        <w:rPr>
          <w:spacing w:val="-3"/>
        </w:rPr>
        <w:t xml:space="preserve"> </w:t>
      </w:r>
      <w:r>
        <w:t>with</w:t>
      </w:r>
      <w:r>
        <w:rPr>
          <w:spacing w:val="-3"/>
        </w:rPr>
        <w:t xml:space="preserve"> </w:t>
      </w:r>
      <w:r>
        <w:t>all</w:t>
      </w:r>
      <w:r>
        <w:rPr>
          <w:spacing w:val="-3"/>
        </w:rPr>
        <w:t xml:space="preserve"> </w:t>
      </w:r>
      <w:r>
        <w:t>Applicable</w:t>
      </w:r>
      <w:r>
        <w:rPr>
          <w:spacing w:val="-3"/>
        </w:rPr>
        <w:t xml:space="preserve"> </w:t>
      </w:r>
      <w:r>
        <w:t>Laws</w:t>
      </w:r>
      <w:r>
        <w:rPr>
          <w:spacing w:val="-2"/>
        </w:rPr>
        <w:t xml:space="preserve"> </w:t>
      </w:r>
      <w:r>
        <w:t xml:space="preserve">that may be in effect upon execution of, or as may be effective </w:t>
      </w:r>
      <w:proofErr w:type="gramStart"/>
      <w:r>
        <w:t>during the course of</w:t>
      </w:r>
      <w:proofErr w:type="gramEnd"/>
      <w:r>
        <w:t xml:space="preserve"> the Contract, including, but</w:t>
      </w:r>
      <w:r>
        <w:rPr>
          <w:spacing w:val="-1"/>
        </w:rPr>
        <w:t xml:space="preserve"> </w:t>
      </w:r>
      <w:r>
        <w:t>not</w:t>
      </w:r>
      <w:r>
        <w:rPr>
          <w:spacing w:val="-1"/>
        </w:rPr>
        <w:t xml:space="preserve"> </w:t>
      </w:r>
      <w:r>
        <w:t>limited</w:t>
      </w:r>
      <w:r>
        <w:rPr>
          <w:spacing w:val="-1"/>
        </w:rPr>
        <w:t xml:space="preserve"> </w:t>
      </w:r>
      <w:r>
        <w:t>to,</w:t>
      </w:r>
      <w:r>
        <w:rPr>
          <w:spacing w:val="-4"/>
        </w:rPr>
        <w:t xml:space="preserve"> </w:t>
      </w:r>
      <w:r>
        <w:t>the</w:t>
      </w:r>
      <w:r>
        <w:rPr>
          <w:spacing w:val="-1"/>
        </w:rPr>
        <w:t xml:space="preserve"> </w:t>
      </w:r>
      <w:r>
        <w:t>Privacy</w:t>
      </w:r>
      <w:r>
        <w:rPr>
          <w:spacing w:val="-1"/>
        </w:rPr>
        <w:t xml:space="preserve"> </w:t>
      </w:r>
      <w:r>
        <w:t>and</w:t>
      </w:r>
      <w:r>
        <w:rPr>
          <w:spacing w:val="-1"/>
        </w:rPr>
        <w:t xml:space="preserve"> </w:t>
      </w:r>
      <w:r>
        <w:t>Security</w:t>
      </w:r>
      <w:r>
        <w:rPr>
          <w:spacing w:val="-1"/>
        </w:rPr>
        <w:t xml:space="preserve"> </w:t>
      </w:r>
      <w:r>
        <w:t>Rules,</w:t>
      </w:r>
      <w:r>
        <w:rPr>
          <w:spacing w:val="-1"/>
        </w:rPr>
        <w:t xml:space="preserve"> </w:t>
      </w:r>
      <w:r>
        <w:t>42</w:t>
      </w:r>
      <w:r>
        <w:rPr>
          <w:spacing w:val="-1"/>
        </w:rPr>
        <w:t xml:space="preserve"> </w:t>
      </w:r>
      <w:r>
        <w:t>CFR</w:t>
      </w:r>
      <w:r>
        <w:rPr>
          <w:spacing w:val="-1"/>
        </w:rPr>
        <w:t xml:space="preserve"> </w:t>
      </w:r>
      <w:r>
        <w:t>431,</w:t>
      </w:r>
      <w:r>
        <w:rPr>
          <w:spacing w:val="-1"/>
        </w:rPr>
        <w:t xml:space="preserve"> </w:t>
      </w:r>
      <w:r>
        <w:t>Subpart</w:t>
      </w:r>
      <w:r>
        <w:rPr>
          <w:spacing w:val="-1"/>
        </w:rPr>
        <w:t xml:space="preserve"> </w:t>
      </w:r>
      <w:r>
        <w:t>F, 42</w:t>
      </w:r>
      <w:r>
        <w:rPr>
          <w:spacing w:val="-1"/>
        </w:rPr>
        <w:t xml:space="preserve"> </w:t>
      </w:r>
      <w:r>
        <w:t>CFR</w:t>
      </w:r>
      <w:r>
        <w:rPr>
          <w:spacing w:val="-1"/>
        </w:rPr>
        <w:t xml:space="preserve"> </w:t>
      </w:r>
      <w:r>
        <w:t>Part</w:t>
      </w:r>
      <w:r>
        <w:rPr>
          <w:spacing w:val="-1"/>
        </w:rPr>
        <w:t xml:space="preserve"> </w:t>
      </w:r>
      <w:r>
        <w:t>2</w:t>
      </w:r>
      <w:r>
        <w:rPr>
          <w:spacing w:val="-1"/>
        </w:rPr>
        <w:t xml:space="preserve"> </w:t>
      </w:r>
      <w:r>
        <w:t>and</w:t>
      </w:r>
      <w:r>
        <w:rPr>
          <w:spacing w:val="-1"/>
        </w:rPr>
        <w:t xml:space="preserve"> </w:t>
      </w:r>
      <w:r>
        <w:t>M.G.L.</w:t>
      </w:r>
      <w:r>
        <w:rPr>
          <w:spacing w:val="-1"/>
        </w:rPr>
        <w:t xml:space="preserve"> </w:t>
      </w:r>
      <w:r>
        <w:t>c. 66A.</w:t>
      </w:r>
      <w:r>
        <w:rPr>
          <w:spacing w:val="80"/>
        </w:rPr>
        <w:t xml:space="preserve"> </w:t>
      </w:r>
      <w:r>
        <w:t xml:space="preserve">Without limiting the generality of the foregoing, the Provider acknowledges and agrees as </w:t>
      </w:r>
      <w:r>
        <w:rPr>
          <w:spacing w:val="-2"/>
        </w:rPr>
        <w:t>follows:</w:t>
      </w:r>
    </w:p>
    <w:p w14:paraId="49FAC445" w14:textId="77777777" w:rsidR="00BF7D29" w:rsidRDefault="003965BB">
      <w:pPr>
        <w:pStyle w:val="ListParagraph"/>
        <w:numPr>
          <w:ilvl w:val="0"/>
          <w:numId w:val="7"/>
        </w:numPr>
        <w:tabs>
          <w:tab w:val="left" w:pos="431"/>
          <w:tab w:val="left" w:pos="500"/>
        </w:tabs>
        <w:spacing w:before="121"/>
        <w:ind w:right="485" w:hanging="361"/>
        <w:rPr>
          <w:sz w:val="24"/>
        </w:rPr>
      </w:pPr>
      <w:r>
        <w:rPr>
          <w:i/>
          <w:sz w:val="24"/>
        </w:rPr>
        <w:t>Obligations under M.G.L. c. 66A</w:t>
      </w:r>
      <w:r>
        <w:rPr>
          <w:sz w:val="24"/>
        </w:rPr>
        <w:t>.</w:t>
      </w:r>
      <w:r>
        <w:rPr>
          <w:spacing w:val="40"/>
          <w:sz w:val="24"/>
        </w:rPr>
        <w:t xml:space="preserve"> </w:t>
      </w:r>
      <w:r>
        <w:rPr>
          <w:sz w:val="24"/>
        </w:rPr>
        <w:t>The Provider acknowledges that in performance of the Administrative</w:t>
      </w:r>
      <w:r>
        <w:rPr>
          <w:spacing w:val="-5"/>
          <w:sz w:val="24"/>
        </w:rPr>
        <w:t xml:space="preserve"> </w:t>
      </w:r>
      <w:r>
        <w:rPr>
          <w:sz w:val="24"/>
        </w:rPr>
        <w:t>Activities,</w:t>
      </w:r>
      <w:r>
        <w:rPr>
          <w:spacing w:val="-4"/>
          <w:sz w:val="24"/>
        </w:rPr>
        <w:t xml:space="preserve"> </w:t>
      </w:r>
      <w:r>
        <w:rPr>
          <w:sz w:val="24"/>
        </w:rPr>
        <w:t>it</w:t>
      </w:r>
      <w:r>
        <w:rPr>
          <w:spacing w:val="-4"/>
          <w:sz w:val="24"/>
        </w:rPr>
        <w:t xml:space="preserve"> </w:t>
      </w:r>
      <w:r>
        <w:rPr>
          <w:sz w:val="24"/>
        </w:rPr>
        <w:t>will</w:t>
      </w:r>
      <w:r>
        <w:rPr>
          <w:spacing w:val="-4"/>
          <w:sz w:val="24"/>
        </w:rPr>
        <w:t xml:space="preserve"> </w:t>
      </w:r>
      <w:r>
        <w:rPr>
          <w:sz w:val="24"/>
        </w:rPr>
        <w:t>create,</w:t>
      </w:r>
      <w:r>
        <w:rPr>
          <w:spacing w:val="-4"/>
          <w:sz w:val="24"/>
        </w:rPr>
        <w:t xml:space="preserve"> </w:t>
      </w:r>
      <w:r>
        <w:rPr>
          <w:sz w:val="24"/>
        </w:rPr>
        <w:t>receive,</w:t>
      </w:r>
      <w:r>
        <w:rPr>
          <w:spacing w:val="-4"/>
          <w:sz w:val="24"/>
        </w:rPr>
        <w:t xml:space="preserve"> </w:t>
      </w:r>
      <w:r>
        <w:rPr>
          <w:sz w:val="24"/>
        </w:rPr>
        <w:t>use,</w:t>
      </w:r>
      <w:r>
        <w:rPr>
          <w:spacing w:val="-4"/>
          <w:sz w:val="24"/>
        </w:rPr>
        <w:t xml:space="preserve"> </w:t>
      </w:r>
      <w:r>
        <w:rPr>
          <w:sz w:val="24"/>
        </w:rPr>
        <w:t>disclose,</w:t>
      </w:r>
      <w:r>
        <w:rPr>
          <w:spacing w:val="-4"/>
          <w:sz w:val="24"/>
        </w:rPr>
        <w:t xml:space="preserve"> </w:t>
      </w:r>
      <w:r>
        <w:rPr>
          <w:sz w:val="24"/>
        </w:rPr>
        <w:t>maintain,</w:t>
      </w:r>
      <w:r>
        <w:rPr>
          <w:spacing w:val="-4"/>
          <w:sz w:val="24"/>
        </w:rPr>
        <w:t xml:space="preserve"> </w:t>
      </w:r>
      <w:r>
        <w:rPr>
          <w:sz w:val="24"/>
        </w:rPr>
        <w:t>transmit</w:t>
      </w:r>
      <w:r>
        <w:rPr>
          <w:spacing w:val="-4"/>
          <w:sz w:val="24"/>
        </w:rPr>
        <w:t xml:space="preserve"> </w:t>
      </w:r>
      <w:r>
        <w:rPr>
          <w:sz w:val="24"/>
        </w:rPr>
        <w:t>or</w:t>
      </w:r>
      <w:r>
        <w:rPr>
          <w:spacing w:val="-4"/>
          <w:sz w:val="24"/>
        </w:rPr>
        <w:t xml:space="preserve"> </w:t>
      </w:r>
      <w:r>
        <w:rPr>
          <w:sz w:val="24"/>
        </w:rPr>
        <w:t>otherwise</w:t>
      </w:r>
      <w:r>
        <w:rPr>
          <w:spacing w:val="-5"/>
          <w:sz w:val="24"/>
        </w:rPr>
        <w:t xml:space="preserve"> </w:t>
      </w:r>
      <w:r>
        <w:rPr>
          <w:sz w:val="24"/>
        </w:rPr>
        <w:t xml:space="preserve">obtain “personal data” (as defined in M.G.L. c. 66A) and that, in so doing, it will </w:t>
      </w:r>
      <w:proofErr w:type="gramStart"/>
      <w:r>
        <w:rPr>
          <w:sz w:val="24"/>
        </w:rPr>
        <w:t>becomes</w:t>
      </w:r>
      <w:proofErr w:type="gramEnd"/>
      <w:r>
        <w:rPr>
          <w:sz w:val="24"/>
        </w:rPr>
        <w:t xml:space="preserve"> a “holder” of such data for purposes of M.G.L. c. 66A.</w:t>
      </w:r>
      <w:r>
        <w:rPr>
          <w:spacing w:val="40"/>
          <w:sz w:val="24"/>
        </w:rPr>
        <w:t xml:space="preserve"> </w:t>
      </w:r>
      <w:r>
        <w:rPr>
          <w:sz w:val="24"/>
        </w:rPr>
        <w:t>The Provider agrees that, in a manner consistent with the Privacy and Security Rules, it shall comply with Mass. Gen. Laws c. 66A and any other applicable</w:t>
      </w:r>
    </w:p>
    <w:p w14:paraId="49FAC446" w14:textId="77777777" w:rsidR="00BF7D29" w:rsidRDefault="003965BB">
      <w:pPr>
        <w:pStyle w:val="BodyText"/>
        <w:spacing w:before="0"/>
        <w:ind w:left="500"/>
      </w:pPr>
      <w:r>
        <w:t>privacy or security law or regulation (state or federal) governing Provider’s use, disclosure, and maintenance</w:t>
      </w:r>
      <w:r>
        <w:rPr>
          <w:spacing w:val="-4"/>
        </w:rPr>
        <w:t xml:space="preserve"> </w:t>
      </w:r>
      <w:r>
        <w:t>of</w:t>
      </w:r>
      <w:r>
        <w:rPr>
          <w:spacing w:val="-3"/>
        </w:rPr>
        <w:t xml:space="preserve"> </w:t>
      </w:r>
      <w:r>
        <w:t>any</w:t>
      </w:r>
      <w:r>
        <w:rPr>
          <w:spacing w:val="-3"/>
        </w:rPr>
        <w:t xml:space="preserve"> </w:t>
      </w:r>
      <w:r>
        <w:t>PI,</w:t>
      </w:r>
      <w:r>
        <w:rPr>
          <w:spacing w:val="-3"/>
        </w:rPr>
        <w:t xml:space="preserve"> </w:t>
      </w:r>
      <w:r>
        <w:t>including</w:t>
      </w:r>
      <w:r>
        <w:rPr>
          <w:spacing w:val="-3"/>
        </w:rPr>
        <w:t xml:space="preserve"> </w:t>
      </w:r>
      <w:r>
        <w:t>for</w:t>
      </w:r>
      <w:r>
        <w:rPr>
          <w:spacing w:val="-3"/>
        </w:rPr>
        <w:t xml:space="preserve"> </w:t>
      </w:r>
      <w:r>
        <w:t>example,</w:t>
      </w:r>
      <w:r>
        <w:rPr>
          <w:spacing w:val="-3"/>
        </w:rPr>
        <w:t xml:space="preserve"> </w:t>
      </w:r>
      <w:r>
        <w:t>Mass.</w:t>
      </w:r>
      <w:r>
        <w:rPr>
          <w:spacing w:val="-3"/>
        </w:rPr>
        <w:t xml:space="preserve"> </w:t>
      </w:r>
      <w:r>
        <w:t>Gen.</w:t>
      </w:r>
      <w:r>
        <w:rPr>
          <w:spacing w:val="-3"/>
        </w:rPr>
        <w:t xml:space="preserve"> </w:t>
      </w:r>
      <w:r>
        <w:t>Laws</w:t>
      </w:r>
      <w:r>
        <w:rPr>
          <w:spacing w:val="-3"/>
        </w:rPr>
        <w:t xml:space="preserve"> </w:t>
      </w:r>
      <w:r>
        <w:t>c.</w:t>
      </w:r>
      <w:r>
        <w:rPr>
          <w:spacing w:val="-3"/>
        </w:rPr>
        <w:t xml:space="preserve"> </w:t>
      </w:r>
      <w:r>
        <w:t>93H,</w:t>
      </w:r>
      <w:r>
        <w:rPr>
          <w:spacing w:val="-3"/>
        </w:rPr>
        <w:t xml:space="preserve"> </w:t>
      </w:r>
      <w:r>
        <w:t>42</w:t>
      </w:r>
      <w:r>
        <w:rPr>
          <w:spacing w:val="-3"/>
        </w:rPr>
        <w:t xml:space="preserve"> </w:t>
      </w:r>
      <w:r>
        <w:t>CFR</w:t>
      </w:r>
      <w:r>
        <w:rPr>
          <w:spacing w:val="-3"/>
        </w:rPr>
        <w:t xml:space="preserve"> </w:t>
      </w:r>
      <w:r>
        <w:t>Part</w:t>
      </w:r>
      <w:r>
        <w:rPr>
          <w:spacing w:val="-3"/>
        </w:rPr>
        <w:t xml:space="preserve"> </w:t>
      </w:r>
      <w:r>
        <w:t>431,</w:t>
      </w:r>
      <w:r>
        <w:rPr>
          <w:spacing w:val="-3"/>
        </w:rPr>
        <w:t xml:space="preserve"> </w:t>
      </w:r>
      <w:r>
        <w:t>Subpart F, 801 CMR § 3.00 and Executive Order 504.</w:t>
      </w:r>
    </w:p>
    <w:p w14:paraId="49FAC447" w14:textId="77777777" w:rsidR="00BF7D29" w:rsidRDefault="003965BB">
      <w:pPr>
        <w:pStyle w:val="ListParagraph"/>
        <w:numPr>
          <w:ilvl w:val="0"/>
          <w:numId w:val="7"/>
        </w:numPr>
        <w:tabs>
          <w:tab w:val="left" w:pos="499"/>
        </w:tabs>
        <w:spacing w:before="118"/>
        <w:ind w:left="499" w:hanging="359"/>
        <w:rPr>
          <w:sz w:val="24"/>
        </w:rPr>
      </w:pPr>
      <w:r>
        <w:rPr>
          <w:i/>
          <w:sz w:val="24"/>
        </w:rPr>
        <w:t>Business</w:t>
      </w:r>
      <w:r>
        <w:rPr>
          <w:i/>
          <w:spacing w:val="-4"/>
          <w:sz w:val="24"/>
        </w:rPr>
        <w:t xml:space="preserve"> </w:t>
      </w:r>
      <w:r>
        <w:rPr>
          <w:i/>
          <w:sz w:val="24"/>
        </w:rPr>
        <w:t>Associate</w:t>
      </w:r>
      <w:r>
        <w:rPr>
          <w:sz w:val="24"/>
        </w:rPr>
        <w:t>.</w:t>
      </w:r>
      <w:r>
        <w:rPr>
          <w:spacing w:val="60"/>
          <w:sz w:val="24"/>
        </w:rPr>
        <w:t xml:space="preserve"> </w:t>
      </w:r>
      <w:r>
        <w:rPr>
          <w:sz w:val="24"/>
        </w:rPr>
        <w:t>In</w:t>
      </w:r>
      <w:r>
        <w:rPr>
          <w:spacing w:val="-1"/>
          <w:sz w:val="24"/>
        </w:rPr>
        <w:t xml:space="preserve"> </w:t>
      </w:r>
      <w:r>
        <w:rPr>
          <w:sz w:val="24"/>
        </w:rPr>
        <w:t>performing</w:t>
      </w:r>
      <w:r>
        <w:rPr>
          <w:spacing w:val="-1"/>
          <w:sz w:val="24"/>
        </w:rPr>
        <w:t xml:space="preserve"> </w:t>
      </w:r>
      <w:r>
        <w:rPr>
          <w:sz w:val="24"/>
        </w:rPr>
        <w:t>Administrative</w:t>
      </w:r>
      <w:r>
        <w:rPr>
          <w:spacing w:val="-2"/>
          <w:sz w:val="24"/>
        </w:rPr>
        <w:t xml:space="preserve"> </w:t>
      </w:r>
      <w:r>
        <w:rPr>
          <w:sz w:val="24"/>
        </w:rPr>
        <w:t>Activities</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Contract,</w:t>
      </w:r>
      <w:r>
        <w:rPr>
          <w:spacing w:val="-1"/>
          <w:sz w:val="24"/>
        </w:rPr>
        <w:t xml:space="preserve"> </w:t>
      </w:r>
      <w:r>
        <w:rPr>
          <w:sz w:val="24"/>
        </w:rPr>
        <w:t>the</w:t>
      </w:r>
      <w:r>
        <w:rPr>
          <w:spacing w:val="-2"/>
          <w:sz w:val="24"/>
        </w:rPr>
        <w:t xml:space="preserve"> Provider</w:t>
      </w:r>
    </w:p>
    <w:p w14:paraId="49FAC448" w14:textId="77777777" w:rsidR="00BF7D29" w:rsidRDefault="003965BB">
      <w:pPr>
        <w:pStyle w:val="BodyText"/>
        <w:spacing w:before="0"/>
        <w:ind w:left="500" w:right="500"/>
      </w:pPr>
      <w:r>
        <w:t>acknowledges</w:t>
      </w:r>
      <w:r>
        <w:rPr>
          <w:spacing w:val="-2"/>
        </w:rPr>
        <w:t xml:space="preserve"> </w:t>
      </w:r>
      <w:r>
        <w:t>and</w:t>
      </w:r>
      <w:r>
        <w:rPr>
          <w:spacing w:val="-1"/>
        </w:rPr>
        <w:t xml:space="preserve"> </w:t>
      </w:r>
      <w:r>
        <w:t>agrees that</w:t>
      </w:r>
      <w:r>
        <w:rPr>
          <w:spacing w:val="-1"/>
        </w:rPr>
        <w:t xml:space="preserve"> </w:t>
      </w:r>
      <w:r>
        <w:t>it</w:t>
      </w:r>
      <w:r>
        <w:rPr>
          <w:spacing w:val="-1"/>
        </w:rPr>
        <w:t xml:space="preserve"> </w:t>
      </w:r>
      <w:r>
        <w:t>is</w:t>
      </w:r>
      <w:r>
        <w:rPr>
          <w:spacing w:val="-2"/>
        </w:rPr>
        <w:t xml:space="preserve"> </w:t>
      </w:r>
      <w:r>
        <w:t>acting</w:t>
      </w:r>
      <w:r>
        <w:rPr>
          <w:spacing w:val="-1"/>
        </w:rPr>
        <w:t xml:space="preserve"> </w:t>
      </w:r>
      <w:r>
        <w:t>as</w:t>
      </w:r>
      <w:r>
        <w:rPr>
          <w:spacing w:val="-2"/>
        </w:rPr>
        <w:t xml:space="preserve"> </w:t>
      </w:r>
      <w:r>
        <w:t>EOHHS’</w:t>
      </w:r>
      <w:r>
        <w:rPr>
          <w:spacing w:val="-1"/>
        </w:rPr>
        <w:t xml:space="preserve"> </w:t>
      </w:r>
      <w:r>
        <w:t>Business</w:t>
      </w:r>
      <w:r>
        <w:rPr>
          <w:spacing w:val="-2"/>
        </w:rPr>
        <w:t xml:space="preserve"> </w:t>
      </w:r>
      <w:r>
        <w:t>Associate and</w:t>
      </w:r>
      <w:r>
        <w:rPr>
          <w:spacing w:val="-1"/>
        </w:rPr>
        <w:t xml:space="preserve"> </w:t>
      </w:r>
      <w:r>
        <w:t>agrees</w:t>
      </w:r>
      <w:r>
        <w:rPr>
          <w:spacing w:val="-2"/>
        </w:rPr>
        <w:t xml:space="preserve"> </w:t>
      </w:r>
      <w:r>
        <w:t>to</w:t>
      </w:r>
      <w:r>
        <w:rPr>
          <w:spacing w:val="-1"/>
        </w:rPr>
        <w:t xml:space="preserve"> </w:t>
      </w:r>
      <w:r>
        <w:t>comply</w:t>
      </w:r>
      <w:r>
        <w:rPr>
          <w:spacing w:val="-1"/>
        </w:rPr>
        <w:t xml:space="preserve"> </w:t>
      </w:r>
      <w:r>
        <w:t>with all</w:t>
      </w:r>
      <w:r>
        <w:rPr>
          <w:spacing w:val="-3"/>
        </w:rPr>
        <w:t xml:space="preserve"> </w:t>
      </w:r>
      <w:r>
        <w:t>requirements</w:t>
      </w:r>
      <w:r>
        <w:rPr>
          <w:spacing w:val="-3"/>
        </w:rPr>
        <w:t xml:space="preserve"> </w:t>
      </w:r>
      <w:r>
        <w:t>of</w:t>
      </w:r>
      <w:r>
        <w:rPr>
          <w:spacing w:val="-3"/>
        </w:rPr>
        <w:t xml:space="preserve"> </w:t>
      </w:r>
      <w:r>
        <w:t>the</w:t>
      </w:r>
      <w:r>
        <w:rPr>
          <w:spacing w:val="-4"/>
        </w:rPr>
        <w:t xml:space="preserve"> </w:t>
      </w:r>
      <w:r>
        <w:t>Privacy</w:t>
      </w:r>
      <w:r>
        <w:rPr>
          <w:spacing w:val="-3"/>
        </w:rPr>
        <w:t xml:space="preserve"> </w:t>
      </w:r>
      <w:r>
        <w:t>and</w:t>
      </w:r>
      <w:r>
        <w:rPr>
          <w:spacing w:val="-3"/>
        </w:rPr>
        <w:t xml:space="preserve"> </w:t>
      </w:r>
      <w:r>
        <w:t>Security</w:t>
      </w:r>
      <w:r>
        <w:rPr>
          <w:spacing w:val="-3"/>
        </w:rPr>
        <w:t xml:space="preserve"> </w:t>
      </w:r>
      <w:r>
        <w:t>Rules</w:t>
      </w:r>
      <w:r>
        <w:rPr>
          <w:spacing w:val="-3"/>
        </w:rPr>
        <w:t xml:space="preserve"> </w:t>
      </w:r>
      <w:r>
        <w:t>applicable</w:t>
      </w:r>
      <w:r>
        <w:rPr>
          <w:spacing w:val="-3"/>
        </w:rPr>
        <w:t xml:space="preserve"> </w:t>
      </w:r>
      <w:r>
        <w:t>to</w:t>
      </w:r>
      <w:r>
        <w:rPr>
          <w:spacing w:val="-3"/>
        </w:rPr>
        <w:t xml:space="preserve"> </w:t>
      </w:r>
      <w:r>
        <w:t>a</w:t>
      </w:r>
      <w:r>
        <w:rPr>
          <w:spacing w:val="-4"/>
        </w:rPr>
        <w:t xml:space="preserve"> </w:t>
      </w:r>
      <w:r>
        <w:t>Business</w:t>
      </w:r>
      <w:r>
        <w:rPr>
          <w:spacing w:val="-1"/>
        </w:rPr>
        <w:t xml:space="preserve"> </w:t>
      </w:r>
      <w:r>
        <w:t>Associate.</w:t>
      </w:r>
      <w:r>
        <w:rPr>
          <w:spacing w:val="40"/>
        </w:rPr>
        <w:t xml:space="preserve"> </w:t>
      </w:r>
      <w:r>
        <w:t>To</w:t>
      </w:r>
      <w:r>
        <w:rPr>
          <w:spacing w:val="-3"/>
        </w:rPr>
        <w:t xml:space="preserve"> </w:t>
      </w:r>
      <w:r>
        <w:t>the</w:t>
      </w:r>
      <w:r>
        <w:rPr>
          <w:spacing w:val="-3"/>
        </w:rPr>
        <w:t xml:space="preserve"> </w:t>
      </w:r>
      <w:r>
        <w:t>extent that the Provider is to carry out an obligation of EOHHS under the Privacy Rule in its performance of Administrative Activities, the Provider agrees that it shall comply with the requirements of such Rule that apply to EOHHS in the performance of such obligation.</w:t>
      </w:r>
    </w:p>
    <w:p w14:paraId="49FAC449" w14:textId="77777777" w:rsidR="00BF7D29" w:rsidRDefault="003965BB">
      <w:pPr>
        <w:pStyle w:val="ListParagraph"/>
        <w:numPr>
          <w:ilvl w:val="0"/>
          <w:numId w:val="7"/>
        </w:numPr>
        <w:tabs>
          <w:tab w:val="left" w:pos="498"/>
          <w:tab w:val="left" w:pos="500"/>
        </w:tabs>
        <w:ind w:right="526" w:hanging="361"/>
        <w:rPr>
          <w:sz w:val="24"/>
        </w:rPr>
      </w:pPr>
      <w:r>
        <w:rPr>
          <w:i/>
          <w:sz w:val="24"/>
        </w:rPr>
        <w:t>42 CFR Part 2</w:t>
      </w:r>
      <w:r>
        <w:rPr>
          <w:sz w:val="24"/>
        </w:rPr>
        <w:t>.</w:t>
      </w:r>
      <w:r>
        <w:rPr>
          <w:spacing w:val="40"/>
          <w:sz w:val="24"/>
        </w:rPr>
        <w:t xml:space="preserve"> </w:t>
      </w:r>
      <w:r>
        <w:rPr>
          <w:sz w:val="24"/>
        </w:rPr>
        <w:t>The Provider agrees that with respect to drug or alcohol abuse information that the Provider receives, stores, processes or otherwise deals with in its performance of Administrative Activities</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obtained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federally</w:t>
      </w:r>
      <w:r>
        <w:rPr>
          <w:spacing w:val="-3"/>
          <w:sz w:val="24"/>
        </w:rPr>
        <w:t xml:space="preserve"> </w:t>
      </w:r>
      <w:r>
        <w:rPr>
          <w:sz w:val="24"/>
        </w:rPr>
        <w:t>assisted</w:t>
      </w:r>
      <w:r>
        <w:rPr>
          <w:spacing w:val="-3"/>
          <w:sz w:val="24"/>
        </w:rPr>
        <w:t xml:space="preserve"> </w:t>
      </w:r>
      <w:r>
        <w:rPr>
          <w:sz w:val="24"/>
        </w:rPr>
        <w:t>drug</w:t>
      </w:r>
      <w:r>
        <w:rPr>
          <w:spacing w:val="-3"/>
          <w:sz w:val="24"/>
        </w:rPr>
        <w:t xml:space="preserve"> </w:t>
      </w:r>
      <w:r>
        <w:rPr>
          <w:sz w:val="24"/>
        </w:rPr>
        <w:t>or</w:t>
      </w:r>
      <w:r>
        <w:rPr>
          <w:spacing w:val="-4"/>
          <w:sz w:val="24"/>
        </w:rPr>
        <w:t xml:space="preserve"> </w:t>
      </w:r>
      <w:r>
        <w:rPr>
          <w:sz w:val="24"/>
        </w:rPr>
        <w:t>alcohol</w:t>
      </w:r>
      <w:r>
        <w:rPr>
          <w:spacing w:val="-3"/>
          <w:sz w:val="24"/>
        </w:rPr>
        <w:t xml:space="preserve"> </w:t>
      </w:r>
      <w:r>
        <w:rPr>
          <w:sz w:val="24"/>
        </w:rPr>
        <w:t>abuse</w:t>
      </w:r>
      <w:r>
        <w:rPr>
          <w:spacing w:val="-4"/>
          <w:sz w:val="24"/>
        </w:rPr>
        <w:t xml:space="preserve"> </w:t>
      </w:r>
      <w:r>
        <w:rPr>
          <w:sz w:val="24"/>
        </w:rPr>
        <w:t>program</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5"/>
          <w:sz w:val="24"/>
        </w:rPr>
        <w:t xml:space="preserve"> </w:t>
      </w:r>
      <w:r>
        <w:rPr>
          <w:sz w:val="24"/>
        </w:rPr>
        <w:t>of treating drug or alcohol abuse, making a diagnosis for that treatment, or making a referral for that treatment (as such terms are used in 42 CFR Part 2 as may be amended from time to time), it is bound by 42 CFR Part 2 and sha</w:t>
      </w:r>
      <w:r>
        <w:rPr>
          <w:sz w:val="24"/>
        </w:rPr>
        <w:t>ll not access, use or disclose information except as permitted under 42 CFR Part 2.</w:t>
      </w:r>
    </w:p>
    <w:p w14:paraId="49FAC44A" w14:textId="77777777" w:rsidR="00BF7D29" w:rsidRDefault="00BF7D29">
      <w:pPr>
        <w:rPr>
          <w:sz w:val="24"/>
        </w:rPr>
        <w:sectPr w:rsidR="00BF7D29">
          <w:pgSz w:w="12240" w:h="15840"/>
          <w:pgMar w:top="660" w:right="640" w:bottom="600" w:left="940" w:header="0" w:footer="420" w:gutter="0"/>
          <w:cols w:space="720"/>
        </w:sectPr>
      </w:pPr>
    </w:p>
    <w:p w14:paraId="49FAC44B" w14:textId="77777777" w:rsidR="00BF7D29" w:rsidRDefault="003965BB">
      <w:pPr>
        <w:pStyle w:val="Heading2"/>
        <w:tabs>
          <w:tab w:val="left" w:pos="1580"/>
        </w:tabs>
        <w:spacing w:before="64"/>
      </w:pPr>
      <w:r>
        <w:lastRenderedPageBreak/>
        <w:t>Section</w:t>
      </w:r>
      <w:r>
        <w:rPr>
          <w:spacing w:val="-2"/>
        </w:rPr>
        <w:t xml:space="preserve"> </w:t>
      </w:r>
      <w:r>
        <w:rPr>
          <w:spacing w:val="-5"/>
        </w:rPr>
        <w:t>2.2</w:t>
      </w:r>
      <w:r>
        <w:tab/>
        <w:t>Compliance</w:t>
      </w:r>
      <w:r>
        <w:rPr>
          <w:spacing w:val="-3"/>
        </w:rPr>
        <w:t xml:space="preserve"> </w:t>
      </w:r>
      <w:r>
        <w:t>with</w:t>
      </w:r>
      <w:r>
        <w:rPr>
          <w:spacing w:val="-2"/>
        </w:rPr>
        <w:t xml:space="preserve"> </w:t>
      </w:r>
      <w:r>
        <w:t>Third</w:t>
      </w:r>
      <w:r>
        <w:rPr>
          <w:spacing w:val="-3"/>
        </w:rPr>
        <w:t xml:space="preserve"> </w:t>
      </w:r>
      <w:r>
        <w:t>Party</w:t>
      </w:r>
      <w:r>
        <w:rPr>
          <w:spacing w:val="-1"/>
        </w:rPr>
        <w:t xml:space="preserve"> </w:t>
      </w:r>
      <w:r>
        <w:rPr>
          <w:spacing w:val="-2"/>
        </w:rPr>
        <w:t>Agreements.</w:t>
      </w:r>
    </w:p>
    <w:p w14:paraId="49FAC44C" w14:textId="77777777" w:rsidR="00BF7D29" w:rsidRDefault="003965BB">
      <w:pPr>
        <w:pStyle w:val="BodyText"/>
        <w:ind w:right="455"/>
      </w:pPr>
      <w:r>
        <w:t>The</w:t>
      </w:r>
      <w:r>
        <w:rPr>
          <w:spacing w:val="-5"/>
        </w:rPr>
        <w:t xml:space="preserve"> </w:t>
      </w:r>
      <w:r>
        <w:t>Provider</w:t>
      </w:r>
      <w:r>
        <w:rPr>
          <w:spacing w:val="-3"/>
        </w:rPr>
        <w:t xml:space="preserve"> </w:t>
      </w:r>
      <w:r>
        <w:t>agrees</w:t>
      </w:r>
      <w:r>
        <w:rPr>
          <w:spacing w:val="-3"/>
        </w:rPr>
        <w:t xml:space="preserve"> </w:t>
      </w:r>
      <w:r>
        <w:t>that</w:t>
      </w:r>
      <w:r>
        <w:rPr>
          <w:spacing w:val="-1"/>
        </w:rPr>
        <w:t xml:space="preserve"> </w:t>
      </w:r>
      <w:r>
        <w:t>it</w:t>
      </w:r>
      <w:r>
        <w:rPr>
          <w:spacing w:val="-3"/>
        </w:rPr>
        <w:t xml:space="preserve"> </w:t>
      </w:r>
      <w:r>
        <w:t>shall</w:t>
      </w:r>
      <w:r>
        <w:rPr>
          <w:spacing w:val="-3"/>
        </w:rPr>
        <w:t xml:space="preserve"> </w:t>
      </w:r>
      <w:r>
        <w:t>comply</w:t>
      </w:r>
      <w:r>
        <w:rPr>
          <w:spacing w:val="-3"/>
        </w:rPr>
        <w:t xml:space="preserve"> </w:t>
      </w:r>
      <w:r>
        <w:t>(and</w:t>
      </w:r>
      <w:r>
        <w:rPr>
          <w:spacing w:val="-3"/>
        </w:rPr>
        <w:t xml:space="preserve"> </w:t>
      </w:r>
      <w:r>
        <w:t>shall</w:t>
      </w:r>
      <w:r>
        <w:rPr>
          <w:spacing w:val="-3"/>
        </w:rPr>
        <w:t xml:space="preserve"> </w:t>
      </w:r>
      <w:r>
        <w:t>cause</w:t>
      </w:r>
      <w:r>
        <w:rPr>
          <w:spacing w:val="-4"/>
        </w:rPr>
        <w:t xml:space="preserve"> </w:t>
      </w:r>
      <w:r>
        <w:t>its</w:t>
      </w:r>
      <w:r>
        <w:rPr>
          <w:spacing w:val="-3"/>
        </w:rPr>
        <w:t xml:space="preserve"> </w:t>
      </w:r>
      <w:r>
        <w:t>employees</w:t>
      </w:r>
      <w:r>
        <w:rPr>
          <w:spacing w:val="-1"/>
        </w:rPr>
        <w:t xml:space="preserve"> </w:t>
      </w:r>
      <w:r>
        <w:t>and</w:t>
      </w:r>
      <w:r>
        <w:rPr>
          <w:spacing w:val="-1"/>
        </w:rPr>
        <w:t xml:space="preserve"> </w:t>
      </w:r>
      <w:r>
        <w:t>other</w:t>
      </w:r>
      <w:r>
        <w:rPr>
          <w:spacing w:val="-5"/>
        </w:rPr>
        <w:t xml:space="preserve"> </w:t>
      </w:r>
      <w:r>
        <w:t>workforce</w:t>
      </w:r>
      <w:r>
        <w:rPr>
          <w:spacing w:val="-4"/>
        </w:rPr>
        <w:t xml:space="preserve"> </w:t>
      </w:r>
      <w:r>
        <w:t>members</w:t>
      </w:r>
      <w:r>
        <w:rPr>
          <w:spacing w:val="-3"/>
        </w:rPr>
        <w:t xml:space="preserve"> </w:t>
      </w:r>
      <w:r>
        <w:t>to comply) with any other privacy and security obligation that is required as the result of EOHHS (or</w:t>
      </w:r>
    </w:p>
    <w:p w14:paraId="49FAC44D" w14:textId="77777777" w:rsidR="00BF7D29" w:rsidRDefault="003965BB">
      <w:pPr>
        <w:pStyle w:val="BodyText"/>
        <w:spacing w:before="0"/>
        <w:ind w:right="455"/>
      </w:pPr>
      <w:proofErr w:type="spellStart"/>
      <w:r>
        <w:t>MassIT</w:t>
      </w:r>
      <w:proofErr w:type="spellEnd"/>
      <w:r>
        <w:t>, on EOHHS’ behalf) having entered into an agreement (any such agreement, a “Third Party Agreement”)</w:t>
      </w:r>
      <w:r>
        <w:rPr>
          <w:spacing w:val="-3"/>
        </w:rPr>
        <w:t xml:space="preserve"> </w:t>
      </w:r>
      <w:r>
        <w:t>with</w:t>
      </w:r>
      <w:r>
        <w:rPr>
          <w:spacing w:val="-3"/>
        </w:rPr>
        <w:t xml:space="preserve"> </w:t>
      </w:r>
      <w:r>
        <w:t>a</w:t>
      </w:r>
      <w:r>
        <w:rPr>
          <w:spacing w:val="-4"/>
        </w:rPr>
        <w:t xml:space="preserve"> </w:t>
      </w:r>
      <w:r>
        <w:t>third</w:t>
      </w:r>
      <w:r>
        <w:rPr>
          <w:spacing w:val="-2"/>
        </w:rPr>
        <w:t xml:space="preserve"> </w:t>
      </w:r>
      <w:r>
        <w:t>party</w:t>
      </w:r>
      <w:r>
        <w:rPr>
          <w:spacing w:val="-3"/>
        </w:rPr>
        <w:t xml:space="preserve"> </w:t>
      </w:r>
      <w:r>
        <w:t>(such</w:t>
      </w:r>
      <w:r>
        <w:rPr>
          <w:spacing w:val="-3"/>
        </w:rPr>
        <w:t xml:space="preserve"> </w:t>
      </w:r>
      <w:r>
        <w:t>as</w:t>
      </w:r>
      <w:r>
        <w:rPr>
          <w:spacing w:val="-4"/>
        </w:rPr>
        <w:t xml:space="preserve"> </w:t>
      </w:r>
      <w:r>
        <w:t>the</w:t>
      </w:r>
      <w:r>
        <w:rPr>
          <w:spacing w:val="-4"/>
        </w:rPr>
        <w:t xml:space="preserve"> </w:t>
      </w:r>
      <w:r>
        <w:t>Social</w:t>
      </w:r>
      <w:r>
        <w:rPr>
          <w:spacing w:val="-1"/>
        </w:rPr>
        <w:t xml:space="preserve"> </w:t>
      </w:r>
      <w:r>
        <w:t>Security</w:t>
      </w:r>
      <w:r>
        <w:rPr>
          <w:spacing w:val="-3"/>
        </w:rPr>
        <w:t xml:space="preserve"> </w:t>
      </w:r>
      <w:r>
        <w:t>Administration,</w:t>
      </w:r>
      <w:r>
        <w:rPr>
          <w:spacing w:val="-3"/>
        </w:rPr>
        <w:t xml:space="preserve"> </w:t>
      </w:r>
      <w:r>
        <w:t>the</w:t>
      </w:r>
      <w:r>
        <w:rPr>
          <w:spacing w:val="-3"/>
        </w:rPr>
        <w:t xml:space="preserve"> </w:t>
      </w:r>
      <w:r>
        <w:t>Department</w:t>
      </w:r>
      <w:r>
        <w:rPr>
          <w:spacing w:val="-3"/>
        </w:rPr>
        <w:t xml:space="preserve"> </w:t>
      </w:r>
      <w:r>
        <w:t>of</w:t>
      </w:r>
      <w:r>
        <w:rPr>
          <w:spacing w:val="-3"/>
        </w:rPr>
        <w:t xml:space="preserve"> </w:t>
      </w:r>
      <w:r>
        <w:t>Revenue or the Centers for Medicaid and Medicare Services) to obtain or to access PI from a third party (any</w:t>
      </w:r>
    </w:p>
    <w:p w14:paraId="49FAC44E" w14:textId="77777777" w:rsidR="00BF7D29" w:rsidRDefault="003965BB">
      <w:pPr>
        <w:pStyle w:val="BodyText"/>
        <w:spacing w:before="0"/>
        <w:ind w:right="468"/>
      </w:pPr>
      <w:r>
        <w:t>such PI, “Third Party Data”) or to access any System containing Third Party Data or through which Third Party Data could be accessed, including, by way of illustration and not limitation, signing a</w:t>
      </w:r>
      <w:r>
        <w:rPr>
          <w:spacing w:val="40"/>
        </w:rPr>
        <w:t xml:space="preserve"> </w:t>
      </w:r>
      <w:r>
        <w:t>written compliance acknowledgment or confidentiality agreement, undergoing a background check or completing training.</w:t>
      </w:r>
      <w:r>
        <w:rPr>
          <w:spacing w:val="40"/>
        </w:rPr>
        <w:t xml:space="preserve"> </w:t>
      </w:r>
      <w:r>
        <w:t>The Provider acknowledges and agrees that Third Party Data includes, without limitation, all data that EOHHS receives or obtains from Massachusetts Department of Revenue, the Social Security Administration, the Internal Revenue Service, the Department of Homeland Security or through the Federal Data Services Hub and, notwithstanding anything herein to the contrary, the Provider may not acce</w:t>
      </w:r>
      <w:r>
        <w:t>ss any such Third Party Data unless disclosure of such data to the Provider is permitted under the applicable Third Party Agreement(s), all conditions for disclosure under such Agreement(s)</w:t>
      </w:r>
      <w:r>
        <w:rPr>
          <w:spacing w:val="-5"/>
        </w:rPr>
        <w:t xml:space="preserve"> </w:t>
      </w:r>
      <w:r>
        <w:t>have</w:t>
      </w:r>
      <w:r>
        <w:rPr>
          <w:spacing w:val="-4"/>
        </w:rPr>
        <w:t xml:space="preserve"> </w:t>
      </w:r>
      <w:r>
        <w:t>been</w:t>
      </w:r>
      <w:r>
        <w:rPr>
          <w:spacing w:val="-1"/>
        </w:rPr>
        <w:t xml:space="preserve"> </w:t>
      </w:r>
      <w:r>
        <w:t>satisfied</w:t>
      </w:r>
      <w:r>
        <w:rPr>
          <w:spacing w:val="-3"/>
        </w:rPr>
        <w:t xml:space="preserve"> </w:t>
      </w:r>
      <w:r>
        <w:t>and</w:t>
      </w:r>
      <w:r>
        <w:rPr>
          <w:spacing w:val="-3"/>
        </w:rPr>
        <w:t xml:space="preserve"> </w:t>
      </w:r>
      <w:r>
        <w:t>the</w:t>
      </w:r>
      <w:r>
        <w:rPr>
          <w:spacing w:val="-3"/>
        </w:rPr>
        <w:t xml:space="preserve"> </w:t>
      </w:r>
      <w:r>
        <w:t>Provider’s</w:t>
      </w:r>
      <w:r>
        <w:rPr>
          <w:spacing w:val="-2"/>
        </w:rPr>
        <w:t xml:space="preserve"> </w:t>
      </w:r>
      <w:r>
        <w:t>access</w:t>
      </w:r>
      <w:r>
        <w:rPr>
          <w:spacing w:val="-3"/>
        </w:rPr>
        <w:t xml:space="preserve"> </w:t>
      </w:r>
      <w:r>
        <w:t>to</w:t>
      </w:r>
      <w:r>
        <w:rPr>
          <w:spacing w:val="-3"/>
        </w:rPr>
        <w:t xml:space="preserve"> </w:t>
      </w:r>
      <w:r>
        <w:t>such</w:t>
      </w:r>
      <w:r>
        <w:rPr>
          <w:spacing w:val="-3"/>
        </w:rPr>
        <w:t xml:space="preserve"> </w:t>
      </w:r>
      <w:r>
        <w:t>data</w:t>
      </w:r>
      <w:r>
        <w:rPr>
          <w:spacing w:val="-3"/>
        </w:rPr>
        <w:t xml:space="preserve"> </w:t>
      </w:r>
      <w:r>
        <w:t>is</w:t>
      </w:r>
      <w:r>
        <w:rPr>
          <w:spacing w:val="-3"/>
        </w:rPr>
        <w:t xml:space="preserve"> </w:t>
      </w:r>
      <w:r>
        <w:t>otherwise</w:t>
      </w:r>
      <w:r>
        <w:rPr>
          <w:spacing w:val="-4"/>
        </w:rPr>
        <w:t xml:space="preserve"> </w:t>
      </w:r>
      <w:r>
        <w:t>permitted</w:t>
      </w:r>
      <w:r>
        <w:rPr>
          <w:spacing w:val="-3"/>
        </w:rPr>
        <w:t xml:space="preserve"> </w:t>
      </w:r>
      <w:r>
        <w:t>under</w:t>
      </w:r>
      <w:r>
        <w:rPr>
          <w:spacing w:val="-2"/>
        </w:rPr>
        <w:t xml:space="preserve"> </w:t>
      </w:r>
      <w:r>
        <w:t>the terms of the Contract (including this Appendix).</w:t>
      </w:r>
    </w:p>
    <w:p w14:paraId="49FAC44F" w14:textId="77777777" w:rsidR="00BF7D29" w:rsidRDefault="003965BB">
      <w:pPr>
        <w:pStyle w:val="Heading2"/>
        <w:tabs>
          <w:tab w:val="left" w:pos="1580"/>
        </w:tabs>
        <w:spacing w:before="121"/>
      </w:pPr>
      <w:r>
        <w:t>Section</w:t>
      </w:r>
      <w:r>
        <w:rPr>
          <w:spacing w:val="-2"/>
        </w:rPr>
        <w:t xml:space="preserve"> </w:t>
      </w:r>
      <w:r>
        <w:rPr>
          <w:spacing w:val="-5"/>
        </w:rPr>
        <w:t>2.3</w:t>
      </w:r>
      <w:r>
        <w:tab/>
        <w:t>Subcontractors</w:t>
      </w:r>
      <w:r>
        <w:rPr>
          <w:spacing w:val="-3"/>
        </w:rPr>
        <w:t xml:space="preserve"> </w:t>
      </w:r>
      <w:r>
        <w:t>and</w:t>
      </w:r>
      <w:r>
        <w:rPr>
          <w:spacing w:val="-1"/>
        </w:rPr>
        <w:t xml:space="preserve"> </w:t>
      </w:r>
      <w:r>
        <w:rPr>
          <w:spacing w:val="-2"/>
        </w:rPr>
        <w:t>Agents.</w:t>
      </w:r>
    </w:p>
    <w:p w14:paraId="49FAC450" w14:textId="77777777" w:rsidR="00BF7D29" w:rsidRDefault="003965BB">
      <w:pPr>
        <w:pStyle w:val="ListParagraph"/>
        <w:numPr>
          <w:ilvl w:val="0"/>
          <w:numId w:val="6"/>
        </w:numPr>
        <w:tabs>
          <w:tab w:val="left" w:pos="500"/>
        </w:tabs>
        <w:ind w:right="465"/>
        <w:rPr>
          <w:sz w:val="24"/>
        </w:rPr>
      </w:pPr>
      <w:r>
        <w:rPr>
          <w:sz w:val="24"/>
        </w:rPr>
        <w:t>The Provider shall ensure that any subcontractor or agent that uses, maintains, discloses, receives, creates</w:t>
      </w:r>
      <w:r>
        <w:rPr>
          <w:spacing w:val="-3"/>
          <w:sz w:val="24"/>
        </w:rPr>
        <w:t xml:space="preserve"> </w:t>
      </w:r>
      <w:r>
        <w:rPr>
          <w:sz w:val="24"/>
        </w:rPr>
        <w:t>or</w:t>
      </w:r>
      <w:r>
        <w:rPr>
          <w:spacing w:val="-3"/>
          <w:sz w:val="24"/>
        </w:rPr>
        <w:t xml:space="preserve"> </w:t>
      </w:r>
      <w:r>
        <w:rPr>
          <w:sz w:val="24"/>
        </w:rPr>
        <w:t>otherwise</w:t>
      </w:r>
      <w:r>
        <w:rPr>
          <w:spacing w:val="-4"/>
          <w:sz w:val="24"/>
        </w:rPr>
        <w:t xml:space="preserve"> </w:t>
      </w:r>
      <w:r>
        <w:rPr>
          <w:sz w:val="24"/>
        </w:rPr>
        <w:t>obtains</w:t>
      </w:r>
      <w:r>
        <w:rPr>
          <w:spacing w:val="-3"/>
          <w:sz w:val="24"/>
        </w:rPr>
        <w:t xml:space="preserve"> </w:t>
      </w:r>
      <w:r>
        <w:rPr>
          <w:sz w:val="24"/>
        </w:rPr>
        <w:t>PI</w:t>
      </w:r>
      <w:r>
        <w:rPr>
          <w:spacing w:val="-7"/>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Administrative</w:t>
      </w:r>
      <w:r>
        <w:rPr>
          <w:spacing w:val="-4"/>
          <w:sz w:val="24"/>
        </w:rPr>
        <w:t xml:space="preserve"> </w:t>
      </w:r>
      <w:r>
        <w:rPr>
          <w:sz w:val="24"/>
        </w:rPr>
        <w:t>Activity</w:t>
      </w:r>
      <w:r>
        <w:rPr>
          <w:spacing w:val="-3"/>
          <w:sz w:val="24"/>
        </w:rPr>
        <w:t xml:space="preserve"> </w:t>
      </w:r>
      <w:r>
        <w:rPr>
          <w:sz w:val="24"/>
        </w:rPr>
        <w:t>agrees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the same</w:t>
      </w:r>
      <w:r>
        <w:rPr>
          <w:spacing w:val="-1"/>
          <w:sz w:val="24"/>
        </w:rPr>
        <w:t xml:space="preserve"> </w:t>
      </w:r>
      <w:r>
        <w:rPr>
          <w:sz w:val="24"/>
        </w:rPr>
        <w:t>restrictions</w:t>
      </w:r>
      <w:r>
        <w:rPr>
          <w:spacing w:val="-1"/>
          <w:sz w:val="24"/>
        </w:rPr>
        <w:t xml:space="preserve"> </w:t>
      </w:r>
      <w:r>
        <w:rPr>
          <w:sz w:val="24"/>
        </w:rPr>
        <w:t>and conditions</w:t>
      </w:r>
      <w:r>
        <w:rPr>
          <w:spacing w:val="-1"/>
          <w:sz w:val="24"/>
        </w:rPr>
        <w:t xml:space="preserve"> </w:t>
      </w:r>
      <w:r>
        <w:rPr>
          <w:sz w:val="24"/>
        </w:rPr>
        <w:t>that</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the</w:t>
      </w:r>
      <w:r>
        <w:rPr>
          <w:spacing w:val="-5"/>
          <w:sz w:val="24"/>
        </w:rPr>
        <w:t xml:space="preserve"> </w:t>
      </w:r>
      <w:r>
        <w:rPr>
          <w:sz w:val="24"/>
        </w:rPr>
        <w:t>Provider</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z w:val="24"/>
        </w:rPr>
        <w:t>Appendix</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but</w:t>
      </w:r>
      <w:r>
        <w:rPr>
          <w:spacing w:val="-1"/>
          <w:sz w:val="24"/>
        </w:rPr>
        <w:t xml:space="preserve"> </w:t>
      </w:r>
      <w:r>
        <w:rPr>
          <w:sz w:val="24"/>
        </w:rPr>
        <w:t>not limited to, implementing reasonable safeguards to protect such information.</w:t>
      </w:r>
      <w:r>
        <w:rPr>
          <w:spacing w:val="40"/>
          <w:sz w:val="24"/>
        </w:rPr>
        <w:t xml:space="preserve"> </w:t>
      </w:r>
      <w:r>
        <w:rPr>
          <w:sz w:val="24"/>
        </w:rPr>
        <w:t>Without limiting the generality of the foregoing, the Provider shall ensure that any such agreement satisfies all requirements under the Privacy and Security Rules for a contract or other arrangement with a Business Associate.</w:t>
      </w:r>
      <w:r>
        <w:rPr>
          <w:spacing w:val="80"/>
          <w:sz w:val="24"/>
        </w:rPr>
        <w:t xml:space="preserve"> </w:t>
      </w:r>
      <w:r>
        <w:rPr>
          <w:sz w:val="24"/>
        </w:rPr>
        <w:t>For the avoidance of doubt, the Provider’s arrangements with subcontractors are subject to all other applicable requirements of the Contract, if any.</w:t>
      </w:r>
    </w:p>
    <w:p w14:paraId="49FAC451" w14:textId="77777777" w:rsidR="00BF7D29" w:rsidRDefault="003965BB">
      <w:pPr>
        <w:pStyle w:val="ListParagraph"/>
        <w:numPr>
          <w:ilvl w:val="0"/>
          <w:numId w:val="6"/>
        </w:numPr>
        <w:tabs>
          <w:tab w:val="left" w:pos="498"/>
          <w:tab w:val="left" w:pos="500"/>
        </w:tabs>
        <w:spacing w:before="121"/>
        <w:ind w:right="590"/>
        <w:rPr>
          <w:sz w:val="24"/>
        </w:rPr>
      </w:pPr>
      <w:r>
        <w:rPr>
          <w:sz w:val="24"/>
        </w:rPr>
        <w:t>The</w:t>
      </w:r>
      <w:r>
        <w:rPr>
          <w:spacing w:val="-5"/>
          <w:sz w:val="24"/>
        </w:rPr>
        <w:t xml:space="preserve"> </w:t>
      </w:r>
      <w:r>
        <w:rPr>
          <w:sz w:val="24"/>
        </w:rPr>
        <w:t>Provider</w:t>
      </w:r>
      <w:r>
        <w:rPr>
          <w:spacing w:val="-3"/>
          <w:sz w:val="24"/>
        </w:rPr>
        <w:t xml:space="preserve"> </w:t>
      </w:r>
      <w:r>
        <w:rPr>
          <w:sz w:val="24"/>
        </w:rPr>
        <w:t>shall</w:t>
      </w:r>
      <w:r>
        <w:rPr>
          <w:spacing w:val="-3"/>
          <w:sz w:val="24"/>
        </w:rPr>
        <w:t xml:space="preserve"> </w:t>
      </w:r>
      <w:r>
        <w:rPr>
          <w:sz w:val="24"/>
        </w:rPr>
        <w:t>cause</w:t>
      </w:r>
      <w:r>
        <w:rPr>
          <w:spacing w:val="-2"/>
          <w:sz w:val="24"/>
        </w:rPr>
        <w:t xml:space="preserve"> </w:t>
      </w:r>
      <w:r>
        <w:rPr>
          <w:sz w:val="24"/>
        </w:rPr>
        <w:t>any</w:t>
      </w:r>
      <w:r>
        <w:rPr>
          <w:spacing w:val="-3"/>
          <w:sz w:val="24"/>
        </w:rPr>
        <w:t xml:space="preserve"> </w:t>
      </w:r>
      <w:r>
        <w:rPr>
          <w:sz w:val="24"/>
        </w:rPr>
        <w:t>subcontractor</w:t>
      </w:r>
      <w:r>
        <w:rPr>
          <w:spacing w:val="-3"/>
          <w:sz w:val="24"/>
        </w:rPr>
        <w:t xml:space="preserve"> </w:t>
      </w:r>
      <w:r>
        <w:rPr>
          <w:sz w:val="24"/>
        </w:rPr>
        <w:t>or</w:t>
      </w:r>
      <w:r>
        <w:rPr>
          <w:spacing w:val="-4"/>
          <w:sz w:val="24"/>
        </w:rPr>
        <w:t xml:space="preserve"> </w:t>
      </w:r>
      <w:r>
        <w:rPr>
          <w:sz w:val="24"/>
        </w:rPr>
        <w:t>agent</w:t>
      </w:r>
      <w:r>
        <w:rPr>
          <w:spacing w:val="-3"/>
          <w:sz w:val="24"/>
        </w:rPr>
        <w:t xml:space="preserve"> </w:t>
      </w:r>
      <w:r>
        <w:rPr>
          <w:sz w:val="24"/>
        </w:rPr>
        <w:t>that</w:t>
      </w:r>
      <w:r>
        <w:rPr>
          <w:spacing w:val="-3"/>
          <w:sz w:val="24"/>
        </w:rPr>
        <w:t xml:space="preserve"> </w:t>
      </w:r>
      <w:r>
        <w:rPr>
          <w:sz w:val="24"/>
        </w:rPr>
        <w:t>needs</w:t>
      </w:r>
      <w:r>
        <w:rPr>
          <w:spacing w:val="-4"/>
          <w:sz w:val="24"/>
        </w:rPr>
        <w:t xml:space="preserve"> </w:t>
      </w:r>
      <w:r>
        <w:rPr>
          <w:sz w:val="24"/>
        </w:rPr>
        <w:t>access</w:t>
      </w:r>
      <w:r>
        <w:rPr>
          <w:spacing w:val="-4"/>
          <w:sz w:val="24"/>
        </w:rPr>
        <w:t xml:space="preserve"> </w:t>
      </w:r>
      <w:r>
        <w:rPr>
          <w:sz w:val="24"/>
        </w:rPr>
        <w:t>to</w:t>
      </w:r>
      <w:r>
        <w:rPr>
          <w:spacing w:val="-3"/>
          <w:sz w:val="24"/>
        </w:rPr>
        <w:t xml:space="preserve"> </w:t>
      </w:r>
      <w:r>
        <w:rPr>
          <w:sz w:val="24"/>
        </w:rPr>
        <w:t>“personal</w:t>
      </w:r>
      <w:r>
        <w:rPr>
          <w:spacing w:val="-3"/>
          <w:sz w:val="24"/>
        </w:rPr>
        <w:t xml:space="preserve"> </w:t>
      </w:r>
      <w:r>
        <w:rPr>
          <w:sz w:val="24"/>
        </w:rPr>
        <w:t>data,”</w:t>
      </w:r>
      <w:r>
        <w:rPr>
          <w:spacing w:val="-4"/>
          <w:sz w:val="24"/>
        </w:rPr>
        <w:t xml:space="preserve"> </w:t>
      </w:r>
      <w:r>
        <w:rPr>
          <w:sz w:val="24"/>
        </w:rPr>
        <w:t>as</w:t>
      </w:r>
      <w:r>
        <w:rPr>
          <w:spacing w:val="-4"/>
          <w:sz w:val="24"/>
        </w:rPr>
        <w:t xml:space="preserve"> </w:t>
      </w:r>
      <w:r>
        <w:rPr>
          <w:sz w:val="24"/>
        </w:rPr>
        <w:t>defined in M.G.L. c. 66A, or</w:t>
      </w:r>
      <w:r>
        <w:rPr>
          <w:spacing w:val="-2"/>
          <w:sz w:val="24"/>
        </w:rPr>
        <w:t xml:space="preserve"> </w:t>
      </w:r>
      <w:r>
        <w:rPr>
          <w:sz w:val="24"/>
        </w:rPr>
        <w:t>“personal information,” as</w:t>
      </w:r>
      <w:r>
        <w:rPr>
          <w:spacing w:val="-1"/>
          <w:sz w:val="24"/>
        </w:rPr>
        <w:t xml:space="preserve"> </w:t>
      </w:r>
      <w:r>
        <w:rPr>
          <w:sz w:val="24"/>
        </w:rPr>
        <w:t>defined in M.G.L. c. 93H, that is</w:t>
      </w:r>
      <w:r>
        <w:rPr>
          <w:spacing w:val="-1"/>
          <w:sz w:val="24"/>
        </w:rPr>
        <w:t xml:space="preserve"> </w:t>
      </w:r>
      <w:r>
        <w:rPr>
          <w:sz w:val="24"/>
        </w:rPr>
        <w:t>used, maintained, received, created or otherwise obtained in connection with the performance of an Administrative Activity, or any System containing such data or information, signs an Executive Order 504 Vendor Certification Form, in the form published on the Executive Office of Administration and Finance’s website, or other writt</w:t>
      </w:r>
      <w:r>
        <w:rPr>
          <w:sz w:val="24"/>
        </w:rPr>
        <w:t>en agreement containing all applicable terms and obligations as contained in such Certification Form, prior to being granted access to such data, information or System.</w:t>
      </w:r>
      <w:r>
        <w:rPr>
          <w:spacing w:val="40"/>
          <w:sz w:val="24"/>
        </w:rPr>
        <w:t xml:space="preserve"> </w:t>
      </w:r>
      <w:r>
        <w:rPr>
          <w:sz w:val="24"/>
        </w:rPr>
        <w:t>Upon EOHHS’ request, the Provider shall provide EOHHS with a listing of its subcontractors who have such access and copies of their signed Certification Forms or other written agreements.</w:t>
      </w:r>
    </w:p>
    <w:p w14:paraId="49FAC452" w14:textId="77777777" w:rsidR="00BF7D29" w:rsidRDefault="003965BB">
      <w:pPr>
        <w:pStyle w:val="ListParagraph"/>
        <w:numPr>
          <w:ilvl w:val="0"/>
          <w:numId w:val="6"/>
        </w:numPr>
        <w:tabs>
          <w:tab w:val="left" w:pos="498"/>
          <w:tab w:val="left" w:pos="500"/>
        </w:tabs>
        <w:ind w:right="463"/>
        <w:rPr>
          <w:sz w:val="24"/>
        </w:rPr>
      </w:pPr>
      <w:r>
        <w:rPr>
          <w:sz w:val="24"/>
        </w:rPr>
        <w:t>The Provider shall ensure that any subcontractor or agent that needs access to Third Party Data or a System containing such Data or through which it may be accessed to comply (and to cause its employees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workforce</w:t>
      </w:r>
      <w:r>
        <w:rPr>
          <w:spacing w:val="-5"/>
          <w:sz w:val="24"/>
        </w:rPr>
        <w:t xml:space="preserve"> </w:t>
      </w:r>
      <w:r>
        <w:rPr>
          <w:sz w:val="24"/>
        </w:rPr>
        <w:t>members</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privacy</w:t>
      </w:r>
      <w:r>
        <w:rPr>
          <w:spacing w:val="-2"/>
          <w:sz w:val="24"/>
        </w:rPr>
        <w:t xml:space="preserve"> </w:t>
      </w:r>
      <w:r>
        <w:rPr>
          <w:sz w:val="24"/>
        </w:rPr>
        <w:t>and/or</w:t>
      </w:r>
      <w:r>
        <w:rPr>
          <w:spacing w:val="-4"/>
          <w:sz w:val="24"/>
        </w:rPr>
        <w:t xml:space="preserve"> </w:t>
      </w:r>
      <w:r>
        <w:rPr>
          <w:sz w:val="24"/>
        </w:rPr>
        <w:t>security</w:t>
      </w:r>
      <w:r>
        <w:rPr>
          <w:spacing w:val="-4"/>
          <w:sz w:val="24"/>
        </w:rPr>
        <w:t xml:space="preserve"> </w:t>
      </w:r>
      <w:r>
        <w:rPr>
          <w:sz w:val="24"/>
        </w:rPr>
        <w:t>obligation</w:t>
      </w:r>
      <w:r>
        <w:rPr>
          <w:spacing w:val="-4"/>
          <w:sz w:val="24"/>
        </w:rPr>
        <w:t xml:space="preserve"> </w:t>
      </w:r>
      <w:r>
        <w:rPr>
          <w:sz w:val="24"/>
        </w:rPr>
        <w:t>that may be required under a Third Party Agreement including, by way of illustration and not limitation, signing any written compliance acknowledgement or confidentiality agreement, undergoing a background</w:t>
      </w:r>
      <w:r>
        <w:rPr>
          <w:spacing w:val="-1"/>
          <w:sz w:val="24"/>
        </w:rPr>
        <w:t xml:space="preserve"> </w:t>
      </w:r>
      <w:r>
        <w:rPr>
          <w:sz w:val="24"/>
        </w:rPr>
        <w:t>check</w:t>
      </w:r>
      <w:r>
        <w:rPr>
          <w:spacing w:val="-1"/>
          <w:sz w:val="24"/>
        </w:rPr>
        <w:t xml:space="preserve"> </w:t>
      </w:r>
      <w:r>
        <w:rPr>
          <w:sz w:val="24"/>
        </w:rPr>
        <w:t>or</w:t>
      </w:r>
      <w:r>
        <w:rPr>
          <w:spacing w:val="-1"/>
          <w:sz w:val="24"/>
        </w:rPr>
        <w:t xml:space="preserve"> </w:t>
      </w:r>
      <w:r>
        <w:rPr>
          <w:sz w:val="24"/>
        </w:rPr>
        <w:t>completing</w:t>
      </w:r>
      <w:r>
        <w:rPr>
          <w:spacing w:val="-1"/>
          <w:sz w:val="24"/>
        </w:rPr>
        <w:t xml:space="preserve"> </w:t>
      </w:r>
      <w:r>
        <w:rPr>
          <w:sz w:val="24"/>
        </w:rPr>
        <w:t>training.</w:t>
      </w:r>
      <w:r>
        <w:rPr>
          <w:spacing w:val="40"/>
          <w:sz w:val="24"/>
        </w:rPr>
        <w:t xml:space="preserve"> </w:t>
      </w:r>
      <w:r>
        <w:rPr>
          <w:sz w:val="24"/>
        </w:rPr>
        <w:t>The</w:t>
      </w:r>
      <w:r>
        <w:rPr>
          <w:spacing w:val="-3"/>
          <w:sz w:val="24"/>
        </w:rPr>
        <w:t xml:space="preserve"> </w:t>
      </w:r>
      <w:r>
        <w:rPr>
          <w:sz w:val="24"/>
        </w:rPr>
        <w:t>Provider</w:t>
      </w:r>
      <w:r>
        <w:rPr>
          <w:spacing w:val="-1"/>
          <w:sz w:val="24"/>
        </w:rPr>
        <w:t xml:space="preserve"> </w:t>
      </w:r>
      <w:r>
        <w:rPr>
          <w:sz w:val="24"/>
        </w:rPr>
        <w:t>shall</w:t>
      </w:r>
      <w:r>
        <w:rPr>
          <w:spacing w:val="-1"/>
          <w:sz w:val="24"/>
        </w:rPr>
        <w:t xml:space="preserve"> </w:t>
      </w:r>
      <w:r>
        <w:rPr>
          <w:sz w:val="24"/>
        </w:rPr>
        <w:t>ensure</w:t>
      </w:r>
      <w:r>
        <w:rPr>
          <w:spacing w:val="-2"/>
          <w:sz w:val="24"/>
        </w:rPr>
        <w:t xml:space="preserve"> </w:t>
      </w:r>
      <w:r>
        <w:rPr>
          <w:sz w:val="24"/>
        </w:rPr>
        <w:t>that any</w:t>
      </w:r>
      <w:r>
        <w:rPr>
          <w:spacing w:val="-1"/>
          <w:sz w:val="24"/>
        </w:rPr>
        <w:t xml:space="preserve"> </w:t>
      </w:r>
      <w:r>
        <w:rPr>
          <w:sz w:val="24"/>
        </w:rPr>
        <w:t>such</w:t>
      </w:r>
      <w:r>
        <w:rPr>
          <w:spacing w:val="-1"/>
          <w:sz w:val="24"/>
        </w:rPr>
        <w:t xml:space="preserve"> </w:t>
      </w:r>
      <w:r>
        <w:rPr>
          <w:sz w:val="24"/>
        </w:rPr>
        <w:t>subcontractor</w:t>
      </w:r>
      <w:r>
        <w:rPr>
          <w:spacing w:val="-1"/>
          <w:sz w:val="24"/>
        </w:rPr>
        <w:t xml:space="preserve"> </w:t>
      </w:r>
      <w:r>
        <w:rPr>
          <w:sz w:val="24"/>
        </w:rPr>
        <w:t xml:space="preserve">has satisfied all such obligations prior to being granted access to the </w:t>
      </w:r>
      <w:proofErr w:type="gramStart"/>
      <w:r>
        <w:rPr>
          <w:sz w:val="24"/>
        </w:rPr>
        <w:t>Third Party</w:t>
      </w:r>
      <w:proofErr w:type="gramEnd"/>
      <w:r>
        <w:rPr>
          <w:sz w:val="24"/>
        </w:rPr>
        <w:t xml:space="preserve"> Data or System.</w:t>
      </w:r>
      <w:r>
        <w:rPr>
          <w:spacing w:val="40"/>
          <w:sz w:val="24"/>
        </w:rPr>
        <w:t xml:space="preserve"> </w:t>
      </w:r>
      <w:r>
        <w:rPr>
          <w:sz w:val="24"/>
        </w:rPr>
        <w:t>The Provider shall work with EOHHS to ensure that all such obligations are satisfied.</w:t>
      </w:r>
    </w:p>
    <w:p w14:paraId="49FAC453" w14:textId="77777777" w:rsidR="00BF7D29" w:rsidRDefault="003965BB">
      <w:pPr>
        <w:pStyle w:val="ListParagraph"/>
        <w:numPr>
          <w:ilvl w:val="0"/>
          <w:numId w:val="6"/>
        </w:numPr>
        <w:tabs>
          <w:tab w:val="left" w:pos="498"/>
          <w:tab w:val="left" w:pos="500"/>
        </w:tabs>
        <w:spacing w:before="121"/>
        <w:ind w:right="487"/>
        <w:rPr>
          <w:sz w:val="24"/>
        </w:rPr>
      </w:pPr>
      <w:r>
        <w:rPr>
          <w:sz w:val="24"/>
        </w:rPr>
        <w:t>For purposes of this Appendix A, a “subcontractor” shall include any person or entity that (a) performs an Administrative Activity or performs any other activity, or provides goods or services, that are necessary for the performance of an Administrative Activity or (b) performs, undertakes or assumes</w:t>
      </w:r>
      <w:r>
        <w:rPr>
          <w:spacing w:val="-3"/>
          <w:sz w:val="24"/>
        </w:rPr>
        <w:t xml:space="preserve"> </w:t>
      </w:r>
      <w:r>
        <w:rPr>
          <w:sz w:val="24"/>
        </w:rPr>
        <w:t>an</w:t>
      </w:r>
      <w:r>
        <w:rPr>
          <w:spacing w:val="-3"/>
          <w:sz w:val="24"/>
        </w:rPr>
        <w:t xml:space="preserve"> </w:t>
      </w:r>
      <w:r>
        <w:rPr>
          <w:sz w:val="24"/>
        </w:rPr>
        <w:t>obligation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Provider</w:t>
      </w:r>
      <w:r>
        <w:rPr>
          <w:spacing w:val="-3"/>
          <w:sz w:val="24"/>
        </w:rPr>
        <w:t xml:space="preserve"> </w:t>
      </w:r>
      <w:r>
        <w:rPr>
          <w:sz w:val="24"/>
        </w:rPr>
        <w:t>with</w:t>
      </w:r>
      <w:r>
        <w:rPr>
          <w:spacing w:val="-3"/>
          <w:sz w:val="24"/>
        </w:rPr>
        <w:t xml:space="preserve"> </w:t>
      </w:r>
      <w:r>
        <w:rPr>
          <w:sz w:val="24"/>
        </w:rPr>
        <w:t>respect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3"/>
          <w:sz w:val="24"/>
        </w:rPr>
        <w:t xml:space="preserve"> </w:t>
      </w:r>
      <w:r>
        <w:rPr>
          <w:sz w:val="24"/>
        </w:rPr>
        <w:t>an</w:t>
      </w:r>
      <w:r>
        <w:rPr>
          <w:spacing w:val="-1"/>
          <w:sz w:val="24"/>
        </w:rPr>
        <w:t xml:space="preserve"> </w:t>
      </w:r>
      <w:r>
        <w:rPr>
          <w:sz w:val="24"/>
        </w:rPr>
        <w:t>Administrative</w:t>
      </w:r>
      <w:r>
        <w:rPr>
          <w:spacing w:val="-4"/>
          <w:sz w:val="24"/>
        </w:rPr>
        <w:t xml:space="preserve"> </w:t>
      </w:r>
      <w:r>
        <w:rPr>
          <w:sz w:val="24"/>
        </w:rPr>
        <w:t>Activity, in each case, other than in the capacity of a member of the Provider’s Workforce.</w:t>
      </w:r>
    </w:p>
    <w:p w14:paraId="49FAC454" w14:textId="77777777" w:rsidR="00BF7D29" w:rsidRDefault="00BF7D29">
      <w:pPr>
        <w:rPr>
          <w:sz w:val="24"/>
        </w:rPr>
        <w:sectPr w:rsidR="00BF7D29">
          <w:pgSz w:w="12240" w:h="15840"/>
          <w:pgMar w:top="660" w:right="640" w:bottom="600" w:left="940" w:header="0" w:footer="420" w:gutter="0"/>
          <w:cols w:space="720"/>
        </w:sectPr>
      </w:pPr>
    </w:p>
    <w:p w14:paraId="49FAC455" w14:textId="77777777" w:rsidR="00BF7D29" w:rsidRDefault="003965BB">
      <w:pPr>
        <w:pStyle w:val="Heading2"/>
        <w:tabs>
          <w:tab w:val="left" w:pos="1580"/>
        </w:tabs>
        <w:spacing w:before="64"/>
      </w:pPr>
      <w:r>
        <w:lastRenderedPageBreak/>
        <w:t>Section</w:t>
      </w:r>
      <w:r>
        <w:rPr>
          <w:spacing w:val="-2"/>
        </w:rPr>
        <w:t xml:space="preserve"> </w:t>
      </w:r>
      <w:r>
        <w:rPr>
          <w:spacing w:val="-5"/>
        </w:rPr>
        <w:t>2.4</w:t>
      </w:r>
      <w:r>
        <w:tab/>
        <w:t>Data</w:t>
      </w:r>
      <w:r>
        <w:rPr>
          <w:spacing w:val="-2"/>
        </w:rPr>
        <w:t xml:space="preserve"> Security.</w:t>
      </w:r>
    </w:p>
    <w:p w14:paraId="49FAC456" w14:textId="77777777" w:rsidR="00BF7D29" w:rsidRDefault="003965BB">
      <w:pPr>
        <w:pStyle w:val="ListParagraph"/>
        <w:numPr>
          <w:ilvl w:val="0"/>
          <w:numId w:val="5"/>
        </w:numPr>
        <w:tabs>
          <w:tab w:val="left" w:pos="498"/>
          <w:tab w:val="left" w:pos="500"/>
        </w:tabs>
        <w:ind w:right="504"/>
        <w:rPr>
          <w:sz w:val="24"/>
        </w:rPr>
      </w:pPr>
      <w:r>
        <w:rPr>
          <w:i/>
          <w:sz w:val="24"/>
        </w:rPr>
        <w:t>Administrative, Physical and Technical Safeguards</w:t>
      </w:r>
      <w:r>
        <w:rPr>
          <w:sz w:val="24"/>
        </w:rPr>
        <w:t>.</w:t>
      </w:r>
      <w:r>
        <w:rPr>
          <w:spacing w:val="40"/>
          <w:sz w:val="24"/>
        </w:rPr>
        <w:t xml:space="preserve"> </w:t>
      </w:r>
      <w:r>
        <w:rPr>
          <w:sz w:val="24"/>
        </w:rPr>
        <w:t>The Provider shall implement administrative, physical and technical safeguards that reasonably and appropriately protect the confidentiality, integrity and availability of PI and that prevent use or disclosure</w:t>
      </w:r>
      <w:r>
        <w:rPr>
          <w:spacing w:val="-1"/>
          <w:sz w:val="24"/>
        </w:rPr>
        <w:t xml:space="preserve"> </w:t>
      </w:r>
      <w:r>
        <w:rPr>
          <w:sz w:val="24"/>
        </w:rPr>
        <w:t>of such data other than as provided for by the Contract.</w:t>
      </w:r>
      <w:r>
        <w:rPr>
          <w:spacing w:val="40"/>
          <w:sz w:val="24"/>
        </w:rPr>
        <w:t xml:space="preserve"> </w:t>
      </w:r>
      <w:r>
        <w:rPr>
          <w:sz w:val="24"/>
        </w:rPr>
        <w:t>All such safeguards must meet, at a minimum, all standards set forth in the Privacy</w:t>
      </w:r>
      <w:r>
        <w:rPr>
          <w:spacing w:val="-3"/>
          <w:sz w:val="24"/>
        </w:rPr>
        <w:t xml:space="preserve"> </w:t>
      </w:r>
      <w:r>
        <w:rPr>
          <w:sz w:val="24"/>
        </w:rPr>
        <w:t>and</w:t>
      </w:r>
      <w:r>
        <w:rPr>
          <w:spacing w:val="-3"/>
          <w:sz w:val="24"/>
        </w:rPr>
        <w:t xml:space="preserve"> </w:t>
      </w:r>
      <w:r>
        <w:rPr>
          <w:sz w:val="24"/>
        </w:rPr>
        <w:t>Security</w:t>
      </w:r>
      <w:r>
        <w:rPr>
          <w:spacing w:val="-3"/>
          <w:sz w:val="24"/>
        </w:rPr>
        <w:t xml:space="preserve"> </w:t>
      </w:r>
      <w:r>
        <w:rPr>
          <w:sz w:val="24"/>
        </w:rPr>
        <w:t>Rules,</w:t>
      </w:r>
      <w:r>
        <w:rPr>
          <w:spacing w:val="-3"/>
          <w:sz w:val="24"/>
        </w:rPr>
        <w:t xml:space="preserve"> </w:t>
      </w:r>
      <w:r>
        <w:rPr>
          <w:sz w:val="24"/>
        </w:rPr>
        <w:t>as</w:t>
      </w:r>
      <w:r>
        <w:rPr>
          <w:spacing w:val="-3"/>
          <w:sz w:val="24"/>
        </w:rPr>
        <w:t xml:space="preserve"> </w:t>
      </w:r>
      <w:r>
        <w:rPr>
          <w:sz w:val="24"/>
        </w:rPr>
        <w:t>applicable</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Business</w:t>
      </w:r>
      <w:r>
        <w:rPr>
          <w:spacing w:val="-3"/>
          <w:sz w:val="24"/>
        </w:rPr>
        <w:t xml:space="preserve"> </w:t>
      </w:r>
      <w:r>
        <w:rPr>
          <w:sz w:val="24"/>
        </w:rPr>
        <w:t>Associate,</w:t>
      </w:r>
      <w:r>
        <w:rPr>
          <w:spacing w:val="-3"/>
          <w:sz w:val="24"/>
        </w:rPr>
        <w:t xml:space="preserve"> </w:t>
      </w:r>
      <w:r>
        <w:rPr>
          <w:sz w:val="24"/>
        </w:rPr>
        <w:t>the</w:t>
      </w:r>
      <w:r>
        <w:rPr>
          <w:spacing w:val="-4"/>
          <w:sz w:val="24"/>
        </w:rPr>
        <w:t xml:space="preserve"> </w:t>
      </w:r>
      <w:r>
        <w:rPr>
          <w:sz w:val="24"/>
        </w:rPr>
        <w:t>standards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 xml:space="preserve">National Institute of Standards and Technology standard: NIST 800-53 – Information Security, moderate standard, and all applicable EOHHS, </w:t>
      </w:r>
      <w:proofErr w:type="spellStart"/>
      <w:r>
        <w:rPr>
          <w:sz w:val="24"/>
        </w:rPr>
        <w:t>MassIT</w:t>
      </w:r>
      <w:proofErr w:type="spellEnd"/>
      <w:r>
        <w:rPr>
          <w:sz w:val="24"/>
        </w:rPr>
        <w:t xml:space="preserve"> and other Commonwealth security and information technology resource policies, processes and mechanisms regarding access to PI or to Systems containing PI</w:t>
      </w:r>
      <w:r>
        <w:rPr>
          <w:spacing w:val="-2"/>
          <w:sz w:val="24"/>
        </w:rPr>
        <w:t xml:space="preserve"> </w:t>
      </w:r>
      <w:r>
        <w:rPr>
          <w:sz w:val="24"/>
        </w:rPr>
        <w:t>or through which PI</w:t>
      </w:r>
      <w:r>
        <w:rPr>
          <w:spacing w:val="-2"/>
          <w:sz w:val="24"/>
        </w:rPr>
        <w:t xml:space="preserve"> </w:t>
      </w:r>
      <w:r>
        <w:rPr>
          <w:sz w:val="24"/>
        </w:rPr>
        <w:t xml:space="preserve">may be accessed, including those established by Executive Order </w:t>
      </w:r>
      <w:r>
        <w:rPr>
          <w:spacing w:val="-4"/>
          <w:sz w:val="24"/>
        </w:rPr>
        <w:t>504.</w:t>
      </w:r>
    </w:p>
    <w:p w14:paraId="49FAC457" w14:textId="77777777" w:rsidR="00BF7D29" w:rsidRDefault="003965BB">
      <w:pPr>
        <w:pStyle w:val="BodyText"/>
        <w:ind w:left="500" w:right="462"/>
      </w:pPr>
      <w:r>
        <w:t xml:space="preserve">If the Provider must access any EOHHS System to perform an activity required by the Contract, the Provider shall comply with all applicable EOHHS, </w:t>
      </w:r>
      <w:proofErr w:type="spellStart"/>
      <w:r>
        <w:t>MassIT</w:t>
      </w:r>
      <w:proofErr w:type="spellEnd"/>
      <w:r>
        <w:t xml:space="preserve"> and other Commonwealth security and information</w:t>
      </w:r>
      <w:r>
        <w:rPr>
          <w:spacing w:val="-2"/>
        </w:rPr>
        <w:t xml:space="preserve"> </w:t>
      </w:r>
      <w:r>
        <w:t>technology</w:t>
      </w:r>
      <w:r>
        <w:rPr>
          <w:spacing w:val="-2"/>
        </w:rPr>
        <w:t xml:space="preserve"> </w:t>
      </w:r>
      <w:r>
        <w:t>resource</w:t>
      </w:r>
      <w:r>
        <w:rPr>
          <w:spacing w:val="-3"/>
        </w:rPr>
        <w:t xml:space="preserve"> </w:t>
      </w:r>
      <w:r>
        <w:t>policies,</w:t>
      </w:r>
      <w:r>
        <w:rPr>
          <w:spacing w:val="-2"/>
        </w:rPr>
        <w:t xml:space="preserve"> </w:t>
      </w:r>
      <w:r>
        <w:t>processes</w:t>
      </w:r>
      <w:r>
        <w:rPr>
          <w:spacing w:val="-2"/>
        </w:rPr>
        <w:t xml:space="preserve"> </w:t>
      </w:r>
      <w:r>
        <w:t>and</w:t>
      </w:r>
      <w:r>
        <w:rPr>
          <w:spacing w:val="-2"/>
        </w:rPr>
        <w:t xml:space="preserve"> </w:t>
      </w:r>
      <w:r>
        <w:t>mechanisms</w:t>
      </w:r>
      <w:r>
        <w:rPr>
          <w:spacing w:val="-2"/>
        </w:rPr>
        <w:t xml:space="preserve"> </w:t>
      </w:r>
      <w:r>
        <w:t>regarding</w:t>
      </w:r>
      <w:r>
        <w:rPr>
          <w:spacing w:val="-2"/>
        </w:rPr>
        <w:t xml:space="preserve"> </w:t>
      </w:r>
      <w:r>
        <w:t>access</w:t>
      </w:r>
      <w:r>
        <w:rPr>
          <w:spacing w:val="-2"/>
        </w:rPr>
        <w:t xml:space="preserve"> </w:t>
      </w:r>
      <w:r>
        <w:t>to</w:t>
      </w:r>
      <w:r>
        <w:rPr>
          <w:spacing w:val="-2"/>
        </w:rPr>
        <w:t xml:space="preserve"> </w:t>
      </w:r>
      <w:r>
        <w:t>PI,</w:t>
      </w:r>
      <w:r>
        <w:rPr>
          <w:spacing w:val="-2"/>
        </w:rPr>
        <w:t xml:space="preserve"> </w:t>
      </w:r>
      <w:r>
        <w:t>and any specific security mechanisms and processes adopted by EOHHS for access to the System.</w:t>
      </w:r>
      <w:r>
        <w:rPr>
          <w:spacing w:val="40"/>
        </w:rPr>
        <w:t xml:space="preserve"> </w:t>
      </w:r>
      <w:r>
        <w:t xml:space="preserve">The Provider shall protect from inappropriate use or disclosure any password, user ID or other mechanism or code permitting access to any EOHHS System or </w:t>
      </w:r>
      <w:proofErr w:type="gramStart"/>
      <w:r>
        <w:t>third party</w:t>
      </w:r>
      <w:proofErr w:type="gramEnd"/>
      <w:r>
        <w:t xml:space="preserve"> System containing PI or through which PI may be accessed.</w:t>
      </w:r>
      <w:r>
        <w:rPr>
          <w:spacing w:val="40"/>
        </w:rPr>
        <w:t xml:space="preserve"> </w:t>
      </w:r>
      <w:r>
        <w:t xml:space="preserve">The Provider shall give EOHHS prior notice of any change in </w:t>
      </w:r>
      <w:r>
        <w:t>personnel</w:t>
      </w:r>
      <w:r>
        <w:rPr>
          <w:spacing w:val="-3"/>
        </w:rPr>
        <w:t xml:space="preserve"> </w:t>
      </w:r>
      <w:r>
        <w:t>whenever</w:t>
      </w:r>
      <w:r>
        <w:rPr>
          <w:spacing w:val="-3"/>
        </w:rPr>
        <w:t xml:space="preserve"> </w:t>
      </w:r>
      <w:r>
        <w:t>the</w:t>
      </w:r>
      <w:r>
        <w:rPr>
          <w:spacing w:val="-5"/>
        </w:rPr>
        <w:t xml:space="preserve"> </w:t>
      </w:r>
      <w:r>
        <w:t>change</w:t>
      </w:r>
      <w:r>
        <w:rPr>
          <w:spacing w:val="-4"/>
        </w:rPr>
        <w:t xml:space="preserve"> </w:t>
      </w:r>
      <w:r>
        <w:t>requires</w:t>
      </w:r>
      <w:r>
        <w:rPr>
          <w:spacing w:val="-3"/>
        </w:rPr>
        <w:t xml:space="preserve"> </w:t>
      </w:r>
      <w:r>
        <w:t>a</w:t>
      </w:r>
      <w:r>
        <w:rPr>
          <w:spacing w:val="-4"/>
        </w:rPr>
        <w:t xml:space="preserve"> </w:t>
      </w:r>
      <w:r>
        <w:t>termination</w:t>
      </w:r>
      <w:r>
        <w:rPr>
          <w:spacing w:val="-3"/>
        </w:rPr>
        <w:t xml:space="preserve"> </w:t>
      </w:r>
      <w:r>
        <w:t>or</w:t>
      </w:r>
      <w:r>
        <w:rPr>
          <w:spacing w:val="-3"/>
        </w:rPr>
        <w:t xml:space="preserve"> </w:t>
      </w:r>
      <w:r>
        <w:t>modification</w:t>
      </w:r>
      <w:r>
        <w:rPr>
          <w:spacing w:val="-3"/>
        </w:rPr>
        <w:t xml:space="preserve"> </w:t>
      </w:r>
      <w:r>
        <w:t>of</w:t>
      </w:r>
      <w:r>
        <w:rPr>
          <w:spacing w:val="-4"/>
        </w:rPr>
        <w:t xml:space="preserve"> </w:t>
      </w:r>
      <w:r>
        <w:t>any</w:t>
      </w:r>
      <w:r>
        <w:rPr>
          <w:spacing w:val="-3"/>
        </w:rPr>
        <w:t xml:space="preserve"> </w:t>
      </w:r>
      <w:r>
        <w:t>such</w:t>
      </w:r>
      <w:r>
        <w:rPr>
          <w:spacing w:val="-3"/>
        </w:rPr>
        <w:t xml:space="preserve"> </w:t>
      </w:r>
      <w:r>
        <w:t>password,</w:t>
      </w:r>
      <w:r>
        <w:rPr>
          <w:spacing w:val="-3"/>
        </w:rPr>
        <w:t xml:space="preserve"> </w:t>
      </w:r>
      <w:r>
        <w:t>user</w:t>
      </w:r>
      <w:r>
        <w:rPr>
          <w:spacing w:val="-2"/>
        </w:rPr>
        <w:t xml:space="preserve"> </w:t>
      </w:r>
      <w:r>
        <w:t>ID or other security mechanism or code, to maintain the integrity of the System.</w:t>
      </w:r>
    </w:p>
    <w:p w14:paraId="49FAC458" w14:textId="77777777" w:rsidR="00BF7D29" w:rsidRDefault="003965BB">
      <w:pPr>
        <w:pStyle w:val="BodyText"/>
        <w:spacing w:before="121"/>
        <w:ind w:left="500"/>
      </w:pPr>
      <w:r>
        <w:t>Upon</w:t>
      </w:r>
      <w:r>
        <w:rPr>
          <w:spacing w:val="-4"/>
        </w:rPr>
        <w:t xml:space="preserve"> </w:t>
      </w:r>
      <w:r>
        <w:t>reasonable</w:t>
      </w:r>
      <w:r>
        <w:rPr>
          <w:spacing w:val="-4"/>
        </w:rPr>
        <w:t xml:space="preserve"> </w:t>
      </w:r>
      <w:r>
        <w:t>notice,</w:t>
      </w:r>
      <w:r>
        <w:rPr>
          <w:spacing w:val="-4"/>
        </w:rPr>
        <w:t xml:space="preserve"> </w:t>
      </w:r>
      <w:r>
        <w:t>the</w:t>
      </w:r>
      <w:r>
        <w:rPr>
          <w:spacing w:val="-4"/>
        </w:rPr>
        <w:t xml:space="preserve"> </w:t>
      </w:r>
      <w:r>
        <w:t>Provider</w:t>
      </w:r>
      <w:r>
        <w:rPr>
          <w:spacing w:val="-4"/>
        </w:rPr>
        <w:t xml:space="preserve"> </w:t>
      </w:r>
      <w:r>
        <w:t>agrees</w:t>
      </w:r>
      <w:r>
        <w:rPr>
          <w:spacing w:val="-4"/>
        </w:rPr>
        <w:t xml:space="preserve"> </w:t>
      </w:r>
      <w:r>
        <w:t>to</w:t>
      </w:r>
      <w:r>
        <w:rPr>
          <w:spacing w:val="-4"/>
        </w:rPr>
        <w:t xml:space="preserve"> </w:t>
      </w:r>
      <w:r>
        <w:t>allow</w:t>
      </w:r>
      <w:r>
        <w:rPr>
          <w:spacing w:val="-4"/>
        </w:rPr>
        <w:t xml:space="preserve"> </w:t>
      </w:r>
      <w:r>
        <w:t>representatives</w:t>
      </w:r>
      <w:r>
        <w:rPr>
          <w:spacing w:val="-4"/>
        </w:rPr>
        <w:t xml:space="preserve"> </w:t>
      </w:r>
      <w:r>
        <w:t>of</w:t>
      </w:r>
      <w:r>
        <w:rPr>
          <w:spacing w:val="-4"/>
        </w:rPr>
        <w:t xml:space="preserve"> </w:t>
      </w:r>
      <w:r>
        <w:t>EOHHS</w:t>
      </w:r>
      <w:r>
        <w:rPr>
          <w:spacing w:val="-4"/>
        </w:rPr>
        <w:t xml:space="preserve"> </w:t>
      </w:r>
      <w:r>
        <w:t>access</w:t>
      </w:r>
      <w:r>
        <w:rPr>
          <w:spacing w:val="-4"/>
        </w:rPr>
        <w:t xml:space="preserve"> </w:t>
      </w:r>
      <w:r>
        <w:t>to</w:t>
      </w:r>
      <w:r>
        <w:rPr>
          <w:spacing w:val="-4"/>
        </w:rPr>
        <w:t xml:space="preserve"> </w:t>
      </w:r>
      <w:r>
        <w:t>premises where PI is stored for the purpose of inspecting privacy and physical security arrangements implemented by the Provider to protect such data.</w:t>
      </w:r>
    </w:p>
    <w:p w14:paraId="49FAC459" w14:textId="77777777" w:rsidR="00BF7D29" w:rsidRDefault="003965BB">
      <w:pPr>
        <w:pStyle w:val="ListParagraph"/>
        <w:numPr>
          <w:ilvl w:val="0"/>
          <w:numId w:val="5"/>
        </w:numPr>
        <w:tabs>
          <w:tab w:val="left" w:pos="498"/>
          <w:tab w:val="left" w:pos="500"/>
        </w:tabs>
        <w:ind w:right="457"/>
        <w:rPr>
          <w:sz w:val="24"/>
        </w:rPr>
      </w:pPr>
      <w:r>
        <w:rPr>
          <w:i/>
          <w:sz w:val="24"/>
        </w:rPr>
        <w:t>Commonwealth</w:t>
      </w:r>
      <w:r>
        <w:rPr>
          <w:i/>
          <w:spacing w:val="-1"/>
          <w:sz w:val="24"/>
        </w:rPr>
        <w:t xml:space="preserve"> </w:t>
      </w:r>
      <w:r>
        <w:rPr>
          <w:i/>
          <w:sz w:val="24"/>
        </w:rPr>
        <w:t>Security</w:t>
      </w:r>
      <w:r>
        <w:rPr>
          <w:i/>
          <w:spacing w:val="-2"/>
          <w:sz w:val="24"/>
        </w:rPr>
        <w:t xml:space="preserve"> </w:t>
      </w:r>
      <w:r>
        <w:rPr>
          <w:i/>
          <w:sz w:val="24"/>
        </w:rPr>
        <w:t>Information</w:t>
      </w:r>
      <w:r>
        <w:rPr>
          <w:sz w:val="24"/>
        </w:rPr>
        <w:t>.</w:t>
      </w:r>
      <w:r>
        <w:rPr>
          <w:spacing w:val="40"/>
          <w:sz w:val="24"/>
        </w:rPr>
        <w:t xml:space="preserve"> </w:t>
      </w:r>
      <w:r>
        <w:rPr>
          <w:sz w:val="24"/>
        </w:rPr>
        <w:t>If</w:t>
      </w:r>
      <w:r>
        <w:rPr>
          <w:spacing w:val="-1"/>
          <w:sz w:val="24"/>
        </w:rPr>
        <w:t xml:space="preserve"> </w:t>
      </w:r>
      <w:r>
        <w:rPr>
          <w:sz w:val="24"/>
        </w:rPr>
        <w:t>the</w:t>
      </w:r>
      <w:r>
        <w:rPr>
          <w:spacing w:val="-2"/>
          <w:sz w:val="24"/>
        </w:rPr>
        <w:t xml:space="preserve"> </w:t>
      </w:r>
      <w:r>
        <w:rPr>
          <w:sz w:val="24"/>
        </w:rPr>
        <w:t>Provider</w:t>
      </w:r>
      <w:r>
        <w:rPr>
          <w:spacing w:val="-1"/>
          <w:sz w:val="24"/>
        </w:rPr>
        <w:t xml:space="preserve"> </w:t>
      </w:r>
      <w:r>
        <w:rPr>
          <w:sz w:val="24"/>
        </w:rPr>
        <w:t>obtains</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any Commonwealth</w:t>
      </w:r>
      <w:r>
        <w:rPr>
          <w:spacing w:val="-1"/>
          <w:sz w:val="24"/>
        </w:rPr>
        <w:t xml:space="preserve"> </w:t>
      </w:r>
      <w:r>
        <w:rPr>
          <w:sz w:val="24"/>
        </w:rPr>
        <w:t>Security Information, the Provider may only use such information for the purposes for which it obtained access.</w:t>
      </w:r>
      <w:r>
        <w:rPr>
          <w:spacing w:val="40"/>
          <w:sz w:val="24"/>
        </w:rPr>
        <w:t xml:space="preserve"> </w:t>
      </w:r>
      <w:r>
        <w:rPr>
          <w:sz w:val="24"/>
        </w:rPr>
        <w:t>In using the information for such permitted purposes, the Provider shall limit access to the information only to its employees and other Workforce members as necessary to perform the permitted purposes.</w:t>
      </w:r>
      <w:r>
        <w:rPr>
          <w:spacing w:val="40"/>
          <w:sz w:val="24"/>
        </w:rPr>
        <w:t xml:space="preserve"> </w:t>
      </w:r>
      <w:r>
        <w:rPr>
          <w:sz w:val="24"/>
        </w:rPr>
        <w:t xml:space="preserve">The Provider shall not release or disclose such information except in </w:t>
      </w:r>
      <w:proofErr w:type="gramStart"/>
      <w:r>
        <w:rPr>
          <w:sz w:val="24"/>
        </w:rPr>
        <w:t>accord</w:t>
      </w:r>
      <w:proofErr w:type="gramEnd"/>
      <w:r>
        <w:rPr>
          <w:sz w:val="24"/>
        </w:rPr>
        <w:t xml:space="preserve"> with EOHHS’ express written instructions, unle</w:t>
      </w:r>
      <w:r>
        <w:rPr>
          <w:sz w:val="24"/>
        </w:rPr>
        <w:t>ss such disclosure is Required by Law and then only 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(including</w:t>
      </w:r>
      <w:r>
        <w:rPr>
          <w:spacing w:val="-3"/>
          <w:sz w:val="24"/>
        </w:rPr>
        <w:t xml:space="preserve"> </w:t>
      </w:r>
      <w:r>
        <w:rPr>
          <w:sz w:val="24"/>
        </w:rPr>
        <w:t>this</w:t>
      </w:r>
      <w:r>
        <w:rPr>
          <w:spacing w:val="-3"/>
          <w:sz w:val="24"/>
        </w:rPr>
        <w:t xml:space="preserve"> </w:t>
      </w:r>
      <w:r>
        <w:rPr>
          <w:sz w:val="24"/>
        </w:rPr>
        <w:t>Appendix).</w:t>
      </w:r>
      <w:r>
        <w:rPr>
          <w:spacing w:val="40"/>
          <w:sz w:val="24"/>
        </w:rPr>
        <w:t xml:space="preserve"> </w:t>
      </w:r>
      <w:r>
        <w:rPr>
          <w:sz w:val="24"/>
        </w:rPr>
        <w:t>While</w:t>
      </w:r>
      <w:r>
        <w:rPr>
          <w:spacing w:val="-4"/>
          <w:sz w:val="24"/>
        </w:rPr>
        <w:t xml:space="preserve"> </w:t>
      </w:r>
      <w:r>
        <w:rPr>
          <w:sz w:val="24"/>
        </w:rPr>
        <w:t>in</w:t>
      </w:r>
      <w:r>
        <w:rPr>
          <w:spacing w:val="-3"/>
          <w:sz w:val="24"/>
        </w:rPr>
        <w:t xml:space="preserve"> </w:t>
      </w:r>
      <w:r>
        <w:rPr>
          <w:sz w:val="24"/>
        </w:rPr>
        <w:t>possession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information, the Provider shall apply all applicable privacy and security requirements set forth in the Contract (including this Appendix) to maintain the confidentiality, security, integrity and availability of such information.</w:t>
      </w:r>
      <w:r>
        <w:rPr>
          <w:spacing w:val="40"/>
          <w:sz w:val="24"/>
        </w:rPr>
        <w:t xml:space="preserve"> </w:t>
      </w:r>
      <w:r>
        <w:rPr>
          <w:sz w:val="24"/>
        </w:rPr>
        <w:t>Notwithstanding any other provision in the Contract (including this Appendix), the Provider shall report any non-permitted use or disclosure of</w:t>
      </w:r>
      <w:r>
        <w:rPr>
          <w:sz w:val="24"/>
        </w:rPr>
        <w:t xml:space="preserve"> Commonwealth Security Information to EOHHS within twenty-four (24) hours following the date upon which the Provider becomes aware of the use or disclosure.</w:t>
      </w:r>
      <w:r>
        <w:rPr>
          <w:spacing w:val="40"/>
          <w:sz w:val="24"/>
        </w:rPr>
        <w:t xml:space="preserve"> </w:t>
      </w:r>
      <w:r>
        <w:rPr>
          <w:sz w:val="24"/>
        </w:rPr>
        <w:t>The Provider shall immediately take all reasonable actions to retrieve such information if disclosed to any non-permitted person or entity; shall include a summary of such retrieval actions in its required report of the non-permitted disclosure; and shall take such further retrieval action as EOHHS may reasonably require.</w:t>
      </w:r>
      <w:r>
        <w:rPr>
          <w:spacing w:val="40"/>
          <w:sz w:val="24"/>
        </w:rPr>
        <w:t xml:space="preserve"> </w:t>
      </w:r>
      <w:r>
        <w:rPr>
          <w:sz w:val="24"/>
        </w:rPr>
        <w:t>Notwithstanding any other provi</w:t>
      </w:r>
      <w:r>
        <w:rPr>
          <w:sz w:val="24"/>
        </w:rPr>
        <w:t>sion in the Contract (including in this Appendix) regarding termination, the Provider may not retain any Commonwealth Security Information upon termination of the Contract unless such information is expressly identified in any retention permission granted in accord with Section 2.4 of Appendix A.</w:t>
      </w:r>
    </w:p>
    <w:p w14:paraId="49FAC45A" w14:textId="77777777" w:rsidR="00BF7D29" w:rsidRDefault="003965BB">
      <w:pPr>
        <w:pStyle w:val="BodyText"/>
        <w:spacing w:before="2"/>
        <w:ind w:left="500"/>
      </w:pPr>
      <w:r>
        <w:t>If</w:t>
      </w:r>
      <w:r>
        <w:rPr>
          <w:spacing w:val="-6"/>
        </w:rPr>
        <w:t xml:space="preserve"> </w:t>
      </w:r>
      <w:r>
        <w:t>retention</w:t>
      </w:r>
      <w:r>
        <w:rPr>
          <w:spacing w:val="-4"/>
        </w:rPr>
        <w:t xml:space="preserve"> </w:t>
      </w:r>
      <w:r>
        <w:t>is</w:t>
      </w:r>
      <w:r>
        <w:rPr>
          <w:spacing w:val="-4"/>
        </w:rPr>
        <w:t xml:space="preserve"> </w:t>
      </w:r>
      <w:r>
        <w:t>expressly</w:t>
      </w:r>
      <w:r>
        <w:rPr>
          <w:spacing w:val="-4"/>
        </w:rPr>
        <w:t xml:space="preserve"> </w:t>
      </w:r>
      <w:r>
        <w:t>permitted,</w:t>
      </w:r>
      <w:r>
        <w:rPr>
          <w:spacing w:val="-4"/>
        </w:rPr>
        <w:t xml:space="preserve"> </w:t>
      </w:r>
      <w:r>
        <w:t>all</w:t>
      </w:r>
      <w:r>
        <w:rPr>
          <w:spacing w:val="-4"/>
        </w:rPr>
        <w:t xml:space="preserve"> </w:t>
      </w:r>
      <w:r>
        <w:t>data</w:t>
      </w:r>
      <w:r>
        <w:rPr>
          <w:spacing w:val="-4"/>
        </w:rPr>
        <w:t xml:space="preserve"> </w:t>
      </w:r>
      <w:r>
        <w:t>protections</w:t>
      </w:r>
      <w:r>
        <w:rPr>
          <w:spacing w:val="-4"/>
        </w:rPr>
        <w:t xml:space="preserve"> </w:t>
      </w:r>
      <w:r>
        <w:t>stated</w:t>
      </w:r>
      <w:r>
        <w:rPr>
          <w:spacing w:val="-4"/>
        </w:rPr>
        <w:t xml:space="preserve"> </w:t>
      </w:r>
      <w:r>
        <w:t>herein</w:t>
      </w:r>
      <w:r>
        <w:rPr>
          <w:spacing w:val="-4"/>
        </w:rPr>
        <w:t xml:space="preserve"> </w:t>
      </w:r>
      <w:r>
        <w:t>survive</w:t>
      </w:r>
      <w:r>
        <w:rPr>
          <w:spacing w:val="-3"/>
        </w:rPr>
        <w:t xml:space="preserve"> </w:t>
      </w:r>
      <w:r>
        <w:t>termination</w:t>
      </w:r>
      <w:r>
        <w:rPr>
          <w:spacing w:val="-4"/>
        </w:rPr>
        <w:t xml:space="preserve"> </w:t>
      </w:r>
      <w:r>
        <w:t>of</w:t>
      </w:r>
      <w:r>
        <w:rPr>
          <w:spacing w:val="-5"/>
        </w:rPr>
        <w:t xml:space="preserve"> </w:t>
      </w:r>
      <w:r>
        <w:t>the Contract and shall apply for as long as the Provider retains the information.</w:t>
      </w:r>
    </w:p>
    <w:p w14:paraId="49FAC45B" w14:textId="77777777" w:rsidR="00BF7D29" w:rsidRDefault="00BF7D29">
      <w:pPr>
        <w:sectPr w:rsidR="00BF7D29">
          <w:pgSz w:w="12240" w:h="15840"/>
          <w:pgMar w:top="660" w:right="640" w:bottom="600" w:left="940" w:header="0" w:footer="420" w:gutter="0"/>
          <w:cols w:space="720"/>
        </w:sectPr>
      </w:pPr>
    </w:p>
    <w:p w14:paraId="49FAC45C" w14:textId="77777777" w:rsidR="00BF7D29" w:rsidRDefault="003965BB">
      <w:pPr>
        <w:pStyle w:val="Heading2"/>
        <w:tabs>
          <w:tab w:val="left" w:pos="1580"/>
        </w:tabs>
        <w:spacing w:before="64"/>
      </w:pPr>
      <w:r>
        <w:lastRenderedPageBreak/>
        <w:t>Section</w:t>
      </w:r>
      <w:r>
        <w:rPr>
          <w:spacing w:val="-2"/>
        </w:rPr>
        <w:t xml:space="preserve"> </w:t>
      </w:r>
      <w:r>
        <w:rPr>
          <w:spacing w:val="-5"/>
        </w:rPr>
        <w:t>2.5</w:t>
      </w:r>
      <w:r>
        <w:tab/>
        <w:t>Obligations</w:t>
      </w:r>
      <w:r>
        <w:rPr>
          <w:spacing w:val="-4"/>
        </w:rPr>
        <w:t xml:space="preserve"> </w:t>
      </w:r>
      <w:r>
        <w:t>upon</w:t>
      </w:r>
      <w:r>
        <w:rPr>
          <w:spacing w:val="-1"/>
        </w:rPr>
        <w:t xml:space="preserve"> </w:t>
      </w:r>
      <w:r>
        <w:t>a Non-Permitted</w:t>
      </w:r>
      <w:r>
        <w:rPr>
          <w:spacing w:val="-1"/>
        </w:rPr>
        <w:t xml:space="preserve"> </w:t>
      </w:r>
      <w:r>
        <w:t>Use</w:t>
      </w:r>
      <w:r>
        <w:rPr>
          <w:spacing w:val="-2"/>
        </w:rPr>
        <w:t xml:space="preserve"> </w:t>
      </w:r>
      <w:r>
        <w:t>or</w:t>
      </w:r>
      <w:r>
        <w:rPr>
          <w:spacing w:val="-2"/>
        </w:rPr>
        <w:t xml:space="preserve"> </w:t>
      </w:r>
      <w:r>
        <w:t>Disclosure</w:t>
      </w:r>
      <w:r>
        <w:rPr>
          <w:spacing w:val="-1"/>
        </w:rPr>
        <w:t xml:space="preserve"> </w:t>
      </w:r>
      <w:r>
        <w:t>of</w:t>
      </w:r>
      <w:r>
        <w:rPr>
          <w:spacing w:val="-1"/>
        </w:rPr>
        <w:t xml:space="preserve"> </w:t>
      </w:r>
      <w:r>
        <w:t>PI or</w:t>
      </w:r>
      <w:r>
        <w:rPr>
          <w:spacing w:val="-2"/>
        </w:rPr>
        <w:t xml:space="preserve"> </w:t>
      </w:r>
      <w:proofErr w:type="gramStart"/>
      <w:r>
        <w:t>other</w:t>
      </w:r>
      <w:proofErr w:type="gramEnd"/>
      <w:r>
        <w:rPr>
          <w:spacing w:val="-1"/>
        </w:rPr>
        <w:t xml:space="preserve"> </w:t>
      </w:r>
      <w:r>
        <w:rPr>
          <w:spacing w:val="-2"/>
        </w:rPr>
        <w:t>Event</w:t>
      </w:r>
    </w:p>
    <w:p w14:paraId="49FAC45D" w14:textId="77777777" w:rsidR="00BF7D29" w:rsidRDefault="003965BB">
      <w:pPr>
        <w:pStyle w:val="ListParagraph"/>
        <w:numPr>
          <w:ilvl w:val="0"/>
          <w:numId w:val="4"/>
        </w:numPr>
        <w:tabs>
          <w:tab w:val="left" w:pos="498"/>
          <w:tab w:val="left" w:pos="500"/>
        </w:tabs>
        <w:ind w:right="603"/>
        <w:rPr>
          <w:sz w:val="24"/>
        </w:rPr>
      </w:pPr>
      <w:r>
        <w:rPr>
          <w:i/>
          <w:sz w:val="24"/>
        </w:rPr>
        <w:t>Mitigation</w:t>
      </w:r>
      <w:r>
        <w:rPr>
          <w:i/>
          <w:spacing w:val="-3"/>
          <w:sz w:val="24"/>
        </w:rPr>
        <w:t xml:space="preserve"> </w:t>
      </w:r>
      <w:r>
        <w:rPr>
          <w:i/>
          <w:sz w:val="24"/>
        </w:rPr>
        <w:t>and</w:t>
      </w:r>
      <w:r>
        <w:rPr>
          <w:i/>
          <w:spacing w:val="-3"/>
          <w:sz w:val="24"/>
        </w:rPr>
        <w:t xml:space="preserve"> </w:t>
      </w:r>
      <w:r>
        <w:rPr>
          <w:i/>
          <w:sz w:val="24"/>
        </w:rPr>
        <w:t>Other</w:t>
      </w:r>
      <w:r>
        <w:rPr>
          <w:i/>
          <w:spacing w:val="-3"/>
          <w:sz w:val="24"/>
        </w:rPr>
        <w:t xml:space="preserve"> </w:t>
      </w:r>
      <w:r>
        <w:rPr>
          <w:i/>
          <w:sz w:val="24"/>
        </w:rPr>
        <w:t>Activities</w:t>
      </w:r>
      <w:r>
        <w:rPr>
          <w:sz w:val="24"/>
        </w:rPr>
        <w:t>.</w:t>
      </w:r>
      <w:r>
        <w:rPr>
          <w:spacing w:val="40"/>
          <w:sz w:val="24"/>
        </w:rPr>
        <w:t xml:space="preserve"> </w:t>
      </w:r>
      <w:r>
        <w:rPr>
          <w:sz w:val="24"/>
        </w:rPr>
        <w:t>Immediately</w:t>
      </w:r>
      <w:r>
        <w:rPr>
          <w:spacing w:val="-3"/>
          <w:sz w:val="24"/>
        </w:rPr>
        <w:t xml:space="preserve"> </w:t>
      </w:r>
      <w:r>
        <w:rPr>
          <w:sz w:val="24"/>
        </w:rPr>
        <w:t>upon</w:t>
      </w:r>
      <w:r>
        <w:rPr>
          <w:spacing w:val="-3"/>
          <w:sz w:val="24"/>
        </w:rPr>
        <w:t xml:space="preserve"> </w:t>
      </w:r>
      <w:r>
        <w:rPr>
          <w:sz w:val="24"/>
        </w:rPr>
        <w:t>becoming</w:t>
      </w:r>
      <w:r>
        <w:rPr>
          <w:spacing w:val="-3"/>
          <w:sz w:val="24"/>
        </w:rPr>
        <w:t xml:space="preserve"> </w:t>
      </w:r>
      <w:r>
        <w:rPr>
          <w:sz w:val="24"/>
        </w:rPr>
        <w:t>aware</w:t>
      </w:r>
      <w:r>
        <w:rPr>
          <w:spacing w:val="-5"/>
          <w:sz w:val="24"/>
        </w:rPr>
        <w:t xml:space="preserve"> </w:t>
      </w:r>
      <w:r>
        <w:rPr>
          <w:sz w:val="24"/>
        </w:rPr>
        <w:t>of</w:t>
      </w:r>
      <w:r>
        <w:rPr>
          <w:spacing w:val="-2"/>
          <w:sz w:val="24"/>
        </w:rPr>
        <w:t xml:space="preserve"> </w:t>
      </w:r>
      <w:r>
        <w:rPr>
          <w:sz w:val="24"/>
        </w:rPr>
        <w:t>an</w:t>
      </w:r>
      <w:r>
        <w:rPr>
          <w:spacing w:val="-1"/>
          <w:sz w:val="24"/>
        </w:rPr>
        <w:t xml:space="preserve"> </w:t>
      </w:r>
      <w:r>
        <w:rPr>
          <w:sz w:val="24"/>
        </w:rPr>
        <w:t>Event,</w:t>
      </w:r>
      <w:r>
        <w:rPr>
          <w:spacing w:val="-3"/>
          <w:sz w:val="24"/>
        </w:rPr>
        <w:t xml:space="preserve"> </w:t>
      </w:r>
      <w:r>
        <w:rPr>
          <w:sz w:val="24"/>
        </w:rPr>
        <w:t>the</w:t>
      </w:r>
      <w:r>
        <w:rPr>
          <w:spacing w:val="-4"/>
          <w:sz w:val="24"/>
        </w:rPr>
        <w:t xml:space="preserve"> </w:t>
      </w:r>
      <w:r>
        <w:rPr>
          <w:sz w:val="24"/>
        </w:rPr>
        <w:t>Provider</w:t>
      </w:r>
      <w:r>
        <w:rPr>
          <w:spacing w:val="-3"/>
          <w:sz w:val="24"/>
        </w:rPr>
        <w:t xml:space="preserve"> </w:t>
      </w:r>
      <w:r>
        <w:rPr>
          <w:sz w:val="24"/>
        </w:rPr>
        <w:t>shall take</w:t>
      </w:r>
      <w:r>
        <w:rPr>
          <w:spacing w:val="-1"/>
          <w:sz w:val="24"/>
        </w:rPr>
        <w:t xml:space="preserve"> </w:t>
      </w:r>
      <w:r>
        <w:rPr>
          <w:sz w:val="24"/>
        </w:rPr>
        <w:t>all reasonable and appropriate action necessary to: a)</w:t>
      </w:r>
      <w:r>
        <w:rPr>
          <w:spacing w:val="-1"/>
          <w:sz w:val="24"/>
        </w:rPr>
        <w:t xml:space="preserve"> </w:t>
      </w:r>
      <w:r>
        <w:rPr>
          <w:sz w:val="24"/>
        </w:rPr>
        <w:t>retrieve, to the extent practicable, any PI involved in the Event; b) mitigate, to the extent practicable, any harmful effect of the Event known to the Provider; and c) take such other action(s)</w:t>
      </w:r>
      <w:r>
        <w:rPr>
          <w:spacing w:val="-2"/>
          <w:sz w:val="24"/>
        </w:rPr>
        <w:t xml:space="preserve"> </w:t>
      </w:r>
      <w:r>
        <w:rPr>
          <w:sz w:val="24"/>
        </w:rPr>
        <w:t>as may be</w:t>
      </w:r>
      <w:r>
        <w:rPr>
          <w:spacing w:val="-2"/>
          <w:sz w:val="24"/>
        </w:rPr>
        <w:t xml:space="preserve"> </w:t>
      </w:r>
      <w:r>
        <w:rPr>
          <w:sz w:val="24"/>
        </w:rPr>
        <w:t>required in connection with the Event to comply with any Applicable Law.</w:t>
      </w:r>
    </w:p>
    <w:p w14:paraId="49FAC45E" w14:textId="77777777" w:rsidR="00BF7D29" w:rsidRDefault="003965BB">
      <w:pPr>
        <w:pStyle w:val="BodyText"/>
        <w:ind w:left="500" w:right="455"/>
      </w:pPr>
      <w:r>
        <w:t>Upon request, the Provider shall take</w:t>
      </w:r>
      <w:r>
        <w:rPr>
          <w:spacing w:val="-1"/>
        </w:rPr>
        <w:t xml:space="preserve"> </w:t>
      </w:r>
      <w:r>
        <w:t xml:space="preserve">such further actions as </w:t>
      </w:r>
      <w:proofErr w:type="gramStart"/>
      <w:r>
        <w:t>EOHHS,</w:t>
      </w:r>
      <w:proofErr w:type="gramEnd"/>
      <w:r>
        <w:t xml:space="preserve"> may reasonably request to, or shall take such additional action to assist EOHHS further mitigate, to the extent practicable, any harmful</w:t>
      </w:r>
      <w:r>
        <w:rPr>
          <w:spacing w:val="-3"/>
        </w:rPr>
        <w:t xml:space="preserve"> </w:t>
      </w:r>
      <w:r>
        <w:t>effect</w:t>
      </w:r>
      <w:r>
        <w:rPr>
          <w:spacing w:val="-3"/>
        </w:rPr>
        <w:t xml:space="preserve"> </w:t>
      </w:r>
      <w:r>
        <w:t>of</w:t>
      </w:r>
      <w:r>
        <w:rPr>
          <w:spacing w:val="-3"/>
        </w:rPr>
        <w:t xml:space="preserve"> </w:t>
      </w:r>
      <w:r>
        <w:t>the</w:t>
      </w:r>
      <w:r>
        <w:rPr>
          <w:spacing w:val="-4"/>
        </w:rPr>
        <w:t xml:space="preserve"> </w:t>
      </w:r>
      <w:r>
        <w:t>Event.</w:t>
      </w:r>
      <w:r>
        <w:rPr>
          <w:spacing w:val="-1"/>
        </w:rPr>
        <w:t xml:space="preserve"> </w:t>
      </w:r>
      <w:r>
        <w:t>Any</w:t>
      </w:r>
      <w:r>
        <w:rPr>
          <w:spacing w:val="-3"/>
        </w:rPr>
        <w:t xml:space="preserve"> </w:t>
      </w:r>
      <w:r>
        <w:t>actions</w:t>
      </w:r>
      <w:r>
        <w:rPr>
          <w:spacing w:val="-3"/>
        </w:rPr>
        <w:t xml:space="preserve"> </w:t>
      </w:r>
      <w:r>
        <w:t>to</w:t>
      </w:r>
      <w:r>
        <w:rPr>
          <w:spacing w:val="-3"/>
        </w:rPr>
        <w:t xml:space="preserve"> </w:t>
      </w:r>
      <w:r>
        <w:t>mitigate</w:t>
      </w:r>
      <w:r>
        <w:rPr>
          <w:spacing w:val="-4"/>
        </w:rPr>
        <w:t xml:space="preserve"> </w:t>
      </w:r>
      <w:r>
        <w:t>harmful</w:t>
      </w:r>
      <w:r>
        <w:rPr>
          <w:spacing w:val="-3"/>
        </w:rPr>
        <w:t xml:space="preserve"> </w:t>
      </w:r>
      <w:r>
        <w:t>effects</w:t>
      </w:r>
      <w:r>
        <w:rPr>
          <w:spacing w:val="-3"/>
        </w:rPr>
        <w:t xml:space="preserve"> </w:t>
      </w:r>
      <w:r>
        <w:t>of</w:t>
      </w:r>
      <w:r>
        <w:rPr>
          <w:spacing w:val="-3"/>
        </w:rPr>
        <w:t xml:space="preserve"> </w:t>
      </w:r>
      <w:r>
        <w:t>such</w:t>
      </w:r>
      <w:r>
        <w:rPr>
          <w:spacing w:val="-1"/>
        </w:rPr>
        <w:t xml:space="preserve"> </w:t>
      </w:r>
      <w:r>
        <w:t>Event</w:t>
      </w:r>
      <w:r>
        <w:rPr>
          <w:spacing w:val="-3"/>
        </w:rPr>
        <w:t xml:space="preserve"> </w:t>
      </w:r>
      <w:r>
        <w:t>undertaken</w:t>
      </w:r>
      <w:r>
        <w:rPr>
          <w:spacing w:val="-3"/>
        </w:rPr>
        <w:t xml:space="preserve"> </w:t>
      </w:r>
      <w:r>
        <w:t>by</w:t>
      </w:r>
      <w:r>
        <w:rPr>
          <w:spacing w:val="-3"/>
        </w:rPr>
        <w:t xml:space="preserve"> </w:t>
      </w:r>
      <w:r>
        <w:t>the Provider on its own initiative or pursuant to EOHHS’ request shall not relieve the Provider of its obligations to report such Event or otherwise comply with this Section 2.5 of Appendix A or any other applicable provisions of the Contract or this App</w:t>
      </w:r>
      <w:r>
        <w:t>endix.</w:t>
      </w:r>
    </w:p>
    <w:p w14:paraId="49FAC45F" w14:textId="77777777" w:rsidR="00BF7D29" w:rsidRDefault="003965BB">
      <w:pPr>
        <w:pStyle w:val="ListParagraph"/>
        <w:numPr>
          <w:ilvl w:val="0"/>
          <w:numId w:val="4"/>
        </w:numPr>
        <w:tabs>
          <w:tab w:val="left" w:pos="498"/>
          <w:tab w:val="left" w:pos="500"/>
        </w:tabs>
        <w:ind w:right="552"/>
        <w:rPr>
          <w:sz w:val="24"/>
        </w:rPr>
      </w:pPr>
      <w:r>
        <w:rPr>
          <w:i/>
          <w:sz w:val="24"/>
        </w:rPr>
        <w:t>Notification and Reporting Activities</w:t>
      </w:r>
      <w:r>
        <w:rPr>
          <w:sz w:val="24"/>
        </w:rPr>
        <w:t>.</w:t>
      </w:r>
      <w:r>
        <w:rPr>
          <w:spacing w:val="40"/>
          <w:sz w:val="24"/>
        </w:rPr>
        <w:t xml:space="preserve"> </w:t>
      </w:r>
      <w:r>
        <w:rPr>
          <w:sz w:val="24"/>
        </w:rPr>
        <w:t>As soon as possible, but in any event no later than two (2) business</w:t>
      </w:r>
      <w:r>
        <w:rPr>
          <w:spacing w:val="-3"/>
          <w:sz w:val="24"/>
        </w:rPr>
        <w:t xml:space="preserve"> </w:t>
      </w:r>
      <w:r>
        <w:rPr>
          <w:sz w:val="24"/>
        </w:rPr>
        <w:t>days</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Provider</w:t>
      </w:r>
      <w:r>
        <w:rPr>
          <w:spacing w:val="-3"/>
          <w:sz w:val="24"/>
        </w:rPr>
        <w:t xml:space="preserve"> </w:t>
      </w:r>
      <w:r>
        <w:rPr>
          <w:sz w:val="24"/>
        </w:rPr>
        <w:t>becomes</w:t>
      </w:r>
      <w:r>
        <w:rPr>
          <w:spacing w:val="-3"/>
          <w:sz w:val="24"/>
        </w:rPr>
        <w:t xml:space="preserve"> </w:t>
      </w:r>
      <w:r>
        <w:rPr>
          <w:sz w:val="24"/>
        </w:rPr>
        <w:t>aware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the</w:t>
      </w:r>
      <w:r>
        <w:rPr>
          <w:spacing w:val="-4"/>
          <w:sz w:val="24"/>
        </w:rPr>
        <w:t xml:space="preserve"> </w:t>
      </w:r>
      <w:r>
        <w:rPr>
          <w:sz w:val="24"/>
        </w:rPr>
        <w:t>Provider shall orally report the Event to EOHHS with as much of the details listed below as possible, and shall follow such oral report within five (5) business days with a written report outlining the Event with the following information:</w:t>
      </w:r>
    </w:p>
    <w:p w14:paraId="49FAC460" w14:textId="77777777" w:rsidR="00BF7D29" w:rsidRDefault="003965BB">
      <w:pPr>
        <w:pStyle w:val="ListParagraph"/>
        <w:numPr>
          <w:ilvl w:val="1"/>
          <w:numId w:val="4"/>
        </w:numPr>
        <w:tabs>
          <w:tab w:val="left" w:pos="860"/>
        </w:tabs>
        <w:spacing w:before="121"/>
        <w:rPr>
          <w:sz w:val="24"/>
        </w:rPr>
      </w:pPr>
      <w:r>
        <w:rPr>
          <w:sz w:val="24"/>
        </w:rPr>
        <w:t>The</w:t>
      </w:r>
      <w:r>
        <w:rPr>
          <w:spacing w:val="-5"/>
          <w:sz w:val="24"/>
        </w:rPr>
        <w:t xml:space="preserve"> </w:t>
      </w:r>
      <w:r>
        <w:rPr>
          <w:sz w:val="24"/>
        </w:rPr>
        <w:t>date of</w:t>
      </w:r>
      <w:r>
        <w:rPr>
          <w:spacing w:val="-2"/>
          <w:sz w:val="24"/>
        </w:rPr>
        <w:t xml:space="preserve"> </w:t>
      </w:r>
      <w:r>
        <w:rPr>
          <w:sz w:val="24"/>
        </w:rPr>
        <w:t>the</w:t>
      </w:r>
      <w:r>
        <w:rPr>
          <w:spacing w:val="-1"/>
          <w:sz w:val="24"/>
        </w:rPr>
        <w:t xml:space="preserve"> </w:t>
      </w:r>
      <w:r>
        <w:rPr>
          <w:sz w:val="24"/>
        </w:rPr>
        <w:t>Event if</w:t>
      </w:r>
      <w:r>
        <w:rPr>
          <w:spacing w:val="-1"/>
          <w:sz w:val="24"/>
        </w:rPr>
        <w:t xml:space="preserve"> </w:t>
      </w:r>
      <w:r>
        <w:rPr>
          <w:sz w:val="24"/>
        </w:rPr>
        <w:t>known or, if the</w:t>
      </w:r>
      <w:r>
        <w:rPr>
          <w:spacing w:val="-1"/>
          <w:sz w:val="24"/>
        </w:rPr>
        <w:t xml:space="preserve"> </w:t>
      </w:r>
      <w:r>
        <w:rPr>
          <w:sz w:val="24"/>
        </w:rPr>
        <w:t>date</w:t>
      </w:r>
      <w:r>
        <w:rPr>
          <w:spacing w:val="-1"/>
          <w:sz w:val="24"/>
        </w:rPr>
        <w:t xml:space="preserve"> </w:t>
      </w:r>
      <w:r>
        <w:rPr>
          <w:sz w:val="24"/>
        </w:rPr>
        <w:t>is unknown, the</w:t>
      </w:r>
      <w:r>
        <w:rPr>
          <w:spacing w:val="-1"/>
          <w:sz w:val="24"/>
        </w:rPr>
        <w:t xml:space="preserve"> </w:t>
      </w:r>
      <w:r>
        <w:rPr>
          <w:sz w:val="24"/>
        </w:rPr>
        <w:t xml:space="preserve">estimated </w:t>
      </w:r>
      <w:proofErr w:type="gramStart"/>
      <w:r>
        <w:rPr>
          <w:spacing w:val="-2"/>
          <w:sz w:val="24"/>
        </w:rPr>
        <w:t>date;</w:t>
      </w:r>
      <w:proofErr w:type="gramEnd"/>
    </w:p>
    <w:p w14:paraId="49FAC461" w14:textId="77777777" w:rsidR="00BF7D29" w:rsidRDefault="003965BB">
      <w:pPr>
        <w:pStyle w:val="ListParagraph"/>
        <w:numPr>
          <w:ilvl w:val="1"/>
          <w:numId w:val="4"/>
        </w:numPr>
        <w:tabs>
          <w:tab w:val="left" w:pos="860"/>
        </w:tabs>
        <w:rPr>
          <w:sz w:val="24"/>
        </w:rPr>
      </w:pPr>
      <w:r>
        <w:rPr>
          <w:sz w:val="24"/>
        </w:rPr>
        <w:t>The</w:t>
      </w:r>
      <w:r>
        <w:rPr>
          <w:spacing w:val="-3"/>
          <w:sz w:val="24"/>
        </w:rPr>
        <w:t xml:space="preserve"> </w:t>
      </w:r>
      <w:r>
        <w:rPr>
          <w:sz w:val="24"/>
        </w:rPr>
        <w:t>date of</w:t>
      </w:r>
      <w:r>
        <w:rPr>
          <w:spacing w:val="-2"/>
          <w:sz w:val="24"/>
        </w:rPr>
        <w:t xml:space="preserve"> </w:t>
      </w:r>
      <w:r>
        <w:rPr>
          <w:sz w:val="24"/>
        </w:rPr>
        <w:t>the</w:t>
      </w:r>
      <w:r>
        <w:rPr>
          <w:spacing w:val="-1"/>
          <w:sz w:val="24"/>
        </w:rPr>
        <w:t xml:space="preserve"> </w:t>
      </w:r>
      <w:r>
        <w:rPr>
          <w:sz w:val="24"/>
        </w:rPr>
        <w:t>discovery</w:t>
      </w:r>
      <w:r>
        <w:rPr>
          <w:spacing w:val="1"/>
          <w:sz w:val="24"/>
        </w:rPr>
        <w:t xml:space="preserve"> </w:t>
      </w:r>
      <w:r>
        <w:rPr>
          <w:sz w:val="24"/>
        </w:rPr>
        <w:t>of the</w:t>
      </w:r>
      <w:r>
        <w:rPr>
          <w:spacing w:val="-2"/>
          <w:sz w:val="24"/>
        </w:rPr>
        <w:t xml:space="preserve"> </w:t>
      </w:r>
      <w:proofErr w:type="gramStart"/>
      <w:r>
        <w:rPr>
          <w:spacing w:val="-2"/>
          <w:sz w:val="24"/>
        </w:rPr>
        <w:t>Event;</w:t>
      </w:r>
      <w:proofErr w:type="gramEnd"/>
    </w:p>
    <w:p w14:paraId="49FAC462" w14:textId="77777777" w:rsidR="00BF7D29" w:rsidRDefault="003965BB">
      <w:pPr>
        <w:pStyle w:val="ListParagraph"/>
        <w:numPr>
          <w:ilvl w:val="1"/>
          <w:numId w:val="4"/>
        </w:numPr>
        <w:tabs>
          <w:tab w:val="left" w:pos="860"/>
        </w:tabs>
        <w:ind w:right="656"/>
        <w:rPr>
          <w:sz w:val="24"/>
        </w:rPr>
      </w:pPr>
      <w:r>
        <w:rPr>
          <w:sz w:val="24"/>
        </w:rPr>
        <w:t>The</w:t>
      </w:r>
      <w:r>
        <w:rPr>
          <w:spacing w:val="-5"/>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including</w:t>
      </w:r>
      <w:r>
        <w:rPr>
          <w:spacing w:val="-3"/>
          <w:sz w:val="24"/>
        </w:rPr>
        <w:t xml:space="preserve"> </w:t>
      </w:r>
      <w:r>
        <w:rPr>
          <w:sz w:val="24"/>
        </w:rPr>
        <w:t>as</w:t>
      </w:r>
      <w:r>
        <w:rPr>
          <w:spacing w:val="-3"/>
          <w:sz w:val="24"/>
        </w:rPr>
        <w:t xml:space="preserve"> </w:t>
      </w:r>
      <w:r>
        <w:rPr>
          <w:sz w:val="24"/>
        </w:rPr>
        <w:t>much</w:t>
      </w:r>
      <w:r>
        <w:rPr>
          <w:spacing w:val="-3"/>
          <w:sz w:val="24"/>
        </w:rPr>
        <w:t xml:space="preserve"> </w:t>
      </w:r>
      <w:r>
        <w:rPr>
          <w:sz w:val="24"/>
        </w:rPr>
        <w:t>specific</w:t>
      </w:r>
      <w:r>
        <w:rPr>
          <w:spacing w:val="-4"/>
          <w:sz w:val="24"/>
        </w:rPr>
        <w:t xml:space="preserve"> </w:t>
      </w:r>
      <w:r>
        <w:rPr>
          <w:sz w:val="24"/>
        </w:rPr>
        <w:t>detail</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w:t>
      </w:r>
      <w:proofErr w:type="gramStart"/>
      <w:r>
        <w:rPr>
          <w:sz w:val="24"/>
        </w:rPr>
        <w:t>e.g.,,</w:t>
      </w:r>
      <w:proofErr w:type="gramEnd"/>
      <w:r>
        <w:rPr>
          <w:spacing w:val="-1"/>
          <w:sz w:val="24"/>
        </w:rPr>
        <w:t xml:space="preserve"> </w:t>
      </w:r>
      <w:r>
        <w:rPr>
          <w:sz w:val="24"/>
        </w:rPr>
        <w:t>cause,</w:t>
      </w:r>
      <w:r>
        <w:rPr>
          <w:spacing w:val="-3"/>
          <w:sz w:val="24"/>
        </w:rPr>
        <w:t xml:space="preserve"> </w:t>
      </w:r>
      <w:r>
        <w:rPr>
          <w:sz w:val="24"/>
        </w:rPr>
        <w:t>contributing factors, chronology of events);</w:t>
      </w:r>
    </w:p>
    <w:p w14:paraId="49FAC463" w14:textId="77777777" w:rsidR="00BF7D29" w:rsidRDefault="003965BB">
      <w:pPr>
        <w:pStyle w:val="ListParagraph"/>
        <w:numPr>
          <w:ilvl w:val="1"/>
          <w:numId w:val="4"/>
        </w:numPr>
        <w:tabs>
          <w:tab w:val="left" w:pos="860"/>
        </w:tabs>
        <w:ind w:right="695"/>
        <w:rPr>
          <w:sz w:val="24"/>
        </w:rPr>
      </w:pPr>
      <w:r>
        <w:rPr>
          <w:sz w:val="24"/>
        </w:rPr>
        <w:t>The nature of the PI involved in the Event (e.g., the types of identifiers and other information involved),</w:t>
      </w:r>
      <w:r>
        <w:rPr>
          <w:spacing w:val="-3"/>
          <w:sz w:val="24"/>
        </w:rPr>
        <w:t xml:space="preserve"> </w:t>
      </w:r>
      <w:r>
        <w:rPr>
          <w:sz w:val="24"/>
        </w:rPr>
        <w:t>together</w:t>
      </w:r>
      <w:r>
        <w:rPr>
          <w:spacing w:val="-5"/>
          <w:sz w:val="24"/>
        </w:rPr>
        <w:t xml:space="preserve"> </w:t>
      </w:r>
      <w:r>
        <w:rPr>
          <w:sz w:val="24"/>
        </w:rPr>
        <w:t>with</w:t>
      </w:r>
      <w:r>
        <w:rPr>
          <w:spacing w:val="-1"/>
          <w:sz w:val="24"/>
        </w:rPr>
        <w:t xml:space="preserve"> </w:t>
      </w:r>
      <w:r>
        <w:rPr>
          <w:sz w:val="24"/>
        </w:rPr>
        <w:t>samples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forms</w:t>
      </w:r>
      <w:r>
        <w:rPr>
          <w:spacing w:val="-3"/>
          <w:sz w:val="24"/>
        </w:rPr>
        <w:t xml:space="preserve"> </w:t>
      </w:r>
      <w:r>
        <w:rPr>
          <w:sz w:val="24"/>
        </w:rPr>
        <w:t>or</w:t>
      </w:r>
      <w:r>
        <w:rPr>
          <w:spacing w:val="-2"/>
          <w:sz w:val="24"/>
        </w:rPr>
        <w:t xml:space="preserve"> </w:t>
      </w:r>
      <w:r>
        <w:rPr>
          <w:sz w:val="24"/>
        </w:rPr>
        <w:t>documents</w:t>
      </w:r>
      <w:r>
        <w:rPr>
          <w:spacing w:val="-3"/>
          <w:sz w:val="24"/>
        </w:rPr>
        <w:t xml:space="preserve"> </w:t>
      </w:r>
      <w:r>
        <w:rPr>
          <w:sz w:val="24"/>
        </w:rPr>
        <w:t>that</w:t>
      </w:r>
      <w:r>
        <w:rPr>
          <w:spacing w:val="-3"/>
          <w:sz w:val="24"/>
        </w:rPr>
        <w:t xml:space="preserve"> </w:t>
      </w:r>
      <w:r>
        <w:rPr>
          <w:sz w:val="24"/>
        </w:rPr>
        <w:t>were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to illustrate the type of PI involved (with personal identifiers removed or redacted</w:t>
      </w:r>
      <w:proofErr w:type="gramStart"/>
      <w:r>
        <w:rPr>
          <w:sz w:val="24"/>
        </w:rPr>
        <w:t>);</w:t>
      </w:r>
      <w:proofErr w:type="gramEnd"/>
    </w:p>
    <w:p w14:paraId="49FAC464" w14:textId="77777777" w:rsidR="00BF7D29" w:rsidRDefault="003965BB">
      <w:pPr>
        <w:pStyle w:val="ListParagraph"/>
        <w:numPr>
          <w:ilvl w:val="1"/>
          <w:numId w:val="4"/>
        </w:numPr>
        <w:tabs>
          <w:tab w:val="left" w:pos="860"/>
        </w:tabs>
        <w:ind w:right="554"/>
        <w:rPr>
          <w:sz w:val="24"/>
        </w:rPr>
      </w:pPr>
      <w:r>
        <w:rPr>
          <w:sz w:val="24"/>
        </w:rPr>
        <w:t>The</w:t>
      </w:r>
      <w:r>
        <w:rPr>
          <w:spacing w:val="-4"/>
          <w:sz w:val="24"/>
        </w:rPr>
        <w:t xml:space="preserve"> </w:t>
      </w:r>
      <w:r>
        <w:rPr>
          <w:sz w:val="24"/>
        </w:rPr>
        <w:t>exact</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individuals</w:t>
      </w:r>
      <w:r>
        <w:rPr>
          <w:spacing w:val="-2"/>
          <w:sz w:val="24"/>
        </w:rPr>
        <w:t xml:space="preserve"> </w:t>
      </w:r>
      <w:r>
        <w:rPr>
          <w:sz w:val="24"/>
        </w:rPr>
        <w:t>whose</w:t>
      </w:r>
      <w:r>
        <w:rPr>
          <w:spacing w:val="-3"/>
          <w:sz w:val="24"/>
        </w:rPr>
        <w:t xml:space="preserve"> </w:t>
      </w:r>
      <w:r>
        <w:rPr>
          <w:sz w:val="24"/>
        </w:rPr>
        <w:t>PI</w:t>
      </w:r>
      <w:r>
        <w:rPr>
          <w:spacing w:val="-3"/>
          <w:sz w:val="24"/>
        </w:rPr>
        <w:t xml:space="preserve"> </w:t>
      </w:r>
      <w:r>
        <w:rPr>
          <w:sz w:val="24"/>
        </w:rPr>
        <w:t>was</w:t>
      </w:r>
      <w:r>
        <w:rPr>
          <w:spacing w:val="-2"/>
          <w:sz w:val="24"/>
        </w:rPr>
        <w:t xml:space="preserve"> </w:t>
      </w:r>
      <w:r>
        <w:rPr>
          <w:sz w:val="24"/>
        </w:rPr>
        <w:t>involved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if</w:t>
      </w:r>
      <w:r>
        <w:rPr>
          <w:spacing w:val="-2"/>
          <w:sz w:val="24"/>
        </w:rPr>
        <w:t xml:space="preserve"> </w:t>
      </w:r>
      <w:r>
        <w:rPr>
          <w:sz w:val="24"/>
        </w:rPr>
        <w:t>known</w:t>
      </w:r>
      <w:r>
        <w:rPr>
          <w:spacing w:val="-2"/>
          <w:sz w:val="24"/>
        </w:rPr>
        <w:t xml:space="preserve"> </w:t>
      </w:r>
      <w:r>
        <w:rPr>
          <w:sz w:val="24"/>
        </w:rPr>
        <w:t>or,</w:t>
      </w:r>
      <w:r>
        <w:rPr>
          <w:spacing w:val="-2"/>
          <w:sz w:val="24"/>
        </w:rPr>
        <w:t xml:space="preserve"> </w:t>
      </w:r>
      <w:r>
        <w:rPr>
          <w:sz w:val="24"/>
        </w:rPr>
        <w:t>if</w:t>
      </w:r>
      <w:r>
        <w:rPr>
          <w:spacing w:val="-2"/>
          <w:sz w:val="24"/>
        </w:rPr>
        <w:t xml:space="preserve"> </w:t>
      </w:r>
      <w:r>
        <w:rPr>
          <w:sz w:val="24"/>
        </w:rPr>
        <w:t>unknown,</w:t>
      </w:r>
      <w:r>
        <w:rPr>
          <w:spacing w:val="-2"/>
          <w:sz w:val="24"/>
        </w:rPr>
        <w:t xml:space="preserve"> </w:t>
      </w:r>
      <w:r>
        <w:rPr>
          <w:sz w:val="24"/>
        </w:rPr>
        <w:t xml:space="preserve">a reasonable estimate based on known facts (categorized according to the type of PI involved, if different types of PI was involved for different individuals), together with a description of how the exact or estimated number of individuals was </w:t>
      </w:r>
      <w:proofErr w:type="gramStart"/>
      <w:r>
        <w:rPr>
          <w:sz w:val="24"/>
        </w:rPr>
        <w:t>determined;</w:t>
      </w:r>
      <w:proofErr w:type="gramEnd"/>
    </w:p>
    <w:p w14:paraId="49FAC465" w14:textId="77777777" w:rsidR="00BF7D29" w:rsidRDefault="003965BB">
      <w:pPr>
        <w:pStyle w:val="ListParagraph"/>
        <w:numPr>
          <w:ilvl w:val="1"/>
          <w:numId w:val="4"/>
        </w:numPr>
        <w:tabs>
          <w:tab w:val="left" w:pos="860"/>
        </w:tabs>
        <w:spacing w:before="121"/>
        <w:rPr>
          <w:sz w:val="24"/>
        </w:rPr>
      </w:pPr>
      <w:r>
        <w:rPr>
          <w:sz w:val="24"/>
        </w:rPr>
        <w:t>A</w:t>
      </w:r>
      <w:r>
        <w:rPr>
          <w:spacing w:val="-4"/>
          <w:sz w:val="24"/>
        </w:rPr>
        <w:t xml:space="preserve"> </w:t>
      </w:r>
      <w:r>
        <w:rPr>
          <w:sz w:val="24"/>
        </w:rPr>
        <w:t>summary of</w:t>
      </w:r>
      <w:r>
        <w:rPr>
          <w:spacing w:val="-3"/>
          <w:sz w:val="24"/>
        </w:rPr>
        <w:t xml:space="preserve"> </w:t>
      </w:r>
      <w:r>
        <w:rPr>
          <w:sz w:val="24"/>
        </w:rPr>
        <w:t>the nature</w:t>
      </w:r>
      <w:r>
        <w:rPr>
          <w:spacing w:val="1"/>
          <w:sz w:val="24"/>
        </w:rPr>
        <w:t xml:space="preserve"> </w:t>
      </w:r>
      <w:r>
        <w:rPr>
          <w:sz w:val="24"/>
        </w:rPr>
        <w:t>and</w:t>
      </w:r>
      <w:r>
        <w:rPr>
          <w:spacing w:val="-1"/>
          <w:sz w:val="24"/>
        </w:rPr>
        <w:t xml:space="preserve"> </w:t>
      </w:r>
      <w:r>
        <w:rPr>
          <w:sz w:val="24"/>
        </w:rPr>
        <w:t>scope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Provider’s</w:t>
      </w:r>
      <w:r>
        <w:rPr>
          <w:spacing w:val="2"/>
          <w:sz w:val="24"/>
        </w:rPr>
        <w:t xml:space="preserve"> </w:t>
      </w:r>
      <w:r>
        <w:rPr>
          <w:sz w:val="24"/>
        </w:rPr>
        <w:t>investigation</w:t>
      </w:r>
      <w:r>
        <w:rPr>
          <w:spacing w:val="-1"/>
          <w:sz w:val="24"/>
        </w:rPr>
        <w:t xml:space="preserve"> </w:t>
      </w:r>
      <w:r>
        <w:rPr>
          <w:sz w:val="24"/>
        </w:rPr>
        <w:t xml:space="preserve">into the </w:t>
      </w:r>
      <w:proofErr w:type="gramStart"/>
      <w:r>
        <w:rPr>
          <w:spacing w:val="-2"/>
          <w:sz w:val="24"/>
        </w:rPr>
        <w:t>Event;</w:t>
      </w:r>
      <w:proofErr w:type="gramEnd"/>
    </w:p>
    <w:p w14:paraId="49FAC466" w14:textId="77777777" w:rsidR="00BF7D29" w:rsidRDefault="003965BB">
      <w:pPr>
        <w:pStyle w:val="ListParagraph"/>
        <w:numPr>
          <w:ilvl w:val="1"/>
          <w:numId w:val="4"/>
        </w:numPr>
        <w:tabs>
          <w:tab w:val="left" w:pos="860"/>
        </w:tabs>
        <w:ind w:right="910"/>
        <w:rPr>
          <w:sz w:val="24"/>
        </w:rPr>
      </w:pPr>
      <w:r>
        <w:rPr>
          <w:sz w:val="24"/>
        </w:rPr>
        <w:t>The</w:t>
      </w:r>
      <w:r>
        <w:rPr>
          <w:spacing w:val="-4"/>
          <w:sz w:val="24"/>
        </w:rPr>
        <w:t xml:space="preserve"> </w:t>
      </w:r>
      <w:r>
        <w:rPr>
          <w:sz w:val="24"/>
        </w:rPr>
        <w:t>harmful</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known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Provider,</w:t>
      </w:r>
      <w:r>
        <w:rPr>
          <w:spacing w:val="-3"/>
          <w:sz w:val="24"/>
        </w:rPr>
        <w:t xml:space="preserve"> </w:t>
      </w:r>
      <w:r>
        <w:rPr>
          <w:sz w:val="24"/>
        </w:rPr>
        <w:t>all</w:t>
      </w:r>
      <w:r>
        <w:rPr>
          <w:spacing w:val="-3"/>
          <w:sz w:val="24"/>
        </w:rPr>
        <w:t xml:space="preserve"> </w:t>
      </w:r>
      <w:r>
        <w:rPr>
          <w:sz w:val="24"/>
        </w:rPr>
        <w:t>actions</w:t>
      </w:r>
      <w:r>
        <w:rPr>
          <w:spacing w:val="-3"/>
          <w:sz w:val="24"/>
        </w:rPr>
        <w:t xml:space="preserve"> </w:t>
      </w:r>
      <w:r>
        <w:rPr>
          <w:sz w:val="24"/>
        </w:rPr>
        <w:t>the</w:t>
      </w:r>
      <w:r>
        <w:rPr>
          <w:spacing w:val="-3"/>
          <w:sz w:val="24"/>
        </w:rPr>
        <w:t xml:space="preserve"> </w:t>
      </w:r>
      <w:r>
        <w:rPr>
          <w:sz w:val="24"/>
        </w:rPr>
        <w:t>Provider has</w:t>
      </w:r>
      <w:r>
        <w:rPr>
          <w:spacing w:val="-3"/>
          <w:sz w:val="24"/>
        </w:rPr>
        <w:t xml:space="preserve"> </w:t>
      </w:r>
      <w:r>
        <w:rPr>
          <w:sz w:val="24"/>
        </w:rPr>
        <w:t>taken</w:t>
      </w:r>
      <w:r>
        <w:rPr>
          <w:spacing w:val="-3"/>
          <w:sz w:val="24"/>
        </w:rPr>
        <w:t xml:space="preserve"> </w:t>
      </w:r>
      <w:r>
        <w:rPr>
          <w:sz w:val="24"/>
        </w:rPr>
        <w:t xml:space="preserve">or plans to take to mitigate such effects, and the results of all mitigation actions already </w:t>
      </w:r>
      <w:proofErr w:type="gramStart"/>
      <w:r>
        <w:rPr>
          <w:sz w:val="24"/>
        </w:rPr>
        <w:t>taken;</w:t>
      </w:r>
      <w:proofErr w:type="gramEnd"/>
    </w:p>
    <w:p w14:paraId="49FAC467" w14:textId="77777777" w:rsidR="00BF7D29" w:rsidRDefault="003965BB">
      <w:pPr>
        <w:pStyle w:val="ListParagraph"/>
        <w:numPr>
          <w:ilvl w:val="1"/>
          <w:numId w:val="4"/>
        </w:numPr>
        <w:tabs>
          <w:tab w:val="left" w:pos="860"/>
        </w:tabs>
        <w:ind w:right="637"/>
        <w:rPr>
          <w:sz w:val="24"/>
        </w:rPr>
      </w:pPr>
      <w:r>
        <w:rPr>
          <w:sz w:val="24"/>
        </w:rPr>
        <w:t>A</w:t>
      </w:r>
      <w:r>
        <w:rPr>
          <w:spacing w:val="-3"/>
          <w:sz w:val="24"/>
        </w:rPr>
        <w:t xml:space="preserve"> </w:t>
      </w:r>
      <w:r>
        <w:rPr>
          <w:sz w:val="24"/>
        </w:rPr>
        <w:t>summary</w:t>
      </w:r>
      <w:r>
        <w:rPr>
          <w:spacing w:val="-3"/>
          <w:sz w:val="24"/>
        </w:rPr>
        <w:t xml:space="preserve"> </w:t>
      </w:r>
      <w:r>
        <w:rPr>
          <w:sz w:val="24"/>
        </w:rPr>
        <w:t>of</w:t>
      </w:r>
      <w:r>
        <w:rPr>
          <w:spacing w:val="-5"/>
          <w:sz w:val="24"/>
        </w:rPr>
        <w:t xml:space="preserve"> </w:t>
      </w:r>
      <w:r>
        <w:rPr>
          <w:sz w:val="24"/>
        </w:rPr>
        <w:t>steps</w:t>
      </w:r>
      <w:r>
        <w:rPr>
          <w:spacing w:val="-3"/>
          <w:sz w:val="24"/>
        </w:rPr>
        <w:t xml:space="preserve"> </w:t>
      </w:r>
      <w:r>
        <w:rPr>
          <w:sz w:val="24"/>
        </w:rPr>
        <w:t>taken</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and</w:t>
      </w:r>
      <w:r>
        <w:rPr>
          <w:spacing w:val="-2"/>
          <w:sz w:val="24"/>
        </w:rPr>
        <w:t xml:space="preserve"> </w:t>
      </w:r>
      <w:r>
        <w:rPr>
          <w:sz w:val="24"/>
        </w:rPr>
        <w:t>to</w:t>
      </w:r>
      <w:r>
        <w:rPr>
          <w:spacing w:val="-3"/>
          <w:sz w:val="24"/>
        </w:rPr>
        <w:t xml:space="preserve"> </w:t>
      </w:r>
      <w:r>
        <w:rPr>
          <w:sz w:val="24"/>
        </w:rPr>
        <w:t>prevent</w:t>
      </w:r>
      <w:r>
        <w:rPr>
          <w:spacing w:val="-3"/>
          <w:sz w:val="24"/>
        </w:rPr>
        <w:t xml:space="preserve"> </w:t>
      </w:r>
      <w:r>
        <w:rPr>
          <w:sz w:val="24"/>
        </w:rPr>
        <w:t>such</w:t>
      </w:r>
      <w:r>
        <w:rPr>
          <w:spacing w:val="-3"/>
          <w:sz w:val="24"/>
        </w:rPr>
        <w:t xml:space="preserve"> </w:t>
      </w:r>
      <w:r>
        <w:rPr>
          <w:sz w:val="24"/>
        </w:rPr>
        <w:t>Event</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future,</w:t>
      </w:r>
      <w:r>
        <w:rPr>
          <w:spacing w:val="-3"/>
          <w:sz w:val="24"/>
        </w:rPr>
        <w:t xml:space="preserve"> </w:t>
      </w:r>
      <w:r>
        <w:rPr>
          <w:sz w:val="24"/>
        </w:rPr>
        <w:t>including copies of</w:t>
      </w:r>
      <w:r>
        <w:rPr>
          <w:spacing w:val="-1"/>
          <w:sz w:val="24"/>
        </w:rPr>
        <w:t xml:space="preserve"> </w:t>
      </w:r>
      <w:r>
        <w:rPr>
          <w:sz w:val="24"/>
        </w:rPr>
        <w:t>revised policies and procedures, changes in business processes and staff</w:t>
      </w:r>
      <w:r>
        <w:rPr>
          <w:spacing w:val="-2"/>
          <w:sz w:val="24"/>
        </w:rPr>
        <w:t xml:space="preserve"> </w:t>
      </w:r>
      <w:r>
        <w:rPr>
          <w:sz w:val="24"/>
        </w:rPr>
        <w:t>training; and</w:t>
      </w:r>
    </w:p>
    <w:p w14:paraId="49FAC468" w14:textId="77777777" w:rsidR="00BF7D29" w:rsidRDefault="003965BB">
      <w:pPr>
        <w:pStyle w:val="ListParagraph"/>
        <w:numPr>
          <w:ilvl w:val="1"/>
          <w:numId w:val="4"/>
        </w:numPr>
        <w:tabs>
          <w:tab w:val="left" w:pos="860"/>
        </w:tabs>
        <w:ind w:right="987"/>
        <w:rPr>
          <w:sz w:val="24"/>
        </w:rPr>
      </w:pPr>
      <w:r>
        <w:rPr>
          <w:sz w:val="24"/>
        </w:rPr>
        <w:t>Any</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and/or</w:t>
      </w:r>
      <w:r>
        <w:rPr>
          <w:spacing w:val="-5"/>
          <w:sz w:val="24"/>
        </w:rPr>
        <w:t xml:space="preserve"> </w:t>
      </w:r>
      <w:r>
        <w:rPr>
          <w:sz w:val="24"/>
        </w:rPr>
        <w:t>documentation</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Provider</w:t>
      </w:r>
      <w:r>
        <w:rPr>
          <w:spacing w:val="-3"/>
          <w:sz w:val="24"/>
        </w:rPr>
        <w:t xml:space="preserve"> </w:t>
      </w:r>
      <w:r>
        <w:rPr>
          <w:sz w:val="24"/>
        </w:rPr>
        <w:t>is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to EOHHS under 45 CFR §164.410, M.G.L. c. 93H, §3(a) or other similar Applicable Law.</w:t>
      </w:r>
    </w:p>
    <w:p w14:paraId="49FAC469" w14:textId="77777777" w:rsidR="00BF7D29" w:rsidRDefault="003965BB">
      <w:pPr>
        <w:pStyle w:val="BodyText"/>
        <w:ind w:left="500" w:right="442"/>
      </w:pPr>
      <w:r>
        <w:t>To the extent that any such information is not available at the time of the report, the Provider shall provide such information to EOHHS as such information becomes available in one or more subsequent written reports.</w:t>
      </w:r>
      <w:r>
        <w:rPr>
          <w:spacing w:val="40"/>
        </w:rPr>
        <w:t xml:space="preserve"> </w:t>
      </w:r>
      <w:r>
        <w:t>The Provider shall provide EOHHS with such additional information regarding the Event as EOHHS may reasonably request, which additional information may include a written</w:t>
      </w:r>
      <w:r>
        <w:rPr>
          <w:spacing w:val="-3"/>
        </w:rPr>
        <w:t xml:space="preserve"> </w:t>
      </w:r>
      <w:r>
        <w:t>risk</w:t>
      </w:r>
      <w:r>
        <w:rPr>
          <w:spacing w:val="-3"/>
        </w:rPr>
        <w:t xml:space="preserve"> </w:t>
      </w:r>
      <w:r>
        <w:t>analysis</w:t>
      </w:r>
      <w:r>
        <w:rPr>
          <w:spacing w:val="-3"/>
        </w:rPr>
        <w:t xml:space="preserve"> </w:t>
      </w:r>
      <w:r>
        <w:t>rebutting</w:t>
      </w:r>
      <w:r>
        <w:rPr>
          <w:spacing w:val="-3"/>
        </w:rPr>
        <w:t xml:space="preserve"> </w:t>
      </w:r>
      <w:r>
        <w:t>any</w:t>
      </w:r>
      <w:r>
        <w:rPr>
          <w:spacing w:val="-3"/>
        </w:rPr>
        <w:t xml:space="preserve"> </w:t>
      </w:r>
      <w:r>
        <w:t>presumption</w:t>
      </w:r>
      <w:r>
        <w:rPr>
          <w:spacing w:val="-3"/>
        </w:rPr>
        <w:t xml:space="preserve"> </w:t>
      </w:r>
      <w:r>
        <w:t>that</w:t>
      </w:r>
      <w:r>
        <w:rPr>
          <w:spacing w:val="-3"/>
        </w:rPr>
        <w:t xml:space="preserve"> </w:t>
      </w:r>
      <w:r>
        <w:t>the</w:t>
      </w:r>
      <w:r>
        <w:rPr>
          <w:spacing w:val="-3"/>
        </w:rPr>
        <w:t xml:space="preserve"> </w:t>
      </w:r>
      <w:r>
        <w:t>Event</w:t>
      </w:r>
      <w:r>
        <w:rPr>
          <w:spacing w:val="-3"/>
        </w:rPr>
        <w:t xml:space="preserve"> </w:t>
      </w:r>
      <w:r>
        <w:t>constituted</w:t>
      </w:r>
      <w:r>
        <w:rPr>
          <w:spacing w:val="-3"/>
        </w:rPr>
        <w:t xml:space="preserve"> </w:t>
      </w:r>
      <w:r>
        <w:t>a</w:t>
      </w:r>
      <w:r>
        <w:rPr>
          <w:spacing w:val="-3"/>
        </w:rPr>
        <w:t xml:space="preserve"> </w:t>
      </w:r>
      <w:r>
        <w:t>breach</w:t>
      </w:r>
      <w:r>
        <w:rPr>
          <w:spacing w:val="-1"/>
        </w:rPr>
        <w:t xml:space="preserve"> </w:t>
      </w:r>
      <w:r>
        <w:t>for</w:t>
      </w:r>
      <w:r>
        <w:rPr>
          <w:spacing w:val="-5"/>
        </w:rPr>
        <w:t xml:space="preserve"> </w:t>
      </w:r>
      <w:r>
        <w:t>purposes</w:t>
      </w:r>
      <w:r>
        <w:rPr>
          <w:spacing w:val="-3"/>
        </w:rPr>
        <w:t xml:space="preserve"> </w:t>
      </w:r>
      <w:r>
        <w:t>of</w:t>
      </w:r>
      <w:r>
        <w:rPr>
          <w:spacing w:val="-3"/>
        </w:rPr>
        <w:t xml:space="preserve"> </w:t>
      </w:r>
      <w:r>
        <w:t>45 CFR Part 164, Subpart D.</w:t>
      </w:r>
      <w:r>
        <w:rPr>
          <w:spacing w:val="40"/>
        </w:rPr>
        <w:t xml:space="preserve"> </w:t>
      </w:r>
      <w:r>
        <w:t>The</w:t>
      </w:r>
      <w:r>
        <w:rPr>
          <w:spacing w:val="-2"/>
        </w:rPr>
        <w:t xml:space="preserve"> </w:t>
      </w:r>
      <w:r>
        <w:t>Provider acknowledges and agrees that it may be</w:t>
      </w:r>
      <w:r>
        <w:rPr>
          <w:spacing w:val="-1"/>
        </w:rPr>
        <w:t xml:space="preserve"> </w:t>
      </w:r>
      <w:r>
        <w:t xml:space="preserve">subject to reporting obligations under one or more Third Party Agreements in addition to, and/or that differ from, its obligations under </w:t>
      </w:r>
      <w:r>
        <w:rPr>
          <w:b/>
        </w:rPr>
        <w:t xml:space="preserve">Section 2.5 </w:t>
      </w:r>
      <w:r>
        <w:t xml:space="preserve">of this </w:t>
      </w:r>
      <w:r>
        <w:rPr>
          <w:b/>
        </w:rPr>
        <w:t>Appendix A</w:t>
      </w:r>
      <w:r>
        <w:t>.</w:t>
      </w:r>
    </w:p>
    <w:p w14:paraId="49FAC46A" w14:textId="77777777" w:rsidR="00BF7D29" w:rsidRDefault="00BF7D29">
      <w:pPr>
        <w:sectPr w:rsidR="00BF7D29">
          <w:pgSz w:w="12240" w:h="15840"/>
          <w:pgMar w:top="660" w:right="640" w:bottom="600" w:left="940" w:header="0" w:footer="420" w:gutter="0"/>
          <w:cols w:space="720"/>
        </w:sectPr>
      </w:pPr>
    </w:p>
    <w:p w14:paraId="49FAC46B" w14:textId="77777777" w:rsidR="00BF7D29" w:rsidRDefault="003965BB">
      <w:pPr>
        <w:pStyle w:val="ListParagraph"/>
        <w:numPr>
          <w:ilvl w:val="0"/>
          <w:numId w:val="4"/>
        </w:numPr>
        <w:tabs>
          <w:tab w:val="left" w:pos="498"/>
          <w:tab w:val="left" w:pos="500"/>
        </w:tabs>
        <w:spacing w:before="64"/>
        <w:ind w:right="440"/>
        <w:rPr>
          <w:sz w:val="24"/>
        </w:rPr>
      </w:pPr>
      <w:r>
        <w:rPr>
          <w:i/>
          <w:sz w:val="24"/>
        </w:rPr>
        <w:lastRenderedPageBreak/>
        <w:t>Obligations under Consumer Notification Laws</w:t>
      </w:r>
      <w:r>
        <w:rPr>
          <w:sz w:val="24"/>
        </w:rPr>
        <w:t>.</w:t>
      </w:r>
      <w:r>
        <w:rPr>
          <w:spacing w:val="40"/>
          <w:sz w:val="24"/>
        </w:rPr>
        <w:t xml:space="preserve"> </w:t>
      </w:r>
      <w:r>
        <w:rPr>
          <w:sz w:val="24"/>
        </w:rPr>
        <w:t>If EOHHS determines, in its sole discretion, that it is required to provide notifications to consumers or state or federal agencies under 45 CFR Part 164, Subpart D, M.G.L. c. 93H or other Applicable Law as a result of the Event, the Provider shall, at EOHHS’</w:t>
      </w:r>
      <w:r>
        <w:rPr>
          <w:spacing w:val="-3"/>
          <w:sz w:val="24"/>
        </w:rPr>
        <w:t xml:space="preserve"> </w:t>
      </w:r>
      <w:r>
        <w:rPr>
          <w:sz w:val="24"/>
        </w:rPr>
        <w:t>request,</w:t>
      </w:r>
      <w:r>
        <w:rPr>
          <w:spacing w:val="-3"/>
          <w:sz w:val="24"/>
        </w:rPr>
        <w:t xml:space="preserve"> </w:t>
      </w:r>
      <w:r>
        <w:rPr>
          <w:sz w:val="24"/>
        </w:rPr>
        <w:t>assist</w:t>
      </w:r>
      <w:r>
        <w:rPr>
          <w:spacing w:val="-3"/>
          <w:sz w:val="24"/>
        </w:rPr>
        <w:t xml:space="preserve"> </w:t>
      </w:r>
      <w:r>
        <w:rPr>
          <w:sz w:val="24"/>
        </w:rPr>
        <w:t>EOHHS</w:t>
      </w:r>
      <w:r>
        <w:rPr>
          <w:spacing w:val="-3"/>
          <w:sz w:val="24"/>
        </w:rPr>
        <w:t xml:space="preserve"> </w:t>
      </w:r>
      <w:r>
        <w:rPr>
          <w:sz w:val="24"/>
        </w:rPr>
        <w:t>in</w:t>
      </w:r>
      <w:r>
        <w:rPr>
          <w:spacing w:val="-3"/>
          <w:sz w:val="24"/>
        </w:rPr>
        <w:t xml:space="preserve"> </w:t>
      </w:r>
      <w:r>
        <w:rPr>
          <w:sz w:val="24"/>
        </w:rPr>
        <w:t>drafting</w:t>
      </w:r>
      <w:r>
        <w:rPr>
          <w:spacing w:val="-3"/>
          <w:sz w:val="24"/>
        </w:rPr>
        <w:t xml:space="preserve"> </w:t>
      </w:r>
      <w:r>
        <w:rPr>
          <w:sz w:val="24"/>
        </w:rPr>
        <w:t>such</w:t>
      </w:r>
      <w:r>
        <w:rPr>
          <w:spacing w:val="-2"/>
          <w:sz w:val="24"/>
        </w:rPr>
        <w:t xml:space="preserve"> </w:t>
      </w:r>
      <w:r>
        <w:rPr>
          <w:sz w:val="24"/>
        </w:rPr>
        <w:t>notices</w:t>
      </w:r>
      <w:r>
        <w:rPr>
          <w:spacing w:val="-4"/>
          <w:sz w:val="24"/>
        </w:rPr>
        <w:t xml:space="preserve"> </w:t>
      </w:r>
      <w:r>
        <w:rPr>
          <w:sz w:val="24"/>
        </w:rPr>
        <w:t>for</w:t>
      </w:r>
      <w:r>
        <w:rPr>
          <w:spacing w:val="-5"/>
          <w:sz w:val="24"/>
        </w:rPr>
        <w:t xml:space="preserve"> </w:t>
      </w:r>
      <w:r>
        <w:rPr>
          <w:sz w:val="24"/>
        </w:rPr>
        <w:t>EOHHS’</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approval,</w:t>
      </w:r>
      <w:r>
        <w:rPr>
          <w:spacing w:val="-3"/>
          <w:sz w:val="24"/>
        </w:rPr>
        <w:t xml:space="preserve"> </w:t>
      </w:r>
      <w:r>
        <w:rPr>
          <w:sz w:val="24"/>
        </w:rPr>
        <w:t>and</w:t>
      </w:r>
      <w:r>
        <w:rPr>
          <w:spacing w:val="-3"/>
          <w:sz w:val="24"/>
        </w:rPr>
        <w:t xml:space="preserve"> </w:t>
      </w:r>
      <w:r>
        <w:rPr>
          <w:sz w:val="24"/>
        </w:rPr>
        <w:t>shall take such other action(s) as EOHHS may reasonably request in connection with EOHHS’</w:t>
      </w:r>
      <w:r>
        <w:rPr>
          <w:spacing w:val="40"/>
          <w:sz w:val="24"/>
        </w:rPr>
        <w:t xml:space="preserve"> </w:t>
      </w:r>
      <w:r>
        <w:rPr>
          <w:sz w:val="24"/>
        </w:rPr>
        <w:t>compliance with 45 CFR Part 164, Subpart D, M.G.L. c. 93H or other Applicable</w:t>
      </w:r>
      <w:r>
        <w:rPr>
          <w:sz w:val="24"/>
        </w:rPr>
        <w:t xml:space="preserve"> Law, but in no</w:t>
      </w:r>
    </w:p>
    <w:p w14:paraId="49FAC46C" w14:textId="77777777" w:rsidR="00BF7D29" w:rsidRDefault="003965BB">
      <w:pPr>
        <w:pStyle w:val="BodyText"/>
        <w:spacing w:before="0"/>
        <w:ind w:left="500"/>
      </w:pPr>
      <w:r>
        <w:t>event</w:t>
      </w:r>
      <w:r>
        <w:rPr>
          <w:spacing w:val="-3"/>
        </w:rPr>
        <w:t xml:space="preserve"> </w:t>
      </w:r>
      <w:r>
        <w:t>shall</w:t>
      </w:r>
      <w:r>
        <w:rPr>
          <w:spacing w:val="-3"/>
        </w:rPr>
        <w:t xml:space="preserve"> </w:t>
      </w:r>
      <w:r>
        <w:t>the</w:t>
      </w:r>
      <w:r>
        <w:rPr>
          <w:spacing w:val="-3"/>
        </w:rPr>
        <w:t xml:space="preserve"> </w:t>
      </w:r>
      <w:r>
        <w:t>Provider</w:t>
      </w:r>
      <w:r>
        <w:rPr>
          <w:spacing w:val="-3"/>
        </w:rPr>
        <w:t xml:space="preserve"> </w:t>
      </w:r>
      <w:r>
        <w:t>have</w:t>
      </w:r>
      <w:r>
        <w:rPr>
          <w:spacing w:val="-4"/>
        </w:rPr>
        <w:t xml:space="preserve"> </w:t>
      </w:r>
      <w:r>
        <w:t>the</w:t>
      </w:r>
      <w:r>
        <w:rPr>
          <w:spacing w:val="-3"/>
        </w:rPr>
        <w:t xml:space="preserve"> </w:t>
      </w:r>
      <w:r>
        <w:t>authority</w:t>
      </w:r>
      <w:r>
        <w:rPr>
          <w:spacing w:val="-3"/>
        </w:rPr>
        <w:t xml:space="preserve"> </w:t>
      </w:r>
      <w:r>
        <w:t>to</w:t>
      </w:r>
      <w:r>
        <w:rPr>
          <w:spacing w:val="-3"/>
        </w:rPr>
        <w:t xml:space="preserve"> </w:t>
      </w:r>
      <w:r>
        <w:t>give</w:t>
      </w:r>
      <w:r>
        <w:rPr>
          <w:spacing w:val="-2"/>
        </w:rPr>
        <w:t xml:space="preserve"> </w:t>
      </w:r>
      <w:r>
        <w:t>any</w:t>
      </w:r>
      <w:r>
        <w:rPr>
          <w:spacing w:val="-3"/>
        </w:rPr>
        <w:t xml:space="preserve"> </w:t>
      </w:r>
      <w:r>
        <w:t>such</w:t>
      </w:r>
      <w:r>
        <w:rPr>
          <w:spacing w:val="-3"/>
        </w:rPr>
        <w:t xml:space="preserve"> </w:t>
      </w:r>
      <w:r>
        <w:t>notifications</w:t>
      </w:r>
      <w:r>
        <w:rPr>
          <w:spacing w:val="-4"/>
        </w:rPr>
        <w:t xml:space="preserve"> </w:t>
      </w:r>
      <w:r>
        <w:t>on</w:t>
      </w:r>
      <w:r>
        <w:rPr>
          <w:spacing w:val="-1"/>
        </w:rPr>
        <w:t xml:space="preserve"> </w:t>
      </w:r>
      <w:r>
        <w:t>EOHHS’</w:t>
      </w:r>
      <w:r>
        <w:rPr>
          <w:spacing w:val="-3"/>
        </w:rPr>
        <w:t xml:space="preserve"> </w:t>
      </w:r>
      <w:r>
        <w:t>behalf</w:t>
      </w:r>
      <w:r>
        <w:rPr>
          <w:spacing w:val="-3"/>
        </w:rPr>
        <w:t xml:space="preserve"> </w:t>
      </w:r>
      <w:r>
        <w:t>unless EOHHS authorizes and directs the Provider to do so in writing.</w:t>
      </w:r>
    </w:p>
    <w:p w14:paraId="49FAC46D" w14:textId="77777777" w:rsidR="00BF7D29" w:rsidRDefault="003965BB">
      <w:pPr>
        <w:pStyle w:val="BodyText"/>
        <w:ind w:left="500"/>
      </w:pPr>
      <w:r>
        <w:t>The</w:t>
      </w:r>
      <w:r>
        <w:rPr>
          <w:spacing w:val="-5"/>
        </w:rPr>
        <w:t xml:space="preserve"> </w:t>
      </w:r>
      <w:r>
        <w:t>Provider</w:t>
      </w:r>
      <w:r>
        <w:rPr>
          <w:spacing w:val="-4"/>
        </w:rPr>
        <w:t xml:space="preserve"> </w:t>
      </w:r>
      <w:r>
        <w:t>shall</w:t>
      </w:r>
      <w:r>
        <w:rPr>
          <w:spacing w:val="-4"/>
        </w:rPr>
        <w:t xml:space="preserve"> </w:t>
      </w:r>
      <w:r>
        <w:t>reimburse</w:t>
      </w:r>
      <w:r>
        <w:rPr>
          <w:spacing w:val="-5"/>
        </w:rPr>
        <w:t xml:space="preserve"> </w:t>
      </w:r>
      <w:r>
        <w:t>EOHHS</w:t>
      </w:r>
      <w:r>
        <w:rPr>
          <w:spacing w:val="-4"/>
        </w:rPr>
        <w:t xml:space="preserve"> </w:t>
      </w:r>
      <w:r>
        <w:t>for</w:t>
      </w:r>
      <w:r>
        <w:rPr>
          <w:spacing w:val="-4"/>
        </w:rPr>
        <w:t xml:space="preserve"> </w:t>
      </w:r>
      <w:r>
        <w:t>costs</w:t>
      </w:r>
      <w:r>
        <w:rPr>
          <w:spacing w:val="-4"/>
        </w:rPr>
        <w:t xml:space="preserve"> </w:t>
      </w:r>
      <w:r>
        <w:t>incurred</w:t>
      </w:r>
      <w:r>
        <w:rPr>
          <w:spacing w:val="-4"/>
        </w:rPr>
        <w:t xml:space="preserve"> </w:t>
      </w:r>
      <w:r>
        <w:t>by</w:t>
      </w:r>
      <w:r>
        <w:rPr>
          <w:spacing w:val="-4"/>
        </w:rPr>
        <w:t xml:space="preserve"> </w:t>
      </w:r>
      <w:r>
        <w:t>EOHHS</w:t>
      </w:r>
      <w:r>
        <w:rPr>
          <w:spacing w:val="-4"/>
        </w:rPr>
        <w:t xml:space="preserve"> </w:t>
      </w:r>
      <w:r>
        <w:t>associated</w:t>
      </w:r>
      <w:r>
        <w:rPr>
          <w:spacing w:val="-4"/>
        </w:rPr>
        <w:t xml:space="preserve"> </w:t>
      </w:r>
      <w:r>
        <w:t>with</w:t>
      </w:r>
      <w:r>
        <w:rPr>
          <w:spacing w:val="-4"/>
        </w:rPr>
        <w:t xml:space="preserve"> </w:t>
      </w:r>
      <w:r>
        <w:t>any</w:t>
      </w:r>
      <w:r>
        <w:rPr>
          <w:spacing w:val="-4"/>
        </w:rPr>
        <w:t xml:space="preserve"> </w:t>
      </w:r>
      <w:r>
        <w:t>such notifications to the extent that such costs are due to: (a) the Provider’s failure to meet its</w:t>
      </w:r>
    </w:p>
    <w:p w14:paraId="49FAC46E" w14:textId="77777777" w:rsidR="00BF7D29" w:rsidRDefault="003965BB">
      <w:pPr>
        <w:pStyle w:val="BodyText"/>
        <w:spacing w:before="0"/>
        <w:ind w:left="500" w:right="480"/>
      </w:pPr>
      <w:r>
        <w:t>responsibilities</w:t>
      </w:r>
      <w:r>
        <w:rPr>
          <w:spacing w:val="-3"/>
        </w:rPr>
        <w:t xml:space="preserve"> </w:t>
      </w:r>
      <w:r>
        <w:t>under,</w:t>
      </w:r>
      <w:r>
        <w:rPr>
          <w:spacing w:val="-3"/>
        </w:rPr>
        <w:t xml:space="preserve"> </w:t>
      </w:r>
      <w:r>
        <w:t>or</w:t>
      </w:r>
      <w:r>
        <w:rPr>
          <w:spacing w:val="-3"/>
        </w:rPr>
        <w:t xml:space="preserve"> </w:t>
      </w:r>
      <w:r>
        <w:t>in</w:t>
      </w:r>
      <w:r>
        <w:rPr>
          <w:spacing w:val="-3"/>
        </w:rPr>
        <w:t xml:space="preserve"> </w:t>
      </w:r>
      <w:r>
        <w:t>violation</w:t>
      </w:r>
      <w:r>
        <w:rPr>
          <w:spacing w:val="-3"/>
        </w:rPr>
        <w:t xml:space="preserve"> </w:t>
      </w:r>
      <w:r>
        <w:t>of,</w:t>
      </w:r>
      <w:r>
        <w:rPr>
          <w:spacing w:val="-3"/>
        </w:rPr>
        <w:t xml:space="preserve"> </w:t>
      </w:r>
      <w:r>
        <w:t>any</w:t>
      </w:r>
      <w:r>
        <w:rPr>
          <w:spacing w:val="-3"/>
        </w:rPr>
        <w:t xml:space="preserve"> </w:t>
      </w:r>
      <w:r>
        <w:t>provision</w:t>
      </w:r>
      <w:r>
        <w:rPr>
          <w:spacing w:val="-3"/>
        </w:rPr>
        <w:t xml:space="preserve"> </w:t>
      </w:r>
      <w:r>
        <w:t>of</w:t>
      </w:r>
      <w:r>
        <w:rPr>
          <w:spacing w:val="-4"/>
        </w:rPr>
        <w:t xml:space="preserve"> </w:t>
      </w:r>
      <w:r>
        <w:t>the</w:t>
      </w:r>
      <w:r>
        <w:rPr>
          <w:spacing w:val="-3"/>
        </w:rPr>
        <w:t xml:space="preserve"> </w:t>
      </w:r>
      <w:r>
        <w:t>Contract</w:t>
      </w:r>
      <w:r>
        <w:rPr>
          <w:spacing w:val="-3"/>
        </w:rPr>
        <w:t xml:space="preserve"> </w:t>
      </w:r>
      <w:r>
        <w:t>(including</w:t>
      </w:r>
      <w:r>
        <w:rPr>
          <w:spacing w:val="-3"/>
        </w:rPr>
        <w:t xml:space="preserve"> </w:t>
      </w:r>
      <w:r>
        <w:t>this</w:t>
      </w:r>
      <w:r>
        <w:rPr>
          <w:spacing w:val="-3"/>
        </w:rPr>
        <w:t xml:space="preserve"> </w:t>
      </w:r>
      <w:r>
        <w:t>Appendix);</w:t>
      </w:r>
      <w:r>
        <w:rPr>
          <w:spacing w:val="-3"/>
        </w:rPr>
        <w:t xml:space="preserve"> </w:t>
      </w:r>
      <w:r>
        <w:t>(b) the Provider’s violation of Applicable Law; (c) the Provider’s negligence; (d) the Provider’s failure to</w:t>
      </w:r>
      <w:r>
        <w:rPr>
          <w:spacing w:val="-1"/>
        </w:rPr>
        <w:t xml:space="preserve"> </w:t>
      </w:r>
      <w:r>
        <w:t>protect</w:t>
      </w:r>
      <w:r>
        <w:rPr>
          <w:spacing w:val="-1"/>
        </w:rPr>
        <w:t xml:space="preserve"> </w:t>
      </w:r>
      <w:r>
        <w:t>data</w:t>
      </w:r>
      <w:r>
        <w:rPr>
          <w:spacing w:val="-2"/>
        </w:rPr>
        <w:t xml:space="preserve"> </w:t>
      </w:r>
      <w:r>
        <w:t>under</w:t>
      </w:r>
      <w:r>
        <w:rPr>
          <w:spacing w:val="-1"/>
        </w:rPr>
        <w:t xml:space="preserve"> </w:t>
      </w:r>
      <w:r>
        <w:t>its</w:t>
      </w:r>
      <w:r>
        <w:rPr>
          <w:spacing w:val="-1"/>
        </w:rPr>
        <w:t xml:space="preserve"> </w:t>
      </w:r>
      <w:r>
        <w:t>control</w:t>
      </w:r>
      <w:r>
        <w:rPr>
          <w:spacing w:val="-1"/>
        </w:rPr>
        <w:t xml:space="preserve"> </w:t>
      </w:r>
      <w:r>
        <w:t>with</w:t>
      </w:r>
      <w:r>
        <w:rPr>
          <w:spacing w:val="-1"/>
        </w:rPr>
        <w:t xml:space="preserve"> </w:t>
      </w:r>
      <w:r>
        <w:t>encryption</w:t>
      </w:r>
      <w:r>
        <w:rPr>
          <w:spacing w:val="-1"/>
        </w:rPr>
        <w:t xml:space="preserve"> </w:t>
      </w:r>
      <w:r>
        <w:t>or other</w:t>
      </w:r>
      <w:r>
        <w:rPr>
          <w:spacing w:val="-3"/>
        </w:rPr>
        <w:t xml:space="preserve"> </w:t>
      </w:r>
      <w:r>
        <w:t>security</w:t>
      </w:r>
      <w:r>
        <w:rPr>
          <w:spacing w:val="-1"/>
        </w:rPr>
        <w:t xml:space="preserve"> </w:t>
      </w:r>
      <w:r>
        <w:t>measures</w:t>
      </w:r>
      <w:r>
        <w:rPr>
          <w:spacing w:val="-1"/>
        </w:rPr>
        <w:t xml:space="preserve"> </w:t>
      </w:r>
      <w:r>
        <w:t>that</w:t>
      </w:r>
      <w:r>
        <w:rPr>
          <w:spacing w:val="-1"/>
        </w:rPr>
        <w:t xml:space="preserve"> </w:t>
      </w:r>
      <w:r>
        <w:t>constitute</w:t>
      </w:r>
      <w:r>
        <w:rPr>
          <w:spacing w:val="-2"/>
        </w:rPr>
        <w:t xml:space="preserve"> </w:t>
      </w:r>
      <w:r>
        <w:t>an</w:t>
      </w:r>
      <w:r>
        <w:rPr>
          <w:spacing w:val="-1"/>
        </w:rPr>
        <w:t xml:space="preserve"> </w:t>
      </w:r>
      <w:r>
        <w:t>explicit safe-harbor</w:t>
      </w:r>
      <w:r>
        <w:rPr>
          <w:spacing w:val="-2"/>
        </w:rPr>
        <w:t xml:space="preserve"> </w:t>
      </w:r>
      <w:r>
        <w:t>or exception to any requirement to give notice</w:t>
      </w:r>
      <w:r>
        <w:rPr>
          <w:spacing w:val="-2"/>
        </w:rPr>
        <w:t xml:space="preserve"> </w:t>
      </w:r>
      <w:r>
        <w:t>under Applicable</w:t>
      </w:r>
      <w:r>
        <w:rPr>
          <w:spacing w:val="-1"/>
        </w:rPr>
        <w:t xml:space="preserve"> </w:t>
      </w:r>
      <w:r>
        <w:t>Law; or</w:t>
      </w:r>
      <w:r>
        <w:rPr>
          <w:spacing w:val="-1"/>
        </w:rPr>
        <w:t xml:space="preserve"> </w:t>
      </w:r>
      <w:r>
        <w:t>(e) any activity or omission of the Provider resulting in or contributing to an Event triggering such notification</w:t>
      </w:r>
    </w:p>
    <w:p w14:paraId="49FAC46F" w14:textId="77777777" w:rsidR="00BF7D29" w:rsidRDefault="003965BB">
      <w:pPr>
        <w:pStyle w:val="BodyText"/>
        <w:spacing w:before="1"/>
        <w:ind w:left="500"/>
      </w:pPr>
      <w:r>
        <w:t>requirement</w:t>
      </w:r>
      <w:r>
        <w:rPr>
          <w:spacing w:val="-3"/>
        </w:rPr>
        <w:t xml:space="preserve"> </w:t>
      </w:r>
      <w:r>
        <w:t>under</w:t>
      </w:r>
      <w:r>
        <w:rPr>
          <w:spacing w:val="-3"/>
        </w:rPr>
        <w:t xml:space="preserve"> </w:t>
      </w:r>
      <w:r>
        <w:t>Applicable</w:t>
      </w:r>
      <w:r>
        <w:rPr>
          <w:spacing w:val="-3"/>
        </w:rPr>
        <w:t xml:space="preserve"> </w:t>
      </w:r>
      <w:r>
        <w:t>Law.</w:t>
      </w:r>
      <w:r>
        <w:rPr>
          <w:spacing w:val="40"/>
        </w:rPr>
        <w:t xml:space="preserve"> </w:t>
      </w:r>
      <w:r>
        <w:t>At</w:t>
      </w:r>
      <w:r>
        <w:rPr>
          <w:spacing w:val="-3"/>
        </w:rPr>
        <w:t xml:space="preserve"> </w:t>
      </w:r>
      <w:r>
        <w:t>EOHHS’</w:t>
      </w:r>
      <w:r>
        <w:rPr>
          <w:spacing w:val="-2"/>
        </w:rPr>
        <w:t xml:space="preserve"> </w:t>
      </w:r>
      <w:r>
        <w:t>election,</w:t>
      </w:r>
      <w:r>
        <w:rPr>
          <w:spacing w:val="-3"/>
        </w:rPr>
        <w:t xml:space="preserve"> </w:t>
      </w:r>
      <w:r>
        <w:t>the</w:t>
      </w:r>
      <w:r>
        <w:rPr>
          <w:spacing w:val="-3"/>
        </w:rPr>
        <w:t xml:space="preserve"> </w:t>
      </w:r>
      <w:r>
        <w:t>Provider</w:t>
      </w:r>
      <w:r>
        <w:rPr>
          <w:spacing w:val="-3"/>
        </w:rPr>
        <w:t xml:space="preserve"> </w:t>
      </w:r>
      <w:r>
        <w:t>shall,</w:t>
      </w:r>
      <w:r>
        <w:rPr>
          <w:spacing w:val="-3"/>
        </w:rPr>
        <w:t xml:space="preserve"> </w:t>
      </w:r>
      <w:r>
        <w:t>in</w:t>
      </w:r>
      <w:r>
        <w:rPr>
          <w:spacing w:val="-3"/>
        </w:rPr>
        <w:t xml:space="preserve"> </w:t>
      </w:r>
      <w:r>
        <w:t>lieu</w:t>
      </w:r>
      <w:r>
        <w:rPr>
          <w:spacing w:val="-3"/>
        </w:rPr>
        <w:t xml:space="preserve"> </w:t>
      </w:r>
      <w:r>
        <w:t>of</w:t>
      </w:r>
      <w:r>
        <w:rPr>
          <w:spacing w:val="-5"/>
        </w:rPr>
        <w:t xml:space="preserve"> </w:t>
      </w:r>
      <w:r>
        <w:t xml:space="preserve">providing such reimbursement, provide or pay for such notifications directly in accordance with EOHHS’ </w:t>
      </w:r>
      <w:r>
        <w:rPr>
          <w:spacing w:val="-2"/>
        </w:rPr>
        <w:t>instructions.</w:t>
      </w:r>
    </w:p>
    <w:p w14:paraId="49FAC470" w14:textId="77777777" w:rsidR="00BF7D29" w:rsidRDefault="003965BB">
      <w:pPr>
        <w:pStyle w:val="Heading2"/>
        <w:tabs>
          <w:tab w:val="left" w:pos="1580"/>
        </w:tabs>
      </w:pPr>
      <w:r>
        <w:t>Section</w:t>
      </w:r>
      <w:r>
        <w:rPr>
          <w:spacing w:val="-2"/>
        </w:rPr>
        <w:t xml:space="preserve"> </w:t>
      </w:r>
      <w:r>
        <w:rPr>
          <w:spacing w:val="-5"/>
        </w:rPr>
        <w:t>2.6</w:t>
      </w:r>
      <w:r>
        <w:tab/>
        <w:t>Response</w:t>
      </w:r>
      <w:r>
        <w:rPr>
          <w:spacing w:val="-2"/>
        </w:rPr>
        <w:t xml:space="preserve"> </w:t>
      </w:r>
      <w:r>
        <w:t>to</w:t>
      </w:r>
      <w:r>
        <w:rPr>
          <w:spacing w:val="-1"/>
        </w:rPr>
        <w:t xml:space="preserve"> </w:t>
      </w:r>
      <w:r>
        <w:t>Legal</w:t>
      </w:r>
      <w:r>
        <w:rPr>
          <w:spacing w:val="-1"/>
        </w:rPr>
        <w:t xml:space="preserve"> </w:t>
      </w:r>
      <w:r>
        <w:rPr>
          <w:spacing w:val="-2"/>
        </w:rPr>
        <w:t>Process.</w:t>
      </w:r>
    </w:p>
    <w:p w14:paraId="49FAC471" w14:textId="77777777" w:rsidR="00BF7D29" w:rsidRDefault="003965BB">
      <w:pPr>
        <w:pStyle w:val="BodyText"/>
        <w:ind w:right="442"/>
      </w:pPr>
      <w:r>
        <w:t>The Provider shall report to EOHHS, both verbally and in writing, any instance where PI or any other data obtained in connection with the Contract is subpoenaed or becomes the subject of a court or administrative</w:t>
      </w:r>
      <w:r>
        <w:rPr>
          <w:spacing w:val="-4"/>
        </w:rPr>
        <w:t xml:space="preserve"> </w:t>
      </w:r>
      <w:r>
        <w:t>order</w:t>
      </w:r>
      <w:r>
        <w:rPr>
          <w:spacing w:val="-3"/>
        </w:rPr>
        <w:t xml:space="preserve"> </w:t>
      </w:r>
      <w:r>
        <w:t>or</w:t>
      </w:r>
      <w:r>
        <w:rPr>
          <w:spacing w:val="-5"/>
        </w:rPr>
        <w:t xml:space="preserve"> </w:t>
      </w:r>
      <w:r>
        <w:t>other</w:t>
      </w:r>
      <w:r>
        <w:rPr>
          <w:spacing w:val="-3"/>
        </w:rPr>
        <w:t xml:space="preserve"> </w:t>
      </w:r>
      <w:r>
        <w:t>legal</w:t>
      </w:r>
      <w:r>
        <w:rPr>
          <w:spacing w:val="-3"/>
        </w:rPr>
        <w:t xml:space="preserve"> </w:t>
      </w:r>
      <w:r>
        <w:t>process.</w:t>
      </w:r>
      <w:r>
        <w:rPr>
          <w:spacing w:val="40"/>
        </w:rPr>
        <w:t xml:space="preserve"> </w:t>
      </w:r>
      <w:r>
        <w:t>The</w:t>
      </w:r>
      <w:r>
        <w:rPr>
          <w:spacing w:val="-4"/>
        </w:rPr>
        <w:t xml:space="preserve"> </w:t>
      </w:r>
      <w:r>
        <w:t>Provider</w:t>
      </w:r>
      <w:r>
        <w:rPr>
          <w:spacing w:val="-1"/>
        </w:rPr>
        <w:t xml:space="preserve"> </w:t>
      </w:r>
      <w:r>
        <w:t>shall</w:t>
      </w:r>
      <w:r>
        <w:rPr>
          <w:spacing w:val="-3"/>
        </w:rPr>
        <w:t xml:space="preserve"> </w:t>
      </w:r>
      <w:r>
        <w:t>provide</w:t>
      </w:r>
      <w:r>
        <w:rPr>
          <w:spacing w:val="-3"/>
        </w:rPr>
        <w:t xml:space="preserve"> </w:t>
      </w:r>
      <w:r>
        <w:t>such</w:t>
      </w:r>
      <w:r>
        <w:rPr>
          <w:spacing w:val="-1"/>
        </w:rPr>
        <w:t xml:space="preserve"> </w:t>
      </w:r>
      <w:r>
        <w:t>report</w:t>
      </w:r>
      <w:r>
        <w:rPr>
          <w:spacing w:val="-3"/>
        </w:rPr>
        <w:t xml:space="preserve"> </w:t>
      </w:r>
      <w:r>
        <w:t>to</w:t>
      </w:r>
      <w:r>
        <w:rPr>
          <w:spacing w:val="-3"/>
        </w:rPr>
        <w:t xml:space="preserve"> </w:t>
      </w:r>
      <w:r>
        <w:t>EOHHS</w:t>
      </w:r>
      <w:r>
        <w:rPr>
          <w:spacing w:val="-3"/>
        </w:rPr>
        <w:t xml:space="preserve"> </w:t>
      </w:r>
      <w:r>
        <w:t>as</w:t>
      </w:r>
      <w:r>
        <w:rPr>
          <w:spacing w:val="-3"/>
        </w:rPr>
        <w:t xml:space="preserve"> </w:t>
      </w:r>
      <w:r>
        <w:t>soon</w:t>
      </w:r>
      <w:r>
        <w:rPr>
          <w:spacing w:val="-3"/>
        </w:rPr>
        <w:t xml:space="preserve"> </w:t>
      </w:r>
      <w:r>
        <w:t xml:space="preserve">as feasible upon receiving or otherwise becoming aware of the legal process; </w:t>
      </w:r>
      <w:r>
        <w:rPr>
          <w:i/>
        </w:rPr>
        <w:t>provided</w:t>
      </w:r>
      <w:r>
        <w:t xml:space="preserve">, </w:t>
      </w:r>
      <w:r>
        <w:rPr>
          <w:i/>
        </w:rPr>
        <w:t xml:space="preserve">that </w:t>
      </w:r>
      <w:r>
        <w:t>the Provider shall provide such report no later than five business days prior to the applicable response date.</w:t>
      </w:r>
      <w:r>
        <w:rPr>
          <w:spacing w:val="40"/>
        </w:rPr>
        <w:t xml:space="preserve"> </w:t>
      </w:r>
      <w:r>
        <w:t>In response</w:t>
      </w:r>
      <w:r>
        <w:rPr>
          <w:spacing w:val="-3"/>
        </w:rPr>
        <w:t xml:space="preserve"> </w:t>
      </w:r>
      <w:r>
        <w:t>to</w:t>
      </w:r>
      <w:r>
        <w:rPr>
          <w:spacing w:val="-3"/>
        </w:rPr>
        <w:t xml:space="preserve"> </w:t>
      </w:r>
      <w:r>
        <w:t>such</w:t>
      </w:r>
      <w:r>
        <w:rPr>
          <w:spacing w:val="-3"/>
        </w:rPr>
        <w:t xml:space="preserve"> </w:t>
      </w:r>
      <w:r>
        <w:t>legal</w:t>
      </w:r>
      <w:r>
        <w:rPr>
          <w:spacing w:val="-3"/>
        </w:rPr>
        <w:t xml:space="preserve"> </w:t>
      </w:r>
      <w:r>
        <w:t>process,</w:t>
      </w:r>
      <w:r>
        <w:rPr>
          <w:spacing w:val="-3"/>
        </w:rPr>
        <w:t xml:space="preserve"> </w:t>
      </w:r>
      <w:r>
        <w:t>and</w:t>
      </w:r>
      <w:r>
        <w:rPr>
          <w:spacing w:val="-3"/>
        </w:rPr>
        <w:t xml:space="preserve"> </w:t>
      </w:r>
      <w:r>
        <w:t>in</w:t>
      </w:r>
      <w:r>
        <w:rPr>
          <w:spacing w:val="-3"/>
        </w:rPr>
        <w:t xml:space="preserve"> </w:t>
      </w:r>
      <w:r>
        <w:t>accordance</w:t>
      </w:r>
      <w:r>
        <w:rPr>
          <w:spacing w:val="-2"/>
        </w:rPr>
        <w:t xml:space="preserve"> </w:t>
      </w:r>
      <w:r>
        <w:t>with</w:t>
      </w:r>
      <w:r>
        <w:rPr>
          <w:spacing w:val="-3"/>
        </w:rPr>
        <w:t xml:space="preserve"> </w:t>
      </w:r>
      <w:r>
        <w:t>instructions</w:t>
      </w:r>
      <w:r>
        <w:rPr>
          <w:spacing w:val="-3"/>
        </w:rPr>
        <w:t xml:space="preserve"> </w:t>
      </w:r>
      <w:r>
        <w:t>from</w:t>
      </w:r>
      <w:r>
        <w:rPr>
          <w:spacing w:val="-3"/>
        </w:rPr>
        <w:t xml:space="preserve"> </w:t>
      </w:r>
      <w:r>
        <w:t>EOHHS,</w:t>
      </w:r>
      <w:r>
        <w:rPr>
          <w:spacing w:val="-3"/>
        </w:rPr>
        <w:t xml:space="preserve"> </w:t>
      </w:r>
      <w:r>
        <w:t>the</w:t>
      </w:r>
      <w:r>
        <w:rPr>
          <w:spacing w:val="-4"/>
        </w:rPr>
        <w:t xml:space="preserve"> </w:t>
      </w:r>
      <w:r>
        <w:t>Provider shall</w:t>
      </w:r>
      <w:r>
        <w:rPr>
          <w:spacing w:val="-3"/>
        </w:rPr>
        <w:t xml:space="preserve"> </w:t>
      </w:r>
      <w:r>
        <w:t>take all reasonable steps, including objecting to the request when appropriate, to comply with M.G.L. c. 66A</w:t>
      </w:r>
    </w:p>
    <w:p w14:paraId="49FAC472" w14:textId="77777777" w:rsidR="00BF7D29" w:rsidRDefault="003965BB">
      <w:pPr>
        <w:pStyle w:val="BodyText"/>
        <w:spacing w:before="0"/>
      </w:pPr>
      <w:r>
        <w:t>§</w:t>
      </w:r>
      <w:r>
        <w:rPr>
          <w:spacing w:val="-2"/>
        </w:rPr>
        <w:t xml:space="preserve"> </w:t>
      </w:r>
      <w:r>
        <w:t>2(k),</w:t>
      </w:r>
      <w:r>
        <w:rPr>
          <w:spacing w:val="-2"/>
        </w:rPr>
        <w:t xml:space="preserve"> </w:t>
      </w:r>
      <w:r>
        <w:t>42</w:t>
      </w:r>
      <w:r>
        <w:rPr>
          <w:spacing w:val="-3"/>
        </w:rPr>
        <w:t xml:space="preserve"> </w:t>
      </w:r>
      <w:r>
        <w:t>CFR</w:t>
      </w:r>
      <w:r>
        <w:rPr>
          <w:spacing w:val="-2"/>
        </w:rPr>
        <w:t xml:space="preserve"> </w:t>
      </w:r>
      <w:r>
        <w:t>§</w:t>
      </w:r>
      <w:r>
        <w:rPr>
          <w:spacing w:val="-2"/>
        </w:rPr>
        <w:t xml:space="preserve"> </w:t>
      </w:r>
      <w:r>
        <w:t>431.306(f),</w:t>
      </w:r>
      <w:r>
        <w:rPr>
          <w:spacing w:val="-2"/>
        </w:rPr>
        <w:t xml:space="preserve"> </w:t>
      </w:r>
      <w:r>
        <w:t>42</w:t>
      </w:r>
      <w:r>
        <w:rPr>
          <w:spacing w:val="-3"/>
        </w:rPr>
        <w:t xml:space="preserve"> </w:t>
      </w:r>
      <w:r>
        <w:t>CFR</w:t>
      </w:r>
      <w:r>
        <w:rPr>
          <w:spacing w:val="-2"/>
        </w:rPr>
        <w:t xml:space="preserve"> </w:t>
      </w:r>
      <w:r>
        <w:t>Part</w:t>
      </w:r>
      <w:r>
        <w:rPr>
          <w:spacing w:val="-2"/>
        </w:rPr>
        <w:t xml:space="preserve"> </w:t>
      </w:r>
      <w:r>
        <w:t>2</w:t>
      </w:r>
      <w:r>
        <w:rPr>
          <w:spacing w:val="-2"/>
        </w:rPr>
        <w:t xml:space="preserve"> </w:t>
      </w:r>
      <w:r>
        <w:t>and any</w:t>
      </w:r>
      <w:r>
        <w:rPr>
          <w:spacing w:val="-2"/>
        </w:rPr>
        <w:t xml:space="preserve"> </w:t>
      </w:r>
      <w:r>
        <w:t>other</w:t>
      </w:r>
      <w:r>
        <w:rPr>
          <w:spacing w:val="-4"/>
        </w:rPr>
        <w:t xml:space="preserve"> </w:t>
      </w:r>
      <w:r>
        <w:t>Applicable</w:t>
      </w:r>
      <w:r>
        <w:rPr>
          <w:spacing w:val="-2"/>
        </w:rPr>
        <w:t xml:space="preserve"> </w:t>
      </w:r>
      <w:r>
        <w:t>Law.</w:t>
      </w:r>
      <w:r>
        <w:rPr>
          <w:spacing w:val="40"/>
        </w:rPr>
        <w:t xml:space="preserve"> </w:t>
      </w:r>
      <w:r>
        <w:t>If</w:t>
      </w:r>
      <w:r>
        <w:rPr>
          <w:spacing w:val="-4"/>
        </w:rPr>
        <w:t xml:space="preserve"> </w:t>
      </w:r>
      <w:r>
        <w:t>EOHHS</w:t>
      </w:r>
      <w:r>
        <w:rPr>
          <w:spacing w:val="-2"/>
        </w:rPr>
        <w:t xml:space="preserve"> </w:t>
      </w:r>
      <w:r>
        <w:t>determines</w:t>
      </w:r>
      <w:r>
        <w:rPr>
          <w:spacing w:val="-2"/>
        </w:rPr>
        <w:t xml:space="preserve"> </w:t>
      </w:r>
      <w:r>
        <w:t>that it shall respond directly, the Provider shall cooperate and assist EOHHS in its response.</w:t>
      </w:r>
    </w:p>
    <w:p w14:paraId="49FAC473" w14:textId="77777777" w:rsidR="00BF7D29" w:rsidRDefault="003965BB">
      <w:pPr>
        <w:pStyle w:val="Heading2"/>
        <w:tabs>
          <w:tab w:val="left" w:pos="1580"/>
        </w:tabs>
        <w:spacing w:before="121"/>
      </w:pPr>
      <w:r>
        <w:t>Section</w:t>
      </w:r>
      <w:r>
        <w:rPr>
          <w:spacing w:val="-2"/>
        </w:rPr>
        <w:t xml:space="preserve"> </w:t>
      </w:r>
      <w:r>
        <w:rPr>
          <w:spacing w:val="-5"/>
        </w:rPr>
        <w:t>2.7</w:t>
      </w:r>
      <w:r>
        <w:tab/>
        <w:t>Individual’s</w:t>
      </w:r>
      <w:r>
        <w:rPr>
          <w:spacing w:val="-3"/>
        </w:rPr>
        <w:t xml:space="preserve"> </w:t>
      </w:r>
      <w:r>
        <w:t>Privacy</w:t>
      </w:r>
      <w:r>
        <w:rPr>
          <w:spacing w:val="-4"/>
        </w:rPr>
        <w:t xml:space="preserve"> </w:t>
      </w:r>
      <w:r>
        <w:t>Rule</w:t>
      </w:r>
      <w:r>
        <w:rPr>
          <w:spacing w:val="-3"/>
        </w:rPr>
        <w:t xml:space="preserve"> </w:t>
      </w:r>
      <w:r>
        <w:rPr>
          <w:spacing w:val="-2"/>
        </w:rPr>
        <w:t>Rights.</w:t>
      </w:r>
    </w:p>
    <w:p w14:paraId="49FAC474" w14:textId="77777777" w:rsidR="00BF7D29" w:rsidRDefault="003965BB">
      <w:pPr>
        <w:pStyle w:val="BodyText"/>
        <w:ind w:right="500"/>
      </w:pPr>
      <w:r>
        <w:t>With respect to any relevant PI in the Provider’s possession, the Provider shall take such action as may be</w:t>
      </w:r>
      <w:r>
        <w:rPr>
          <w:spacing w:val="-4"/>
        </w:rPr>
        <w:t xml:space="preserve"> </w:t>
      </w:r>
      <w:r>
        <w:t>requested</w:t>
      </w:r>
      <w:r>
        <w:rPr>
          <w:spacing w:val="-3"/>
        </w:rPr>
        <w:t xml:space="preserve"> </w:t>
      </w:r>
      <w:r>
        <w:t>by</w:t>
      </w:r>
      <w:r>
        <w:rPr>
          <w:spacing w:val="-3"/>
        </w:rPr>
        <w:t xml:space="preserve"> </w:t>
      </w:r>
      <w:r>
        <w:t>EOHHS</w:t>
      </w:r>
      <w:r>
        <w:rPr>
          <w:spacing w:val="-1"/>
        </w:rPr>
        <w:t xml:space="preserve"> </w:t>
      </w:r>
      <w:r>
        <w:t>to</w:t>
      </w:r>
      <w:r>
        <w:rPr>
          <w:spacing w:val="-3"/>
        </w:rPr>
        <w:t xml:space="preserve"> </w:t>
      </w:r>
      <w:r>
        <w:t>meet</w:t>
      </w:r>
      <w:r>
        <w:rPr>
          <w:spacing w:val="-3"/>
        </w:rPr>
        <w:t xml:space="preserve"> </w:t>
      </w:r>
      <w:r>
        <w:t>EOHHS’</w:t>
      </w:r>
      <w:r>
        <w:rPr>
          <w:spacing w:val="-3"/>
        </w:rPr>
        <w:t xml:space="preserve"> </w:t>
      </w:r>
      <w:r>
        <w:t>obligations</w:t>
      </w:r>
      <w:r>
        <w:rPr>
          <w:spacing w:val="-4"/>
        </w:rPr>
        <w:t xml:space="preserve"> </w:t>
      </w:r>
      <w:r>
        <w:t>under</w:t>
      </w:r>
      <w:r>
        <w:rPr>
          <w:spacing w:val="-3"/>
        </w:rPr>
        <w:t xml:space="preserve"> </w:t>
      </w:r>
      <w:r>
        <w:t>45</w:t>
      </w:r>
      <w:r>
        <w:rPr>
          <w:spacing w:val="-3"/>
        </w:rPr>
        <w:t xml:space="preserve"> </w:t>
      </w:r>
      <w:r>
        <w:t>CFR</w:t>
      </w:r>
      <w:r>
        <w:rPr>
          <w:spacing w:val="-3"/>
        </w:rPr>
        <w:t xml:space="preserve"> </w:t>
      </w:r>
      <w:r>
        <w:t>§§</w:t>
      </w:r>
      <w:r>
        <w:rPr>
          <w:spacing w:val="-3"/>
        </w:rPr>
        <w:t xml:space="preserve"> </w:t>
      </w:r>
      <w:r>
        <w:t>164.524,</w:t>
      </w:r>
      <w:r>
        <w:rPr>
          <w:spacing w:val="-3"/>
        </w:rPr>
        <w:t xml:space="preserve"> </w:t>
      </w:r>
      <w:r>
        <w:t>164.526</w:t>
      </w:r>
      <w:r>
        <w:rPr>
          <w:spacing w:val="-3"/>
        </w:rPr>
        <w:t xml:space="preserve"> </w:t>
      </w:r>
      <w:r>
        <w:t>or</w:t>
      </w:r>
      <w:r>
        <w:rPr>
          <w:spacing w:val="-4"/>
        </w:rPr>
        <w:t xml:space="preserve"> </w:t>
      </w:r>
      <w:r>
        <w:t>164.528</w:t>
      </w:r>
      <w:r>
        <w:rPr>
          <w:spacing w:val="-3"/>
        </w:rPr>
        <w:t xml:space="preserve"> </w:t>
      </w:r>
      <w:r>
        <w:t>or other Applicable Law pertaining to an Individual’s right to access, amend or obtain an accounting of uses and/or disclosures of its PI, in sufficient time and manner for</w:t>
      </w:r>
      <w:r>
        <w:rPr>
          <w:spacing w:val="-1"/>
        </w:rPr>
        <w:t xml:space="preserve"> </w:t>
      </w:r>
      <w:r>
        <w:t>EOHHS to meet its obligations under such Privacy Rule provisions or other Applicable Law.</w:t>
      </w:r>
      <w:r>
        <w:rPr>
          <w:spacing w:val="40"/>
        </w:rPr>
        <w:t xml:space="preserve"> </w:t>
      </w:r>
      <w:r>
        <w:t>If an Individual contacts the Provider with respect to exercising any rights the Individual may have under 45 CFR §§ 164.524, 164.526 or 164.528 or similar Applicable Law with respect to PI in the Provider’s possession, the Provider shall notify EOH</w:t>
      </w:r>
      <w:r>
        <w:t>HS’</w:t>
      </w:r>
      <w:r>
        <w:rPr>
          <w:spacing w:val="-4"/>
        </w:rPr>
        <w:t xml:space="preserve"> </w:t>
      </w:r>
      <w:r>
        <w:t>Privacy</w:t>
      </w:r>
      <w:r>
        <w:rPr>
          <w:spacing w:val="-4"/>
        </w:rPr>
        <w:t xml:space="preserve"> </w:t>
      </w:r>
      <w:r>
        <w:t>Officer</w:t>
      </w:r>
      <w:r>
        <w:rPr>
          <w:spacing w:val="-3"/>
        </w:rPr>
        <w:t xml:space="preserve"> </w:t>
      </w:r>
      <w:r>
        <w:t>or</w:t>
      </w:r>
      <w:r>
        <w:rPr>
          <w:spacing w:val="-4"/>
        </w:rPr>
        <w:t xml:space="preserve"> </w:t>
      </w:r>
      <w:r>
        <w:t>other</w:t>
      </w:r>
      <w:r>
        <w:rPr>
          <w:spacing w:val="-4"/>
        </w:rPr>
        <w:t xml:space="preserve"> </w:t>
      </w:r>
      <w:r>
        <w:t>designated</w:t>
      </w:r>
      <w:r>
        <w:rPr>
          <w:spacing w:val="-2"/>
        </w:rPr>
        <w:t xml:space="preserve"> </w:t>
      </w:r>
      <w:r>
        <w:t>representative</w:t>
      </w:r>
      <w:r>
        <w:rPr>
          <w:spacing w:val="-4"/>
        </w:rPr>
        <w:t xml:space="preserve"> </w:t>
      </w:r>
      <w:r>
        <w:t>within</w:t>
      </w:r>
      <w:r>
        <w:rPr>
          <w:spacing w:val="-4"/>
        </w:rPr>
        <w:t xml:space="preserve"> </w:t>
      </w:r>
      <w:r>
        <w:t>two</w:t>
      </w:r>
      <w:r>
        <w:rPr>
          <w:spacing w:val="-4"/>
        </w:rPr>
        <w:t xml:space="preserve"> </w:t>
      </w:r>
      <w:r>
        <w:t>business</w:t>
      </w:r>
      <w:r>
        <w:rPr>
          <w:spacing w:val="-5"/>
        </w:rPr>
        <w:t xml:space="preserve"> </w:t>
      </w:r>
      <w:r>
        <w:t>days</w:t>
      </w:r>
      <w:r>
        <w:rPr>
          <w:spacing w:val="-5"/>
        </w:rPr>
        <w:t xml:space="preserve"> </w:t>
      </w:r>
      <w:r>
        <w:t>of</w:t>
      </w:r>
      <w:r>
        <w:rPr>
          <w:spacing w:val="-5"/>
        </w:rPr>
        <w:t xml:space="preserve"> </w:t>
      </w:r>
      <w:r>
        <w:t>the</w:t>
      </w:r>
      <w:r>
        <w:rPr>
          <w:spacing w:val="-3"/>
        </w:rPr>
        <w:t xml:space="preserve"> </w:t>
      </w:r>
      <w:r>
        <w:t>Individual’s request and cooperate with EOHHS to meet any of its obligations with respect to such request.</w:t>
      </w:r>
      <w:r>
        <w:rPr>
          <w:spacing w:val="40"/>
        </w:rPr>
        <w:t xml:space="preserve"> </w:t>
      </w:r>
      <w:r>
        <w:t xml:space="preserve">If EOHHS determines that the Provider should respond or otherwise </w:t>
      </w:r>
      <w:proofErr w:type="gramStart"/>
      <w:r>
        <w:t>take action</w:t>
      </w:r>
      <w:proofErr w:type="gramEnd"/>
      <w:r>
        <w:t xml:space="preserve"> in response to such request directly, the Provider shall respond or otherwise take such action in accordance with EOHHS’</w:t>
      </w:r>
    </w:p>
    <w:p w14:paraId="49FAC475" w14:textId="77777777" w:rsidR="00BF7D29" w:rsidRDefault="003965BB">
      <w:pPr>
        <w:pStyle w:val="BodyText"/>
        <w:spacing w:before="1"/>
      </w:pPr>
      <w:r>
        <w:t>direction.</w:t>
      </w:r>
      <w:r>
        <w:rPr>
          <w:spacing w:val="40"/>
        </w:rPr>
        <w:t xml:space="preserve"> </w:t>
      </w:r>
      <w:r>
        <w:t>At</w:t>
      </w:r>
      <w:r>
        <w:rPr>
          <w:spacing w:val="-3"/>
        </w:rPr>
        <w:t xml:space="preserve"> </w:t>
      </w:r>
      <w:r>
        <w:t>EOHHS’</w:t>
      </w:r>
      <w:r>
        <w:rPr>
          <w:spacing w:val="-2"/>
        </w:rPr>
        <w:t xml:space="preserve"> </w:t>
      </w:r>
      <w:r>
        <w:t>election,</w:t>
      </w:r>
      <w:r>
        <w:rPr>
          <w:spacing w:val="-3"/>
        </w:rPr>
        <w:t xml:space="preserve"> </w:t>
      </w:r>
      <w:r>
        <w:t>the</w:t>
      </w:r>
      <w:r>
        <w:rPr>
          <w:spacing w:val="-3"/>
        </w:rPr>
        <w:t xml:space="preserve"> </w:t>
      </w:r>
      <w:r>
        <w:t>Provider</w:t>
      </w:r>
      <w:r>
        <w:rPr>
          <w:spacing w:val="-3"/>
        </w:rPr>
        <w:t xml:space="preserve"> </w:t>
      </w:r>
      <w:r>
        <w:t>agrees</w:t>
      </w:r>
      <w:r>
        <w:rPr>
          <w:spacing w:val="-3"/>
        </w:rPr>
        <w:t xml:space="preserve"> </w:t>
      </w:r>
      <w:r>
        <w:t>to</w:t>
      </w:r>
      <w:r>
        <w:rPr>
          <w:spacing w:val="-3"/>
        </w:rPr>
        <w:t xml:space="preserve"> </w:t>
      </w:r>
      <w:r>
        <w:t>enter</w:t>
      </w:r>
      <w:r>
        <w:rPr>
          <w:spacing w:val="-3"/>
        </w:rPr>
        <w:t xml:space="preserve"> </w:t>
      </w:r>
      <w:r>
        <w:t>into</w:t>
      </w:r>
      <w:r>
        <w:rPr>
          <w:spacing w:val="-3"/>
        </w:rPr>
        <w:t xml:space="preserve"> </w:t>
      </w:r>
      <w:r>
        <w:t>a</w:t>
      </w:r>
      <w:r>
        <w:rPr>
          <w:spacing w:val="-4"/>
        </w:rPr>
        <w:t xml:space="preserve"> </w:t>
      </w:r>
      <w:r>
        <w:t>written</w:t>
      </w:r>
      <w:r>
        <w:rPr>
          <w:spacing w:val="-2"/>
        </w:rPr>
        <w:t xml:space="preserve"> </w:t>
      </w:r>
      <w:r>
        <w:t>agreement</w:t>
      </w:r>
      <w:r>
        <w:rPr>
          <w:spacing w:val="-3"/>
        </w:rPr>
        <w:t xml:space="preserve"> </w:t>
      </w:r>
      <w:r>
        <w:t>(including</w:t>
      </w:r>
      <w:r>
        <w:rPr>
          <w:spacing w:val="-3"/>
        </w:rPr>
        <w:t xml:space="preserve"> </w:t>
      </w:r>
      <w:r>
        <w:t>an amendment to the Contract) memorializing such direction.</w:t>
      </w:r>
    </w:p>
    <w:p w14:paraId="49FAC476" w14:textId="77777777" w:rsidR="00BF7D29" w:rsidRDefault="003965BB">
      <w:pPr>
        <w:pStyle w:val="BodyText"/>
        <w:ind w:right="455"/>
      </w:pPr>
      <w:r>
        <w:t>With respect to an Individual’s right to an accounting under 45 CFR § 164.528, the Provider shall document all disclosures of PI and other data access activities as would be necessary for EOHHS to respond</w:t>
      </w:r>
      <w:r>
        <w:rPr>
          <w:spacing w:val="-3"/>
        </w:rPr>
        <w:t xml:space="preserve"> </w:t>
      </w:r>
      <w:r>
        <w:t>to</w:t>
      </w:r>
      <w:r>
        <w:rPr>
          <w:spacing w:val="-3"/>
        </w:rPr>
        <w:t xml:space="preserve"> </w:t>
      </w:r>
      <w:r>
        <w:t>a</w:t>
      </w:r>
      <w:r>
        <w:rPr>
          <w:spacing w:val="-4"/>
        </w:rPr>
        <w:t xml:space="preserve"> </w:t>
      </w:r>
      <w:r>
        <w:t>request</w:t>
      </w:r>
      <w:r>
        <w:rPr>
          <w:spacing w:val="-3"/>
        </w:rPr>
        <w:t xml:space="preserve"> </w:t>
      </w:r>
      <w:r>
        <w:t>by</w:t>
      </w:r>
      <w:r>
        <w:rPr>
          <w:spacing w:val="-3"/>
        </w:rPr>
        <w:t xml:space="preserve"> </w:t>
      </w:r>
      <w:r>
        <w:t>an</w:t>
      </w:r>
      <w:r>
        <w:rPr>
          <w:spacing w:val="-3"/>
        </w:rPr>
        <w:t xml:space="preserve"> </w:t>
      </w:r>
      <w:r>
        <w:t>Individual</w:t>
      </w:r>
      <w:r>
        <w:rPr>
          <w:spacing w:val="-3"/>
        </w:rPr>
        <w:t xml:space="preserve"> </w:t>
      </w:r>
      <w:r>
        <w:t>for</w:t>
      </w:r>
      <w:r>
        <w:rPr>
          <w:spacing w:val="-3"/>
        </w:rPr>
        <w:t xml:space="preserve"> </w:t>
      </w:r>
      <w:r>
        <w:t>an</w:t>
      </w:r>
      <w:r>
        <w:rPr>
          <w:spacing w:val="-3"/>
        </w:rPr>
        <w:t xml:space="preserve"> </w:t>
      </w:r>
      <w:r>
        <w:t>accounting</w:t>
      </w:r>
      <w:r>
        <w:rPr>
          <w:spacing w:val="-3"/>
        </w:rPr>
        <w:t xml:space="preserve"> </w:t>
      </w:r>
      <w:r>
        <w:t>in</w:t>
      </w:r>
      <w:r>
        <w:rPr>
          <w:spacing w:val="-3"/>
        </w:rPr>
        <w:t xml:space="preserve"> </w:t>
      </w:r>
      <w:r>
        <w:t>accord</w:t>
      </w:r>
      <w:r>
        <w:rPr>
          <w:spacing w:val="-3"/>
        </w:rPr>
        <w:t xml:space="preserve"> </w:t>
      </w:r>
      <w:r>
        <w:t>with</w:t>
      </w:r>
      <w:r>
        <w:rPr>
          <w:spacing w:val="-3"/>
        </w:rPr>
        <w:t xml:space="preserve"> </w:t>
      </w:r>
      <w:r>
        <w:t>45</w:t>
      </w:r>
      <w:r>
        <w:rPr>
          <w:spacing w:val="-3"/>
        </w:rPr>
        <w:t xml:space="preserve"> </w:t>
      </w:r>
      <w:r>
        <w:t>CFR</w:t>
      </w:r>
      <w:r>
        <w:rPr>
          <w:spacing w:val="-3"/>
        </w:rPr>
        <w:t xml:space="preserve"> </w:t>
      </w:r>
      <w:r>
        <w:t>§</w:t>
      </w:r>
      <w:r>
        <w:rPr>
          <w:spacing w:val="-3"/>
        </w:rPr>
        <w:t xml:space="preserve"> </w:t>
      </w:r>
      <w:r>
        <w:t>164.528.</w:t>
      </w:r>
      <w:r>
        <w:rPr>
          <w:spacing w:val="40"/>
        </w:rPr>
        <w:t xml:space="preserve"> </w:t>
      </w:r>
      <w:r>
        <w:t>The</w:t>
      </w:r>
      <w:r>
        <w:rPr>
          <w:spacing w:val="-5"/>
        </w:rPr>
        <w:t xml:space="preserve"> </w:t>
      </w:r>
      <w:r>
        <w:t>Provider shall also document uses and disclosures of PI and other data access activities to the extent required under M.G.L. c. 66A, § 2(f).</w:t>
      </w:r>
    </w:p>
    <w:p w14:paraId="49FAC477" w14:textId="77777777" w:rsidR="00BF7D29" w:rsidRDefault="00BF7D29">
      <w:pPr>
        <w:sectPr w:rsidR="00BF7D29">
          <w:pgSz w:w="12240" w:h="15840"/>
          <w:pgMar w:top="660" w:right="640" w:bottom="600" w:left="940" w:header="0" w:footer="420" w:gutter="0"/>
          <w:cols w:space="720"/>
        </w:sectPr>
      </w:pPr>
    </w:p>
    <w:p w14:paraId="49FAC478" w14:textId="77777777" w:rsidR="00BF7D29" w:rsidRDefault="003965BB">
      <w:pPr>
        <w:pStyle w:val="Heading2"/>
        <w:tabs>
          <w:tab w:val="left" w:pos="1580"/>
        </w:tabs>
        <w:spacing w:before="64"/>
      </w:pPr>
      <w:r>
        <w:lastRenderedPageBreak/>
        <w:t>Section</w:t>
      </w:r>
      <w:r>
        <w:rPr>
          <w:spacing w:val="-2"/>
        </w:rPr>
        <w:t xml:space="preserve"> </w:t>
      </w:r>
      <w:r>
        <w:rPr>
          <w:spacing w:val="-5"/>
        </w:rPr>
        <w:t>2.8</w:t>
      </w:r>
      <w:r>
        <w:tab/>
        <w:t>Record</w:t>
      </w:r>
      <w:r>
        <w:rPr>
          <w:spacing w:val="-4"/>
        </w:rPr>
        <w:t xml:space="preserve"> </w:t>
      </w:r>
      <w:r>
        <w:rPr>
          <w:spacing w:val="-2"/>
        </w:rPr>
        <w:t>Access.</w:t>
      </w:r>
    </w:p>
    <w:p w14:paraId="49FAC479" w14:textId="77777777" w:rsidR="00BF7D29" w:rsidRDefault="003965BB">
      <w:pPr>
        <w:pStyle w:val="BodyText"/>
      </w:pPr>
      <w:r>
        <w:t>The Provider shall make its internal practices, books and records, including policies and procedures, relating to the protection, security, use and disclosure of PI and Commonwealth Security Information obtained</w:t>
      </w:r>
      <w:r>
        <w:rPr>
          <w:spacing w:val="-3"/>
        </w:rPr>
        <w:t xml:space="preserve"> </w:t>
      </w:r>
      <w:r>
        <w:t>under</w:t>
      </w:r>
      <w:r>
        <w:rPr>
          <w:spacing w:val="-3"/>
        </w:rPr>
        <w:t xml:space="preserve"> </w:t>
      </w:r>
      <w:r>
        <w:t>the</w:t>
      </w:r>
      <w:r>
        <w:rPr>
          <w:spacing w:val="-5"/>
        </w:rPr>
        <w:t xml:space="preserve"> </w:t>
      </w:r>
      <w:r>
        <w:t>Contract,</w:t>
      </w:r>
      <w:r>
        <w:rPr>
          <w:spacing w:val="-3"/>
        </w:rPr>
        <w:t xml:space="preserve"> </w:t>
      </w:r>
      <w:r>
        <w:t>and</w:t>
      </w:r>
      <w:r>
        <w:rPr>
          <w:spacing w:val="-3"/>
        </w:rPr>
        <w:t xml:space="preserve"> </w:t>
      </w:r>
      <w:r>
        <w:t>the</w:t>
      </w:r>
      <w:r>
        <w:rPr>
          <w:spacing w:val="-4"/>
        </w:rPr>
        <w:t xml:space="preserve"> </w:t>
      </w:r>
      <w:r>
        <w:t>security</w:t>
      </w:r>
      <w:r>
        <w:rPr>
          <w:spacing w:val="-3"/>
        </w:rPr>
        <w:t xml:space="preserve"> </w:t>
      </w:r>
      <w:r>
        <w:t>and</w:t>
      </w:r>
      <w:r>
        <w:rPr>
          <w:spacing w:val="-3"/>
        </w:rPr>
        <w:t xml:space="preserve"> </w:t>
      </w:r>
      <w:r>
        <w:t>integrity</w:t>
      </w:r>
      <w:r>
        <w:rPr>
          <w:spacing w:val="-3"/>
        </w:rPr>
        <w:t xml:space="preserve"> </w:t>
      </w:r>
      <w:r>
        <w:t>of</w:t>
      </w:r>
      <w:r>
        <w:rPr>
          <w:spacing w:val="-3"/>
        </w:rPr>
        <w:t xml:space="preserve"> </w:t>
      </w:r>
      <w:r>
        <w:t>Systems</w:t>
      </w:r>
      <w:r>
        <w:rPr>
          <w:spacing w:val="-3"/>
        </w:rPr>
        <w:t xml:space="preserve"> </w:t>
      </w:r>
      <w:r>
        <w:t>containing</w:t>
      </w:r>
      <w:r>
        <w:rPr>
          <w:spacing w:val="-3"/>
        </w:rPr>
        <w:t xml:space="preserve"> </w:t>
      </w:r>
      <w:r>
        <w:t>PI</w:t>
      </w:r>
      <w:r>
        <w:rPr>
          <w:spacing w:val="-7"/>
        </w:rPr>
        <w:t xml:space="preserve"> </w:t>
      </w:r>
      <w:r>
        <w:t>or</w:t>
      </w:r>
      <w:r>
        <w:rPr>
          <w:spacing w:val="-3"/>
        </w:rPr>
        <w:t xml:space="preserve"> </w:t>
      </w:r>
      <w:r>
        <w:t>Commonwealth Security Information or through which it may be</w:t>
      </w:r>
      <w:r>
        <w:rPr>
          <w:spacing w:val="-2"/>
        </w:rPr>
        <w:t xml:space="preserve"> </w:t>
      </w:r>
      <w:r>
        <w:t>accessed, available to EOHHS and the Secretary, in a time and manner designated by the requesting party, for purposes of enabling EOHHS to determine compliance with the Contract (including this Appendix) or for purposes of enabling the Secretary to determine compliance with the Privacy and Security Rules.</w:t>
      </w:r>
    </w:p>
    <w:p w14:paraId="49FAC47A" w14:textId="77777777" w:rsidR="00BF7D29" w:rsidRDefault="003965BB">
      <w:pPr>
        <w:pStyle w:val="Heading2"/>
        <w:tabs>
          <w:tab w:val="left" w:pos="1580"/>
        </w:tabs>
      </w:pPr>
      <w:r>
        <w:t>Section</w:t>
      </w:r>
      <w:r>
        <w:rPr>
          <w:spacing w:val="-2"/>
        </w:rPr>
        <w:t xml:space="preserve"> </w:t>
      </w:r>
      <w:r>
        <w:rPr>
          <w:spacing w:val="-5"/>
        </w:rPr>
        <w:t>2.9</w:t>
      </w:r>
      <w:r>
        <w:tab/>
        <w:t>Electronic</w:t>
      </w:r>
      <w:r>
        <w:rPr>
          <w:spacing w:val="-2"/>
        </w:rPr>
        <w:t xml:space="preserve"> </w:t>
      </w:r>
      <w:r>
        <w:t>and</w:t>
      </w:r>
      <w:r>
        <w:rPr>
          <w:spacing w:val="-1"/>
        </w:rPr>
        <w:t xml:space="preserve"> </w:t>
      </w:r>
      <w:r>
        <w:t>Paper</w:t>
      </w:r>
      <w:r>
        <w:rPr>
          <w:spacing w:val="-2"/>
        </w:rPr>
        <w:t xml:space="preserve"> </w:t>
      </w:r>
      <w:r>
        <w:t xml:space="preserve">Databases </w:t>
      </w:r>
      <w:r>
        <w:rPr>
          <w:spacing w:val="-2"/>
        </w:rPr>
        <w:t>Updates.</w:t>
      </w:r>
    </w:p>
    <w:p w14:paraId="49FAC47B" w14:textId="77777777" w:rsidR="00BF7D29" w:rsidRDefault="003965BB">
      <w:pPr>
        <w:pStyle w:val="BodyText"/>
      </w:pPr>
      <w:r>
        <w:t>Within thirty days of the effective date of the Contract, the Provider shall provide EOHHS an accurate list</w:t>
      </w:r>
      <w:r>
        <w:rPr>
          <w:spacing w:val="-3"/>
        </w:rPr>
        <w:t xml:space="preserve"> </w:t>
      </w:r>
      <w:r>
        <w:t>of</w:t>
      </w:r>
      <w:r>
        <w:rPr>
          <w:spacing w:val="-3"/>
        </w:rPr>
        <w:t xml:space="preserve"> </w:t>
      </w:r>
      <w:r>
        <w:t>electronic</w:t>
      </w:r>
      <w:r>
        <w:rPr>
          <w:spacing w:val="-4"/>
        </w:rPr>
        <w:t xml:space="preserve"> </w:t>
      </w:r>
      <w:r>
        <w:t>and</w:t>
      </w:r>
      <w:r>
        <w:rPr>
          <w:spacing w:val="-3"/>
        </w:rPr>
        <w:t xml:space="preserve"> </w:t>
      </w:r>
      <w:r>
        <w:t>paper</w:t>
      </w:r>
      <w:r>
        <w:rPr>
          <w:spacing w:val="-3"/>
        </w:rPr>
        <w:t xml:space="preserve"> </w:t>
      </w:r>
      <w:r>
        <w:t>databases</w:t>
      </w:r>
      <w:r>
        <w:rPr>
          <w:spacing w:val="-3"/>
        </w:rPr>
        <w:t xml:space="preserve"> </w:t>
      </w:r>
      <w:r>
        <w:t>and</w:t>
      </w:r>
      <w:r>
        <w:rPr>
          <w:spacing w:val="-3"/>
        </w:rPr>
        <w:t xml:space="preserve"> </w:t>
      </w:r>
      <w:r>
        <w:t>other</w:t>
      </w:r>
      <w:r>
        <w:rPr>
          <w:spacing w:val="-3"/>
        </w:rPr>
        <w:t xml:space="preserve"> </w:t>
      </w:r>
      <w:r>
        <w:t>Systems</w:t>
      </w:r>
      <w:r>
        <w:rPr>
          <w:spacing w:val="-3"/>
        </w:rPr>
        <w:t xml:space="preserve"> </w:t>
      </w:r>
      <w:r>
        <w:t>containing</w:t>
      </w:r>
      <w:r>
        <w:rPr>
          <w:spacing w:val="-3"/>
        </w:rPr>
        <w:t xml:space="preserve"> </w:t>
      </w:r>
      <w:r>
        <w:t>PI,</w:t>
      </w:r>
      <w:r>
        <w:rPr>
          <w:spacing w:val="-3"/>
        </w:rPr>
        <w:t xml:space="preserve"> </w:t>
      </w:r>
      <w:r>
        <w:t>together</w:t>
      </w:r>
      <w:r>
        <w:rPr>
          <w:spacing w:val="-5"/>
        </w:rPr>
        <w:t xml:space="preserve"> </w:t>
      </w:r>
      <w:r>
        <w:t>with</w:t>
      </w:r>
      <w:r>
        <w:rPr>
          <w:spacing w:val="-3"/>
        </w:rPr>
        <w:t xml:space="preserve"> </w:t>
      </w:r>
      <w:r>
        <w:t>a</w:t>
      </w:r>
      <w:r>
        <w:rPr>
          <w:spacing w:val="-3"/>
        </w:rPr>
        <w:t xml:space="preserve"> </w:t>
      </w:r>
      <w:r>
        <w:t>brief</w:t>
      </w:r>
      <w:r>
        <w:rPr>
          <w:spacing w:val="-5"/>
        </w:rPr>
        <w:t xml:space="preserve"> </w:t>
      </w:r>
      <w:r>
        <w:t>description of the various uses of the databases and Systems.</w:t>
      </w:r>
      <w:r>
        <w:rPr>
          <w:spacing w:val="40"/>
        </w:rPr>
        <w:t xml:space="preserve"> </w:t>
      </w:r>
      <w:r>
        <w:t>The Provider shall update such lists as necessary in accord with the addition or termination of such databases and Systems.</w:t>
      </w:r>
    </w:p>
    <w:p w14:paraId="49FAC47C" w14:textId="77777777" w:rsidR="00BF7D29" w:rsidRDefault="003965BB">
      <w:pPr>
        <w:pStyle w:val="Heading2"/>
        <w:tabs>
          <w:tab w:val="left" w:pos="1580"/>
        </w:tabs>
      </w:pPr>
      <w:r>
        <w:t>Section</w:t>
      </w:r>
      <w:r>
        <w:rPr>
          <w:spacing w:val="-2"/>
        </w:rPr>
        <w:t xml:space="preserve"> </w:t>
      </w:r>
      <w:r>
        <w:rPr>
          <w:spacing w:val="-4"/>
        </w:rPr>
        <w:t>2.10</w:t>
      </w:r>
      <w:r>
        <w:tab/>
        <w:t>Compliance</w:t>
      </w:r>
      <w:r>
        <w:rPr>
          <w:spacing w:val="-5"/>
        </w:rPr>
        <w:t xml:space="preserve"> </w:t>
      </w:r>
      <w:r>
        <w:rPr>
          <w:spacing w:val="-2"/>
        </w:rPr>
        <w:t>Officer.</w:t>
      </w:r>
    </w:p>
    <w:p w14:paraId="49FAC47D" w14:textId="77777777" w:rsidR="00BF7D29" w:rsidRDefault="003965BB">
      <w:pPr>
        <w:pStyle w:val="BodyText"/>
        <w:spacing w:before="121"/>
        <w:ind w:right="500"/>
        <w:jc w:val="both"/>
      </w:pPr>
      <w:r>
        <w:t>Within</w:t>
      </w:r>
      <w:r>
        <w:rPr>
          <w:spacing w:val="-1"/>
        </w:rPr>
        <w:t xml:space="preserve"> </w:t>
      </w:r>
      <w:r>
        <w:t>five</w:t>
      </w:r>
      <w:r>
        <w:rPr>
          <w:spacing w:val="-1"/>
        </w:rPr>
        <w:t xml:space="preserve"> </w:t>
      </w:r>
      <w:r>
        <w:t>days</w:t>
      </w:r>
      <w:r>
        <w:rPr>
          <w:spacing w:val="-1"/>
        </w:rPr>
        <w:t xml:space="preserve"> </w:t>
      </w:r>
      <w:r>
        <w:t>of</w:t>
      </w:r>
      <w:r>
        <w:rPr>
          <w:spacing w:val="-1"/>
        </w:rPr>
        <w:t xml:space="preserve"> </w:t>
      </w:r>
      <w:r>
        <w:t>the</w:t>
      </w:r>
      <w:r>
        <w:rPr>
          <w:spacing w:val="-2"/>
        </w:rPr>
        <w:t xml:space="preserve"> </w:t>
      </w:r>
      <w:r>
        <w:t>effective</w:t>
      </w:r>
      <w:r>
        <w:rPr>
          <w:spacing w:val="-2"/>
        </w:rPr>
        <w:t xml:space="preserve"> </w:t>
      </w:r>
      <w:r>
        <w:t>date</w:t>
      </w:r>
      <w:r>
        <w:rPr>
          <w:spacing w:val="-1"/>
        </w:rPr>
        <w:t xml:space="preserve"> </w:t>
      </w:r>
      <w:r>
        <w:t>of</w:t>
      </w:r>
      <w:r>
        <w:rPr>
          <w:spacing w:val="-3"/>
        </w:rPr>
        <w:t xml:space="preserve"> </w:t>
      </w:r>
      <w:r>
        <w:t>the</w:t>
      </w:r>
      <w:r>
        <w:rPr>
          <w:spacing w:val="-1"/>
        </w:rPr>
        <w:t xml:space="preserve"> </w:t>
      </w:r>
      <w:r>
        <w:t>Contract,</w:t>
      </w:r>
      <w:r>
        <w:rPr>
          <w:spacing w:val="-1"/>
        </w:rPr>
        <w:t xml:space="preserve"> </w:t>
      </w:r>
      <w:r>
        <w:t>the</w:t>
      </w:r>
      <w:r>
        <w:rPr>
          <w:spacing w:val="-2"/>
        </w:rPr>
        <w:t xml:space="preserve"> </w:t>
      </w:r>
      <w:r>
        <w:t>Provider shall</w:t>
      </w:r>
      <w:r>
        <w:rPr>
          <w:spacing w:val="-1"/>
        </w:rPr>
        <w:t xml:space="preserve"> </w:t>
      </w:r>
      <w:r>
        <w:t>notify</w:t>
      </w:r>
      <w:r>
        <w:rPr>
          <w:spacing w:val="-1"/>
        </w:rPr>
        <w:t xml:space="preserve"> </w:t>
      </w:r>
      <w:r>
        <w:t>EOHHS</w:t>
      </w:r>
      <w:r>
        <w:rPr>
          <w:spacing w:val="-1"/>
        </w:rPr>
        <w:t xml:space="preserve"> </w:t>
      </w:r>
      <w:r>
        <w:t>in</w:t>
      </w:r>
      <w:r>
        <w:rPr>
          <w:spacing w:val="-1"/>
        </w:rPr>
        <w:t xml:space="preserve"> </w:t>
      </w:r>
      <w:r>
        <w:t>writing</w:t>
      </w:r>
      <w:r>
        <w:rPr>
          <w:spacing w:val="-1"/>
        </w:rPr>
        <w:t xml:space="preserve"> </w:t>
      </w:r>
      <w:r>
        <w:t>of</w:t>
      </w:r>
      <w:r>
        <w:rPr>
          <w:spacing w:val="-1"/>
        </w:rPr>
        <w:t xml:space="preserve"> </w:t>
      </w:r>
      <w:r>
        <w:t>the name</w:t>
      </w:r>
      <w:r>
        <w:rPr>
          <w:spacing w:val="-3"/>
        </w:rPr>
        <w:t xml:space="preserve"> </w:t>
      </w:r>
      <w:r>
        <w:t>of</w:t>
      </w:r>
      <w:r>
        <w:rPr>
          <w:spacing w:val="-5"/>
        </w:rPr>
        <w:t xml:space="preserve"> </w:t>
      </w:r>
      <w:r>
        <w:t>the</w:t>
      </w:r>
      <w:r>
        <w:rPr>
          <w:spacing w:val="-3"/>
        </w:rPr>
        <w:t xml:space="preserve"> </w:t>
      </w:r>
      <w:r>
        <w:t>individual(s)</w:t>
      </w:r>
      <w:r>
        <w:rPr>
          <w:spacing w:val="-2"/>
        </w:rPr>
        <w:t xml:space="preserve"> </w:t>
      </w:r>
      <w:r>
        <w:t>responsible</w:t>
      </w:r>
      <w:r>
        <w:rPr>
          <w:spacing w:val="-3"/>
        </w:rPr>
        <w:t xml:space="preserve"> </w:t>
      </w:r>
      <w:r>
        <w:t>for</w:t>
      </w:r>
      <w:r>
        <w:rPr>
          <w:spacing w:val="-2"/>
        </w:rPr>
        <w:t xml:space="preserve"> </w:t>
      </w:r>
      <w:r>
        <w:t>compliance</w:t>
      </w:r>
      <w:r>
        <w:rPr>
          <w:spacing w:val="-4"/>
        </w:rPr>
        <w:t xml:space="preserve"> </w:t>
      </w:r>
      <w:r>
        <w:t>with</w:t>
      </w:r>
      <w:r>
        <w:rPr>
          <w:spacing w:val="-3"/>
        </w:rPr>
        <w:t xml:space="preserve"> </w:t>
      </w:r>
      <w:r>
        <w:t>the</w:t>
      </w:r>
      <w:r>
        <w:rPr>
          <w:spacing w:val="-4"/>
        </w:rPr>
        <w:t xml:space="preserve"> </w:t>
      </w:r>
      <w:r>
        <w:t>provisions</w:t>
      </w:r>
      <w:r>
        <w:rPr>
          <w:spacing w:val="-3"/>
        </w:rPr>
        <w:t xml:space="preserve"> </w:t>
      </w:r>
      <w:r>
        <w:t>of</w:t>
      </w:r>
      <w:r>
        <w:rPr>
          <w:spacing w:val="-2"/>
        </w:rPr>
        <w:t xml:space="preserve"> </w:t>
      </w:r>
      <w:r>
        <w:t>this</w:t>
      </w:r>
      <w:r>
        <w:rPr>
          <w:spacing w:val="-3"/>
        </w:rPr>
        <w:t xml:space="preserve"> </w:t>
      </w:r>
      <w:r>
        <w:t>Appendix</w:t>
      </w:r>
      <w:r>
        <w:rPr>
          <w:spacing w:val="-3"/>
        </w:rPr>
        <w:t xml:space="preserve"> </w:t>
      </w:r>
      <w:r>
        <w:t>and</w:t>
      </w:r>
      <w:r>
        <w:rPr>
          <w:spacing w:val="-3"/>
        </w:rPr>
        <w:t xml:space="preserve"> </w:t>
      </w:r>
      <w:r>
        <w:t>any</w:t>
      </w:r>
      <w:r>
        <w:rPr>
          <w:spacing w:val="-3"/>
        </w:rPr>
        <w:t xml:space="preserve"> </w:t>
      </w:r>
      <w:r>
        <w:t>other Contract requirement relating to the privacy and security of PI</w:t>
      </w:r>
      <w:r>
        <w:rPr>
          <w:spacing w:val="40"/>
        </w:rPr>
        <w:t xml:space="preserve"> </w:t>
      </w:r>
      <w:r>
        <w:t>(any such individual(s) or his or her</w:t>
      </w:r>
    </w:p>
    <w:p w14:paraId="49FAC47E" w14:textId="77777777" w:rsidR="00BF7D29" w:rsidRDefault="003965BB">
      <w:pPr>
        <w:pStyle w:val="BodyText"/>
        <w:spacing w:before="0"/>
        <w:ind w:right="0"/>
        <w:jc w:val="both"/>
      </w:pPr>
      <w:r>
        <w:t>replacement(s),</w:t>
      </w:r>
      <w:r>
        <w:rPr>
          <w:spacing w:val="-2"/>
        </w:rPr>
        <w:t xml:space="preserve"> </w:t>
      </w:r>
      <w:r>
        <w:t>the “Privacy/Security</w:t>
      </w:r>
      <w:r>
        <w:rPr>
          <w:spacing w:val="-2"/>
        </w:rPr>
        <w:t xml:space="preserve"> </w:t>
      </w:r>
      <w:r>
        <w:t>Officer”).</w:t>
      </w:r>
      <w:r>
        <w:rPr>
          <w:spacing w:val="58"/>
        </w:rPr>
        <w:t xml:space="preserve"> </w:t>
      </w:r>
      <w:r>
        <w:t>The</w:t>
      </w:r>
      <w:r>
        <w:rPr>
          <w:spacing w:val="-3"/>
        </w:rPr>
        <w:t xml:space="preserve"> </w:t>
      </w:r>
      <w:r>
        <w:t>Provider</w:t>
      </w:r>
      <w:r>
        <w:rPr>
          <w:spacing w:val="1"/>
        </w:rPr>
        <w:t xml:space="preserve"> </w:t>
      </w:r>
      <w:r>
        <w:t>shall</w:t>
      </w:r>
      <w:r>
        <w:rPr>
          <w:spacing w:val="-2"/>
        </w:rPr>
        <w:t xml:space="preserve"> </w:t>
      </w:r>
      <w:r>
        <w:t>also</w:t>
      </w:r>
      <w:r>
        <w:rPr>
          <w:spacing w:val="-1"/>
        </w:rPr>
        <w:t xml:space="preserve"> </w:t>
      </w:r>
      <w:r>
        <w:t>notify</w:t>
      </w:r>
      <w:r>
        <w:rPr>
          <w:spacing w:val="-2"/>
        </w:rPr>
        <w:t xml:space="preserve"> </w:t>
      </w:r>
      <w:r>
        <w:t>EOHHS</w:t>
      </w:r>
      <w:r>
        <w:rPr>
          <w:spacing w:val="-1"/>
        </w:rPr>
        <w:t xml:space="preserve"> </w:t>
      </w:r>
      <w:r>
        <w:t>in</w:t>
      </w:r>
      <w:r>
        <w:rPr>
          <w:spacing w:val="-1"/>
        </w:rPr>
        <w:t xml:space="preserve"> </w:t>
      </w:r>
      <w:r>
        <w:rPr>
          <w:spacing w:val="-2"/>
        </w:rPr>
        <w:t>writing</w:t>
      </w:r>
    </w:p>
    <w:p w14:paraId="49FAC47F" w14:textId="77777777" w:rsidR="00BF7D29" w:rsidRDefault="003965BB">
      <w:pPr>
        <w:pStyle w:val="BodyText"/>
        <w:spacing w:before="0"/>
      </w:pPr>
      <w:r>
        <w:t>within</w:t>
      </w:r>
      <w:r>
        <w:rPr>
          <w:spacing w:val="-3"/>
        </w:rPr>
        <w:t xml:space="preserve"> </w:t>
      </w:r>
      <w:r>
        <w:t>five</w:t>
      </w:r>
      <w:r>
        <w:rPr>
          <w:spacing w:val="-5"/>
        </w:rPr>
        <w:t xml:space="preserve"> </w:t>
      </w:r>
      <w:r>
        <w:t>business</w:t>
      </w:r>
      <w:r>
        <w:rPr>
          <w:spacing w:val="-4"/>
        </w:rPr>
        <w:t xml:space="preserve"> </w:t>
      </w:r>
      <w:r>
        <w:t>days</w:t>
      </w:r>
      <w:r>
        <w:rPr>
          <w:spacing w:val="-4"/>
        </w:rPr>
        <w:t xml:space="preserve"> </w:t>
      </w:r>
      <w:r>
        <w:t>of</w:t>
      </w:r>
      <w:r>
        <w:rPr>
          <w:spacing w:val="-4"/>
        </w:rPr>
        <w:t xml:space="preserve"> </w:t>
      </w:r>
      <w:r>
        <w:t>any</w:t>
      </w:r>
      <w:r>
        <w:rPr>
          <w:spacing w:val="-3"/>
        </w:rPr>
        <w:t xml:space="preserve"> </w:t>
      </w:r>
      <w:r>
        <w:t>transfer</w:t>
      </w:r>
      <w:r>
        <w:rPr>
          <w:spacing w:val="-3"/>
        </w:rPr>
        <w:t xml:space="preserve"> </w:t>
      </w:r>
      <w:r>
        <w:t>of</w:t>
      </w:r>
      <w:r>
        <w:rPr>
          <w:spacing w:val="-5"/>
        </w:rPr>
        <w:t xml:space="preserve"> </w:t>
      </w:r>
      <w:r>
        <w:t>the</w:t>
      </w:r>
      <w:r>
        <w:rPr>
          <w:spacing w:val="-4"/>
        </w:rPr>
        <w:t xml:space="preserve"> </w:t>
      </w:r>
      <w:r>
        <w:t>Privacy/Security</w:t>
      </w:r>
      <w:r>
        <w:rPr>
          <w:spacing w:val="-3"/>
        </w:rPr>
        <w:t xml:space="preserve"> </w:t>
      </w:r>
      <w:r>
        <w:t>Officer’s</w:t>
      </w:r>
      <w:r>
        <w:rPr>
          <w:spacing w:val="-4"/>
        </w:rPr>
        <w:t xml:space="preserve"> </w:t>
      </w:r>
      <w:r>
        <w:t>duties</w:t>
      </w:r>
      <w:r>
        <w:rPr>
          <w:spacing w:val="-4"/>
        </w:rPr>
        <w:t xml:space="preserve"> </w:t>
      </w:r>
      <w:r>
        <w:t>to</w:t>
      </w:r>
      <w:r>
        <w:rPr>
          <w:spacing w:val="-3"/>
        </w:rPr>
        <w:t xml:space="preserve"> </w:t>
      </w:r>
      <w:r>
        <w:t>any</w:t>
      </w:r>
      <w:r>
        <w:rPr>
          <w:spacing w:val="-3"/>
        </w:rPr>
        <w:t xml:space="preserve"> </w:t>
      </w:r>
      <w:r>
        <w:t>other</w:t>
      </w:r>
      <w:r>
        <w:rPr>
          <w:spacing w:val="-3"/>
        </w:rPr>
        <w:t xml:space="preserve"> </w:t>
      </w:r>
      <w:r>
        <w:t>person(s) within its organization.</w:t>
      </w:r>
    </w:p>
    <w:p w14:paraId="49FAC480" w14:textId="77777777" w:rsidR="00BF7D29" w:rsidRDefault="003965BB">
      <w:pPr>
        <w:pStyle w:val="Heading2"/>
        <w:tabs>
          <w:tab w:val="left" w:pos="1580"/>
        </w:tabs>
      </w:pPr>
      <w:r>
        <w:t>Section</w:t>
      </w:r>
      <w:r>
        <w:rPr>
          <w:spacing w:val="-2"/>
        </w:rPr>
        <w:t xml:space="preserve"> </w:t>
      </w:r>
      <w:r>
        <w:rPr>
          <w:spacing w:val="-4"/>
        </w:rPr>
        <w:t>2.11</w:t>
      </w:r>
      <w:r>
        <w:tab/>
        <w:t>Permitted</w:t>
      </w:r>
      <w:r>
        <w:rPr>
          <w:spacing w:val="-4"/>
        </w:rPr>
        <w:t xml:space="preserve"> </w:t>
      </w:r>
      <w:r>
        <w:t>Uses</w:t>
      </w:r>
      <w:r>
        <w:rPr>
          <w:spacing w:val="-1"/>
        </w:rPr>
        <w:t xml:space="preserve"> </w:t>
      </w:r>
      <w:r>
        <w:t>and</w:t>
      </w:r>
      <w:r>
        <w:rPr>
          <w:spacing w:val="-1"/>
        </w:rPr>
        <w:t xml:space="preserve"> </w:t>
      </w:r>
      <w:r>
        <w:t>Disclosures</w:t>
      </w:r>
      <w:r>
        <w:rPr>
          <w:spacing w:val="-1"/>
        </w:rPr>
        <w:t xml:space="preserve"> </w:t>
      </w:r>
      <w:r>
        <w:t>of</w:t>
      </w:r>
      <w:r>
        <w:rPr>
          <w:spacing w:val="-1"/>
        </w:rPr>
        <w:t xml:space="preserve"> </w:t>
      </w:r>
      <w:r>
        <w:t>PI</w:t>
      </w:r>
      <w:r>
        <w:rPr>
          <w:spacing w:val="-1"/>
        </w:rPr>
        <w:t xml:space="preserve"> </w:t>
      </w:r>
      <w:r>
        <w:t>by</w:t>
      </w:r>
      <w:r>
        <w:rPr>
          <w:spacing w:val="-1"/>
        </w:rPr>
        <w:t xml:space="preserve"> </w:t>
      </w:r>
      <w:r>
        <w:t>the</w:t>
      </w:r>
      <w:r>
        <w:rPr>
          <w:spacing w:val="-1"/>
        </w:rPr>
        <w:t xml:space="preserve"> </w:t>
      </w:r>
      <w:r>
        <w:rPr>
          <w:spacing w:val="-2"/>
        </w:rPr>
        <w:t>Provider.</w:t>
      </w:r>
    </w:p>
    <w:p w14:paraId="49FAC481" w14:textId="77777777" w:rsidR="00BF7D29" w:rsidRDefault="003965BB">
      <w:pPr>
        <w:pStyle w:val="BodyText"/>
      </w:pPr>
      <w:r>
        <w:t>Except</w:t>
      </w:r>
      <w:r>
        <w:rPr>
          <w:spacing w:val="-3"/>
        </w:rPr>
        <w:t xml:space="preserve"> </w:t>
      </w:r>
      <w:r>
        <w:t>as</w:t>
      </w:r>
      <w:r>
        <w:rPr>
          <w:spacing w:val="-3"/>
        </w:rPr>
        <w:t xml:space="preserve"> </w:t>
      </w:r>
      <w:r>
        <w:t>otherwise</w:t>
      </w:r>
      <w:r>
        <w:rPr>
          <w:spacing w:val="-4"/>
        </w:rPr>
        <w:t xml:space="preserve"> </w:t>
      </w:r>
      <w:r>
        <w:t>limited</w:t>
      </w:r>
      <w:r>
        <w:rPr>
          <w:spacing w:val="-2"/>
        </w:rPr>
        <w:t xml:space="preserve"> </w:t>
      </w:r>
      <w:r>
        <w:t>in</w:t>
      </w:r>
      <w:r>
        <w:rPr>
          <w:spacing w:val="-3"/>
        </w:rPr>
        <w:t xml:space="preserve"> </w:t>
      </w:r>
      <w:r>
        <w:t>this</w:t>
      </w:r>
      <w:r>
        <w:rPr>
          <w:spacing w:val="-3"/>
        </w:rPr>
        <w:t xml:space="preserve"> </w:t>
      </w:r>
      <w:r>
        <w:t>Appendix,</w:t>
      </w:r>
      <w:r>
        <w:rPr>
          <w:spacing w:val="-3"/>
        </w:rPr>
        <w:t xml:space="preserve"> </w:t>
      </w:r>
      <w:r>
        <w:t>including</w:t>
      </w:r>
      <w:r>
        <w:rPr>
          <w:spacing w:val="-3"/>
        </w:rPr>
        <w:t xml:space="preserve"> </w:t>
      </w:r>
      <w:r>
        <w:t>in</w:t>
      </w:r>
      <w:r>
        <w:rPr>
          <w:spacing w:val="-3"/>
        </w:rPr>
        <w:t xml:space="preserve"> </w:t>
      </w:r>
      <w:r>
        <w:t>this</w:t>
      </w:r>
      <w:r>
        <w:rPr>
          <w:spacing w:val="-3"/>
        </w:rPr>
        <w:t xml:space="preserve"> </w:t>
      </w:r>
      <w:r>
        <w:t>Section</w:t>
      </w:r>
      <w:r>
        <w:rPr>
          <w:spacing w:val="-3"/>
        </w:rPr>
        <w:t xml:space="preserve"> </w:t>
      </w:r>
      <w:r>
        <w:t>2.11,</w:t>
      </w:r>
      <w:r>
        <w:rPr>
          <w:spacing w:val="-3"/>
        </w:rPr>
        <w:t xml:space="preserve"> </w:t>
      </w:r>
      <w:r>
        <w:t>or</w:t>
      </w:r>
      <w:r>
        <w:rPr>
          <w:spacing w:val="-4"/>
        </w:rPr>
        <w:t xml:space="preserve"> </w:t>
      </w:r>
      <w:r>
        <w:t>elsewhere</w:t>
      </w:r>
      <w:r>
        <w:rPr>
          <w:spacing w:val="-5"/>
        </w:rPr>
        <w:t xml:space="preserve"> </w:t>
      </w:r>
      <w:r>
        <w:t>in</w:t>
      </w:r>
      <w:r>
        <w:rPr>
          <w:spacing w:val="-3"/>
        </w:rPr>
        <w:t xml:space="preserve"> </w:t>
      </w:r>
      <w:r>
        <w:t>the Contract, the Provider may use or disclose PI only as follows:</w:t>
      </w:r>
    </w:p>
    <w:p w14:paraId="49FAC482" w14:textId="77777777" w:rsidR="00BF7D29" w:rsidRDefault="003965BB">
      <w:pPr>
        <w:pStyle w:val="ListParagraph"/>
        <w:numPr>
          <w:ilvl w:val="0"/>
          <w:numId w:val="3"/>
        </w:numPr>
        <w:tabs>
          <w:tab w:val="left" w:pos="499"/>
        </w:tabs>
        <w:ind w:left="499" w:hanging="359"/>
        <w:rPr>
          <w:sz w:val="24"/>
        </w:rPr>
      </w:pPr>
      <w:r>
        <w:rPr>
          <w:i/>
          <w:sz w:val="24"/>
        </w:rPr>
        <w:t>Administrative</w:t>
      </w:r>
      <w:r>
        <w:rPr>
          <w:i/>
          <w:spacing w:val="-2"/>
          <w:sz w:val="24"/>
        </w:rPr>
        <w:t xml:space="preserve"> </w:t>
      </w:r>
      <w:r>
        <w:rPr>
          <w:i/>
          <w:sz w:val="24"/>
        </w:rPr>
        <w:t>Activities</w:t>
      </w:r>
      <w:r>
        <w:rPr>
          <w:sz w:val="24"/>
        </w:rPr>
        <w:t>.</w:t>
      </w:r>
      <w:r>
        <w:rPr>
          <w:spacing w:val="58"/>
          <w:sz w:val="24"/>
        </w:rPr>
        <w:t xml:space="preserve"> </w:t>
      </w:r>
      <w:r>
        <w:rPr>
          <w:sz w:val="24"/>
        </w:rPr>
        <w:t>The</w:t>
      </w:r>
      <w:r>
        <w:rPr>
          <w:spacing w:val="-2"/>
          <w:sz w:val="24"/>
        </w:rPr>
        <w:t xml:space="preserve"> </w:t>
      </w:r>
      <w:r>
        <w:rPr>
          <w:sz w:val="24"/>
        </w:rPr>
        <w:t>Provider</w:t>
      </w:r>
      <w:r>
        <w:rPr>
          <w:spacing w:val="-1"/>
          <w:sz w:val="24"/>
        </w:rPr>
        <w:t xml:space="preserve"> </w:t>
      </w:r>
      <w:r>
        <w:rPr>
          <w:sz w:val="24"/>
        </w:rPr>
        <w:t>may</w:t>
      </w:r>
      <w:r>
        <w:rPr>
          <w:spacing w:val="-1"/>
          <w:sz w:val="24"/>
        </w:rPr>
        <w:t xml:space="preserve"> </w:t>
      </w:r>
      <w:r>
        <w:rPr>
          <w:sz w:val="24"/>
        </w:rPr>
        <w:t>use</w:t>
      </w:r>
      <w:r>
        <w:rPr>
          <w:spacing w:val="-1"/>
          <w:sz w:val="24"/>
        </w:rPr>
        <w:t xml:space="preserve"> </w:t>
      </w:r>
      <w:r>
        <w:rPr>
          <w:sz w:val="24"/>
        </w:rPr>
        <w:t>or</w:t>
      </w:r>
      <w:r>
        <w:rPr>
          <w:spacing w:val="-1"/>
          <w:sz w:val="24"/>
        </w:rPr>
        <w:t xml:space="preserve"> </w:t>
      </w:r>
      <w:r>
        <w:rPr>
          <w:sz w:val="24"/>
        </w:rPr>
        <w:t>disclose</w:t>
      </w:r>
      <w:r>
        <w:rPr>
          <w:spacing w:val="-1"/>
          <w:sz w:val="24"/>
        </w:rPr>
        <w:t xml:space="preserve"> </w:t>
      </w:r>
      <w:r>
        <w:rPr>
          <w:sz w:val="24"/>
        </w:rPr>
        <w:t>PI</w:t>
      </w:r>
      <w:r>
        <w:rPr>
          <w:spacing w:val="-3"/>
          <w:sz w:val="24"/>
        </w:rPr>
        <w:t xml:space="preserve"> </w:t>
      </w:r>
      <w:r>
        <w:rPr>
          <w:sz w:val="24"/>
        </w:rPr>
        <w:t>to</w:t>
      </w:r>
      <w:r>
        <w:rPr>
          <w:spacing w:val="-1"/>
          <w:sz w:val="24"/>
        </w:rPr>
        <w:t xml:space="preserve"> </w:t>
      </w:r>
      <w:r>
        <w:rPr>
          <w:sz w:val="24"/>
        </w:rPr>
        <w:t>perform</w:t>
      </w:r>
      <w:r>
        <w:rPr>
          <w:spacing w:val="-1"/>
          <w:sz w:val="24"/>
        </w:rPr>
        <w:t xml:space="preserve"> </w:t>
      </w:r>
      <w:r>
        <w:rPr>
          <w:sz w:val="24"/>
        </w:rPr>
        <w:t>Administrative</w:t>
      </w:r>
      <w:r>
        <w:rPr>
          <w:spacing w:val="-1"/>
          <w:sz w:val="24"/>
        </w:rPr>
        <w:t xml:space="preserve"> </w:t>
      </w:r>
      <w:proofErr w:type="gramStart"/>
      <w:r>
        <w:rPr>
          <w:spacing w:val="-2"/>
          <w:sz w:val="24"/>
        </w:rPr>
        <w:t>Activities;</w:t>
      </w:r>
      <w:proofErr w:type="gramEnd"/>
    </w:p>
    <w:p w14:paraId="49FAC483" w14:textId="77777777" w:rsidR="00BF7D29" w:rsidRDefault="003965BB">
      <w:pPr>
        <w:pStyle w:val="BodyText"/>
        <w:spacing w:before="0"/>
        <w:ind w:left="500" w:right="0"/>
      </w:pPr>
      <w:r>
        <w:rPr>
          <w:i/>
        </w:rPr>
        <w:t>provided</w:t>
      </w:r>
      <w:r>
        <w:t>,</w:t>
      </w:r>
      <w:r>
        <w:rPr>
          <w:spacing w:val="-3"/>
        </w:rPr>
        <w:t xml:space="preserve"> </w:t>
      </w:r>
      <w:r>
        <w:rPr>
          <w:i/>
        </w:rPr>
        <w:t>that</w:t>
      </w:r>
      <w:r>
        <w:rPr>
          <w:i/>
          <w:spacing w:val="1"/>
        </w:rPr>
        <w:t xml:space="preserve"> </w:t>
      </w:r>
      <w:r>
        <w:t>such</w:t>
      </w:r>
      <w:r>
        <w:rPr>
          <w:spacing w:val="-1"/>
        </w:rPr>
        <w:t xml:space="preserve"> </w:t>
      </w:r>
      <w:r>
        <w:t>use</w:t>
      </w:r>
      <w:r>
        <w:rPr>
          <w:spacing w:val="-1"/>
        </w:rPr>
        <w:t xml:space="preserve"> </w:t>
      </w:r>
      <w:r>
        <w:t>or disclosure</w:t>
      </w:r>
      <w:r>
        <w:rPr>
          <w:spacing w:val="-2"/>
        </w:rPr>
        <w:t xml:space="preserve"> </w:t>
      </w:r>
      <w:r>
        <w:t>would not:</w:t>
      </w:r>
      <w:r>
        <w:rPr>
          <w:spacing w:val="-1"/>
        </w:rPr>
        <w:t xml:space="preserve"> </w:t>
      </w:r>
      <w:r>
        <w:t>(a) violate</w:t>
      </w:r>
      <w:r>
        <w:rPr>
          <w:spacing w:val="-2"/>
        </w:rPr>
        <w:t xml:space="preserve"> </w:t>
      </w:r>
      <w:r>
        <w:t>the</w:t>
      </w:r>
      <w:r>
        <w:rPr>
          <w:spacing w:val="-1"/>
        </w:rPr>
        <w:t xml:space="preserve"> </w:t>
      </w:r>
      <w:r>
        <w:t xml:space="preserve">Privacy Rule or other </w:t>
      </w:r>
      <w:r>
        <w:rPr>
          <w:spacing w:val="-2"/>
        </w:rPr>
        <w:t>Applicable</w:t>
      </w:r>
    </w:p>
    <w:p w14:paraId="49FAC484" w14:textId="77777777" w:rsidR="00BF7D29" w:rsidRDefault="003965BB">
      <w:pPr>
        <w:pStyle w:val="BodyText"/>
        <w:spacing w:before="1"/>
        <w:ind w:left="500" w:right="455"/>
      </w:pPr>
      <w:r>
        <w:t>Law if done by EOHHS; (b) violate the EOHHS’ Minimum Necessary policies and procedures that are known to the Provider or that EOHHS advises the Provider of; or (c) conflict with statements in EOHHS’ Notice of Privacy Practices.</w:t>
      </w:r>
      <w:r>
        <w:rPr>
          <w:spacing w:val="40"/>
        </w:rPr>
        <w:t xml:space="preserve"> </w:t>
      </w:r>
      <w:r>
        <w:t>In performing Administrative Activities, the Provider represents that it shall seek from EOHHS only the amount of PI that is minimally necessary to perform</w:t>
      </w:r>
      <w:r>
        <w:rPr>
          <w:spacing w:val="-3"/>
        </w:rPr>
        <w:t xml:space="preserve"> </w:t>
      </w:r>
      <w:r>
        <w:t>or</w:t>
      </w:r>
      <w:r>
        <w:rPr>
          <w:spacing w:val="-3"/>
        </w:rPr>
        <w:t xml:space="preserve"> </w:t>
      </w:r>
      <w:r>
        <w:t>provide</w:t>
      </w:r>
      <w:r>
        <w:rPr>
          <w:spacing w:val="-4"/>
        </w:rPr>
        <w:t xml:space="preserve"> </w:t>
      </w:r>
      <w:r>
        <w:t>the</w:t>
      </w:r>
      <w:r>
        <w:rPr>
          <w:spacing w:val="-3"/>
        </w:rPr>
        <w:t xml:space="preserve"> </w:t>
      </w:r>
      <w:proofErr w:type="gramStart"/>
      <w:r>
        <w:t>particular</w:t>
      </w:r>
      <w:r>
        <w:rPr>
          <w:spacing w:val="-3"/>
        </w:rPr>
        <w:t xml:space="preserve"> </w:t>
      </w:r>
      <w:r>
        <w:t>activity</w:t>
      </w:r>
      <w:proofErr w:type="gramEnd"/>
      <w:r>
        <w:t>.</w:t>
      </w:r>
      <w:r>
        <w:rPr>
          <w:spacing w:val="40"/>
        </w:rPr>
        <w:t xml:space="preserve"> </w:t>
      </w:r>
      <w:r>
        <w:t>To</w:t>
      </w:r>
      <w:r>
        <w:rPr>
          <w:spacing w:val="-3"/>
        </w:rPr>
        <w:t xml:space="preserve"> </w:t>
      </w:r>
      <w:r>
        <w:t>the</w:t>
      </w:r>
      <w:r>
        <w:rPr>
          <w:spacing w:val="-3"/>
        </w:rPr>
        <w:t xml:space="preserve"> </w:t>
      </w:r>
      <w:r>
        <w:t>extent</w:t>
      </w:r>
      <w:r>
        <w:rPr>
          <w:spacing w:val="-3"/>
        </w:rPr>
        <w:t xml:space="preserve"> </w:t>
      </w:r>
      <w:r>
        <w:t>the</w:t>
      </w:r>
      <w:r>
        <w:rPr>
          <w:spacing w:val="-3"/>
        </w:rPr>
        <w:t xml:space="preserve"> </w:t>
      </w:r>
      <w:r>
        <w:t>Provider</w:t>
      </w:r>
      <w:r>
        <w:rPr>
          <w:spacing w:val="-4"/>
        </w:rPr>
        <w:t xml:space="preserve"> </w:t>
      </w:r>
      <w:r>
        <w:t>requests</w:t>
      </w:r>
      <w:r>
        <w:rPr>
          <w:spacing w:val="-3"/>
        </w:rPr>
        <w:t xml:space="preserve"> </w:t>
      </w:r>
      <w:r>
        <w:t>PI</w:t>
      </w:r>
      <w:r>
        <w:rPr>
          <w:spacing w:val="-6"/>
        </w:rPr>
        <w:t xml:space="preserve"> </w:t>
      </w:r>
      <w:r>
        <w:t>from</w:t>
      </w:r>
      <w:r>
        <w:rPr>
          <w:spacing w:val="-3"/>
        </w:rPr>
        <w:t xml:space="preserve"> </w:t>
      </w:r>
      <w:r>
        <w:t>other</w:t>
      </w:r>
      <w:r>
        <w:rPr>
          <w:spacing w:val="-3"/>
        </w:rPr>
        <w:t xml:space="preserve"> </w:t>
      </w:r>
      <w:r>
        <w:t>Covered Entities or parties under the Contract on EOHHS’ behalf, the Provider shall only request an amount of PI that is reasonably limited to the minimal necessary to perform or provide the intended activity for which the PI was requested.</w:t>
      </w:r>
    </w:p>
    <w:p w14:paraId="49FAC485" w14:textId="77777777" w:rsidR="00BF7D29" w:rsidRDefault="003965BB">
      <w:pPr>
        <w:pStyle w:val="ListParagraph"/>
        <w:numPr>
          <w:ilvl w:val="0"/>
          <w:numId w:val="3"/>
        </w:numPr>
        <w:tabs>
          <w:tab w:val="left" w:pos="498"/>
          <w:tab w:val="left" w:pos="500"/>
        </w:tabs>
        <w:ind w:right="521"/>
        <w:rPr>
          <w:sz w:val="24"/>
        </w:rPr>
      </w:pPr>
      <w:r>
        <w:rPr>
          <w:i/>
          <w:sz w:val="24"/>
        </w:rPr>
        <w:t>Required by Law</w:t>
      </w:r>
      <w:r>
        <w:rPr>
          <w:sz w:val="24"/>
        </w:rPr>
        <w:t>.</w:t>
      </w:r>
      <w:r>
        <w:rPr>
          <w:spacing w:val="40"/>
          <w:sz w:val="24"/>
        </w:rPr>
        <w:t xml:space="preserve"> </w:t>
      </w:r>
      <w:r>
        <w:rPr>
          <w:sz w:val="24"/>
        </w:rPr>
        <w:t>The Provider may use or disclose PI as Required by Law, consistent with the restrictions</w:t>
      </w:r>
      <w:r>
        <w:rPr>
          <w:spacing w:val="-3"/>
          <w:sz w:val="24"/>
        </w:rPr>
        <w:t xml:space="preserve"> </w:t>
      </w:r>
      <w:r>
        <w:rPr>
          <w:sz w:val="24"/>
        </w:rPr>
        <w:t>of</w:t>
      </w:r>
      <w:r>
        <w:rPr>
          <w:spacing w:val="-3"/>
          <w:sz w:val="24"/>
        </w:rPr>
        <w:t xml:space="preserve"> </w:t>
      </w:r>
      <w:r>
        <w:rPr>
          <w:sz w:val="24"/>
        </w:rPr>
        <w:t>42</w:t>
      </w:r>
      <w:r>
        <w:rPr>
          <w:spacing w:val="-4"/>
          <w:sz w:val="24"/>
        </w:rPr>
        <w:t xml:space="preserve"> </w:t>
      </w:r>
      <w:r>
        <w:rPr>
          <w:sz w:val="24"/>
        </w:rPr>
        <w:t>CFR</w:t>
      </w:r>
      <w:r>
        <w:rPr>
          <w:spacing w:val="-3"/>
          <w:sz w:val="24"/>
        </w:rPr>
        <w:t xml:space="preserve"> </w:t>
      </w:r>
      <w:r>
        <w:rPr>
          <w:sz w:val="24"/>
        </w:rPr>
        <w:t>Part</w:t>
      </w:r>
      <w:r>
        <w:rPr>
          <w:spacing w:val="-3"/>
          <w:sz w:val="24"/>
        </w:rPr>
        <w:t xml:space="preserve"> </w:t>
      </w:r>
      <w:r>
        <w:rPr>
          <w:sz w:val="24"/>
        </w:rPr>
        <w:t>431,</w:t>
      </w:r>
      <w:r>
        <w:rPr>
          <w:spacing w:val="-3"/>
          <w:sz w:val="24"/>
        </w:rPr>
        <w:t xml:space="preserve"> </w:t>
      </w:r>
      <w:r>
        <w:rPr>
          <w:sz w:val="24"/>
        </w:rPr>
        <w:t>Subpart</w:t>
      </w:r>
      <w:r>
        <w:rPr>
          <w:spacing w:val="-3"/>
          <w:sz w:val="24"/>
        </w:rPr>
        <w:t xml:space="preserve"> </w:t>
      </w:r>
      <w:r>
        <w:rPr>
          <w:sz w:val="24"/>
        </w:rPr>
        <w:t>F,</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Part</w:t>
      </w:r>
      <w:r>
        <w:rPr>
          <w:spacing w:val="-3"/>
          <w:sz w:val="24"/>
        </w:rPr>
        <w:t xml:space="preserve"> </w:t>
      </w:r>
      <w:r>
        <w:rPr>
          <w:sz w:val="24"/>
        </w:rPr>
        <w:t>2,</w:t>
      </w:r>
      <w:r>
        <w:rPr>
          <w:spacing w:val="-3"/>
          <w:sz w:val="24"/>
        </w:rPr>
        <w:t xml:space="preserve"> </w:t>
      </w:r>
      <w:r>
        <w:rPr>
          <w:sz w:val="24"/>
        </w:rPr>
        <w:t>M.G.L.</w:t>
      </w:r>
      <w:r>
        <w:rPr>
          <w:spacing w:val="-3"/>
          <w:sz w:val="24"/>
        </w:rPr>
        <w:t xml:space="preserve"> </w:t>
      </w:r>
      <w:r>
        <w:rPr>
          <w:sz w:val="24"/>
        </w:rPr>
        <w:t>c.</w:t>
      </w:r>
      <w:r>
        <w:rPr>
          <w:spacing w:val="-3"/>
          <w:sz w:val="24"/>
        </w:rPr>
        <w:t xml:space="preserve"> </w:t>
      </w:r>
      <w:r>
        <w:rPr>
          <w:sz w:val="24"/>
        </w:rPr>
        <w:t>66A,</w:t>
      </w:r>
      <w:r>
        <w:rPr>
          <w:spacing w:val="-2"/>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 xml:space="preserve">Applicable Law or any applicable </w:t>
      </w:r>
      <w:proofErr w:type="gramStart"/>
      <w:r>
        <w:rPr>
          <w:sz w:val="24"/>
        </w:rPr>
        <w:t>Third Party</w:t>
      </w:r>
      <w:proofErr w:type="gramEnd"/>
      <w:r>
        <w:rPr>
          <w:sz w:val="24"/>
        </w:rPr>
        <w:t xml:space="preserve"> Agreement.</w:t>
      </w:r>
    </w:p>
    <w:p w14:paraId="49FAC486" w14:textId="77777777" w:rsidR="00BF7D29" w:rsidRDefault="003965BB">
      <w:pPr>
        <w:pStyle w:val="ListParagraph"/>
        <w:numPr>
          <w:ilvl w:val="0"/>
          <w:numId w:val="3"/>
        </w:numPr>
        <w:tabs>
          <w:tab w:val="left" w:pos="498"/>
          <w:tab w:val="left" w:pos="500"/>
        </w:tabs>
        <w:ind w:right="564"/>
        <w:rPr>
          <w:sz w:val="24"/>
        </w:rPr>
      </w:pPr>
      <w:r>
        <w:rPr>
          <w:i/>
          <w:sz w:val="24"/>
        </w:rPr>
        <w:t>Restriction on Contacting Individual</w:t>
      </w:r>
      <w:r>
        <w:rPr>
          <w:sz w:val="24"/>
        </w:rPr>
        <w:t>.</w:t>
      </w:r>
      <w:r>
        <w:rPr>
          <w:spacing w:val="40"/>
          <w:sz w:val="24"/>
        </w:rPr>
        <w:t xml:space="preserve"> </w:t>
      </w:r>
      <w:r>
        <w:rPr>
          <w:sz w:val="24"/>
        </w:rPr>
        <w:t>The Provider shall not use PI to contact or to attempt to contact</w:t>
      </w:r>
      <w:r>
        <w:rPr>
          <w:spacing w:val="-3"/>
          <w:sz w:val="24"/>
        </w:rPr>
        <w:t xml:space="preserve"> </w:t>
      </w:r>
      <w:r>
        <w:rPr>
          <w:sz w:val="24"/>
        </w:rPr>
        <w:t>an</w:t>
      </w:r>
      <w:r>
        <w:rPr>
          <w:spacing w:val="-2"/>
          <w:sz w:val="24"/>
        </w:rPr>
        <w:t xml:space="preserve"> </w:t>
      </w:r>
      <w:r>
        <w:rPr>
          <w:sz w:val="24"/>
        </w:rPr>
        <w:t>Individual</w:t>
      </w:r>
      <w:r>
        <w:rPr>
          <w:spacing w:val="-3"/>
          <w:sz w:val="24"/>
        </w:rPr>
        <w:t xml:space="preserve"> </w:t>
      </w:r>
      <w:r>
        <w:rPr>
          <w:sz w:val="24"/>
        </w:rPr>
        <w:t>unless</w:t>
      </w:r>
      <w:r>
        <w:rPr>
          <w:spacing w:val="-3"/>
          <w:sz w:val="24"/>
        </w:rPr>
        <w:t xml:space="preserve"> </w:t>
      </w:r>
      <w:r>
        <w:rPr>
          <w:sz w:val="24"/>
        </w:rPr>
        <w:t>such</w:t>
      </w:r>
      <w:r>
        <w:rPr>
          <w:spacing w:val="-3"/>
          <w:sz w:val="24"/>
        </w:rPr>
        <w:t xml:space="preserve"> </w:t>
      </w:r>
      <w:r>
        <w:rPr>
          <w:sz w:val="24"/>
        </w:rPr>
        <w:t>contact</w:t>
      </w:r>
      <w:r>
        <w:rPr>
          <w:spacing w:val="-3"/>
          <w:sz w:val="24"/>
        </w:rPr>
        <w:t xml:space="preserve"> </w:t>
      </w:r>
      <w:r>
        <w:rPr>
          <w:sz w:val="24"/>
        </w:rPr>
        <w:t>is:</w:t>
      </w:r>
      <w:r>
        <w:rPr>
          <w:spacing w:val="-3"/>
          <w:sz w:val="24"/>
        </w:rPr>
        <w:t xml:space="preserve"> </w:t>
      </w:r>
      <w:r>
        <w:rPr>
          <w:sz w:val="24"/>
        </w:rPr>
        <w:t>(1)</w:t>
      </w:r>
      <w:r>
        <w:rPr>
          <w:spacing w:val="-4"/>
          <w:sz w:val="24"/>
        </w:rPr>
        <w:t xml:space="preserve"> </w:t>
      </w:r>
      <w:r>
        <w:rPr>
          <w:sz w:val="24"/>
        </w:rPr>
        <w:t>necessary</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an</w:t>
      </w:r>
      <w:r>
        <w:rPr>
          <w:spacing w:val="-3"/>
          <w:sz w:val="24"/>
        </w:rPr>
        <w:t xml:space="preserve"> </w:t>
      </w:r>
      <w:r>
        <w:rPr>
          <w:sz w:val="24"/>
        </w:rPr>
        <w:t>Administrative</w:t>
      </w:r>
      <w:r>
        <w:rPr>
          <w:spacing w:val="-4"/>
          <w:sz w:val="24"/>
        </w:rPr>
        <w:t xml:space="preserve"> </w:t>
      </w:r>
      <w:r>
        <w:rPr>
          <w:sz w:val="24"/>
        </w:rPr>
        <w:t>Activity;</w:t>
      </w:r>
      <w:r>
        <w:rPr>
          <w:spacing w:val="-3"/>
          <w:sz w:val="24"/>
        </w:rPr>
        <w:t xml:space="preserve"> </w:t>
      </w:r>
      <w:r>
        <w:rPr>
          <w:sz w:val="24"/>
        </w:rPr>
        <w:t>or</w:t>
      </w:r>
    </w:p>
    <w:p w14:paraId="49FAC487" w14:textId="77777777" w:rsidR="00BF7D29" w:rsidRDefault="003965BB">
      <w:pPr>
        <w:pStyle w:val="BodyText"/>
        <w:spacing w:before="1"/>
        <w:ind w:left="500" w:right="0"/>
      </w:pPr>
      <w:r>
        <w:t>(2)</w:t>
      </w:r>
      <w:r>
        <w:rPr>
          <w:spacing w:val="-3"/>
        </w:rPr>
        <w:t xml:space="preserve"> </w:t>
      </w:r>
      <w:r>
        <w:t>made</w:t>
      </w:r>
      <w:r>
        <w:rPr>
          <w:spacing w:val="-3"/>
        </w:rPr>
        <w:t xml:space="preserve"> </w:t>
      </w:r>
      <w:r>
        <w:t>in accordance with EOHHS’</w:t>
      </w:r>
      <w:r>
        <w:rPr>
          <w:spacing w:val="-1"/>
        </w:rPr>
        <w:t xml:space="preserve"> </w:t>
      </w:r>
      <w:r>
        <w:t xml:space="preserve">written </w:t>
      </w:r>
      <w:r>
        <w:rPr>
          <w:spacing w:val="-2"/>
        </w:rPr>
        <w:t>instructions.</w:t>
      </w:r>
    </w:p>
    <w:p w14:paraId="49FAC488" w14:textId="77777777" w:rsidR="00BF7D29" w:rsidRDefault="003965BB">
      <w:pPr>
        <w:pStyle w:val="ListParagraph"/>
        <w:numPr>
          <w:ilvl w:val="0"/>
          <w:numId w:val="3"/>
        </w:numPr>
        <w:tabs>
          <w:tab w:val="left" w:pos="498"/>
          <w:tab w:val="left" w:pos="500"/>
        </w:tabs>
        <w:ind w:right="863"/>
        <w:rPr>
          <w:sz w:val="24"/>
        </w:rPr>
      </w:pPr>
      <w:r>
        <w:rPr>
          <w:i/>
          <w:sz w:val="24"/>
        </w:rPr>
        <w:t>Publication Restriction</w:t>
      </w:r>
      <w:r>
        <w:rPr>
          <w:sz w:val="24"/>
        </w:rPr>
        <w:t>.</w:t>
      </w:r>
      <w:r>
        <w:rPr>
          <w:spacing w:val="40"/>
          <w:sz w:val="24"/>
        </w:rPr>
        <w:t xml:space="preserve"> </w:t>
      </w:r>
      <w:r>
        <w:rPr>
          <w:sz w:val="24"/>
        </w:rPr>
        <w:t>The Provider shall not use PI for any publication, statistical tabulation, research,</w:t>
      </w:r>
      <w:r>
        <w:rPr>
          <w:spacing w:val="-3"/>
          <w:sz w:val="24"/>
        </w:rPr>
        <w:t xml:space="preserve"> </w:t>
      </w:r>
      <w:r>
        <w:rPr>
          <w:sz w:val="24"/>
        </w:rPr>
        <w:t>report</w:t>
      </w:r>
      <w:r>
        <w:rPr>
          <w:spacing w:val="-3"/>
          <w:sz w:val="24"/>
        </w:rPr>
        <w:t xml:space="preserve"> </w:t>
      </w:r>
      <w:r>
        <w:rPr>
          <w:sz w:val="24"/>
        </w:rPr>
        <w:t>or</w:t>
      </w:r>
      <w:r>
        <w:rPr>
          <w:spacing w:val="-4"/>
          <w:sz w:val="24"/>
        </w:rPr>
        <w:t xml:space="preserve"> </w:t>
      </w:r>
      <w:r>
        <w:rPr>
          <w:sz w:val="24"/>
        </w:rPr>
        <w:t>similar</w:t>
      </w:r>
      <w:r>
        <w:rPr>
          <w:spacing w:val="-3"/>
          <w:sz w:val="24"/>
        </w:rPr>
        <w:t xml:space="preserve"> </w:t>
      </w:r>
      <w:r>
        <w:rPr>
          <w:sz w:val="24"/>
        </w:rPr>
        <w:t>purpose,</w:t>
      </w:r>
      <w:r>
        <w:rPr>
          <w:spacing w:val="-3"/>
          <w:sz w:val="24"/>
        </w:rPr>
        <w:t xml:space="preserve"> </w:t>
      </w:r>
      <w:r>
        <w:rPr>
          <w:sz w:val="24"/>
        </w:rPr>
        <w:t>regardless</w:t>
      </w:r>
      <w:r>
        <w:rPr>
          <w:spacing w:val="-3"/>
          <w:sz w:val="24"/>
        </w:rPr>
        <w:t xml:space="preserve"> </w:t>
      </w:r>
      <w:r>
        <w:rPr>
          <w:sz w:val="24"/>
        </w:rPr>
        <w:t>of</w:t>
      </w:r>
      <w:r>
        <w:rPr>
          <w:spacing w:val="-2"/>
          <w:sz w:val="24"/>
        </w:rPr>
        <w:t xml:space="preserve"> </w:t>
      </w:r>
      <w:proofErr w:type="gramStart"/>
      <w:r>
        <w:rPr>
          <w:sz w:val="24"/>
        </w:rPr>
        <w:t>whether</w:t>
      </w:r>
      <w:r>
        <w:rPr>
          <w:spacing w:val="-5"/>
          <w:sz w:val="24"/>
        </w:rPr>
        <w:t xml:space="preserve"> </w:t>
      </w:r>
      <w:r>
        <w:rPr>
          <w:sz w:val="24"/>
        </w:rPr>
        <w:t>or</w:t>
      </w:r>
      <w:r>
        <w:rPr>
          <w:spacing w:val="-3"/>
          <w:sz w:val="24"/>
        </w:rPr>
        <w:t xml:space="preserve"> </w:t>
      </w:r>
      <w:r>
        <w:rPr>
          <w:sz w:val="24"/>
        </w:rPr>
        <w:t>not</w:t>
      </w:r>
      <w:proofErr w:type="gramEnd"/>
      <w:r>
        <w:rPr>
          <w:spacing w:val="-3"/>
          <w:sz w:val="24"/>
        </w:rPr>
        <w:t xml:space="preserve"> </w:t>
      </w:r>
      <w:r>
        <w:rPr>
          <w:sz w:val="24"/>
        </w:rPr>
        <w:t>the</w:t>
      </w:r>
      <w:r>
        <w:rPr>
          <w:spacing w:val="-4"/>
          <w:sz w:val="24"/>
        </w:rPr>
        <w:t xml:space="preserve"> </w:t>
      </w:r>
      <w:r>
        <w:rPr>
          <w:sz w:val="24"/>
        </w:rPr>
        <w:t>PI</w:t>
      </w:r>
      <w:r>
        <w:rPr>
          <w:spacing w:val="-4"/>
          <w:sz w:val="24"/>
        </w:rPr>
        <w:t xml:space="preserve"> </w:t>
      </w:r>
      <w:r>
        <w:rPr>
          <w:sz w:val="24"/>
        </w:rPr>
        <w:t>can</w:t>
      </w:r>
      <w:r>
        <w:rPr>
          <w:spacing w:val="-1"/>
          <w:sz w:val="24"/>
        </w:rPr>
        <w:t xml:space="preserve"> </w:t>
      </w:r>
      <w:r>
        <w:rPr>
          <w:sz w:val="24"/>
        </w:rPr>
        <w:t>be</w:t>
      </w:r>
      <w:r>
        <w:rPr>
          <w:spacing w:val="-4"/>
          <w:sz w:val="24"/>
        </w:rPr>
        <w:t xml:space="preserve"> </w:t>
      </w:r>
      <w:r>
        <w:rPr>
          <w:sz w:val="24"/>
        </w:rPr>
        <w:t>linked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specific individual or has otherwise been de-identified in accord with the standards set forth in 45 CFR</w:t>
      </w:r>
    </w:p>
    <w:p w14:paraId="49FAC489" w14:textId="77777777" w:rsidR="00BF7D29" w:rsidRDefault="003965BB">
      <w:pPr>
        <w:pStyle w:val="BodyText"/>
        <w:spacing w:before="0"/>
        <w:ind w:left="500" w:right="455"/>
      </w:pPr>
      <w:r>
        <w:t>§164.514,</w:t>
      </w:r>
      <w:r>
        <w:rPr>
          <w:spacing w:val="-3"/>
        </w:rPr>
        <w:t xml:space="preserve"> </w:t>
      </w:r>
      <w:r>
        <w:t>unless</w:t>
      </w:r>
      <w:r>
        <w:rPr>
          <w:spacing w:val="-3"/>
        </w:rPr>
        <w:t xml:space="preserve"> </w:t>
      </w:r>
      <w:r>
        <w:t>the</w:t>
      </w:r>
      <w:r>
        <w:rPr>
          <w:spacing w:val="-3"/>
        </w:rPr>
        <w:t xml:space="preserve"> </w:t>
      </w:r>
      <w:r>
        <w:t>Provider</w:t>
      </w:r>
      <w:r>
        <w:rPr>
          <w:spacing w:val="-3"/>
        </w:rPr>
        <w:t xml:space="preserve"> </w:t>
      </w:r>
      <w:r>
        <w:t>is</w:t>
      </w:r>
      <w:r>
        <w:rPr>
          <w:spacing w:val="-3"/>
        </w:rPr>
        <w:t xml:space="preserve"> </w:t>
      </w:r>
      <w:r>
        <w:t>specifically</w:t>
      </w:r>
      <w:r>
        <w:rPr>
          <w:spacing w:val="-3"/>
        </w:rPr>
        <w:t xml:space="preserve"> </w:t>
      </w:r>
      <w:r>
        <w:t>required</w:t>
      </w:r>
      <w:r>
        <w:rPr>
          <w:spacing w:val="-3"/>
        </w:rPr>
        <w:t xml:space="preserve"> </w:t>
      </w:r>
      <w:r>
        <w:t>to</w:t>
      </w:r>
      <w:r>
        <w:rPr>
          <w:spacing w:val="-3"/>
        </w:rPr>
        <w:t xml:space="preserve"> </w:t>
      </w:r>
      <w:r>
        <w:t>do</w:t>
      </w:r>
      <w:r>
        <w:rPr>
          <w:spacing w:val="-3"/>
        </w:rPr>
        <w:t xml:space="preserve"> </w:t>
      </w:r>
      <w:r>
        <w:t>so</w:t>
      </w:r>
      <w:r>
        <w:rPr>
          <w:spacing w:val="-3"/>
        </w:rPr>
        <w:t xml:space="preserve"> </w:t>
      </w:r>
      <w:r>
        <w:t>under</w:t>
      </w:r>
      <w:r>
        <w:rPr>
          <w:spacing w:val="-3"/>
        </w:rPr>
        <w:t xml:space="preserve"> </w:t>
      </w:r>
      <w:r>
        <w:t>the</w:t>
      </w:r>
      <w:r>
        <w:rPr>
          <w:spacing w:val="-5"/>
        </w:rPr>
        <w:t xml:space="preserve"> </w:t>
      </w:r>
      <w:r>
        <w:t>Contract</w:t>
      </w:r>
      <w:r>
        <w:rPr>
          <w:spacing w:val="-3"/>
        </w:rPr>
        <w:t xml:space="preserve"> </w:t>
      </w:r>
      <w:r>
        <w:t>(and</w:t>
      </w:r>
      <w:r>
        <w:rPr>
          <w:spacing w:val="-3"/>
        </w:rPr>
        <w:t xml:space="preserve"> </w:t>
      </w:r>
      <w:r>
        <w:t>has</w:t>
      </w:r>
      <w:r>
        <w:rPr>
          <w:spacing w:val="-3"/>
        </w:rPr>
        <w:t xml:space="preserve"> </w:t>
      </w:r>
      <w:r>
        <w:t>complied with</w:t>
      </w:r>
      <w:r>
        <w:rPr>
          <w:spacing w:val="-2"/>
        </w:rPr>
        <w:t xml:space="preserve"> </w:t>
      </w:r>
      <w:r>
        <w:t>all</w:t>
      </w:r>
      <w:r>
        <w:rPr>
          <w:spacing w:val="-2"/>
        </w:rPr>
        <w:t xml:space="preserve"> </w:t>
      </w:r>
      <w:r>
        <w:t>applicable</w:t>
      </w:r>
      <w:r>
        <w:rPr>
          <w:spacing w:val="-2"/>
        </w:rPr>
        <w:t xml:space="preserve"> </w:t>
      </w:r>
      <w:r>
        <w:t>requirements</w:t>
      </w:r>
      <w:r>
        <w:rPr>
          <w:spacing w:val="-3"/>
        </w:rPr>
        <w:t xml:space="preserve"> </w:t>
      </w:r>
      <w:r>
        <w:t>related</w:t>
      </w:r>
      <w:r>
        <w:rPr>
          <w:spacing w:val="-2"/>
        </w:rPr>
        <w:t xml:space="preserve"> </w:t>
      </w:r>
      <w:r>
        <w:t>thereto)</w:t>
      </w:r>
      <w:r>
        <w:rPr>
          <w:spacing w:val="-2"/>
        </w:rPr>
        <w:t xml:space="preserve"> </w:t>
      </w:r>
      <w:r>
        <w:t>or</w:t>
      </w:r>
      <w:r>
        <w:rPr>
          <w:spacing w:val="-2"/>
        </w:rPr>
        <w:t xml:space="preserve"> </w:t>
      </w:r>
      <w:r>
        <w:t>the</w:t>
      </w:r>
      <w:r>
        <w:rPr>
          <w:spacing w:val="-4"/>
        </w:rPr>
        <w:t xml:space="preserve"> </w:t>
      </w:r>
      <w:r>
        <w:t>Provider</w:t>
      </w:r>
      <w:r>
        <w:rPr>
          <w:spacing w:val="-2"/>
        </w:rPr>
        <w:t xml:space="preserve"> </w:t>
      </w:r>
      <w:r>
        <w:t>has</w:t>
      </w:r>
      <w:r>
        <w:rPr>
          <w:spacing w:val="-3"/>
        </w:rPr>
        <w:t xml:space="preserve"> </w:t>
      </w:r>
      <w:r>
        <w:t>obtained</w:t>
      </w:r>
      <w:r>
        <w:rPr>
          <w:spacing w:val="-2"/>
        </w:rPr>
        <w:t xml:space="preserve"> </w:t>
      </w:r>
      <w:r>
        <w:t>EOHHS’</w:t>
      </w:r>
      <w:r>
        <w:rPr>
          <w:spacing w:val="-2"/>
        </w:rPr>
        <w:t xml:space="preserve"> </w:t>
      </w:r>
      <w:r>
        <w:t>prior</w:t>
      </w:r>
      <w:r>
        <w:rPr>
          <w:spacing w:val="-1"/>
        </w:rPr>
        <w:t xml:space="preserve"> </w:t>
      </w:r>
      <w:r>
        <w:t>written consent.</w:t>
      </w:r>
      <w:r>
        <w:rPr>
          <w:spacing w:val="40"/>
        </w:rPr>
        <w:t xml:space="preserve"> </w:t>
      </w:r>
      <w:r>
        <w:t>In no event shall any resulting publication, report or other material contain PI unless the publication, report or other material is made available only to EOHHS or the Provider has obtained the specific written approval of EOHHS’ Privacy Officer.</w:t>
      </w:r>
    </w:p>
    <w:p w14:paraId="49FAC48A" w14:textId="77777777" w:rsidR="00BF7D29" w:rsidRDefault="00BF7D29">
      <w:pPr>
        <w:sectPr w:rsidR="00BF7D29">
          <w:pgSz w:w="12240" w:h="15840"/>
          <w:pgMar w:top="660" w:right="640" w:bottom="600" w:left="940" w:header="0" w:footer="420" w:gutter="0"/>
          <w:cols w:space="720"/>
        </w:sectPr>
      </w:pPr>
    </w:p>
    <w:p w14:paraId="49FAC48B" w14:textId="77777777" w:rsidR="00BF7D29" w:rsidRDefault="003965BB">
      <w:pPr>
        <w:pStyle w:val="Heading1"/>
        <w:spacing w:before="64"/>
        <w:ind w:left="140" w:firstLine="0"/>
      </w:pPr>
      <w:r>
        <w:rPr>
          <w:noProof/>
        </w:rPr>
        <w:lastRenderedPageBreak/>
        <mc:AlternateContent>
          <mc:Choice Requires="wps">
            <w:drawing>
              <wp:anchor distT="0" distB="0" distL="0" distR="0" simplePos="0" relativeHeight="487596032" behindDoc="1" locked="0" layoutInCell="1" allowOverlap="1" wp14:anchorId="49FAC4C4" wp14:editId="2F6D8D99">
                <wp:simplePos x="0" y="0"/>
                <wp:positionH relativeFrom="page">
                  <wp:posOffset>667512</wp:posOffset>
                </wp:positionH>
                <wp:positionV relativeFrom="paragraph">
                  <wp:posOffset>228600</wp:posOffset>
                </wp:positionV>
                <wp:extent cx="6438900" cy="1270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D7BE5" id="Graphic 20" o:spid="_x0000_s1026" alt="&quot;&quot;" style="position:absolute;margin-left:52.55pt;margin-top:18pt;width:50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" path="m6438645,l,,,12192r6438645,l6438645,xe" fillcolor="black" stroked="f">
                <v:path arrowok="t"/>
                <w10:wrap type="topAndBottom" anchorx="page"/>
              </v:shape>
            </w:pict>
          </mc:Fallback>
        </mc:AlternateContent>
      </w:r>
      <w:r>
        <w:t>SECTION</w:t>
      </w:r>
      <w:r>
        <w:rPr>
          <w:spacing w:val="-3"/>
        </w:rPr>
        <w:t xml:space="preserve"> </w:t>
      </w:r>
      <w:r>
        <w:t>3.</w:t>
      </w:r>
      <w:r>
        <w:rPr>
          <w:spacing w:val="-3"/>
        </w:rPr>
        <w:t xml:space="preserve"> </w:t>
      </w:r>
      <w:r>
        <w:t>EOHHS’</w:t>
      </w:r>
      <w:r>
        <w:rPr>
          <w:spacing w:val="-5"/>
        </w:rPr>
        <w:t xml:space="preserve"> </w:t>
      </w:r>
      <w:r>
        <w:t>OBLIGATIONS</w:t>
      </w:r>
      <w:r>
        <w:rPr>
          <w:spacing w:val="-2"/>
        </w:rPr>
        <w:t xml:space="preserve"> </w:t>
      </w:r>
      <w:r>
        <w:t>UNDER</w:t>
      </w:r>
      <w:r>
        <w:rPr>
          <w:spacing w:val="-3"/>
        </w:rPr>
        <w:t xml:space="preserve"> </w:t>
      </w:r>
      <w:r>
        <w:t>THIS</w:t>
      </w:r>
      <w:r>
        <w:rPr>
          <w:spacing w:val="-2"/>
        </w:rPr>
        <w:t xml:space="preserve"> APPENDIX</w:t>
      </w:r>
    </w:p>
    <w:p w14:paraId="49FAC48C" w14:textId="77777777" w:rsidR="00BF7D29" w:rsidRDefault="003965BB">
      <w:pPr>
        <w:pStyle w:val="Heading2"/>
        <w:tabs>
          <w:tab w:val="left" w:pos="1580"/>
        </w:tabs>
        <w:spacing w:before="241"/>
      </w:pPr>
      <w:r>
        <w:t>Section</w:t>
      </w:r>
      <w:r>
        <w:rPr>
          <w:spacing w:val="-2"/>
        </w:rPr>
        <w:t xml:space="preserve"> </w:t>
      </w:r>
      <w:r>
        <w:rPr>
          <w:spacing w:val="-5"/>
        </w:rPr>
        <w:t>3.1</w:t>
      </w:r>
      <w:r>
        <w:tab/>
        <w:t>Changes</w:t>
      </w:r>
      <w:r>
        <w:rPr>
          <w:spacing w:val="-1"/>
        </w:rPr>
        <w:t xml:space="preserve"> </w:t>
      </w:r>
      <w:r>
        <w:t>in Notice</w:t>
      </w:r>
      <w:r>
        <w:rPr>
          <w:spacing w:val="-3"/>
        </w:rPr>
        <w:t xml:space="preserve"> </w:t>
      </w:r>
      <w:r>
        <w:t xml:space="preserve">of Privacy </w:t>
      </w:r>
      <w:r>
        <w:rPr>
          <w:spacing w:val="-2"/>
        </w:rPr>
        <w:t>Practices.</w:t>
      </w:r>
    </w:p>
    <w:p w14:paraId="49FAC48D" w14:textId="77777777" w:rsidR="00BF7D29" w:rsidRDefault="003965BB">
      <w:pPr>
        <w:pStyle w:val="BodyText"/>
        <w:spacing w:before="121"/>
        <w:ind w:right="455"/>
      </w:pPr>
      <w:r>
        <w:t>EOHHS</w:t>
      </w:r>
      <w:r>
        <w:rPr>
          <w:spacing w:val="-3"/>
        </w:rPr>
        <w:t xml:space="preserve"> </w:t>
      </w:r>
      <w:r>
        <w:t>shall</w:t>
      </w:r>
      <w:r>
        <w:rPr>
          <w:spacing w:val="-3"/>
        </w:rPr>
        <w:t xml:space="preserve"> </w:t>
      </w:r>
      <w:r>
        <w:t>notify</w:t>
      </w:r>
      <w:r>
        <w:rPr>
          <w:spacing w:val="-3"/>
        </w:rPr>
        <w:t xml:space="preserve"> </w:t>
      </w:r>
      <w:r>
        <w:t>the</w:t>
      </w:r>
      <w:r>
        <w:rPr>
          <w:spacing w:val="-4"/>
        </w:rPr>
        <w:t xml:space="preserve"> </w:t>
      </w:r>
      <w:r>
        <w:t>Provider</w:t>
      </w:r>
      <w:r>
        <w:rPr>
          <w:spacing w:val="-2"/>
        </w:rPr>
        <w:t xml:space="preserve"> </w:t>
      </w:r>
      <w:r>
        <w:t>in</w:t>
      </w:r>
      <w:r>
        <w:rPr>
          <w:spacing w:val="-3"/>
        </w:rPr>
        <w:t xml:space="preserve"> </w:t>
      </w:r>
      <w:r>
        <w:t>writing</w:t>
      </w:r>
      <w:r>
        <w:rPr>
          <w:spacing w:val="-3"/>
        </w:rPr>
        <w:t xml:space="preserve"> </w:t>
      </w:r>
      <w:r>
        <w:t>of</w:t>
      </w:r>
      <w:r>
        <w:rPr>
          <w:spacing w:val="-3"/>
        </w:rPr>
        <w:t xml:space="preserve"> </w:t>
      </w:r>
      <w:r>
        <w:t>any</w:t>
      </w:r>
      <w:r>
        <w:rPr>
          <w:spacing w:val="-3"/>
        </w:rPr>
        <w:t xml:space="preserve"> </w:t>
      </w:r>
      <w:r>
        <w:t>change</w:t>
      </w:r>
      <w:r>
        <w:rPr>
          <w:spacing w:val="-3"/>
        </w:rPr>
        <w:t xml:space="preserve"> </w:t>
      </w:r>
      <w:r>
        <w:t>in</w:t>
      </w:r>
      <w:r>
        <w:rPr>
          <w:spacing w:val="-3"/>
        </w:rPr>
        <w:t xml:space="preserve"> </w:t>
      </w:r>
      <w:r>
        <w:t>its</w:t>
      </w:r>
      <w:r>
        <w:rPr>
          <w:spacing w:val="-3"/>
        </w:rPr>
        <w:t xml:space="preserve"> </w:t>
      </w:r>
      <w:r>
        <w:t>Notice</w:t>
      </w:r>
      <w:r>
        <w:rPr>
          <w:spacing w:val="-4"/>
        </w:rPr>
        <w:t xml:space="preserve"> </w:t>
      </w:r>
      <w:r>
        <w:t>of</w:t>
      </w:r>
      <w:r>
        <w:rPr>
          <w:spacing w:val="-2"/>
        </w:rPr>
        <w:t xml:space="preserve"> </w:t>
      </w:r>
      <w:r>
        <w:t>Privacy</w:t>
      </w:r>
      <w:r>
        <w:rPr>
          <w:spacing w:val="-3"/>
        </w:rPr>
        <w:t xml:space="preserve"> </w:t>
      </w:r>
      <w:r>
        <w:t>Practices</w:t>
      </w:r>
      <w:r>
        <w:rPr>
          <w:spacing w:val="-3"/>
        </w:rPr>
        <w:t xml:space="preserve"> </w:t>
      </w:r>
      <w:r>
        <w:t>to</w:t>
      </w:r>
      <w:r>
        <w:rPr>
          <w:spacing w:val="-3"/>
        </w:rPr>
        <w:t xml:space="preserve"> </w:t>
      </w:r>
      <w:r>
        <w:t>the</w:t>
      </w:r>
      <w:r>
        <w:rPr>
          <w:spacing w:val="-3"/>
        </w:rPr>
        <w:t xml:space="preserve"> </w:t>
      </w:r>
      <w:r>
        <w:t xml:space="preserve">extent that such change may affect the Provider’s use or disclosure of PI under the </w:t>
      </w:r>
      <w:proofErr w:type="gramStart"/>
      <w:r>
        <w:t>Contract, and</w:t>
      </w:r>
      <w:proofErr w:type="gramEnd"/>
      <w:r>
        <w:t xml:space="preserve"> shall provide the Provider with a new copy of its Notice of Privacy Practices reflecting such change.</w:t>
      </w:r>
    </w:p>
    <w:p w14:paraId="49FAC48E" w14:textId="77777777" w:rsidR="00BF7D29" w:rsidRDefault="003965BB">
      <w:pPr>
        <w:pStyle w:val="Heading2"/>
        <w:tabs>
          <w:tab w:val="left" w:pos="1580"/>
        </w:tabs>
      </w:pPr>
      <w:r>
        <w:t>Section</w:t>
      </w:r>
      <w:r>
        <w:rPr>
          <w:spacing w:val="-2"/>
        </w:rPr>
        <w:t xml:space="preserve"> </w:t>
      </w:r>
      <w:r>
        <w:rPr>
          <w:spacing w:val="-5"/>
        </w:rPr>
        <w:t>3.2</w:t>
      </w:r>
      <w:r>
        <w:tab/>
        <w:t>Notification</w:t>
      </w:r>
      <w:r>
        <w:rPr>
          <w:spacing w:val="-1"/>
        </w:rPr>
        <w:t xml:space="preserve"> </w:t>
      </w:r>
      <w:r>
        <w:t>of</w:t>
      </w:r>
      <w:r>
        <w:rPr>
          <w:spacing w:val="-1"/>
        </w:rPr>
        <w:t xml:space="preserve"> </w:t>
      </w:r>
      <w:r>
        <w:t>Changes</w:t>
      </w:r>
      <w:r>
        <w:rPr>
          <w:spacing w:val="1"/>
        </w:rPr>
        <w:t xml:space="preserve"> </w:t>
      </w:r>
      <w:r>
        <w:t>in Authorizations</w:t>
      </w:r>
      <w:r>
        <w:rPr>
          <w:spacing w:val="-1"/>
        </w:rPr>
        <w:t xml:space="preserve"> </w:t>
      </w:r>
      <w:r>
        <w:t>to</w:t>
      </w:r>
      <w:r>
        <w:rPr>
          <w:spacing w:val="-1"/>
        </w:rPr>
        <w:t xml:space="preserve"> </w:t>
      </w:r>
      <w:r>
        <w:t>Use</w:t>
      </w:r>
      <w:r>
        <w:rPr>
          <w:spacing w:val="-2"/>
        </w:rPr>
        <w:t xml:space="preserve"> </w:t>
      </w:r>
      <w:r>
        <w:t>or</w:t>
      </w:r>
      <w:r>
        <w:rPr>
          <w:spacing w:val="-2"/>
        </w:rPr>
        <w:t xml:space="preserve"> </w:t>
      </w:r>
      <w:r>
        <w:t xml:space="preserve">Disclose </w:t>
      </w:r>
      <w:r>
        <w:rPr>
          <w:spacing w:val="-5"/>
        </w:rPr>
        <w:t>PI.</w:t>
      </w:r>
    </w:p>
    <w:p w14:paraId="49FAC48F" w14:textId="77777777" w:rsidR="00BF7D29" w:rsidRDefault="003965BB">
      <w:pPr>
        <w:pStyle w:val="BodyText"/>
      </w:pPr>
      <w:r>
        <w:t>EOHHS shall notify the Provider in writing of any change in, or revocation of, permission by an Individual</w:t>
      </w:r>
      <w:r>
        <w:rPr>
          <w:spacing w:val="-2"/>
        </w:rPr>
        <w:t xml:space="preserve"> </w:t>
      </w:r>
      <w:r>
        <w:t>to</w:t>
      </w:r>
      <w:r>
        <w:rPr>
          <w:spacing w:val="-2"/>
        </w:rPr>
        <w:t xml:space="preserve"> </w:t>
      </w:r>
      <w:r>
        <w:t>use</w:t>
      </w:r>
      <w:r>
        <w:rPr>
          <w:spacing w:val="-3"/>
        </w:rPr>
        <w:t xml:space="preserve"> </w:t>
      </w:r>
      <w:r>
        <w:t>or</w:t>
      </w:r>
      <w:r>
        <w:rPr>
          <w:spacing w:val="-2"/>
        </w:rPr>
        <w:t xml:space="preserve"> </w:t>
      </w:r>
      <w:r>
        <w:t>disclose</w:t>
      </w:r>
      <w:r>
        <w:rPr>
          <w:spacing w:val="-2"/>
        </w:rPr>
        <w:t xml:space="preserve"> </w:t>
      </w:r>
      <w:r>
        <w:t>PI</w:t>
      </w:r>
      <w:r>
        <w:rPr>
          <w:spacing w:val="-5"/>
        </w:rPr>
        <w:t xml:space="preserve"> </w:t>
      </w:r>
      <w:r>
        <w:t>that</w:t>
      </w:r>
      <w:r>
        <w:rPr>
          <w:spacing w:val="-2"/>
        </w:rPr>
        <w:t xml:space="preserve"> </w:t>
      </w:r>
      <w:r>
        <w:t>is</w:t>
      </w:r>
      <w:r>
        <w:rPr>
          <w:spacing w:val="-2"/>
        </w:rPr>
        <w:t xml:space="preserve"> </w:t>
      </w:r>
      <w:r>
        <w:t>known</w:t>
      </w:r>
      <w:r>
        <w:rPr>
          <w:spacing w:val="-2"/>
        </w:rPr>
        <w:t xml:space="preserve"> </w:t>
      </w:r>
      <w:r>
        <w:t>to</w:t>
      </w:r>
      <w:r>
        <w:rPr>
          <w:spacing w:val="-2"/>
        </w:rPr>
        <w:t xml:space="preserve"> </w:t>
      </w:r>
      <w:r>
        <w:t>EOHHS,</w:t>
      </w:r>
      <w:r>
        <w:rPr>
          <w:spacing w:val="-2"/>
        </w:rPr>
        <w:t xml:space="preserve"> </w:t>
      </w:r>
      <w:r>
        <w:t>to</w:t>
      </w:r>
      <w:r>
        <w:rPr>
          <w:spacing w:val="-2"/>
        </w:rPr>
        <w:t xml:space="preserve"> </w:t>
      </w:r>
      <w:r>
        <w:t>the</w:t>
      </w:r>
      <w:r>
        <w:rPr>
          <w:spacing w:val="-2"/>
        </w:rPr>
        <w:t xml:space="preserve"> </w:t>
      </w:r>
      <w:r>
        <w:t>extent</w:t>
      </w:r>
      <w:r>
        <w:rPr>
          <w:spacing w:val="-2"/>
        </w:rPr>
        <w:t xml:space="preserve"> </w:t>
      </w:r>
      <w:r>
        <w:t>that</w:t>
      </w:r>
      <w:r>
        <w:rPr>
          <w:spacing w:val="-1"/>
        </w:rPr>
        <w:t xml:space="preserve"> </w:t>
      </w:r>
      <w:r>
        <w:t>such</w:t>
      </w:r>
      <w:r>
        <w:rPr>
          <w:spacing w:val="-2"/>
        </w:rPr>
        <w:t xml:space="preserve"> </w:t>
      </w:r>
      <w:r>
        <w:t>change</w:t>
      </w:r>
      <w:r>
        <w:rPr>
          <w:spacing w:val="-3"/>
        </w:rPr>
        <w:t xml:space="preserve"> </w:t>
      </w:r>
      <w:r>
        <w:t>may</w:t>
      </w:r>
      <w:r>
        <w:rPr>
          <w:spacing w:val="-2"/>
        </w:rPr>
        <w:t xml:space="preserve"> </w:t>
      </w:r>
      <w:r>
        <w:t>affect</w:t>
      </w:r>
      <w:r>
        <w:rPr>
          <w:spacing w:val="-2"/>
        </w:rPr>
        <w:t xml:space="preserve"> </w:t>
      </w:r>
      <w:r>
        <w:t>the Provider’s use or disclosure of PI under the Contract.</w:t>
      </w:r>
    </w:p>
    <w:p w14:paraId="49FAC490" w14:textId="77777777" w:rsidR="00BF7D29" w:rsidRDefault="003965BB">
      <w:pPr>
        <w:pStyle w:val="Heading2"/>
        <w:tabs>
          <w:tab w:val="left" w:pos="1580"/>
        </w:tabs>
      </w:pPr>
      <w:r>
        <w:t>Section</w:t>
      </w:r>
      <w:r>
        <w:rPr>
          <w:spacing w:val="-2"/>
        </w:rPr>
        <w:t xml:space="preserve"> </w:t>
      </w:r>
      <w:r>
        <w:rPr>
          <w:spacing w:val="-5"/>
        </w:rPr>
        <w:t>3.3</w:t>
      </w:r>
      <w:r>
        <w:tab/>
        <w:t>Notification</w:t>
      </w:r>
      <w:r>
        <w:rPr>
          <w:spacing w:val="-2"/>
        </w:rPr>
        <w:t xml:space="preserve"> </w:t>
      </w:r>
      <w:r>
        <w:t>of</w:t>
      </w:r>
      <w:r>
        <w:rPr>
          <w:spacing w:val="-1"/>
        </w:rPr>
        <w:t xml:space="preserve"> </w:t>
      </w:r>
      <w:r>
        <w:rPr>
          <w:spacing w:val="-2"/>
        </w:rPr>
        <w:t>Restrictions.</w:t>
      </w:r>
    </w:p>
    <w:p w14:paraId="49FAC491" w14:textId="77777777" w:rsidR="00BF7D29" w:rsidRDefault="003965BB">
      <w:pPr>
        <w:pStyle w:val="BodyText"/>
        <w:ind w:right="455"/>
      </w:pPr>
      <w:r>
        <w:t>EOHHS</w:t>
      </w:r>
      <w:r>
        <w:rPr>
          <w:spacing w:val="-2"/>
        </w:rPr>
        <w:t xml:space="preserve"> </w:t>
      </w:r>
      <w:r>
        <w:t>shall</w:t>
      </w:r>
      <w:r>
        <w:rPr>
          <w:spacing w:val="-2"/>
        </w:rPr>
        <w:t xml:space="preserve"> </w:t>
      </w:r>
      <w:r>
        <w:t>notify</w:t>
      </w:r>
      <w:r>
        <w:rPr>
          <w:spacing w:val="-2"/>
        </w:rPr>
        <w:t xml:space="preserve"> </w:t>
      </w:r>
      <w:r>
        <w:t>the</w:t>
      </w:r>
      <w:r>
        <w:rPr>
          <w:spacing w:val="-4"/>
        </w:rPr>
        <w:t xml:space="preserve"> </w:t>
      </w:r>
      <w:r>
        <w:t>Provider</w:t>
      </w:r>
      <w:r>
        <w:rPr>
          <w:spacing w:val="-1"/>
        </w:rPr>
        <w:t xml:space="preserve"> </w:t>
      </w:r>
      <w:r>
        <w:t>in</w:t>
      </w:r>
      <w:r>
        <w:rPr>
          <w:spacing w:val="-2"/>
        </w:rPr>
        <w:t xml:space="preserve"> </w:t>
      </w:r>
      <w:r>
        <w:t>writing</w:t>
      </w:r>
      <w:r>
        <w:rPr>
          <w:spacing w:val="-2"/>
        </w:rPr>
        <w:t xml:space="preserve"> </w:t>
      </w:r>
      <w:r>
        <w:t>of</w:t>
      </w:r>
      <w:r>
        <w:rPr>
          <w:spacing w:val="-2"/>
        </w:rPr>
        <w:t xml:space="preserve"> </w:t>
      </w:r>
      <w:r>
        <w:t>any</w:t>
      </w:r>
      <w:r>
        <w:rPr>
          <w:spacing w:val="-2"/>
        </w:rPr>
        <w:t xml:space="preserve"> </w:t>
      </w:r>
      <w:r>
        <w:t>restriction</w:t>
      </w:r>
      <w:r>
        <w:rPr>
          <w:spacing w:val="-2"/>
        </w:rPr>
        <w:t xml:space="preserve"> </w:t>
      </w:r>
      <w:r>
        <w:t>to</w:t>
      </w:r>
      <w:r>
        <w:rPr>
          <w:spacing w:val="-2"/>
        </w:rPr>
        <w:t xml:space="preserve"> </w:t>
      </w:r>
      <w:r>
        <w:t>the</w:t>
      </w:r>
      <w:r>
        <w:rPr>
          <w:spacing w:val="-2"/>
        </w:rPr>
        <w:t xml:space="preserve"> </w:t>
      </w:r>
      <w:r>
        <w:t>use</w:t>
      </w:r>
      <w:r>
        <w:rPr>
          <w:spacing w:val="-4"/>
        </w:rPr>
        <w:t xml:space="preserve"> </w:t>
      </w:r>
      <w:r>
        <w:t>or</w:t>
      </w:r>
      <w:r>
        <w:rPr>
          <w:spacing w:val="-1"/>
        </w:rPr>
        <w:t xml:space="preserve"> </w:t>
      </w:r>
      <w:r>
        <w:t>disclosure</w:t>
      </w:r>
      <w:r>
        <w:rPr>
          <w:spacing w:val="-4"/>
        </w:rPr>
        <w:t xml:space="preserve"> </w:t>
      </w:r>
      <w:r>
        <w:t>of</w:t>
      </w:r>
      <w:r>
        <w:rPr>
          <w:spacing w:val="-2"/>
        </w:rPr>
        <w:t xml:space="preserve"> </w:t>
      </w:r>
      <w:r>
        <w:t>PI</w:t>
      </w:r>
      <w:r>
        <w:rPr>
          <w:spacing w:val="-6"/>
        </w:rPr>
        <w:t xml:space="preserve"> </w:t>
      </w:r>
      <w:r>
        <w:t>that</w:t>
      </w:r>
      <w:r>
        <w:rPr>
          <w:spacing w:val="-2"/>
        </w:rPr>
        <w:t xml:space="preserve"> </w:t>
      </w:r>
      <w:r>
        <w:t>EOHHS has agreed to in accord with 45 CFR §164.522, to the extent that such restriction may affect the</w:t>
      </w:r>
    </w:p>
    <w:p w14:paraId="49FAC492" w14:textId="77777777" w:rsidR="00BF7D29" w:rsidRDefault="003965BB">
      <w:pPr>
        <w:pStyle w:val="BodyText"/>
        <w:spacing w:before="0"/>
        <w:ind w:right="0"/>
      </w:pPr>
      <w:r>
        <w:t>Provider’s</w:t>
      </w:r>
      <w:r>
        <w:rPr>
          <w:spacing w:val="-2"/>
        </w:rPr>
        <w:t xml:space="preserve"> </w:t>
      </w:r>
      <w:r>
        <w:t>use</w:t>
      </w:r>
      <w:r>
        <w:rPr>
          <w:spacing w:val="-1"/>
        </w:rPr>
        <w:t xml:space="preserve"> </w:t>
      </w:r>
      <w:r>
        <w:t>or</w:t>
      </w:r>
      <w:r>
        <w:rPr>
          <w:spacing w:val="-2"/>
        </w:rPr>
        <w:t xml:space="preserve"> </w:t>
      </w:r>
      <w:r>
        <w:t>disclosure</w:t>
      </w:r>
      <w:r>
        <w:rPr>
          <w:spacing w:val="-3"/>
        </w:rPr>
        <w:t xml:space="preserve"> </w:t>
      </w:r>
      <w:r>
        <w:t>of</w:t>
      </w:r>
      <w:r>
        <w:rPr>
          <w:spacing w:val="-1"/>
        </w:rPr>
        <w:t xml:space="preserve"> </w:t>
      </w:r>
      <w:r>
        <w:t>PI</w:t>
      </w:r>
      <w:r>
        <w:rPr>
          <w:spacing w:val="-4"/>
        </w:rPr>
        <w:t xml:space="preserve"> </w:t>
      </w:r>
      <w:r>
        <w:t>under</w:t>
      </w:r>
      <w:r>
        <w:rPr>
          <w:spacing w:val="-1"/>
        </w:rPr>
        <w:t xml:space="preserve"> </w:t>
      </w:r>
      <w:r>
        <w:t>the</w:t>
      </w:r>
      <w:r>
        <w:rPr>
          <w:spacing w:val="-2"/>
        </w:rPr>
        <w:t xml:space="preserve"> Contract.</w:t>
      </w:r>
    </w:p>
    <w:p w14:paraId="49FAC493" w14:textId="77777777" w:rsidR="00BF7D29" w:rsidRDefault="003965BB">
      <w:pPr>
        <w:pStyle w:val="Heading2"/>
        <w:tabs>
          <w:tab w:val="left" w:pos="1580"/>
        </w:tabs>
        <w:spacing w:before="121"/>
      </w:pPr>
      <w:r>
        <w:t>Section</w:t>
      </w:r>
      <w:r>
        <w:rPr>
          <w:spacing w:val="-2"/>
        </w:rPr>
        <w:t xml:space="preserve"> </w:t>
      </w:r>
      <w:r>
        <w:rPr>
          <w:spacing w:val="-5"/>
        </w:rPr>
        <w:t>3.4</w:t>
      </w:r>
      <w:r>
        <w:tab/>
        <w:t>Requests</w:t>
      </w:r>
      <w:r>
        <w:rPr>
          <w:spacing w:val="-1"/>
        </w:rPr>
        <w:t xml:space="preserve"> </w:t>
      </w:r>
      <w:r>
        <w:t>to Use</w:t>
      </w:r>
      <w:r>
        <w:rPr>
          <w:spacing w:val="-2"/>
        </w:rPr>
        <w:t xml:space="preserve"> </w:t>
      </w:r>
      <w:r>
        <w:t>or</w:t>
      </w:r>
      <w:r>
        <w:rPr>
          <w:spacing w:val="-1"/>
        </w:rPr>
        <w:t xml:space="preserve"> </w:t>
      </w:r>
      <w:r>
        <w:t xml:space="preserve">Disclose </w:t>
      </w:r>
      <w:r>
        <w:rPr>
          <w:spacing w:val="-5"/>
        </w:rPr>
        <w:t>PI.</w:t>
      </w:r>
    </w:p>
    <w:p w14:paraId="49FAC494" w14:textId="77777777" w:rsidR="00BF7D29" w:rsidRDefault="003965BB">
      <w:pPr>
        <w:pStyle w:val="BodyText"/>
      </w:pPr>
      <w:r>
        <w:t>EOHHS</w:t>
      </w:r>
      <w:r>
        <w:rPr>
          <w:spacing w:val="-3"/>
        </w:rPr>
        <w:t xml:space="preserve"> </w:t>
      </w:r>
      <w:r>
        <w:t>shall</w:t>
      </w:r>
      <w:r>
        <w:rPr>
          <w:spacing w:val="-3"/>
        </w:rPr>
        <w:t xml:space="preserve"> </w:t>
      </w:r>
      <w:r>
        <w:t>not</w:t>
      </w:r>
      <w:r>
        <w:rPr>
          <w:spacing w:val="-3"/>
        </w:rPr>
        <w:t xml:space="preserve"> </w:t>
      </w:r>
      <w:r>
        <w:t>request</w:t>
      </w:r>
      <w:r>
        <w:rPr>
          <w:spacing w:val="-1"/>
        </w:rPr>
        <w:t xml:space="preserve"> </w:t>
      </w:r>
      <w:r>
        <w:t>that</w:t>
      </w:r>
      <w:r>
        <w:rPr>
          <w:spacing w:val="-3"/>
        </w:rPr>
        <w:t xml:space="preserve"> </w:t>
      </w:r>
      <w:r>
        <w:t>the</w:t>
      </w:r>
      <w:r>
        <w:rPr>
          <w:spacing w:val="-3"/>
        </w:rPr>
        <w:t xml:space="preserve"> </w:t>
      </w:r>
      <w:r>
        <w:t>Provider</w:t>
      </w:r>
      <w:r>
        <w:rPr>
          <w:spacing w:val="-3"/>
        </w:rPr>
        <w:t xml:space="preserve"> </w:t>
      </w:r>
      <w:r>
        <w:t>use</w:t>
      </w:r>
      <w:r>
        <w:rPr>
          <w:spacing w:val="-4"/>
        </w:rPr>
        <w:t xml:space="preserve"> </w:t>
      </w:r>
      <w:r>
        <w:t>or</w:t>
      </w:r>
      <w:r>
        <w:rPr>
          <w:spacing w:val="-2"/>
        </w:rPr>
        <w:t xml:space="preserve"> </w:t>
      </w:r>
      <w:r>
        <w:t>disclose</w:t>
      </w:r>
      <w:r>
        <w:rPr>
          <w:spacing w:val="-3"/>
        </w:rPr>
        <w:t xml:space="preserve"> </w:t>
      </w:r>
      <w:r>
        <w:t>PI</w:t>
      </w:r>
      <w:r>
        <w:rPr>
          <w:spacing w:val="-5"/>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EOHHS</w:t>
      </w:r>
      <w:r>
        <w:rPr>
          <w:spacing w:val="-3"/>
        </w:rPr>
        <w:t xml:space="preserve"> </w:t>
      </w:r>
      <w:r>
        <w:t>knows</w:t>
      </w:r>
      <w:r>
        <w:rPr>
          <w:spacing w:val="-3"/>
        </w:rPr>
        <w:t xml:space="preserve"> </w:t>
      </w:r>
      <w:r>
        <w:t>would violate the Privacy Rule if done by EOHHS.</w:t>
      </w:r>
    </w:p>
    <w:p w14:paraId="49FAC495" w14:textId="77777777" w:rsidR="00BF7D29" w:rsidRDefault="00BF7D29">
      <w:pPr>
        <w:pStyle w:val="BodyText"/>
        <w:spacing w:before="83"/>
        <w:ind w:left="0" w:right="0"/>
      </w:pPr>
    </w:p>
    <w:p w14:paraId="49FAC496" w14:textId="77777777" w:rsidR="00BF7D29" w:rsidRDefault="003965BB">
      <w:pPr>
        <w:pStyle w:val="Heading1"/>
        <w:spacing w:before="1"/>
        <w:ind w:left="140" w:firstLine="0"/>
      </w:pPr>
      <w:r>
        <w:rPr>
          <w:noProof/>
        </w:rPr>
        <mc:AlternateContent>
          <mc:Choice Requires="wps">
            <w:drawing>
              <wp:anchor distT="0" distB="0" distL="0" distR="0" simplePos="0" relativeHeight="487596544" behindDoc="1" locked="0" layoutInCell="1" allowOverlap="1" wp14:anchorId="49FAC4C6" wp14:editId="18DDF3D6">
                <wp:simplePos x="0" y="0"/>
                <wp:positionH relativeFrom="page">
                  <wp:posOffset>667512</wp:posOffset>
                </wp:positionH>
                <wp:positionV relativeFrom="paragraph">
                  <wp:posOffset>187055</wp:posOffset>
                </wp:positionV>
                <wp:extent cx="6438900" cy="1270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1"/>
                              </a:lnTo>
                              <a:lnTo>
                                <a:pt x="6438645" y="12191"/>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FEFA0" id="Graphic 21" o:spid="_x0000_s1026" alt="&quot;&quot;" style="position:absolute;margin-left:52.55pt;margin-top:14.75pt;width:507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" path="m6438645,l,,,12191r6438645,l6438645,xe" fillcolor="black" stroked="f">
                <v:path arrowok="t"/>
                <w10:wrap type="topAndBottom" anchorx="page"/>
              </v:shape>
            </w:pict>
          </mc:Fallback>
        </mc:AlternateContent>
      </w:r>
      <w:r>
        <w:t>SECTION</w:t>
      </w:r>
      <w:r>
        <w:rPr>
          <w:spacing w:val="-1"/>
        </w:rPr>
        <w:t xml:space="preserve"> </w:t>
      </w:r>
      <w:r>
        <w:t xml:space="preserve">4 </w:t>
      </w:r>
      <w:r>
        <w:rPr>
          <w:spacing w:val="-2"/>
        </w:rPr>
        <w:t>TERMINATION</w:t>
      </w:r>
    </w:p>
    <w:p w14:paraId="49FAC497" w14:textId="77777777" w:rsidR="00BF7D29" w:rsidRDefault="003965BB">
      <w:pPr>
        <w:pStyle w:val="Heading2"/>
        <w:tabs>
          <w:tab w:val="left" w:pos="1580"/>
        </w:tabs>
        <w:spacing w:before="241"/>
      </w:pPr>
      <w:proofErr w:type="gramStart"/>
      <w:r>
        <w:t>.Section</w:t>
      </w:r>
      <w:proofErr w:type="gramEnd"/>
      <w:r>
        <w:rPr>
          <w:spacing w:val="-2"/>
        </w:rPr>
        <w:t xml:space="preserve"> </w:t>
      </w:r>
      <w:r>
        <w:rPr>
          <w:spacing w:val="-5"/>
        </w:rPr>
        <w:t>4.1</w:t>
      </w:r>
      <w:r>
        <w:tab/>
        <w:t>Termination</w:t>
      </w:r>
      <w:r>
        <w:rPr>
          <w:spacing w:val="-2"/>
        </w:rPr>
        <w:t xml:space="preserve"> </w:t>
      </w:r>
      <w:r>
        <w:t>for</w:t>
      </w:r>
      <w:r>
        <w:rPr>
          <w:spacing w:val="-2"/>
        </w:rPr>
        <w:t xml:space="preserve"> </w:t>
      </w:r>
      <w:r>
        <w:t>Privacy</w:t>
      </w:r>
      <w:r>
        <w:rPr>
          <w:spacing w:val="-1"/>
        </w:rPr>
        <w:t xml:space="preserve"> </w:t>
      </w:r>
      <w:r>
        <w:t>or</w:t>
      </w:r>
      <w:r>
        <w:rPr>
          <w:spacing w:val="-3"/>
        </w:rPr>
        <w:t xml:space="preserve"> </w:t>
      </w:r>
      <w:r>
        <w:t>Security</w:t>
      </w:r>
      <w:r>
        <w:rPr>
          <w:spacing w:val="-1"/>
        </w:rPr>
        <w:t xml:space="preserve"> </w:t>
      </w:r>
      <w:r>
        <w:rPr>
          <w:spacing w:val="-2"/>
        </w:rPr>
        <w:t>Violation.</w:t>
      </w:r>
    </w:p>
    <w:p w14:paraId="49FAC498" w14:textId="77777777" w:rsidR="00BF7D29" w:rsidRDefault="003965BB">
      <w:pPr>
        <w:pStyle w:val="ListParagraph"/>
        <w:numPr>
          <w:ilvl w:val="0"/>
          <w:numId w:val="2"/>
        </w:numPr>
        <w:tabs>
          <w:tab w:val="left" w:pos="498"/>
          <w:tab w:val="left" w:pos="500"/>
        </w:tabs>
        <w:ind w:right="488"/>
        <w:rPr>
          <w:sz w:val="24"/>
        </w:rPr>
      </w:pPr>
      <w:r>
        <w:rPr>
          <w:sz w:val="24"/>
        </w:rPr>
        <w:t>Notwithstanding any other provision in the Contract, EOHHS may terminate the Contract immediately</w:t>
      </w:r>
      <w:r>
        <w:rPr>
          <w:spacing w:val="-3"/>
          <w:sz w:val="24"/>
        </w:rPr>
        <w:t xml:space="preserve"> </w:t>
      </w:r>
      <w:r>
        <w:rPr>
          <w:sz w:val="24"/>
        </w:rPr>
        <w:t>upon</w:t>
      </w:r>
      <w:r>
        <w:rPr>
          <w:spacing w:val="-3"/>
          <w:sz w:val="24"/>
        </w:rPr>
        <w:t xml:space="preserve"> </w:t>
      </w:r>
      <w:r>
        <w:rPr>
          <w:sz w:val="24"/>
        </w:rPr>
        <w:t>written</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Provider</w:t>
      </w:r>
      <w:r>
        <w:rPr>
          <w:spacing w:val="-3"/>
          <w:sz w:val="24"/>
        </w:rPr>
        <w:t xml:space="preserve"> </w:t>
      </w:r>
      <w:r>
        <w:rPr>
          <w:sz w:val="24"/>
        </w:rPr>
        <w:t>if</w:t>
      </w:r>
      <w:r>
        <w:rPr>
          <w:spacing w:val="-3"/>
          <w:sz w:val="24"/>
        </w:rPr>
        <w:t xml:space="preserve"> </w:t>
      </w:r>
      <w:r>
        <w:rPr>
          <w:sz w:val="24"/>
        </w:rPr>
        <w:t>EOHHS</w:t>
      </w:r>
      <w:r>
        <w:rPr>
          <w:spacing w:val="-3"/>
          <w:sz w:val="24"/>
        </w:rPr>
        <w:t xml:space="preserve"> </w:t>
      </w:r>
      <w:r>
        <w:rPr>
          <w:sz w:val="24"/>
        </w:rPr>
        <w:t>determines,</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sole</w:t>
      </w:r>
      <w:r>
        <w:rPr>
          <w:spacing w:val="-3"/>
          <w:sz w:val="24"/>
        </w:rPr>
        <w:t xml:space="preserve"> </w:t>
      </w:r>
      <w:r>
        <w:rPr>
          <w:sz w:val="24"/>
        </w:rPr>
        <w:t>discretion,</w:t>
      </w:r>
      <w:r>
        <w:rPr>
          <w:spacing w:val="-3"/>
          <w:sz w:val="24"/>
        </w:rPr>
        <w:t xml:space="preserve"> </w:t>
      </w:r>
      <w:r>
        <w:rPr>
          <w:sz w:val="24"/>
        </w:rPr>
        <w:t>that</w:t>
      </w:r>
      <w:r>
        <w:rPr>
          <w:spacing w:val="-3"/>
          <w:sz w:val="24"/>
        </w:rPr>
        <w:t xml:space="preserve"> </w:t>
      </w:r>
      <w:r>
        <w:rPr>
          <w:sz w:val="24"/>
        </w:rPr>
        <w:t xml:space="preserve">the Provider has violated any material term of this </w:t>
      </w:r>
      <w:proofErr w:type="gramStart"/>
      <w:r>
        <w:rPr>
          <w:sz w:val="24"/>
        </w:rPr>
        <w:t>Appendix</w:t>
      </w:r>
      <w:proofErr w:type="gramEnd"/>
      <w:r>
        <w:rPr>
          <w:sz w:val="24"/>
        </w:rPr>
        <w:t xml:space="preserve"> or any material term contained elsewhere in the Contract that pertains to the security or privacy of PI.</w:t>
      </w:r>
    </w:p>
    <w:p w14:paraId="49FAC499" w14:textId="77777777" w:rsidR="00BF7D29" w:rsidRDefault="003965BB">
      <w:pPr>
        <w:pStyle w:val="ListParagraph"/>
        <w:numPr>
          <w:ilvl w:val="0"/>
          <w:numId w:val="2"/>
        </w:numPr>
        <w:tabs>
          <w:tab w:val="left" w:pos="498"/>
          <w:tab w:val="left" w:pos="500"/>
        </w:tabs>
        <w:spacing w:before="121"/>
        <w:ind w:right="565"/>
        <w:rPr>
          <w:sz w:val="24"/>
        </w:rPr>
      </w:pPr>
      <w:r>
        <w:rPr>
          <w:sz w:val="24"/>
        </w:rPr>
        <w:t>Prior</w:t>
      </w:r>
      <w:r>
        <w:rPr>
          <w:spacing w:val="-3"/>
          <w:sz w:val="24"/>
        </w:rPr>
        <w:t xml:space="preserve"> </w:t>
      </w:r>
      <w:r>
        <w:rPr>
          <w:sz w:val="24"/>
        </w:rPr>
        <w:t>to</w:t>
      </w:r>
      <w:r>
        <w:rPr>
          <w:spacing w:val="-2"/>
          <w:sz w:val="24"/>
        </w:rPr>
        <w:t xml:space="preserve"> </w:t>
      </w:r>
      <w:r>
        <w:rPr>
          <w:sz w:val="24"/>
        </w:rPr>
        <w:t>terminating</w:t>
      </w:r>
      <w:r>
        <w:rPr>
          <w:spacing w:val="-2"/>
          <w:sz w:val="24"/>
        </w:rPr>
        <w:t xml:space="preserve"> </w:t>
      </w:r>
      <w:r>
        <w:rPr>
          <w:sz w:val="24"/>
        </w:rPr>
        <w:t>the</w:t>
      </w:r>
      <w:r>
        <w:rPr>
          <w:spacing w:val="-2"/>
          <w:sz w:val="24"/>
        </w:rPr>
        <w:t xml:space="preserve"> </w:t>
      </w:r>
      <w:r>
        <w:rPr>
          <w:sz w:val="24"/>
        </w:rPr>
        <w:t>Contract</w:t>
      </w:r>
      <w:r>
        <w:rPr>
          <w:spacing w:val="-2"/>
          <w:sz w:val="24"/>
        </w:rPr>
        <w:t xml:space="preserve"> </w:t>
      </w:r>
      <w:r>
        <w:rPr>
          <w:sz w:val="24"/>
        </w:rPr>
        <w:t>as</w:t>
      </w:r>
      <w:r>
        <w:rPr>
          <w:spacing w:val="-2"/>
          <w:sz w:val="24"/>
        </w:rPr>
        <w:t xml:space="preserve"> </w:t>
      </w:r>
      <w:r>
        <w:rPr>
          <w:sz w:val="24"/>
        </w:rPr>
        <w:t>permitted</w:t>
      </w:r>
      <w:r>
        <w:rPr>
          <w:spacing w:val="-2"/>
          <w:sz w:val="24"/>
        </w:rPr>
        <w:t xml:space="preserve"> </w:t>
      </w:r>
      <w:r>
        <w:rPr>
          <w:sz w:val="24"/>
        </w:rPr>
        <w:t>above,</w:t>
      </w:r>
      <w:r>
        <w:rPr>
          <w:spacing w:val="-2"/>
          <w:sz w:val="24"/>
        </w:rPr>
        <w:t xml:space="preserve"> </w:t>
      </w:r>
      <w:r>
        <w:rPr>
          <w:sz w:val="24"/>
        </w:rPr>
        <w:t>EOHHS,</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sole</w:t>
      </w:r>
      <w:r>
        <w:rPr>
          <w:spacing w:val="-2"/>
          <w:sz w:val="24"/>
        </w:rPr>
        <w:t xml:space="preserve"> </w:t>
      </w:r>
      <w:r>
        <w:rPr>
          <w:sz w:val="24"/>
        </w:rPr>
        <w:t>discretion,</w:t>
      </w:r>
      <w:r>
        <w:rPr>
          <w:spacing w:val="-2"/>
          <w:sz w:val="24"/>
        </w:rPr>
        <w:t xml:space="preserve"> </w:t>
      </w:r>
      <w:r>
        <w:rPr>
          <w:sz w:val="24"/>
        </w:rPr>
        <w:t>may</w:t>
      </w:r>
      <w:r>
        <w:rPr>
          <w:spacing w:val="-2"/>
          <w:sz w:val="24"/>
        </w:rPr>
        <w:t xml:space="preserve"> </w:t>
      </w:r>
      <w:r>
        <w:rPr>
          <w:sz w:val="24"/>
        </w:rPr>
        <w:t>provide</w:t>
      </w:r>
      <w:r>
        <w:rPr>
          <w:spacing w:val="-2"/>
          <w:sz w:val="24"/>
        </w:rPr>
        <w:t xml:space="preserve"> </w:t>
      </w:r>
      <w:r>
        <w:rPr>
          <w:sz w:val="24"/>
        </w:rPr>
        <w:t>an opportunity for the Provider to cure the breach or end the violation.</w:t>
      </w:r>
      <w:r>
        <w:rPr>
          <w:spacing w:val="40"/>
          <w:sz w:val="24"/>
        </w:rPr>
        <w:t xml:space="preserve"> </w:t>
      </w:r>
      <w:r>
        <w:rPr>
          <w:sz w:val="24"/>
        </w:rPr>
        <w:t>If such an opportunity is provided,</w:t>
      </w:r>
      <w:r>
        <w:rPr>
          <w:spacing w:val="-1"/>
          <w:sz w:val="24"/>
        </w:rPr>
        <w:t xml:space="preserve"> </w:t>
      </w:r>
      <w:r>
        <w:rPr>
          <w:sz w:val="24"/>
        </w:rPr>
        <w:t>but</w:t>
      </w:r>
      <w:r>
        <w:rPr>
          <w:spacing w:val="-1"/>
          <w:sz w:val="24"/>
        </w:rPr>
        <w:t xml:space="preserve"> </w:t>
      </w:r>
      <w:r>
        <w:rPr>
          <w:sz w:val="24"/>
        </w:rPr>
        <w:t>cure</w:t>
      </w:r>
      <w:r>
        <w:rPr>
          <w:spacing w:val="-2"/>
          <w:sz w:val="24"/>
        </w:rPr>
        <w:t xml:space="preserve"> </w:t>
      </w:r>
      <w:r>
        <w:rPr>
          <w:sz w:val="24"/>
        </w:rPr>
        <w:t>is</w:t>
      </w:r>
      <w:r>
        <w:rPr>
          <w:spacing w:val="-1"/>
          <w:sz w:val="24"/>
        </w:rPr>
        <w:t xml:space="preserve"> </w:t>
      </w:r>
      <w:r>
        <w:rPr>
          <w:sz w:val="24"/>
        </w:rPr>
        <w:t>not feasible,</w:t>
      </w:r>
      <w:r>
        <w:rPr>
          <w:spacing w:val="-1"/>
          <w:sz w:val="24"/>
        </w:rPr>
        <w:t xml:space="preserve"> </w:t>
      </w:r>
      <w:r>
        <w:rPr>
          <w:sz w:val="24"/>
        </w:rPr>
        <w:t>or</w:t>
      </w:r>
      <w:r>
        <w:rPr>
          <w:spacing w:val="-1"/>
          <w:sz w:val="24"/>
        </w:rPr>
        <w:t xml:space="preserve"> </w:t>
      </w:r>
      <w:r>
        <w:rPr>
          <w:sz w:val="24"/>
        </w:rPr>
        <w:t>the</w:t>
      </w:r>
      <w:r>
        <w:rPr>
          <w:spacing w:val="-3"/>
          <w:sz w:val="24"/>
        </w:rPr>
        <w:t xml:space="preserve"> </w:t>
      </w:r>
      <w:r>
        <w:rPr>
          <w:sz w:val="24"/>
        </w:rPr>
        <w:t>Provider</w:t>
      </w:r>
      <w:r>
        <w:rPr>
          <w:spacing w:val="-1"/>
          <w:sz w:val="24"/>
        </w:rPr>
        <w:t xml:space="preserve"> </w:t>
      </w:r>
      <w:r>
        <w:rPr>
          <w:sz w:val="24"/>
        </w:rPr>
        <w:t>fails</w:t>
      </w:r>
      <w:r>
        <w:rPr>
          <w:spacing w:val="-1"/>
          <w:sz w:val="24"/>
        </w:rPr>
        <w:t xml:space="preserve"> </w:t>
      </w:r>
      <w:r>
        <w:rPr>
          <w:sz w:val="24"/>
        </w:rPr>
        <w:t>to</w:t>
      </w:r>
      <w:r>
        <w:rPr>
          <w:spacing w:val="-1"/>
          <w:sz w:val="24"/>
        </w:rPr>
        <w:t xml:space="preserve"> </w:t>
      </w:r>
      <w:r>
        <w:rPr>
          <w:sz w:val="24"/>
        </w:rPr>
        <w:t>cure</w:t>
      </w:r>
      <w:r>
        <w:rPr>
          <w:spacing w:val="-2"/>
          <w:sz w:val="24"/>
        </w:rPr>
        <w:t xml:space="preserve"> </w:t>
      </w:r>
      <w:r>
        <w:rPr>
          <w:sz w:val="24"/>
        </w:rPr>
        <w:t>the</w:t>
      </w:r>
      <w:r>
        <w:rPr>
          <w:spacing w:val="-1"/>
          <w:sz w:val="24"/>
        </w:rPr>
        <w:t xml:space="preserve"> </w:t>
      </w:r>
      <w:r>
        <w:rPr>
          <w:sz w:val="24"/>
        </w:rPr>
        <w:t>breach</w:t>
      </w:r>
      <w:r>
        <w:rPr>
          <w:spacing w:val="-1"/>
          <w:sz w:val="24"/>
        </w:rPr>
        <w:t xml:space="preserve"> </w:t>
      </w:r>
      <w:r>
        <w:rPr>
          <w:sz w:val="24"/>
        </w:rPr>
        <w:t>or end</w:t>
      </w:r>
      <w:r>
        <w:rPr>
          <w:spacing w:val="-1"/>
          <w:sz w:val="24"/>
        </w:rPr>
        <w:t xml:space="preserve"> </w:t>
      </w:r>
      <w:r>
        <w:rPr>
          <w:sz w:val="24"/>
        </w:rPr>
        <w:t>the</w:t>
      </w:r>
      <w:r>
        <w:rPr>
          <w:spacing w:val="-1"/>
          <w:sz w:val="24"/>
        </w:rPr>
        <w:t xml:space="preserve"> </w:t>
      </w:r>
      <w:r>
        <w:rPr>
          <w:sz w:val="24"/>
        </w:rPr>
        <w:t>violation</w:t>
      </w:r>
      <w:r>
        <w:rPr>
          <w:spacing w:val="-1"/>
          <w:sz w:val="24"/>
        </w:rPr>
        <w:t xml:space="preserve"> </w:t>
      </w:r>
      <w:r>
        <w:rPr>
          <w:sz w:val="24"/>
        </w:rPr>
        <w:t xml:space="preserve">within </w:t>
      </w:r>
      <w:proofErr w:type="gramStart"/>
      <w:r>
        <w:rPr>
          <w:sz w:val="24"/>
        </w:rPr>
        <w:t>a</w:t>
      </w:r>
      <w:r>
        <w:rPr>
          <w:spacing w:val="-4"/>
          <w:sz w:val="24"/>
        </w:rPr>
        <w:t xml:space="preserve"> </w:t>
      </w:r>
      <w:r>
        <w:rPr>
          <w:sz w:val="24"/>
        </w:rPr>
        <w:t>time</w:t>
      </w:r>
      <w:r>
        <w:rPr>
          <w:spacing w:val="-3"/>
          <w:sz w:val="24"/>
        </w:rPr>
        <w:t xml:space="preserve"> </w:t>
      </w:r>
      <w:r>
        <w:rPr>
          <w:sz w:val="24"/>
        </w:rPr>
        <w:t>period</w:t>
      </w:r>
      <w:proofErr w:type="gramEnd"/>
      <w:r>
        <w:rPr>
          <w:spacing w:val="-3"/>
          <w:sz w:val="24"/>
        </w:rPr>
        <w:t xml:space="preserve"> </w:t>
      </w:r>
      <w:r>
        <w:rPr>
          <w:sz w:val="24"/>
        </w:rPr>
        <w:t>set</w:t>
      </w:r>
      <w:r>
        <w:rPr>
          <w:spacing w:val="-3"/>
          <w:sz w:val="24"/>
        </w:rPr>
        <w:t xml:space="preserve"> </w:t>
      </w:r>
      <w:r>
        <w:rPr>
          <w:sz w:val="24"/>
        </w:rPr>
        <w:t>by</w:t>
      </w:r>
      <w:r>
        <w:rPr>
          <w:spacing w:val="-3"/>
          <w:sz w:val="24"/>
        </w:rPr>
        <w:t xml:space="preserve"> </w:t>
      </w:r>
      <w:r>
        <w:rPr>
          <w:sz w:val="24"/>
        </w:rPr>
        <w:t>EOHHS,</w:t>
      </w:r>
      <w:r>
        <w:rPr>
          <w:spacing w:val="-3"/>
          <w:sz w:val="24"/>
        </w:rPr>
        <w:t xml:space="preserve"> </w:t>
      </w:r>
      <w:r>
        <w:rPr>
          <w:sz w:val="24"/>
        </w:rPr>
        <w:t>EOHHS</w:t>
      </w:r>
      <w:r>
        <w:rPr>
          <w:spacing w:val="-3"/>
          <w:sz w:val="24"/>
        </w:rPr>
        <w:t xml:space="preserve"> </w:t>
      </w:r>
      <w:r>
        <w:rPr>
          <w:sz w:val="24"/>
        </w:rPr>
        <w:t>may</w:t>
      </w:r>
      <w:r>
        <w:rPr>
          <w:spacing w:val="-3"/>
          <w:sz w:val="24"/>
        </w:rPr>
        <w:t xml:space="preserve"> </w:t>
      </w:r>
      <w:r>
        <w:rPr>
          <w:sz w:val="24"/>
        </w:rPr>
        <w:t>terminate</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immediately</w:t>
      </w:r>
      <w:r>
        <w:rPr>
          <w:spacing w:val="-3"/>
          <w:sz w:val="24"/>
        </w:rPr>
        <w:t xml:space="preserve"> </w:t>
      </w:r>
      <w:r>
        <w:rPr>
          <w:sz w:val="24"/>
        </w:rPr>
        <w:t>upon</w:t>
      </w:r>
      <w:r>
        <w:rPr>
          <w:spacing w:val="-3"/>
          <w:sz w:val="24"/>
        </w:rPr>
        <w:t xml:space="preserve"> </w:t>
      </w:r>
      <w:r>
        <w:rPr>
          <w:sz w:val="24"/>
        </w:rPr>
        <w:t>written</w:t>
      </w:r>
      <w:r>
        <w:rPr>
          <w:spacing w:val="-3"/>
          <w:sz w:val="24"/>
        </w:rPr>
        <w:t xml:space="preserve"> </w:t>
      </w:r>
      <w:r>
        <w:rPr>
          <w:sz w:val="24"/>
        </w:rPr>
        <w:t>notice.</w:t>
      </w:r>
    </w:p>
    <w:p w14:paraId="49FAC49A" w14:textId="77777777" w:rsidR="00BF7D29" w:rsidRDefault="003965BB">
      <w:pPr>
        <w:pStyle w:val="Heading2"/>
        <w:tabs>
          <w:tab w:val="left" w:pos="1580"/>
        </w:tabs>
      </w:pPr>
      <w:r>
        <w:t>Section</w:t>
      </w:r>
      <w:r>
        <w:rPr>
          <w:spacing w:val="-2"/>
        </w:rPr>
        <w:t xml:space="preserve"> </w:t>
      </w:r>
      <w:r>
        <w:rPr>
          <w:spacing w:val="-5"/>
        </w:rPr>
        <w:t>4.2</w:t>
      </w:r>
      <w:r>
        <w:tab/>
        <w:t>Effects</w:t>
      </w:r>
      <w:r>
        <w:rPr>
          <w:spacing w:val="-2"/>
        </w:rPr>
        <w:t xml:space="preserve"> </w:t>
      </w:r>
      <w:r>
        <w:t>of</w:t>
      </w:r>
      <w:r>
        <w:rPr>
          <w:spacing w:val="-1"/>
        </w:rPr>
        <w:t xml:space="preserve"> </w:t>
      </w:r>
      <w:r>
        <w:rPr>
          <w:spacing w:val="-2"/>
        </w:rPr>
        <w:t>Termination.</w:t>
      </w:r>
    </w:p>
    <w:p w14:paraId="49FAC49B" w14:textId="77777777" w:rsidR="00BF7D29" w:rsidRDefault="003965BB">
      <w:pPr>
        <w:pStyle w:val="ListParagraph"/>
        <w:numPr>
          <w:ilvl w:val="0"/>
          <w:numId w:val="1"/>
        </w:numPr>
        <w:tabs>
          <w:tab w:val="left" w:pos="499"/>
        </w:tabs>
        <w:ind w:left="499" w:hanging="359"/>
        <w:rPr>
          <w:sz w:val="24"/>
        </w:rPr>
      </w:pPr>
      <w:r>
        <w:rPr>
          <w:sz w:val="24"/>
        </w:rPr>
        <w:t>Except</w:t>
      </w:r>
      <w:r>
        <w:rPr>
          <w:spacing w:val="-1"/>
          <w:sz w:val="24"/>
        </w:rPr>
        <w:t xml:space="preserve"> </w:t>
      </w:r>
      <w:r>
        <w:rPr>
          <w:sz w:val="24"/>
        </w:rPr>
        <w:t>as</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Subsection</w:t>
      </w:r>
      <w:r>
        <w:rPr>
          <w:spacing w:val="-1"/>
          <w:sz w:val="24"/>
        </w:rPr>
        <w:t xml:space="preserve"> </w:t>
      </w:r>
      <w:r>
        <w:rPr>
          <w:sz w:val="24"/>
        </w:rPr>
        <w:t>4.2.B</w:t>
      </w:r>
      <w:r>
        <w:rPr>
          <w:spacing w:val="-1"/>
          <w:sz w:val="24"/>
        </w:rPr>
        <w:t xml:space="preserve"> </w:t>
      </w:r>
      <w:r>
        <w:rPr>
          <w:sz w:val="24"/>
        </w:rPr>
        <w:t>immediately</w:t>
      </w:r>
      <w:r>
        <w:rPr>
          <w:spacing w:val="-1"/>
          <w:sz w:val="24"/>
        </w:rPr>
        <w:t xml:space="preserve"> </w:t>
      </w:r>
      <w:r>
        <w:rPr>
          <w:sz w:val="24"/>
        </w:rPr>
        <w:t>below,</w:t>
      </w:r>
      <w:r>
        <w:rPr>
          <w:spacing w:val="-1"/>
          <w:sz w:val="24"/>
        </w:rPr>
        <w:t xml:space="preserve"> </w:t>
      </w:r>
      <w:r>
        <w:rPr>
          <w:sz w:val="24"/>
        </w:rPr>
        <w:t>upon</w:t>
      </w:r>
      <w:r>
        <w:rPr>
          <w:spacing w:val="-1"/>
          <w:sz w:val="24"/>
        </w:rPr>
        <w:t xml:space="preserve"> </w:t>
      </w:r>
      <w:r>
        <w:rPr>
          <w:sz w:val="24"/>
        </w:rPr>
        <w:t>termination</w:t>
      </w:r>
      <w:r>
        <w:rPr>
          <w:spacing w:val="-1"/>
          <w:sz w:val="24"/>
        </w:rPr>
        <w:t xml:space="preserve"> </w:t>
      </w:r>
      <w:r>
        <w:rPr>
          <w:sz w:val="24"/>
        </w:rPr>
        <w:t>or</w:t>
      </w:r>
      <w:r>
        <w:rPr>
          <w:spacing w:val="-2"/>
          <w:sz w:val="24"/>
        </w:rPr>
        <w:t xml:space="preserve"> </w:t>
      </w:r>
      <w:r>
        <w:rPr>
          <w:sz w:val="24"/>
        </w:rPr>
        <w:t>expiration</w:t>
      </w:r>
      <w:r>
        <w:rPr>
          <w:spacing w:val="-1"/>
          <w:sz w:val="24"/>
        </w:rPr>
        <w:t xml:space="preserve"> </w:t>
      </w:r>
      <w:r>
        <w:rPr>
          <w:sz w:val="24"/>
        </w:rPr>
        <w:t>of</w:t>
      </w:r>
      <w:r>
        <w:rPr>
          <w:spacing w:val="-1"/>
          <w:sz w:val="24"/>
        </w:rPr>
        <w:t xml:space="preserve"> </w:t>
      </w:r>
      <w:r>
        <w:rPr>
          <w:spacing w:val="-5"/>
          <w:sz w:val="24"/>
        </w:rPr>
        <w:t>the</w:t>
      </w:r>
    </w:p>
    <w:p w14:paraId="49FAC49C" w14:textId="77777777" w:rsidR="00BF7D29" w:rsidRDefault="003965BB">
      <w:pPr>
        <w:pStyle w:val="BodyText"/>
        <w:spacing w:before="0"/>
        <w:ind w:left="500" w:right="455"/>
      </w:pPr>
      <w:r>
        <w:t>Contract</w:t>
      </w:r>
      <w:r>
        <w:rPr>
          <w:spacing w:val="-4"/>
        </w:rPr>
        <w:t xml:space="preserve"> </w:t>
      </w:r>
      <w:r>
        <w:t>for</w:t>
      </w:r>
      <w:r>
        <w:rPr>
          <w:spacing w:val="-5"/>
        </w:rPr>
        <w:t xml:space="preserve"> </w:t>
      </w:r>
      <w:r>
        <w:t>any</w:t>
      </w:r>
      <w:r>
        <w:rPr>
          <w:spacing w:val="-2"/>
        </w:rPr>
        <w:t xml:space="preserve"> </w:t>
      </w:r>
      <w:r>
        <w:t>reason</w:t>
      </w:r>
      <w:r>
        <w:rPr>
          <w:spacing w:val="-2"/>
        </w:rPr>
        <w:t xml:space="preserve"> </w:t>
      </w:r>
      <w:r>
        <w:t>whatsoever,</w:t>
      </w:r>
      <w:r>
        <w:rPr>
          <w:spacing w:val="-4"/>
        </w:rPr>
        <w:t xml:space="preserve"> </w:t>
      </w:r>
      <w:r>
        <w:t>the</w:t>
      </w:r>
      <w:r>
        <w:rPr>
          <w:spacing w:val="-5"/>
        </w:rPr>
        <w:t xml:space="preserve"> </w:t>
      </w:r>
      <w:r>
        <w:t>Provider</w:t>
      </w:r>
      <w:r>
        <w:rPr>
          <w:spacing w:val="-3"/>
        </w:rPr>
        <w:t xml:space="preserve"> </w:t>
      </w:r>
      <w:r>
        <w:t>shall,</w:t>
      </w:r>
      <w:r>
        <w:rPr>
          <w:spacing w:val="-4"/>
        </w:rPr>
        <w:t xml:space="preserve"> </w:t>
      </w:r>
      <w:r>
        <w:t>at</w:t>
      </w:r>
      <w:r>
        <w:rPr>
          <w:spacing w:val="-4"/>
        </w:rPr>
        <w:t xml:space="preserve"> </w:t>
      </w:r>
      <w:r>
        <w:t>EOHHS’</w:t>
      </w:r>
      <w:r>
        <w:rPr>
          <w:spacing w:val="-4"/>
        </w:rPr>
        <w:t xml:space="preserve"> </w:t>
      </w:r>
      <w:r>
        <w:t>direction,</w:t>
      </w:r>
      <w:r>
        <w:rPr>
          <w:spacing w:val="-4"/>
        </w:rPr>
        <w:t xml:space="preserve"> </w:t>
      </w:r>
      <w:r>
        <w:t>either</w:t>
      </w:r>
      <w:r>
        <w:rPr>
          <w:spacing w:val="-4"/>
        </w:rPr>
        <w:t xml:space="preserve"> </w:t>
      </w:r>
      <w:r>
        <w:t>return</w:t>
      </w:r>
      <w:r>
        <w:rPr>
          <w:spacing w:val="-4"/>
        </w:rPr>
        <w:t xml:space="preserve"> </w:t>
      </w:r>
      <w:r>
        <w:t>or</w:t>
      </w:r>
      <w:r>
        <w:rPr>
          <w:spacing w:val="-4"/>
        </w:rPr>
        <w:t xml:space="preserve"> </w:t>
      </w:r>
      <w:r>
        <w:t>destroy all PI</w:t>
      </w:r>
      <w:r>
        <w:rPr>
          <w:spacing w:val="-2"/>
        </w:rPr>
        <w:t xml:space="preserve"> </w:t>
      </w:r>
      <w:r>
        <w:t>and Commonwealth Security Information, and the Provider shall not retain any copies of such PI or Commonwealth Security Information in any form.</w:t>
      </w:r>
      <w:r>
        <w:rPr>
          <w:spacing w:val="79"/>
        </w:rPr>
        <w:t xml:space="preserve"> </w:t>
      </w:r>
      <w:r>
        <w:t>In no event shall the Provider destroy any PI or Commonwealth Security Information without first obtaining EOHHS’ approval.</w:t>
      </w:r>
      <w:r>
        <w:rPr>
          <w:spacing w:val="40"/>
        </w:rPr>
        <w:t xml:space="preserve"> </w:t>
      </w:r>
      <w:r>
        <w:t>In the event destruction is permitted, the Provider shall destroy PI and Commonwealth Security Information in accord with standards set forth in NIST Special Publication 800-88, Guidelines for Media S</w:t>
      </w:r>
      <w:r>
        <w:t xml:space="preserve">anitization, all Applicable Laws and applicable retention laws and regulations and all data security policies including policies issued by EOHHS and </w:t>
      </w:r>
      <w:proofErr w:type="spellStart"/>
      <w:r>
        <w:t>MassIT</w:t>
      </w:r>
      <w:proofErr w:type="spellEnd"/>
      <w:r>
        <w:t>.</w:t>
      </w:r>
      <w:r>
        <w:rPr>
          <w:spacing w:val="40"/>
        </w:rPr>
        <w:t xml:space="preserve"> </w:t>
      </w:r>
      <w:r>
        <w:t>This provision shall apply to all PI and Commonwealth Security Information in the possession of the Provider’s subcontractors and agents, and the Provider shall ensure that all such information in the possession of its subcontractors and agents has been returned or destroyed and that no subcontractor or agent retains any copies of such information in an</w:t>
      </w:r>
      <w:r>
        <w:t>y form, in accord with EOHHS’ instructions.</w:t>
      </w:r>
    </w:p>
    <w:p w14:paraId="49FAC49D" w14:textId="77777777" w:rsidR="00BF7D29" w:rsidRDefault="00BF7D29">
      <w:pPr>
        <w:sectPr w:rsidR="00BF7D29">
          <w:pgSz w:w="12240" w:h="15840"/>
          <w:pgMar w:top="660" w:right="640" w:bottom="600" w:left="940" w:header="0" w:footer="420" w:gutter="0"/>
          <w:cols w:space="720"/>
        </w:sectPr>
      </w:pPr>
    </w:p>
    <w:p w14:paraId="49FAC49E" w14:textId="77777777" w:rsidR="00BF7D29" w:rsidRDefault="003965BB">
      <w:pPr>
        <w:pStyle w:val="ListParagraph"/>
        <w:numPr>
          <w:ilvl w:val="0"/>
          <w:numId w:val="1"/>
        </w:numPr>
        <w:tabs>
          <w:tab w:val="left" w:pos="498"/>
          <w:tab w:val="left" w:pos="500"/>
        </w:tabs>
        <w:spacing w:before="64"/>
        <w:ind w:right="544"/>
        <w:rPr>
          <w:sz w:val="24"/>
        </w:rPr>
      </w:pPr>
      <w:r>
        <w:rPr>
          <w:sz w:val="24"/>
        </w:rPr>
        <w:lastRenderedPageBreak/>
        <w:t>If</w:t>
      </w:r>
      <w:r>
        <w:rPr>
          <w:spacing w:val="-5"/>
          <w:sz w:val="24"/>
        </w:rPr>
        <w:t xml:space="preserve"> </w:t>
      </w:r>
      <w:r>
        <w:rPr>
          <w:sz w:val="24"/>
        </w:rPr>
        <w:t>the</w:t>
      </w:r>
      <w:r>
        <w:rPr>
          <w:spacing w:val="-3"/>
          <w:sz w:val="24"/>
        </w:rPr>
        <w:t xml:space="preserve"> </w:t>
      </w:r>
      <w:r>
        <w:rPr>
          <w:sz w:val="24"/>
        </w:rPr>
        <w:t>Provider</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returning</w:t>
      </w:r>
      <w:r>
        <w:rPr>
          <w:spacing w:val="-3"/>
          <w:sz w:val="24"/>
        </w:rPr>
        <w:t xml:space="preserve"> </w:t>
      </w:r>
      <w:r>
        <w:rPr>
          <w:sz w:val="24"/>
        </w:rPr>
        <w:t>or</w:t>
      </w:r>
      <w:r>
        <w:rPr>
          <w:spacing w:val="-3"/>
          <w:sz w:val="24"/>
        </w:rPr>
        <w:t xml:space="preserve"> </w:t>
      </w:r>
      <w:r>
        <w:rPr>
          <w:sz w:val="24"/>
        </w:rPr>
        <w:t>destroying</w:t>
      </w:r>
      <w:r>
        <w:rPr>
          <w:spacing w:val="-3"/>
          <w:sz w:val="24"/>
        </w:rPr>
        <w:t xml:space="preserve"> </w:t>
      </w:r>
      <w:r>
        <w:rPr>
          <w:sz w:val="24"/>
        </w:rPr>
        <w:t>PI</w:t>
      </w:r>
      <w:r>
        <w:rPr>
          <w:spacing w:val="-7"/>
          <w:sz w:val="24"/>
        </w:rPr>
        <w:t xml:space="preserve"> </w:t>
      </w:r>
      <w:r>
        <w:rPr>
          <w:sz w:val="24"/>
        </w:rPr>
        <w:t>or</w:t>
      </w:r>
      <w:r>
        <w:rPr>
          <w:spacing w:val="-3"/>
          <w:sz w:val="24"/>
        </w:rPr>
        <w:t xml:space="preserve"> </w:t>
      </w:r>
      <w:r>
        <w:rPr>
          <w:sz w:val="24"/>
        </w:rPr>
        <w:t>Commonwealth</w:t>
      </w:r>
      <w:r>
        <w:rPr>
          <w:spacing w:val="-3"/>
          <w:sz w:val="24"/>
        </w:rPr>
        <w:t xml:space="preserve"> </w:t>
      </w:r>
      <w:r>
        <w:rPr>
          <w:sz w:val="24"/>
        </w:rPr>
        <w:t>Security</w:t>
      </w:r>
      <w:r>
        <w:rPr>
          <w:spacing w:val="-1"/>
          <w:sz w:val="24"/>
        </w:rPr>
        <w:t xml:space="preserve"> </w:t>
      </w:r>
      <w:r>
        <w:rPr>
          <w:sz w:val="24"/>
        </w:rPr>
        <w:t>Information</w:t>
      </w:r>
      <w:r>
        <w:rPr>
          <w:spacing w:val="-3"/>
          <w:sz w:val="24"/>
        </w:rPr>
        <w:t xml:space="preserve"> </w:t>
      </w:r>
      <w:r>
        <w:rPr>
          <w:sz w:val="24"/>
        </w:rPr>
        <w:t>is not feasible, the Provider shall provide EOHHS written notification of the conditions that make</w:t>
      </w:r>
    </w:p>
    <w:p w14:paraId="49FAC49F" w14:textId="77777777" w:rsidR="00BF7D29" w:rsidRDefault="003965BB">
      <w:pPr>
        <w:pStyle w:val="BodyText"/>
        <w:spacing w:before="0"/>
        <w:ind w:left="500" w:right="455"/>
      </w:pPr>
      <w:r>
        <w:t>return or destruction not feasible.</w:t>
      </w:r>
      <w:r>
        <w:rPr>
          <w:spacing w:val="40"/>
        </w:rPr>
        <w:t xml:space="preserve"> </w:t>
      </w:r>
      <w:r>
        <w:t>If, based on the Provider’s representations, EOHHS concurs that return or destruction is not feasible, the Provider shall extend all protections pertaining to PI</w:t>
      </w:r>
      <w:r>
        <w:rPr>
          <w:spacing w:val="-3"/>
        </w:rPr>
        <w:t xml:space="preserve"> </w:t>
      </w:r>
      <w:r>
        <w:t>and/or Commonwealth</w:t>
      </w:r>
      <w:r>
        <w:rPr>
          <w:spacing w:val="-3"/>
        </w:rPr>
        <w:t xml:space="preserve"> </w:t>
      </w:r>
      <w:r>
        <w:t>Security</w:t>
      </w:r>
      <w:r>
        <w:rPr>
          <w:spacing w:val="-3"/>
        </w:rPr>
        <w:t xml:space="preserve"> </w:t>
      </w:r>
      <w:r>
        <w:t>Information</w:t>
      </w:r>
      <w:r>
        <w:rPr>
          <w:spacing w:val="-3"/>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Appendix</w:t>
      </w:r>
      <w:r>
        <w:rPr>
          <w:spacing w:val="-3"/>
        </w:rPr>
        <w:t xml:space="preserve"> </w:t>
      </w:r>
      <w:r>
        <w:t>and</w:t>
      </w:r>
      <w:r>
        <w:rPr>
          <w:spacing w:val="-3"/>
        </w:rPr>
        <w:t xml:space="preserve"> </w:t>
      </w:r>
      <w:r>
        <w:t>elsewhere</w:t>
      </w:r>
      <w:r>
        <w:rPr>
          <w:spacing w:val="-5"/>
        </w:rPr>
        <w:t xml:space="preserve"> </w:t>
      </w:r>
      <w:r>
        <w:t>in</w:t>
      </w:r>
      <w:r>
        <w:rPr>
          <w:spacing w:val="-3"/>
        </w:rPr>
        <w:t xml:space="preserve"> </w:t>
      </w:r>
      <w:r>
        <w:t>the</w:t>
      </w:r>
      <w:r>
        <w:rPr>
          <w:spacing w:val="-4"/>
        </w:rPr>
        <w:t xml:space="preserve"> </w:t>
      </w:r>
      <w:r>
        <w:t>Contract</w:t>
      </w:r>
      <w:r>
        <w:rPr>
          <w:spacing w:val="-3"/>
        </w:rPr>
        <w:t xml:space="preserve"> </w:t>
      </w:r>
      <w:r>
        <w:t>to</w:t>
      </w:r>
      <w:r>
        <w:rPr>
          <w:spacing w:val="-3"/>
        </w:rPr>
        <w:t xml:space="preserve"> </w:t>
      </w:r>
      <w:r>
        <w:t>all such information and shall limit further uses and disclosures of such information to those purposes that make its return or destruction not feasible, for as long as the Provider (or any of its subcontractors or agents) maintains any PI or Commo</w:t>
      </w:r>
      <w:r>
        <w:t>nwealth Security Information.</w:t>
      </w:r>
    </w:p>
    <w:p w14:paraId="49FAC4A0" w14:textId="77777777" w:rsidR="00BF7D29" w:rsidRDefault="00BF7D29">
      <w:pPr>
        <w:pStyle w:val="BodyText"/>
        <w:spacing w:before="84"/>
        <w:ind w:left="0" w:right="0"/>
      </w:pPr>
    </w:p>
    <w:p w14:paraId="49FAC4A1" w14:textId="77777777" w:rsidR="00BF7D29" w:rsidRDefault="003965BB">
      <w:pPr>
        <w:pStyle w:val="Heading1"/>
        <w:spacing w:before="0"/>
        <w:ind w:left="140" w:firstLine="0"/>
      </w:pPr>
      <w:r>
        <w:rPr>
          <w:noProof/>
        </w:rPr>
        <mc:AlternateContent>
          <mc:Choice Requires="wps">
            <w:drawing>
              <wp:anchor distT="0" distB="0" distL="0" distR="0" simplePos="0" relativeHeight="487597056" behindDoc="1" locked="0" layoutInCell="1" allowOverlap="1" wp14:anchorId="49FAC4C8" wp14:editId="15E016A3">
                <wp:simplePos x="0" y="0"/>
                <wp:positionH relativeFrom="page">
                  <wp:posOffset>667512</wp:posOffset>
                </wp:positionH>
                <wp:positionV relativeFrom="paragraph">
                  <wp:posOffset>188347</wp:posOffset>
                </wp:positionV>
                <wp:extent cx="6438900" cy="1270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645" y="0"/>
                              </a:moveTo>
                              <a:lnTo>
                                <a:pt x="0" y="0"/>
                              </a:lnTo>
                              <a:lnTo>
                                <a:pt x="0" y="12192"/>
                              </a:lnTo>
                              <a:lnTo>
                                <a:pt x="6438645" y="12192"/>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CC4E5" id="Graphic 22" o:spid="_x0000_s1026" alt="&quot;&quot;" style="position:absolute;margin-left:52.55pt;margin-top:14.85pt;width:50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" path="m6438645,l,,,12192r6438645,l6438645,xe" fillcolor="black" stroked="f">
                <v:path arrowok="t"/>
                <w10:wrap type="topAndBottom" anchorx="page"/>
              </v:shape>
            </w:pict>
          </mc:Fallback>
        </mc:AlternateContent>
      </w:r>
      <w:r>
        <w:t>SECTION</w:t>
      </w:r>
      <w:r>
        <w:rPr>
          <w:spacing w:val="-4"/>
        </w:rPr>
        <w:t xml:space="preserve"> </w:t>
      </w:r>
      <w:r>
        <w:t>5.</w:t>
      </w:r>
      <w:r>
        <w:rPr>
          <w:spacing w:val="-3"/>
        </w:rPr>
        <w:t xml:space="preserve"> </w:t>
      </w:r>
      <w:r>
        <w:t>MISCELLANEOUS</w:t>
      </w:r>
      <w:r>
        <w:rPr>
          <w:spacing w:val="-2"/>
        </w:rPr>
        <w:t xml:space="preserve"> PROVISIONS</w:t>
      </w:r>
    </w:p>
    <w:p w14:paraId="49FAC4A2" w14:textId="77777777" w:rsidR="00BF7D29" w:rsidRDefault="003965BB">
      <w:pPr>
        <w:pStyle w:val="Heading2"/>
        <w:tabs>
          <w:tab w:val="left" w:pos="1580"/>
        </w:tabs>
        <w:spacing w:before="241"/>
      </w:pPr>
      <w:r>
        <w:t>Section</w:t>
      </w:r>
      <w:r>
        <w:rPr>
          <w:spacing w:val="-2"/>
        </w:rPr>
        <w:t xml:space="preserve"> </w:t>
      </w:r>
      <w:r>
        <w:rPr>
          <w:spacing w:val="-5"/>
        </w:rPr>
        <w:t>5.1</w:t>
      </w:r>
      <w:r>
        <w:tab/>
      </w:r>
      <w:r>
        <w:rPr>
          <w:spacing w:val="-2"/>
        </w:rPr>
        <w:t>Survival.</w:t>
      </w:r>
    </w:p>
    <w:p w14:paraId="49FAC4A3" w14:textId="77777777" w:rsidR="00BF7D29" w:rsidRDefault="003965BB">
      <w:pPr>
        <w:pStyle w:val="BodyText"/>
        <w:ind w:right="481"/>
      </w:pPr>
      <w:r>
        <w:t>Notwithstanding any other provision concerning the term of the Contract, all protections and other obligations</w:t>
      </w:r>
      <w:r>
        <w:rPr>
          <w:spacing w:val="-3"/>
        </w:rPr>
        <w:t xml:space="preserve"> </w:t>
      </w:r>
      <w:r>
        <w:t>of</w:t>
      </w:r>
      <w:r>
        <w:rPr>
          <w:spacing w:val="-3"/>
        </w:rPr>
        <w:t xml:space="preserve"> </w:t>
      </w:r>
      <w:r>
        <w:t>the</w:t>
      </w:r>
      <w:r>
        <w:rPr>
          <w:spacing w:val="-4"/>
        </w:rPr>
        <w:t xml:space="preserve"> </w:t>
      </w:r>
      <w:r>
        <w:t>Provider</w:t>
      </w:r>
      <w:r>
        <w:rPr>
          <w:spacing w:val="-3"/>
        </w:rPr>
        <w:t xml:space="preserve"> </w:t>
      </w:r>
      <w:r>
        <w:t>pertaining</w:t>
      </w:r>
      <w:r>
        <w:rPr>
          <w:spacing w:val="-3"/>
        </w:rPr>
        <w:t xml:space="preserve"> </w:t>
      </w:r>
      <w:r>
        <w:t>to</w:t>
      </w:r>
      <w:r>
        <w:rPr>
          <w:spacing w:val="-3"/>
        </w:rPr>
        <w:t xml:space="preserve"> </w:t>
      </w:r>
      <w:r>
        <w:t>PI</w:t>
      </w:r>
      <w:r>
        <w:rPr>
          <w:spacing w:val="-7"/>
        </w:rPr>
        <w:t xml:space="preserve"> </w:t>
      </w:r>
      <w:r>
        <w:t>and/or</w:t>
      </w:r>
      <w:r>
        <w:rPr>
          <w:spacing w:val="-2"/>
        </w:rPr>
        <w:t xml:space="preserve"> </w:t>
      </w:r>
      <w:r>
        <w:t>Commonwealth</w:t>
      </w:r>
      <w:r>
        <w:rPr>
          <w:spacing w:val="-3"/>
        </w:rPr>
        <w:t xml:space="preserve"> </w:t>
      </w:r>
      <w:r>
        <w:t>Security</w:t>
      </w:r>
      <w:r>
        <w:rPr>
          <w:spacing w:val="-3"/>
        </w:rPr>
        <w:t xml:space="preserve"> </w:t>
      </w:r>
      <w:r>
        <w:t>Information</w:t>
      </w:r>
      <w:r>
        <w:rPr>
          <w:spacing w:val="-3"/>
        </w:rPr>
        <w:t xml:space="preserve"> </w:t>
      </w:r>
      <w:r>
        <w:t>set</w:t>
      </w:r>
      <w:r>
        <w:rPr>
          <w:spacing w:val="-3"/>
        </w:rPr>
        <w:t xml:space="preserve"> </w:t>
      </w:r>
      <w:r>
        <w:t>forth</w:t>
      </w:r>
      <w:r>
        <w:rPr>
          <w:spacing w:val="-3"/>
        </w:rPr>
        <w:t xml:space="preserve"> </w:t>
      </w:r>
      <w:r>
        <w:t>in</w:t>
      </w:r>
      <w:r>
        <w:rPr>
          <w:spacing w:val="-3"/>
        </w:rPr>
        <w:t xml:space="preserve"> </w:t>
      </w:r>
      <w:r>
        <w:t>this Appendix</w:t>
      </w:r>
      <w:r>
        <w:rPr>
          <w:spacing w:val="-2"/>
        </w:rPr>
        <w:t xml:space="preserve"> </w:t>
      </w:r>
      <w:r>
        <w:t>shall</w:t>
      </w:r>
      <w:r>
        <w:rPr>
          <w:spacing w:val="-2"/>
        </w:rPr>
        <w:t xml:space="preserve"> </w:t>
      </w:r>
      <w:r>
        <w:t>survive</w:t>
      </w:r>
      <w:r>
        <w:rPr>
          <w:spacing w:val="-3"/>
        </w:rPr>
        <w:t xml:space="preserve"> </w:t>
      </w:r>
      <w:r>
        <w:t>the</w:t>
      </w:r>
      <w:r>
        <w:rPr>
          <w:spacing w:val="-2"/>
        </w:rPr>
        <w:t xml:space="preserve"> </w:t>
      </w:r>
      <w:r>
        <w:t>termination</w:t>
      </w:r>
      <w:r>
        <w:rPr>
          <w:spacing w:val="-2"/>
        </w:rPr>
        <w:t xml:space="preserve"> </w:t>
      </w:r>
      <w:r>
        <w:t>of</w:t>
      </w:r>
      <w:r>
        <w:rPr>
          <w:spacing w:val="-3"/>
        </w:rPr>
        <w:t xml:space="preserve"> </w:t>
      </w:r>
      <w:r>
        <w:t>the</w:t>
      </w:r>
      <w:r>
        <w:rPr>
          <w:spacing w:val="-2"/>
        </w:rPr>
        <w:t xml:space="preserve"> </w:t>
      </w:r>
      <w:r>
        <w:t>Contract</w:t>
      </w:r>
      <w:r>
        <w:rPr>
          <w:spacing w:val="-2"/>
        </w:rPr>
        <w:t xml:space="preserve"> </w:t>
      </w:r>
      <w:r>
        <w:t>and</w:t>
      </w:r>
      <w:r>
        <w:rPr>
          <w:spacing w:val="-2"/>
        </w:rPr>
        <w:t xml:space="preserve"> </w:t>
      </w:r>
      <w:r>
        <w:t>shall</w:t>
      </w:r>
      <w:r>
        <w:rPr>
          <w:spacing w:val="-2"/>
        </w:rPr>
        <w:t xml:space="preserve"> </w:t>
      </w:r>
      <w:r>
        <w:t>continue</w:t>
      </w:r>
      <w:r>
        <w:rPr>
          <w:spacing w:val="-1"/>
        </w:rPr>
        <w:t xml:space="preserve"> </w:t>
      </w:r>
      <w:r>
        <w:t>to</w:t>
      </w:r>
      <w:r>
        <w:rPr>
          <w:spacing w:val="-2"/>
        </w:rPr>
        <w:t xml:space="preserve"> </w:t>
      </w:r>
      <w:r>
        <w:t>apply</w:t>
      </w:r>
      <w:r>
        <w:rPr>
          <w:spacing w:val="-2"/>
        </w:rPr>
        <w:t xml:space="preserve"> </w:t>
      </w:r>
      <w:r>
        <w:t>until</w:t>
      </w:r>
      <w:r>
        <w:rPr>
          <w:spacing w:val="-2"/>
        </w:rPr>
        <w:t xml:space="preserve"> </w:t>
      </w:r>
      <w:r>
        <w:t>such</w:t>
      </w:r>
      <w:r>
        <w:rPr>
          <w:spacing w:val="-2"/>
        </w:rPr>
        <w:t xml:space="preserve"> </w:t>
      </w:r>
      <w:r>
        <w:t>time</w:t>
      </w:r>
      <w:r>
        <w:rPr>
          <w:spacing w:val="-2"/>
        </w:rPr>
        <w:t xml:space="preserve"> </w:t>
      </w:r>
      <w:r>
        <w:t>as</w:t>
      </w:r>
      <w:r>
        <w:rPr>
          <w:spacing w:val="-2"/>
        </w:rPr>
        <w:t xml:space="preserve"> </w:t>
      </w:r>
      <w:r>
        <w:t>all such</w:t>
      </w:r>
      <w:r>
        <w:rPr>
          <w:spacing w:val="-2"/>
        </w:rPr>
        <w:t xml:space="preserve"> </w:t>
      </w:r>
      <w:r>
        <w:t>information</w:t>
      </w:r>
      <w:r>
        <w:rPr>
          <w:spacing w:val="-2"/>
        </w:rPr>
        <w:t xml:space="preserve"> </w:t>
      </w:r>
      <w:r>
        <w:t>is</w:t>
      </w:r>
      <w:r>
        <w:rPr>
          <w:spacing w:val="-2"/>
        </w:rPr>
        <w:t xml:space="preserve"> </w:t>
      </w:r>
      <w:r>
        <w:t>returned</w:t>
      </w:r>
      <w:r>
        <w:rPr>
          <w:spacing w:val="-2"/>
        </w:rPr>
        <w:t xml:space="preserve"> </w:t>
      </w:r>
      <w:r>
        <w:t>or</w:t>
      </w:r>
      <w:r>
        <w:rPr>
          <w:spacing w:val="-2"/>
        </w:rPr>
        <w:t xml:space="preserve"> </w:t>
      </w:r>
      <w:r>
        <w:t>destroyed</w:t>
      </w:r>
      <w:r>
        <w:rPr>
          <w:spacing w:val="-2"/>
        </w:rPr>
        <w:t xml:space="preserve"> </w:t>
      </w:r>
      <w:r>
        <w:t>in</w:t>
      </w:r>
      <w:r>
        <w:rPr>
          <w:spacing w:val="-2"/>
        </w:rPr>
        <w:t xml:space="preserve"> </w:t>
      </w:r>
      <w:r>
        <w:t>accordance</w:t>
      </w:r>
      <w:r>
        <w:rPr>
          <w:spacing w:val="-1"/>
        </w:rPr>
        <w:t xml:space="preserve"> </w:t>
      </w:r>
      <w:r>
        <w:t>with</w:t>
      </w:r>
      <w:r>
        <w:rPr>
          <w:spacing w:val="-2"/>
        </w:rPr>
        <w:t xml:space="preserve"> </w:t>
      </w:r>
      <w:r>
        <w:t>Section</w:t>
      </w:r>
      <w:r>
        <w:rPr>
          <w:spacing w:val="-2"/>
        </w:rPr>
        <w:t xml:space="preserve"> </w:t>
      </w:r>
      <w:r>
        <w:t>4.2.A</w:t>
      </w:r>
      <w:r>
        <w:rPr>
          <w:spacing w:val="-1"/>
        </w:rPr>
        <w:t xml:space="preserve"> </w:t>
      </w:r>
      <w:r>
        <w:t>of</w:t>
      </w:r>
      <w:r>
        <w:rPr>
          <w:spacing w:val="-2"/>
        </w:rPr>
        <w:t xml:space="preserve"> </w:t>
      </w:r>
      <w:r>
        <w:t>this</w:t>
      </w:r>
      <w:r>
        <w:rPr>
          <w:spacing w:val="-2"/>
        </w:rPr>
        <w:t xml:space="preserve"> </w:t>
      </w:r>
      <w:r>
        <w:t>Appendix A,</w:t>
      </w:r>
      <w:r>
        <w:rPr>
          <w:spacing w:val="-2"/>
        </w:rPr>
        <w:t xml:space="preserve"> </w:t>
      </w:r>
      <w:r>
        <w:t>or</w:t>
      </w:r>
      <w:r>
        <w:rPr>
          <w:spacing w:val="-4"/>
        </w:rPr>
        <w:t xml:space="preserve"> </w:t>
      </w:r>
      <w:r>
        <w:t>until any period of storage following termination is ended, or if return or destruction is not feasible, for as long as the Provider or a subcontractor or agent maintains the information in accord with Section 4.2.B of this Appendix A.</w:t>
      </w:r>
    </w:p>
    <w:sectPr w:rsidR="00BF7D29">
      <w:pgSz w:w="12240" w:h="15840"/>
      <w:pgMar w:top="660" w:right="640" w:bottom="600" w:left="94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AC4D0" w14:textId="77777777" w:rsidR="003965BB" w:rsidRDefault="003965BB">
      <w:r>
        <w:separator/>
      </w:r>
    </w:p>
  </w:endnote>
  <w:endnote w:type="continuationSeparator" w:id="0">
    <w:p w14:paraId="49FAC4D2" w14:textId="77777777" w:rsidR="003965BB" w:rsidRDefault="0039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C4CA" w14:textId="77777777" w:rsidR="00BF7D29" w:rsidRDefault="003965BB">
    <w:pPr>
      <w:pStyle w:val="BodyText"/>
      <w:spacing w:before="0" w:line="14" w:lineRule="auto"/>
      <w:ind w:left="0" w:right="0"/>
      <w:rPr>
        <w:sz w:val="20"/>
      </w:rPr>
    </w:pPr>
    <w:r>
      <w:rPr>
        <w:noProof/>
      </w:rPr>
      <mc:AlternateContent>
        <mc:Choice Requires="wps">
          <w:drawing>
            <wp:anchor distT="0" distB="0" distL="0" distR="0" simplePos="0" relativeHeight="487306752" behindDoc="1" locked="0" layoutInCell="1" allowOverlap="1" wp14:anchorId="49FAC4CC" wp14:editId="49FAC4CD">
              <wp:simplePos x="0" y="0"/>
              <wp:positionH relativeFrom="page">
                <wp:posOffset>1051356</wp:posOffset>
              </wp:positionH>
              <wp:positionV relativeFrom="page">
                <wp:posOffset>9612409</wp:posOffset>
              </wp:positionV>
              <wp:extent cx="56699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915" cy="194310"/>
                      </a:xfrm>
                      <a:prstGeom prst="rect">
                        <a:avLst/>
                      </a:prstGeom>
                    </wps:spPr>
                    <wps:txbx>
                      <w:txbxContent>
                        <w:p w14:paraId="49FAC4D0" w14:textId="77777777" w:rsidR="00BF7D29" w:rsidRDefault="003965BB">
                          <w:pPr>
                            <w:spacing w:before="10"/>
                            <w:ind w:left="20"/>
                            <w:rPr>
                              <w:rFonts w:ascii="Calibri"/>
                              <w:sz w:val="18"/>
                            </w:rPr>
                          </w:pPr>
                          <w:r>
                            <w:rPr>
                              <w:sz w:val="20"/>
                            </w:rPr>
                            <w:t>Page</w:t>
                          </w:r>
                          <w:r>
                            <w:rPr>
                              <w:spacing w:val="-7"/>
                              <w:sz w:val="20"/>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5"/>
                              <w:sz w:val="24"/>
                            </w:rPr>
                            <w:t xml:space="preserve"> </w:t>
                          </w:r>
                          <w:r>
                            <w:rPr>
                              <w:b/>
                              <w:sz w:val="18"/>
                            </w:rPr>
                            <w:t>|</w:t>
                          </w:r>
                          <w:r>
                            <w:rPr>
                              <w:b/>
                              <w:spacing w:val="39"/>
                              <w:sz w:val="18"/>
                            </w:rPr>
                            <w:t xml:space="preserve"> </w:t>
                          </w:r>
                          <w:r>
                            <w:rPr>
                              <w:rFonts w:ascii="Calibri"/>
                              <w:b/>
                              <w:sz w:val="18"/>
                            </w:rPr>
                            <w:t>SCHOOL-BASED</w:t>
                          </w:r>
                          <w:r>
                            <w:rPr>
                              <w:rFonts w:ascii="Calibri"/>
                              <w:b/>
                              <w:spacing w:val="-3"/>
                              <w:sz w:val="18"/>
                            </w:rPr>
                            <w:t xml:space="preserve"> </w:t>
                          </w:r>
                          <w:r>
                            <w:rPr>
                              <w:rFonts w:ascii="Calibri"/>
                              <w:b/>
                              <w:sz w:val="18"/>
                            </w:rPr>
                            <w:t>MEDICAID</w:t>
                          </w:r>
                          <w:r>
                            <w:rPr>
                              <w:rFonts w:ascii="Calibri"/>
                              <w:b/>
                              <w:spacing w:val="-4"/>
                              <w:sz w:val="18"/>
                            </w:rPr>
                            <w:t xml:space="preserve"> </w:t>
                          </w:r>
                          <w:r>
                            <w:rPr>
                              <w:rFonts w:ascii="Calibri"/>
                              <w:b/>
                              <w:sz w:val="18"/>
                            </w:rPr>
                            <w:t>PROGRAM</w:t>
                          </w:r>
                          <w:r>
                            <w:rPr>
                              <w:rFonts w:ascii="Calibri"/>
                              <w:b/>
                              <w:spacing w:val="-2"/>
                              <w:sz w:val="18"/>
                            </w:rPr>
                            <w:t xml:space="preserve"> </w:t>
                          </w:r>
                          <w:r>
                            <w:rPr>
                              <w:rFonts w:ascii="Calibri"/>
                              <w:b/>
                              <w:sz w:val="18"/>
                            </w:rPr>
                            <w:t>AMENDED</w:t>
                          </w:r>
                          <w:r>
                            <w:rPr>
                              <w:rFonts w:ascii="Calibri"/>
                              <w:b/>
                              <w:spacing w:val="-3"/>
                              <w:sz w:val="18"/>
                            </w:rPr>
                            <w:t xml:space="preserve"> </w:t>
                          </w:r>
                          <w:r>
                            <w:rPr>
                              <w:rFonts w:ascii="Calibri"/>
                              <w:b/>
                              <w:sz w:val="18"/>
                            </w:rPr>
                            <w:t>AND</w:t>
                          </w:r>
                          <w:r>
                            <w:rPr>
                              <w:rFonts w:ascii="Calibri"/>
                              <w:b/>
                              <w:spacing w:val="-4"/>
                              <w:sz w:val="18"/>
                            </w:rPr>
                            <w:t xml:space="preserve"> </w:t>
                          </w:r>
                          <w:r>
                            <w:rPr>
                              <w:rFonts w:ascii="Calibri"/>
                              <w:b/>
                              <w:sz w:val="18"/>
                            </w:rPr>
                            <w:t>RESTATED</w:t>
                          </w:r>
                          <w:r>
                            <w:rPr>
                              <w:rFonts w:ascii="Calibri"/>
                              <w:b/>
                              <w:spacing w:val="-3"/>
                              <w:sz w:val="18"/>
                            </w:rPr>
                            <w:t xml:space="preserve"> </w:t>
                          </w:r>
                          <w:r>
                            <w:rPr>
                              <w:rFonts w:ascii="Calibri"/>
                              <w:b/>
                              <w:sz w:val="18"/>
                            </w:rPr>
                            <w:t>PROVIDER</w:t>
                          </w:r>
                          <w:r>
                            <w:rPr>
                              <w:rFonts w:ascii="Calibri"/>
                              <w:b/>
                              <w:spacing w:val="-4"/>
                              <w:sz w:val="18"/>
                            </w:rPr>
                            <w:t xml:space="preserve"> </w:t>
                          </w:r>
                          <w:r>
                            <w:rPr>
                              <w:rFonts w:ascii="Calibri"/>
                              <w:b/>
                              <w:sz w:val="18"/>
                            </w:rPr>
                            <w:t>CONTRACT</w:t>
                          </w:r>
                          <w:r>
                            <w:rPr>
                              <w:rFonts w:ascii="Calibri"/>
                              <w:b/>
                              <w:spacing w:val="35"/>
                              <w:sz w:val="18"/>
                            </w:rPr>
                            <w:t xml:space="preserve"> </w:t>
                          </w:r>
                          <w:r>
                            <w:rPr>
                              <w:rFonts w:ascii="Calibri"/>
                              <w:b/>
                              <w:sz w:val="18"/>
                            </w:rPr>
                            <w:t>|</w:t>
                          </w:r>
                          <w:r>
                            <w:rPr>
                              <w:rFonts w:ascii="Calibri"/>
                              <w:b/>
                              <w:spacing w:val="40"/>
                              <w:sz w:val="18"/>
                            </w:rPr>
                            <w:t xml:space="preserve"> </w:t>
                          </w:r>
                          <w:r>
                            <w:rPr>
                              <w:rFonts w:ascii="Calibri"/>
                              <w:sz w:val="18"/>
                            </w:rPr>
                            <w:t>SBMP-CON-</w:t>
                          </w:r>
                          <w:r>
                            <w:rPr>
                              <w:rFonts w:ascii="Calibri"/>
                              <w:spacing w:val="-4"/>
                              <w:sz w:val="18"/>
                            </w:rPr>
                            <w:t>1123</w:t>
                          </w:r>
                        </w:p>
                      </w:txbxContent>
                    </wps:txbx>
                    <wps:bodyPr wrap="square" lIns="0" tIns="0" rIns="0" bIns="0" rtlCol="0">
                      <a:noAutofit/>
                    </wps:bodyPr>
                  </wps:wsp>
                </a:graphicData>
              </a:graphic>
            </wp:anchor>
          </w:drawing>
        </mc:Choice>
        <mc:Fallback>
          <w:pict>
            <v:shapetype w14:anchorId="49FAC4CC" id="_x0000_t202" coordsize="21600,21600" o:spt="202" path="m,l,21600r21600,l21600,xe">
              <v:stroke joinstyle="miter"/>
              <v:path gradientshapeok="t" o:connecttype="rect"/>
            </v:shapetype>
            <v:shape id="Textbox 1" o:spid="_x0000_s1026" type="#_x0000_t202" style="position:absolute;margin-left:82.8pt;margin-top:756.9pt;width:446.45pt;height:15.3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" filled="f" stroked="f">
              <v:textbox inset="0,0,0,0">
                <w:txbxContent>
                  <w:p w14:paraId="49FAC4D0" w14:textId="77777777" w:rsidR="00BF7D29" w:rsidRDefault="003965BB">
                    <w:pPr>
                      <w:spacing w:before="10"/>
                      <w:ind w:left="20"/>
                      <w:rPr>
                        <w:rFonts w:ascii="Calibri"/>
                        <w:sz w:val="18"/>
                      </w:rPr>
                    </w:pPr>
                    <w:r>
                      <w:rPr>
                        <w:sz w:val="20"/>
                      </w:rPr>
                      <w:t>Page</w:t>
                    </w:r>
                    <w:r>
                      <w:rPr>
                        <w:spacing w:val="-7"/>
                        <w:sz w:val="20"/>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5"/>
                        <w:sz w:val="24"/>
                      </w:rPr>
                      <w:t xml:space="preserve"> </w:t>
                    </w:r>
                    <w:r>
                      <w:rPr>
                        <w:b/>
                        <w:sz w:val="18"/>
                      </w:rPr>
                      <w:t>|</w:t>
                    </w:r>
                    <w:r>
                      <w:rPr>
                        <w:b/>
                        <w:spacing w:val="39"/>
                        <w:sz w:val="18"/>
                      </w:rPr>
                      <w:t xml:space="preserve"> </w:t>
                    </w:r>
                    <w:r>
                      <w:rPr>
                        <w:rFonts w:ascii="Calibri"/>
                        <w:b/>
                        <w:sz w:val="18"/>
                      </w:rPr>
                      <w:t>SCHOOL-BASED</w:t>
                    </w:r>
                    <w:r>
                      <w:rPr>
                        <w:rFonts w:ascii="Calibri"/>
                        <w:b/>
                        <w:spacing w:val="-3"/>
                        <w:sz w:val="18"/>
                      </w:rPr>
                      <w:t xml:space="preserve"> </w:t>
                    </w:r>
                    <w:r>
                      <w:rPr>
                        <w:rFonts w:ascii="Calibri"/>
                        <w:b/>
                        <w:sz w:val="18"/>
                      </w:rPr>
                      <w:t>MEDICAID</w:t>
                    </w:r>
                    <w:r>
                      <w:rPr>
                        <w:rFonts w:ascii="Calibri"/>
                        <w:b/>
                        <w:spacing w:val="-4"/>
                        <w:sz w:val="18"/>
                      </w:rPr>
                      <w:t xml:space="preserve"> </w:t>
                    </w:r>
                    <w:r>
                      <w:rPr>
                        <w:rFonts w:ascii="Calibri"/>
                        <w:b/>
                        <w:sz w:val="18"/>
                      </w:rPr>
                      <w:t>PROGRAM</w:t>
                    </w:r>
                    <w:r>
                      <w:rPr>
                        <w:rFonts w:ascii="Calibri"/>
                        <w:b/>
                        <w:spacing w:val="-2"/>
                        <w:sz w:val="18"/>
                      </w:rPr>
                      <w:t xml:space="preserve"> </w:t>
                    </w:r>
                    <w:r>
                      <w:rPr>
                        <w:rFonts w:ascii="Calibri"/>
                        <w:b/>
                        <w:sz w:val="18"/>
                      </w:rPr>
                      <w:t>AMENDED</w:t>
                    </w:r>
                    <w:r>
                      <w:rPr>
                        <w:rFonts w:ascii="Calibri"/>
                        <w:b/>
                        <w:spacing w:val="-3"/>
                        <w:sz w:val="18"/>
                      </w:rPr>
                      <w:t xml:space="preserve"> </w:t>
                    </w:r>
                    <w:r>
                      <w:rPr>
                        <w:rFonts w:ascii="Calibri"/>
                        <w:b/>
                        <w:sz w:val="18"/>
                      </w:rPr>
                      <w:t>AND</w:t>
                    </w:r>
                    <w:r>
                      <w:rPr>
                        <w:rFonts w:ascii="Calibri"/>
                        <w:b/>
                        <w:spacing w:val="-4"/>
                        <w:sz w:val="18"/>
                      </w:rPr>
                      <w:t xml:space="preserve"> </w:t>
                    </w:r>
                    <w:r>
                      <w:rPr>
                        <w:rFonts w:ascii="Calibri"/>
                        <w:b/>
                        <w:sz w:val="18"/>
                      </w:rPr>
                      <w:t>RESTATED</w:t>
                    </w:r>
                    <w:r>
                      <w:rPr>
                        <w:rFonts w:ascii="Calibri"/>
                        <w:b/>
                        <w:spacing w:val="-3"/>
                        <w:sz w:val="18"/>
                      </w:rPr>
                      <w:t xml:space="preserve"> </w:t>
                    </w:r>
                    <w:r>
                      <w:rPr>
                        <w:rFonts w:ascii="Calibri"/>
                        <w:b/>
                        <w:sz w:val="18"/>
                      </w:rPr>
                      <w:t>PROVIDER</w:t>
                    </w:r>
                    <w:r>
                      <w:rPr>
                        <w:rFonts w:ascii="Calibri"/>
                        <w:b/>
                        <w:spacing w:val="-4"/>
                        <w:sz w:val="18"/>
                      </w:rPr>
                      <w:t xml:space="preserve"> </w:t>
                    </w:r>
                    <w:r>
                      <w:rPr>
                        <w:rFonts w:ascii="Calibri"/>
                        <w:b/>
                        <w:sz w:val="18"/>
                      </w:rPr>
                      <w:t>CONTRACT</w:t>
                    </w:r>
                    <w:r>
                      <w:rPr>
                        <w:rFonts w:ascii="Calibri"/>
                        <w:b/>
                        <w:spacing w:val="35"/>
                        <w:sz w:val="18"/>
                      </w:rPr>
                      <w:t xml:space="preserve"> </w:t>
                    </w:r>
                    <w:r>
                      <w:rPr>
                        <w:rFonts w:ascii="Calibri"/>
                        <w:b/>
                        <w:sz w:val="18"/>
                      </w:rPr>
                      <w:t>|</w:t>
                    </w:r>
                    <w:r>
                      <w:rPr>
                        <w:rFonts w:ascii="Calibri"/>
                        <w:b/>
                        <w:spacing w:val="40"/>
                        <w:sz w:val="18"/>
                      </w:rPr>
                      <w:t xml:space="preserve"> </w:t>
                    </w:r>
                    <w:r>
                      <w:rPr>
                        <w:rFonts w:ascii="Calibri"/>
                        <w:sz w:val="18"/>
                      </w:rPr>
                      <w:t>SBMP-CON-</w:t>
                    </w:r>
                    <w:r>
                      <w:rPr>
                        <w:rFonts w:ascii="Calibri"/>
                        <w:spacing w:val="-4"/>
                        <w:sz w:val="18"/>
                      </w:rPr>
                      <w:t>1123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C4CB" w14:textId="77777777" w:rsidR="00BF7D29" w:rsidRDefault="003965BB">
    <w:pPr>
      <w:pStyle w:val="BodyText"/>
      <w:spacing w:before="0" w:line="14" w:lineRule="auto"/>
      <w:ind w:left="0" w:right="0"/>
      <w:rPr>
        <w:sz w:val="20"/>
      </w:rPr>
    </w:pPr>
    <w:r>
      <w:rPr>
        <w:noProof/>
      </w:rPr>
      <mc:AlternateContent>
        <mc:Choice Requires="wps">
          <w:drawing>
            <wp:anchor distT="0" distB="0" distL="0" distR="0" simplePos="0" relativeHeight="487307264" behindDoc="1" locked="0" layoutInCell="1" allowOverlap="1" wp14:anchorId="49FAC4CE" wp14:editId="49FAC4CF">
              <wp:simplePos x="0" y="0"/>
              <wp:positionH relativeFrom="page">
                <wp:posOffset>1695957</wp:posOffset>
              </wp:positionH>
              <wp:positionV relativeFrom="page">
                <wp:posOffset>9652033</wp:posOffset>
              </wp:positionV>
              <wp:extent cx="438213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2135" cy="194310"/>
                      </a:xfrm>
                      <a:prstGeom prst="rect">
                        <a:avLst/>
                      </a:prstGeom>
                    </wps:spPr>
                    <wps:txbx>
                      <w:txbxContent>
                        <w:p w14:paraId="49FAC4D1" w14:textId="77777777" w:rsidR="00BF7D29" w:rsidRDefault="003965BB">
                          <w:pPr>
                            <w:spacing w:before="10"/>
                            <w:ind w:left="20"/>
                            <w:rPr>
                              <w:rFonts w:ascii="Calibri"/>
                              <w:b/>
                              <w:sz w:val="18"/>
                            </w:rPr>
                          </w:pPr>
                          <w:r>
                            <w:rPr>
                              <w:b/>
                              <w:sz w:val="18"/>
                            </w:rPr>
                            <w:t>Page</w:t>
                          </w:r>
                          <w:r>
                            <w:rPr>
                              <w:b/>
                              <w:spacing w:val="-2"/>
                              <w:sz w:val="18"/>
                            </w:rPr>
                            <w:t xml:space="preserve"> </w:t>
                          </w:r>
                          <w:r>
                            <w:rPr>
                              <w:b/>
                              <w:sz w:val="24"/>
                            </w:rPr>
                            <w:fldChar w:fldCharType="begin"/>
                          </w:r>
                          <w:r>
                            <w:rPr>
                              <w:b/>
                              <w:sz w:val="24"/>
                            </w:rPr>
                            <w:instrText xml:space="preserve"> PAGE </w:instrText>
                          </w:r>
                          <w:r>
                            <w:rPr>
                              <w:b/>
                              <w:sz w:val="24"/>
                            </w:rPr>
                            <w:fldChar w:fldCharType="separate"/>
                          </w:r>
                          <w:r>
                            <w:rPr>
                              <w:b/>
                              <w:sz w:val="24"/>
                            </w:rPr>
                            <w:t>17</w:t>
                          </w:r>
                          <w:r>
                            <w:rPr>
                              <w:b/>
                              <w:sz w:val="24"/>
                            </w:rPr>
                            <w:fldChar w:fldCharType="end"/>
                          </w:r>
                          <w:r>
                            <w:rPr>
                              <w:b/>
                              <w:spacing w:val="16"/>
                              <w:sz w:val="24"/>
                            </w:rPr>
                            <w:t xml:space="preserve"> </w:t>
                          </w:r>
                          <w:r>
                            <w:rPr>
                              <w:rFonts w:ascii="Calibri"/>
                              <w:b/>
                              <w:sz w:val="18"/>
                            </w:rPr>
                            <w:t>|</w:t>
                          </w:r>
                          <w:r>
                            <w:rPr>
                              <w:rFonts w:ascii="Calibri"/>
                              <w:b/>
                              <w:spacing w:val="-1"/>
                              <w:sz w:val="18"/>
                            </w:rPr>
                            <w:t xml:space="preserve"> </w:t>
                          </w:r>
                          <w:r>
                            <w:rPr>
                              <w:rFonts w:ascii="Calibri"/>
                              <w:b/>
                              <w:sz w:val="18"/>
                            </w:rPr>
                            <w:t>APPENDIX</w:t>
                          </w:r>
                          <w:r>
                            <w:rPr>
                              <w:rFonts w:ascii="Calibri"/>
                              <w:b/>
                              <w:spacing w:val="-3"/>
                              <w:sz w:val="18"/>
                            </w:rPr>
                            <w:t xml:space="preserve"> </w:t>
                          </w:r>
                          <w:r>
                            <w:rPr>
                              <w:rFonts w:ascii="Calibri"/>
                              <w:b/>
                              <w:sz w:val="18"/>
                            </w:rPr>
                            <w:t>A:</w:t>
                          </w:r>
                          <w:r>
                            <w:rPr>
                              <w:rFonts w:ascii="Calibri"/>
                              <w:b/>
                              <w:spacing w:val="-1"/>
                              <w:sz w:val="18"/>
                            </w:rPr>
                            <w:t xml:space="preserve"> </w:t>
                          </w:r>
                          <w:r>
                            <w:rPr>
                              <w:rFonts w:ascii="Calibri"/>
                              <w:b/>
                              <w:sz w:val="18"/>
                            </w:rPr>
                            <w:t>DATA</w:t>
                          </w:r>
                          <w:r>
                            <w:rPr>
                              <w:rFonts w:ascii="Calibri"/>
                              <w:b/>
                              <w:spacing w:val="-3"/>
                              <w:sz w:val="18"/>
                            </w:rPr>
                            <w:t xml:space="preserve"> </w:t>
                          </w:r>
                          <w:r>
                            <w:rPr>
                              <w:rFonts w:ascii="Calibri"/>
                              <w:b/>
                              <w:sz w:val="18"/>
                            </w:rPr>
                            <w:t>PRIVACY,</w:t>
                          </w:r>
                          <w:r>
                            <w:rPr>
                              <w:rFonts w:ascii="Calibri"/>
                              <w:b/>
                              <w:spacing w:val="-3"/>
                              <w:sz w:val="18"/>
                            </w:rPr>
                            <w:t xml:space="preserve"> </w:t>
                          </w:r>
                          <w:r>
                            <w:rPr>
                              <w:rFonts w:ascii="Calibri"/>
                              <w:b/>
                              <w:sz w:val="18"/>
                            </w:rPr>
                            <w:t>SECURITY</w:t>
                          </w:r>
                          <w:r>
                            <w:rPr>
                              <w:rFonts w:ascii="Calibri"/>
                              <w:b/>
                              <w:spacing w:val="-1"/>
                              <w:sz w:val="18"/>
                            </w:rPr>
                            <w:t xml:space="preserve"> </w:t>
                          </w:r>
                          <w:r>
                            <w:rPr>
                              <w:rFonts w:ascii="Calibri"/>
                              <w:b/>
                              <w:sz w:val="18"/>
                            </w:rPr>
                            <w:t>AND</w:t>
                          </w:r>
                          <w:r>
                            <w:rPr>
                              <w:rFonts w:ascii="Calibri"/>
                              <w:b/>
                              <w:spacing w:val="-3"/>
                              <w:sz w:val="18"/>
                            </w:rPr>
                            <w:t xml:space="preserve"> </w:t>
                          </w:r>
                          <w:r>
                            <w:rPr>
                              <w:rFonts w:ascii="Calibri"/>
                              <w:b/>
                              <w:sz w:val="18"/>
                            </w:rPr>
                            <w:t>MANAGEMENT</w:t>
                          </w:r>
                          <w:r>
                            <w:rPr>
                              <w:rFonts w:ascii="Calibri"/>
                              <w:b/>
                              <w:spacing w:val="40"/>
                              <w:sz w:val="18"/>
                            </w:rPr>
                            <w:t xml:space="preserve"> </w:t>
                          </w:r>
                          <w:r>
                            <w:rPr>
                              <w:rFonts w:ascii="Calibri"/>
                              <w:b/>
                              <w:sz w:val="18"/>
                            </w:rPr>
                            <w:t>|</w:t>
                          </w:r>
                          <w:r>
                            <w:rPr>
                              <w:rFonts w:ascii="Calibri"/>
                              <w:b/>
                              <w:spacing w:val="38"/>
                              <w:sz w:val="18"/>
                            </w:rPr>
                            <w:t xml:space="preserve"> </w:t>
                          </w:r>
                          <w:r>
                            <w:rPr>
                              <w:rFonts w:ascii="Calibri"/>
                              <w:b/>
                              <w:sz w:val="18"/>
                            </w:rPr>
                            <w:t>SBMP-CON-</w:t>
                          </w:r>
                          <w:r>
                            <w:rPr>
                              <w:rFonts w:ascii="Calibri"/>
                              <w:b/>
                              <w:spacing w:val="-4"/>
                              <w:sz w:val="18"/>
                            </w:rPr>
                            <w:t>0919</w:t>
                          </w:r>
                        </w:p>
                      </w:txbxContent>
                    </wps:txbx>
                    <wps:bodyPr wrap="square" lIns="0" tIns="0" rIns="0" bIns="0" rtlCol="0">
                      <a:noAutofit/>
                    </wps:bodyPr>
                  </wps:wsp>
                </a:graphicData>
              </a:graphic>
            </wp:anchor>
          </w:drawing>
        </mc:Choice>
        <mc:Fallback>
          <w:pict>
            <v:shapetype w14:anchorId="49FAC4CE" id="_x0000_t202" coordsize="21600,21600" o:spt="202" path="m,l,21600r21600,l21600,xe">
              <v:stroke joinstyle="miter"/>
              <v:path gradientshapeok="t" o:connecttype="rect"/>
            </v:shapetype>
            <v:shape id="Textbox 17" o:spid="_x0000_s1027" type="#_x0000_t202" style="position:absolute;margin-left:133.55pt;margin-top:760pt;width:345.05pt;height:15.3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" filled="f" stroked="f">
              <v:textbox inset="0,0,0,0">
                <w:txbxContent>
                  <w:p w14:paraId="49FAC4D1" w14:textId="77777777" w:rsidR="00BF7D29" w:rsidRDefault="003965BB">
                    <w:pPr>
                      <w:spacing w:before="10"/>
                      <w:ind w:left="20"/>
                      <w:rPr>
                        <w:rFonts w:ascii="Calibri"/>
                        <w:b/>
                        <w:sz w:val="18"/>
                      </w:rPr>
                    </w:pPr>
                    <w:r>
                      <w:rPr>
                        <w:b/>
                        <w:sz w:val="18"/>
                      </w:rPr>
                      <w:t>Page</w:t>
                    </w:r>
                    <w:r>
                      <w:rPr>
                        <w:b/>
                        <w:spacing w:val="-2"/>
                        <w:sz w:val="18"/>
                      </w:rPr>
                      <w:t xml:space="preserve"> </w:t>
                    </w:r>
                    <w:r>
                      <w:rPr>
                        <w:b/>
                        <w:sz w:val="24"/>
                      </w:rPr>
                      <w:fldChar w:fldCharType="begin"/>
                    </w:r>
                    <w:r>
                      <w:rPr>
                        <w:b/>
                        <w:sz w:val="24"/>
                      </w:rPr>
                      <w:instrText xml:space="preserve"> PAGE </w:instrText>
                    </w:r>
                    <w:r>
                      <w:rPr>
                        <w:b/>
                        <w:sz w:val="24"/>
                      </w:rPr>
                      <w:fldChar w:fldCharType="separate"/>
                    </w:r>
                    <w:r>
                      <w:rPr>
                        <w:b/>
                        <w:sz w:val="24"/>
                      </w:rPr>
                      <w:t>17</w:t>
                    </w:r>
                    <w:r>
                      <w:rPr>
                        <w:b/>
                        <w:sz w:val="24"/>
                      </w:rPr>
                      <w:fldChar w:fldCharType="end"/>
                    </w:r>
                    <w:r>
                      <w:rPr>
                        <w:b/>
                        <w:spacing w:val="16"/>
                        <w:sz w:val="24"/>
                      </w:rPr>
                      <w:t xml:space="preserve"> </w:t>
                    </w:r>
                    <w:r>
                      <w:rPr>
                        <w:rFonts w:ascii="Calibri"/>
                        <w:b/>
                        <w:sz w:val="18"/>
                      </w:rPr>
                      <w:t>|</w:t>
                    </w:r>
                    <w:r>
                      <w:rPr>
                        <w:rFonts w:ascii="Calibri"/>
                        <w:b/>
                        <w:spacing w:val="-1"/>
                        <w:sz w:val="18"/>
                      </w:rPr>
                      <w:t xml:space="preserve"> </w:t>
                    </w:r>
                    <w:r>
                      <w:rPr>
                        <w:rFonts w:ascii="Calibri"/>
                        <w:b/>
                        <w:sz w:val="18"/>
                      </w:rPr>
                      <w:t>APPENDIX</w:t>
                    </w:r>
                    <w:r>
                      <w:rPr>
                        <w:rFonts w:ascii="Calibri"/>
                        <w:b/>
                        <w:spacing w:val="-3"/>
                        <w:sz w:val="18"/>
                      </w:rPr>
                      <w:t xml:space="preserve"> </w:t>
                    </w:r>
                    <w:r>
                      <w:rPr>
                        <w:rFonts w:ascii="Calibri"/>
                        <w:b/>
                        <w:sz w:val="18"/>
                      </w:rPr>
                      <w:t>A:</w:t>
                    </w:r>
                    <w:r>
                      <w:rPr>
                        <w:rFonts w:ascii="Calibri"/>
                        <w:b/>
                        <w:spacing w:val="-1"/>
                        <w:sz w:val="18"/>
                      </w:rPr>
                      <w:t xml:space="preserve"> </w:t>
                    </w:r>
                    <w:r>
                      <w:rPr>
                        <w:rFonts w:ascii="Calibri"/>
                        <w:b/>
                        <w:sz w:val="18"/>
                      </w:rPr>
                      <w:t>DATA</w:t>
                    </w:r>
                    <w:r>
                      <w:rPr>
                        <w:rFonts w:ascii="Calibri"/>
                        <w:b/>
                        <w:spacing w:val="-3"/>
                        <w:sz w:val="18"/>
                      </w:rPr>
                      <w:t xml:space="preserve"> </w:t>
                    </w:r>
                    <w:r>
                      <w:rPr>
                        <w:rFonts w:ascii="Calibri"/>
                        <w:b/>
                        <w:sz w:val="18"/>
                      </w:rPr>
                      <w:t>PRIVACY,</w:t>
                    </w:r>
                    <w:r>
                      <w:rPr>
                        <w:rFonts w:ascii="Calibri"/>
                        <w:b/>
                        <w:spacing w:val="-3"/>
                        <w:sz w:val="18"/>
                      </w:rPr>
                      <w:t xml:space="preserve"> </w:t>
                    </w:r>
                    <w:r>
                      <w:rPr>
                        <w:rFonts w:ascii="Calibri"/>
                        <w:b/>
                        <w:sz w:val="18"/>
                      </w:rPr>
                      <w:t>SECURITY</w:t>
                    </w:r>
                    <w:r>
                      <w:rPr>
                        <w:rFonts w:ascii="Calibri"/>
                        <w:b/>
                        <w:spacing w:val="-1"/>
                        <w:sz w:val="18"/>
                      </w:rPr>
                      <w:t xml:space="preserve"> </w:t>
                    </w:r>
                    <w:r>
                      <w:rPr>
                        <w:rFonts w:ascii="Calibri"/>
                        <w:b/>
                        <w:sz w:val="18"/>
                      </w:rPr>
                      <w:t>AND</w:t>
                    </w:r>
                    <w:r>
                      <w:rPr>
                        <w:rFonts w:ascii="Calibri"/>
                        <w:b/>
                        <w:spacing w:val="-3"/>
                        <w:sz w:val="18"/>
                      </w:rPr>
                      <w:t xml:space="preserve"> </w:t>
                    </w:r>
                    <w:r>
                      <w:rPr>
                        <w:rFonts w:ascii="Calibri"/>
                        <w:b/>
                        <w:sz w:val="18"/>
                      </w:rPr>
                      <w:t>MANAGEMENT</w:t>
                    </w:r>
                    <w:r>
                      <w:rPr>
                        <w:rFonts w:ascii="Calibri"/>
                        <w:b/>
                        <w:spacing w:val="40"/>
                        <w:sz w:val="18"/>
                      </w:rPr>
                      <w:t xml:space="preserve"> </w:t>
                    </w:r>
                    <w:r>
                      <w:rPr>
                        <w:rFonts w:ascii="Calibri"/>
                        <w:b/>
                        <w:sz w:val="18"/>
                      </w:rPr>
                      <w:t>|</w:t>
                    </w:r>
                    <w:r>
                      <w:rPr>
                        <w:rFonts w:ascii="Calibri"/>
                        <w:b/>
                        <w:spacing w:val="38"/>
                        <w:sz w:val="18"/>
                      </w:rPr>
                      <w:t xml:space="preserve"> </w:t>
                    </w:r>
                    <w:r>
                      <w:rPr>
                        <w:rFonts w:ascii="Calibri"/>
                        <w:b/>
                        <w:sz w:val="18"/>
                      </w:rPr>
                      <w:t>SBMP-CON-</w:t>
                    </w:r>
                    <w:r>
                      <w:rPr>
                        <w:rFonts w:ascii="Calibri"/>
                        <w:b/>
                        <w:spacing w:val="-4"/>
                        <w:sz w:val="18"/>
                      </w:rPr>
                      <w:t>0919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AC4CC" w14:textId="77777777" w:rsidR="003965BB" w:rsidRDefault="003965BB">
      <w:r>
        <w:separator/>
      </w:r>
    </w:p>
  </w:footnote>
  <w:footnote w:type="continuationSeparator" w:id="0">
    <w:p w14:paraId="49FAC4CE" w14:textId="77777777" w:rsidR="003965BB" w:rsidRDefault="0039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A8D"/>
    <w:multiLevelType w:val="multilevel"/>
    <w:tmpl w:val="E4DA102A"/>
    <w:lvl w:ilvl="0">
      <w:start w:val="1"/>
      <w:numFmt w:val="decimal"/>
      <w:lvlText w:val="%1."/>
      <w:lvlJc w:val="left"/>
      <w:pPr>
        <w:ind w:left="380" w:hanging="24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860" w:hanging="360"/>
        <w:jc w:val="left"/>
      </w:pPr>
      <w:rPr>
        <w:rFonts w:hint="default"/>
        <w:spacing w:val="-1"/>
        <w:w w:val="100"/>
        <w:lang w:val="en-US" w:eastAsia="en-US" w:bidi="ar-SA"/>
      </w:rPr>
    </w:lvl>
    <w:lvl w:ilvl="3">
      <w:start w:val="1"/>
      <w:numFmt w:val="decimal"/>
      <w:lvlText w:val="%4."/>
      <w:lvlJc w:val="left"/>
      <w:pPr>
        <w:ind w:left="12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start w:val="1"/>
      <w:numFmt w:val="lowerRoman"/>
      <w:lvlText w:val="%6."/>
      <w:lvlJc w:val="left"/>
      <w:pPr>
        <w:ind w:left="26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660" w:hanging="360"/>
      </w:pPr>
      <w:rPr>
        <w:rFonts w:hint="default"/>
        <w:lang w:val="en-US" w:eastAsia="en-US" w:bidi="ar-SA"/>
      </w:rPr>
    </w:lvl>
    <w:lvl w:ilvl="7">
      <w:numFmt w:val="bullet"/>
      <w:lvlText w:val="•"/>
      <w:lvlJc w:val="left"/>
      <w:pPr>
        <w:ind w:left="4660" w:hanging="360"/>
      </w:pPr>
      <w:rPr>
        <w:rFonts w:hint="default"/>
        <w:lang w:val="en-US" w:eastAsia="en-US" w:bidi="ar-SA"/>
      </w:rPr>
    </w:lvl>
    <w:lvl w:ilvl="8">
      <w:numFmt w:val="bullet"/>
      <w:lvlText w:val="•"/>
      <w:lvlJc w:val="left"/>
      <w:pPr>
        <w:ind w:left="6660" w:hanging="360"/>
      </w:pPr>
      <w:rPr>
        <w:rFonts w:hint="default"/>
        <w:lang w:val="en-US" w:eastAsia="en-US" w:bidi="ar-SA"/>
      </w:rPr>
    </w:lvl>
  </w:abstractNum>
  <w:abstractNum w:abstractNumId="1" w15:restartNumberingAfterBreak="0">
    <w:nsid w:val="0D4F47B2"/>
    <w:multiLevelType w:val="hybridMultilevel"/>
    <w:tmpl w:val="5914B686"/>
    <w:lvl w:ilvl="0" w:tplc="D7347FF8">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4B20BBE">
      <w:numFmt w:val="bullet"/>
      <w:lvlText w:val="•"/>
      <w:lvlJc w:val="left"/>
      <w:pPr>
        <w:ind w:left="1516" w:hanging="361"/>
      </w:pPr>
      <w:rPr>
        <w:rFonts w:hint="default"/>
        <w:lang w:val="en-US" w:eastAsia="en-US" w:bidi="ar-SA"/>
      </w:rPr>
    </w:lvl>
    <w:lvl w:ilvl="2" w:tplc="FD1CC8F0">
      <w:numFmt w:val="bullet"/>
      <w:lvlText w:val="•"/>
      <w:lvlJc w:val="left"/>
      <w:pPr>
        <w:ind w:left="2532" w:hanging="361"/>
      </w:pPr>
      <w:rPr>
        <w:rFonts w:hint="default"/>
        <w:lang w:val="en-US" w:eastAsia="en-US" w:bidi="ar-SA"/>
      </w:rPr>
    </w:lvl>
    <w:lvl w:ilvl="3" w:tplc="50AA045A">
      <w:numFmt w:val="bullet"/>
      <w:lvlText w:val="•"/>
      <w:lvlJc w:val="left"/>
      <w:pPr>
        <w:ind w:left="3548" w:hanging="361"/>
      </w:pPr>
      <w:rPr>
        <w:rFonts w:hint="default"/>
        <w:lang w:val="en-US" w:eastAsia="en-US" w:bidi="ar-SA"/>
      </w:rPr>
    </w:lvl>
    <w:lvl w:ilvl="4" w:tplc="329C1A9E">
      <w:numFmt w:val="bullet"/>
      <w:lvlText w:val="•"/>
      <w:lvlJc w:val="left"/>
      <w:pPr>
        <w:ind w:left="4564" w:hanging="361"/>
      </w:pPr>
      <w:rPr>
        <w:rFonts w:hint="default"/>
        <w:lang w:val="en-US" w:eastAsia="en-US" w:bidi="ar-SA"/>
      </w:rPr>
    </w:lvl>
    <w:lvl w:ilvl="5" w:tplc="865AB002">
      <w:numFmt w:val="bullet"/>
      <w:lvlText w:val="•"/>
      <w:lvlJc w:val="left"/>
      <w:pPr>
        <w:ind w:left="5580" w:hanging="361"/>
      </w:pPr>
      <w:rPr>
        <w:rFonts w:hint="default"/>
        <w:lang w:val="en-US" w:eastAsia="en-US" w:bidi="ar-SA"/>
      </w:rPr>
    </w:lvl>
    <w:lvl w:ilvl="6" w:tplc="D71ABC12">
      <w:numFmt w:val="bullet"/>
      <w:lvlText w:val="•"/>
      <w:lvlJc w:val="left"/>
      <w:pPr>
        <w:ind w:left="6596" w:hanging="361"/>
      </w:pPr>
      <w:rPr>
        <w:rFonts w:hint="default"/>
        <w:lang w:val="en-US" w:eastAsia="en-US" w:bidi="ar-SA"/>
      </w:rPr>
    </w:lvl>
    <w:lvl w:ilvl="7" w:tplc="9AFE9DFE">
      <w:numFmt w:val="bullet"/>
      <w:lvlText w:val="•"/>
      <w:lvlJc w:val="left"/>
      <w:pPr>
        <w:ind w:left="7612" w:hanging="361"/>
      </w:pPr>
      <w:rPr>
        <w:rFonts w:hint="default"/>
        <w:lang w:val="en-US" w:eastAsia="en-US" w:bidi="ar-SA"/>
      </w:rPr>
    </w:lvl>
    <w:lvl w:ilvl="8" w:tplc="C73833C2">
      <w:numFmt w:val="bullet"/>
      <w:lvlText w:val="•"/>
      <w:lvlJc w:val="left"/>
      <w:pPr>
        <w:ind w:left="8628" w:hanging="361"/>
      </w:pPr>
      <w:rPr>
        <w:rFonts w:hint="default"/>
        <w:lang w:val="en-US" w:eastAsia="en-US" w:bidi="ar-SA"/>
      </w:rPr>
    </w:lvl>
  </w:abstractNum>
  <w:abstractNum w:abstractNumId="2" w15:restartNumberingAfterBreak="0">
    <w:nsid w:val="117612D6"/>
    <w:multiLevelType w:val="hybridMultilevel"/>
    <w:tmpl w:val="A91C2A1E"/>
    <w:lvl w:ilvl="0" w:tplc="3D44C3E0">
      <w:start w:val="1"/>
      <w:numFmt w:val="upperLetter"/>
      <w:lvlText w:val="%1."/>
      <w:lvlJc w:val="left"/>
      <w:pPr>
        <w:ind w:left="500"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3E84D0">
      <w:numFmt w:val="bullet"/>
      <w:lvlText w:val="•"/>
      <w:lvlJc w:val="left"/>
      <w:pPr>
        <w:ind w:left="1516" w:hanging="294"/>
      </w:pPr>
      <w:rPr>
        <w:rFonts w:hint="default"/>
        <w:lang w:val="en-US" w:eastAsia="en-US" w:bidi="ar-SA"/>
      </w:rPr>
    </w:lvl>
    <w:lvl w:ilvl="2" w:tplc="9FFE5D56">
      <w:numFmt w:val="bullet"/>
      <w:lvlText w:val="•"/>
      <w:lvlJc w:val="left"/>
      <w:pPr>
        <w:ind w:left="2532" w:hanging="294"/>
      </w:pPr>
      <w:rPr>
        <w:rFonts w:hint="default"/>
        <w:lang w:val="en-US" w:eastAsia="en-US" w:bidi="ar-SA"/>
      </w:rPr>
    </w:lvl>
    <w:lvl w:ilvl="3" w:tplc="17A0A956">
      <w:numFmt w:val="bullet"/>
      <w:lvlText w:val="•"/>
      <w:lvlJc w:val="left"/>
      <w:pPr>
        <w:ind w:left="3548" w:hanging="294"/>
      </w:pPr>
      <w:rPr>
        <w:rFonts w:hint="default"/>
        <w:lang w:val="en-US" w:eastAsia="en-US" w:bidi="ar-SA"/>
      </w:rPr>
    </w:lvl>
    <w:lvl w:ilvl="4" w:tplc="F322E222">
      <w:numFmt w:val="bullet"/>
      <w:lvlText w:val="•"/>
      <w:lvlJc w:val="left"/>
      <w:pPr>
        <w:ind w:left="4564" w:hanging="294"/>
      </w:pPr>
      <w:rPr>
        <w:rFonts w:hint="default"/>
        <w:lang w:val="en-US" w:eastAsia="en-US" w:bidi="ar-SA"/>
      </w:rPr>
    </w:lvl>
    <w:lvl w:ilvl="5" w:tplc="E3E086CA">
      <w:numFmt w:val="bullet"/>
      <w:lvlText w:val="•"/>
      <w:lvlJc w:val="left"/>
      <w:pPr>
        <w:ind w:left="5580" w:hanging="294"/>
      </w:pPr>
      <w:rPr>
        <w:rFonts w:hint="default"/>
        <w:lang w:val="en-US" w:eastAsia="en-US" w:bidi="ar-SA"/>
      </w:rPr>
    </w:lvl>
    <w:lvl w:ilvl="6" w:tplc="73503E6A">
      <w:numFmt w:val="bullet"/>
      <w:lvlText w:val="•"/>
      <w:lvlJc w:val="left"/>
      <w:pPr>
        <w:ind w:left="6596" w:hanging="294"/>
      </w:pPr>
      <w:rPr>
        <w:rFonts w:hint="default"/>
        <w:lang w:val="en-US" w:eastAsia="en-US" w:bidi="ar-SA"/>
      </w:rPr>
    </w:lvl>
    <w:lvl w:ilvl="7" w:tplc="D2243476">
      <w:numFmt w:val="bullet"/>
      <w:lvlText w:val="•"/>
      <w:lvlJc w:val="left"/>
      <w:pPr>
        <w:ind w:left="7612" w:hanging="294"/>
      </w:pPr>
      <w:rPr>
        <w:rFonts w:hint="default"/>
        <w:lang w:val="en-US" w:eastAsia="en-US" w:bidi="ar-SA"/>
      </w:rPr>
    </w:lvl>
    <w:lvl w:ilvl="8" w:tplc="224899CA">
      <w:numFmt w:val="bullet"/>
      <w:lvlText w:val="•"/>
      <w:lvlJc w:val="left"/>
      <w:pPr>
        <w:ind w:left="8628" w:hanging="294"/>
      </w:pPr>
      <w:rPr>
        <w:rFonts w:hint="default"/>
        <w:lang w:val="en-US" w:eastAsia="en-US" w:bidi="ar-SA"/>
      </w:rPr>
    </w:lvl>
  </w:abstractNum>
  <w:abstractNum w:abstractNumId="3" w15:restartNumberingAfterBreak="0">
    <w:nsid w:val="24591581"/>
    <w:multiLevelType w:val="hybridMultilevel"/>
    <w:tmpl w:val="790C24F6"/>
    <w:lvl w:ilvl="0" w:tplc="66F416F2">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C9C5D36">
      <w:numFmt w:val="bullet"/>
      <w:lvlText w:val="•"/>
      <w:lvlJc w:val="left"/>
      <w:pPr>
        <w:ind w:left="1516" w:hanging="361"/>
      </w:pPr>
      <w:rPr>
        <w:rFonts w:hint="default"/>
        <w:lang w:val="en-US" w:eastAsia="en-US" w:bidi="ar-SA"/>
      </w:rPr>
    </w:lvl>
    <w:lvl w:ilvl="2" w:tplc="79841808">
      <w:numFmt w:val="bullet"/>
      <w:lvlText w:val="•"/>
      <w:lvlJc w:val="left"/>
      <w:pPr>
        <w:ind w:left="2532" w:hanging="361"/>
      </w:pPr>
      <w:rPr>
        <w:rFonts w:hint="default"/>
        <w:lang w:val="en-US" w:eastAsia="en-US" w:bidi="ar-SA"/>
      </w:rPr>
    </w:lvl>
    <w:lvl w:ilvl="3" w:tplc="3B6AD4EE">
      <w:numFmt w:val="bullet"/>
      <w:lvlText w:val="•"/>
      <w:lvlJc w:val="left"/>
      <w:pPr>
        <w:ind w:left="3548" w:hanging="361"/>
      </w:pPr>
      <w:rPr>
        <w:rFonts w:hint="default"/>
        <w:lang w:val="en-US" w:eastAsia="en-US" w:bidi="ar-SA"/>
      </w:rPr>
    </w:lvl>
    <w:lvl w:ilvl="4" w:tplc="452AE9BC">
      <w:numFmt w:val="bullet"/>
      <w:lvlText w:val="•"/>
      <w:lvlJc w:val="left"/>
      <w:pPr>
        <w:ind w:left="4564" w:hanging="361"/>
      </w:pPr>
      <w:rPr>
        <w:rFonts w:hint="default"/>
        <w:lang w:val="en-US" w:eastAsia="en-US" w:bidi="ar-SA"/>
      </w:rPr>
    </w:lvl>
    <w:lvl w:ilvl="5" w:tplc="8AFA082C">
      <w:numFmt w:val="bullet"/>
      <w:lvlText w:val="•"/>
      <w:lvlJc w:val="left"/>
      <w:pPr>
        <w:ind w:left="5580" w:hanging="361"/>
      </w:pPr>
      <w:rPr>
        <w:rFonts w:hint="default"/>
        <w:lang w:val="en-US" w:eastAsia="en-US" w:bidi="ar-SA"/>
      </w:rPr>
    </w:lvl>
    <w:lvl w:ilvl="6" w:tplc="F83814C0">
      <w:numFmt w:val="bullet"/>
      <w:lvlText w:val="•"/>
      <w:lvlJc w:val="left"/>
      <w:pPr>
        <w:ind w:left="6596" w:hanging="361"/>
      </w:pPr>
      <w:rPr>
        <w:rFonts w:hint="default"/>
        <w:lang w:val="en-US" w:eastAsia="en-US" w:bidi="ar-SA"/>
      </w:rPr>
    </w:lvl>
    <w:lvl w:ilvl="7" w:tplc="778CC508">
      <w:numFmt w:val="bullet"/>
      <w:lvlText w:val="•"/>
      <w:lvlJc w:val="left"/>
      <w:pPr>
        <w:ind w:left="7612" w:hanging="361"/>
      </w:pPr>
      <w:rPr>
        <w:rFonts w:hint="default"/>
        <w:lang w:val="en-US" w:eastAsia="en-US" w:bidi="ar-SA"/>
      </w:rPr>
    </w:lvl>
    <w:lvl w:ilvl="8" w:tplc="6C324462">
      <w:numFmt w:val="bullet"/>
      <w:lvlText w:val="•"/>
      <w:lvlJc w:val="left"/>
      <w:pPr>
        <w:ind w:left="8628" w:hanging="361"/>
      </w:pPr>
      <w:rPr>
        <w:rFonts w:hint="default"/>
        <w:lang w:val="en-US" w:eastAsia="en-US" w:bidi="ar-SA"/>
      </w:rPr>
    </w:lvl>
  </w:abstractNum>
  <w:abstractNum w:abstractNumId="4" w15:restartNumberingAfterBreak="0">
    <w:nsid w:val="34142DDD"/>
    <w:multiLevelType w:val="hybridMultilevel"/>
    <w:tmpl w:val="77A698D8"/>
    <w:lvl w:ilvl="0" w:tplc="0C9879A6">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545842">
      <w:numFmt w:val="bullet"/>
      <w:lvlText w:val="•"/>
      <w:lvlJc w:val="left"/>
      <w:pPr>
        <w:ind w:left="1516" w:hanging="361"/>
      </w:pPr>
      <w:rPr>
        <w:rFonts w:hint="default"/>
        <w:lang w:val="en-US" w:eastAsia="en-US" w:bidi="ar-SA"/>
      </w:rPr>
    </w:lvl>
    <w:lvl w:ilvl="2" w:tplc="558658FA">
      <w:numFmt w:val="bullet"/>
      <w:lvlText w:val="•"/>
      <w:lvlJc w:val="left"/>
      <w:pPr>
        <w:ind w:left="2532" w:hanging="361"/>
      </w:pPr>
      <w:rPr>
        <w:rFonts w:hint="default"/>
        <w:lang w:val="en-US" w:eastAsia="en-US" w:bidi="ar-SA"/>
      </w:rPr>
    </w:lvl>
    <w:lvl w:ilvl="3" w:tplc="EE12B1D4">
      <w:numFmt w:val="bullet"/>
      <w:lvlText w:val="•"/>
      <w:lvlJc w:val="left"/>
      <w:pPr>
        <w:ind w:left="3548" w:hanging="361"/>
      </w:pPr>
      <w:rPr>
        <w:rFonts w:hint="default"/>
        <w:lang w:val="en-US" w:eastAsia="en-US" w:bidi="ar-SA"/>
      </w:rPr>
    </w:lvl>
    <w:lvl w:ilvl="4" w:tplc="8B0857FC">
      <w:numFmt w:val="bullet"/>
      <w:lvlText w:val="•"/>
      <w:lvlJc w:val="left"/>
      <w:pPr>
        <w:ind w:left="4564" w:hanging="361"/>
      </w:pPr>
      <w:rPr>
        <w:rFonts w:hint="default"/>
        <w:lang w:val="en-US" w:eastAsia="en-US" w:bidi="ar-SA"/>
      </w:rPr>
    </w:lvl>
    <w:lvl w:ilvl="5" w:tplc="F03CE91E">
      <w:numFmt w:val="bullet"/>
      <w:lvlText w:val="•"/>
      <w:lvlJc w:val="left"/>
      <w:pPr>
        <w:ind w:left="5580" w:hanging="361"/>
      </w:pPr>
      <w:rPr>
        <w:rFonts w:hint="default"/>
        <w:lang w:val="en-US" w:eastAsia="en-US" w:bidi="ar-SA"/>
      </w:rPr>
    </w:lvl>
    <w:lvl w:ilvl="6" w:tplc="E200C3B2">
      <w:numFmt w:val="bullet"/>
      <w:lvlText w:val="•"/>
      <w:lvlJc w:val="left"/>
      <w:pPr>
        <w:ind w:left="6596" w:hanging="361"/>
      </w:pPr>
      <w:rPr>
        <w:rFonts w:hint="default"/>
        <w:lang w:val="en-US" w:eastAsia="en-US" w:bidi="ar-SA"/>
      </w:rPr>
    </w:lvl>
    <w:lvl w:ilvl="7" w:tplc="241EE738">
      <w:numFmt w:val="bullet"/>
      <w:lvlText w:val="•"/>
      <w:lvlJc w:val="left"/>
      <w:pPr>
        <w:ind w:left="7612" w:hanging="361"/>
      </w:pPr>
      <w:rPr>
        <w:rFonts w:hint="default"/>
        <w:lang w:val="en-US" w:eastAsia="en-US" w:bidi="ar-SA"/>
      </w:rPr>
    </w:lvl>
    <w:lvl w:ilvl="8" w:tplc="F55A05EC">
      <w:numFmt w:val="bullet"/>
      <w:lvlText w:val="•"/>
      <w:lvlJc w:val="left"/>
      <w:pPr>
        <w:ind w:left="8628" w:hanging="361"/>
      </w:pPr>
      <w:rPr>
        <w:rFonts w:hint="default"/>
        <w:lang w:val="en-US" w:eastAsia="en-US" w:bidi="ar-SA"/>
      </w:rPr>
    </w:lvl>
  </w:abstractNum>
  <w:abstractNum w:abstractNumId="5" w15:restartNumberingAfterBreak="0">
    <w:nsid w:val="4858290A"/>
    <w:multiLevelType w:val="hybridMultilevel"/>
    <w:tmpl w:val="1C5E8EF8"/>
    <w:lvl w:ilvl="0" w:tplc="65FA99AC">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9684952">
      <w:start w:val="1"/>
      <w:numFmt w:val="decimal"/>
      <w:lvlText w:val="%2."/>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E24116">
      <w:numFmt w:val="bullet"/>
      <w:lvlText w:val="•"/>
      <w:lvlJc w:val="left"/>
      <w:pPr>
        <w:ind w:left="1948" w:hanging="360"/>
      </w:pPr>
      <w:rPr>
        <w:rFonts w:hint="default"/>
        <w:lang w:val="en-US" w:eastAsia="en-US" w:bidi="ar-SA"/>
      </w:rPr>
    </w:lvl>
    <w:lvl w:ilvl="3" w:tplc="4D4CB1A6">
      <w:numFmt w:val="bullet"/>
      <w:lvlText w:val="•"/>
      <w:lvlJc w:val="left"/>
      <w:pPr>
        <w:ind w:left="3037" w:hanging="360"/>
      </w:pPr>
      <w:rPr>
        <w:rFonts w:hint="default"/>
        <w:lang w:val="en-US" w:eastAsia="en-US" w:bidi="ar-SA"/>
      </w:rPr>
    </w:lvl>
    <w:lvl w:ilvl="4" w:tplc="E07CB010">
      <w:numFmt w:val="bullet"/>
      <w:lvlText w:val="•"/>
      <w:lvlJc w:val="left"/>
      <w:pPr>
        <w:ind w:left="4126" w:hanging="360"/>
      </w:pPr>
      <w:rPr>
        <w:rFonts w:hint="default"/>
        <w:lang w:val="en-US" w:eastAsia="en-US" w:bidi="ar-SA"/>
      </w:rPr>
    </w:lvl>
    <w:lvl w:ilvl="5" w:tplc="FA368B08">
      <w:numFmt w:val="bullet"/>
      <w:lvlText w:val="•"/>
      <w:lvlJc w:val="left"/>
      <w:pPr>
        <w:ind w:left="5215" w:hanging="360"/>
      </w:pPr>
      <w:rPr>
        <w:rFonts w:hint="default"/>
        <w:lang w:val="en-US" w:eastAsia="en-US" w:bidi="ar-SA"/>
      </w:rPr>
    </w:lvl>
    <w:lvl w:ilvl="6" w:tplc="3C282CA6">
      <w:numFmt w:val="bullet"/>
      <w:lvlText w:val="•"/>
      <w:lvlJc w:val="left"/>
      <w:pPr>
        <w:ind w:left="6304" w:hanging="360"/>
      </w:pPr>
      <w:rPr>
        <w:rFonts w:hint="default"/>
        <w:lang w:val="en-US" w:eastAsia="en-US" w:bidi="ar-SA"/>
      </w:rPr>
    </w:lvl>
    <w:lvl w:ilvl="7" w:tplc="598809AE">
      <w:numFmt w:val="bullet"/>
      <w:lvlText w:val="•"/>
      <w:lvlJc w:val="left"/>
      <w:pPr>
        <w:ind w:left="7393" w:hanging="360"/>
      </w:pPr>
      <w:rPr>
        <w:rFonts w:hint="default"/>
        <w:lang w:val="en-US" w:eastAsia="en-US" w:bidi="ar-SA"/>
      </w:rPr>
    </w:lvl>
    <w:lvl w:ilvl="8" w:tplc="A120B448">
      <w:numFmt w:val="bullet"/>
      <w:lvlText w:val="•"/>
      <w:lvlJc w:val="left"/>
      <w:pPr>
        <w:ind w:left="8482" w:hanging="360"/>
      </w:pPr>
      <w:rPr>
        <w:rFonts w:hint="default"/>
        <w:lang w:val="en-US" w:eastAsia="en-US" w:bidi="ar-SA"/>
      </w:rPr>
    </w:lvl>
  </w:abstractNum>
  <w:abstractNum w:abstractNumId="6" w15:restartNumberingAfterBreak="0">
    <w:nsid w:val="53B0537E"/>
    <w:multiLevelType w:val="hybridMultilevel"/>
    <w:tmpl w:val="9E721126"/>
    <w:lvl w:ilvl="0" w:tplc="5A389AB0">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1E4ADA">
      <w:numFmt w:val="bullet"/>
      <w:lvlText w:val="•"/>
      <w:lvlJc w:val="left"/>
      <w:pPr>
        <w:ind w:left="1516" w:hanging="361"/>
      </w:pPr>
      <w:rPr>
        <w:rFonts w:hint="default"/>
        <w:lang w:val="en-US" w:eastAsia="en-US" w:bidi="ar-SA"/>
      </w:rPr>
    </w:lvl>
    <w:lvl w:ilvl="2" w:tplc="0F767F5A">
      <w:numFmt w:val="bullet"/>
      <w:lvlText w:val="•"/>
      <w:lvlJc w:val="left"/>
      <w:pPr>
        <w:ind w:left="2532" w:hanging="361"/>
      </w:pPr>
      <w:rPr>
        <w:rFonts w:hint="default"/>
        <w:lang w:val="en-US" w:eastAsia="en-US" w:bidi="ar-SA"/>
      </w:rPr>
    </w:lvl>
    <w:lvl w:ilvl="3" w:tplc="FC0A98D0">
      <w:numFmt w:val="bullet"/>
      <w:lvlText w:val="•"/>
      <w:lvlJc w:val="left"/>
      <w:pPr>
        <w:ind w:left="3548" w:hanging="361"/>
      </w:pPr>
      <w:rPr>
        <w:rFonts w:hint="default"/>
        <w:lang w:val="en-US" w:eastAsia="en-US" w:bidi="ar-SA"/>
      </w:rPr>
    </w:lvl>
    <w:lvl w:ilvl="4" w:tplc="F2682C9E">
      <w:numFmt w:val="bullet"/>
      <w:lvlText w:val="•"/>
      <w:lvlJc w:val="left"/>
      <w:pPr>
        <w:ind w:left="4564" w:hanging="361"/>
      </w:pPr>
      <w:rPr>
        <w:rFonts w:hint="default"/>
        <w:lang w:val="en-US" w:eastAsia="en-US" w:bidi="ar-SA"/>
      </w:rPr>
    </w:lvl>
    <w:lvl w:ilvl="5" w:tplc="FB302B44">
      <w:numFmt w:val="bullet"/>
      <w:lvlText w:val="•"/>
      <w:lvlJc w:val="left"/>
      <w:pPr>
        <w:ind w:left="5580" w:hanging="361"/>
      </w:pPr>
      <w:rPr>
        <w:rFonts w:hint="default"/>
        <w:lang w:val="en-US" w:eastAsia="en-US" w:bidi="ar-SA"/>
      </w:rPr>
    </w:lvl>
    <w:lvl w:ilvl="6" w:tplc="463A7CC8">
      <w:numFmt w:val="bullet"/>
      <w:lvlText w:val="•"/>
      <w:lvlJc w:val="left"/>
      <w:pPr>
        <w:ind w:left="6596" w:hanging="361"/>
      </w:pPr>
      <w:rPr>
        <w:rFonts w:hint="default"/>
        <w:lang w:val="en-US" w:eastAsia="en-US" w:bidi="ar-SA"/>
      </w:rPr>
    </w:lvl>
    <w:lvl w:ilvl="7" w:tplc="9414673E">
      <w:numFmt w:val="bullet"/>
      <w:lvlText w:val="•"/>
      <w:lvlJc w:val="left"/>
      <w:pPr>
        <w:ind w:left="7612" w:hanging="361"/>
      </w:pPr>
      <w:rPr>
        <w:rFonts w:hint="default"/>
        <w:lang w:val="en-US" w:eastAsia="en-US" w:bidi="ar-SA"/>
      </w:rPr>
    </w:lvl>
    <w:lvl w:ilvl="8" w:tplc="18A2613C">
      <w:numFmt w:val="bullet"/>
      <w:lvlText w:val="•"/>
      <w:lvlJc w:val="left"/>
      <w:pPr>
        <w:ind w:left="8628" w:hanging="361"/>
      </w:pPr>
      <w:rPr>
        <w:rFonts w:hint="default"/>
        <w:lang w:val="en-US" w:eastAsia="en-US" w:bidi="ar-SA"/>
      </w:rPr>
    </w:lvl>
  </w:abstractNum>
  <w:abstractNum w:abstractNumId="7" w15:restartNumberingAfterBreak="0">
    <w:nsid w:val="58B5693B"/>
    <w:multiLevelType w:val="hybridMultilevel"/>
    <w:tmpl w:val="7DCEEAFE"/>
    <w:lvl w:ilvl="0" w:tplc="9FE4785A">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1C0260">
      <w:numFmt w:val="bullet"/>
      <w:lvlText w:val="•"/>
      <w:lvlJc w:val="left"/>
      <w:pPr>
        <w:ind w:left="1516" w:hanging="361"/>
      </w:pPr>
      <w:rPr>
        <w:rFonts w:hint="default"/>
        <w:lang w:val="en-US" w:eastAsia="en-US" w:bidi="ar-SA"/>
      </w:rPr>
    </w:lvl>
    <w:lvl w:ilvl="2" w:tplc="57363EC6">
      <w:numFmt w:val="bullet"/>
      <w:lvlText w:val="•"/>
      <w:lvlJc w:val="left"/>
      <w:pPr>
        <w:ind w:left="2532" w:hanging="361"/>
      </w:pPr>
      <w:rPr>
        <w:rFonts w:hint="default"/>
        <w:lang w:val="en-US" w:eastAsia="en-US" w:bidi="ar-SA"/>
      </w:rPr>
    </w:lvl>
    <w:lvl w:ilvl="3" w:tplc="A65CA710">
      <w:numFmt w:val="bullet"/>
      <w:lvlText w:val="•"/>
      <w:lvlJc w:val="left"/>
      <w:pPr>
        <w:ind w:left="3548" w:hanging="361"/>
      </w:pPr>
      <w:rPr>
        <w:rFonts w:hint="default"/>
        <w:lang w:val="en-US" w:eastAsia="en-US" w:bidi="ar-SA"/>
      </w:rPr>
    </w:lvl>
    <w:lvl w:ilvl="4" w:tplc="AA4A734C">
      <w:numFmt w:val="bullet"/>
      <w:lvlText w:val="•"/>
      <w:lvlJc w:val="left"/>
      <w:pPr>
        <w:ind w:left="4564" w:hanging="361"/>
      </w:pPr>
      <w:rPr>
        <w:rFonts w:hint="default"/>
        <w:lang w:val="en-US" w:eastAsia="en-US" w:bidi="ar-SA"/>
      </w:rPr>
    </w:lvl>
    <w:lvl w:ilvl="5" w:tplc="B2DAFD3A">
      <w:numFmt w:val="bullet"/>
      <w:lvlText w:val="•"/>
      <w:lvlJc w:val="left"/>
      <w:pPr>
        <w:ind w:left="5580" w:hanging="361"/>
      </w:pPr>
      <w:rPr>
        <w:rFonts w:hint="default"/>
        <w:lang w:val="en-US" w:eastAsia="en-US" w:bidi="ar-SA"/>
      </w:rPr>
    </w:lvl>
    <w:lvl w:ilvl="6" w:tplc="2180A250">
      <w:numFmt w:val="bullet"/>
      <w:lvlText w:val="•"/>
      <w:lvlJc w:val="left"/>
      <w:pPr>
        <w:ind w:left="6596" w:hanging="361"/>
      </w:pPr>
      <w:rPr>
        <w:rFonts w:hint="default"/>
        <w:lang w:val="en-US" w:eastAsia="en-US" w:bidi="ar-SA"/>
      </w:rPr>
    </w:lvl>
    <w:lvl w:ilvl="7" w:tplc="7A2A0C40">
      <w:numFmt w:val="bullet"/>
      <w:lvlText w:val="•"/>
      <w:lvlJc w:val="left"/>
      <w:pPr>
        <w:ind w:left="7612" w:hanging="361"/>
      </w:pPr>
      <w:rPr>
        <w:rFonts w:hint="default"/>
        <w:lang w:val="en-US" w:eastAsia="en-US" w:bidi="ar-SA"/>
      </w:rPr>
    </w:lvl>
    <w:lvl w:ilvl="8" w:tplc="6C32495A">
      <w:numFmt w:val="bullet"/>
      <w:lvlText w:val="•"/>
      <w:lvlJc w:val="left"/>
      <w:pPr>
        <w:ind w:left="8628" w:hanging="361"/>
      </w:pPr>
      <w:rPr>
        <w:rFonts w:hint="default"/>
        <w:lang w:val="en-US" w:eastAsia="en-US" w:bidi="ar-SA"/>
      </w:rPr>
    </w:lvl>
  </w:abstractNum>
  <w:abstractNum w:abstractNumId="8" w15:restartNumberingAfterBreak="0">
    <w:nsid w:val="5D9B5A3F"/>
    <w:multiLevelType w:val="hybridMultilevel"/>
    <w:tmpl w:val="BAC83A9E"/>
    <w:lvl w:ilvl="0" w:tplc="3B1AA52C">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B7C737C">
      <w:numFmt w:val="bullet"/>
      <w:lvlText w:val="•"/>
      <w:lvlJc w:val="left"/>
      <w:pPr>
        <w:ind w:left="1516" w:hanging="361"/>
      </w:pPr>
      <w:rPr>
        <w:rFonts w:hint="default"/>
        <w:lang w:val="en-US" w:eastAsia="en-US" w:bidi="ar-SA"/>
      </w:rPr>
    </w:lvl>
    <w:lvl w:ilvl="2" w:tplc="BC4EA26C">
      <w:numFmt w:val="bullet"/>
      <w:lvlText w:val="•"/>
      <w:lvlJc w:val="left"/>
      <w:pPr>
        <w:ind w:left="2532" w:hanging="361"/>
      </w:pPr>
      <w:rPr>
        <w:rFonts w:hint="default"/>
        <w:lang w:val="en-US" w:eastAsia="en-US" w:bidi="ar-SA"/>
      </w:rPr>
    </w:lvl>
    <w:lvl w:ilvl="3" w:tplc="BBD6851C">
      <w:numFmt w:val="bullet"/>
      <w:lvlText w:val="•"/>
      <w:lvlJc w:val="left"/>
      <w:pPr>
        <w:ind w:left="3548" w:hanging="361"/>
      </w:pPr>
      <w:rPr>
        <w:rFonts w:hint="default"/>
        <w:lang w:val="en-US" w:eastAsia="en-US" w:bidi="ar-SA"/>
      </w:rPr>
    </w:lvl>
    <w:lvl w:ilvl="4" w:tplc="10CA980C">
      <w:numFmt w:val="bullet"/>
      <w:lvlText w:val="•"/>
      <w:lvlJc w:val="left"/>
      <w:pPr>
        <w:ind w:left="4564" w:hanging="361"/>
      </w:pPr>
      <w:rPr>
        <w:rFonts w:hint="default"/>
        <w:lang w:val="en-US" w:eastAsia="en-US" w:bidi="ar-SA"/>
      </w:rPr>
    </w:lvl>
    <w:lvl w:ilvl="5" w:tplc="772405A4">
      <w:numFmt w:val="bullet"/>
      <w:lvlText w:val="•"/>
      <w:lvlJc w:val="left"/>
      <w:pPr>
        <w:ind w:left="5580" w:hanging="361"/>
      </w:pPr>
      <w:rPr>
        <w:rFonts w:hint="default"/>
        <w:lang w:val="en-US" w:eastAsia="en-US" w:bidi="ar-SA"/>
      </w:rPr>
    </w:lvl>
    <w:lvl w:ilvl="6" w:tplc="E696A6D2">
      <w:numFmt w:val="bullet"/>
      <w:lvlText w:val="•"/>
      <w:lvlJc w:val="left"/>
      <w:pPr>
        <w:ind w:left="6596" w:hanging="361"/>
      </w:pPr>
      <w:rPr>
        <w:rFonts w:hint="default"/>
        <w:lang w:val="en-US" w:eastAsia="en-US" w:bidi="ar-SA"/>
      </w:rPr>
    </w:lvl>
    <w:lvl w:ilvl="7" w:tplc="6F48B260">
      <w:numFmt w:val="bullet"/>
      <w:lvlText w:val="•"/>
      <w:lvlJc w:val="left"/>
      <w:pPr>
        <w:ind w:left="7612" w:hanging="361"/>
      </w:pPr>
      <w:rPr>
        <w:rFonts w:hint="default"/>
        <w:lang w:val="en-US" w:eastAsia="en-US" w:bidi="ar-SA"/>
      </w:rPr>
    </w:lvl>
    <w:lvl w:ilvl="8" w:tplc="A1CA60F8">
      <w:numFmt w:val="bullet"/>
      <w:lvlText w:val="•"/>
      <w:lvlJc w:val="left"/>
      <w:pPr>
        <w:ind w:left="8628" w:hanging="361"/>
      </w:pPr>
      <w:rPr>
        <w:rFonts w:hint="default"/>
        <w:lang w:val="en-US" w:eastAsia="en-US" w:bidi="ar-SA"/>
      </w:rPr>
    </w:lvl>
  </w:abstractNum>
  <w:abstractNum w:abstractNumId="9" w15:restartNumberingAfterBreak="0">
    <w:nsid w:val="65F711B5"/>
    <w:multiLevelType w:val="multilevel"/>
    <w:tmpl w:val="05A622CE"/>
    <w:lvl w:ilvl="0">
      <w:start w:val="7"/>
      <w:numFmt w:val="decimal"/>
      <w:lvlText w:val="%1"/>
      <w:lvlJc w:val="left"/>
      <w:pPr>
        <w:ind w:left="500" w:hanging="361"/>
        <w:jc w:val="left"/>
      </w:pPr>
      <w:rPr>
        <w:rFonts w:hint="default"/>
        <w:lang w:val="en-US" w:eastAsia="en-US" w:bidi="ar-SA"/>
      </w:rPr>
    </w:lvl>
    <w:lvl w:ilvl="1">
      <w:start w:val="2"/>
      <w:numFmt w:val="decimal"/>
      <w:lvlText w:val="%1.%2"/>
      <w:lvlJc w:val="left"/>
      <w:pPr>
        <w:ind w:left="50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32" w:hanging="361"/>
      </w:pPr>
      <w:rPr>
        <w:rFonts w:hint="default"/>
        <w:lang w:val="en-US" w:eastAsia="en-US" w:bidi="ar-SA"/>
      </w:rPr>
    </w:lvl>
    <w:lvl w:ilvl="3">
      <w:numFmt w:val="bullet"/>
      <w:lvlText w:val="•"/>
      <w:lvlJc w:val="left"/>
      <w:pPr>
        <w:ind w:left="3548" w:hanging="361"/>
      </w:pPr>
      <w:rPr>
        <w:rFonts w:hint="default"/>
        <w:lang w:val="en-US" w:eastAsia="en-US" w:bidi="ar-SA"/>
      </w:rPr>
    </w:lvl>
    <w:lvl w:ilvl="4">
      <w:numFmt w:val="bullet"/>
      <w:lvlText w:val="•"/>
      <w:lvlJc w:val="left"/>
      <w:pPr>
        <w:ind w:left="4564" w:hanging="361"/>
      </w:pPr>
      <w:rPr>
        <w:rFonts w:hint="default"/>
        <w:lang w:val="en-US" w:eastAsia="en-US" w:bidi="ar-SA"/>
      </w:rPr>
    </w:lvl>
    <w:lvl w:ilvl="5">
      <w:numFmt w:val="bullet"/>
      <w:lvlText w:val="•"/>
      <w:lvlJc w:val="left"/>
      <w:pPr>
        <w:ind w:left="5580" w:hanging="361"/>
      </w:pPr>
      <w:rPr>
        <w:rFonts w:hint="default"/>
        <w:lang w:val="en-US" w:eastAsia="en-US" w:bidi="ar-SA"/>
      </w:rPr>
    </w:lvl>
    <w:lvl w:ilvl="6">
      <w:numFmt w:val="bullet"/>
      <w:lvlText w:val="•"/>
      <w:lvlJc w:val="left"/>
      <w:pPr>
        <w:ind w:left="6596" w:hanging="361"/>
      </w:pPr>
      <w:rPr>
        <w:rFonts w:hint="default"/>
        <w:lang w:val="en-US" w:eastAsia="en-US" w:bidi="ar-SA"/>
      </w:rPr>
    </w:lvl>
    <w:lvl w:ilvl="7">
      <w:numFmt w:val="bullet"/>
      <w:lvlText w:val="•"/>
      <w:lvlJc w:val="left"/>
      <w:pPr>
        <w:ind w:left="7612"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10" w15:restartNumberingAfterBreak="0">
    <w:nsid w:val="675C6FA5"/>
    <w:multiLevelType w:val="hybridMultilevel"/>
    <w:tmpl w:val="D22A18FE"/>
    <w:lvl w:ilvl="0" w:tplc="19BE1346">
      <w:start w:val="1"/>
      <w:numFmt w:val="upperLetter"/>
      <w:lvlText w:val="%1."/>
      <w:lvlJc w:val="left"/>
      <w:pPr>
        <w:ind w:left="50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64E222">
      <w:start w:val="1"/>
      <w:numFmt w:val="decimal"/>
      <w:lvlText w:val="%2."/>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10E6B50">
      <w:numFmt w:val="bullet"/>
      <w:lvlText w:val="•"/>
      <w:lvlJc w:val="left"/>
      <w:pPr>
        <w:ind w:left="1948" w:hanging="360"/>
      </w:pPr>
      <w:rPr>
        <w:rFonts w:hint="default"/>
        <w:lang w:val="en-US" w:eastAsia="en-US" w:bidi="ar-SA"/>
      </w:rPr>
    </w:lvl>
    <w:lvl w:ilvl="3" w:tplc="44A877A8">
      <w:numFmt w:val="bullet"/>
      <w:lvlText w:val="•"/>
      <w:lvlJc w:val="left"/>
      <w:pPr>
        <w:ind w:left="3037" w:hanging="360"/>
      </w:pPr>
      <w:rPr>
        <w:rFonts w:hint="default"/>
        <w:lang w:val="en-US" w:eastAsia="en-US" w:bidi="ar-SA"/>
      </w:rPr>
    </w:lvl>
    <w:lvl w:ilvl="4" w:tplc="0474207E">
      <w:numFmt w:val="bullet"/>
      <w:lvlText w:val="•"/>
      <w:lvlJc w:val="left"/>
      <w:pPr>
        <w:ind w:left="4126" w:hanging="360"/>
      </w:pPr>
      <w:rPr>
        <w:rFonts w:hint="default"/>
        <w:lang w:val="en-US" w:eastAsia="en-US" w:bidi="ar-SA"/>
      </w:rPr>
    </w:lvl>
    <w:lvl w:ilvl="5" w:tplc="E1CE32F6">
      <w:numFmt w:val="bullet"/>
      <w:lvlText w:val="•"/>
      <w:lvlJc w:val="left"/>
      <w:pPr>
        <w:ind w:left="5215" w:hanging="360"/>
      </w:pPr>
      <w:rPr>
        <w:rFonts w:hint="default"/>
        <w:lang w:val="en-US" w:eastAsia="en-US" w:bidi="ar-SA"/>
      </w:rPr>
    </w:lvl>
    <w:lvl w:ilvl="6" w:tplc="6BBEE920">
      <w:numFmt w:val="bullet"/>
      <w:lvlText w:val="•"/>
      <w:lvlJc w:val="left"/>
      <w:pPr>
        <w:ind w:left="6304" w:hanging="360"/>
      </w:pPr>
      <w:rPr>
        <w:rFonts w:hint="default"/>
        <w:lang w:val="en-US" w:eastAsia="en-US" w:bidi="ar-SA"/>
      </w:rPr>
    </w:lvl>
    <w:lvl w:ilvl="7" w:tplc="2CA07F40">
      <w:numFmt w:val="bullet"/>
      <w:lvlText w:val="•"/>
      <w:lvlJc w:val="left"/>
      <w:pPr>
        <w:ind w:left="7393" w:hanging="360"/>
      </w:pPr>
      <w:rPr>
        <w:rFonts w:hint="default"/>
        <w:lang w:val="en-US" w:eastAsia="en-US" w:bidi="ar-SA"/>
      </w:rPr>
    </w:lvl>
    <w:lvl w:ilvl="8" w:tplc="364C5568">
      <w:numFmt w:val="bullet"/>
      <w:lvlText w:val="•"/>
      <w:lvlJc w:val="left"/>
      <w:pPr>
        <w:ind w:left="8482" w:hanging="360"/>
      </w:pPr>
      <w:rPr>
        <w:rFonts w:hint="default"/>
        <w:lang w:val="en-US" w:eastAsia="en-US" w:bidi="ar-SA"/>
      </w:rPr>
    </w:lvl>
  </w:abstractNum>
  <w:abstractNum w:abstractNumId="11" w15:restartNumberingAfterBreak="0">
    <w:nsid w:val="797E1C6F"/>
    <w:multiLevelType w:val="hybridMultilevel"/>
    <w:tmpl w:val="05F49BE8"/>
    <w:lvl w:ilvl="0" w:tplc="C3CE27A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8F1A74CA">
      <w:numFmt w:val="bullet"/>
      <w:lvlText w:val="•"/>
      <w:lvlJc w:val="left"/>
      <w:pPr>
        <w:ind w:left="1840" w:hanging="360"/>
      </w:pPr>
      <w:rPr>
        <w:rFonts w:hint="default"/>
        <w:lang w:val="en-US" w:eastAsia="en-US" w:bidi="ar-SA"/>
      </w:rPr>
    </w:lvl>
    <w:lvl w:ilvl="2" w:tplc="F8CEA038">
      <w:numFmt w:val="bullet"/>
      <w:lvlText w:val="•"/>
      <w:lvlJc w:val="left"/>
      <w:pPr>
        <w:ind w:left="2820" w:hanging="360"/>
      </w:pPr>
      <w:rPr>
        <w:rFonts w:hint="default"/>
        <w:lang w:val="en-US" w:eastAsia="en-US" w:bidi="ar-SA"/>
      </w:rPr>
    </w:lvl>
    <w:lvl w:ilvl="3" w:tplc="2140DE92">
      <w:numFmt w:val="bullet"/>
      <w:lvlText w:val="•"/>
      <w:lvlJc w:val="left"/>
      <w:pPr>
        <w:ind w:left="3800" w:hanging="360"/>
      </w:pPr>
      <w:rPr>
        <w:rFonts w:hint="default"/>
        <w:lang w:val="en-US" w:eastAsia="en-US" w:bidi="ar-SA"/>
      </w:rPr>
    </w:lvl>
    <w:lvl w:ilvl="4" w:tplc="0C964BDE">
      <w:numFmt w:val="bullet"/>
      <w:lvlText w:val="•"/>
      <w:lvlJc w:val="left"/>
      <w:pPr>
        <w:ind w:left="4780" w:hanging="360"/>
      </w:pPr>
      <w:rPr>
        <w:rFonts w:hint="default"/>
        <w:lang w:val="en-US" w:eastAsia="en-US" w:bidi="ar-SA"/>
      </w:rPr>
    </w:lvl>
    <w:lvl w:ilvl="5" w:tplc="E36E8FCA">
      <w:numFmt w:val="bullet"/>
      <w:lvlText w:val="•"/>
      <w:lvlJc w:val="left"/>
      <w:pPr>
        <w:ind w:left="5760" w:hanging="360"/>
      </w:pPr>
      <w:rPr>
        <w:rFonts w:hint="default"/>
        <w:lang w:val="en-US" w:eastAsia="en-US" w:bidi="ar-SA"/>
      </w:rPr>
    </w:lvl>
    <w:lvl w:ilvl="6" w:tplc="CDC0F02C">
      <w:numFmt w:val="bullet"/>
      <w:lvlText w:val="•"/>
      <w:lvlJc w:val="left"/>
      <w:pPr>
        <w:ind w:left="6740" w:hanging="360"/>
      </w:pPr>
      <w:rPr>
        <w:rFonts w:hint="default"/>
        <w:lang w:val="en-US" w:eastAsia="en-US" w:bidi="ar-SA"/>
      </w:rPr>
    </w:lvl>
    <w:lvl w:ilvl="7" w:tplc="884E9E68">
      <w:numFmt w:val="bullet"/>
      <w:lvlText w:val="•"/>
      <w:lvlJc w:val="left"/>
      <w:pPr>
        <w:ind w:left="7720" w:hanging="360"/>
      </w:pPr>
      <w:rPr>
        <w:rFonts w:hint="default"/>
        <w:lang w:val="en-US" w:eastAsia="en-US" w:bidi="ar-SA"/>
      </w:rPr>
    </w:lvl>
    <w:lvl w:ilvl="8" w:tplc="7EFCECEE">
      <w:numFmt w:val="bullet"/>
      <w:lvlText w:val="•"/>
      <w:lvlJc w:val="left"/>
      <w:pPr>
        <w:ind w:left="8700" w:hanging="360"/>
      </w:pPr>
      <w:rPr>
        <w:rFonts w:hint="default"/>
        <w:lang w:val="en-US" w:eastAsia="en-US" w:bidi="ar-SA"/>
      </w:rPr>
    </w:lvl>
  </w:abstractNum>
  <w:num w:numId="1" w16cid:durableId="506411143">
    <w:abstractNumId w:val="4"/>
  </w:num>
  <w:num w:numId="2" w16cid:durableId="1057557107">
    <w:abstractNumId w:val="1"/>
  </w:num>
  <w:num w:numId="3" w16cid:durableId="2087342131">
    <w:abstractNumId w:val="3"/>
  </w:num>
  <w:num w:numId="4" w16cid:durableId="1952392578">
    <w:abstractNumId w:val="5"/>
  </w:num>
  <w:num w:numId="5" w16cid:durableId="1841697401">
    <w:abstractNumId w:val="8"/>
  </w:num>
  <w:num w:numId="6" w16cid:durableId="1484736049">
    <w:abstractNumId w:val="6"/>
  </w:num>
  <w:num w:numId="7" w16cid:durableId="343365949">
    <w:abstractNumId w:val="2"/>
  </w:num>
  <w:num w:numId="8" w16cid:durableId="1871451612">
    <w:abstractNumId w:val="7"/>
  </w:num>
  <w:num w:numId="9" w16cid:durableId="437408046">
    <w:abstractNumId w:val="9"/>
  </w:num>
  <w:num w:numId="10" w16cid:durableId="1011108875">
    <w:abstractNumId w:val="10"/>
  </w:num>
  <w:num w:numId="11" w16cid:durableId="147089868">
    <w:abstractNumId w:val="11"/>
  </w:num>
  <w:num w:numId="12" w16cid:durableId="181151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7D29"/>
    <w:rsid w:val="003965BB"/>
    <w:rsid w:val="00BF7D29"/>
    <w:rsid w:val="00E0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C2F0"/>
  <w15:docId w15:val="{20906DD1-3B9B-4E5B-9C3C-5AFE4C05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500" w:hanging="360"/>
      <w:outlineLvl w:val="0"/>
    </w:pPr>
    <w:rPr>
      <w:b/>
      <w:bCs/>
      <w:sz w:val="24"/>
      <w:szCs w:val="24"/>
    </w:rPr>
  </w:style>
  <w:style w:type="paragraph" w:styleId="Heading2">
    <w:name w:val="heading 2"/>
    <w:basedOn w:val="Normal"/>
    <w:uiPriority w:val="9"/>
    <w:unhideWhenUsed/>
    <w:qFormat/>
    <w:pPr>
      <w:spacing w:before="120"/>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right="595"/>
    </w:pPr>
    <w:rPr>
      <w:sz w:val="24"/>
      <w:szCs w:val="24"/>
    </w:rPr>
  </w:style>
  <w:style w:type="paragraph" w:styleId="Title">
    <w:name w:val="Title"/>
    <w:basedOn w:val="Normal"/>
    <w:uiPriority w:val="10"/>
    <w:qFormat/>
    <w:pPr>
      <w:ind w:left="1710" w:right="1395" w:firstLine="808"/>
    </w:pPr>
    <w:rPr>
      <w:b/>
      <w:bCs/>
      <w:sz w:val="28"/>
      <w:szCs w:val="28"/>
    </w:rPr>
  </w:style>
  <w:style w:type="paragraph" w:styleId="ListParagraph">
    <w:name w:val="List Paragraph"/>
    <w:basedOn w:val="Normal"/>
    <w:uiPriority w:val="1"/>
    <w:qFormat/>
    <w:pPr>
      <w:spacing w:before="120"/>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11871</Words>
  <Characters>67668</Characters>
  <Application>Microsoft Office Word</Application>
  <DocSecurity>0</DocSecurity>
  <Lines>563</Lines>
  <Paragraphs>158</Paragraphs>
  <ScaleCrop>false</ScaleCrop>
  <Company>Commonwealth of Massachusetts</Company>
  <LinksUpToDate>false</LinksUpToDate>
  <CharactersWithSpaces>79381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Pastore, Teresa</dc:creator>
  <cp:lastModifiedBy>Leblanc, Donna M (EHS)</cp:lastModifiedBy>
  <cp:revision>2</cp:revision>
  <dcterms:created xsi:type="dcterms:W3CDTF">2024-07-09T16:40:00Z</dcterms:created>
  <dcterms:modified xsi:type="dcterms:W3CDTF">2024-07-09T16:42:00Z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for Microsoft 365</vt:lpwstr>
  </property>
  <property fmtid="{D5CDD505-2E9C-101B-9397-08002B2CF9AE}" pid="4" name="LastSaved">
    <vt:filetime>2024-07-09T00:00:00Z</vt:filetime>
  </property>
  <property fmtid="{D5CDD505-2E9C-101B-9397-08002B2CF9AE}" pid="5" name="Producer">
    <vt:lpwstr>Microsoft® Word for Microsoft 365</vt:lpwstr>
  </property>
</Properties>
</file>