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DE8" w:rsidRDefault="00203DE8" w:rsidP="00A27FCF"/>
    <w:p w:rsidR="00203DE8" w:rsidRDefault="00203DE8" w:rsidP="00A27FCF"/>
    <w:p w:rsidR="00203DE8" w:rsidRDefault="00203DE8" w:rsidP="00A27FCF"/>
    <w:p w:rsidR="00203DE8" w:rsidRDefault="00203DE8" w:rsidP="00A27FCF"/>
    <w:p w:rsidR="00203DE8" w:rsidRPr="00A27FCF" w:rsidRDefault="00203DE8" w:rsidP="00A27FCF">
      <w:pPr>
        <w:jc w:val="center"/>
        <w:rPr>
          <w:rFonts w:ascii="Garamond" w:hAnsi="Garamond" w:cs="Calibri"/>
          <w:b/>
          <w:smallCaps/>
          <w:color w:val="17365D"/>
          <w:sz w:val="32"/>
          <w:szCs w:val="32"/>
        </w:rPr>
      </w:pPr>
      <w:r w:rsidRPr="00A27FCF">
        <w:rPr>
          <w:rFonts w:ascii="Garamond" w:hAnsi="Garamond" w:cs="Calibri"/>
          <w:b/>
          <w:smallCaps/>
          <w:color w:val="17365D"/>
          <w:sz w:val="32"/>
          <w:szCs w:val="32"/>
        </w:rPr>
        <w:t>Special Commission on Local and Regional Public Health</w:t>
      </w:r>
    </w:p>
    <w:p w:rsidR="00203DE8" w:rsidRPr="00A27FCF" w:rsidRDefault="00203DE8" w:rsidP="00A27FCF">
      <w:pPr>
        <w:rPr>
          <w:rFonts w:ascii="Garamond" w:hAnsi="Garamond"/>
          <w:sz w:val="32"/>
          <w:szCs w:val="32"/>
        </w:rPr>
      </w:pPr>
    </w:p>
    <w:p w:rsidR="00203DE8" w:rsidRPr="00A27FCF" w:rsidRDefault="00203DE8" w:rsidP="00A27FCF">
      <w:pPr>
        <w:rPr>
          <w:rFonts w:ascii="Garamond" w:hAnsi="Garamond"/>
          <w:sz w:val="32"/>
          <w:szCs w:val="32"/>
        </w:rPr>
      </w:pPr>
    </w:p>
    <w:p w:rsidR="00203DE8" w:rsidRPr="00A27FCF" w:rsidRDefault="00203DE8" w:rsidP="00A27FCF">
      <w:pPr>
        <w:rPr>
          <w:rFonts w:ascii="Garamond" w:hAnsi="Garamond"/>
          <w:sz w:val="32"/>
          <w:szCs w:val="32"/>
        </w:rPr>
      </w:pPr>
    </w:p>
    <w:p w:rsidR="00203DE8" w:rsidRPr="00A27FCF" w:rsidRDefault="00203DE8" w:rsidP="00A27FCF">
      <w:pPr>
        <w:rPr>
          <w:rFonts w:ascii="Garamond" w:hAnsi="Garamond"/>
          <w:sz w:val="32"/>
          <w:szCs w:val="32"/>
        </w:rPr>
      </w:pPr>
    </w:p>
    <w:p w:rsidR="009A08BA" w:rsidRPr="00A27FCF" w:rsidRDefault="000C3882" w:rsidP="001B5733">
      <w:pPr>
        <w:jc w:val="center"/>
        <w:rPr>
          <w:rFonts w:ascii="Garamond" w:hAnsi="Garamond"/>
          <w:sz w:val="32"/>
          <w:szCs w:val="32"/>
        </w:rPr>
      </w:pPr>
      <w:r>
        <w:rPr>
          <w:rFonts w:ascii="Garamond" w:hAnsi="Garamond"/>
          <w:sz w:val="32"/>
          <w:szCs w:val="32"/>
        </w:rPr>
        <w:t xml:space="preserve">Final </w:t>
      </w:r>
      <w:r w:rsidR="009A08BA" w:rsidRPr="00A27FCF">
        <w:rPr>
          <w:rFonts w:ascii="Garamond" w:hAnsi="Garamond"/>
          <w:sz w:val="32"/>
          <w:szCs w:val="32"/>
        </w:rPr>
        <w:t>Compilation of Meeting Agendas and Minutes</w:t>
      </w:r>
    </w:p>
    <w:p w:rsidR="009A08BA" w:rsidRPr="00A27FCF" w:rsidRDefault="009A08BA" w:rsidP="001B5733">
      <w:pPr>
        <w:jc w:val="center"/>
        <w:rPr>
          <w:rFonts w:ascii="Garamond" w:hAnsi="Garamond"/>
          <w:sz w:val="32"/>
          <w:szCs w:val="32"/>
        </w:rPr>
      </w:pPr>
      <w:proofErr w:type="gramStart"/>
      <w:r w:rsidRPr="00A27FCF">
        <w:rPr>
          <w:rFonts w:ascii="Garamond" w:hAnsi="Garamond"/>
          <w:sz w:val="32"/>
          <w:szCs w:val="32"/>
        </w:rPr>
        <w:t>of</w:t>
      </w:r>
      <w:proofErr w:type="gramEnd"/>
      <w:r w:rsidRPr="00A27FCF">
        <w:rPr>
          <w:rFonts w:ascii="Garamond" w:hAnsi="Garamond"/>
          <w:sz w:val="32"/>
          <w:szCs w:val="32"/>
        </w:rPr>
        <w:t xml:space="preserve"> the</w:t>
      </w:r>
      <w:r w:rsidR="000C3882">
        <w:rPr>
          <w:rFonts w:ascii="Garamond" w:hAnsi="Garamond"/>
          <w:sz w:val="32"/>
          <w:szCs w:val="32"/>
        </w:rPr>
        <w:t xml:space="preserve"> </w:t>
      </w:r>
      <w:r w:rsidRPr="00A27FCF">
        <w:rPr>
          <w:rFonts w:ascii="Garamond" w:hAnsi="Garamond"/>
          <w:sz w:val="32"/>
          <w:szCs w:val="32"/>
        </w:rPr>
        <w:t>Commission and its Subcommittees</w:t>
      </w:r>
    </w:p>
    <w:p w:rsidR="00203DE8" w:rsidRPr="00A27FCF" w:rsidRDefault="00203DE8" w:rsidP="001B5733">
      <w:pPr>
        <w:jc w:val="center"/>
        <w:rPr>
          <w:rFonts w:ascii="Garamond" w:hAnsi="Garamond"/>
          <w:sz w:val="32"/>
          <w:szCs w:val="32"/>
        </w:rPr>
      </w:pPr>
    </w:p>
    <w:p w:rsidR="00203DE8" w:rsidRPr="00A27FCF" w:rsidRDefault="00203DE8" w:rsidP="001B5733">
      <w:pPr>
        <w:jc w:val="center"/>
        <w:rPr>
          <w:rFonts w:ascii="Garamond" w:hAnsi="Garamond"/>
          <w:sz w:val="32"/>
          <w:szCs w:val="32"/>
        </w:rPr>
      </w:pPr>
    </w:p>
    <w:p w:rsidR="00203DE8" w:rsidRPr="00A27FCF" w:rsidRDefault="00203DE8" w:rsidP="001B5733">
      <w:pPr>
        <w:jc w:val="center"/>
        <w:rPr>
          <w:rFonts w:ascii="Garamond" w:hAnsi="Garamond"/>
          <w:sz w:val="32"/>
          <w:szCs w:val="32"/>
        </w:rPr>
      </w:pPr>
    </w:p>
    <w:p w:rsidR="00203DE8" w:rsidRPr="00A27FCF" w:rsidRDefault="00203DE8" w:rsidP="001B5733">
      <w:pPr>
        <w:jc w:val="center"/>
        <w:rPr>
          <w:rFonts w:ascii="Garamond" w:hAnsi="Garamond"/>
          <w:sz w:val="32"/>
          <w:szCs w:val="32"/>
        </w:rPr>
      </w:pPr>
    </w:p>
    <w:p w:rsidR="00203DE8" w:rsidRPr="00A27FCF" w:rsidRDefault="00203DE8" w:rsidP="001B5733">
      <w:pPr>
        <w:jc w:val="center"/>
        <w:rPr>
          <w:rFonts w:ascii="Garamond" w:hAnsi="Garamond"/>
          <w:sz w:val="32"/>
          <w:szCs w:val="32"/>
        </w:rPr>
      </w:pPr>
      <w:r w:rsidRPr="00A27FCF">
        <w:rPr>
          <w:rFonts w:ascii="Garamond" w:hAnsi="Garamond"/>
          <w:sz w:val="32"/>
          <w:szCs w:val="32"/>
        </w:rPr>
        <w:t xml:space="preserve">As of </w:t>
      </w:r>
      <w:r w:rsidR="000C3882">
        <w:rPr>
          <w:rFonts w:ascii="Garamond" w:hAnsi="Garamond"/>
          <w:sz w:val="32"/>
          <w:szCs w:val="32"/>
        </w:rPr>
        <w:t>August 14</w:t>
      </w:r>
      <w:r w:rsidR="007A35D7">
        <w:rPr>
          <w:rFonts w:ascii="Garamond" w:hAnsi="Garamond"/>
          <w:sz w:val="32"/>
          <w:szCs w:val="32"/>
        </w:rPr>
        <w:t>, 2019</w:t>
      </w:r>
    </w:p>
    <w:p w:rsidR="00203DE8" w:rsidRDefault="00203DE8" w:rsidP="00A27FCF">
      <w:pPr>
        <w:rPr>
          <w:rFonts w:ascii="Garamond" w:hAnsi="Garamond"/>
          <w:sz w:val="32"/>
          <w:szCs w:val="32"/>
        </w:rPr>
      </w:pPr>
    </w:p>
    <w:p w:rsidR="00A27FCF" w:rsidRDefault="00A27FCF" w:rsidP="00A27FCF">
      <w:pPr>
        <w:rPr>
          <w:rFonts w:ascii="Garamond" w:hAnsi="Garamond"/>
          <w:sz w:val="32"/>
          <w:szCs w:val="32"/>
        </w:rPr>
      </w:pPr>
    </w:p>
    <w:p w:rsidR="00A27FCF" w:rsidRDefault="00A27FCF" w:rsidP="00A27FCF">
      <w:pPr>
        <w:rPr>
          <w:rFonts w:ascii="Garamond" w:hAnsi="Garamond"/>
          <w:sz w:val="32"/>
          <w:szCs w:val="32"/>
        </w:rPr>
      </w:pPr>
    </w:p>
    <w:p w:rsidR="00A27FCF" w:rsidRDefault="00A27FCF" w:rsidP="00A27FCF">
      <w:pPr>
        <w:rPr>
          <w:rFonts w:ascii="Garamond" w:hAnsi="Garamond"/>
          <w:sz w:val="32"/>
          <w:szCs w:val="32"/>
        </w:rPr>
      </w:pPr>
    </w:p>
    <w:p w:rsidR="009B25E8" w:rsidRPr="00A27FCF" w:rsidRDefault="009B25E8" w:rsidP="00A27FCF">
      <w:pPr>
        <w:rPr>
          <w:rFonts w:ascii="Garamond" w:hAnsi="Garamond"/>
          <w:sz w:val="32"/>
          <w:szCs w:val="32"/>
        </w:rPr>
      </w:pPr>
    </w:p>
    <w:p w:rsidR="0063723D" w:rsidRDefault="0063723D" w:rsidP="00A27FCF"/>
    <w:p w:rsidR="00F00AF1" w:rsidRPr="00F00AF1" w:rsidRDefault="00F00AF1" w:rsidP="00F00AF1">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F00AF1">
        <w:rPr>
          <w:rFonts w:ascii="Garamond" w:hAnsi="Garamond" w:cs="Calibri"/>
          <w:b/>
          <w:smallCaps/>
          <w:color w:val="17365D"/>
          <w:spacing w:val="5"/>
          <w:kern w:val="28"/>
          <w:sz w:val="32"/>
          <w:szCs w:val="36"/>
        </w:rPr>
        <w:lastRenderedPageBreak/>
        <w:t>Special Commission on Local and Regional Public Health</w:t>
      </w:r>
    </w:p>
    <w:p w:rsidR="00F00AF1" w:rsidRPr="00F00AF1" w:rsidRDefault="00F00AF1" w:rsidP="00F00AF1">
      <w:pPr>
        <w:spacing w:after="0"/>
        <w:jc w:val="center"/>
        <w:rPr>
          <w:rFonts w:cs="Calibri"/>
          <w:b/>
          <w:color w:val="548DD4" w:themeColor="text2" w:themeTint="99"/>
          <w:spacing w:val="5"/>
          <w:kern w:val="28"/>
          <w:sz w:val="16"/>
          <w:szCs w:val="24"/>
        </w:rPr>
      </w:pPr>
    </w:p>
    <w:p w:rsidR="00F00AF1" w:rsidRPr="00E36482" w:rsidRDefault="00671D2A" w:rsidP="00B15F36">
      <w:pPr>
        <w:spacing w:after="0" w:line="240" w:lineRule="auto"/>
        <w:jc w:val="center"/>
        <w:rPr>
          <w:rFonts w:cs="Calibri"/>
          <w:spacing w:val="5"/>
          <w:kern w:val="28"/>
        </w:rPr>
      </w:pPr>
      <w:r w:rsidRPr="00E36482">
        <w:rPr>
          <w:rFonts w:cs="Calibri"/>
          <w:spacing w:val="5"/>
          <w:kern w:val="28"/>
        </w:rPr>
        <w:t>This is a c</w:t>
      </w:r>
      <w:r w:rsidR="00F00AF1" w:rsidRPr="00E36482">
        <w:rPr>
          <w:rFonts w:cs="Calibri"/>
          <w:spacing w:val="5"/>
          <w:kern w:val="28"/>
        </w:rPr>
        <w:t xml:space="preserve">ompilation of Agendas and </w:t>
      </w:r>
      <w:r w:rsidRPr="00E36482">
        <w:rPr>
          <w:rFonts w:cs="Calibri"/>
          <w:spacing w:val="5"/>
          <w:kern w:val="28"/>
        </w:rPr>
        <w:t xml:space="preserve">Approved </w:t>
      </w:r>
      <w:r w:rsidR="00F00AF1" w:rsidRPr="00E36482">
        <w:rPr>
          <w:rFonts w:cs="Calibri"/>
          <w:spacing w:val="5"/>
          <w:kern w:val="28"/>
        </w:rPr>
        <w:t xml:space="preserve">Minutes </w:t>
      </w:r>
      <w:r w:rsidR="007A35D7">
        <w:rPr>
          <w:rFonts w:cs="Calibri"/>
          <w:spacing w:val="5"/>
          <w:kern w:val="28"/>
        </w:rPr>
        <w:t xml:space="preserve">of the Commission </w:t>
      </w:r>
      <w:r w:rsidR="00F00AF1" w:rsidRPr="00E36482">
        <w:rPr>
          <w:rFonts w:cs="Calibri"/>
          <w:spacing w:val="5"/>
          <w:kern w:val="28"/>
        </w:rPr>
        <w:t>and its Subcommittees</w:t>
      </w:r>
    </w:p>
    <w:p w:rsidR="00B15F36" w:rsidRPr="00E36482" w:rsidRDefault="00B15F36" w:rsidP="00B15F36">
      <w:pPr>
        <w:spacing w:after="0" w:line="240" w:lineRule="auto"/>
        <w:jc w:val="center"/>
        <w:rPr>
          <w:rFonts w:cs="Calibri"/>
          <w:spacing w:val="5"/>
          <w:kern w:val="28"/>
        </w:rPr>
      </w:pPr>
    </w:p>
    <w:p w:rsidR="00F00AF1" w:rsidRPr="00E36482" w:rsidRDefault="00F00AF1" w:rsidP="00F00AF1">
      <w:pPr>
        <w:spacing w:line="240" w:lineRule="auto"/>
        <w:rPr>
          <w:rFonts w:cs="Calibri"/>
          <w:spacing w:val="5"/>
          <w:kern w:val="28"/>
        </w:rPr>
      </w:pPr>
      <w:r w:rsidRPr="00E36482">
        <w:rPr>
          <w:rFonts w:cs="Calibri"/>
          <w:spacing w:val="5"/>
          <w:kern w:val="28"/>
        </w:rPr>
        <w:t>The Special Commission on Local and Regional Public Health was created by Chapter 3 of the Resolves of 2016 to “</w:t>
      </w:r>
      <w:r w:rsidRPr="00E36482">
        <w:rPr>
          <w:rFonts w:eastAsiaTheme="minorHAnsi" w:cs="Arial"/>
          <w:shd w:val="clear" w:color="auto" w:fill="FFFFFF"/>
        </w:rPr>
        <w:t>assess the effectiveness and efficiency of municipal and regional public health systems and to make recommendations regarding how to strengthen the delivery of public health services and preventive measures.”</w:t>
      </w:r>
    </w:p>
    <w:p w:rsidR="00F00AF1" w:rsidRPr="00E36482" w:rsidRDefault="00F00AF1" w:rsidP="0070225B">
      <w:pPr>
        <w:spacing w:after="0"/>
        <w:rPr>
          <w:rFonts w:cs="Calibri"/>
          <w:spacing w:val="5"/>
          <w:kern w:val="28"/>
        </w:rPr>
      </w:pPr>
      <w:r w:rsidRPr="00E36482">
        <w:rPr>
          <w:rFonts w:cs="Calibri"/>
          <w:spacing w:val="5"/>
          <w:kern w:val="28"/>
        </w:rPr>
        <w:t xml:space="preserve">The 25-member Commission </w:t>
      </w:r>
      <w:r w:rsidR="009B25E8">
        <w:rPr>
          <w:rFonts w:cs="Calibri"/>
          <w:spacing w:val="5"/>
          <w:kern w:val="28"/>
        </w:rPr>
        <w:t xml:space="preserve">convened for </w:t>
      </w:r>
      <w:r w:rsidR="007A35D7">
        <w:rPr>
          <w:rFonts w:cs="Calibri"/>
          <w:spacing w:val="5"/>
          <w:kern w:val="28"/>
        </w:rPr>
        <w:t>t</w:t>
      </w:r>
      <w:r w:rsidR="0070225B">
        <w:rPr>
          <w:rFonts w:cs="Calibri"/>
          <w:spacing w:val="5"/>
          <w:kern w:val="28"/>
        </w:rPr>
        <w:t>hirteen</w:t>
      </w:r>
      <w:r w:rsidR="0020409B" w:rsidRPr="00E36482">
        <w:rPr>
          <w:rFonts w:cs="Calibri"/>
          <w:spacing w:val="5"/>
          <w:kern w:val="28"/>
        </w:rPr>
        <w:t xml:space="preserve"> </w:t>
      </w:r>
      <w:r w:rsidR="007A35D7">
        <w:rPr>
          <w:rFonts w:cs="Calibri"/>
          <w:spacing w:val="5"/>
          <w:kern w:val="28"/>
        </w:rPr>
        <w:t xml:space="preserve">meetings </w:t>
      </w:r>
      <w:r w:rsidRPr="00E36482">
        <w:rPr>
          <w:rFonts w:cs="Calibri"/>
          <w:spacing w:val="5"/>
          <w:kern w:val="28"/>
        </w:rPr>
        <w:t xml:space="preserve">through </w:t>
      </w:r>
      <w:r w:rsidR="009B25E8">
        <w:rPr>
          <w:rFonts w:cs="Calibri"/>
          <w:spacing w:val="5"/>
          <w:kern w:val="28"/>
        </w:rPr>
        <w:t xml:space="preserve">June </w:t>
      </w:r>
      <w:r w:rsidR="00BD2967">
        <w:rPr>
          <w:rFonts w:cs="Calibri"/>
          <w:spacing w:val="5"/>
          <w:kern w:val="28"/>
        </w:rPr>
        <w:t>2019</w:t>
      </w:r>
      <w:r w:rsidRPr="00E36482">
        <w:rPr>
          <w:rFonts w:cs="Calibri"/>
          <w:spacing w:val="5"/>
          <w:kern w:val="28"/>
        </w:rPr>
        <w:t xml:space="preserve">: </w:t>
      </w:r>
    </w:p>
    <w:p w:rsidR="00F00AF1" w:rsidRPr="00E36482" w:rsidRDefault="00F00AF1" w:rsidP="0070225B">
      <w:pPr>
        <w:numPr>
          <w:ilvl w:val="0"/>
          <w:numId w:val="101"/>
        </w:numPr>
        <w:spacing w:after="0"/>
        <w:contextualSpacing/>
        <w:rPr>
          <w:rFonts w:cs="Calibri"/>
          <w:spacing w:val="5"/>
          <w:kern w:val="28"/>
        </w:rPr>
      </w:pPr>
      <w:r w:rsidRPr="00E36482">
        <w:rPr>
          <w:rFonts w:cs="Calibri"/>
          <w:spacing w:val="5"/>
          <w:kern w:val="28"/>
        </w:rPr>
        <w:t>an introduction to local public health in Massachusetts, history/background on the legislation, and a review of the Commission charge (June 2017)</w:t>
      </w:r>
    </w:p>
    <w:p w:rsidR="00F00AF1" w:rsidRPr="00E36482" w:rsidRDefault="00F00AF1" w:rsidP="0070225B">
      <w:pPr>
        <w:numPr>
          <w:ilvl w:val="0"/>
          <w:numId w:val="101"/>
        </w:numPr>
        <w:spacing w:after="0"/>
        <w:contextualSpacing/>
        <w:rPr>
          <w:rFonts w:cs="Calibri"/>
          <w:spacing w:val="5"/>
          <w:kern w:val="28"/>
        </w:rPr>
      </w:pPr>
      <w:r w:rsidRPr="00E36482">
        <w:rPr>
          <w:rFonts w:cs="Calibri"/>
          <w:spacing w:val="5"/>
          <w:kern w:val="28"/>
        </w:rPr>
        <w:t>information on shared services among local public health aut</w:t>
      </w:r>
      <w:r w:rsidR="00A00D43" w:rsidRPr="00E36482">
        <w:rPr>
          <w:rFonts w:cs="Calibri"/>
          <w:spacing w:val="5"/>
          <w:kern w:val="28"/>
        </w:rPr>
        <w:t>horities in the United States (</w:t>
      </w:r>
      <w:r w:rsidRPr="00E36482">
        <w:rPr>
          <w:rFonts w:cs="Calibri"/>
          <w:spacing w:val="5"/>
          <w:kern w:val="28"/>
        </w:rPr>
        <w:t>September</w:t>
      </w:r>
      <w:r w:rsidR="00E36482" w:rsidRPr="00E36482">
        <w:rPr>
          <w:rFonts w:cs="Calibri"/>
          <w:spacing w:val="5"/>
          <w:kern w:val="28"/>
        </w:rPr>
        <w:t xml:space="preserve"> </w:t>
      </w:r>
      <w:r w:rsidRPr="00E36482">
        <w:rPr>
          <w:rFonts w:cs="Calibri"/>
          <w:spacing w:val="5"/>
          <w:kern w:val="28"/>
        </w:rPr>
        <w:t>2017)</w:t>
      </w:r>
    </w:p>
    <w:p w:rsidR="00F00AF1" w:rsidRPr="00E36482" w:rsidRDefault="00F00AF1" w:rsidP="0070225B">
      <w:pPr>
        <w:numPr>
          <w:ilvl w:val="0"/>
          <w:numId w:val="101"/>
        </w:numPr>
        <w:spacing w:after="0"/>
        <w:contextualSpacing/>
        <w:rPr>
          <w:rFonts w:cs="Calibri"/>
          <w:spacing w:val="5"/>
          <w:kern w:val="28"/>
        </w:rPr>
      </w:pPr>
      <w:r w:rsidRPr="00E36482">
        <w:rPr>
          <w:rFonts w:cs="Calibri"/>
          <w:spacing w:val="5"/>
          <w:kern w:val="28"/>
        </w:rPr>
        <w:t>discussion of 1) a minimum set of local public health services that every Massachusetts resident can expect and 2) data that makes the case for improvements in the local public health system (November 2017)</w:t>
      </w:r>
    </w:p>
    <w:p w:rsidR="00A00D43" w:rsidRPr="00E36482" w:rsidRDefault="0058725E" w:rsidP="0070225B">
      <w:pPr>
        <w:numPr>
          <w:ilvl w:val="0"/>
          <w:numId w:val="101"/>
        </w:numPr>
        <w:spacing w:after="0"/>
        <w:contextualSpacing/>
        <w:rPr>
          <w:rFonts w:cs="Calibri"/>
          <w:spacing w:val="5"/>
          <w:kern w:val="28"/>
        </w:rPr>
      </w:pPr>
      <w:r w:rsidRPr="00E36482">
        <w:rPr>
          <w:rFonts w:cs="Calibri"/>
          <w:spacing w:val="5"/>
          <w:kern w:val="28"/>
        </w:rPr>
        <w:t>making the case for public health; a review of history and challenges in the Massachusetts Public Health system and a review of the roadmap (January 2018)</w:t>
      </w:r>
    </w:p>
    <w:p w:rsidR="0058725E" w:rsidRPr="00E36482" w:rsidRDefault="0058725E" w:rsidP="0070225B">
      <w:pPr>
        <w:numPr>
          <w:ilvl w:val="0"/>
          <w:numId w:val="101"/>
        </w:numPr>
        <w:spacing w:after="0"/>
        <w:contextualSpacing/>
        <w:rPr>
          <w:rFonts w:cs="Calibri"/>
          <w:spacing w:val="5"/>
          <w:kern w:val="28"/>
        </w:rPr>
      </w:pPr>
      <w:r w:rsidRPr="00E36482">
        <w:rPr>
          <w:rFonts w:cs="Calibri"/>
          <w:spacing w:val="5"/>
          <w:kern w:val="28"/>
        </w:rPr>
        <w:t>Standards Subcommittee educates and proposes adoption of the Foundational Public Health Services model (F</w:t>
      </w:r>
      <w:r w:rsidR="001522FD">
        <w:rPr>
          <w:rFonts w:cs="Calibri"/>
          <w:spacing w:val="5"/>
          <w:kern w:val="28"/>
        </w:rPr>
        <w:t>ebruary</w:t>
      </w:r>
      <w:r w:rsidRPr="00E36482">
        <w:rPr>
          <w:rFonts w:cs="Calibri"/>
          <w:spacing w:val="5"/>
          <w:kern w:val="28"/>
        </w:rPr>
        <w:t xml:space="preserve"> 2018)</w:t>
      </w:r>
    </w:p>
    <w:p w:rsidR="0058725E" w:rsidRPr="00E36482" w:rsidRDefault="0058725E" w:rsidP="0070225B">
      <w:pPr>
        <w:numPr>
          <w:ilvl w:val="0"/>
          <w:numId w:val="101"/>
        </w:numPr>
        <w:spacing w:after="0"/>
        <w:contextualSpacing/>
        <w:rPr>
          <w:rFonts w:cs="Calibri"/>
          <w:spacing w:val="5"/>
          <w:kern w:val="28"/>
        </w:rPr>
      </w:pPr>
      <w:r w:rsidRPr="00E36482">
        <w:rPr>
          <w:rFonts w:cs="Calibri"/>
          <w:spacing w:val="5"/>
          <w:kern w:val="28"/>
        </w:rPr>
        <w:t>subcommittee progress report out, review of status report, and discussion and plannin</w:t>
      </w:r>
      <w:r w:rsidR="001522FD">
        <w:rPr>
          <w:rFonts w:cs="Calibri"/>
          <w:spacing w:val="5"/>
          <w:kern w:val="28"/>
        </w:rPr>
        <w:t>g for listening sessions (April</w:t>
      </w:r>
      <w:r w:rsidRPr="00E36482">
        <w:rPr>
          <w:rFonts w:cs="Calibri"/>
          <w:spacing w:val="5"/>
          <w:kern w:val="28"/>
        </w:rPr>
        <w:t xml:space="preserve"> 2018)</w:t>
      </w:r>
    </w:p>
    <w:p w:rsidR="00A84A3D" w:rsidRPr="00E36482" w:rsidRDefault="00A84A3D" w:rsidP="0070225B">
      <w:pPr>
        <w:numPr>
          <w:ilvl w:val="0"/>
          <w:numId w:val="101"/>
        </w:numPr>
        <w:spacing w:after="0"/>
        <w:contextualSpacing/>
        <w:rPr>
          <w:rFonts w:cs="Calibri"/>
          <w:spacing w:val="5"/>
          <w:kern w:val="28"/>
        </w:rPr>
      </w:pPr>
      <w:r w:rsidRPr="00E36482">
        <w:rPr>
          <w:rFonts w:cs="Calibri"/>
          <w:spacing w:val="5"/>
          <w:kern w:val="28"/>
        </w:rPr>
        <w:t xml:space="preserve"> review of status report and plann</w:t>
      </w:r>
      <w:r w:rsidR="001522FD">
        <w:rPr>
          <w:rFonts w:cs="Calibri"/>
          <w:spacing w:val="5"/>
          <w:kern w:val="28"/>
        </w:rPr>
        <w:t>ing for listening sessions (May</w:t>
      </w:r>
      <w:r w:rsidRPr="00E36482">
        <w:rPr>
          <w:rFonts w:cs="Calibri"/>
          <w:spacing w:val="5"/>
          <w:kern w:val="28"/>
        </w:rPr>
        <w:t xml:space="preserve"> 2018)</w:t>
      </w:r>
    </w:p>
    <w:p w:rsidR="00A34788" w:rsidRPr="00E36482" w:rsidRDefault="00A34788" w:rsidP="0070225B">
      <w:pPr>
        <w:numPr>
          <w:ilvl w:val="0"/>
          <w:numId w:val="101"/>
        </w:numPr>
        <w:spacing w:after="0"/>
        <w:contextualSpacing/>
        <w:rPr>
          <w:rFonts w:cs="Calibri"/>
          <w:spacing w:val="5"/>
          <w:kern w:val="28"/>
        </w:rPr>
      </w:pPr>
      <w:r w:rsidRPr="00E36482">
        <w:rPr>
          <w:rFonts w:cs="Calibri"/>
          <w:spacing w:val="5"/>
          <w:kern w:val="28"/>
        </w:rPr>
        <w:t>discussion of comments on the status report, compiled from the Listening Sessions in June, updates from the 5 subcommittees, update of roadmap and review of fi</w:t>
      </w:r>
      <w:r w:rsidR="001522FD">
        <w:rPr>
          <w:rFonts w:cs="Calibri"/>
          <w:spacing w:val="5"/>
          <w:kern w:val="28"/>
        </w:rPr>
        <w:t>nal report structure (September</w:t>
      </w:r>
      <w:r w:rsidRPr="00E36482">
        <w:rPr>
          <w:rFonts w:cs="Calibri"/>
          <w:spacing w:val="5"/>
          <w:kern w:val="28"/>
        </w:rPr>
        <w:t xml:space="preserve"> 2018)</w:t>
      </w:r>
    </w:p>
    <w:p w:rsidR="00B15F36" w:rsidRDefault="00B15F36" w:rsidP="0070225B">
      <w:pPr>
        <w:numPr>
          <w:ilvl w:val="0"/>
          <w:numId w:val="101"/>
        </w:numPr>
        <w:spacing w:after="0"/>
        <w:contextualSpacing/>
        <w:rPr>
          <w:rFonts w:cs="Calibri"/>
          <w:spacing w:val="5"/>
          <w:kern w:val="28"/>
        </w:rPr>
      </w:pPr>
      <w:r w:rsidRPr="00E36482">
        <w:rPr>
          <w:rFonts w:cs="Calibri"/>
          <w:spacing w:val="5"/>
          <w:kern w:val="28"/>
        </w:rPr>
        <w:t xml:space="preserve"> discussion of Core Understandings and Recommendations in preparation for the final </w:t>
      </w:r>
      <w:r w:rsidR="00E36482" w:rsidRPr="00E36482">
        <w:rPr>
          <w:rFonts w:cs="Calibri"/>
          <w:spacing w:val="5"/>
          <w:kern w:val="28"/>
        </w:rPr>
        <w:t xml:space="preserve"> </w:t>
      </w:r>
      <w:r w:rsidR="001522FD">
        <w:rPr>
          <w:rFonts w:cs="Calibri"/>
          <w:spacing w:val="5"/>
          <w:kern w:val="28"/>
        </w:rPr>
        <w:t>report (October</w:t>
      </w:r>
      <w:r w:rsidRPr="00E36482">
        <w:rPr>
          <w:rFonts w:cs="Calibri"/>
          <w:spacing w:val="5"/>
          <w:kern w:val="28"/>
        </w:rPr>
        <w:t xml:space="preserve"> 2018)</w:t>
      </w:r>
    </w:p>
    <w:p w:rsidR="001522FD" w:rsidRPr="00F265C3" w:rsidRDefault="001522FD" w:rsidP="0070225B">
      <w:pPr>
        <w:numPr>
          <w:ilvl w:val="0"/>
          <w:numId w:val="101"/>
        </w:numPr>
        <w:spacing w:after="0"/>
        <w:contextualSpacing/>
        <w:rPr>
          <w:rFonts w:cs="Calibri"/>
          <w:spacing w:val="5"/>
          <w:kern w:val="28"/>
        </w:rPr>
      </w:pPr>
      <w:r w:rsidRPr="001522FD">
        <w:rPr>
          <w:spacing w:val="5"/>
        </w:rPr>
        <w:t>discussion of Core Understandings document, Public Health District Incentive Grant Program learnings, and timeline f</w:t>
      </w:r>
      <w:r>
        <w:rPr>
          <w:spacing w:val="5"/>
        </w:rPr>
        <w:t>or meeting benchmarks (December</w:t>
      </w:r>
      <w:r w:rsidRPr="001522FD">
        <w:rPr>
          <w:spacing w:val="5"/>
        </w:rPr>
        <w:t xml:space="preserve"> 2018)</w:t>
      </w:r>
    </w:p>
    <w:p w:rsidR="00F265C3" w:rsidRPr="007A35D7" w:rsidRDefault="00F265C3" w:rsidP="0070225B">
      <w:pPr>
        <w:numPr>
          <w:ilvl w:val="0"/>
          <w:numId w:val="101"/>
        </w:numPr>
        <w:spacing w:after="0"/>
        <w:contextualSpacing/>
        <w:rPr>
          <w:rFonts w:cs="Calibri"/>
          <w:spacing w:val="5"/>
          <w:kern w:val="28"/>
        </w:rPr>
      </w:pPr>
      <w:r>
        <w:rPr>
          <w:spacing w:val="5"/>
        </w:rPr>
        <w:t xml:space="preserve">discussion of </w:t>
      </w:r>
      <w:r w:rsidRPr="00F265C3">
        <w:rPr>
          <w:rFonts w:ascii="Calibri" w:hAnsi="Calibri" w:cs="Calibri"/>
        </w:rPr>
        <w:t xml:space="preserve">Draft recommendations and action steps for final report as proposed by the Coordinating Committee </w:t>
      </w:r>
      <w:r>
        <w:rPr>
          <w:rFonts w:ascii="Calibri" w:hAnsi="Calibri" w:cs="Calibri"/>
        </w:rPr>
        <w:t>(February 2019)</w:t>
      </w:r>
    </w:p>
    <w:p w:rsidR="007A35D7" w:rsidRPr="0070225B" w:rsidRDefault="007A35D7" w:rsidP="0070225B">
      <w:pPr>
        <w:numPr>
          <w:ilvl w:val="0"/>
          <w:numId w:val="101"/>
        </w:numPr>
        <w:spacing w:after="0"/>
        <w:contextualSpacing/>
        <w:rPr>
          <w:rFonts w:cs="Calibri"/>
          <w:spacing w:val="5"/>
          <w:kern w:val="28"/>
        </w:rPr>
      </w:pPr>
      <w:r>
        <w:rPr>
          <w:rFonts w:ascii="Calibri" w:hAnsi="Calibri" w:cs="Calibri"/>
        </w:rPr>
        <w:t>discussion of Draft Final Report and action steps for public comment period (April 2019)</w:t>
      </w:r>
    </w:p>
    <w:p w:rsidR="009B25E8" w:rsidRDefault="00716107" w:rsidP="0070225B">
      <w:pPr>
        <w:numPr>
          <w:ilvl w:val="0"/>
          <w:numId w:val="101"/>
        </w:numPr>
        <w:spacing w:after="0"/>
        <w:contextualSpacing/>
        <w:rPr>
          <w:rFonts w:ascii="Calibri" w:hAnsi="Calibri" w:cs="Calibri"/>
        </w:rPr>
      </w:pPr>
      <w:proofErr w:type="gramStart"/>
      <w:r>
        <w:rPr>
          <w:rFonts w:ascii="Calibri" w:hAnsi="Calibri" w:cs="Calibri"/>
        </w:rPr>
        <w:t>review</w:t>
      </w:r>
      <w:proofErr w:type="gramEnd"/>
      <w:r>
        <w:rPr>
          <w:rFonts w:ascii="Calibri" w:hAnsi="Calibri" w:cs="Calibri"/>
        </w:rPr>
        <w:t xml:space="preserve"> and approval of </w:t>
      </w:r>
      <w:r w:rsidR="0070225B">
        <w:rPr>
          <w:rFonts w:ascii="Calibri" w:hAnsi="Calibri" w:cs="Calibri"/>
        </w:rPr>
        <w:t xml:space="preserve">final report entitled </w:t>
      </w:r>
      <w:r w:rsidR="0070225B" w:rsidRPr="0070225B">
        <w:rPr>
          <w:rFonts w:ascii="Calibri" w:hAnsi="Calibri" w:cs="Calibri"/>
        </w:rPr>
        <w:t>Blueprint for Public Health Excellence</w:t>
      </w:r>
      <w:r>
        <w:rPr>
          <w:rFonts w:ascii="Calibri" w:hAnsi="Calibri" w:cs="Calibri"/>
        </w:rPr>
        <w:t xml:space="preserve">: </w:t>
      </w:r>
      <w:r w:rsidR="0070225B">
        <w:rPr>
          <w:rFonts w:ascii="Calibri" w:hAnsi="Calibri" w:cs="Calibri"/>
        </w:rPr>
        <w:t xml:space="preserve"> </w:t>
      </w:r>
      <w:r w:rsidR="0070225B" w:rsidRPr="0070225B">
        <w:rPr>
          <w:rFonts w:ascii="Calibri" w:hAnsi="Calibri" w:cs="Calibri"/>
        </w:rPr>
        <w:t>Recommendations for Improved</w:t>
      </w:r>
      <w:r w:rsidR="0070225B">
        <w:rPr>
          <w:rFonts w:ascii="Calibri" w:hAnsi="Calibri" w:cs="Calibri"/>
        </w:rPr>
        <w:t xml:space="preserve"> </w:t>
      </w:r>
      <w:r w:rsidR="0070225B" w:rsidRPr="0070225B">
        <w:rPr>
          <w:rFonts w:ascii="Calibri" w:hAnsi="Calibri" w:cs="Calibri"/>
        </w:rPr>
        <w:t>Effectiveness and Efficiency of</w:t>
      </w:r>
      <w:r w:rsidR="0070225B">
        <w:rPr>
          <w:rFonts w:ascii="Calibri" w:hAnsi="Calibri" w:cs="Calibri"/>
        </w:rPr>
        <w:t xml:space="preserve"> </w:t>
      </w:r>
      <w:r w:rsidR="0070225B" w:rsidRPr="0070225B">
        <w:rPr>
          <w:rFonts w:ascii="Calibri" w:hAnsi="Calibri" w:cs="Calibri"/>
        </w:rPr>
        <w:t>Local Public Health Protections</w:t>
      </w:r>
      <w:r w:rsidR="009B25E8">
        <w:rPr>
          <w:rFonts w:ascii="Calibri" w:hAnsi="Calibri" w:cs="Calibri"/>
        </w:rPr>
        <w:t xml:space="preserve">. </w:t>
      </w:r>
      <w:hyperlink r:id="rId9" w:history="1">
        <w:r w:rsidR="009B25E8" w:rsidRPr="009B25E8">
          <w:rPr>
            <w:b/>
            <w:color w:val="0000FF"/>
            <w:u w:val="single"/>
          </w:rPr>
          <w:t>Click Here</w:t>
        </w:r>
      </w:hyperlink>
      <w:r w:rsidR="009B25E8">
        <w:t xml:space="preserve"> to view the report</w:t>
      </w:r>
      <w:r w:rsidR="009B25E8">
        <w:rPr>
          <w:rFonts w:ascii="Calibri" w:hAnsi="Calibri" w:cs="Calibri"/>
        </w:rPr>
        <w:t xml:space="preserve">  </w:t>
      </w:r>
    </w:p>
    <w:p w:rsidR="0070225B" w:rsidRPr="0070225B" w:rsidRDefault="0070225B" w:rsidP="009B25E8">
      <w:pPr>
        <w:spacing w:after="0"/>
        <w:ind w:left="360"/>
        <w:contextualSpacing/>
        <w:rPr>
          <w:rFonts w:ascii="Calibri" w:hAnsi="Calibri" w:cs="Calibri"/>
        </w:rPr>
      </w:pPr>
      <w:r>
        <w:rPr>
          <w:rFonts w:ascii="Calibri" w:hAnsi="Calibri" w:cs="Calibri"/>
        </w:rPr>
        <w:t>(June 2019)</w:t>
      </w:r>
    </w:p>
    <w:p w:rsidR="0058725E" w:rsidRPr="00E36482" w:rsidRDefault="0058725E" w:rsidP="0058725E">
      <w:pPr>
        <w:ind w:left="360"/>
        <w:contextualSpacing/>
        <w:rPr>
          <w:rFonts w:cs="Calibri"/>
          <w:spacing w:val="5"/>
          <w:kern w:val="28"/>
        </w:rPr>
      </w:pPr>
    </w:p>
    <w:p w:rsidR="0063723D" w:rsidRPr="00E36482" w:rsidRDefault="00F00AF1" w:rsidP="00E36482">
      <w:r w:rsidRPr="00E36482">
        <w:t>The Commission has five subcommittees that were created and to which members were appointed at the September 2017 meeting: Data, Structure, Standards, Workforce Credentials, and Finance. The subcommittees have held several meetings to address the elements of the charge to the Commission.</w:t>
      </w:r>
      <w:r w:rsidR="00B15F36" w:rsidRPr="00E36482">
        <w:t xml:space="preserve"> In addition, a Coordinating Committee was established at the October 26, 2018 meeting to pull together the information from all subcommittees in preparation for the final report. </w:t>
      </w:r>
      <w:bookmarkStart w:id="0" w:name="_GoBack"/>
      <w:bookmarkEnd w:id="0"/>
    </w:p>
    <w:p w:rsidR="00374C09" w:rsidRPr="00E36482" w:rsidRDefault="00374C09" w:rsidP="00374C09">
      <w:pPr>
        <w:pStyle w:val="Title"/>
        <w:spacing w:after="0"/>
        <w:jc w:val="center"/>
        <w:rPr>
          <w:rFonts w:ascii="Garamond" w:hAnsi="Garamond" w:cs="Calibri"/>
          <w:b/>
          <w:smallCaps/>
          <w:color w:val="17365D"/>
          <w:sz w:val="32"/>
          <w:szCs w:val="32"/>
        </w:rPr>
      </w:pPr>
      <w:r w:rsidRPr="00E36482">
        <w:rPr>
          <w:rFonts w:ascii="Garamond" w:hAnsi="Garamond" w:cs="Calibri"/>
          <w:b/>
          <w:smallCaps/>
          <w:color w:val="17365D"/>
          <w:sz w:val="32"/>
          <w:szCs w:val="32"/>
        </w:rPr>
        <w:lastRenderedPageBreak/>
        <w:t>Special Commission on Local and Regional Public Health</w:t>
      </w:r>
    </w:p>
    <w:p w:rsidR="00374C09" w:rsidRPr="00E36482" w:rsidRDefault="00374C09" w:rsidP="00374C09">
      <w:pPr>
        <w:autoSpaceDE w:val="0"/>
        <w:autoSpaceDN w:val="0"/>
        <w:adjustRightInd w:val="0"/>
        <w:spacing w:after="0" w:line="240" w:lineRule="auto"/>
        <w:jc w:val="center"/>
        <w:rPr>
          <w:rFonts w:ascii="Calibri" w:hAnsi="Calibri" w:cs="Calibri"/>
          <w:color w:val="000000"/>
        </w:rPr>
      </w:pPr>
    </w:p>
    <w:p w:rsidR="00374C09" w:rsidRPr="00E36482" w:rsidRDefault="00374C09" w:rsidP="00374C09">
      <w:pPr>
        <w:autoSpaceDE w:val="0"/>
        <w:autoSpaceDN w:val="0"/>
        <w:adjustRightInd w:val="0"/>
        <w:spacing w:after="0" w:line="240" w:lineRule="auto"/>
        <w:jc w:val="center"/>
        <w:rPr>
          <w:rFonts w:ascii="Calibri" w:hAnsi="Calibri" w:cs="Calibri"/>
          <w:color w:val="000000"/>
        </w:rPr>
      </w:pPr>
      <w:r w:rsidRPr="00E36482">
        <w:rPr>
          <w:rFonts w:ascii="Calibri" w:hAnsi="Calibri" w:cs="Calibri"/>
          <w:color w:val="000000"/>
        </w:rPr>
        <w:t>Year-to-Date and Planned Meetings</w:t>
      </w:r>
    </w:p>
    <w:p w:rsidR="00390DA9" w:rsidRPr="00E36482" w:rsidRDefault="00390DA9" w:rsidP="00374C09">
      <w:pPr>
        <w:autoSpaceDE w:val="0"/>
        <w:autoSpaceDN w:val="0"/>
        <w:adjustRightInd w:val="0"/>
        <w:spacing w:after="0" w:line="240" w:lineRule="auto"/>
        <w:jc w:val="center"/>
        <w:rPr>
          <w:rFonts w:ascii="Calibri" w:hAnsi="Calibri" w:cs="Calibri"/>
          <w:color w:val="000000"/>
        </w:rPr>
      </w:pPr>
    </w:p>
    <w:p w:rsidR="00390DA9" w:rsidRPr="00E36482" w:rsidRDefault="00390DA9" w:rsidP="00390DA9">
      <w:pPr>
        <w:autoSpaceDE w:val="0"/>
        <w:autoSpaceDN w:val="0"/>
        <w:adjustRightInd w:val="0"/>
        <w:spacing w:after="0" w:line="240" w:lineRule="auto"/>
        <w:rPr>
          <w:rFonts w:ascii="Calibri" w:hAnsi="Calibri" w:cs="Calibri"/>
          <w:b/>
          <w:color w:val="000000"/>
        </w:rPr>
      </w:pPr>
      <w:r w:rsidRPr="00E36482">
        <w:rPr>
          <w:rFonts w:ascii="Calibri" w:hAnsi="Calibri" w:cs="Calibri"/>
          <w:b/>
          <w:color w:val="000000"/>
        </w:rPr>
        <w:t>Meeting</w:t>
      </w:r>
      <w:r w:rsidRPr="00E36482">
        <w:rPr>
          <w:rFonts w:ascii="Calibri" w:hAnsi="Calibri" w:cs="Calibri"/>
          <w:b/>
          <w:color w:val="000000"/>
        </w:rPr>
        <w:tab/>
      </w:r>
      <w:r w:rsidRPr="00E36482">
        <w:rPr>
          <w:rFonts w:ascii="Calibri" w:hAnsi="Calibri" w:cs="Calibri"/>
          <w:b/>
          <w:color w:val="000000"/>
        </w:rPr>
        <w:tab/>
      </w:r>
      <w:r w:rsidRPr="00E36482">
        <w:rPr>
          <w:rFonts w:ascii="Calibri" w:hAnsi="Calibri" w:cs="Calibri"/>
          <w:b/>
          <w:color w:val="000000"/>
        </w:rPr>
        <w:tab/>
      </w:r>
      <w:r w:rsidR="00D60ABE" w:rsidRPr="00E36482">
        <w:rPr>
          <w:rFonts w:ascii="Calibri" w:hAnsi="Calibri" w:cs="Calibri"/>
          <w:b/>
          <w:color w:val="000000"/>
        </w:rPr>
        <w:tab/>
      </w:r>
      <w:r w:rsidR="00D60ABE" w:rsidRPr="00E36482">
        <w:rPr>
          <w:rFonts w:ascii="Calibri" w:hAnsi="Calibri" w:cs="Calibri"/>
          <w:b/>
          <w:color w:val="000000"/>
        </w:rPr>
        <w:tab/>
      </w:r>
      <w:r w:rsidRPr="00E36482">
        <w:rPr>
          <w:rFonts w:ascii="Calibri" w:hAnsi="Calibri" w:cs="Calibri"/>
          <w:b/>
          <w:color w:val="000000"/>
        </w:rPr>
        <w:t>Date (Location)</w:t>
      </w:r>
    </w:p>
    <w:p w:rsidR="009A08BA" w:rsidRPr="00E36482" w:rsidRDefault="009A08BA" w:rsidP="00390DA9">
      <w:pPr>
        <w:autoSpaceDE w:val="0"/>
        <w:autoSpaceDN w:val="0"/>
        <w:adjustRightInd w:val="0"/>
        <w:spacing w:after="0" w:line="360" w:lineRule="auto"/>
        <w:rPr>
          <w:rFonts w:ascii="Calibri" w:hAnsi="Calibri" w:cs="Calibri"/>
          <w:color w:val="000000"/>
        </w:rPr>
      </w:pP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Commission</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June 23, 2017 (Westborough)</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Commission</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September 15, 2017 (Framingham) #1</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Commission</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September 15, 2017 (Framingham) #2</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Data Subcommittee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September 15, 2017 (Framingham)</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Workforce Credentials Subcommittee</w:t>
      </w:r>
      <w:r w:rsidRPr="00E36482">
        <w:rPr>
          <w:rFonts w:ascii="Calibri" w:hAnsi="Calibri" w:cs="Calibri"/>
          <w:color w:val="000000"/>
        </w:rPr>
        <w:tab/>
      </w:r>
      <w:r w:rsidR="00E36482">
        <w:rPr>
          <w:rFonts w:ascii="Calibri" w:hAnsi="Calibri" w:cs="Calibri"/>
          <w:color w:val="000000"/>
        </w:rPr>
        <w:tab/>
      </w:r>
      <w:r w:rsidRPr="00E36482">
        <w:rPr>
          <w:rFonts w:ascii="Calibri" w:hAnsi="Calibri" w:cs="Calibri"/>
          <w:color w:val="000000"/>
        </w:rPr>
        <w:t>September 15, 2017 (Framingham)</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Structure Subcommittee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September 15, 2017 (Framingham)</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Finance Subcommittee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00E36482">
        <w:rPr>
          <w:rFonts w:ascii="Calibri" w:hAnsi="Calibri" w:cs="Calibri"/>
          <w:color w:val="000000"/>
        </w:rPr>
        <w:tab/>
      </w:r>
      <w:r w:rsidRPr="00E36482">
        <w:rPr>
          <w:rFonts w:ascii="Calibri" w:hAnsi="Calibri" w:cs="Calibri"/>
          <w:color w:val="000000"/>
        </w:rPr>
        <w:t>September 15, 2017 (Framingham)</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 xml:space="preserve">Workforce </w:t>
      </w:r>
      <w:r w:rsidR="009A08BA" w:rsidRPr="00E36482">
        <w:rPr>
          <w:rFonts w:ascii="Calibri" w:hAnsi="Calibri" w:cs="Calibri"/>
          <w:color w:val="000000"/>
        </w:rPr>
        <w:t xml:space="preserve">Credentials </w:t>
      </w:r>
      <w:r w:rsidRPr="00E36482">
        <w:rPr>
          <w:rFonts w:ascii="Calibri" w:hAnsi="Calibri" w:cs="Calibri"/>
          <w:color w:val="000000"/>
        </w:rPr>
        <w:t>Subcommittee</w:t>
      </w:r>
      <w:r w:rsidRPr="00E36482">
        <w:rPr>
          <w:rFonts w:ascii="Calibri" w:hAnsi="Calibri" w:cs="Calibri"/>
          <w:color w:val="000000"/>
        </w:rPr>
        <w:tab/>
      </w:r>
      <w:r w:rsidR="00E36482">
        <w:rPr>
          <w:rFonts w:ascii="Calibri" w:hAnsi="Calibri" w:cs="Calibri"/>
          <w:color w:val="000000"/>
        </w:rPr>
        <w:tab/>
      </w:r>
      <w:r w:rsidRPr="00E36482">
        <w:rPr>
          <w:rFonts w:ascii="Calibri" w:hAnsi="Calibri" w:cs="Calibri"/>
          <w:color w:val="000000"/>
        </w:rPr>
        <w:t>October 23, 2017 (Worcester)</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Standards Subcommittee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October 23, 2017 (Worcester)</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Data Subcommittee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October 31, 2017 (West Boylston)</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Commission</w:t>
      </w:r>
      <w:r w:rsidR="009A08BA" w:rsidRPr="00E36482">
        <w:rPr>
          <w:rFonts w:ascii="Calibri" w:hAnsi="Calibri" w:cs="Calibri"/>
          <w:color w:val="000000"/>
        </w:rPr>
        <w:tab/>
      </w:r>
      <w:r w:rsidR="009A08BA"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November 3, 2017 (Westborough)</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Structure Subcommittee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November 3, 3017 (Westborough)</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Standards Subcommittee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November 3, 2017 (Westborough)</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 xml:space="preserve">Workforce </w:t>
      </w:r>
      <w:r w:rsidR="009A08BA" w:rsidRPr="00E36482">
        <w:rPr>
          <w:rFonts w:ascii="Calibri" w:hAnsi="Calibri" w:cs="Calibri"/>
          <w:color w:val="000000"/>
        </w:rPr>
        <w:t xml:space="preserve">Credentials </w:t>
      </w:r>
      <w:r w:rsidRPr="00E36482">
        <w:rPr>
          <w:rFonts w:ascii="Calibri" w:hAnsi="Calibri" w:cs="Calibri"/>
          <w:color w:val="000000"/>
        </w:rPr>
        <w:t>Subcommittee</w:t>
      </w:r>
      <w:r w:rsidRPr="00E36482">
        <w:rPr>
          <w:rFonts w:ascii="Calibri" w:hAnsi="Calibri" w:cs="Calibri"/>
          <w:color w:val="000000"/>
        </w:rPr>
        <w:tab/>
      </w:r>
      <w:r w:rsidR="00E36482">
        <w:rPr>
          <w:rFonts w:ascii="Calibri" w:hAnsi="Calibri" w:cs="Calibri"/>
          <w:color w:val="000000"/>
        </w:rPr>
        <w:tab/>
      </w:r>
      <w:r w:rsidRPr="00E36482">
        <w:rPr>
          <w:rFonts w:ascii="Calibri" w:hAnsi="Calibri" w:cs="Calibri"/>
          <w:color w:val="000000"/>
        </w:rPr>
        <w:t>December 8, 2017 (Worcester)</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Standards Subcommittee</w:t>
      </w:r>
      <w:r w:rsidR="00860978" w:rsidRPr="00E36482">
        <w:rPr>
          <w:rFonts w:ascii="Calibri" w:hAnsi="Calibri" w:cs="Calibri"/>
          <w:color w:val="000000"/>
        </w:rPr>
        <w:tab/>
      </w:r>
      <w:r w:rsidR="00860978" w:rsidRPr="00E36482">
        <w:rPr>
          <w:rFonts w:ascii="Calibri" w:hAnsi="Calibri" w:cs="Calibri"/>
          <w:color w:val="000000"/>
        </w:rPr>
        <w:tab/>
      </w:r>
      <w:r w:rsidRPr="00E36482">
        <w:rPr>
          <w:rFonts w:ascii="Calibri" w:hAnsi="Calibri" w:cs="Calibri"/>
          <w:color w:val="000000"/>
        </w:rPr>
        <w:tab/>
        <w:t>December 8, 2017 (Worcester)</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Data Subcommittee</w:t>
      </w:r>
      <w:r w:rsidR="00860978" w:rsidRPr="00E36482">
        <w:rPr>
          <w:rFonts w:ascii="Calibri" w:hAnsi="Calibri" w:cs="Calibri"/>
          <w:color w:val="000000"/>
        </w:rPr>
        <w:tab/>
      </w:r>
      <w:r w:rsidR="00860978" w:rsidRPr="00E36482">
        <w:rPr>
          <w:rFonts w:ascii="Calibri" w:hAnsi="Calibri" w:cs="Calibri"/>
          <w:color w:val="000000"/>
        </w:rPr>
        <w:tab/>
      </w:r>
      <w:r w:rsidR="00860978" w:rsidRPr="00E36482">
        <w:rPr>
          <w:rFonts w:ascii="Calibri" w:hAnsi="Calibri" w:cs="Calibri"/>
          <w:color w:val="000000"/>
        </w:rPr>
        <w:tab/>
      </w:r>
      <w:r w:rsidR="009A08BA" w:rsidRPr="00E36482">
        <w:rPr>
          <w:rFonts w:ascii="Calibri" w:hAnsi="Calibri" w:cs="Calibri"/>
          <w:color w:val="000000"/>
        </w:rPr>
        <w:tab/>
        <w:t xml:space="preserve">December 11, 2017 </w:t>
      </w:r>
      <w:r w:rsidRPr="00E36482">
        <w:rPr>
          <w:rFonts w:ascii="Calibri" w:hAnsi="Calibri" w:cs="Calibri"/>
          <w:color w:val="000000"/>
        </w:rPr>
        <w:t>(Boston)</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Structure Subcommittee</w:t>
      </w:r>
      <w:r w:rsidR="00860978"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December 12, 2017 (Worcester)</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Data Subcommittee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January 3, 2018 – with Standards (Worcester)</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Standards</w:t>
      </w:r>
      <w:r w:rsidR="00860978" w:rsidRPr="00E36482">
        <w:rPr>
          <w:rFonts w:ascii="Calibri" w:hAnsi="Calibri" w:cs="Calibri"/>
          <w:color w:val="000000"/>
        </w:rPr>
        <w:t xml:space="preserve"> Subcommittee</w:t>
      </w:r>
      <w:r w:rsidRPr="00E36482">
        <w:rPr>
          <w:rFonts w:ascii="Calibri" w:hAnsi="Calibri" w:cs="Calibri"/>
          <w:color w:val="000000"/>
        </w:rPr>
        <w:tab/>
      </w:r>
      <w:r w:rsidR="00860978" w:rsidRPr="00E36482">
        <w:rPr>
          <w:rFonts w:ascii="Calibri" w:hAnsi="Calibri" w:cs="Calibri"/>
          <w:color w:val="000000"/>
        </w:rPr>
        <w:tab/>
      </w:r>
      <w:r w:rsidR="00860978" w:rsidRPr="00E36482">
        <w:rPr>
          <w:rFonts w:ascii="Calibri" w:hAnsi="Calibri" w:cs="Calibri"/>
          <w:color w:val="000000"/>
        </w:rPr>
        <w:tab/>
      </w:r>
      <w:r w:rsidRPr="00E36482">
        <w:rPr>
          <w:rFonts w:ascii="Calibri" w:hAnsi="Calibri" w:cs="Calibri"/>
          <w:color w:val="000000"/>
        </w:rPr>
        <w:t>January 3, 2018 – with Data (Worcester)</w:t>
      </w:r>
    </w:p>
    <w:p w:rsidR="00390DA9" w:rsidRPr="00E36482" w:rsidRDefault="00390DA9" w:rsidP="00390DA9">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Commission</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00860978" w:rsidRPr="00E36482">
        <w:rPr>
          <w:rFonts w:ascii="Calibri" w:hAnsi="Calibri" w:cs="Calibri"/>
          <w:color w:val="000000"/>
        </w:rPr>
        <w:tab/>
      </w:r>
      <w:r w:rsidR="00860978" w:rsidRPr="00E36482">
        <w:rPr>
          <w:rFonts w:ascii="Calibri" w:hAnsi="Calibri" w:cs="Calibri"/>
          <w:color w:val="000000"/>
        </w:rPr>
        <w:tab/>
      </w:r>
      <w:r w:rsidRPr="00E36482">
        <w:rPr>
          <w:rFonts w:ascii="Calibri" w:hAnsi="Calibri" w:cs="Calibri"/>
          <w:color w:val="000000"/>
        </w:rPr>
        <w:t>January 12, 2018 (Westborough)</w:t>
      </w:r>
    </w:p>
    <w:p w:rsidR="009A08BA" w:rsidRPr="00E36482" w:rsidRDefault="00390DA9"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Workforce</w:t>
      </w:r>
      <w:r w:rsidR="00860978" w:rsidRPr="00E36482">
        <w:rPr>
          <w:rFonts w:ascii="Calibri" w:hAnsi="Calibri" w:cs="Calibri"/>
          <w:color w:val="000000"/>
        </w:rPr>
        <w:t xml:space="preserve"> Credentials Subcommittee</w:t>
      </w:r>
      <w:r w:rsidR="00441FBB" w:rsidRPr="00E36482">
        <w:rPr>
          <w:rFonts w:ascii="Calibri" w:hAnsi="Calibri" w:cs="Calibri"/>
          <w:color w:val="000000"/>
        </w:rPr>
        <w:tab/>
      </w:r>
      <w:r w:rsidR="00E36482">
        <w:rPr>
          <w:rFonts w:ascii="Calibri" w:hAnsi="Calibri" w:cs="Calibri"/>
          <w:color w:val="000000"/>
        </w:rPr>
        <w:tab/>
      </w:r>
      <w:r w:rsidR="00441FBB" w:rsidRPr="00E36482">
        <w:rPr>
          <w:rFonts w:ascii="Calibri" w:hAnsi="Calibri" w:cs="Calibri"/>
          <w:color w:val="000000"/>
        </w:rPr>
        <w:t>January 24, 2018 (Worcester</w:t>
      </w:r>
      <w:r w:rsidRPr="00E36482">
        <w:rPr>
          <w:rFonts w:ascii="Calibri" w:hAnsi="Calibri" w:cs="Calibri"/>
          <w:color w:val="000000"/>
        </w:rPr>
        <w:t>)</w:t>
      </w:r>
    </w:p>
    <w:p w:rsidR="006A169C" w:rsidRPr="00E36482" w:rsidRDefault="006A169C"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Commission</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February 16, 2018 (Westborough)</w:t>
      </w:r>
    </w:p>
    <w:p w:rsidR="006A169C" w:rsidRPr="00E36482" w:rsidRDefault="006A169C"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Workforce Credentials Subcommittee</w:t>
      </w:r>
      <w:r w:rsidRPr="00E36482">
        <w:rPr>
          <w:rFonts w:ascii="Calibri" w:hAnsi="Calibri" w:cs="Calibri"/>
          <w:color w:val="000000"/>
        </w:rPr>
        <w:tab/>
      </w:r>
      <w:r w:rsidR="00E36482">
        <w:rPr>
          <w:rFonts w:ascii="Calibri" w:hAnsi="Calibri" w:cs="Calibri"/>
          <w:color w:val="000000"/>
        </w:rPr>
        <w:tab/>
      </w:r>
      <w:r w:rsidRPr="00E36482">
        <w:rPr>
          <w:rFonts w:ascii="Calibri" w:hAnsi="Calibri" w:cs="Calibri"/>
          <w:color w:val="000000"/>
        </w:rPr>
        <w:t>February 27, 2018 (Worcester)</w:t>
      </w:r>
    </w:p>
    <w:p w:rsidR="0087461C" w:rsidRPr="00E36482" w:rsidRDefault="0087461C"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Structure Subcommittee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March 9, 2018 (Shrewsbury)</w:t>
      </w:r>
    </w:p>
    <w:p w:rsidR="0087461C" w:rsidRPr="00E36482" w:rsidRDefault="0087461C"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Workforce Credentials Subcommittee</w:t>
      </w:r>
      <w:r w:rsidRPr="00E36482">
        <w:rPr>
          <w:rFonts w:ascii="Calibri" w:hAnsi="Calibri" w:cs="Calibri"/>
          <w:color w:val="000000"/>
        </w:rPr>
        <w:tab/>
      </w:r>
      <w:r w:rsidR="00E36482">
        <w:rPr>
          <w:rFonts w:ascii="Calibri" w:hAnsi="Calibri" w:cs="Calibri"/>
          <w:color w:val="000000"/>
        </w:rPr>
        <w:tab/>
      </w:r>
      <w:r w:rsidRPr="00E36482">
        <w:rPr>
          <w:rFonts w:ascii="Calibri" w:hAnsi="Calibri" w:cs="Calibri"/>
          <w:color w:val="000000"/>
        </w:rPr>
        <w:t>March 19, 2018 (Worcester)</w:t>
      </w:r>
    </w:p>
    <w:p w:rsidR="0087461C" w:rsidRPr="00E36482" w:rsidRDefault="0087461C"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Data Subcommittee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March 23, 2018 (West Boylston)</w:t>
      </w:r>
    </w:p>
    <w:p w:rsidR="006A169C" w:rsidRPr="00E36482" w:rsidRDefault="006A169C"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Commission</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April 6, 2018 (Westborough)</w:t>
      </w:r>
    </w:p>
    <w:p w:rsidR="0077715C" w:rsidRPr="00E36482" w:rsidRDefault="0077715C"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lastRenderedPageBreak/>
        <w:t xml:space="preserve">Workforce </w:t>
      </w:r>
      <w:r w:rsidR="00A00D43" w:rsidRPr="00E36482">
        <w:rPr>
          <w:rFonts w:ascii="Calibri" w:hAnsi="Calibri" w:cs="Calibri"/>
          <w:color w:val="000000"/>
        </w:rPr>
        <w:t>Credentials Subcommittee</w:t>
      </w:r>
      <w:r w:rsidR="00A00D43" w:rsidRPr="00E36482">
        <w:rPr>
          <w:rFonts w:ascii="Calibri" w:hAnsi="Calibri" w:cs="Calibri"/>
          <w:color w:val="000000"/>
        </w:rPr>
        <w:tab/>
      </w:r>
      <w:r w:rsidR="00E36482">
        <w:rPr>
          <w:rFonts w:ascii="Calibri" w:hAnsi="Calibri" w:cs="Calibri"/>
          <w:color w:val="000000"/>
        </w:rPr>
        <w:tab/>
      </w:r>
      <w:r w:rsidR="00A00D43" w:rsidRPr="00E36482">
        <w:rPr>
          <w:rFonts w:ascii="Calibri" w:hAnsi="Calibri" w:cs="Calibri"/>
          <w:color w:val="000000"/>
        </w:rPr>
        <w:t>April 3</w:t>
      </w:r>
      <w:r w:rsidRPr="00E36482">
        <w:rPr>
          <w:rFonts w:ascii="Calibri" w:hAnsi="Calibri" w:cs="Calibri"/>
          <w:color w:val="000000"/>
        </w:rPr>
        <w:t>0, 2018 (Worcester)</w:t>
      </w:r>
    </w:p>
    <w:p w:rsidR="0087461C" w:rsidRPr="00E36482" w:rsidRDefault="0087461C"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Commission</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May 4, 2018 (Westborough)</w:t>
      </w:r>
    </w:p>
    <w:p w:rsidR="0087461C" w:rsidRPr="00E36482" w:rsidRDefault="00D113CD"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Workforce Credentials Subcommittee</w:t>
      </w:r>
      <w:r w:rsidRPr="00E36482">
        <w:rPr>
          <w:rFonts w:ascii="Calibri" w:hAnsi="Calibri" w:cs="Calibri"/>
          <w:color w:val="000000"/>
        </w:rPr>
        <w:tab/>
      </w:r>
      <w:r w:rsidR="00E36482">
        <w:rPr>
          <w:rFonts w:ascii="Calibri" w:hAnsi="Calibri" w:cs="Calibri"/>
          <w:color w:val="000000"/>
        </w:rPr>
        <w:tab/>
      </w:r>
      <w:r w:rsidRPr="00E36482">
        <w:rPr>
          <w:rFonts w:ascii="Calibri" w:hAnsi="Calibri" w:cs="Calibri"/>
          <w:color w:val="000000"/>
        </w:rPr>
        <w:t>May 21, 2018 (Westborough)</w:t>
      </w:r>
    </w:p>
    <w:p w:rsidR="00A84A3D" w:rsidRPr="00E36482" w:rsidRDefault="00A84A3D"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Listening Session</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June 4, 2018 (Greenfield)</w:t>
      </w:r>
    </w:p>
    <w:p w:rsidR="00A84A3D" w:rsidRPr="00E36482" w:rsidRDefault="00A84A3D"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Listening Session</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June 5, 2018 (Westborough)</w:t>
      </w:r>
    </w:p>
    <w:p w:rsidR="00A84A3D" w:rsidRPr="00E36482" w:rsidRDefault="00A84A3D"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Listening Session</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June 8, 2018 (Waltham)</w:t>
      </w:r>
    </w:p>
    <w:p w:rsidR="00A84A3D" w:rsidRPr="00E36482" w:rsidRDefault="00A84A3D"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Listening Session</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June 11, 2018 (Peabody)</w:t>
      </w:r>
    </w:p>
    <w:p w:rsidR="00A84A3D" w:rsidRPr="00E36482" w:rsidRDefault="00A84A3D"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Listening Session</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June 13, 2018 (Lakeville)</w:t>
      </w:r>
    </w:p>
    <w:p w:rsidR="00A84A3D" w:rsidRPr="00E36482" w:rsidRDefault="00A84A3D"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Listening Session</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June 15, 2018 (Westfield)</w:t>
      </w:r>
    </w:p>
    <w:p w:rsidR="00A84A3D" w:rsidRPr="00E36482" w:rsidRDefault="00A84A3D"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Workforce Credentials Subcommittee</w:t>
      </w:r>
      <w:r w:rsidRPr="00E36482">
        <w:rPr>
          <w:rFonts w:ascii="Calibri" w:hAnsi="Calibri" w:cs="Calibri"/>
          <w:color w:val="000000"/>
        </w:rPr>
        <w:tab/>
      </w:r>
      <w:r w:rsidR="00E36482">
        <w:rPr>
          <w:rFonts w:ascii="Calibri" w:hAnsi="Calibri" w:cs="Calibri"/>
          <w:color w:val="000000"/>
        </w:rPr>
        <w:tab/>
      </w:r>
      <w:r w:rsidRPr="00E36482">
        <w:rPr>
          <w:rFonts w:ascii="Calibri" w:hAnsi="Calibri" w:cs="Calibri"/>
          <w:color w:val="000000"/>
        </w:rPr>
        <w:t>June 22, 2018 (Westborough)</w:t>
      </w:r>
    </w:p>
    <w:p w:rsidR="00A84A3D" w:rsidRPr="00E36482" w:rsidRDefault="00A84A3D"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Structure Subcommittee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June 22, 2018 (Westborough)</w:t>
      </w:r>
    </w:p>
    <w:p w:rsidR="00A84A3D" w:rsidRPr="00E36482" w:rsidRDefault="00A84A3D"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Finance Subcommittee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00E36482">
        <w:rPr>
          <w:rFonts w:ascii="Calibri" w:hAnsi="Calibri" w:cs="Calibri"/>
          <w:color w:val="000000"/>
        </w:rPr>
        <w:tab/>
      </w:r>
      <w:r w:rsidRPr="00E36482">
        <w:rPr>
          <w:rFonts w:ascii="Calibri" w:hAnsi="Calibri" w:cs="Calibri"/>
          <w:color w:val="000000"/>
        </w:rPr>
        <w:t>June 22, 2018 (Boston)</w:t>
      </w:r>
    </w:p>
    <w:p w:rsidR="00A84A3D" w:rsidRPr="00E36482" w:rsidRDefault="00A84A3D"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Data Subcommittee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June 22, 2018 (Westborough)</w:t>
      </w:r>
    </w:p>
    <w:p w:rsidR="0087461C" w:rsidRPr="00E36482" w:rsidRDefault="008201BB"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Data Subcommittee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August 13, 2018 (Boston)</w:t>
      </w:r>
    </w:p>
    <w:p w:rsidR="008201BB" w:rsidRPr="00E36482" w:rsidRDefault="008201BB"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Workforce Credentials Subcommittee</w:t>
      </w:r>
      <w:r w:rsidRPr="00E36482">
        <w:rPr>
          <w:rFonts w:ascii="Calibri" w:hAnsi="Calibri" w:cs="Calibri"/>
          <w:color w:val="000000"/>
        </w:rPr>
        <w:tab/>
      </w:r>
      <w:r w:rsidR="00E36482">
        <w:rPr>
          <w:rFonts w:ascii="Calibri" w:hAnsi="Calibri" w:cs="Calibri"/>
          <w:color w:val="000000"/>
        </w:rPr>
        <w:tab/>
      </w:r>
      <w:r w:rsidRPr="00E36482">
        <w:rPr>
          <w:rFonts w:ascii="Calibri" w:hAnsi="Calibri" w:cs="Calibri"/>
          <w:color w:val="000000"/>
        </w:rPr>
        <w:t>September 10, 2018 (Worcester)</w:t>
      </w:r>
    </w:p>
    <w:p w:rsidR="008201BB" w:rsidRPr="00E36482" w:rsidRDefault="008201BB"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Standards Subcommittee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September 10, 2018 (Worcester)</w:t>
      </w:r>
    </w:p>
    <w:p w:rsidR="008201BB" w:rsidRPr="00E36482" w:rsidRDefault="008201BB"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Finance Subcommittee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00E36482">
        <w:rPr>
          <w:rFonts w:ascii="Calibri" w:hAnsi="Calibri" w:cs="Calibri"/>
          <w:color w:val="000000"/>
        </w:rPr>
        <w:tab/>
      </w:r>
      <w:r w:rsidRPr="00E36482">
        <w:rPr>
          <w:rFonts w:ascii="Calibri" w:hAnsi="Calibri" w:cs="Calibri"/>
          <w:color w:val="000000"/>
        </w:rPr>
        <w:t>September 11, 2018 (Boston)</w:t>
      </w:r>
    </w:p>
    <w:p w:rsidR="008201BB" w:rsidRPr="00E36482" w:rsidRDefault="008201BB"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Commission</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September 20, 2018 (Westborough)</w:t>
      </w:r>
    </w:p>
    <w:p w:rsidR="00FE1ED0" w:rsidRPr="00E36482" w:rsidRDefault="00FE1ED0"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Workforce Credentials Subcommittee</w:t>
      </w:r>
      <w:r w:rsidRPr="00E36482">
        <w:rPr>
          <w:rFonts w:ascii="Calibri" w:hAnsi="Calibri" w:cs="Calibri"/>
          <w:color w:val="000000"/>
        </w:rPr>
        <w:tab/>
      </w:r>
      <w:r w:rsidR="00E36482">
        <w:rPr>
          <w:rFonts w:ascii="Calibri" w:hAnsi="Calibri" w:cs="Calibri"/>
          <w:color w:val="000000"/>
        </w:rPr>
        <w:tab/>
      </w:r>
      <w:r w:rsidRPr="00E36482">
        <w:rPr>
          <w:rFonts w:ascii="Calibri" w:hAnsi="Calibri" w:cs="Calibri"/>
          <w:color w:val="000000"/>
        </w:rPr>
        <w:t>October 26, 2018 (Framingham)</w:t>
      </w:r>
    </w:p>
    <w:p w:rsidR="0087461C" w:rsidRPr="00E36482" w:rsidRDefault="00DD1A2F"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Commission</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October 26, 2018 (Framingham)</w:t>
      </w:r>
    </w:p>
    <w:p w:rsidR="00FE1ED0" w:rsidRDefault="00FE1ED0"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Coordinating Committee</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November 26, 2018 (Shrewsbury)</w:t>
      </w:r>
    </w:p>
    <w:p w:rsidR="00E36482" w:rsidRPr="00E36482" w:rsidRDefault="00E36482" w:rsidP="00441FBB">
      <w:pPr>
        <w:autoSpaceDE w:val="0"/>
        <w:autoSpaceDN w:val="0"/>
        <w:adjustRightInd w:val="0"/>
        <w:spacing w:after="0" w:line="360" w:lineRule="auto"/>
        <w:rPr>
          <w:rFonts w:ascii="Calibri" w:hAnsi="Calibri" w:cs="Calibri"/>
          <w:color w:val="000000"/>
        </w:rPr>
      </w:pPr>
      <w:r>
        <w:rPr>
          <w:rFonts w:ascii="Calibri" w:hAnsi="Calibri" w:cs="Calibri"/>
          <w:color w:val="000000"/>
        </w:rPr>
        <w:t>Workforce Credentials Subcommittee</w:t>
      </w:r>
      <w:r>
        <w:rPr>
          <w:rFonts w:ascii="Calibri" w:hAnsi="Calibri" w:cs="Calibri"/>
          <w:color w:val="000000"/>
        </w:rPr>
        <w:tab/>
      </w:r>
      <w:r>
        <w:rPr>
          <w:rFonts w:ascii="Calibri" w:hAnsi="Calibri" w:cs="Calibri"/>
          <w:color w:val="000000"/>
        </w:rPr>
        <w:tab/>
        <w:t>December 14, 2018 (Westborough)</w:t>
      </w:r>
    </w:p>
    <w:p w:rsidR="00FE1ED0" w:rsidRPr="00E36482" w:rsidRDefault="00FE1ED0" w:rsidP="00441FBB">
      <w:pPr>
        <w:autoSpaceDE w:val="0"/>
        <w:autoSpaceDN w:val="0"/>
        <w:adjustRightInd w:val="0"/>
        <w:spacing w:after="0" w:line="360" w:lineRule="auto"/>
        <w:rPr>
          <w:rFonts w:ascii="Calibri" w:hAnsi="Calibri" w:cs="Calibri"/>
          <w:color w:val="000000"/>
        </w:rPr>
      </w:pPr>
      <w:r w:rsidRPr="00E36482">
        <w:rPr>
          <w:rFonts w:ascii="Calibri" w:hAnsi="Calibri" w:cs="Calibri"/>
          <w:color w:val="000000"/>
        </w:rPr>
        <w:t>Commission</w:t>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r>
      <w:r w:rsidRPr="00E36482">
        <w:rPr>
          <w:rFonts w:ascii="Calibri" w:hAnsi="Calibri" w:cs="Calibri"/>
          <w:color w:val="000000"/>
        </w:rPr>
        <w:tab/>
        <w:t>December 14, 2018 (Westborough)</w:t>
      </w:r>
    </w:p>
    <w:p w:rsidR="0087461C" w:rsidRDefault="00E36482" w:rsidP="00441FBB">
      <w:pPr>
        <w:autoSpaceDE w:val="0"/>
        <w:autoSpaceDN w:val="0"/>
        <w:adjustRightInd w:val="0"/>
        <w:spacing w:after="0" w:line="360" w:lineRule="auto"/>
        <w:rPr>
          <w:rFonts w:ascii="Calibri" w:hAnsi="Calibri" w:cs="Calibri"/>
          <w:color w:val="000000"/>
        </w:rPr>
      </w:pPr>
      <w:r>
        <w:rPr>
          <w:rFonts w:ascii="Calibri" w:hAnsi="Calibri" w:cs="Calibri"/>
          <w:color w:val="000000"/>
        </w:rPr>
        <w:t>Coordinating Committee</w:t>
      </w:r>
      <w:r>
        <w:rPr>
          <w:rFonts w:ascii="Calibri" w:hAnsi="Calibri" w:cs="Calibri"/>
          <w:color w:val="000000"/>
        </w:rPr>
        <w:tab/>
      </w:r>
      <w:r>
        <w:rPr>
          <w:rFonts w:ascii="Calibri" w:hAnsi="Calibri" w:cs="Calibri"/>
          <w:color w:val="000000"/>
        </w:rPr>
        <w:tab/>
      </w:r>
      <w:r>
        <w:rPr>
          <w:rFonts w:ascii="Calibri" w:hAnsi="Calibri" w:cs="Calibri"/>
          <w:color w:val="000000"/>
        </w:rPr>
        <w:tab/>
        <w:t>December 14, 2018 (Westborough)</w:t>
      </w:r>
    </w:p>
    <w:p w:rsidR="00F5328F" w:rsidRDefault="00F5328F" w:rsidP="00441FBB">
      <w:pPr>
        <w:autoSpaceDE w:val="0"/>
        <w:autoSpaceDN w:val="0"/>
        <w:adjustRightInd w:val="0"/>
        <w:spacing w:after="0" w:line="360" w:lineRule="auto"/>
        <w:rPr>
          <w:rFonts w:ascii="Calibri" w:hAnsi="Calibri" w:cs="Calibri"/>
          <w:color w:val="000000"/>
        </w:rPr>
      </w:pPr>
      <w:r>
        <w:rPr>
          <w:rFonts w:ascii="Calibri" w:hAnsi="Calibri" w:cs="Calibri"/>
          <w:color w:val="000000"/>
        </w:rPr>
        <w:t>Coordinating Committee</w:t>
      </w:r>
      <w:r>
        <w:rPr>
          <w:rFonts w:ascii="Calibri" w:hAnsi="Calibri" w:cs="Calibri"/>
          <w:color w:val="000000"/>
        </w:rPr>
        <w:tab/>
      </w:r>
      <w:r>
        <w:rPr>
          <w:rFonts w:ascii="Calibri" w:hAnsi="Calibri" w:cs="Calibri"/>
          <w:color w:val="000000"/>
        </w:rPr>
        <w:tab/>
      </w:r>
      <w:r>
        <w:rPr>
          <w:rFonts w:ascii="Calibri" w:hAnsi="Calibri" w:cs="Calibri"/>
          <w:color w:val="000000"/>
        </w:rPr>
        <w:tab/>
        <w:t>January 9, 2019 (Westbor</w:t>
      </w:r>
      <w:r w:rsidR="00F265C3">
        <w:rPr>
          <w:rFonts w:ascii="Calibri" w:hAnsi="Calibri" w:cs="Calibri"/>
          <w:color w:val="000000"/>
        </w:rPr>
        <w:t>o</w:t>
      </w:r>
      <w:r>
        <w:rPr>
          <w:rFonts w:ascii="Calibri" w:hAnsi="Calibri" w:cs="Calibri"/>
          <w:color w:val="000000"/>
        </w:rPr>
        <w:t>ugh)</w:t>
      </w:r>
    </w:p>
    <w:p w:rsidR="00E36482" w:rsidRDefault="00BD2967" w:rsidP="00441FBB">
      <w:pPr>
        <w:autoSpaceDE w:val="0"/>
        <w:autoSpaceDN w:val="0"/>
        <w:adjustRightInd w:val="0"/>
        <w:spacing w:after="0" w:line="360" w:lineRule="auto"/>
        <w:rPr>
          <w:rFonts w:ascii="Calibri" w:hAnsi="Calibri" w:cs="Calibri"/>
          <w:color w:val="000000"/>
        </w:rPr>
      </w:pPr>
      <w:r>
        <w:rPr>
          <w:rFonts w:ascii="Calibri" w:hAnsi="Calibri" w:cs="Calibri"/>
          <w:color w:val="000000"/>
        </w:rPr>
        <w:t>Coordinating Committee</w:t>
      </w:r>
      <w:r>
        <w:rPr>
          <w:rFonts w:ascii="Calibri" w:hAnsi="Calibri" w:cs="Calibri"/>
          <w:color w:val="000000"/>
        </w:rPr>
        <w:tab/>
      </w:r>
      <w:r>
        <w:rPr>
          <w:rFonts w:ascii="Calibri" w:hAnsi="Calibri" w:cs="Calibri"/>
          <w:color w:val="000000"/>
        </w:rPr>
        <w:tab/>
      </w:r>
      <w:r>
        <w:rPr>
          <w:rFonts w:ascii="Calibri" w:hAnsi="Calibri" w:cs="Calibri"/>
          <w:color w:val="000000"/>
        </w:rPr>
        <w:tab/>
      </w:r>
      <w:r w:rsidR="00E36482">
        <w:rPr>
          <w:rFonts w:ascii="Calibri" w:hAnsi="Calibri" w:cs="Calibri"/>
          <w:color w:val="000000"/>
        </w:rPr>
        <w:t>January 25, 2019</w:t>
      </w:r>
      <w:r>
        <w:rPr>
          <w:rFonts w:ascii="Calibri" w:hAnsi="Calibri" w:cs="Calibri"/>
          <w:color w:val="000000"/>
        </w:rPr>
        <w:t xml:space="preserve"> (Westborough)</w:t>
      </w:r>
    </w:p>
    <w:p w:rsidR="00BD2967" w:rsidRDefault="00BD2967" w:rsidP="00441FBB">
      <w:pPr>
        <w:autoSpaceDE w:val="0"/>
        <w:autoSpaceDN w:val="0"/>
        <w:adjustRightInd w:val="0"/>
        <w:spacing w:after="0" w:line="360" w:lineRule="auto"/>
        <w:rPr>
          <w:rFonts w:ascii="Calibri" w:hAnsi="Calibri" w:cs="Calibri"/>
          <w:color w:val="000000"/>
        </w:rPr>
      </w:pPr>
      <w:r>
        <w:rPr>
          <w:rFonts w:ascii="Calibri" w:hAnsi="Calibri" w:cs="Calibri"/>
          <w:color w:val="000000"/>
        </w:rPr>
        <w:t>Commission</w:t>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t>February 1, 2019 (Worcester)</w:t>
      </w:r>
    </w:p>
    <w:p w:rsidR="007A35D7" w:rsidRPr="00E36482" w:rsidRDefault="007A35D7" w:rsidP="00441FBB">
      <w:pPr>
        <w:autoSpaceDE w:val="0"/>
        <w:autoSpaceDN w:val="0"/>
        <w:adjustRightInd w:val="0"/>
        <w:spacing w:after="0" w:line="360" w:lineRule="auto"/>
        <w:rPr>
          <w:rFonts w:ascii="Calibri" w:hAnsi="Calibri" w:cs="Calibri"/>
          <w:color w:val="000000"/>
        </w:rPr>
      </w:pPr>
      <w:r>
        <w:rPr>
          <w:rFonts w:ascii="Calibri" w:hAnsi="Calibri" w:cs="Calibri"/>
          <w:color w:val="000000"/>
        </w:rPr>
        <w:t>Commission</w:t>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t>April 26, 2019 (Westborough)</w:t>
      </w:r>
    </w:p>
    <w:p w:rsidR="0087461C" w:rsidRDefault="0070225B" w:rsidP="00441FBB">
      <w:pPr>
        <w:autoSpaceDE w:val="0"/>
        <w:autoSpaceDN w:val="0"/>
        <w:adjustRightInd w:val="0"/>
        <w:spacing w:after="0" w:line="360" w:lineRule="auto"/>
        <w:rPr>
          <w:rFonts w:ascii="Calibri" w:hAnsi="Calibri" w:cs="Calibri"/>
          <w:color w:val="000000"/>
          <w:sz w:val="24"/>
          <w:szCs w:val="24"/>
        </w:rPr>
      </w:pPr>
      <w:r>
        <w:rPr>
          <w:rFonts w:ascii="Calibri" w:hAnsi="Calibri" w:cs="Calibri"/>
          <w:color w:val="000000"/>
          <w:sz w:val="24"/>
          <w:szCs w:val="24"/>
        </w:rPr>
        <w:t>Commission</w:t>
      </w:r>
      <w:r>
        <w:rPr>
          <w:rFonts w:ascii="Calibri" w:hAnsi="Calibri" w:cs="Calibri"/>
          <w:color w:val="000000"/>
          <w:sz w:val="24"/>
          <w:szCs w:val="24"/>
        </w:rPr>
        <w:tab/>
      </w:r>
      <w:r>
        <w:rPr>
          <w:rFonts w:ascii="Calibri" w:hAnsi="Calibri" w:cs="Calibri"/>
          <w:color w:val="000000"/>
          <w:sz w:val="24"/>
          <w:szCs w:val="24"/>
        </w:rPr>
        <w:tab/>
      </w:r>
      <w:r>
        <w:rPr>
          <w:rFonts w:ascii="Calibri" w:hAnsi="Calibri" w:cs="Calibri"/>
          <w:color w:val="000000"/>
          <w:sz w:val="24"/>
          <w:szCs w:val="24"/>
        </w:rPr>
        <w:tab/>
      </w:r>
      <w:r>
        <w:rPr>
          <w:rFonts w:ascii="Calibri" w:hAnsi="Calibri" w:cs="Calibri"/>
          <w:color w:val="000000"/>
          <w:sz w:val="24"/>
          <w:szCs w:val="24"/>
        </w:rPr>
        <w:tab/>
      </w:r>
      <w:r>
        <w:rPr>
          <w:rFonts w:ascii="Calibri" w:hAnsi="Calibri" w:cs="Calibri"/>
          <w:color w:val="000000"/>
          <w:sz w:val="24"/>
          <w:szCs w:val="24"/>
        </w:rPr>
        <w:tab/>
        <w:t>June 27, 2019 (Westborough)</w:t>
      </w:r>
    </w:p>
    <w:p w:rsidR="00716107" w:rsidRDefault="00716107" w:rsidP="00441FBB">
      <w:pPr>
        <w:autoSpaceDE w:val="0"/>
        <w:autoSpaceDN w:val="0"/>
        <w:adjustRightInd w:val="0"/>
        <w:spacing w:after="0" w:line="360" w:lineRule="auto"/>
        <w:rPr>
          <w:rFonts w:ascii="Calibri" w:hAnsi="Calibri" w:cs="Calibri"/>
          <w:color w:val="000000"/>
          <w:sz w:val="24"/>
          <w:szCs w:val="24"/>
        </w:rPr>
      </w:pPr>
    </w:p>
    <w:p w:rsidR="00716107" w:rsidRDefault="00716107" w:rsidP="00441FBB">
      <w:pPr>
        <w:autoSpaceDE w:val="0"/>
        <w:autoSpaceDN w:val="0"/>
        <w:adjustRightInd w:val="0"/>
        <w:spacing w:after="0" w:line="360" w:lineRule="auto"/>
        <w:rPr>
          <w:rFonts w:ascii="Calibri" w:hAnsi="Calibri" w:cs="Calibri"/>
          <w:color w:val="000000"/>
          <w:sz w:val="24"/>
          <w:szCs w:val="24"/>
        </w:rPr>
      </w:pPr>
      <w:r>
        <w:rPr>
          <w:rFonts w:ascii="Calibri" w:hAnsi="Calibri" w:cs="Calibri"/>
          <w:color w:val="000000"/>
          <w:sz w:val="24"/>
          <w:szCs w:val="24"/>
        </w:rPr>
        <w:t>The Commission concluded its work with approval of its final report on June 27, 2019.</w:t>
      </w:r>
    </w:p>
    <w:p w:rsidR="001111EC" w:rsidRDefault="001111EC" w:rsidP="001111EC">
      <w:pPr>
        <w:autoSpaceDE w:val="0"/>
        <w:autoSpaceDN w:val="0"/>
        <w:adjustRightInd w:val="0"/>
        <w:spacing w:after="0" w:line="360" w:lineRule="auto"/>
        <w:rPr>
          <w:rFonts w:ascii="Calibri" w:hAnsi="Calibri" w:cs="Calibri"/>
          <w:color w:val="000000"/>
          <w:sz w:val="24"/>
          <w:szCs w:val="24"/>
        </w:rPr>
      </w:pPr>
    </w:p>
    <w:p w:rsidR="001111EC" w:rsidRPr="005418AF" w:rsidRDefault="001111EC" w:rsidP="001111EC">
      <w:pPr>
        <w:pStyle w:val="Title"/>
        <w:jc w:val="center"/>
        <w:rPr>
          <w:rFonts w:ascii="Garamond" w:hAnsi="Garamond"/>
          <w:b/>
          <w:sz w:val="24"/>
          <w:szCs w:val="24"/>
        </w:rPr>
      </w:pPr>
      <w:r w:rsidRPr="00113867">
        <w:rPr>
          <w:rFonts w:ascii="Garamond" w:hAnsi="Garamond" w:cs="Calibri"/>
          <w:b/>
          <w:smallCaps/>
          <w:color w:val="17365D"/>
          <w:sz w:val="32"/>
          <w:szCs w:val="36"/>
        </w:rPr>
        <w:lastRenderedPageBreak/>
        <w:t>Special Commission on Local and Regional Public Health</w:t>
      </w:r>
    </w:p>
    <w:p w:rsidR="000254E1" w:rsidRPr="000254E1" w:rsidRDefault="000254E1" w:rsidP="000254E1">
      <w:pPr>
        <w:numPr>
          <w:ilvl w:val="1"/>
          <w:numId w:val="0"/>
        </w:numPr>
        <w:spacing w:after="0" w:line="240" w:lineRule="auto"/>
        <w:jc w:val="center"/>
        <w:rPr>
          <w:rFonts w:ascii="Calibri" w:hAnsi="Calibri" w:cs="Calibri"/>
          <w:b/>
          <w:iCs/>
          <w:smallCaps/>
          <w:color w:val="4F81BD"/>
          <w:sz w:val="28"/>
          <w:szCs w:val="24"/>
        </w:rPr>
      </w:pPr>
    </w:p>
    <w:p w:rsidR="000254E1" w:rsidRPr="000254E1" w:rsidRDefault="000254E1" w:rsidP="000254E1">
      <w:pPr>
        <w:numPr>
          <w:ilvl w:val="1"/>
          <w:numId w:val="0"/>
        </w:numPr>
        <w:spacing w:after="0" w:line="240" w:lineRule="auto"/>
        <w:jc w:val="center"/>
        <w:rPr>
          <w:rFonts w:ascii="Calibri" w:hAnsi="Calibri" w:cs="Calibri"/>
          <w:b/>
          <w:iCs/>
          <w:smallCaps/>
          <w:color w:val="4F81BD"/>
          <w:sz w:val="28"/>
          <w:szCs w:val="24"/>
        </w:rPr>
      </w:pPr>
      <w:r w:rsidRPr="000254E1">
        <w:rPr>
          <w:rFonts w:ascii="Calibri" w:hAnsi="Calibri" w:cs="Calibri"/>
          <w:b/>
          <w:iCs/>
          <w:smallCaps/>
          <w:color w:val="4F81BD"/>
          <w:sz w:val="28"/>
          <w:szCs w:val="24"/>
        </w:rPr>
        <w:t>Inaugural Meeting</w:t>
      </w:r>
    </w:p>
    <w:p w:rsidR="000254E1" w:rsidRPr="000254E1" w:rsidRDefault="000254E1" w:rsidP="000254E1">
      <w:pPr>
        <w:spacing w:after="0" w:line="240" w:lineRule="auto"/>
        <w:rPr>
          <w:rFonts w:ascii="Calibri" w:eastAsia="Calibri" w:hAnsi="Calibri" w:cs="Calibri"/>
          <w:sz w:val="20"/>
          <w:szCs w:val="20"/>
        </w:rPr>
      </w:pPr>
    </w:p>
    <w:p w:rsidR="000254E1" w:rsidRPr="000254E1" w:rsidRDefault="000254E1" w:rsidP="000254E1">
      <w:pPr>
        <w:spacing w:after="0" w:line="240" w:lineRule="auto"/>
        <w:jc w:val="center"/>
        <w:rPr>
          <w:rFonts w:ascii="Calibri" w:eastAsia="Calibri" w:hAnsi="Calibri" w:cs="Calibri"/>
          <w:sz w:val="24"/>
        </w:rPr>
      </w:pPr>
      <w:r w:rsidRPr="000254E1">
        <w:rPr>
          <w:rFonts w:ascii="Calibri" w:eastAsia="Calibri" w:hAnsi="Calibri" w:cs="Calibri"/>
          <w:sz w:val="24"/>
        </w:rPr>
        <w:t>Friday, June 23, 2017 | 1:00-3:30 PM</w:t>
      </w:r>
    </w:p>
    <w:p w:rsidR="000254E1" w:rsidRPr="000254E1" w:rsidRDefault="000254E1" w:rsidP="000254E1">
      <w:pPr>
        <w:keepNext/>
        <w:spacing w:after="0"/>
        <w:jc w:val="center"/>
        <w:outlineLvl w:val="0"/>
        <w:rPr>
          <w:rFonts w:ascii="Calibri" w:eastAsiaTheme="majorEastAsia" w:hAnsi="Calibri" w:cs="Calibri"/>
          <w:b/>
          <w:bCs/>
          <w:kern w:val="32"/>
          <w:sz w:val="24"/>
          <w:szCs w:val="24"/>
        </w:rPr>
      </w:pPr>
    </w:p>
    <w:p w:rsidR="000254E1" w:rsidRPr="000254E1" w:rsidRDefault="000254E1" w:rsidP="000254E1">
      <w:pPr>
        <w:keepNext/>
        <w:spacing w:after="0"/>
        <w:jc w:val="center"/>
        <w:outlineLvl w:val="0"/>
        <w:rPr>
          <w:rFonts w:ascii="Calibri" w:eastAsiaTheme="majorEastAsia" w:hAnsi="Calibri" w:cs="Calibri"/>
          <w:b/>
          <w:bCs/>
          <w:kern w:val="32"/>
          <w:sz w:val="24"/>
          <w:szCs w:val="24"/>
        </w:rPr>
      </w:pPr>
      <w:r w:rsidRPr="000254E1">
        <w:rPr>
          <w:rFonts w:ascii="Calibri" w:eastAsiaTheme="majorEastAsia" w:hAnsi="Calibri" w:cs="Calibri"/>
          <w:b/>
          <w:bCs/>
          <w:kern w:val="32"/>
          <w:sz w:val="24"/>
          <w:szCs w:val="24"/>
        </w:rPr>
        <w:t>AGENDA</w:t>
      </w:r>
    </w:p>
    <w:p w:rsidR="000254E1" w:rsidRPr="000254E1" w:rsidRDefault="000254E1" w:rsidP="000254E1">
      <w:pPr>
        <w:spacing w:after="0" w:line="240" w:lineRule="auto"/>
        <w:ind w:left="1080"/>
        <w:contextualSpacing/>
        <w:rPr>
          <w:rFonts w:ascii="Calibri" w:eastAsia="Calibri" w:hAnsi="Calibri" w:cs="Calibri"/>
          <w:i/>
        </w:rPr>
      </w:pPr>
    </w:p>
    <w:p w:rsidR="000254E1" w:rsidRPr="000254E1" w:rsidRDefault="000254E1" w:rsidP="000254E1">
      <w:pPr>
        <w:spacing w:after="0"/>
        <w:rPr>
          <w:rFonts w:ascii="Calibri" w:eastAsia="Calibri" w:hAnsi="Calibri" w:cs="Calibri"/>
          <w:b/>
          <w:smallCaps/>
          <w:color w:val="4F81BD"/>
          <w:sz w:val="28"/>
        </w:rPr>
      </w:pPr>
      <w:r w:rsidRPr="000254E1">
        <w:rPr>
          <w:rFonts w:ascii="Calibri" w:eastAsia="Calibri" w:hAnsi="Calibri" w:cs="Calibri"/>
          <w:b/>
          <w:smallCaps/>
          <w:color w:val="4F81BD"/>
          <w:sz w:val="28"/>
        </w:rPr>
        <w:t>1:00</w:t>
      </w:r>
      <w:r w:rsidRPr="000254E1">
        <w:rPr>
          <w:rFonts w:ascii="Calibri" w:eastAsia="Calibri" w:hAnsi="Calibri" w:cs="Calibri"/>
          <w:b/>
          <w:smallCaps/>
          <w:color w:val="4F81BD"/>
          <w:sz w:val="28"/>
        </w:rPr>
        <w:tab/>
        <w:t xml:space="preserve">Welcome and Introductions </w:t>
      </w:r>
    </w:p>
    <w:p w:rsidR="000254E1" w:rsidRPr="000254E1" w:rsidRDefault="000254E1" w:rsidP="000254E1">
      <w:pPr>
        <w:spacing w:after="0"/>
        <w:ind w:left="720"/>
        <w:rPr>
          <w:rFonts w:ascii="Calibri" w:eastAsia="Calibri" w:hAnsi="Calibri" w:cs="Calibri"/>
        </w:rPr>
      </w:pPr>
      <w:r w:rsidRPr="000254E1">
        <w:rPr>
          <w:rFonts w:ascii="Calibri" w:eastAsia="Calibri" w:hAnsi="Calibri" w:cs="Calibri"/>
        </w:rPr>
        <w:t>Monica Bharel, MD, MPH, Commissioner, Massachusetts Department of Public Health (MDPH)</w:t>
      </w:r>
    </w:p>
    <w:p w:rsidR="000254E1" w:rsidRPr="000254E1" w:rsidRDefault="000254E1" w:rsidP="000254E1">
      <w:pPr>
        <w:spacing w:after="0"/>
        <w:ind w:left="720"/>
        <w:rPr>
          <w:rFonts w:ascii="Calibri" w:eastAsia="Calibri" w:hAnsi="Calibri" w:cs="Calibri"/>
        </w:rPr>
      </w:pPr>
      <w:r w:rsidRPr="000254E1">
        <w:rPr>
          <w:rFonts w:ascii="Calibri" w:eastAsia="Calibri" w:hAnsi="Calibri" w:cs="Calibri"/>
        </w:rPr>
        <w:t>Chair, Special Commission on Local and Regional Public Health</w:t>
      </w:r>
    </w:p>
    <w:p w:rsidR="000254E1" w:rsidRPr="000254E1" w:rsidRDefault="000254E1" w:rsidP="000254E1">
      <w:pPr>
        <w:spacing w:after="0"/>
        <w:ind w:left="720"/>
        <w:contextualSpacing/>
        <w:rPr>
          <w:rFonts w:ascii="Calibri" w:eastAsia="Calibri" w:hAnsi="Calibri" w:cs="Calibri"/>
        </w:rPr>
      </w:pPr>
    </w:p>
    <w:p w:rsidR="000254E1" w:rsidRPr="000254E1" w:rsidRDefault="000254E1" w:rsidP="000254E1">
      <w:pPr>
        <w:spacing w:after="0"/>
        <w:rPr>
          <w:rFonts w:ascii="Calibri" w:eastAsia="Calibri" w:hAnsi="Calibri" w:cs="Calibri"/>
          <w:b/>
          <w:smallCaps/>
          <w:color w:val="4F81BD"/>
          <w:sz w:val="28"/>
        </w:rPr>
      </w:pPr>
      <w:r w:rsidRPr="000254E1">
        <w:rPr>
          <w:rFonts w:ascii="Calibri" w:eastAsia="Calibri" w:hAnsi="Calibri" w:cs="Calibri"/>
          <w:b/>
          <w:smallCaps/>
          <w:color w:val="4F81BD"/>
          <w:sz w:val="28"/>
        </w:rPr>
        <w:t>1:10</w:t>
      </w:r>
      <w:r w:rsidRPr="000254E1">
        <w:rPr>
          <w:rFonts w:ascii="Calibri" w:eastAsia="Calibri" w:hAnsi="Calibri" w:cs="Calibri"/>
          <w:b/>
          <w:smallCaps/>
          <w:color w:val="4F81BD"/>
          <w:sz w:val="28"/>
        </w:rPr>
        <w:tab/>
        <w:t xml:space="preserve">Open Meeting Law and Conflict of Interest </w:t>
      </w:r>
    </w:p>
    <w:p w:rsidR="000254E1" w:rsidRPr="000254E1" w:rsidRDefault="000254E1" w:rsidP="000254E1">
      <w:pPr>
        <w:spacing w:after="0"/>
        <w:ind w:left="720"/>
        <w:contextualSpacing/>
        <w:rPr>
          <w:rFonts w:ascii="Calibri" w:eastAsia="Calibri" w:hAnsi="Calibri" w:cs="Calibri"/>
        </w:rPr>
      </w:pPr>
      <w:r w:rsidRPr="000254E1">
        <w:rPr>
          <w:rFonts w:ascii="Calibri" w:eastAsia="Calibri" w:hAnsi="Calibri" w:cs="Calibri"/>
        </w:rPr>
        <w:t>Alexandra Rubin, JD, Deputy General Counsel, Office of the General Counsel, MDPH</w:t>
      </w:r>
    </w:p>
    <w:p w:rsidR="000254E1" w:rsidRPr="000254E1" w:rsidRDefault="000254E1" w:rsidP="000254E1">
      <w:pPr>
        <w:spacing w:after="0"/>
        <w:ind w:left="720"/>
        <w:contextualSpacing/>
        <w:rPr>
          <w:rFonts w:ascii="Calibri" w:eastAsia="Calibri" w:hAnsi="Calibri" w:cs="Calibri"/>
        </w:rPr>
      </w:pPr>
    </w:p>
    <w:p w:rsidR="000254E1" w:rsidRPr="000254E1" w:rsidRDefault="000254E1" w:rsidP="000254E1">
      <w:pPr>
        <w:spacing w:after="0"/>
        <w:rPr>
          <w:rFonts w:ascii="Calibri" w:eastAsia="Calibri" w:hAnsi="Calibri" w:cs="Calibri"/>
          <w:b/>
          <w:smallCaps/>
          <w:color w:val="4F81BD"/>
          <w:sz w:val="28"/>
        </w:rPr>
      </w:pPr>
      <w:r w:rsidRPr="000254E1">
        <w:rPr>
          <w:rFonts w:ascii="Calibri" w:eastAsia="Calibri" w:hAnsi="Calibri" w:cs="Calibri"/>
          <w:b/>
          <w:smallCaps/>
          <w:color w:val="4F81BD"/>
          <w:sz w:val="28"/>
        </w:rPr>
        <w:t>1:30</w:t>
      </w:r>
      <w:r w:rsidRPr="000254E1">
        <w:rPr>
          <w:rFonts w:ascii="Calibri" w:eastAsia="Calibri" w:hAnsi="Calibri" w:cs="Calibri"/>
          <w:b/>
          <w:smallCaps/>
          <w:color w:val="4F81BD"/>
          <w:sz w:val="28"/>
        </w:rPr>
        <w:tab/>
        <w:t>Local Public Health In Massachusetts</w:t>
      </w:r>
    </w:p>
    <w:p w:rsidR="000254E1" w:rsidRDefault="000254E1" w:rsidP="000254E1">
      <w:pPr>
        <w:spacing w:after="0"/>
        <w:ind w:left="720"/>
        <w:contextualSpacing/>
        <w:rPr>
          <w:rFonts w:ascii="Calibri" w:eastAsia="Calibri" w:hAnsi="Calibri" w:cs="Calibri"/>
        </w:rPr>
      </w:pPr>
      <w:r w:rsidRPr="000254E1">
        <w:rPr>
          <w:rFonts w:ascii="Calibri" w:eastAsia="Calibri" w:hAnsi="Calibri" w:cs="Calibri"/>
        </w:rPr>
        <w:t>Eileen Sullivan, Chief Operating Officer, MDPH</w:t>
      </w:r>
    </w:p>
    <w:p w:rsidR="000254E1" w:rsidRPr="000254E1" w:rsidRDefault="000254E1" w:rsidP="000254E1">
      <w:pPr>
        <w:spacing w:after="0"/>
        <w:ind w:left="720"/>
        <w:contextualSpacing/>
        <w:rPr>
          <w:rFonts w:ascii="Calibri" w:eastAsia="Calibri" w:hAnsi="Calibri" w:cs="Calibri"/>
        </w:rPr>
      </w:pPr>
    </w:p>
    <w:p w:rsidR="000254E1" w:rsidRPr="000254E1" w:rsidRDefault="000254E1" w:rsidP="000254E1">
      <w:pPr>
        <w:spacing w:after="0"/>
        <w:rPr>
          <w:rFonts w:ascii="Calibri" w:eastAsia="Calibri" w:hAnsi="Calibri" w:cs="Calibri"/>
          <w:b/>
          <w:smallCaps/>
          <w:color w:val="4F81BD"/>
          <w:sz w:val="28"/>
        </w:rPr>
      </w:pPr>
      <w:r w:rsidRPr="000254E1">
        <w:rPr>
          <w:rFonts w:ascii="Calibri" w:eastAsia="Calibri" w:hAnsi="Calibri" w:cs="Calibri"/>
          <w:b/>
          <w:smallCaps/>
          <w:color w:val="4F81BD"/>
          <w:sz w:val="28"/>
        </w:rPr>
        <w:t>1:50</w:t>
      </w:r>
      <w:r w:rsidRPr="000254E1">
        <w:rPr>
          <w:rFonts w:ascii="Calibri" w:eastAsia="Calibri" w:hAnsi="Calibri" w:cs="Calibri"/>
          <w:b/>
          <w:smallCaps/>
          <w:color w:val="4F81BD"/>
          <w:sz w:val="28"/>
        </w:rPr>
        <w:tab/>
        <w:t>Review of Chapter 3 of the Resolves of 2016</w:t>
      </w:r>
    </w:p>
    <w:p w:rsidR="000254E1" w:rsidRDefault="000254E1" w:rsidP="000254E1">
      <w:pPr>
        <w:spacing w:after="0"/>
        <w:ind w:left="720"/>
        <w:contextualSpacing/>
        <w:rPr>
          <w:rFonts w:ascii="Calibri" w:eastAsia="Calibri" w:hAnsi="Calibri" w:cs="Calibri"/>
        </w:rPr>
      </w:pPr>
      <w:r w:rsidRPr="000254E1">
        <w:rPr>
          <w:rFonts w:ascii="Calibri" w:eastAsia="Calibri" w:hAnsi="Calibri" w:cs="Calibri"/>
        </w:rPr>
        <w:t>Cheryl Sbarra, JD, Director of Policy and Law, Massachusetts Association of Health Boards</w:t>
      </w:r>
    </w:p>
    <w:p w:rsidR="000254E1" w:rsidRPr="000254E1" w:rsidRDefault="000254E1" w:rsidP="000254E1">
      <w:pPr>
        <w:spacing w:after="0"/>
        <w:ind w:left="720"/>
        <w:contextualSpacing/>
        <w:rPr>
          <w:rFonts w:ascii="Calibri" w:eastAsia="Calibri" w:hAnsi="Calibri" w:cs="Calibri"/>
        </w:rPr>
      </w:pPr>
    </w:p>
    <w:p w:rsidR="000254E1" w:rsidRPr="000254E1" w:rsidRDefault="000254E1" w:rsidP="000254E1">
      <w:pPr>
        <w:spacing w:after="0"/>
        <w:rPr>
          <w:rFonts w:ascii="Calibri" w:eastAsia="Calibri" w:hAnsi="Calibri" w:cs="Calibri"/>
          <w:b/>
          <w:color w:val="4F81BD"/>
          <w:sz w:val="28"/>
        </w:rPr>
      </w:pPr>
      <w:r w:rsidRPr="000254E1">
        <w:rPr>
          <w:rFonts w:ascii="Calibri" w:eastAsia="Calibri" w:hAnsi="Calibri" w:cs="Calibri"/>
          <w:b/>
          <w:color w:val="4F81BD"/>
          <w:sz w:val="28"/>
        </w:rPr>
        <w:t>2:20</w:t>
      </w:r>
      <w:r w:rsidRPr="000254E1">
        <w:rPr>
          <w:rFonts w:ascii="Calibri" w:eastAsia="Calibri" w:hAnsi="Calibri" w:cs="Calibri"/>
          <w:b/>
          <w:color w:val="4F81BD"/>
          <w:sz w:val="28"/>
        </w:rPr>
        <w:tab/>
      </w:r>
      <w:r w:rsidRPr="000254E1">
        <w:rPr>
          <w:rFonts w:ascii="Calibri" w:eastAsia="Calibri" w:hAnsi="Calibri" w:cs="Calibri"/>
          <w:b/>
          <w:smallCaps/>
          <w:color w:val="4F81BD"/>
          <w:sz w:val="28"/>
        </w:rPr>
        <w:t>Break</w:t>
      </w:r>
    </w:p>
    <w:p w:rsidR="000254E1" w:rsidRPr="000254E1" w:rsidRDefault="000254E1" w:rsidP="000254E1">
      <w:pPr>
        <w:spacing w:after="0"/>
        <w:rPr>
          <w:rFonts w:ascii="Calibri" w:eastAsia="Calibri" w:hAnsi="Calibri" w:cs="Calibri"/>
          <w:b/>
          <w:smallCaps/>
          <w:color w:val="4F81BD"/>
          <w:sz w:val="28"/>
        </w:rPr>
      </w:pPr>
    </w:p>
    <w:p w:rsidR="000254E1" w:rsidRPr="000254E1" w:rsidRDefault="000254E1" w:rsidP="000254E1">
      <w:pPr>
        <w:spacing w:after="0"/>
        <w:rPr>
          <w:rFonts w:ascii="Calibri" w:eastAsia="Calibri" w:hAnsi="Calibri" w:cs="Calibri"/>
          <w:b/>
          <w:smallCaps/>
          <w:color w:val="4F81BD"/>
          <w:sz w:val="28"/>
        </w:rPr>
      </w:pPr>
      <w:r w:rsidRPr="000254E1">
        <w:rPr>
          <w:rFonts w:ascii="Calibri" w:eastAsia="Calibri" w:hAnsi="Calibri" w:cs="Calibri"/>
          <w:b/>
          <w:smallCaps/>
          <w:color w:val="4F81BD"/>
          <w:sz w:val="28"/>
        </w:rPr>
        <w:t>2:30</w:t>
      </w:r>
      <w:r w:rsidRPr="000254E1">
        <w:rPr>
          <w:rFonts w:ascii="Calibri" w:eastAsia="Calibri" w:hAnsi="Calibri" w:cs="Calibri"/>
          <w:b/>
          <w:smallCaps/>
          <w:color w:val="4F81BD"/>
          <w:sz w:val="28"/>
        </w:rPr>
        <w:tab/>
        <w:t>Meetings Roadmap, Stakeholder Engagement, and Communication Plans</w:t>
      </w:r>
    </w:p>
    <w:p w:rsidR="000254E1" w:rsidRPr="000254E1" w:rsidRDefault="000254E1" w:rsidP="000254E1">
      <w:pPr>
        <w:spacing w:after="0"/>
        <w:ind w:left="720"/>
        <w:contextualSpacing/>
        <w:rPr>
          <w:rFonts w:ascii="Calibri" w:eastAsia="Calibri" w:hAnsi="Calibri" w:cs="Calibri"/>
        </w:rPr>
      </w:pPr>
      <w:r w:rsidRPr="000254E1">
        <w:rPr>
          <w:rFonts w:ascii="Calibri" w:eastAsia="Calibri" w:hAnsi="Calibri" w:cs="Calibri"/>
        </w:rPr>
        <w:t>Ron O’Connor, Director, Office of Local and Regional Health, MDPH</w:t>
      </w:r>
    </w:p>
    <w:p w:rsidR="000254E1" w:rsidRPr="000254E1" w:rsidRDefault="000254E1" w:rsidP="000254E1">
      <w:pPr>
        <w:spacing w:after="0"/>
        <w:ind w:left="720"/>
        <w:contextualSpacing/>
        <w:jc w:val="center"/>
        <w:rPr>
          <w:rFonts w:ascii="Calibri" w:eastAsia="Calibri" w:hAnsi="Calibri" w:cs="Calibri"/>
        </w:rPr>
      </w:pPr>
    </w:p>
    <w:p w:rsidR="000254E1" w:rsidRPr="000254E1" w:rsidRDefault="000254E1" w:rsidP="000254E1">
      <w:pPr>
        <w:spacing w:after="0"/>
        <w:rPr>
          <w:rFonts w:ascii="Calibri" w:eastAsia="Calibri" w:hAnsi="Calibri" w:cs="Calibri"/>
          <w:b/>
          <w:smallCaps/>
          <w:color w:val="4F81BD"/>
          <w:sz w:val="28"/>
        </w:rPr>
      </w:pPr>
      <w:r w:rsidRPr="000254E1">
        <w:rPr>
          <w:rFonts w:ascii="Calibri" w:eastAsia="Calibri" w:hAnsi="Calibri" w:cs="Calibri"/>
          <w:b/>
          <w:smallCaps/>
          <w:color w:val="4F81BD"/>
          <w:sz w:val="28"/>
        </w:rPr>
        <w:t>3:00</w:t>
      </w:r>
      <w:r w:rsidRPr="000254E1">
        <w:rPr>
          <w:rFonts w:ascii="Calibri" w:eastAsia="Calibri" w:hAnsi="Calibri" w:cs="Calibri"/>
          <w:b/>
          <w:smallCaps/>
          <w:color w:val="4F81BD"/>
          <w:sz w:val="28"/>
        </w:rPr>
        <w:tab/>
        <w:t>Subcommittees and Tasks for Next Meeting</w:t>
      </w:r>
    </w:p>
    <w:p w:rsidR="000254E1" w:rsidRPr="000254E1" w:rsidRDefault="000254E1" w:rsidP="000254E1">
      <w:pPr>
        <w:spacing w:after="0"/>
        <w:ind w:firstLine="720"/>
        <w:rPr>
          <w:rFonts w:ascii="Calibri" w:eastAsia="Calibri" w:hAnsi="Calibri" w:cs="Calibri"/>
        </w:rPr>
      </w:pPr>
      <w:r w:rsidRPr="000254E1">
        <w:rPr>
          <w:rFonts w:ascii="Calibri" w:eastAsia="Calibri" w:hAnsi="Calibri" w:cs="Calibri"/>
        </w:rPr>
        <w:t>Phoebe Walker, Director of Community Services, Franklin Council of Governments</w:t>
      </w:r>
    </w:p>
    <w:p w:rsidR="000254E1" w:rsidRPr="000254E1" w:rsidRDefault="000254E1" w:rsidP="000254E1">
      <w:pPr>
        <w:spacing w:after="0"/>
        <w:ind w:left="720"/>
        <w:contextualSpacing/>
        <w:rPr>
          <w:rFonts w:ascii="Calibri" w:eastAsia="Calibri" w:hAnsi="Calibri" w:cs="Calibri"/>
        </w:rPr>
      </w:pPr>
    </w:p>
    <w:p w:rsidR="000254E1" w:rsidRPr="000254E1" w:rsidRDefault="000254E1" w:rsidP="000254E1">
      <w:pPr>
        <w:spacing w:after="0"/>
        <w:rPr>
          <w:rFonts w:ascii="Calibri" w:eastAsia="Calibri" w:hAnsi="Calibri" w:cs="Calibri"/>
          <w:b/>
          <w:smallCaps/>
          <w:color w:val="4F81BD"/>
          <w:sz w:val="28"/>
        </w:rPr>
      </w:pPr>
      <w:r w:rsidRPr="000254E1">
        <w:rPr>
          <w:rFonts w:ascii="Calibri" w:eastAsia="Calibri" w:hAnsi="Calibri" w:cs="Calibri"/>
          <w:b/>
          <w:smallCaps/>
          <w:color w:val="4F81BD"/>
          <w:sz w:val="28"/>
        </w:rPr>
        <w:t>3:25</w:t>
      </w:r>
      <w:r w:rsidRPr="000254E1">
        <w:rPr>
          <w:rFonts w:ascii="Calibri" w:eastAsia="Calibri" w:hAnsi="Calibri" w:cs="Calibri"/>
          <w:b/>
          <w:smallCaps/>
          <w:color w:val="4F81BD"/>
          <w:sz w:val="28"/>
        </w:rPr>
        <w:tab/>
        <w:t>Next Meeting | Location and Date</w:t>
      </w:r>
    </w:p>
    <w:p w:rsidR="000254E1" w:rsidRDefault="000254E1" w:rsidP="000254E1">
      <w:pPr>
        <w:spacing w:after="0"/>
        <w:ind w:firstLine="720"/>
        <w:rPr>
          <w:rFonts w:ascii="Calibri" w:eastAsia="Calibri" w:hAnsi="Calibri" w:cs="Calibri"/>
        </w:rPr>
      </w:pPr>
      <w:r w:rsidRPr="000254E1">
        <w:rPr>
          <w:rFonts w:ascii="Calibri" w:eastAsia="Calibri" w:hAnsi="Calibri" w:cs="Calibri"/>
        </w:rPr>
        <w:t>Monica Bharel, MD, MPH, Commissioner, MDPH</w:t>
      </w:r>
    </w:p>
    <w:p w:rsidR="000254E1" w:rsidRPr="000254E1" w:rsidRDefault="000254E1" w:rsidP="000254E1">
      <w:pPr>
        <w:spacing w:after="0"/>
        <w:ind w:firstLine="720"/>
        <w:rPr>
          <w:rFonts w:ascii="Calibri" w:eastAsia="Calibri" w:hAnsi="Calibri" w:cs="Calibri"/>
        </w:rPr>
      </w:pPr>
    </w:p>
    <w:p w:rsidR="000254E1" w:rsidRPr="002037A2" w:rsidRDefault="000254E1" w:rsidP="005418AF">
      <w:pPr>
        <w:rPr>
          <w:rFonts w:eastAsia="Calibri"/>
          <w:b/>
          <w:color w:val="548DD4" w:themeColor="text2" w:themeTint="99"/>
          <w:sz w:val="28"/>
          <w:szCs w:val="28"/>
        </w:rPr>
      </w:pPr>
      <w:r w:rsidRPr="002037A2">
        <w:rPr>
          <w:rFonts w:eastAsia="Calibri"/>
          <w:b/>
          <w:color w:val="548DD4" w:themeColor="text2" w:themeTint="99"/>
          <w:sz w:val="28"/>
          <w:szCs w:val="28"/>
        </w:rPr>
        <w:t>3:30</w:t>
      </w:r>
      <w:r w:rsidRPr="002037A2">
        <w:rPr>
          <w:rFonts w:eastAsia="Calibri"/>
          <w:b/>
          <w:color w:val="548DD4" w:themeColor="text2" w:themeTint="99"/>
          <w:sz w:val="28"/>
          <w:szCs w:val="28"/>
        </w:rPr>
        <w:tab/>
      </w:r>
      <w:r w:rsidRPr="002037A2">
        <w:rPr>
          <w:rFonts w:eastAsia="Calibri"/>
          <w:b/>
          <w:smallCaps/>
          <w:color w:val="548DD4" w:themeColor="text2" w:themeTint="99"/>
          <w:sz w:val="28"/>
          <w:szCs w:val="28"/>
        </w:rPr>
        <w:t>Adjourn</w:t>
      </w:r>
    </w:p>
    <w:p w:rsidR="00113867" w:rsidRDefault="00113867" w:rsidP="001111EC"/>
    <w:p w:rsidR="001111EC" w:rsidRPr="001111EC" w:rsidRDefault="001111EC" w:rsidP="001111EC"/>
    <w:p w:rsidR="00113867" w:rsidRPr="005418AF" w:rsidRDefault="00113867" w:rsidP="005418AF">
      <w:pPr>
        <w:pStyle w:val="Title"/>
        <w:rPr>
          <w:rFonts w:ascii="Garamond" w:hAnsi="Garamond"/>
          <w:b/>
          <w:sz w:val="24"/>
          <w:szCs w:val="24"/>
        </w:rPr>
      </w:pPr>
      <w:r w:rsidRPr="00113867">
        <w:rPr>
          <w:rFonts w:ascii="Garamond" w:hAnsi="Garamond" w:cs="Calibri"/>
          <w:b/>
          <w:smallCaps/>
          <w:color w:val="17365D"/>
          <w:sz w:val="32"/>
          <w:szCs w:val="36"/>
        </w:rPr>
        <w:lastRenderedPageBreak/>
        <w:t>Special Commission on Local and Regional Public Health</w:t>
      </w:r>
    </w:p>
    <w:p w:rsidR="00113867" w:rsidRPr="00113867" w:rsidRDefault="00113867" w:rsidP="00113867">
      <w:pPr>
        <w:spacing w:after="0" w:line="240" w:lineRule="auto"/>
      </w:pPr>
    </w:p>
    <w:p w:rsidR="00113867" w:rsidRPr="00113867" w:rsidRDefault="00113867" w:rsidP="00113867">
      <w:pPr>
        <w:spacing w:after="0" w:line="240" w:lineRule="auto"/>
        <w:jc w:val="center"/>
        <w:rPr>
          <w:b/>
          <w:sz w:val="28"/>
        </w:rPr>
      </w:pPr>
      <w:r w:rsidRPr="00113867">
        <w:rPr>
          <w:b/>
          <w:sz w:val="24"/>
        </w:rPr>
        <w:t>Meeting Minutes</w:t>
      </w:r>
    </w:p>
    <w:p w:rsidR="00113867" w:rsidRPr="00113867" w:rsidRDefault="00113867" w:rsidP="00113867">
      <w:pPr>
        <w:spacing w:after="0" w:line="240" w:lineRule="auto"/>
      </w:pPr>
    </w:p>
    <w:p w:rsidR="00113867" w:rsidRPr="00113867" w:rsidRDefault="00113867" w:rsidP="00113867">
      <w:pPr>
        <w:tabs>
          <w:tab w:val="left" w:pos="1440"/>
        </w:tabs>
        <w:spacing w:after="0" w:line="240" w:lineRule="auto"/>
      </w:pPr>
      <w:r w:rsidRPr="00113867">
        <w:rPr>
          <w:b/>
        </w:rPr>
        <w:t>Date:</w:t>
      </w:r>
      <w:r w:rsidRPr="00113867">
        <w:tab/>
        <w:t>Friday, June 23, 2017</w:t>
      </w:r>
    </w:p>
    <w:p w:rsidR="00113867" w:rsidRPr="00113867" w:rsidRDefault="00113867" w:rsidP="00113867">
      <w:pPr>
        <w:tabs>
          <w:tab w:val="left" w:pos="1440"/>
        </w:tabs>
        <w:spacing w:after="0" w:line="240" w:lineRule="auto"/>
      </w:pPr>
      <w:r w:rsidRPr="00113867">
        <w:rPr>
          <w:b/>
        </w:rPr>
        <w:t>Time:</w:t>
      </w:r>
      <w:r w:rsidRPr="00113867">
        <w:t xml:space="preserve"> </w:t>
      </w:r>
      <w:r w:rsidRPr="00113867">
        <w:tab/>
        <w:t>1:00 p.m. to 3:30 p.m.</w:t>
      </w:r>
    </w:p>
    <w:p w:rsidR="00113867" w:rsidRPr="00113867" w:rsidRDefault="00113867" w:rsidP="00113867">
      <w:pPr>
        <w:tabs>
          <w:tab w:val="left" w:pos="1440"/>
        </w:tabs>
        <w:spacing w:after="0" w:line="240" w:lineRule="auto"/>
        <w:ind w:left="1440" w:hanging="1440"/>
      </w:pPr>
      <w:r w:rsidRPr="00113867">
        <w:rPr>
          <w:b/>
        </w:rPr>
        <w:t>Location:</w:t>
      </w:r>
      <w:r w:rsidRPr="00113867">
        <w:tab/>
        <w:t>Massachusetts Division of Fisheries and Wildlife Field Headquarters</w:t>
      </w:r>
    </w:p>
    <w:p w:rsidR="00113867" w:rsidRPr="00113867" w:rsidRDefault="00113867" w:rsidP="00113867">
      <w:pPr>
        <w:tabs>
          <w:tab w:val="left" w:pos="1440"/>
        </w:tabs>
        <w:spacing w:after="0" w:line="240" w:lineRule="auto"/>
        <w:ind w:left="1440" w:hanging="1440"/>
      </w:pPr>
      <w:r w:rsidRPr="00113867">
        <w:rPr>
          <w:b/>
        </w:rPr>
        <w:tab/>
      </w:r>
      <w:r w:rsidRPr="00113867">
        <w:t>1 Rabbit Hill Road, Westborough, Massachusetts</w:t>
      </w:r>
    </w:p>
    <w:p w:rsidR="00113867" w:rsidRPr="00113867" w:rsidRDefault="00113867" w:rsidP="00113867">
      <w:pPr>
        <w:spacing w:after="0" w:line="240" w:lineRule="auto"/>
        <w:rPr>
          <w:b/>
        </w:rPr>
      </w:pPr>
    </w:p>
    <w:p w:rsidR="00113867" w:rsidRPr="00113867" w:rsidRDefault="00113867" w:rsidP="00113867">
      <w:pPr>
        <w:spacing w:after="0" w:line="240" w:lineRule="auto"/>
      </w:pPr>
      <w:r w:rsidRPr="00113867">
        <w:rPr>
          <w:b/>
        </w:rPr>
        <w:t>Present:</w:t>
      </w:r>
      <w:r w:rsidRPr="00113867">
        <w:t xml:space="preserve">  MDPH Commissioner Monica Bharel (Chair), Senator Jason Lewis, Representative Hannah Kane, Representative Steven Ultrino, Charles Kaniecki, Terri Khoury, Laura Kittross, David McCready, Dan Morgado, Maria Pelletier, Cheryl Sbarra, Bernard Sullivan, Phoebe Walker, Steve Ward, Sam Wong</w:t>
      </w:r>
    </w:p>
    <w:p w:rsidR="00113867" w:rsidRPr="00113867" w:rsidRDefault="00113867" w:rsidP="00113867">
      <w:pPr>
        <w:spacing w:after="0" w:line="240" w:lineRule="auto"/>
        <w:rPr>
          <w:b/>
        </w:rPr>
      </w:pPr>
    </w:p>
    <w:p w:rsidR="00113867" w:rsidRPr="00113867" w:rsidRDefault="00113867" w:rsidP="00113867">
      <w:pPr>
        <w:spacing w:after="0" w:line="240" w:lineRule="auto"/>
      </w:pPr>
      <w:r w:rsidRPr="00113867">
        <w:rPr>
          <w:b/>
        </w:rPr>
        <w:t>Absent:</w:t>
      </w:r>
      <w:r w:rsidRPr="00113867">
        <w:t xml:space="preserve"> Senator Richard Ross, Harold Cox, Justeen Hyde, Eileen McAnneny, Lauren Peters</w:t>
      </w:r>
    </w:p>
    <w:p w:rsidR="00113867" w:rsidRPr="00113867" w:rsidRDefault="00113867" w:rsidP="00113867">
      <w:pPr>
        <w:spacing w:after="0" w:line="240" w:lineRule="auto"/>
        <w:rPr>
          <w:b/>
        </w:rPr>
      </w:pPr>
    </w:p>
    <w:p w:rsidR="00113867" w:rsidRPr="00113867" w:rsidRDefault="00113867" w:rsidP="00113867">
      <w:pPr>
        <w:spacing w:after="0" w:line="240" w:lineRule="auto"/>
      </w:pPr>
      <w:r w:rsidRPr="00113867">
        <w:rPr>
          <w:b/>
        </w:rPr>
        <w:t>Quorum</w:t>
      </w:r>
      <w:r w:rsidRPr="00113867">
        <w:t>:  A quorum (at least 13 members) was present</w:t>
      </w:r>
    </w:p>
    <w:p w:rsidR="00113867" w:rsidRPr="00113867" w:rsidRDefault="00113867" w:rsidP="00113867">
      <w:pPr>
        <w:spacing w:after="0" w:line="240" w:lineRule="auto"/>
        <w:rPr>
          <w:b/>
        </w:rPr>
      </w:pPr>
    </w:p>
    <w:p w:rsidR="00113867" w:rsidRPr="00113867" w:rsidRDefault="00113867" w:rsidP="00113867">
      <w:pPr>
        <w:spacing w:after="0" w:line="240" w:lineRule="auto"/>
      </w:pPr>
      <w:r w:rsidRPr="00113867">
        <w:rPr>
          <w:b/>
        </w:rPr>
        <w:t>Non-voting representatives of members:</w:t>
      </w:r>
      <w:r w:rsidRPr="00113867">
        <w:t xml:space="preserve"> Kathleen MacVarish (for Harold Cox), Doug Howgate (for Eileen McAnneny)</w:t>
      </w:r>
    </w:p>
    <w:p w:rsidR="00113867" w:rsidRPr="00113867" w:rsidRDefault="00113867" w:rsidP="00113867">
      <w:pPr>
        <w:spacing w:after="0" w:line="240" w:lineRule="auto"/>
        <w:rPr>
          <w:b/>
        </w:rPr>
      </w:pPr>
    </w:p>
    <w:p w:rsidR="00113867" w:rsidRPr="00113867" w:rsidRDefault="00113867" w:rsidP="00113867">
      <w:pPr>
        <w:spacing w:after="0" w:line="240" w:lineRule="auto"/>
      </w:pPr>
      <w:r w:rsidRPr="00113867">
        <w:rPr>
          <w:b/>
        </w:rPr>
        <w:t>MDPH Staff:</w:t>
      </w:r>
      <w:r w:rsidRPr="00113867">
        <w:t xml:space="preserve"> Eileen Sullivan, Alexandra Rubin, Ron O’Connor, Jessica Ferland, Erica Piedade, Shelly Yarnie</w:t>
      </w:r>
    </w:p>
    <w:p w:rsidR="00113867" w:rsidRPr="00113867" w:rsidRDefault="00113867" w:rsidP="00113867">
      <w:pPr>
        <w:spacing w:after="0" w:line="240" w:lineRule="auto"/>
        <w:rPr>
          <w:b/>
        </w:rPr>
      </w:pPr>
    </w:p>
    <w:p w:rsidR="00113867" w:rsidRPr="00113867" w:rsidRDefault="00113867" w:rsidP="00113867">
      <w:pPr>
        <w:spacing w:after="0" w:line="240" w:lineRule="auto"/>
      </w:pPr>
      <w:r w:rsidRPr="00113867">
        <w:rPr>
          <w:b/>
        </w:rPr>
        <w:t xml:space="preserve">Visitors: </w:t>
      </w:r>
      <w:r w:rsidRPr="00113867">
        <w:t>Sharon Cameron, Edward Cosgrove</w:t>
      </w:r>
      <w:r w:rsidRPr="00113867">
        <w:rPr>
          <w:color w:val="FF0000"/>
        </w:rPr>
        <w:t xml:space="preserve">, </w:t>
      </w:r>
      <w:r w:rsidRPr="00113867">
        <w:t>Michael Coughlin, Elizabeth Doyle, Melanie O’Malley, Maddie Ribble</w:t>
      </w:r>
    </w:p>
    <w:p w:rsidR="00113867" w:rsidRPr="00113867" w:rsidRDefault="00113867" w:rsidP="00113867">
      <w:pPr>
        <w:spacing w:after="0" w:line="240" w:lineRule="auto"/>
        <w:rPr>
          <w:color w:val="FF0000"/>
        </w:rPr>
      </w:pPr>
    </w:p>
    <w:p w:rsidR="00113867" w:rsidRPr="00113867" w:rsidRDefault="00113867" w:rsidP="00113867">
      <w:pPr>
        <w:spacing w:after="0" w:line="240" w:lineRule="auto"/>
      </w:pPr>
      <w:r w:rsidRPr="00113867">
        <w:rPr>
          <w:b/>
        </w:rPr>
        <w:t xml:space="preserve">Call to Order: </w:t>
      </w:r>
      <w:r w:rsidRPr="00113867">
        <w:t>MDPH Commissioner Monica Bharel (Chair) called the meeting to order at 1:05 p.m.</w:t>
      </w:r>
    </w:p>
    <w:p w:rsidR="00113867" w:rsidRPr="00113867" w:rsidRDefault="00113867" w:rsidP="00113867">
      <w:pPr>
        <w:spacing w:after="0" w:line="240" w:lineRule="auto"/>
      </w:pPr>
    </w:p>
    <w:p w:rsidR="00113867" w:rsidRPr="00113867" w:rsidRDefault="00113867" w:rsidP="00113867">
      <w:pPr>
        <w:spacing w:after="0" w:line="240" w:lineRule="auto"/>
        <w:ind w:left="720" w:right="720"/>
        <w:rPr>
          <w:i/>
        </w:rPr>
      </w:pPr>
      <w:r w:rsidRPr="00113867">
        <w:rPr>
          <w:b/>
          <w:i/>
        </w:rPr>
        <w:t xml:space="preserve">Note: </w:t>
      </w:r>
      <w:r w:rsidRPr="00113867">
        <w:rPr>
          <w:i/>
        </w:rPr>
        <w:t>In these meeting minutes, “Commission” refers to the Special Commission on Local and Regional Public Health.</w:t>
      </w:r>
    </w:p>
    <w:p w:rsidR="00113867" w:rsidRPr="00113867" w:rsidRDefault="00113867" w:rsidP="00113867">
      <w:pPr>
        <w:spacing w:after="0" w:line="240" w:lineRule="auto"/>
      </w:pPr>
    </w:p>
    <w:p w:rsidR="00113867" w:rsidRPr="00113867" w:rsidRDefault="00113867" w:rsidP="00113867">
      <w:pPr>
        <w:spacing w:after="0" w:line="240" w:lineRule="auto"/>
        <w:rPr>
          <w:b/>
        </w:rPr>
      </w:pPr>
      <w:r w:rsidRPr="00113867">
        <w:rPr>
          <w:b/>
        </w:rPr>
        <w:t>WELCOME AND INTRODUCTIONS</w:t>
      </w:r>
    </w:p>
    <w:p w:rsidR="00113867" w:rsidRPr="00113867" w:rsidRDefault="00113867" w:rsidP="00113867">
      <w:pPr>
        <w:spacing w:after="0" w:line="240" w:lineRule="auto"/>
      </w:pPr>
      <w:r w:rsidRPr="00113867">
        <w:t>Monica Bharel, MD, MPH, MDPH Commissioner and Commission Chair</w:t>
      </w:r>
    </w:p>
    <w:p w:rsidR="00113867" w:rsidRPr="00113867" w:rsidRDefault="00113867" w:rsidP="008C1940">
      <w:pPr>
        <w:numPr>
          <w:ilvl w:val="0"/>
          <w:numId w:val="7"/>
        </w:numPr>
        <w:spacing w:after="0" w:line="240" w:lineRule="auto"/>
        <w:contextualSpacing/>
      </w:pPr>
      <w:r w:rsidRPr="00113867">
        <w:t>Welcomed Commission members to the inaugural meeting and asked members to introduce themselves</w:t>
      </w:r>
    </w:p>
    <w:p w:rsidR="00113867" w:rsidRPr="00113867" w:rsidRDefault="00113867" w:rsidP="008C1940">
      <w:pPr>
        <w:numPr>
          <w:ilvl w:val="0"/>
          <w:numId w:val="7"/>
        </w:numPr>
        <w:spacing w:after="0" w:line="240" w:lineRule="auto"/>
        <w:contextualSpacing/>
      </w:pPr>
      <w:r w:rsidRPr="00113867">
        <w:t>Reviewed the meeting agenda</w:t>
      </w:r>
    </w:p>
    <w:p w:rsidR="00113867" w:rsidRPr="00113867" w:rsidRDefault="00113867" w:rsidP="008C1940">
      <w:pPr>
        <w:numPr>
          <w:ilvl w:val="0"/>
          <w:numId w:val="7"/>
        </w:numPr>
        <w:spacing w:after="0" w:line="240" w:lineRule="auto"/>
        <w:contextualSpacing/>
      </w:pPr>
      <w:r w:rsidRPr="00113867">
        <w:t>Expressed the importance of examining the work with a “community-level lens” and using the resulting information to create recommendations</w:t>
      </w:r>
    </w:p>
    <w:p w:rsidR="00113867" w:rsidRPr="00113867" w:rsidRDefault="00113867" w:rsidP="008C1940">
      <w:pPr>
        <w:numPr>
          <w:ilvl w:val="0"/>
          <w:numId w:val="7"/>
        </w:numPr>
        <w:spacing w:after="0" w:line="240" w:lineRule="auto"/>
        <w:contextualSpacing/>
      </w:pPr>
      <w:r w:rsidRPr="00113867">
        <w:t>Highlighted quarterly local public health webinars as part of her communication plan with local public health</w:t>
      </w:r>
    </w:p>
    <w:p w:rsidR="00113867" w:rsidRPr="00113867" w:rsidRDefault="00113867" w:rsidP="00113867">
      <w:pPr>
        <w:spacing w:after="0" w:line="240" w:lineRule="auto"/>
        <w:rPr>
          <w:color w:val="FF0000"/>
        </w:rPr>
      </w:pPr>
    </w:p>
    <w:p w:rsidR="00113867" w:rsidRPr="00113867" w:rsidRDefault="00113867" w:rsidP="00113867">
      <w:pPr>
        <w:spacing w:after="0" w:line="240" w:lineRule="auto"/>
        <w:rPr>
          <w:b/>
        </w:rPr>
      </w:pPr>
      <w:r w:rsidRPr="00113867">
        <w:rPr>
          <w:b/>
        </w:rPr>
        <w:t xml:space="preserve">OPEN MEETING LAW AND CONFLICT OF INTEREST </w:t>
      </w:r>
    </w:p>
    <w:p w:rsidR="00113867" w:rsidRPr="00113867" w:rsidRDefault="00113867" w:rsidP="00113867">
      <w:pPr>
        <w:spacing w:after="0" w:line="240" w:lineRule="auto"/>
      </w:pPr>
      <w:r w:rsidRPr="00113867">
        <w:t>Alexandra Rubin, JD, Deputy General Counsel, Office of the General Counsel, MDPH</w:t>
      </w:r>
    </w:p>
    <w:p w:rsidR="00113867" w:rsidRPr="00113867" w:rsidRDefault="00113867" w:rsidP="008C1940">
      <w:pPr>
        <w:numPr>
          <w:ilvl w:val="0"/>
          <w:numId w:val="3"/>
        </w:numPr>
        <w:spacing w:after="0" w:line="240" w:lineRule="auto"/>
        <w:contextualSpacing/>
      </w:pPr>
      <w:r w:rsidRPr="00113867">
        <w:t>Provided an overview of conflict of interest and open meeting laws</w:t>
      </w:r>
    </w:p>
    <w:p w:rsidR="00113867" w:rsidRPr="00113867" w:rsidRDefault="00113867" w:rsidP="008C1940">
      <w:pPr>
        <w:numPr>
          <w:ilvl w:val="0"/>
          <w:numId w:val="3"/>
        </w:numPr>
        <w:spacing w:after="0" w:line="240" w:lineRule="auto"/>
        <w:contextualSpacing/>
      </w:pPr>
      <w:r w:rsidRPr="00113867">
        <w:t>Explained that a quorum is half of the Commission Members plus 1 (13 members for the this Commission)</w:t>
      </w:r>
    </w:p>
    <w:p w:rsidR="00113867" w:rsidRPr="00113867" w:rsidRDefault="00113867" w:rsidP="008C1940">
      <w:pPr>
        <w:numPr>
          <w:ilvl w:val="0"/>
          <w:numId w:val="3"/>
        </w:numPr>
        <w:spacing w:after="0" w:line="240" w:lineRule="auto"/>
        <w:contextualSpacing/>
      </w:pPr>
      <w:r w:rsidRPr="00113867">
        <w:t>Stated that a quorum needs to be present in the room if a member participates remotely as permitted by the open meeting law</w:t>
      </w:r>
    </w:p>
    <w:p w:rsidR="00113867" w:rsidRPr="00113867" w:rsidRDefault="00113867" w:rsidP="008C1940">
      <w:pPr>
        <w:numPr>
          <w:ilvl w:val="0"/>
          <w:numId w:val="3"/>
        </w:numPr>
        <w:spacing w:after="0" w:line="240" w:lineRule="auto"/>
        <w:contextualSpacing/>
      </w:pPr>
      <w:r w:rsidRPr="00113867">
        <w:lastRenderedPageBreak/>
        <w:t>Emphasized that items require approval by vote of the Commission before they can be implemented</w:t>
      </w:r>
    </w:p>
    <w:p w:rsidR="00113867" w:rsidRPr="00113867" w:rsidRDefault="00113867" w:rsidP="008C1940">
      <w:pPr>
        <w:numPr>
          <w:ilvl w:val="0"/>
          <w:numId w:val="3"/>
        </w:numPr>
        <w:spacing w:after="0" w:line="240" w:lineRule="auto"/>
        <w:contextualSpacing/>
      </w:pPr>
      <w:r w:rsidRPr="00113867">
        <w:t>Indicated that every effort should be made to ensure transparency</w:t>
      </w:r>
    </w:p>
    <w:p w:rsidR="00113867" w:rsidRPr="00113867" w:rsidRDefault="00113867" w:rsidP="00113867">
      <w:pPr>
        <w:spacing w:after="0" w:line="240" w:lineRule="auto"/>
        <w:ind w:left="360"/>
      </w:pPr>
    </w:p>
    <w:p w:rsidR="00113867" w:rsidRPr="00113867" w:rsidRDefault="00113867" w:rsidP="00113867">
      <w:pPr>
        <w:spacing w:after="0" w:line="240" w:lineRule="auto"/>
        <w:ind w:firstLine="360"/>
        <w:rPr>
          <w:b/>
          <w:u w:val="single"/>
        </w:rPr>
      </w:pPr>
      <w:r w:rsidRPr="00113867">
        <w:rPr>
          <w:b/>
          <w:u w:val="single"/>
        </w:rPr>
        <w:t>Comments and Discussion</w:t>
      </w:r>
    </w:p>
    <w:p w:rsidR="00113867" w:rsidRPr="00113867" w:rsidRDefault="00113867" w:rsidP="00113867">
      <w:pPr>
        <w:spacing w:after="0" w:line="240" w:lineRule="auto"/>
        <w:rPr>
          <w:b/>
          <w:u w:val="single"/>
        </w:rPr>
      </w:pPr>
    </w:p>
    <w:p w:rsidR="00113867" w:rsidRPr="00113867" w:rsidRDefault="00113867" w:rsidP="008C1940">
      <w:pPr>
        <w:numPr>
          <w:ilvl w:val="0"/>
          <w:numId w:val="11"/>
        </w:numPr>
        <w:spacing w:after="0" w:line="240" w:lineRule="auto"/>
        <w:contextualSpacing/>
      </w:pPr>
      <w:r w:rsidRPr="00113867">
        <w:t>In response to a question about member “meeting proxies”, a Commission member may send a representative to a meeting to listen and report to the member. The representative may not participate in discussions or vote and does not count toward the quorum.</w:t>
      </w:r>
    </w:p>
    <w:p w:rsidR="00113867" w:rsidRPr="00113867" w:rsidRDefault="00113867" w:rsidP="00113867">
      <w:pPr>
        <w:spacing w:after="0" w:line="240" w:lineRule="auto"/>
        <w:rPr>
          <w:b/>
        </w:rPr>
      </w:pPr>
    </w:p>
    <w:p w:rsidR="00113867" w:rsidRPr="00113867" w:rsidRDefault="00113867" w:rsidP="00113867">
      <w:pPr>
        <w:spacing w:after="0" w:line="240" w:lineRule="auto"/>
        <w:rPr>
          <w:b/>
        </w:rPr>
      </w:pPr>
      <w:r w:rsidRPr="00113867">
        <w:rPr>
          <w:b/>
        </w:rPr>
        <w:t>LOCAL PUBLIC HEALTH IN MASSACHUSETTS</w:t>
      </w:r>
    </w:p>
    <w:p w:rsidR="00113867" w:rsidRPr="00113867" w:rsidRDefault="00113867" w:rsidP="00113867">
      <w:pPr>
        <w:spacing w:after="0" w:line="240" w:lineRule="auto"/>
      </w:pPr>
      <w:r w:rsidRPr="00113867">
        <w:t>Eileen Sullivan, Chief Operating Officer, MDPH</w:t>
      </w:r>
    </w:p>
    <w:p w:rsidR="00113867" w:rsidRPr="00113867" w:rsidRDefault="00113867" w:rsidP="008C1940">
      <w:pPr>
        <w:numPr>
          <w:ilvl w:val="0"/>
          <w:numId w:val="4"/>
        </w:numPr>
        <w:spacing w:after="0" w:line="240" w:lineRule="auto"/>
        <w:contextualSpacing/>
      </w:pPr>
      <w:r w:rsidRPr="00113867">
        <w:t>Provided an overview of the Massachusetts local public health (LPH) structure, mandated duties, workforce, and services</w:t>
      </w:r>
    </w:p>
    <w:p w:rsidR="00113867" w:rsidRPr="00113867" w:rsidRDefault="00113867" w:rsidP="008C1940">
      <w:pPr>
        <w:numPr>
          <w:ilvl w:val="0"/>
          <w:numId w:val="4"/>
        </w:numPr>
        <w:spacing w:after="0" w:line="240" w:lineRule="auto"/>
        <w:contextualSpacing/>
      </w:pPr>
      <w:r w:rsidRPr="00113867">
        <w:t>Described the challenges faced by local public health in meeting their statutory and regulatory responsibilities including lack of an adequately trained and skilled workforce, inadequate funding, and limited support from their communities as public health responsibilities increase</w:t>
      </w:r>
    </w:p>
    <w:p w:rsidR="00113867" w:rsidRPr="00113867" w:rsidRDefault="00113867" w:rsidP="008C1940">
      <w:pPr>
        <w:numPr>
          <w:ilvl w:val="0"/>
          <w:numId w:val="4"/>
        </w:numPr>
        <w:spacing w:after="0" w:line="240" w:lineRule="auto"/>
        <w:contextualSpacing/>
      </w:pPr>
      <w:r w:rsidRPr="00113867">
        <w:t>Presented a chart showing the distribution of Massachusetts cities and towns communities based on groupings of population size</w:t>
      </w:r>
    </w:p>
    <w:p w:rsidR="00113867" w:rsidRPr="00113867" w:rsidRDefault="00113867" w:rsidP="00113867">
      <w:pPr>
        <w:spacing w:after="0" w:line="240" w:lineRule="auto"/>
      </w:pPr>
    </w:p>
    <w:p w:rsidR="00113867" w:rsidRPr="00113867" w:rsidRDefault="00113867" w:rsidP="00113867">
      <w:pPr>
        <w:spacing w:after="0" w:line="240" w:lineRule="auto"/>
        <w:ind w:firstLine="360"/>
        <w:rPr>
          <w:b/>
          <w:u w:val="single"/>
        </w:rPr>
      </w:pPr>
      <w:r w:rsidRPr="00113867">
        <w:rPr>
          <w:b/>
          <w:u w:val="single"/>
        </w:rPr>
        <w:t>Comments and Discussion</w:t>
      </w:r>
    </w:p>
    <w:p w:rsidR="00113867" w:rsidRPr="00113867" w:rsidRDefault="00113867" w:rsidP="00113867">
      <w:pPr>
        <w:spacing w:after="0" w:line="240" w:lineRule="auto"/>
      </w:pPr>
    </w:p>
    <w:p w:rsidR="00113867" w:rsidRPr="00113867" w:rsidRDefault="00113867" w:rsidP="008C1940">
      <w:pPr>
        <w:numPr>
          <w:ilvl w:val="0"/>
          <w:numId w:val="12"/>
        </w:numPr>
        <w:spacing w:after="0" w:line="240" w:lineRule="auto"/>
        <w:contextualSpacing/>
      </w:pPr>
      <w:r w:rsidRPr="00113867">
        <w:t>In response to a question about if the population distribution chart was based on number of communities or total population within each grouping, it was explained that the percentages are based on the number of communities.</w:t>
      </w:r>
    </w:p>
    <w:p w:rsidR="00113867" w:rsidRPr="00113867" w:rsidRDefault="00113867" w:rsidP="008C1940">
      <w:pPr>
        <w:numPr>
          <w:ilvl w:val="0"/>
          <w:numId w:val="12"/>
        </w:numPr>
        <w:spacing w:after="0" w:line="240" w:lineRule="auto"/>
        <w:contextualSpacing/>
      </w:pPr>
      <w:r w:rsidRPr="00113867">
        <w:t>In response to a question about a comparison between Massachusetts and other states, one difference between Massachusetts and other states regarding local board of health governance structure is that many states have a state-funded county public health system.</w:t>
      </w:r>
    </w:p>
    <w:p w:rsidR="00113867" w:rsidRPr="00113867" w:rsidRDefault="00113867" w:rsidP="00113867">
      <w:pPr>
        <w:spacing w:after="0" w:line="240" w:lineRule="auto"/>
      </w:pPr>
    </w:p>
    <w:p w:rsidR="00113867" w:rsidRPr="00113867" w:rsidRDefault="00113867" w:rsidP="00113867">
      <w:pPr>
        <w:spacing w:after="0" w:line="240" w:lineRule="auto"/>
        <w:rPr>
          <w:b/>
        </w:rPr>
      </w:pPr>
      <w:r w:rsidRPr="00113867">
        <w:rPr>
          <w:b/>
        </w:rPr>
        <w:t>REVIEW OF CHAPTER 3 OF THE RESOLVES OF 2016</w:t>
      </w:r>
    </w:p>
    <w:p w:rsidR="00113867" w:rsidRPr="00113867" w:rsidRDefault="00113867" w:rsidP="00113867">
      <w:pPr>
        <w:spacing w:after="0" w:line="240" w:lineRule="auto"/>
      </w:pPr>
      <w:r w:rsidRPr="00113867">
        <w:t>Cheryl Sbarra, JD, Director of Policy and Law, Massachusetts Association of Health Boards (MAHB)</w:t>
      </w:r>
    </w:p>
    <w:p w:rsidR="00113867" w:rsidRPr="00113867" w:rsidRDefault="00113867" w:rsidP="008C1940">
      <w:pPr>
        <w:numPr>
          <w:ilvl w:val="0"/>
          <w:numId w:val="4"/>
        </w:numPr>
        <w:spacing w:after="0" w:line="240" w:lineRule="auto"/>
        <w:contextualSpacing/>
      </w:pPr>
      <w:r w:rsidRPr="00113867">
        <w:t>Reviewed the Massachusetts Public Health Regionalization Working Group recommendations and the legislation that resulted in the creation of  the Special Commission on Local and Regional Public Health</w:t>
      </w:r>
    </w:p>
    <w:p w:rsidR="00113867" w:rsidRPr="00113867" w:rsidRDefault="00113867" w:rsidP="008C1940">
      <w:pPr>
        <w:numPr>
          <w:ilvl w:val="0"/>
          <w:numId w:val="4"/>
        </w:numPr>
        <w:spacing w:after="0" w:line="240" w:lineRule="auto"/>
        <w:contextualSpacing/>
      </w:pPr>
      <w:r w:rsidRPr="00113867">
        <w:t>Provided the history of regionalization efforts as a response to meeting the challenges of delivering ten essential public health services across the state</w:t>
      </w:r>
    </w:p>
    <w:p w:rsidR="00113867" w:rsidRPr="00113867" w:rsidRDefault="00113867" w:rsidP="008C1940">
      <w:pPr>
        <w:numPr>
          <w:ilvl w:val="0"/>
          <w:numId w:val="4"/>
        </w:numPr>
        <w:spacing w:after="0" w:line="240" w:lineRule="auto"/>
        <w:contextualSpacing/>
      </w:pPr>
      <w:r w:rsidRPr="00113867">
        <w:t>Presented the following local board of health (LBOH) challenges</w:t>
      </w:r>
    </w:p>
    <w:p w:rsidR="00113867" w:rsidRPr="00113867" w:rsidRDefault="00113867" w:rsidP="008C1940">
      <w:pPr>
        <w:numPr>
          <w:ilvl w:val="1"/>
          <w:numId w:val="4"/>
        </w:numPr>
        <w:spacing w:after="0" w:line="240" w:lineRule="auto"/>
        <w:contextualSpacing/>
      </w:pPr>
      <w:r w:rsidRPr="00113867">
        <w:t>70% of LBOH who responded to a survey reported inadequate staff to meet obligations</w:t>
      </w:r>
    </w:p>
    <w:p w:rsidR="00113867" w:rsidRPr="00113867" w:rsidRDefault="00113867" w:rsidP="008C1940">
      <w:pPr>
        <w:numPr>
          <w:ilvl w:val="1"/>
          <w:numId w:val="4"/>
        </w:numPr>
        <w:spacing w:after="0" w:line="240" w:lineRule="auto"/>
        <w:contextualSpacing/>
      </w:pPr>
      <w:r w:rsidRPr="00113867">
        <w:t>LBOH stretched thin since 9/11 and budgets do not keep up with inflation</w:t>
      </w:r>
    </w:p>
    <w:p w:rsidR="00113867" w:rsidRPr="00113867" w:rsidRDefault="00113867" w:rsidP="008C1940">
      <w:pPr>
        <w:numPr>
          <w:ilvl w:val="1"/>
          <w:numId w:val="4"/>
        </w:numPr>
        <w:spacing w:after="0" w:line="240" w:lineRule="auto"/>
        <w:contextualSpacing/>
      </w:pPr>
      <w:r w:rsidRPr="00113867">
        <w:t>Disparities across communities in capacity of LBOH to provide essential services</w:t>
      </w:r>
    </w:p>
    <w:p w:rsidR="00113867" w:rsidRPr="00113867" w:rsidRDefault="00113867" w:rsidP="008C1940">
      <w:pPr>
        <w:numPr>
          <w:ilvl w:val="1"/>
          <w:numId w:val="4"/>
        </w:numPr>
        <w:spacing w:after="0" w:line="240" w:lineRule="auto"/>
        <w:contextualSpacing/>
      </w:pPr>
      <w:r w:rsidRPr="00113867">
        <w:t>Workforce is aging out; certain professionals in short supply</w:t>
      </w:r>
    </w:p>
    <w:p w:rsidR="00113867" w:rsidRPr="00113867" w:rsidRDefault="00113867" w:rsidP="008C1940">
      <w:pPr>
        <w:numPr>
          <w:ilvl w:val="1"/>
          <w:numId w:val="4"/>
        </w:numPr>
        <w:spacing w:after="0" w:line="240" w:lineRule="auto"/>
        <w:contextualSpacing/>
      </w:pPr>
      <w:r w:rsidRPr="00113867">
        <w:t>Staff salaries and positions vary across municipalities</w:t>
      </w:r>
    </w:p>
    <w:p w:rsidR="00113867" w:rsidRPr="00113867" w:rsidRDefault="00113867" w:rsidP="008C1940">
      <w:pPr>
        <w:numPr>
          <w:ilvl w:val="1"/>
          <w:numId w:val="4"/>
        </w:numPr>
        <w:spacing w:after="0" w:line="240" w:lineRule="auto"/>
        <w:contextualSpacing/>
      </w:pPr>
      <w:r w:rsidRPr="00113867">
        <w:t>Some municipalities have LBOH members with no or limited public health training</w:t>
      </w:r>
    </w:p>
    <w:p w:rsidR="00113867" w:rsidRPr="00113867" w:rsidRDefault="00113867" w:rsidP="008C1940">
      <w:pPr>
        <w:numPr>
          <w:ilvl w:val="0"/>
          <w:numId w:val="4"/>
        </w:numPr>
        <w:spacing w:after="0" w:line="240" w:lineRule="auto"/>
        <w:contextualSpacing/>
      </w:pPr>
      <w:r w:rsidRPr="00113867">
        <w:t>Reviewed the following recommendations of the Public Health Regionalization Working Group</w:t>
      </w:r>
    </w:p>
    <w:p w:rsidR="00113867" w:rsidRPr="00113867" w:rsidRDefault="00113867" w:rsidP="008C1940">
      <w:pPr>
        <w:numPr>
          <w:ilvl w:val="1"/>
          <w:numId w:val="4"/>
        </w:numPr>
        <w:spacing w:after="0" w:line="240" w:lineRule="auto"/>
        <w:contextualSpacing/>
      </w:pPr>
      <w:r w:rsidRPr="00113867">
        <w:t>Develop different organizational structures to accommodate the different regions</w:t>
      </w:r>
    </w:p>
    <w:p w:rsidR="00113867" w:rsidRPr="00113867" w:rsidRDefault="00113867" w:rsidP="008C1940">
      <w:pPr>
        <w:numPr>
          <w:ilvl w:val="1"/>
          <w:numId w:val="4"/>
        </w:numPr>
        <w:spacing w:after="0" w:line="240" w:lineRule="auto"/>
        <w:contextualSpacing/>
      </w:pPr>
      <w:r w:rsidRPr="00113867">
        <w:t>Develop an agreed upon set of governing principles</w:t>
      </w:r>
    </w:p>
    <w:p w:rsidR="00113867" w:rsidRPr="00113867" w:rsidRDefault="00113867" w:rsidP="008C1940">
      <w:pPr>
        <w:numPr>
          <w:ilvl w:val="1"/>
          <w:numId w:val="4"/>
        </w:numPr>
        <w:spacing w:after="0" w:line="240" w:lineRule="auto"/>
        <w:contextualSpacing/>
      </w:pPr>
      <w:r w:rsidRPr="00113867">
        <w:t>Provide adequate funding for districts</w:t>
      </w:r>
    </w:p>
    <w:p w:rsidR="00113867" w:rsidRPr="00113867" w:rsidRDefault="00113867" w:rsidP="008C1940">
      <w:pPr>
        <w:numPr>
          <w:ilvl w:val="1"/>
          <w:numId w:val="4"/>
        </w:numPr>
        <w:spacing w:after="0" w:line="240" w:lineRule="auto"/>
        <w:contextualSpacing/>
      </w:pPr>
      <w:r w:rsidRPr="00113867">
        <w:t>Develop standards for training and credentialing of LBOH staff</w:t>
      </w:r>
    </w:p>
    <w:p w:rsidR="00113867" w:rsidRPr="00113867" w:rsidRDefault="00113867" w:rsidP="008C1940">
      <w:pPr>
        <w:numPr>
          <w:ilvl w:val="1"/>
          <w:numId w:val="4"/>
        </w:numPr>
        <w:spacing w:after="0" w:line="240" w:lineRule="auto"/>
        <w:contextualSpacing/>
      </w:pPr>
      <w:r w:rsidRPr="00113867">
        <w:t>Ensure all districts have sufficient services</w:t>
      </w:r>
    </w:p>
    <w:p w:rsidR="00113867" w:rsidRPr="00113867" w:rsidRDefault="00113867" w:rsidP="008C1940">
      <w:pPr>
        <w:numPr>
          <w:ilvl w:val="1"/>
          <w:numId w:val="4"/>
        </w:numPr>
        <w:spacing w:after="0" w:line="240" w:lineRule="auto"/>
        <w:contextualSpacing/>
      </w:pPr>
      <w:r w:rsidRPr="00113867">
        <w:lastRenderedPageBreak/>
        <w:t>Build on existing legislation for supporting regionalization</w:t>
      </w:r>
    </w:p>
    <w:p w:rsidR="00113867" w:rsidRPr="00113867" w:rsidRDefault="00113867" w:rsidP="008C1940">
      <w:pPr>
        <w:numPr>
          <w:ilvl w:val="1"/>
          <w:numId w:val="4"/>
        </w:numPr>
        <w:spacing w:after="0" w:line="240" w:lineRule="auto"/>
        <w:contextualSpacing/>
      </w:pPr>
      <w:r w:rsidRPr="00113867">
        <w:t>Use the many documents on these topics that already exist  as a starting point</w:t>
      </w:r>
    </w:p>
    <w:p w:rsidR="00113867" w:rsidRPr="00113867" w:rsidRDefault="00113867" w:rsidP="008C1940">
      <w:pPr>
        <w:numPr>
          <w:ilvl w:val="1"/>
          <w:numId w:val="4"/>
        </w:numPr>
        <w:spacing w:after="0" w:line="240" w:lineRule="auto"/>
        <w:contextualSpacing/>
      </w:pPr>
      <w:r w:rsidRPr="00113867">
        <w:t>Review the efforts of national organizations which are also looking at local public health infrastructure and workforce development issues including the U.S. Centers for Disease Control and Prevention, National Association of County and City Health Officials, Association of State and Territorial Health Officers, Public Health Accreditation Board, and National Association of Local Boards of Health</w:t>
      </w:r>
    </w:p>
    <w:p w:rsidR="00113867" w:rsidRPr="00113867" w:rsidRDefault="00113867" w:rsidP="008C1940">
      <w:pPr>
        <w:numPr>
          <w:ilvl w:val="0"/>
          <w:numId w:val="4"/>
        </w:numPr>
        <w:spacing w:after="0" w:line="240" w:lineRule="auto"/>
        <w:contextualSpacing/>
      </w:pPr>
      <w:r w:rsidRPr="00113867">
        <w:t>Reviewed Chapter 3 of the Resolves of 2016 and the charge to the Commission</w:t>
      </w:r>
    </w:p>
    <w:p w:rsidR="00113867" w:rsidRPr="00113867" w:rsidRDefault="00113867" w:rsidP="008C1940">
      <w:pPr>
        <w:numPr>
          <w:ilvl w:val="1"/>
          <w:numId w:val="4"/>
        </w:numPr>
        <w:spacing w:after="0" w:line="240" w:lineRule="auto"/>
        <w:contextualSpacing/>
      </w:pPr>
      <w:r w:rsidRPr="00113867">
        <w:t>Assess capacity of LPH to meet statutory requirements</w:t>
      </w:r>
    </w:p>
    <w:p w:rsidR="00113867" w:rsidRPr="00113867" w:rsidRDefault="00113867" w:rsidP="008C1940">
      <w:pPr>
        <w:numPr>
          <w:ilvl w:val="1"/>
          <w:numId w:val="4"/>
        </w:numPr>
        <w:spacing w:after="0" w:line="240" w:lineRule="auto"/>
        <w:contextualSpacing/>
      </w:pPr>
      <w:r w:rsidRPr="00113867">
        <w:t>Evaluate state and local resources</w:t>
      </w:r>
    </w:p>
    <w:p w:rsidR="00113867" w:rsidRPr="00113867" w:rsidRDefault="00113867" w:rsidP="008C1940">
      <w:pPr>
        <w:numPr>
          <w:ilvl w:val="1"/>
          <w:numId w:val="4"/>
        </w:numPr>
        <w:spacing w:after="0" w:line="240" w:lineRule="auto"/>
        <w:contextualSpacing/>
      </w:pPr>
      <w:r w:rsidRPr="00113867">
        <w:t>Evaluate current and future workforce, including credentialing,  standards, and training</w:t>
      </w:r>
    </w:p>
    <w:p w:rsidR="00113867" w:rsidRPr="00113867" w:rsidRDefault="00113867" w:rsidP="008C1940">
      <w:pPr>
        <w:numPr>
          <w:ilvl w:val="1"/>
          <w:numId w:val="4"/>
        </w:numPr>
        <w:spacing w:after="0" w:line="240" w:lineRule="auto"/>
        <w:contextualSpacing/>
      </w:pPr>
      <w:r w:rsidRPr="00113867">
        <w:t>Evaluate existing regional efforts and various models of service delivery</w:t>
      </w:r>
    </w:p>
    <w:p w:rsidR="00113867" w:rsidRPr="00113867" w:rsidRDefault="00113867" w:rsidP="008C1940">
      <w:pPr>
        <w:numPr>
          <w:ilvl w:val="1"/>
          <w:numId w:val="4"/>
        </w:numPr>
        <w:spacing w:after="0" w:line="240" w:lineRule="auto"/>
        <w:contextualSpacing/>
      </w:pPr>
      <w:r w:rsidRPr="00113867">
        <w:t>Examine progress towards achieving the recommendations by the Regionalization Advisory Commission (Chapter 60 of Acts of 2009)</w:t>
      </w:r>
    </w:p>
    <w:p w:rsidR="00113867" w:rsidRPr="00113867" w:rsidRDefault="00113867" w:rsidP="008C1940">
      <w:pPr>
        <w:numPr>
          <w:ilvl w:val="1"/>
          <w:numId w:val="4"/>
        </w:numPr>
        <w:spacing w:after="0" w:line="240" w:lineRule="auto"/>
        <w:contextualSpacing/>
      </w:pPr>
      <w:r w:rsidRPr="00113867">
        <w:t>Assess capacity of the MDPH Office of Local and Regional Health</w:t>
      </w:r>
    </w:p>
    <w:p w:rsidR="00113867" w:rsidRPr="00113867" w:rsidRDefault="00113867" w:rsidP="008C1940">
      <w:pPr>
        <w:numPr>
          <w:ilvl w:val="1"/>
          <w:numId w:val="4"/>
        </w:numPr>
        <w:spacing w:after="0" w:line="240" w:lineRule="auto"/>
        <w:contextualSpacing/>
      </w:pPr>
      <w:r w:rsidRPr="00113867">
        <w:t>Decide whether or not to hold public hearings and receive testimony</w:t>
      </w:r>
    </w:p>
    <w:p w:rsidR="00113867" w:rsidRPr="00113867" w:rsidRDefault="00113867" w:rsidP="008C1940">
      <w:pPr>
        <w:numPr>
          <w:ilvl w:val="1"/>
          <w:numId w:val="4"/>
        </w:numPr>
        <w:spacing w:after="0" w:line="240" w:lineRule="auto"/>
        <w:contextualSpacing/>
      </w:pPr>
      <w:r w:rsidRPr="00113867">
        <w:t>Submit written report by July 31, 2017</w:t>
      </w:r>
    </w:p>
    <w:p w:rsidR="00113867" w:rsidRPr="00113867" w:rsidRDefault="00113867" w:rsidP="00113867">
      <w:pPr>
        <w:spacing w:after="0" w:line="240" w:lineRule="auto"/>
      </w:pPr>
    </w:p>
    <w:p w:rsidR="00113867" w:rsidRPr="00113867" w:rsidRDefault="00113867" w:rsidP="00113867">
      <w:pPr>
        <w:spacing w:after="0" w:line="240" w:lineRule="auto"/>
        <w:ind w:firstLine="360"/>
        <w:rPr>
          <w:b/>
          <w:u w:val="single"/>
        </w:rPr>
      </w:pPr>
      <w:r w:rsidRPr="00113867">
        <w:rPr>
          <w:b/>
          <w:u w:val="single"/>
        </w:rPr>
        <w:t>Comments and Discussion</w:t>
      </w:r>
    </w:p>
    <w:p w:rsidR="00113867" w:rsidRPr="00113867" w:rsidRDefault="00113867" w:rsidP="00113867">
      <w:pPr>
        <w:spacing w:after="0" w:line="240" w:lineRule="auto"/>
      </w:pPr>
    </w:p>
    <w:p w:rsidR="00113867" w:rsidRPr="00113867" w:rsidRDefault="00113867" w:rsidP="008C1940">
      <w:pPr>
        <w:numPr>
          <w:ilvl w:val="0"/>
          <w:numId w:val="9"/>
        </w:numPr>
        <w:spacing w:after="0" w:line="240" w:lineRule="auto"/>
        <w:contextualSpacing/>
      </w:pPr>
      <w:r w:rsidRPr="00113867">
        <w:t>A member asked about the availability of data on 1) the number of towns that do not have a full time health inspector and 2) the public health services provided by each municipality.</w:t>
      </w:r>
    </w:p>
    <w:p w:rsidR="00113867" w:rsidRPr="00113867" w:rsidRDefault="00113867" w:rsidP="008C1940">
      <w:pPr>
        <w:numPr>
          <w:ilvl w:val="0"/>
          <w:numId w:val="9"/>
        </w:numPr>
        <w:spacing w:after="0" w:line="240" w:lineRule="auto"/>
        <w:contextualSpacing/>
      </w:pPr>
      <w:r w:rsidRPr="00113867">
        <w:t>It was stated that models are needed to determine staffing needs, i.e., staff to population ratio and staff positions.</w:t>
      </w:r>
    </w:p>
    <w:p w:rsidR="00113867" w:rsidRPr="00113867" w:rsidRDefault="00113867" w:rsidP="008C1940">
      <w:pPr>
        <w:numPr>
          <w:ilvl w:val="0"/>
          <w:numId w:val="9"/>
        </w:numPr>
        <w:spacing w:after="0" w:line="240" w:lineRule="auto"/>
        <w:contextualSpacing/>
      </w:pPr>
      <w:r w:rsidRPr="00113867">
        <w:t>There was discussion about the challenges in assessing a true picture of staffing across the 351 cities and towns given the lack of a requirement to report staffing to MDPH.</w:t>
      </w:r>
    </w:p>
    <w:p w:rsidR="00113867" w:rsidRPr="00113867" w:rsidRDefault="00113867" w:rsidP="008C1940">
      <w:pPr>
        <w:numPr>
          <w:ilvl w:val="0"/>
          <w:numId w:val="9"/>
        </w:numPr>
        <w:spacing w:after="0" w:line="240" w:lineRule="auto"/>
        <w:contextualSpacing/>
      </w:pPr>
      <w:r w:rsidRPr="00113867">
        <w:t>It was recommended that models for providing and funding other services be examined. For example, a surcharge on homeowners insurance funds training for first responders. There might be comparable approaches to fund local public health staff training.</w:t>
      </w:r>
    </w:p>
    <w:p w:rsidR="00113867" w:rsidRPr="00113867" w:rsidRDefault="00113867" w:rsidP="008C1940">
      <w:pPr>
        <w:numPr>
          <w:ilvl w:val="0"/>
          <w:numId w:val="9"/>
        </w:numPr>
        <w:spacing w:after="0" w:line="240" w:lineRule="auto"/>
        <w:contextualSpacing/>
      </w:pPr>
      <w:r w:rsidRPr="00113867">
        <w:t>It was stated that there are no mandates/incentives for cities and towns to regionalize public health services and that many communities are resistant to changes associated with regionalization.</w:t>
      </w:r>
    </w:p>
    <w:p w:rsidR="00113867" w:rsidRPr="00113867" w:rsidRDefault="00113867" w:rsidP="008C1940">
      <w:pPr>
        <w:numPr>
          <w:ilvl w:val="0"/>
          <w:numId w:val="9"/>
        </w:numPr>
        <w:spacing w:after="0" w:line="240" w:lineRule="auto"/>
        <w:contextualSpacing/>
      </w:pPr>
      <w:r w:rsidRPr="00113867">
        <w:t>It was raised that some LBOH oversee a wider range of services than others (e.g., animal control and solid waste removal). As a result, sharing public health services across communities can be complicated.</w:t>
      </w:r>
    </w:p>
    <w:p w:rsidR="00113867" w:rsidRPr="00113867" w:rsidRDefault="00113867" w:rsidP="008C1940">
      <w:pPr>
        <w:numPr>
          <w:ilvl w:val="0"/>
          <w:numId w:val="9"/>
        </w:numPr>
        <w:spacing w:after="0" w:line="240" w:lineRule="auto"/>
        <w:contextualSpacing/>
      </w:pPr>
      <w:r w:rsidRPr="00113867">
        <w:t>It was suggested that members define baseline expectations for local public health services across the board as a starting point.</w:t>
      </w:r>
    </w:p>
    <w:p w:rsidR="00113867" w:rsidRPr="00113867" w:rsidRDefault="00113867" w:rsidP="00113867">
      <w:pPr>
        <w:spacing w:after="0" w:line="240" w:lineRule="auto"/>
      </w:pPr>
    </w:p>
    <w:p w:rsidR="00113867" w:rsidRPr="00113867" w:rsidRDefault="00113867" w:rsidP="00113867">
      <w:pPr>
        <w:spacing w:after="0" w:line="240" w:lineRule="auto"/>
        <w:rPr>
          <w:b/>
        </w:rPr>
      </w:pPr>
      <w:r w:rsidRPr="00113867">
        <w:rPr>
          <w:b/>
        </w:rPr>
        <w:t>MEETINGS “ROADMAP”, STAKEHOLDER ENGAGEMENT, AND COMMUNICATION PLANS</w:t>
      </w:r>
    </w:p>
    <w:p w:rsidR="00113867" w:rsidRPr="00113867" w:rsidRDefault="00113867" w:rsidP="00113867">
      <w:pPr>
        <w:spacing w:after="0" w:line="240" w:lineRule="auto"/>
      </w:pPr>
      <w:r w:rsidRPr="00113867">
        <w:t>Ron O’Connor, Director, Office of Local and Regional Health, MDPH</w:t>
      </w:r>
    </w:p>
    <w:p w:rsidR="00113867" w:rsidRPr="00113867" w:rsidRDefault="00113867" w:rsidP="008C1940">
      <w:pPr>
        <w:numPr>
          <w:ilvl w:val="0"/>
          <w:numId w:val="5"/>
        </w:numPr>
        <w:spacing w:after="0" w:line="240" w:lineRule="auto"/>
        <w:contextualSpacing/>
      </w:pPr>
      <w:r w:rsidRPr="00113867">
        <w:t>Proposed a roadmap for the Commission to complete its work</w:t>
      </w:r>
    </w:p>
    <w:p w:rsidR="00113867" w:rsidRPr="00113867" w:rsidRDefault="00113867" w:rsidP="008C1940">
      <w:pPr>
        <w:numPr>
          <w:ilvl w:val="1"/>
          <w:numId w:val="5"/>
        </w:numPr>
        <w:spacing w:after="0" w:line="240" w:lineRule="auto"/>
        <w:contextualSpacing/>
      </w:pPr>
      <w:r w:rsidRPr="00113867">
        <w:t xml:space="preserve">Meetings 1-2 </w:t>
      </w:r>
      <w:r w:rsidRPr="00113867">
        <w:tab/>
        <w:t>Develop a common understanding of the issues and process</w:t>
      </w:r>
    </w:p>
    <w:p w:rsidR="00113867" w:rsidRPr="00113867" w:rsidRDefault="00113867" w:rsidP="008C1940">
      <w:pPr>
        <w:numPr>
          <w:ilvl w:val="1"/>
          <w:numId w:val="5"/>
        </w:numPr>
        <w:spacing w:after="0" w:line="240" w:lineRule="auto"/>
        <w:contextualSpacing/>
      </w:pPr>
      <w:r w:rsidRPr="00113867">
        <w:t xml:space="preserve">Meetings 3-4 </w:t>
      </w:r>
      <w:r w:rsidRPr="00113867">
        <w:tab/>
        <w:t>Assess local public health</w:t>
      </w:r>
    </w:p>
    <w:p w:rsidR="00113867" w:rsidRPr="00113867" w:rsidRDefault="00113867" w:rsidP="008C1940">
      <w:pPr>
        <w:numPr>
          <w:ilvl w:val="1"/>
          <w:numId w:val="5"/>
        </w:numPr>
        <w:spacing w:after="0" w:line="240" w:lineRule="auto"/>
        <w:contextualSpacing/>
      </w:pPr>
      <w:r w:rsidRPr="00113867">
        <w:t xml:space="preserve">Meetings 5-6 </w:t>
      </w:r>
      <w:r w:rsidRPr="00113867">
        <w:tab/>
        <w:t>Develop recommendations</w:t>
      </w:r>
    </w:p>
    <w:p w:rsidR="00113867" w:rsidRPr="00113867" w:rsidRDefault="00113867" w:rsidP="008C1940">
      <w:pPr>
        <w:numPr>
          <w:ilvl w:val="1"/>
          <w:numId w:val="5"/>
        </w:numPr>
        <w:spacing w:after="0" w:line="240" w:lineRule="auto"/>
        <w:contextualSpacing/>
      </w:pPr>
      <w:r w:rsidRPr="00113867">
        <w:t xml:space="preserve">Meeting 7       </w:t>
      </w:r>
      <w:r w:rsidRPr="00113867">
        <w:tab/>
        <w:t>Approve the final report</w:t>
      </w:r>
    </w:p>
    <w:p w:rsidR="00113867" w:rsidRPr="00113867" w:rsidRDefault="00113867" w:rsidP="008C1940">
      <w:pPr>
        <w:numPr>
          <w:ilvl w:val="0"/>
          <w:numId w:val="5"/>
        </w:numPr>
        <w:spacing w:after="0" w:line="240" w:lineRule="auto"/>
        <w:contextualSpacing/>
      </w:pPr>
      <w:r w:rsidRPr="00113867">
        <w:t>Proposed stakeholder dialogues as an opportunity for stakeholders to provide</w:t>
      </w:r>
    </w:p>
    <w:p w:rsidR="00113867" w:rsidRPr="00113867" w:rsidRDefault="00113867" w:rsidP="008C1940">
      <w:pPr>
        <w:numPr>
          <w:ilvl w:val="1"/>
          <w:numId w:val="5"/>
        </w:numPr>
        <w:spacing w:after="0" w:line="240" w:lineRule="auto"/>
        <w:contextualSpacing/>
      </w:pPr>
      <w:r w:rsidRPr="00113867">
        <w:t>input on local public health strengths, challenges, and innovations (Fall  2017) and</w:t>
      </w:r>
    </w:p>
    <w:p w:rsidR="00113867" w:rsidRPr="00113867" w:rsidRDefault="00113867" w:rsidP="008C1940">
      <w:pPr>
        <w:numPr>
          <w:ilvl w:val="1"/>
          <w:numId w:val="5"/>
        </w:numPr>
        <w:spacing w:after="0" w:line="240" w:lineRule="auto"/>
        <w:contextualSpacing/>
      </w:pPr>
      <w:r w:rsidRPr="00113867">
        <w:t>feedback on the Commission’s draft recommendations (Spring 2018)</w:t>
      </w:r>
    </w:p>
    <w:p w:rsidR="00113867" w:rsidRPr="00113867" w:rsidRDefault="00113867" w:rsidP="008C1940">
      <w:pPr>
        <w:numPr>
          <w:ilvl w:val="0"/>
          <w:numId w:val="5"/>
        </w:numPr>
        <w:spacing w:after="0" w:line="240" w:lineRule="auto"/>
        <w:contextualSpacing/>
      </w:pPr>
      <w:r w:rsidRPr="00113867">
        <w:lastRenderedPageBreak/>
        <w:t>Emphasized that the communication plan is intended to keep stakeholders (i.e., membership and interest groups) informed through multiple and varied communication channels</w:t>
      </w:r>
    </w:p>
    <w:p w:rsidR="00113867" w:rsidRPr="00113867" w:rsidRDefault="00113867" w:rsidP="008C1940">
      <w:pPr>
        <w:numPr>
          <w:ilvl w:val="0"/>
          <w:numId w:val="5"/>
        </w:numPr>
        <w:spacing w:after="0" w:line="240" w:lineRule="auto"/>
        <w:contextualSpacing/>
      </w:pPr>
      <w:r w:rsidRPr="00113867">
        <w:t xml:space="preserve">Stated that DPH staff support for the Commission will include the Office of Local and Regional Health (OLRH) and the DPH Intra-Agency Local Public Health Working Group. The Boston University School of Public Health has assigned an Activist Lab Fellow to support OLRH in its Commission work for the 2017-2018 academic </w:t>
      </w:r>
      <w:proofErr w:type="gramStart"/>
      <w:r w:rsidRPr="00113867">
        <w:t>year</w:t>
      </w:r>
      <w:proofErr w:type="gramEnd"/>
      <w:r w:rsidRPr="00113867">
        <w:t>.</w:t>
      </w:r>
    </w:p>
    <w:p w:rsidR="00113867" w:rsidRPr="00113867" w:rsidRDefault="00113867" w:rsidP="00113867">
      <w:pPr>
        <w:spacing w:after="0" w:line="240" w:lineRule="auto"/>
      </w:pPr>
    </w:p>
    <w:p w:rsidR="00113867" w:rsidRPr="00113867" w:rsidRDefault="00113867" w:rsidP="00113867">
      <w:pPr>
        <w:spacing w:after="0" w:line="240" w:lineRule="auto"/>
        <w:ind w:firstLine="360"/>
        <w:rPr>
          <w:b/>
          <w:u w:val="single"/>
        </w:rPr>
      </w:pPr>
      <w:r w:rsidRPr="00113867">
        <w:rPr>
          <w:b/>
          <w:u w:val="single"/>
        </w:rPr>
        <w:t>Comments and Discussion</w:t>
      </w:r>
    </w:p>
    <w:p w:rsidR="00113867" w:rsidRPr="00113867" w:rsidRDefault="00113867" w:rsidP="00113867">
      <w:pPr>
        <w:spacing w:after="0" w:line="240" w:lineRule="auto"/>
      </w:pPr>
    </w:p>
    <w:p w:rsidR="00113867" w:rsidRPr="00113867" w:rsidRDefault="00113867" w:rsidP="008C1940">
      <w:pPr>
        <w:numPr>
          <w:ilvl w:val="0"/>
          <w:numId w:val="13"/>
        </w:numPr>
        <w:spacing w:after="0" w:line="240" w:lineRule="auto"/>
        <w:contextualSpacing/>
      </w:pPr>
      <w:r w:rsidRPr="00113867">
        <w:t xml:space="preserve">It was recommended that funding and finance issues be integrated throughout the Commission’s deliberations. The importance of understanding the cost of local public health services, the impact of competing demands for municipal resources, and viable funding or financing models was mentioned. </w:t>
      </w:r>
    </w:p>
    <w:p w:rsidR="00113867" w:rsidRPr="00113867" w:rsidRDefault="00113867" w:rsidP="008C1940">
      <w:pPr>
        <w:numPr>
          <w:ilvl w:val="0"/>
          <w:numId w:val="13"/>
        </w:numPr>
        <w:spacing w:after="0" w:line="240" w:lineRule="auto"/>
        <w:contextualSpacing/>
      </w:pPr>
      <w:r w:rsidRPr="00113867">
        <w:t>Several members indicated that local control and funding for services are important issues for local public health</w:t>
      </w:r>
    </w:p>
    <w:p w:rsidR="00113867" w:rsidRPr="00113867" w:rsidRDefault="00113867" w:rsidP="008C1940">
      <w:pPr>
        <w:numPr>
          <w:ilvl w:val="0"/>
          <w:numId w:val="13"/>
        </w:numPr>
        <w:spacing w:after="0" w:line="240" w:lineRule="auto"/>
        <w:contextualSpacing/>
      </w:pPr>
      <w:r w:rsidRPr="00113867">
        <w:t xml:space="preserve">Some members expressed the opinion that disparities in local public health capacity across the state are unacceptable. </w:t>
      </w:r>
    </w:p>
    <w:p w:rsidR="00113867" w:rsidRPr="00113867" w:rsidRDefault="00113867" w:rsidP="008C1940">
      <w:pPr>
        <w:numPr>
          <w:ilvl w:val="0"/>
          <w:numId w:val="13"/>
        </w:numPr>
        <w:spacing w:after="0" w:line="240" w:lineRule="auto"/>
        <w:contextualSpacing/>
      </w:pPr>
      <w:r w:rsidRPr="00113867">
        <w:t xml:space="preserve">A member suggested an extension of the Commission’s deadline because it might not be able to complete its work in one year. </w:t>
      </w:r>
    </w:p>
    <w:p w:rsidR="00113867" w:rsidRPr="00113867" w:rsidRDefault="00113867" w:rsidP="008C1940">
      <w:pPr>
        <w:numPr>
          <w:ilvl w:val="0"/>
          <w:numId w:val="13"/>
        </w:numPr>
        <w:spacing w:after="0" w:line="240" w:lineRule="auto"/>
        <w:contextualSpacing/>
      </w:pPr>
      <w:r w:rsidRPr="00113867">
        <w:t xml:space="preserve">A member stated that timing of the Commission report is critical if the members want recommendations considered in FY2019 legislative session </w:t>
      </w:r>
    </w:p>
    <w:p w:rsidR="00113867" w:rsidRPr="00113867" w:rsidRDefault="00113867" w:rsidP="008C1940">
      <w:pPr>
        <w:numPr>
          <w:ilvl w:val="0"/>
          <w:numId w:val="13"/>
        </w:numPr>
        <w:spacing w:after="0" w:line="240" w:lineRule="auto"/>
        <w:contextualSpacing/>
      </w:pPr>
      <w:r w:rsidRPr="00113867">
        <w:t>It was recommended that the Commission 1) focus on tasks that can be completed in the proposed one-year time frame and 2) use recommendations to suggest further studies/models and action steps (e.g.,  fiscal models).</w:t>
      </w:r>
    </w:p>
    <w:p w:rsidR="00113867" w:rsidRPr="00113867" w:rsidRDefault="00113867" w:rsidP="008C1940">
      <w:pPr>
        <w:numPr>
          <w:ilvl w:val="0"/>
          <w:numId w:val="13"/>
        </w:numPr>
        <w:spacing w:after="0" w:line="240" w:lineRule="auto"/>
        <w:contextualSpacing/>
      </w:pPr>
      <w:r w:rsidRPr="00113867">
        <w:t>Members were reminded that 1) mechanisms do not always exist to assure the provision of some required LBOH services and 2) consequences/enforcement structures are not in place for LBOH that do not meet their statutory and regulatory responsibilities.</w:t>
      </w:r>
    </w:p>
    <w:p w:rsidR="00113867" w:rsidRPr="00113867" w:rsidRDefault="00113867" w:rsidP="008C1940">
      <w:pPr>
        <w:numPr>
          <w:ilvl w:val="0"/>
          <w:numId w:val="13"/>
        </w:numPr>
        <w:spacing w:after="0" w:line="240" w:lineRule="auto"/>
        <w:contextualSpacing/>
      </w:pPr>
      <w:r w:rsidRPr="00113867">
        <w:t>More information was requested regarding the proposed stakeholder dialogues with an emphasis on  ensuring that people are engaged and connected to the Commission’s work through such opportunities</w:t>
      </w:r>
    </w:p>
    <w:p w:rsidR="00113867" w:rsidRPr="00113867" w:rsidRDefault="00113867" w:rsidP="008C1940">
      <w:pPr>
        <w:numPr>
          <w:ilvl w:val="0"/>
          <w:numId w:val="13"/>
        </w:numPr>
        <w:spacing w:after="0" w:line="240" w:lineRule="auto"/>
        <w:contextualSpacing/>
      </w:pPr>
      <w:r w:rsidRPr="00113867">
        <w:t xml:space="preserve">Commission members were encouraged to share Commission information with their constituents, membership associations, other stakeholders, etc. </w:t>
      </w:r>
    </w:p>
    <w:p w:rsidR="00113867" w:rsidRPr="00113867" w:rsidRDefault="00113867" w:rsidP="008C1940">
      <w:pPr>
        <w:numPr>
          <w:ilvl w:val="0"/>
          <w:numId w:val="13"/>
        </w:numPr>
        <w:spacing w:after="0" w:line="240" w:lineRule="auto"/>
        <w:contextualSpacing/>
      </w:pPr>
      <w:r w:rsidRPr="00113867">
        <w:t xml:space="preserve">It was proposed that the Office of Local and Regional Health assist with disseminating information. </w:t>
      </w:r>
    </w:p>
    <w:p w:rsidR="00113867" w:rsidRPr="00113867" w:rsidRDefault="00113867" w:rsidP="008C1940">
      <w:pPr>
        <w:numPr>
          <w:ilvl w:val="0"/>
          <w:numId w:val="13"/>
        </w:numPr>
        <w:spacing w:after="0" w:line="240" w:lineRule="auto"/>
        <w:contextualSpacing/>
      </w:pPr>
      <w:r w:rsidRPr="00113867">
        <w:t>The question was asked if the stakeholder dialogues will be freestanding meetings or sessions held in conjunction with other planned forums (e.g., Massachusetts Health Officers Association Annual Conference, Massachusetts Municipal Association meeting, etc.).</w:t>
      </w:r>
    </w:p>
    <w:p w:rsidR="00113867" w:rsidRPr="00113867" w:rsidRDefault="00113867" w:rsidP="008C1940">
      <w:pPr>
        <w:numPr>
          <w:ilvl w:val="0"/>
          <w:numId w:val="13"/>
        </w:numPr>
        <w:spacing w:after="0" w:line="240" w:lineRule="auto"/>
        <w:contextualSpacing/>
      </w:pPr>
      <w:r w:rsidRPr="00113867">
        <w:t xml:space="preserve">It was emphasized that the outreach plan should 1) ensure that individuals and groups in rural or isolated communities have access to and opportunities for engagement in stakeholder dialogues and </w:t>
      </w:r>
    </w:p>
    <w:p w:rsidR="00113867" w:rsidRPr="00113867" w:rsidRDefault="00113867" w:rsidP="00113867">
      <w:pPr>
        <w:spacing w:after="0" w:line="240" w:lineRule="auto"/>
        <w:ind w:left="720"/>
        <w:contextualSpacing/>
      </w:pPr>
      <w:r w:rsidRPr="00113867">
        <w:t xml:space="preserve">2) </w:t>
      </w:r>
      <w:proofErr w:type="gramStart"/>
      <w:r w:rsidRPr="00113867">
        <w:t>include</w:t>
      </w:r>
      <w:proofErr w:type="gramEnd"/>
      <w:r w:rsidRPr="00113867">
        <w:t xml:space="preserve"> a wide range of stakeholders beyond those typically associated with public health.</w:t>
      </w:r>
    </w:p>
    <w:p w:rsidR="00113867" w:rsidRPr="00113867" w:rsidRDefault="00113867" w:rsidP="008C1940">
      <w:pPr>
        <w:numPr>
          <w:ilvl w:val="0"/>
          <w:numId w:val="13"/>
        </w:numPr>
        <w:spacing w:after="0" w:line="240" w:lineRule="auto"/>
        <w:contextualSpacing/>
      </w:pPr>
      <w:r w:rsidRPr="00113867">
        <w:t xml:space="preserve">It was asked if webinars or surveys could be used to collect and share information. </w:t>
      </w:r>
    </w:p>
    <w:p w:rsidR="00113867" w:rsidRPr="00113867" w:rsidRDefault="00113867" w:rsidP="00113867">
      <w:pPr>
        <w:spacing w:after="0" w:line="240" w:lineRule="auto"/>
        <w:rPr>
          <w:b/>
        </w:rPr>
      </w:pPr>
      <w:r w:rsidRPr="00113867">
        <w:rPr>
          <w:b/>
        </w:rPr>
        <w:t>SUBCOMMITTEES AND TASKS FOR NEXT MEETING</w:t>
      </w:r>
    </w:p>
    <w:p w:rsidR="00113867" w:rsidRPr="00113867" w:rsidRDefault="00113867" w:rsidP="00113867">
      <w:pPr>
        <w:spacing w:after="0" w:line="240" w:lineRule="auto"/>
      </w:pPr>
      <w:r w:rsidRPr="00113867">
        <w:t>Phoebe Walker, Director of Community Services, Franklin Regional Council of Governments</w:t>
      </w:r>
    </w:p>
    <w:p w:rsidR="00113867" w:rsidRPr="00113867" w:rsidRDefault="00113867" w:rsidP="008C1940">
      <w:pPr>
        <w:numPr>
          <w:ilvl w:val="0"/>
          <w:numId w:val="6"/>
        </w:numPr>
        <w:spacing w:after="0" w:line="240" w:lineRule="auto"/>
        <w:contextualSpacing/>
      </w:pPr>
      <w:r w:rsidRPr="00113867">
        <w:t xml:space="preserve">Presented the following  proposed subcommittees </w:t>
      </w:r>
    </w:p>
    <w:p w:rsidR="00113867" w:rsidRPr="00113867" w:rsidRDefault="00113867" w:rsidP="008C1940">
      <w:pPr>
        <w:numPr>
          <w:ilvl w:val="1"/>
          <w:numId w:val="6"/>
        </w:numPr>
        <w:spacing w:after="0" w:line="240" w:lineRule="auto"/>
        <w:contextualSpacing/>
      </w:pPr>
      <w:r w:rsidRPr="00113867">
        <w:t>Data</w:t>
      </w:r>
    </w:p>
    <w:p w:rsidR="00113867" w:rsidRPr="00113867" w:rsidRDefault="00113867" w:rsidP="008C1940">
      <w:pPr>
        <w:numPr>
          <w:ilvl w:val="1"/>
          <w:numId w:val="6"/>
        </w:numPr>
        <w:spacing w:after="0" w:line="240" w:lineRule="auto"/>
        <w:contextualSpacing/>
      </w:pPr>
      <w:r w:rsidRPr="00113867">
        <w:t>Standards</w:t>
      </w:r>
    </w:p>
    <w:p w:rsidR="00113867" w:rsidRPr="00113867" w:rsidRDefault="00113867" w:rsidP="008C1940">
      <w:pPr>
        <w:numPr>
          <w:ilvl w:val="1"/>
          <w:numId w:val="6"/>
        </w:numPr>
        <w:spacing w:after="0" w:line="240" w:lineRule="auto"/>
        <w:contextualSpacing/>
      </w:pPr>
      <w:r w:rsidRPr="00113867">
        <w:t>Structure</w:t>
      </w:r>
    </w:p>
    <w:p w:rsidR="00113867" w:rsidRPr="00113867" w:rsidRDefault="00113867" w:rsidP="008C1940">
      <w:pPr>
        <w:numPr>
          <w:ilvl w:val="1"/>
          <w:numId w:val="6"/>
        </w:numPr>
        <w:spacing w:after="0" w:line="240" w:lineRule="auto"/>
        <w:contextualSpacing/>
      </w:pPr>
      <w:r w:rsidRPr="00113867">
        <w:t>Credentials</w:t>
      </w:r>
    </w:p>
    <w:p w:rsidR="00113867" w:rsidRPr="00113867" w:rsidRDefault="00113867" w:rsidP="008C1940">
      <w:pPr>
        <w:numPr>
          <w:ilvl w:val="1"/>
          <w:numId w:val="6"/>
        </w:numPr>
        <w:spacing w:after="0" w:line="240" w:lineRule="auto"/>
        <w:contextualSpacing/>
      </w:pPr>
      <w:r w:rsidRPr="00113867">
        <w:t>Finance</w:t>
      </w:r>
    </w:p>
    <w:p w:rsidR="00113867" w:rsidRPr="00113867" w:rsidRDefault="00113867" w:rsidP="008C1940">
      <w:pPr>
        <w:numPr>
          <w:ilvl w:val="1"/>
          <w:numId w:val="6"/>
        </w:numPr>
        <w:spacing w:after="0" w:line="240" w:lineRule="auto"/>
        <w:contextualSpacing/>
      </w:pPr>
      <w:r w:rsidRPr="00113867">
        <w:t>Others?</w:t>
      </w:r>
    </w:p>
    <w:p w:rsidR="00113867" w:rsidRPr="00113867" w:rsidRDefault="00113867" w:rsidP="008C1940">
      <w:pPr>
        <w:numPr>
          <w:ilvl w:val="0"/>
          <w:numId w:val="6"/>
        </w:numPr>
        <w:spacing w:after="0" w:line="240" w:lineRule="auto"/>
        <w:contextualSpacing/>
      </w:pPr>
      <w:r w:rsidRPr="00113867">
        <w:lastRenderedPageBreak/>
        <w:t>Raised the question of identifying  data sources needed for each subcommittee</w:t>
      </w:r>
    </w:p>
    <w:p w:rsidR="00113867" w:rsidRPr="00113867" w:rsidRDefault="00113867" w:rsidP="008C1940">
      <w:pPr>
        <w:numPr>
          <w:ilvl w:val="0"/>
          <w:numId w:val="6"/>
        </w:numPr>
        <w:spacing w:after="0" w:line="240" w:lineRule="auto"/>
        <w:contextualSpacing/>
      </w:pPr>
      <w:r w:rsidRPr="00113867">
        <w:t>Asked that Commission members indicate interest in serving on the suggested subcommittee(s)</w:t>
      </w:r>
    </w:p>
    <w:p w:rsidR="00113867" w:rsidRPr="00113867" w:rsidRDefault="00113867" w:rsidP="008C1940">
      <w:pPr>
        <w:numPr>
          <w:ilvl w:val="0"/>
          <w:numId w:val="6"/>
        </w:numPr>
        <w:spacing w:after="0" w:line="240" w:lineRule="auto"/>
        <w:contextualSpacing/>
      </w:pPr>
      <w:r w:rsidRPr="00113867">
        <w:t>Acknowledged that the content of subcommittees intersect</w:t>
      </w:r>
    </w:p>
    <w:p w:rsidR="00113867" w:rsidRPr="00113867" w:rsidRDefault="00113867" w:rsidP="00113867">
      <w:pPr>
        <w:spacing w:after="0" w:line="240" w:lineRule="auto"/>
        <w:ind w:left="720"/>
        <w:contextualSpacing/>
      </w:pPr>
    </w:p>
    <w:p w:rsidR="00113867" w:rsidRPr="00113867" w:rsidRDefault="00113867" w:rsidP="00113867">
      <w:pPr>
        <w:spacing w:after="0" w:line="240" w:lineRule="auto"/>
        <w:ind w:firstLine="360"/>
        <w:rPr>
          <w:b/>
          <w:u w:val="single"/>
        </w:rPr>
      </w:pPr>
      <w:r w:rsidRPr="00113867">
        <w:rPr>
          <w:b/>
          <w:u w:val="single"/>
        </w:rPr>
        <w:t>Comments and Discussion</w:t>
      </w:r>
    </w:p>
    <w:p w:rsidR="00113867" w:rsidRPr="00113867" w:rsidRDefault="00113867" w:rsidP="00113867">
      <w:pPr>
        <w:spacing w:after="0" w:line="240" w:lineRule="auto"/>
        <w:rPr>
          <w:b/>
          <w:u w:val="single"/>
        </w:rPr>
      </w:pPr>
    </w:p>
    <w:p w:rsidR="00113867" w:rsidRPr="00113867" w:rsidRDefault="00113867" w:rsidP="008C1940">
      <w:pPr>
        <w:numPr>
          <w:ilvl w:val="0"/>
          <w:numId w:val="10"/>
        </w:numPr>
        <w:spacing w:after="0" w:line="240" w:lineRule="auto"/>
        <w:contextualSpacing/>
      </w:pPr>
      <w:r w:rsidRPr="00113867">
        <w:t>In response to a comment that the Commission needs participation from the Department of Environmental Protection (DEP), It was stated that there is a seat for a DEP representative that is in the process of being filled</w:t>
      </w:r>
    </w:p>
    <w:p w:rsidR="00113867" w:rsidRPr="00113867" w:rsidRDefault="00113867" w:rsidP="008C1940">
      <w:pPr>
        <w:numPr>
          <w:ilvl w:val="0"/>
          <w:numId w:val="10"/>
        </w:numPr>
        <w:spacing w:after="0" w:line="240" w:lineRule="auto"/>
        <w:contextualSpacing/>
      </w:pPr>
      <w:r w:rsidRPr="00113867">
        <w:t>It was stated that a critical subcommittee task is to identify LBOH services, the source for those services in statute, regulation, or local bylaw, and the amount of time required for each.</w:t>
      </w:r>
    </w:p>
    <w:p w:rsidR="00113867" w:rsidRPr="00113867" w:rsidRDefault="00113867" w:rsidP="00113867">
      <w:pPr>
        <w:spacing w:after="0" w:line="240" w:lineRule="auto"/>
      </w:pPr>
    </w:p>
    <w:p w:rsidR="00113867" w:rsidRPr="00113867" w:rsidRDefault="00113867" w:rsidP="00113867">
      <w:pPr>
        <w:spacing w:after="0" w:line="240" w:lineRule="auto"/>
        <w:rPr>
          <w:b/>
        </w:rPr>
      </w:pPr>
      <w:r w:rsidRPr="00113867">
        <w:rPr>
          <w:b/>
        </w:rPr>
        <w:t>NEXT STEPS</w:t>
      </w:r>
    </w:p>
    <w:p w:rsidR="00113867" w:rsidRPr="00113867" w:rsidRDefault="00113867" w:rsidP="00113867">
      <w:pPr>
        <w:spacing w:after="0" w:line="240" w:lineRule="auto"/>
      </w:pPr>
    </w:p>
    <w:p w:rsidR="00113867" w:rsidRPr="00113867" w:rsidRDefault="00113867" w:rsidP="008C1940">
      <w:pPr>
        <w:numPr>
          <w:ilvl w:val="0"/>
          <w:numId w:val="8"/>
        </w:numPr>
        <w:spacing w:after="0" w:line="240" w:lineRule="auto"/>
        <w:contextualSpacing/>
      </w:pPr>
      <w:r w:rsidRPr="00113867">
        <w:t>Summarize the goals of the subcommittees</w:t>
      </w:r>
    </w:p>
    <w:p w:rsidR="00113867" w:rsidRPr="00113867" w:rsidRDefault="00113867" w:rsidP="008C1940">
      <w:pPr>
        <w:numPr>
          <w:ilvl w:val="0"/>
          <w:numId w:val="8"/>
        </w:numPr>
        <w:spacing w:after="0" w:line="240" w:lineRule="auto"/>
        <w:contextualSpacing/>
      </w:pPr>
      <w:r w:rsidRPr="00113867">
        <w:t>Compile and distribute a list of members’ subcommittee interests to Commission members</w:t>
      </w:r>
    </w:p>
    <w:p w:rsidR="00113867" w:rsidRPr="00113867" w:rsidRDefault="00113867" w:rsidP="008C1940">
      <w:pPr>
        <w:numPr>
          <w:ilvl w:val="0"/>
          <w:numId w:val="8"/>
        </w:numPr>
        <w:spacing w:after="0" w:line="240" w:lineRule="auto"/>
        <w:contextualSpacing/>
      </w:pPr>
      <w:r w:rsidRPr="00113867">
        <w:t xml:space="preserve">Members were asked to send information on data sources/data sets and requests for data sets to Ron O’Connor, Director of the Office of Local and Regional Health </w:t>
      </w:r>
    </w:p>
    <w:p w:rsidR="00113867" w:rsidRPr="00113867" w:rsidRDefault="00113867" w:rsidP="008C1940">
      <w:pPr>
        <w:numPr>
          <w:ilvl w:val="0"/>
          <w:numId w:val="8"/>
        </w:numPr>
        <w:spacing w:after="0" w:line="240" w:lineRule="auto"/>
        <w:contextualSpacing/>
      </w:pPr>
      <w:r w:rsidRPr="00113867">
        <w:t>Share the slide presentations with Commission members</w:t>
      </w:r>
    </w:p>
    <w:p w:rsidR="00113867" w:rsidRPr="00113867" w:rsidRDefault="00113867" w:rsidP="008C1940">
      <w:pPr>
        <w:numPr>
          <w:ilvl w:val="0"/>
          <w:numId w:val="8"/>
        </w:numPr>
        <w:spacing w:after="0" w:line="240" w:lineRule="auto"/>
        <w:contextualSpacing/>
      </w:pPr>
      <w:r w:rsidRPr="00113867">
        <w:t>Send the Public Health District Incentive Grant report to members</w:t>
      </w:r>
    </w:p>
    <w:p w:rsidR="00113867" w:rsidRPr="00113867" w:rsidRDefault="00113867" w:rsidP="008C1940">
      <w:pPr>
        <w:numPr>
          <w:ilvl w:val="0"/>
          <w:numId w:val="8"/>
        </w:numPr>
        <w:spacing w:after="0" w:line="240" w:lineRule="auto"/>
        <w:contextualSpacing/>
      </w:pPr>
      <w:r w:rsidRPr="00113867">
        <w:t>Determine if non-members can serve on subcommittees</w:t>
      </w:r>
    </w:p>
    <w:p w:rsidR="00113867" w:rsidRPr="00113867" w:rsidRDefault="00113867" w:rsidP="008C1940">
      <w:pPr>
        <w:numPr>
          <w:ilvl w:val="0"/>
          <w:numId w:val="8"/>
        </w:numPr>
        <w:spacing w:after="0" w:line="240" w:lineRule="auto"/>
        <w:contextualSpacing/>
      </w:pPr>
      <w:r w:rsidRPr="00113867">
        <w:t>Determine if the Open Meeting Law applies to subcommittees.</w:t>
      </w:r>
    </w:p>
    <w:p w:rsidR="00113867" w:rsidRPr="00113867" w:rsidRDefault="00113867" w:rsidP="00113867">
      <w:pPr>
        <w:spacing w:after="0" w:line="240" w:lineRule="auto"/>
      </w:pPr>
    </w:p>
    <w:p w:rsidR="00113867" w:rsidRPr="00113867" w:rsidRDefault="00113867" w:rsidP="00113867">
      <w:pPr>
        <w:spacing w:after="0" w:line="240" w:lineRule="auto"/>
      </w:pPr>
    </w:p>
    <w:p w:rsidR="00113867" w:rsidRPr="00113867" w:rsidRDefault="00113867" w:rsidP="00113867">
      <w:pPr>
        <w:spacing w:after="0" w:line="240" w:lineRule="auto"/>
        <w:rPr>
          <w:b/>
        </w:rPr>
      </w:pPr>
      <w:r w:rsidRPr="00113867">
        <w:rPr>
          <w:b/>
        </w:rPr>
        <w:t>ADJOURN</w:t>
      </w:r>
    </w:p>
    <w:p w:rsidR="00113867" w:rsidRPr="00113867" w:rsidRDefault="00113867" w:rsidP="00113867">
      <w:pPr>
        <w:spacing w:after="0" w:line="240" w:lineRule="auto"/>
        <w:rPr>
          <w:b/>
        </w:rPr>
      </w:pPr>
    </w:p>
    <w:p w:rsidR="00113867" w:rsidRPr="00113867" w:rsidRDefault="00113867" w:rsidP="00113867">
      <w:pPr>
        <w:spacing w:after="0" w:line="240" w:lineRule="auto"/>
      </w:pPr>
      <w:r w:rsidRPr="00113867">
        <w:t>Commission Chair Commissioner Monica Bharel adjourned the meeting at 3:30 p.m.</w:t>
      </w:r>
    </w:p>
    <w:p w:rsidR="00113867" w:rsidRPr="00113867" w:rsidRDefault="00113867" w:rsidP="00113867">
      <w:pPr>
        <w:pBdr>
          <w:bottom w:val="single" w:sz="12" w:space="1" w:color="auto"/>
        </w:pBdr>
        <w:spacing w:after="0" w:line="240" w:lineRule="auto"/>
      </w:pPr>
    </w:p>
    <w:p w:rsidR="00113867" w:rsidRPr="00113867" w:rsidRDefault="00113867" w:rsidP="00113867">
      <w:pPr>
        <w:spacing w:after="0" w:line="240" w:lineRule="auto"/>
      </w:pPr>
    </w:p>
    <w:p w:rsidR="00113867" w:rsidRPr="00113867" w:rsidRDefault="00113867" w:rsidP="00113867">
      <w:pPr>
        <w:spacing w:after="0" w:line="240" w:lineRule="auto"/>
      </w:pPr>
      <w:r w:rsidRPr="00113867">
        <w:t>Approved by the Special Commission on Local and Regional Public Health, September 15, 2017</w:t>
      </w:r>
    </w:p>
    <w:p w:rsidR="00113867" w:rsidRPr="00113867" w:rsidRDefault="00113867" w:rsidP="00113867">
      <w:r w:rsidRPr="00113867">
        <w:br w:type="page"/>
      </w:r>
    </w:p>
    <w:p w:rsidR="00113867" w:rsidRPr="0070225B" w:rsidRDefault="00113867" w:rsidP="0070225B">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113867">
        <w:rPr>
          <w:rFonts w:ascii="Garamond" w:hAnsi="Garamond" w:cs="Calibri"/>
          <w:b/>
          <w:smallCaps/>
          <w:color w:val="17365D"/>
          <w:spacing w:val="5"/>
          <w:kern w:val="28"/>
          <w:sz w:val="32"/>
          <w:szCs w:val="36"/>
        </w:rPr>
        <w:lastRenderedPageBreak/>
        <w:t>Special Commission on Local and Regional Public Health</w:t>
      </w:r>
    </w:p>
    <w:p w:rsidR="0070225B" w:rsidRPr="00F45A30" w:rsidRDefault="0070225B" w:rsidP="0070225B">
      <w:pPr>
        <w:spacing w:after="0" w:line="240" w:lineRule="auto"/>
        <w:jc w:val="center"/>
        <w:rPr>
          <w:b/>
          <w:sz w:val="16"/>
          <w:szCs w:val="16"/>
        </w:rPr>
      </w:pPr>
    </w:p>
    <w:p w:rsidR="0070225B" w:rsidRDefault="00113867" w:rsidP="0070225B">
      <w:pPr>
        <w:spacing w:after="0" w:line="240" w:lineRule="auto"/>
        <w:jc w:val="center"/>
        <w:rPr>
          <w:b/>
          <w:szCs w:val="24"/>
        </w:rPr>
      </w:pPr>
      <w:r w:rsidRPr="00113867">
        <w:rPr>
          <w:b/>
          <w:szCs w:val="24"/>
        </w:rPr>
        <w:t>Documents and Exhibits Used During the June 23, 2017 Meeting</w:t>
      </w:r>
    </w:p>
    <w:p w:rsidR="0070225B" w:rsidRPr="00F45A30" w:rsidRDefault="0070225B" w:rsidP="0070225B">
      <w:pPr>
        <w:spacing w:after="0" w:line="240" w:lineRule="auto"/>
        <w:jc w:val="center"/>
        <w:rPr>
          <w:b/>
          <w:sz w:val="16"/>
          <w:szCs w:val="16"/>
        </w:rPr>
      </w:pPr>
    </w:p>
    <w:p w:rsidR="00113867" w:rsidRPr="00113867" w:rsidRDefault="00113867" w:rsidP="008C1940">
      <w:pPr>
        <w:numPr>
          <w:ilvl w:val="0"/>
          <w:numId w:val="14"/>
        </w:numPr>
        <w:spacing w:after="0" w:line="240" w:lineRule="auto"/>
        <w:contextualSpacing/>
        <w:rPr>
          <w:szCs w:val="24"/>
        </w:rPr>
      </w:pPr>
      <w:r w:rsidRPr="00113867">
        <w:rPr>
          <w:szCs w:val="24"/>
        </w:rPr>
        <w:t>June 2017 Welcome Letter from MDPH Commissioner Monica Bharel to members</w:t>
      </w:r>
    </w:p>
    <w:p w:rsidR="00113867" w:rsidRPr="00113867" w:rsidRDefault="00113867" w:rsidP="008C1940">
      <w:pPr>
        <w:numPr>
          <w:ilvl w:val="0"/>
          <w:numId w:val="14"/>
        </w:numPr>
        <w:spacing w:after="0" w:line="240" w:lineRule="auto"/>
        <w:contextualSpacing/>
        <w:rPr>
          <w:szCs w:val="24"/>
        </w:rPr>
      </w:pPr>
      <w:r w:rsidRPr="00113867">
        <w:rPr>
          <w:szCs w:val="24"/>
        </w:rPr>
        <w:t>Meeting agenda</w:t>
      </w:r>
    </w:p>
    <w:p w:rsidR="00113867" w:rsidRPr="00113867" w:rsidRDefault="00113867" w:rsidP="008C1940">
      <w:pPr>
        <w:numPr>
          <w:ilvl w:val="0"/>
          <w:numId w:val="14"/>
        </w:numPr>
        <w:spacing w:after="0" w:line="240" w:lineRule="auto"/>
        <w:contextualSpacing/>
        <w:rPr>
          <w:szCs w:val="24"/>
        </w:rPr>
      </w:pPr>
      <w:r w:rsidRPr="00113867">
        <w:rPr>
          <w:szCs w:val="24"/>
        </w:rPr>
        <w:t>Membership list</w:t>
      </w:r>
    </w:p>
    <w:p w:rsidR="00113867" w:rsidRPr="00113867" w:rsidRDefault="00113867" w:rsidP="008C1940">
      <w:pPr>
        <w:numPr>
          <w:ilvl w:val="0"/>
          <w:numId w:val="14"/>
        </w:numPr>
        <w:spacing w:after="0" w:line="240" w:lineRule="auto"/>
        <w:contextualSpacing/>
        <w:rPr>
          <w:szCs w:val="24"/>
        </w:rPr>
      </w:pPr>
      <w:r w:rsidRPr="00113867">
        <w:rPr>
          <w:szCs w:val="24"/>
        </w:rPr>
        <w:t>Member biographical sketches</w:t>
      </w:r>
    </w:p>
    <w:p w:rsidR="00113867" w:rsidRPr="00F45A30" w:rsidRDefault="00113867" w:rsidP="00113867">
      <w:pPr>
        <w:spacing w:after="0" w:line="240" w:lineRule="auto"/>
        <w:rPr>
          <w:sz w:val="16"/>
          <w:szCs w:val="16"/>
        </w:rPr>
      </w:pPr>
    </w:p>
    <w:p w:rsidR="00113867" w:rsidRPr="0070225B" w:rsidRDefault="00113867" w:rsidP="00113867">
      <w:pPr>
        <w:spacing w:after="0" w:line="240" w:lineRule="auto"/>
        <w:ind w:firstLine="720"/>
        <w:rPr>
          <w:b/>
          <w:szCs w:val="24"/>
        </w:rPr>
      </w:pPr>
      <w:r w:rsidRPr="00113867">
        <w:rPr>
          <w:b/>
          <w:szCs w:val="24"/>
        </w:rPr>
        <w:t>Open Meeting Law and Conflict of Interest</w:t>
      </w:r>
    </w:p>
    <w:p w:rsidR="00113867" w:rsidRPr="00113867" w:rsidRDefault="00113867" w:rsidP="008C1940">
      <w:pPr>
        <w:numPr>
          <w:ilvl w:val="0"/>
          <w:numId w:val="15"/>
        </w:numPr>
        <w:spacing w:after="0" w:line="240" w:lineRule="auto"/>
        <w:contextualSpacing/>
        <w:rPr>
          <w:szCs w:val="24"/>
        </w:rPr>
      </w:pPr>
      <w:r w:rsidRPr="00113867">
        <w:rPr>
          <w:szCs w:val="24"/>
        </w:rPr>
        <w:t>Open Meeting Law Guide</w:t>
      </w:r>
    </w:p>
    <w:p w:rsidR="00113867" w:rsidRPr="00113867" w:rsidRDefault="00113867" w:rsidP="008C1940">
      <w:pPr>
        <w:numPr>
          <w:ilvl w:val="0"/>
          <w:numId w:val="15"/>
        </w:numPr>
        <w:spacing w:after="0" w:line="240" w:lineRule="auto"/>
        <w:contextualSpacing/>
        <w:rPr>
          <w:szCs w:val="24"/>
        </w:rPr>
      </w:pPr>
      <w:r w:rsidRPr="00113867">
        <w:rPr>
          <w:szCs w:val="24"/>
        </w:rPr>
        <w:t>Commonwealth of Massachusetts Open Meeting Law</w:t>
      </w:r>
    </w:p>
    <w:p w:rsidR="00113867" w:rsidRPr="00113867" w:rsidRDefault="00113867" w:rsidP="008C1940">
      <w:pPr>
        <w:numPr>
          <w:ilvl w:val="0"/>
          <w:numId w:val="15"/>
        </w:numPr>
        <w:spacing w:after="0" w:line="240" w:lineRule="auto"/>
        <w:contextualSpacing/>
        <w:rPr>
          <w:szCs w:val="24"/>
        </w:rPr>
      </w:pPr>
      <w:r w:rsidRPr="00113867">
        <w:rPr>
          <w:szCs w:val="24"/>
        </w:rPr>
        <w:t>Attorney General’s Office Open Meeting Law Notes</w:t>
      </w:r>
    </w:p>
    <w:p w:rsidR="00113867" w:rsidRPr="00113867" w:rsidRDefault="00113867" w:rsidP="008C1940">
      <w:pPr>
        <w:numPr>
          <w:ilvl w:val="0"/>
          <w:numId w:val="15"/>
        </w:numPr>
        <w:spacing w:after="0" w:line="240" w:lineRule="auto"/>
        <w:contextualSpacing/>
        <w:rPr>
          <w:szCs w:val="24"/>
        </w:rPr>
      </w:pPr>
      <w:r w:rsidRPr="00113867">
        <w:rPr>
          <w:szCs w:val="24"/>
        </w:rPr>
        <w:t>Summary of the Conflict of Interest Law for State Employees</w:t>
      </w:r>
    </w:p>
    <w:p w:rsidR="00113867" w:rsidRPr="00F45A30" w:rsidRDefault="00113867" w:rsidP="00113867">
      <w:pPr>
        <w:spacing w:after="0" w:line="240" w:lineRule="auto"/>
        <w:rPr>
          <w:sz w:val="16"/>
          <w:szCs w:val="16"/>
        </w:rPr>
      </w:pPr>
    </w:p>
    <w:p w:rsidR="00113867" w:rsidRPr="0070225B" w:rsidRDefault="00113867" w:rsidP="0070225B">
      <w:pPr>
        <w:spacing w:after="0" w:line="240" w:lineRule="auto"/>
        <w:ind w:firstLine="720"/>
        <w:rPr>
          <w:b/>
          <w:szCs w:val="24"/>
        </w:rPr>
      </w:pPr>
      <w:r w:rsidRPr="00113867">
        <w:rPr>
          <w:b/>
          <w:szCs w:val="24"/>
        </w:rPr>
        <w:t>Local Public Health in Massachusetts</w:t>
      </w:r>
    </w:p>
    <w:p w:rsidR="00113867" w:rsidRPr="00113867" w:rsidRDefault="00113867" w:rsidP="008C1940">
      <w:pPr>
        <w:numPr>
          <w:ilvl w:val="0"/>
          <w:numId w:val="16"/>
        </w:numPr>
        <w:spacing w:after="0" w:line="240" w:lineRule="auto"/>
        <w:contextualSpacing/>
        <w:rPr>
          <w:szCs w:val="24"/>
        </w:rPr>
      </w:pPr>
      <w:r w:rsidRPr="00113867">
        <w:rPr>
          <w:szCs w:val="24"/>
        </w:rPr>
        <w:t>Local Public Health in Massachusetts</w:t>
      </w:r>
    </w:p>
    <w:p w:rsidR="00113867" w:rsidRPr="00113867" w:rsidRDefault="00113867" w:rsidP="008C1940">
      <w:pPr>
        <w:numPr>
          <w:ilvl w:val="0"/>
          <w:numId w:val="16"/>
        </w:numPr>
        <w:spacing w:after="0" w:line="240" w:lineRule="auto"/>
        <w:contextualSpacing/>
        <w:rPr>
          <w:szCs w:val="24"/>
        </w:rPr>
      </w:pPr>
      <w:r w:rsidRPr="00113867">
        <w:rPr>
          <w:szCs w:val="24"/>
        </w:rPr>
        <w:t>Local Public Health Keeps Us Healthy and Safe: What we do. Why We Do It.</w:t>
      </w:r>
    </w:p>
    <w:p w:rsidR="00113867" w:rsidRPr="00113867" w:rsidRDefault="00113867" w:rsidP="008C1940">
      <w:pPr>
        <w:numPr>
          <w:ilvl w:val="0"/>
          <w:numId w:val="16"/>
        </w:numPr>
        <w:spacing w:after="0" w:line="240" w:lineRule="auto"/>
        <w:contextualSpacing/>
        <w:rPr>
          <w:szCs w:val="24"/>
        </w:rPr>
      </w:pPr>
      <w:r w:rsidRPr="00113867">
        <w:rPr>
          <w:szCs w:val="24"/>
        </w:rPr>
        <w:t>Strengthening Local Public Health in Massachusetts: A Call to Action</w:t>
      </w:r>
    </w:p>
    <w:p w:rsidR="00113867" w:rsidRPr="00113867" w:rsidRDefault="00113867" w:rsidP="008C1940">
      <w:pPr>
        <w:numPr>
          <w:ilvl w:val="0"/>
          <w:numId w:val="16"/>
        </w:numPr>
        <w:spacing w:after="0" w:line="240" w:lineRule="auto"/>
        <w:contextualSpacing/>
        <w:rPr>
          <w:szCs w:val="24"/>
        </w:rPr>
      </w:pPr>
      <w:r w:rsidRPr="00113867">
        <w:rPr>
          <w:szCs w:val="24"/>
        </w:rPr>
        <w:t>10 Essential Public Health Services</w:t>
      </w:r>
    </w:p>
    <w:p w:rsidR="00113867" w:rsidRPr="00113867" w:rsidRDefault="00113867" w:rsidP="008C1940">
      <w:pPr>
        <w:numPr>
          <w:ilvl w:val="0"/>
          <w:numId w:val="16"/>
        </w:numPr>
        <w:spacing w:after="0" w:line="240" w:lineRule="auto"/>
        <w:contextualSpacing/>
        <w:rPr>
          <w:szCs w:val="24"/>
        </w:rPr>
      </w:pPr>
      <w:r w:rsidRPr="00113867">
        <w:rPr>
          <w:szCs w:val="24"/>
        </w:rPr>
        <w:t>Manual of Laws and Regulations Relating to Boards of Health</w:t>
      </w:r>
    </w:p>
    <w:p w:rsidR="00113867" w:rsidRPr="00113867" w:rsidRDefault="00113867" w:rsidP="008C1940">
      <w:pPr>
        <w:numPr>
          <w:ilvl w:val="0"/>
          <w:numId w:val="16"/>
        </w:numPr>
        <w:spacing w:after="0" w:line="240" w:lineRule="auto"/>
        <w:contextualSpacing/>
        <w:rPr>
          <w:szCs w:val="24"/>
        </w:rPr>
      </w:pPr>
      <w:r w:rsidRPr="00113867">
        <w:rPr>
          <w:szCs w:val="24"/>
        </w:rPr>
        <w:t>Strengthening the Local and Regional Public Health System</w:t>
      </w:r>
    </w:p>
    <w:p w:rsidR="00113867" w:rsidRPr="00F45A30" w:rsidRDefault="00113867" w:rsidP="00113867">
      <w:pPr>
        <w:spacing w:after="0" w:line="240" w:lineRule="auto"/>
        <w:rPr>
          <w:sz w:val="16"/>
          <w:szCs w:val="16"/>
        </w:rPr>
      </w:pPr>
    </w:p>
    <w:p w:rsidR="00113867" w:rsidRPr="00113867" w:rsidRDefault="00113867" w:rsidP="00113867">
      <w:pPr>
        <w:spacing w:after="0" w:line="240" w:lineRule="auto"/>
        <w:ind w:firstLine="720"/>
        <w:rPr>
          <w:b/>
          <w:szCs w:val="24"/>
        </w:rPr>
      </w:pPr>
      <w:r w:rsidRPr="00113867">
        <w:rPr>
          <w:b/>
          <w:szCs w:val="24"/>
        </w:rPr>
        <w:t>Review of Chapter 3 of the Resolves of 2016</w:t>
      </w:r>
    </w:p>
    <w:p w:rsidR="00113867" w:rsidRPr="00113867" w:rsidRDefault="00113867" w:rsidP="008C1940">
      <w:pPr>
        <w:numPr>
          <w:ilvl w:val="0"/>
          <w:numId w:val="17"/>
        </w:numPr>
        <w:spacing w:after="0" w:line="240" w:lineRule="auto"/>
        <w:contextualSpacing/>
        <w:rPr>
          <w:szCs w:val="24"/>
        </w:rPr>
      </w:pPr>
      <w:r w:rsidRPr="00113867">
        <w:rPr>
          <w:szCs w:val="24"/>
        </w:rPr>
        <w:t>Chapter 3 of the Resolves of 2016 – Charge and Report</w:t>
      </w:r>
    </w:p>
    <w:p w:rsidR="00113867" w:rsidRPr="00113867" w:rsidRDefault="00113867" w:rsidP="008C1940">
      <w:pPr>
        <w:numPr>
          <w:ilvl w:val="0"/>
          <w:numId w:val="17"/>
        </w:numPr>
        <w:spacing w:after="0" w:line="240" w:lineRule="auto"/>
        <w:contextualSpacing/>
        <w:rPr>
          <w:szCs w:val="24"/>
        </w:rPr>
      </w:pPr>
      <w:r w:rsidRPr="00113867">
        <w:rPr>
          <w:szCs w:val="24"/>
        </w:rPr>
        <w:t>Resolve Establishing the Special Commission on Local and Regional Public Health</w:t>
      </w:r>
    </w:p>
    <w:p w:rsidR="00113867" w:rsidRPr="00F45A30" w:rsidRDefault="00113867" w:rsidP="00113867">
      <w:pPr>
        <w:spacing w:after="0" w:line="240" w:lineRule="auto"/>
        <w:rPr>
          <w:sz w:val="16"/>
          <w:szCs w:val="16"/>
        </w:rPr>
      </w:pPr>
    </w:p>
    <w:p w:rsidR="00113867" w:rsidRPr="00113867" w:rsidRDefault="00113867" w:rsidP="0070225B">
      <w:pPr>
        <w:spacing w:after="0" w:line="240" w:lineRule="auto"/>
        <w:ind w:firstLine="720"/>
        <w:rPr>
          <w:b/>
          <w:szCs w:val="24"/>
        </w:rPr>
      </w:pPr>
      <w:r w:rsidRPr="00113867">
        <w:rPr>
          <w:b/>
          <w:szCs w:val="24"/>
        </w:rPr>
        <w:t>Meetings Roadmap, Stakeholder Engagement, and Communication Plan</w:t>
      </w:r>
    </w:p>
    <w:p w:rsidR="00113867" w:rsidRPr="00113867" w:rsidRDefault="00113867" w:rsidP="008C1940">
      <w:pPr>
        <w:numPr>
          <w:ilvl w:val="0"/>
          <w:numId w:val="20"/>
        </w:numPr>
        <w:spacing w:after="0" w:line="240" w:lineRule="auto"/>
        <w:contextualSpacing/>
        <w:rPr>
          <w:szCs w:val="24"/>
        </w:rPr>
      </w:pPr>
      <w:r w:rsidRPr="00113867">
        <w:rPr>
          <w:szCs w:val="24"/>
        </w:rPr>
        <w:t>Draft Meetings Roadmap</w:t>
      </w:r>
    </w:p>
    <w:p w:rsidR="00113867" w:rsidRPr="00F45A30" w:rsidRDefault="00113867" w:rsidP="00113867">
      <w:pPr>
        <w:spacing w:after="0" w:line="240" w:lineRule="auto"/>
        <w:rPr>
          <w:sz w:val="16"/>
          <w:szCs w:val="16"/>
        </w:rPr>
      </w:pPr>
    </w:p>
    <w:p w:rsidR="00113867" w:rsidRPr="00113867" w:rsidRDefault="00113867" w:rsidP="00113867">
      <w:pPr>
        <w:spacing w:after="0" w:line="240" w:lineRule="auto"/>
        <w:ind w:firstLine="720"/>
        <w:rPr>
          <w:b/>
          <w:szCs w:val="24"/>
        </w:rPr>
      </w:pPr>
      <w:r w:rsidRPr="00113867">
        <w:rPr>
          <w:b/>
          <w:szCs w:val="24"/>
        </w:rPr>
        <w:t>Subcommittees and Tasks for the Next Meeting</w:t>
      </w:r>
    </w:p>
    <w:p w:rsidR="00113867" w:rsidRPr="00113867" w:rsidRDefault="00113867" w:rsidP="008C1940">
      <w:pPr>
        <w:numPr>
          <w:ilvl w:val="0"/>
          <w:numId w:val="19"/>
        </w:numPr>
        <w:spacing w:after="0" w:line="240" w:lineRule="auto"/>
        <w:contextualSpacing/>
        <w:rPr>
          <w:szCs w:val="24"/>
        </w:rPr>
      </w:pPr>
      <w:r w:rsidRPr="00113867">
        <w:rPr>
          <w:szCs w:val="24"/>
        </w:rPr>
        <w:t>Subcommittee Suggestions Based on Commission Charge</w:t>
      </w:r>
    </w:p>
    <w:p w:rsidR="00113867" w:rsidRPr="00F45A30" w:rsidRDefault="00113867" w:rsidP="00113867">
      <w:pPr>
        <w:spacing w:after="0" w:line="240" w:lineRule="auto"/>
        <w:rPr>
          <w:sz w:val="16"/>
          <w:szCs w:val="16"/>
        </w:rPr>
      </w:pPr>
    </w:p>
    <w:p w:rsidR="00113867" w:rsidRPr="00113867" w:rsidRDefault="00113867" w:rsidP="00113867">
      <w:pPr>
        <w:spacing w:after="0" w:line="240" w:lineRule="auto"/>
        <w:ind w:firstLine="720"/>
        <w:rPr>
          <w:b/>
          <w:szCs w:val="24"/>
        </w:rPr>
      </w:pPr>
      <w:r w:rsidRPr="00113867">
        <w:rPr>
          <w:b/>
          <w:szCs w:val="24"/>
        </w:rPr>
        <w:t>Annotated Bibliography</w:t>
      </w:r>
    </w:p>
    <w:p w:rsidR="0070225B" w:rsidRPr="00F45A30" w:rsidRDefault="00113867" w:rsidP="0070225B">
      <w:pPr>
        <w:numPr>
          <w:ilvl w:val="0"/>
          <w:numId w:val="18"/>
        </w:numPr>
        <w:spacing w:after="0" w:line="240" w:lineRule="auto"/>
        <w:contextualSpacing/>
        <w:rPr>
          <w:szCs w:val="24"/>
        </w:rPr>
      </w:pPr>
      <w:r w:rsidRPr="00113867">
        <w:rPr>
          <w:szCs w:val="24"/>
        </w:rPr>
        <w:t>Annotated Bibliography of Documents Related to the Special Commission Charge</w:t>
      </w:r>
    </w:p>
    <w:p w:rsidR="0070225B" w:rsidRPr="00F45A30" w:rsidRDefault="0070225B" w:rsidP="0070225B">
      <w:pPr>
        <w:spacing w:after="0" w:line="240" w:lineRule="auto"/>
        <w:ind w:left="1080"/>
        <w:contextualSpacing/>
        <w:rPr>
          <w:sz w:val="16"/>
          <w:szCs w:val="16"/>
        </w:rPr>
      </w:pPr>
    </w:p>
    <w:p w:rsidR="00F45A30" w:rsidRPr="00F45A30" w:rsidRDefault="00113867" w:rsidP="00F45A30">
      <w:pPr>
        <w:spacing w:after="0" w:line="240" w:lineRule="auto"/>
        <w:ind w:left="1080"/>
        <w:contextualSpacing/>
        <w:jc w:val="center"/>
        <w:rPr>
          <w:u w:val="single"/>
        </w:rPr>
      </w:pPr>
      <w:r w:rsidRPr="00F45A30">
        <w:rPr>
          <w:b/>
          <w:u w:val="single"/>
        </w:rPr>
        <w:t>Slide Presentations at the Meeting</w:t>
      </w:r>
    </w:p>
    <w:p w:rsidR="00113867" w:rsidRPr="00F45A30" w:rsidRDefault="00113867" w:rsidP="00F45A30">
      <w:pPr>
        <w:spacing w:after="0" w:line="240" w:lineRule="auto"/>
        <w:ind w:left="1080"/>
        <w:contextualSpacing/>
        <w:jc w:val="center"/>
        <w:rPr>
          <w:sz w:val="20"/>
          <w:szCs w:val="20"/>
        </w:rPr>
      </w:pPr>
      <w:r w:rsidRPr="00F45A30">
        <w:rPr>
          <w:sz w:val="20"/>
          <w:szCs w:val="20"/>
        </w:rPr>
        <w:t>Distributed to Members after the Meet</w:t>
      </w:r>
      <w:r w:rsidR="00F45A30" w:rsidRPr="00F45A30">
        <w:rPr>
          <w:sz w:val="20"/>
          <w:szCs w:val="20"/>
        </w:rPr>
        <w:t>ing</w:t>
      </w:r>
    </w:p>
    <w:p w:rsidR="00F45A30" w:rsidRPr="00F45A30" w:rsidRDefault="00F45A30" w:rsidP="00F45A30">
      <w:pPr>
        <w:spacing w:after="0" w:line="240" w:lineRule="auto"/>
        <w:ind w:left="1080"/>
        <w:contextualSpacing/>
        <w:jc w:val="center"/>
        <w:rPr>
          <w:sz w:val="10"/>
          <w:szCs w:val="10"/>
          <w:u w:val="single"/>
        </w:rPr>
      </w:pPr>
    </w:p>
    <w:p w:rsidR="00113867" w:rsidRPr="00113867" w:rsidRDefault="00113867" w:rsidP="00113867">
      <w:pPr>
        <w:numPr>
          <w:ilvl w:val="0"/>
          <w:numId w:val="18"/>
        </w:numPr>
        <w:spacing w:after="0"/>
        <w:contextualSpacing/>
      </w:pPr>
      <w:r w:rsidRPr="00113867">
        <w:rPr>
          <w:b/>
          <w:i/>
        </w:rPr>
        <w:t>Conflict of Interest and Open Meeting Law</w:t>
      </w:r>
      <w:r w:rsidRPr="00113867">
        <w:t>, Alexandra Rubin, Deputy General Counsel, MDPH</w:t>
      </w:r>
    </w:p>
    <w:p w:rsidR="00113867" w:rsidRPr="00113867" w:rsidRDefault="00113867" w:rsidP="00113867">
      <w:pPr>
        <w:numPr>
          <w:ilvl w:val="0"/>
          <w:numId w:val="18"/>
        </w:numPr>
        <w:spacing w:after="0"/>
        <w:contextualSpacing/>
      </w:pPr>
      <w:r w:rsidRPr="00113867">
        <w:rPr>
          <w:b/>
          <w:i/>
        </w:rPr>
        <w:t>Local Public Health in Massachusetts</w:t>
      </w:r>
      <w:r w:rsidRPr="00113867">
        <w:t>, Eileen Sullivan, Chief Operating Officer, MDPH</w:t>
      </w:r>
    </w:p>
    <w:p w:rsidR="00113867" w:rsidRPr="00F45A30" w:rsidRDefault="00113867" w:rsidP="00F45A30">
      <w:pPr>
        <w:numPr>
          <w:ilvl w:val="0"/>
          <w:numId w:val="18"/>
        </w:numPr>
        <w:spacing w:after="0"/>
        <w:contextualSpacing/>
      </w:pPr>
      <w:r w:rsidRPr="00113867">
        <w:rPr>
          <w:b/>
          <w:i/>
        </w:rPr>
        <w:t>Review of Chapter 3 of the Resolves of 2016</w:t>
      </w:r>
      <w:r w:rsidRPr="00113867">
        <w:t>, Cheryl Sbarra, Director of Policy and Law, Massachusetts Association of Health Boards</w:t>
      </w:r>
    </w:p>
    <w:p w:rsidR="00113867" w:rsidRDefault="00113867" w:rsidP="008C1940">
      <w:pPr>
        <w:numPr>
          <w:ilvl w:val="0"/>
          <w:numId w:val="18"/>
        </w:numPr>
        <w:spacing w:after="0"/>
        <w:contextualSpacing/>
      </w:pPr>
      <w:r w:rsidRPr="00113867">
        <w:rPr>
          <w:b/>
          <w:i/>
        </w:rPr>
        <w:t>Meetings Roadmap, Stakeholder Engagement &amp; Communication</w:t>
      </w:r>
      <w:r w:rsidRPr="00113867">
        <w:t>, Ron O’Connor, Director, Office of Local and Regional Health, MDPH</w:t>
      </w:r>
    </w:p>
    <w:p w:rsidR="00F45A30" w:rsidRPr="00113867" w:rsidRDefault="00F45A30" w:rsidP="00F45A30">
      <w:pPr>
        <w:spacing w:after="0"/>
        <w:ind w:left="1080"/>
        <w:contextualSpacing/>
      </w:pPr>
    </w:p>
    <w:p w:rsidR="005418AF" w:rsidRDefault="00113867" w:rsidP="005418AF">
      <w:r w:rsidRPr="00113867">
        <w:rPr>
          <w:b/>
          <w:i/>
        </w:rPr>
        <w:t>Suggested Subcommittees</w:t>
      </w:r>
      <w:r w:rsidRPr="00113867">
        <w:rPr>
          <w:i/>
        </w:rPr>
        <w:t xml:space="preserve">, </w:t>
      </w:r>
      <w:r w:rsidRPr="00113867">
        <w:t>Phoebe Walker, Director of Community Services, Franklin Regional Council of Governments</w:t>
      </w:r>
    </w:p>
    <w:p w:rsidR="00113867" w:rsidRPr="00113867" w:rsidRDefault="00113867" w:rsidP="00113867">
      <w:pPr>
        <w:pBdr>
          <w:bottom w:val="single" w:sz="8" w:space="0" w:color="4F81BD"/>
        </w:pBdr>
        <w:spacing w:after="0" w:line="240" w:lineRule="auto"/>
        <w:contextualSpacing/>
        <w:jc w:val="center"/>
        <w:rPr>
          <w:rFonts w:ascii="Garamond" w:hAnsi="Garamond" w:cs="Calibri"/>
          <w:b/>
          <w:smallCaps/>
          <w:color w:val="17365D"/>
          <w:spacing w:val="5"/>
          <w:kern w:val="28"/>
          <w:sz w:val="32"/>
          <w:szCs w:val="36"/>
        </w:rPr>
      </w:pPr>
      <w:r w:rsidRPr="00113867">
        <w:rPr>
          <w:rFonts w:ascii="Garamond" w:hAnsi="Garamond" w:cs="Calibri"/>
          <w:b/>
          <w:smallCaps/>
          <w:color w:val="17365D"/>
          <w:spacing w:val="5"/>
          <w:kern w:val="28"/>
          <w:sz w:val="32"/>
          <w:szCs w:val="36"/>
        </w:rPr>
        <w:lastRenderedPageBreak/>
        <w:t>Special Commission on Local and Regional Public Health</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326729" w:rsidRPr="00905390" w:rsidRDefault="00326729" w:rsidP="00326729">
      <w:pPr>
        <w:autoSpaceDE w:val="0"/>
        <w:autoSpaceDN w:val="0"/>
        <w:adjustRightInd w:val="0"/>
        <w:spacing w:after="0" w:line="240" w:lineRule="auto"/>
        <w:jc w:val="center"/>
        <w:rPr>
          <w:rFonts w:cs="Calibri"/>
          <w:b/>
          <w:color w:val="000000"/>
          <w:sz w:val="28"/>
        </w:rPr>
      </w:pPr>
      <w:r w:rsidRPr="00905390">
        <w:rPr>
          <w:rFonts w:cs="Calibri"/>
          <w:b/>
          <w:color w:val="000000"/>
          <w:sz w:val="28"/>
        </w:rPr>
        <w:t>Meeting Agenda</w:t>
      </w:r>
    </w:p>
    <w:p w:rsidR="00326729" w:rsidRPr="00905390" w:rsidRDefault="00326729" w:rsidP="00326729">
      <w:pPr>
        <w:autoSpaceDE w:val="0"/>
        <w:autoSpaceDN w:val="0"/>
        <w:adjustRightInd w:val="0"/>
        <w:spacing w:after="0" w:line="240" w:lineRule="auto"/>
        <w:jc w:val="center"/>
        <w:rPr>
          <w:rFonts w:cs="Calibri"/>
          <w:b/>
          <w:color w:val="000000"/>
          <w:sz w:val="32"/>
        </w:rPr>
      </w:pPr>
    </w:p>
    <w:p w:rsidR="00326729" w:rsidRPr="00905390" w:rsidRDefault="00326729" w:rsidP="00326729">
      <w:pPr>
        <w:autoSpaceDE w:val="0"/>
        <w:autoSpaceDN w:val="0"/>
        <w:adjustRightInd w:val="0"/>
        <w:spacing w:after="0" w:line="240" w:lineRule="auto"/>
        <w:jc w:val="center"/>
        <w:rPr>
          <w:rFonts w:cs="Calibri"/>
          <w:color w:val="000000"/>
          <w:sz w:val="24"/>
        </w:rPr>
      </w:pPr>
      <w:r w:rsidRPr="00905390">
        <w:rPr>
          <w:rFonts w:cs="Calibri"/>
          <w:color w:val="000000"/>
          <w:sz w:val="24"/>
        </w:rPr>
        <w:t xml:space="preserve">Friday, </w:t>
      </w:r>
      <w:r w:rsidR="00860978">
        <w:rPr>
          <w:rFonts w:cs="Calibri"/>
          <w:color w:val="000000"/>
          <w:sz w:val="24"/>
        </w:rPr>
        <w:t>September 15</w:t>
      </w:r>
      <w:r>
        <w:rPr>
          <w:rFonts w:cs="Calibri"/>
          <w:color w:val="000000"/>
          <w:sz w:val="24"/>
        </w:rPr>
        <w:t>, 2017</w:t>
      </w:r>
    </w:p>
    <w:p w:rsidR="00326729" w:rsidRPr="00905390" w:rsidRDefault="00326729" w:rsidP="00326729">
      <w:pPr>
        <w:autoSpaceDE w:val="0"/>
        <w:autoSpaceDN w:val="0"/>
        <w:adjustRightInd w:val="0"/>
        <w:spacing w:after="0" w:line="240" w:lineRule="auto"/>
        <w:jc w:val="center"/>
        <w:rPr>
          <w:rFonts w:cs="Calibri"/>
          <w:color w:val="000000"/>
          <w:sz w:val="24"/>
        </w:rPr>
      </w:pPr>
      <w:r w:rsidRPr="00905390">
        <w:rPr>
          <w:rFonts w:cs="Calibri"/>
          <w:color w:val="000000"/>
          <w:sz w:val="24"/>
        </w:rPr>
        <w:t>1:00 p.m. to 3:30 p.m.</w:t>
      </w:r>
    </w:p>
    <w:p w:rsidR="00326729" w:rsidRPr="00905390" w:rsidRDefault="00326729" w:rsidP="00326729">
      <w:pPr>
        <w:autoSpaceDE w:val="0"/>
        <w:autoSpaceDN w:val="0"/>
        <w:adjustRightInd w:val="0"/>
        <w:spacing w:after="0" w:line="240" w:lineRule="auto"/>
        <w:jc w:val="center"/>
        <w:rPr>
          <w:rFonts w:cs="Calibri"/>
          <w:color w:val="000000"/>
        </w:rPr>
      </w:pPr>
    </w:p>
    <w:p w:rsidR="00326729" w:rsidRDefault="00326729" w:rsidP="00326729">
      <w:pPr>
        <w:spacing w:after="0" w:line="240" w:lineRule="auto"/>
        <w:jc w:val="center"/>
        <w:rPr>
          <w:rFonts w:cs="Arial"/>
          <w:color w:val="222222"/>
          <w:sz w:val="24"/>
          <w:szCs w:val="24"/>
        </w:rPr>
      </w:pPr>
      <w:r w:rsidRPr="00905390">
        <w:rPr>
          <w:rFonts w:cs="Arial"/>
          <w:color w:val="222222"/>
          <w:sz w:val="24"/>
          <w:szCs w:val="24"/>
        </w:rPr>
        <w:t xml:space="preserve">Massachusetts </w:t>
      </w:r>
      <w:r>
        <w:rPr>
          <w:rFonts w:cs="Arial"/>
          <w:color w:val="222222"/>
          <w:sz w:val="24"/>
          <w:szCs w:val="24"/>
        </w:rPr>
        <w:t>Emergency Management Agency</w:t>
      </w:r>
    </w:p>
    <w:p w:rsidR="00326729" w:rsidRPr="00905390" w:rsidRDefault="00326729" w:rsidP="00326729">
      <w:pPr>
        <w:spacing w:after="0" w:line="240" w:lineRule="auto"/>
        <w:jc w:val="center"/>
        <w:rPr>
          <w:rFonts w:cs="Arial"/>
          <w:color w:val="222222"/>
          <w:sz w:val="24"/>
          <w:szCs w:val="24"/>
        </w:rPr>
      </w:pPr>
      <w:r>
        <w:rPr>
          <w:rFonts w:cs="Arial"/>
          <w:color w:val="222222"/>
          <w:sz w:val="24"/>
          <w:szCs w:val="24"/>
        </w:rPr>
        <w:t>400 Worcester Rd, Framingham, MA</w:t>
      </w:r>
    </w:p>
    <w:p w:rsidR="00113867" w:rsidRPr="00113867" w:rsidRDefault="00113867" w:rsidP="00113867">
      <w:pPr>
        <w:autoSpaceDE w:val="0"/>
        <w:autoSpaceDN w:val="0"/>
        <w:adjustRightInd w:val="0"/>
        <w:spacing w:after="0" w:line="240" w:lineRule="auto"/>
        <w:jc w:val="center"/>
        <w:rPr>
          <w:rFonts w:ascii="Calibri" w:hAnsi="Calibri" w:cs="Calibri"/>
          <w:color w:val="000000"/>
        </w:rPr>
      </w:pPr>
    </w:p>
    <w:p w:rsidR="00113867" w:rsidRPr="00113867" w:rsidRDefault="00113867" w:rsidP="00113867">
      <w:pPr>
        <w:autoSpaceDE w:val="0"/>
        <w:autoSpaceDN w:val="0"/>
        <w:adjustRightInd w:val="0"/>
        <w:spacing w:after="0" w:line="240" w:lineRule="auto"/>
        <w:rPr>
          <w:rFonts w:ascii="Calibri" w:hAnsi="Calibri" w:cs="Calibri"/>
          <w:color w:val="000000"/>
          <w:sz w:val="20"/>
          <w:szCs w:val="20"/>
        </w:rPr>
      </w:pPr>
    </w:p>
    <w:p w:rsidR="00113867" w:rsidRPr="00113867" w:rsidRDefault="00113867" w:rsidP="008C1940">
      <w:pPr>
        <w:numPr>
          <w:ilvl w:val="0"/>
          <w:numId w:val="2"/>
        </w:numPr>
        <w:autoSpaceDE w:val="0"/>
        <w:autoSpaceDN w:val="0"/>
        <w:adjustRightInd w:val="0"/>
        <w:spacing w:after="0" w:line="240" w:lineRule="auto"/>
        <w:rPr>
          <w:rFonts w:ascii="Calibri" w:hAnsi="Calibri" w:cs="Calibri"/>
          <w:color w:val="000000"/>
        </w:rPr>
      </w:pPr>
      <w:r w:rsidRPr="00113867">
        <w:rPr>
          <w:rFonts w:ascii="Calibri" w:hAnsi="Calibri" w:cs="Calibri"/>
          <w:color w:val="000000"/>
        </w:rPr>
        <w:t xml:space="preserve">Welcome and Introductions </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Pr="00113867" w:rsidRDefault="00113867" w:rsidP="008C1940">
      <w:pPr>
        <w:numPr>
          <w:ilvl w:val="0"/>
          <w:numId w:val="2"/>
        </w:numPr>
        <w:autoSpaceDE w:val="0"/>
        <w:autoSpaceDN w:val="0"/>
        <w:adjustRightInd w:val="0"/>
        <w:spacing w:after="0" w:line="240" w:lineRule="auto"/>
        <w:rPr>
          <w:rFonts w:ascii="Calibri" w:hAnsi="Calibri" w:cs="Calibri"/>
          <w:color w:val="000000"/>
        </w:rPr>
      </w:pPr>
      <w:r w:rsidRPr="00113867">
        <w:rPr>
          <w:rFonts w:ascii="Calibri" w:hAnsi="Calibri" w:cs="Calibri"/>
          <w:color w:val="000000"/>
        </w:rPr>
        <w:t xml:space="preserve">Votes </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Pr="00113867" w:rsidRDefault="00113867" w:rsidP="008C1940">
      <w:pPr>
        <w:numPr>
          <w:ilvl w:val="1"/>
          <w:numId w:val="2"/>
        </w:numPr>
        <w:autoSpaceDE w:val="0"/>
        <w:autoSpaceDN w:val="0"/>
        <w:adjustRightInd w:val="0"/>
        <w:spacing w:after="58" w:line="240" w:lineRule="auto"/>
        <w:rPr>
          <w:rFonts w:ascii="Calibri" w:hAnsi="Calibri" w:cs="Calibri"/>
          <w:color w:val="000000"/>
        </w:rPr>
      </w:pPr>
      <w:r w:rsidRPr="00113867">
        <w:rPr>
          <w:rFonts w:ascii="Calibri" w:hAnsi="Calibri" w:cs="Calibri"/>
          <w:color w:val="000000"/>
        </w:rPr>
        <w:t xml:space="preserve">Minutes of June 23, 2017 meeting </w:t>
      </w:r>
    </w:p>
    <w:p w:rsidR="00113867" w:rsidRPr="00113867" w:rsidRDefault="00113867" w:rsidP="008C1940">
      <w:pPr>
        <w:numPr>
          <w:ilvl w:val="1"/>
          <w:numId w:val="2"/>
        </w:numPr>
        <w:autoSpaceDE w:val="0"/>
        <w:autoSpaceDN w:val="0"/>
        <w:adjustRightInd w:val="0"/>
        <w:spacing w:after="58" w:line="240" w:lineRule="auto"/>
        <w:rPr>
          <w:rFonts w:ascii="Calibri" w:hAnsi="Calibri" w:cs="Calibri"/>
          <w:color w:val="000000"/>
        </w:rPr>
      </w:pPr>
      <w:r w:rsidRPr="00113867">
        <w:rPr>
          <w:rFonts w:ascii="Calibri" w:hAnsi="Calibri" w:cs="Calibri"/>
          <w:color w:val="000000"/>
        </w:rPr>
        <w:t xml:space="preserve">Authorization for remote participation in meetings (we need to establish remote participation so that it is in place for this Commission – in case we need it) </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Pr="00113867" w:rsidRDefault="00113867" w:rsidP="008C1940">
      <w:pPr>
        <w:numPr>
          <w:ilvl w:val="0"/>
          <w:numId w:val="2"/>
        </w:numPr>
        <w:autoSpaceDE w:val="0"/>
        <w:autoSpaceDN w:val="0"/>
        <w:adjustRightInd w:val="0"/>
        <w:spacing w:after="0" w:line="240" w:lineRule="auto"/>
        <w:rPr>
          <w:rFonts w:ascii="Calibri" w:hAnsi="Calibri" w:cs="Calibri"/>
          <w:color w:val="000000"/>
        </w:rPr>
      </w:pPr>
      <w:r w:rsidRPr="00113867">
        <w:rPr>
          <w:rFonts w:ascii="Calibri" w:hAnsi="Calibri" w:cs="Calibri"/>
          <w:color w:val="000000"/>
        </w:rPr>
        <w:t>National Perspective on Local and Regional Public Health</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Pr="00113867" w:rsidRDefault="00113867" w:rsidP="008C1940">
      <w:pPr>
        <w:numPr>
          <w:ilvl w:val="1"/>
          <w:numId w:val="2"/>
        </w:numPr>
        <w:autoSpaceDE w:val="0"/>
        <w:autoSpaceDN w:val="0"/>
        <w:adjustRightInd w:val="0"/>
        <w:spacing w:after="58" w:line="240" w:lineRule="auto"/>
        <w:rPr>
          <w:rFonts w:ascii="Calibri" w:hAnsi="Calibri" w:cs="Calibri"/>
          <w:color w:val="000000"/>
        </w:rPr>
      </w:pPr>
      <w:r w:rsidRPr="00113867">
        <w:rPr>
          <w:rFonts w:ascii="Calibri" w:hAnsi="Calibri" w:cs="Calibri"/>
          <w:color w:val="000000"/>
        </w:rPr>
        <w:t>Pat Libbey, Do-Director. Center for Sharing Public Health Services</w:t>
      </w:r>
    </w:p>
    <w:p w:rsidR="00113867" w:rsidRPr="00113867" w:rsidRDefault="00113867" w:rsidP="008C1940">
      <w:pPr>
        <w:numPr>
          <w:ilvl w:val="1"/>
          <w:numId w:val="2"/>
        </w:numPr>
        <w:autoSpaceDE w:val="0"/>
        <w:autoSpaceDN w:val="0"/>
        <w:adjustRightInd w:val="0"/>
        <w:spacing w:after="58" w:line="240" w:lineRule="auto"/>
        <w:rPr>
          <w:rFonts w:ascii="Calibri" w:hAnsi="Calibri" w:cs="Calibri"/>
          <w:color w:val="000000"/>
        </w:rPr>
      </w:pPr>
      <w:r w:rsidRPr="00113867">
        <w:rPr>
          <w:rFonts w:ascii="Calibri" w:hAnsi="Calibri" w:cs="Calibri"/>
          <w:color w:val="000000"/>
        </w:rPr>
        <w:t xml:space="preserve">Grace Gorenflo, Center for Sharing Public Health Services </w:t>
      </w:r>
    </w:p>
    <w:p w:rsidR="00113867" w:rsidRPr="00113867" w:rsidRDefault="00113867" w:rsidP="00113867">
      <w:pPr>
        <w:autoSpaceDE w:val="0"/>
        <w:autoSpaceDN w:val="0"/>
        <w:adjustRightInd w:val="0"/>
        <w:spacing w:after="58" w:line="240" w:lineRule="auto"/>
        <w:ind w:left="1440"/>
        <w:rPr>
          <w:rFonts w:ascii="Calibri" w:hAnsi="Calibri" w:cs="Calibri"/>
          <w:color w:val="000000"/>
        </w:rPr>
      </w:pPr>
    </w:p>
    <w:p w:rsidR="00113867" w:rsidRPr="00113867" w:rsidRDefault="00113867" w:rsidP="008C1940">
      <w:pPr>
        <w:numPr>
          <w:ilvl w:val="0"/>
          <w:numId w:val="2"/>
        </w:numPr>
        <w:autoSpaceDE w:val="0"/>
        <w:autoSpaceDN w:val="0"/>
        <w:adjustRightInd w:val="0"/>
        <w:spacing w:after="0" w:line="240" w:lineRule="auto"/>
        <w:rPr>
          <w:rFonts w:ascii="Calibri" w:hAnsi="Calibri" w:cs="Calibri"/>
          <w:color w:val="000000"/>
        </w:rPr>
      </w:pPr>
      <w:r w:rsidRPr="00113867">
        <w:rPr>
          <w:rFonts w:ascii="Calibri" w:hAnsi="Calibri" w:cs="Calibri"/>
          <w:color w:val="000000"/>
        </w:rPr>
        <w:t xml:space="preserve">Plans for stakeholder outreach using established meetings and events </w:t>
      </w:r>
    </w:p>
    <w:p w:rsidR="00113867" w:rsidRPr="00113867" w:rsidRDefault="00113867" w:rsidP="00113867">
      <w:pPr>
        <w:autoSpaceDE w:val="0"/>
        <w:autoSpaceDN w:val="0"/>
        <w:adjustRightInd w:val="0"/>
        <w:spacing w:after="0" w:line="240" w:lineRule="auto"/>
        <w:ind w:left="720"/>
        <w:rPr>
          <w:rFonts w:ascii="Calibri" w:hAnsi="Calibri" w:cs="Calibri"/>
          <w:color w:val="000000"/>
        </w:rPr>
      </w:pPr>
    </w:p>
    <w:p w:rsidR="00113867" w:rsidRPr="00113867" w:rsidRDefault="00113867" w:rsidP="008C1940">
      <w:pPr>
        <w:numPr>
          <w:ilvl w:val="0"/>
          <w:numId w:val="2"/>
        </w:numPr>
        <w:autoSpaceDE w:val="0"/>
        <w:autoSpaceDN w:val="0"/>
        <w:adjustRightInd w:val="0"/>
        <w:spacing w:after="58" w:line="240" w:lineRule="auto"/>
        <w:rPr>
          <w:rFonts w:ascii="Calibri" w:hAnsi="Calibri" w:cs="Calibri"/>
          <w:color w:val="000000"/>
        </w:rPr>
      </w:pPr>
      <w:r w:rsidRPr="00113867">
        <w:rPr>
          <w:rFonts w:ascii="Calibri" w:hAnsi="Calibri" w:cs="Calibri"/>
          <w:color w:val="000000"/>
        </w:rPr>
        <w:t>Subcommittees</w:t>
      </w:r>
    </w:p>
    <w:p w:rsidR="00113867" w:rsidRPr="00113867" w:rsidRDefault="00113867" w:rsidP="008C1940">
      <w:pPr>
        <w:numPr>
          <w:ilvl w:val="1"/>
          <w:numId w:val="2"/>
        </w:numPr>
        <w:autoSpaceDE w:val="0"/>
        <w:autoSpaceDN w:val="0"/>
        <w:adjustRightInd w:val="0"/>
        <w:spacing w:after="58" w:line="240" w:lineRule="auto"/>
        <w:rPr>
          <w:rFonts w:ascii="Calibri" w:hAnsi="Calibri" w:cs="Calibri"/>
          <w:color w:val="000000"/>
        </w:rPr>
      </w:pPr>
      <w:r w:rsidRPr="00113867">
        <w:rPr>
          <w:rFonts w:ascii="Calibri" w:hAnsi="Calibri" w:cs="Calibri"/>
          <w:color w:val="000000"/>
        </w:rPr>
        <w:t xml:space="preserve">VOTE: Creation of sub-committees </w:t>
      </w:r>
    </w:p>
    <w:p w:rsidR="00113867" w:rsidRPr="00113867" w:rsidRDefault="00113867" w:rsidP="008C1940">
      <w:pPr>
        <w:numPr>
          <w:ilvl w:val="1"/>
          <w:numId w:val="2"/>
        </w:numPr>
        <w:autoSpaceDE w:val="0"/>
        <w:autoSpaceDN w:val="0"/>
        <w:adjustRightInd w:val="0"/>
        <w:spacing w:after="58" w:line="240" w:lineRule="auto"/>
        <w:rPr>
          <w:rFonts w:ascii="Calibri" w:hAnsi="Calibri" w:cs="Calibri"/>
          <w:color w:val="000000"/>
        </w:rPr>
      </w:pPr>
      <w:r w:rsidRPr="00113867">
        <w:rPr>
          <w:rFonts w:ascii="Calibri" w:hAnsi="Calibri" w:cs="Calibri"/>
          <w:color w:val="000000"/>
        </w:rPr>
        <w:t xml:space="preserve">VOTE: Appointment of Special Commission members to sub-committees </w:t>
      </w:r>
    </w:p>
    <w:p w:rsidR="00113867" w:rsidRPr="00113867" w:rsidRDefault="00113867" w:rsidP="008C1940">
      <w:pPr>
        <w:numPr>
          <w:ilvl w:val="1"/>
          <w:numId w:val="2"/>
        </w:numPr>
        <w:autoSpaceDE w:val="0"/>
        <w:autoSpaceDN w:val="0"/>
        <w:adjustRightInd w:val="0"/>
        <w:spacing w:after="58" w:line="240" w:lineRule="auto"/>
        <w:rPr>
          <w:rFonts w:ascii="Calibri" w:hAnsi="Calibri" w:cs="Calibri"/>
          <w:color w:val="000000"/>
        </w:rPr>
      </w:pPr>
      <w:r w:rsidRPr="00113867">
        <w:rPr>
          <w:rFonts w:ascii="Calibri" w:hAnsi="Calibri" w:cs="Calibri"/>
          <w:color w:val="000000"/>
        </w:rPr>
        <w:t xml:space="preserve">VOTE: Description and charge of each sub-committee (there will be a draft description of each sub-committee; it will be important for these descriptions to be adopted by the Commission) </w:t>
      </w:r>
    </w:p>
    <w:p w:rsidR="00113867" w:rsidRPr="00113867" w:rsidRDefault="00113867" w:rsidP="008C1940">
      <w:pPr>
        <w:numPr>
          <w:ilvl w:val="1"/>
          <w:numId w:val="2"/>
        </w:numPr>
        <w:autoSpaceDE w:val="0"/>
        <w:autoSpaceDN w:val="0"/>
        <w:adjustRightInd w:val="0"/>
        <w:spacing w:after="0" w:line="240" w:lineRule="auto"/>
        <w:rPr>
          <w:rFonts w:ascii="Calibri" w:hAnsi="Calibri" w:cs="Calibri"/>
          <w:color w:val="000000"/>
        </w:rPr>
      </w:pPr>
      <w:r w:rsidRPr="00113867">
        <w:rPr>
          <w:rFonts w:ascii="Calibri" w:hAnsi="Calibri" w:cs="Calibri"/>
          <w:color w:val="000000"/>
        </w:rPr>
        <w:t xml:space="preserve">VOTE: Non-members on sub-committee (Commission needs to decide to allow non-members on sub-committees) </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Pr="00113867" w:rsidRDefault="00113867" w:rsidP="008C1940">
      <w:pPr>
        <w:numPr>
          <w:ilvl w:val="0"/>
          <w:numId w:val="2"/>
        </w:numPr>
        <w:autoSpaceDE w:val="0"/>
        <w:autoSpaceDN w:val="0"/>
        <w:adjustRightInd w:val="0"/>
        <w:spacing w:after="0" w:line="240" w:lineRule="auto"/>
        <w:rPr>
          <w:rFonts w:ascii="Calibri" w:hAnsi="Calibri" w:cs="Calibri"/>
          <w:color w:val="000000"/>
        </w:rPr>
      </w:pPr>
      <w:r w:rsidRPr="00113867">
        <w:rPr>
          <w:rFonts w:ascii="Calibri" w:hAnsi="Calibri" w:cs="Calibri"/>
          <w:color w:val="000000"/>
        </w:rPr>
        <w:t xml:space="preserve">Plans for next meeting </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Pr="00113867" w:rsidRDefault="00113867" w:rsidP="008C1940">
      <w:pPr>
        <w:numPr>
          <w:ilvl w:val="0"/>
          <w:numId w:val="2"/>
        </w:numPr>
        <w:autoSpaceDE w:val="0"/>
        <w:autoSpaceDN w:val="0"/>
        <w:adjustRightInd w:val="0"/>
        <w:spacing w:after="0" w:line="240" w:lineRule="auto"/>
        <w:rPr>
          <w:rFonts w:ascii="Calibri" w:hAnsi="Calibri" w:cs="Calibri"/>
          <w:color w:val="000000"/>
        </w:rPr>
      </w:pPr>
      <w:r w:rsidRPr="00113867">
        <w:rPr>
          <w:rFonts w:ascii="Calibri" w:hAnsi="Calibri" w:cs="Calibri"/>
          <w:color w:val="000000"/>
        </w:rPr>
        <w:t xml:space="preserve">Adjourn </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Pr="00113867" w:rsidRDefault="00113867" w:rsidP="008C1940">
      <w:pPr>
        <w:numPr>
          <w:ilvl w:val="0"/>
          <w:numId w:val="1"/>
        </w:numPr>
        <w:spacing w:after="0" w:line="240" w:lineRule="auto"/>
        <w:contextualSpacing/>
        <w:rPr>
          <w:rFonts w:ascii="Times New Roman" w:hAnsi="Times New Roman"/>
          <w:sz w:val="24"/>
          <w:szCs w:val="20"/>
        </w:rPr>
      </w:pPr>
      <w:r w:rsidRPr="00113867">
        <w:rPr>
          <w:rFonts w:ascii="Calibri" w:hAnsi="Calibri" w:cs="Calibri"/>
        </w:rPr>
        <w:t>Sub-committee meetings – we will work out a schedule of 30-minute meetings from 3:30-4:30 based on interest survey and follow-up with members to determine preference(s)</w:t>
      </w:r>
      <w:r w:rsidRPr="00113867">
        <w:rPr>
          <w:rFonts w:ascii="Times New Roman" w:hAnsi="Times New Roman"/>
          <w:b/>
          <w:bCs/>
          <w:sz w:val="32"/>
          <w:szCs w:val="32"/>
        </w:rPr>
        <w:t>.</w:t>
      </w:r>
    </w:p>
    <w:p w:rsidR="00113867" w:rsidRDefault="00113867" w:rsidP="00113867">
      <w:pPr>
        <w:spacing w:after="0" w:line="240" w:lineRule="auto"/>
        <w:contextualSpacing/>
        <w:rPr>
          <w:rFonts w:ascii="Times New Roman" w:hAnsi="Times New Roman"/>
          <w:sz w:val="24"/>
          <w:szCs w:val="20"/>
        </w:rPr>
      </w:pPr>
    </w:p>
    <w:p w:rsidR="00113867" w:rsidRDefault="00113867" w:rsidP="00113867">
      <w:pPr>
        <w:spacing w:after="0" w:line="240" w:lineRule="auto"/>
        <w:contextualSpacing/>
        <w:rPr>
          <w:rFonts w:ascii="Times New Roman" w:hAnsi="Times New Roman"/>
          <w:sz w:val="24"/>
          <w:szCs w:val="20"/>
        </w:rPr>
      </w:pPr>
    </w:p>
    <w:p w:rsidR="00F45A30" w:rsidRDefault="00F45A30" w:rsidP="00113867">
      <w:pPr>
        <w:spacing w:after="0" w:line="240" w:lineRule="auto"/>
        <w:contextualSpacing/>
        <w:rPr>
          <w:rFonts w:ascii="Times New Roman" w:hAnsi="Times New Roman"/>
          <w:sz w:val="24"/>
          <w:szCs w:val="20"/>
        </w:rPr>
      </w:pPr>
    </w:p>
    <w:p w:rsidR="002121E8" w:rsidRPr="00BB592F" w:rsidRDefault="002121E8" w:rsidP="002121E8">
      <w:pPr>
        <w:pStyle w:val="Title"/>
        <w:spacing w:after="0"/>
        <w:jc w:val="center"/>
        <w:rPr>
          <w:rFonts w:ascii="Garamond" w:hAnsi="Garamond" w:cs="Calibri"/>
          <w:b/>
          <w:smallCaps/>
          <w:sz w:val="32"/>
          <w:szCs w:val="36"/>
        </w:rPr>
      </w:pPr>
      <w:r w:rsidRPr="00BB592F">
        <w:rPr>
          <w:rFonts w:ascii="Garamond" w:hAnsi="Garamond" w:cs="Calibri"/>
          <w:b/>
          <w:smallCaps/>
          <w:sz w:val="32"/>
          <w:szCs w:val="36"/>
        </w:rPr>
        <w:lastRenderedPageBreak/>
        <w:t>Special Commission on Local and Regional Public Health</w:t>
      </w:r>
    </w:p>
    <w:p w:rsidR="002121E8" w:rsidRDefault="002121E8" w:rsidP="002121E8">
      <w:pPr>
        <w:spacing w:after="0" w:line="240" w:lineRule="auto"/>
      </w:pPr>
    </w:p>
    <w:p w:rsidR="002121E8" w:rsidRPr="007258FA" w:rsidRDefault="002121E8" w:rsidP="002121E8">
      <w:pPr>
        <w:spacing w:after="0" w:line="240" w:lineRule="auto"/>
        <w:jc w:val="center"/>
        <w:rPr>
          <w:b/>
          <w:sz w:val="28"/>
        </w:rPr>
      </w:pPr>
      <w:r w:rsidRPr="007258FA">
        <w:rPr>
          <w:b/>
          <w:sz w:val="24"/>
        </w:rPr>
        <w:t>Meeting Minutes</w:t>
      </w:r>
    </w:p>
    <w:p w:rsidR="002121E8" w:rsidRDefault="002121E8" w:rsidP="002121E8">
      <w:pPr>
        <w:spacing w:after="0" w:line="240" w:lineRule="auto"/>
      </w:pPr>
    </w:p>
    <w:p w:rsidR="002121E8" w:rsidRDefault="002121E8" w:rsidP="002121E8">
      <w:pPr>
        <w:tabs>
          <w:tab w:val="left" w:pos="1440"/>
        </w:tabs>
        <w:spacing w:after="0" w:line="240" w:lineRule="auto"/>
      </w:pPr>
      <w:r w:rsidRPr="00773585">
        <w:rPr>
          <w:b/>
        </w:rPr>
        <w:t>Date:</w:t>
      </w:r>
      <w:r>
        <w:tab/>
        <w:t>Friday, September 15, 2017</w:t>
      </w:r>
    </w:p>
    <w:p w:rsidR="002121E8" w:rsidRDefault="002121E8" w:rsidP="002121E8">
      <w:pPr>
        <w:tabs>
          <w:tab w:val="left" w:pos="1440"/>
        </w:tabs>
        <w:spacing w:after="0" w:line="240" w:lineRule="auto"/>
      </w:pPr>
      <w:r w:rsidRPr="00773585">
        <w:rPr>
          <w:b/>
        </w:rPr>
        <w:t>Time:</w:t>
      </w:r>
      <w:r>
        <w:t xml:space="preserve"> </w:t>
      </w:r>
      <w:r>
        <w:tab/>
        <w:t>1:00 p.m. to 3:00 p.m.</w:t>
      </w:r>
    </w:p>
    <w:p w:rsidR="002121E8" w:rsidRDefault="002121E8" w:rsidP="002121E8">
      <w:pPr>
        <w:tabs>
          <w:tab w:val="left" w:pos="1440"/>
        </w:tabs>
        <w:spacing w:after="0" w:line="240" w:lineRule="auto"/>
        <w:ind w:left="1440" w:hanging="1440"/>
      </w:pPr>
      <w:r w:rsidRPr="00773585">
        <w:rPr>
          <w:b/>
        </w:rPr>
        <w:t>Location:</w:t>
      </w:r>
      <w:r>
        <w:tab/>
      </w:r>
      <w:r w:rsidRPr="00025303">
        <w:t xml:space="preserve">Massachusetts </w:t>
      </w:r>
      <w:r>
        <w:t>Emergency Management Agency</w:t>
      </w:r>
    </w:p>
    <w:p w:rsidR="002121E8" w:rsidRPr="00025303" w:rsidRDefault="002121E8" w:rsidP="002121E8">
      <w:pPr>
        <w:tabs>
          <w:tab w:val="left" w:pos="1440"/>
        </w:tabs>
        <w:spacing w:after="0" w:line="240" w:lineRule="auto"/>
        <w:ind w:left="1440" w:hanging="1440"/>
      </w:pPr>
      <w:r>
        <w:rPr>
          <w:b/>
        </w:rPr>
        <w:tab/>
      </w:r>
      <w:r>
        <w:t>400 Worcester Road, Framingham</w:t>
      </w:r>
    </w:p>
    <w:p w:rsidR="002121E8" w:rsidRDefault="002121E8" w:rsidP="002121E8">
      <w:pPr>
        <w:spacing w:after="0" w:line="240" w:lineRule="auto"/>
        <w:jc w:val="center"/>
        <w:rPr>
          <w:b/>
        </w:rPr>
      </w:pPr>
    </w:p>
    <w:p w:rsidR="002121E8" w:rsidRDefault="002121E8" w:rsidP="002121E8">
      <w:pPr>
        <w:spacing w:after="0" w:line="240" w:lineRule="auto"/>
      </w:pPr>
      <w:r>
        <w:rPr>
          <w:b/>
        </w:rPr>
        <w:t>Present:</w:t>
      </w:r>
      <w:r>
        <w:t xml:space="preserve"> Commissioner Monica Bharel (Chair), Representative Hannah Kane, Sharon Cameron, Harold Cox, Justeen Hyde, Charlie Kaniecki, Terry Khoury, Laura Kittross, Carmela Mancini, Eileen McAnneny, David McCready, Kevin Mizikar, Maria Pelletier,  Lauren Peters, Bernard Sullivan, Cheryl Sbarra, Mark Smith, Phoebe Walker, Steven Ward, Jason Wentworth, Sam Wong</w:t>
      </w:r>
    </w:p>
    <w:p w:rsidR="002121E8" w:rsidRDefault="002121E8" w:rsidP="002121E8">
      <w:pPr>
        <w:spacing w:after="0" w:line="240" w:lineRule="auto"/>
      </w:pPr>
      <w:r>
        <w:rPr>
          <w:b/>
        </w:rPr>
        <w:br/>
      </w:r>
      <w:r w:rsidRPr="00F05C87">
        <w:rPr>
          <w:b/>
        </w:rPr>
        <w:t>Absent:</w:t>
      </w:r>
      <w:r>
        <w:t xml:space="preserve"> Senator Jason Lewis, Senator Richard Ross, Representative Steven Ultrino</w:t>
      </w:r>
    </w:p>
    <w:p w:rsidR="002121E8" w:rsidRDefault="002121E8" w:rsidP="002121E8">
      <w:pPr>
        <w:spacing w:after="0" w:line="240" w:lineRule="auto"/>
        <w:rPr>
          <w:b/>
        </w:rPr>
      </w:pPr>
    </w:p>
    <w:p w:rsidR="002121E8" w:rsidRDefault="002121E8" w:rsidP="002121E8">
      <w:pPr>
        <w:spacing w:after="0" w:line="240" w:lineRule="auto"/>
        <w:rPr>
          <w:b/>
        </w:rPr>
      </w:pPr>
      <w:r w:rsidRPr="003C2C17">
        <w:rPr>
          <w:b/>
        </w:rPr>
        <w:t xml:space="preserve">Quorum: </w:t>
      </w:r>
      <w:r w:rsidRPr="003C2C17">
        <w:t>A quorum was present</w:t>
      </w:r>
    </w:p>
    <w:p w:rsidR="002121E8" w:rsidRDefault="002121E8" w:rsidP="002121E8">
      <w:pPr>
        <w:spacing w:after="0" w:line="240" w:lineRule="auto"/>
        <w:rPr>
          <w:b/>
        </w:rPr>
      </w:pPr>
    </w:p>
    <w:p w:rsidR="002121E8" w:rsidRDefault="002121E8" w:rsidP="002121E8">
      <w:pPr>
        <w:spacing w:after="0" w:line="240" w:lineRule="auto"/>
      </w:pPr>
      <w:r>
        <w:rPr>
          <w:b/>
        </w:rPr>
        <w:t xml:space="preserve">MDPH </w:t>
      </w:r>
      <w:r w:rsidRPr="00705F30">
        <w:rPr>
          <w:b/>
        </w:rPr>
        <w:t>Staff:</w:t>
      </w:r>
      <w:r>
        <w:t xml:space="preserve"> Damon Chaplin, Jessica Ferland, Ron O’Connor, Erica Piedade, Eileen Sullivan, Shelly Yarnie</w:t>
      </w:r>
    </w:p>
    <w:p w:rsidR="002121E8" w:rsidRDefault="002121E8" w:rsidP="002121E8">
      <w:pPr>
        <w:spacing w:after="0" w:line="240" w:lineRule="auto"/>
        <w:rPr>
          <w:b/>
        </w:rPr>
      </w:pPr>
    </w:p>
    <w:p w:rsidR="002121E8" w:rsidRDefault="002121E8" w:rsidP="002121E8">
      <w:pPr>
        <w:spacing w:after="0" w:line="240" w:lineRule="auto"/>
      </w:pPr>
      <w:r>
        <w:rPr>
          <w:b/>
        </w:rPr>
        <w:t>Visitors</w:t>
      </w:r>
      <w:r w:rsidRPr="003C2C17">
        <w:rPr>
          <w:b/>
        </w:rPr>
        <w:t>:</w:t>
      </w:r>
      <w:r>
        <w:t xml:space="preserve"> Eddy Atallah, Ed Cosgrove, Barry Keppard, Melanie O’Malley, Maddie Ribble </w:t>
      </w:r>
    </w:p>
    <w:p w:rsidR="002121E8" w:rsidRDefault="002121E8" w:rsidP="002121E8">
      <w:pPr>
        <w:spacing w:after="0" w:line="240" w:lineRule="auto"/>
      </w:pPr>
    </w:p>
    <w:p w:rsidR="002121E8" w:rsidRPr="00705F30" w:rsidRDefault="002121E8" w:rsidP="002121E8">
      <w:pPr>
        <w:spacing w:after="0" w:line="240" w:lineRule="auto"/>
      </w:pPr>
      <w:r w:rsidRPr="003C2C17">
        <w:rPr>
          <w:b/>
        </w:rPr>
        <w:t>Presenters:</w:t>
      </w:r>
      <w:r>
        <w:t xml:space="preserve"> Grace Gorenflo, Patrick Libbey</w:t>
      </w:r>
    </w:p>
    <w:p w:rsidR="002121E8" w:rsidRDefault="002121E8" w:rsidP="002121E8">
      <w:pPr>
        <w:spacing w:after="0" w:line="240" w:lineRule="auto"/>
      </w:pPr>
    </w:p>
    <w:p w:rsidR="002121E8" w:rsidRDefault="002121E8" w:rsidP="002121E8">
      <w:pPr>
        <w:spacing w:after="0" w:line="240" w:lineRule="auto"/>
      </w:pPr>
      <w:r w:rsidRPr="003C2C17">
        <w:rPr>
          <w:b/>
        </w:rPr>
        <w:t>Call to Order:</w:t>
      </w:r>
      <w:r>
        <w:t xml:space="preserve"> </w:t>
      </w:r>
      <w:r w:rsidRPr="003C2C17">
        <w:t xml:space="preserve">MDPH Commissioner Monica Bharel (Chair) </w:t>
      </w:r>
      <w:r>
        <w:t xml:space="preserve">noted that a quorum was present and </w:t>
      </w:r>
      <w:r w:rsidRPr="003C2C17">
        <w:t>called the meeting to order at 1:05 p.m.</w:t>
      </w:r>
    </w:p>
    <w:p w:rsidR="002121E8" w:rsidRDefault="002121E8" w:rsidP="002121E8">
      <w:pPr>
        <w:spacing w:after="0" w:line="240" w:lineRule="auto"/>
      </w:pPr>
    </w:p>
    <w:p w:rsidR="002121E8" w:rsidRDefault="002121E8" w:rsidP="002121E8">
      <w:pPr>
        <w:spacing w:after="0" w:line="240" w:lineRule="auto"/>
      </w:pPr>
      <w:r w:rsidRPr="003C2C17">
        <w:t xml:space="preserve">Ron O’Connor, </w:t>
      </w:r>
      <w:r>
        <w:t>Director, Office of Local and Regional Health, provided the following reminders and updates:</w:t>
      </w:r>
    </w:p>
    <w:p w:rsidR="002121E8" w:rsidRPr="003C2C17" w:rsidRDefault="002121E8" w:rsidP="002121E8">
      <w:pPr>
        <w:spacing w:after="0" w:line="240" w:lineRule="auto"/>
      </w:pPr>
    </w:p>
    <w:p w:rsidR="002121E8" w:rsidRDefault="002121E8" w:rsidP="002121E8">
      <w:pPr>
        <w:pStyle w:val="ListParagraph"/>
        <w:numPr>
          <w:ilvl w:val="0"/>
          <w:numId w:val="23"/>
        </w:numPr>
        <w:spacing w:after="0" w:line="240" w:lineRule="auto"/>
      </w:pPr>
      <w:r w:rsidRPr="003C2C17">
        <w:t>O</w:t>
      </w:r>
      <w:r>
        <w:t xml:space="preserve">pen </w:t>
      </w:r>
      <w:r w:rsidRPr="003C2C17">
        <w:t>M</w:t>
      </w:r>
      <w:r>
        <w:t xml:space="preserve">eeting </w:t>
      </w:r>
      <w:r w:rsidRPr="003C2C17">
        <w:t>L</w:t>
      </w:r>
      <w:r>
        <w:t>aw</w:t>
      </w:r>
      <w:r w:rsidRPr="003C2C17">
        <w:t xml:space="preserve"> </w:t>
      </w:r>
      <w:r>
        <w:t xml:space="preserve">(OML) </w:t>
      </w:r>
      <w:r w:rsidRPr="003C2C17">
        <w:t>and C</w:t>
      </w:r>
      <w:r>
        <w:t xml:space="preserve">onflict of </w:t>
      </w:r>
      <w:r w:rsidRPr="003C2C17">
        <w:t>I</w:t>
      </w:r>
      <w:r>
        <w:t>nterest (COI) forms need to be completed. Members who had not completed the forms were given the opportunity to complete the forms at the meeting.</w:t>
      </w:r>
    </w:p>
    <w:p w:rsidR="002121E8" w:rsidRDefault="00BF50B7" w:rsidP="002121E8">
      <w:pPr>
        <w:pStyle w:val="ListParagraph"/>
        <w:numPr>
          <w:ilvl w:val="0"/>
          <w:numId w:val="23"/>
        </w:numPr>
        <w:spacing w:after="0" w:line="240" w:lineRule="auto"/>
      </w:pPr>
      <w:r>
        <w:t>Members,</w:t>
      </w:r>
      <w:r w:rsidR="002121E8">
        <w:t xml:space="preserve"> who are new to boards and commissions in Massachusetts, may contact Ron if they have any questions.</w:t>
      </w:r>
    </w:p>
    <w:p w:rsidR="002121E8" w:rsidRDefault="002121E8" w:rsidP="002121E8">
      <w:pPr>
        <w:pStyle w:val="ListParagraph"/>
        <w:numPr>
          <w:ilvl w:val="0"/>
          <w:numId w:val="23"/>
        </w:numPr>
        <w:spacing w:after="0" w:line="240" w:lineRule="auto"/>
      </w:pPr>
      <w:r>
        <w:t>S</w:t>
      </w:r>
      <w:r w:rsidRPr="003C2C17">
        <w:t xml:space="preserve">ubcommittees </w:t>
      </w:r>
      <w:r>
        <w:t xml:space="preserve">are </w:t>
      </w:r>
      <w:r w:rsidRPr="003C2C17">
        <w:t xml:space="preserve">subject to </w:t>
      </w:r>
      <w:r>
        <w:t>the Massachusetts Open Meeting Law</w:t>
      </w:r>
    </w:p>
    <w:p w:rsidR="002121E8" w:rsidRDefault="002121E8" w:rsidP="002121E8">
      <w:pPr>
        <w:pStyle w:val="ListParagraph"/>
        <w:numPr>
          <w:ilvl w:val="0"/>
          <w:numId w:val="23"/>
        </w:numPr>
        <w:spacing w:after="0" w:line="240" w:lineRule="auto"/>
      </w:pPr>
      <w:r>
        <w:t>Executive branch agency assignees (e.g., Commissioners) may appoint a designee to represent them at meetings. For example, DPH Commissioner Bharel may designate a member of DPH senior staff to represent her as chair of the Special Commission. Representatives of named organizations and appointees by the Governor and legislative leadership may not assign a designee who counts towards the quorum and can vote.</w:t>
      </w:r>
    </w:p>
    <w:p w:rsidR="002121E8" w:rsidRDefault="002121E8" w:rsidP="002121E8">
      <w:pPr>
        <w:spacing w:after="0" w:line="240" w:lineRule="auto"/>
      </w:pPr>
    </w:p>
    <w:p w:rsidR="002121E8" w:rsidRDefault="002121E8" w:rsidP="002121E8">
      <w:pPr>
        <w:spacing w:after="0" w:line="240" w:lineRule="auto"/>
      </w:pPr>
      <w:r w:rsidRPr="00AE48F1">
        <w:rPr>
          <w:b/>
        </w:rPr>
        <w:t>VOTE</w:t>
      </w:r>
      <w:r>
        <w:t>: Eileen McAnneny moved to approve the minutes of the June 23, 2017 meeting. Lauren Peters seconded the motion. The motion passed unanimously by voice vote. Jason Wentworth abstained.</w:t>
      </w:r>
    </w:p>
    <w:p w:rsidR="002121E8" w:rsidRDefault="002121E8" w:rsidP="002121E8">
      <w:pPr>
        <w:spacing w:after="0" w:line="240" w:lineRule="auto"/>
      </w:pPr>
    </w:p>
    <w:p w:rsidR="002121E8" w:rsidRDefault="002121E8" w:rsidP="002121E8">
      <w:pPr>
        <w:spacing w:after="0" w:line="240" w:lineRule="auto"/>
      </w:pPr>
      <w:r w:rsidRPr="00A411C1">
        <w:rPr>
          <w:b/>
        </w:rPr>
        <w:t>VOTE</w:t>
      </w:r>
      <w:r>
        <w:t>: Representative Hannah Kane moved to allow remote participation in meetings of the Special Commission subject to the guidelines established by the Office of the Attorney General. Harold Cox seconded the motion. The motion passed unanimously by voice vote.</w:t>
      </w:r>
    </w:p>
    <w:p w:rsidR="002121E8" w:rsidRDefault="002121E8" w:rsidP="002121E8">
      <w:pPr>
        <w:spacing w:after="0" w:line="240" w:lineRule="auto"/>
      </w:pPr>
    </w:p>
    <w:p w:rsidR="002121E8" w:rsidRPr="00627F26" w:rsidRDefault="002121E8" w:rsidP="002121E8">
      <w:pPr>
        <w:spacing w:after="0" w:line="240" w:lineRule="auto"/>
        <w:rPr>
          <w:b/>
          <w:u w:val="single"/>
        </w:rPr>
      </w:pPr>
      <w:r w:rsidRPr="00627F26">
        <w:rPr>
          <w:b/>
          <w:u w:val="single"/>
        </w:rPr>
        <w:lastRenderedPageBreak/>
        <w:t xml:space="preserve">Presentation: Cross-Jurisdictional Sharing: What is it and how to make it </w:t>
      </w:r>
      <w:proofErr w:type="gramStart"/>
      <w:r w:rsidRPr="00627F26">
        <w:rPr>
          <w:b/>
          <w:u w:val="single"/>
        </w:rPr>
        <w:t>work</w:t>
      </w:r>
      <w:proofErr w:type="gramEnd"/>
    </w:p>
    <w:p w:rsidR="002121E8" w:rsidRDefault="002121E8" w:rsidP="002121E8">
      <w:pPr>
        <w:spacing w:after="0" w:line="240" w:lineRule="auto"/>
      </w:pPr>
      <w:r>
        <w:t>Pat Libbey and Grace Gorenflo, Center for Sharing Public Health Services</w:t>
      </w:r>
    </w:p>
    <w:p w:rsidR="002121E8" w:rsidRDefault="002121E8" w:rsidP="002121E8">
      <w:pPr>
        <w:spacing w:after="0" w:line="240" w:lineRule="auto"/>
      </w:pPr>
      <w:r>
        <w:t>Summary: Mr. Libbey provided a brief overview of local public health in Massachusetts and defined the spectrum of cross-jurisdictional sharing arrangements, strategies, and pre-requisites that support improved local public health systems and infrastructure development. A key questions asked during the presentation was, “What are the key drivers of cross-jurisdictional sharing in Massachusetts”</w:t>
      </w:r>
      <w:r w:rsidR="00BF50B7">
        <w:t xml:space="preserve">? </w:t>
      </w:r>
      <w:r w:rsidR="00F45A30">
        <w:t>These drivers include</w:t>
      </w:r>
    </w:p>
    <w:p w:rsidR="002121E8" w:rsidRDefault="002121E8" w:rsidP="002121E8">
      <w:pPr>
        <w:pStyle w:val="ListParagraph"/>
        <w:numPr>
          <w:ilvl w:val="0"/>
          <w:numId w:val="24"/>
        </w:numPr>
        <w:spacing w:after="0" w:line="240" w:lineRule="auto"/>
      </w:pPr>
      <w:r>
        <w:t xml:space="preserve">Workforce Development </w:t>
      </w:r>
    </w:p>
    <w:p w:rsidR="002121E8" w:rsidRDefault="002121E8" w:rsidP="002121E8">
      <w:pPr>
        <w:pStyle w:val="ListParagraph"/>
        <w:numPr>
          <w:ilvl w:val="0"/>
          <w:numId w:val="24"/>
        </w:numPr>
        <w:spacing w:after="0" w:line="240" w:lineRule="auto"/>
      </w:pPr>
      <w:r>
        <w:t xml:space="preserve">Funding and Sustainability  </w:t>
      </w:r>
    </w:p>
    <w:p w:rsidR="002121E8" w:rsidRDefault="002121E8" w:rsidP="002121E8">
      <w:pPr>
        <w:pStyle w:val="ListParagraph"/>
        <w:numPr>
          <w:ilvl w:val="0"/>
          <w:numId w:val="24"/>
        </w:numPr>
        <w:spacing w:after="0" w:line="240" w:lineRule="auto"/>
      </w:pPr>
      <w:r>
        <w:t>Health inequities – particularly across cities and towns in the provision of local public health services</w:t>
      </w:r>
    </w:p>
    <w:p w:rsidR="002121E8" w:rsidRDefault="002121E8" w:rsidP="002121E8">
      <w:pPr>
        <w:pStyle w:val="ListParagraph"/>
        <w:numPr>
          <w:ilvl w:val="0"/>
          <w:numId w:val="24"/>
        </w:numPr>
        <w:spacing w:after="0" w:line="240" w:lineRule="auto"/>
      </w:pPr>
      <w:r>
        <w:t>Lean fiscal environment</w:t>
      </w:r>
    </w:p>
    <w:p w:rsidR="002121E8" w:rsidRDefault="002121E8" w:rsidP="002121E8">
      <w:pPr>
        <w:pStyle w:val="ListParagraph"/>
        <w:numPr>
          <w:ilvl w:val="0"/>
          <w:numId w:val="24"/>
        </w:numPr>
        <w:spacing w:after="0" w:line="240" w:lineRule="auto"/>
      </w:pPr>
      <w:r>
        <w:t>Aging workforce</w:t>
      </w:r>
    </w:p>
    <w:p w:rsidR="002121E8" w:rsidRDefault="002121E8" w:rsidP="002121E8">
      <w:pPr>
        <w:spacing w:after="0" w:line="240" w:lineRule="auto"/>
      </w:pPr>
    </w:p>
    <w:p w:rsidR="002121E8" w:rsidRDefault="002121E8" w:rsidP="002121E8">
      <w:pPr>
        <w:spacing w:after="0" w:line="240" w:lineRule="auto"/>
      </w:pPr>
      <w:r w:rsidRPr="00627F26">
        <w:t xml:space="preserve">More information </w:t>
      </w:r>
      <w:r>
        <w:t xml:space="preserve">about the presentation </w:t>
      </w:r>
      <w:r w:rsidRPr="00627F26">
        <w:t>is available upon request.</w:t>
      </w:r>
    </w:p>
    <w:p w:rsidR="002121E8" w:rsidRDefault="002121E8" w:rsidP="002121E8">
      <w:pPr>
        <w:spacing w:after="0" w:line="240" w:lineRule="auto"/>
      </w:pPr>
    </w:p>
    <w:p w:rsidR="002121E8" w:rsidRPr="00627F26" w:rsidRDefault="002121E8" w:rsidP="002121E8">
      <w:pPr>
        <w:spacing w:after="0" w:line="240" w:lineRule="auto"/>
        <w:rPr>
          <w:b/>
          <w:u w:val="single"/>
        </w:rPr>
      </w:pPr>
      <w:r w:rsidRPr="003C2C17">
        <w:rPr>
          <w:b/>
          <w:u w:val="single"/>
        </w:rPr>
        <w:t>Comments and Discussion</w:t>
      </w:r>
    </w:p>
    <w:p w:rsidR="002121E8" w:rsidRDefault="002121E8" w:rsidP="002121E8">
      <w:pPr>
        <w:pStyle w:val="ListParagraph"/>
        <w:numPr>
          <w:ilvl w:val="0"/>
          <w:numId w:val="22"/>
        </w:numPr>
        <w:spacing w:after="0" w:line="240" w:lineRule="auto"/>
      </w:pPr>
      <w:r>
        <w:t>In response to a question about a definition of “high quality services” for local public health, a member followed up that some communities or sub-populations need more services (equity)</w:t>
      </w:r>
    </w:p>
    <w:p w:rsidR="002121E8" w:rsidRDefault="002121E8" w:rsidP="002121E8">
      <w:pPr>
        <w:pStyle w:val="ListParagraph"/>
        <w:spacing w:after="0" w:line="240" w:lineRule="auto"/>
        <w:ind w:left="360"/>
      </w:pPr>
      <w:r>
        <w:t>In response, Cross-Jurisdictional Sharing is a means to a goal. Pre-requisites for success are:</w:t>
      </w:r>
    </w:p>
    <w:p w:rsidR="002121E8" w:rsidRDefault="002121E8" w:rsidP="002121E8">
      <w:pPr>
        <w:pStyle w:val="ListParagraph"/>
        <w:numPr>
          <w:ilvl w:val="1"/>
          <w:numId w:val="22"/>
        </w:numPr>
        <w:spacing w:after="0" w:line="240" w:lineRule="auto"/>
      </w:pPr>
      <w:r>
        <w:t>Clarity of objectives</w:t>
      </w:r>
    </w:p>
    <w:p w:rsidR="002121E8" w:rsidRDefault="002121E8" w:rsidP="002121E8">
      <w:pPr>
        <w:pStyle w:val="ListParagraph"/>
        <w:numPr>
          <w:ilvl w:val="1"/>
          <w:numId w:val="22"/>
        </w:numPr>
        <w:spacing w:after="0" w:line="240" w:lineRule="auto"/>
      </w:pPr>
      <w:r>
        <w:t>Defining Efficiency vs. Effectiveness</w:t>
      </w:r>
    </w:p>
    <w:p w:rsidR="002121E8" w:rsidRDefault="002121E8" w:rsidP="002121E8">
      <w:pPr>
        <w:pStyle w:val="ListParagraph"/>
        <w:numPr>
          <w:ilvl w:val="1"/>
          <w:numId w:val="22"/>
        </w:numPr>
        <w:spacing w:after="0" w:line="240" w:lineRule="auto"/>
      </w:pPr>
      <w:r>
        <w:t>Utilizing the Spectrum of CJS using a balanced approach with mutual benefit</w:t>
      </w:r>
    </w:p>
    <w:p w:rsidR="002121E8" w:rsidRDefault="002121E8" w:rsidP="002121E8">
      <w:pPr>
        <w:spacing w:after="0" w:line="240" w:lineRule="auto"/>
        <w:ind w:left="720"/>
      </w:pPr>
    </w:p>
    <w:p w:rsidR="002121E8" w:rsidRDefault="002121E8" w:rsidP="002121E8">
      <w:pPr>
        <w:pStyle w:val="ListParagraph"/>
        <w:numPr>
          <w:ilvl w:val="0"/>
          <w:numId w:val="22"/>
        </w:numPr>
        <w:spacing w:after="0" w:line="240" w:lineRule="auto"/>
      </w:pPr>
      <w:r>
        <w:t xml:space="preserve">A member asked how </w:t>
      </w:r>
      <w:r w:rsidR="00F45A30">
        <w:t xml:space="preserve">this </w:t>
      </w:r>
      <w:r>
        <w:t>approach</w:t>
      </w:r>
      <w:r w:rsidR="00F45A30">
        <w:t xml:space="preserve"> would</w:t>
      </w:r>
      <w:r>
        <w:t xml:space="preserve"> be helpful for working with other entities within a jurisdiction, such as the Planning </w:t>
      </w:r>
      <w:r w:rsidR="00BF50B7">
        <w:t>Department.</w:t>
      </w:r>
    </w:p>
    <w:p w:rsidR="002121E8" w:rsidRDefault="002121E8" w:rsidP="002121E8">
      <w:pPr>
        <w:pStyle w:val="ListParagraph"/>
        <w:spacing w:after="0" w:line="240" w:lineRule="auto"/>
      </w:pPr>
      <w:r>
        <w:t>In response: This is still in the research process so not able to provide an answer based on research</w:t>
      </w:r>
    </w:p>
    <w:p w:rsidR="002121E8" w:rsidRDefault="002121E8" w:rsidP="002121E8">
      <w:pPr>
        <w:spacing w:after="0" w:line="240" w:lineRule="auto"/>
      </w:pPr>
    </w:p>
    <w:p w:rsidR="002121E8" w:rsidRDefault="002121E8" w:rsidP="002121E8">
      <w:pPr>
        <w:pStyle w:val="ListParagraph"/>
        <w:numPr>
          <w:ilvl w:val="0"/>
          <w:numId w:val="22"/>
        </w:numPr>
        <w:spacing w:after="0" w:line="240" w:lineRule="auto"/>
      </w:pPr>
      <w:r>
        <w:t>A member asked the presenters to reflect on different approaches to entering into shared services; whether mandated or by choice?</w:t>
      </w:r>
    </w:p>
    <w:p w:rsidR="002121E8" w:rsidRDefault="002121E8" w:rsidP="002121E8">
      <w:pPr>
        <w:pStyle w:val="ListParagraph"/>
        <w:spacing w:after="0" w:line="240" w:lineRule="auto"/>
      </w:pPr>
      <w:r>
        <w:t>In response, most of the work we have done is with those who have entered voluntarily. There is usually pushback when the mandate comes from above. It is most helpful when the community “personality” is known so groupings are made by pairing “like communities” rather than by proximity on the map.</w:t>
      </w:r>
    </w:p>
    <w:p w:rsidR="002121E8" w:rsidRDefault="002121E8" w:rsidP="002121E8">
      <w:pPr>
        <w:spacing w:after="0" w:line="240" w:lineRule="auto"/>
        <w:ind w:left="1440"/>
      </w:pPr>
    </w:p>
    <w:p w:rsidR="002121E8" w:rsidRDefault="002121E8" w:rsidP="002121E8">
      <w:pPr>
        <w:pStyle w:val="ListParagraph"/>
        <w:numPr>
          <w:ilvl w:val="0"/>
          <w:numId w:val="22"/>
        </w:numPr>
        <w:spacing w:after="0" w:line="240" w:lineRule="auto"/>
      </w:pPr>
      <w:r>
        <w:t>A member asked, “When considering applying for federal grants, the general cut off point is a population size of 75,000.  The average population of communities in Massachusetts is in the mid-teens, which would be a barrier in competing for federal support. Do you have any recommendations?”</w:t>
      </w:r>
    </w:p>
    <w:p w:rsidR="002121E8" w:rsidRDefault="002121E8" w:rsidP="002121E8">
      <w:pPr>
        <w:pStyle w:val="ListParagraph"/>
        <w:spacing w:after="0" w:line="240" w:lineRule="auto"/>
      </w:pPr>
      <w:r>
        <w:t>In response, Use of a third party or Council of Governances can be effective here.</w:t>
      </w:r>
    </w:p>
    <w:p w:rsidR="002121E8" w:rsidRDefault="002121E8" w:rsidP="002121E8">
      <w:pPr>
        <w:pStyle w:val="ListParagraph"/>
        <w:spacing w:after="0" w:line="240" w:lineRule="auto"/>
        <w:ind w:left="0"/>
      </w:pPr>
    </w:p>
    <w:p w:rsidR="002121E8" w:rsidRDefault="002121E8" w:rsidP="002121E8">
      <w:pPr>
        <w:pStyle w:val="ListParagraph"/>
        <w:numPr>
          <w:ilvl w:val="0"/>
          <w:numId w:val="22"/>
        </w:numPr>
        <w:spacing w:after="0" w:line="240" w:lineRule="auto"/>
      </w:pPr>
      <w:r>
        <w:t>A member commented that it feels like we missed a step, such as asking and answering the question of “What is working and what is not working?” Maybe this presentation is out of sequence; it feels like this is the solution.</w:t>
      </w:r>
    </w:p>
    <w:p w:rsidR="002121E8" w:rsidRDefault="002121E8" w:rsidP="002121E8">
      <w:pPr>
        <w:pStyle w:val="ListParagraph"/>
        <w:spacing w:after="0" w:line="240" w:lineRule="auto"/>
      </w:pPr>
    </w:p>
    <w:p w:rsidR="002121E8" w:rsidRDefault="002121E8" w:rsidP="002121E8">
      <w:pPr>
        <w:pStyle w:val="ListParagraph"/>
        <w:spacing w:after="0" w:line="240" w:lineRule="auto"/>
        <w:ind w:left="360"/>
      </w:pPr>
      <w:r>
        <w:t>In response, CJS is a tool to help get to the goal. The succession of steps may be a separate topic, but this tool is one that can assist in moving the work forward.</w:t>
      </w:r>
    </w:p>
    <w:p w:rsidR="002121E8" w:rsidRDefault="002121E8" w:rsidP="002121E8">
      <w:pPr>
        <w:spacing w:after="0" w:line="240" w:lineRule="auto"/>
      </w:pPr>
    </w:p>
    <w:p w:rsidR="002121E8" w:rsidRDefault="002121E8" w:rsidP="002121E8">
      <w:pPr>
        <w:pStyle w:val="ListParagraph"/>
        <w:numPr>
          <w:ilvl w:val="0"/>
          <w:numId w:val="22"/>
        </w:numPr>
        <w:spacing w:after="0" w:line="240" w:lineRule="auto"/>
      </w:pPr>
      <w:r>
        <w:t>A member asked for clarification on a slide that mentioned cost cutting vs. cost savings to Cross-Jurisdictional Sharing?</w:t>
      </w:r>
    </w:p>
    <w:p w:rsidR="002121E8" w:rsidRDefault="002121E8" w:rsidP="002121E8">
      <w:pPr>
        <w:pStyle w:val="ListParagraph"/>
        <w:spacing w:after="0" w:line="240" w:lineRule="auto"/>
        <w:ind w:left="360"/>
      </w:pPr>
      <w:r>
        <w:lastRenderedPageBreak/>
        <w:t>In response, it is more of maximizing on the money spent. CJS may be a useful tool to build on the return of the investment.</w:t>
      </w:r>
    </w:p>
    <w:p w:rsidR="002121E8" w:rsidRDefault="002121E8" w:rsidP="002121E8">
      <w:pPr>
        <w:spacing w:after="0" w:line="240" w:lineRule="auto"/>
      </w:pPr>
    </w:p>
    <w:p w:rsidR="002121E8" w:rsidRDefault="002121E8" w:rsidP="002121E8">
      <w:pPr>
        <w:pStyle w:val="ListParagraph"/>
        <w:numPr>
          <w:ilvl w:val="0"/>
          <w:numId w:val="22"/>
        </w:numPr>
        <w:spacing w:after="0" w:line="240" w:lineRule="auto"/>
      </w:pPr>
      <w:r>
        <w:t>A member commented that people who have spent their lives and careers in Massachusetts don’t realize how far down on the spectrum of CJS Massachusetts compares nationally.</w:t>
      </w:r>
    </w:p>
    <w:p w:rsidR="002121E8" w:rsidRDefault="002121E8" w:rsidP="002121E8">
      <w:pPr>
        <w:pStyle w:val="ListParagraph"/>
        <w:spacing w:after="0" w:line="240" w:lineRule="auto"/>
        <w:ind w:left="360"/>
      </w:pPr>
      <w:r>
        <w:t>In response, Massachusetts has the largest number of individual jurisdictions in the country.</w:t>
      </w:r>
    </w:p>
    <w:p w:rsidR="002121E8" w:rsidRDefault="002121E8" w:rsidP="002121E8">
      <w:pPr>
        <w:spacing w:after="0" w:line="240" w:lineRule="auto"/>
      </w:pPr>
    </w:p>
    <w:p w:rsidR="002121E8" w:rsidRDefault="002121E8" w:rsidP="002121E8">
      <w:pPr>
        <w:pStyle w:val="ListParagraph"/>
        <w:numPr>
          <w:ilvl w:val="0"/>
          <w:numId w:val="22"/>
        </w:numPr>
        <w:spacing w:after="0" w:line="240" w:lineRule="auto"/>
      </w:pPr>
      <w:r>
        <w:t>C: In thinking about solutions, the idea of “Where do we want to go?” is very important. Clarifying the goals and end game is critical.</w:t>
      </w:r>
    </w:p>
    <w:p w:rsidR="002121E8" w:rsidRDefault="002121E8" w:rsidP="002121E8">
      <w:pPr>
        <w:pStyle w:val="ListParagraph"/>
        <w:numPr>
          <w:ilvl w:val="0"/>
          <w:numId w:val="22"/>
        </w:numPr>
        <w:spacing w:after="0" w:line="240" w:lineRule="auto"/>
      </w:pPr>
      <w:r>
        <w:t>A: “If every tool is a hammer, then every problem is a nail.” The questions to ask are:</w:t>
      </w:r>
    </w:p>
    <w:p w:rsidR="002121E8" w:rsidRDefault="002121E8" w:rsidP="002121E8">
      <w:pPr>
        <w:pStyle w:val="ListParagraph"/>
        <w:numPr>
          <w:ilvl w:val="0"/>
          <w:numId w:val="22"/>
        </w:numPr>
        <w:spacing w:after="0" w:line="240" w:lineRule="auto"/>
      </w:pPr>
      <w:r>
        <w:t>What is it that we want local public health to do?</w:t>
      </w:r>
    </w:p>
    <w:p w:rsidR="002121E8" w:rsidRDefault="002121E8" w:rsidP="002121E8">
      <w:pPr>
        <w:pStyle w:val="ListParagraph"/>
        <w:numPr>
          <w:ilvl w:val="0"/>
          <w:numId w:val="22"/>
        </w:numPr>
        <w:spacing w:after="0" w:line="240" w:lineRule="auto"/>
      </w:pPr>
      <w:r>
        <w:t>What are reasonable expectations for Massachusetts residents?</w:t>
      </w:r>
    </w:p>
    <w:p w:rsidR="002121E8" w:rsidRDefault="002121E8" w:rsidP="002121E8">
      <w:pPr>
        <w:spacing w:after="0" w:line="240" w:lineRule="auto"/>
      </w:pPr>
    </w:p>
    <w:p w:rsidR="002121E8" w:rsidRDefault="002121E8" w:rsidP="002121E8">
      <w:pPr>
        <w:pStyle w:val="ListParagraph"/>
        <w:numPr>
          <w:ilvl w:val="0"/>
          <w:numId w:val="22"/>
        </w:numPr>
        <w:spacing w:after="0" w:line="240" w:lineRule="auto"/>
      </w:pPr>
      <w:r>
        <w:t xml:space="preserve">A member asked what are pitfalls that others have made related to this </w:t>
      </w:r>
      <w:proofErr w:type="gramStart"/>
      <w:r>
        <w:t>issue?</w:t>
      </w:r>
      <w:proofErr w:type="gramEnd"/>
    </w:p>
    <w:p w:rsidR="002121E8" w:rsidRDefault="002121E8" w:rsidP="00F45A30">
      <w:pPr>
        <w:pStyle w:val="ListParagraph"/>
        <w:spacing w:after="0" w:line="240" w:lineRule="auto"/>
        <w:ind w:left="360"/>
      </w:pPr>
      <w:r>
        <w:t>In response, Change management is very difficult. On-going communication and clarity are very important including communicating with stakeholders what is known</w:t>
      </w:r>
      <w:r w:rsidR="00F45A30">
        <w:t>, as well as what is not known.</w:t>
      </w:r>
    </w:p>
    <w:p w:rsidR="002121E8" w:rsidRDefault="002121E8" w:rsidP="002121E8">
      <w:pPr>
        <w:spacing w:after="0" w:line="240" w:lineRule="auto"/>
      </w:pPr>
    </w:p>
    <w:p w:rsidR="002121E8" w:rsidRDefault="002121E8" w:rsidP="002121E8">
      <w:pPr>
        <w:spacing w:after="0" w:line="240" w:lineRule="auto"/>
      </w:pPr>
      <w:r w:rsidRPr="0040502B">
        <w:rPr>
          <w:b/>
        </w:rPr>
        <w:t>VOTE:</w:t>
      </w:r>
      <w:r>
        <w:t xml:space="preserve"> Charlie Kaniecki moved to table discussion of the “proposed plans for stakeholder outreach” agenda item to the next meeting. Eileen McAnneny seconded the motion. The motion passed unanimously by voice vote.</w:t>
      </w:r>
    </w:p>
    <w:p w:rsidR="002121E8" w:rsidRDefault="002121E8" w:rsidP="002121E8">
      <w:pPr>
        <w:spacing w:after="0" w:line="240" w:lineRule="auto"/>
      </w:pPr>
    </w:p>
    <w:p w:rsidR="002121E8" w:rsidRDefault="002121E8" w:rsidP="002121E8">
      <w:pPr>
        <w:spacing w:after="0" w:line="240" w:lineRule="auto"/>
      </w:pPr>
      <w:r w:rsidRPr="0040502B">
        <w:rPr>
          <w:b/>
        </w:rPr>
        <w:t>VOTE:</w:t>
      </w:r>
      <w:r>
        <w:t xml:space="preserve"> Jason Wentworth moved to a</w:t>
      </w:r>
      <w:r w:rsidRPr="00700305">
        <w:t xml:space="preserve">ccept </w:t>
      </w:r>
      <w:r>
        <w:t>the draft “Proposed Subcommittees Plan” which includes the creation of subcommittees, the description and charge of each subcommittee, a list of members to be appointed to the subcommittees, postponement of the Standards Subcommittee scheduled for September 15</w:t>
      </w:r>
      <w:r w:rsidRPr="00510B0E">
        <w:rPr>
          <w:vertAlign w:val="superscript"/>
        </w:rPr>
        <w:t>th</w:t>
      </w:r>
      <w:r>
        <w:t xml:space="preserve"> at 3:00 p.m., and the role of non-Special Commission members. Justeen Hyde seconded the motion. The list of members appointed to subcommittees was amended as follows:</w:t>
      </w:r>
    </w:p>
    <w:p w:rsidR="002121E8" w:rsidRDefault="002121E8" w:rsidP="002121E8">
      <w:pPr>
        <w:spacing w:after="0" w:line="240" w:lineRule="auto"/>
      </w:pPr>
      <w:r>
        <w:t>Carmela Mancini was added to the Data Subcommittee, Kevin Mizikar was moved from the Finance Subcommittee to the Structure Subcommittee, and Eileen McAnneny and Lauren Peters were added to the Finance Subcommittee. The motion passed unanimously by voice vote.</w:t>
      </w:r>
    </w:p>
    <w:p w:rsidR="002121E8" w:rsidRDefault="002121E8" w:rsidP="002121E8">
      <w:pPr>
        <w:spacing w:after="0" w:line="240" w:lineRule="auto"/>
      </w:pPr>
    </w:p>
    <w:p w:rsidR="002121E8" w:rsidRPr="00510B0E" w:rsidRDefault="002121E8" w:rsidP="002121E8">
      <w:pPr>
        <w:spacing w:after="0" w:line="240" w:lineRule="auto"/>
        <w:rPr>
          <w:b/>
        </w:rPr>
      </w:pPr>
      <w:r w:rsidRPr="00510B0E">
        <w:rPr>
          <w:b/>
        </w:rPr>
        <w:t>Next Special Commission Meeting</w:t>
      </w:r>
    </w:p>
    <w:p w:rsidR="002121E8" w:rsidRDefault="002121E8" w:rsidP="002121E8">
      <w:pPr>
        <w:spacing w:after="0" w:line="240" w:lineRule="auto"/>
      </w:pPr>
      <w:r>
        <w:t>Proposed date of November 3</w:t>
      </w:r>
      <w:r w:rsidRPr="00570157">
        <w:rPr>
          <w:vertAlign w:val="superscript"/>
        </w:rPr>
        <w:t>rd</w:t>
      </w:r>
      <w:r>
        <w:t xml:space="preserve"> and proposed the use of the whole day. Subcommittees can meet in the morning followed by the Special Commission meeting as a whole in the afternoon.  Subcommittees may also meet before November 3, 2017, but meetings need to be in-person, have a quorum, and are subject to the open meeting law.</w:t>
      </w:r>
    </w:p>
    <w:p w:rsidR="002121E8" w:rsidRDefault="002121E8" w:rsidP="002121E8">
      <w:pPr>
        <w:spacing w:after="0" w:line="240" w:lineRule="auto"/>
        <w:rPr>
          <w:b/>
        </w:rPr>
      </w:pPr>
    </w:p>
    <w:p w:rsidR="002121E8" w:rsidRDefault="002121E8" w:rsidP="002121E8">
      <w:pPr>
        <w:spacing w:after="0" w:line="240" w:lineRule="auto"/>
      </w:pPr>
      <w:r w:rsidRPr="008A5006">
        <w:t xml:space="preserve">Commissioner Bharel </w:t>
      </w:r>
      <w:r>
        <w:t xml:space="preserve">announced that, for any other business of the Special Commission on this day, </w:t>
      </w:r>
      <w:r w:rsidRPr="008A5006">
        <w:t>Eileen Sullivan</w:t>
      </w:r>
      <w:r>
        <w:t xml:space="preserve"> will be her designee as Chair.</w:t>
      </w:r>
    </w:p>
    <w:p w:rsidR="002121E8" w:rsidRDefault="002121E8" w:rsidP="002121E8">
      <w:pPr>
        <w:spacing w:after="0" w:line="240" w:lineRule="auto"/>
        <w:rPr>
          <w:b/>
        </w:rPr>
      </w:pPr>
    </w:p>
    <w:p w:rsidR="002121E8" w:rsidRDefault="002121E8" w:rsidP="002121E8">
      <w:pPr>
        <w:spacing w:after="0" w:line="240" w:lineRule="auto"/>
      </w:pPr>
      <w:r w:rsidRPr="00BA771F">
        <w:rPr>
          <w:b/>
        </w:rPr>
        <w:t>VOTE:</w:t>
      </w:r>
      <w:r>
        <w:t xml:space="preserve"> Phoebe Walker moved to adjourn the meeting. Terri Khoury seconded the motion. The motion passed unanimously by voice vote.</w:t>
      </w:r>
    </w:p>
    <w:p w:rsidR="002121E8" w:rsidRDefault="002121E8" w:rsidP="002121E8">
      <w:pPr>
        <w:spacing w:after="0" w:line="240" w:lineRule="auto"/>
      </w:pPr>
    </w:p>
    <w:p w:rsidR="002121E8" w:rsidRDefault="002121E8" w:rsidP="002121E8">
      <w:pPr>
        <w:pBdr>
          <w:bottom w:val="single" w:sz="12" w:space="1" w:color="auto"/>
        </w:pBdr>
        <w:spacing w:after="0" w:line="240" w:lineRule="auto"/>
      </w:pPr>
      <w:r>
        <w:t>The meeting was adjourned at 2:55 p.m.</w:t>
      </w:r>
    </w:p>
    <w:p w:rsidR="00D76FCD" w:rsidRDefault="00D76FCD" w:rsidP="002121E8">
      <w:pPr>
        <w:pBdr>
          <w:bottom w:val="single" w:sz="12" w:space="1" w:color="auto"/>
        </w:pBdr>
        <w:spacing w:after="0" w:line="240" w:lineRule="auto"/>
      </w:pPr>
    </w:p>
    <w:p w:rsidR="00D76FCD" w:rsidRDefault="00D76FCD" w:rsidP="002121E8">
      <w:pPr>
        <w:spacing w:after="0" w:line="240" w:lineRule="auto"/>
      </w:pPr>
    </w:p>
    <w:p w:rsidR="00D76FCD" w:rsidRPr="00113867" w:rsidRDefault="00D76FCD" w:rsidP="00D76FCD">
      <w:pPr>
        <w:spacing w:after="0" w:line="240" w:lineRule="auto"/>
      </w:pPr>
    </w:p>
    <w:p w:rsidR="00D76FCD" w:rsidRPr="00113867" w:rsidRDefault="00D76FCD" w:rsidP="00D76FCD">
      <w:pPr>
        <w:spacing w:after="0" w:line="240" w:lineRule="auto"/>
      </w:pPr>
      <w:r w:rsidRPr="00113867">
        <w:t>Approved by the Special Commission on Loc</w:t>
      </w:r>
      <w:r>
        <w:t>al and Regional Public Health, November 3</w:t>
      </w:r>
      <w:r w:rsidRPr="00113867">
        <w:t>, 2017</w:t>
      </w:r>
    </w:p>
    <w:p w:rsidR="002121E8" w:rsidRDefault="002121E8" w:rsidP="002121E8">
      <w:r>
        <w:br w:type="page"/>
      </w:r>
    </w:p>
    <w:p w:rsidR="00113867" w:rsidRPr="00113867" w:rsidRDefault="00113867" w:rsidP="00113867">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113867">
        <w:rPr>
          <w:rFonts w:ascii="Garamond" w:hAnsi="Garamond" w:cs="Calibri"/>
          <w:b/>
          <w:smallCaps/>
          <w:color w:val="17365D"/>
          <w:spacing w:val="5"/>
          <w:kern w:val="28"/>
          <w:sz w:val="32"/>
          <w:szCs w:val="36"/>
        </w:rPr>
        <w:lastRenderedPageBreak/>
        <w:t>Special Commission on Local and Regional Public Health</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Pr="00113867" w:rsidRDefault="00113867" w:rsidP="00113867">
      <w:pPr>
        <w:autoSpaceDE w:val="0"/>
        <w:autoSpaceDN w:val="0"/>
        <w:adjustRightInd w:val="0"/>
        <w:spacing w:after="0" w:line="240" w:lineRule="auto"/>
        <w:jc w:val="center"/>
        <w:rPr>
          <w:rFonts w:ascii="Calibri" w:hAnsi="Calibri" w:cs="Calibri"/>
          <w:color w:val="000000"/>
        </w:rPr>
      </w:pPr>
      <w:r w:rsidRPr="00113867">
        <w:rPr>
          <w:rFonts w:ascii="Calibri" w:hAnsi="Calibri" w:cs="Calibri"/>
          <w:color w:val="000000"/>
        </w:rPr>
        <w:t>Data Subcommittee</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Pr="00113867" w:rsidRDefault="00113867" w:rsidP="00113867">
      <w:pPr>
        <w:autoSpaceDE w:val="0"/>
        <w:autoSpaceDN w:val="0"/>
        <w:adjustRightInd w:val="0"/>
        <w:spacing w:after="0" w:line="240" w:lineRule="auto"/>
        <w:jc w:val="center"/>
        <w:rPr>
          <w:rFonts w:ascii="Calibri" w:hAnsi="Calibri" w:cs="Calibri"/>
          <w:color w:val="000000"/>
        </w:rPr>
      </w:pPr>
      <w:r w:rsidRPr="00113867">
        <w:rPr>
          <w:rFonts w:ascii="Calibri" w:hAnsi="Calibri" w:cs="Calibri"/>
          <w:color w:val="000000"/>
        </w:rPr>
        <w:t>Agenda – September 15, 2017</w:t>
      </w:r>
    </w:p>
    <w:p w:rsidR="00113867" w:rsidRPr="00113867" w:rsidRDefault="00113867" w:rsidP="00113867">
      <w:pPr>
        <w:autoSpaceDE w:val="0"/>
        <w:autoSpaceDN w:val="0"/>
        <w:adjustRightInd w:val="0"/>
        <w:spacing w:after="0" w:line="240" w:lineRule="auto"/>
        <w:jc w:val="center"/>
        <w:rPr>
          <w:rFonts w:ascii="Calibri" w:hAnsi="Calibri" w:cs="Calibri"/>
          <w:color w:val="000000"/>
        </w:rPr>
      </w:pPr>
      <w:r w:rsidRPr="00113867">
        <w:rPr>
          <w:rFonts w:ascii="Calibri" w:hAnsi="Calibri" w:cs="Calibri"/>
          <w:color w:val="000000"/>
        </w:rPr>
        <w:t>3:00 p.m. to 3:50 p.m.</w:t>
      </w:r>
    </w:p>
    <w:p w:rsidR="00113867" w:rsidRPr="00113867" w:rsidRDefault="00113867" w:rsidP="00113867">
      <w:pPr>
        <w:autoSpaceDE w:val="0"/>
        <w:autoSpaceDN w:val="0"/>
        <w:adjustRightInd w:val="0"/>
        <w:spacing w:after="0" w:line="240" w:lineRule="auto"/>
        <w:rPr>
          <w:rFonts w:ascii="Calibri" w:hAnsi="Calibri" w:cs="Calibri"/>
          <w:color w:val="000000"/>
          <w:sz w:val="20"/>
          <w:szCs w:val="20"/>
        </w:rPr>
      </w:pPr>
    </w:p>
    <w:p w:rsidR="00113867" w:rsidRPr="00113867" w:rsidRDefault="00113867" w:rsidP="00113867">
      <w:pPr>
        <w:autoSpaceDE w:val="0"/>
        <w:autoSpaceDN w:val="0"/>
        <w:adjustRightInd w:val="0"/>
        <w:spacing w:after="0" w:line="240" w:lineRule="auto"/>
        <w:ind w:left="360"/>
        <w:rPr>
          <w:rFonts w:ascii="Calibri" w:hAnsi="Calibri" w:cs="Calibri"/>
          <w:color w:val="000000"/>
        </w:rPr>
      </w:pPr>
      <w:r w:rsidRPr="00113867">
        <w:rPr>
          <w:rFonts w:ascii="Calibri" w:hAnsi="Calibri" w:cs="Calibri"/>
          <w:color w:val="000000"/>
        </w:rPr>
        <w:t>3:00</w:t>
      </w:r>
      <w:r w:rsidRPr="00113867">
        <w:rPr>
          <w:rFonts w:ascii="Calibri" w:hAnsi="Calibri" w:cs="Calibri"/>
          <w:color w:val="000000"/>
        </w:rPr>
        <w:tab/>
        <w:t>Call to Order</w:t>
      </w:r>
    </w:p>
    <w:p w:rsidR="00113867" w:rsidRPr="00113867" w:rsidRDefault="00113867" w:rsidP="00113867">
      <w:pPr>
        <w:autoSpaceDE w:val="0"/>
        <w:autoSpaceDN w:val="0"/>
        <w:adjustRightInd w:val="0"/>
        <w:spacing w:after="0" w:line="240" w:lineRule="auto"/>
        <w:ind w:left="720" w:firstLine="72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Member introductions</w:t>
      </w: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Discussion of subcommittee charge and tasks</w:t>
      </w: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Consideration of additional members or subject matter experts</w:t>
      </w: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Brief summary report to Special Commission on September 15th</w:t>
      </w: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 xml:space="preserve">Plans for next subcommittee meeting </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r w:rsidRPr="00113867">
        <w:rPr>
          <w:rFonts w:ascii="Calibri" w:hAnsi="Calibri" w:cs="Calibri"/>
          <w:color w:val="000000"/>
        </w:rPr>
        <w:t>3:45</w:t>
      </w:r>
      <w:r w:rsidRPr="00113867">
        <w:rPr>
          <w:rFonts w:ascii="Calibri" w:hAnsi="Calibri" w:cs="Calibri"/>
          <w:color w:val="000000"/>
        </w:rPr>
        <w:tab/>
        <w:t>Adjourn</w:t>
      </w: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Default="00113867" w:rsidP="00113867">
      <w:pPr>
        <w:autoSpaceDE w:val="0"/>
        <w:autoSpaceDN w:val="0"/>
        <w:adjustRightInd w:val="0"/>
        <w:spacing w:after="0" w:line="240" w:lineRule="auto"/>
        <w:ind w:left="360"/>
        <w:rPr>
          <w:rFonts w:ascii="Calibri" w:hAnsi="Calibri" w:cs="Calibri"/>
          <w:color w:val="000000"/>
        </w:rPr>
      </w:pPr>
    </w:p>
    <w:p w:rsidR="00113867" w:rsidRPr="00113867" w:rsidRDefault="00113867" w:rsidP="00113867">
      <w:pPr>
        <w:autoSpaceDE w:val="0"/>
        <w:autoSpaceDN w:val="0"/>
        <w:adjustRightInd w:val="0"/>
        <w:spacing w:after="0" w:line="240" w:lineRule="auto"/>
        <w:ind w:left="360"/>
        <w:rPr>
          <w:rFonts w:ascii="Calibri" w:hAnsi="Calibri" w:cs="Calibri"/>
          <w:color w:val="000000"/>
        </w:rPr>
      </w:pPr>
    </w:p>
    <w:p w:rsidR="002121E8" w:rsidRPr="002121E8" w:rsidRDefault="002121E8" w:rsidP="002121E8">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2121E8">
        <w:rPr>
          <w:rFonts w:ascii="Garamond" w:hAnsi="Garamond" w:cs="Calibri"/>
          <w:b/>
          <w:smallCaps/>
          <w:color w:val="17365D"/>
          <w:spacing w:val="5"/>
          <w:kern w:val="28"/>
          <w:sz w:val="32"/>
          <w:szCs w:val="36"/>
        </w:rPr>
        <w:lastRenderedPageBreak/>
        <w:t>Special Commission on Local and Regional Public Health</w:t>
      </w:r>
    </w:p>
    <w:p w:rsidR="002121E8" w:rsidRPr="002121E8" w:rsidRDefault="002121E8" w:rsidP="002121E8">
      <w:pPr>
        <w:autoSpaceDE w:val="0"/>
        <w:autoSpaceDN w:val="0"/>
        <w:adjustRightInd w:val="0"/>
        <w:spacing w:after="0" w:line="240" w:lineRule="auto"/>
        <w:rPr>
          <w:rFonts w:ascii="Calibri" w:hAnsi="Calibri" w:cs="Calibri"/>
          <w:color w:val="000000"/>
        </w:rPr>
      </w:pPr>
    </w:p>
    <w:p w:rsidR="002121E8" w:rsidRPr="00326729" w:rsidRDefault="002121E8" w:rsidP="00F45A30">
      <w:pPr>
        <w:spacing w:after="0" w:line="240" w:lineRule="auto"/>
        <w:jc w:val="center"/>
        <w:rPr>
          <w:rFonts w:eastAsiaTheme="minorHAnsi" w:cstheme="minorBidi"/>
          <w:b/>
          <w:sz w:val="28"/>
        </w:rPr>
      </w:pPr>
      <w:r w:rsidRPr="00326729">
        <w:rPr>
          <w:rFonts w:eastAsiaTheme="minorHAnsi" w:cstheme="minorBidi"/>
          <w:b/>
          <w:sz w:val="28"/>
        </w:rPr>
        <w:t>Data Subcommittee Meeting Minutes</w:t>
      </w:r>
    </w:p>
    <w:p w:rsidR="002121E8" w:rsidRPr="002121E8" w:rsidRDefault="002121E8" w:rsidP="00F45A30">
      <w:pPr>
        <w:spacing w:after="0" w:line="240" w:lineRule="auto"/>
        <w:jc w:val="center"/>
        <w:rPr>
          <w:rFonts w:eastAsiaTheme="minorHAnsi" w:cstheme="minorBidi"/>
          <w:sz w:val="24"/>
        </w:rPr>
      </w:pPr>
      <w:r w:rsidRPr="002121E8">
        <w:rPr>
          <w:rFonts w:eastAsiaTheme="minorHAnsi" w:cstheme="minorBidi"/>
          <w:sz w:val="24"/>
        </w:rPr>
        <w:t>September 15, 2017</w:t>
      </w:r>
    </w:p>
    <w:p w:rsidR="002121E8" w:rsidRPr="002121E8" w:rsidRDefault="002121E8" w:rsidP="00F45A30">
      <w:pPr>
        <w:spacing w:after="0" w:line="240" w:lineRule="auto"/>
        <w:jc w:val="center"/>
        <w:rPr>
          <w:rFonts w:eastAsiaTheme="minorHAnsi" w:cstheme="minorBidi"/>
          <w:sz w:val="24"/>
        </w:rPr>
      </w:pPr>
      <w:r w:rsidRPr="002121E8">
        <w:rPr>
          <w:rFonts w:eastAsiaTheme="minorHAnsi" w:cstheme="minorBidi"/>
          <w:sz w:val="24"/>
        </w:rPr>
        <w:t>Massachusetts Emergency Management Agency</w:t>
      </w:r>
    </w:p>
    <w:p w:rsidR="002121E8" w:rsidRPr="002121E8" w:rsidRDefault="002121E8" w:rsidP="00F45A30">
      <w:pPr>
        <w:spacing w:after="0" w:line="240" w:lineRule="auto"/>
        <w:jc w:val="center"/>
        <w:rPr>
          <w:rFonts w:eastAsiaTheme="minorHAnsi" w:cstheme="minorBidi"/>
          <w:sz w:val="24"/>
        </w:rPr>
      </w:pPr>
      <w:r w:rsidRPr="002121E8">
        <w:rPr>
          <w:rFonts w:eastAsiaTheme="minorHAnsi" w:cstheme="minorBidi"/>
          <w:sz w:val="24"/>
        </w:rPr>
        <w:t>400 Worcester Road, Framingham</w:t>
      </w:r>
    </w:p>
    <w:p w:rsidR="002121E8" w:rsidRPr="00F45A30" w:rsidRDefault="002121E8" w:rsidP="00F45A30">
      <w:pPr>
        <w:spacing w:after="0" w:line="240" w:lineRule="auto"/>
        <w:jc w:val="center"/>
        <w:rPr>
          <w:rFonts w:eastAsiaTheme="minorHAnsi" w:cstheme="minorBidi"/>
          <w:sz w:val="20"/>
          <w:szCs w:val="20"/>
        </w:rPr>
      </w:pPr>
    </w:p>
    <w:p w:rsidR="002121E8" w:rsidRPr="002121E8" w:rsidRDefault="002121E8" w:rsidP="00F45A30">
      <w:pPr>
        <w:spacing w:after="0" w:line="240" w:lineRule="auto"/>
        <w:ind w:left="2160" w:hanging="2160"/>
        <w:rPr>
          <w:rFonts w:eastAsiaTheme="minorHAnsi" w:cstheme="minorBidi"/>
        </w:rPr>
      </w:pPr>
      <w:r w:rsidRPr="002121E8">
        <w:rPr>
          <w:rFonts w:eastAsiaTheme="minorHAnsi" w:cstheme="minorBidi"/>
        </w:rPr>
        <w:t>Members present:</w:t>
      </w:r>
      <w:r w:rsidRPr="002121E8">
        <w:rPr>
          <w:rFonts w:eastAsiaTheme="minorHAnsi" w:cstheme="minorBidi"/>
        </w:rPr>
        <w:tab/>
        <w:t xml:space="preserve">Justeen Hyde, Cheryl Sbarra, Phoebe Walker, Mark Smith, Carmela Mancinci, </w:t>
      </w:r>
      <w:proofErr w:type="gramStart"/>
      <w:r w:rsidRPr="002121E8">
        <w:rPr>
          <w:rFonts w:eastAsiaTheme="minorHAnsi" w:cstheme="minorBidi"/>
        </w:rPr>
        <w:t>David</w:t>
      </w:r>
      <w:proofErr w:type="gramEnd"/>
      <w:r w:rsidRPr="002121E8">
        <w:rPr>
          <w:rFonts w:eastAsiaTheme="minorHAnsi" w:cstheme="minorBidi"/>
        </w:rPr>
        <w:t xml:space="preserve"> McCready</w:t>
      </w:r>
    </w:p>
    <w:p w:rsidR="002121E8" w:rsidRPr="002121E8" w:rsidRDefault="002121E8" w:rsidP="00F45A30">
      <w:pPr>
        <w:spacing w:after="0" w:line="240" w:lineRule="auto"/>
        <w:rPr>
          <w:rFonts w:eastAsiaTheme="minorHAnsi" w:cstheme="minorBidi"/>
        </w:rPr>
      </w:pPr>
      <w:r w:rsidRPr="002121E8">
        <w:rPr>
          <w:rFonts w:eastAsiaTheme="minorHAnsi" w:cstheme="minorBidi"/>
        </w:rPr>
        <w:t>Members Absent:</w:t>
      </w:r>
      <w:r w:rsidRPr="002121E8">
        <w:rPr>
          <w:rFonts w:eastAsiaTheme="minorHAnsi" w:cstheme="minorBidi"/>
        </w:rPr>
        <w:tab/>
        <w:t>None</w:t>
      </w:r>
    </w:p>
    <w:p w:rsidR="002121E8" w:rsidRPr="002121E8" w:rsidRDefault="002121E8" w:rsidP="00F45A30">
      <w:pPr>
        <w:spacing w:after="0" w:line="240" w:lineRule="auto"/>
        <w:rPr>
          <w:rFonts w:eastAsiaTheme="minorHAnsi" w:cstheme="minorBidi"/>
        </w:rPr>
      </w:pPr>
      <w:r w:rsidRPr="002121E8">
        <w:rPr>
          <w:rFonts w:eastAsiaTheme="minorHAnsi" w:cstheme="minorBidi"/>
        </w:rPr>
        <w:t>Staff:</w:t>
      </w:r>
      <w:r w:rsidRPr="002121E8">
        <w:rPr>
          <w:rFonts w:eastAsiaTheme="minorHAnsi" w:cstheme="minorBidi"/>
        </w:rPr>
        <w:tab/>
      </w:r>
      <w:r w:rsidRPr="002121E8">
        <w:rPr>
          <w:rFonts w:eastAsiaTheme="minorHAnsi" w:cstheme="minorBidi"/>
        </w:rPr>
        <w:tab/>
      </w:r>
      <w:r w:rsidRPr="002121E8">
        <w:rPr>
          <w:rFonts w:eastAsiaTheme="minorHAnsi" w:cstheme="minorBidi"/>
        </w:rPr>
        <w:tab/>
        <w:t>Shelly Yarnie</w:t>
      </w:r>
    </w:p>
    <w:p w:rsidR="002121E8" w:rsidRPr="002121E8" w:rsidRDefault="002121E8" w:rsidP="00F45A30">
      <w:pPr>
        <w:spacing w:after="0" w:line="240" w:lineRule="auto"/>
        <w:rPr>
          <w:rFonts w:eastAsiaTheme="minorHAnsi" w:cstheme="minorBidi"/>
        </w:rPr>
      </w:pPr>
      <w:r w:rsidRPr="002121E8">
        <w:rPr>
          <w:rFonts w:eastAsiaTheme="minorHAnsi" w:cstheme="minorBidi"/>
        </w:rPr>
        <w:t xml:space="preserve">Non-member: </w:t>
      </w:r>
      <w:r w:rsidRPr="002121E8">
        <w:rPr>
          <w:rFonts w:eastAsiaTheme="minorHAnsi" w:cstheme="minorBidi"/>
        </w:rPr>
        <w:tab/>
      </w:r>
      <w:r w:rsidRPr="002121E8">
        <w:rPr>
          <w:rFonts w:eastAsiaTheme="minorHAnsi" w:cstheme="minorBidi"/>
        </w:rPr>
        <w:tab/>
        <w:t>None</w:t>
      </w:r>
    </w:p>
    <w:p w:rsidR="002121E8" w:rsidRPr="002121E8" w:rsidRDefault="002121E8" w:rsidP="00F45A30">
      <w:pPr>
        <w:spacing w:after="0" w:line="240" w:lineRule="auto"/>
        <w:rPr>
          <w:rFonts w:eastAsiaTheme="minorHAnsi" w:cstheme="minorBidi"/>
        </w:rPr>
      </w:pPr>
    </w:p>
    <w:p w:rsidR="002121E8" w:rsidRPr="002121E8" w:rsidRDefault="002121E8" w:rsidP="00F45A30">
      <w:pPr>
        <w:spacing w:after="0" w:line="240" w:lineRule="auto"/>
        <w:rPr>
          <w:rFonts w:eastAsiaTheme="minorHAnsi" w:cstheme="minorBidi"/>
        </w:rPr>
      </w:pPr>
      <w:r w:rsidRPr="002121E8">
        <w:rPr>
          <w:rFonts w:eastAsiaTheme="minorHAnsi" w:cstheme="minorBidi"/>
        </w:rPr>
        <w:t>The meeting was called to order at 3:00 p.m.  A quorum was present.</w:t>
      </w:r>
    </w:p>
    <w:p w:rsidR="002121E8" w:rsidRPr="002121E8" w:rsidRDefault="002121E8" w:rsidP="00F45A30">
      <w:pPr>
        <w:spacing w:after="0" w:line="240" w:lineRule="auto"/>
        <w:rPr>
          <w:rFonts w:eastAsiaTheme="minorHAnsi" w:cstheme="minorBidi"/>
        </w:rPr>
      </w:pPr>
    </w:p>
    <w:p w:rsidR="002121E8" w:rsidRPr="002121E8" w:rsidRDefault="002121E8" w:rsidP="00F45A30">
      <w:pPr>
        <w:spacing w:after="0" w:line="240" w:lineRule="auto"/>
        <w:rPr>
          <w:rFonts w:eastAsiaTheme="minorHAnsi" w:cstheme="minorBidi"/>
          <w:b/>
          <w:sz w:val="24"/>
        </w:rPr>
      </w:pPr>
      <w:r w:rsidRPr="002121E8">
        <w:rPr>
          <w:rFonts w:eastAsiaTheme="minorHAnsi" w:cstheme="minorBidi"/>
          <w:b/>
          <w:sz w:val="24"/>
        </w:rPr>
        <w:t>Key Topics and Issues Discussed</w:t>
      </w:r>
    </w:p>
    <w:p w:rsidR="002121E8" w:rsidRPr="002121E8" w:rsidRDefault="002121E8" w:rsidP="00F45A30">
      <w:pPr>
        <w:spacing w:after="0" w:line="240" w:lineRule="auto"/>
        <w:rPr>
          <w:rFonts w:eastAsiaTheme="minorHAnsi" w:cstheme="minorBidi"/>
          <w:b/>
        </w:rPr>
      </w:pPr>
    </w:p>
    <w:p w:rsidR="002121E8" w:rsidRPr="002121E8" w:rsidRDefault="002121E8" w:rsidP="00F45A30">
      <w:pPr>
        <w:spacing w:after="0" w:line="240" w:lineRule="auto"/>
        <w:rPr>
          <w:rFonts w:eastAsiaTheme="minorHAnsi" w:cstheme="minorBidi"/>
          <w:b/>
        </w:rPr>
      </w:pPr>
      <w:r w:rsidRPr="002121E8">
        <w:rPr>
          <w:rFonts w:eastAsiaTheme="minorHAnsi" w:cstheme="minorBidi"/>
          <w:b/>
        </w:rPr>
        <w:t>Local Public Health Data in Massachusetts</w:t>
      </w:r>
    </w:p>
    <w:p w:rsidR="002121E8" w:rsidRPr="002121E8" w:rsidRDefault="002121E8" w:rsidP="00F45A30">
      <w:pPr>
        <w:spacing w:after="0" w:line="240" w:lineRule="auto"/>
        <w:rPr>
          <w:rFonts w:eastAsiaTheme="minorHAnsi" w:cstheme="minorBidi"/>
        </w:rPr>
      </w:pPr>
      <w:r w:rsidRPr="002121E8">
        <w:rPr>
          <w:rFonts w:eastAsiaTheme="minorHAnsi" w:cstheme="minorBidi"/>
        </w:rPr>
        <w:t>Very important to gather data to help inform what the Data Subcommittee needs to do next. Subcommittee discussed not wanting to waste time justifying that the system is “broken”. The goal is to get the data and evaluate it. Discussion consisted of:</w:t>
      </w:r>
    </w:p>
    <w:p w:rsidR="002121E8" w:rsidRPr="002121E8" w:rsidRDefault="002121E8" w:rsidP="00F45A30">
      <w:pPr>
        <w:numPr>
          <w:ilvl w:val="0"/>
          <w:numId w:val="25"/>
        </w:numPr>
        <w:spacing w:after="0" w:line="240" w:lineRule="auto"/>
        <w:contextualSpacing/>
        <w:rPr>
          <w:rFonts w:eastAsiaTheme="minorHAnsi" w:cstheme="minorBidi"/>
        </w:rPr>
      </w:pPr>
      <w:r w:rsidRPr="002121E8">
        <w:rPr>
          <w:rFonts w:eastAsiaTheme="minorHAnsi" w:cstheme="minorBidi"/>
        </w:rPr>
        <w:t>Data Subcommittee feels there is no unanimity on what they need to do or what must be done</w:t>
      </w:r>
    </w:p>
    <w:p w:rsidR="002121E8" w:rsidRPr="002121E8" w:rsidRDefault="002121E8" w:rsidP="00F45A30">
      <w:pPr>
        <w:numPr>
          <w:ilvl w:val="0"/>
          <w:numId w:val="25"/>
        </w:numPr>
        <w:spacing w:after="0" w:line="240" w:lineRule="auto"/>
        <w:contextualSpacing/>
        <w:rPr>
          <w:rFonts w:eastAsiaTheme="minorHAnsi" w:cstheme="minorBidi"/>
        </w:rPr>
      </w:pPr>
      <w:r w:rsidRPr="002121E8">
        <w:rPr>
          <w:rFonts w:eastAsiaTheme="minorHAnsi" w:cstheme="minorBidi"/>
        </w:rPr>
        <w:t>“System is flawed”</w:t>
      </w:r>
    </w:p>
    <w:p w:rsidR="002121E8" w:rsidRPr="002121E8" w:rsidRDefault="002121E8" w:rsidP="00F45A30">
      <w:pPr>
        <w:numPr>
          <w:ilvl w:val="0"/>
          <w:numId w:val="25"/>
        </w:numPr>
        <w:spacing w:after="0" w:line="240" w:lineRule="auto"/>
        <w:contextualSpacing/>
        <w:rPr>
          <w:rFonts w:eastAsiaTheme="minorHAnsi" w:cstheme="minorBidi"/>
        </w:rPr>
      </w:pPr>
      <w:r w:rsidRPr="002121E8">
        <w:rPr>
          <w:rFonts w:eastAsiaTheme="minorHAnsi" w:cstheme="minorBidi"/>
        </w:rPr>
        <w:t>State does not fund restaurant inspections and other core public health services</w:t>
      </w:r>
    </w:p>
    <w:p w:rsidR="002121E8" w:rsidRPr="002121E8" w:rsidRDefault="002121E8" w:rsidP="00F45A30">
      <w:pPr>
        <w:numPr>
          <w:ilvl w:val="0"/>
          <w:numId w:val="25"/>
        </w:numPr>
        <w:spacing w:after="0" w:line="240" w:lineRule="auto"/>
        <w:contextualSpacing/>
        <w:rPr>
          <w:rFonts w:eastAsiaTheme="minorHAnsi" w:cstheme="minorBidi"/>
        </w:rPr>
      </w:pPr>
      <w:r w:rsidRPr="002121E8">
        <w:rPr>
          <w:rFonts w:eastAsiaTheme="minorHAnsi" w:cstheme="minorBidi"/>
        </w:rPr>
        <w:t>No agreement on what local public health should be doing (policy promotion, system change, and essential public health services?)</w:t>
      </w:r>
    </w:p>
    <w:p w:rsidR="002121E8" w:rsidRPr="002121E8" w:rsidRDefault="002121E8" w:rsidP="00F45A30">
      <w:pPr>
        <w:spacing w:after="0" w:line="240" w:lineRule="auto"/>
        <w:rPr>
          <w:rFonts w:eastAsiaTheme="minorHAnsi" w:cstheme="minorBidi"/>
          <w:b/>
        </w:rPr>
      </w:pPr>
    </w:p>
    <w:p w:rsidR="002121E8" w:rsidRPr="002121E8" w:rsidRDefault="002121E8" w:rsidP="00F45A30">
      <w:pPr>
        <w:spacing w:after="0" w:line="240" w:lineRule="auto"/>
        <w:rPr>
          <w:rFonts w:eastAsiaTheme="minorHAnsi" w:cstheme="minorBidi"/>
          <w:b/>
        </w:rPr>
      </w:pPr>
      <w:r w:rsidRPr="002121E8">
        <w:rPr>
          <w:rFonts w:eastAsiaTheme="minorHAnsi" w:cstheme="minorBidi"/>
          <w:b/>
        </w:rPr>
        <w:t>Local Public Health Data in Other States</w:t>
      </w:r>
    </w:p>
    <w:p w:rsidR="002121E8" w:rsidRPr="002121E8" w:rsidRDefault="002121E8" w:rsidP="00F45A30">
      <w:pPr>
        <w:numPr>
          <w:ilvl w:val="0"/>
          <w:numId w:val="25"/>
        </w:numPr>
        <w:spacing w:after="0" w:line="240" w:lineRule="auto"/>
        <w:contextualSpacing/>
        <w:rPr>
          <w:rFonts w:eastAsiaTheme="minorHAnsi" w:cstheme="minorBidi"/>
          <w:b/>
        </w:rPr>
      </w:pPr>
      <w:r w:rsidRPr="002121E8">
        <w:rPr>
          <w:rFonts w:eastAsiaTheme="minorHAnsi" w:cstheme="minorBidi"/>
        </w:rPr>
        <w:t>Share Connecticut data in comparison to Massachusetts data</w:t>
      </w:r>
    </w:p>
    <w:p w:rsidR="002121E8" w:rsidRPr="002121E8" w:rsidRDefault="002121E8" w:rsidP="00F45A30">
      <w:pPr>
        <w:numPr>
          <w:ilvl w:val="0"/>
          <w:numId w:val="25"/>
        </w:numPr>
        <w:spacing w:after="0" w:line="240" w:lineRule="auto"/>
        <w:contextualSpacing/>
        <w:rPr>
          <w:rFonts w:eastAsiaTheme="minorHAnsi" w:cstheme="minorBidi"/>
          <w:b/>
        </w:rPr>
      </w:pPr>
      <w:r w:rsidRPr="002121E8">
        <w:rPr>
          <w:rFonts w:eastAsiaTheme="minorHAnsi" w:cstheme="minorBidi"/>
        </w:rPr>
        <w:t>Very little policy work being done in Connecticut)</w:t>
      </w:r>
    </w:p>
    <w:p w:rsidR="002121E8" w:rsidRPr="002121E8" w:rsidRDefault="002121E8" w:rsidP="00F45A30">
      <w:pPr>
        <w:spacing w:after="0" w:line="240" w:lineRule="auto"/>
        <w:rPr>
          <w:rFonts w:eastAsiaTheme="minorHAnsi" w:cstheme="minorBidi"/>
          <w:b/>
        </w:rPr>
      </w:pPr>
    </w:p>
    <w:p w:rsidR="002121E8" w:rsidRPr="002121E8" w:rsidRDefault="002121E8" w:rsidP="00F45A30">
      <w:pPr>
        <w:spacing w:after="0" w:line="240" w:lineRule="auto"/>
        <w:rPr>
          <w:rFonts w:eastAsiaTheme="minorHAnsi" w:cstheme="minorBidi"/>
          <w:b/>
        </w:rPr>
      </w:pPr>
      <w:r w:rsidRPr="002121E8">
        <w:rPr>
          <w:rFonts w:eastAsiaTheme="minorHAnsi" w:cstheme="minorBidi"/>
          <w:b/>
        </w:rPr>
        <w:t>Information Wanted on Local Public Health Data in Massachusetts</w:t>
      </w:r>
    </w:p>
    <w:p w:rsidR="002121E8" w:rsidRPr="002121E8" w:rsidRDefault="002121E8" w:rsidP="00F45A30">
      <w:pPr>
        <w:numPr>
          <w:ilvl w:val="0"/>
          <w:numId w:val="26"/>
        </w:numPr>
        <w:spacing w:after="0" w:line="240" w:lineRule="auto"/>
        <w:contextualSpacing/>
        <w:rPr>
          <w:rFonts w:eastAsiaTheme="minorHAnsi" w:cstheme="minorBidi"/>
          <w:b/>
        </w:rPr>
      </w:pPr>
      <w:r w:rsidRPr="002121E8">
        <w:rPr>
          <w:rFonts w:eastAsiaTheme="minorHAnsi" w:cstheme="minorBidi"/>
        </w:rPr>
        <w:t>Subcommittee needs data from DPH Food Protection Program, MAVEN, Lead Determinator List, and Beach and Water Testing</w:t>
      </w:r>
    </w:p>
    <w:p w:rsidR="002121E8" w:rsidRPr="002121E8" w:rsidRDefault="002121E8" w:rsidP="00F45A30">
      <w:pPr>
        <w:numPr>
          <w:ilvl w:val="0"/>
          <w:numId w:val="26"/>
        </w:numPr>
        <w:spacing w:after="0" w:line="240" w:lineRule="auto"/>
        <w:contextualSpacing/>
        <w:rPr>
          <w:rFonts w:eastAsiaTheme="minorHAnsi" w:cstheme="minorBidi"/>
          <w:b/>
        </w:rPr>
      </w:pPr>
      <w:r w:rsidRPr="002121E8">
        <w:rPr>
          <w:rFonts w:eastAsiaTheme="minorHAnsi" w:cstheme="minorBidi"/>
        </w:rPr>
        <w:t>Obtain DPH data, explore what it says and see how system works</w:t>
      </w:r>
    </w:p>
    <w:p w:rsidR="002121E8" w:rsidRPr="002121E8" w:rsidRDefault="002121E8" w:rsidP="00F45A30">
      <w:pPr>
        <w:numPr>
          <w:ilvl w:val="0"/>
          <w:numId w:val="26"/>
        </w:numPr>
        <w:spacing w:after="0" w:line="240" w:lineRule="auto"/>
        <w:contextualSpacing/>
        <w:rPr>
          <w:rFonts w:eastAsiaTheme="minorHAnsi" w:cstheme="minorBidi"/>
          <w:b/>
        </w:rPr>
      </w:pPr>
      <w:r w:rsidRPr="002121E8">
        <w:rPr>
          <w:rFonts w:eastAsiaTheme="minorHAnsi" w:cstheme="minorBidi"/>
        </w:rPr>
        <w:t>Explore data that the state collects on what we do not know</w:t>
      </w:r>
    </w:p>
    <w:p w:rsidR="002121E8" w:rsidRPr="002121E8" w:rsidRDefault="002121E8" w:rsidP="00F45A30">
      <w:pPr>
        <w:spacing w:after="0" w:line="240" w:lineRule="auto"/>
        <w:rPr>
          <w:rFonts w:eastAsiaTheme="minorHAnsi" w:cstheme="minorBidi"/>
          <w:b/>
        </w:rPr>
      </w:pPr>
    </w:p>
    <w:p w:rsidR="002121E8" w:rsidRPr="002121E8" w:rsidRDefault="002121E8" w:rsidP="00F45A30">
      <w:pPr>
        <w:spacing w:after="0" w:line="240" w:lineRule="auto"/>
        <w:rPr>
          <w:rFonts w:eastAsiaTheme="minorHAnsi" w:cstheme="minorBidi"/>
          <w:b/>
        </w:rPr>
      </w:pPr>
      <w:r w:rsidRPr="002121E8">
        <w:rPr>
          <w:rFonts w:eastAsiaTheme="minorHAnsi" w:cstheme="minorBidi"/>
          <w:b/>
        </w:rPr>
        <w:t>Preliminary Discussion of “Solutions”</w:t>
      </w:r>
    </w:p>
    <w:p w:rsidR="002121E8" w:rsidRPr="002121E8" w:rsidRDefault="002121E8" w:rsidP="00F45A30">
      <w:pPr>
        <w:numPr>
          <w:ilvl w:val="0"/>
          <w:numId w:val="28"/>
        </w:numPr>
        <w:spacing w:after="0" w:line="240" w:lineRule="auto"/>
        <w:contextualSpacing/>
        <w:rPr>
          <w:rFonts w:eastAsiaTheme="minorHAnsi" w:cstheme="minorBidi"/>
        </w:rPr>
      </w:pPr>
      <w:r w:rsidRPr="002121E8">
        <w:rPr>
          <w:rFonts w:eastAsiaTheme="minorHAnsi" w:cstheme="minorBidi"/>
        </w:rPr>
        <w:t>Explore data on what we do not know</w:t>
      </w:r>
    </w:p>
    <w:p w:rsidR="002121E8" w:rsidRPr="002121E8" w:rsidRDefault="002121E8" w:rsidP="00F45A30">
      <w:pPr>
        <w:numPr>
          <w:ilvl w:val="0"/>
          <w:numId w:val="28"/>
        </w:numPr>
        <w:spacing w:after="0" w:line="240" w:lineRule="auto"/>
        <w:contextualSpacing/>
        <w:rPr>
          <w:rFonts w:eastAsiaTheme="minorHAnsi" w:cstheme="minorBidi"/>
        </w:rPr>
      </w:pPr>
      <w:r w:rsidRPr="002121E8">
        <w:rPr>
          <w:rFonts w:eastAsiaTheme="minorHAnsi" w:cstheme="minorBidi"/>
        </w:rPr>
        <w:t>Compare data points (data that Massachusetts collects)  of what “shining star” health departments may look like (e.g., compare Massachusetts data points with Kansas data points)</w:t>
      </w:r>
    </w:p>
    <w:p w:rsidR="002121E8" w:rsidRPr="002121E8" w:rsidRDefault="002121E8" w:rsidP="00F45A30">
      <w:pPr>
        <w:numPr>
          <w:ilvl w:val="0"/>
          <w:numId w:val="28"/>
        </w:numPr>
        <w:spacing w:after="0" w:line="240" w:lineRule="auto"/>
        <w:contextualSpacing/>
        <w:rPr>
          <w:rFonts w:eastAsiaTheme="minorHAnsi" w:cstheme="minorBidi"/>
        </w:rPr>
      </w:pPr>
      <w:r w:rsidRPr="002121E8">
        <w:rPr>
          <w:rFonts w:eastAsiaTheme="minorHAnsi" w:cstheme="minorBidi"/>
        </w:rPr>
        <w:t>Data compared to another state as a model? (e.g.,  data that state X collects and its rationale for collecting it)</w:t>
      </w:r>
    </w:p>
    <w:p w:rsidR="002121E8" w:rsidRPr="002121E8" w:rsidRDefault="002121E8" w:rsidP="00F45A30">
      <w:pPr>
        <w:spacing w:after="0" w:line="240" w:lineRule="auto"/>
        <w:ind w:left="360"/>
        <w:contextualSpacing/>
        <w:rPr>
          <w:rFonts w:eastAsiaTheme="minorHAnsi" w:cstheme="minorBidi"/>
        </w:rPr>
      </w:pPr>
    </w:p>
    <w:p w:rsidR="00F45A30" w:rsidRDefault="00F45A30" w:rsidP="00F45A30">
      <w:pPr>
        <w:spacing w:after="0" w:line="240" w:lineRule="auto"/>
        <w:contextualSpacing/>
        <w:rPr>
          <w:rFonts w:eastAsiaTheme="minorHAnsi" w:cstheme="minorBidi"/>
          <w:b/>
        </w:rPr>
      </w:pPr>
    </w:p>
    <w:p w:rsidR="00F45A30" w:rsidRDefault="00F45A30" w:rsidP="00F45A30">
      <w:pPr>
        <w:spacing w:after="0" w:line="240" w:lineRule="auto"/>
        <w:contextualSpacing/>
        <w:rPr>
          <w:rFonts w:eastAsiaTheme="minorHAnsi" w:cstheme="minorBidi"/>
          <w:b/>
        </w:rPr>
      </w:pPr>
    </w:p>
    <w:p w:rsidR="002121E8" w:rsidRPr="002121E8" w:rsidRDefault="002121E8" w:rsidP="00F45A30">
      <w:pPr>
        <w:spacing w:after="0" w:line="240" w:lineRule="auto"/>
        <w:contextualSpacing/>
        <w:rPr>
          <w:rFonts w:eastAsiaTheme="minorHAnsi" w:cstheme="minorBidi"/>
          <w:b/>
        </w:rPr>
      </w:pPr>
      <w:r w:rsidRPr="002121E8">
        <w:rPr>
          <w:rFonts w:eastAsiaTheme="minorHAnsi" w:cstheme="minorBidi"/>
          <w:b/>
        </w:rPr>
        <w:lastRenderedPageBreak/>
        <w:t>Key Questions</w:t>
      </w:r>
    </w:p>
    <w:p w:rsidR="002121E8" w:rsidRPr="002121E8" w:rsidRDefault="002121E8" w:rsidP="00F45A30">
      <w:pPr>
        <w:numPr>
          <w:ilvl w:val="0"/>
          <w:numId w:val="28"/>
        </w:numPr>
        <w:spacing w:after="0" w:line="240" w:lineRule="auto"/>
        <w:contextualSpacing/>
        <w:rPr>
          <w:rFonts w:eastAsiaTheme="minorHAnsi" w:cstheme="minorBidi"/>
        </w:rPr>
      </w:pPr>
      <w:r w:rsidRPr="002121E8">
        <w:rPr>
          <w:rFonts w:eastAsiaTheme="minorHAnsi" w:cstheme="minorBidi"/>
        </w:rPr>
        <w:t>We need to start the Data subcommittee charge by indicating the 10 essential services are not being delivered by LPH Departments in MA?</w:t>
      </w:r>
    </w:p>
    <w:p w:rsidR="002121E8" w:rsidRPr="002121E8" w:rsidRDefault="002121E8" w:rsidP="00F45A30">
      <w:pPr>
        <w:numPr>
          <w:ilvl w:val="0"/>
          <w:numId w:val="28"/>
        </w:numPr>
        <w:spacing w:after="0" w:line="240" w:lineRule="auto"/>
        <w:contextualSpacing/>
        <w:rPr>
          <w:rFonts w:eastAsiaTheme="minorHAnsi" w:cstheme="minorBidi"/>
        </w:rPr>
      </w:pPr>
      <w:r w:rsidRPr="002121E8">
        <w:rPr>
          <w:rFonts w:eastAsiaTheme="minorHAnsi" w:cstheme="minorBidi"/>
        </w:rPr>
        <w:t>Provide a list of what we do not know?</w:t>
      </w:r>
    </w:p>
    <w:p w:rsidR="002121E8" w:rsidRPr="002121E8" w:rsidRDefault="002121E8" w:rsidP="00F45A30">
      <w:pPr>
        <w:numPr>
          <w:ilvl w:val="0"/>
          <w:numId w:val="28"/>
        </w:numPr>
        <w:spacing w:after="0" w:line="240" w:lineRule="auto"/>
        <w:contextualSpacing/>
        <w:rPr>
          <w:rFonts w:eastAsiaTheme="minorHAnsi" w:cstheme="minorBidi"/>
        </w:rPr>
      </w:pPr>
      <w:r w:rsidRPr="002121E8">
        <w:rPr>
          <w:rFonts w:eastAsiaTheme="minorHAnsi" w:cstheme="minorBidi"/>
        </w:rPr>
        <w:t xml:space="preserve">Comparison of Connecticut/Massachusetts data (explore Justeen </w:t>
      </w:r>
      <w:r w:rsidR="00BF50B7" w:rsidRPr="002121E8">
        <w:rPr>
          <w:rFonts w:eastAsiaTheme="minorHAnsi" w:cstheme="minorBidi"/>
        </w:rPr>
        <w:t>Hyde’s</w:t>
      </w:r>
      <w:r w:rsidRPr="002121E8">
        <w:rPr>
          <w:rFonts w:eastAsiaTheme="minorHAnsi" w:cstheme="minorBidi"/>
        </w:rPr>
        <w:t xml:space="preserve"> recent study in Connecticut)</w:t>
      </w:r>
    </w:p>
    <w:p w:rsidR="002121E8" w:rsidRPr="002121E8" w:rsidRDefault="002121E8" w:rsidP="00F45A30">
      <w:pPr>
        <w:spacing w:after="0" w:line="240" w:lineRule="auto"/>
        <w:rPr>
          <w:rFonts w:eastAsiaTheme="minorHAnsi" w:cstheme="minorBidi"/>
        </w:rPr>
      </w:pPr>
    </w:p>
    <w:p w:rsidR="002121E8" w:rsidRPr="002121E8" w:rsidRDefault="002121E8" w:rsidP="00F45A30">
      <w:pPr>
        <w:spacing w:after="0" w:line="240" w:lineRule="auto"/>
        <w:rPr>
          <w:rFonts w:eastAsiaTheme="minorHAnsi" w:cstheme="minorBidi"/>
          <w:b/>
        </w:rPr>
      </w:pPr>
      <w:r w:rsidRPr="002121E8">
        <w:rPr>
          <w:rFonts w:eastAsiaTheme="minorHAnsi" w:cstheme="minorBidi"/>
          <w:b/>
        </w:rPr>
        <w:t>Decisions Made</w:t>
      </w:r>
    </w:p>
    <w:p w:rsidR="002121E8" w:rsidRPr="002121E8" w:rsidRDefault="002121E8" w:rsidP="00F45A30">
      <w:pPr>
        <w:spacing w:after="0" w:line="240" w:lineRule="auto"/>
        <w:contextualSpacing/>
        <w:rPr>
          <w:rFonts w:eastAsiaTheme="minorHAnsi" w:cstheme="minorBidi"/>
        </w:rPr>
      </w:pPr>
      <w:r w:rsidRPr="002121E8">
        <w:rPr>
          <w:rFonts w:eastAsiaTheme="minorHAnsi" w:cstheme="minorBidi"/>
          <w:b/>
        </w:rPr>
        <w:t xml:space="preserve">VOTE: </w:t>
      </w:r>
      <w:r w:rsidRPr="002121E8">
        <w:rPr>
          <w:rFonts w:eastAsiaTheme="minorHAnsi" w:cstheme="minorBidi"/>
        </w:rPr>
        <w:t>Cheryl Sbarra moved to appoint Justeen Hyde and Phoebe Walker as co-chairpersons of the Data Subcommittee. David McCready seconded the motion. Justeen Hyde and Phoebe Walker agreed to accept the appointments. The motion passed unanimously.</w:t>
      </w:r>
    </w:p>
    <w:p w:rsidR="002121E8" w:rsidRPr="002121E8" w:rsidRDefault="002121E8" w:rsidP="00F45A30">
      <w:pPr>
        <w:spacing w:after="0" w:line="240" w:lineRule="auto"/>
        <w:rPr>
          <w:rFonts w:eastAsiaTheme="minorHAnsi" w:cstheme="minorBidi"/>
        </w:rPr>
      </w:pPr>
    </w:p>
    <w:p w:rsidR="002121E8" w:rsidRPr="002121E8" w:rsidRDefault="002121E8" w:rsidP="00F45A30">
      <w:pPr>
        <w:spacing w:after="0" w:line="240" w:lineRule="auto"/>
        <w:rPr>
          <w:rFonts w:eastAsiaTheme="minorHAnsi" w:cstheme="minorBidi"/>
        </w:rPr>
      </w:pPr>
      <w:r w:rsidRPr="002121E8">
        <w:rPr>
          <w:rFonts w:eastAsiaTheme="minorHAnsi" w:cstheme="minorBidi"/>
        </w:rPr>
        <w:t xml:space="preserve">The Data Subcommittee will serve as a data review function for each area of the Special Commission charge. The Subcommittee will look at the areas and provide input if needed. </w:t>
      </w:r>
    </w:p>
    <w:p w:rsidR="002121E8" w:rsidRPr="002121E8" w:rsidRDefault="002121E8" w:rsidP="00F45A30">
      <w:pPr>
        <w:numPr>
          <w:ilvl w:val="0"/>
          <w:numId w:val="30"/>
        </w:numPr>
        <w:spacing w:after="0" w:line="240" w:lineRule="auto"/>
        <w:contextualSpacing/>
        <w:rPr>
          <w:rFonts w:eastAsiaTheme="minorHAnsi" w:cstheme="minorBidi"/>
        </w:rPr>
      </w:pPr>
      <w:r w:rsidRPr="002121E8">
        <w:rPr>
          <w:rFonts w:eastAsiaTheme="minorHAnsi" w:cstheme="minorBidi"/>
        </w:rPr>
        <w:t>Workforce Credentials- Justeen will check on certain changes in this area</w:t>
      </w:r>
    </w:p>
    <w:p w:rsidR="002121E8" w:rsidRPr="002121E8" w:rsidRDefault="002121E8" w:rsidP="00F45A30">
      <w:pPr>
        <w:numPr>
          <w:ilvl w:val="0"/>
          <w:numId w:val="30"/>
        </w:numPr>
        <w:spacing w:after="0" w:line="240" w:lineRule="auto"/>
        <w:contextualSpacing/>
        <w:rPr>
          <w:rFonts w:eastAsiaTheme="minorHAnsi" w:cstheme="minorBidi"/>
        </w:rPr>
      </w:pPr>
      <w:r w:rsidRPr="002121E8">
        <w:rPr>
          <w:rFonts w:eastAsiaTheme="minorHAnsi" w:cstheme="minorBidi"/>
        </w:rPr>
        <w:t>Finance- Ron is leading</w:t>
      </w:r>
    </w:p>
    <w:p w:rsidR="002121E8" w:rsidRPr="002121E8" w:rsidRDefault="002121E8" w:rsidP="00F45A30">
      <w:pPr>
        <w:numPr>
          <w:ilvl w:val="0"/>
          <w:numId w:val="30"/>
        </w:numPr>
        <w:spacing w:after="0" w:line="240" w:lineRule="auto"/>
        <w:contextualSpacing/>
        <w:rPr>
          <w:rFonts w:eastAsiaTheme="minorHAnsi" w:cstheme="minorBidi"/>
        </w:rPr>
      </w:pPr>
      <w:r w:rsidRPr="002121E8">
        <w:rPr>
          <w:rFonts w:eastAsiaTheme="minorHAnsi" w:cstheme="minorBidi"/>
        </w:rPr>
        <w:t>Structure-</w:t>
      </w:r>
    </w:p>
    <w:p w:rsidR="002121E8" w:rsidRPr="002121E8" w:rsidRDefault="002121E8" w:rsidP="00F45A30">
      <w:pPr>
        <w:numPr>
          <w:ilvl w:val="0"/>
          <w:numId w:val="30"/>
        </w:numPr>
        <w:spacing w:after="0" w:line="240" w:lineRule="auto"/>
        <w:contextualSpacing/>
        <w:rPr>
          <w:rFonts w:eastAsiaTheme="minorHAnsi" w:cstheme="minorBidi"/>
        </w:rPr>
      </w:pPr>
      <w:r w:rsidRPr="002121E8">
        <w:rPr>
          <w:rFonts w:eastAsiaTheme="minorHAnsi" w:cstheme="minorBidi"/>
        </w:rPr>
        <w:t>Standards- Feed the specific areas reports if needed. Justeen has data from 2011 that will be helpful around capacity and resources.</w:t>
      </w:r>
    </w:p>
    <w:p w:rsidR="002121E8" w:rsidRPr="002121E8" w:rsidRDefault="002121E8" w:rsidP="00F45A30">
      <w:pPr>
        <w:spacing w:after="0" w:line="240" w:lineRule="auto"/>
        <w:ind w:left="720"/>
        <w:contextualSpacing/>
        <w:rPr>
          <w:rFonts w:eastAsiaTheme="minorHAnsi" w:cstheme="minorBidi"/>
        </w:rPr>
      </w:pPr>
    </w:p>
    <w:p w:rsidR="002121E8" w:rsidRPr="002121E8" w:rsidRDefault="002121E8" w:rsidP="00F45A30">
      <w:pPr>
        <w:spacing w:after="0" w:line="240" w:lineRule="auto"/>
        <w:rPr>
          <w:rFonts w:eastAsiaTheme="minorHAnsi" w:cstheme="minorBidi"/>
          <w:b/>
        </w:rPr>
      </w:pPr>
      <w:r w:rsidRPr="002121E8">
        <w:rPr>
          <w:rFonts w:eastAsiaTheme="minorHAnsi" w:cstheme="minorBidi"/>
          <w:b/>
        </w:rPr>
        <w:t>Action Steps</w:t>
      </w:r>
    </w:p>
    <w:p w:rsidR="002121E8" w:rsidRPr="002121E8" w:rsidRDefault="002121E8" w:rsidP="00F45A30">
      <w:pPr>
        <w:numPr>
          <w:ilvl w:val="0"/>
          <w:numId w:val="27"/>
        </w:numPr>
        <w:spacing w:after="0" w:line="240" w:lineRule="auto"/>
        <w:contextualSpacing/>
        <w:rPr>
          <w:rFonts w:eastAsiaTheme="minorHAnsi" w:cstheme="minorBidi"/>
        </w:rPr>
      </w:pPr>
      <w:r w:rsidRPr="002121E8">
        <w:rPr>
          <w:rFonts w:eastAsiaTheme="minorHAnsi" w:cstheme="minorBidi"/>
        </w:rPr>
        <w:t xml:space="preserve">OLRH staff will: </w:t>
      </w:r>
    </w:p>
    <w:p w:rsidR="002121E8" w:rsidRPr="002121E8" w:rsidRDefault="002121E8" w:rsidP="00F45A30">
      <w:pPr>
        <w:numPr>
          <w:ilvl w:val="1"/>
          <w:numId w:val="27"/>
        </w:numPr>
        <w:spacing w:after="0" w:line="240" w:lineRule="auto"/>
        <w:contextualSpacing/>
        <w:rPr>
          <w:rFonts w:eastAsiaTheme="minorHAnsi" w:cstheme="minorBidi"/>
        </w:rPr>
      </w:pPr>
      <w:r w:rsidRPr="002121E8">
        <w:rPr>
          <w:rFonts w:eastAsiaTheme="minorHAnsi" w:cstheme="minorBidi"/>
        </w:rPr>
        <w:t>Obtain data from Food Protection Program, Mike Moore</w:t>
      </w:r>
    </w:p>
    <w:p w:rsidR="002121E8" w:rsidRPr="002121E8" w:rsidRDefault="002121E8" w:rsidP="00F45A30">
      <w:pPr>
        <w:numPr>
          <w:ilvl w:val="1"/>
          <w:numId w:val="27"/>
        </w:numPr>
        <w:spacing w:after="0" w:line="240" w:lineRule="auto"/>
        <w:contextualSpacing/>
        <w:rPr>
          <w:rFonts w:eastAsiaTheme="minorHAnsi" w:cstheme="minorBidi"/>
        </w:rPr>
      </w:pPr>
      <w:r w:rsidRPr="002121E8">
        <w:rPr>
          <w:rFonts w:eastAsiaTheme="minorHAnsi" w:cstheme="minorBidi"/>
        </w:rPr>
        <w:t xml:space="preserve">Explore and review MAVEN’s </w:t>
      </w:r>
    </w:p>
    <w:p w:rsidR="002121E8" w:rsidRPr="002121E8" w:rsidRDefault="002121E8" w:rsidP="00F45A30">
      <w:pPr>
        <w:numPr>
          <w:ilvl w:val="2"/>
          <w:numId w:val="27"/>
        </w:numPr>
        <w:spacing w:after="0" w:line="240" w:lineRule="auto"/>
        <w:contextualSpacing/>
        <w:rPr>
          <w:rFonts w:eastAsiaTheme="minorHAnsi" w:cstheme="minorBidi"/>
        </w:rPr>
      </w:pPr>
      <w:r w:rsidRPr="002121E8">
        <w:rPr>
          <w:rFonts w:eastAsiaTheme="minorHAnsi" w:cstheme="minorBidi"/>
        </w:rPr>
        <w:t xml:space="preserve">Communicable Set of Standards for Reporting </w:t>
      </w:r>
    </w:p>
    <w:p w:rsidR="002121E8" w:rsidRPr="002121E8" w:rsidRDefault="002121E8" w:rsidP="00F45A30">
      <w:pPr>
        <w:numPr>
          <w:ilvl w:val="2"/>
          <w:numId w:val="27"/>
        </w:numPr>
        <w:spacing w:after="0" w:line="240" w:lineRule="auto"/>
        <w:contextualSpacing/>
        <w:rPr>
          <w:rFonts w:eastAsiaTheme="minorHAnsi" w:cstheme="minorBidi"/>
        </w:rPr>
      </w:pPr>
      <w:r w:rsidRPr="002121E8">
        <w:rPr>
          <w:rFonts w:eastAsiaTheme="minorHAnsi" w:cstheme="minorBidi"/>
        </w:rPr>
        <w:t xml:space="preserve">Timeline of receipt for disease in a jurisdiction </w:t>
      </w:r>
    </w:p>
    <w:p w:rsidR="002121E8" w:rsidRPr="002121E8" w:rsidRDefault="002121E8" w:rsidP="00F45A30">
      <w:pPr>
        <w:numPr>
          <w:ilvl w:val="2"/>
          <w:numId w:val="27"/>
        </w:numPr>
        <w:spacing w:after="0" w:line="240" w:lineRule="auto"/>
        <w:contextualSpacing/>
        <w:rPr>
          <w:rFonts w:eastAsiaTheme="minorHAnsi" w:cstheme="minorBidi"/>
        </w:rPr>
      </w:pPr>
      <w:r w:rsidRPr="002121E8">
        <w:rPr>
          <w:rFonts w:eastAsiaTheme="minorHAnsi" w:cstheme="minorBidi"/>
        </w:rPr>
        <w:t xml:space="preserve">Quality of contact for reaching out to an infected individual </w:t>
      </w:r>
    </w:p>
    <w:p w:rsidR="002121E8" w:rsidRPr="002121E8" w:rsidRDefault="002121E8" w:rsidP="00F45A30">
      <w:pPr>
        <w:numPr>
          <w:ilvl w:val="2"/>
          <w:numId w:val="27"/>
        </w:numPr>
        <w:spacing w:after="0" w:line="240" w:lineRule="auto"/>
        <w:contextualSpacing/>
        <w:rPr>
          <w:rFonts w:eastAsiaTheme="minorHAnsi" w:cstheme="minorBidi"/>
        </w:rPr>
      </w:pPr>
      <w:r w:rsidRPr="002121E8">
        <w:rPr>
          <w:rFonts w:eastAsiaTheme="minorHAnsi" w:cstheme="minorBidi"/>
        </w:rPr>
        <w:t xml:space="preserve">Consistency/quality  of service </w:t>
      </w:r>
    </w:p>
    <w:p w:rsidR="002121E8" w:rsidRPr="002121E8" w:rsidRDefault="002121E8" w:rsidP="00F45A30">
      <w:pPr>
        <w:numPr>
          <w:ilvl w:val="2"/>
          <w:numId w:val="27"/>
        </w:numPr>
        <w:spacing w:after="0" w:line="240" w:lineRule="auto"/>
        <w:contextualSpacing/>
        <w:rPr>
          <w:rFonts w:eastAsiaTheme="minorHAnsi" w:cstheme="minorBidi"/>
        </w:rPr>
      </w:pPr>
      <w:r w:rsidRPr="002121E8">
        <w:rPr>
          <w:rFonts w:eastAsiaTheme="minorHAnsi" w:cstheme="minorBidi"/>
        </w:rPr>
        <w:t xml:space="preserve">How many towns on MAVEN </w:t>
      </w:r>
    </w:p>
    <w:p w:rsidR="002121E8" w:rsidRPr="002121E8" w:rsidRDefault="002121E8" w:rsidP="00F45A30">
      <w:pPr>
        <w:numPr>
          <w:ilvl w:val="2"/>
          <w:numId w:val="27"/>
        </w:numPr>
        <w:spacing w:after="0" w:line="240" w:lineRule="auto"/>
        <w:contextualSpacing/>
        <w:rPr>
          <w:rFonts w:eastAsiaTheme="minorHAnsi" w:cstheme="minorBidi"/>
        </w:rPr>
      </w:pPr>
      <w:r w:rsidRPr="002121E8">
        <w:rPr>
          <w:rFonts w:eastAsiaTheme="minorHAnsi" w:cstheme="minorBidi"/>
        </w:rPr>
        <w:t>Nurse/Dr report</w:t>
      </w:r>
    </w:p>
    <w:p w:rsidR="002121E8" w:rsidRPr="002121E8" w:rsidRDefault="00D76FCD" w:rsidP="00F45A30">
      <w:pPr>
        <w:numPr>
          <w:ilvl w:val="1"/>
          <w:numId w:val="27"/>
        </w:numPr>
        <w:spacing w:after="0" w:line="240" w:lineRule="auto"/>
        <w:contextualSpacing/>
        <w:rPr>
          <w:rFonts w:eastAsiaTheme="minorHAnsi" w:cstheme="minorBidi"/>
        </w:rPr>
      </w:pPr>
      <w:r>
        <w:rPr>
          <w:rFonts w:eastAsiaTheme="minorHAnsi" w:cstheme="minorBidi"/>
        </w:rPr>
        <w:t>Obtain L</w:t>
      </w:r>
      <w:r w:rsidR="002121E8" w:rsidRPr="002121E8">
        <w:rPr>
          <w:rFonts w:eastAsiaTheme="minorHAnsi" w:cstheme="minorBidi"/>
        </w:rPr>
        <w:t>ead Determinator List</w:t>
      </w:r>
    </w:p>
    <w:p w:rsidR="002121E8" w:rsidRPr="002121E8" w:rsidRDefault="002121E8" w:rsidP="00F45A30">
      <w:pPr>
        <w:numPr>
          <w:ilvl w:val="1"/>
          <w:numId w:val="27"/>
        </w:numPr>
        <w:spacing w:after="0" w:line="240" w:lineRule="auto"/>
        <w:contextualSpacing/>
        <w:rPr>
          <w:rFonts w:eastAsiaTheme="minorHAnsi" w:cstheme="minorBidi"/>
        </w:rPr>
      </w:pPr>
      <w:r w:rsidRPr="002121E8">
        <w:rPr>
          <w:rFonts w:eastAsiaTheme="minorHAnsi" w:cstheme="minorBidi"/>
        </w:rPr>
        <w:t>Obtain beach and water testing data</w:t>
      </w:r>
    </w:p>
    <w:p w:rsidR="002121E8" w:rsidRPr="002121E8" w:rsidRDefault="002121E8" w:rsidP="00F45A30">
      <w:pPr>
        <w:numPr>
          <w:ilvl w:val="0"/>
          <w:numId w:val="27"/>
        </w:numPr>
        <w:spacing w:after="0" w:line="240" w:lineRule="auto"/>
        <w:contextualSpacing/>
        <w:rPr>
          <w:rFonts w:eastAsiaTheme="minorHAnsi" w:cstheme="minorBidi"/>
        </w:rPr>
      </w:pPr>
      <w:r w:rsidRPr="002121E8">
        <w:rPr>
          <w:rFonts w:eastAsiaTheme="minorHAnsi" w:cstheme="minorBidi"/>
        </w:rPr>
        <w:t>Mark Smith will obtain DEP data</w:t>
      </w:r>
    </w:p>
    <w:p w:rsidR="002121E8" w:rsidRPr="002121E8" w:rsidRDefault="002121E8" w:rsidP="00F45A30">
      <w:pPr>
        <w:numPr>
          <w:ilvl w:val="0"/>
          <w:numId w:val="27"/>
        </w:numPr>
        <w:spacing w:after="0" w:line="240" w:lineRule="auto"/>
        <w:contextualSpacing/>
        <w:rPr>
          <w:rFonts w:eastAsiaTheme="minorHAnsi" w:cstheme="minorBidi"/>
        </w:rPr>
      </w:pPr>
      <w:r w:rsidRPr="002121E8">
        <w:rPr>
          <w:rFonts w:eastAsiaTheme="minorHAnsi" w:cstheme="minorBidi"/>
        </w:rPr>
        <w:t>Justeen Hyde will circulate Local Public Health studies such as recent Connecticut study</w:t>
      </w:r>
    </w:p>
    <w:p w:rsidR="002121E8" w:rsidRPr="002121E8" w:rsidRDefault="002121E8" w:rsidP="00F45A30">
      <w:pPr>
        <w:numPr>
          <w:ilvl w:val="0"/>
          <w:numId w:val="27"/>
        </w:numPr>
        <w:spacing w:after="0" w:line="240" w:lineRule="auto"/>
        <w:rPr>
          <w:rFonts w:eastAsiaTheme="minorHAnsi" w:cstheme="minorBidi"/>
        </w:rPr>
      </w:pPr>
      <w:r w:rsidRPr="002121E8">
        <w:rPr>
          <w:rFonts w:eastAsiaTheme="minorHAnsi" w:cstheme="minorBidi"/>
        </w:rPr>
        <w:t>Plans for next Data Subcommittee meeting</w:t>
      </w:r>
    </w:p>
    <w:p w:rsidR="002121E8" w:rsidRPr="002121E8" w:rsidRDefault="002121E8" w:rsidP="00F45A30">
      <w:pPr>
        <w:numPr>
          <w:ilvl w:val="0"/>
          <w:numId w:val="29"/>
        </w:numPr>
        <w:spacing w:after="0" w:line="240" w:lineRule="auto"/>
        <w:rPr>
          <w:rFonts w:eastAsiaTheme="minorHAnsi" w:cstheme="minorBidi"/>
        </w:rPr>
      </w:pPr>
      <w:r w:rsidRPr="002121E8">
        <w:rPr>
          <w:rFonts w:eastAsiaTheme="minorHAnsi" w:cstheme="minorBidi"/>
        </w:rPr>
        <w:t>Some of the group preferred to meet in the morning on the same day of the next Special Commission meeting (tentatively, November 3</w:t>
      </w:r>
      <w:r w:rsidRPr="002121E8">
        <w:rPr>
          <w:rFonts w:eastAsiaTheme="minorHAnsi" w:cstheme="minorBidi"/>
          <w:vertAlign w:val="superscript"/>
        </w:rPr>
        <w:t>rd</w:t>
      </w:r>
      <w:r w:rsidRPr="002121E8">
        <w:rPr>
          <w:rFonts w:eastAsiaTheme="minorHAnsi" w:cstheme="minorBidi"/>
        </w:rPr>
        <w:t>) while others preferred to meet on another day.</w:t>
      </w:r>
    </w:p>
    <w:p w:rsidR="002121E8" w:rsidRPr="002121E8" w:rsidRDefault="002121E8" w:rsidP="00F45A30">
      <w:pPr>
        <w:numPr>
          <w:ilvl w:val="0"/>
          <w:numId w:val="29"/>
        </w:numPr>
        <w:spacing w:after="0" w:line="240" w:lineRule="auto"/>
        <w:rPr>
          <w:rFonts w:eastAsiaTheme="minorHAnsi" w:cstheme="minorBidi"/>
        </w:rPr>
      </w:pPr>
      <w:r w:rsidRPr="002121E8">
        <w:rPr>
          <w:rFonts w:eastAsiaTheme="minorHAnsi" w:cstheme="minorBidi"/>
        </w:rPr>
        <w:t>Several documents need to be shared with the group in preparation for the next meeting.</w:t>
      </w:r>
    </w:p>
    <w:p w:rsidR="002121E8" w:rsidRPr="002121E8" w:rsidRDefault="002121E8" w:rsidP="00F45A30">
      <w:pPr>
        <w:numPr>
          <w:ilvl w:val="0"/>
          <w:numId w:val="29"/>
        </w:numPr>
        <w:spacing w:after="0" w:line="240" w:lineRule="auto"/>
        <w:rPr>
          <w:rFonts w:eastAsiaTheme="minorHAnsi" w:cstheme="minorBidi"/>
        </w:rPr>
      </w:pPr>
      <w:r w:rsidRPr="002121E8">
        <w:rPr>
          <w:rFonts w:eastAsiaTheme="minorHAnsi" w:cstheme="minorBidi"/>
        </w:rPr>
        <w:t>OLRH staff will poll subcommittee members for a meeting date before November 3</w:t>
      </w:r>
      <w:r w:rsidRPr="002121E8">
        <w:rPr>
          <w:rFonts w:eastAsiaTheme="minorHAnsi" w:cstheme="minorBidi"/>
          <w:vertAlign w:val="superscript"/>
        </w:rPr>
        <w:t>rd</w:t>
      </w:r>
      <w:r w:rsidRPr="002121E8">
        <w:rPr>
          <w:rFonts w:eastAsiaTheme="minorHAnsi" w:cstheme="minorBidi"/>
        </w:rPr>
        <w:t>.</w:t>
      </w:r>
    </w:p>
    <w:p w:rsidR="002121E8" w:rsidRPr="002121E8" w:rsidRDefault="002121E8" w:rsidP="00F45A30">
      <w:pPr>
        <w:spacing w:after="0" w:line="240" w:lineRule="auto"/>
        <w:rPr>
          <w:rFonts w:eastAsiaTheme="minorHAnsi" w:cstheme="minorBidi"/>
        </w:rPr>
      </w:pPr>
      <w:r w:rsidRPr="002121E8">
        <w:rPr>
          <w:rFonts w:eastAsiaTheme="minorHAnsi" w:cstheme="minorBidi"/>
        </w:rPr>
        <w:tab/>
      </w:r>
    </w:p>
    <w:p w:rsidR="002121E8" w:rsidRDefault="002121E8" w:rsidP="00F45A30">
      <w:pPr>
        <w:pBdr>
          <w:bottom w:val="single" w:sz="12" w:space="1" w:color="auto"/>
        </w:pBdr>
        <w:spacing w:after="0" w:line="240" w:lineRule="auto"/>
        <w:rPr>
          <w:rFonts w:eastAsiaTheme="minorHAnsi" w:cstheme="minorBidi"/>
        </w:rPr>
      </w:pPr>
      <w:r w:rsidRPr="002121E8">
        <w:rPr>
          <w:rFonts w:eastAsiaTheme="minorHAnsi" w:cstheme="minorBidi"/>
        </w:rPr>
        <w:t>The meeting adjourned at 3:45 p.m.</w:t>
      </w:r>
    </w:p>
    <w:p w:rsidR="00D76FCD" w:rsidRDefault="00D76FCD" w:rsidP="00F45A30">
      <w:pPr>
        <w:pBdr>
          <w:bottom w:val="single" w:sz="12" w:space="1" w:color="auto"/>
        </w:pBdr>
        <w:spacing w:after="0" w:line="240" w:lineRule="auto"/>
        <w:rPr>
          <w:rFonts w:eastAsiaTheme="minorHAnsi" w:cstheme="minorBidi"/>
        </w:rPr>
      </w:pPr>
    </w:p>
    <w:p w:rsidR="00D76FCD" w:rsidRPr="002121E8" w:rsidRDefault="00D76FCD" w:rsidP="00F45A30">
      <w:pPr>
        <w:spacing w:after="0" w:line="240" w:lineRule="auto"/>
        <w:rPr>
          <w:rFonts w:eastAsiaTheme="minorHAnsi" w:cstheme="minorBidi"/>
        </w:rPr>
      </w:pPr>
    </w:p>
    <w:p w:rsidR="00D76FCD" w:rsidRPr="00113867" w:rsidRDefault="00D76FCD" w:rsidP="00F45A30">
      <w:pPr>
        <w:spacing w:after="0" w:line="240" w:lineRule="auto"/>
      </w:pPr>
    </w:p>
    <w:p w:rsidR="00D76FCD" w:rsidRPr="00113867" w:rsidRDefault="00D76FCD" w:rsidP="00F45A30">
      <w:pPr>
        <w:spacing w:after="0" w:line="240" w:lineRule="auto"/>
      </w:pPr>
      <w:r w:rsidRPr="00113867">
        <w:t>Approved by the Special Commission on Local and Regional Public Health</w:t>
      </w:r>
      <w:r>
        <w:t xml:space="preserve"> Data Subcommittee</w:t>
      </w:r>
      <w:r w:rsidRPr="00113867">
        <w:t xml:space="preserve">, </w:t>
      </w:r>
      <w:r>
        <w:t>October 31</w:t>
      </w:r>
      <w:r w:rsidRPr="00113867">
        <w:t>, 2017</w:t>
      </w:r>
    </w:p>
    <w:p w:rsidR="00D76FCD" w:rsidRDefault="00D76FCD" w:rsidP="00F45A30">
      <w:pPr>
        <w:spacing w:after="0" w:line="240" w:lineRule="auto"/>
      </w:pPr>
    </w:p>
    <w:p w:rsidR="00D76FCD" w:rsidRDefault="00D76FCD" w:rsidP="00F45A30">
      <w:pPr>
        <w:spacing w:after="0" w:line="240" w:lineRule="auto"/>
      </w:pPr>
    </w:p>
    <w:p w:rsidR="00113867" w:rsidRPr="00113867" w:rsidRDefault="00113867" w:rsidP="00113867">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113867">
        <w:rPr>
          <w:rFonts w:ascii="Garamond" w:hAnsi="Garamond" w:cs="Calibri"/>
          <w:b/>
          <w:smallCaps/>
          <w:color w:val="17365D"/>
          <w:spacing w:val="5"/>
          <w:kern w:val="28"/>
          <w:sz w:val="32"/>
          <w:szCs w:val="36"/>
        </w:rPr>
        <w:lastRenderedPageBreak/>
        <w:t>Special Commission on Local and Regional Public Health</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Pr="00113867" w:rsidRDefault="00113867" w:rsidP="00113867">
      <w:pPr>
        <w:autoSpaceDE w:val="0"/>
        <w:autoSpaceDN w:val="0"/>
        <w:adjustRightInd w:val="0"/>
        <w:spacing w:after="0" w:line="240" w:lineRule="auto"/>
        <w:jc w:val="center"/>
        <w:rPr>
          <w:rFonts w:ascii="Calibri" w:hAnsi="Calibri" w:cs="Calibri"/>
          <w:color w:val="000000"/>
        </w:rPr>
      </w:pPr>
      <w:r w:rsidRPr="00113867">
        <w:rPr>
          <w:rFonts w:ascii="Calibri" w:hAnsi="Calibri" w:cs="Calibri"/>
          <w:color w:val="000000"/>
        </w:rPr>
        <w:t>Finance Subcommittee</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Pr="00113867" w:rsidRDefault="00113867" w:rsidP="00113867">
      <w:pPr>
        <w:autoSpaceDE w:val="0"/>
        <w:autoSpaceDN w:val="0"/>
        <w:adjustRightInd w:val="0"/>
        <w:spacing w:after="0" w:line="240" w:lineRule="auto"/>
        <w:jc w:val="center"/>
        <w:rPr>
          <w:rFonts w:ascii="Calibri" w:hAnsi="Calibri" w:cs="Calibri"/>
          <w:color w:val="000000"/>
        </w:rPr>
      </w:pPr>
      <w:r w:rsidRPr="00113867">
        <w:rPr>
          <w:rFonts w:ascii="Calibri" w:hAnsi="Calibri" w:cs="Calibri"/>
          <w:color w:val="000000"/>
        </w:rPr>
        <w:t>Agenda – September 15, 2017</w:t>
      </w:r>
    </w:p>
    <w:p w:rsidR="00113867" w:rsidRPr="00113867" w:rsidRDefault="00113867" w:rsidP="00113867">
      <w:pPr>
        <w:autoSpaceDE w:val="0"/>
        <w:autoSpaceDN w:val="0"/>
        <w:adjustRightInd w:val="0"/>
        <w:spacing w:after="0" w:line="240" w:lineRule="auto"/>
        <w:jc w:val="center"/>
        <w:rPr>
          <w:rFonts w:ascii="Calibri" w:hAnsi="Calibri" w:cs="Calibri"/>
          <w:color w:val="000000"/>
        </w:rPr>
      </w:pPr>
      <w:r w:rsidRPr="00113867">
        <w:rPr>
          <w:rFonts w:ascii="Calibri" w:hAnsi="Calibri" w:cs="Calibri"/>
          <w:color w:val="000000"/>
        </w:rPr>
        <w:t>3:00 p.m. to 3:50 p.m.</w:t>
      </w:r>
    </w:p>
    <w:p w:rsidR="00113867" w:rsidRPr="00113867" w:rsidRDefault="00113867" w:rsidP="00113867">
      <w:pPr>
        <w:autoSpaceDE w:val="0"/>
        <w:autoSpaceDN w:val="0"/>
        <w:adjustRightInd w:val="0"/>
        <w:spacing w:after="0" w:line="240" w:lineRule="auto"/>
        <w:rPr>
          <w:rFonts w:ascii="Calibri" w:hAnsi="Calibri" w:cs="Calibri"/>
          <w:color w:val="000000"/>
          <w:sz w:val="20"/>
          <w:szCs w:val="20"/>
        </w:rPr>
      </w:pPr>
    </w:p>
    <w:p w:rsidR="00113867" w:rsidRPr="00113867" w:rsidRDefault="00113867" w:rsidP="00113867">
      <w:pPr>
        <w:autoSpaceDE w:val="0"/>
        <w:autoSpaceDN w:val="0"/>
        <w:adjustRightInd w:val="0"/>
        <w:spacing w:after="0" w:line="240" w:lineRule="auto"/>
        <w:ind w:left="360"/>
        <w:rPr>
          <w:rFonts w:ascii="Calibri" w:hAnsi="Calibri" w:cs="Calibri"/>
          <w:color w:val="000000"/>
        </w:rPr>
      </w:pPr>
      <w:r w:rsidRPr="00113867">
        <w:rPr>
          <w:rFonts w:ascii="Calibri" w:hAnsi="Calibri" w:cs="Calibri"/>
          <w:color w:val="000000"/>
        </w:rPr>
        <w:t>3:00</w:t>
      </w:r>
      <w:r w:rsidRPr="00113867">
        <w:rPr>
          <w:rFonts w:ascii="Calibri" w:hAnsi="Calibri" w:cs="Calibri"/>
          <w:color w:val="000000"/>
        </w:rPr>
        <w:tab/>
        <w:t>Call to Order</w:t>
      </w:r>
    </w:p>
    <w:p w:rsidR="00113867" w:rsidRPr="00113867" w:rsidRDefault="00113867" w:rsidP="00113867">
      <w:pPr>
        <w:autoSpaceDE w:val="0"/>
        <w:autoSpaceDN w:val="0"/>
        <w:adjustRightInd w:val="0"/>
        <w:spacing w:after="0" w:line="240" w:lineRule="auto"/>
        <w:ind w:left="720" w:firstLine="72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Member introductions</w:t>
      </w: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Discussion of subcommittee charge and tasks</w:t>
      </w: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Consideration of additional members or subject matter experts</w:t>
      </w: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Brief summary report to Special Commission on September 15th</w:t>
      </w: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 xml:space="preserve">Plans for next subcommittee meeting </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Default="00113867" w:rsidP="005418AF">
      <w:r w:rsidRPr="00113867">
        <w:t>3:45</w:t>
      </w:r>
      <w:r w:rsidRPr="00113867">
        <w:tab/>
        <w:t>Adjourn</w:t>
      </w:r>
    </w:p>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Pr>
        <w:rPr>
          <w:rFonts w:ascii="Garamond" w:hAnsi="Garamond"/>
          <w:b/>
          <w:smallCaps/>
          <w:color w:val="17365D"/>
          <w:spacing w:val="5"/>
          <w:kern w:val="28"/>
          <w:sz w:val="32"/>
          <w:szCs w:val="36"/>
        </w:rPr>
      </w:pPr>
    </w:p>
    <w:p w:rsidR="00362198" w:rsidRPr="00362198" w:rsidRDefault="00362198" w:rsidP="00362198">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362198">
        <w:rPr>
          <w:rFonts w:ascii="Garamond" w:hAnsi="Garamond" w:cs="Calibri"/>
          <w:b/>
          <w:smallCaps/>
          <w:color w:val="17365D"/>
          <w:spacing w:val="5"/>
          <w:kern w:val="28"/>
          <w:sz w:val="32"/>
          <w:szCs w:val="36"/>
        </w:rPr>
        <w:lastRenderedPageBreak/>
        <w:t>Special Commission on Local and Regional Public Health</w:t>
      </w:r>
    </w:p>
    <w:p w:rsidR="00362198" w:rsidRPr="00362198" w:rsidRDefault="00362198" w:rsidP="00362198">
      <w:pPr>
        <w:autoSpaceDE w:val="0"/>
        <w:autoSpaceDN w:val="0"/>
        <w:adjustRightInd w:val="0"/>
        <w:spacing w:after="0" w:line="240" w:lineRule="auto"/>
        <w:rPr>
          <w:rFonts w:ascii="Calibri" w:hAnsi="Calibri" w:cs="Calibri"/>
          <w:color w:val="000000"/>
        </w:rPr>
      </w:pPr>
    </w:p>
    <w:p w:rsidR="00362198" w:rsidRPr="00362198" w:rsidRDefault="00362198" w:rsidP="00362198">
      <w:pPr>
        <w:autoSpaceDE w:val="0"/>
        <w:autoSpaceDN w:val="0"/>
        <w:adjustRightInd w:val="0"/>
        <w:spacing w:after="0" w:line="240" w:lineRule="auto"/>
        <w:jc w:val="center"/>
        <w:rPr>
          <w:rFonts w:ascii="Calibri" w:eastAsiaTheme="minorHAnsi" w:hAnsi="Calibri" w:cs="Calibri"/>
          <w:sz w:val="24"/>
          <w:szCs w:val="24"/>
        </w:rPr>
      </w:pPr>
      <w:r w:rsidRPr="00362198">
        <w:rPr>
          <w:rFonts w:ascii="Calibri" w:eastAsiaTheme="minorHAnsi" w:hAnsi="Calibri" w:cs="Calibri"/>
          <w:sz w:val="24"/>
          <w:szCs w:val="24"/>
        </w:rPr>
        <w:t>Finance Subcommittee Meeting Minutes</w:t>
      </w:r>
    </w:p>
    <w:p w:rsidR="00362198" w:rsidRPr="00362198" w:rsidRDefault="00362198" w:rsidP="00362198">
      <w:pPr>
        <w:autoSpaceDE w:val="0"/>
        <w:autoSpaceDN w:val="0"/>
        <w:adjustRightInd w:val="0"/>
        <w:spacing w:after="0" w:line="240" w:lineRule="auto"/>
        <w:jc w:val="center"/>
        <w:rPr>
          <w:rFonts w:ascii="Calibri" w:eastAsiaTheme="minorHAnsi" w:hAnsi="Calibri" w:cs="Calibri"/>
          <w:sz w:val="24"/>
          <w:szCs w:val="24"/>
        </w:rPr>
      </w:pPr>
      <w:r w:rsidRPr="00362198">
        <w:rPr>
          <w:rFonts w:ascii="Calibri" w:eastAsiaTheme="minorHAnsi" w:hAnsi="Calibri" w:cs="Calibri"/>
          <w:sz w:val="24"/>
          <w:szCs w:val="24"/>
        </w:rPr>
        <w:t>September 15, 2017</w:t>
      </w:r>
    </w:p>
    <w:p w:rsidR="00362198" w:rsidRPr="00362198" w:rsidRDefault="00362198" w:rsidP="00362198">
      <w:pPr>
        <w:autoSpaceDE w:val="0"/>
        <w:autoSpaceDN w:val="0"/>
        <w:adjustRightInd w:val="0"/>
        <w:spacing w:after="0" w:line="240" w:lineRule="auto"/>
        <w:jc w:val="center"/>
        <w:rPr>
          <w:rFonts w:ascii="Calibri" w:eastAsiaTheme="minorHAnsi" w:hAnsi="Calibri" w:cs="Calibri"/>
          <w:sz w:val="24"/>
          <w:szCs w:val="24"/>
        </w:rPr>
      </w:pPr>
      <w:r w:rsidRPr="00362198">
        <w:rPr>
          <w:rFonts w:ascii="Calibri" w:eastAsiaTheme="minorHAnsi" w:hAnsi="Calibri" w:cs="Calibri"/>
          <w:sz w:val="24"/>
          <w:szCs w:val="24"/>
        </w:rPr>
        <w:t>Massachusetts Emergency Management Agency</w:t>
      </w:r>
    </w:p>
    <w:p w:rsidR="00362198" w:rsidRPr="00362198" w:rsidRDefault="00362198" w:rsidP="00362198">
      <w:pPr>
        <w:autoSpaceDE w:val="0"/>
        <w:autoSpaceDN w:val="0"/>
        <w:adjustRightInd w:val="0"/>
        <w:spacing w:after="0" w:line="240" w:lineRule="auto"/>
        <w:jc w:val="center"/>
        <w:rPr>
          <w:rFonts w:ascii="Calibri" w:eastAsiaTheme="minorHAnsi" w:hAnsi="Calibri" w:cs="Calibri"/>
          <w:sz w:val="24"/>
          <w:szCs w:val="24"/>
        </w:rPr>
      </w:pPr>
      <w:r w:rsidRPr="00362198">
        <w:rPr>
          <w:rFonts w:ascii="Calibri" w:eastAsiaTheme="minorHAnsi" w:hAnsi="Calibri" w:cs="Calibri"/>
          <w:sz w:val="24"/>
          <w:szCs w:val="24"/>
        </w:rPr>
        <w:t>400 Worcester Road, Framingham</w:t>
      </w:r>
    </w:p>
    <w:p w:rsidR="00362198" w:rsidRPr="00362198" w:rsidRDefault="00362198" w:rsidP="00362198">
      <w:pPr>
        <w:autoSpaceDE w:val="0"/>
        <w:autoSpaceDN w:val="0"/>
        <w:adjustRightInd w:val="0"/>
        <w:spacing w:after="0" w:line="240" w:lineRule="auto"/>
        <w:jc w:val="center"/>
        <w:rPr>
          <w:rFonts w:ascii="Calibri" w:eastAsiaTheme="minorHAnsi" w:hAnsi="Calibri" w:cs="Calibri"/>
          <w:sz w:val="24"/>
          <w:szCs w:val="24"/>
        </w:rPr>
      </w:pPr>
    </w:p>
    <w:p w:rsidR="00362198" w:rsidRPr="00362198" w:rsidRDefault="00362198" w:rsidP="00362198">
      <w:pPr>
        <w:autoSpaceDE w:val="0"/>
        <w:autoSpaceDN w:val="0"/>
        <w:adjustRightInd w:val="0"/>
        <w:spacing w:after="0" w:line="240" w:lineRule="auto"/>
        <w:rPr>
          <w:rFonts w:ascii="Calibri" w:eastAsiaTheme="minorHAnsi" w:hAnsi="Calibri" w:cs="Calibri"/>
          <w:sz w:val="24"/>
          <w:szCs w:val="24"/>
        </w:rPr>
      </w:pPr>
      <w:r w:rsidRPr="00362198">
        <w:rPr>
          <w:rFonts w:ascii="Calibri" w:eastAsiaTheme="minorHAnsi" w:hAnsi="Calibri" w:cs="Calibri"/>
          <w:b/>
          <w:sz w:val="24"/>
          <w:szCs w:val="24"/>
        </w:rPr>
        <w:t>Members present:</w:t>
      </w:r>
      <w:r w:rsidRPr="00362198">
        <w:rPr>
          <w:rFonts w:ascii="Calibri" w:eastAsiaTheme="minorHAnsi" w:hAnsi="Calibri" w:cs="Calibri"/>
          <w:sz w:val="24"/>
          <w:szCs w:val="24"/>
        </w:rPr>
        <w:t xml:space="preserve"> Eileen McAnneny, Lauren Peters, Sam Wong</w:t>
      </w:r>
    </w:p>
    <w:p w:rsidR="00362198" w:rsidRPr="00362198" w:rsidRDefault="00362198" w:rsidP="00362198">
      <w:pPr>
        <w:autoSpaceDE w:val="0"/>
        <w:autoSpaceDN w:val="0"/>
        <w:adjustRightInd w:val="0"/>
        <w:spacing w:after="0" w:line="240" w:lineRule="auto"/>
        <w:rPr>
          <w:rFonts w:ascii="Calibri" w:eastAsiaTheme="minorHAnsi" w:hAnsi="Calibri" w:cs="Calibri"/>
          <w:sz w:val="24"/>
          <w:szCs w:val="24"/>
        </w:rPr>
      </w:pPr>
      <w:r w:rsidRPr="00362198">
        <w:rPr>
          <w:rFonts w:ascii="Calibri" w:eastAsiaTheme="minorHAnsi" w:hAnsi="Calibri" w:cs="Calibri"/>
          <w:b/>
          <w:sz w:val="24"/>
          <w:szCs w:val="24"/>
        </w:rPr>
        <w:t>Members Absent:</w:t>
      </w:r>
      <w:r w:rsidRPr="00362198">
        <w:rPr>
          <w:rFonts w:ascii="Calibri" w:eastAsiaTheme="minorHAnsi" w:hAnsi="Calibri" w:cs="Calibri"/>
          <w:sz w:val="24"/>
          <w:szCs w:val="24"/>
        </w:rPr>
        <w:t xml:space="preserve"> Sen. Jason Lewis, Rep. Steven Ultrino</w:t>
      </w:r>
    </w:p>
    <w:p w:rsidR="00362198" w:rsidRPr="00362198" w:rsidRDefault="00362198" w:rsidP="00362198">
      <w:pPr>
        <w:autoSpaceDE w:val="0"/>
        <w:autoSpaceDN w:val="0"/>
        <w:adjustRightInd w:val="0"/>
        <w:spacing w:after="0" w:line="240" w:lineRule="auto"/>
        <w:rPr>
          <w:rFonts w:ascii="Calibri" w:eastAsiaTheme="minorHAnsi" w:hAnsi="Calibri" w:cs="Calibri"/>
          <w:sz w:val="24"/>
          <w:szCs w:val="24"/>
        </w:rPr>
      </w:pPr>
      <w:r w:rsidRPr="00362198">
        <w:rPr>
          <w:rFonts w:ascii="Calibri" w:eastAsiaTheme="minorHAnsi" w:hAnsi="Calibri" w:cs="Calibri"/>
          <w:b/>
          <w:sz w:val="24"/>
          <w:szCs w:val="24"/>
        </w:rPr>
        <w:t>Staff:</w:t>
      </w:r>
      <w:r w:rsidRPr="00362198">
        <w:rPr>
          <w:rFonts w:ascii="Calibri" w:eastAsiaTheme="minorHAnsi" w:hAnsi="Calibri" w:cs="Calibri"/>
          <w:sz w:val="24"/>
          <w:szCs w:val="24"/>
        </w:rPr>
        <w:t xml:space="preserve"> Eileen Sullivan, Ron O’Connor</w:t>
      </w:r>
    </w:p>
    <w:p w:rsidR="00362198" w:rsidRPr="00362198" w:rsidRDefault="00362198" w:rsidP="00362198">
      <w:pPr>
        <w:autoSpaceDE w:val="0"/>
        <w:autoSpaceDN w:val="0"/>
        <w:adjustRightInd w:val="0"/>
        <w:spacing w:after="0" w:line="240" w:lineRule="auto"/>
        <w:rPr>
          <w:rFonts w:ascii="Calibri" w:eastAsiaTheme="minorHAnsi" w:hAnsi="Calibri" w:cs="Calibri"/>
          <w:sz w:val="24"/>
          <w:szCs w:val="24"/>
        </w:rPr>
      </w:pPr>
      <w:r w:rsidRPr="00362198">
        <w:rPr>
          <w:rFonts w:ascii="Calibri" w:eastAsiaTheme="minorHAnsi" w:hAnsi="Calibri" w:cs="Calibri"/>
          <w:b/>
          <w:sz w:val="24"/>
          <w:szCs w:val="24"/>
        </w:rPr>
        <w:t>Non-member:</w:t>
      </w:r>
      <w:r w:rsidRPr="00362198">
        <w:rPr>
          <w:rFonts w:ascii="Calibri" w:eastAsiaTheme="minorHAnsi" w:hAnsi="Calibri" w:cs="Calibri"/>
          <w:sz w:val="24"/>
          <w:szCs w:val="24"/>
        </w:rPr>
        <w:t xml:space="preserve"> Maddie Ribble</w:t>
      </w:r>
    </w:p>
    <w:p w:rsidR="00362198" w:rsidRPr="00362198" w:rsidRDefault="00362198" w:rsidP="00362198">
      <w:pPr>
        <w:autoSpaceDE w:val="0"/>
        <w:autoSpaceDN w:val="0"/>
        <w:adjustRightInd w:val="0"/>
        <w:spacing w:after="0" w:line="240" w:lineRule="auto"/>
        <w:rPr>
          <w:rFonts w:ascii="Calibri" w:eastAsiaTheme="minorHAnsi" w:hAnsi="Calibri" w:cs="Calibri"/>
          <w:sz w:val="24"/>
          <w:szCs w:val="24"/>
        </w:rPr>
      </w:pPr>
    </w:p>
    <w:p w:rsidR="00362198" w:rsidRPr="00362198" w:rsidRDefault="00362198" w:rsidP="00362198">
      <w:pPr>
        <w:autoSpaceDE w:val="0"/>
        <w:autoSpaceDN w:val="0"/>
        <w:adjustRightInd w:val="0"/>
        <w:spacing w:after="0" w:line="240" w:lineRule="auto"/>
        <w:rPr>
          <w:rFonts w:ascii="Calibri" w:eastAsiaTheme="minorHAnsi" w:hAnsi="Calibri" w:cs="Calibri"/>
        </w:rPr>
      </w:pPr>
      <w:r w:rsidRPr="00362198">
        <w:rPr>
          <w:rFonts w:ascii="Calibri" w:eastAsiaTheme="minorHAnsi" w:hAnsi="Calibri" w:cs="Calibri"/>
        </w:rPr>
        <w:t>The meeting was called to order at 3:00 p.m. A quorum was present.</w:t>
      </w:r>
    </w:p>
    <w:p w:rsidR="00362198" w:rsidRPr="00362198" w:rsidRDefault="00362198" w:rsidP="00362198">
      <w:pPr>
        <w:autoSpaceDE w:val="0"/>
        <w:autoSpaceDN w:val="0"/>
        <w:adjustRightInd w:val="0"/>
        <w:spacing w:after="0" w:line="240" w:lineRule="auto"/>
        <w:rPr>
          <w:rFonts w:ascii="Calibri" w:eastAsiaTheme="minorHAnsi" w:hAnsi="Calibri" w:cs="Calibri"/>
        </w:rPr>
      </w:pPr>
    </w:p>
    <w:p w:rsidR="00362198" w:rsidRPr="00362198" w:rsidRDefault="00362198" w:rsidP="00362198">
      <w:pPr>
        <w:autoSpaceDE w:val="0"/>
        <w:autoSpaceDN w:val="0"/>
        <w:adjustRightInd w:val="0"/>
        <w:spacing w:after="0" w:line="240" w:lineRule="auto"/>
        <w:rPr>
          <w:rFonts w:eastAsiaTheme="minorHAnsi" w:cs="Calibri,Bold"/>
          <w:b/>
          <w:bCs/>
        </w:rPr>
      </w:pPr>
      <w:r w:rsidRPr="00362198">
        <w:rPr>
          <w:rFonts w:eastAsiaTheme="minorHAnsi" w:cs="Calibri,Bold"/>
          <w:b/>
          <w:bCs/>
        </w:rPr>
        <w:t>Key Topics and Issues Discussed</w:t>
      </w:r>
    </w:p>
    <w:p w:rsidR="00362198" w:rsidRPr="00362198" w:rsidRDefault="00362198" w:rsidP="00362198">
      <w:pPr>
        <w:autoSpaceDE w:val="0"/>
        <w:autoSpaceDN w:val="0"/>
        <w:adjustRightInd w:val="0"/>
        <w:spacing w:after="0" w:line="240" w:lineRule="auto"/>
        <w:rPr>
          <w:rFonts w:eastAsiaTheme="minorHAnsi" w:cs="Calibri,Bold"/>
          <w:b/>
          <w:bCs/>
        </w:rPr>
      </w:pPr>
      <w:r w:rsidRPr="00362198">
        <w:rPr>
          <w:rFonts w:eastAsiaTheme="minorHAnsi" w:cs="Calibri,Bold"/>
          <w:b/>
          <w:bCs/>
        </w:rPr>
        <w:t>Local Public Health Financing in Massachusetts</w:t>
      </w:r>
    </w:p>
    <w:p w:rsidR="00362198" w:rsidRPr="00362198" w:rsidRDefault="00362198" w:rsidP="00362198">
      <w:pPr>
        <w:autoSpaceDE w:val="0"/>
        <w:autoSpaceDN w:val="0"/>
        <w:adjustRightInd w:val="0"/>
        <w:spacing w:after="0" w:line="240" w:lineRule="auto"/>
        <w:rPr>
          <w:rFonts w:eastAsiaTheme="minorHAnsi" w:cs="Calibri,Bold"/>
          <w:b/>
          <w:bCs/>
        </w:rPr>
      </w:pPr>
      <w:r w:rsidRPr="00362198">
        <w:rPr>
          <w:rFonts w:eastAsiaTheme="minorHAnsi" w:cs="Calibri"/>
        </w:rPr>
        <w:t>Because there is no requirement for local boards of health to report their budgets to the state, the subcommittee discussed ways to obtain information on local public health financing in Massachusetts:</w:t>
      </w:r>
    </w:p>
    <w:p w:rsidR="00362198" w:rsidRPr="00362198" w:rsidRDefault="00362198" w:rsidP="00362198">
      <w:pPr>
        <w:numPr>
          <w:ilvl w:val="0"/>
          <w:numId w:val="145"/>
        </w:numPr>
        <w:autoSpaceDE w:val="0"/>
        <w:autoSpaceDN w:val="0"/>
        <w:adjustRightInd w:val="0"/>
        <w:spacing w:after="0" w:line="240" w:lineRule="auto"/>
        <w:contextualSpacing/>
        <w:rPr>
          <w:rFonts w:eastAsiaTheme="minorHAnsi" w:cs="Calibri"/>
        </w:rPr>
      </w:pPr>
      <w:r w:rsidRPr="00362198">
        <w:rPr>
          <w:rFonts w:eastAsiaTheme="minorHAnsi" w:cs="Calibri"/>
        </w:rPr>
        <w:t>When she was at the Institute for Community Health, Commission member Justeen Hyde conducted interviews with local public health officials. Budget information was part of those interviews</w:t>
      </w:r>
    </w:p>
    <w:p w:rsidR="00362198" w:rsidRPr="00362198" w:rsidRDefault="00362198" w:rsidP="00362198">
      <w:pPr>
        <w:numPr>
          <w:ilvl w:val="0"/>
          <w:numId w:val="145"/>
        </w:numPr>
        <w:autoSpaceDE w:val="0"/>
        <w:autoSpaceDN w:val="0"/>
        <w:adjustRightInd w:val="0"/>
        <w:spacing w:after="0" w:line="240" w:lineRule="auto"/>
        <w:contextualSpacing/>
        <w:rPr>
          <w:rFonts w:eastAsiaTheme="minorHAnsi" w:cs="Calibri"/>
        </w:rPr>
      </w:pPr>
      <w:r w:rsidRPr="00362198">
        <w:rPr>
          <w:rFonts w:eastAsiaTheme="minorHAnsi" w:cs="Calibri"/>
        </w:rPr>
        <w:t>Does the Massachusetts Municipal Association have information on local budgets including public health spending?</w:t>
      </w:r>
    </w:p>
    <w:p w:rsidR="00362198" w:rsidRPr="00362198" w:rsidRDefault="00362198" w:rsidP="00362198">
      <w:pPr>
        <w:numPr>
          <w:ilvl w:val="0"/>
          <w:numId w:val="145"/>
        </w:numPr>
        <w:autoSpaceDE w:val="0"/>
        <w:autoSpaceDN w:val="0"/>
        <w:adjustRightInd w:val="0"/>
        <w:spacing w:after="0" w:line="240" w:lineRule="auto"/>
        <w:contextualSpacing/>
        <w:rPr>
          <w:rFonts w:eastAsiaTheme="minorHAnsi" w:cs="Calibri"/>
        </w:rPr>
      </w:pPr>
      <w:r w:rsidRPr="00362198">
        <w:rPr>
          <w:rFonts w:eastAsiaTheme="minorHAnsi" w:cs="Calibri"/>
        </w:rPr>
        <w:t>How do local budgets differ across communities?</w:t>
      </w:r>
    </w:p>
    <w:p w:rsidR="00362198" w:rsidRPr="00362198" w:rsidRDefault="00362198" w:rsidP="00362198">
      <w:pPr>
        <w:numPr>
          <w:ilvl w:val="1"/>
          <w:numId w:val="145"/>
        </w:numPr>
        <w:autoSpaceDE w:val="0"/>
        <w:autoSpaceDN w:val="0"/>
        <w:adjustRightInd w:val="0"/>
        <w:spacing w:after="0" w:line="240" w:lineRule="auto"/>
        <w:contextualSpacing/>
        <w:rPr>
          <w:rFonts w:eastAsiaTheme="minorHAnsi" w:cs="Calibri"/>
        </w:rPr>
      </w:pPr>
      <w:r w:rsidRPr="00362198">
        <w:rPr>
          <w:rFonts w:eastAsiaTheme="minorHAnsi" w:cs="Calibri"/>
        </w:rPr>
        <w:t>Public health services covered differ</w:t>
      </w:r>
    </w:p>
    <w:p w:rsidR="00362198" w:rsidRPr="00362198" w:rsidRDefault="00362198" w:rsidP="00362198">
      <w:pPr>
        <w:numPr>
          <w:ilvl w:val="1"/>
          <w:numId w:val="145"/>
        </w:numPr>
        <w:autoSpaceDE w:val="0"/>
        <w:autoSpaceDN w:val="0"/>
        <w:adjustRightInd w:val="0"/>
        <w:spacing w:after="0" w:line="240" w:lineRule="auto"/>
        <w:contextualSpacing/>
        <w:rPr>
          <w:rFonts w:eastAsiaTheme="minorHAnsi" w:cs="Calibri"/>
        </w:rPr>
      </w:pPr>
      <w:r w:rsidRPr="00362198">
        <w:rPr>
          <w:rFonts w:eastAsiaTheme="minorHAnsi" w:cs="Calibri"/>
        </w:rPr>
        <w:t>Line items differ</w:t>
      </w:r>
    </w:p>
    <w:p w:rsidR="00362198" w:rsidRPr="00362198" w:rsidRDefault="00362198" w:rsidP="00362198">
      <w:pPr>
        <w:numPr>
          <w:ilvl w:val="1"/>
          <w:numId w:val="145"/>
        </w:numPr>
        <w:autoSpaceDE w:val="0"/>
        <w:autoSpaceDN w:val="0"/>
        <w:adjustRightInd w:val="0"/>
        <w:spacing w:after="0" w:line="240" w:lineRule="auto"/>
        <w:contextualSpacing/>
        <w:rPr>
          <w:rFonts w:eastAsiaTheme="minorHAnsi" w:cs="Calibri"/>
        </w:rPr>
      </w:pPr>
      <w:r w:rsidRPr="00362198">
        <w:rPr>
          <w:rFonts w:eastAsiaTheme="minorHAnsi" w:cs="Calibri"/>
        </w:rPr>
        <w:t>Location of public health within municipal budgets differs</w:t>
      </w:r>
    </w:p>
    <w:p w:rsidR="00362198" w:rsidRPr="00362198" w:rsidRDefault="00362198" w:rsidP="00362198">
      <w:pPr>
        <w:autoSpaceDE w:val="0"/>
        <w:autoSpaceDN w:val="0"/>
        <w:adjustRightInd w:val="0"/>
        <w:spacing w:after="0" w:line="240" w:lineRule="auto"/>
        <w:ind w:left="1440"/>
        <w:contextualSpacing/>
        <w:rPr>
          <w:rFonts w:eastAsiaTheme="minorHAnsi" w:cs="Calibri"/>
        </w:rPr>
      </w:pPr>
    </w:p>
    <w:p w:rsidR="00362198" w:rsidRPr="00362198" w:rsidRDefault="00362198" w:rsidP="00362198">
      <w:pPr>
        <w:autoSpaceDE w:val="0"/>
        <w:autoSpaceDN w:val="0"/>
        <w:adjustRightInd w:val="0"/>
        <w:spacing w:after="0" w:line="240" w:lineRule="auto"/>
        <w:contextualSpacing/>
        <w:rPr>
          <w:rFonts w:eastAsiaTheme="minorHAnsi" w:cs="Calibri"/>
        </w:rPr>
      </w:pPr>
      <w:r w:rsidRPr="00362198">
        <w:rPr>
          <w:rFonts w:eastAsiaTheme="minorHAnsi" w:cs="Calibri,Bold"/>
          <w:b/>
          <w:bCs/>
        </w:rPr>
        <w:t>Local Public Health Financing in Other States</w:t>
      </w:r>
    </w:p>
    <w:p w:rsidR="00362198" w:rsidRPr="00362198" w:rsidRDefault="00362198" w:rsidP="00362198">
      <w:pPr>
        <w:numPr>
          <w:ilvl w:val="0"/>
          <w:numId w:val="145"/>
        </w:numPr>
        <w:autoSpaceDE w:val="0"/>
        <w:autoSpaceDN w:val="0"/>
        <w:adjustRightInd w:val="0"/>
        <w:spacing w:after="0" w:line="240" w:lineRule="auto"/>
        <w:contextualSpacing/>
        <w:rPr>
          <w:rFonts w:eastAsiaTheme="minorHAnsi" w:cs="Calibri"/>
        </w:rPr>
      </w:pPr>
      <w:r w:rsidRPr="00362198">
        <w:rPr>
          <w:rFonts w:eastAsiaTheme="minorHAnsi" w:cs="Calibri"/>
        </w:rPr>
        <w:t>NACCHO Annual Local Public Health Profiles has budget information</w:t>
      </w:r>
    </w:p>
    <w:p w:rsidR="00362198" w:rsidRPr="00362198" w:rsidRDefault="00362198" w:rsidP="00362198">
      <w:pPr>
        <w:numPr>
          <w:ilvl w:val="0"/>
          <w:numId w:val="145"/>
        </w:numPr>
        <w:autoSpaceDE w:val="0"/>
        <w:autoSpaceDN w:val="0"/>
        <w:adjustRightInd w:val="0"/>
        <w:spacing w:after="0" w:line="240" w:lineRule="auto"/>
        <w:contextualSpacing/>
        <w:rPr>
          <w:rFonts w:eastAsiaTheme="minorHAnsi" w:cs="Calibri"/>
        </w:rPr>
      </w:pPr>
      <w:r w:rsidRPr="00362198">
        <w:rPr>
          <w:rFonts w:eastAsiaTheme="minorHAnsi" w:cs="Calibri"/>
        </w:rPr>
        <w:t>How do other states fund local public health? Do any states have budget reporting requirements?</w:t>
      </w:r>
    </w:p>
    <w:p w:rsidR="00362198" w:rsidRPr="00362198" w:rsidRDefault="00362198" w:rsidP="00362198">
      <w:pPr>
        <w:autoSpaceDE w:val="0"/>
        <w:autoSpaceDN w:val="0"/>
        <w:adjustRightInd w:val="0"/>
        <w:spacing w:after="0" w:line="240" w:lineRule="auto"/>
        <w:contextualSpacing/>
        <w:rPr>
          <w:rFonts w:eastAsiaTheme="minorHAnsi" w:cs="Calibri,Bold"/>
          <w:b/>
          <w:bCs/>
        </w:rPr>
      </w:pPr>
    </w:p>
    <w:p w:rsidR="00362198" w:rsidRPr="00362198" w:rsidRDefault="00362198" w:rsidP="00362198">
      <w:pPr>
        <w:autoSpaceDE w:val="0"/>
        <w:autoSpaceDN w:val="0"/>
        <w:adjustRightInd w:val="0"/>
        <w:spacing w:after="0" w:line="240" w:lineRule="auto"/>
        <w:contextualSpacing/>
        <w:rPr>
          <w:rFonts w:eastAsiaTheme="minorHAnsi" w:cs="Calibri,Bold"/>
          <w:b/>
          <w:bCs/>
        </w:rPr>
      </w:pPr>
      <w:r w:rsidRPr="00362198">
        <w:rPr>
          <w:rFonts w:eastAsiaTheme="minorHAnsi" w:cs="Calibri,Bold"/>
          <w:b/>
          <w:bCs/>
        </w:rPr>
        <w:t>Information Wanted About Local Public Health Financing in Massachusetts</w:t>
      </w:r>
    </w:p>
    <w:p w:rsidR="00362198" w:rsidRPr="00362198" w:rsidRDefault="00362198" w:rsidP="00362198">
      <w:pPr>
        <w:numPr>
          <w:ilvl w:val="0"/>
          <w:numId w:val="145"/>
        </w:numPr>
        <w:autoSpaceDE w:val="0"/>
        <w:autoSpaceDN w:val="0"/>
        <w:adjustRightInd w:val="0"/>
        <w:spacing w:after="0" w:line="240" w:lineRule="auto"/>
        <w:contextualSpacing/>
        <w:rPr>
          <w:rFonts w:eastAsiaTheme="minorHAnsi" w:cs="Calibri"/>
        </w:rPr>
      </w:pPr>
      <w:r w:rsidRPr="00362198">
        <w:rPr>
          <w:rFonts w:eastAsiaTheme="minorHAnsi" w:cs="Calibri"/>
        </w:rPr>
        <w:t>What is local public health spending on required/core services?</w:t>
      </w:r>
    </w:p>
    <w:p w:rsidR="00362198" w:rsidRPr="00362198" w:rsidRDefault="00362198" w:rsidP="00362198">
      <w:pPr>
        <w:numPr>
          <w:ilvl w:val="0"/>
          <w:numId w:val="145"/>
        </w:numPr>
        <w:autoSpaceDE w:val="0"/>
        <w:autoSpaceDN w:val="0"/>
        <w:adjustRightInd w:val="0"/>
        <w:spacing w:after="0" w:line="240" w:lineRule="auto"/>
        <w:contextualSpacing/>
        <w:rPr>
          <w:rFonts w:eastAsiaTheme="minorHAnsi" w:cs="Calibri"/>
        </w:rPr>
      </w:pPr>
      <w:r w:rsidRPr="00362198">
        <w:rPr>
          <w:rFonts w:eastAsiaTheme="minorHAnsi" w:cs="Calibri"/>
        </w:rPr>
        <w:t>Does overhead spending by public health districts differ from that of stand-alone local public health authorities? The presumption is that overhead costs are distributed across the member communities in public health districts.</w:t>
      </w:r>
    </w:p>
    <w:p w:rsidR="00362198" w:rsidRPr="00362198" w:rsidRDefault="00362198" w:rsidP="00362198">
      <w:pPr>
        <w:numPr>
          <w:ilvl w:val="0"/>
          <w:numId w:val="145"/>
        </w:numPr>
        <w:autoSpaceDE w:val="0"/>
        <w:autoSpaceDN w:val="0"/>
        <w:adjustRightInd w:val="0"/>
        <w:spacing w:after="0" w:line="240" w:lineRule="auto"/>
        <w:contextualSpacing/>
        <w:rPr>
          <w:rFonts w:eastAsiaTheme="minorHAnsi" w:cs="Calibri"/>
        </w:rPr>
      </w:pPr>
      <w:r w:rsidRPr="00362198">
        <w:rPr>
          <w:rFonts w:eastAsiaTheme="minorHAnsi" w:cs="Calibri"/>
        </w:rPr>
        <w:t>What role do grants and other extramural funding play on local public health financing? How are grant dollars allocated? Are grant dollars reported in municipal budgets?</w:t>
      </w:r>
    </w:p>
    <w:p w:rsidR="00362198" w:rsidRPr="00362198" w:rsidRDefault="00362198" w:rsidP="00362198">
      <w:pPr>
        <w:numPr>
          <w:ilvl w:val="0"/>
          <w:numId w:val="145"/>
        </w:numPr>
        <w:autoSpaceDE w:val="0"/>
        <w:autoSpaceDN w:val="0"/>
        <w:adjustRightInd w:val="0"/>
        <w:spacing w:after="0" w:line="240" w:lineRule="auto"/>
        <w:contextualSpacing/>
        <w:rPr>
          <w:rFonts w:eastAsiaTheme="minorHAnsi" w:cs="Calibri"/>
        </w:rPr>
      </w:pPr>
      <w:r w:rsidRPr="00362198">
        <w:rPr>
          <w:rFonts w:eastAsiaTheme="minorHAnsi" w:cs="Calibri"/>
        </w:rPr>
        <w:t>What is the percent of each municipal budget that is spent on public health? What are per capita expenditures on local public health?</w:t>
      </w:r>
    </w:p>
    <w:p w:rsidR="00362198" w:rsidRPr="00362198" w:rsidRDefault="00362198" w:rsidP="00362198">
      <w:pPr>
        <w:numPr>
          <w:ilvl w:val="0"/>
          <w:numId w:val="145"/>
        </w:numPr>
        <w:autoSpaceDE w:val="0"/>
        <w:autoSpaceDN w:val="0"/>
        <w:adjustRightInd w:val="0"/>
        <w:spacing w:after="0" w:line="240" w:lineRule="auto"/>
        <w:contextualSpacing/>
        <w:rPr>
          <w:rFonts w:eastAsiaTheme="minorHAnsi" w:cs="Calibri"/>
        </w:rPr>
      </w:pPr>
      <w:r w:rsidRPr="00362198">
        <w:rPr>
          <w:rFonts w:eastAsiaTheme="minorHAnsi" w:cs="Calibri"/>
        </w:rPr>
        <w:t>What is the percentage of funds spent on core services versus “discretionary” services? How does this information reflect disparities in service delivery across communities?</w:t>
      </w:r>
    </w:p>
    <w:p w:rsidR="00362198" w:rsidRPr="00362198" w:rsidRDefault="00362198" w:rsidP="00362198">
      <w:pPr>
        <w:autoSpaceDE w:val="0"/>
        <w:autoSpaceDN w:val="0"/>
        <w:adjustRightInd w:val="0"/>
        <w:spacing w:after="0" w:line="240" w:lineRule="auto"/>
        <w:ind w:left="720"/>
        <w:contextualSpacing/>
        <w:rPr>
          <w:rFonts w:eastAsiaTheme="minorHAnsi" w:cs="Calibri"/>
        </w:rPr>
      </w:pPr>
    </w:p>
    <w:p w:rsidR="00362198" w:rsidRPr="00362198" w:rsidRDefault="00362198" w:rsidP="00362198">
      <w:pPr>
        <w:autoSpaceDE w:val="0"/>
        <w:autoSpaceDN w:val="0"/>
        <w:adjustRightInd w:val="0"/>
        <w:spacing w:after="0" w:line="240" w:lineRule="auto"/>
        <w:rPr>
          <w:rFonts w:eastAsiaTheme="minorHAnsi" w:cs="Calibri,Bold"/>
          <w:b/>
          <w:bCs/>
        </w:rPr>
      </w:pPr>
      <w:r w:rsidRPr="00362198">
        <w:rPr>
          <w:rFonts w:eastAsiaTheme="minorHAnsi" w:cs="Calibri,Bold"/>
          <w:b/>
          <w:bCs/>
        </w:rPr>
        <w:t>Service-specific Information that Might Serve as an Indicator of the Strength of Local Budgets</w:t>
      </w:r>
    </w:p>
    <w:p w:rsidR="00362198" w:rsidRPr="00362198" w:rsidRDefault="00362198" w:rsidP="00362198">
      <w:pPr>
        <w:numPr>
          <w:ilvl w:val="0"/>
          <w:numId w:val="145"/>
        </w:numPr>
        <w:autoSpaceDE w:val="0"/>
        <w:autoSpaceDN w:val="0"/>
        <w:adjustRightInd w:val="0"/>
        <w:spacing w:after="0" w:line="240" w:lineRule="auto"/>
        <w:contextualSpacing/>
        <w:rPr>
          <w:rFonts w:eastAsiaTheme="minorHAnsi" w:cs="Calibri"/>
        </w:rPr>
      </w:pPr>
      <w:r w:rsidRPr="00362198">
        <w:rPr>
          <w:rFonts w:eastAsiaTheme="minorHAnsi" w:cs="Calibri"/>
        </w:rPr>
        <w:t>Number of restaurant inspections per FTE: does the DPH Food Protection Program have this data?</w:t>
      </w:r>
    </w:p>
    <w:p w:rsidR="00362198" w:rsidRPr="00362198" w:rsidRDefault="00362198" w:rsidP="00362198">
      <w:pPr>
        <w:numPr>
          <w:ilvl w:val="0"/>
          <w:numId w:val="145"/>
        </w:numPr>
        <w:autoSpaceDE w:val="0"/>
        <w:autoSpaceDN w:val="0"/>
        <w:adjustRightInd w:val="0"/>
        <w:spacing w:after="0" w:line="240" w:lineRule="auto"/>
        <w:contextualSpacing/>
        <w:rPr>
          <w:rFonts w:eastAsiaTheme="minorHAnsi" w:cs="Calibri"/>
        </w:rPr>
      </w:pPr>
      <w:r w:rsidRPr="00362198">
        <w:rPr>
          <w:rFonts w:eastAsiaTheme="minorHAnsi" w:cs="Calibri"/>
        </w:rPr>
        <w:lastRenderedPageBreak/>
        <w:t>Inspectional services budgets in municipalities that have a separate department. Can funding for public health inspections be disaggregated from total inspectional services budget?</w:t>
      </w:r>
    </w:p>
    <w:p w:rsidR="00362198" w:rsidRPr="00362198" w:rsidRDefault="00362198" w:rsidP="00362198">
      <w:pPr>
        <w:numPr>
          <w:ilvl w:val="0"/>
          <w:numId w:val="145"/>
        </w:numPr>
        <w:autoSpaceDE w:val="0"/>
        <w:autoSpaceDN w:val="0"/>
        <w:adjustRightInd w:val="0"/>
        <w:spacing w:after="0" w:line="240" w:lineRule="auto"/>
        <w:contextualSpacing/>
        <w:rPr>
          <w:rFonts w:eastAsiaTheme="minorHAnsi" w:cs="Calibri"/>
        </w:rPr>
      </w:pPr>
      <w:r w:rsidRPr="00362198">
        <w:rPr>
          <w:rFonts w:eastAsiaTheme="minorHAnsi" w:cs="Calibri"/>
        </w:rPr>
        <w:t xml:space="preserve">What functions </w:t>
      </w:r>
      <w:proofErr w:type="gramStart"/>
      <w:r w:rsidRPr="00362198">
        <w:rPr>
          <w:rFonts w:eastAsiaTheme="minorHAnsi" w:cs="Calibri"/>
        </w:rPr>
        <w:t>are solely the responsibility</w:t>
      </w:r>
      <w:proofErr w:type="gramEnd"/>
      <w:r w:rsidRPr="00362198">
        <w:rPr>
          <w:rFonts w:eastAsiaTheme="minorHAnsi" w:cs="Calibri"/>
        </w:rPr>
        <w:t xml:space="preserve"> of local public health (e.g., restaurant inspections and tuberculosis case management).</w:t>
      </w:r>
    </w:p>
    <w:p w:rsidR="00362198" w:rsidRPr="00362198" w:rsidRDefault="00362198" w:rsidP="00362198">
      <w:pPr>
        <w:autoSpaceDE w:val="0"/>
        <w:autoSpaceDN w:val="0"/>
        <w:adjustRightInd w:val="0"/>
        <w:spacing w:after="0" w:line="240" w:lineRule="auto"/>
        <w:ind w:left="720"/>
        <w:contextualSpacing/>
        <w:rPr>
          <w:rFonts w:eastAsiaTheme="minorHAnsi" w:cs="Calibri"/>
        </w:rPr>
      </w:pPr>
    </w:p>
    <w:p w:rsidR="00362198" w:rsidRPr="00362198" w:rsidRDefault="00362198" w:rsidP="00362198">
      <w:pPr>
        <w:autoSpaceDE w:val="0"/>
        <w:autoSpaceDN w:val="0"/>
        <w:adjustRightInd w:val="0"/>
        <w:spacing w:after="0" w:line="240" w:lineRule="auto"/>
        <w:rPr>
          <w:rFonts w:eastAsiaTheme="minorHAnsi" w:cs="Calibri,Bold"/>
          <w:b/>
          <w:bCs/>
        </w:rPr>
      </w:pPr>
      <w:r w:rsidRPr="00362198">
        <w:rPr>
          <w:rFonts w:eastAsiaTheme="minorHAnsi" w:cs="Calibri,Bold"/>
          <w:b/>
          <w:bCs/>
        </w:rPr>
        <w:t>Preliminary Discussion of “Solutions”</w:t>
      </w:r>
    </w:p>
    <w:p w:rsidR="00362198" w:rsidRPr="00362198" w:rsidRDefault="00362198" w:rsidP="00362198">
      <w:pPr>
        <w:numPr>
          <w:ilvl w:val="0"/>
          <w:numId w:val="146"/>
        </w:numPr>
        <w:autoSpaceDE w:val="0"/>
        <w:autoSpaceDN w:val="0"/>
        <w:adjustRightInd w:val="0"/>
        <w:spacing w:after="0" w:line="240" w:lineRule="auto"/>
        <w:contextualSpacing/>
        <w:rPr>
          <w:rFonts w:eastAsiaTheme="minorHAnsi" w:cs="Calibri"/>
        </w:rPr>
      </w:pPr>
      <w:r w:rsidRPr="00362198">
        <w:rPr>
          <w:rFonts w:eastAsiaTheme="minorHAnsi" w:cs="Calibri"/>
        </w:rPr>
        <w:t>Are there legislative solutions that will allow municipalities to retain fees and fines revenue without a town meeting vote?</w:t>
      </w:r>
    </w:p>
    <w:p w:rsidR="00362198" w:rsidRPr="00362198" w:rsidRDefault="00362198" w:rsidP="00362198">
      <w:pPr>
        <w:numPr>
          <w:ilvl w:val="0"/>
          <w:numId w:val="146"/>
        </w:numPr>
        <w:autoSpaceDE w:val="0"/>
        <w:autoSpaceDN w:val="0"/>
        <w:adjustRightInd w:val="0"/>
        <w:spacing w:after="0" w:line="240" w:lineRule="auto"/>
        <w:contextualSpacing/>
        <w:rPr>
          <w:rFonts w:eastAsiaTheme="minorHAnsi" w:cs="Calibri"/>
        </w:rPr>
      </w:pPr>
      <w:r w:rsidRPr="00362198">
        <w:rPr>
          <w:rFonts w:eastAsiaTheme="minorHAnsi" w:cs="Calibri"/>
        </w:rPr>
        <w:t>Explore Municipal Modernization, Community Compact Cabinet, Determination of Need Community Health Initiatives, and Hospital Community Benefits as possible sources of seed funding rather than sustainable funding. Are there any settlement funds available through the Attorney General’s Office?</w:t>
      </w:r>
    </w:p>
    <w:p w:rsidR="00362198" w:rsidRPr="00362198" w:rsidRDefault="00362198" w:rsidP="00362198">
      <w:pPr>
        <w:autoSpaceDE w:val="0"/>
        <w:autoSpaceDN w:val="0"/>
        <w:adjustRightInd w:val="0"/>
        <w:spacing w:after="0" w:line="240" w:lineRule="auto"/>
        <w:ind w:left="720"/>
        <w:contextualSpacing/>
        <w:rPr>
          <w:rFonts w:eastAsiaTheme="minorHAnsi" w:cs="Calibri"/>
        </w:rPr>
      </w:pPr>
    </w:p>
    <w:p w:rsidR="00362198" w:rsidRPr="00362198" w:rsidRDefault="00362198" w:rsidP="00362198">
      <w:pPr>
        <w:autoSpaceDE w:val="0"/>
        <w:autoSpaceDN w:val="0"/>
        <w:adjustRightInd w:val="0"/>
        <w:spacing w:after="0" w:line="240" w:lineRule="auto"/>
        <w:rPr>
          <w:rFonts w:eastAsiaTheme="minorHAnsi" w:cs="Calibri,Bold"/>
          <w:b/>
          <w:bCs/>
        </w:rPr>
      </w:pPr>
      <w:r w:rsidRPr="00362198">
        <w:rPr>
          <w:rFonts w:eastAsiaTheme="minorHAnsi" w:cs="Calibri,Bold"/>
          <w:b/>
          <w:bCs/>
        </w:rPr>
        <w:t>Key Questions</w:t>
      </w:r>
    </w:p>
    <w:p w:rsidR="00362198" w:rsidRPr="00362198" w:rsidRDefault="00362198" w:rsidP="00362198">
      <w:pPr>
        <w:numPr>
          <w:ilvl w:val="0"/>
          <w:numId w:val="146"/>
        </w:numPr>
        <w:autoSpaceDE w:val="0"/>
        <w:autoSpaceDN w:val="0"/>
        <w:adjustRightInd w:val="0"/>
        <w:spacing w:after="0" w:line="240" w:lineRule="auto"/>
        <w:contextualSpacing/>
        <w:rPr>
          <w:rFonts w:eastAsiaTheme="minorHAnsi" w:cs="Calibri"/>
        </w:rPr>
      </w:pPr>
      <w:r w:rsidRPr="00362198">
        <w:rPr>
          <w:rFonts w:eastAsiaTheme="minorHAnsi" w:cs="Calibri"/>
        </w:rPr>
        <w:t>Is there an expectation that local public health will provide the ten essential public health services?</w:t>
      </w:r>
    </w:p>
    <w:p w:rsidR="00362198" w:rsidRPr="00362198" w:rsidRDefault="00362198" w:rsidP="00362198">
      <w:pPr>
        <w:numPr>
          <w:ilvl w:val="0"/>
          <w:numId w:val="146"/>
        </w:numPr>
        <w:autoSpaceDE w:val="0"/>
        <w:autoSpaceDN w:val="0"/>
        <w:adjustRightInd w:val="0"/>
        <w:spacing w:after="0" w:line="240" w:lineRule="auto"/>
        <w:contextualSpacing/>
        <w:rPr>
          <w:rFonts w:eastAsiaTheme="minorHAnsi" w:cs="Calibri"/>
        </w:rPr>
      </w:pPr>
      <w:r w:rsidRPr="00362198">
        <w:rPr>
          <w:rFonts w:eastAsiaTheme="minorHAnsi" w:cs="Calibri"/>
        </w:rPr>
        <w:t>What should residents expect for local public health services? Is there a minimum set of services that is necessary to achieve an equitable system?</w:t>
      </w:r>
    </w:p>
    <w:p w:rsidR="00362198" w:rsidRPr="00362198" w:rsidRDefault="00362198" w:rsidP="00362198">
      <w:pPr>
        <w:numPr>
          <w:ilvl w:val="0"/>
          <w:numId w:val="146"/>
        </w:numPr>
        <w:autoSpaceDE w:val="0"/>
        <w:autoSpaceDN w:val="0"/>
        <w:adjustRightInd w:val="0"/>
        <w:spacing w:after="0" w:line="240" w:lineRule="auto"/>
        <w:contextualSpacing/>
        <w:rPr>
          <w:rFonts w:eastAsiaTheme="minorHAnsi" w:cs="Calibri"/>
        </w:rPr>
      </w:pPr>
      <w:r w:rsidRPr="00362198">
        <w:rPr>
          <w:rFonts w:eastAsiaTheme="minorHAnsi" w:cs="Calibri"/>
        </w:rPr>
        <w:t>What services should Massachusetts require?</w:t>
      </w:r>
    </w:p>
    <w:p w:rsidR="00362198" w:rsidRPr="00362198" w:rsidRDefault="00362198" w:rsidP="00362198">
      <w:pPr>
        <w:autoSpaceDE w:val="0"/>
        <w:autoSpaceDN w:val="0"/>
        <w:adjustRightInd w:val="0"/>
        <w:spacing w:after="0" w:line="240" w:lineRule="auto"/>
        <w:ind w:left="720"/>
        <w:contextualSpacing/>
        <w:rPr>
          <w:rFonts w:eastAsiaTheme="minorHAnsi" w:cs="Calibri"/>
        </w:rPr>
      </w:pPr>
    </w:p>
    <w:p w:rsidR="00362198" w:rsidRPr="00362198" w:rsidRDefault="00362198" w:rsidP="00362198">
      <w:pPr>
        <w:autoSpaceDE w:val="0"/>
        <w:autoSpaceDN w:val="0"/>
        <w:adjustRightInd w:val="0"/>
        <w:spacing w:after="0" w:line="240" w:lineRule="auto"/>
        <w:rPr>
          <w:rFonts w:eastAsiaTheme="minorHAnsi" w:cs="Calibri,Bold"/>
          <w:b/>
          <w:bCs/>
        </w:rPr>
      </w:pPr>
      <w:r w:rsidRPr="00362198">
        <w:rPr>
          <w:rFonts w:eastAsiaTheme="minorHAnsi" w:cs="Calibri,Bold"/>
          <w:b/>
          <w:bCs/>
        </w:rPr>
        <w:t>Decisions Made</w:t>
      </w:r>
    </w:p>
    <w:p w:rsidR="00362198" w:rsidRPr="00362198" w:rsidRDefault="00362198" w:rsidP="00362198">
      <w:pPr>
        <w:autoSpaceDE w:val="0"/>
        <w:autoSpaceDN w:val="0"/>
        <w:adjustRightInd w:val="0"/>
        <w:spacing w:after="0" w:line="240" w:lineRule="auto"/>
        <w:rPr>
          <w:rFonts w:eastAsiaTheme="minorHAnsi" w:cs="Calibri"/>
        </w:rPr>
      </w:pPr>
      <w:r w:rsidRPr="00362198">
        <w:rPr>
          <w:rFonts w:eastAsiaTheme="minorHAnsi" w:cs="Calibri"/>
        </w:rPr>
        <w:t>No votes were taken during this meeting.</w:t>
      </w:r>
    </w:p>
    <w:p w:rsidR="00362198" w:rsidRPr="00362198" w:rsidRDefault="00362198" w:rsidP="00362198">
      <w:pPr>
        <w:autoSpaceDE w:val="0"/>
        <w:autoSpaceDN w:val="0"/>
        <w:adjustRightInd w:val="0"/>
        <w:spacing w:after="0" w:line="240" w:lineRule="auto"/>
        <w:rPr>
          <w:rFonts w:eastAsiaTheme="minorHAnsi" w:cs="Calibri"/>
        </w:rPr>
      </w:pPr>
    </w:p>
    <w:p w:rsidR="00362198" w:rsidRPr="00362198" w:rsidRDefault="00362198" w:rsidP="00362198">
      <w:pPr>
        <w:autoSpaceDE w:val="0"/>
        <w:autoSpaceDN w:val="0"/>
        <w:adjustRightInd w:val="0"/>
        <w:spacing w:after="0" w:line="240" w:lineRule="auto"/>
        <w:rPr>
          <w:rFonts w:eastAsiaTheme="minorHAnsi" w:cs="Calibri,Bold"/>
          <w:b/>
          <w:bCs/>
        </w:rPr>
      </w:pPr>
      <w:r w:rsidRPr="00362198">
        <w:rPr>
          <w:rFonts w:eastAsiaTheme="minorHAnsi" w:cs="Calibri,Bold"/>
          <w:b/>
          <w:bCs/>
        </w:rPr>
        <w:t>Action Steps</w:t>
      </w:r>
    </w:p>
    <w:p w:rsidR="00362198" w:rsidRPr="00362198" w:rsidRDefault="00362198" w:rsidP="00362198">
      <w:pPr>
        <w:autoSpaceDE w:val="0"/>
        <w:autoSpaceDN w:val="0"/>
        <w:adjustRightInd w:val="0"/>
        <w:spacing w:after="0" w:line="240" w:lineRule="auto"/>
        <w:rPr>
          <w:rFonts w:eastAsiaTheme="minorHAnsi" w:cs="Calibri,Bold"/>
          <w:b/>
          <w:bCs/>
        </w:rPr>
      </w:pPr>
      <w:r w:rsidRPr="00362198">
        <w:rPr>
          <w:rFonts w:eastAsiaTheme="minorHAnsi" w:cs="Calibri"/>
        </w:rPr>
        <w:t>OLRH staff will:</w:t>
      </w:r>
    </w:p>
    <w:p w:rsidR="00362198" w:rsidRPr="00362198" w:rsidRDefault="00362198" w:rsidP="00362198">
      <w:pPr>
        <w:numPr>
          <w:ilvl w:val="0"/>
          <w:numId w:val="146"/>
        </w:numPr>
        <w:autoSpaceDE w:val="0"/>
        <w:autoSpaceDN w:val="0"/>
        <w:adjustRightInd w:val="0"/>
        <w:spacing w:after="0" w:line="240" w:lineRule="auto"/>
        <w:contextualSpacing/>
        <w:rPr>
          <w:rFonts w:eastAsiaTheme="minorHAnsi" w:cs="Calibri"/>
        </w:rPr>
      </w:pPr>
      <w:r w:rsidRPr="00362198">
        <w:rPr>
          <w:rFonts w:eastAsiaTheme="minorHAnsi" w:cs="Calibri"/>
        </w:rPr>
        <w:t>Explore a role for Boston University School of Public Health Activist Fellow in reviewing local budgets.</w:t>
      </w:r>
    </w:p>
    <w:p w:rsidR="00362198" w:rsidRPr="00362198" w:rsidRDefault="00362198" w:rsidP="00362198">
      <w:pPr>
        <w:numPr>
          <w:ilvl w:val="0"/>
          <w:numId w:val="146"/>
        </w:numPr>
        <w:autoSpaceDE w:val="0"/>
        <w:autoSpaceDN w:val="0"/>
        <w:adjustRightInd w:val="0"/>
        <w:spacing w:after="0" w:line="240" w:lineRule="auto"/>
        <w:contextualSpacing/>
        <w:rPr>
          <w:rFonts w:eastAsiaTheme="minorHAnsi" w:cs="Calibri"/>
        </w:rPr>
      </w:pPr>
      <w:r w:rsidRPr="00362198">
        <w:rPr>
          <w:rFonts w:eastAsiaTheme="minorHAnsi" w:cs="Calibri"/>
        </w:rPr>
        <w:t>Review information about local health financing in other states (including NACCHO reports) including mechanisms for retained fees/fines revenue</w:t>
      </w:r>
    </w:p>
    <w:p w:rsidR="00362198" w:rsidRPr="00362198" w:rsidRDefault="00362198" w:rsidP="00362198">
      <w:pPr>
        <w:numPr>
          <w:ilvl w:val="0"/>
          <w:numId w:val="146"/>
        </w:numPr>
        <w:autoSpaceDE w:val="0"/>
        <w:autoSpaceDN w:val="0"/>
        <w:adjustRightInd w:val="0"/>
        <w:spacing w:after="0" w:line="240" w:lineRule="auto"/>
        <w:contextualSpacing/>
        <w:rPr>
          <w:rFonts w:eastAsiaTheme="minorHAnsi" w:cs="Calibri"/>
        </w:rPr>
      </w:pPr>
      <w:r w:rsidRPr="00362198">
        <w:rPr>
          <w:rFonts w:eastAsiaTheme="minorHAnsi" w:cs="Calibri"/>
        </w:rPr>
        <w:t>Obtain data from the food protection program and tuberculosis control.</w:t>
      </w:r>
    </w:p>
    <w:p w:rsidR="00362198" w:rsidRPr="00362198" w:rsidRDefault="00362198" w:rsidP="00362198">
      <w:pPr>
        <w:numPr>
          <w:ilvl w:val="0"/>
          <w:numId w:val="146"/>
        </w:numPr>
        <w:autoSpaceDE w:val="0"/>
        <w:autoSpaceDN w:val="0"/>
        <w:adjustRightInd w:val="0"/>
        <w:spacing w:after="0" w:line="240" w:lineRule="auto"/>
        <w:contextualSpacing/>
        <w:rPr>
          <w:rFonts w:eastAsiaTheme="minorHAnsi" w:cs="Calibri"/>
        </w:rPr>
      </w:pPr>
      <w:r w:rsidRPr="00362198">
        <w:rPr>
          <w:rFonts w:eastAsiaTheme="minorHAnsi" w:cs="Calibri"/>
        </w:rPr>
        <w:t>Lauren Peters will talk with Sean Cronin (Executive Office of Administration and Finance, Division of Local Services) about local budgets.</w:t>
      </w:r>
    </w:p>
    <w:p w:rsidR="00362198" w:rsidRPr="00362198" w:rsidRDefault="00362198" w:rsidP="00362198">
      <w:pPr>
        <w:autoSpaceDE w:val="0"/>
        <w:autoSpaceDN w:val="0"/>
        <w:adjustRightInd w:val="0"/>
        <w:spacing w:after="0" w:line="240" w:lineRule="auto"/>
        <w:ind w:left="720"/>
        <w:contextualSpacing/>
        <w:rPr>
          <w:rFonts w:eastAsiaTheme="minorHAnsi" w:cs="Calibri"/>
        </w:rPr>
      </w:pPr>
    </w:p>
    <w:p w:rsidR="00362198" w:rsidRDefault="00362198" w:rsidP="00362198">
      <w:pPr>
        <w:rPr>
          <w:rFonts w:eastAsiaTheme="minorHAnsi" w:cs="Calibri"/>
        </w:rPr>
      </w:pPr>
      <w:r w:rsidRPr="00362198">
        <w:rPr>
          <w:rFonts w:eastAsiaTheme="minorHAnsi" w:cs="Calibri,Bold"/>
          <w:b/>
          <w:bCs/>
        </w:rPr>
        <w:t>VOTE</w:t>
      </w:r>
      <w:r w:rsidRPr="00362198">
        <w:rPr>
          <w:rFonts w:eastAsiaTheme="minorHAnsi" w:cs="Calibri"/>
        </w:rPr>
        <w:t>: Eileen McAnneny moved to adjourn the meeting. Sam Wong seconded the motion. The motion passed unanimously. The meeting adjourned at 3:20 p.m.</w:t>
      </w:r>
    </w:p>
    <w:p w:rsidR="00362198" w:rsidRDefault="00362198" w:rsidP="00362198">
      <w:pPr>
        <w:rPr>
          <w:rFonts w:eastAsiaTheme="minorHAnsi" w:cs="Calibri"/>
        </w:rPr>
      </w:pPr>
    </w:p>
    <w:p w:rsidR="00362198" w:rsidRDefault="00362198" w:rsidP="00362198">
      <w:pPr>
        <w:rPr>
          <w:rFonts w:eastAsiaTheme="minorHAnsi" w:cs="Calibri"/>
        </w:rPr>
      </w:pPr>
    </w:p>
    <w:p w:rsidR="00362198" w:rsidRPr="00113867" w:rsidRDefault="00362198" w:rsidP="00362198">
      <w:pPr>
        <w:spacing w:after="0" w:line="240" w:lineRule="auto"/>
      </w:pPr>
      <w:r w:rsidRPr="00113867">
        <w:t>Approved by the Special Commission on Local and Regional Public Health</w:t>
      </w:r>
      <w:r>
        <w:t xml:space="preserve"> Finance Subcommittee on June 22, 2018</w:t>
      </w:r>
    </w:p>
    <w:p w:rsidR="00362198" w:rsidRDefault="00362198" w:rsidP="00362198">
      <w:pPr>
        <w:rPr>
          <w:rFonts w:eastAsiaTheme="minorHAnsi" w:cs="Calibri"/>
        </w:rPr>
      </w:pPr>
    </w:p>
    <w:p w:rsidR="00362198" w:rsidRDefault="00362198" w:rsidP="00362198">
      <w:pPr>
        <w:rPr>
          <w:rFonts w:eastAsiaTheme="minorHAnsi" w:cs="Calibri"/>
        </w:rPr>
      </w:pPr>
    </w:p>
    <w:p w:rsidR="00F45A30" w:rsidRDefault="00F45A30" w:rsidP="00362198">
      <w:pPr>
        <w:rPr>
          <w:rFonts w:eastAsiaTheme="minorHAnsi" w:cs="Calibri"/>
        </w:rPr>
      </w:pPr>
    </w:p>
    <w:p w:rsidR="00F45A30" w:rsidRPr="00362198" w:rsidRDefault="00F45A30" w:rsidP="00362198">
      <w:pPr>
        <w:rPr>
          <w:rFonts w:eastAsiaTheme="minorHAnsi" w:cs="Calibri"/>
        </w:rPr>
      </w:pPr>
    </w:p>
    <w:p w:rsidR="00113867" w:rsidRPr="00113867" w:rsidRDefault="00113867" w:rsidP="00113867">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113867">
        <w:rPr>
          <w:rFonts w:ascii="Garamond" w:hAnsi="Garamond" w:cs="Calibri"/>
          <w:b/>
          <w:smallCaps/>
          <w:color w:val="17365D"/>
          <w:spacing w:val="5"/>
          <w:kern w:val="28"/>
          <w:sz w:val="32"/>
          <w:szCs w:val="36"/>
        </w:rPr>
        <w:lastRenderedPageBreak/>
        <w:t>Special Commission on Local and Regional Public Health</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Pr="00EC3789" w:rsidRDefault="00113867" w:rsidP="00113867">
      <w:pPr>
        <w:autoSpaceDE w:val="0"/>
        <w:autoSpaceDN w:val="0"/>
        <w:adjustRightInd w:val="0"/>
        <w:spacing w:after="0" w:line="240" w:lineRule="auto"/>
        <w:jc w:val="center"/>
        <w:rPr>
          <w:rFonts w:ascii="Calibri" w:hAnsi="Calibri" w:cs="Calibri"/>
          <w:b/>
          <w:color w:val="000000"/>
        </w:rPr>
      </w:pPr>
      <w:r w:rsidRPr="00EC3789">
        <w:rPr>
          <w:rFonts w:ascii="Calibri" w:hAnsi="Calibri" w:cs="Calibri"/>
          <w:b/>
          <w:color w:val="000000"/>
        </w:rPr>
        <w:t>Structure Subcommittee</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Pr="00113867" w:rsidRDefault="00113867" w:rsidP="00113867">
      <w:pPr>
        <w:autoSpaceDE w:val="0"/>
        <w:autoSpaceDN w:val="0"/>
        <w:adjustRightInd w:val="0"/>
        <w:spacing w:after="0" w:line="240" w:lineRule="auto"/>
        <w:jc w:val="center"/>
        <w:rPr>
          <w:rFonts w:ascii="Calibri" w:hAnsi="Calibri" w:cs="Calibri"/>
          <w:color w:val="000000"/>
        </w:rPr>
      </w:pPr>
      <w:r w:rsidRPr="00113867">
        <w:rPr>
          <w:rFonts w:ascii="Calibri" w:hAnsi="Calibri" w:cs="Calibri"/>
          <w:color w:val="000000"/>
        </w:rPr>
        <w:t>Agenda – September 15, 2017</w:t>
      </w:r>
    </w:p>
    <w:p w:rsidR="00113867" w:rsidRPr="00113867" w:rsidRDefault="00113867" w:rsidP="00113867">
      <w:pPr>
        <w:autoSpaceDE w:val="0"/>
        <w:autoSpaceDN w:val="0"/>
        <w:adjustRightInd w:val="0"/>
        <w:spacing w:after="0" w:line="240" w:lineRule="auto"/>
        <w:jc w:val="center"/>
        <w:rPr>
          <w:rFonts w:ascii="Calibri" w:hAnsi="Calibri" w:cs="Calibri"/>
          <w:color w:val="000000"/>
        </w:rPr>
      </w:pPr>
      <w:r w:rsidRPr="00113867">
        <w:rPr>
          <w:rFonts w:ascii="Calibri" w:hAnsi="Calibri" w:cs="Calibri"/>
          <w:color w:val="000000"/>
        </w:rPr>
        <w:t>3:00 p.m. to 3:50 p.m.</w:t>
      </w:r>
    </w:p>
    <w:p w:rsidR="00113867" w:rsidRPr="00113867" w:rsidRDefault="00113867" w:rsidP="00113867">
      <w:pPr>
        <w:autoSpaceDE w:val="0"/>
        <w:autoSpaceDN w:val="0"/>
        <w:adjustRightInd w:val="0"/>
        <w:spacing w:after="0" w:line="240" w:lineRule="auto"/>
        <w:rPr>
          <w:rFonts w:ascii="Calibri" w:hAnsi="Calibri" w:cs="Calibri"/>
          <w:color w:val="000000"/>
          <w:sz w:val="20"/>
          <w:szCs w:val="20"/>
        </w:rPr>
      </w:pPr>
    </w:p>
    <w:p w:rsidR="00113867" w:rsidRPr="00113867" w:rsidRDefault="00113867" w:rsidP="00113867">
      <w:pPr>
        <w:autoSpaceDE w:val="0"/>
        <w:autoSpaceDN w:val="0"/>
        <w:adjustRightInd w:val="0"/>
        <w:spacing w:after="0" w:line="240" w:lineRule="auto"/>
        <w:ind w:left="360"/>
        <w:rPr>
          <w:rFonts w:ascii="Calibri" w:hAnsi="Calibri" w:cs="Calibri"/>
          <w:color w:val="000000"/>
        </w:rPr>
      </w:pPr>
      <w:r w:rsidRPr="00113867">
        <w:rPr>
          <w:rFonts w:ascii="Calibri" w:hAnsi="Calibri" w:cs="Calibri"/>
          <w:color w:val="000000"/>
        </w:rPr>
        <w:t>3:00</w:t>
      </w:r>
      <w:r w:rsidRPr="00113867">
        <w:rPr>
          <w:rFonts w:ascii="Calibri" w:hAnsi="Calibri" w:cs="Calibri"/>
          <w:color w:val="000000"/>
        </w:rPr>
        <w:tab/>
        <w:t>Call to Order</w:t>
      </w:r>
    </w:p>
    <w:p w:rsidR="00113867" w:rsidRPr="00113867" w:rsidRDefault="00113867" w:rsidP="00113867">
      <w:pPr>
        <w:autoSpaceDE w:val="0"/>
        <w:autoSpaceDN w:val="0"/>
        <w:adjustRightInd w:val="0"/>
        <w:spacing w:after="0" w:line="240" w:lineRule="auto"/>
        <w:ind w:left="720" w:firstLine="72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Member introductions</w:t>
      </w: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Discussion of subcommittee charge and tasks</w:t>
      </w: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Consideration of additional members or subject matter experts</w:t>
      </w: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Brief summary report to Special Commission on September 15th</w:t>
      </w: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 xml:space="preserve">Plans for next subcommittee meeting </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5418AF" w:rsidRDefault="00113867" w:rsidP="005418AF">
      <w:r w:rsidRPr="00113867">
        <w:t>3:45</w:t>
      </w:r>
      <w:r w:rsidRPr="00113867">
        <w:tab/>
        <w:t>Adjourn</w:t>
      </w:r>
    </w:p>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Pr="004C00BE" w:rsidRDefault="005418AF" w:rsidP="005418AF">
      <w:pPr>
        <w:rPr>
          <w:rFonts w:ascii="Garamond" w:eastAsiaTheme="majorEastAsia" w:hAnsi="Garamond" w:cstheme="majorBidi"/>
          <w:b/>
          <w:color w:val="17365D" w:themeColor="text2" w:themeShade="BF"/>
          <w:spacing w:val="5"/>
          <w:kern w:val="28"/>
          <w:sz w:val="24"/>
          <w:szCs w:val="24"/>
        </w:rPr>
      </w:pPr>
    </w:p>
    <w:p w:rsidR="005418AF" w:rsidRPr="00113867" w:rsidRDefault="005418AF" w:rsidP="005418AF">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113867">
        <w:rPr>
          <w:rFonts w:ascii="Garamond" w:hAnsi="Garamond" w:cs="Calibri"/>
          <w:b/>
          <w:smallCaps/>
          <w:color w:val="17365D"/>
          <w:spacing w:val="5"/>
          <w:kern w:val="28"/>
          <w:sz w:val="32"/>
          <w:szCs w:val="36"/>
        </w:rPr>
        <w:lastRenderedPageBreak/>
        <w:t>Special Commission on Local and Regional Public Health</w:t>
      </w:r>
    </w:p>
    <w:p w:rsidR="005418AF" w:rsidRPr="00113867" w:rsidRDefault="005418AF" w:rsidP="005418AF">
      <w:pPr>
        <w:autoSpaceDE w:val="0"/>
        <w:autoSpaceDN w:val="0"/>
        <w:adjustRightInd w:val="0"/>
        <w:spacing w:after="0" w:line="240" w:lineRule="auto"/>
        <w:rPr>
          <w:rFonts w:ascii="Calibri" w:hAnsi="Calibri" w:cs="Calibri"/>
          <w:color w:val="000000"/>
        </w:rPr>
      </w:pPr>
    </w:p>
    <w:p w:rsidR="004C00BE" w:rsidRPr="004C00BE" w:rsidRDefault="004C00BE" w:rsidP="004C00BE">
      <w:pPr>
        <w:spacing w:after="0" w:line="240" w:lineRule="auto"/>
        <w:jc w:val="center"/>
        <w:rPr>
          <w:rFonts w:eastAsiaTheme="minorHAnsi" w:cstheme="minorBidi"/>
          <w:b/>
          <w:sz w:val="24"/>
          <w:szCs w:val="24"/>
        </w:rPr>
      </w:pPr>
      <w:r w:rsidRPr="004C00BE">
        <w:rPr>
          <w:rFonts w:eastAsiaTheme="minorHAnsi" w:cstheme="minorBidi"/>
          <w:b/>
          <w:sz w:val="24"/>
          <w:szCs w:val="24"/>
        </w:rPr>
        <w:t>Structure Subcommittee Meeting Minutes</w:t>
      </w:r>
    </w:p>
    <w:p w:rsidR="004C00BE" w:rsidRPr="004C00BE" w:rsidRDefault="004C00BE" w:rsidP="004C00BE">
      <w:pPr>
        <w:spacing w:after="0" w:line="240" w:lineRule="auto"/>
        <w:jc w:val="center"/>
        <w:rPr>
          <w:rFonts w:eastAsiaTheme="minorHAnsi" w:cstheme="minorBidi"/>
        </w:rPr>
      </w:pPr>
      <w:r w:rsidRPr="004C00BE">
        <w:rPr>
          <w:rFonts w:eastAsiaTheme="minorHAnsi" w:cstheme="minorBidi"/>
        </w:rPr>
        <w:t>September 15, 2017</w:t>
      </w:r>
    </w:p>
    <w:p w:rsidR="004C00BE" w:rsidRPr="004C00BE" w:rsidRDefault="004C00BE" w:rsidP="004C00BE">
      <w:pPr>
        <w:spacing w:after="0" w:line="240" w:lineRule="auto"/>
        <w:jc w:val="center"/>
        <w:rPr>
          <w:rFonts w:eastAsiaTheme="minorHAnsi" w:cstheme="minorBidi"/>
        </w:rPr>
      </w:pPr>
      <w:r w:rsidRPr="004C00BE">
        <w:rPr>
          <w:rFonts w:eastAsiaTheme="minorHAnsi" w:cstheme="minorBidi"/>
        </w:rPr>
        <w:t>Massachusetts Emergency Management Agency</w:t>
      </w:r>
    </w:p>
    <w:p w:rsidR="004C00BE" w:rsidRPr="004C00BE" w:rsidRDefault="004C00BE" w:rsidP="004C00BE">
      <w:pPr>
        <w:spacing w:after="0" w:line="240" w:lineRule="auto"/>
        <w:jc w:val="center"/>
        <w:rPr>
          <w:rFonts w:eastAsiaTheme="minorHAnsi" w:cstheme="minorBidi"/>
        </w:rPr>
      </w:pPr>
      <w:r w:rsidRPr="004C00BE">
        <w:rPr>
          <w:rFonts w:eastAsiaTheme="minorHAnsi" w:cstheme="minorBidi"/>
        </w:rPr>
        <w:t>400 Worcester Road, Framingham</w:t>
      </w:r>
    </w:p>
    <w:p w:rsidR="004C00BE" w:rsidRPr="004C00BE" w:rsidRDefault="004C00BE" w:rsidP="004C00BE">
      <w:pPr>
        <w:spacing w:after="0"/>
        <w:ind w:left="720"/>
        <w:rPr>
          <w:rFonts w:eastAsiaTheme="minorHAnsi" w:cstheme="minorBidi"/>
        </w:rPr>
      </w:pPr>
    </w:p>
    <w:p w:rsidR="004C00BE" w:rsidRPr="004C00BE" w:rsidRDefault="004C00BE" w:rsidP="004C00BE">
      <w:pPr>
        <w:spacing w:after="0"/>
        <w:ind w:left="2160" w:hanging="2160"/>
        <w:rPr>
          <w:rFonts w:eastAsiaTheme="minorHAnsi" w:cstheme="minorBidi"/>
        </w:rPr>
      </w:pPr>
      <w:r w:rsidRPr="004C00BE">
        <w:rPr>
          <w:rFonts w:eastAsiaTheme="minorHAnsi" w:cstheme="minorBidi"/>
        </w:rPr>
        <w:t>Members present:</w:t>
      </w:r>
      <w:r w:rsidRPr="004C00BE">
        <w:rPr>
          <w:rFonts w:eastAsiaTheme="minorHAnsi" w:cstheme="minorBidi"/>
        </w:rPr>
        <w:tab/>
        <w:t xml:space="preserve">Harold Cox, Kevin Mizikar, Charlie Kaniecki, Terri Khoury, Bernie Sullivan, Rep. Hannah Kane, </w:t>
      </w:r>
      <w:proofErr w:type="gramStart"/>
      <w:r w:rsidRPr="004C00BE">
        <w:rPr>
          <w:rFonts w:eastAsiaTheme="minorHAnsi" w:cstheme="minorBidi"/>
        </w:rPr>
        <w:t>Jason</w:t>
      </w:r>
      <w:proofErr w:type="gramEnd"/>
      <w:r w:rsidRPr="004C00BE">
        <w:rPr>
          <w:rFonts w:eastAsiaTheme="minorHAnsi" w:cstheme="minorBidi"/>
        </w:rPr>
        <w:t xml:space="preserve"> Wentworth</w:t>
      </w:r>
    </w:p>
    <w:p w:rsidR="004C00BE" w:rsidRPr="004C00BE" w:rsidRDefault="004C00BE" w:rsidP="004C00BE">
      <w:pPr>
        <w:spacing w:after="0"/>
        <w:rPr>
          <w:rFonts w:eastAsiaTheme="minorHAnsi" w:cstheme="minorBidi"/>
        </w:rPr>
      </w:pPr>
      <w:r w:rsidRPr="004C00BE">
        <w:rPr>
          <w:rFonts w:eastAsiaTheme="minorHAnsi" w:cstheme="minorBidi"/>
        </w:rPr>
        <w:t>Members absent:</w:t>
      </w:r>
      <w:r w:rsidRPr="004C00BE">
        <w:rPr>
          <w:rFonts w:eastAsiaTheme="minorHAnsi" w:cstheme="minorBidi"/>
        </w:rPr>
        <w:tab/>
        <w:t>None</w:t>
      </w:r>
    </w:p>
    <w:p w:rsidR="004C00BE" w:rsidRPr="004C00BE" w:rsidRDefault="004C00BE" w:rsidP="004C00BE">
      <w:pPr>
        <w:spacing w:after="0"/>
        <w:rPr>
          <w:rFonts w:eastAsiaTheme="minorHAnsi" w:cstheme="minorBidi"/>
        </w:rPr>
      </w:pPr>
      <w:r w:rsidRPr="004C00BE">
        <w:rPr>
          <w:rFonts w:eastAsiaTheme="minorHAnsi" w:cstheme="minorBidi"/>
        </w:rPr>
        <w:t>Staff:</w:t>
      </w:r>
      <w:r w:rsidRPr="004C00BE">
        <w:rPr>
          <w:rFonts w:eastAsiaTheme="minorHAnsi" w:cstheme="minorBidi"/>
        </w:rPr>
        <w:tab/>
      </w:r>
      <w:r w:rsidRPr="004C00BE">
        <w:rPr>
          <w:rFonts w:eastAsiaTheme="minorHAnsi" w:cstheme="minorBidi"/>
        </w:rPr>
        <w:tab/>
      </w:r>
      <w:r w:rsidRPr="004C00BE">
        <w:rPr>
          <w:rFonts w:eastAsiaTheme="minorHAnsi" w:cstheme="minorBidi"/>
        </w:rPr>
        <w:tab/>
        <w:t>Damon Chaplin</w:t>
      </w:r>
    </w:p>
    <w:p w:rsidR="004C00BE" w:rsidRPr="004C00BE" w:rsidRDefault="004C00BE" w:rsidP="004C00BE">
      <w:pPr>
        <w:spacing w:after="0"/>
        <w:rPr>
          <w:rFonts w:eastAsiaTheme="minorHAnsi" w:cstheme="minorBidi"/>
        </w:rPr>
      </w:pPr>
      <w:r w:rsidRPr="004C00BE">
        <w:rPr>
          <w:rFonts w:eastAsiaTheme="minorHAnsi" w:cstheme="minorBidi"/>
        </w:rPr>
        <w:t xml:space="preserve">Non-members: </w:t>
      </w:r>
      <w:r w:rsidRPr="004C00BE">
        <w:rPr>
          <w:rFonts w:eastAsiaTheme="minorHAnsi" w:cstheme="minorBidi"/>
        </w:rPr>
        <w:tab/>
      </w:r>
      <w:r w:rsidRPr="004C00BE">
        <w:rPr>
          <w:rFonts w:eastAsiaTheme="minorHAnsi" w:cstheme="minorBidi"/>
        </w:rPr>
        <w:tab/>
        <w:t>Pat Libbey, Grace Gorenflo, Ed Cosgrove</w:t>
      </w:r>
    </w:p>
    <w:p w:rsidR="004C00BE" w:rsidRPr="004C00BE" w:rsidRDefault="004C00BE" w:rsidP="004C00BE">
      <w:pPr>
        <w:rPr>
          <w:rFonts w:eastAsiaTheme="minorHAnsi" w:cstheme="minorBidi"/>
          <w:bCs/>
        </w:rPr>
      </w:pPr>
      <w:r w:rsidRPr="004C00BE">
        <w:rPr>
          <w:rFonts w:eastAsiaTheme="minorHAnsi" w:cstheme="minorBidi"/>
          <w:bCs/>
        </w:rPr>
        <w:tab/>
      </w:r>
    </w:p>
    <w:p w:rsidR="004C00BE" w:rsidRPr="004C00BE" w:rsidRDefault="004C00BE" w:rsidP="004C00BE">
      <w:pPr>
        <w:spacing w:after="0"/>
        <w:rPr>
          <w:rFonts w:eastAsiaTheme="minorHAnsi" w:cstheme="minorBidi"/>
        </w:rPr>
      </w:pPr>
      <w:r w:rsidRPr="004C00BE">
        <w:rPr>
          <w:rFonts w:eastAsiaTheme="minorHAnsi" w:cstheme="minorBidi"/>
        </w:rPr>
        <w:t>The meeting was called to order at 3:00 p.m.  A quorum was present.</w:t>
      </w:r>
    </w:p>
    <w:p w:rsidR="004C00BE" w:rsidRPr="004C00BE" w:rsidRDefault="004C00BE" w:rsidP="004C00BE">
      <w:pPr>
        <w:spacing w:after="0"/>
        <w:rPr>
          <w:rFonts w:eastAsiaTheme="minorHAnsi" w:cstheme="minorBidi"/>
          <w:b/>
          <w:sz w:val="24"/>
        </w:rPr>
      </w:pPr>
    </w:p>
    <w:p w:rsidR="004C00BE" w:rsidRPr="004C00BE" w:rsidRDefault="004C00BE" w:rsidP="004C00BE">
      <w:pPr>
        <w:spacing w:after="0"/>
        <w:rPr>
          <w:rFonts w:eastAsiaTheme="minorHAnsi" w:cstheme="minorBidi"/>
          <w:b/>
        </w:rPr>
      </w:pPr>
      <w:r w:rsidRPr="004C00BE">
        <w:rPr>
          <w:rFonts w:eastAsiaTheme="minorHAnsi" w:cstheme="minorBidi"/>
          <w:b/>
        </w:rPr>
        <w:t>Key Topics and Issues Discussed</w:t>
      </w:r>
    </w:p>
    <w:p w:rsidR="004C00BE" w:rsidRPr="004C00BE" w:rsidRDefault="004C00BE" w:rsidP="00D113CD">
      <w:pPr>
        <w:numPr>
          <w:ilvl w:val="0"/>
          <w:numId w:val="42"/>
        </w:numPr>
        <w:contextualSpacing/>
        <w:rPr>
          <w:rFonts w:eastAsiaTheme="minorHAnsi" w:cstheme="minorBidi"/>
        </w:rPr>
      </w:pPr>
      <w:r w:rsidRPr="004C00BE">
        <w:rPr>
          <w:rFonts w:eastAsiaTheme="minorHAnsi" w:cstheme="minorBidi"/>
        </w:rPr>
        <w:t>Distribution of subcommittee member contact Information</w:t>
      </w:r>
    </w:p>
    <w:p w:rsidR="004C00BE" w:rsidRPr="004C00BE" w:rsidRDefault="004C00BE" w:rsidP="00D113CD">
      <w:pPr>
        <w:numPr>
          <w:ilvl w:val="0"/>
          <w:numId w:val="42"/>
        </w:numPr>
        <w:contextualSpacing/>
        <w:rPr>
          <w:rFonts w:eastAsiaTheme="minorHAnsi" w:cstheme="minorBidi"/>
        </w:rPr>
      </w:pPr>
      <w:r w:rsidRPr="004C00BE">
        <w:rPr>
          <w:rFonts w:eastAsiaTheme="minorHAnsi" w:cstheme="minorBidi"/>
        </w:rPr>
        <w:t>Subcommittee goal statement (What do we want to achieve?)</w:t>
      </w:r>
    </w:p>
    <w:p w:rsidR="004C00BE" w:rsidRPr="004C00BE" w:rsidRDefault="004C00BE" w:rsidP="00D113CD">
      <w:pPr>
        <w:numPr>
          <w:ilvl w:val="0"/>
          <w:numId w:val="42"/>
        </w:numPr>
        <w:contextualSpacing/>
        <w:rPr>
          <w:rFonts w:eastAsiaTheme="minorHAnsi" w:cstheme="minorBidi"/>
        </w:rPr>
      </w:pPr>
      <w:r w:rsidRPr="004C00BE">
        <w:rPr>
          <w:rFonts w:eastAsiaTheme="minorHAnsi" w:cstheme="minorBidi"/>
        </w:rPr>
        <w:t xml:space="preserve">Shared service arrangements in Massachusetts (existing list) </w:t>
      </w:r>
    </w:p>
    <w:p w:rsidR="004C00BE" w:rsidRPr="004C00BE" w:rsidRDefault="004C00BE" w:rsidP="00D113CD">
      <w:pPr>
        <w:numPr>
          <w:ilvl w:val="0"/>
          <w:numId w:val="42"/>
        </w:numPr>
        <w:spacing w:after="0"/>
        <w:contextualSpacing/>
        <w:rPr>
          <w:rFonts w:eastAsiaTheme="minorHAnsi" w:cstheme="minorBidi"/>
        </w:rPr>
      </w:pPr>
      <w:r w:rsidRPr="004C00BE">
        <w:rPr>
          <w:rFonts w:eastAsiaTheme="minorHAnsi" w:cstheme="minorBidi"/>
        </w:rPr>
        <w:t>Massachusetts Public Health District Incentive Grant Program (PHDIG)</w:t>
      </w:r>
    </w:p>
    <w:p w:rsidR="004C00BE" w:rsidRPr="004C00BE" w:rsidRDefault="004C00BE" w:rsidP="00D113CD">
      <w:pPr>
        <w:numPr>
          <w:ilvl w:val="0"/>
          <w:numId w:val="42"/>
        </w:numPr>
        <w:spacing w:after="0"/>
        <w:contextualSpacing/>
        <w:rPr>
          <w:rFonts w:eastAsiaTheme="minorHAnsi" w:cstheme="minorBidi"/>
        </w:rPr>
      </w:pPr>
      <w:r w:rsidRPr="004C00BE">
        <w:rPr>
          <w:rFonts w:eastAsiaTheme="minorHAnsi" w:cstheme="minorBidi"/>
        </w:rPr>
        <w:t>Shared services arrangements in other states (Pat Libbey and Grace Gorenflo)</w:t>
      </w:r>
    </w:p>
    <w:p w:rsidR="004C00BE" w:rsidRPr="004C00BE" w:rsidRDefault="004C00BE" w:rsidP="00D113CD">
      <w:pPr>
        <w:numPr>
          <w:ilvl w:val="0"/>
          <w:numId w:val="42"/>
        </w:numPr>
        <w:spacing w:after="0"/>
        <w:contextualSpacing/>
        <w:rPr>
          <w:rFonts w:eastAsiaTheme="minorHAnsi" w:cstheme="minorBidi"/>
        </w:rPr>
      </w:pPr>
      <w:r w:rsidRPr="004C00BE">
        <w:rPr>
          <w:rFonts w:eastAsiaTheme="minorHAnsi" w:cstheme="minorBidi"/>
        </w:rPr>
        <w:t>Existing funding mechanism for local public health districts in Massachusetts (M.G.L Chapter 111 Section 27c)</w:t>
      </w:r>
    </w:p>
    <w:p w:rsidR="004C00BE" w:rsidRPr="004C00BE" w:rsidRDefault="004C00BE" w:rsidP="00D113CD">
      <w:pPr>
        <w:numPr>
          <w:ilvl w:val="0"/>
          <w:numId w:val="42"/>
        </w:numPr>
        <w:spacing w:after="0"/>
        <w:contextualSpacing/>
        <w:rPr>
          <w:rFonts w:eastAsiaTheme="minorHAnsi" w:cstheme="minorBidi"/>
        </w:rPr>
      </w:pPr>
      <w:r w:rsidRPr="004C00BE">
        <w:rPr>
          <w:rFonts w:eastAsiaTheme="minorHAnsi" w:cstheme="minorBidi"/>
        </w:rPr>
        <w:t>Local Public Health Standards (10 essential public health services)</w:t>
      </w:r>
    </w:p>
    <w:p w:rsidR="004C00BE" w:rsidRPr="004C00BE" w:rsidRDefault="004C00BE" w:rsidP="004C00BE">
      <w:pPr>
        <w:spacing w:after="0"/>
        <w:ind w:left="360"/>
        <w:contextualSpacing/>
        <w:rPr>
          <w:rFonts w:eastAsiaTheme="minorHAnsi" w:cstheme="minorBidi"/>
        </w:rPr>
      </w:pPr>
    </w:p>
    <w:p w:rsidR="004C00BE" w:rsidRPr="004C00BE" w:rsidRDefault="004C00BE" w:rsidP="004C00BE">
      <w:pPr>
        <w:spacing w:before="213" w:after="0"/>
        <w:ind w:right="100"/>
        <w:rPr>
          <w:rFonts w:eastAsiaTheme="minorHAnsi" w:cstheme="minorBidi"/>
          <w:b/>
        </w:rPr>
      </w:pPr>
      <w:r w:rsidRPr="004C00BE">
        <w:rPr>
          <w:rFonts w:eastAsiaTheme="minorHAnsi" w:cstheme="minorBidi"/>
          <w:b/>
        </w:rPr>
        <w:t>Sub-committee members shared their contact information</w:t>
      </w:r>
    </w:p>
    <w:p w:rsidR="004C00BE" w:rsidRPr="004C00BE" w:rsidRDefault="004C00BE" w:rsidP="004C00BE">
      <w:pPr>
        <w:spacing w:before="213" w:after="0"/>
        <w:ind w:right="100"/>
        <w:rPr>
          <w:rFonts w:eastAsiaTheme="minorHAnsi" w:cstheme="minorBidi"/>
        </w:rPr>
      </w:pPr>
      <w:r w:rsidRPr="004C00BE">
        <w:rPr>
          <w:rFonts w:eastAsiaTheme="minorHAnsi" w:cstheme="minorBidi"/>
          <w:b/>
        </w:rPr>
        <w:t xml:space="preserve">Subcommittee goal setting </w:t>
      </w:r>
    </w:p>
    <w:p w:rsidR="004C00BE" w:rsidRPr="004C00BE" w:rsidRDefault="004C00BE" w:rsidP="00D113CD">
      <w:pPr>
        <w:numPr>
          <w:ilvl w:val="0"/>
          <w:numId w:val="41"/>
        </w:numPr>
        <w:spacing w:before="213" w:after="0"/>
        <w:ind w:right="100"/>
        <w:contextualSpacing/>
        <w:rPr>
          <w:rFonts w:eastAsiaTheme="minorHAnsi" w:cstheme="minorBidi"/>
        </w:rPr>
      </w:pPr>
      <w:r w:rsidRPr="004C00BE">
        <w:rPr>
          <w:rFonts w:eastAsiaTheme="minorHAnsi" w:cstheme="minorBidi"/>
        </w:rPr>
        <w:t>Compile a list of regional structures in Massachusetts and other states, including their governance systems, any evaluation data, and any details on funding systems and requirements.</w:t>
      </w:r>
    </w:p>
    <w:p w:rsidR="004C00BE" w:rsidRPr="004C00BE" w:rsidRDefault="004C00BE" w:rsidP="00D113CD">
      <w:pPr>
        <w:numPr>
          <w:ilvl w:val="0"/>
          <w:numId w:val="41"/>
        </w:numPr>
        <w:spacing w:after="0"/>
        <w:contextualSpacing/>
        <w:rPr>
          <w:rFonts w:eastAsiaTheme="minorHAnsi" w:cstheme="minorBidi"/>
          <w:b/>
        </w:rPr>
      </w:pPr>
      <w:r w:rsidRPr="004C00BE">
        <w:rPr>
          <w:rFonts w:eastAsiaTheme="minorHAnsi" w:cstheme="minorBidi"/>
        </w:rPr>
        <w:t>Best model depends on what you are trying to accomplish</w:t>
      </w:r>
    </w:p>
    <w:p w:rsidR="004C00BE" w:rsidRPr="004C00BE" w:rsidRDefault="004C00BE" w:rsidP="00D113CD">
      <w:pPr>
        <w:numPr>
          <w:ilvl w:val="0"/>
          <w:numId w:val="34"/>
        </w:numPr>
        <w:spacing w:after="0"/>
        <w:contextualSpacing/>
        <w:rPr>
          <w:rFonts w:eastAsiaTheme="minorHAnsi" w:cstheme="minorBidi"/>
          <w:b/>
        </w:rPr>
      </w:pPr>
      <w:r w:rsidRPr="004C00BE">
        <w:rPr>
          <w:rFonts w:eastAsiaTheme="minorHAnsi" w:cstheme="minorBidi"/>
          <w:b/>
        </w:rPr>
        <w:t xml:space="preserve">Shared service arrangements in Massachusetts </w:t>
      </w:r>
    </w:p>
    <w:p w:rsidR="004C00BE" w:rsidRPr="004C00BE" w:rsidRDefault="004C00BE" w:rsidP="004C00BE">
      <w:pPr>
        <w:numPr>
          <w:ilvl w:val="0"/>
          <w:numId w:val="25"/>
        </w:numPr>
        <w:spacing w:after="0"/>
        <w:contextualSpacing/>
        <w:rPr>
          <w:rFonts w:eastAsiaTheme="minorHAnsi" w:cstheme="minorBidi"/>
        </w:rPr>
      </w:pPr>
      <w:r w:rsidRPr="004C00BE">
        <w:rPr>
          <w:rFonts w:eastAsiaTheme="minorHAnsi" w:cstheme="minorBidi"/>
        </w:rPr>
        <w:t>Provide a list of Public Health Districts in Massachusetts.</w:t>
      </w:r>
    </w:p>
    <w:p w:rsidR="004C00BE" w:rsidRPr="004C00BE" w:rsidRDefault="004C00BE" w:rsidP="004C00BE">
      <w:pPr>
        <w:numPr>
          <w:ilvl w:val="0"/>
          <w:numId w:val="25"/>
        </w:numPr>
        <w:spacing w:after="0"/>
        <w:contextualSpacing/>
        <w:rPr>
          <w:rFonts w:eastAsiaTheme="minorHAnsi" w:cstheme="minorBidi"/>
        </w:rPr>
      </w:pPr>
      <w:r w:rsidRPr="004C00BE">
        <w:rPr>
          <w:rFonts w:eastAsiaTheme="minorHAnsi" w:cstheme="minorBidi"/>
        </w:rPr>
        <w:t>Provided a list of shared service arrangements in Massachusetts.</w:t>
      </w:r>
    </w:p>
    <w:p w:rsidR="004C00BE" w:rsidRPr="004C00BE" w:rsidRDefault="004C00BE" w:rsidP="004C00BE">
      <w:pPr>
        <w:numPr>
          <w:ilvl w:val="0"/>
          <w:numId w:val="25"/>
        </w:numPr>
        <w:spacing w:after="0"/>
        <w:contextualSpacing/>
        <w:rPr>
          <w:rFonts w:eastAsiaTheme="minorHAnsi" w:cstheme="minorBidi"/>
          <w:b/>
        </w:rPr>
      </w:pPr>
      <w:r w:rsidRPr="004C00BE">
        <w:rPr>
          <w:rFonts w:eastAsiaTheme="minorHAnsi" w:cstheme="minorBidi"/>
        </w:rPr>
        <w:t>Provided overview of Public Health District Incentive Grant program (P.H.D.I.G.)</w:t>
      </w:r>
    </w:p>
    <w:p w:rsidR="004C00BE" w:rsidRPr="004C00BE" w:rsidRDefault="004C00BE" w:rsidP="004C00BE">
      <w:pPr>
        <w:numPr>
          <w:ilvl w:val="0"/>
          <w:numId w:val="25"/>
        </w:numPr>
        <w:spacing w:after="0"/>
        <w:contextualSpacing/>
        <w:rPr>
          <w:rFonts w:eastAsiaTheme="minorHAnsi" w:cstheme="minorBidi"/>
          <w:b/>
        </w:rPr>
      </w:pPr>
      <w:r w:rsidRPr="004C00BE">
        <w:rPr>
          <w:rFonts w:eastAsiaTheme="minorHAnsi" w:cstheme="minorBidi"/>
        </w:rPr>
        <w:t>Massachusetts Regionalization Working Group (MRWG)</w:t>
      </w:r>
    </w:p>
    <w:p w:rsidR="004C00BE" w:rsidRPr="004C00BE" w:rsidRDefault="004C00BE" w:rsidP="004C00BE">
      <w:pPr>
        <w:numPr>
          <w:ilvl w:val="0"/>
          <w:numId w:val="25"/>
        </w:numPr>
        <w:spacing w:after="0"/>
        <w:contextualSpacing/>
        <w:rPr>
          <w:rFonts w:eastAsiaTheme="minorHAnsi" w:cstheme="minorBidi"/>
          <w:b/>
        </w:rPr>
      </w:pPr>
      <w:r w:rsidRPr="004C00BE">
        <w:rPr>
          <w:rFonts w:eastAsiaTheme="minorHAnsi" w:cstheme="minorBidi"/>
        </w:rPr>
        <w:t>Public health is not the only available shared service model.</w:t>
      </w:r>
    </w:p>
    <w:p w:rsidR="004C00BE" w:rsidRPr="004C00BE" w:rsidRDefault="004C00BE" w:rsidP="00D113CD">
      <w:pPr>
        <w:numPr>
          <w:ilvl w:val="0"/>
          <w:numId w:val="40"/>
        </w:numPr>
        <w:spacing w:after="0"/>
        <w:contextualSpacing/>
        <w:rPr>
          <w:rFonts w:eastAsiaTheme="minorHAnsi" w:cstheme="minorBidi"/>
          <w:b/>
        </w:rPr>
      </w:pPr>
      <w:r w:rsidRPr="004C00BE">
        <w:rPr>
          <w:rFonts w:eastAsiaTheme="minorHAnsi" w:cstheme="minorBidi"/>
        </w:rPr>
        <w:t>What other shared service delivery components are being implemented across bureaus?</w:t>
      </w:r>
    </w:p>
    <w:p w:rsidR="004C00BE" w:rsidRPr="004C00BE" w:rsidRDefault="004C00BE" w:rsidP="004C00BE">
      <w:pPr>
        <w:numPr>
          <w:ilvl w:val="0"/>
          <w:numId w:val="25"/>
        </w:numPr>
        <w:spacing w:after="0"/>
        <w:contextualSpacing/>
        <w:rPr>
          <w:rFonts w:eastAsiaTheme="minorHAnsi" w:cstheme="minorBidi"/>
          <w:b/>
        </w:rPr>
      </w:pPr>
      <w:r w:rsidRPr="004C00BE">
        <w:rPr>
          <w:rFonts w:eastAsiaTheme="minorHAnsi" w:cstheme="minorBidi"/>
        </w:rPr>
        <w:t>Could the Visiting Nurses Association (VNA) service model be considered a third party shared service provider?  No.   A comprehensive shared service arrangement is defined by:</w:t>
      </w:r>
    </w:p>
    <w:p w:rsidR="004C00BE" w:rsidRPr="004C00BE" w:rsidRDefault="004C00BE" w:rsidP="00D113CD">
      <w:pPr>
        <w:numPr>
          <w:ilvl w:val="0"/>
          <w:numId w:val="35"/>
        </w:numPr>
        <w:spacing w:after="0"/>
        <w:contextualSpacing/>
        <w:rPr>
          <w:rFonts w:eastAsiaTheme="minorHAnsi" w:cstheme="minorBidi"/>
          <w:b/>
        </w:rPr>
      </w:pPr>
      <w:r w:rsidRPr="004C00BE">
        <w:rPr>
          <w:rFonts w:eastAsiaTheme="minorHAnsi" w:cstheme="minorBidi"/>
        </w:rPr>
        <w:lastRenderedPageBreak/>
        <w:t>How the service is delivered.</w:t>
      </w:r>
    </w:p>
    <w:p w:rsidR="004C00BE" w:rsidRPr="004C00BE" w:rsidRDefault="004C00BE" w:rsidP="00D113CD">
      <w:pPr>
        <w:numPr>
          <w:ilvl w:val="0"/>
          <w:numId w:val="35"/>
        </w:numPr>
        <w:spacing w:after="0"/>
        <w:contextualSpacing/>
        <w:rPr>
          <w:rFonts w:eastAsiaTheme="minorHAnsi" w:cstheme="minorBidi"/>
          <w:b/>
        </w:rPr>
      </w:pPr>
      <w:r w:rsidRPr="004C00BE">
        <w:rPr>
          <w:rFonts w:eastAsiaTheme="minorHAnsi" w:cstheme="minorBidi"/>
        </w:rPr>
        <w:t xml:space="preserve">Governance Structure </w:t>
      </w:r>
    </w:p>
    <w:p w:rsidR="004C00BE" w:rsidRPr="004C00BE" w:rsidRDefault="004C00BE" w:rsidP="00D113CD">
      <w:pPr>
        <w:numPr>
          <w:ilvl w:val="0"/>
          <w:numId w:val="35"/>
        </w:numPr>
        <w:spacing w:after="0"/>
        <w:contextualSpacing/>
        <w:rPr>
          <w:rFonts w:eastAsiaTheme="minorHAnsi" w:cstheme="minorBidi"/>
          <w:b/>
        </w:rPr>
      </w:pPr>
      <w:r w:rsidRPr="004C00BE">
        <w:rPr>
          <w:rFonts w:eastAsiaTheme="minorHAnsi" w:cstheme="minorBidi"/>
        </w:rPr>
        <w:t xml:space="preserve">Who is being served and are communities being blended. </w:t>
      </w:r>
    </w:p>
    <w:p w:rsidR="004C00BE" w:rsidRPr="004C00BE" w:rsidRDefault="004C00BE" w:rsidP="00D113CD">
      <w:pPr>
        <w:numPr>
          <w:ilvl w:val="0"/>
          <w:numId w:val="34"/>
        </w:numPr>
        <w:contextualSpacing/>
        <w:rPr>
          <w:rFonts w:eastAsiaTheme="minorHAnsi" w:cstheme="minorBidi"/>
          <w:b/>
        </w:rPr>
      </w:pPr>
      <w:r w:rsidRPr="004C00BE">
        <w:rPr>
          <w:rFonts w:eastAsiaTheme="minorHAnsi" w:cstheme="minorBidi"/>
          <w:b/>
        </w:rPr>
        <w:t>Massachusetts Public Health District Incentive Grant Program (PHDIG)</w:t>
      </w:r>
    </w:p>
    <w:p w:rsidR="004C00BE" w:rsidRPr="004C00BE" w:rsidRDefault="004C00BE" w:rsidP="00D113CD">
      <w:pPr>
        <w:numPr>
          <w:ilvl w:val="0"/>
          <w:numId w:val="37"/>
        </w:numPr>
        <w:spacing w:after="0"/>
        <w:contextualSpacing/>
        <w:rPr>
          <w:rFonts w:eastAsiaTheme="minorHAnsi" w:cstheme="minorBidi"/>
          <w:b/>
        </w:rPr>
      </w:pPr>
      <w:r w:rsidRPr="004C00BE">
        <w:rPr>
          <w:rFonts w:eastAsiaTheme="minorHAnsi" w:cstheme="minorBidi"/>
        </w:rPr>
        <w:t>Review PHDIG one page reports from the Massachusetts Public Health Regionalization Working Group to gain an understanding of how some public health districts are formed and managed in Massachusetts.</w:t>
      </w:r>
    </w:p>
    <w:p w:rsidR="004C00BE" w:rsidRPr="004C00BE" w:rsidRDefault="004C00BE" w:rsidP="00D113CD">
      <w:pPr>
        <w:numPr>
          <w:ilvl w:val="0"/>
          <w:numId w:val="34"/>
        </w:numPr>
        <w:spacing w:after="0"/>
        <w:contextualSpacing/>
        <w:rPr>
          <w:rFonts w:eastAsiaTheme="minorHAnsi" w:cstheme="minorBidi"/>
          <w:b/>
        </w:rPr>
      </w:pPr>
      <w:r w:rsidRPr="004C00BE">
        <w:rPr>
          <w:rFonts w:eastAsiaTheme="minorHAnsi" w:cstheme="minorBidi"/>
          <w:b/>
        </w:rPr>
        <w:t>Review shared service arrangements in Other States</w:t>
      </w:r>
    </w:p>
    <w:p w:rsidR="004C00BE" w:rsidRPr="004C00BE" w:rsidRDefault="004C00BE" w:rsidP="004C00BE">
      <w:pPr>
        <w:numPr>
          <w:ilvl w:val="0"/>
          <w:numId w:val="25"/>
        </w:numPr>
        <w:spacing w:after="0"/>
        <w:contextualSpacing/>
        <w:rPr>
          <w:rFonts w:eastAsiaTheme="minorHAnsi" w:cstheme="minorBidi"/>
        </w:rPr>
      </w:pPr>
      <w:r w:rsidRPr="004C00BE">
        <w:rPr>
          <w:rFonts w:eastAsiaTheme="minorHAnsi" w:cstheme="minorBidi"/>
        </w:rPr>
        <w:t xml:space="preserve">Connecticut </w:t>
      </w:r>
    </w:p>
    <w:p w:rsidR="004C00BE" w:rsidRPr="004C00BE" w:rsidRDefault="004C00BE" w:rsidP="004C00BE">
      <w:pPr>
        <w:numPr>
          <w:ilvl w:val="0"/>
          <w:numId w:val="25"/>
        </w:numPr>
        <w:spacing w:after="0"/>
        <w:contextualSpacing/>
        <w:rPr>
          <w:rFonts w:eastAsiaTheme="minorHAnsi" w:cstheme="minorBidi"/>
          <w:b/>
        </w:rPr>
      </w:pPr>
      <w:r w:rsidRPr="004C00BE">
        <w:rPr>
          <w:rFonts w:eastAsiaTheme="minorHAnsi" w:cstheme="minorBidi"/>
        </w:rPr>
        <w:t>Virginia</w:t>
      </w:r>
    </w:p>
    <w:p w:rsidR="004C00BE" w:rsidRPr="004C00BE" w:rsidRDefault="004C00BE" w:rsidP="004C00BE">
      <w:pPr>
        <w:numPr>
          <w:ilvl w:val="0"/>
          <w:numId w:val="25"/>
        </w:numPr>
        <w:spacing w:after="0"/>
        <w:contextualSpacing/>
        <w:rPr>
          <w:rFonts w:eastAsiaTheme="minorHAnsi" w:cstheme="minorBidi"/>
          <w:b/>
        </w:rPr>
      </w:pPr>
      <w:r w:rsidRPr="004C00BE">
        <w:rPr>
          <w:rFonts w:eastAsiaTheme="minorHAnsi" w:cstheme="minorBidi"/>
        </w:rPr>
        <w:t xml:space="preserve">New Jersey </w:t>
      </w:r>
    </w:p>
    <w:p w:rsidR="004C00BE" w:rsidRPr="004C00BE" w:rsidRDefault="004C00BE" w:rsidP="004C00BE">
      <w:pPr>
        <w:numPr>
          <w:ilvl w:val="0"/>
          <w:numId w:val="25"/>
        </w:numPr>
        <w:spacing w:after="0"/>
        <w:contextualSpacing/>
        <w:rPr>
          <w:rFonts w:eastAsiaTheme="minorHAnsi" w:cstheme="minorBidi"/>
          <w:b/>
        </w:rPr>
      </w:pPr>
      <w:r w:rsidRPr="004C00BE">
        <w:rPr>
          <w:rFonts w:eastAsiaTheme="minorHAnsi" w:cstheme="minorBidi"/>
        </w:rPr>
        <w:t xml:space="preserve">Washington State </w:t>
      </w:r>
    </w:p>
    <w:p w:rsidR="004C00BE" w:rsidRPr="004C00BE" w:rsidRDefault="004C00BE" w:rsidP="00D113CD">
      <w:pPr>
        <w:numPr>
          <w:ilvl w:val="0"/>
          <w:numId w:val="39"/>
        </w:numPr>
        <w:spacing w:after="0"/>
        <w:contextualSpacing/>
        <w:rPr>
          <w:rFonts w:eastAsiaTheme="minorHAnsi" w:cstheme="minorBidi"/>
          <w:b/>
        </w:rPr>
      </w:pPr>
      <w:r w:rsidRPr="004C00BE">
        <w:rPr>
          <w:rFonts w:eastAsiaTheme="minorHAnsi" w:cstheme="minorBidi"/>
        </w:rPr>
        <w:t>They have state, regional and local services.</w:t>
      </w:r>
    </w:p>
    <w:p w:rsidR="004C00BE" w:rsidRPr="004C00BE" w:rsidRDefault="004C00BE" w:rsidP="004C00BE">
      <w:pPr>
        <w:numPr>
          <w:ilvl w:val="0"/>
          <w:numId w:val="25"/>
        </w:numPr>
        <w:spacing w:after="0"/>
        <w:contextualSpacing/>
        <w:rPr>
          <w:rFonts w:eastAsiaTheme="minorHAnsi" w:cstheme="minorBidi"/>
          <w:b/>
        </w:rPr>
      </w:pPr>
      <w:r w:rsidRPr="004C00BE">
        <w:rPr>
          <w:rFonts w:eastAsiaTheme="minorHAnsi" w:cstheme="minorBidi"/>
        </w:rPr>
        <w:t>Oregon</w:t>
      </w:r>
    </w:p>
    <w:p w:rsidR="004C00BE" w:rsidRPr="004C00BE" w:rsidRDefault="004C00BE" w:rsidP="00D113CD">
      <w:pPr>
        <w:numPr>
          <w:ilvl w:val="0"/>
          <w:numId w:val="39"/>
        </w:numPr>
        <w:spacing w:after="0"/>
        <w:contextualSpacing/>
        <w:rPr>
          <w:rFonts w:eastAsiaTheme="minorHAnsi" w:cstheme="minorBidi"/>
          <w:b/>
        </w:rPr>
      </w:pPr>
      <w:r w:rsidRPr="004C00BE">
        <w:rPr>
          <w:rFonts w:eastAsiaTheme="minorHAnsi" w:cstheme="minorBidi"/>
        </w:rPr>
        <w:t>Up to health department to decide if they would prefer to share services or not.</w:t>
      </w:r>
    </w:p>
    <w:p w:rsidR="004C00BE" w:rsidRPr="004C00BE" w:rsidRDefault="004C00BE" w:rsidP="004C00BE">
      <w:pPr>
        <w:numPr>
          <w:ilvl w:val="0"/>
          <w:numId w:val="25"/>
        </w:numPr>
        <w:spacing w:after="0"/>
        <w:contextualSpacing/>
        <w:rPr>
          <w:rFonts w:eastAsiaTheme="minorHAnsi" w:cstheme="minorBidi"/>
          <w:b/>
        </w:rPr>
      </w:pPr>
      <w:r w:rsidRPr="004C00BE">
        <w:rPr>
          <w:rFonts w:eastAsiaTheme="minorHAnsi" w:cstheme="minorBidi"/>
        </w:rPr>
        <w:t>Ohio</w:t>
      </w:r>
    </w:p>
    <w:p w:rsidR="004C00BE" w:rsidRPr="004C00BE" w:rsidRDefault="004C00BE" w:rsidP="004C00BE">
      <w:pPr>
        <w:numPr>
          <w:ilvl w:val="1"/>
          <w:numId w:val="25"/>
        </w:numPr>
        <w:spacing w:after="0"/>
        <w:contextualSpacing/>
        <w:rPr>
          <w:rFonts w:eastAsiaTheme="minorHAnsi" w:cstheme="minorBidi"/>
          <w:b/>
        </w:rPr>
      </w:pPr>
      <w:r w:rsidRPr="004C00BE">
        <w:rPr>
          <w:rFonts w:eastAsiaTheme="minorHAnsi" w:cstheme="minorBidi"/>
        </w:rPr>
        <w:t>Every health department in Ohio must be accredited to receive state funds.  As a result, health departments are looking for opportunities to share services to become accredited.</w:t>
      </w:r>
      <w:r w:rsidRPr="004C00BE">
        <w:rPr>
          <w:rFonts w:eastAsiaTheme="minorHAnsi" w:cstheme="minorBidi"/>
        </w:rPr>
        <w:tab/>
      </w:r>
    </w:p>
    <w:p w:rsidR="004C00BE" w:rsidRPr="004C00BE" w:rsidRDefault="004C00BE" w:rsidP="00D113CD">
      <w:pPr>
        <w:numPr>
          <w:ilvl w:val="0"/>
          <w:numId w:val="37"/>
        </w:numPr>
        <w:spacing w:after="0"/>
        <w:contextualSpacing/>
        <w:rPr>
          <w:rFonts w:eastAsiaTheme="minorHAnsi" w:cstheme="minorBidi"/>
          <w:b/>
        </w:rPr>
      </w:pPr>
      <w:r w:rsidRPr="004C00BE">
        <w:rPr>
          <w:rFonts w:eastAsiaTheme="minorHAnsi" w:cstheme="minorBidi"/>
        </w:rPr>
        <w:t>Best model depends on what you are looking to accomplish.</w:t>
      </w:r>
    </w:p>
    <w:p w:rsidR="004C00BE" w:rsidRPr="004C00BE" w:rsidRDefault="004C00BE" w:rsidP="004C00BE">
      <w:pPr>
        <w:numPr>
          <w:ilvl w:val="0"/>
          <w:numId w:val="25"/>
        </w:numPr>
        <w:spacing w:after="0"/>
        <w:contextualSpacing/>
        <w:rPr>
          <w:rFonts w:eastAsiaTheme="minorHAnsi" w:cstheme="minorBidi"/>
          <w:b/>
        </w:rPr>
      </w:pPr>
      <w:r w:rsidRPr="004C00BE">
        <w:rPr>
          <w:rFonts w:eastAsiaTheme="minorHAnsi" w:cstheme="minorBidi"/>
        </w:rPr>
        <w:t>Council of Government model may work as a third party administrator</w:t>
      </w:r>
    </w:p>
    <w:p w:rsidR="004C00BE" w:rsidRPr="004C00BE" w:rsidRDefault="004C00BE" w:rsidP="004C00BE">
      <w:pPr>
        <w:spacing w:after="0"/>
        <w:ind w:left="360"/>
        <w:contextualSpacing/>
        <w:rPr>
          <w:rFonts w:eastAsiaTheme="minorHAnsi" w:cstheme="minorBidi"/>
          <w:b/>
        </w:rPr>
      </w:pPr>
    </w:p>
    <w:p w:rsidR="004C00BE" w:rsidRPr="004C00BE" w:rsidRDefault="004C00BE" w:rsidP="00D113CD">
      <w:pPr>
        <w:numPr>
          <w:ilvl w:val="0"/>
          <w:numId w:val="34"/>
        </w:numPr>
        <w:spacing w:after="0"/>
        <w:contextualSpacing/>
        <w:rPr>
          <w:rFonts w:eastAsiaTheme="minorHAnsi" w:cstheme="minorBidi"/>
          <w:b/>
        </w:rPr>
      </w:pPr>
      <w:r w:rsidRPr="004C00BE">
        <w:rPr>
          <w:rFonts w:eastAsiaTheme="minorHAnsi" w:cstheme="minorBidi"/>
          <w:b/>
        </w:rPr>
        <w:t xml:space="preserve">Existing funding for local public health districts in Massachusetts </w:t>
      </w:r>
    </w:p>
    <w:p w:rsidR="004C00BE" w:rsidRPr="004C00BE" w:rsidRDefault="004C00BE" w:rsidP="00D113CD">
      <w:pPr>
        <w:numPr>
          <w:ilvl w:val="0"/>
          <w:numId w:val="32"/>
        </w:numPr>
        <w:spacing w:after="0"/>
        <w:contextualSpacing/>
        <w:rPr>
          <w:rFonts w:eastAsiaTheme="minorHAnsi" w:cstheme="minorBidi"/>
          <w:b/>
        </w:rPr>
      </w:pPr>
      <w:r w:rsidRPr="004C00BE">
        <w:rPr>
          <w:rFonts w:eastAsiaTheme="minorHAnsi" w:cstheme="minorBidi"/>
          <w:b/>
        </w:rPr>
        <w:t>MGL Chapter 111 Section 127c</w:t>
      </w:r>
    </w:p>
    <w:p w:rsidR="004C00BE" w:rsidRPr="004C00BE" w:rsidRDefault="004C00BE" w:rsidP="00D113CD">
      <w:pPr>
        <w:numPr>
          <w:ilvl w:val="0"/>
          <w:numId w:val="38"/>
        </w:numPr>
        <w:spacing w:after="0"/>
        <w:contextualSpacing/>
        <w:rPr>
          <w:rFonts w:eastAsiaTheme="minorHAnsi" w:cstheme="minorBidi"/>
          <w:b/>
        </w:rPr>
      </w:pPr>
      <w:r w:rsidRPr="004C00BE">
        <w:rPr>
          <w:rFonts w:eastAsiaTheme="minorHAnsi" w:cstheme="minorBidi"/>
        </w:rPr>
        <w:t>Funding for districts already exists</w:t>
      </w:r>
    </w:p>
    <w:p w:rsidR="004C00BE" w:rsidRPr="004C00BE" w:rsidRDefault="004C00BE" w:rsidP="00D113CD">
      <w:pPr>
        <w:numPr>
          <w:ilvl w:val="0"/>
          <w:numId w:val="38"/>
        </w:numPr>
        <w:spacing w:after="0"/>
        <w:contextualSpacing/>
        <w:rPr>
          <w:rFonts w:eastAsiaTheme="minorHAnsi" w:cstheme="minorBidi"/>
          <w:b/>
        </w:rPr>
      </w:pPr>
      <w:r w:rsidRPr="004C00BE">
        <w:rPr>
          <w:rFonts w:eastAsiaTheme="minorHAnsi" w:cstheme="minorBidi"/>
        </w:rPr>
        <w:t>No performance standards required.</w:t>
      </w:r>
    </w:p>
    <w:p w:rsidR="004C00BE" w:rsidRPr="004C00BE" w:rsidRDefault="004C00BE" w:rsidP="00D113CD">
      <w:pPr>
        <w:numPr>
          <w:ilvl w:val="0"/>
          <w:numId w:val="38"/>
        </w:numPr>
        <w:spacing w:after="0"/>
        <w:contextualSpacing/>
        <w:rPr>
          <w:rFonts w:eastAsiaTheme="minorHAnsi" w:cstheme="minorBidi"/>
          <w:b/>
        </w:rPr>
      </w:pPr>
      <w:r w:rsidRPr="004C00BE">
        <w:rPr>
          <w:rFonts w:eastAsiaTheme="minorHAnsi" w:cstheme="minorBidi"/>
        </w:rPr>
        <w:t>No state appropriation because whole population could not be funded.</w:t>
      </w:r>
    </w:p>
    <w:p w:rsidR="004C00BE" w:rsidRPr="004C00BE" w:rsidRDefault="004C00BE" w:rsidP="00D113CD">
      <w:pPr>
        <w:numPr>
          <w:ilvl w:val="0"/>
          <w:numId w:val="38"/>
        </w:numPr>
        <w:spacing w:after="0"/>
        <w:contextualSpacing/>
        <w:rPr>
          <w:rFonts w:eastAsiaTheme="minorHAnsi" w:cstheme="minorBidi"/>
          <w:b/>
        </w:rPr>
      </w:pPr>
      <w:r w:rsidRPr="004C00BE">
        <w:rPr>
          <w:rFonts w:eastAsiaTheme="minorHAnsi" w:cstheme="minorBidi"/>
        </w:rPr>
        <w:t>Barnstable County has a $.01 sales tax to support local public health.</w:t>
      </w:r>
    </w:p>
    <w:p w:rsidR="004C00BE" w:rsidRPr="004C00BE" w:rsidRDefault="004C00BE" w:rsidP="00D113CD">
      <w:pPr>
        <w:numPr>
          <w:ilvl w:val="0"/>
          <w:numId w:val="34"/>
        </w:numPr>
        <w:spacing w:after="0"/>
        <w:contextualSpacing/>
        <w:rPr>
          <w:rFonts w:eastAsiaTheme="minorHAnsi" w:cstheme="minorBidi"/>
          <w:b/>
        </w:rPr>
      </w:pPr>
      <w:r w:rsidRPr="004C00BE">
        <w:rPr>
          <w:rFonts w:eastAsiaTheme="minorHAnsi" w:cstheme="minorBidi"/>
          <w:b/>
        </w:rPr>
        <w:t xml:space="preserve">Local Public Health Standards </w:t>
      </w:r>
      <w:r w:rsidRPr="004C00BE">
        <w:rPr>
          <w:rFonts w:eastAsiaTheme="minorHAnsi" w:cstheme="minorBidi"/>
        </w:rPr>
        <w:t>(questions may be best answered by the Standards committee)</w:t>
      </w:r>
    </w:p>
    <w:p w:rsidR="004C00BE" w:rsidRPr="004C00BE" w:rsidRDefault="004C00BE" w:rsidP="00D113CD">
      <w:pPr>
        <w:numPr>
          <w:ilvl w:val="0"/>
          <w:numId w:val="31"/>
        </w:numPr>
        <w:spacing w:after="0"/>
        <w:contextualSpacing/>
        <w:rPr>
          <w:rFonts w:eastAsiaTheme="minorHAnsi" w:cstheme="minorBidi"/>
        </w:rPr>
      </w:pPr>
      <w:r w:rsidRPr="004C00BE">
        <w:rPr>
          <w:rFonts w:eastAsiaTheme="minorHAnsi" w:cstheme="minorBidi"/>
        </w:rPr>
        <w:t>Is there an expectation that local public health will provide ten essential public health services?</w:t>
      </w:r>
    </w:p>
    <w:p w:rsidR="004C00BE" w:rsidRPr="004C00BE" w:rsidRDefault="004C00BE" w:rsidP="00D113CD">
      <w:pPr>
        <w:numPr>
          <w:ilvl w:val="0"/>
          <w:numId w:val="31"/>
        </w:numPr>
        <w:spacing w:after="0"/>
        <w:contextualSpacing/>
        <w:rPr>
          <w:rFonts w:eastAsiaTheme="minorHAnsi" w:cstheme="minorBidi"/>
        </w:rPr>
      </w:pPr>
      <w:r w:rsidRPr="004C00BE">
        <w:rPr>
          <w:rFonts w:eastAsiaTheme="minorHAnsi" w:cstheme="minorBidi"/>
        </w:rPr>
        <w:t>What should the state require as a minimum standard of performance for local health departments and how will this standard be supported?</w:t>
      </w:r>
    </w:p>
    <w:p w:rsidR="004C00BE" w:rsidRPr="004C00BE" w:rsidRDefault="004C00BE" w:rsidP="00D113CD">
      <w:pPr>
        <w:numPr>
          <w:ilvl w:val="0"/>
          <w:numId w:val="32"/>
        </w:numPr>
        <w:spacing w:after="0"/>
        <w:contextualSpacing/>
        <w:rPr>
          <w:rFonts w:eastAsiaTheme="minorHAnsi" w:cstheme="minorBidi"/>
          <w:b/>
        </w:rPr>
      </w:pPr>
      <w:r w:rsidRPr="004C00BE">
        <w:rPr>
          <w:rFonts w:eastAsiaTheme="minorHAnsi" w:cstheme="minorBidi"/>
        </w:rPr>
        <w:t>What are the mandated public health services for Massachusetts?</w:t>
      </w:r>
    </w:p>
    <w:p w:rsidR="004C00BE" w:rsidRPr="004C00BE" w:rsidRDefault="004C00BE" w:rsidP="00D113CD">
      <w:pPr>
        <w:numPr>
          <w:ilvl w:val="0"/>
          <w:numId w:val="32"/>
        </w:numPr>
        <w:spacing w:after="0"/>
        <w:contextualSpacing/>
        <w:rPr>
          <w:rFonts w:eastAsiaTheme="minorHAnsi" w:cstheme="minorBidi"/>
          <w:b/>
        </w:rPr>
      </w:pPr>
      <w:r w:rsidRPr="004C00BE">
        <w:rPr>
          <w:rFonts w:eastAsiaTheme="minorHAnsi" w:cstheme="minorBidi"/>
        </w:rPr>
        <w:t>Is there a minimum set of services that is necessary to achieve an equitable system?</w:t>
      </w:r>
    </w:p>
    <w:p w:rsidR="004C00BE" w:rsidRPr="004C00BE" w:rsidRDefault="004C00BE" w:rsidP="00D113CD">
      <w:pPr>
        <w:numPr>
          <w:ilvl w:val="0"/>
          <w:numId w:val="36"/>
        </w:numPr>
        <w:spacing w:after="0"/>
        <w:contextualSpacing/>
        <w:rPr>
          <w:rFonts w:eastAsiaTheme="minorHAnsi" w:cstheme="minorBidi"/>
          <w:b/>
        </w:rPr>
      </w:pPr>
      <w:r w:rsidRPr="004C00BE">
        <w:rPr>
          <w:rFonts w:eastAsiaTheme="minorHAnsi" w:cstheme="minorBidi"/>
        </w:rPr>
        <w:t xml:space="preserve">Although the goal may be to have every health department perform the 10 essential public health services. Mandated services may be the next best option. </w:t>
      </w:r>
    </w:p>
    <w:p w:rsidR="004C00BE" w:rsidRPr="004C00BE" w:rsidRDefault="004C00BE" w:rsidP="004C00BE">
      <w:pPr>
        <w:spacing w:after="0"/>
        <w:rPr>
          <w:rFonts w:eastAsiaTheme="minorHAnsi" w:cstheme="minorBidi"/>
          <w:b/>
        </w:rPr>
      </w:pPr>
    </w:p>
    <w:p w:rsidR="004C00BE" w:rsidRPr="004C00BE" w:rsidRDefault="004C00BE" w:rsidP="004C00BE">
      <w:pPr>
        <w:spacing w:after="0"/>
        <w:rPr>
          <w:rFonts w:eastAsiaTheme="minorHAnsi" w:cstheme="minorBidi"/>
          <w:b/>
        </w:rPr>
      </w:pPr>
      <w:r w:rsidRPr="004C00BE">
        <w:rPr>
          <w:rFonts w:eastAsiaTheme="minorHAnsi" w:cstheme="minorBidi"/>
          <w:b/>
        </w:rPr>
        <w:t>Key Questions</w:t>
      </w:r>
    </w:p>
    <w:p w:rsidR="004C00BE" w:rsidRPr="004C00BE" w:rsidRDefault="004C00BE" w:rsidP="00D113CD">
      <w:pPr>
        <w:numPr>
          <w:ilvl w:val="0"/>
          <w:numId w:val="31"/>
        </w:numPr>
        <w:spacing w:after="0"/>
        <w:contextualSpacing/>
        <w:rPr>
          <w:rFonts w:eastAsiaTheme="minorHAnsi" w:cstheme="minorBidi"/>
        </w:rPr>
      </w:pPr>
      <w:r w:rsidRPr="004C00BE">
        <w:rPr>
          <w:rFonts w:eastAsiaTheme="minorHAnsi" w:cstheme="minorBidi"/>
        </w:rPr>
        <w:t>How many cross-jurisdictional sharing arrangements are there in Massachusetts?</w:t>
      </w:r>
    </w:p>
    <w:p w:rsidR="004C00BE" w:rsidRPr="004C00BE" w:rsidRDefault="004C00BE" w:rsidP="00D113CD">
      <w:pPr>
        <w:numPr>
          <w:ilvl w:val="0"/>
          <w:numId w:val="31"/>
        </w:numPr>
        <w:spacing w:after="0"/>
        <w:contextualSpacing/>
        <w:rPr>
          <w:rFonts w:eastAsiaTheme="minorHAnsi" w:cstheme="minorBidi"/>
        </w:rPr>
      </w:pPr>
      <w:r w:rsidRPr="004C00BE">
        <w:rPr>
          <w:rFonts w:eastAsiaTheme="minorHAnsi" w:cstheme="minorBidi"/>
        </w:rPr>
        <w:t>Is there a preferred structure that works best for Massachusetts?</w:t>
      </w:r>
    </w:p>
    <w:p w:rsidR="004C00BE" w:rsidRPr="004C00BE" w:rsidRDefault="004C00BE" w:rsidP="00D113CD">
      <w:pPr>
        <w:numPr>
          <w:ilvl w:val="0"/>
          <w:numId w:val="31"/>
        </w:numPr>
        <w:spacing w:after="0"/>
        <w:contextualSpacing/>
        <w:rPr>
          <w:rFonts w:eastAsiaTheme="minorHAnsi" w:cstheme="minorBidi"/>
        </w:rPr>
      </w:pPr>
      <w:r w:rsidRPr="004C00BE">
        <w:rPr>
          <w:rFonts w:eastAsiaTheme="minorHAnsi" w:cstheme="minorBidi"/>
        </w:rPr>
        <w:t>What services should Massachusetts require?</w:t>
      </w:r>
    </w:p>
    <w:p w:rsidR="004C00BE" w:rsidRPr="004C00BE" w:rsidRDefault="004C00BE" w:rsidP="00D113CD">
      <w:pPr>
        <w:numPr>
          <w:ilvl w:val="0"/>
          <w:numId w:val="31"/>
        </w:numPr>
        <w:spacing w:after="0"/>
        <w:contextualSpacing/>
        <w:rPr>
          <w:rFonts w:eastAsiaTheme="minorHAnsi" w:cstheme="minorBidi"/>
        </w:rPr>
      </w:pPr>
      <w:r w:rsidRPr="004C00BE">
        <w:rPr>
          <w:rFonts w:eastAsiaTheme="minorHAnsi" w:cstheme="minorBidi"/>
        </w:rPr>
        <w:t>What are our needs and what are we trying to accomplish?</w:t>
      </w:r>
    </w:p>
    <w:p w:rsidR="004C00BE" w:rsidRPr="004C00BE" w:rsidRDefault="004C00BE" w:rsidP="004C00BE">
      <w:pPr>
        <w:spacing w:after="0"/>
        <w:contextualSpacing/>
        <w:rPr>
          <w:rFonts w:eastAsiaTheme="minorHAnsi" w:cstheme="minorBidi"/>
          <w:b/>
          <w:sz w:val="24"/>
        </w:rPr>
      </w:pPr>
      <w:r w:rsidRPr="004C00BE">
        <w:rPr>
          <w:rFonts w:eastAsiaTheme="minorHAnsi" w:cstheme="minorBidi"/>
          <w:b/>
          <w:sz w:val="24"/>
        </w:rPr>
        <w:t>Decisions Made</w:t>
      </w:r>
    </w:p>
    <w:p w:rsidR="004C00BE" w:rsidRPr="004C00BE" w:rsidRDefault="004C00BE" w:rsidP="004C00BE">
      <w:pPr>
        <w:spacing w:after="0"/>
        <w:rPr>
          <w:rFonts w:eastAsiaTheme="minorHAnsi" w:cstheme="minorBidi"/>
        </w:rPr>
      </w:pPr>
      <w:r w:rsidRPr="004C00BE">
        <w:rPr>
          <w:rFonts w:eastAsiaTheme="minorHAnsi" w:cstheme="minorBidi"/>
          <w:b/>
          <w:sz w:val="24"/>
          <w:szCs w:val="24"/>
        </w:rPr>
        <w:lastRenderedPageBreak/>
        <w:t xml:space="preserve">VOTE: </w:t>
      </w:r>
      <w:r w:rsidRPr="004C00BE">
        <w:rPr>
          <w:rFonts w:eastAsiaTheme="minorHAnsi" w:cstheme="minorBidi"/>
          <w:sz w:val="24"/>
          <w:szCs w:val="24"/>
        </w:rPr>
        <w:t xml:space="preserve">Charlie Kaniecki moved to appoint </w:t>
      </w:r>
      <w:r w:rsidRPr="004C00BE">
        <w:rPr>
          <w:rFonts w:eastAsiaTheme="minorHAnsi" w:cstheme="minorBidi"/>
        </w:rPr>
        <w:t>Bernie Sullivan as chairperson of the Structure Subcommittee. The motion was seconded by Harold Cox. Bernie Sullivan agreed to accept the appointment. The motion passed unanimously.</w:t>
      </w:r>
    </w:p>
    <w:p w:rsidR="004C00BE" w:rsidRPr="004C00BE" w:rsidRDefault="004C00BE" w:rsidP="004C00BE">
      <w:pPr>
        <w:spacing w:after="0"/>
        <w:rPr>
          <w:rFonts w:eastAsiaTheme="minorHAnsi" w:cstheme="minorBidi"/>
        </w:rPr>
      </w:pPr>
    </w:p>
    <w:p w:rsidR="004C00BE" w:rsidRPr="004C00BE" w:rsidRDefault="004C00BE" w:rsidP="004C00BE">
      <w:pPr>
        <w:spacing w:after="0"/>
        <w:rPr>
          <w:rFonts w:eastAsiaTheme="minorHAnsi" w:cstheme="minorBidi"/>
        </w:rPr>
      </w:pPr>
      <w:r w:rsidRPr="004C00BE">
        <w:rPr>
          <w:rFonts w:eastAsiaTheme="minorHAnsi" w:cstheme="minorBidi"/>
          <w:b/>
        </w:rPr>
        <w:t xml:space="preserve">VOTE: </w:t>
      </w:r>
      <w:r w:rsidRPr="004C00BE">
        <w:rPr>
          <w:rFonts w:eastAsiaTheme="minorHAnsi" w:cstheme="minorBidi"/>
          <w:sz w:val="24"/>
          <w:szCs w:val="24"/>
        </w:rPr>
        <w:t>Charlie Kaniecki moved to schedule the next meeting of the</w:t>
      </w:r>
      <w:r w:rsidRPr="004C00BE">
        <w:rPr>
          <w:rFonts w:eastAsiaTheme="minorHAnsi" w:cstheme="minorBidi"/>
        </w:rPr>
        <w:t xml:space="preserve"> Structure Subcommittee in the morning before the next scheduled Special Commission meeting (tentatively, afternoon of November 3</w:t>
      </w:r>
      <w:r w:rsidRPr="004C00BE">
        <w:rPr>
          <w:rFonts w:eastAsiaTheme="minorHAnsi" w:cstheme="minorBidi"/>
          <w:vertAlign w:val="superscript"/>
        </w:rPr>
        <w:t>rd</w:t>
      </w:r>
      <w:r w:rsidRPr="004C00BE">
        <w:rPr>
          <w:rFonts w:eastAsiaTheme="minorHAnsi" w:cstheme="minorBidi"/>
        </w:rPr>
        <w:t>). The motion was seconded by Harold Cox. The motion passed unanimously.</w:t>
      </w:r>
    </w:p>
    <w:p w:rsidR="004C00BE" w:rsidRPr="004C00BE" w:rsidRDefault="004C00BE" w:rsidP="004C00BE">
      <w:pPr>
        <w:spacing w:after="0"/>
        <w:rPr>
          <w:rFonts w:eastAsiaTheme="minorHAnsi" w:cstheme="minorBidi"/>
          <w:b/>
        </w:rPr>
      </w:pPr>
    </w:p>
    <w:p w:rsidR="004C00BE" w:rsidRPr="004C00BE" w:rsidRDefault="004C00BE" w:rsidP="004C00BE">
      <w:pPr>
        <w:spacing w:after="0"/>
        <w:rPr>
          <w:rFonts w:eastAsiaTheme="minorHAnsi" w:cstheme="minorBidi"/>
          <w:b/>
          <w:sz w:val="24"/>
        </w:rPr>
      </w:pPr>
      <w:r w:rsidRPr="004C00BE">
        <w:rPr>
          <w:rFonts w:eastAsiaTheme="minorHAnsi" w:cstheme="minorBidi"/>
          <w:b/>
          <w:sz w:val="24"/>
        </w:rPr>
        <w:t>Action Steps</w:t>
      </w:r>
    </w:p>
    <w:p w:rsidR="004C00BE" w:rsidRPr="004C00BE" w:rsidRDefault="004C00BE" w:rsidP="004C00BE">
      <w:pPr>
        <w:spacing w:after="0"/>
        <w:rPr>
          <w:rFonts w:eastAsiaTheme="minorHAnsi" w:cstheme="minorBidi"/>
          <w:b/>
          <w:sz w:val="24"/>
        </w:rPr>
      </w:pPr>
    </w:p>
    <w:p w:rsidR="004C00BE" w:rsidRPr="004C00BE" w:rsidRDefault="004C00BE" w:rsidP="00D113CD">
      <w:pPr>
        <w:numPr>
          <w:ilvl w:val="0"/>
          <w:numId w:val="33"/>
        </w:numPr>
        <w:spacing w:after="0"/>
        <w:contextualSpacing/>
        <w:rPr>
          <w:rFonts w:eastAsiaTheme="minorHAnsi" w:cstheme="minorBidi"/>
        </w:rPr>
      </w:pPr>
      <w:r w:rsidRPr="004C00BE">
        <w:rPr>
          <w:rFonts w:eastAsiaTheme="minorHAnsi" w:cstheme="minorBidi"/>
        </w:rPr>
        <w:t>Charlie Kaniecki will provide an overview of Connecticut Health Department infrastructure at next meeting.</w:t>
      </w:r>
    </w:p>
    <w:p w:rsidR="004C00BE" w:rsidRPr="004C00BE" w:rsidRDefault="004C00BE" w:rsidP="00D113CD">
      <w:pPr>
        <w:numPr>
          <w:ilvl w:val="0"/>
          <w:numId w:val="33"/>
        </w:numPr>
        <w:spacing w:after="0"/>
        <w:contextualSpacing/>
        <w:rPr>
          <w:rFonts w:eastAsiaTheme="minorHAnsi" w:cstheme="minorBidi"/>
        </w:rPr>
      </w:pPr>
      <w:r w:rsidRPr="004C00BE">
        <w:rPr>
          <w:rFonts w:eastAsiaTheme="minorHAnsi" w:cstheme="minorBidi"/>
        </w:rPr>
        <w:t>Bernie Sullivan will provide an overview of Barnstable County Health Department infrastructure at next meeting.</w:t>
      </w:r>
    </w:p>
    <w:p w:rsidR="004C00BE" w:rsidRPr="004C00BE" w:rsidRDefault="004C00BE" w:rsidP="00D113CD">
      <w:pPr>
        <w:numPr>
          <w:ilvl w:val="0"/>
          <w:numId w:val="33"/>
        </w:numPr>
        <w:spacing w:after="0"/>
        <w:contextualSpacing/>
        <w:rPr>
          <w:rFonts w:eastAsiaTheme="minorHAnsi" w:cstheme="minorBidi"/>
        </w:rPr>
      </w:pPr>
      <w:r w:rsidRPr="004C00BE">
        <w:rPr>
          <w:rFonts w:eastAsiaTheme="minorHAnsi" w:cstheme="minorBidi"/>
        </w:rPr>
        <w:t xml:space="preserve">Damon Chaplin and Harold Cox will provide PHDIG one-pagers from Justeen Hyde and an overview of District Incentive Grant Program at the next meeting. </w:t>
      </w:r>
    </w:p>
    <w:p w:rsidR="004C00BE" w:rsidRPr="004C00BE" w:rsidRDefault="004C00BE" w:rsidP="004C00BE">
      <w:pPr>
        <w:numPr>
          <w:ilvl w:val="0"/>
          <w:numId w:val="27"/>
        </w:numPr>
        <w:spacing w:after="0"/>
        <w:contextualSpacing/>
        <w:rPr>
          <w:rFonts w:eastAsiaTheme="minorHAnsi" w:cstheme="minorBidi"/>
        </w:rPr>
      </w:pPr>
      <w:r w:rsidRPr="004C00BE">
        <w:rPr>
          <w:rFonts w:eastAsiaTheme="minorHAnsi" w:cstheme="minorBidi"/>
        </w:rPr>
        <w:t>OLRH staff will</w:t>
      </w:r>
    </w:p>
    <w:p w:rsidR="004C00BE" w:rsidRPr="004C00BE" w:rsidRDefault="004C00BE" w:rsidP="004C00BE">
      <w:pPr>
        <w:numPr>
          <w:ilvl w:val="1"/>
          <w:numId w:val="27"/>
        </w:numPr>
        <w:spacing w:after="0"/>
        <w:contextualSpacing/>
        <w:rPr>
          <w:rFonts w:eastAsiaTheme="minorHAnsi" w:cstheme="minorBidi"/>
        </w:rPr>
      </w:pPr>
      <w:r w:rsidRPr="004C00BE">
        <w:rPr>
          <w:rFonts w:eastAsiaTheme="minorHAnsi" w:cstheme="minorBidi"/>
        </w:rPr>
        <w:t xml:space="preserve">Provide subcommittee with a list of 10 essential public health services and local public health mandated reporting </w:t>
      </w:r>
    </w:p>
    <w:p w:rsidR="004C00BE" w:rsidRPr="004C00BE" w:rsidRDefault="004C00BE" w:rsidP="004C00BE">
      <w:pPr>
        <w:numPr>
          <w:ilvl w:val="1"/>
          <w:numId w:val="27"/>
        </w:numPr>
        <w:spacing w:after="0"/>
        <w:contextualSpacing/>
        <w:rPr>
          <w:rFonts w:eastAsiaTheme="minorHAnsi" w:cstheme="minorBidi"/>
        </w:rPr>
      </w:pPr>
      <w:r w:rsidRPr="004C00BE">
        <w:rPr>
          <w:rFonts w:eastAsiaTheme="minorHAnsi" w:cstheme="minorBidi"/>
        </w:rPr>
        <w:t>Review information about local public health structure in other states (e.g., National Profile reports) including home rule and Dillon states.</w:t>
      </w:r>
    </w:p>
    <w:p w:rsidR="004C00BE" w:rsidRPr="004C00BE" w:rsidRDefault="004C00BE" w:rsidP="004C00BE">
      <w:pPr>
        <w:numPr>
          <w:ilvl w:val="1"/>
          <w:numId w:val="27"/>
        </w:numPr>
        <w:spacing w:after="0"/>
        <w:contextualSpacing/>
        <w:rPr>
          <w:rFonts w:eastAsiaTheme="minorHAnsi" w:cstheme="minorBidi"/>
        </w:rPr>
      </w:pPr>
      <w:r w:rsidRPr="004C00BE">
        <w:rPr>
          <w:rFonts w:eastAsiaTheme="minorHAnsi" w:cstheme="minorBidi"/>
        </w:rPr>
        <w:t xml:space="preserve">Coordinate with other subcommittee staff to obtain local public health data from board members (Massachusetts Association of Health Boards) and health officers (Massachusetts Health Officers Association). </w:t>
      </w:r>
    </w:p>
    <w:p w:rsidR="004C00BE" w:rsidRPr="004C00BE" w:rsidRDefault="004C00BE" w:rsidP="004C00BE">
      <w:pPr>
        <w:numPr>
          <w:ilvl w:val="1"/>
          <w:numId w:val="27"/>
        </w:numPr>
        <w:spacing w:after="0"/>
        <w:contextualSpacing/>
        <w:rPr>
          <w:rFonts w:eastAsiaTheme="minorHAnsi" w:cstheme="minorBidi"/>
        </w:rPr>
      </w:pPr>
      <w:r w:rsidRPr="004C00BE">
        <w:rPr>
          <w:rFonts w:eastAsiaTheme="minorHAnsi" w:cstheme="minorBidi"/>
        </w:rPr>
        <w:t xml:space="preserve">Coordinate with Harold Cox to provide subcommittee with PHDIG one page summary reports. </w:t>
      </w:r>
    </w:p>
    <w:p w:rsidR="004C00BE" w:rsidRPr="004C00BE" w:rsidRDefault="004C00BE" w:rsidP="004C00BE">
      <w:pPr>
        <w:spacing w:after="0" w:line="240" w:lineRule="auto"/>
        <w:rPr>
          <w:rFonts w:eastAsiaTheme="minorHAnsi" w:cstheme="minorBidi"/>
        </w:rPr>
      </w:pPr>
    </w:p>
    <w:p w:rsidR="004C00BE" w:rsidRPr="004C00BE" w:rsidRDefault="004C00BE" w:rsidP="004C00BE">
      <w:pPr>
        <w:spacing w:after="0"/>
        <w:rPr>
          <w:rFonts w:eastAsiaTheme="minorHAnsi" w:cstheme="minorBidi"/>
        </w:rPr>
      </w:pPr>
      <w:r w:rsidRPr="004C00BE">
        <w:rPr>
          <w:rFonts w:eastAsiaTheme="minorHAnsi" w:cstheme="minorBidi"/>
          <w:b/>
        </w:rPr>
        <w:t xml:space="preserve">VOTE: </w:t>
      </w:r>
      <w:r w:rsidRPr="004C00BE">
        <w:rPr>
          <w:rFonts w:eastAsiaTheme="minorHAnsi" w:cstheme="minorBidi"/>
          <w:sz w:val="24"/>
          <w:szCs w:val="24"/>
        </w:rPr>
        <w:t xml:space="preserve">Charlie Kaniecki moved to adjourn the meeting. </w:t>
      </w:r>
      <w:r w:rsidRPr="004C00BE">
        <w:rPr>
          <w:rFonts w:eastAsiaTheme="minorHAnsi" w:cstheme="minorBidi"/>
        </w:rPr>
        <w:t>The motion was seconded by Harold Cox. The motion passed unanimously. The meeting adjourned at 3:45 p.m.</w:t>
      </w:r>
    </w:p>
    <w:p w:rsidR="004C00BE" w:rsidRPr="004C00BE" w:rsidRDefault="004C00BE" w:rsidP="004C00BE">
      <w:pPr>
        <w:pBdr>
          <w:bottom w:val="single" w:sz="12" w:space="1" w:color="auto"/>
        </w:pBdr>
        <w:spacing w:after="0" w:line="240" w:lineRule="auto"/>
        <w:rPr>
          <w:rFonts w:eastAsiaTheme="minorHAnsi" w:cstheme="minorBidi"/>
        </w:rPr>
      </w:pPr>
    </w:p>
    <w:p w:rsidR="00D76FCD" w:rsidRDefault="00D76FCD" w:rsidP="004C00BE">
      <w:pPr>
        <w:rPr>
          <w:rFonts w:eastAsiaTheme="minorHAnsi" w:cstheme="minorBidi"/>
          <w:b/>
          <w:bCs/>
          <w:u w:val="single"/>
        </w:rPr>
      </w:pPr>
    </w:p>
    <w:p w:rsidR="00D76FCD" w:rsidRPr="00113867" w:rsidRDefault="00D76FCD" w:rsidP="00D76FCD">
      <w:pPr>
        <w:spacing w:after="0" w:line="240" w:lineRule="auto"/>
      </w:pPr>
    </w:p>
    <w:p w:rsidR="00D76FCD" w:rsidRPr="00113867" w:rsidRDefault="00D76FCD" w:rsidP="00D76FCD">
      <w:pPr>
        <w:spacing w:after="0" w:line="240" w:lineRule="auto"/>
      </w:pPr>
      <w:r w:rsidRPr="00113867">
        <w:t>Approved by the Special Commission on Local and Regional Public Health</w:t>
      </w:r>
      <w:r>
        <w:t xml:space="preserve"> Structure Subcommittee</w:t>
      </w:r>
      <w:r w:rsidRPr="00113867">
        <w:t xml:space="preserve">, </w:t>
      </w:r>
      <w:r>
        <w:t>November 3</w:t>
      </w:r>
      <w:r w:rsidRPr="00113867">
        <w:t>, 2017</w:t>
      </w:r>
    </w:p>
    <w:p w:rsidR="00D76FCD" w:rsidRPr="004C00BE" w:rsidRDefault="00D76FCD" w:rsidP="002037A2">
      <w:pPr>
        <w:rPr>
          <w:rFonts w:eastAsiaTheme="minorHAnsi"/>
        </w:rPr>
      </w:pPr>
    </w:p>
    <w:p w:rsidR="004C00BE" w:rsidRDefault="004C00BE" w:rsidP="002037A2">
      <w:pPr>
        <w:rPr>
          <w:rFonts w:ascii="Garamond" w:hAnsi="Garamond" w:cs="Calibri"/>
          <w:smallCaps/>
          <w:color w:val="17365D"/>
          <w:spacing w:val="5"/>
          <w:kern w:val="28"/>
          <w:sz w:val="32"/>
          <w:szCs w:val="36"/>
        </w:rPr>
      </w:pPr>
    </w:p>
    <w:p w:rsidR="005418AF" w:rsidRDefault="005418AF" w:rsidP="002037A2"/>
    <w:p w:rsidR="00F45A30" w:rsidRDefault="00F45A30" w:rsidP="002037A2"/>
    <w:p w:rsidR="00F45A30" w:rsidRDefault="00F45A30" w:rsidP="002037A2"/>
    <w:p w:rsidR="00113867" w:rsidRPr="00113867" w:rsidRDefault="00113867" w:rsidP="00113867">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113867">
        <w:rPr>
          <w:rFonts w:ascii="Garamond" w:hAnsi="Garamond" w:cs="Calibri"/>
          <w:b/>
          <w:smallCaps/>
          <w:color w:val="17365D"/>
          <w:spacing w:val="5"/>
          <w:kern w:val="28"/>
          <w:sz w:val="32"/>
          <w:szCs w:val="36"/>
        </w:rPr>
        <w:lastRenderedPageBreak/>
        <w:t>Special Commission on Local and Regional Public Health</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Pr="00113867" w:rsidRDefault="00113867" w:rsidP="00113867">
      <w:pPr>
        <w:autoSpaceDE w:val="0"/>
        <w:autoSpaceDN w:val="0"/>
        <w:adjustRightInd w:val="0"/>
        <w:spacing w:after="0" w:line="240" w:lineRule="auto"/>
        <w:jc w:val="center"/>
        <w:rPr>
          <w:rFonts w:ascii="Calibri" w:hAnsi="Calibri" w:cs="Calibri"/>
          <w:color w:val="000000"/>
        </w:rPr>
      </w:pPr>
      <w:r w:rsidRPr="00113867">
        <w:rPr>
          <w:rFonts w:ascii="Calibri" w:hAnsi="Calibri" w:cs="Calibri"/>
          <w:color w:val="000000"/>
        </w:rPr>
        <w:t>Workforce Development and Credentials Subcommittee</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Pr="00113867" w:rsidRDefault="00113867" w:rsidP="00113867">
      <w:pPr>
        <w:autoSpaceDE w:val="0"/>
        <w:autoSpaceDN w:val="0"/>
        <w:adjustRightInd w:val="0"/>
        <w:spacing w:after="0" w:line="240" w:lineRule="auto"/>
        <w:jc w:val="center"/>
        <w:rPr>
          <w:rFonts w:ascii="Calibri" w:hAnsi="Calibri" w:cs="Calibri"/>
          <w:color w:val="000000"/>
        </w:rPr>
      </w:pPr>
      <w:r w:rsidRPr="00113867">
        <w:rPr>
          <w:rFonts w:ascii="Calibri" w:hAnsi="Calibri" w:cs="Calibri"/>
          <w:color w:val="000000"/>
        </w:rPr>
        <w:t>Agenda – September 15, 2017</w:t>
      </w:r>
    </w:p>
    <w:p w:rsidR="00113867" w:rsidRPr="00113867" w:rsidRDefault="00113867" w:rsidP="00113867">
      <w:pPr>
        <w:autoSpaceDE w:val="0"/>
        <w:autoSpaceDN w:val="0"/>
        <w:adjustRightInd w:val="0"/>
        <w:spacing w:after="0" w:line="240" w:lineRule="auto"/>
        <w:jc w:val="center"/>
        <w:rPr>
          <w:rFonts w:ascii="Calibri" w:hAnsi="Calibri" w:cs="Calibri"/>
          <w:color w:val="000000"/>
        </w:rPr>
      </w:pPr>
      <w:r w:rsidRPr="00113867">
        <w:rPr>
          <w:rFonts w:ascii="Calibri" w:hAnsi="Calibri" w:cs="Calibri"/>
          <w:color w:val="000000"/>
        </w:rPr>
        <w:t>3:00 p.m. to 3:50 p.m.</w:t>
      </w:r>
    </w:p>
    <w:p w:rsidR="00113867" w:rsidRPr="00113867" w:rsidRDefault="00113867" w:rsidP="00113867">
      <w:pPr>
        <w:autoSpaceDE w:val="0"/>
        <w:autoSpaceDN w:val="0"/>
        <w:adjustRightInd w:val="0"/>
        <w:spacing w:after="0" w:line="240" w:lineRule="auto"/>
        <w:rPr>
          <w:rFonts w:ascii="Calibri" w:hAnsi="Calibri" w:cs="Calibri"/>
          <w:color w:val="000000"/>
          <w:sz w:val="20"/>
          <w:szCs w:val="20"/>
        </w:rPr>
      </w:pPr>
    </w:p>
    <w:p w:rsidR="00113867" w:rsidRPr="00113867" w:rsidRDefault="00113867" w:rsidP="00113867">
      <w:pPr>
        <w:autoSpaceDE w:val="0"/>
        <w:autoSpaceDN w:val="0"/>
        <w:adjustRightInd w:val="0"/>
        <w:spacing w:after="0" w:line="240" w:lineRule="auto"/>
        <w:ind w:left="360"/>
        <w:rPr>
          <w:rFonts w:ascii="Calibri" w:hAnsi="Calibri" w:cs="Calibri"/>
          <w:color w:val="000000"/>
        </w:rPr>
      </w:pPr>
      <w:r w:rsidRPr="00113867">
        <w:rPr>
          <w:rFonts w:ascii="Calibri" w:hAnsi="Calibri" w:cs="Calibri"/>
          <w:color w:val="000000"/>
        </w:rPr>
        <w:t>3:00</w:t>
      </w:r>
      <w:r w:rsidRPr="00113867">
        <w:rPr>
          <w:rFonts w:ascii="Calibri" w:hAnsi="Calibri" w:cs="Calibri"/>
          <w:color w:val="000000"/>
        </w:rPr>
        <w:tab/>
        <w:t>Call to Order</w:t>
      </w:r>
    </w:p>
    <w:p w:rsidR="00113867" w:rsidRPr="00113867" w:rsidRDefault="00113867" w:rsidP="00113867">
      <w:pPr>
        <w:autoSpaceDE w:val="0"/>
        <w:autoSpaceDN w:val="0"/>
        <w:adjustRightInd w:val="0"/>
        <w:spacing w:after="0" w:line="240" w:lineRule="auto"/>
        <w:ind w:left="720" w:firstLine="72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Member introductions</w:t>
      </w: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Discussion of subcommittee charge and tasks</w:t>
      </w: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Consideration of additional members or subject matter experts</w:t>
      </w: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Brief summary report to Special Commission on September 15th</w:t>
      </w: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p>
    <w:p w:rsidR="00113867" w:rsidRPr="00113867" w:rsidRDefault="00113867" w:rsidP="00113867">
      <w:pPr>
        <w:autoSpaceDE w:val="0"/>
        <w:autoSpaceDN w:val="0"/>
        <w:adjustRightInd w:val="0"/>
        <w:spacing w:after="0" w:line="240" w:lineRule="auto"/>
        <w:ind w:left="1080" w:firstLine="360"/>
        <w:rPr>
          <w:rFonts w:ascii="Calibri" w:hAnsi="Calibri" w:cs="Calibri"/>
          <w:color w:val="000000"/>
        </w:rPr>
      </w:pPr>
      <w:r w:rsidRPr="00113867">
        <w:rPr>
          <w:rFonts w:ascii="Calibri" w:hAnsi="Calibri" w:cs="Calibri"/>
          <w:color w:val="000000"/>
        </w:rPr>
        <w:t xml:space="preserve">Plans for next subcommittee meeting </w:t>
      </w:r>
    </w:p>
    <w:p w:rsidR="00113867" w:rsidRPr="00113867" w:rsidRDefault="00113867" w:rsidP="00113867">
      <w:pPr>
        <w:autoSpaceDE w:val="0"/>
        <w:autoSpaceDN w:val="0"/>
        <w:adjustRightInd w:val="0"/>
        <w:spacing w:after="0" w:line="240" w:lineRule="auto"/>
        <w:rPr>
          <w:rFonts w:ascii="Calibri" w:hAnsi="Calibri" w:cs="Calibri"/>
          <w:color w:val="000000"/>
        </w:rPr>
      </w:pPr>
    </w:p>
    <w:p w:rsidR="00113867" w:rsidRDefault="00113867" w:rsidP="005418AF">
      <w:r w:rsidRPr="00113867">
        <w:t>3:45</w:t>
      </w:r>
      <w:r w:rsidRPr="00113867">
        <w:tab/>
        <w:t>Adjourn</w:t>
      </w:r>
    </w:p>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Pr>
        <w:rPr>
          <w:rFonts w:ascii="Garamond" w:hAnsi="Garamond"/>
          <w:b/>
          <w:smallCaps/>
          <w:color w:val="17365D"/>
          <w:spacing w:val="5"/>
          <w:kern w:val="28"/>
          <w:sz w:val="32"/>
          <w:szCs w:val="36"/>
        </w:rPr>
      </w:pPr>
    </w:p>
    <w:p w:rsidR="004C00BE" w:rsidRPr="004C00BE" w:rsidRDefault="004C00BE" w:rsidP="004C00BE">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4C00BE">
        <w:rPr>
          <w:rFonts w:ascii="Garamond" w:hAnsi="Garamond" w:cs="Calibri"/>
          <w:b/>
          <w:smallCaps/>
          <w:color w:val="17365D"/>
          <w:spacing w:val="5"/>
          <w:kern w:val="28"/>
          <w:sz w:val="32"/>
          <w:szCs w:val="36"/>
        </w:rPr>
        <w:lastRenderedPageBreak/>
        <w:t>Special Commission on Local and Regional Public Health</w:t>
      </w:r>
    </w:p>
    <w:p w:rsidR="004C00BE" w:rsidRPr="004C00BE" w:rsidRDefault="004C00BE" w:rsidP="004C00BE">
      <w:pPr>
        <w:autoSpaceDE w:val="0"/>
        <w:autoSpaceDN w:val="0"/>
        <w:adjustRightInd w:val="0"/>
        <w:spacing w:after="0" w:line="240" w:lineRule="auto"/>
        <w:rPr>
          <w:rFonts w:ascii="Calibri" w:hAnsi="Calibri" w:cs="Calibri"/>
          <w:color w:val="000000"/>
        </w:rPr>
      </w:pPr>
    </w:p>
    <w:p w:rsidR="004C00BE" w:rsidRPr="00EC3789" w:rsidRDefault="004C00BE" w:rsidP="004C00BE">
      <w:pPr>
        <w:spacing w:after="0"/>
        <w:jc w:val="center"/>
        <w:rPr>
          <w:rFonts w:eastAsiaTheme="minorHAnsi" w:cstheme="minorBidi"/>
          <w:b/>
          <w:sz w:val="28"/>
        </w:rPr>
      </w:pPr>
      <w:r w:rsidRPr="00EC3789">
        <w:rPr>
          <w:rFonts w:eastAsiaTheme="minorHAnsi" w:cstheme="minorBidi"/>
          <w:b/>
          <w:sz w:val="28"/>
        </w:rPr>
        <w:t>Workforce Credentials Subcommittee Meeting Minutes</w:t>
      </w:r>
    </w:p>
    <w:p w:rsidR="004C00BE" w:rsidRPr="004C00BE" w:rsidRDefault="004C00BE" w:rsidP="004C00BE">
      <w:pPr>
        <w:spacing w:after="0"/>
        <w:jc w:val="center"/>
        <w:rPr>
          <w:rFonts w:eastAsiaTheme="minorHAnsi" w:cstheme="minorBidi"/>
          <w:sz w:val="24"/>
        </w:rPr>
      </w:pPr>
      <w:r w:rsidRPr="004C00BE">
        <w:rPr>
          <w:rFonts w:eastAsiaTheme="minorHAnsi" w:cstheme="minorBidi"/>
          <w:sz w:val="24"/>
        </w:rPr>
        <w:t>September 15, 2017</w:t>
      </w:r>
    </w:p>
    <w:p w:rsidR="004C00BE" w:rsidRPr="004C00BE" w:rsidRDefault="004C00BE" w:rsidP="004C00BE">
      <w:pPr>
        <w:spacing w:after="0"/>
        <w:jc w:val="center"/>
        <w:rPr>
          <w:rFonts w:eastAsiaTheme="minorHAnsi" w:cstheme="minorBidi"/>
          <w:sz w:val="24"/>
        </w:rPr>
      </w:pPr>
      <w:r w:rsidRPr="004C00BE">
        <w:rPr>
          <w:rFonts w:eastAsiaTheme="minorHAnsi" w:cstheme="minorBidi"/>
          <w:sz w:val="24"/>
        </w:rPr>
        <w:t>Massachusetts Emergency Management Agency</w:t>
      </w:r>
    </w:p>
    <w:p w:rsidR="004C00BE" w:rsidRPr="004C00BE" w:rsidRDefault="004C00BE" w:rsidP="004C00BE">
      <w:pPr>
        <w:spacing w:after="0"/>
        <w:jc w:val="center"/>
        <w:rPr>
          <w:rFonts w:eastAsiaTheme="minorHAnsi" w:cstheme="minorBidi"/>
          <w:sz w:val="24"/>
        </w:rPr>
      </w:pPr>
      <w:r w:rsidRPr="004C00BE">
        <w:rPr>
          <w:rFonts w:eastAsiaTheme="minorHAnsi" w:cstheme="minorBidi"/>
          <w:sz w:val="24"/>
        </w:rPr>
        <w:t>400 Worcester Road, Framingham</w:t>
      </w:r>
    </w:p>
    <w:p w:rsidR="004C00BE" w:rsidRPr="004C00BE" w:rsidRDefault="004C00BE" w:rsidP="004C00BE">
      <w:pPr>
        <w:spacing w:after="0"/>
        <w:rPr>
          <w:rFonts w:eastAsiaTheme="minorHAnsi" w:cstheme="minorBidi"/>
          <w:b/>
          <w:u w:val="single"/>
        </w:rPr>
      </w:pPr>
    </w:p>
    <w:p w:rsidR="004C00BE" w:rsidRPr="004C00BE" w:rsidRDefault="004C00BE" w:rsidP="004C00BE">
      <w:pPr>
        <w:spacing w:after="0"/>
        <w:rPr>
          <w:rFonts w:eastAsiaTheme="minorHAnsi" w:cstheme="minorBidi"/>
        </w:rPr>
      </w:pPr>
      <w:r w:rsidRPr="004C00BE">
        <w:rPr>
          <w:rFonts w:eastAsiaTheme="minorHAnsi" w:cstheme="minorBidi"/>
          <w:b/>
        </w:rPr>
        <w:t xml:space="preserve">Members Present:  </w:t>
      </w:r>
      <w:r w:rsidRPr="004C00BE">
        <w:rPr>
          <w:rFonts w:eastAsiaTheme="minorHAnsi" w:cstheme="minorBidi"/>
          <w:b/>
        </w:rPr>
        <w:tab/>
      </w:r>
      <w:r w:rsidRPr="004C00BE">
        <w:rPr>
          <w:rFonts w:eastAsiaTheme="minorHAnsi" w:cstheme="minorBidi"/>
        </w:rPr>
        <w:t>Sharon Cameron, Laura Kittross, Maria Pelletier, Steven Ward</w:t>
      </w:r>
    </w:p>
    <w:p w:rsidR="004C00BE" w:rsidRPr="004C00BE" w:rsidRDefault="004C00BE" w:rsidP="004C00BE">
      <w:pPr>
        <w:spacing w:after="0"/>
        <w:rPr>
          <w:rFonts w:eastAsiaTheme="minorHAnsi" w:cstheme="minorBidi"/>
        </w:rPr>
      </w:pPr>
      <w:r w:rsidRPr="004C00BE">
        <w:rPr>
          <w:rFonts w:eastAsiaTheme="minorHAnsi" w:cstheme="minorBidi"/>
          <w:b/>
        </w:rPr>
        <w:t xml:space="preserve">Member Absent:  </w:t>
      </w:r>
      <w:r w:rsidRPr="004C00BE">
        <w:rPr>
          <w:rFonts w:eastAsiaTheme="minorHAnsi" w:cstheme="minorBidi"/>
          <w:b/>
        </w:rPr>
        <w:tab/>
      </w:r>
      <w:r w:rsidRPr="004C00BE">
        <w:rPr>
          <w:rFonts w:eastAsiaTheme="minorHAnsi" w:cstheme="minorBidi"/>
        </w:rPr>
        <w:t>Charlie Kaniecki</w:t>
      </w:r>
    </w:p>
    <w:p w:rsidR="004C00BE" w:rsidRPr="004C00BE" w:rsidRDefault="004C00BE" w:rsidP="004C00BE">
      <w:pPr>
        <w:spacing w:after="0"/>
        <w:rPr>
          <w:rFonts w:eastAsiaTheme="minorHAnsi" w:cstheme="minorBidi"/>
        </w:rPr>
      </w:pPr>
      <w:r w:rsidRPr="004C00BE">
        <w:rPr>
          <w:rFonts w:eastAsiaTheme="minorHAnsi" w:cstheme="minorBidi"/>
          <w:b/>
        </w:rPr>
        <w:t xml:space="preserve">Staff: </w:t>
      </w:r>
      <w:r w:rsidRPr="004C00BE">
        <w:rPr>
          <w:rFonts w:eastAsiaTheme="minorHAnsi" w:cstheme="minorBidi"/>
          <w:b/>
        </w:rPr>
        <w:tab/>
      </w:r>
      <w:r w:rsidRPr="004C00BE">
        <w:rPr>
          <w:rFonts w:eastAsiaTheme="minorHAnsi" w:cstheme="minorBidi"/>
          <w:b/>
        </w:rPr>
        <w:tab/>
      </w:r>
      <w:r w:rsidRPr="004C00BE">
        <w:rPr>
          <w:rFonts w:eastAsiaTheme="minorHAnsi" w:cstheme="minorBidi"/>
          <w:b/>
        </w:rPr>
        <w:tab/>
      </w:r>
      <w:r w:rsidRPr="004C00BE">
        <w:rPr>
          <w:rFonts w:eastAsiaTheme="minorHAnsi" w:cstheme="minorBidi"/>
        </w:rPr>
        <w:t>Erica Piedade</w:t>
      </w:r>
    </w:p>
    <w:p w:rsidR="004C00BE" w:rsidRPr="004C00BE" w:rsidRDefault="004C00BE" w:rsidP="004C00BE">
      <w:pPr>
        <w:spacing w:after="0"/>
        <w:rPr>
          <w:rFonts w:eastAsiaTheme="minorHAnsi" w:cstheme="minorBidi"/>
        </w:rPr>
      </w:pPr>
      <w:r w:rsidRPr="004C00BE">
        <w:rPr>
          <w:rFonts w:eastAsiaTheme="minorHAnsi" w:cstheme="minorBidi"/>
          <w:b/>
        </w:rPr>
        <w:t xml:space="preserve">Non-member: </w:t>
      </w:r>
      <w:r w:rsidRPr="004C00BE">
        <w:rPr>
          <w:rFonts w:eastAsiaTheme="minorHAnsi" w:cstheme="minorBidi"/>
        </w:rPr>
        <w:tab/>
      </w:r>
      <w:r w:rsidRPr="004C00BE">
        <w:rPr>
          <w:rFonts w:eastAsiaTheme="minorHAnsi" w:cstheme="minorBidi"/>
        </w:rPr>
        <w:tab/>
        <w:t>Melanie O’Malley</w:t>
      </w:r>
    </w:p>
    <w:p w:rsidR="004C00BE" w:rsidRPr="004C00BE" w:rsidRDefault="004C00BE" w:rsidP="004C00BE">
      <w:pPr>
        <w:spacing w:after="0"/>
        <w:ind w:firstLine="720"/>
        <w:rPr>
          <w:rFonts w:eastAsiaTheme="minorHAnsi" w:cstheme="minorBidi"/>
        </w:rPr>
      </w:pPr>
    </w:p>
    <w:p w:rsidR="004C00BE" w:rsidRPr="004C00BE" w:rsidRDefault="004C00BE" w:rsidP="004C00BE">
      <w:pPr>
        <w:spacing w:after="0"/>
        <w:rPr>
          <w:rFonts w:eastAsiaTheme="minorHAnsi" w:cstheme="minorBidi"/>
        </w:rPr>
      </w:pPr>
      <w:r w:rsidRPr="004C00BE">
        <w:rPr>
          <w:rFonts w:eastAsiaTheme="minorHAnsi" w:cstheme="minorBidi"/>
        </w:rPr>
        <w:t xml:space="preserve">The meeting was called to order at 3:05pm.  A quorum was present. </w:t>
      </w:r>
    </w:p>
    <w:p w:rsidR="004C00BE" w:rsidRPr="004C00BE" w:rsidRDefault="004C00BE" w:rsidP="004C00BE">
      <w:pPr>
        <w:spacing w:after="0"/>
        <w:rPr>
          <w:rFonts w:eastAsiaTheme="minorHAnsi" w:cstheme="minorBidi"/>
        </w:rPr>
      </w:pPr>
    </w:p>
    <w:p w:rsidR="004C00BE" w:rsidRPr="004C00BE" w:rsidRDefault="004C00BE" w:rsidP="004C00BE">
      <w:pPr>
        <w:spacing w:after="0"/>
        <w:rPr>
          <w:rFonts w:eastAsiaTheme="minorHAnsi" w:cstheme="minorBidi"/>
          <w:b/>
        </w:rPr>
      </w:pPr>
      <w:r w:rsidRPr="004C00BE">
        <w:rPr>
          <w:rFonts w:eastAsiaTheme="minorHAnsi" w:cstheme="minorBidi"/>
          <w:b/>
        </w:rPr>
        <w:t>Key Topics and Issues Discussed</w:t>
      </w:r>
    </w:p>
    <w:p w:rsidR="004C00BE" w:rsidRPr="004C00BE" w:rsidRDefault="004C00BE" w:rsidP="004C00BE">
      <w:pPr>
        <w:spacing w:after="0"/>
        <w:rPr>
          <w:rFonts w:eastAsiaTheme="minorHAnsi" w:cstheme="minorBidi"/>
        </w:rPr>
      </w:pPr>
    </w:p>
    <w:p w:rsidR="004C00BE" w:rsidRPr="004C00BE" w:rsidRDefault="004C00BE" w:rsidP="004C00BE">
      <w:pPr>
        <w:spacing w:after="0"/>
        <w:rPr>
          <w:rFonts w:eastAsiaTheme="minorHAnsi" w:cstheme="minorBidi"/>
          <w:b/>
        </w:rPr>
      </w:pPr>
      <w:r w:rsidRPr="004C00BE">
        <w:rPr>
          <w:rFonts w:eastAsiaTheme="minorHAnsi" w:cstheme="minorBidi"/>
          <w:b/>
        </w:rPr>
        <w:t>Interest and Experience in Workforce Development</w:t>
      </w:r>
    </w:p>
    <w:p w:rsidR="004C00BE" w:rsidRPr="004C00BE" w:rsidRDefault="004C00BE" w:rsidP="004C00BE">
      <w:pPr>
        <w:spacing w:after="0"/>
        <w:rPr>
          <w:rFonts w:eastAsiaTheme="minorHAnsi" w:cstheme="minorBidi"/>
        </w:rPr>
      </w:pPr>
      <w:r w:rsidRPr="004C00BE">
        <w:rPr>
          <w:rFonts w:eastAsiaTheme="minorHAnsi" w:cstheme="minorBidi"/>
        </w:rPr>
        <w:t>Each member described the reason why they had chosen this subcommittee and shared some of the experiences that drove their interest in examining workforce credentialing:</w:t>
      </w:r>
    </w:p>
    <w:p w:rsidR="004C00BE" w:rsidRPr="004C00BE" w:rsidRDefault="004C00BE" w:rsidP="00D113CD">
      <w:pPr>
        <w:numPr>
          <w:ilvl w:val="0"/>
          <w:numId w:val="43"/>
        </w:numPr>
        <w:spacing w:after="0"/>
        <w:contextualSpacing/>
        <w:rPr>
          <w:rFonts w:eastAsiaTheme="minorHAnsi" w:cstheme="minorBidi"/>
        </w:rPr>
      </w:pPr>
      <w:r w:rsidRPr="004C00BE">
        <w:rPr>
          <w:rFonts w:eastAsiaTheme="minorHAnsi" w:cstheme="minorBidi"/>
        </w:rPr>
        <w:t xml:space="preserve">Experience with rural communities which often are represented by small boards of health (BOH) or selectmen who often have no background or experience or who have limited budgets resulting in limited staff </w:t>
      </w:r>
      <w:proofErr w:type="gramStart"/>
      <w:r w:rsidRPr="004C00BE">
        <w:rPr>
          <w:rFonts w:eastAsiaTheme="minorHAnsi" w:cstheme="minorBidi"/>
        </w:rPr>
        <w:t>who</w:t>
      </w:r>
      <w:proofErr w:type="gramEnd"/>
      <w:r w:rsidRPr="004C00BE">
        <w:rPr>
          <w:rFonts w:eastAsiaTheme="minorHAnsi" w:cstheme="minorBidi"/>
        </w:rPr>
        <w:t xml:space="preserve"> may or may not be adequately trained.</w:t>
      </w:r>
    </w:p>
    <w:p w:rsidR="004C00BE" w:rsidRPr="004C00BE" w:rsidRDefault="004C00BE" w:rsidP="00D113CD">
      <w:pPr>
        <w:numPr>
          <w:ilvl w:val="0"/>
          <w:numId w:val="43"/>
        </w:numPr>
        <w:spacing w:after="0"/>
        <w:contextualSpacing/>
        <w:rPr>
          <w:rFonts w:eastAsiaTheme="minorHAnsi" w:cstheme="minorBidi"/>
        </w:rPr>
      </w:pPr>
      <w:r w:rsidRPr="004C00BE">
        <w:rPr>
          <w:rFonts w:eastAsiaTheme="minorHAnsi" w:cstheme="minorBidi"/>
        </w:rPr>
        <w:t>Experience with urban areas which often “silo” services, such as inspectional services resulting in the “public health” framework being lost.</w:t>
      </w:r>
    </w:p>
    <w:p w:rsidR="004C00BE" w:rsidRPr="004C00BE" w:rsidRDefault="004C00BE" w:rsidP="00D113CD">
      <w:pPr>
        <w:numPr>
          <w:ilvl w:val="0"/>
          <w:numId w:val="43"/>
        </w:numPr>
        <w:spacing w:after="0"/>
        <w:contextualSpacing/>
        <w:rPr>
          <w:rFonts w:eastAsiaTheme="minorHAnsi" w:cstheme="minorBidi"/>
        </w:rPr>
      </w:pPr>
      <w:r w:rsidRPr="004C00BE">
        <w:rPr>
          <w:rFonts w:eastAsiaTheme="minorHAnsi" w:cstheme="minorBidi"/>
        </w:rPr>
        <w:t>Work with developing standards and requirements for the two most common and critical local public health positions: Certified Health Officer (CHO) and Registered Sanitarian (RS).</w:t>
      </w:r>
    </w:p>
    <w:p w:rsidR="004C00BE" w:rsidRPr="004C00BE" w:rsidRDefault="004C00BE" w:rsidP="00D113CD">
      <w:pPr>
        <w:numPr>
          <w:ilvl w:val="0"/>
          <w:numId w:val="43"/>
        </w:numPr>
        <w:spacing w:after="0"/>
        <w:contextualSpacing/>
        <w:rPr>
          <w:rFonts w:eastAsiaTheme="minorHAnsi" w:cstheme="minorBidi"/>
        </w:rPr>
      </w:pPr>
      <w:r w:rsidRPr="004C00BE">
        <w:rPr>
          <w:rFonts w:eastAsiaTheme="minorHAnsi" w:cstheme="minorBidi"/>
        </w:rPr>
        <w:t xml:space="preserve">Work in the community health field wherein the majority of staff </w:t>
      </w:r>
      <w:r w:rsidR="00BF50B7" w:rsidRPr="004C00BE">
        <w:rPr>
          <w:rFonts w:eastAsiaTheme="minorHAnsi" w:cstheme="minorBidi"/>
        </w:rPr>
        <w:t>is</w:t>
      </w:r>
      <w:r w:rsidRPr="004C00BE">
        <w:rPr>
          <w:rFonts w:eastAsiaTheme="minorHAnsi" w:cstheme="minorBidi"/>
        </w:rPr>
        <w:t xml:space="preserve"> required to meet standards or be licensed or credentialed.</w:t>
      </w:r>
    </w:p>
    <w:p w:rsidR="004C00BE" w:rsidRPr="004C00BE" w:rsidRDefault="004C00BE" w:rsidP="00D113CD">
      <w:pPr>
        <w:numPr>
          <w:ilvl w:val="0"/>
          <w:numId w:val="43"/>
        </w:numPr>
        <w:spacing w:after="0"/>
        <w:contextualSpacing/>
        <w:rPr>
          <w:rFonts w:eastAsiaTheme="minorHAnsi" w:cstheme="minorBidi"/>
        </w:rPr>
      </w:pPr>
      <w:r w:rsidRPr="004C00BE">
        <w:rPr>
          <w:rFonts w:eastAsiaTheme="minorHAnsi" w:cstheme="minorBidi"/>
        </w:rPr>
        <w:t>Public health policy perspective that will be beneficial to developing policies on credentialing.</w:t>
      </w:r>
    </w:p>
    <w:p w:rsidR="004C00BE" w:rsidRPr="004C00BE" w:rsidRDefault="004C00BE" w:rsidP="004C00BE">
      <w:pPr>
        <w:spacing w:after="0"/>
        <w:rPr>
          <w:rFonts w:eastAsiaTheme="minorHAnsi" w:cstheme="minorBidi"/>
        </w:rPr>
      </w:pPr>
      <w:r w:rsidRPr="004C00BE">
        <w:rPr>
          <w:rFonts w:eastAsiaTheme="minorHAnsi" w:cstheme="minorBidi"/>
        </w:rPr>
        <w:t xml:space="preserve"> </w:t>
      </w:r>
    </w:p>
    <w:p w:rsidR="004C00BE" w:rsidRPr="004C00BE" w:rsidRDefault="004C00BE" w:rsidP="004C00BE">
      <w:pPr>
        <w:spacing w:after="0"/>
        <w:rPr>
          <w:rFonts w:eastAsiaTheme="minorHAnsi" w:cstheme="minorBidi"/>
          <w:b/>
        </w:rPr>
      </w:pPr>
      <w:r w:rsidRPr="004C00BE">
        <w:rPr>
          <w:rFonts w:eastAsiaTheme="minorHAnsi" w:cstheme="minorBidi"/>
          <w:b/>
        </w:rPr>
        <w:t>Standards and Requirements</w:t>
      </w:r>
    </w:p>
    <w:p w:rsidR="004C00BE" w:rsidRPr="004C00BE" w:rsidRDefault="004C00BE" w:rsidP="004C00BE">
      <w:pPr>
        <w:spacing w:after="0"/>
        <w:rPr>
          <w:rFonts w:eastAsiaTheme="minorHAnsi" w:cstheme="minorBidi"/>
        </w:rPr>
      </w:pPr>
      <w:r w:rsidRPr="004C00BE">
        <w:rPr>
          <w:rFonts w:eastAsiaTheme="minorHAnsi" w:cstheme="minorBidi"/>
        </w:rPr>
        <w:t>There are no requirements for professionals working in Local Public Health (LPH) including experience, standards or credentialing.   Looking at existing credentials will be helpful.</w:t>
      </w:r>
    </w:p>
    <w:p w:rsidR="004C00BE" w:rsidRPr="004C00BE" w:rsidRDefault="004C00BE" w:rsidP="00D113CD">
      <w:pPr>
        <w:numPr>
          <w:ilvl w:val="0"/>
          <w:numId w:val="44"/>
        </w:numPr>
        <w:spacing w:after="0"/>
        <w:contextualSpacing/>
        <w:rPr>
          <w:rFonts w:eastAsiaTheme="minorHAnsi" w:cstheme="minorBidi"/>
        </w:rPr>
      </w:pPr>
      <w:r w:rsidRPr="004C00BE">
        <w:rPr>
          <w:rFonts w:eastAsiaTheme="minorHAnsi" w:cstheme="minorBidi"/>
        </w:rPr>
        <w:t xml:space="preserve">There are two common positions in the field which requirements for credentialing, CHO and RS. The CHO requirements and exam are being currently reviewed and updated.  </w:t>
      </w:r>
    </w:p>
    <w:p w:rsidR="004C00BE" w:rsidRPr="004C00BE" w:rsidRDefault="004C00BE" w:rsidP="00D113CD">
      <w:pPr>
        <w:numPr>
          <w:ilvl w:val="0"/>
          <w:numId w:val="44"/>
        </w:numPr>
        <w:spacing w:after="0"/>
        <w:contextualSpacing/>
        <w:rPr>
          <w:rFonts w:eastAsiaTheme="minorHAnsi" w:cstheme="minorBidi"/>
        </w:rPr>
      </w:pPr>
      <w:r w:rsidRPr="004C00BE">
        <w:rPr>
          <w:rFonts w:eastAsiaTheme="minorHAnsi" w:cstheme="minorBidi"/>
        </w:rPr>
        <w:t>Creating a professional roadmap for LPH professionals would help identify what needs to be put into place for expanding the pool and ensuring a pipeline.</w:t>
      </w:r>
    </w:p>
    <w:p w:rsidR="004C00BE" w:rsidRPr="004C00BE" w:rsidRDefault="004C00BE" w:rsidP="00D113CD">
      <w:pPr>
        <w:numPr>
          <w:ilvl w:val="0"/>
          <w:numId w:val="44"/>
        </w:numPr>
        <w:spacing w:after="0"/>
        <w:contextualSpacing/>
        <w:rPr>
          <w:rFonts w:eastAsiaTheme="minorHAnsi" w:cstheme="minorBidi"/>
        </w:rPr>
      </w:pPr>
      <w:r w:rsidRPr="004C00BE">
        <w:rPr>
          <w:rFonts w:eastAsiaTheme="minorHAnsi" w:cstheme="minorBidi"/>
        </w:rPr>
        <w:t>Looking at examples of other fields will help in creating a roadmap for credentialing and professional development (building inspector, animal control, public health nurses, etc.).</w:t>
      </w:r>
    </w:p>
    <w:p w:rsidR="004C00BE" w:rsidRPr="004C00BE" w:rsidRDefault="004C00BE" w:rsidP="00D113CD">
      <w:pPr>
        <w:numPr>
          <w:ilvl w:val="0"/>
          <w:numId w:val="44"/>
        </w:numPr>
        <w:spacing w:after="0"/>
        <w:contextualSpacing/>
        <w:rPr>
          <w:rFonts w:eastAsiaTheme="minorHAnsi" w:cstheme="minorBidi"/>
        </w:rPr>
      </w:pPr>
      <w:r w:rsidRPr="004C00BE">
        <w:rPr>
          <w:rFonts w:eastAsiaTheme="minorHAnsi" w:cstheme="minorBidi"/>
        </w:rPr>
        <w:t>Looking at other states and national credentialing bodies to set a Gold Standard for Mass.</w:t>
      </w:r>
    </w:p>
    <w:p w:rsidR="004C00BE" w:rsidRPr="004C00BE" w:rsidRDefault="004C00BE" w:rsidP="00D113CD">
      <w:pPr>
        <w:numPr>
          <w:ilvl w:val="0"/>
          <w:numId w:val="44"/>
        </w:numPr>
        <w:spacing w:after="0"/>
        <w:contextualSpacing/>
        <w:rPr>
          <w:rFonts w:eastAsiaTheme="minorHAnsi" w:cstheme="minorBidi"/>
        </w:rPr>
      </w:pPr>
      <w:r w:rsidRPr="004C00BE">
        <w:rPr>
          <w:rFonts w:eastAsiaTheme="minorHAnsi" w:cstheme="minorBidi"/>
        </w:rPr>
        <w:lastRenderedPageBreak/>
        <w:t>Explore how a defined credentialing process could be in sync with accreditation standards.</w:t>
      </w:r>
    </w:p>
    <w:p w:rsidR="004C00BE" w:rsidRPr="004C00BE" w:rsidRDefault="004C00BE" w:rsidP="00D113CD">
      <w:pPr>
        <w:numPr>
          <w:ilvl w:val="0"/>
          <w:numId w:val="44"/>
        </w:numPr>
        <w:spacing w:after="0"/>
        <w:contextualSpacing/>
        <w:rPr>
          <w:rFonts w:eastAsiaTheme="minorHAnsi" w:cstheme="minorBidi"/>
        </w:rPr>
      </w:pPr>
      <w:r w:rsidRPr="004C00BE">
        <w:rPr>
          <w:rFonts w:eastAsiaTheme="minorHAnsi" w:cstheme="minorBidi"/>
        </w:rPr>
        <w:t>Study any similar successful cases of credentialing a profession in Mass. such as the building inspector.</w:t>
      </w:r>
    </w:p>
    <w:p w:rsidR="004C00BE" w:rsidRPr="004C00BE" w:rsidRDefault="004C00BE" w:rsidP="00D113CD">
      <w:pPr>
        <w:numPr>
          <w:ilvl w:val="0"/>
          <w:numId w:val="44"/>
        </w:numPr>
        <w:spacing w:after="0"/>
        <w:contextualSpacing/>
        <w:rPr>
          <w:rFonts w:eastAsiaTheme="minorHAnsi" w:cstheme="minorBidi"/>
        </w:rPr>
      </w:pPr>
      <w:r w:rsidRPr="004C00BE">
        <w:rPr>
          <w:rFonts w:eastAsiaTheme="minorHAnsi" w:cstheme="minorBidi"/>
        </w:rPr>
        <w:t>Consider developing an overarching credentialing model that is doable and reasonable, such as building on currently experienced and trained staff, having a grandfathering clause, having additional recommendations for specialization.</w:t>
      </w:r>
    </w:p>
    <w:p w:rsidR="004C00BE" w:rsidRPr="004C00BE" w:rsidRDefault="004C00BE" w:rsidP="004C00BE">
      <w:pPr>
        <w:spacing w:after="0"/>
        <w:rPr>
          <w:rFonts w:eastAsiaTheme="minorHAnsi" w:cstheme="minorBidi"/>
        </w:rPr>
      </w:pPr>
    </w:p>
    <w:p w:rsidR="004C00BE" w:rsidRPr="004C00BE" w:rsidRDefault="004C00BE" w:rsidP="004C00BE">
      <w:pPr>
        <w:spacing w:after="0"/>
        <w:rPr>
          <w:rFonts w:eastAsiaTheme="minorHAnsi" w:cstheme="minorBidi"/>
        </w:rPr>
      </w:pPr>
      <w:r w:rsidRPr="004C00BE">
        <w:rPr>
          <w:rFonts w:eastAsiaTheme="minorHAnsi" w:cstheme="minorBidi"/>
          <w:b/>
        </w:rPr>
        <w:t>Key Questions</w:t>
      </w:r>
    </w:p>
    <w:p w:rsidR="004C00BE" w:rsidRPr="004C00BE" w:rsidRDefault="004C00BE" w:rsidP="00D113CD">
      <w:pPr>
        <w:numPr>
          <w:ilvl w:val="0"/>
          <w:numId w:val="45"/>
        </w:numPr>
        <w:spacing w:after="0"/>
        <w:contextualSpacing/>
        <w:rPr>
          <w:rFonts w:eastAsiaTheme="minorHAnsi" w:cstheme="minorBidi"/>
        </w:rPr>
      </w:pPr>
      <w:r w:rsidRPr="004C00BE">
        <w:rPr>
          <w:rFonts w:eastAsiaTheme="minorHAnsi" w:cstheme="minorBidi"/>
        </w:rPr>
        <w:t>What credentials exist</w:t>
      </w:r>
    </w:p>
    <w:p w:rsidR="004C00BE" w:rsidRPr="004C00BE" w:rsidRDefault="00BF50B7" w:rsidP="00D113CD">
      <w:pPr>
        <w:numPr>
          <w:ilvl w:val="1"/>
          <w:numId w:val="45"/>
        </w:numPr>
        <w:spacing w:after="0"/>
        <w:contextualSpacing/>
        <w:rPr>
          <w:rFonts w:eastAsiaTheme="minorHAnsi" w:cstheme="minorBidi"/>
        </w:rPr>
      </w:pPr>
      <w:r w:rsidRPr="004C00BE">
        <w:rPr>
          <w:rFonts w:eastAsiaTheme="minorHAnsi" w:cstheme="minorBidi"/>
        </w:rPr>
        <w:t>In</w:t>
      </w:r>
      <w:r w:rsidR="004C00BE" w:rsidRPr="004C00BE">
        <w:rPr>
          <w:rFonts w:eastAsiaTheme="minorHAnsi" w:cstheme="minorBidi"/>
        </w:rPr>
        <w:t xml:space="preserve"> Massachusetts?</w:t>
      </w:r>
    </w:p>
    <w:p w:rsidR="004C00BE" w:rsidRPr="004C00BE" w:rsidRDefault="004C00BE" w:rsidP="00D113CD">
      <w:pPr>
        <w:numPr>
          <w:ilvl w:val="1"/>
          <w:numId w:val="45"/>
        </w:numPr>
        <w:spacing w:after="0"/>
        <w:contextualSpacing/>
        <w:rPr>
          <w:rFonts w:eastAsiaTheme="minorHAnsi" w:cstheme="minorBidi"/>
        </w:rPr>
      </w:pPr>
      <w:proofErr w:type="gramStart"/>
      <w:r w:rsidRPr="004C00BE">
        <w:rPr>
          <w:rFonts w:eastAsiaTheme="minorHAnsi" w:cstheme="minorBidi"/>
        </w:rPr>
        <w:t>in</w:t>
      </w:r>
      <w:proofErr w:type="gramEnd"/>
      <w:r w:rsidRPr="004C00BE">
        <w:rPr>
          <w:rFonts w:eastAsiaTheme="minorHAnsi" w:cstheme="minorBidi"/>
        </w:rPr>
        <w:t xml:space="preserve"> other similar states (such as New Jersey, Wisconsin, and Ohio)?</w:t>
      </w:r>
    </w:p>
    <w:p w:rsidR="004C00BE" w:rsidRPr="004C00BE" w:rsidRDefault="004C00BE" w:rsidP="00D113CD">
      <w:pPr>
        <w:numPr>
          <w:ilvl w:val="1"/>
          <w:numId w:val="45"/>
        </w:numPr>
        <w:spacing w:after="0"/>
        <w:contextualSpacing/>
        <w:rPr>
          <w:rFonts w:eastAsiaTheme="minorHAnsi" w:cstheme="minorBidi"/>
        </w:rPr>
      </w:pPr>
      <w:proofErr w:type="gramStart"/>
      <w:r w:rsidRPr="004C00BE">
        <w:rPr>
          <w:rFonts w:eastAsiaTheme="minorHAnsi" w:cstheme="minorBidi"/>
        </w:rPr>
        <w:t>have</w:t>
      </w:r>
      <w:proofErr w:type="gramEnd"/>
      <w:r w:rsidRPr="004C00BE">
        <w:rPr>
          <w:rFonts w:eastAsiaTheme="minorHAnsi" w:cstheme="minorBidi"/>
        </w:rPr>
        <w:t xml:space="preserve"> been recommended by national organizations, such as NACCHO and PHAB?</w:t>
      </w:r>
    </w:p>
    <w:p w:rsidR="004C00BE" w:rsidRPr="004C00BE" w:rsidRDefault="004C00BE" w:rsidP="00D113CD">
      <w:pPr>
        <w:numPr>
          <w:ilvl w:val="0"/>
          <w:numId w:val="45"/>
        </w:numPr>
        <w:spacing w:after="0"/>
        <w:contextualSpacing/>
        <w:rPr>
          <w:rFonts w:eastAsiaTheme="minorHAnsi" w:cstheme="minorBidi"/>
        </w:rPr>
      </w:pPr>
      <w:r w:rsidRPr="004C00BE">
        <w:rPr>
          <w:rFonts w:eastAsiaTheme="minorHAnsi" w:cstheme="minorBidi"/>
        </w:rPr>
        <w:t>What is the desirable “Gold Standard” for staffing and credentials for such staff and how do we ensure it is reasonable?</w:t>
      </w:r>
    </w:p>
    <w:p w:rsidR="004C00BE" w:rsidRPr="004C00BE" w:rsidRDefault="004C00BE" w:rsidP="00D113CD">
      <w:pPr>
        <w:numPr>
          <w:ilvl w:val="0"/>
          <w:numId w:val="45"/>
        </w:numPr>
        <w:spacing w:after="0"/>
        <w:contextualSpacing/>
        <w:rPr>
          <w:rFonts w:eastAsiaTheme="minorHAnsi" w:cstheme="minorBidi"/>
        </w:rPr>
      </w:pPr>
      <w:r w:rsidRPr="004C00BE">
        <w:rPr>
          <w:rFonts w:eastAsiaTheme="minorHAnsi" w:cstheme="minorBidi"/>
        </w:rPr>
        <w:t xml:space="preserve">How do we create a Roadmap that increases the workforce pool, builds on the existing workforce, and ensures equitable access to advancement? </w:t>
      </w:r>
    </w:p>
    <w:p w:rsidR="004C00BE" w:rsidRPr="004C00BE" w:rsidRDefault="004C00BE" w:rsidP="00D113CD">
      <w:pPr>
        <w:numPr>
          <w:ilvl w:val="0"/>
          <w:numId w:val="45"/>
        </w:numPr>
        <w:spacing w:after="0"/>
        <w:contextualSpacing/>
        <w:rPr>
          <w:rFonts w:eastAsiaTheme="minorHAnsi" w:cstheme="minorBidi"/>
        </w:rPr>
      </w:pPr>
      <w:r w:rsidRPr="004C00BE">
        <w:rPr>
          <w:rFonts w:eastAsiaTheme="minorHAnsi" w:cstheme="minorBidi"/>
        </w:rPr>
        <w:t>Recognizing that there may be pushback, what successful examples exist in Massachusetts of credentialing a profession that can be used as a playbook?</w:t>
      </w:r>
    </w:p>
    <w:p w:rsidR="004C00BE" w:rsidRPr="004C00BE" w:rsidRDefault="004C00BE" w:rsidP="004C00BE">
      <w:pPr>
        <w:spacing w:after="0"/>
        <w:ind w:left="720"/>
        <w:rPr>
          <w:rFonts w:eastAsiaTheme="minorHAnsi" w:cstheme="minorBidi"/>
        </w:rPr>
      </w:pPr>
    </w:p>
    <w:p w:rsidR="004C00BE" w:rsidRPr="004C00BE" w:rsidRDefault="004C00BE" w:rsidP="004C00BE">
      <w:pPr>
        <w:spacing w:after="0"/>
        <w:rPr>
          <w:rFonts w:eastAsiaTheme="minorHAnsi" w:cstheme="minorBidi"/>
          <w:b/>
        </w:rPr>
      </w:pPr>
      <w:r w:rsidRPr="004C00BE">
        <w:rPr>
          <w:rFonts w:eastAsiaTheme="minorHAnsi" w:cstheme="minorBidi"/>
          <w:b/>
        </w:rPr>
        <w:t>Decisions Made</w:t>
      </w:r>
    </w:p>
    <w:p w:rsidR="004C00BE" w:rsidRPr="004C00BE" w:rsidRDefault="004C00BE" w:rsidP="004C00BE">
      <w:pPr>
        <w:spacing w:after="0"/>
        <w:rPr>
          <w:rFonts w:eastAsiaTheme="minorHAnsi" w:cstheme="minorBidi"/>
        </w:rPr>
      </w:pPr>
      <w:r w:rsidRPr="004C00BE">
        <w:rPr>
          <w:rFonts w:eastAsiaTheme="minorHAnsi" w:cstheme="minorBidi"/>
        </w:rPr>
        <w:t xml:space="preserve">Laura Kittross was selected as Chair of the subcommittee. </w:t>
      </w:r>
    </w:p>
    <w:p w:rsidR="004C00BE" w:rsidRPr="004C00BE" w:rsidRDefault="004C00BE" w:rsidP="004C00BE">
      <w:pPr>
        <w:spacing w:after="0"/>
        <w:rPr>
          <w:rFonts w:eastAsiaTheme="minorHAnsi" w:cstheme="minorBidi"/>
        </w:rPr>
      </w:pPr>
    </w:p>
    <w:p w:rsidR="004C00BE" w:rsidRPr="004C00BE" w:rsidRDefault="004C00BE" w:rsidP="004C00BE">
      <w:pPr>
        <w:spacing w:after="0"/>
        <w:rPr>
          <w:rFonts w:eastAsiaTheme="minorHAnsi" w:cstheme="minorBidi"/>
          <w:b/>
        </w:rPr>
      </w:pPr>
      <w:r w:rsidRPr="004C00BE">
        <w:rPr>
          <w:rFonts w:eastAsiaTheme="minorHAnsi" w:cstheme="minorBidi"/>
          <w:b/>
        </w:rPr>
        <w:t xml:space="preserve">Action Steps </w:t>
      </w:r>
    </w:p>
    <w:p w:rsidR="004C00BE" w:rsidRPr="004C00BE" w:rsidRDefault="004C00BE" w:rsidP="004C00BE">
      <w:pPr>
        <w:spacing w:after="0"/>
        <w:rPr>
          <w:rFonts w:eastAsiaTheme="minorHAnsi" w:cstheme="minorBidi"/>
        </w:rPr>
      </w:pPr>
      <w:r w:rsidRPr="004C00BE">
        <w:rPr>
          <w:rFonts w:eastAsiaTheme="minorHAnsi" w:cstheme="minorBidi"/>
        </w:rPr>
        <w:t>The Chair will try to schedule an alternative meeting date, since many could not make the morning of Nov. 3.</w:t>
      </w:r>
    </w:p>
    <w:p w:rsidR="004C00BE" w:rsidRPr="004C00BE" w:rsidRDefault="004C00BE" w:rsidP="004C00BE">
      <w:pPr>
        <w:spacing w:after="0"/>
        <w:rPr>
          <w:rFonts w:eastAsiaTheme="minorHAnsi" w:cstheme="minorBidi"/>
        </w:rPr>
      </w:pPr>
      <w:r w:rsidRPr="004C00BE">
        <w:rPr>
          <w:rFonts w:eastAsiaTheme="minorHAnsi" w:cstheme="minorBidi"/>
        </w:rPr>
        <w:t>OLRH staff will send the following documents to all members:</w:t>
      </w:r>
    </w:p>
    <w:p w:rsidR="004C00BE" w:rsidRPr="004C00BE" w:rsidRDefault="004C00BE" w:rsidP="00D113CD">
      <w:pPr>
        <w:numPr>
          <w:ilvl w:val="0"/>
          <w:numId w:val="46"/>
        </w:numPr>
        <w:spacing w:after="0"/>
        <w:contextualSpacing/>
        <w:rPr>
          <w:rFonts w:eastAsiaTheme="minorHAnsi" w:cstheme="minorBidi"/>
          <w:i/>
        </w:rPr>
      </w:pPr>
      <w:r w:rsidRPr="004C00BE">
        <w:rPr>
          <w:rFonts w:eastAsiaTheme="minorHAnsi" w:cstheme="minorBidi"/>
        </w:rPr>
        <w:t xml:space="preserve">Andrade, Craig (2008). </w:t>
      </w:r>
      <w:r w:rsidRPr="004C00BE">
        <w:rPr>
          <w:rFonts w:eastAsiaTheme="minorHAnsi" w:cstheme="minorBidi"/>
          <w:i/>
        </w:rPr>
        <w:t xml:space="preserve">Public Health Workforce Credentialing for Massachusetts: Analysis and </w:t>
      </w:r>
      <w:r w:rsidRPr="004C00BE">
        <w:rPr>
          <w:rFonts w:eastAsiaTheme="minorHAnsi" w:cstheme="minorBidi"/>
        </w:rPr>
        <w:t>Recommendations</w:t>
      </w:r>
      <w:r w:rsidRPr="004C00BE">
        <w:rPr>
          <w:rFonts w:eastAsiaTheme="minorHAnsi" w:cstheme="minorBidi"/>
          <w:i/>
        </w:rPr>
        <w:t>.</w:t>
      </w:r>
    </w:p>
    <w:p w:rsidR="004C00BE" w:rsidRPr="004C00BE" w:rsidRDefault="004C00BE" w:rsidP="00D113CD">
      <w:pPr>
        <w:numPr>
          <w:ilvl w:val="0"/>
          <w:numId w:val="46"/>
        </w:numPr>
        <w:spacing w:after="0"/>
        <w:contextualSpacing/>
        <w:rPr>
          <w:rFonts w:eastAsiaTheme="minorHAnsi" w:cstheme="minorBidi"/>
          <w:i/>
        </w:rPr>
      </w:pPr>
      <w:r w:rsidRPr="004C00BE">
        <w:rPr>
          <w:rFonts w:eastAsiaTheme="minorHAnsi" w:cstheme="minorBidi"/>
        </w:rPr>
        <w:t xml:space="preserve">Moultrop, Donna (2009). </w:t>
      </w:r>
      <w:r w:rsidRPr="004C00BE">
        <w:rPr>
          <w:rFonts w:eastAsiaTheme="minorHAnsi" w:cstheme="minorBidi"/>
          <w:i/>
        </w:rPr>
        <w:t>Report of the Subcommittee on Credentialing, Massachusetts Public Health Regionalization Working Group.</w:t>
      </w:r>
    </w:p>
    <w:p w:rsidR="004C00BE" w:rsidRPr="004C00BE" w:rsidRDefault="004C00BE" w:rsidP="00D113CD">
      <w:pPr>
        <w:numPr>
          <w:ilvl w:val="0"/>
          <w:numId w:val="46"/>
        </w:numPr>
        <w:spacing w:after="0"/>
        <w:contextualSpacing/>
        <w:rPr>
          <w:rFonts w:eastAsiaTheme="minorHAnsi" w:cstheme="minorBidi"/>
          <w:i/>
        </w:rPr>
      </w:pPr>
      <w:r w:rsidRPr="004C00BE">
        <w:rPr>
          <w:rFonts w:eastAsiaTheme="minorHAnsi" w:cstheme="minorBidi"/>
        </w:rPr>
        <w:t xml:space="preserve">Local Public Health Institute of Massachusetts Subcommittee (2010). </w:t>
      </w:r>
      <w:r w:rsidRPr="004C00BE">
        <w:rPr>
          <w:rFonts w:eastAsiaTheme="minorHAnsi" w:cstheme="minorBidi"/>
          <w:i/>
        </w:rPr>
        <w:t xml:space="preserve">Competency Report. </w:t>
      </w:r>
    </w:p>
    <w:p w:rsidR="004C00BE" w:rsidRPr="004C00BE" w:rsidRDefault="004C00BE" w:rsidP="00D113CD">
      <w:pPr>
        <w:numPr>
          <w:ilvl w:val="0"/>
          <w:numId w:val="46"/>
        </w:numPr>
        <w:spacing w:after="0"/>
        <w:contextualSpacing/>
        <w:rPr>
          <w:rFonts w:eastAsiaTheme="minorHAnsi" w:cstheme="minorBidi"/>
          <w:i/>
        </w:rPr>
      </w:pPr>
      <w:r w:rsidRPr="004C00BE">
        <w:rPr>
          <w:rFonts w:eastAsiaTheme="minorHAnsi" w:cstheme="minorBidi"/>
        </w:rPr>
        <w:t xml:space="preserve">Current Health National Center for Innovations (2016). </w:t>
      </w:r>
      <w:r w:rsidRPr="004C00BE">
        <w:rPr>
          <w:rFonts w:eastAsiaTheme="minorHAnsi" w:cstheme="minorBidi"/>
          <w:i/>
        </w:rPr>
        <w:t xml:space="preserve">Fact Sheet. </w:t>
      </w:r>
    </w:p>
    <w:p w:rsidR="004C00BE" w:rsidRPr="004C00BE" w:rsidRDefault="004C00BE" w:rsidP="004C00BE">
      <w:pPr>
        <w:spacing w:after="0"/>
        <w:rPr>
          <w:rFonts w:eastAsiaTheme="minorHAnsi" w:cstheme="minorBidi"/>
        </w:rPr>
      </w:pPr>
    </w:p>
    <w:p w:rsidR="004C00BE" w:rsidRDefault="004C00BE" w:rsidP="004C00BE">
      <w:pPr>
        <w:pBdr>
          <w:bottom w:val="single" w:sz="12" w:space="1" w:color="auto"/>
        </w:pBdr>
        <w:spacing w:after="0"/>
        <w:rPr>
          <w:rFonts w:eastAsiaTheme="minorHAnsi" w:cstheme="minorBidi"/>
        </w:rPr>
      </w:pPr>
      <w:r w:rsidRPr="004C00BE">
        <w:rPr>
          <w:rFonts w:eastAsiaTheme="minorHAnsi" w:cstheme="minorBidi"/>
          <w:b/>
        </w:rPr>
        <w:t xml:space="preserve">VOTE </w:t>
      </w:r>
      <w:r w:rsidRPr="004C00BE">
        <w:rPr>
          <w:rFonts w:eastAsiaTheme="minorHAnsi" w:cstheme="minorBidi"/>
        </w:rPr>
        <w:t>A motion to adjourn the meeting was made and seconded. The motion passed unanimously. The meeting adjourned at 3:50 p.m.</w:t>
      </w:r>
    </w:p>
    <w:p w:rsidR="00D76FCD" w:rsidRDefault="00D76FCD" w:rsidP="004C00BE">
      <w:pPr>
        <w:pBdr>
          <w:bottom w:val="single" w:sz="12" w:space="1" w:color="auto"/>
        </w:pBdr>
        <w:spacing w:after="0"/>
        <w:rPr>
          <w:rFonts w:eastAsiaTheme="minorHAnsi" w:cstheme="minorBidi"/>
        </w:rPr>
      </w:pPr>
    </w:p>
    <w:p w:rsidR="00D76FCD" w:rsidRPr="00113867" w:rsidRDefault="00D76FCD" w:rsidP="00D76FCD">
      <w:pPr>
        <w:spacing w:after="0" w:line="240" w:lineRule="auto"/>
      </w:pPr>
    </w:p>
    <w:p w:rsidR="00D76FCD" w:rsidRPr="00113867" w:rsidRDefault="00D76FCD" w:rsidP="00D76FCD">
      <w:pPr>
        <w:spacing w:after="0" w:line="240" w:lineRule="auto"/>
      </w:pPr>
      <w:r w:rsidRPr="00113867">
        <w:t>Approved by the Special Commission on Local and Regional Public Health</w:t>
      </w:r>
      <w:r>
        <w:t xml:space="preserve"> Workforce Credentials Subcommittee</w:t>
      </w:r>
      <w:r w:rsidR="009A08BA">
        <w:t>, October 23</w:t>
      </w:r>
      <w:r w:rsidRPr="00113867">
        <w:t>, 2017</w:t>
      </w:r>
    </w:p>
    <w:p w:rsidR="00D76FCD" w:rsidRPr="004C00BE" w:rsidRDefault="00D76FCD" w:rsidP="004C00BE">
      <w:pPr>
        <w:spacing w:after="0"/>
        <w:rPr>
          <w:rFonts w:eastAsiaTheme="minorHAnsi" w:cstheme="minorBidi"/>
        </w:rPr>
      </w:pPr>
    </w:p>
    <w:p w:rsidR="004C00BE" w:rsidRDefault="004C00BE" w:rsidP="004C00BE">
      <w:pPr>
        <w:spacing w:after="0"/>
        <w:jc w:val="both"/>
        <w:rPr>
          <w:rFonts w:eastAsiaTheme="minorHAnsi" w:cstheme="minorBidi"/>
        </w:rPr>
      </w:pPr>
    </w:p>
    <w:p w:rsidR="00F45A30" w:rsidRDefault="00F45A30" w:rsidP="004C00BE">
      <w:pPr>
        <w:spacing w:after="0"/>
        <w:jc w:val="both"/>
        <w:rPr>
          <w:rFonts w:eastAsiaTheme="minorHAnsi" w:cstheme="minorBidi"/>
        </w:rPr>
      </w:pPr>
    </w:p>
    <w:p w:rsidR="00F45A30" w:rsidRPr="004C00BE" w:rsidRDefault="00F45A30" w:rsidP="004C00BE">
      <w:pPr>
        <w:spacing w:after="0"/>
        <w:jc w:val="both"/>
        <w:rPr>
          <w:rFonts w:eastAsiaTheme="minorHAnsi" w:cstheme="minorBidi"/>
        </w:rPr>
      </w:pPr>
    </w:p>
    <w:p w:rsidR="004A4252" w:rsidRPr="00113867" w:rsidRDefault="004A4252" w:rsidP="004A4252">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113867">
        <w:rPr>
          <w:rFonts w:ascii="Garamond" w:hAnsi="Garamond" w:cs="Calibri"/>
          <w:b/>
          <w:smallCaps/>
          <w:color w:val="17365D"/>
          <w:spacing w:val="5"/>
          <w:kern w:val="28"/>
          <w:sz w:val="32"/>
          <w:szCs w:val="36"/>
        </w:rPr>
        <w:lastRenderedPageBreak/>
        <w:t>Special Commission on Local and Regional Public Health</w:t>
      </w:r>
    </w:p>
    <w:p w:rsidR="004A4252" w:rsidRPr="00113867" w:rsidRDefault="004A4252" w:rsidP="004A4252">
      <w:pPr>
        <w:autoSpaceDE w:val="0"/>
        <w:autoSpaceDN w:val="0"/>
        <w:adjustRightInd w:val="0"/>
        <w:spacing w:after="0" w:line="240" w:lineRule="auto"/>
        <w:rPr>
          <w:rFonts w:ascii="Calibri" w:hAnsi="Calibri" w:cs="Calibri"/>
          <w:color w:val="000000"/>
        </w:rPr>
      </w:pPr>
    </w:p>
    <w:p w:rsidR="00113867" w:rsidRPr="004A4252" w:rsidRDefault="00113867" w:rsidP="004A4252">
      <w:pPr>
        <w:autoSpaceDE w:val="0"/>
        <w:autoSpaceDN w:val="0"/>
        <w:adjustRightInd w:val="0"/>
        <w:spacing w:after="0" w:line="240" w:lineRule="auto"/>
        <w:jc w:val="center"/>
        <w:rPr>
          <w:rFonts w:ascii="Calibri" w:hAnsi="Calibri" w:cs="Calibri"/>
          <w:color w:val="000000"/>
        </w:rPr>
      </w:pPr>
      <w:r w:rsidRPr="004A4252">
        <w:rPr>
          <w:rFonts w:ascii="Calibri" w:hAnsi="Calibri" w:cs="Calibri"/>
          <w:color w:val="000000"/>
        </w:rPr>
        <w:t>Meeting Agenda</w:t>
      </w:r>
    </w:p>
    <w:p w:rsidR="00113867" w:rsidRPr="004A4252" w:rsidRDefault="009A08BA" w:rsidP="004A4252">
      <w:pPr>
        <w:autoSpaceDE w:val="0"/>
        <w:autoSpaceDN w:val="0"/>
        <w:adjustRightInd w:val="0"/>
        <w:spacing w:after="0" w:line="240" w:lineRule="auto"/>
        <w:jc w:val="center"/>
        <w:rPr>
          <w:rFonts w:ascii="Calibri" w:hAnsi="Calibri" w:cs="Calibri"/>
          <w:color w:val="000000"/>
        </w:rPr>
      </w:pPr>
      <w:proofErr w:type="gramStart"/>
      <w:r>
        <w:rPr>
          <w:rFonts w:ascii="Calibri" w:hAnsi="Calibri" w:cs="Calibri"/>
          <w:color w:val="000000"/>
        </w:rPr>
        <w:t xml:space="preserve">September 15, </w:t>
      </w:r>
      <w:r w:rsidR="00113867" w:rsidRPr="004A4252">
        <w:rPr>
          <w:rFonts w:ascii="Calibri" w:hAnsi="Calibri" w:cs="Calibri"/>
          <w:color w:val="000000"/>
        </w:rPr>
        <w:t>2017 | 3:50 p.m. to 4:00 p.m.</w:t>
      </w:r>
      <w:proofErr w:type="gramEnd"/>
    </w:p>
    <w:p w:rsidR="004A4252" w:rsidRDefault="00113867" w:rsidP="004A4252">
      <w:pPr>
        <w:autoSpaceDE w:val="0"/>
        <w:autoSpaceDN w:val="0"/>
        <w:adjustRightInd w:val="0"/>
        <w:spacing w:after="0" w:line="240" w:lineRule="auto"/>
        <w:jc w:val="center"/>
        <w:rPr>
          <w:rFonts w:ascii="Calibri" w:hAnsi="Calibri" w:cs="Calibri"/>
          <w:color w:val="000000"/>
        </w:rPr>
      </w:pPr>
      <w:r w:rsidRPr="004A4252">
        <w:rPr>
          <w:rFonts w:ascii="Calibri" w:hAnsi="Calibri" w:cs="Calibri"/>
          <w:color w:val="000000"/>
        </w:rPr>
        <w:t>Massachuset</w:t>
      </w:r>
      <w:r w:rsidR="004A4252">
        <w:rPr>
          <w:rFonts w:ascii="Calibri" w:hAnsi="Calibri" w:cs="Calibri"/>
          <w:color w:val="000000"/>
        </w:rPr>
        <w:t>ts Emergency Management Agency</w:t>
      </w:r>
    </w:p>
    <w:p w:rsidR="00113867" w:rsidRPr="004A4252" w:rsidRDefault="00113867" w:rsidP="004A4252">
      <w:pPr>
        <w:autoSpaceDE w:val="0"/>
        <w:autoSpaceDN w:val="0"/>
        <w:adjustRightInd w:val="0"/>
        <w:spacing w:after="0" w:line="240" w:lineRule="auto"/>
        <w:jc w:val="center"/>
        <w:rPr>
          <w:rFonts w:ascii="Calibri" w:hAnsi="Calibri" w:cs="Calibri"/>
          <w:color w:val="000000"/>
        </w:rPr>
      </w:pPr>
      <w:r w:rsidRPr="004A4252">
        <w:rPr>
          <w:rFonts w:ascii="Calibri" w:hAnsi="Calibri" w:cs="Calibri"/>
          <w:color w:val="000000"/>
        </w:rPr>
        <w:t>400 Worcester Road, Framingham, Massachusetts</w:t>
      </w:r>
    </w:p>
    <w:p w:rsidR="004A4252" w:rsidRDefault="004A4252" w:rsidP="00113867">
      <w:pPr>
        <w:autoSpaceDE w:val="0"/>
        <w:autoSpaceDN w:val="0"/>
        <w:adjustRightInd w:val="0"/>
        <w:spacing w:after="0" w:line="240" w:lineRule="auto"/>
        <w:rPr>
          <w:rFonts w:ascii="Calibri" w:hAnsi="Calibri" w:cs="Calibri"/>
          <w:color w:val="000000"/>
        </w:rPr>
      </w:pPr>
    </w:p>
    <w:p w:rsidR="00113867" w:rsidRPr="004A4252" w:rsidRDefault="00113867" w:rsidP="00113867">
      <w:pPr>
        <w:autoSpaceDE w:val="0"/>
        <w:autoSpaceDN w:val="0"/>
        <w:adjustRightInd w:val="0"/>
        <w:spacing w:after="0" w:line="240" w:lineRule="auto"/>
        <w:rPr>
          <w:rFonts w:ascii="Calibri" w:hAnsi="Calibri" w:cs="Calibri"/>
          <w:color w:val="000000"/>
        </w:rPr>
      </w:pPr>
      <w:r w:rsidRPr="004A4252">
        <w:rPr>
          <w:rFonts w:ascii="Calibri" w:hAnsi="Calibri" w:cs="Calibri"/>
          <w:color w:val="000000"/>
        </w:rPr>
        <w:t xml:space="preserve">3:50 </w:t>
      </w:r>
      <w:r w:rsidR="004A4252">
        <w:rPr>
          <w:rFonts w:ascii="Calibri" w:hAnsi="Calibri" w:cs="Calibri"/>
          <w:color w:val="000000"/>
        </w:rPr>
        <w:tab/>
      </w:r>
      <w:r w:rsidRPr="004A4252">
        <w:rPr>
          <w:rFonts w:ascii="Calibri" w:hAnsi="Calibri" w:cs="Calibri"/>
          <w:color w:val="000000"/>
        </w:rPr>
        <w:t>Call to Order</w:t>
      </w:r>
    </w:p>
    <w:p w:rsidR="004A4252" w:rsidRDefault="004A4252" w:rsidP="004A4252">
      <w:pPr>
        <w:autoSpaceDE w:val="0"/>
        <w:autoSpaceDN w:val="0"/>
        <w:adjustRightInd w:val="0"/>
        <w:spacing w:after="0" w:line="240" w:lineRule="auto"/>
        <w:rPr>
          <w:rFonts w:ascii="Calibri" w:hAnsi="Calibri" w:cs="Calibri"/>
          <w:color w:val="000000"/>
        </w:rPr>
      </w:pPr>
      <w:r>
        <w:rPr>
          <w:rFonts w:ascii="Calibri" w:hAnsi="Calibri" w:cs="Calibri"/>
          <w:color w:val="000000"/>
        </w:rPr>
        <w:tab/>
      </w:r>
      <w:r w:rsidR="00113867" w:rsidRPr="004A4252">
        <w:rPr>
          <w:rFonts w:ascii="Calibri" w:hAnsi="Calibri" w:cs="Calibri"/>
          <w:color w:val="000000"/>
        </w:rPr>
        <w:t>Brief reports from S</w:t>
      </w:r>
      <w:r>
        <w:rPr>
          <w:rFonts w:ascii="Calibri" w:hAnsi="Calibri" w:cs="Calibri"/>
          <w:color w:val="000000"/>
        </w:rPr>
        <w:t>pecial Commission subcommittees</w:t>
      </w:r>
    </w:p>
    <w:p w:rsidR="004A4252" w:rsidRDefault="004A4252" w:rsidP="004A4252">
      <w:pPr>
        <w:autoSpaceDE w:val="0"/>
        <w:autoSpaceDN w:val="0"/>
        <w:adjustRightInd w:val="0"/>
        <w:spacing w:after="0" w:line="240" w:lineRule="auto"/>
        <w:rPr>
          <w:rFonts w:ascii="Calibri" w:hAnsi="Calibri" w:cs="Calibri"/>
          <w:color w:val="000000"/>
        </w:rPr>
      </w:pPr>
    </w:p>
    <w:p w:rsidR="004C00BE" w:rsidRDefault="00113867" w:rsidP="005418AF">
      <w:r w:rsidRPr="004A4252">
        <w:t>4:00 Adjourn</w:t>
      </w:r>
    </w:p>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 w:rsidR="005418AF" w:rsidRDefault="005418AF" w:rsidP="005418AF">
      <w:pPr>
        <w:rPr>
          <w:rFonts w:cs="Calibri"/>
        </w:rPr>
      </w:pPr>
    </w:p>
    <w:p w:rsidR="005418AF" w:rsidRDefault="005418AF" w:rsidP="005418AF">
      <w:pPr>
        <w:rPr>
          <w:rFonts w:cs="Calibri"/>
        </w:rPr>
      </w:pPr>
    </w:p>
    <w:p w:rsidR="005418AF" w:rsidRDefault="005418AF" w:rsidP="005418AF">
      <w:pPr>
        <w:rPr>
          <w:rFonts w:cs="Calibri"/>
        </w:rPr>
      </w:pPr>
    </w:p>
    <w:p w:rsidR="005418AF" w:rsidRDefault="005418AF" w:rsidP="005418AF">
      <w:pPr>
        <w:rPr>
          <w:rFonts w:cs="Calibri"/>
        </w:rPr>
      </w:pPr>
    </w:p>
    <w:p w:rsidR="005418AF" w:rsidRDefault="005418AF" w:rsidP="005418AF">
      <w:pPr>
        <w:rPr>
          <w:rFonts w:cs="Calibri"/>
        </w:rPr>
      </w:pPr>
    </w:p>
    <w:p w:rsidR="005418AF" w:rsidRDefault="005418AF" w:rsidP="005418AF">
      <w:pPr>
        <w:rPr>
          <w:rFonts w:cs="Calibri"/>
        </w:rPr>
      </w:pPr>
    </w:p>
    <w:p w:rsidR="005418AF" w:rsidRDefault="005418AF" w:rsidP="005418AF">
      <w:pPr>
        <w:rPr>
          <w:rFonts w:cs="Calibri"/>
        </w:rPr>
      </w:pPr>
    </w:p>
    <w:p w:rsidR="004C00BE" w:rsidRPr="004C00BE" w:rsidRDefault="004C00BE" w:rsidP="004C00BE">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4C00BE">
        <w:rPr>
          <w:rFonts w:ascii="Garamond" w:hAnsi="Garamond" w:cs="Calibri"/>
          <w:b/>
          <w:smallCaps/>
          <w:color w:val="17365D"/>
          <w:spacing w:val="5"/>
          <w:kern w:val="28"/>
          <w:sz w:val="32"/>
          <w:szCs w:val="36"/>
        </w:rPr>
        <w:lastRenderedPageBreak/>
        <w:t>Special Commission on Local and Regional Public Health</w:t>
      </w:r>
    </w:p>
    <w:p w:rsidR="004C00BE" w:rsidRPr="004C00BE" w:rsidRDefault="004C00BE" w:rsidP="004C00BE">
      <w:pPr>
        <w:spacing w:after="0" w:line="240" w:lineRule="auto"/>
        <w:rPr>
          <w:rFonts w:eastAsiaTheme="minorHAnsi" w:cstheme="minorBidi"/>
        </w:rPr>
      </w:pPr>
    </w:p>
    <w:p w:rsidR="004C00BE" w:rsidRPr="004C00BE" w:rsidRDefault="004C00BE" w:rsidP="004C00BE">
      <w:pPr>
        <w:spacing w:after="0" w:line="240" w:lineRule="auto"/>
        <w:jc w:val="center"/>
        <w:rPr>
          <w:rFonts w:eastAsiaTheme="minorHAnsi" w:cstheme="minorBidi"/>
          <w:b/>
          <w:sz w:val="28"/>
        </w:rPr>
      </w:pPr>
      <w:r w:rsidRPr="004C00BE">
        <w:rPr>
          <w:rFonts w:eastAsiaTheme="minorHAnsi" w:cstheme="minorBidi"/>
          <w:b/>
          <w:sz w:val="24"/>
        </w:rPr>
        <w:t>Meeting Minutes</w:t>
      </w:r>
    </w:p>
    <w:p w:rsidR="004C00BE" w:rsidRPr="004C00BE" w:rsidRDefault="004C00BE" w:rsidP="004C00BE">
      <w:pPr>
        <w:spacing w:after="0" w:line="240" w:lineRule="auto"/>
        <w:rPr>
          <w:rFonts w:eastAsiaTheme="minorHAnsi" w:cstheme="minorBidi"/>
        </w:rPr>
      </w:pPr>
    </w:p>
    <w:p w:rsidR="004C00BE" w:rsidRPr="004C00BE" w:rsidRDefault="004C00BE" w:rsidP="004C00BE">
      <w:pPr>
        <w:tabs>
          <w:tab w:val="left" w:pos="1440"/>
        </w:tabs>
        <w:spacing w:after="0" w:line="240" w:lineRule="auto"/>
        <w:rPr>
          <w:rFonts w:eastAsiaTheme="minorHAnsi" w:cstheme="minorBidi"/>
        </w:rPr>
      </w:pPr>
      <w:r w:rsidRPr="004C00BE">
        <w:rPr>
          <w:rFonts w:eastAsiaTheme="minorHAnsi" w:cstheme="minorBidi"/>
          <w:b/>
        </w:rPr>
        <w:t>Date:</w:t>
      </w:r>
      <w:r w:rsidRPr="004C00BE">
        <w:rPr>
          <w:rFonts w:eastAsiaTheme="minorHAnsi" w:cstheme="minorBidi"/>
        </w:rPr>
        <w:tab/>
        <w:t>Friday, September 15, 2017</w:t>
      </w:r>
    </w:p>
    <w:p w:rsidR="004C00BE" w:rsidRPr="004C00BE" w:rsidRDefault="004C00BE" w:rsidP="004C00BE">
      <w:pPr>
        <w:tabs>
          <w:tab w:val="left" w:pos="1440"/>
        </w:tabs>
        <w:spacing w:after="0" w:line="240" w:lineRule="auto"/>
        <w:rPr>
          <w:rFonts w:eastAsiaTheme="minorHAnsi" w:cstheme="minorBidi"/>
        </w:rPr>
      </w:pPr>
      <w:r w:rsidRPr="004C00BE">
        <w:rPr>
          <w:rFonts w:eastAsiaTheme="minorHAnsi" w:cstheme="minorBidi"/>
          <w:b/>
        </w:rPr>
        <w:t>Time:</w:t>
      </w:r>
      <w:r w:rsidRPr="004C00BE">
        <w:rPr>
          <w:rFonts w:eastAsiaTheme="minorHAnsi" w:cstheme="minorBidi"/>
        </w:rPr>
        <w:t xml:space="preserve"> </w:t>
      </w:r>
      <w:r w:rsidRPr="004C00BE">
        <w:rPr>
          <w:rFonts w:eastAsiaTheme="minorHAnsi" w:cstheme="minorBidi"/>
        </w:rPr>
        <w:tab/>
        <w:t>3:50 p.m.</w:t>
      </w:r>
    </w:p>
    <w:p w:rsidR="004C00BE" w:rsidRPr="004C00BE" w:rsidRDefault="004C00BE" w:rsidP="004C00BE">
      <w:pPr>
        <w:tabs>
          <w:tab w:val="left" w:pos="1440"/>
        </w:tabs>
        <w:spacing w:after="0" w:line="240" w:lineRule="auto"/>
        <w:ind w:left="1440" w:hanging="1440"/>
        <w:rPr>
          <w:rFonts w:eastAsiaTheme="minorHAnsi" w:cstheme="minorBidi"/>
        </w:rPr>
      </w:pPr>
      <w:r w:rsidRPr="004C00BE">
        <w:rPr>
          <w:rFonts w:eastAsiaTheme="minorHAnsi" w:cstheme="minorBidi"/>
          <w:b/>
        </w:rPr>
        <w:t>Location:</w:t>
      </w:r>
      <w:r w:rsidRPr="004C00BE">
        <w:rPr>
          <w:rFonts w:eastAsiaTheme="minorHAnsi" w:cstheme="minorBidi"/>
        </w:rPr>
        <w:tab/>
        <w:t>Massachusetts Emergency Management Agency</w:t>
      </w:r>
    </w:p>
    <w:p w:rsidR="004C00BE" w:rsidRPr="004C00BE" w:rsidRDefault="004C00BE" w:rsidP="004C00BE">
      <w:pPr>
        <w:tabs>
          <w:tab w:val="left" w:pos="1440"/>
        </w:tabs>
        <w:spacing w:after="0" w:line="240" w:lineRule="auto"/>
        <w:ind w:left="1440" w:hanging="1440"/>
        <w:rPr>
          <w:rFonts w:eastAsiaTheme="minorHAnsi" w:cstheme="minorBidi"/>
        </w:rPr>
      </w:pPr>
      <w:r w:rsidRPr="004C00BE">
        <w:rPr>
          <w:rFonts w:eastAsiaTheme="minorHAnsi" w:cstheme="minorBidi"/>
          <w:b/>
        </w:rPr>
        <w:tab/>
      </w:r>
      <w:r w:rsidRPr="004C00BE">
        <w:rPr>
          <w:rFonts w:eastAsiaTheme="minorHAnsi" w:cstheme="minorBidi"/>
        </w:rPr>
        <w:t>400 Worcester Road, Framingham</w:t>
      </w:r>
    </w:p>
    <w:p w:rsidR="004C00BE" w:rsidRPr="004C00BE" w:rsidRDefault="004C00BE" w:rsidP="004C00BE">
      <w:pPr>
        <w:spacing w:after="0" w:line="240" w:lineRule="auto"/>
        <w:jc w:val="center"/>
        <w:rPr>
          <w:rFonts w:eastAsiaTheme="minorHAnsi" w:cstheme="minorBidi"/>
          <w:b/>
        </w:rPr>
      </w:pPr>
    </w:p>
    <w:p w:rsidR="004C00BE" w:rsidRPr="004C00BE" w:rsidRDefault="004C00BE" w:rsidP="004C00BE">
      <w:pPr>
        <w:spacing w:after="0" w:line="240" w:lineRule="auto"/>
        <w:rPr>
          <w:rFonts w:eastAsiaTheme="minorHAnsi" w:cstheme="minorBidi"/>
        </w:rPr>
      </w:pPr>
      <w:r w:rsidRPr="004C00BE">
        <w:rPr>
          <w:rFonts w:eastAsiaTheme="minorHAnsi" w:cstheme="minorBidi"/>
          <w:b/>
        </w:rPr>
        <w:t>Present:</w:t>
      </w:r>
      <w:r w:rsidRPr="004C00BE">
        <w:rPr>
          <w:rFonts w:eastAsiaTheme="minorHAnsi" w:cstheme="minorBidi"/>
        </w:rPr>
        <w:t xml:space="preserve"> Eileen Sullivan (Chair designee for Monica Bharel), Representative Hannah Kane, Sharon Cameron, Harold Cox, Justeen Hyde, Charlie Kaniecki, Terry Khoury, Laura Kittross, Carmela Mancini, David McCready, Kevin Mizikar, Maria Pelletier, Lauren Peters, Bernard Sullivan, Cheryl Sbarra, Mark Smith, Phoebe Walker, Steven Ward, Jason Wentworth, Sam Wong</w:t>
      </w:r>
    </w:p>
    <w:p w:rsidR="004C00BE" w:rsidRPr="004C00BE" w:rsidRDefault="004C00BE" w:rsidP="004C00BE">
      <w:pPr>
        <w:spacing w:after="0" w:line="240" w:lineRule="auto"/>
        <w:rPr>
          <w:rFonts w:eastAsiaTheme="minorHAnsi" w:cstheme="minorBidi"/>
        </w:rPr>
      </w:pPr>
      <w:r w:rsidRPr="004C00BE">
        <w:rPr>
          <w:rFonts w:eastAsiaTheme="minorHAnsi" w:cstheme="minorBidi"/>
          <w:b/>
        </w:rPr>
        <w:br/>
        <w:t>Absent:</w:t>
      </w:r>
      <w:r w:rsidRPr="004C00BE">
        <w:rPr>
          <w:rFonts w:eastAsiaTheme="minorHAnsi" w:cstheme="minorBidi"/>
        </w:rPr>
        <w:t xml:space="preserve"> Senator Jason Lewis, Senator Richard Ross, Representative Steven Ultrino, Eileen McAnneny</w:t>
      </w:r>
    </w:p>
    <w:p w:rsidR="004C00BE" w:rsidRPr="004C00BE" w:rsidRDefault="004C00BE" w:rsidP="004C00BE">
      <w:pPr>
        <w:spacing w:after="0" w:line="240" w:lineRule="auto"/>
        <w:rPr>
          <w:rFonts w:eastAsiaTheme="minorHAnsi" w:cstheme="minorBidi"/>
          <w:b/>
        </w:rPr>
      </w:pPr>
    </w:p>
    <w:p w:rsidR="004C00BE" w:rsidRPr="004C00BE" w:rsidRDefault="004C00BE" w:rsidP="004C00BE">
      <w:pPr>
        <w:spacing w:after="0" w:line="240" w:lineRule="auto"/>
        <w:rPr>
          <w:rFonts w:eastAsiaTheme="minorHAnsi" w:cstheme="minorBidi"/>
          <w:b/>
        </w:rPr>
      </w:pPr>
      <w:r w:rsidRPr="004C00BE">
        <w:rPr>
          <w:rFonts w:eastAsiaTheme="minorHAnsi" w:cstheme="minorBidi"/>
          <w:b/>
        </w:rPr>
        <w:t xml:space="preserve">Quorum: </w:t>
      </w:r>
      <w:r w:rsidRPr="004C00BE">
        <w:rPr>
          <w:rFonts w:eastAsiaTheme="minorHAnsi" w:cstheme="minorBidi"/>
        </w:rPr>
        <w:t>A quorum was present</w:t>
      </w:r>
    </w:p>
    <w:p w:rsidR="004C00BE" w:rsidRPr="004C00BE" w:rsidRDefault="004C00BE" w:rsidP="004C00BE">
      <w:pPr>
        <w:spacing w:after="0" w:line="240" w:lineRule="auto"/>
        <w:rPr>
          <w:rFonts w:eastAsiaTheme="minorHAnsi" w:cstheme="minorBidi"/>
          <w:b/>
        </w:rPr>
      </w:pPr>
    </w:p>
    <w:p w:rsidR="004C00BE" w:rsidRPr="004C00BE" w:rsidRDefault="004C00BE" w:rsidP="004C00BE">
      <w:pPr>
        <w:spacing w:after="0" w:line="240" w:lineRule="auto"/>
        <w:rPr>
          <w:rFonts w:eastAsiaTheme="minorHAnsi" w:cstheme="minorBidi"/>
        </w:rPr>
      </w:pPr>
      <w:r w:rsidRPr="004C00BE">
        <w:rPr>
          <w:rFonts w:eastAsiaTheme="minorHAnsi" w:cstheme="minorBidi"/>
          <w:b/>
        </w:rPr>
        <w:t>MDPH Staff:</w:t>
      </w:r>
      <w:r w:rsidRPr="004C00BE">
        <w:rPr>
          <w:rFonts w:eastAsiaTheme="minorHAnsi" w:cstheme="minorBidi"/>
        </w:rPr>
        <w:t xml:space="preserve"> Damon Chaplin, Jessica Ferland, Ron O’Connor, Erica Piedade, Shelly Yarnie</w:t>
      </w:r>
    </w:p>
    <w:p w:rsidR="004C00BE" w:rsidRPr="004C00BE" w:rsidRDefault="004C00BE" w:rsidP="004C00BE">
      <w:pPr>
        <w:spacing w:after="0" w:line="240" w:lineRule="auto"/>
        <w:rPr>
          <w:rFonts w:eastAsiaTheme="minorHAnsi" w:cstheme="minorBidi"/>
          <w:b/>
        </w:rPr>
      </w:pPr>
    </w:p>
    <w:p w:rsidR="004C00BE" w:rsidRPr="004C00BE" w:rsidRDefault="004C00BE" w:rsidP="004C00BE">
      <w:pPr>
        <w:spacing w:after="0" w:line="240" w:lineRule="auto"/>
        <w:rPr>
          <w:rFonts w:eastAsiaTheme="minorHAnsi" w:cstheme="minorBidi"/>
        </w:rPr>
      </w:pPr>
      <w:r w:rsidRPr="004C00BE">
        <w:rPr>
          <w:rFonts w:eastAsiaTheme="minorHAnsi" w:cstheme="minorBidi"/>
          <w:b/>
        </w:rPr>
        <w:t>Visitors:</w:t>
      </w:r>
      <w:r w:rsidRPr="004C00BE">
        <w:rPr>
          <w:rFonts w:eastAsiaTheme="minorHAnsi" w:cstheme="minorBidi"/>
        </w:rPr>
        <w:t xml:space="preserve"> Eddy Atallah, Ed Cosgrove, Barry Keppard, Melanie O’Malley, Maddie Ribble , Grace Gorenflo, Patrick Libbey</w:t>
      </w:r>
    </w:p>
    <w:p w:rsidR="004C00BE" w:rsidRPr="004C00BE" w:rsidRDefault="004C00BE" w:rsidP="004C00BE">
      <w:pPr>
        <w:spacing w:after="0" w:line="240" w:lineRule="auto"/>
        <w:rPr>
          <w:rFonts w:eastAsiaTheme="minorHAnsi" w:cstheme="minorBidi"/>
        </w:rPr>
      </w:pPr>
    </w:p>
    <w:p w:rsidR="004C00BE" w:rsidRPr="004C00BE" w:rsidRDefault="004C00BE" w:rsidP="004C00BE">
      <w:pPr>
        <w:spacing w:after="0" w:line="240" w:lineRule="auto"/>
        <w:rPr>
          <w:rFonts w:eastAsiaTheme="minorHAnsi" w:cstheme="minorBidi"/>
        </w:rPr>
      </w:pPr>
      <w:r w:rsidRPr="004C00BE">
        <w:rPr>
          <w:rFonts w:eastAsiaTheme="minorHAnsi" w:cstheme="minorBidi"/>
          <w:b/>
        </w:rPr>
        <w:t>Call to Order:</w:t>
      </w:r>
      <w:r w:rsidRPr="004C00BE">
        <w:rPr>
          <w:rFonts w:eastAsiaTheme="minorHAnsi" w:cstheme="minorBidi"/>
        </w:rPr>
        <w:t xml:space="preserve"> Eileen Sullivan, designated chair, called the meeting to order at 3:50 p.m.</w:t>
      </w:r>
    </w:p>
    <w:p w:rsidR="004C00BE" w:rsidRPr="004C00BE" w:rsidRDefault="004C00BE" w:rsidP="004C00BE">
      <w:pPr>
        <w:spacing w:after="0" w:line="240" w:lineRule="auto"/>
        <w:rPr>
          <w:rFonts w:eastAsiaTheme="minorHAnsi" w:cstheme="minorBidi"/>
        </w:rPr>
      </w:pPr>
    </w:p>
    <w:p w:rsidR="004C00BE" w:rsidRPr="004C00BE" w:rsidRDefault="004C00BE" w:rsidP="004C00BE">
      <w:pPr>
        <w:spacing w:after="0" w:line="240" w:lineRule="auto"/>
        <w:rPr>
          <w:rFonts w:eastAsiaTheme="minorHAnsi" w:cstheme="minorBidi"/>
          <w:b/>
        </w:rPr>
      </w:pPr>
      <w:r w:rsidRPr="004C00BE">
        <w:rPr>
          <w:rFonts w:eastAsiaTheme="minorHAnsi" w:cstheme="minorBidi"/>
          <w:b/>
        </w:rPr>
        <w:t>Sub-committee Reports</w:t>
      </w:r>
    </w:p>
    <w:p w:rsidR="004C00BE" w:rsidRPr="004C00BE" w:rsidRDefault="004C00BE" w:rsidP="004C00BE">
      <w:pPr>
        <w:spacing w:after="0" w:line="240" w:lineRule="auto"/>
        <w:rPr>
          <w:rFonts w:eastAsiaTheme="minorHAnsi" w:cstheme="minorBidi"/>
        </w:rPr>
      </w:pPr>
      <w:r w:rsidRPr="004C00BE">
        <w:rPr>
          <w:rFonts w:eastAsiaTheme="minorHAnsi" w:cstheme="minorBidi"/>
        </w:rPr>
        <w:t xml:space="preserve">Representatives of each of the following subcommittees provide brief reports on their meetings held at 3:00 p.m.: Data (Phoebe Walker), Finance (Lauren Peters), Structure (Bernie Sullivan), and Workforce Credentials (Laura Kittross). Minutes of each subcommittee meeting will be posted on the DPH Open Meeting Notices web page. </w:t>
      </w:r>
    </w:p>
    <w:p w:rsidR="004C00BE" w:rsidRPr="004C00BE" w:rsidRDefault="004C00BE" w:rsidP="004C00BE">
      <w:pPr>
        <w:spacing w:after="0" w:line="240" w:lineRule="auto"/>
        <w:rPr>
          <w:rFonts w:eastAsiaTheme="minorHAnsi" w:cstheme="minorBidi"/>
        </w:rPr>
      </w:pPr>
    </w:p>
    <w:p w:rsidR="004C00BE" w:rsidRPr="004C00BE" w:rsidRDefault="004C00BE" w:rsidP="004C00BE">
      <w:pPr>
        <w:spacing w:after="0" w:line="240" w:lineRule="auto"/>
        <w:rPr>
          <w:rFonts w:eastAsiaTheme="minorHAnsi" w:cstheme="minorBidi"/>
        </w:rPr>
      </w:pPr>
      <w:r w:rsidRPr="004C00BE">
        <w:rPr>
          <w:rFonts w:eastAsiaTheme="minorHAnsi" w:cstheme="minorBidi"/>
          <w:b/>
        </w:rPr>
        <w:t>VOTE:</w:t>
      </w:r>
      <w:r w:rsidRPr="004C00BE">
        <w:rPr>
          <w:rFonts w:eastAsiaTheme="minorHAnsi" w:cstheme="minorBidi"/>
        </w:rPr>
        <w:t xml:space="preserve"> Phoebe Walker moved to amend the charge of the Standards Subcommittee to include “make recommendations to the Special Commission on expectations for a minimum set of services to be provided by local public health authorities”. David McCready seconded the motion. The motion passed unanimously by voice vote.</w:t>
      </w:r>
    </w:p>
    <w:p w:rsidR="004C00BE" w:rsidRPr="004C00BE" w:rsidRDefault="004C00BE" w:rsidP="004C00BE">
      <w:pPr>
        <w:spacing w:after="0" w:line="240" w:lineRule="auto"/>
        <w:rPr>
          <w:rFonts w:eastAsiaTheme="minorHAnsi" w:cstheme="minorBidi"/>
        </w:rPr>
      </w:pPr>
    </w:p>
    <w:p w:rsidR="004C00BE" w:rsidRPr="004C00BE" w:rsidRDefault="004C00BE" w:rsidP="004C00BE">
      <w:pPr>
        <w:spacing w:after="0" w:line="240" w:lineRule="auto"/>
        <w:rPr>
          <w:rFonts w:eastAsiaTheme="minorHAnsi" w:cstheme="minorBidi"/>
        </w:rPr>
      </w:pPr>
      <w:r w:rsidRPr="004C00BE">
        <w:rPr>
          <w:rFonts w:eastAsiaTheme="minorHAnsi" w:cstheme="minorBidi"/>
        </w:rPr>
        <w:t>Sam Wong moved to adjourn the meeting. Laura Kittross seconded the motion. The motion passed unanimously by voice vote.</w:t>
      </w:r>
    </w:p>
    <w:p w:rsidR="004C00BE" w:rsidRPr="004C00BE" w:rsidRDefault="004C00BE" w:rsidP="004C00BE">
      <w:pPr>
        <w:spacing w:after="0" w:line="240" w:lineRule="auto"/>
        <w:rPr>
          <w:rFonts w:eastAsiaTheme="minorHAnsi" w:cstheme="minorBidi"/>
        </w:rPr>
      </w:pPr>
    </w:p>
    <w:p w:rsidR="004C00BE" w:rsidRDefault="004C00BE" w:rsidP="004C00BE">
      <w:pPr>
        <w:pBdr>
          <w:bottom w:val="single" w:sz="12" w:space="1" w:color="auto"/>
        </w:pBdr>
        <w:spacing w:after="0" w:line="240" w:lineRule="auto"/>
        <w:rPr>
          <w:rFonts w:eastAsiaTheme="minorHAnsi" w:cstheme="minorBidi"/>
        </w:rPr>
      </w:pPr>
      <w:r w:rsidRPr="004C00BE">
        <w:rPr>
          <w:rFonts w:eastAsiaTheme="minorHAnsi" w:cstheme="minorBidi"/>
        </w:rPr>
        <w:t xml:space="preserve">Meeting adjourned at 4:10 p.m. </w:t>
      </w:r>
    </w:p>
    <w:p w:rsidR="00D76FCD" w:rsidRDefault="00D76FCD" w:rsidP="004C00BE">
      <w:pPr>
        <w:pBdr>
          <w:bottom w:val="single" w:sz="12" w:space="1" w:color="auto"/>
        </w:pBdr>
        <w:spacing w:after="0" w:line="240" w:lineRule="auto"/>
        <w:rPr>
          <w:rFonts w:eastAsiaTheme="minorHAnsi" w:cstheme="minorBidi"/>
        </w:rPr>
      </w:pPr>
    </w:p>
    <w:p w:rsidR="00D76FCD" w:rsidRPr="004C00BE" w:rsidRDefault="00D76FCD" w:rsidP="004C00BE">
      <w:pPr>
        <w:spacing w:after="0" w:line="240" w:lineRule="auto"/>
        <w:rPr>
          <w:rFonts w:eastAsiaTheme="minorHAnsi" w:cstheme="minorBidi"/>
        </w:rPr>
      </w:pPr>
    </w:p>
    <w:p w:rsidR="00D76FCD" w:rsidRPr="00113867" w:rsidRDefault="00D76FCD" w:rsidP="00D76FCD">
      <w:pPr>
        <w:spacing w:after="0" w:line="240" w:lineRule="auto"/>
      </w:pPr>
    </w:p>
    <w:p w:rsidR="00D76FCD" w:rsidRPr="00113867" w:rsidRDefault="00D76FCD" w:rsidP="005418AF">
      <w:r w:rsidRPr="00113867">
        <w:t xml:space="preserve">Approved by the Special Commission on Local and Regional Public Health, </w:t>
      </w:r>
      <w:r>
        <w:t>November 3</w:t>
      </w:r>
      <w:r w:rsidRPr="00113867">
        <w:t>, 2017</w:t>
      </w:r>
    </w:p>
    <w:p w:rsidR="00D76FCD" w:rsidRDefault="00D76FCD" w:rsidP="005418AF">
      <w:pPr>
        <w:rPr>
          <w:rFonts w:ascii="Garamond" w:hAnsi="Garamond" w:cs="Calibri"/>
          <w:b/>
          <w:smallCaps/>
          <w:color w:val="17365D"/>
          <w:spacing w:val="5"/>
          <w:kern w:val="28"/>
        </w:rPr>
      </w:pPr>
    </w:p>
    <w:p w:rsidR="00666160" w:rsidRPr="00666160" w:rsidRDefault="00666160" w:rsidP="00666160">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666160">
        <w:rPr>
          <w:rFonts w:ascii="Garamond" w:hAnsi="Garamond" w:cs="Calibri"/>
          <w:b/>
          <w:smallCaps/>
          <w:color w:val="17365D"/>
          <w:spacing w:val="5"/>
          <w:kern w:val="28"/>
          <w:sz w:val="32"/>
          <w:szCs w:val="36"/>
        </w:rPr>
        <w:lastRenderedPageBreak/>
        <w:t>Special Commission on Local and Regional Public Health</w:t>
      </w:r>
    </w:p>
    <w:p w:rsidR="00666160" w:rsidRPr="00666160" w:rsidRDefault="00666160" w:rsidP="00666160">
      <w:pPr>
        <w:autoSpaceDE w:val="0"/>
        <w:autoSpaceDN w:val="0"/>
        <w:adjustRightInd w:val="0"/>
        <w:spacing w:after="0" w:line="240" w:lineRule="auto"/>
        <w:rPr>
          <w:rFonts w:ascii="Calibri" w:hAnsi="Calibri" w:cs="Calibri"/>
          <w:color w:val="000000"/>
        </w:rPr>
      </w:pPr>
    </w:p>
    <w:p w:rsidR="00666160" w:rsidRPr="00666160" w:rsidRDefault="00666160" w:rsidP="00666160">
      <w:pPr>
        <w:autoSpaceDE w:val="0"/>
        <w:autoSpaceDN w:val="0"/>
        <w:adjustRightInd w:val="0"/>
        <w:spacing w:after="0" w:line="240" w:lineRule="auto"/>
        <w:jc w:val="center"/>
        <w:rPr>
          <w:rFonts w:ascii="Calibri" w:hAnsi="Calibri" w:cs="Calibri"/>
          <w:color w:val="000000"/>
        </w:rPr>
      </w:pPr>
      <w:r w:rsidRPr="00666160">
        <w:rPr>
          <w:rFonts w:ascii="Calibri" w:hAnsi="Calibri" w:cs="Calibri"/>
          <w:color w:val="000000"/>
          <w:sz w:val="28"/>
        </w:rPr>
        <w:t>Workforce Credentials Subcommittee</w:t>
      </w:r>
      <w:r w:rsidRPr="00666160">
        <w:rPr>
          <w:rFonts w:ascii="Calibri" w:hAnsi="Calibri" w:cs="Calibri"/>
          <w:color w:val="000000"/>
        </w:rPr>
        <w:t xml:space="preserve"> </w:t>
      </w:r>
    </w:p>
    <w:p w:rsidR="00666160" w:rsidRPr="00326729" w:rsidRDefault="00326729" w:rsidP="00326729">
      <w:pPr>
        <w:autoSpaceDE w:val="0"/>
        <w:autoSpaceDN w:val="0"/>
        <w:adjustRightInd w:val="0"/>
        <w:spacing w:after="0" w:line="240" w:lineRule="auto"/>
        <w:jc w:val="center"/>
        <w:rPr>
          <w:rFonts w:ascii="Calibri" w:hAnsi="Calibri" w:cs="Calibri"/>
          <w:color w:val="000000"/>
          <w:sz w:val="24"/>
          <w:szCs w:val="24"/>
        </w:rPr>
      </w:pPr>
      <w:r w:rsidRPr="00326729">
        <w:rPr>
          <w:rFonts w:ascii="Calibri" w:hAnsi="Calibri" w:cs="Calibri"/>
          <w:color w:val="000000"/>
          <w:sz w:val="24"/>
          <w:szCs w:val="24"/>
        </w:rPr>
        <w:t>Meeting Agenda</w:t>
      </w:r>
    </w:p>
    <w:p w:rsidR="00326729" w:rsidRPr="00326729" w:rsidRDefault="00326729" w:rsidP="00326729">
      <w:pPr>
        <w:autoSpaceDE w:val="0"/>
        <w:autoSpaceDN w:val="0"/>
        <w:adjustRightInd w:val="0"/>
        <w:spacing w:after="0" w:line="240" w:lineRule="auto"/>
        <w:jc w:val="center"/>
        <w:rPr>
          <w:rFonts w:ascii="Calibri" w:hAnsi="Calibri" w:cs="Calibri"/>
          <w:color w:val="000000"/>
          <w:sz w:val="24"/>
          <w:szCs w:val="24"/>
        </w:rPr>
      </w:pPr>
    </w:p>
    <w:p w:rsidR="00666160" w:rsidRPr="00326729" w:rsidRDefault="00666160" w:rsidP="00666160">
      <w:pPr>
        <w:autoSpaceDE w:val="0"/>
        <w:autoSpaceDN w:val="0"/>
        <w:adjustRightInd w:val="0"/>
        <w:spacing w:after="0" w:line="240" w:lineRule="auto"/>
        <w:jc w:val="center"/>
        <w:rPr>
          <w:rFonts w:ascii="Calibri" w:hAnsi="Calibri" w:cs="Calibri"/>
          <w:color w:val="000000"/>
          <w:sz w:val="24"/>
          <w:szCs w:val="24"/>
        </w:rPr>
      </w:pPr>
      <w:r w:rsidRPr="00326729">
        <w:rPr>
          <w:rFonts w:ascii="Calibri" w:hAnsi="Calibri" w:cs="Calibri"/>
          <w:color w:val="000000"/>
          <w:sz w:val="24"/>
          <w:szCs w:val="24"/>
        </w:rPr>
        <w:t>October 23, 2017</w:t>
      </w:r>
    </w:p>
    <w:p w:rsidR="00666160" w:rsidRPr="00326729" w:rsidRDefault="00666160" w:rsidP="00666160">
      <w:pPr>
        <w:autoSpaceDE w:val="0"/>
        <w:autoSpaceDN w:val="0"/>
        <w:adjustRightInd w:val="0"/>
        <w:spacing w:after="0" w:line="240" w:lineRule="auto"/>
        <w:jc w:val="center"/>
        <w:rPr>
          <w:rFonts w:ascii="Calibri" w:hAnsi="Calibri" w:cs="Calibri"/>
          <w:color w:val="000000"/>
          <w:sz w:val="24"/>
          <w:szCs w:val="24"/>
        </w:rPr>
      </w:pPr>
      <w:r w:rsidRPr="00326729">
        <w:rPr>
          <w:rFonts w:ascii="Calibri" w:hAnsi="Calibri" w:cs="Calibri"/>
          <w:color w:val="000000"/>
          <w:sz w:val="24"/>
          <w:szCs w:val="24"/>
        </w:rPr>
        <w:t>10:45 a.m. to Noon</w:t>
      </w:r>
    </w:p>
    <w:p w:rsidR="00666160" w:rsidRPr="00326729" w:rsidRDefault="00666160" w:rsidP="00666160">
      <w:pPr>
        <w:autoSpaceDE w:val="0"/>
        <w:autoSpaceDN w:val="0"/>
        <w:adjustRightInd w:val="0"/>
        <w:spacing w:after="0" w:line="240" w:lineRule="auto"/>
        <w:jc w:val="center"/>
        <w:rPr>
          <w:rFonts w:ascii="Calibri" w:hAnsi="Calibri" w:cs="Calibri"/>
          <w:color w:val="000000"/>
          <w:sz w:val="24"/>
          <w:szCs w:val="24"/>
        </w:rPr>
      </w:pPr>
    </w:p>
    <w:p w:rsidR="00666160" w:rsidRPr="00326729" w:rsidRDefault="00666160" w:rsidP="00666160">
      <w:pPr>
        <w:autoSpaceDE w:val="0"/>
        <w:autoSpaceDN w:val="0"/>
        <w:adjustRightInd w:val="0"/>
        <w:spacing w:after="0" w:line="240" w:lineRule="auto"/>
        <w:jc w:val="center"/>
        <w:rPr>
          <w:rFonts w:ascii="Calibri" w:hAnsi="Calibri" w:cs="Calibri"/>
          <w:color w:val="000000"/>
          <w:sz w:val="24"/>
          <w:szCs w:val="24"/>
        </w:rPr>
      </w:pPr>
      <w:r w:rsidRPr="00326729">
        <w:rPr>
          <w:rFonts w:ascii="Calibri" w:hAnsi="Calibri" w:cs="Calibri"/>
          <w:color w:val="000000"/>
          <w:sz w:val="24"/>
          <w:szCs w:val="24"/>
        </w:rPr>
        <w:t>Worc</w:t>
      </w:r>
      <w:r w:rsidR="00326729" w:rsidRPr="00326729">
        <w:rPr>
          <w:rFonts w:ascii="Calibri" w:hAnsi="Calibri" w:cs="Calibri"/>
          <w:color w:val="000000"/>
          <w:sz w:val="24"/>
          <w:szCs w:val="24"/>
        </w:rPr>
        <w:t xml:space="preserve">ester Division of Public Health, </w:t>
      </w:r>
      <w:r w:rsidRPr="00326729">
        <w:rPr>
          <w:rFonts w:ascii="Calibri" w:hAnsi="Calibri" w:cs="Calibri"/>
          <w:color w:val="000000"/>
          <w:sz w:val="24"/>
          <w:szCs w:val="24"/>
        </w:rPr>
        <w:t>Room 109</w:t>
      </w:r>
    </w:p>
    <w:p w:rsidR="00666160" w:rsidRDefault="00666160" w:rsidP="00666160">
      <w:pPr>
        <w:autoSpaceDE w:val="0"/>
        <w:autoSpaceDN w:val="0"/>
        <w:adjustRightInd w:val="0"/>
        <w:spacing w:after="0" w:line="240" w:lineRule="auto"/>
        <w:jc w:val="center"/>
        <w:rPr>
          <w:rFonts w:ascii="Calibri" w:hAnsi="Calibri" w:cs="Calibri"/>
          <w:color w:val="000000"/>
        </w:rPr>
      </w:pPr>
      <w:r w:rsidRPr="00326729">
        <w:rPr>
          <w:rFonts w:ascii="Calibri" w:hAnsi="Calibri" w:cs="Calibri"/>
          <w:color w:val="000000"/>
          <w:sz w:val="24"/>
          <w:szCs w:val="24"/>
        </w:rPr>
        <w:t>25 Meade Street, Worcester, Massachusetts</w:t>
      </w:r>
    </w:p>
    <w:p w:rsidR="00326729" w:rsidRDefault="00326729" w:rsidP="00666160">
      <w:pPr>
        <w:autoSpaceDE w:val="0"/>
        <w:autoSpaceDN w:val="0"/>
        <w:adjustRightInd w:val="0"/>
        <w:spacing w:after="0" w:line="240" w:lineRule="auto"/>
        <w:jc w:val="center"/>
        <w:rPr>
          <w:rFonts w:ascii="Calibri" w:hAnsi="Calibri" w:cs="Calibri"/>
          <w:color w:val="000000"/>
        </w:rPr>
      </w:pPr>
    </w:p>
    <w:p w:rsidR="00666160" w:rsidRPr="00666160" w:rsidRDefault="00666160" w:rsidP="00666160">
      <w:pPr>
        <w:autoSpaceDE w:val="0"/>
        <w:autoSpaceDN w:val="0"/>
        <w:adjustRightInd w:val="0"/>
        <w:spacing w:after="0" w:line="240" w:lineRule="auto"/>
        <w:rPr>
          <w:rFonts w:ascii="Calibri" w:hAnsi="Calibri" w:cs="Calibri"/>
          <w:color w:val="000000"/>
          <w:sz w:val="20"/>
          <w:szCs w:val="20"/>
        </w:rPr>
      </w:pPr>
    </w:p>
    <w:p w:rsidR="00666160" w:rsidRPr="00666160" w:rsidRDefault="00666160" w:rsidP="00666160">
      <w:pPr>
        <w:autoSpaceDE w:val="0"/>
        <w:autoSpaceDN w:val="0"/>
        <w:adjustRightInd w:val="0"/>
        <w:spacing w:after="0" w:line="240" w:lineRule="auto"/>
        <w:ind w:firstLine="720"/>
        <w:rPr>
          <w:rFonts w:ascii="Calibri" w:hAnsi="Calibri" w:cs="Calibri"/>
          <w:color w:val="000000"/>
        </w:rPr>
      </w:pPr>
      <w:r w:rsidRPr="00666160">
        <w:rPr>
          <w:rFonts w:ascii="Calibri" w:hAnsi="Calibri" w:cs="Calibri"/>
          <w:color w:val="000000"/>
        </w:rPr>
        <w:t>10:45</w:t>
      </w:r>
      <w:r w:rsidRPr="00666160">
        <w:rPr>
          <w:rFonts w:ascii="Calibri" w:hAnsi="Calibri" w:cs="Calibri"/>
          <w:color w:val="000000"/>
        </w:rPr>
        <w:tab/>
        <w:t>Call to Order</w:t>
      </w:r>
    </w:p>
    <w:p w:rsidR="00666160" w:rsidRPr="00666160" w:rsidRDefault="00666160" w:rsidP="00666160">
      <w:pPr>
        <w:autoSpaceDE w:val="0"/>
        <w:autoSpaceDN w:val="0"/>
        <w:adjustRightInd w:val="0"/>
        <w:spacing w:after="0" w:line="240" w:lineRule="auto"/>
        <w:ind w:left="720" w:firstLine="720"/>
        <w:rPr>
          <w:rFonts w:ascii="Calibri" w:hAnsi="Calibri" w:cs="Calibri"/>
          <w:color w:val="000000"/>
        </w:rPr>
      </w:pPr>
    </w:p>
    <w:p w:rsidR="00666160" w:rsidRPr="00666160" w:rsidRDefault="00666160" w:rsidP="00666160">
      <w:pPr>
        <w:autoSpaceDE w:val="0"/>
        <w:autoSpaceDN w:val="0"/>
        <w:adjustRightInd w:val="0"/>
        <w:spacing w:after="0" w:line="240" w:lineRule="auto"/>
        <w:ind w:left="1080" w:firstLine="360"/>
        <w:rPr>
          <w:rFonts w:ascii="Calibri" w:hAnsi="Calibri" w:cs="Calibri"/>
          <w:color w:val="000000"/>
        </w:rPr>
      </w:pPr>
      <w:r w:rsidRPr="00666160">
        <w:rPr>
          <w:rFonts w:ascii="Calibri" w:hAnsi="Calibri" w:cs="Calibri"/>
          <w:color w:val="000000"/>
        </w:rPr>
        <w:t>Member introductions</w:t>
      </w:r>
    </w:p>
    <w:p w:rsidR="00666160" w:rsidRPr="00666160" w:rsidRDefault="00666160" w:rsidP="00666160">
      <w:pPr>
        <w:autoSpaceDE w:val="0"/>
        <w:autoSpaceDN w:val="0"/>
        <w:adjustRightInd w:val="0"/>
        <w:spacing w:after="0" w:line="240" w:lineRule="auto"/>
        <w:ind w:left="1080" w:firstLine="360"/>
        <w:rPr>
          <w:rFonts w:ascii="Calibri" w:hAnsi="Calibri" w:cs="Calibri"/>
          <w:color w:val="000000"/>
        </w:rPr>
      </w:pPr>
    </w:p>
    <w:p w:rsidR="00666160" w:rsidRPr="00666160" w:rsidRDefault="00666160" w:rsidP="00666160">
      <w:pPr>
        <w:autoSpaceDE w:val="0"/>
        <w:autoSpaceDN w:val="0"/>
        <w:adjustRightInd w:val="0"/>
        <w:spacing w:after="0" w:line="240" w:lineRule="auto"/>
        <w:ind w:left="1080" w:firstLine="360"/>
        <w:rPr>
          <w:rFonts w:ascii="Calibri" w:hAnsi="Calibri" w:cs="Calibri"/>
          <w:color w:val="000000"/>
        </w:rPr>
      </w:pPr>
      <w:r w:rsidRPr="00666160">
        <w:rPr>
          <w:rFonts w:ascii="Calibri" w:hAnsi="Calibri" w:cs="Calibri"/>
          <w:color w:val="000000"/>
        </w:rPr>
        <w:t>VOTE:  Approve minutes of September 15, 2017 meeting</w:t>
      </w:r>
    </w:p>
    <w:p w:rsidR="00666160" w:rsidRPr="00666160" w:rsidRDefault="00666160" w:rsidP="00666160">
      <w:pPr>
        <w:autoSpaceDE w:val="0"/>
        <w:autoSpaceDN w:val="0"/>
        <w:adjustRightInd w:val="0"/>
        <w:spacing w:after="0" w:line="240" w:lineRule="auto"/>
        <w:ind w:left="1080" w:firstLine="360"/>
        <w:rPr>
          <w:rFonts w:ascii="Calibri" w:hAnsi="Calibri" w:cs="Calibri"/>
          <w:color w:val="000000"/>
        </w:rPr>
      </w:pPr>
    </w:p>
    <w:p w:rsidR="00666160" w:rsidRPr="00666160" w:rsidRDefault="00666160" w:rsidP="00666160">
      <w:pPr>
        <w:autoSpaceDE w:val="0"/>
        <w:autoSpaceDN w:val="0"/>
        <w:adjustRightInd w:val="0"/>
        <w:spacing w:after="0" w:line="240" w:lineRule="auto"/>
        <w:ind w:firstLine="720"/>
        <w:rPr>
          <w:rFonts w:ascii="Calibri" w:hAnsi="Calibri" w:cs="Garamond"/>
          <w:color w:val="000000"/>
        </w:rPr>
      </w:pPr>
      <w:r w:rsidRPr="00666160">
        <w:rPr>
          <w:rFonts w:ascii="Calibri" w:hAnsi="Calibri" w:cs="Garamond"/>
          <w:color w:val="000000"/>
        </w:rPr>
        <w:t>11:00</w:t>
      </w:r>
      <w:r w:rsidRPr="00666160">
        <w:rPr>
          <w:rFonts w:ascii="Calibri" w:hAnsi="Calibri" w:cs="Garamond"/>
          <w:color w:val="000000"/>
        </w:rPr>
        <w:tab/>
        <w:t>A. Review and discussion of previous Massachusetts recommendations</w:t>
      </w:r>
    </w:p>
    <w:p w:rsidR="00666160" w:rsidRPr="00666160" w:rsidRDefault="00666160" w:rsidP="00666160">
      <w:pPr>
        <w:autoSpaceDE w:val="0"/>
        <w:autoSpaceDN w:val="0"/>
        <w:adjustRightInd w:val="0"/>
        <w:spacing w:after="0" w:line="240" w:lineRule="auto"/>
        <w:ind w:firstLine="720"/>
        <w:rPr>
          <w:rFonts w:ascii="Calibri" w:hAnsi="Calibri" w:cs="Calibri"/>
          <w:color w:val="000000"/>
        </w:rPr>
      </w:pPr>
    </w:p>
    <w:p w:rsidR="00666160" w:rsidRPr="00666160" w:rsidRDefault="00666160" w:rsidP="00D113CD">
      <w:pPr>
        <w:numPr>
          <w:ilvl w:val="2"/>
          <w:numId w:val="50"/>
        </w:numPr>
        <w:spacing w:after="160" w:line="256" w:lineRule="auto"/>
        <w:contextualSpacing/>
        <w:rPr>
          <w:rFonts w:ascii="Calibri" w:hAnsi="Calibri"/>
        </w:rPr>
      </w:pPr>
      <w:r w:rsidRPr="00666160">
        <w:rPr>
          <w:rFonts w:ascii="Calibri" w:hAnsi="Calibri"/>
        </w:rPr>
        <w:t xml:space="preserve">Craig Andrade: </w:t>
      </w:r>
      <w:r w:rsidRPr="00666160">
        <w:rPr>
          <w:rFonts w:ascii="Calibri" w:hAnsi="Calibri"/>
          <w:i/>
        </w:rPr>
        <w:t xml:space="preserve">Public Health Workforce Credentialing for Massachusetts </w:t>
      </w:r>
      <w:r w:rsidRPr="00666160">
        <w:rPr>
          <w:rFonts w:ascii="Calibri" w:hAnsi="Calibri"/>
        </w:rPr>
        <w:t>(2008)</w:t>
      </w:r>
    </w:p>
    <w:p w:rsidR="00666160" w:rsidRPr="00666160" w:rsidRDefault="00666160" w:rsidP="00D113CD">
      <w:pPr>
        <w:numPr>
          <w:ilvl w:val="2"/>
          <w:numId w:val="50"/>
        </w:numPr>
        <w:spacing w:after="160" w:line="256" w:lineRule="auto"/>
        <w:contextualSpacing/>
        <w:rPr>
          <w:rFonts w:ascii="Calibri" w:hAnsi="Calibri"/>
        </w:rPr>
      </w:pPr>
      <w:r w:rsidRPr="00666160">
        <w:rPr>
          <w:rFonts w:ascii="Calibri" w:hAnsi="Calibri"/>
        </w:rPr>
        <w:t xml:space="preserve">Donna Moultrop: </w:t>
      </w:r>
      <w:r w:rsidRPr="00666160">
        <w:rPr>
          <w:rFonts w:ascii="Calibri" w:hAnsi="Calibri"/>
          <w:i/>
        </w:rPr>
        <w:t>Report of the Subcommittee on Credentialing, MA Public Health Regionalization Working Group</w:t>
      </w:r>
      <w:r w:rsidRPr="00666160">
        <w:rPr>
          <w:rFonts w:ascii="Calibri" w:hAnsi="Calibri"/>
        </w:rPr>
        <w:t xml:space="preserve"> (2009)</w:t>
      </w:r>
    </w:p>
    <w:p w:rsidR="00666160" w:rsidRPr="00666160" w:rsidRDefault="00666160" w:rsidP="00D113CD">
      <w:pPr>
        <w:numPr>
          <w:ilvl w:val="2"/>
          <w:numId w:val="50"/>
        </w:numPr>
        <w:spacing w:after="160" w:line="256" w:lineRule="auto"/>
        <w:contextualSpacing/>
        <w:rPr>
          <w:rFonts w:ascii="Calibri" w:hAnsi="Calibri"/>
        </w:rPr>
      </w:pPr>
      <w:r w:rsidRPr="00666160">
        <w:rPr>
          <w:rFonts w:ascii="Calibri" w:hAnsi="Calibri"/>
        </w:rPr>
        <w:t xml:space="preserve">Local Public Health Institute </w:t>
      </w:r>
      <w:r w:rsidRPr="00666160">
        <w:rPr>
          <w:rFonts w:ascii="Calibri" w:hAnsi="Calibri"/>
          <w:i/>
        </w:rPr>
        <w:t>Competency Report</w:t>
      </w:r>
      <w:r w:rsidRPr="00666160">
        <w:rPr>
          <w:rFonts w:ascii="Calibri" w:hAnsi="Calibri"/>
        </w:rPr>
        <w:t xml:space="preserve"> (2010)</w:t>
      </w:r>
    </w:p>
    <w:p w:rsidR="00666160" w:rsidRPr="00666160" w:rsidRDefault="00666160" w:rsidP="00D113CD">
      <w:pPr>
        <w:numPr>
          <w:ilvl w:val="2"/>
          <w:numId w:val="50"/>
        </w:numPr>
        <w:spacing w:after="160" w:line="256" w:lineRule="auto"/>
        <w:contextualSpacing/>
        <w:rPr>
          <w:rFonts w:ascii="Calibri" w:hAnsi="Calibri"/>
        </w:rPr>
      </w:pPr>
      <w:r w:rsidRPr="00666160">
        <w:rPr>
          <w:rFonts w:ascii="Calibri" w:hAnsi="Calibri"/>
        </w:rPr>
        <w:t>Others</w:t>
      </w:r>
    </w:p>
    <w:p w:rsidR="00666160" w:rsidRPr="00666160" w:rsidRDefault="00666160" w:rsidP="00666160">
      <w:pPr>
        <w:spacing w:after="0" w:line="240" w:lineRule="auto"/>
        <w:ind w:left="1440"/>
        <w:contextualSpacing/>
        <w:rPr>
          <w:rFonts w:ascii="Calibri" w:hAnsi="Calibri"/>
        </w:rPr>
      </w:pPr>
    </w:p>
    <w:p w:rsidR="00666160" w:rsidRPr="00666160" w:rsidRDefault="00666160" w:rsidP="00666160">
      <w:pPr>
        <w:spacing w:after="160" w:line="256" w:lineRule="auto"/>
        <w:ind w:left="720" w:firstLine="720"/>
        <w:contextualSpacing/>
        <w:rPr>
          <w:rFonts w:ascii="Calibri" w:hAnsi="Calibri"/>
        </w:rPr>
      </w:pPr>
      <w:r w:rsidRPr="00666160">
        <w:rPr>
          <w:rFonts w:ascii="Calibri" w:hAnsi="Calibri"/>
        </w:rPr>
        <w:t>B. Review and discussion of credentials available</w:t>
      </w:r>
    </w:p>
    <w:p w:rsidR="00666160" w:rsidRPr="00666160" w:rsidRDefault="00666160" w:rsidP="00666160">
      <w:pPr>
        <w:spacing w:after="160" w:line="256" w:lineRule="auto"/>
        <w:ind w:left="720" w:firstLine="720"/>
        <w:contextualSpacing/>
        <w:rPr>
          <w:rFonts w:ascii="Calibri" w:hAnsi="Calibri"/>
        </w:rPr>
      </w:pPr>
    </w:p>
    <w:p w:rsidR="00666160" w:rsidRPr="00666160" w:rsidRDefault="00666160" w:rsidP="00D113CD">
      <w:pPr>
        <w:numPr>
          <w:ilvl w:val="2"/>
          <w:numId w:val="50"/>
        </w:numPr>
        <w:spacing w:after="160" w:line="256" w:lineRule="auto"/>
        <w:contextualSpacing/>
        <w:rPr>
          <w:rFonts w:ascii="Calibri" w:hAnsi="Calibri"/>
        </w:rPr>
      </w:pPr>
      <w:r w:rsidRPr="00666160">
        <w:rPr>
          <w:rFonts w:ascii="Calibri" w:hAnsi="Calibri"/>
        </w:rPr>
        <w:t>Massachusetts</w:t>
      </w:r>
    </w:p>
    <w:p w:rsidR="00666160" w:rsidRPr="00666160" w:rsidRDefault="00666160" w:rsidP="00D113CD">
      <w:pPr>
        <w:numPr>
          <w:ilvl w:val="2"/>
          <w:numId w:val="50"/>
        </w:numPr>
        <w:spacing w:after="160" w:line="256" w:lineRule="auto"/>
        <w:contextualSpacing/>
        <w:rPr>
          <w:rFonts w:ascii="Calibri" w:hAnsi="Calibri"/>
        </w:rPr>
      </w:pPr>
      <w:r w:rsidRPr="00666160">
        <w:rPr>
          <w:rFonts w:ascii="Calibri" w:hAnsi="Calibri"/>
        </w:rPr>
        <w:t>National</w:t>
      </w:r>
    </w:p>
    <w:p w:rsidR="00666160" w:rsidRPr="00666160" w:rsidRDefault="00666160" w:rsidP="00666160">
      <w:pPr>
        <w:spacing w:after="160" w:line="256" w:lineRule="auto"/>
        <w:ind w:left="1440"/>
        <w:rPr>
          <w:rFonts w:ascii="Calibri" w:hAnsi="Calibri"/>
        </w:rPr>
      </w:pPr>
      <w:r w:rsidRPr="00666160">
        <w:rPr>
          <w:rFonts w:ascii="Calibri" w:hAnsi="Calibri"/>
        </w:rPr>
        <w:t>C. Review subcommittee work plan</w:t>
      </w:r>
    </w:p>
    <w:p w:rsidR="00666160" w:rsidRPr="00666160" w:rsidRDefault="00666160" w:rsidP="00D113CD">
      <w:pPr>
        <w:numPr>
          <w:ilvl w:val="0"/>
          <w:numId w:val="51"/>
        </w:numPr>
        <w:spacing w:after="160" w:line="256" w:lineRule="auto"/>
        <w:contextualSpacing/>
        <w:rPr>
          <w:rFonts w:ascii="Calibri" w:hAnsi="Calibri"/>
        </w:rPr>
      </w:pPr>
      <w:r w:rsidRPr="00666160">
        <w:rPr>
          <w:rFonts w:ascii="Calibri" w:hAnsi="Calibri"/>
        </w:rPr>
        <w:t>VOTE: Approve work plan</w:t>
      </w:r>
    </w:p>
    <w:p w:rsidR="00666160" w:rsidRPr="00666160" w:rsidRDefault="00666160" w:rsidP="00666160">
      <w:pPr>
        <w:spacing w:after="160" w:line="256" w:lineRule="auto"/>
        <w:ind w:left="720"/>
        <w:rPr>
          <w:rFonts w:ascii="Calibri" w:hAnsi="Calibri"/>
        </w:rPr>
      </w:pPr>
      <w:r w:rsidRPr="00666160">
        <w:rPr>
          <w:rFonts w:ascii="Calibri" w:hAnsi="Calibri"/>
        </w:rPr>
        <w:t>11:50</w:t>
      </w:r>
      <w:r w:rsidRPr="00666160">
        <w:rPr>
          <w:rFonts w:ascii="Calibri" w:hAnsi="Calibri"/>
        </w:rPr>
        <w:tab/>
        <w:t>Next Steps</w:t>
      </w:r>
    </w:p>
    <w:p w:rsidR="00666160" w:rsidRPr="00666160" w:rsidRDefault="00666160" w:rsidP="00666160">
      <w:pPr>
        <w:autoSpaceDE w:val="0"/>
        <w:autoSpaceDN w:val="0"/>
        <w:adjustRightInd w:val="0"/>
        <w:spacing w:after="0" w:line="240" w:lineRule="auto"/>
        <w:ind w:left="1080" w:firstLine="360"/>
        <w:rPr>
          <w:rFonts w:ascii="Calibri" w:hAnsi="Calibri" w:cs="Calibri"/>
          <w:color w:val="000000"/>
        </w:rPr>
      </w:pPr>
    </w:p>
    <w:p w:rsidR="00666160" w:rsidRPr="00666160" w:rsidRDefault="00362198" w:rsidP="005418AF">
      <w:r>
        <w:t>12</w:t>
      </w:r>
      <w:r w:rsidR="00666160" w:rsidRPr="00666160">
        <w:t>Noon</w:t>
      </w:r>
      <w:r w:rsidR="00666160" w:rsidRPr="00666160">
        <w:tab/>
      </w:r>
      <w:r>
        <w:t xml:space="preserve"> </w:t>
      </w:r>
      <w:r w:rsidR="00666160" w:rsidRPr="00666160">
        <w:t>Motion to Adjourn</w:t>
      </w:r>
    </w:p>
    <w:p w:rsidR="00666160" w:rsidRPr="00666160" w:rsidRDefault="00666160" w:rsidP="005418AF"/>
    <w:p w:rsidR="00666160" w:rsidRPr="00666160" w:rsidRDefault="00666160" w:rsidP="005418AF">
      <w:pPr>
        <w:rPr>
          <w:rFonts w:ascii="Times New Roman" w:hAnsi="Times New Roman"/>
          <w:sz w:val="24"/>
          <w:szCs w:val="20"/>
        </w:rPr>
      </w:pPr>
    </w:p>
    <w:p w:rsidR="00666160" w:rsidRDefault="00666160" w:rsidP="005418AF">
      <w:pPr>
        <w:rPr>
          <w:rFonts w:ascii="Garamond" w:hAnsi="Garamond"/>
          <w:b/>
          <w:smallCaps/>
          <w:color w:val="17365D"/>
          <w:spacing w:val="5"/>
          <w:kern w:val="28"/>
          <w:sz w:val="32"/>
          <w:szCs w:val="36"/>
        </w:rPr>
      </w:pPr>
    </w:p>
    <w:p w:rsidR="00666160" w:rsidRDefault="00666160" w:rsidP="005418AF">
      <w:pPr>
        <w:rPr>
          <w:rFonts w:ascii="Garamond" w:hAnsi="Garamond"/>
          <w:b/>
          <w:smallCaps/>
          <w:color w:val="17365D"/>
          <w:spacing w:val="5"/>
          <w:kern w:val="28"/>
          <w:sz w:val="32"/>
          <w:szCs w:val="36"/>
        </w:rPr>
      </w:pPr>
    </w:p>
    <w:p w:rsidR="00BF50B7" w:rsidRPr="00BF50B7" w:rsidRDefault="00BF50B7" w:rsidP="00BF50B7">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BF50B7">
        <w:rPr>
          <w:rFonts w:ascii="Garamond" w:hAnsi="Garamond" w:cs="Calibri"/>
          <w:b/>
          <w:smallCaps/>
          <w:color w:val="17365D"/>
          <w:spacing w:val="5"/>
          <w:kern w:val="28"/>
          <w:sz w:val="32"/>
          <w:szCs w:val="36"/>
        </w:rPr>
        <w:lastRenderedPageBreak/>
        <w:t>Special Commission on Local and Regional Public Health</w:t>
      </w:r>
    </w:p>
    <w:p w:rsidR="00BF50B7" w:rsidRPr="00BF50B7" w:rsidRDefault="00BF50B7" w:rsidP="00BF50B7">
      <w:pPr>
        <w:autoSpaceDE w:val="0"/>
        <w:autoSpaceDN w:val="0"/>
        <w:adjustRightInd w:val="0"/>
        <w:spacing w:after="0" w:line="240" w:lineRule="auto"/>
        <w:rPr>
          <w:rFonts w:ascii="Calibri" w:hAnsi="Calibri" w:cs="Calibri"/>
          <w:color w:val="000000"/>
        </w:rPr>
      </w:pPr>
    </w:p>
    <w:p w:rsidR="00BF50B7" w:rsidRPr="00F45A30" w:rsidRDefault="00BF50B7" w:rsidP="00BF50B7">
      <w:pPr>
        <w:spacing w:after="0"/>
        <w:jc w:val="center"/>
        <w:rPr>
          <w:rFonts w:eastAsiaTheme="minorHAnsi" w:cstheme="minorBidi"/>
          <w:sz w:val="24"/>
          <w:szCs w:val="24"/>
        </w:rPr>
      </w:pPr>
      <w:r w:rsidRPr="00F45A30">
        <w:rPr>
          <w:rFonts w:eastAsiaTheme="minorHAnsi" w:cstheme="minorBidi"/>
          <w:sz w:val="24"/>
          <w:szCs w:val="24"/>
        </w:rPr>
        <w:t>Workforce Credentials Subcommittee Meeting Minutes</w:t>
      </w:r>
    </w:p>
    <w:p w:rsidR="00BF50B7" w:rsidRPr="00F45A30" w:rsidRDefault="00BF50B7" w:rsidP="00BF50B7">
      <w:pPr>
        <w:spacing w:after="0"/>
        <w:jc w:val="center"/>
        <w:rPr>
          <w:rFonts w:eastAsiaTheme="minorHAnsi" w:cstheme="minorBidi"/>
          <w:sz w:val="20"/>
          <w:szCs w:val="20"/>
        </w:rPr>
      </w:pPr>
      <w:r w:rsidRPr="00F45A30">
        <w:rPr>
          <w:rFonts w:eastAsiaTheme="minorHAnsi" w:cstheme="minorBidi"/>
          <w:sz w:val="20"/>
          <w:szCs w:val="20"/>
        </w:rPr>
        <w:t>October 23, 2017</w:t>
      </w:r>
    </w:p>
    <w:p w:rsidR="00BF50B7" w:rsidRPr="00F45A30" w:rsidRDefault="00BF50B7" w:rsidP="00BF50B7">
      <w:pPr>
        <w:spacing w:after="0"/>
        <w:jc w:val="center"/>
        <w:rPr>
          <w:rFonts w:eastAsiaTheme="minorHAnsi" w:cstheme="minorBidi"/>
          <w:sz w:val="20"/>
          <w:szCs w:val="20"/>
        </w:rPr>
      </w:pPr>
      <w:r w:rsidRPr="00F45A30">
        <w:rPr>
          <w:rFonts w:eastAsiaTheme="minorHAnsi" w:cstheme="minorBidi"/>
          <w:sz w:val="20"/>
          <w:szCs w:val="20"/>
        </w:rPr>
        <w:t>Worcester Division of Public Health</w:t>
      </w:r>
    </w:p>
    <w:p w:rsidR="00BF50B7" w:rsidRPr="00F45A30" w:rsidRDefault="00BF50B7" w:rsidP="00BF50B7">
      <w:pPr>
        <w:spacing w:after="0"/>
        <w:jc w:val="center"/>
        <w:rPr>
          <w:rFonts w:eastAsiaTheme="minorHAnsi" w:cstheme="minorBidi"/>
          <w:sz w:val="20"/>
          <w:szCs w:val="20"/>
        </w:rPr>
      </w:pPr>
      <w:r w:rsidRPr="00F45A30">
        <w:rPr>
          <w:rFonts w:eastAsiaTheme="minorHAnsi" w:cstheme="minorBidi"/>
          <w:sz w:val="20"/>
          <w:szCs w:val="20"/>
        </w:rPr>
        <w:t>25 Meade Street, Worcester</w:t>
      </w:r>
    </w:p>
    <w:p w:rsidR="00BF50B7" w:rsidRPr="00BF50B7" w:rsidRDefault="00BF50B7" w:rsidP="00F45A30">
      <w:pPr>
        <w:spacing w:after="0" w:line="240" w:lineRule="auto"/>
        <w:rPr>
          <w:rFonts w:eastAsiaTheme="minorHAnsi" w:cstheme="minorBidi"/>
          <w:b/>
          <w:u w:val="single"/>
        </w:rPr>
      </w:pPr>
    </w:p>
    <w:p w:rsidR="00BF50B7" w:rsidRPr="00BF50B7" w:rsidRDefault="00BF50B7" w:rsidP="00F45A30">
      <w:pPr>
        <w:spacing w:after="0" w:line="240" w:lineRule="auto"/>
        <w:rPr>
          <w:rFonts w:eastAsiaTheme="minorHAnsi" w:cstheme="minorBidi"/>
        </w:rPr>
      </w:pPr>
      <w:r w:rsidRPr="00BF50B7">
        <w:rPr>
          <w:rFonts w:eastAsiaTheme="minorHAnsi" w:cstheme="minorBidi"/>
          <w:b/>
        </w:rPr>
        <w:t xml:space="preserve">Members Present:  </w:t>
      </w:r>
      <w:r w:rsidRPr="00BF50B7">
        <w:rPr>
          <w:rFonts w:eastAsiaTheme="minorHAnsi" w:cstheme="minorBidi"/>
          <w:b/>
        </w:rPr>
        <w:tab/>
      </w:r>
      <w:r w:rsidRPr="00BF50B7">
        <w:rPr>
          <w:rFonts w:eastAsiaTheme="minorHAnsi" w:cstheme="minorBidi"/>
        </w:rPr>
        <w:t>Sharon Cameron, Laura Kittross, Maria Pelletier, Steven Ward, Charlie Kaniecki</w:t>
      </w:r>
    </w:p>
    <w:p w:rsidR="00BF50B7" w:rsidRPr="00BF50B7" w:rsidRDefault="00BF50B7" w:rsidP="00F45A30">
      <w:pPr>
        <w:spacing w:after="0" w:line="240" w:lineRule="auto"/>
        <w:rPr>
          <w:rFonts w:eastAsiaTheme="minorHAnsi" w:cstheme="minorBidi"/>
        </w:rPr>
      </w:pPr>
      <w:r w:rsidRPr="00BF50B7">
        <w:rPr>
          <w:rFonts w:eastAsiaTheme="minorHAnsi" w:cstheme="minorBidi"/>
          <w:b/>
        </w:rPr>
        <w:t xml:space="preserve">Member Absent:  </w:t>
      </w:r>
      <w:r w:rsidRPr="00BF50B7">
        <w:rPr>
          <w:rFonts w:eastAsiaTheme="minorHAnsi" w:cstheme="minorBidi"/>
          <w:b/>
        </w:rPr>
        <w:tab/>
        <w:t>None</w:t>
      </w:r>
    </w:p>
    <w:p w:rsidR="00BF50B7" w:rsidRPr="00BF50B7" w:rsidRDefault="00BF50B7" w:rsidP="00F45A30">
      <w:pPr>
        <w:spacing w:after="0" w:line="240" w:lineRule="auto"/>
        <w:rPr>
          <w:rFonts w:eastAsiaTheme="minorHAnsi" w:cstheme="minorBidi"/>
        </w:rPr>
      </w:pPr>
      <w:r w:rsidRPr="00BF50B7">
        <w:rPr>
          <w:rFonts w:eastAsiaTheme="minorHAnsi" w:cstheme="minorBidi"/>
          <w:b/>
        </w:rPr>
        <w:t xml:space="preserve">Staff: </w:t>
      </w:r>
      <w:r w:rsidRPr="00BF50B7">
        <w:rPr>
          <w:rFonts w:eastAsiaTheme="minorHAnsi" w:cstheme="minorBidi"/>
          <w:b/>
        </w:rPr>
        <w:tab/>
      </w:r>
      <w:r w:rsidRPr="00BF50B7">
        <w:rPr>
          <w:rFonts w:eastAsiaTheme="minorHAnsi" w:cstheme="minorBidi"/>
          <w:b/>
        </w:rPr>
        <w:tab/>
      </w:r>
      <w:r w:rsidRPr="00BF50B7">
        <w:rPr>
          <w:rFonts w:eastAsiaTheme="minorHAnsi" w:cstheme="minorBidi"/>
          <w:b/>
        </w:rPr>
        <w:tab/>
      </w:r>
      <w:r w:rsidRPr="00BF50B7">
        <w:rPr>
          <w:rFonts w:eastAsiaTheme="minorHAnsi" w:cstheme="minorBidi"/>
        </w:rPr>
        <w:t>Erica Piedade and Ron O’Connor</w:t>
      </w:r>
    </w:p>
    <w:p w:rsidR="00BF50B7" w:rsidRPr="00BF50B7" w:rsidRDefault="00BF50B7" w:rsidP="00F45A30">
      <w:pPr>
        <w:spacing w:after="0" w:line="240" w:lineRule="auto"/>
        <w:rPr>
          <w:rFonts w:eastAsiaTheme="minorHAnsi" w:cstheme="minorBidi"/>
        </w:rPr>
      </w:pPr>
      <w:r w:rsidRPr="00BF50B7">
        <w:rPr>
          <w:rFonts w:eastAsiaTheme="minorHAnsi" w:cstheme="minorBidi"/>
          <w:b/>
        </w:rPr>
        <w:t xml:space="preserve">Non-member: </w:t>
      </w:r>
      <w:r w:rsidRPr="00BF50B7">
        <w:rPr>
          <w:rFonts w:eastAsiaTheme="minorHAnsi" w:cstheme="minorBidi"/>
        </w:rPr>
        <w:tab/>
      </w:r>
      <w:r w:rsidRPr="00BF50B7">
        <w:rPr>
          <w:rFonts w:eastAsiaTheme="minorHAnsi" w:cstheme="minorBidi"/>
        </w:rPr>
        <w:tab/>
        <w:t>Melanie O’Malley</w:t>
      </w:r>
    </w:p>
    <w:p w:rsidR="00BF50B7" w:rsidRPr="00BF50B7" w:rsidRDefault="00BF50B7" w:rsidP="00F45A30">
      <w:pPr>
        <w:spacing w:after="0" w:line="240" w:lineRule="auto"/>
        <w:ind w:firstLine="720"/>
        <w:rPr>
          <w:rFonts w:eastAsiaTheme="minorHAnsi" w:cstheme="minorBidi"/>
        </w:rPr>
      </w:pPr>
    </w:p>
    <w:p w:rsidR="00BF50B7" w:rsidRPr="00BF50B7" w:rsidRDefault="00BF50B7" w:rsidP="00F45A30">
      <w:pPr>
        <w:spacing w:after="0" w:line="240" w:lineRule="auto"/>
        <w:rPr>
          <w:rFonts w:eastAsiaTheme="minorHAnsi" w:cstheme="minorBidi"/>
        </w:rPr>
      </w:pPr>
      <w:r w:rsidRPr="00BF50B7">
        <w:rPr>
          <w:rFonts w:eastAsiaTheme="minorHAnsi" w:cstheme="minorBidi"/>
        </w:rPr>
        <w:t xml:space="preserve">The meeting was called to order by Laura Kittross, Subcommittee Chair, at 11:00 a.m.  A quorum was present. </w:t>
      </w:r>
    </w:p>
    <w:p w:rsidR="00BF50B7" w:rsidRPr="00BF50B7" w:rsidRDefault="00BF50B7" w:rsidP="00F45A30">
      <w:pPr>
        <w:spacing w:after="0" w:line="240" w:lineRule="auto"/>
        <w:rPr>
          <w:rFonts w:eastAsiaTheme="minorHAnsi" w:cstheme="minorBidi"/>
        </w:rPr>
      </w:pPr>
    </w:p>
    <w:p w:rsidR="00BF50B7" w:rsidRPr="00BF50B7" w:rsidRDefault="00BF50B7" w:rsidP="00F45A30">
      <w:pPr>
        <w:spacing w:after="0" w:line="240" w:lineRule="auto"/>
        <w:rPr>
          <w:rFonts w:eastAsiaTheme="minorHAnsi" w:cstheme="minorBidi"/>
        </w:rPr>
      </w:pPr>
      <w:r w:rsidRPr="00BF50B7">
        <w:rPr>
          <w:rFonts w:eastAsiaTheme="minorHAnsi" w:cstheme="minorBidi"/>
          <w:b/>
        </w:rPr>
        <w:t xml:space="preserve">VOTE: </w:t>
      </w:r>
      <w:r w:rsidRPr="00BF50B7">
        <w:rPr>
          <w:rFonts w:eastAsiaTheme="minorHAnsi" w:cstheme="minorBidi"/>
        </w:rPr>
        <w:t>Maria Pelletier moved to approve the minutes of the September 15, 2017 meeting of the Workforce Credentials Subcommittee. Steve Ward seconded the motion. The motion was approved by unanimous vote.</w:t>
      </w:r>
    </w:p>
    <w:p w:rsidR="00BF50B7" w:rsidRPr="00BF50B7" w:rsidRDefault="00BF50B7" w:rsidP="00F45A30">
      <w:pPr>
        <w:spacing w:after="0" w:line="240" w:lineRule="auto"/>
        <w:rPr>
          <w:rFonts w:eastAsiaTheme="minorHAnsi" w:cstheme="minorBidi"/>
        </w:rPr>
      </w:pPr>
    </w:p>
    <w:p w:rsidR="00BF50B7" w:rsidRPr="00BF50B7" w:rsidRDefault="00BF50B7" w:rsidP="00F45A30">
      <w:pPr>
        <w:spacing w:after="0" w:line="240" w:lineRule="auto"/>
        <w:rPr>
          <w:rFonts w:eastAsiaTheme="minorHAnsi" w:cstheme="minorBidi"/>
          <w:b/>
          <w:u w:val="single"/>
        </w:rPr>
      </w:pPr>
      <w:r w:rsidRPr="00BF50B7">
        <w:rPr>
          <w:rFonts w:eastAsiaTheme="minorHAnsi" w:cstheme="minorBidi"/>
          <w:b/>
          <w:u w:val="single"/>
        </w:rPr>
        <w:t>Key Topics and Issues Discussed</w:t>
      </w:r>
    </w:p>
    <w:p w:rsidR="00BF50B7" w:rsidRPr="00BF50B7" w:rsidRDefault="00BF50B7" w:rsidP="00F45A30">
      <w:pPr>
        <w:spacing w:after="0" w:line="240" w:lineRule="auto"/>
        <w:rPr>
          <w:rFonts w:eastAsiaTheme="minorHAnsi" w:cstheme="minorBidi"/>
        </w:rPr>
      </w:pPr>
    </w:p>
    <w:p w:rsidR="00BF50B7" w:rsidRPr="00BF50B7" w:rsidRDefault="00BF50B7" w:rsidP="00F45A30">
      <w:pPr>
        <w:spacing w:after="0" w:line="240" w:lineRule="auto"/>
        <w:rPr>
          <w:rFonts w:eastAsiaTheme="minorHAnsi" w:cstheme="minorBidi"/>
          <w:b/>
        </w:rPr>
      </w:pPr>
      <w:r w:rsidRPr="00BF50B7">
        <w:rPr>
          <w:rFonts w:eastAsiaTheme="minorHAnsi" w:cstheme="minorBidi"/>
          <w:b/>
        </w:rPr>
        <w:t xml:space="preserve">Workforce Credentials Subcommittee Draft Work Plan </w:t>
      </w:r>
    </w:p>
    <w:p w:rsidR="00BF50B7" w:rsidRPr="00BF50B7" w:rsidRDefault="00BF50B7" w:rsidP="00F45A30">
      <w:pPr>
        <w:spacing w:after="0" w:line="240" w:lineRule="auto"/>
        <w:rPr>
          <w:rFonts w:eastAsiaTheme="minorHAnsi" w:cstheme="minorBidi"/>
          <w:b/>
        </w:rPr>
      </w:pPr>
    </w:p>
    <w:p w:rsidR="00BF50B7" w:rsidRPr="00BF50B7" w:rsidRDefault="00BF50B7" w:rsidP="00F45A30">
      <w:pPr>
        <w:spacing w:after="0" w:line="240" w:lineRule="auto"/>
        <w:rPr>
          <w:rFonts w:eastAsiaTheme="minorHAnsi" w:cstheme="minorBidi"/>
        </w:rPr>
      </w:pPr>
      <w:r w:rsidRPr="00BF50B7">
        <w:rPr>
          <w:rFonts w:eastAsiaTheme="minorHAnsi" w:cstheme="minorBidi"/>
        </w:rPr>
        <w:t>Subcommittee members reviewed and discussed the draft work plan.  Discussion items included:</w:t>
      </w:r>
    </w:p>
    <w:p w:rsidR="00BF50B7" w:rsidRPr="00BF50B7" w:rsidRDefault="00BF50B7" w:rsidP="00F45A30">
      <w:pPr>
        <w:spacing w:after="0" w:line="240" w:lineRule="auto"/>
        <w:rPr>
          <w:rFonts w:eastAsiaTheme="minorHAnsi" w:cstheme="minorBidi"/>
        </w:rPr>
      </w:pPr>
    </w:p>
    <w:p w:rsidR="00BF50B7" w:rsidRPr="00BF50B7" w:rsidRDefault="00BF50B7" w:rsidP="00F45A30">
      <w:pPr>
        <w:numPr>
          <w:ilvl w:val="0"/>
          <w:numId w:val="43"/>
        </w:numPr>
        <w:spacing w:after="0" w:line="240" w:lineRule="auto"/>
        <w:contextualSpacing/>
        <w:rPr>
          <w:rFonts w:eastAsiaTheme="minorHAnsi" w:cstheme="minorBidi"/>
        </w:rPr>
      </w:pPr>
      <w:r w:rsidRPr="00BF50B7">
        <w:rPr>
          <w:rFonts w:eastAsiaTheme="minorHAnsi" w:cstheme="minorBidi"/>
        </w:rPr>
        <w:t>Preliminary web review of workforce credentials in other states did not yield useful information.</w:t>
      </w:r>
    </w:p>
    <w:p w:rsidR="00BF50B7" w:rsidRPr="00BF50B7" w:rsidRDefault="00BF50B7" w:rsidP="00F45A30">
      <w:pPr>
        <w:numPr>
          <w:ilvl w:val="0"/>
          <w:numId w:val="43"/>
        </w:numPr>
        <w:spacing w:after="0" w:line="240" w:lineRule="auto"/>
        <w:contextualSpacing/>
        <w:rPr>
          <w:rFonts w:eastAsiaTheme="minorHAnsi" w:cstheme="minorBidi"/>
        </w:rPr>
      </w:pPr>
      <w:r w:rsidRPr="00BF50B7">
        <w:rPr>
          <w:rFonts w:eastAsiaTheme="minorHAnsi" w:cstheme="minorBidi"/>
        </w:rPr>
        <w:t xml:space="preserve">Equivalence between Registered Sanitarian and Registered Environmental Health Specialist (National Environmental Health Association). </w:t>
      </w:r>
    </w:p>
    <w:p w:rsidR="00BF50B7" w:rsidRPr="00BF50B7" w:rsidRDefault="00BF50B7" w:rsidP="00F45A30">
      <w:pPr>
        <w:numPr>
          <w:ilvl w:val="0"/>
          <w:numId w:val="43"/>
        </w:numPr>
        <w:spacing w:after="0" w:line="240" w:lineRule="auto"/>
        <w:contextualSpacing/>
        <w:rPr>
          <w:rFonts w:eastAsiaTheme="minorHAnsi" w:cstheme="minorBidi"/>
        </w:rPr>
      </w:pPr>
      <w:r w:rsidRPr="00BF50B7">
        <w:rPr>
          <w:rFonts w:eastAsiaTheme="minorHAnsi" w:cstheme="minorBidi"/>
        </w:rPr>
        <w:t>History of the licensing of town building inspectors (about 20 years ago). Charlie Kaniecki agreed to research the process and report to the subcommittee.</w:t>
      </w:r>
    </w:p>
    <w:p w:rsidR="00BF50B7" w:rsidRPr="00BF50B7" w:rsidRDefault="00BF50B7" w:rsidP="00F45A30">
      <w:pPr>
        <w:numPr>
          <w:ilvl w:val="0"/>
          <w:numId w:val="43"/>
        </w:numPr>
        <w:spacing w:after="0" w:line="240" w:lineRule="auto"/>
        <w:contextualSpacing/>
        <w:rPr>
          <w:rFonts w:eastAsiaTheme="minorHAnsi" w:cstheme="minorBidi"/>
        </w:rPr>
      </w:pPr>
      <w:r w:rsidRPr="00BF50B7">
        <w:rPr>
          <w:rFonts w:eastAsiaTheme="minorHAnsi" w:cstheme="minorBidi"/>
        </w:rPr>
        <w:t>Status of Certified Health Officer (CHO) credentials. Steve Ward agreed to review CHO qualifications and report to the subcommittee.</w:t>
      </w:r>
    </w:p>
    <w:p w:rsidR="00BF50B7" w:rsidRPr="00BF50B7" w:rsidRDefault="00BF50B7" w:rsidP="00F45A30">
      <w:pPr>
        <w:numPr>
          <w:ilvl w:val="0"/>
          <w:numId w:val="43"/>
        </w:numPr>
        <w:spacing w:after="0" w:line="240" w:lineRule="auto"/>
        <w:contextualSpacing/>
        <w:rPr>
          <w:rFonts w:eastAsiaTheme="minorHAnsi" w:cstheme="minorBidi"/>
        </w:rPr>
      </w:pPr>
      <w:r w:rsidRPr="00BF50B7">
        <w:rPr>
          <w:rFonts w:eastAsiaTheme="minorHAnsi" w:cstheme="minorBidi"/>
        </w:rPr>
        <w:t>Implementation of workforce credentials by legislation or regulation change? Concern expressed that changes it regulations might be challenging.</w:t>
      </w:r>
    </w:p>
    <w:p w:rsidR="00BF50B7" w:rsidRPr="00BF50B7" w:rsidRDefault="00BF50B7" w:rsidP="00F45A30">
      <w:pPr>
        <w:spacing w:after="0" w:line="240" w:lineRule="auto"/>
        <w:rPr>
          <w:rFonts w:eastAsiaTheme="minorHAnsi" w:cstheme="minorBidi"/>
        </w:rPr>
      </w:pPr>
    </w:p>
    <w:p w:rsidR="00BF50B7" w:rsidRPr="00BF50B7" w:rsidRDefault="00BF50B7" w:rsidP="00F45A30">
      <w:pPr>
        <w:spacing w:after="0" w:line="240" w:lineRule="auto"/>
        <w:rPr>
          <w:rFonts w:eastAsiaTheme="minorHAnsi" w:cstheme="minorBidi"/>
        </w:rPr>
      </w:pPr>
      <w:r w:rsidRPr="00BF50B7">
        <w:rPr>
          <w:rFonts w:eastAsiaTheme="minorHAnsi" w:cstheme="minorBidi"/>
        </w:rPr>
        <w:t>VOTE: Charlie Kaniecki moved to adopt the work plan as written.  Sharon Cameron seconded the motion. The motion was amended to 1) allow for modifications to the plan as needed and 2) add another item: Assess the current local public health workforce status with regards to time and cost. The motion passed unanimously.</w:t>
      </w:r>
    </w:p>
    <w:p w:rsidR="00BF50B7" w:rsidRPr="00BF50B7" w:rsidRDefault="00BF50B7" w:rsidP="00F45A30">
      <w:pPr>
        <w:spacing w:after="0" w:line="240" w:lineRule="auto"/>
        <w:rPr>
          <w:rFonts w:eastAsiaTheme="minorHAnsi" w:cstheme="minorBidi"/>
        </w:rPr>
      </w:pPr>
    </w:p>
    <w:p w:rsidR="00BF50B7" w:rsidRPr="00BF50B7" w:rsidRDefault="00BF50B7" w:rsidP="00F45A30">
      <w:pPr>
        <w:spacing w:after="0" w:line="240" w:lineRule="auto"/>
        <w:rPr>
          <w:rFonts w:eastAsiaTheme="minorHAnsi" w:cstheme="minorBidi"/>
        </w:rPr>
      </w:pPr>
    </w:p>
    <w:p w:rsidR="00BF50B7" w:rsidRPr="00BF50B7" w:rsidRDefault="00BF50B7" w:rsidP="00F45A30">
      <w:pPr>
        <w:spacing w:after="0" w:line="240" w:lineRule="auto"/>
        <w:rPr>
          <w:rFonts w:eastAsiaTheme="minorHAnsi" w:cstheme="minorBidi"/>
          <w:b/>
        </w:rPr>
      </w:pPr>
      <w:r w:rsidRPr="00BF50B7">
        <w:rPr>
          <w:rFonts w:eastAsiaTheme="minorHAnsi" w:cstheme="minorBidi"/>
          <w:b/>
        </w:rPr>
        <w:t>Review of Studies on the Local Public Health Workforce</w:t>
      </w:r>
    </w:p>
    <w:p w:rsidR="00BF50B7" w:rsidRPr="00BF50B7" w:rsidRDefault="00BF50B7" w:rsidP="00F45A30">
      <w:pPr>
        <w:spacing w:after="0" w:line="240" w:lineRule="auto"/>
        <w:rPr>
          <w:rFonts w:eastAsiaTheme="minorHAnsi" w:cstheme="minorBidi"/>
          <w:b/>
        </w:rPr>
      </w:pPr>
    </w:p>
    <w:p w:rsidR="00BF50B7" w:rsidRPr="00BF50B7" w:rsidRDefault="00BF50B7" w:rsidP="00F45A30">
      <w:pPr>
        <w:numPr>
          <w:ilvl w:val="0"/>
          <w:numId w:val="48"/>
        </w:numPr>
        <w:spacing w:after="0" w:line="240" w:lineRule="auto"/>
        <w:contextualSpacing/>
        <w:rPr>
          <w:rFonts w:eastAsiaTheme="minorHAnsi" w:cstheme="minorBidi"/>
        </w:rPr>
      </w:pPr>
      <w:r w:rsidRPr="00BF50B7">
        <w:rPr>
          <w:rFonts w:eastAsiaTheme="minorHAnsi" w:cstheme="minorBidi"/>
        </w:rPr>
        <w:t>Concern expressed that many studies focus on the qualifications of local public health directors and administrators rather than inspectors. Capacity/credentials of inspection staff are important. For example, the model by which building inspectors within Inspectional Services Departments do housing inspections without adequate understanding of public health issues</w:t>
      </w:r>
    </w:p>
    <w:p w:rsidR="00BF50B7" w:rsidRPr="00BF50B7" w:rsidRDefault="00BF50B7" w:rsidP="00F45A30">
      <w:pPr>
        <w:numPr>
          <w:ilvl w:val="0"/>
          <w:numId w:val="48"/>
        </w:numPr>
        <w:spacing w:after="0" w:line="240" w:lineRule="auto"/>
        <w:contextualSpacing/>
        <w:rPr>
          <w:rFonts w:eastAsiaTheme="minorHAnsi" w:cstheme="minorBidi"/>
          <w:b/>
        </w:rPr>
      </w:pPr>
      <w:r w:rsidRPr="00BF50B7">
        <w:rPr>
          <w:rFonts w:eastAsiaTheme="minorHAnsi" w:cstheme="minorBidi"/>
        </w:rPr>
        <w:t>Three training levels/phases discussed:: online (introductory), classroom, and field</w:t>
      </w:r>
    </w:p>
    <w:p w:rsidR="00BF50B7" w:rsidRPr="00BF50B7" w:rsidRDefault="00BF50B7" w:rsidP="00F45A30">
      <w:pPr>
        <w:numPr>
          <w:ilvl w:val="0"/>
          <w:numId w:val="48"/>
        </w:numPr>
        <w:spacing w:after="0" w:line="240" w:lineRule="auto"/>
        <w:contextualSpacing/>
        <w:rPr>
          <w:rFonts w:eastAsiaTheme="minorHAnsi" w:cstheme="minorBidi"/>
          <w:b/>
        </w:rPr>
      </w:pPr>
      <w:r w:rsidRPr="00BF50B7">
        <w:rPr>
          <w:rFonts w:eastAsiaTheme="minorHAnsi" w:cstheme="minorBidi"/>
        </w:rPr>
        <w:lastRenderedPageBreak/>
        <w:t>Page 13 of the Local Public Health Institute Competency Report (2010) lists 17 workforce competencies at the awareness and performance levels. Performance level competency requires a field component in addition to classroom.</w:t>
      </w:r>
    </w:p>
    <w:p w:rsidR="00BF50B7" w:rsidRPr="00BF50B7" w:rsidRDefault="00BF50B7" w:rsidP="00F45A30">
      <w:pPr>
        <w:numPr>
          <w:ilvl w:val="0"/>
          <w:numId w:val="48"/>
        </w:numPr>
        <w:spacing w:after="0" w:line="240" w:lineRule="auto"/>
        <w:contextualSpacing/>
        <w:rPr>
          <w:rFonts w:eastAsiaTheme="minorHAnsi" w:cstheme="minorBidi"/>
          <w:b/>
        </w:rPr>
      </w:pPr>
      <w:r w:rsidRPr="00BF50B7">
        <w:rPr>
          <w:rFonts w:eastAsiaTheme="minorHAnsi" w:cstheme="minorBidi"/>
        </w:rPr>
        <w:t>Focus on competency-based training rather than training to meet credentials</w:t>
      </w:r>
    </w:p>
    <w:p w:rsidR="00BF50B7" w:rsidRPr="00BF50B7" w:rsidRDefault="00BF50B7" w:rsidP="00F45A30">
      <w:pPr>
        <w:numPr>
          <w:ilvl w:val="0"/>
          <w:numId w:val="48"/>
        </w:numPr>
        <w:spacing w:after="0" w:line="240" w:lineRule="auto"/>
        <w:contextualSpacing/>
        <w:rPr>
          <w:rFonts w:eastAsiaTheme="minorHAnsi" w:cstheme="minorBidi"/>
          <w:b/>
        </w:rPr>
      </w:pPr>
      <w:r w:rsidRPr="00BF50B7">
        <w:rPr>
          <w:rFonts w:eastAsiaTheme="minorHAnsi" w:cstheme="minorBidi"/>
        </w:rPr>
        <w:t xml:space="preserve">“Public Health Academy” has been discussed for several years. </w:t>
      </w:r>
    </w:p>
    <w:p w:rsidR="00BF50B7" w:rsidRPr="00BF50B7" w:rsidRDefault="00BF50B7" w:rsidP="00F45A30">
      <w:pPr>
        <w:numPr>
          <w:ilvl w:val="0"/>
          <w:numId w:val="48"/>
        </w:numPr>
        <w:spacing w:after="0" w:line="240" w:lineRule="auto"/>
        <w:contextualSpacing/>
        <w:rPr>
          <w:rFonts w:eastAsiaTheme="minorHAnsi" w:cstheme="minorBidi"/>
          <w:b/>
        </w:rPr>
      </w:pPr>
      <w:r w:rsidRPr="00BF50B7">
        <w:rPr>
          <w:rFonts w:eastAsiaTheme="minorHAnsi" w:cstheme="minorBidi"/>
        </w:rPr>
        <w:t>Is a blend of DPH-supported training and private training desirable (e.g., animal control officer training includes public and private sources)</w:t>
      </w:r>
    </w:p>
    <w:p w:rsidR="00BF50B7" w:rsidRPr="00BF50B7" w:rsidRDefault="00BF50B7" w:rsidP="00F45A30">
      <w:pPr>
        <w:numPr>
          <w:ilvl w:val="0"/>
          <w:numId w:val="48"/>
        </w:numPr>
        <w:spacing w:after="0" w:line="240" w:lineRule="auto"/>
        <w:contextualSpacing/>
        <w:rPr>
          <w:rFonts w:eastAsiaTheme="minorHAnsi" w:cstheme="minorBidi"/>
          <w:b/>
        </w:rPr>
      </w:pPr>
      <w:r w:rsidRPr="00BF50B7">
        <w:rPr>
          <w:rFonts w:eastAsiaTheme="minorHAnsi" w:cstheme="minorBidi"/>
        </w:rPr>
        <w:t>What would DPH role be in credentialing? Does DPH have the infrastructure? With adequate funding, DPH could manage a credentialing system for the local public health workforce.</w:t>
      </w:r>
    </w:p>
    <w:p w:rsidR="00BF50B7" w:rsidRPr="00BF50B7" w:rsidRDefault="00BF50B7" w:rsidP="00F45A30">
      <w:pPr>
        <w:numPr>
          <w:ilvl w:val="0"/>
          <w:numId w:val="48"/>
        </w:numPr>
        <w:spacing w:after="0" w:line="240" w:lineRule="auto"/>
        <w:contextualSpacing/>
        <w:rPr>
          <w:rFonts w:eastAsiaTheme="minorHAnsi" w:cstheme="minorBidi"/>
          <w:b/>
        </w:rPr>
      </w:pPr>
      <w:r w:rsidRPr="00BF50B7">
        <w:rPr>
          <w:rFonts w:eastAsiaTheme="minorHAnsi" w:cstheme="minorBidi"/>
        </w:rPr>
        <w:t>Credentials matter in court cases involving public health matters.</w:t>
      </w:r>
    </w:p>
    <w:p w:rsidR="00BF50B7" w:rsidRPr="00BF50B7" w:rsidRDefault="00BF50B7" w:rsidP="00F45A30">
      <w:pPr>
        <w:numPr>
          <w:ilvl w:val="0"/>
          <w:numId w:val="48"/>
        </w:numPr>
        <w:spacing w:after="0" w:line="240" w:lineRule="auto"/>
        <w:contextualSpacing/>
        <w:rPr>
          <w:rFonts w:eastAsiaTheme="minorHAnsi" w:cstheme="minorBidi"/>
          <w:b/>
        </w:rPr>
      </w:pPr>
      <w:r w:rsidRPr="00BF50B7">
        <w:rPr>
          <w:rFonts w:eastAsiaTheme="minorHAnsi" w:cstheme="minorBidi"/>
        </w:rPr>
        <w:t>Local health departments experience challenges with worker turnover. Staff are trained but leave within a few years</w:t>
      </w:r>
    </w:p>
    <w:p w:rsidR="00BF50B7" w:rsidRPr="00BF50B7" w:rsidRDefault="00BF50B7" w:rsidP="00F45A30">
      <w:pPr>
        <w:numPr>
          <w:ilvl w:val="0"/>
          <w:numId w:val="48"/>
        </w:numPr>
        <w:spacing w:after="0" w:line="240" w:lineRule="auto"/>
        <w:contextualSpacing/>
        <w:rPr>
          <w:rFonts w:eastAsiaTheme="minorHAnsi" w:cstheme="minorBidi"/>
          <w:b/>
        </w:rPr>
      </w:pPr>
      <w:r w:rsidRPr="00BF50B7">
        <w:rPr>
          <w:rFonts w:eastAsiaTheme="minorHAnsi" w:cstheme="minorBidi"/>
        </w:rPr>
        <w:t>Suggestion made to require awareness level training on the 17 competencies  for all; additional training/credentials based on need</w:t>
      </w:r>
    </w:p>
    <w:p w:rsidR="00BF50B7" w:rsidRPr="00BF50B7" w:rsidRDefault="00BF50B7" w:rsidP="00F45A30">
      <w:pPr>
        <w:numPr>
          <w:ilvl w:val="0"/>
          <w:numId w:val="48"/>
        </w:numPr>
        <w:spacing w:after="0" w:line="240" w:lineRule="auto"/>
        <w:contextualSpacing/>
        <w:rPr>
          <w:rFonts w:eastAsiaTheme="minorHAnsi" w:cstheme="minorBidi"/>
          <w:b/>
        </w:rPr>
      </w:pPr>
      <w:r w:rsidRPr="00BF50B7">
        <w:rPr>
          <w:rFonts w:eastAsiaTheme="minorHAnsi" w:cstheme="minorBidi"/>
        </w:rPr>
        <w:t>Suggestion that Massachusetts Public Health Inspector Training (Housing) should be required for anyone who conducts housing inspections.</w:t>
      </w:r>
    </w:p>
    <w:p w:rsidR="00BF50B7" w:rsidRPr="00BF50B7" w:rsidRDefault="00BF50B7" w:rsidP="00F45A30">
      <w:pPr>
        <w:numPr>
          <w:ilvl w:val="0"/>
          <w:numId w:val="48"/>
        </w:numPr>
        <w:spacing w:after="0" w:line="240" w:lineRule="auto"/>
        <w:contextualSpacing/>
        <w:rPr>
          <w:rFonts w:eastAsiaTheme="minorHAnsi" w:cstheme="minorBidi"/>
          <w:b/>
        </w:rPr>
      </w:pPr>
      <w:r w:rsidRPr="00BF50B7">
        <w:rPr>
          <w:rFonts w:eastAsiaTheme="minorHAnsi" w:cstheme="minorBidi"/>
        </w:rPr>
        <w:t>Credentialed training will need certified training entities</w:t>
      </w:r>
    </w:p>
    <w:p w:rsidR="00BF50B7" w:rsidRPr="00BF50B7" w:rsidRDefault="00BF50B7" w:rsidP="00F45A30">
      <w:pPr>
        <w:numPr>
          <w:ilvl w:val="0"/>
          <w:numId w:val="48"/>
        </w:numPr>
        <w:spacing w:after="0" w:line="240" w:lineRule="auto"/>
        <w:contextualSpacing/>
        <w:rPr>
          <w:rFonts w:eastAsiaTheme="minorHAnsi" w:cstheme="minorBidi"/>
          <w:b/>
        </w:rPr>
      </w:pPr>
      <w:r w:rsidRPr="00BF50B7">
        <w:rPr>
          <w:rFonts w:eastAsiaTheme="minorHAnsi" w:cstheme="minorBidi"/>
        </w:rPr>
        <w:t xml:space="preserve">Research questions: </w:t>
      </w:r>
    </w:p>
    <w:p w:rsidR="00BF50B7" w:rsidRPr="00BF50B7" w:rsidRDefault="00BF50B7" w:rsidP="00F45A30">
      <w:pPr>
        <w:numPr>
          <w:ilvl w:val="1"/>
          <w:numId w:val="48"/>
        </w:numPr>
        <w:spacing w:after="0" w:line="240" w:lineRule="auto"/>
        <w:contextualSpacing/>
        <w:rPr>
          <w:rFonts w:eastAsiaTheme="minorHAnsi" w:cstheme="minorBidi"/>
          <w:b/>
        </w:rPr>
      </w:pPr>
      <w:r w:rsidRPr="00BF50B7">
        <w:rPr>
          <w:rFonts w:eastAsiaTheme="minorHAnsi" w:cstheme="minorBidi"/>
        </w:rPr>
        <w:t xml:space="preserve">What credentials does the local public health workforce currently hold? </w:t>
      </w:r>
    </w:p>
    <w:p w:rsidR="00BF50B7" w:rsidRPr="00BF50B7" w:rsidRDefault="00BF50B7" w:rsidP="00F45A30">
      <w:pPr>
        <w:numPr>
          <w:ilvl w:val="1"/>
          <w:numId w:val="48"/>
        </w:numPr>
        <w:spacing w:after="0" w:line="240" w:lineRule="auto"/>
        <w:contextualSpacing/>
        <w:rPr>
          <w:rFonts w:eastAsiaTheme="minorHAnsi" w:cstheme="minorBidi"/>
          <w:b/>
        </w:rPr>
      </w:pPr>
      <w:r w:rsidRPr="00BF50B7">
        <w:rPr>
          <w:rFonts w:eastAsiaTheme="minorHAnsi" w:cstheme="minorBidi"/>
        </w:rPr>
        <w:t>How do we get to structure?</w:t>
      </w:r>
    </w:p>
    <w:p w:rsidR="00BF50B7" w:rsidRPr="00BF50B7" w:rsidRDefault="00BF50B7" w:rsidP="00F45A30">
      <w:pPr>
        <w:numPr>
          <w:ilvl w:val="1"/>
          <w:numId w:val="48"/>
        </w:numPr>
        <w:spacing w:after="0" w:line="240" w:lineRule="auto"/>
        <w:contextualSpacing/>
        <w:rPr>
          <w:rFonts w:eastAsiaTheme="minorHAnsi" w:cstheme="minorBidi"/>
          <w:b/>
        </w:rPr>
      </w:pPr>
      <w:r w:rsidRPr="00BF50B7">
        <w:rPr>
          <w:rFonts w:eastAsiaTheme="minorHAnsi" w:cstheme="minorBidi"/>
        </w:rPr>
        <w:t>What is the cost of the LPHI “Foundations” course?</w:t>
      </w:r>
    </w:p>
    <w:p w:rsidR="00BF50B7" w:rsidRPr="00BF50B7" w:rsidRDefault="00BF50B7" w:rsidP="00F45A30">
      <w:pPr>
        <w:numPr>
          <w:ilvl w:val="1"/>
          <w:numId w:val="48"/>
        </w:numPr>
        <w:spacing w:after="0" w:line="240" w:lineRule="auto"/>
        <w:contextualSpacing/>
        <w:rPr>
          <w:rFonts w:eastAsiaTheme="minorHAnsi" w:cstheme="minorBidi"/>
          <w:b/>
        </w:rPr>
      </w:pPr>
      <w:r w:rsidRPr="00BF50B7">
        <w:rPr>
          <w:rFonts w:eastAsiaTheme="minorHAnsi" w:cstheme="minorBidi"/>
        </w:rPr>
        <w:t>What credentials should be expected of a local public health director? Is CHO adequate if it does not include administrative skills?</w:t>
      </w:r>
    </w:p>
    <w:p w:rsidR="00BF50B7" w:rsidRPr="00BF50B7" w:rsidRDefault="00BF50B7" w:rsidP="00F45A30">
      <w:pPr>
        <w:spacing w:after="0" w:line="240" w:lineRule="auto"/>
        <w:ind w:left="360"/>
        <w:contextualSpacing/>
        <w:rPr>
          <w:rFonts w:eastAsiaTheme="minorHAnsi" w:cstheme="minorBidi"/>
          <w:b/>
        </w:rPr>
      </w:pPr>
    </w:p>
    <w:p w:rsidR="00BF50B7" w:rsidRPr="00BF50B7" w:rsidRDefault="00BF50B7" w:rsidP="00F45A30">
      <w:pPr>
        <w:spacing w:after="0" w:line="240" w:lineRule="auto"/>
        <w:rPr>
          <w:rFonts w:eastAsiaTheme="minorHAnsi" w:cstheme="minorBidi"/>
          <w:b/>
          <w:u w:val="single"/>
        </w:rPr>
      </w:pPr>
      <w:r w:rsidRPr="00BF50B7">
        <w:rPr>
          <w:rFonts w:eastAsiaTheme="minorHAnsi" w:cstheme="minorBidi"/>
          <w:b/>
          <w:u w:val="single"/>
        </w:rPr>
        <w:t>Decisions Made</w:t>
      </w:r>
    </w:p>
    <w:p w:rsidR="00BF50B7" w:rsidRPr="00BF50B7" w:rsidRDefault="00BF50B7" w:rsidP="00F45A30">
      <w:pPr>
        <w:spacing w:after="0" w:line="240" w:lineRule="auto"/>
        <w:rPr>
          <w:rFonts w:eastAsiaTheme="minorHAnsi" w:cstheme="minorBidi"/>
        </w:rPr>
      </w:pPr>
    </w:p>
    <w:p w:rsidR="00BF50B7" w:rsidRPr="00BF50B7" w:rsidRDefault="00BF50B7" w:rsidP="00F45A30">
      <w:pPr>
        <w:spacing w:after="0" w:line="240" w:lineRule="auto"/>
        <w:rPr>
          <w:rFonts w:eastAsiaTheme="minorHAnsi" w:cstheme="minorBidi"/>
        </w:rPr>
      </w:pPr>
      <w:r w:rsidRPr="00BF50B7">
        <w:rPr>
          <w:rFonts w:eastAsiaTheme="minorHAnsi" w:cstheme="minorBidi"/>
        </w:rPr>
        <w:t>Amended and adopted Workforce Credentials Work Plan (see attached).</w:t>
      </w:r>
    </w:p>
    <w:p w:rsidR="00BF50B7" w:rsidRPr="00BF50B7" w:rsidRDefault="00BF50B7" w:rsidP="00F45A30">
      <w:pPr>
        <w:spacing w:after="0" w:line="240" w:lineRule="auto"/>
        <w:rPr>
          <w:rFonts w:eastAsiaTheme="minorHAnsi" w:cstheme="minorBidi"/>
        </w:rPr>
      </w:pPr>
    </w:p>
    <w:p w:rsidR="00BF50B7" w:rsidRPr="00BF50B7" w:rsidRDefault="00BF50B7" w:rsidP="00F45A30">
      <w:pPr>
        <w:spacing w:after="0" w:line="240" w:lineRule="auto"/>
        <w:rPr>
          <w:rFonts w:eastAsiaTheme="minorHAnsi" w:cstheme="minorBidi"/>
          <w:b/>
          <w:u w:val="single"/>
        </w:rPr>
      </w:pPr>
      <w:r w:rsidRPr="00BF50B7">
        <w:rPr>
          <w:rFonts w:eastAsiaTheme="minorHAnsi" w:cstheme="minorBidi"/>
          <w:b/>
          <w:u w:val="single"/>
        </w:rPr>
        <w:t xml:space="preserve">Action Steps </w:t>
      </w:r>
    </w:p>
    <w:p w:rsidR="00BF50B7" w:rsidRPr="00BF50B7" w:rsidRDefault="00BF50B7" w:rsidP="00F45A30">
      <w:pPr>
        <w:spacing w:after="0" w:line="240" w:lineRule="auto"/>
        <w:rPr>
          <w:rFonts w:eastAsiaTheme="minorHAnsi" w:cstheme="minorBidi"/>
        </w:rPr>
      </w:pPr>
    </w:p>
    <w:p w:rsidR="00BF50B7" w:rsidRPr="00BF50B7" w:rsidRDefault="00BF50B7" w:rsidP="00F45A30">
      <w:pPr>
        <w:numPr>
          <w:ilvl w:val="0"/>
          <w:numId w:val="49"/>
        </w:numPr>
        <w:spacing w:after="0" w:line="240" w:lineRule="auto"/>
        <w:contextualSpacing/>
        <w:rPr>
          <w:rFonts w:eastAsiaTheme="minorHAnsi" w:cstheme="minorBidi"/>
        </w:rPr>
      </w:pPr>
      <w:r w:rsidRPr="00BF50B7">
        <w:rPr>
          <w:rFonts w:eastAsiaTheme="minorHAnsi" w:cstheme="minorBidi"/>
        </w:rPr>
        <w:t>Charlie Kaniecki will review history of licensing of building inspectors</w:t>
      </w:r>
    </w:p>
    <w:p w:rsidR="00BF50B7" w:rsidRPr="00BF50B7" w:rsidRDefault="00BF50B7" w:rsidP="00F45A30">
      <w:pPr>
        <w:numPr>
          <w:ilvl w:val="0"/>
          <w:numId w:val="49"/>
        </w:numPr>
        <w:spacing w:after="0" w:line="240" w:lineRule="auto"/>
        <w:contextualSpacing/>
        <w:rPr>
          <w:rFonts w:eastAsiaTheme="minorHAnsi" w:cstheme="minorBidi"/>
        </w:rPr>
      </w:pPr>
      <w:r w:rsidRPr="00BF50B7">
        <w:rPr>
          <w:rFonts w:eastAsiaTheme="minorHAnsi" w:cstheme="minorBidi"/>
        </w:rPr>
        <w:t>Steve Ward will review certified health officer credential</w:t>
      </w:r>
    </w:p>
    <w:p w:rsidR="00BF50B7" w:rsidRPr="00BF50B7" w:rsidRDefault="00BF50B7" w:rsidP="00F45A30">
      <w:pPr>
        <w:numPr>
          <w:ilvl w:val="0"/>
          <w:numId w:val="49"/>
        </w:numPr>
        <w:spacing w:after="0" w:line="240" w:lineRule="auto"/>
        <w:contextualSpacing/>
        <w:rPr>
          <w:rFonts w:eastAsiaTheme="minorHAnsi" w:cstheme="minorBidi"/>
        </w:rPr>
      </w:pPr>
      <w:r w:rsidRPr="00BF50B7">
        <w:rPr>
          <w:rFonts w:eastAsiaTheme="minorHAnsi" w:cstheme="minorBidi"/>
        </w:rPr>
        <w:t>OLRH staff will inquire about cost of Foundations course</w:t>
      </w:r>
    </w:p>
    <w:p w:rsidR="00BF50B7" w:rsidRPr="00BF50B7" w:rsidRDefault="00BF50B7" w:rsidP="00F45A30">
      <w:pPr>
        <w:numPr>
          <w:ilvl w:val="0"/>
          <w:numId w:val="49"/>
        </w:numPr>
        <w:spacing w:after="0" w:line="240" w:lineRule="auto"/>
        <w:contextualSpacing/>
        <w:rPr>
          <w:rFonts w:eastAsiaTheme="minorHAnsi" w:cstheme="minorBidi"/>
        </w:rPr>
      </w:pPr>
      <w:r w:rsidRPr="00BF50B7">
        <w:rPr>
          <w:rFonts w:eastAsiaTheme="minorHAnsi" w:cstheme="minorBidi"/>
        </w:rPr>
        <w:t>The next meeting will be held on November 28, 2017 from 9:30 a.m. to 11:00 a.m. at a location to be determined.</w:t>
      </w:r>
    </w:p>
    <w:p w:rsidR="00BF50B7" w:rsidRPr="00BF50B7" w:rsidRDefault="00BF50B7" w:rsidP="00F45A30">
      <w:pPr>
        <w:spacing w:after="0" w:line="240" w:lineRule="auto"/>
        <w:rPr>
          <w:rFonts w:eastAsiaTheme="minorHAnsi" w:cstheme="minorBidi"/>
        </w:rPr>
      </w:pPr>
    </w:p>
    <w:p w:rsidR="00BF50B7" w:rsidRPr="00BF50B7" w:rsidRDefault="00BF50B7" w:rsidP="00F45A30">
      <w:pPr>
        <w:spacing w:after="0" w:line="240" w:lineRule="auto"/>
        <w:rPr>
          <w:rFonts w:eastAsiaTheme="minorHAnsi" w:cstheme="minorBidi"/>
        </w:rPr>
      </w:pPr>
      <w:r w:rsidRPr="00BF50B7">
        <w:rPr>
          <w:rFonts w:eastAsiaTheme="minorHAnsi" w:cstheme="minorBidi"/>
          <w:b/>
        </w:rPr>
        <w:t xml:space="preserve">VOTE: </w:t>
      </w:r>
      <w:r w:rsidRPr="00BF50B7">
        <w:rPr>
          <w:rFonts w:eastAsiaTheme="minorHAnsi" w:cstheme="minorBidi"/>
        </w:rPr>
        <w:t>Maria Pelletier moved to adjourn the meeting. Steve Ward seconded the motion. The motion was approved by unanimous vote</w:t>
      </w:r>
    </w:p>
    <w:p w:rsidR="00BF50B7" w:rsidRPr="00BF50B7" w:rsidRDefault="00BF50B7" w:rsidP="00F45A30">
      <w:pPr>
        <w:spacing w:after="0" w:line="240" w:lineRule="auto"/>
        <w:rPr>
          <w:rFonts w:eastAsiaTheme="minorHAnsi" w:cstheme="minorBidi"/>
        </w:rPr>
      </w:pPr>
    </w:p>
    <w:p w:rsidR="00BF50B7" w:rsidRDefault="00BF50B7" w:rsidP="00F45A30">
      <w:pPr>
        <w:pBdr>
          <w:bottom w:val="single" w:sz="12" w:space="1" w:color="auto"/>
        </w:pBdr>
        <w:spacing w:after="0" w:line="240" w:lineRule="auto"/>
        <w:rPr>
          <w:rFonts w:eastAsiaTheme="minorHAnsi" w:cstheme="minorBidi"/>
        </w:rPr>
      </w:pPr>
      <w:r w:rsidRPr="00BF50B7">
        <w:rPr>
          <w:rFonts w:eastAsiaTheme="minorHAnsi" w:cstheme="minorBidi"/>
        </w:rPr>
        <w:t>The meeting adjourned at 12:00 p.m.</w:t>
      </w:r>
    </w:p>
    <w:p w:rsidR="00A573EF" w:rsidRDefault="00A573EF" w:rsidP="00F45A30">
      <w:pPr>
        <w:pBdr>
          <w:bottom w:val="single" w:sz="12" w:space="1" w:color="auto"/>
        </w:pBdr>
        <w:spacing w:after="0" w:line="240" w:lineRule="auto"/>
        <w:rPr>
          <w:rFonts w:eastAsiaTheme="minorHAnsi" w:cstheme="minorBidi"/>
        </w:rPr>
      </w:pPr>
    </w:p>
    <w:p w:rsidR="00A573EF" w:rsidRPr="00BF50B7" w:rsidRDefault="00A573EF" w:rsidP="00F45A30">
      <w:pPr>
        <w:spacing w:after="0" w:line="240" w:lineRule="auto"/>
        <w:rPr>
          <w:rFonts w:eastAsiaTheme="minorHAnsi" w:cstheme="minorBidi"/>
        </w:rPr>
      </w:pPr>
    </w:p>
    <w:p w:rsidR="00BF50B7" w:rsidRPr="00BF50B7" w:rsidRDefault="00BF50B7" w:rsidP="00F45A30">
      <w:pPr>
        <w:spacing w:after="0" w:line="240" w:lineRule="auto"/>
        <w:jc w:val="both"/>
        <w:rPr>
          <w:rFonts w:eastAsiaTheme="minorHAnsi" w:cstheme="minorBidi"/>
        </w:rPr>
      </w:pPr>
    </w:p>
    <w:p w:rsidR="00A573EF" w:rsidRPr="00113867" w:rsidRDefault="00A573EF" w:rsidP="00F45A30">
      <w:pPr>
        <w:spacing w:after="0" w:line="240" w:lineRule="auto"/>
      </w:pPr>
      <w:r w:rsidRPr="00113867">
        <w:t>Approved by the Special Commission on Local and Regional Public Health</w:t>
      </w:r>
      <w:r>
        <w:t xml:space="preserve"> Workforce Development Subcommittee</w:t>
      </w:r>
      <w:r w:rsidRPr="00113867">
        <w:t xml:space="preserve">, </w:t>
      </w:r>
      <w:r>
        <w:t>December 8</w:t>
      </w:r>
      <w:r w:rsidRPr="00113867">
        <w:t>, 2017</w:t>
      </w:r>
    </w:p>
    <w:p w:rsidR="00BF50B7" w:rsidRPr="00BF50B7" w:rsidRDefault="00BF50B7" w:rsidP="00F45A30">
      <w:pPr>
        <w:spacing w:after="0" w:line="240" w:lineRule="auto"/>
        <w:sectPr w:rsidR="00BF50B7" w:rsidRPr="00BF50B7" w:rsidSect="0070225B">
          <w:footerReference w:type="default" r:id="rId10"/>
          <w:pgSz w:w="12240" w:h="15840"/>
          <w:pgMar w:top="1440" w:right="1080" w:bottom="1440" w:left="1080" w:header="720" w:footer="720" w:gutter="0"/>
          <w:cols w:space="720"/>
          <w:docGrid w:linePitch="360"/>
        </w:sectPr>
      </w:pPr>
    </w:p>
    <w:p w:rsidR="00666160" w:rsidRPr="00666160" w:rsidRDefault="00666160" w:rsidP="00666160">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666160">
        <w:rPr>
          <w:rFonts w:ascii="Garamond" w:hAnsi="Garamond" w:cs="Calibri"/>
          <w:b/>
          <w:smallCaps/>
          <w:color w:val="17365D"/>
          <w:spacing w:val="5"/>
          <w:kern w:val="28"/>
          <w:sz w:val="32"/>
          <w:szCs w:val="36"/>
        </w:rPr>
        <w:lastRenderedPageBreak/>
        <w:t>Special Commission on Local and Regional Public Health</w:t>
      </w:r>
    </w:p>
    <w:p w:rsidR="00666160" w:rsidRPr="00666160" w:rsidRDefault="00666160" w:rsidP="00666160">
      <w:pPr>
        <w:autoSpaceDE w:val="0"/>
        <w:autoSpaceDN w:val="0"/>
        <w:adjustRightInd w:val="0"/>
        <w:spacing w:after="0" w:line="240" w:lineRule="auto"/>
        <w:rPr>
          <w:rFonts w:ascii="Calibri" w:hAnsi="Calibri" w:cs="Calibri"/>
          <w:color w:val="000000"/>
        </w:rPr>
      </w:pPr>
    </w:p>
    <w:p w:rsidR="00666160" w:rsidRPr="00666160" w:rsidRDefault="00666160" w:rsidP="00666160">
      <w:pPr>
        <w:autoSpaceDE w:val="0"/>
        <w:autoSpaceDN w:val="0"/>
        <w:adjustRightInd w:val="0"/>
        <w:spacing w:after="0" w:line="240" w:lineRule="auto"/>
        <w:jc w:val="center"/>
        <w:rPr>
          <w:rFonts w:ascii="Calibri" w:hAnsi="Calibri" w:cs="Calibri"/>
          <w:color w:val="000000"/>
        </w:rPr>
      </w:pPr>
      <w:r w:rsidRPr="00666160">
        <w:rPr>
          <w:rFonts w:ascii="Calibri" w:hAnsi="Calibri" w:cs="Calibri"/>
          <w:color w:val="000000"/>
          <w:sz w:val="28"/>
        </w:rPr>
        <w:t>Standards Subcommittee</w:t>
      </w:r>
      <w:r w:rsidRPr="00666160">
        <w:rPr>
          <w:rFonts w:ascii="Calibri" w:hAnsi="Calibri" w:cs="Calibri"/>
          <w:color w:val="000000"/>
        </w:rPr>
        <w:t xml:space="preserve"> </w:t>
      </w:r>
    </w:p>
    <w:p w:rsidR="00666160" w:rsidRPr="00666160" w:rsidRDefault="00666160" w:rsidP="00666160">
      <w:pPr>
        <w:autoSpaceDE w:val="0"/>
        <w:autoSpaceDN w:val="0"/>
        <w:adjustRightInd w:val="0"/>
        <w:spacing w:after="0" w:line="240" w:lineRule="auto"/>
        <w:jc w:val="center"/>
        <w:rPr>
          <w:rFonts w:ascii="Calibri" w:hAnsi="Calibri" w:cs="Calibri"/>
          <w:color w:val="000000"/>
          <w:sz w:val="24"/>
          <w:szCs w:val="24"/>
        </w:rPr>
      </w:pPr>
    </w:p>
    <w:p w:rsidR="00666160" w:rsidRPr="00666160" w:rsidRDefault="00666160" w:rsidP="00666160">
      <w:pPr>
        <w:autoSpaceDE w:val="0"/>
        <w:autoSpaceDN w:val="0"/>
        <w:adjustRightInd w:val="0"/>
        <w:spacing w:after="0" w:line="240" w:lineRule="auto"/>
        <w:jc w:val="center"/>
        <w:rPr>
          <w:rFonts w:ascii="Calibri" w:hAnsi="Calibri" w:cs="Calibri"/>
          <w:color w:val="000000"/>
          <w:sz w:val="24"/>
          <w:szCs w:val="24"/>
        </w:rPr>
      </w:pPr>
      <w:r w:rsidRPr="00666160">
        <w:rPr>
          <w:rFonts w:ascii="Calibri" w:hAnsi="Calibri" w:cs="Calibri"/>
          <w:color w:val="000000"/>
          <w:sz w:val="24"/>
          <w:szCs w:val="24"/>
        </w:rPr>
        <w:t>Meeting Agenda</w:t>
      </w:r>
    </w:p>
    <w:p w:rsidR="00666160" w:rsidRPr="00666160" w:rsidRDefault="00666160" w:rsidP="00666160">
      <w:pPr>
        <w:autoSpaceDE w:val="0"/>
        <w:autoSpaceDN w:val="0"/>
        <w:adjustRightInd w:val="0"/>
        <w:spacing w:after="0" w:line="240" w:lineRule="auto"/>
        <w:rPr>
          <w:rFonts w:ascii="Calibri" w:hAnsi="Calibri" w:cs="Calibri"/>
          <w:color w:val="000000"/>
          <w:sz w:val="24"/>
          <w:szCs w:val="24"/>
        </w:rPr>
      </w:pPr>
    </w:p>
    <w:p w:rsidR="00666160" w:rsidRPr="00666160" w:rsidRDefault="00666160" w:rsidP="00666160">
      <w:pPr>
        <w:autoSpaceDE w:val="0"/>
        <w:autoSpaceDN w:val="0"/>
        <w:adjustRightInd w:val="0"/>
        <w:spacing w:after="0" w:line="240" w:lineRule="auto"/>
        <w:jc w:val="center"/>
        <w:rPr>
          <w:rFonts w:ascii="Calibri" w:hAnsi="Calibri" w:cs="Calibri"/>
          <w:color w:val="000000"/>
          <w:sz w:val="24"/>
          <w:szCs w:val="24"/>
        </w:rPr>
      </w:pPr>
      <w:r w:rsidRPr="00666160">
        <w:rPr>
          <w:rFonts w:ascii="Calibri" w:hAnsi="Calibri" w:cs="Calibri"/>
          <w:color w:val="000000"/>
          <w:sz w:val="24"/>
          <w:szCs w:val="24"/>
        </w:rPr>
        <w:t>October 23, 2017</w:t>
      </w:r>
    </w:p>
    <w:p w:rsidR="00666160" w:rsidRPr="00666160" w:rsidRDefault="00666160" w:rsidP="00666160">
      <w:pPr>
        <w:autoSpaceDE w:val="0"/>
        <w:autoSpaceDN w:val="0"/>
        <w:adjustRightInd w:val="0"/>
        <w:spacing w:after="0" w:line="240" w:lineRule="auto"/>
        <w:jc w:val="center"/>
        <w:rPr>
          <w:rFonts w:ascii="Calibri" w:hAnsi="Calibri" w:cs="Calibri"/>
          <w:color w:val="000000"/>
          <w:sz w:val="24"/>
          <w:szCs w:val="24"/>
        </w:rPr>
      </w:pPr>
      <w:r w:rsidRPr="00666160">
        <w:rPr>
          <w:rFonts w:ascii="Calibri" w:hAnsi="Calibri" w:cs="Calibri"/>
          <w:color w:val="000000"/>
          <w:sz w:val="24"/>
          <w:szCs w:val="24"/>
        </w:rPr>
        <w:t>9:00 a.m. to 10:30 a.m.</w:t>
      </w:r>
    </w:p>
    <w:p w:rsidR="00666160" w:rsidRPr="00666160" w:rsidRDefault="00666160" w:rsidP="00666160">
      <w:pPr>
        <w:autoSpaceDE w:val="0"/>
        <w:autoSpaceDN w:val="0"/>
        <w:adjustRightInd w:val="0"/>
        <w:spacing w:after="0" w:line="240" w:lineRule="auto"/>
        <w:jc w:val="center"/>
        <w:rPr>
          <w:rFonts w:ascii="Calibri" w:hAnsi="Calibri" w:cs="Calibri"/>
          <w:color w:val="000000"/>
          <w:sz w:val="24"/>
          <w:szCs w:val="24"/>
        </w:rPr>
      </w:pPr>
    </w:p>
    <w:p w:rsidR="00666160" w:rsidRPr="00666160" w:rsidRDefault="00666160" w:rsidP="00666160">
      <w:pPr>
        <w:autoSpaceDE w:val="0"/>
        <w:autoSpaceDN w:val="0"/>
        <w:adjustRightInd w:val="0"/>
        <w:spacing w:after="0" w:line="240" w:lineRule="auto"/>
        <w:jc w:val="center"/>
        <w:rPr>
          <w:rFonts w:ascii="Calibri" w:hAnsi="Calibri" w:cs="Calibri"/>
          <w:color w:val="000000"/>
          <w:sz w:val="24"/>
          <w:szCs w:val="24"/>
        </w:rPr>
      </w:pPr>
      <w:r w:rsidRPr="00666160">
        <w:rPr>
          <w:rFonts w:ascii="Calibri" w:hAnsi="Calibri" w:cs="Calibri"/>
          <w:color w:val="000000"/>
          <w:sz w:val="24"/>
          <w:szCs w:val="24"/>
        </w:rPr>
        <w:t>Worc</w:t>
      </w:r>
      <w:r w:rsidR="00326729">
        <w:rPr>
          <w:rFonts w:ascii="Calibri" w:hAnsi="Calibri" w:cs="Calibri"/>
          <w:color w:val="000000"/>
          <w:sz w:val="24"/>
          <w:szCs w:val="24"/>
        </w:rPr>
        <w:t xml:space="preserve">ester Division of Public Health, </w:t>
      </w:r>
      <w:r w:rsidRPr="00666160">
        <w:rPr>
          <w:rFonts w:ascii="Calibri" w:hAnsi="Calibri" w:cs="Calibri"/>
          <w:color w:val="000000"/>
          <w:sz w:val="24"/>
          <w:szCs w:val="24"/>
        </w:rPr>
        <w:t>Room 109</w:t>
      </w:r>
    </w:p>
    <w:p w:rsidR="00666160" w:rsidRPr="00666160" w:rsidRDefault="00666160" w:rsidP="00666160">
      <w:pPr>
        <w:autoSpaceDE w:val="0"/>
        <w:autoSpaceDN w:val="0"/>
        <w:adjustRightInd w:val="0"/>
        <w:spacing w:after="0" w:line="240" w:lineRule="auto"/>
        <w:jc w:val="center"/>
        <w:rPr>
          <w:rFonts w:ascii="Calibri" w:hAnsi="Calibri" w:cs="Calibri"/>
          <w:color w:val="000000"/>
          <w:sz w:val="24"/>
          <w:szCs w:val="24"/>
        </w:rPr>
      </w:pPr>
      <w:r w:rsidRPr="00666160">
        <w:rPr>
          <w:rFonts w:ascii="Calibri" w:hAnsi="Calibri" w:cs="Calibri"/>
          <w:color w:val="000000"/>
          <w:sz w:val="24"/>
          <w:szCs w:val="24"/>
        </w:rPr>
        <w:t>25 Meade Street, Worcester, Massachusetts</w:t>
      </w:r>
    </w:p>
    <w:p w:rsidR="00666160" w:rsidRPr="00666160" w:rsidRDefault="00666160" w:rsidP="00666160">
      <w:pPr>
        <w:autoSpaceDE w:val="0"/>
        <w:autoSpaceDN w:val="0"/>
        <w:adjustRightInd w:val="0"/>
        <w:spacing w:after="0" w:line="240" w:lineRule="auto"/>
        <w:rPr>
          <w:rFonts w:ascii="Calibri" w:hAnsi="Calibri" w:cs="Calibri"/>
          <w:color w:val="000000"/>
          <w:sz w:val="24"/>
          <w:szCs w:val="24"/>
        </w:rPr>
      </w:pPr>
    </w:p>
    <w:p w:rsidR="00666160" w:rsidRPr="00666160" w:rsidRDefault="00666160" w:rsidP="00666160">
      <w:pPr>
        <w:autoSpaceDE w:val="0"/>
        <w:autoSpaceDN w:val="0"/>
        <w:adjustRightInd w:val="0"/>
        <w:spacing w:after="0" w:line="240" w:lineRule="auto"/>
        <w:ind w:left="360"/>
        <w:rPr>
          <w:rFonts w:ascii="Calibri" w:hAnsi="Calibri" w:cs="Calibri"/>
          <w:color w:val="000000"/>
          <w:sz w:val="24"/>
          <w:szCs w:val="24"/>
        </w:rPr>
      </w:pPr>
      <w:r w:rsidRPr="00666160">
        <w:rPr>
          <w:rFonts w:ascii="Calibri" w:hAnsi="Calibri" w:cs="Calibri"/>
          <w:color w:val="000000"/>
          <w:sz w:val="24"/>
          <w:szCs w:val="24"/>
        </w:rPr>
        <w:t xml:space="preserve">9:00 </w:t>
      </w:r>
      <w:r w:rsidRPr="00666160">
        <w:rPr>
          <w:rFonts w:ascii="Calibri" w:hAnsi="Calibri" w:cs="Calibri"/>
          <w:color w:val="000000"/>
          <w:sz w:val="24"/>
          <w:szCs w:val="24"/>
        </w:rPr>
        <w:tab/>
        <w:t>Call to Order</w:t>
      </w:r>
    </w:p>
    <w:p w:rsidR="00666160" w:rsidRPr="00666160" w:rsidRDefault="00666160" w:rsidP="00666160">
      <w:pPr>
        <w:autoSpaceDE w:val="0"/>
        <w:autoSpaceDN w:val="0"/>
        <w:adjustRightInd w:val="0"/>
        <w:spacing w:after="0" w:line="240" w:lineRule="auto"/>
        <w:ind w:left="720" w:firstLine="720"/>
        <w:rPr>
          <w:rFonts w:ascii="Calibri" w:hAnsi="Calibri" w:cs="Calibri"/>
          <w:color w:val="000000"/>
          <w:sz w:val="24"/>
          <w:szCs w:val="24"/>
        </w:rPr>
      </w:pPr>
    </w:p>
    <w:p w:rsidR="00666160" w:rsidRPr="00666160" w:rsidRDefault="00666160" w:rsidP="00666160">
      <w:pPr>
        <w:autoSpaceDE w:val="0"/>
        <w:autoSpaceDN w:val="0"/>
        <w:adjustRightInd w:val="0"/>
        <w:spacing w:after="0" w:line="240" w:lineRule="auto"/>
        <w:ind w:left="1080" w:firstLine="360"/>
        <w:rPr>
          <w:rFonts w:ascii="Calibri" w:hAnsi="Calibri" w:cs="Calibri"/>
          <w:color w:val="000000"/>
          <w:sz w:val="24"/>
          <w:szCs w:val="24"/>
        </w:rPr>
      </w:pPr>
      <w:r w:rsidRPr="00666160">
        <w:rPr>
          <w:rFonts w:ascii="Calibri" w:hAnsi="Calibri" w:cs="Calibri"/>
          <w:color w:val="000000"/>
          <w:sz w:val="24"/>
          <w:szCs w:val="24"/>
        </w:rPr>
        <w:t>Member introductions</w:t>
      </w:r>
    </w:p>
    <w:p w:rsidR="00666160" w:rsidRPr="00666160" w:rsidRDefault="00666160" w:rsidP="00666160">
      <w:pPr>
        <w:autoSpaceDE w:val="0"/>
        <w:autoSpaceDN w:val="0"/>
        <w:adjustRightInd w:val="0"/>
        <w:spacing w:after="0" w:line="240" w:lineRule="auto"/>
        <w:ind w:left="1080" w:firstLine="360"/>
        <w:rPr>
          <w:rFonts w:ascii="Calibri" w:hAnsi="Calibri" w:cs="Calibri"/>
          <w:color w:val="000000"/>
          <w:sz w:val="24"/>
          <w:szCs w:val="24"/>
        </w:rPr>
      </w:pPr>
    </w:p>
    <w:p w:rsidR="00666160" w:rsidRPr="00666160" w:rsidRDefault="00666160" w:rsidP="00666160">
      <w:pPr>
        <w:autoSpaceDE w:val="0"/>
        <w:autoSpaceDN w:val="0"/>
        <w:adjustRightInd w:val="0"/>
        <w:spacing w:after="0" w:line="240" w:lineRule="auto"/>
        <w:ind w:left="360"/>
        <w:rPr>
          <w:rFonts w:ascii="Calibri" w:hAnsi="Calibri" w:cs="Calibri"/>
          <w:color w:val="000000"/>
          <w:sz w:val="24"/>
          <w:szCs w:val="24"/>
        </w:rPr>
      </w:pPr>
      <w:r w:rsidRPr="00666160">
        <w:rPr>
          <w:rFonts w:ascii="Calibri" w:hAnsi="Calibri" w:cs="Calibri"/>
          <w:color w:val="000000"/>
          <w:sz w:val="24"/>
          <w:szCs w:val="24"/>
        </w:rPr>
        <w:t>9:05</w:t>
      </w:r>
      <w:r w:rsidRPr="00666160">
        <w:rPr>
          <w:rFonts w:ascii="Calibri" w:hAnsi="Calibri" w:cs="Calibri"/>
          <w:color w:val="000000"/>
          <w:sz w:val="24"/>
          <w:szCs w:val="24"/>
        </w:rPr>
        <w:tab/>
        <w:t>Select Subcommittee Chair(s)</w:t>
      </w:r>
    </w:p>
    <w:p w:rsidR="00666160" w:rsidRPr="00666160" w:rsidRDefault="00666160" w:rsidP="00666160">
      <w:pPr>
        <w:autoSpaceDE w:val="0"/>
        <w:autoSpaceDN w:val="0"/>
        <w:adjustRightInd w:val="0"/>
        <w:spacing w:after="0" w:line="240" w:lineRule="auto"/>
        <w:ind w:left="1080" w:firstLine="360"/>
        <w:rPr>
          <w:rFonts w:ascii="Calibri" w:hAnsi="Calibri" w:cs="Calibri"/>
          <w:color w:val="000000"/>
          <w:sz w:val="24"/>
          <w:szCs w:val="24"/>
        </w:rPr>
      </w:pPr>
    </w:p>
    <w:p w:rsidR="00666160" w:rsidRPr="00666160" w:rsidRDefault="00666160" w:rsidP="00666160">
      <w:pPr>
        <w:autoSpaceDE w:val="0"/>
        <w:autoSpaceDN w:val="0"/>
        <w:adjustRightInd w:val="0"/>
        <w:spacing w:after="0" w:line="240" w:lineRule="auto"/>
        <w:ind w:firstLine="360"/>
        <w:rPr>
          <w:rFonts w:ascii="Calibri" w:hAnsi="Calibri" w:cs="Calibri"/>
          <w:color w:val="000000"/>
          <w:sz w:val="24"/>
          <w:szCs w:val="24"/>
        </w:rPr>
      </w:pPr>
      <w:r w:rsidRPr="00666160">
        <w:rPr>
          <w:rFonts w:ascii="Calibri" w:hAnsi="Calibri" w:cs="Calibri"/>
          <w:color w:val="000000"/>
          <w:sz w:val="24"/>
          <w:szCs w:val="24"/>
        </w:rPr>
        <w:t>9:10</w:t>
      </w:r>
      <w:r w:rsidRPr="00666160">
        <w:rPr>
          <w:rFonts w:ascii="Calibri" w:hAnsi="Calibri" w:cs="Calibri"/>
          <w:color w:val="000000"/>
          <w:sz w:val="24"/>
          <w:szCs w:val="24"/>
        </w:rPr>
        <w:tab/>
        <w:t>Review and discuss subcommittee charge and tasks</w:t>
      </w:r>
    </w:p>
    <w:p w:rsidR="00666160" w:rsidRPr="00666160" w:rsidRDefault="00666160" w:rsidP="00666160">
      <w:pPr>
        <w:autoSpaceDE w:val="0"/>
        <w:autoSpaceDN w:val="0"/>
        <w:adjustRightInd w:val="0"/>
        <w:spacing w:after="0" w:line="240" w:lineRule="auto"/>
        <w:ind w:left="1080" w:firstLine="360"/>
        <w:rPr>
          <w:rFonts w:ascii="Calibri" w:hAnsi="Calibri" w:cs="Calibri"/>
          <w:color w:val="000000"/>
          <w:sz w:val="24"/>
          <w:szCs w:val="24"/>
        </w:rPr>
      </w:pPr>
    </w:p>
    <w:p w:rsidR="00666160" w:rsidRPr="00666160" w:rsidRDefault="00666160" w:rsidP="00666160">
      <w:pPr>
        <w:autoSpaceDE w:val="0"/>
        <w:autoSpaceDN w:val="0"/>
        <w:adjustRightInd w:val="0"/>
        <w:spacing w:after="0" w:line="240" w:lineRule="auto"/>
        <w:ind w:left="1440" w:hanging="1080"/>
        <w:rPr>
          <w:rFonts w:cs="Garamond"/>
          <w:color w:val="000000"/>
          <w:sz w:val="24"/>
          <w:szCs w:val="24"/>
        </w:rPr>
      </w:pPr>
      <w:r w:rsidRPr="00666160">
        <w:rPr>
          <w:rFonts w:cs="Calibri"/>
          <w:color w:val="000000"/>
          <w:sz w:val="24"/>
          <w:szCs w:val="24"/>
        </w:rPr>
        <w:t>9:30</w:t>
      </w:r>
      <w:r w:rsidRPr="00666160">
        <w:rPr>
          <w:rFonts w:cs="Calibri"/>
          <w:color w:val="000000"/>
          <w:sz w:val="24"/>
          <w:szCs w:val="24"/>
        </w:rPr>
        <w:tab/>
        <w:t xml:space="preserve">Draft recommendations to </w:t>
      </w:r>
      <w:r w:rsidRPr="00666160">
        <w:rPr>
          <w:rFonts w:cs="Garamond"/>
          <w:color w:val="000000"/>
          <w:sz w:val="24"/>
          <w:szCs w:val="24"/>
        </w:rPr>
        <w:t>Special Commission on Local and Regional Public Health on expectations for a minimum set of services to be provided by local public health authorities</w:t>
      </w:r>
    </w:p>
    <w:p w:rsidR="00666160" w:rsidRPr="00666160" w:rsidRDefault="00666160" w:rsidP="00666160">
      <w:pPr>
        <w:autoSpaceDE w:val="0"/>
        <w:autoSpaceDN w:val="0"/>
        <w:adjustRightInd w:val="0"/>
        <w:spacing w:after="0" w:line="240" w:lineRule="auto"/>
        <w:ind w:left="1440"/>
        <w:rPr>
          <w:rFonts w:cs="Garamond"/>
          <w:color w:val="000000"/>
          <w:sz w:val="24"/>
          <w:szCs w:val="24"/>
        </w:rPr>
      </w:pPr>
    </w:p>
    <w:p w:rsidR="00666160" w:rsidRPr="00666160" w:rsidRDefault="00666160" w:rsidP="00666160">
      <w:pPr>
        <w:autoSpaceDE w:val="0"/>
        <w:autoSpaceDN w:val="0"/>
        <w:adjustRightInd w:val="0"/>
        <w:spacing w:after="0" w:line="240" w:lineRule="auto"/>
        <w:ind w:firstLine="360"/>
        <w:rPr>
          <w:rFonts w:cs="Calibri"/>
          <w:color w:val="000000"/>
          <w:sz w:val="24"/>
          <w:szCs w:val="24"/>
        </w:rPr>
      </w:pPr>
      <w:r w:rsidRPr="00666160">
        <w:rPr>
          <w:rFonts w:cs="Garamond"/>
          <w:color w:val="000000"/>
          <w:sz w:val="24"/>
          <w:szCs w:val="24"/>
        </w:rPr>
        <w:t>10:25</w:t>
      </w:r>
      <w:r w:rsidRPr="00666160">
        <w:rPr>
          <w:rFonts w:cs="Garamond"/>
          <w:color w:val="000000"/>
          <w:sz w:val="24"/>
          <w:szCs w:val="24"/>
        </w:rPr>
        <w:tab/>
        <w:t>Set next meeting date</w:t>
      </w:r>
    </w:p>
    <w:p w:rsidR="00666160" w:rsidRPr="00666160" w:rsidRDefault="00666160" w:rsidP="00666160">
      <w:pPr>
        <w:autoSpaceDE w:val="0"/>
        <w:autoSpaceDN w:val="0"/>
        <w:adjustRightInd w:val="0"/>
        <w:spacing w:after="0" w:line="240" w:lineRule="auto"/>
        <w:rPr>
          <w:rFonts w:ascii="Calibri" w:hAnsi="Calibri" w:cs="Calibri"/>
          <w:color w:val="000000"/>
          <w:sz w:val="24"/>
          <w:szCs w:val="24"/>
        </w:rPr>
      </w:pPr>
    </w:p>
    <w:p w:rsidR="00666160" w:rsidRPr="00666160" w:rsidRDefault="00666160" w:rsidP="00666160">
      <w:pPr>
        <w:autoSpaceDE w:val="0"/>
        <w:autoSpaceDN w:val="0"/>
        <w:adjustRightInd w:val="0"/>
        <w:spacing w:after="0" w:line="240" w:lineRule="auto"/>
        <w:ind w:left="360"/>
        <w:rPr>
          <w:rFonts w:ascii="Calibri" w:hAnsi="Calibri" w:cs="Calibri"/>
          <w:color w:val="000000"/>
          <w:sz w:val="24"/>
          <w:szCs w:val="24"/>
        </w:rPr>
      </w:pPr>
      <w:r w:rsidRPr="00666160">
        <w:rPr>
          <w:rFonts w:ascii="Calibri" w:hAnsi="Calibri" w:cs="Calibri"/>
          <w:color w:val="000000"/>
          <w:sz w:val="24"/>
          <w:szCs w:val="24"/>
        </w:rPr>
        <w:t>10:30</w:t>
      </w:r>
      <w:r w:rsidRPr="00666160">
        <w:rPr>
          <w:rFonts w:ascii="Calibri" w:hAnsi="Calibri" w:cs="Calibri"/>
          <w:color w:val="000000"/>
          <w:sz w:val="24"/>
          <w:szCs w:val="24"/>
        </w:rPr>
        <w:tab/>
        <w:t>Adjourn</w:t>
      </w:r>
    </w:p>
    <w:p w:rsidR="00666160" w:rsidRPr="00666160" w:rsidRDefault="00666160" w:rsidP="005418AF"/>
    <w:p w:rsidR="00666160" w:rsidRPr="00666160" w:rsidRDefault="00666160" w:rsidP="005418AF">
      <w:pPr>
        <w:rPr>
          <w:rFonts w:ascii="Times New Roman" w:hAnsi="Times New Roman"/>
        </w:rPr>
      </w:pPr>
    </w:p>
    <w:p w:rsidR="00666160" w:rsidRDefault="00666160" w:rsidP="005418AF">
      <w:pPr>
        <w:rPr>
          <w:rFonts w:ascii="Garamond" w:hAnsi="Garamond"/>
          <w:b/>
          <w:smallCaps/>
          <w:color w:val="17365D"/>
          <w:spacing w:val="5"/>
          <w:kern w:val="28"/>
          <w:sz w:val="32"/>
          <w:szCs w:val="36"/>
        </w:rPr>
      </w:pPr>
    </w:p>
    <w:p w:rsidR="00666160" w:rsidRDefault="00666160" w:rsidP="005418AF">
      <w:pPr>
        <w:rPr>
          <w:rFonts w:ascii="Garamond" w:hAnsi="Garamond"/>
          <w:b/>
          <w:smallCaps/>
          <w:color w:val="17365D"/>
          <w:spacing w:val="5"/>
          <w:kern w:val="28"/>
          <w:sz w:val="32"/>
          <w:szCs w:val="36"/>
        </w:rPr>
      </w:pPr>
    </w:p>
    <w:p w:rsidR="00666160" w:rsidRDefault="00666160" w:rsidP="005418AF">
      <w:pPr>
        <w:rPr>
          <w:rFonts w:ascii="Garamond" w:hAnsi="Garamond"/>
          <w:b/>
          <w:smallCaps/>
          <w:color w:val="17365D"/>
          <w:spacing w:val="5"/>
          <w:kern w:val="28"/>
          <w:sz w:val="32"/>
          <w:szCs w:val="36"/>
        </w:rPr>
      </w:pPr>
    </w:p>
    <w:p w:rsidR="00666160" w:rsidRDefault="00666160" w:rsidP="005418AF">
      <w:pPr>
        <w:rPr>
          <w:rFonts w:ascii="Garamond" w:hAnsi="Garamond"/>
          <w:b/>
          <w:smallCaps/>
          <w:color w:val="17365D"/>
          <w:spacing w:val="5"/>
          <w:kern w:val="28"/>
          <w:sz w:val="32"/>
          <w:szCs w:val="36"/>
        </w:rPr>
      </w:pPr>
    </w:p>
    <w:p w:rsidR="00666160" w:rsidRDefault="00666160" w:rsidP="005418AF">
      <w:pPr>
        <w:rPr>
          <w:rFonts w:ascii="Garamond" w:hAnsi="Garamond"/>
          <w:b/>
          <w:smallCaps/>
          <w:color w:val="17365D"/>
          <w:spacing w:val="5"/>
          <w:kern w:val="28"/>
          <w:sz w:val="32"/>
          <w:szCs w:val="36"/>
        </w:rPr>
      </w:pPr>
    </w:p>
    <w:p w:rsidR="00666160" w:rsidRDefault="00666160" w:rsidP="005418AF">
      <w:pPr>
        <w:rPr>
          <w:rFonts w:ascii="Garamond" w:hAnsi="Garamond"/>
          <w:b/>
          <w:smallCaps/>
          <w:color w:val="17365D"/>
          <w:spacing w:val="5"/>
          <w:kern w:val="28"/>
          <w:sz w:val="32"/>
          <w:szCs w:val="36"/>
        </w:rPr>
      </w:pPr>
    </w:p>
    <w:p w:rsidR="00666160" w:rsidRPr="00666160" w:rsidRDefault="00666160" w:rsidP="00666160">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666160">
        <w:rPr>
          <w:rFonts w:ascii="Garamond" w:hAnsi="Garamond" w:cs="Calibri"/>
          <w:b/>
          <w:smallCaps/>
          <w:color w:val="17365D"/>
          <w:spacing w:val="5"/>
          <w:kern w:val="28"/>
          <w:sz w:val="32"/>
          <w:szCs w:val="36"/>
        </w:rPr>
        <w:lastRenderedPageBreak/>
        <w:t>Special Commission on Local and Regional Public Health</w:t>
      </w:r>
    </w:p>
    <w:p w:rsidR="00666160" w:rsidRPr="00666160" w:rsidRDefault="00666160" w:rsidP="00666160">
      <w:pPr>
        <w:autoSpaceDE w:val="0"/>
        <w:autoSpaceDN w:val="0"/>
        <w:adjustRightInd w:val="0"/>
        <w:spacing w:after="0" w:line="240" w:lineRule="auto"/>
        <w:rPr>
          <w:rFonts w:ascii="Calibri" w:hAnsi="Calibri" w:cs="Calibri"/>
          <w:color w:val="000000"/>
        </w:rPr>
      </w:pPr>
    </w:p>
    <w:p w:rsidR="00666160" w:rsidRPr="00326729" w:rsidRDefault="00666160" w:rsidP="00666160">
      <w:pPr>
        <w:spacing w:after="0"/>
        <w:jc w:val="center"/>
        <w:rPr>
          <w:rFonts w:eastAsiaTheme="minorHAnsi" w:cstheme="minorBidi"/>
          <w:b/>
          <w:sz w:val="28"/>
        </w:rPr>
      </w:pPr>
      <w:r w:rsidRPr="00326729">
        <w:rPr>
          <w:rFonts w:eastAsiaTheme="minorHAnsi" w:cstheme="minorBidi"/>
          <w:b/>
          <w:sz w:val="28"/>
        </w:rPr>
        <w:t>Standards Subcommittee Meeting Minutes</w:t>
      </w:r>
    </w:p>
    <w:p w:rsidR="00666160" w:rsidRPr="00666160" w:rsidRDefault="00666160" w:rsidP="00666160">
      <w:pPr>
        <w:spacing w:after="0"/>
        <w:jc w:val="center"/>
        <w:rPr>
          <w:rFonts w:eastAsiaTheme="minorHAnsi" w:cstheme="minorBidi"/>
          <w:sz w:val="24"/>
        </w:rPr>
      </w:pPr>
      <w:r w:rsidRPr="00666160">
        <w:rPr>
          <w:rFonts w:eastAsiaTheme="minorHAnsi" w:cstheme="minorBidi"/>
          <w:sz w:val="24"/>
        </w:rPr>
        <w:t>October 23, 2017</w:t>
      </w:r>
    </w:p>
    <w:p w:rsidR="00666160" w:rsidRPr="00666160" w:rsidRDefault="00666160" w:rsidP="00666160">
      <w:pPr>
        <w:spacing w:after="0"/>
        <w:jc w:val="center"/>
        <w:rPr>
          <w:rFonts w:eastAsiaTheme="minorHAnsi" w:cstheme="minorBidi"/>
          <w:sz w:val="24"/>
        </w:rPr>
      </w:pPr>
      <w:r w:rsidRPr="00666160">
        <w:rPr>
          <w:rFonts w:eastAsiaTheme="minorHAnsi" w:cstheme="minorBidi"/>
          <w:sz w:val="24"/>
        </w:rPr>
        <w:t>Worcester Division of Public Health</w:t>
      </w:r>
    </w:p>
    <w:p w:rsidR="00326729" w:rsidRPr="00666160" w:rsidRDefault="00666160" w:rsidP="00666160">
      <w:pPr>
        <w:spacing w:after="0"/>
        <w:jc w:val="center"/>
        <w:rPr>
          <w:rFonts w:eastAsiaTheme="minorHAnsi" w:cstheme="minorBidi"/>
          <w:sz w:val="24"/>
        </w:rPr>
      </w:pPr>
      <w:r w:rsidRPr="00666160">
        <w:rPr>
          <w:rFonts w:eastAsiaTheme="minorHAnsi" w:cstheme="minorBidi"/>
          <w:sz w:val="24"/>
        </w:rPr>
        <w:t>25 Meade Street, Worcester</w:t>
      </w:r>
    </w:p>
    <w:p w:rsidR="00666160" w:rsidRPr="00666160" w:rsidRDefault="00666160" w:rsidP="00666160">
      <w:pPr>
        <w:spacing w:after="0"/>
        <w:rPr>
          <w:rFonts w:eastAsiaTheme="minorHAnsi" w:cstheme="minorBidi"/>
          <w:b/>
          <w:u w:val="single"/>
        </w:rPr>
      </w:pPr>
    </w:p>
    <w:p w:rsidR="00666160" w:rsidRPr="00666160" w:rsidRDefault="00666160" w:rsidP="00666160">
      <w:pPr>
        <w:spacing w:after="0"/>
        <w:ind w:left="2160" w:hanging="2160"/>
        <w:rPr>
          <w:rFonts w:eastAsiaTheme="minorHAnsi" w:cstheme="minorBidi"/>
        </w:rPr>
      </w:pPr>
      <w:r w:rsidRPr="00666160">
        <w:rPr>
          <w:rFonts w:eastAsiaTheme="minorHAnsi" w:cstheme="minorBidi"/>
          <w:b/>
        </w:rPr>
        <w:t xml:space="preserve">Members Present:  </w:t>
      </w:r>
      <w:r w:rsidRPr="00666160">
        <w:rPr>
          <w:rFonts w:eastAsiaTheme="minorHAnsi" w:cstheme="minorBidi"/>
          <w:b/>
        </w:rPr>
        <w:tab/>
      </w:r>
      <w:r w:rsidRPr="00666160">
        <w:rPr>
          <w:rFonts w:eastAsiaTheme="minorHAnsi" w:cstheme="minorBidi"/>
        </w:rPr>
        <w:t xml:space="preserve">Sharon Cameron, Laura Kittross, Terri Khoury, Maria Pelletier, Phoebe Walker, Steven Ward, </w:t>
      </w:r>
    </w:p>
    <w:p w:rsidR="00666160" w:rsidRPr="00666160" w:rsidRDefault="00666160" w:rsidP="00666160">
      <w:pPr>
        <w:spacing w:after="0"/>
        <w:rPr>
          <w:rFonts w:eastAsiaTheme="minorHAnsi" w:cstheme="minorBidi"/>
        </w:rPr>
      </w:pPr>
      <w:r w:rsidRPr="00666160">
        <w:rPr>
          <w:rFonts w:eastAsiaTheme="minorHAnsi" w:cstheme="minorBidi"/>
          <w:b/>
        </w:rPr>
        <w:t xml:space="preserve">Member Absent:  </w:t>
      </w:r>
      <w:r w:rsidRPr="00666160">
        <w:rPr>
          <w:rFonts w:eastAsiaTheme="minorHAnsi" w:cstheme="minorBidi"/>
          <w:b/>
        </w:rPr>
        <w:tab/>
      </w:r>
      <w:r w:rsidRPr="00666160">
        <w:rPr>
          <w:rFonts w:eastAsiaTheme="minorHAnsi" w:cstheme="minorBidi"/>
        </w:rPr>
        <w:t>Cheryl Sbarra, Bernard Sullivan</w:t>
      </w:r>
    </w:p>
    <w:p w:rsidR="00666160" w:rsidRPr="00666160" w:rsidRDefault="00666160" w:rsidP="00666160">
      <w:pPr>
        <w:spacing w:after="0"/>
        <w:rPr>
          <w:rFonts w:eastAsiaTheme="minorHAnsi" w:cstheme="minorBidi"/>
        </w:rPr>
      </w:pPr>
      <w:r w:rsidRPr="00666160">
        <w:rPr>
          <w:rFonts w:eastAsiaTheme="minorHAnsi" w:cstheme="minorBidi"/>
          <w:b/>
        </w:rPr>
        <w:t xml:space="preserve">Staff: </w:t>
      </w:r>
      <w:r w:rsidRPr="00666160">
        <w:rPr>
          <w:rFonts w:eastAsiaTheme="minorHAnsi" w:cstheme="minorBidi"/>
          <w:b/>
        </w:rPr>
        <w:tab/>
      </w:r>
      <w:r w:rsidRPr="00666160">
        <w:rPr>
          <w:rFonts w:eastAsiaTheme="minorHAnsi" w:cstheme="minorBidi"/>
          <w:b/>
        </w:rPr>
        <w:tab/>
      </w:r>
      <w:r w:rsidRPr="00666160">
        <w:rPr>
          <w:rFonts w:eastAsiaTheme="minorHAnsi" w:cstheme="minorBidi"/>
          <w:b/>
        </w:rPr>
        <w:tab/>
      </w:r>
      <w:r w:rsidRPr="00666160">
        <w:rPr>
          <w:rFonts w:eastAsiaTheme="minorHAnsi" w:cstheme="minorBidi"/>
        </w:rPr>
        <w:t>Erica Piedade and Ron O’Connor</w:t>
      </w:r>
    </w:p>
    <w:p w:rsidR="00666160" w:rsidRPr="00666160" w:rsidRDefault="00666160" w:rsidP="00666160">
      <w:pPr>
        <w:spacing w:after="0"/>
        <w:rPr>
          <w:rFonts w:eastAsiaTheme="minorHAnsi" w:cstheme="minorBidi"/>
        </w:rPr>
      </w:pPr>
      <w:r w:rsidRPr="00666160">
        <w:rPr>
          <w:rFonts w:eastAsiaTheme="minorHAnsi" w:cstheme="minorBidi"/>
          <w:b/>
        </w:rPr>
        <w:t xml:space="preserve">Non-member: </w:t>
      </w:r>
      <w:r w:rsidRPr="00666160">
        <w:rPr>
          <w:rFonts w:eastAsiaTheme="minorHAnsi" w:cstheme="minorBidi"/>
        </w:rPr>
        <w:tab/>
      </w:r>
      <w:r w:rsidRPr="00666160">
        <w:rPr>
          <w:rFonts w:eastAsiaTheme="minorHAnsi" w:cstheme="minorBidi"/>
        </w:rPr>
        <w:tab/>
        <w:t>Charlie Kaniecki, Melanie O’Malley</w:t>
      </w:r>
    </w:p>
    <w:p w:rsidR="00666160" w:rsidRPr="00666160" w:rsidRDefault="00666160" w:rsidP="00666160">
      <w:pPr>
        <w:spacing w:after="0"/>
        <w:ind w:firstLine="720"/>
        <w:rPr>
          <w:rFonts w:eastAsiaTheme="minorHAnsi" w:cstheme="minorBidi"/>
        </w:rPr>
      </w:pPr>
    </w:p>
    <w:p w:rsidR="00666160" w:rsidRPr="00666160" w:rsidRDefault="00666160" w:rsidP="00666160">
      <w:pPr>
        <w:spacing w:after="0"/>
        <w:rPr>
          <w:rFonts w:eastAsiaTheme="minorHAnsi" w:cstheme="minorBidi"/>
        </w:rPr>
      </w:pPr>
      <w:r w:rsidRPr="00666160">
        <w:rPr>
          <w:rFonts w:eastAsiaTheme="minorHAnsi" w:cstheme="minorBidi"/>
        </w:rPr>
        <w:t xml:space="preserve">The meeting was called to order by Ron O’Connor at 9:00 a.m.  A quorum was present. </w:t>
      </w:r>
    </w:p>
    <w:p w:rsidR="00666160" w:rsidRPr="00666160" w:rsidRDefault="00666160" w:rsidP="00666160">
      <w:pPr>
        <w:spacing w:after="0"/>
        <w:rPr>
          <w:rFonts w:eastAsiaTheme="minorHAnsi" w:cstheme="minorBidi"/>
        </w:rPr>
      </w:pPr>
    </w:p>
    <w:p w:rsidR="00666160" w:rsidRPr="00A573EF" w:rsidRDefault="00666160" w:rsidP="00666160">
      <w:pPr>
        <w:spacing w:after="0"/>
        <w:rPr>
          <w:rFonts w:eastAsiaTheme="minorHAnsi" w:cstheme="minorBidi"/>
          <w:b/>
          <w:u w:val="single"/>
        </w:rPr>
      </w:pPr>
      <w:r w:rsidRPr="00666160">
        <w:rPr>
          <w:rFonts w:eastAsiaTheme="minorHAnsi" w:cstheme="minorBidi"/>
          <w:b/>
          <w:u w:val="single"/>
        </w:rPr>
        <w:t>Introductions and Nomin</w:t>
      </w:r>
      <w:r w:rsidR="00A573EF">
        <w:rPr>
          <w:rFonts w:eastAsiaTheme="minorHAnsi" w:cstheme="minorBidi"/>
          <w:b/>
          <w:u w:val="single"/>
        </w:rPr>
        <w:t>ation of the Subcommittee Chair</w:t>
      </w:r>
    </w:p>
    <w:p w:rsidR="00666160" w:rsidRPr="00666160" w:rsidRDefault="00666160" w:rsidP="00666160">
      <w:pPr>
        <w:spacing w:after="0"/>
        <w:rPr>
          <w:rFonts w:eastAsiaTheme="minorHAnsi" w:cstheme="minorBidi"/>
        </w:rPr>
      </w:pPr>
      <w:r w:rsidRPr="00666160">
        <w:rPr>
          <w:rFonts w:eastAsiaTheme="minorHAnsi" w:cstheme="minorBidi"/>
        </w:rPr>
        <w:t>Being the first meeting of the Standards Subcommittee, introductions were the first course of business followed by a discussing would be the Chair of the subcommittee.  The members nominated Cheryl Sbarra.  Ron O’Connor agreed to contact Cheryl to see if she would accept which she has accepted.</w:t>
      </w:r>
    </w:p>
    <w:p w:rsidR="00666160" w:rsidRPr="00666160" w:rsidRDefault="00666160" w:rsidP="00666160">
      <w:pPr>
        <w:spacing w:after="0"/>
        <w:rPr>
          <w:rFonts w:eastAsiaTheme="minorHAnsi" w:cstheme="minorBidi"/>
        </w:rPr>
      </w:pPr>
    </w:p>
    <w:p w:rsidR="00666160" w:rsidRPr="00A573EF" w:rsidRDefault="00A573EF" w:rsidP="00666160">
      <w:pPr>
        <w:spacing w:after="0"/>
        <w:rPr>
          <w:rFonts w:eastAsiaTheme="minorHAnsi" w:cstheme="minorBidi"/>
          <w:b/>
          <w:u w:val="single"/>
        </w:rPr>
      </w:pPr>
      <w:r>
        <w:rPr>
          <w:rFonts w:eastAsiaTheme="minorHAnsi" w:cstheme="minorBidi"/>
          <w:b/>
          <w:u w:val="single"/>
        </w:rPr>
        <w:t>Key Topics and Issues Discussed</w:t>
      </w:r>
    </w:p>
    <w:p w:rsidR="00666160" w:rsidRPr="00666160" w:rsidRDefault="00666160" w:rsidP="00666160">
      <w:pPr>
        <w:spacing w:after="0"/>
        <w:rPr>
          <w:rFonts w:eastAsiaTheme="minorHAnsi" w:cstheme="minorBidi"/>
        </w:rPr>
      </w:pPr>
      <w:r w:rsidRPr="00666160">
        <w:rPr>
          <w:rFonts w:eastAsiaTheme="minorHAnsi" w:cstheme="minorBidi"/>
        </w:rPr>
        <w:t>Subcommittee members reviewed Subcommittee Tasks as designated by the Commission Members during the meetings of Sept. 15 and June 23:</w:t>
      </w:r>
    </w:p>
    <w:p w:rsidR="00666160" w:rsidRPr="00666160" w:rsidRDefault="00666160" w:rsidP="00D113CD">
      <w:pPr>
        <w:numPr>
          <w:ilvl w:val="0"/>
          <w:numId w:val="52"/>
        </w:numPr>
        <w:spacing w:after="0"/>
        <w:contextualSpacing/>
        <w:rPr>
          <w:rFonts w:eastAsiaTheme="minorHAnsi" w:cstheme="minorBidi"/>
        </w:rPr>
      </w:pPr>
      <w:r w:rsidRPr="00666160">
        <w:rPr>
          <w:rFonts w:eastAsiaTheme="minorHAnsi" w:cstheme="minorBidi"/>
        </w:rPr>
        <w:t>Make recommendations to the Special Commission on Local and Regional Public Health on expectations for a minimum set of services to be provided by local public health authorities.</w:t>
      </w:r>
    </w:p>
    <w:p w:rsidR="00666160" w:rsidRPr="00666160" w:rsidRDefault="00666160" w:rsidP="00D113CD">
      <w:pPr>
        <w:numPr>
          <w:ilvl w:val="0"/>
          <w:numId w:val="52"/>
        </w:numPr>
        <w:spacing w:after="0"/>
        <w:contextualSpacing/>
        <w:rPr>
          <w:rFonts w:eastAsiaTheme="minorHAnsi" w:cstheme="minorBidi"/>
        </w:rPr>
      </w:pPr>
      <w:r w:rsidRPr="00666160">
        <w:rPr>
          <w:rFonts w:eastAsiaTheme="minorHAnsi" w:cstheme="minorBidi"/>
        </w:rPr>
        <w:t>Review available studies which provide information on the capacity of local public health authorities to carry out their statutory powers and duties.</w:t>
      </w:r>
    </w:p>
    <w:p w:rsidR="00666160" w:rsidRPr="00666160" w:rsidRDefault="00666160" w:rsidP="00D113CD">
      <w:pPr>
        <w:numPr>
          <w:ilvl w:val="0"/>
          <w:numId w:val="52"/>
        </w:numPr>
        <w:spacing w:after="0"/>
        <w:contextualSpacing/>
        <w:rPr>
          <w:rFonts w:eastAsiaTheme="minorHAnsi" w:cstheme="minorBidi"/>
        </w:rPr>
      </w:pPr>
      <w:r w:rsidRPr="00666160">
        <w:rPr>
          <w:rFonts w:eastAsiaTheme="minorHAnsi" w:cstheme="minorBidi"/>
        </w:rPr>
        <w:t>Review national performance standards for local and regional public health authorities.</w:t>
      </w:r>
    </w:p>
    <w:p w:rsidR="00666160" w:rsidRPr="00666160" w:rsidRDefault="00666160" w:rsidP="00D113CD">
      <w:pPr>
        <w:numPr>
          <w:ilvl w:val="0"/>
          <w:numId w:val="52"/>
        </w:numPr>
        <w:spacing w:after="0"/>
        <w:contextualSpacing/>
        <w:rPr>
          <w:rFonts w:eastAsiaTheme="minorHAnsi" w:cstheme="minorBidi"/>
        </w:rPr>
      </w:pPr>
      <w:r w:rsidRPr="00666160">
        <w:rPr>
          <w:rFonts w:eastAsiaTheme="minorHAnsi" w:cstheme="minorBidi"/>
        </w:rPr>
        <w:t>Compare the capacity of local and regional public health authorities against performance standards and recommendations of national organizations included U.S. Centers for Disease Control (CDC), National Association of County and City Health Officials (NACCHO), Association of State and Territorial Health Officials (ASTHO), and American Public Health Association (APHA).</w:t>
      </w:r>
    </w:p>
    <w:p w:rsidR="00666160" w:rsidRPr="00666160" w:rsidRDefault="00666160" w:rsidP="00D113CD">
      <w:pPr>
        <w:numPr>
          <w:ilvl w:val="0"/>
          <w:numId w:val="52"/>
        </w:numPr>
        <w:spacing w:after="0"/>
        <w:contextualSpacing/>
        <w:rPr>
          <w:rFonts w:eastAsiaTheme="minorHAnsi" w:cstheme="minorBidi"/>
        </w:rPr>
      </w:pPr>
      <w:r w:rsidRPr="00666160">
        <w:rPr>
          <w:rFonts w:eastAsiaTheme="minorHAnsi" w:cstheme="minorBidi"/>
        </w:rPr>
        <w:t>Discussed identifying data, reports and studies on national performance standards, and drafting a work plan.</w:t>
      </w:r>
    </w:p>
    <w:p w:rsidR="00666160" w:rsidRPr="00666160" w:rsidRDefault="00666160" w:rsidP="00666160">
      <w:pPr>
        <w:spacing w:after="0"/>
        <w:rPr>
          <w:rFonts w:eastAsiaTheme="minorHAnsi" w:cstheme="minorBidi"/>
        </w:rPr>
      </w:pPr>
    </w:p>
    <w:p w:rsidR="00666160" w:rsidRPr="00666160" w:rsidRDefault="00666160" w:rsidP="00666160">
      <w:pPr>
        <w:spacing w:after="0"/>
        <w:rPr>
          <w:rFonts w:eastAsiaTheme="minorHAnsi" w:cstheme="minorBidi"/>
        </w:rPr>
      </w:pPr>
      <w:r w:rsidRPr="00666160">
        <w:rPr>
          <w:rFonts w:eastAsiaTheme="minorHAnsi" w:cstheme="minorBidi"/>
        </w:rPr>
        <w:t>Establishing Minimum Standards:</w:t>
      </w:r>
    </w:p>
    <w:p w:rsidR="00666160" w:rsidRPr="00666160" w:rsidRDefault="00666160" w:rsidP="00D113CD">
      <w:pPr>
        <w:numPr>
          <w:ilvl w:val="0"/>
          <w:numId w:val="53"/>
        </w:numPr>
        <w:spacing w:after="0"/>
        <w:contextualSpacing/>
        <w:rPr>
          <w:rFonts w:eastAsiaTheme="minorHAnsi" w:cstheme="minorBidi"/>
        </w:rPr>
      </w:pPr>
      <w:r w:rsidRPr="00666160">
        <w:rPr>
          <w:rFonts w:eastAsiaTheme="minorHAnsi" w:cstheme="minorBidi"/>
        </w:rPr>
        <w:t xml:space="preserve">Minimum standards should at least </w:t>
      </w:r>
      <w:proofErr w:type="gramStart"/>
      <w:r w:rsidRPr="00666160">
        <w:rPr>
          <w:rFonts w:eastAsiaTheme="minorHAnsi" w:cstheme="minorBidi"/>
        </w:rPr>
        <w:t>ensuring</w:t>
      </w:r>
      <w:proofErr w:type="gramEnd"/>
      <w:r w:rsidRPr="00666160">
        <w:rPr>
          <w:rFonts w:eastAsiaTheme="minorHAnsi" w:cstheme="minorBidi"/>
        </w:rPr>
        <w:t xml:space="preserve"> that the public is safe, i.e., need to meet the regulatory/statutory requirements. </w:t>
      </w:r>
    </w:p>
    <w:p w:rsidR="00666160" w:rsidRPr="00666160" w:rsidRDefault="00666160" w:rsidP="00D113CD">
      <w:pPr>
        <w:numPr>
          <w:ilvl w:val="0"/>
          <w:numId w:val="53"/>
        </w:numPr>
        <w:spacing w:after="0"/>
        <w:contextualSpacing/>
        <w:rPr>
          <w:rFonts w:eastAsiaTheme="minorHAnsi" w:cstheme="minorBidi"/>
        </w:rPr>
      </w:pPr>
      <w:r w:rsidRPr="00666160">
        <w:rPr>
          <w:rFonts w:eastAsiaTheme="minorHAnsi" w:cstheme="minorBidi"/>
        </w:rPr>
        <w:t>Recommended looking at national standards that have been put to the test.</w:t>
      </w:r>
    </w:p>
    <w:p w:rsidR="00666160" w:rsidRPr="00666160" w:rsidRDefault="00666160" w:rsidP="00D113CD">
      <w:pPr>
        <w:numPr>
          <w:ilvl w:val="0"/>
          <w:numId w:val="53"/>
        </w:numPr>
        <w:spacing w:after="0"/>
        <w:contextualSpacing/>
        <w:rPr>
          <w:rFonts w:eastAsiaTheme="minorHAnsi" w:cstheme="minorBidi"/>
        </w:rPr>
      </w:pPr>
      <w:r w:rsidRPr="00666160">
        <w:rPr>
          <w:rFonts w:eastAsiaTheme="minorHAnsi" w:cstheme="minorBidi"/>
        </w:rPr>
        <w:lastRenderedPageBreak/>
        <w:t>Concern expressed that national standards may be “ideal” and may not be attainable for small towns or even bigger towns with limited budgets.</w:t>
      </w:r>
    </w:p>
    <w:p w:rsidR="00666160" w:rsidRPr="00666160" w:rsidRDefault="00666160" w:rsidP="00D113CD">
      <w:pPr>
        <w:numPr>
          <w:ilvl w:val="0"/>
          <w:numId w:val="53"/>
        </w:numPr>
        <w:spacing w:after="0"/>
        <w:contextualSpacing/>
        <w:rPr>
          <w:rFonts w:eastAsiaTheme="minorHAnsi" w:cstheme="minorBidi"/>
        </w:rPr>
      </w:pPr>
      <w:r w:rsidRPr="00666160">
        <w:rPr>
          <w:rFonts w:eastAsiaTheme="minorHAnsi" w:cstheme="minorBidi"/>
        </w:rPr>
        <w:t xml:space="preserve">Will research other states (Illinois, Ohio, CT, New Hampshire, Oregon), but also ensure that states that have Home Rule like Massachusetts are included (New Jersey).  Finding and looking at regional studies, i.e., New </w:t>
      </w:r>
      <w:proofErr w:type="gramStart"/>
      <w:r w:rsidRPr="00666160">
        <w:rPr>
          <w:rFonts w:eastAsiaTheme="minorHAnsi" w:cstheme="minorBidi"/>
        </w:rPr>
        <w:t>England,</w:t>
      </w:r>
      <w:proofErr w:type="gramEnd"/>
      <w:r w:rsidRPr="00666160">
        <w:rPr>
          <w:rFonts w:eastAsiaTheme="minorHAnsi" w:cstheme="minorBidi"/>
        </w:rPr>
        <w:t xml:space="preserve"> was also seen as useful.</w:t>
      </w:r>
    </w:p>
    <w:p w:rsidR="00666160" w:rsidRPr="00666160" w:rsidRDefault="00666160" w:rsidP="00D113CD">
      <w:pPr>
        <w:numPr>
          <w:ilvl w:val="0"/>
          <w:numId w:val="53"/>
        </w:numPr>
        <w:spacing w:after="0"/>
        <w:contextualSpacing/>
        <w:rPr>
          <w:rFonts w:eastAsiaTheme="minorHAnsi" w:cstheme="minorBidi"/>
        </w:rPr>
      </w:pPr>
      <w:r w:rsidRPr="00666160">
        <w:rPr>
          <w:rFonts w:eastAsiaTheme="minorHAnsi" w:cstheme="minorBidi"/>
        </w:rPr>
        <w:t xml:space="preserve">Specifying what operationalizing the minimum standards looks like, especially regarding staffing to required activities or </w:t>
      </w:r>
      <w:proofErr w:type="gramStart"/>
      <w:r w:rsidRPr="00666160">
        <w:rPr>
          <w:rFonts w:eastAsiaTheme="minorHAnsi" w:cstheme="minorBidi"/>
        </w:rPr>
        <w:t>population,</w:t>
      </w:r>
      <w:proofErr w:type="gramEnd"/>
      <w:r w:rsidRPr="00666160">
        <w:rPr>
          <w:rFonts w:eastAsiaTheme="minorHAnsi" w:cstheme="minorBidi"/>
        </w:rPr>
        <w:t xml:space="preserve"> will be critical. Towns or cities which have well trained and credentialed staff, but not adequate staff, still will not be able to provide required services.</w:t>
      </w:r>
    </w:p>
    <w:p w:rsidR="00666160" w:rsidRPr="00666160" w:rsidRDefault="00666160" w:rsidP="00D113CD">
      <w:pPr>
        <w:numPr>
          <w:ilvl w:val="0"/>
          <w:numId w:val="53"/>
        </w:numPr>
        <w:spacing w:after="0"/>
        <w:contextualSpacing/>
        <w:rPr>
          <w:rFonts w:eastAsiaTheme="minorHAnsi" w:cstheme="minorBidi"/>
        </w:rPr>
      </w:pPr>
      <w:r w:rsidRPr="00666160">
        <w:rPr>
          <w:rFonts w:eastAsiaTheme="minorHAnsi" w:cstheme="minorBidi"/>
        </w:rPr>
        <w:t xml:space="preserve">Public Health Nurses have a manual on standards with ratios, i.e., 1 public health nurse to 5,000 people, which has incorporated the 10 essential services and Healthy People 2020 goals. Statute for food inspectors also includes ratios. Understood that formulas would need to be cognizant of different needs of towns and cities, i.e., some may not have restaurants or camps. </w:t>
      </w:r>
    </w:p>
    <w:p w:rsidR="00666160" w:rsidRPr="00666160" w:rsidRDefault="00666160" w:rsidP="00D113CD">
      <w:pPr>
        <w:numPr>
          <w:ilvl w:val="0"/>
          <w:numId w:val="53"/>
        </w:numPr>
        <w:spacing w:after="0"/>
        <w:contextualSpacing/>
        <w:rPr>
          <w:rFonts w:eastAsiaTheme="minorHAnsi" w:cstheme="minorBidi"/>
        </w:rPr>
      </w:pPr>
      <w:r w:rsidRPr="00666160">
        <w:rPr>
          <w:rFonts w:eastAsiaTheme="minorHAnsi" w:cstheme="minorBidi"/>
        </w:rPr>
        <w:t>A two tier approach was raised: require minimum standards that include the 10 essential services and 3 core functions as outlined by the CDC (</w:t>
      </w:r>
      <w:hyperlink r:id="rId11" w:history="1">
        <w:r w:rsidRPr="00666160">
          <w:rPr>
            <w:rFonts w:eastAsiaTheme="minorHAnsi" w:cstheme="minorBidi"/>
            <w:color w:val="0000FF" w:themeColor="hyperlink"/>
            <w:u w:val="single"/>
          </w:rPr>
          <w:t>https://www.cdc.gov/stltpublichealth/publichealthservices/essentialhealthservices.html</w:t>
        </w:r>
      </w:hyperlink>
      <w:r w:rsidRPr="00666160">
        <w:rPr>
          <w:rFonts w:eastAsiaTheme="minorHAnsi" w:cstheme="minorBidi"/>
        </w:rPr>
        <w:t xml:space="preserve"> ) and tier two be accreditation to work towards. Want to ensure recommendation supports an integrated approach to public health/population health approach.</w:t>
      </w:r>
    </w:p>
    <w:p w:rsidR="00666160" w:rsidRPr="00666160" w:rsidRDefault="00666160" w:rsidP="00D113CD">
      <w:pPr>
        <w:numPr>
          <w:ilvl w:val="0"/>
          <w:numId w:val="53"/>
        </w:numPr>
        <w:spacing w:after="0"/>
        <w:contextualSpacing/>
        <w:rPr>
          <w:rFonts w:eastAsiaTheme="minorHAnsi" w:cstheme="minorBidi"/>
        </w:rPr>
      </w:pPr>
      <w:r w:rsidRPr="00666160">
        <w:rPr>
          <w:rFonts w:eastAsiaTheme="minorHAnsi" w:cstheme="minorBidi"/>
        </w:rPr>
        <w:t xml:space="preserve">Proposed that the table created by the Berkshire Health Alliance for the training </w:t>
      </w:r>
      <w:proofErr w:type="gramStart"/>
      <w:r w:rsidRPr="00666160">
        <w:rPr>
          <w:rFonts w:eastAsiaTheme="minorHAnsi" w:cstheme="minorBidi"/>
        </w:rPr>
        <w:t>of  Boards</w:t>
      </w:r>
      <w:proofErr w:type="gramEnd"/>
      <w:r w:rsidRPr="00666160">
        <w:rPr>
          <w:rFonts w:eastAsiaTheme="minorHAnsi" w:cstheme="minorBidi"/>
        </w:rPr>
        <w:t xml:space="preserve"> of Health (BOH) should be </w:t>
      </w:r>
      <w:proofErr w:type="spellStart"/>
      <w:r w:rsidRPr="00666160">
        <w:rPr>
          <w:rFonts w:eastAsiaTheme="minorHAnsi" w:cstheme="minorBidi"/>
        </w:rPr>
        <w:t>crosswalked</w:t>
      </w:r>
      <w:proofErr w:type="spellEnd"/>
      <w:r w:rsidRPr="00666160">
        <w:rPr>
          <w:rFonts w:eastAsiaTheme="minorHAnsi" w:cstheme="minorBidi"/>
        </w:rPr>
        <w:t xml:space="preserve"> with the Massachusetts Association for Health Boards (MAHB)’s document that summarizes the statutory requirements for BOH and then incorporate the 10 essential services as a starting point for defining minimum standards.</w:t>
      </w:r>
    </w:p>
    <w:p w:rsidR="00666160" w:rsidRPr="00666160" w:rsidRDefault="00666160" w:rsidP="00D113CD">
      <w:pPr>
        <w:numPr>
          <w:ilvl w:val="0"/>
          <w:numId w:val="53"/>
        </w:numPr>
        <w:spacing w:after="0"/>
        <w:contextualSpacing/>
        <w:rPr>
          <w:rFonts w:eastAsiaTheme="minorHAnsi" w:cstheme="minorBidi"/>
        </w:rPr>
      </w:pPr>
      <w:r w:rsidRPr="00666160">
        <w:rPr>
          <w:rFonts w:eastAsiaTheme="minorHAnsi" w:cstheme="minorBidi"/>
        </w:rPr>
        <w:t xml:space="preserve">Will connect with other subcommittees such as Structure, Workforce Credentials, and Finance.  For example, teaching and academic institutes need to be included in a plan for the training of local public health workforce, starting with trades schools and moving towards higher education to assist in ensuring there are continuous training opportunities for staff so they can fulfill the requirements; funding targeted to BOH and sustainable (explore Cherry Sheets model, Barnstable model, Mosquito Health Districts); and infrastructure that supports the implementation of the Commission recommendations, including DPH.  </w:t>
      </w:r>
    </w:p>
    <w:p w:rsidR="00666160" w:rsidRPr="00666160" w:rsidRDefault="00666160" w:rsidP="00D113CD">
      <w:pPr>
        <w:numPr>
          <w:ilvl w:val="0"/>
          <w:numId w:val="53"/>
        </w:numPr>
        <w:spacing w:after="0"/>
        <w:contextualSpacing/>
        <w:rPr>
          <w:rFonts w:eastAsiaTheme="minorHAnsi" w:cstheme="minorBidi"/>
        </w:rPr>
      </w:pPr>
      <w:r w:rsidRPr="00666160">
        <w:rPr>
          <w:rFonts w:eastAsiaTheme="minorHAnsi" w:cstheme="minorBidi"/>
        </w:rPr>
        <w:t>Need data to demonstrate problem (not meeting the statutory requirements/public health mandate; lack of equity), impact of not dealing with the problem (not providing restaurant inspection could result in major health issue damaging tourist economy) and possible impact of implementing recommendations.  Three county survey data exists and can be used as model for getting data from the rest of the state.</w:t>
      </w:r>
    </w:p>
    <w:p w:rsidR="00666160" w:rsidRPr="00666160" w:rsidRDefault="00666160" w:rsidP="00D113CD">
      <w:pPr>
        <w:numPr>
          <w:ilvl w:val="0"/>
          <w:numId w:val="53"/>
        </w:numPr>
        <w:spacing w:after="0"/>
        <w:contextualSpacing/>
        <w:rPr>
          <w:rFonts w:eastAsiaTheme="minorHAnsi" w:cstheme="minorBidi"/>
        </w:rPr>
      </w:pPr>
      <w:r w:rsidRPr="00666160">
        <w:rPr>
          <w:rFonts w:eastAsiaTheme="minorHAnsi" w:cstheme="minorBidi"/>
        </w:rPr>
        <w:t xml:space="preserve">Need strategies on how to educate and acquire support from stakeholders for adopting required minimum standards for local public health, including legislation with realistic funding.  Begin by defining what is wanted (minimum required standards) and then develop steps on how to get there. </w:t>
      </w:r>
    </w:p>
    <w:p w:rsidR="00666160" w:rsidRPr="00666160" w:rsidRDefault="00666160" w:rsidP="00D113CD">
      <w:pPr>
        <w:numPr>
          <w:ilvl w:val="0"/>
          <w:numId w:val="53"/>
        </w:numPr>
        <w:spacing w:after="0"/>
        <w:contextualSpacing/>
        <w:rPr>
          <w:rFonts w:eastAsiaTheme="minorHAnsi" w:cstheme="minorBidi"/>
        </w:rPr>
      </w:pPr>
      <w:proofErr w:type="gramStart"/>
      <w:r w:rsidRPr="00666160">
        <w:rPr>
          <w:rFonts w:eastAsiaTheme="minorHAnsi" w:cstheme="minorBidi"/>
        </w:rPr>
        <w:t>Raised</w:t>
      </w:r>
      <w:proofErr w:type="gramEnd"/>
      <w:r w:rsidRPr="00666160">
        <w:rPr>
          <w:rFonts w:eastAsiaTheme="minorHAnsi" w:cstheme="minorBidi"/>
        </w:rPr>
        <w:t xml:space="preserve"> that states provide funding for local public health with requirements attached such as mandated reports.  It was pointed out that in the 1980s legislation was passed under M.G.L. Chapter 111, Section 27C: </w:t>
      </w:r>
      <w:r w:rsidRPr="00666160">
        <w:rPr>
          <w:rFonts w:eastAsiaTheme="minorHAnsi" w:cstheme="minorBidi"/>
          <w:i/>
        </w:rPr>
        <w:t>Reimbursement of Regional Health Districts; Qualification; Formula for Allocation of State Funds for Operating Expenses.</w:t>
      </w:r>
      <w:r w:rsidRPr="00666160">
        <w:rPr>
          <w:rFonts w:eastAsiaTheme="minorHAnsi" w:cstheme="minorBidi"/>
        </w:rPr>
        <w:t xml:space="preserve">  The lesson to be learned is that the recommendations by the subcommittee and Commission need to be attainable and to have backing for implementation.</w:t>
      </w:r>
    </w:p>
    <w:p w:rsidR="00666160" w:rsidRPr="00666160" w:rsidRDefault="00666160" w:rsidP="00D113CD">
      <w:pPr>
        <w:numPr>
          <w:ilvl w:val="0"/>
          <w:numId w:val="53"/>
        </w:numPr>
        <w:spacing w:after="0"/>
        <w:contextualSpacing/>
        <w:rPr>
          <w:rFonts w:eastAsiaTheme="minorHAnsi" w:cstheme="minorBidi"/>
        </w:rPr>
      </w:pPr>
      <w:r w:rsidRPr="00666160">
        <w:rPr>
          <w:rFonts w:eastAsiaTheme="minorHAnsi" w:cstheme="minorBidi"/>
        </w:rPr>
        <w:lastRenderedPageBreak/>
        <w:t>Will look at Connecticut and the pathway they have taken regarding current legislation and learn from the pitfalls encountered.</w:t>
      </w:r>
    </w:p>
    <w:p w:rsidR="00666160" w:rsidRPr="00666160" w:rsidRDefault="00666160" w:rsidP="00666160">
      <w:pPr>
        <w:spacing w:after="0"/>
        <w:ind w:left="720"/>
        <w:contextualSpacing/>
        <w:rPr>
          <w:rFonts w:eastAsiaTheme="minorHAnsi" w:cstheme="minorBidi"/>
        </w:rPr>
      </w:pPr>
    </w:p>
    <w:p w:rsidR="00666160" w:rsidRPr="00666160" w:rsidRDefault="00666160" w:rsidP="00666160">
      <w:pPr>
        <w:spacing w:after="0"/>
        <w:rPr>
          <w:rFonts w:eastAsiaTheme="minorHAnsi" w:cstheme="minorBidi"/>
          <w:b/>
          <w:u w:val="single"/>
        </w:rPr>
      </w:pPr>
      <w:r w:rsidRPr="00666160">
        <w:rPr>
          <w:rFonts w:eastAsiaTheme="minorHAnsi" w:cstheme="minorBidi"/>
          <w:b/>
          <w:u w:val="single"/>
        </w:rPr>
        <w:t>Presentation at Commission Meeting on</w:t>
      </w:r>
      <w:r w:rsidR="00A573EF">
        <w:rPr>
          <w:rFonts w:eastAsiaTheme="minorHAnsi" w:cstheme="minorBidi"/>
          <w:b/>
          <w:u w:val="single"/>
        </w:rPr>
        <w:t xml:space="preserve"> Nov. 3</w:t>
      </w:r>
    </w:p>
    <w:p w:rsidR="00666160" w:rsidRPr="00666160" w:rsidRDefault="00666160" w:rsidP="00666160">
      <w:pPr>
        <w:spacing w:after="0"/>
        <w:rPr>
          <w:rFonts w:eastAsiaTheme="minorHAnsi" w:cstheme="minorBidi"/>
        </w:rPr>
      </w:pPr>
      <w:r w:rsidRPr="00666160">
        <w:rPr>
          <w:rFonts w:eastAsiaTheme="minorHAnsi" w:cstheme="minorBidi"/>
        </w:rPr>
        <w:t>Other subcommittees will have 2 minutes to provide update followed by the Standard Subcommittee presenting recommended standards.</w:t>
      </w:r>
    </w:p>
    <w:p w:rsidR="00666160" w:rsidRPr="00666160" w:rsidRDefault="00666160" w:rsidP="00D113CD">
      <w:pPr>
        <w:numPr>
          <w:ilvl w:val="0"/>
          <w:numId w:val="54"/>
        </w:numPr>
        <w:spacing w:after="0"/>
        <w:contextualSpacing/>
        <w:rPr>
          <w:rFonts w:eastAsiaTheme="minorHAnsi" w:cstheme="minorBidi"/>
        </w:rPr>
      </w:pPr>
      <w:r w:rsidRPr="00666160">
        <w:rPr>
          <w:rFonts w:eastAsiaTheme="minorHAnsi" w:cstheme="minorBidi"/>
        </w:rPr>
        <w:t>Present context, problem and then recommendations.</w:t>
      </w:r>
    </w:p>
    <w:p w:rsidR="00666160" w:rsidRPr="00666160" w:rsidRDefault="00666160" w:rsidP="00D113CD">
      <w:pPr>
        <w:numPr>
          <w:ilvl w:val="0"/>
          <w:numId w:val="54"/>
        </w:numPr>
        <w:spacing w:after="0"/>
        <w:contextualSpacing/>
        <w:rPr>
          <w:rFonts w:eastAsiaTheme="minorHAnsi" w:cstheme="minorBidi"/>
        </w:rPr>
      </w:pPr>
      <w:r w:rsidRPr="00666160">
        <w:rPr>
          <w:rFonts w:eastAsiaTheme="minorHAnsi" w:cstheme="minorBidi"/>
        </w:rPr>
        <w:t>Present the table that summarizes statutory requirements, after it is cross-walked with the MAHB document and the 10 essential services/3 core functions as the bases for the proposed required standards for all BOH.</w:t>
      </w:r>
    </w:p>
    <w:p w:rsidR="00666160" w:rsidRPr="00666160" w:rsidRDefault="00666160" w:rsidP="00D113CD">
      <w:pPr>
        <w:numPr>
          <w:ilvl w:val="0"/>
          <w:numId w:val="54"/>
        </w:numPr>
        <w:spacing w:after="0"/>
        <w:contextualSpacing/>
        <w:rPr>
          <w:rFonts w:eastAsiaTheme="minorHAnsi" w:cstheme="minorBidi"/>
        </w:rPr>
      </w:pPr>
      <w:r w:rsidRPr="00666160">
        <w:rPr>
          <w:rFonts w:eastAsiaTheme="minorHAnsi" w:cstheme="minorBidi"/>
        </w:rPr>
        <w:t>Present accreditation standards, i.e., Public Health Accreditation Board (PHAB) Standards, as a bar to be worked towards (</w:t>
      </w:r>
      <w:hyperlink r:id="rId12" w:history="1">
        <w:r w:rsidRPr="00666160">
          <w:rPr>
            <w:rFonts w:eastAsiaTheme="minorHAnsi" w:cstheme="minorBidi"/>
            <w:color w:val="0000FF" w:themeColor="hyperlink"/>
            <w:u w:val="single"/>
          </w:rPr>
          <w:t>http://www.phaboard.org/accreditation-process/public-health-department-standards-and-measures/</w:t>
        </w:r>
      </w:hyperlink>
      <w:r w:rsidRPr="00666160">
        <w:rPr>
          <w:rFonts w:eastAsiaTheme="minorHAnsi" w:cstheme="minorBidi"/>
        </w:rPr>
        <w:t xml:space="preserve"> ).</w:t>
      </w:r>
    </w:p>
    <w:p w:rsidR="00666160" w:rsidRPr="00666160" w:rsidRDefault="00666160" w:rsidP="00D113CD">
      <w:pPr>
        <w:numPr>
          <w:ilvl w:val="0"/>
          <w:numId w:val="54"/>
        </w:numPr>
        <w:spacing w:after="0"/>
        <w:contextualSpacing/>
        <w:rPr>
          <w:rFonts w:eastAsiaTheme="minorHAnsi" w:cstheme="minorBidi"/>
        </w:rPr>
      </w:pPr>
      <w:r w:rsidRPr="00666160">
        <w:rPr>
          <w:rFonts w:eastAsiaTheme="minorHAnsi" w:cstheme="minorBidi"/>
        </w:rPr>
        <w:t xml:space="preserve">Subcommittee Statements on Standards: </w:t>
      </w:r>
      <w:r w:rsidRPr="00666160">
        <w:rPr>
          <w:rFonts w:eastAsiaTheme="minorHAnsi" w:cstheme="minorBidi"/>
          <w:i/>
        </w:rPr>
        <w:t xml:space="preserve">All citizens should be covered by a Public Health System that meets the required minimum standards including statutory mandated services. The Subcommittee recognizes the value and importance of meeting and working towards national standards as demonstrated through accreditation, including PHAB. </w:t>
      </w:r>
    </w:p>
    <w:p w:rsidR="00666160" w:rsidRPr="00666160" w:rsidRDefault="00666160" w:rsidP="00666160">
      <w:pPr>
        <w:spacing w:after="0"/>
        <w:ind w:left="360"/>
        <w:rPr>
          <w:rFonts w:eastAsiaTheme="minorHAnsi" w:cstheme="minorBidi"/>
        </w:rPr>
      </w:pPr>
    </w:p>
    <w:p w:rsidR="00666160" w:rsidRPr="00666160" w:rsidRDefault="00666160" w:rsidP="00666160">
      <w:pPr>
        <w:spacing w:after="0"/>
        <w:rPr>
          <w:rFonts w:eastAsiaTheme="minorHAnsi" w:cstheme="minorBidi"/>
          <w:b/>
          <w:u w:val="single"/>
        </w:rPr>
      </w:pPr>
      <w:r w:rsidRPr="00666160">
        <w:rPr>
          <w:rFonts w:eastAsiaTheme="minorHAnsi" w:cstheme="minorBidi"/>
          <w:b/>
          <w:u w:val="single"/>
        </w:rPr>
        <w:t>Decisions Made</w:t>
      </w:r>
    </w:p>
    <w:p w:rsidR="00666160" w:rsidRPr="00666160" w:rsidRDefault="00666160" w:rsidP="00666160">
      <w:pPr>
        <w:spacing w:after="0"/>
        <w:rPr>
          <w:rFonts w:eastAsiaTheme="minorHAnsi" w:cstheme="minorBidi"/>
        </w:rPr>
      </w:pPr>
      <w:r w:rsidRPr="00666160">
        <w:rPr>
          <w:rFonts w:eastAsiaTheme="minorHAnsi" w:cstheme="minorBidi"/>
        </w:rPr>
        <w:t>Presenting the two tiered approach (proposed minimum standards and working toward accreditation) was decided up.  The Subcommittee Statements on Standards was developed.</w:t>
      </w:r>
    </w:p>
    <w:p w:rsidR="00666160" w:rsidRPr="00666160" w:rsidRDefault="00666160" w:rsidP="00666160">
      <w:pPr>
        <w:spacing w:after="0"/>
        <w:rPr>
          <w:rFonts w:eastAsiaTheme="minorHAnsi" w:cstheme="minorBidi"/>
        </w:rPr>
      </w:pPr>
    </w:p>
    <w:p w:rsidR="00666160" w:rsidRPr="00666160" w:rsidRDefault="00666160" w:rsidP="00666160">
      <w:pPr>
        <w:spacing w:after="0"/>
        <w:rPr>
          <w:rFonts w:eastAsiaTheme="minorHAnsi" w:cstheme="minorBidi"/>
        </w:rPr>
      </w:pPr>
      <w:r w:rsidRPr="00666160">
        <w:rPr>
          <w:rFonts w:eastAsiaTheme="minorHAnsi" w:cstheme="minorBidi"/>
        </w:rPr>
        <w:t>VOTE: Laura Kittross moved to adopt the Subcommittee Statements on Standards. Phoebe Walker seconded the motion.  The motion passed unanimously.</w:t>
      </w:r>
    </w:p>
    <w:p w:rsidR="00666160" w:rsidRPr="00666160" w:rsidRDefault="00666160" w:rsidP="00666160">
      <w:pPr>
        <w:spacing w:after="0"/>
        <w:rPr>
          <w:rFonts w:eastAsiaTheme="minorHAnsi" w:cstheme="minorBidi"/>
        </w:rPr>
      </w:pPr>
    </w:p>
    <w:p w:rsidR="00666160" w:rsidRPr="00A573EF" w:rsidRDefault="00A573EF" w:rsidP="00666160">
      <w:pPr>
        <w:spacing w:after="0"/>
        <w:rPr>
          <w:rFonts w:eastAsiaTheme="minorHAnsi" w:cstheme="minorBidi"/>
          <w:b/>
          <w:u w:val="single"/>
        </w:rPr>
      </w:pPr>
      <w:r>
        <w:rPr>
          <w:rFonts w:eastAsiaTheme="minorHAnsi" w:cstheme="minorBidi"/>
          <w:b/>
          <w:u w:val="single"/>
        </w:rPr>
        <w:t xml:space="preserve">Action Steps </w:t>
      </w:r>
    </w:p>
    <w:p w:rsidR="00666160" w:rsidRPr="00666160" w:rsidRDefault="00666160" w:rsidP="00D113CD">
      <w:pPr>
        <w:numPr>
          <w:ilvl w:val="0"/>
          <w:numId w:val="49"/>
        </w:numPr>
        <w:spacing w:after="0"/>
        <w:contextualSpacing/>
        <w:rPr>
          <w:rFonts w:eastAsiaTheme="minorHAnsi" w:cstheme="minorBidi"/>
        </w:rPr>
      </w:pPr>
      <w:r w:rsidRPr="00666160">
        <w:rPr>
          <w:rFonts w:eastAsiaTheme="minorHAnsi" w:cstheme="minorBidi"/>
        </w:rPr>
        <w:t xml:space="preserve">Ron will put slides together based on the discussion and will send to Phoebe for review and editing. </w:t>
      </w:r>
    </w:p>
    <w:p w:rsidR="00666160" w:rsidRPr="00666160" w:rsidRDefault="00666160" w:rsidP="00D113CD">
      <w:pPr>
        <w:numPr>
          <w:ilvl w:val="0"/>
          <w:numId w:val="49"/>
        </w:numPr>
        <w:spacing w:after="0"/>
        <w:contextualSpacing/>
        <w:rPr>
          <w:rFonts w:eastAsiaTheme="minorHAnsi" w:cstheme="minorBidi"/>
        </w:rPr>
      </w:pPr>
      <w:r w:rsidRPr="00666160">
        <w:rPr>
          <w:rFonts w:eastAsiaTheme="minorHAnsi" w:cstheme="minorBidi"/>
        </w:rPr>
        <w:t xml:space="preserve">Ron will send out to all Subcommittee Members after Phoebe reviews and members will send Ron comments or edits. </w:t>
      </w:r>
    </w:p>
    <w:p w:rsidR="00666160" w:rsidRPr="00666160" w:rsidRDefault="00666160" w:rsidP="00D113CD">
      <w:pPr>
        <w:numPr>
          <w:ilvl w:val="0"/>
          <w:numId w:val="49"/>
        </w:numPr>
        <w:spacing w:after="0"/>
        <w:contextualSpacing/>
        <w:rPr>
          <w:rFonts w:eastAsiaTheme="minorHAnsi" w:cstheme="minorBidi"/>
        </w:rPr>
      </w:pPr>
      <w:r w:rsidRPr="00666160">
        <w:rPr>
          <w:rFonts w:eastAsiaTheme="minorHAnsi" w:cstheme="minorBidi"/>
        </w:rPr>
        <w:t>Finalized slide deck will be sent to members.</w:t>
      </w:r>
    </w:p>
    <w:p w:rsidR="00666160" w:rsidRPr="00666160" w:rsidRDefault="00666160" w:rsidP="00D113CD">
      <w:pPr>
        <w:numPr>
          <w:ilvl w:val="0"/>
          <w:numId w:val="49"/>
        </w:numPr>
        <w:spacing w:after="0"/>
        <w:contextualSpacing/>
        <w:rPr>
          <w:rFonts w:eastAsiaTheme="minorHAnsi" w:cstheme="minorBidi"/>
        </w:rPr>
      </w:pPr>
      <w:r w:rsidRPr="00666160">
        <w:rPr>
          <w:rFonts w:eastAsiaTheme="minorHAnsi" w:cstheme="minorBidi"/>
        </w:rPr>
        <w:t>Subcommittee will meet on Nov. 3 at 12:30pm to decide who will present.</w:t>
      </w:r>
    </w:p>
    <w:p w:rsidR="00666160" w:rsidRPr="00666160" w:rsidRDefault="00666160" w:rsidP="00D113CD">
      <w:pPr>
        <w:numPr>
          <w:ilvl w:val="0"/>
          <w:numId w:val="49"/>
        </w:numPr>
        <w:spacing w:after="0"/>
        <w:contextualSpacing/>
        <w:rPr>
          <w:rFonts w:eastAsiaTheme="minorHAnsi" w:cstheme="minorBidi"/>
        </w:rPr>
      </w:pPr>
      <w:r w:rsidRPr="00666160">
        <w:rPr>
          <w:rFonts w:eastAsiaTheme="minorHAnsi" w:cstheme="minorBidi"/>
        </w:rPr>
        <w:t>The next meeting will be determined.</w:t>
      </w:r>
    </w:p>
    <w:p w:rsidR="00666160" w:rsidRPr="00666160" w:rsidRDefault="00666160" w:rsidP="00666160">
      <w:pPr>
        <w:spacing w:after="0"/>
        <w:rPr>
          <w:rFonts w:eastAsiaTheme="minorHAnsi" w:cstheme="minorBidi"/>
        </w:rPr>
      </w:pPr>
    </w:p>
    <w:p w:rsidR="00666160" w:rsidRPr="00666160" w:rsidRDefault="00666160" w:rsidP="00666160">
      <w:pPr>
        <w:spacing w:after="0"/>
        <w:rPr>
          <w:rFonts w:eastAsiaTheme="minorHAnsi" w:cstheme="minorBidi"/>
        </w:rPr>
      </w:pPr>
      <w:r w:rsidRPr="00666160">
        <w:rPr>
          <w:rFonts w:eastAsiaTheme="minorHAnsi" w:cstheme="minorBidi"/>
          <w:b/>
        </w:rPr>
        <w:t xml:space="preserve">VOTE: </w:t>
      </w:r>
      <w:r w:rsidRPr="00666160">
        <w:rPr>
          <w:rFonts w:eastAsiaTheme="minorHAnsi" w:cstheme="minorBidi"/>
        </w:rPr>
        <w:t xml:space="preserve"> Phoebe Walker moved to adjourn the meeting.   Maria Pelletier seconded the motion. The motion was approved by unanimous vote.</w:t>
      </w:r>
    </w:p>
    <w:p w:rsidR="00666160" w:rsidRPr="00666160" w:rsidRDefault="00666160" w:rsidP="00666160">
      <w:pPr>
        <w:spacing w:after="0"/>
        <w:rPr>
          <w:rFonts w:eastAsiaTheme="minorHAnsi" w:cstheme="minorBidi"/>
        </w:rPr>
      </w:pPr>
    </w:p>
    <w:p w:rsidR="00666160" w:rsidRPr="00666160" w:rsidRDefault="00666160" w:rsidP="005418AF">
      <w:pPr>
        <w:rPr>
          <w:rFonts w:eastAsiaTheme="minorHAnsi"/>
        </w:rPr>
      </w:pPr>
      <w:r w:rsidRPr="00666160">
        <w:rPr>
          <w:rFonts w:eastAsiaTheme="minorHAnsi"/>
        </w:rPr>
        <w:t>The meeting adjourned at 10:55 a.m.</w:t>
      </w:r>
    </w:p>
    <w:p w:rsidR="00A573EF" w:rsidRDefault="00A573EF" w:rsidP="005418AF">
      <w:pPr>
        <w:rPr>
          <w:rFonts w:ascii="Garamond" w:hAnsi="Garamond" w:cs="Calibri"/>
          <w:b/>
          <w:smallCaps/>
          <w:color w:val="17365D"/>
          <w:spacing w:val="5"/>
          <w:kern w:val="28"/>
          <w:sz w:val="32"/>
          <w:szCs w:val="36"/>
        </w:rPr>
      </w:pPr>
    </w:p>
    <w:p w:rsidR="00A573EF" w:rsidRPr="00113867" w:rsidRDefault="00A573EF" w:rsidP="005418AF">
      <w:r w:rsidRPr="00113867">
        <w:t>Approved by the Special Commission on Local and Regional Public Health</w:t>
      </w:r>
      <w:r>
        <w:t xml:space="preserve"> Standards Subcommittee</w:t>
      </w:r>
      <w:r w:rsidRPr="00113867">
        <w:t xml:space="preserve">, </w:t>
      </w:r>
      <w:r>
        <w:t>November 3</w:t>
      </w:r>
      <w:r w:rsidRPr="00113867">
        <w:t>, 2017</w:t>
      </w:r>
    </w:p>
    <w:p w:rsidR="00A573EF" w:rsidRPr="00666160" w:rsidRDefault="00A573EF" w:rsidP="005418AF">
      <w:pPr>
        <w:rPr>
          <w:rFonts w:ascii="Garamond" w:hAnsi="Garamond" w:cs="Calibri"/>
          <w:b/>
          <w:smallCaps/>
          <w:color w:val="17365D"/>
          <w:spacing w:val="5"/>
          <w:kern w:val="28"/>
          <w:sz w:val="32"/>
          <w:szCs w:val="36"/>
        </w:rPr>
        <w:sectPr w:rsidR="00A573EF" w:rsidRPr="00666160" w:rsidSect="00666160">
          <w:headerReference w:type="default" r:id="rId13"/>
          <w:pgSz w:w="12240" w:h="15840"/>
          <w:pgMar w:top="1440" w:right="1080" w:bottom="1440" w:left="1080" w:header="720" w:footer="720" w:gutter="0"/>
          <w:cols w:space="720"/>
          <w:docGrid w:linePitch="360"/>
        </w:sectPr>
      </w:pPr>
    </w:p>
    <w:p w:rsidR="00685491" w:rsidRPr="00685491" w:rsidRDefault="00BF50B7" w:rsidP="00685491">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Pr>
          <w:rFonts w:ascii="Garamond" w:hAnsi="Garamond" w:cs="Calibri"/>
          <w:b/>
          <w:smallCaps/>
          <w:color w:val="17365D"/>
          <w:spacing w:val="5"/>
          <w:kern w:val="28"/>
          <w:sz w:val="32"/>
          <w:szCs w:val="36"/>
        </w:rPr>
        <w:lastRenderedPageBreak/>
        <w:t>S</w:t>
      </w:r>
      <w:r w:rsidR="00685491" w:rsidRPr="00685491">
        <w:rPr>
          <w:rFonts w:ascii="Garamond" w:hAnsi="Garamond" w:cs="Calibri"/>
          <w:b/>
          <w:smallCaps/>
          <w:color w:val="17365D"/>
          <w:spacing w:val="5"/>
          <w:kern w:val="28"/>
          <w:sz w:val="32"/>
          <w:szCs w:val="36"/>
        </w:rPr>
        <w:t>pecial Commission on Local and Regional Public Health</w:t>
      </w:r>
    </w:p>
    <w:p w:rsidR="00685491" w:rsidRPr="00685491" w:rsidRDefault="00685491" w:rsidP="00685491">
      <w:pPr>
        <w:autoSpaceDE w:val="0"/>
        <w:autoSpaceDN w:val="0"/>
        <w:adjustRightInd w:val="0"/>
        <w:spacing w:after="0" w:line="240" w:lineRule="auto"/>
        <w:rPr>
          <w:rFonts w:ascii="Calibri" w:hAnsi="Calibri" w:cs="Calibri"/>
          <w:color w:val="000000"/>
        </w:rPr>
      </w:pPr>
    </w:p>
    <w:p w:rsidR="00685491" w:rsidRPr="00685491" w:rsidRDefault="00685491" w:rsidP="00685491">
      <w:pPr>
        <w:autoSpaceDE w:val="0"/>
        <w:autoSpaceDN w:val="0"/>
        <w:adjustRightInd w:val="0"/>
        <w:spacing w:after="0" w:line="240" w:lineRule="auto"/>
        <w:jc w:val="center"/>
        <w:rPr>
          <w:rFonts w:ascii="Calibri" w:hAnsi="Calibri" w:cs="Calibri"/>
          <w:b/>
          <w:color w:val="000000"/>
        </w:rPr>
      </w:pPr>
      <w:r w:rsidRPr="00685491">
        <w:rPr>
          <w:rFonts w:ascii="Calibri" w:hAnsi="Calibri" w:cs="Calibri"/>
          <w:b/>
          <w:color w:val="000000"/>
          <w:sz w:val="28"/>
        </w:rPr>
        <w:t>Data Subcommittee</w:t>
      </w:r>
      <w:r w:rsidRPr="00685491">
        <w:rPr>
          <w:rFonts w:ascii="Calibri" w:hAnsi="Calibri" w:cs="Calibri"/>
          <w:b/>
          <w:color w:val="000000"/>
        </w:rPr>
        <w:t xml:space="preserve"> </w:t>
      </w:r>
    </w:p>
    <w:p w:rsidR="00685491" w:rsidRPr="00685491" w:rsidRDefault="00685491" w:rsidP="00685491">
      <w:pPr>
        <w:autoSpaceDE w:val="0"/>
        <w:autoSpaceDN w:val="0"/>
        <w:adjustRightInd w:val="0"/>
        <w:spacing w:after="0" w:line="240" w:lineRule="auto"/>
        <w:jc w:val="center"/>
        <w:rPr>
          <w:rFonts w:ascii="Calibri" w:hAnsi="Calibri" w:cs="Calibri"/>
          <w:color w:val="000000"/>
        </w:rPr>
      </w:pPr>
      <w:r w:rsidRPr="00685491">
        <w:rPr>
          <w:rFonts w:ascii="Calibri" w:hAnsi="Calibri" w:cs="Calibri"/>
          <w:color w:val="000000"/>
        </w:rPr>
        <w:t>Meeting Agenda</w:t>
      </w:r>
    </w:p>
    <w:p w:rsidR="00685491" w:rsidRPr="00685491" w:rsidRDefault="00685491" w:rsidP="00685491">
      <w:pPr>
        <w:autoSpaceDE w:val="0"/>
        <w:autoSpaceDN w:val="0"/>
        <w:adjustRightInd w:val="0"/>
        <w:spacing w:after="0" w:line="240" w:lineRule="auto"/>
        <w:rPr>
          <w:rFonts w:ascii="Calibri" w:hAnsi="Calibri" w:cs="Calibri"/>
          <w:color w:val="000000"/>
        </w:rPr>
      </w:pPr>
    </w:p>
    <w:p w:rsidR="00685491" w:rsidRPr="00685491" w:rsidRDefault="00685491" w:rsidP="00685491">
      <w:pPr>
        <w:autoSpaceDE w:val="0"/>
        <w:autoSpaceDN w:val="0"/>
        <w:adjustRightInd w:val="0"/>
        <w:spacing w:after="0" w:line="240" w:lineRule="auto"/>
        <w:jc w:val="center"/>
        <w:rPr>
          <w:rFonts w:ascii="Calibri" w:hAnsi="Calibri" w:cs="Calibri"/>
          <w:color w:val="000000"/>
        </w:rPr>
      </w:pPr>
      <w:r w:rsidRPr="00685491">
        <w:rPr>
          <w:rFonts w:ascii="Calibri" w:hAnsi="Calibri" w:cs="Calibri"/>
          <w:color w:val="000000"/>
        </w:rPr>
        <w:t>Tuesday, October 31, 2017</w:t>
      </w:r>
    </w:p>
    <w:p w:rsidR="00685491" w:rsidRPr="00685491" w:rsidRDefault="00685491" w:rsidP="00685491">
      <w:pPr>
        <w:autoSpaceDE w:val="0"/>
        <w:autoSpaceDN w:val="0"/>
        <w:adjustRightInd w:val="0"/>
        <w:spacing w:after="0" w:line="240" w:lineRule="auto"/>
        <w:jc w:val="center"/>
        <w:rPr>
          <w:rFonts w:ascii="Calibri" w:hAnsi="Calibri" w:cs="Calibri"/>
          <w:color w:val="000000"/>
        </w:rPr>
      </w:pPr>
      <w:r w:rsidRPr="00685491">
        <w:rPr>
          <w:rFonts w:ascii="Calibri" w:hAnsi="Calibri" w:cs="Calibri"/>
          <w:color w:val="000000"/>
        </w:rPr>
        <w:t>2:00pm-3:30pm</w:t>
      </w:r>
    </w:p>
    <w:p w:rsidR="00685491" w:rsidRPr="00685491" w:rsidRDefault="00685491" w:rsidP="00685491">
      <w:pPr>
        <w:autoSpaceDE w:val="0"/>
        <w:autoSpaceDN w:val="0"/>
        <w:adjustRightInd w:val="0"/>
        <w:spacing w:after="0" w:line="240" w:lineRule="auto"/>
        <w:jc w:val="center"/>
        <w:rPr>
          <w:rFonts w:ascii="Calibri" w:hAnsi="Calibri" w:cs="Calibri"/>
          <w:color w:val="000000"/>
        </w:rPr>
      </w:pPr>
    </w:p>
    <w:p w:rsidR="00685491" w:rsidRPr="00685491" w:rsidRDefault="00685491" w:rsidP="00685491">
      <w:pPr>
        <w:autoSpaceDE w:val="0"/>
        <w:autoSpaceDN w:val="0"/>
        <w:adjustRightInd w:val="0"/>
        <w:spacing w:after="0" w:line="240" w:lineRule="auto"/>
        <w:jc w:val="center"/>
        <w:rPr>
          <w:rFonts w:ascii="Calibri" w:hAnsi="Calibri" w:cs="Calibri"/>
          <w:color w:val="000000"/>
        </w:rPr>
      </w:pPr>
      <w:r w:rsidRPr="00685491">
        <w:rPr>
          <w:rFonts w:ascii="Calibri" w:hAnsi="Calibri" w:cs="Calibri"/>
          <w:color w:val="000000"/>
        </w:rPr>
        <w:t>Massachusetts Department of Public Health – West Boylston Site</w:t>
      </w:r>
    </w:p>
    <w:p w:rsidR="00685491" w:rsidRPr="00685491" w:rsidRDefault="00685491" w:rsidP="00685491">
      <w:pPr>
        <w:autoSpaceDE w:val="0"/>
        <w:autoSpaceDN w:val="0"/>
        <w:adjustRightInd w:val="0"/>
        <w:spacing w:after="0" w:line="240" w:lineRule="auto"/>
        <w:jc w:val="center"/>
        <w:rPr>
          <w:rFonts w:ascii="Calibri" w:hAnsi="Calibri" w:cs="Calibri"/>
          <w:color w:val="000000"/>
        </w:rPr>
      </w:pPr>
      <w:r w:rsidRPr="00685491">
        <w:rPr>
          <w:rFonts w:ascii="Calibri" w:hAnsi="Calibri" w:cs="Calibri"/>
          <w:color w:val="000000"/>
        </w:rPr>
        <w:t>180 Beaman Street | West Boylston, Massachusetts</w:t>
      </w:r>
    </w:p>
    <w:p w:rsidR="00685491" w:rsidRPr="00685491" w:rsidRDefault="00685491" w:rsidP="00685491">
      <w:pPr>
        <w:autoSpaceDE w:val="0"/>
        <w:autoSpaceDN w:val="0"/>
        <w:adjustRightInd w:val="0"/>
        <w:spacing w:after="0" w:line="240" w:lineRule="auto"/>
        <w:jc w:val="center"/>
        <w:rPr>
          <w:rFonts w:ascii="Calibri" w:hAnsi="Calibri" w:cs="Calibri"/>
          <w:color w:val="000000"/>
        </w:rPr>
      </w:pPr>
    </w:p>
    <w:p w:rsidR="00685491" w:rsidRPr="00685491" w:rsidRDefault="00685491" w:rsidP="00685491">
      <w:pPr>
        <w:autoSpaceDE w:val="0"/>
        <w:autoSpaceDN w:val="0"/>
        <w:adjustRightInd w:val="0"/>
        <w:spacing w:after="0" w:line="240" w:lineRule="auto"/>
        <w:rPr>
          <w:rFonts w:ascii="Calibri" w:hAnsi="Calibri" w:cs="Calibri"/>
          <w:color w:val="000000"/>
          <w:sz w:val="20"/>
          <w:szCs w:val="20"/>
        </w:rPr>
      </w:pPr>
    </w:p>
    <w:p w:rsidR="00685491" w:rsidRPr="00685491" w:rsidRDefault="00685491" w:rsidP="00685491">
      <w:pPr>
        <w:autoSpaceDE w:val="0"/>
        <w:autoSpaceDN w:val="0"/>
        <w:adjustRightInd w:val="0"/>
        <w:spacing w:after="0" w:line="240" w:lineRule="auto"/>
        <w:ind w:left="360"/>
        <w:rPr>
          <w:rFonts w:ascii="Calibri" w:hAnsi="Calibri" w:cs="Calibri"/>
          <w:color w:val="000000"/>
        </w:rPr>
      </w:pPr>
      <w:r w:rsidRPr="00685491">
        <w:rPr>
          <w:rFonts w:ascii="Calibri" w:hAnsi="Calibri" w:cs="Calibri"/>
          <w:color w:val="000000"/>
        </w:rPr>
        <w:t xml:space="preserve">2:00pm </w:t>
      </w:r>
      <w:r w:rsidRPr="00685491">
        <w:rPr>
          <w:rFonts w:ascii="Calibri" w:hAnsi="Calibri" w:cs="Calibri"/>
          <w:color w:val="000000"/>
        </w:rPr>
        <w:tab/>
        <w:t>Call to Order</w:t>
      </w:r>
    </w:p>
    <w:p w:rsidR="00685491" w:rsidRPr="00685491" w:rsidRDefault="00685491" w:rsidP="00685491">
      <w:pPr>
        <w:autoSpaceDE w:val="0"/>
        <w:autoSpaceDN w:val="0"/>
        <w:adjustRightInd w:val="0"/>
        <w:spacing w:after="0" w:line="240" w:lineRule="auto"/>
        <w:ind w:left="720" w:firstLine="720"/>
        <w:rPr>
          <w:rFonts w:ascii="Calibri" w:hAnsi="Calibri" w:cs="Calibri"/>
          <w:color w:val="000000"/>
        </w:rPr>
      </w:pPr>
    </w:p>
    <w:p w:rsidR="00685491" w:rsidRPr="00685491" w:rsidRDefault="00685491" w:rsidP="00685491">
      <w:pPr>
        <w:autoSpaceDE w:val="0"/>
        <w:autoSpaceDN w:val="0"/>
        <w:adjustRightInd w:val="0"/>
        <w:spacing w:after="0" w:line="240" w:lineRule="auto"/>
        <w:ind w:firstLine="360"/>
        <w:rPr>
          <w:rFonts w:ascii="Calibri" w:hAnsi="Calibri" w:cs="Calibri"/>
          <w:color w:val="000000"/>
        </w:rPr>
      </w:pPr>
      <w:r w:rsidRPr="00685491">
        <w:rPr>
          <w:rFonts w:ascii="Calibri" w:hAnsi="Calibri" w:cs="Calibri"/>
          <w:color w:val="000000"/>
        </w:rPr>
        <w:t>2:05</w:t>
      </w:r>
      <w:r w:rsidRPr="00685491">
        <w:rPr>
          <w:rFonts w:ascii="Calibri" w:hAnsi="Calibri" w:cs="Calibri"/>
          <w:color w:val="000000"/>
        </w:rPr>
        <w:tab/>
        <w:t>Member introductions</w:t>
      </w:r>
    </w:p>
    <w:p w:rsidR="00685491" w:rsidRPr="00685491" w:rsidRDefault="00685491" w:rsidP="00685491">
      <w:pPr>
        <w:autoSpaceDE w:val="0"/>
        <w:autoSpaceDN w:val="0"/>
        <w:adjustRightInd w:val="0"/>
        <w:spacing w:after="0" w:line="240" w:lineRule="auto"/>
        <w:ind w:left="1080" w:firstLine="360"/>
        <w:rPr>
          <w:rFonts w:ascii="Calibri" w:hAnsi="Calibri" w:cs="Calibri"/>
          <w:color w:val="000000"/>
        </w:rPr>
      </w:pPr>
    </w:p>
    <w:p w:rsidR="00685491" w:rsidRPr="00685491" w:rsidRDefault="00685491" w:rsidP="00685491">
      <w:pPr>
        <w:autoSpaceDE w:val="0"/>
        <w:autoSpaceDN w:val="0"/>
        <w:adjustRightInd w:val="0"/>
        <w:spacing w:after="0" w:line="240" w:lineRule="auto"/>
        <w:ind w:firstLine="360"/>
        <w:rPr>
          <w:rFonts w:ascii="Calibri" w:hAnsi="Calibri" w:cs="Calibri"/>
          <w:color w:val="000000"/>
        </w:rPr>
      </w:pPr>
      <w:r w:rsidRPr="00685491">
        <w:rPr>
          <w:rFonts w:ascii="Calibri" w:hAnsi="Calibri" w:cs="Calibri"/>
          <w:color w:val="000000"/>
        </w:rPr>
        <w:t>2:10</w:t>
      </w:r>
      <w:r w:rsidRPr="00685491">
        <w:rPr>
          <w:rFonts w:ascii="Calibri" w:hAnsi="Calibri" w:cs="Calibri"/>
          <w:color w:val="000000"/>
        </w:rPr>
        <w:tab/>
        <w:t>VOTE:  Approve minutes of September 15, 2017 meeting</w:t>
      </w:r>
    </w:p>
    <w:p w:rsidR="00685491" w:rsidRPr="00685491" w:rsidRDefault="00685491" w:rsidP="00685491">
      <w:pPr>
        <w:autoSpaceDE w:val="0"/>
        <w:autoSpaceDN w:val="0"/>
        <w:adjustRightInd w:val="0"/>
        <w:spacing w:after="0" w:line="240" w:lineRule="auto"/>
        <w:ind w:left="1080" w:firstLine="360"/>
        <w:rPr>
          <w:rFonts w:ascii="Calibri" w:hAnsi="Calibri" w:cs="Calibri"/>
          <w:color w:val="000000"/>
        </w:rPr>
      </w:pPr>
    </w:p>
    <w:p w:rsidR="00685491" w:rsidRPr="00685491" w:rsidRDefault="00685491" w:rsidP="00685491">
      <w:pPr>
        <w:autoSpaceDE w:val="0"/>
        <w:autoSpaceDN w:val="0"/>
        <w:adjustRightInd w:val="0"/>
        <w:spacing w:after="0" w:line="240" w:lineRule="auto"/>
        <w:ind w:left="1440" w:hanging="1080"/>
        <w:rPr>
          <w:rFonts w:ascii="Calibri" w:hAnsi="Calibri" w:cs="Calibri"/>
          <w:color w:val="000000"/>
        </w:rPr>
      </w:pPr>
      <w:r w:rsidRPr="00685491">
        <w:rPr>
          <w:rFonts w:ascii="Calibri" w:hAnsi="Calibri" w:cs="Calibri"/>
          <w:color w:val="000000"/>
        </w:rPr>
        <w:t>2:15</w:t>
      </w:r>
      <w:r w:rsidRPr="00685491">
        <w:rPr>
          <w:rFonts w:ascii="Calibri" w:hAnsi="Calibri" w:cs="Calibri"/>
          <w:color w:val="000000"/>
        </w:rPr>
        <w:tab/>
        <w:t xml:space="preserve">Review DPH progress on data collection and choose what to highlight at Commission meeting on November 3, 2017 in our report out. </w:t>
      </w:r>
    </w:p>
    <w:p w:rsidR="00685491" w:rsidRPr="00685491" w:rsidRDefault="00685491" w:rsidP="00685491">
      <w:pPr>
        <w:autoSpaceDE w:val="0"/>
        <w:autoSpaceDN w:val="0"/>
        <w:adjustRightInd w:val="0"/>
        <w:spacing w:after="0" w:line="240" w:lineRule="auto"/>
        <w:ind w:left="1080" w:firstLine="360"/>
        <w:rPr>
          <w:rFonts w:ascii="Calibri" w:hAnsi="Calibri" w:cs="Calibri"/>
          <w:color w:val="000000"/>
        </w:rPr>
      </w:pPr>
    </w:p>
    <w:p w:rsidR="00685491" w:rsidRPr="00685491" w:rsidRDefault="00685491" w:rsidP="00685491">
      <w:pPr>
        <w:autoSpaceDE w:val="0"/>
        <w:autoSpaceDN w:val="0"/>
        <w:adjustRightInd w:val="0"/>
        <w:spacing w:after="0" w:line="240" w:lineRule="auto"/>
        <w:ind w:left="1440" w:hanging="1080"/>
        <w:rPr>
          <w:rFonts w:ascii="Calibri" w:hAnsi="Calibri" w:cs="Calibri"/>
          <w:color w:val="000000"/>
        </w:rPr>
      </w:pPr>
      <w:r w:rsidRPr="00685491">
        <w:rPr>
          <w:rFonts w:ascii="Calibri" w:hAnsi="Calibri" w:cs="Calibri"/>
          <w:color w:val="000000"/>
        </w:rPr>
        <w:t>3:00</w:t>
      </w:r>
      <w:r w:rsidRPr="00685491">
        <w:rPr>
          <w:rFonts w:ascii="Calibri" w:hAnsi="Calibri" w:cs="Calibri"/>
          <w:color w:val="000000"/>
        </w:rPr>
        <w:tab/>
        <w:t xml:space="preserve">Review draft list of minimum standards for public health from Standards Subcommittee and discuss any data available for each. </w:t>
      </w:r>
    </w:p>
    <w:p w:rsidR="00685491" w:rsidRPr="00685491" w:rsidRDefault="00685491" w:rsidP="00685491">
      <w:pPr>
        <w:autoSpaceDE w:val="0"/>
        <w:autoSpaceDN w:val="0"/>
        <w:adjustRightInd w:val="0"/>
        <w:spacing w:after="0" w:line="240" w:lineRule="auto"/>
        <w:ind w:left="1440"/>
        <w:rPr>
          <w:rFonts w:ascii="Calibri" w:hAnsi="Calibri" w:cs="Calibri"/>
          <w:color w:val="000000"/>
        </w:rPr>
      </w:pPr>
    </w:p>
    <w:p w:rsidR="00685491" w:rsidRPr="00685491" w:rsidRDefault="00685491" w:rsidP="00685491">
      <w:pPr>
        <w:autoSpaceDE w:val="0"/>
        <w:autoSpaceDN w:val="0"/>
        <w:adjustRightInd w:val="0"/>
        <w:spacing w:after="0" w:line="240" w:lineRule="auto"/>
        <w:ind w:left="1440" w:hanging="1080"/>
        <w:rPr>
          <w:rFonts w:ascii="Calibri" w:hAnsi="Calibri" w:cs="Calibri"/>
          <w:color w:val="000000"/>
        </w:rPr>
      </w:pPr>
      <w:r w:rsidRPr="00685491">
        <w:rPr>
          <w:rFonts w:ascii="Calibri" w:hAnsi="Calibri" w:cs="Calibri"/>
          <w:color w:val="000000"/>
        </w:rPr>
        <w:t>3:15</w:t>
      </w:r>
      <w:r w:rsidRPr="00685491">
        <w:rPr>
          <w:rFonts w:ascii="Calibri" w:hAnsi="Calibri" w:cs="Calibri"/>
          <w:color w:val="000000"/>
        </w:rPr>
        <w:tab/>
        <w:t xml:space="preserve">National Models: NACCHO Operational Definition of a Functional Local Health Department and 10 Essential Public Health Services -- Discuss whether any additional data exists anywhere to evaluate MA level of success in meeting either. </w:t>
      </w:r>
    </w:p>
    <w:p w:rsidR="00685491" w:rsidRPr="00685491" w:rsidRDefault="00685491" w:rsidP="00685491">
      <w:pPr>
        <w:autoSpaceDE w:val="0"/>
        <w:autoSpaceDN w:val="0"/>
        <w:adjustRightInd w:val="0"/>
        <w:spacing w:after="0" w:line="240" w:lineRule="auto"/>
        <w:ind w:left="1080" w:firstLine="360"/>
        <w:rPr>
          <w:rFonts w:ascii="Calibri" w:hAnsi="Calibri" w:cs="Calibri"/>
          <w:color w:val="000000"/>
        </w:rPr>
      </w:pPr>
    </w:p>
    <w:p w:rsidR="00685491" w:rsidRPr="00685491" w:rsidRDefault="00685491" w:rsidP="00685491">
      <w:pPr>
        <w:autoSpaceDE w:val="0"/>
        <w:autoSpaceDN w:val="0"/>
        <w:adjustRightInd w:val="0"/>
        <w:spacing w:after="0" w:line="240" w:lineRule="auto"/>
        <w:ind w:left="360"/>
        <w:rPr>
          <w:rFonts w:ascii="Calibri" w:hAnsi="Calibri" w:cs="Calibri"/>
          <w:color w:val="000000"/>
        </w:rPr>
      </w:pPr>
      <w:r w:rsidRPr="00685491">
        <w:rPr>
          <w:rFonts w:ascii="Calibri" w:hAnsi="Calibri" w:cs="Calibri"/>
          <w:color w:val="000000"/>
        </w:rPr>
        <w:t>3:25</w:t>
      </w:r>
      <w:r w:rsidRPr="00685491">
        <w:rPr>
          <w:rFonts w:ascii="Calibri" w:hAnsi="Calibri" w:cs="Calibri"/>
          <w:color w:val="000000"/>
        </w:rPr>
        <w:tab/>
        <w:t>Set next meeting time, adjourn</w:t>
      </w:r>
    </w:p>
    <w:p w:rsidR="00685491" w:rsidRPr="00685491" w:rsidRDefault="00685491" w:rsidP="00685491">
      <w:pPr>
        <w:autoSpaceDE w:val="0"/>
        <w:autoSpaceDN w:val="0"/>
        <w:adjustRightInd w:val="0"/>
        <w:spacing w:after="0" w:line="240" w:lineRule="auto"/>
        <w:rPr>
          <w:rFonts w:ascii="Calibri" w:hAnsi="Calibri" w:cs="Calibri"/>
          <w:color w:val="000000"/>
        </w:rPr>
      </w:pPr>
    </w:p>
    <w:p w:rsidR="00685491" w:rsidRPr="00685491" w:rsidRDefault="00685491" w:rsidP="00685491">
      <w:pPr>
        <w:spacing w:after="0" w:line="240" w:lineRule="auto"/>
        <w:rPr>
          <w:rFonts w:ascii="Times New Roman" w:hAnsi="Times New Roman"/>
          <w:sz w:val="24"/>
          <w:szCs w:val="20"/>
        </w:rPr>
      </w:pPr>
    </w:p>
    <w:p w:rsidR="00685491" w:rsidRDefault="00685491" w:rsidP="00457035">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p>
    <w:p w:rsidR="00685491" w:rsidRDefault="00685491" w:rsidP="00457035">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p>
    <w:p w:rsidR="00685491" w:rsidRDefault="00685491" w:rsidP="00457035">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p>
    <w:p w:rsidR="00685491" w:rsidRDefault="00685491" w:rsidP="00457035">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p>
    <w:p w:rsidR="00685491" w:rsidRDefault="00685491" w:rsidP="00457035">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p>
    <w:p w:rsidR="00685491" w:rsidRDefault="00685491" w:rsidP="00457035">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p>
    <w:p w:rsidR="00685491" w:rsidRDefault="00685491" w:rsidP="00457035">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p>
    <w:p w:rsidR="00685491" w:rsidRDefault="00685491" w:rsidP="00457035">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p>
    <w:p w:rsidR="00685491" w:rsidRDefault="00685491" w:rsidP="00457035">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p>
    <w:p w:rsidR="00685491" w:rsidRDefault="00685491" w:rsidP="00457035">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p>
    <w:p w:rsidR="00685491" w:rsidRDefault="00685491" w:rsidP="00457035">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p>
    <w:p w:rsidR="005418AF" w:rsidRDefault="005418AF" w:rsidP="00457035">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p>
    <w:p w:rsidR="005418AF" w:rsidRPr="005418AF" w:rsidRDefault="005418AF" w:rsidP="005418AF">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5418AF">
        <w:rPr>
          <w:rFonts w:ascii="Garamond" w:hAnsi="Garamond" w:cs="Calibri"/>
          <w:b/>
          <w:smallCaps/>
          <w:color w:val="17365D"/>
          <w:spacing w:val="5"/>
          <w:kern w:val="28"/>
          <w:sz w:val="32"/>
          <w:szCs w:val="36"/>
        </w:rPr>
        <w:lastRenderedPageBreak/>
        <w:t>Special Commission on Local and Regional Public Health</w:t>
      </w:r>
    </w:p>
    <w:p w:rsidR="005418AF" w:rsidRPr="005418AF" w:rsidRDefault="005418AF" w:rsidP="005418AF">
      <w:pPr>
        <w:autoSpaceDE w:val="0"/>
        <w:autoSpaceDN w:val="0"/>
        <w:adjustRightInd w:val="0"/>
        <w:spacing w:after="0" w:line="240" w:lineRule="auto"/>
        <w:rPr>
          <w:rFonts w:ascii="Calibri" w:hAnsi="Calibri" w:cs="Calibri"/>
          <w:color w:val="000000"/>
        </w:rPr>
      </w:pPr>
    </w:p>
    <w:p w:rsidR="005418AF" w:rsidRPr="005418AF" w:rsidRDefault="005418AF" w:rsidP="005418AF">
      <w:pPr>
        <w:autoSpaceDE w:val="0"/>
        <w:autoSpaceDN w:val="0"/>
        <w:adjustRightInd w:val="0"/>
        <w:spacing w:after="0" w:line="240" w:lineRule="auto"/>
        <w:jc w:val="center"/>
        <w:rPr>
          <w:rFonts w:ascii="Calibri" w:hAnsi="Calibri" w:cs="Calibri"/>
          <w:b/>
          <w:color w:val="000000"/>
          <w:sz w:val="28"/>
        </w:rPr>
      </w:pPr>
      <w:r w:rsidRPr="005418AF">
        <w:rPr>
          <w:rFonts w:ascii="Calibri" w:hAnsi="Calibri" w:cs="Calibri"/>
          <w:b/>
          <w:color w:val="000000"/>
          <w:sz w:val="28"/>
        </w:rPr>
        <w:t>Data Subcommittee</w:t>
      </w:r>
      <w:r w:rsidRPr="005418AF">
        <w:rPr>
          <w:rFonts w:ascii="Calibri" w:hAnsi="Calibri" w:cs="Calibri"/>
          <w:b/>
          <w:color w:val="000000"/>
        </w:rPr>
        <w:t xml:space="preserve"> </w:t>
      </w:r>
      <w:r w:rsidRPr="005418AF">
        <w:rPr>
          <w:rFonts w:ascii="Calibri" w:hAnsi="Calibri" w:cs="Calibri"/>
          <w:b/>
          <w:color w:val="000000"/>
          <w:sz w:val="28"/>
        </w:rPr>
        <w:t>Minutes</w:t>
      </w:r>
    </w:p>
    <w:p w:rsidR="005418AF" w:rsidRPr="005418AF" w:rsidRDefault="005418AF" w:rsidP="005418AF">
      <w:pPr>
        <w:autoSpaceDE w:val="0"/>
        <w:autoSpaceDN w:val="0"/>
        <w:adjustRightInd w:val="0"/>
        <w:spacing w:after="0" w:line="240" w:lineRule="auto"/>
        <w:rPr>
          <w:rFonts w:ascii="Calibri" w:hAnsi="Calibri" w:cs="Calibri"/>
          <w:color w:val="000000"/>
        </w:rPr>
      </w:pPr>
    </w:p>
    <w:p w:rsidR="005418AF" w:rsidRPr="005418AF" w:rsidRDefault="005418AF" w:rsidP="005418AF">
      <w:pPr>
        <w:autoSpaceDE w:val="0"/>
        <w:autoSpaceDN w:val="0"/>
        <w:adjustRightInd w:val="0"/>
        <w:spacing w:after="0" w:line="240" w:lineRule="auto"/>
        <w:jc w:val="center"/>
        <w:rPr>
          <w:rFonts w:ascii="Calibri" w:hAnsi="Calibri" w:cs="Calibri"/>
          <w:color w:val="000000"/>
        </w:rPr>
      </w:pPr>
      <w:r w:rsidRPr="005418AF">
        <w:rPr>
          <w:rFonts w:ascii="Calibri" w:hAnsi="Calibri" w:cs="Calibri"/>
          <w:color w:val="000000"/>
        </w:rPr>
        <w:t>Tuesday, October 31, 2017</w:t>
      </w:r>
    </w:p>
    <w:p w:rsidR="005418AF" w:rsidRPr="005418AF" w:rsidRDefault="005418AF" w:rsidP="005418AF">
      <w:pPr>
        <w:autoSpaceDE w:val="0"/>
        <w:autoSpaceDN w:val="0"/>
        <w:adjustRightInd w:val="0"/>
        <w:spacing w:after="0" w:line="240" w:lineRule="auto"/>
        <w:jc w:val="center"/>
        <w:rPr>
          <w:rFonts w:ascii="Calibri" w:hAnsi="Calibri" w:cs="Calibri"/>
          <w:color w:val="000000"/>
        </w:rPr>
      </w:pPr>
      <w:r w:rsidRPr="005418AF">
        <w:rPr>
          <w:rFonts w:ascii="Calibri" w:hAnsi="Calibri" w:cs="Calibri"/>
          <w:color w:val="000000"/>
        </w:rPr>
        <w:t>2:00pm-3:30pm</w:t>
      </w:r>
    </w:p>
    <w:p w:rsidR="005418AF" w:rsidRPr="005418AF" w:rsidRDefault="005418AF" w:rsidP="005418AF">
      <w:pPr>
        <w:autoSpaceDE w:val="0"/>
        <w:autoSpaceDN w:val="0"/>
        <w:adjustRightInd w:val="0"/>
        <w:spacing w:after="0" w:line="240" w:lineRule="auto"/>
        <w:jc w:val="center"/>
        <w:rPr>
          <w:rFonts w:ascii="Calibri" w:hAnsi="Calibri" w:cs="Calibri"/>
          <w:color w:val="000000"/>
        </w:rPr>
      </w:pPr>
    </w:p>
    <w:p w:rsidR="005418AF" w:rsidRPr="005418AF" w:rsidRDefault="005418AF" w:rsidP="005418AF">
      <w:pPr>
        <w:autoSpaceDE w:val="0"/>
        <w:autoSpaceDN w:val="0"/>
        <w:adjustRightInd w:val="0"/>
        <w:spacing w:after="0" w:line="240" w:lineRule="auto"/>
        <w:jc w:val="center"/>
        <w:rPr>
          <w:rFonts w:ascii="Calibri" w:hAnsi="Calibri" w:cs="Calibri"/>
          <w:color w:val="000000"/>
        </w:rPr>
      </w:pPr>
      <w:r w:rsidRPr="005418AF">
        <w:rPr>
          <w:rFonts w:ascii="Calibri" w:hAnsi="Calibri" w:cs="Calibri"/>
          <w:color w:val="000000"/>
        </w:rPr>
        <w:t>Massachusetts Department of Public Health – West Boylston Site</w:t>
      </w:r>
    </w:p>
    <w:p w:rsidR="005418AF" w:rsidRPr="005418AF" w:rsidRDefault="005418AF" w:rsidP="005418AF">
      <w:pPr>
        <w:autoSpaceDE w:val="0"/>
        <w:autoSpaceDN w:val="0"/>
        <w:adjustRightInd w:val="0"/>
        <w:spacing w:after="0" w:line="240" w:lineRule="auto"/>
        <w:jc w:val="center"/>
        <w:rPr>
          <w:rFonts w:ascii="Calibri" w:hAnsi="Calibri" w:cs="Calibri"/>
          <w:color w:val="000000"/>
        </w:rPr>
      </w:pPr>
      <w:r w:rsidRPr="005418AF">
        <w:rPr>
          <w:rFonts w:ascii="Calibri" w:hAnsi="Calibri" w:cs="Calibri"/>
          <w:color w:val="000000"/>
        </w:rPr>
        <w:t>180 Beaman Street | West Boylston, Massachusetts</w:t>
      </w:r>
    </w:p>
    <w:p w:rsidR="005418AF" w:rsidRPr="005418AF" w:rsidRDefault="005418AF" w:rsidP="005418AF">
      <w:pPr>
        <w:autoSpaceDE w:val="0"/>
        <w:autoSpaceDN w:val="0"/>
        <w:adjustRightInd w:val="0"/>
        <w:spacing w:after="0" w:line="240" w:lineRule="auto"/>
        <w:rPr>
          <w:rFonts w:ascii="Calibri" w:hAnsi="Calibri" w:cs="Calibri"/>
          <w:color w:val="000000"/>
        </w:rPr>
      </w:pPr>
    </w:p>
    <w:p w:rsidR="005418AF" w:rsidRPr="005418AF" w:rsidRDefault="005418AF" w:rsidP="005418AF">
      <w:pPr>
        <w:autoSpaceDE w:val="0"/>
        <w:autoSpaceDN w:val="0"/>
        <w:adjustRightInd w:val="0"/>
        <w:spacing w:after="0" w:line="240" w:lineRule="auto"/>
        <w:ind w:left="2160" w:hanging="2160"/>
        <w:rPr>
          <w:rFonts w:ascii="Calibri" w:hAnsi="Calibri" w:cs="Calibri"/>
          <w:color w:val="000000"/>
        </w:rPr>
      </w:pPr>
      <w:r w:rsidRPr="005418AF">
        <w:rPr>
          <w:rFonts w:ascii="Calibri" w:hAnsi="Calibri" w:cs="Calibri"/>
          <w:color w:val="000000"/>
        </w:rPr>
        <w:t xml:space="preserve">Members present: </w:t>
      </w:r>
      <w:r w:rsidRPr="005418AF">
        <w:rPr>
          <w:rFonts w:ascii="Calibri" w:hAnsi="Calibri" w:cs="Calibri"/>
          <w:color w:val="000000"/>
        </w:rPr>
        <w:tab/>
        <w:t>Justeen Hyde, Carmela Mancini, Cheryl Sbarra, Mark Smith, David McCready &amp; Phoebe Walker</w:t>
      </w: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xml:space="preserve">Members Absent:  </w:t>
      </w:r>
      <w:r w:rsidRPr="005418AF">
        <w:rPr>
          <w:rFonts w:ascii="Calibri" w:hAnsi="Calibri" w:cs="Calibri"/>
          <w:color w:val="000000"/>
        </w:rPr>
        <w:tab/>
        <w:t>None</w:t>
      </w: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xml:space="preserve">Staff: </w:t>
      </w:r>
      <w:r w:rsidRPr="005418AF">
        <w:rPr>
          <w:rFonts w:ascii="Calibri" w:hAnsi="Calibri" w:cs="Calibri"/>
          <w:color w:val="000000"/>
        </w:rPr>
        <w:tab/>
      </w:r>
      <w:r w:rsidRPr="005418AF">
        <w:rPr>
          <w:rFonts w:ascii="Calibri" w:hAnsi="Calibri" w:cs="Calibri"/>
          <w:color w:val="000000"/>
        </w:rPr>
        <w:tab/>
      </w:r>
      <w:r w:rsidRPr="005418AF">
        <w:rPr>
          <w:rFonts w:ascii="Calibri" w:hAnsi="Calibri" w:cs="Calibri"/>
          <w:color w:val="000000"/>
        </w:rPr>
        <w:tab/>
        <w:t>Shelly Yarnie and Ron O’Connor (phone)</w:t>
      </w: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xml:space="preserve">Non-member: </w:t>
      </w:r>
      <w:r w:rsidRPr="005418AF">
        <w:rPr>
          <w:rFonts w:ascii="Calibri" w:hAnsi="Calibri" w:cs="Calibri"/>
          <w:color w:val="000000"/>
        </w:rPr>
        <w:tab/>
      </w:r>
      <w:r w:rsidRPr="005418AF">
        <w:rPr>
          <w:rFonts w:ascii="Calibri" w:hAnsi="Calibri" w:cs="Calibri"/>
          <w:color w:val="000000"/>
        </w:rPr>
        <w:tab/>
        <w:t>None</w:t>
      </w:r>
    </w:p>
    <w:p w:rsidR="005418AF" w:rsidRPr="005418AF" w:rsidRDefault="005418AF" w:rsidP="005418AF">
      <w:pPr>
        <w:autoSpaceDE w:val="0"/>
        <w:autoSpaceDN w:val="0"/>
        <w:adjustRightInd w:val="0"/>
        <w:spacing w:after="0" w:line="240" w:lineRule="auto"/>
        <w:jc w:val="center"/>
        <w:rPr>
          <w:rFonts w:ascii="Calibri" w:hAnsi="Calibri" w:cs="Calibri"/>
          <w:color w:val="000000"/>
        </w:rPr>
      </w:pPr>
    </w:p>
    <w:p w:rsidR="005418AF" w:rsidRPr="00CB7884"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The meeting was called to order at</w:t>
      </w:r>
      <w:r w:rsidR="00CB7884">
        <w:rPr>
          <w:rFonts w:ascii="Calibri" w:hAnsi="Calibri" w:cs="Calibri"/>
          <w:color w:val="000000"/>
        </w:rPr>
        <w:t xml:space="preserve"> 2:05pm. A quorum was present. </w:t>
      </w:r>
    </w:p>
    <w:p w:rsidR="005418AF" w:rsidRPr="005418AF" w:rsidRDefault="005418AF" w:rsidP="005418AF">
      <w:pPr>
        <w:autoSpaceDE w:val="0"/>
        <w:autoSpaceDN w:val="0"/>
        <w:adjustRightInd w:val="0"/>
        <w:spacing w:after="0" w:line="240" w:lineRule="auto"/>
        <w:ind w:left="720" w:firstLine="720"/>
        <w:rPr>
          <w:rFonts w:ascii="Calibri" w:hAnsi="Calibri" w:cs="Calibri"/>
          <w:color w:val="000000"/>
        </w:rPr>
      </w:pPr>
    </w:p>
    <w:p w:rsidR="005418AF" w:rsidRPr="005418AF" w:rsidRDefault="005418AF" w:rsidP="00D113CD">
      <w:pPr>
        <w:numPr>
          <w:ilvl w:val="0"/>
          <w:numId w:val="55"/>
        </w:numPr>
        <w:autoSpaceDE w:val="0"/>
        <w:autoSpaceDN w:val="0"/>
        <w:adjustRightInd w:val="0"/>
        <w:spacing w:after="0" w:line="240" w:lineRule="auto"/>
        <w:rPr>
          <w:rFonts w:ascii="Calibri" w:hAnsi="Calibri" w:cs="Calibri"/>
          <w:color w:val="000000"/>
        </w:rPr>
      </w:pPr>
      <w:r w:rsidRPr="005418AF">
        <w:rPr>
          <w:rFonts w:ascii="Calibri" w:hAnsi="Calibri" w:cs="Calibri"/>
          <w:b/>
          <w:color w:val="000000"/>
        </w:rPr>
        <w:t>Member introductions</w:t>
      </w:r>
      <w:r w:rsidRPr="005418AF">
        <w:rPr>
          <w:rFonts w:ascii="Calibri" w:hAnsi="Calibri" w:cs="Calibri"/>
          <w:color w:val="000000"/>
        </w:rPr>
        <w:t xml:space="preserve"> took place</w:t>
      </w:r>
    </w:p>
    <w:p w:rsidR="005418AF" w:rsidRPr="005418AF" w:rsidRDefault="005418AF" w:rsidP="005418AF">
      <w:pPr>
        <w:autoSpaceDE w:val="0"/>
        <w:autoSpaceDN w:val="0"/>
        <w:adjustRightInd w:val="0"/>
        <w:spacing w:after="0" w:line="240" w:lineRule="auto"/>
        <w:rPr>
          <w:rFonts w:ascii="Calibri" w:hAnsi="Calibri" w:cs="Calibri"/>
          <w:color w:val="000000"/>
        </w:rPr>
      </w:pPr>
    </w:p>
    <w:p w:rsidR="005418AF" w:rsidRPr="00CB7884" w:rsidRDefault="005418AF" w:rsidP="00D113CD">
      <w:pPr>
        <w:numPr>
          <w:ilvl w:val="0"/>
          <w:numId w:val="55"/>
        </w:numPr>
        <w:autoSpaceDE w:val="0"/>
        <w:autoSpaceDN w:val="0"/>
        <w:adjustRightInd w:val="0"/>
        <w:spacing w:after="0" w:line="240" w:lineRule="auto"/>
        <w:rPr>
          <w:rFonts w:ascii="Calibri" w:hAnsi="Calibri" w:cs="Calibri"/>
          <w:b/>
          <w:color w:val="000000"/>
        </w:rPr>
      </w:pPr>
      <w:r w:rsidRPr="005418AF">
        <w:rPr>
          <w:rFonts w:ascii="Calibri" w:hAnsi="Calibri" w:cs="Calibri"/>
          <w:b/>
          <w:color w:val="000000"/>
        </w:rPr>
        <w:t>Minutes: VOTE:  Approve minutes of September 15, 2017 meeting</w:t>
      </w: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xml:space="preserve">Phoebe Walker moved to approve the September 15 minutes with a minor edit on Page 1. Second bullet under LPH Data in Other States shall read: </w:t>
      </w:r>
      <w:r w:rsidRPr="005418AF">
        <w:rPr>
          <w:rFonts w:ascii="Calibri" w:hAnsi="Calibri" w:cs="Calibri"/>
          <w:i/>
          <w:color w:val="000000"/>
        </w:rPr>
        <w:t>Regional-stand-alone districts have weaker connections to local decision makers in Connecticut</w:t>
      </w:r>
      <w:r w:rsidRPr="005418AF">
        <w:rPr>
          <w:rFonts w:ascii="Calibri" w:hAnsi="Calibri" w:cs="Calibri"/>
          <w:color w:val="000000"/>
        </w:rPr>
        <w:t xml:space="preserve">.   Cheryl Sbarra seconded the motion.  All agreed. The motion passed unanimously. </w:t>
      </w:r>
    </w:p>
    <w:p w:rsidR="005418AF" w:rsidRPr="005418AF" w:rsidRDefault="005418AF" w:rsidP="005418AF">
      <w:pPr>
        <w:autoSpaceDE w:val="0"/>
        <w:autoSpaceDN w:val="0"/>
        <w:adjustRightInd w:val="0"/>
        <w:spacing w:after="0" w:line="240" w:lineRule="auto"/>
        <w:ind w:left="1080" w:firstLine="360"/>
        <w:rPr>
          <w:rFonts w:ascii="Calibri" w:hAnsi="Calibri" w:cs="Calibri"/>
          <w:color w:val="000000"/>
        </w:rPr>
      </w:pPr>
    </w:p>
    <w:p w:rsidR="005418AF" w:rsidRPr="005418AF" w:rsidRDefault="005418AF" w:rsidP="00D113CD">
      <w:pPr>
        <w:numPr>
          <w:ilvl w:val="0"/>
          <w:numId w:val="55"/>
        </w:numPr>
        <w:autoSpaceDE w:val="0"/>
        <w:autoSpaceDN w:val="0"/>
        <w:adjustRightInd w:val="0"/>
        <w:spacing w:after="0" w:line="240" w:lineRule="auto"/>
        <w:rPr>
          <w:rFonts w:ascii="Calibri" w:hAnsi="Calibri" w:cs="Calibri"/>
          <w:b/>
          <w:color w:val="000000"/>
        </w:rPr>
      </w:pPr>
      <w:r w:rsidRPr="005418AF">
        <w:rPr>
          <w:rFonts w:ascii="Calibri" w:hAnsi="Calibri" w:cs="Calibri"/>
          <w:b/>
          <w:color w:val="000000"/>
        </w:rPr>
        <w:t xml:space="preserve">Review DPH progress on data collection and choose what to highlight at Commission meeting on November 3, 2017 in our report out. </w:t>
      </w:r>
    </w:p>
    <w:p w:rsidR="005418AF" w:rsidRPr="005418AF" w:rsidRDefault="005418AF" w:rsidP="005418AF">
      <w:pPr>
        <w:autoSpaceDE w:val="0"/>
        <w:autoSpaceDN w:val="0"/>
        <w:adjustRightInd w:val="0"/>
        <w:spacing w:after="0" w:line="240" w:lineRule="auto"/>
        <w:rPr>
          <w:rFonts w:ascii="Calibri" w:hAnsi="Calibri" w:cs="Calibri"/>
          <w:color w:val="000000"/>
        </w:rPr>
      </w:pPr>
    </w:p>
    <w:p w:rsidR="005418AF" w:rsidRPr="005418AF" w:rsidRDefault="005418AF" w:rsidP="00D113CD">
      <w:pPr>
        <w:numPr>
          <w:ilvl w:val="0"/>
          <w:numId w:val="78"/>
        </w:num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Data Subcommittee will report on Friday, November 3 about “what we know about the Local Public Health system in Massachusetts”</w:t>
      </w:r>
    </w:p>
    <w:p w:rsidR="005418AF" w:rsidRPr="005418AF" w:rsidRDefault="005418AF" w:rsidP="00D113CD">
      <w:pPr>
        <w:numPr>
          <w:ilvl w:val="0"/>
          <w:numId w:val="78"/>
        </w:num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Subcommittee went over November 3 agenda and Data Subcommittee presentation format and goal</w:t>
      </w:r>
    </w:p>
    <w:p w:rsidR="005418AF" w:rsidRPr="005418AF" w:rsidRDefault="005418AF" w:rsidP="00D113CD">
      <w:pPr>
        <w:numPr>
          <w:ilvl w:val="0"/>
          <w:numId w:val="78"/>
        </w:num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xml:space="preserve">Many challenges collecting data </w:t>
      </w:r>
    </w:p>
    <w:p w:rsidR="005418AF" w:rsidRPr="005418AF" w:rsidRDefault="005418AF" w:rsidP="005418AF">
      <w:pPr>
        <w:autoSpaceDE w:val="0"/>
        <w:autoSpaceDN w:val="0"/>
        <w:adjustRightInd w:val="0"/>
        <w:spacing w:after="0" w:line="240" w:lineRule="auto"/>
        <w:ind w:left="720"/>
        <w:rPr>
          <w:rFonts w:ascii="Calibri" w:hAnsi="Calibri" w:cs="Calibri"/>
          <w:color w:val="000000"/>
        </w:rPr>
      </w:pP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Data Subcommittee reviewed slides prepared by Phoebe Walker and Justeen Hyde from information Shelly Yarnie was able to obtain from DPH staff/programs. An update on data collection efforts from the following programs were discussed followed by a vote on specific further data requests needed.</w:t>
      </w:r>
    </w:p>
    <w:p w:rsidR="005418AF" w:rsidRPr="005418AF" w:rsidRDefault="005418AF" w:rsidP="005418AF">
      <w:pPr>
        <w:autoSpaceDE w:val="0"/>
        <w:autoSpaceDN w:val="0"/>
        <w:adjustRightInd w:val="0"/>
        <w:spacing w:after="0" w:line="240" w:lineRule="auto"/>
        <w:rPr>
          <w:rFonts w:ascii="Calibri" w:hAnsi="Calibri" w:cs="Calibri"/>
          <w:color w:val="000000"/>
        </w:rPr>
      </w:pPr>
    </w:p>
    <w:p w:rsidR="005418AF" w:rsidRPr="005418AF" w:rsidRDefault="005418AF" w:rsidP="00D113CD">
      <w:pPr>
        <w:numPr>
          <w:ilvl w:val="0"/>
          <w:numId w:val="79"/>
        </w:numPr>
        <w:autoSpaceDE w:val="0"/>
        <w:autoSpaceDN w:val="0"/>
        <w:adjustRightInd w:val="0"/>
        <w:spacing w:after="0" w:line="240" w:lineRule="auto"/>
        <w:rPr>
          <w:rFonts w:ascii="Calibri" w:hAnsi="Calibri" w:cs="Calibri"/>
          <w:color w:val="000000"/>
        </w:rPr>
      </w:pPr>
      <w:r w:rsidRPr="005418AF">
        <w:rPr>
          <w:rFonts w:ascii="Calibri" w:hAnsi="Calibri" w:cs="Calibri"/>
          <w:i/>
          <w:color w:val="000000"/>
        </w:rPr>
        <w:t>A) Food Protection Program</w:t>
      </w:r>
      <w:r w:rsidRPr="005418AF">
        <w:rPr>
          <w:rFonts w:ascii="Calibri" w:hAnsi="Calibri" w:cs="Calibri"/>
          <w:color w:val="000000"/>
        </w:rPr>
        <w:t xml:space="preserve">- 2016 raw data was obtained, data is self- reported from boards of health and has not been verified by Massachusetts Department of Public Health (DPH) Food </w:t>
      </w:r>
      <w:r w:rsidR="00CB7884">
        <w:rPr>
          <w:rFonts w:ascii="Calibri" w:hAnsi="Calibri" w:cs="Calibri"/>
          <w:color w:val="000000"/>
        </w:rPr>
        <w:t>Protection Program</w:t>
      </w:r>
      <w:r w:rsidRPr="005418AF">
        <w:rPr>
          <w:rFonts w:ascii="Calibri" w:hAnsi="Calibri" w:cs="Calibri"/>
          <w:color w:val="000000"/>
        </w:rPr>
        <w:t xml:space="preserve">.  DPH Office of Local and Regional Health intern analyzed the data and put into pie charts. We are now going to request 2015 data to provide an estimate. </w:t>
      </w: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b/>
          <w:color w:val="000000"/>
        </w:rPr>
        <w:t>VOTE</w:t>
      </w:r>
      <w:r w:rsidRPr="005418AF">
        <w:rPr>
          <w:rFonts w:ascii="Calibri" w:hAnsi="Calibri" w:cs="Calibri"/>
          <w:color w:val="000000"/>
        </w:rPr>
        <w:t xml:space="preserve">: The committee requests 2015 city/town retail food inspection report; Permission to report on 2016 data on number of inspections/year. Phoebe Walker moved to approve the request/proposal.   Cheryl Sbarra seconded the motion.  All agreed. The motion passed unanimously. </w:t>
      </w:r>
    </w:p>
    <w:p w:rsidR="005418AF" w:rsidRPr="005418AF" w:rsidRDefault="005418AF" w:rsidP="005418AF">
      <w:pPr>
        <w:autoSpaceDE w:val="0"/>
        <w:autoSpaceDN w:val="0"/>
        <w:adjustRightInd w:val="0"/>
        <w:spacing w:after="0" w:line="240" w:lineRule="auto"/>
        <w:rPr>
          <w:rFonts w:ascii="Calibri" w:hAnsi="Calibri" w:cs="Calibri"/>
          <w:color w:val="000000"/>
        </w:rPr>
      </w:pPr>
    </w:p>
    <w:p w:rsidR="005418AF" w:rsidRPr="005418AF" w:rsidRDefault="005418AF" w:rsidP="00D113CD">
      <w:pPr>
        <w:numPr>
          <w:ilvl w:val="0"/>
          <w:numId w:val="79"/>
        </w:numPr>
        <w:autoSpaceDE w:val="0"/>
        <w:autoSpaceDN w:val="0"/>
        <w:adjustRightInd w:val="0"/>
        <w:spacing w:after="0" w:line="240" w:lineRule="auto"/>
        <w:rPr>
          <w:rFonts w:ascii="Calibri" w:hAnsi="Calibri" w:cs="Calibri"/>
          <w:color w:val="000000"/>
        </w:rPr>
      </w:pPr>
      <w:r w:rsidRPr="005418AF">
        <w:rPr>
          <w:rFonts w:ascii="Calibri" w:hAnsi="Calibri" w:cs="Calibri"/>
          <w:i/>
          <w:color w:val="000000"/>
        </w:rPr>
        <w:lastRenderedPageBreak/>
        <w:t xml:space="preserve"> B) Communicable Disease</w:t>
      </w:r>
      <w:r w:rsidRPr="005418AF">
        <w:rPr>
          <w:rFonts w:ascii="Calibri" w:hAnsi="Calibri" w:cs="Calibri"/>
          <w:color w:val="000000"/>
        </w:rPr>
        <w:t>, very challenging to obtain information on MAVEN, the mandatory online communicable disease reporting system. No capacity in the system currently to know how well the local responsibilities are being fulfilled. Obtaining a measure of completeness of follow up for even one disease (like Pertussis) would be helpful.</w:t>
      </w:r>
    </w:p>
    <w:p w:rsidR="005418AF" w:rsidRPr="005418AF" w:rsidRDefault="005418AF" w:rsidP="005418AF">
      <w:pPr>
        <w:autoSpaceDE w:val="0"/>
        <w:autoSpaceDN w:val="0"/>
        <w:adjustRightInd w:val="0"/>
        <w:spacing w:after="0" w:line="240" w:lineRule="auto"/>
        <w:ind w:left="720"/>
        <w:rPr>
          <w:rFonts w:ascii="Calibri" w:hAnsi="Calibri" w:cs="Calibri"/>
          <w:color w:val="000000"/>
        </w:rPr>
      </w:pP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b/>
          <w:color w:val="000000"/>
        </w:rPr>
        <w:t>VOTE</w:t>
      </w:r>
      <w:r w:rsidRPr="005418AF">
        <w:rPr>
          <w:rFonts w:ascii="Calibri" w:hAnsi="Calibri" w:cs="Calibri"/>
          <w:color w:val="000000"/>
        </w:rPr>
        <w:t>: The committee requests the following data from MAVEN:</w:t>
      </w:r>
    </w:p>
    <w:p w:rsidR="005418AF" w:rsidRPr="005418AF" w:rsidRDefault="005418AF" w:rsidP="00D113CD">
      <w:pPr>
        <w:numPr>
          <w:ilvl w:val="0"/>
          <w:numId w:val="80"/>
        </w:num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of towns that acknowledge receipt of communicable disease in town in a timely manner,</w:t>
      </w:r>
    </w:p>
    <w:p w:rsidR="005418AF" w:rsidRPr="005418AF" w:rsidRDefault="005418AF" w:rsidP="00D113CD">
      <w:pPr>
        <w:numPr>
          <w:ilvl w:val="0"/>
          <w:numId w:val="80"/>
        </w:num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xml:space="preserve"> % of closed investigations,</w:t>
      </w:r>
    </w:p>
    <w:p w:rsidR="005418AF" w:rsidRPr="005418AF" w:rsidRDefault="005418AF" w:rsidP="00D113CD">
      <w:pPr>
        <w:numPr>
          <w:ilvl w:val="0"/>
          <w:numId w:val="80"/>
        </w:num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xml:space="preserve">% of cases lost to follow up, </w:t>
      </w:r>
    </w:p>
    <w:p w:rsidR="005418AF" w:rsidRPr="005418AF" w:rsidRDefault="005418AF" w:rsidP="00D113CD">
      <w:pPr>
        <w:numPr>
          <w:ilvl w:val="0"/>
          <w:numId w:val="80"/>
        </w:num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xml:space="preserve">At least one quality indicator (e.g., pertussis) </w:t>
      </w: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xml:space="preserve">Cheryl Sbarra moved to approve the request/proposal. Dr. Mancini seconded the motion. All agreed.  The motion passed unanimously. </w:t>
      </w:r>
    </w:p>
    <w:p w:rsidR="005418AF" w:rsidRPr="005418AF" w:rsidRDefault="005418AF" w:rsidP="005418AF">
      <w:pPr>
        <w:autoSpaceDE w:val="0"/>
        <w:autoSpaceDN w:val="0"/>
        <w:adjustRightInd w:val="0"/>
        <w:spacing w:after="0" w:line="240" w:lineRule="auto"/>
        <w:ind w:left="720"/>
        <w:rPr>
          <w:rFonts w:ascii="Calibri" w:hAnsi="Calibri" w:cs="Calibri"/>
          <w:color w:val="000000"/>
        </w:rPr>
      </w:pPr>
    </w:p>
    <w:p w:rsidR="005418AF" w:rsidRPr="005418AF" w:rsidRDefault="005418AF" w:rsidP="00D113CD">
      <w:pPr>
        <w:numPr>
          <w:ilvl w:val="0"/>
          <w:numId w:val="79"/>
        </w:numPr>
        <w:tabs>
          <w:tab w:val="left" w:pos="1140"/>
        </w:tabs>
        <w:autoSpaceDE w:val="0"/>
        <w:autoSpaceDN w:val="0"/>
        <w:adjustRightInd w:val="0"/>
        <w:spacing w:after="0" w:line="240" w:lineRule="auto"/>
        <w:rPr>
          <w:rFonts w:ascii="Calibri" w:hAnsi="Calibri" w:cs="Calibri"/>
          <w:i/>
          <w:color w:val="000000"/>
        </w:rPr>
      </w:pPr>
      <w:r w:rsidRPr="005418AF">
        <w:rPr>
          <w:rFonts w:ascii="Calibri" w:hAnsi="Calibri" w:cs="Calibri"/>
          <w:i/>
          <w:color w:val="000000"/>
        </w:rPr>
        <w:t>C)  Beach Water Quality Testing-</w:t>
      </w:r>
      <w:r w:rsidRPr="005418AF">
        <w:rPr>
          <w:rFonts w:ascii="Calibri" w:hAnsi="Calibri" w:cs="Calibri"/>
          <w:color w:val="000000"/>
        </w:rPr>
        <w:t xml:space="preserve"> Shelly Yarnie reviewed the 2016 Annual Report. In 2016, a total of 15,605 water samples were collected from 586 marine and 594 fresh water beach sampling locations.</w:t>
      </w: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xml:space="preserve">Subcommittee feels data is not reliable because the report indicates that everyone is doing the water quality testing, but we don’t know if the communities are meeting the frequency requirement. A town could submit just once per summer for a weekly requirement and be counted as meeting the requirement in this report. </w:t>
      </w:r>
    </w:p>
    <w:p w:rsidR="005418AF" w:rsidRPr="005418AF" w:rsidRDefault="005418AF" w:rsidP="005418AF">
      <w:pPr>
        <w:autoSpaceDE w:val="0"/>
        <w:autoSpaceDN w:val="0"/>
        <w:adjustRightInd w:val="0"/>
        <w:spacing w:after="0" w:line="240" w:lineRule="auto"/>
        <w:rPr>
          <w:rFonts w:ascii="Calibri" w:hAnsi="Calibri" w:cs="Calibri"/>
          <w:color w:val="000000"/>
        </w:rPr>
      </w:pPr>
    </w:p>
    <w:p w:rsidR="005418AF" w:rsidRPr="005418AF" w:rsidRDefault="005418AF" w:rsidP="00D113CD">
      <w:pPr>
        <w:numPr>
          <w:ilvl w:val="0"/>
          <w:numId w:val="79"/>
        </w:numPr>
        <w:autoSpaceDE w:val="0"/>
        <w:autoSpaceDN w:val="0"/>
        <w:adjustRightInd w:val="0"/>
        <w:spacing w:after="0" w:line="240" w:lineRule="auto"/>
        <w:rPr>
          <w:rFonts w:ascii="Calibri" w:hAnsi="Calibri" w:cs="Calibri"/>
          <w:color w:val="000000"/>
        </w:rPr>
      </w:pPr>
      <w:r w:rsidRPr="005418AF">
        <w:rPr>
          <w:rFonts w:ascii="Calibri" w:hAnsi="Calibri" w:cs="Calibri"/>
          <w:i/>
          <w:color w:val="000000"/>
        </w:rPr>
        <w:t>D) Lead</w:t>
      </w:r>
      <w:r w:rsidRPr="005418AF">
        <w:rPr>
          <w:rFonts w:ascii="Calibri" w:hAnsi="Calibri" w:cs="Calibri"/>
          <w:color w:val="000000"/>
        </w:rPr>
        <w:t>- Shelly Yarnie was able to provide the committee with a list of Code Enforcement Lead Determinators (LD). 121 towns are not listed as having access to a LD.    In a Childhood Lead Exposure Data brief- 2016 of the 22 communities listed as high risk for lead poisoning, one has no LD listed.</w:t>
      </w: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Subcommittee feels data obtained is not useful as it does not provide actual towns with LD due to data limitations (for example, the agent for a regional health district is only listed in his/her home town).</w:t>
      </w:r>
    </w:p>
    <w:p w:rsidR="005418AF" w:rsidRPr="005418AF" w:rsidRDefault="005418AF" w:rsidP="005418AF">
      <w:pPr>
        <w:autoSpaceDE w:val="0"/>
        <w:autoSpaceDN w:val="0"/>
        <w:adjustRightInd w:val="0"/>
        <w:spacing w:after="0" w:line="240" w:lineRule="auto"/>
        <w:rPr>
          <w:rFonts w:ascii="Calibri" w:hAnsi="Calibri" w:cs="Calibri"/>
          <w:color w:val="000000"/>
        </w:rPr>
      </w:pPr>
    </w:p>
    <w:p w:rsidR="005418AF" w:rsidRPr="005418AF" w:rsidRDefault="005418AF" w:rsidP="00D113CD">
      <w:pPr>
        <w:numPr>
          <w:ilvl w:val="0"/>
          <w:numId w:val="79"/>
        </w:numPr>
        <w:autoSpaceDE w:val="0"/>
        <w:autoSpaceDN w:val="0"/>
        <w:adjustRightInd w:val="0"/>
        <w:spacing w:after="0" w:line="240" w:lineRule="auto"/>
        <w:rPr>
          <w:rFonts w:ascii="Calibri" w:hAnsi="Calibri" w:cs="Calibri"/>
          <w:color w:val="000000"/>
        </w:rPr>
      </w:pPr>
      <w:r w:rsidRPr="005418AF">
        <w:rPr>
          <w:rFonts w:ascii="Calibri" w:hAnsi="Calibri" w:cs="Calibri"/>
          <w:i/>
          <w:color w:val="000000"/>
        </w:rPr>
        <w:t>E) Emergency Preparedness</w:t>
      </w:r>
      <w:r w:rsidRPr="005418AF">
        <w:rPr>
          <w:rFonts w:ascii="Calibri" w:hAnsi="Calibri" w:cs="Calibri"/>
          <w:color w:val="000000"/>
        </w:rPr>
        <w:t>:  Quarterly response drills are conducted by the Office of Preparedness and Emergency Management (OPEM).</w:t>
      </w: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b/>
          <w:color w:val="000000"/>
        </w:rPr>
        <w:t>VOTE</w:t>
      </w:r>
      <w:r w:rsidRPr="005418AF">
        <w:rPr>
          <w:rFonts w:ascii="Calibri" w:hAnsi="Calibri" w:cs="Calibri"/>
          <w:color w:val="000000"/>
        </w:rPr>
        <w:t xml:space="preserve">: The committee requests Health and Homeland Alert Network quarterly response drills data - most recent data that OPEM can share. </w:t>
      </w:r>
    </w:p>
    <w:p w:rsidR="005418AF" w:rsidRPr="005418AF" w:rsidRDefault="005418AF" w:rsidP="00D113CD">
      <w:pPr>
        <w:numPr>
          <w:ilvl w:val="0"/>
          <w:numId w:val="81"/>
        </w:num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xml:space="preserve">BOH response rates to quarterly drills, </w:t>
      </w:r>
    </w:p>
    <w:p w:rsidR="005418AF" w:rsidRPr="005418AF" w:rsidRDefault="005418AF" w:rsidP="00D113CD">
      <w:pPr>
        <w:numPr>
          <w:ilvl w:val="0"/>
          <w:numId w:val="81"/>
        </w:num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xml:space="preserve"># of towns with updated Emergency Dispensing  Plan </w:t>
      </w:r>
    </w:p>
    <w:p w:rsidR="005418AF" w:rsidRPr="005418AF" w:rsidRDefault="005418AF" w:rsidP="00D113CD">
      <w:pPr>
        <w:numPr>
          <w:ilvl w:val="0"/>
          <w:numId w:val="81"/>
        </w:num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of towns Emergency Dispensing Site plan connected to electronic- Community Emergency Plan</w:t>
      </w:r>
    </w:p>
    <w:p w:rsidR="005418AF" w:rsidRPr="005418AF" w:rsidRDefault="005418AF" w:rsidP="00D113CD">
      <w:pPr>
        <w:numPr>
          <w:ilvl w:val="0"/>
          <w:numId w:val="81"/>
        </w:num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Any other metric for local health preparedness that U.S. Centers for Disease Control is measuring</w:t>
      </w: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xml:space="preserve">David McCready moved to approve the request/proposal. Cheryl Sbarra seconded the motion. All agreed.  The motion passed unanimously. </w:t>
      </w:r>
    </w:p>
    <w:p w:rsidR="005418AF" w:rsidRPr="005418AF" w:rsidRDefault="005418AF" w:rsidP="005418AF">
      <w:pPr>
        <w:autoSpaceDE w:val="0"/>
        <w:autoSpaceDN w:val="0"/>
        <w:adjustRightInd w:val="0"/>
        <w:spacing w:after="0" w:line="240" w:lineRule="auto"/>
        <w:rPr>
          <w:rFonts w:ascii="Calibri" w:hAnsi="Calibri" w:cs="Calibri"/>
          <w:color w:val="000000"/>
        </w:rPr>
      </w:pPr>
    </w:p>
    <w:p w:rsidR="005418AF" w:rsidRPr="005418AF" w:rsidRDefault="005418AF" w:rsidP="00D113CD">
      <w:pPr>
        <w:numPr>
          <w:ilvl w:val="0"/>
          <w:numId w:val="79"/>
        </w:numPr>
        <w:autoSpaceDE w:val="0"/>
        <w:autoSpaceDN w:val="0"/>
        <w:adjustRightInd w:val="0"/>
        <w:spacing w:after="0" w:line="240" w:lineRule="auto"/>
        <w:rPr>
          <w:rFonts w:ascii="Calibri" w:hAnsi="Calibri" w:cs="Calibri"/>
          <w:i/>
          <w:color w:val="000000"/>
        </w:rPr>
      </w:pPr>
      <w:r w:rsidRPr="005418AF">
        <w:rPr>
          <w:rFonts w:ascii="Calibri" w:hAnsi="Calibri" w:cs="Calibri"/>
          <w:i/>
          <w:color w:val="000000"/>
        </w:rPr>
        <w:t xml:space="preserve">F) Safe Drinking Water: </w:t>
      </w:r>
      <w:r w:rsidRPr="005418AF">
        <w:rPr>
          <w:rFonts w:ascii="Calibri" w:hAnsi="Calibri" w:cs="Calibri"/>
          <w:color w:val="000000"/>
        </w:rPr>
        <w:t xml:space="preserve">Not much that we can say we know. Massachusetts Department of Environmental Protection (DEP) does not track Soil Evaluator information. DEP does not have any information on private wells. </w:t>
      </w:r>
    </w:p>
    <w:p w:rsidR="005418AF" w:rsidRPr="005418AF" w:rsidRDefault="005418AF" w:rsidP="005418AF">
      <w:pPr>
        <w:autoSpaceDE w:val="0"/>
        <w:autoSpaceDN w:val="0"/>
        <w:adjustRightInd w:val="0"/>
        <w:spacing w:after="0" w:line="240" w:lineRule="auto"/>
        <w:ind w:left="720"/>
        <w:rPr>
          <w:rFonts w:ascii="Calibri" w:hAnsi="Calibri" w:cs="Calibri"/>
          <w:color w:val="000000"/>
        </w:rPr>
      </w:pPr>
      <w:r w:rsidRPr="005418AF">
        <w:rPr>
          <w:rFonts w:ascii="Calibri" w:hAnsi="Calibri" w:cs="Calibri"/>
          <w:color w:val="000000"/>
        </w:rPr>
        <w:t>Mark Smith will go back and check into Title 5 data at DEP.</w:t>
      </w:r>
    </w:p>
    <w:p w:rsidR="005418AF" w:rsidRPr="009713F5"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xml:space="preserve">The Data Subcommittee reviewed Justeen Hyde’s presentation slides. She provided highlights of 3 articles. She emphasized the “Mean Capacity Score </w:t>
      </w:r>
      <w:proofErr w:type="gramStart"/>
      <w:r w:rsidRPr="005418AF">
        <w:rPr>
          <w:rFonts w:ascii="Calibri" w:hAnsi="Calibri" w:cs="Calibri"/>
          <w:color w:val="000000"/>
        </w:rPr>
        <w:t>Among</w:t>
      </w:r>
      <w:proofErr w:type="gramEnd"/>
      <w:r w:rsidRPr="005418AF">
        <w:rPr>
          <w:rFonts w:ascii="Calibri" w:hAnsi="Calibri" w:cs="Calibri"/>
          <w:color w:val="000000"/>
        </w:rPr>
        <w:t xml:space="preserve"> Each of the 10 Essential Public Health Services” and believes this is the best tool for the Standards Subcommittee, it is an all self-evaluation 25 question tool.  </w:t>
      </w: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lastRenderedPageBreak/>
        <w:t>Presentation format and who would present on Data on November 3 was discussed and decided as a team effort/approach.</w:t>
      </w:r>
    </w:p>
    <w:p w:rsidR="005418AF" w:rsidRPr="005418AF" w:rsidRDefault="005418AF" w:rsidP="005418AF">
      <w:pPr>
        <w:autoSpaceDE w:val="0"/>
        <w:autoSpaceDN w:val="0"/>
        <w:adjustRightInd w:val="0"/>
        <w:spacing w:after="0" w:line="240" w:lineRule="auto"/>
        <w:rPr>
          <w:rFonts w:ascii="Calibri" w:hAnsi="Calibri" w:cs="Calibri"/>
          <w:b/>
          <w:color w:val="000000"/>
        </w:rPr>
      </w:pPr>
    </w:p>
    <w:p w:rsidR="005418AF" w:rsidRPr="005418AF" w:rsidRDefault="005418AF" w:rsidP="005418AF">
      <w:pPr>
        <w:autoSpaceDE w:val="0"/>
        <w:autoSpaceDN w:val="0"/>
        <w:adjustRightInd w:val="0"/>
        <w:spacing w:after="0" w:line="240" w:lineRule="auto"/>
        <w:rPr>
          <w:rFonts w:ascii="Calibri" w:hAnsi="Calibri" w:cs="Calibri"/>
          <w:b/>
          <w:color w:val="000000"/>
        </w:rPr>
      </w:pPr>
      <w:r w:rsidRPr="005418AF">
        <w:rPr>
          <w:rFonts w:ascii="Calibri" w:hAnsi="Calibri" w:cs="Calibri"/>
          <w:b/>
          <w:color w:val="000000"/>
        </w:rPr>
        <w:t xml:space="preserve">Review draft list of minimum standards for local public health from Standards Subcommittee and discuss any data available for each. </w:t>
      </w:r>
    </w:p>
    <w:p w:rsidR="005418AF" w:rsidRPr="005418AF" w:rsidRDefault="005418AF" w:rsidP="005418AF">
      <w:pPr>
        <w:autoSpaceDE w:val="0"/>
        <w:autoSpaceDN w:val="0"/>
        <w:adjustRightInd w:val="0"/>
        <w:spacing w:after="0" w:line="240" w:lineRule="auto"/>
        <w:ind w:left="1440"/>
        <w:rPr>
          <w:rFonts w:ascii="Calibri" w:hAnsi="Calibri" w:cs="Calibri"/>
          <w:color w:val="000000"/>
        </w:rPr>
      </w:pP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 xml:space="preserve">Phoebe Walker shared Standard Subcommittee Recommendation “Three Tiers of Standards” </w:t>
      </w: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Data Subcommittee can comment where appropriate</w:t>
      </w:r>
    </w:p>
    <w:p w:rsidR="005418AF" w:rsidRPr="005418AF" w:rsidRDefault="005418AF" w:rsidP="005418AF">
      <w:pPr>
        <w:autoSpaceDE w:val="0"/>
        <w:autoSpaceDN w:val="0"/>
        <w:adjustRightInd w:val="0"/>
        <w:spacing w:after="0" w:line="240" w:lineRule="auto"/>
        <w:rPr>
          <w:rFonts w:ascii="Calibri" w:hAnsi="Calibri" w:cs="Calibri"/>
          <w:color w:val="000000"/>
        </w:rPr>
      </w:pP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Colorado is a decentralized s</w:t>
      </w:r>
      <w:r w:rsidR="00CB7884">
        <w:rPr>
          <w:rFonts w:ascii="Calibri" w:hAnsi="Calibri" w:cs="Calibri"/>
          <w:color w:val="000000"/>
        </w:rPr>
        <w:t xml:space="preserve">tate and mandated 10 essential </w:t>
      </w:r>
      <w:r w:rsidRPr="005418AF">
        <w:rPr>
          <w:rFonts w:ascii="Calibri" w:hAnsi="Calibri" w:cs="Calibri"/>
          <w:color w:val="000000"/>
        </w:rPr>
        <w:t>services for every health department in 2010 or 2011. Data Subcommittee should explore.</w:t>
      </w:r>
    </w:p>
    <w:p w:rsidR="005418AF" w:rsidRPr="005418AF" w:rsidRDefault="005418AF" w:rsidP="005418AF">
      <w:pPr>
        <w:autoSpaceDE w:val="0"/>
        <w:autoSpaceDN w:val="0"/>
        <w:adjustRightInd w:val="0"/>
        <w:spacing w:after="0" w:line="240" w:lineRule="auto"/>
        <w:rPr>
          <w:rFonts w:ascii="Calibri" w:hAnsi="Calibri" w:cs="Calibri"/>
          <w:color w:val="000000"/>
        </w:rPr>
      </w:pP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Minimum standards recommendation from Standards Subcommittee:</w:t>
      </w:r>
    </w:p>
    <w:p w:rsidR="005418AF" w:rsidRPr="005418AF" w:rsidRDefault="005418AF" w:rsidP="005418AF">
      <w:pPr>
        <w:autoSpaceDE w:val="0"/>
        <w:autoSpaceDN w:val="0"/>
        <w:adjustRightInd w:val="0"/>
        <w:spacing w:after="0" w:line="240" w:lineRule="auto"/>
        <w:rPr>
          <w:rFonts w:ascii="Calibri" w:hAnsi="Calibri" w:cs="Calibri"/>
          <w:color w:val="000000"/>
        </w:rPr>
      </w:pPr>
    </w:p>
    <w:p w:rsidR="005418AF" w:rsidRPr="005418AF" w:rsidRDefault="005418AF" w:rsidP="00D113CD">
      <w:pPr>
        <w:numPr>
          <w:ilvl w:val="0"/>
          <w:numId w:val="79"/>
        </w:num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1</w:t>
      </w:r>
      <w:r w:rsidRPr="005418AF">
        <w:rPr>
          <w:rFonts w:ascii="Calibri" w:hAnsi="Calibri" w:cs="Calibri"/>
          <w:color w:val="000000"/>
          <w:vertAlign w:val="superscript"/>
        </w:rPr>
        <w:t>st</w:t>
      </w:r>
      <w:r w:rsidRPr="005418AF">
        <w:rPr>
          <w:rFonts w:ascii="Calibri" w:hAnsi="Calibri" w:cs="Calibri"/>
          <w:color w:val="000000"/>
        </w:rPr>
        <w:t xml:space="preserve"> Tier: Legally required duties of a Massachusetts Local Health Departments</w:t>
      </w:r>
    </w:p>
    <w:p w:rsidR="005418AF" w:rsidRPr="005418AF" w:rsidRDefault="005418AF" w:rsidP="00D113CD">
      <w:pPr>
        <w:numPr>
          <w:ilvl w:val="0"/>
          <w:numId w:val="79"/>
        </w:num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2</w:t>
      </w:r>
      <w:r w:rsidRPr="005418AF">
        <w:rPr>
          <w:rFonts w:ascii="Calibri" w:hAnsi="Calibri" w:cs="Calibri"/>
          <w:color w:val="000000"/>
          <w:vertAlign w:val="superscript"/>
        </w:rPr>
        <w:t>nd</w:t>
      </w:r>
      <w:r w:rsidRPr="005418AF">
        <w:rPr>
          <w:rFonts w:ascii="Calibri" w:hAnsi="Calibri" w:cs="Calibri"/>
          <w:color w:val="000000"/>
        </w:rPr>
        <w:t xml:space="preserve"> Tier: What everyone deserves: Coverage by a health department that meets the 10 essential services</w:t>
      </w:r>
    </w:p>
    <w:p w:rsidR="005418AF" w:rsidRPr="005418AF" w:rsidRDefault="005418AF" w:rsidP="00D113CD">
      <w:pPr>
        <w:numPr>
          <w:ilvl w:val="0"/>
          <w:numId w:val="79"/>
        </w:num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3</w:t>
      </w:r>
      <w:r w:rsidRPr="005418AF">
        <w:rPr>
          <w:rFonts w:ascii="Calibri" w:hAnsi="Calibri" w:cs="Calibri"/>
          <w:color w:val="000000"/>
          <w:vertAlign w:val="superscript"/>
        </w:rPr>
        <w:t>rd</w:t>
      </w:r>
      <w:r w:rsidRPr="005418AF">
        <w:rPr>
          <w:rFonts w:ascii="Calibri" w:hAnsi="Calibri" w:cs="Calibri"/>
          <w:color w:val="000000"/>
        </w:rPr>
        <w:t xml:space="preserve"> Tier: Gold standard: National Accreditation</w:t>
      </w:r>
    </w:p>
    <w:p w:rsidR="005418AF" w:rsidRPr="005418AF" w:rsidRDefault="005418AF" w:rsidP="005418AF">
      <w:pPr>
        <w:autoSpaceDE w:val="0"/>
        <w:autoSpaceDN w:val="0"/>
        <w:adjustRightInd w:val="0"/>
        <w:spacing w:after="0" w:line="240" w:lineRule="auto"/>
        <w:ind w:left="360"/>
        <w:rPr>
          <w:rFonts w:ascii="Calibri" w:hAnsi="Calibri" w:cs="Calibri"/>
          <w:color w:val="000000"/>
        </w:rPr>
      </w:pPr>
    </w:p>
    <w:p w:rsidR="005418AF" w:rsidRPr="005418AF" w:rsidRDefault="005418AF" w:rsidP="005418AF">
      <w:pPr>
        <w:autoSpaceDE w:val="0"/>
        <w:autoSpaceDN w:val="0"/>
        <w:adjustRightInd w:val="0"/>
        <w:spacing w:after="0" w:line="240" w:lineRule="auto"/>
        <w:ind w:left="360"/>
        <w:rPr>
          <w:rFonts w:ascii="Calibri" w:hAnsi="Calibri" w:cs="Calibri"/>
          <w:color w:val="000000"/>
        </w:rPr>
      </w:pPr>
      <w:r w:rsidRPr="005418AF">
        <w:rPr>
          <w:rFonts w:ascii="Calibri" w:hAnsi="Calibri" w:cs="Calibri"/>
          <w:color w:val="000000"/>
        </w:rPr>
        <w:t>Is there a metric/rubric to determine 3 tiers? (</w:t>
      </w:r>
      <w:proofErr w:type="gramStart"/>
      <w:r w:rsidRPr="005418AF">
        <w:rPr>
          <w:rFonts w:ascii="Calibri" w:hAnsi="Calibri" w:cs="Calibri"/>
          <w:color w:val="000000"/>
        </w:rPr>
        <w:t>this</w:t>
      </w:r>
      <w:proofErr w:type="gramEnd"/>
      <w:r w:rsidRPr="005418AF">
        <w:rPr>
          <w:rFonts w:ascii="Calibri" w:hAnsi="Calibri" w:cs="Calibri"/>
          <w:color w:val="000000"/>
        </w:rPr>
        <w:t xml:space="preserve"> would fall to OLRH to measure)</w:t>
      </w:r>
    </w:p>
    <w:p w:rsidR="005418AF" w:rsidRPr="005418AF" w:rsidRDefault="005418AF" w:rsidP="005418AF">
      <w:pPr>
        <w:autoSpaceDE w:val="0"/>
        <w:autoSpaceDN w:val="0"/>
        <w:adjustRightInd w:val="0"/>
        <w:spacing w:after="0" w:line="240" w:lineRule="auto"/>
        <w:ind w:left="360"/>
        <w:rPr>
          <w:rFonts w:ascii="Calibri" w:hAnsi="Calibri" w:cs="Calibri"/>
          <w:color w:val="000000"/>
        </w:rPr>
      </w:pPr>
      <w:r w:rsidRPr="005418AF">
        <w:rPr>
          <w:rFonts w:ascii="Calibri" w:hAnsi="Calibri" w:cs="Calibri"/>
          <w:color w:val="000000"/>
        </w:rPr>
        <w:t>How do you evaluate standards/metrics and translate into capacity</w:t>
      </w:r>
    </w:p>
    <w:p w:rsidR="005418AF" w:rsidRPr="005418AF" w:rsidRDefault="005418AF" w:rsidP="005418AF">
      <w:pPr>
        <w:autoSpaceDE w:val="0"/>
        <w:autoSpaceDN w:val="0"/>
        <w:adjustRightInd w:val="0"/>
        <w:spacing w:after="0" w:line="240" w:lineRule="auto"/>
        <w:rPr>
          <w:rFonts w:ascii="Calibri" w:hAnsi="Calibri" w:cs="Calibri"/>
          <w:b/>
          <w:color w:val="000000"/>
        </w:rPr>
      </w:pP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b/>
          <w:color w:val="000000"/>
        </w:rPr>
        <w:t xml:space="preserve">National Models: NACCHO Operational Definition of a Functional Local Health Department and 10 Essential Public Health Services -- Discuss whether any additional data exists anywhere to evaluate </w:t>
      </w:r>
      <w:r w:rsidRPr="005418AF">
        <w:rPr>
          <w:rFonts w:ascii="Calibri" w:hAnsi="Calibri" w:cs="Calibri"/>
          <w:color w:val="000000"/>
        </w:rPr>
        <w:t xml:space="preserve">Massachusetts level of success in meeting either. </w:t>
      </w:r>
    </w:p>
    <w:p w:rsidR="005418AF" w:rsidRPr="005418AF" w:rsidRDefault="005418AF" w:rsidP="005418AF">
      <w:pPr>
        <w:autoSpaceDE w:val="0"/>
        <w:autoSpaceDN w:val="0"/>
        <w:adjustRightInd w:val="0"/>
        <w:spacing w:after="0" w:line="240" w:lineRule="auto"/>
        <w:rPr>
          <w:rFonts w:ascii="Calibri" w:hAnsi="Calibri" w:cs="Calibri"/>
          <w:color w:val="000000"/>
        </w:rPr>
      </w:pPr>
    </w:p>
    <w:p w:rsidR="005418AF" w:rsidRPr="005418AF" w:rsidRDefault="005418AF" w:rsidP="005418AF">
      <w:pPr>
        <w:autoSpaceDE w:val="0"/>
        <w:autoSpaceDN w:val="0"/>
        <w:adjustRightInd w:val="0"/>
        <w:spacing w:after="0" w:line="240" w:lineRule="auto"/>
        <w:rPr>
          <w:rFonts w:ascii="Calibri" w:hAnsi="Calibri" w:cs="Calibri"/>
          <w:color w:val="000000"/>
        </w:rPr>
      </w:pPr>
      <w:r w:rsidRPr="005418AF">
        <w:rPr>
          <w:rFonts w:ascii="Calibri" w:hAnsi="Calibri" w:cs="Calibri"/>
          <w:color w:val="000000"/>
        </w:rPr>
        <w:t>Set next meeting time, adjourn</w:t>
      </w:r>
    </w:p>
    <w:p w:rsidR="005418AF" w:rsidRPr="005418AF" w:rsidRDefault="005418AF" w:rsidP="005418AF">
      <w:pPr>
        <w:spacing w:after="0" w:line="240" w:lineRule="auto"/>
        <w:rPr>
          <w:rFonts w:ascii="Calibri" w:hAnsi="Calibri" w:cs="Calibri"/>
          <w:b/>
          <w:color w:val="000000"/>
        </w:rPr>
      </w:pPr>
    </w:p>
    <w:p w:rsidR="005418AF" w:rsidRPr="005418AF" w:rsidRDefault="005418AF" w:rsidP="005418AF">
      <w:pPr>
        <w:spacing w:after="0" w:line="240" w:lineRule="auto"/>
        <w:rPr>
          <w:rFonts w:ascii="Calibri" w:hAnsi="Calibri" w:cs="Calibri"/>
          <w:color w:val="000000"/>
        </w:rPr>
      </w:pPr>
      <w:r w:rsidRPr="005418AF">
        <w:rPr>
          <w:rFonts w:ascii="Calibri" w:hAnsi="Calibri" w:cs="Calibri"/>
          <w:color w:val="000000"/>
        </w:rPr>
        <w:t xml:space="preserve">The Commission meeting on Friday, November 3 will </w:t>
      </w:r>
      <w:r w:rsidR="00CB7884">
        <w:rPr>
          <w:rFonts w:ascii="Calibri" w:hAnsi="Calibri" w:cs="Calibri"/>
          <w:color w:val="000000"/>
        </w:rPr>
        <w:t xml:space="preserve">help </w:t>
      </w:r>
      <w:r w:rsidRPr="005418AF">
        <w:rPr>
          <w:rFonts w:ascii="Calibri" w:hAnsi="Calibri" w:cs="Calibri"/>
          <w:color w:val="000000"/>
        </w:rPr>
        <w:t>inform when the Data Subcommittee meets next.</w:t>
      </w:r>
    </w:p>
    <w:p w:rsidR="005418AF" w:rsidRPr="005418AF" w:rsidRDefault="005418AF" w:rsidP="005418AF">
      <w:pPr>
        <w:spacing w:after="0" w:line="240" w:lineRule="auto"/>
        <w:rPr>
          <w:rFonts w:ascii="Calibri" w:hAnsi="Calibri" w:cs="Calibri"/>
          <w:color w:val="000000"/>
        </w:rPr>
      </w:pPr>
    </w:p>
    <w:p w:rsidR="005418AF" w:rsidRPr="005418AF" w:rsidRDefault="005418AF" w:rsidP="005418AF">
      <w:pPr>
        <w:spacing w:after="0" w:line="240" w:lineRule="auto"/>
        <w:rPr>
          <w:rFonts w:ascii="Calibri" w:hAnsi="Calibri" w:cs="Calibri"/>
          <w:color w:val="000000"/>
        </w:rPr>
      </w:pPr>
      <w:r w:rsidRPr="005418AF">
        <w:rPr>
          <w:rFonts w:ascii="Calibri" w:hAnsi="Calibri" w:cs="Calibri"/>
          <w:color w:val="000000"/>
        </w:rPr>
        <w:t>The following are tentative dates, location to be determined at a later time.</w:t>
      </w:r>
    </w:p>
    <w:p w:rsidR="005418AF" w:rsidRPr="005418AF" w:rsidRDefault="005418AF" w:rsidP="00D113CD">
      <w:pPr>
        <w:numPr>
          <w:ilvl w:val="0"/>
          <w:numId w:val="82"/>
        </w:numPr>
        <w:spacing w:after="0" w:line="240" w:lineRule="auto"/>
        <w:contextualSpacing/>
        <w:rPr>
          <w:rFonts w:ascii="Calibri" w:hAnsi="Calibri" w:cs="Calibri"/>
          <w:color w:val="000000"/>
        </w:rPr>
      </w:pPr>
      <w:r w:rsidRPr="005418AF">
        <w:rPr>
          <w:rFonts w:ascii="Calibri" w:hAnsi="Calibri" w:cs="Calibri"/>
          <w:color w:val="000000"/>
        </w:rPr>
        <w:t>Monday December 11, 10-11:30am</w:t>
      </w:r>
    </w:p>
    <w:p w:rsidR="005418AF" w:rsidRPr="005418AF" w:rsidRDefault="005418AF" w:rsidP="00D113CD">
      <w:pPr>
        <w:numPr>
          <w:ilvl w:val="0"/>
          <w:numId w:val="82"/>
        </w:numPr>
        <w:spacing w:after="0" w:line="240" w:lineRule="auto"/>
        <w:contextualSpacing/>
        <w:rPr>
          <w:rFonts w:ascii="Calibri" w:hAnsi="Calibri" w:cs="Calibri"/>
          <w:color w:val="000000"/>
        </w:rPr>
      </w:pPr>
      <w:r w:rsidRPr="005418AF">
        <w:rPr>
          <w:rFonts w:ascii="Calibri" w:hAnsi="Calibri" w:cs="Calibri"/>
          <w:color w:val="000000"/>
        </w:rPr>
        <w:t>Tuesday,  January  9,  1:30-3pm</w:t>
      </w:r>
    </w:p>
    <w:p w:rsidR="005418AF" w:rsidRPr="005418AF" w:rsidRDefault="005418AF" w:rsidP="005418AF">
      <w:pPr>
        <w:spacing w:after="0" w:line="240" w:lineRule="auto"/>
        <w:jc w:val="center"/>
        <w:rPr>
          <w:rFonts w:ascii="Times New Roman" w:hAnsi="Times New Roman"/>
          <w:b/>
          <w:sz w:val="24"/>
          <w:szCs w:val="24"/>
        </w:rPr>
      </w:pPr>
    </w:p>
    <w:p w:rsidR="005418AF" w:rsidRPr="00CB7884" w:rsidRDefault="005418AF" w:rsidP="005418AF">
      <w:pPr>
        <w:spacing w:after="0" w:line="240" w:lineRule="auto"/>
        <w:jc w:val="center"/>
        <w:rPr>
          <w:b/>
          <w:sz w:val="24"/>
          <w:szCs w:val="24"/>
        </w:rPr>
      </w:pPr>
      <w:r w:rsidRPr="00CB7884">
        <w:rPr>
          <w:b/>
          <w:sz w:val="24"/>
          <w:szCs w:val="24"/>
        </w:rPr>
        <w:t>Documents and Exhibits Used During the October 31, 2017 Meeting</w:t>
      </w:r>
    </w:p>
    <w:p w:rsidR="00441FBB" w:rsidRDefault="00441FBB" w:rsidP="005418AF"/>
    <w:p w:rsidR="005418AF" w:rsidRDefault="005418AF" w:rsidP="005418AF">
      <w:r w:rsidRPr="00CB7884">
        <w:t>PowerPoint slides: Data Subcommittee Report</w:t>
      </w:r>
    </w:p>
    <w:p w:rsidR="00CB7884" w:rsidRPr="00CB7884" w:rsidRDefault="00CB7884" w:rsidP="005418AF"/>
    <w:p w:rsidR="005418AF" w:rsidRDefault="005418AF" w:rsidP="005418AF">
      <w:r w:rsidRPr="00CB7884">
        <w:t xml:space="preserve">Approved by the Special Commission on Local and Regional Public Health </w:t>
      </w:r>
      <w:r w:rsidR="00441FBB">
        <w:t xml:space="preserve">Data </w:t>
      </w:r>
      <w:r w:rsidRPr="00CB7884">
        <w:t>Subcommittee, December 11, 2017</w:t>
      </w:r>
    </w:p>
    <w:p w:rsidR="00685491" w:rsidRPr="00685491" w:rsidRDefault="00685491" w:rsidP="00685491">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685491">
        <w:rPr>
          <w:rFonts w:ascii="Garamond" w:hAnsi="Garamond" w:cs="Calibri"/>
          <w:b/>
          <w:smallCaps/>
          <w:color w:val="17365D"/>
          <w:spacing w:val="5"/>
          <w:kern w:val="28"/>
          <w:sz w:val="32"/>
          <w:szCs w:val="36"/>
        </w:rPr>
        <w:t>Special Commission on Local and Regional Public Health</w:t>
      </w:r>
    </w:p>
    <w:p w:rsidR="00685491" w:rsidRPr="00685491" w:rsidRDefault="00685491" w:rsidP="00685491">
      <w:pPr>
        <w:autoSpaceDE w:val="0"/>
        <w:autoSpaceDN w:val="0"/>
        <w:adjustRightInd w:val="0"/>
        <w:spacing w:after="0" w:line="240" w:lineRule="auto"/>
        <w:rPr>
          <w:rFonts w:ascii="Calibri" w:hAnsi="Calibri" w:cs="Calibri"/>
          <w:color w:val="000000"/>
        </w:rPr>
      </w:pPr>
    </w:p>
    <w:p w:rsidR="00685491" w:rsidRPr="00685491" w:rsidRDefault="00685491" w:rsidP="00685491">
      <w:pPr>
        <w:autoSpaceDE w:val="0"/>
        <w:autoSpaceDN w:val="0"/>
        <w:adjustRightInd w:val="0"/>
        <w:spacing w:after="0" w:line="240" w:lineRule="auto"/>
        <w:jc w:val="center"/>
        <w:rPr>
          <w:rFonts w:ascii="Calibri" w:hAnsi="Calibri" w:cs="Calibri"/>
          <w:b/>
          <w:color w:val="000000"/>
        </w:rPr>
      </w:pPr>
      <w:r w:rsidRPr="00685491">
        <w:rPr>
          <w:rFonts w:ascii="Calibri" w:hAnsi="Calibri" w:cs="Calibri"/>
          <w:b/>
          <w:color w:val="000000"/>
          <w:sz w:val="28"/>
        </w:rPr>
        <w:lastRenderedPageBreak/>
        <w:t>Standards Subcommittee</w:t>
      </w:r>
      <w:r w:rsidRPr="00685491">
        <w:rPr>
          <w:rFonts w:ascii="Calibri" w:hAnsi="Calibri" w:cs="Calibri"/>
          <w:b/>
          <w:color w:val="000000"/>
        </w:rPr>
        <w:t xml:space="preserve"> </w:t>
      </w:r>
    </w:p>
    <w:p w:rsidR="00685491" w:rsidRPr="00685491" w:rsidRDefault="00685491" w:rsidP="00685491">
      <w:pPr>
        <w:autoSpaceDE w:val="0"/>
        <w:autoSpaceDN w:val="0"/>
        <w:adjustRightInd w:val="0"/>
        <w:spacing w:after="0" w:line="240" w:lineRule="auto"/>
        <w:jc w:val="center"/>
        <w:rPr>
          <w:rFonts w:ascii="Calibri" w:hAnsi="Calibri" w:cs="Calibri"/>
          <w:b/>
          <w:color w:val="000000"/>
          <w:sz w:val="28"/>
          <w:szCs w:val="24"/>
        </w:rPr>
      </w:pPr>
    </w:p>
    <w:p w:rsidR="00685491" w:rsidRPr="00685491" w:rsidRDefault="00685491" w:rsidP="00685491">
      <w:pPr>
        <w:autoSpaceDE w:val="0"/>
        <w:autoSpaceDN w:val="0"/>
        <w:adjustRightInd w:val="0"/>
        <w:spacing w:after="0" w:line="240" w:lineRule="auto"/>
        <w:jc w:val="center"/>
        <w:rPr>
          <w:rFonts w:ascii="Calibri" w:hAnsi="Calibri" w:cs="Calibri"/>
          <w:b/>
          <w:color w:val="000000"/>
          <w:sz w:val="24"/>
          <w:szCs w:val="24"/>
        </w:rPr>
      </w:pPr>
      <w:r w:rsidRPr="00685491">
        <w:rPr>
          <w:rFonts w:ascii="Calibri" w:hAnsi="Calibri" w:cs="Calibri"/>
          <w:b/>
          <w:color w:val="000000"/>
          <w:sz w:val="24"/>
          <w:szCs w:val="24"/>
        </w:rPr>
        <w:t>Meeting Agenda</w:t>
      </w:r>
    </w:p>
    <w:p w:rsidR="00685491" w:rsidRPr="00685491" w:rsidRDefault="00685491" w:rsidP="00685491">
      <w:pPr>
        <w:autoSpaceDE w:val="0"/>
        <w:autoSpaceDN w:val="0"/>
        <w:adjustRightInd w:val="0"/>
        <w:spacing w:after="0" w:line="240" w:lineRule="auto"/>
        <w:rPr>
          <w:rFonts w:ascii="Calibri" w:hAnsi="Calibri" w:cs="Calibri"/>
          <w:color w:val="000000"/>
          <w:sz w:val="24"/>
          <w:szCs w:val="24"/>
        </w:rPr>
      </w:pPr>
    </w:p>
    <w:p w:rsidR="00685491" w:rsidRPr="00685491" w:rsidRDefault="00685491" w:rsidP="00685491">
      <w:pPr>
        <w:autoSpaceDE w:val="0"/>
        <w:autoSpaceDN w:val="0"/>
        <w:adjustRightInd w:val="0"/>
        <w:spacing w:after="0" w:line="240" w:lineRule="auto"/>
        <w:jc w:val="center"/>
        <w:rPr>
          <w:rFonts w:ascii="Calibri" w:hAnsi="Calibri" w:cs="Calibri"/>
          <w:color w:val="000000"/>
          <w:sz w:val="24"/>
          <w:szCs w:val="24"/>
        </w:rPr>
      </w:pPr>
      <w:r w:rsidRPr="00685491">
        <w:rPr>
          <w:rFonts w:ascii="Calibri" w:hAnsi="Calibri" w:cs="Calibri"/>
          <w:color w:val="000000"/>
          <w:sz w:val="24"/>
          <w:szCs w:val="24"/>
        </w:rPr>
        <w:t>Friday, November 3, 2017</w:t>
      </w:r>
    </w:p>
    <w:p w:rsidR="00685491" w:rsidRPr="00685491" w:rsidRDefault="00685491" w:rsidP="00685491">
      <w:pPr>
        <w:autoSpaceDE w:val="0"/>
        <w:autoSpaceDN w:val="0"/>
        <w:adjustRightInd w:val="0"/>
        <w:spacing w:after="0" w:line="240" w:lineRule="auto"/>
        <w:jc w:val="center"/>
        <w:rPr>
          <w:rFonts w:ascii="Calibri" w:hAnsi="Calibri" w:cs="Calibri"/>
          <w:color w:val="000000"/>
          <w:sz w:val="24"/>
          <w:szCs w:val="24"/>
        </w:rPr>
      </w:pPr>
      <w:r w:rsidRPr="00685491">
        <w:rPr>
          <w:rFonts w:ascii="Calibri" w:hAnsi="Calibri" w:cs="Calibri"/>
          <w:color w:val="000000"/>
          <w:sz w:val="24"/>
          <w:szCs w:val="24"/>
        </w:rPr>
        <w:t>12:30 p.m. to 1:00 p.m.</w:t>
      </w:r>
    </w:p>
    <w:p w:rsidR="00685491" w:rsidRPr="00685491" w:rsidRDefault="00685491" w:rsidP="00685491">
      <w:pPr>
        <w:autoSpaceDE w:val="0"/>
        <w:autoSpaceDN w:val="0"/>
        <w:adjustRightInd w:val="0"/>
        <w:spacing w:after="0" w:line="240" w:lineRule="auto"/>
        <w:jc w:val="center"/>
        <w:rPr>
          <w:rFonts w:ascii="Calibri" w:hAnsi="Calibri" w:cs="Calibri"/>
          <w:color w:val="000000"/>
          <w:sz w:val="24"/>
          <w:szCs w:val="24"/>
        </w:rPr>
      </w:pPr>
    </w:p>
    <w:p w:rsidR="00685491" w:rsidRPr="00685491" w:rsidRDefault="00685491" w:rsidP="00685491">
      <w:pPr>
        <w:autoSpaceDE w:val="0"/>
        <w:autoSpaceDN w:val="0"/>
        <w:adjustRightInd w:val="0"/>
        <w:spacing w:after="0" w:line="240" w:lineRule="auto"/>
        <w:jc w:val="center"/>
        <w:rPr>
          <w:rFonts w:ascii="Calibri" w:hAnsi="Calibri" w:cs="Calibri"/>
          <w:color w:val="000000"/>
          <w:sz w:val="24"/>
          <w:szCs w:val="24"/>
        </w:rPr>
      </w:pPr>
      <w:r w:rsidRPr="00685491">
        <w:rPr>
          <w:rFonts w:ascii="Calibri" w:hAnsi="Calibri" w:cs="Calibri"/>
          <w:color w:val="000000"/>
          <w:sz w:val="24"/>
          <w:szCs w:val="24"/>
        </w:rPr>
        <w:t>Massachusetts Division of Fisheries and Wildlife</w:t>
      </w:r>
    </w:p>
    <w:p w:rsidR="00685491" w:rsidRPr="00685491" w:rsidRDefault="00685491" w:rsidP="00685491">
      <w:pPr>
        <w:autoSpaceDE w:val="0"/>
        <w:autoSpaceDN w:val="0"/>
        <w:adjustRightInd w:val="0"/>
        <w:spacing w:after="0" w:line="240" w:lineRule="auto"/>
        <w:jc w:val="center"/>
        <w:rPr>
          <w:rFonts w:ascii="Calibri" w:hAnsi="Calibri" w:cs="Calibri"/>
          <w:color w:val="000000"/>
          <w:sz w:val="24"/>
          <w:szCs w:val="24"/>
        </w:rPr>
      </w:pPr>
      <w:r w:rsidRPr="00685491">
        <w:rPr>
          <w:rFonts w:ascii="Calibri" w:hAnsi="Calibri" w:cs="Calibri"/>
          <w:color w:val="000000"/>
          <w:sz w:val="24"/>
          <w:szCs w:val="24"/>
        </w:rPr>
        <w:t>1 Rabbit Hill Road, Westborough, Massachusetts</w:t>
      </w:r>
    </w:p>
    <w:p w:rsidR="00685491" w:rsidRPr="00685491" w:rsidRDefault="00685491" w:rsidP="00685491">
      <w:pPr>
        <w:autoSpaceDE w:val="0"/>
        <w:autoSpaceDN w:val="0"/>
        <w:adjustRightInd w:val="0"/>
        <w:spacing w:after="0" w:line="240" w:lineRule="auto"/>
        <w:rPr>
          <w:rFonts w:ascii="Calibri" w:hAnsi="Calibri" w:cs="Calibri"/>
          <w:color w:val="000000"/>
          <w:sz w:val="24"/>
          <w:szCs w:val="24"/>
        </w:rPr>
      </w:pPr>
    </w:p>
    <w:p w:rsidR="00685491" w:rsidRPr="00685491" w:rsidRDefault="00685491" w:rsidP="00685491">
      <w:pPr>
        <w:autoSpaceDE w:val="0"/>
        <w:autoSpaceDN w:val="0"/>
        <w:adjustRightInd w:val="0"/>
        <w:spacing w:after="0" w:line="240" w:lineRule="auto"/>
        <w:rPr>
          <w:rFonts w:ascii="Calibri" w:hAnsi="Calibri" w:cs="Calibri"/>
          <w:color w:val="000000"/>
          <w:sz w:val="24"/>
          <w:szCs w:val="24"/>
        </w:rPr>
      </w:pPr>
    </w:p>
    <w:p w:rsidR="00685491" w:rsidRPr="00685491" w:rsidRDefault="00685491" w:rsidP="00685491">
      <w:pPr>
        <w:autoSpaceDE w:val="0"/>
        <w:autoSpaceDN w:val="0"/>
        <w:adjustRightInd w:val="0"/>
        <w:spacing w:after="0" w:line="240" w:lineRule="auto"/>
        <w:ind w:left="360"/>
        <w:rPr>
          <w:rFonts w:ascii="Calibri" w:hAnsi="Calibri" w:cs="Calibri"/>
          <w:color w:val="000000"/>
          <w:sz w:val="24"/>
          <w:szCs w:val="24"/>
        </w:rPr>
      </w:pPr>
      <w:r w:rsidRPr="00685491">
        <w:rPr>
          <w:rFonts w:ascii="Calibri" w:hAnsi="Calibri" w:cs="Calibri"/>
          <w:color w:val="000000"/>
          <w:sz w:val="24"/>
          <w:szCs w:val="24"/>
        </w:rPr>
        <w:t xml:space="preserve">12:30 </w:t>
      </w:r>
      <w:r w:rsidRPr="00685491">
        <w:rPr>
          <w:rFonts w:ascii="Calibri" w:hAnsi="Calibri" w:cs="Calibri"/>
          <w:color w:val="000000"/>
          <w:sz w:val="24"/>
          <w:szCs w:val="24"/>
        </w:rPr>
        <w:tab/>
        <w:t>Call to Order</w:t>
      </w:r>
    </w:p>
    <w:p w:rsidR="00685491" w:rsidRPr="00685491" w:rsidRDefault="00685491" w:rsidP="00685491">
      <w:pPr>
        <w:autoSpaceDE w:val="0"/>
        <w:autoSpaceDN w:val="0"/>
        <w:adjustRightInd w:val="0"/>
        <w:spacing w:after="0" w:line="240" w:lineRule="auto"/>
        <w:rPr>
          <w:rFonts w:ascii="Calibri" w:hAnsi="Calibri" w:cs="Calibri"/>
          <w:color w:val="000000"/>
          <w:sz w:val="24"/>
          <w:szCs w:val="24"/>
        </w:rPr>
      </w:pPr>
    </w:p>
    <w:p w:rsidR="00685491" w:rsidRPr="00685491" w:rsidRDefault="00685491" w:rsidP="00685491">
      <w:pPr>
        <w:autoSpaceDE w:val="0"/>
        <w:autoSpaceDN w:val="0"/>
        <w:adjustRightInd w:val="0"/>
        <w:spacing w:after="0" w:line="240" w:lineRule="auto"/>
        <w:ind w:left="360"/>
        <w:rPr>
          <w:rFonts w:ascii="Calibri" w:hAnsi="Calibri" w:cs="Calibri"/>
          <w:color w:val="000000"/>
          <w:sz w:val="24"/>
          <w:szCs w:val="24"/>
        </w:rPr>
      </w:pPr>
      <w:r w:rsidRPr="00685491">
        <w:rPr>
          <w:rFonts w:ascii="Calibri" w:hAnsi="Calibri" w:cs="Calibri"/>
          <w:color w:val="000000"/>
          <w:sz w:val="24"/>
          <w:szCs w:val="24"/>
        </w:rPr>
        <w:tab/>
      </w:r>
      <w:r w:rsidRPr="00685491">
        <w:rPr>
          <w:rFonts w:ascii="Calibri" w:hAnsi="Calibri" w:cs="Calibri"/>
          <w:color w:val="000000"/>
          <w:sz w:val="24"/>
          <w:szCs w:val="24"/>
        </w:rPr>
        <w:tab/>
      </w:r>
      <w:r w:rsidRPr="00685491">
        <w:rPr>
          <w:rFonts w:ascii="Calibri" w:hAnsi="Calibri" w:cs="Calibri"/>
          <w:b/>
          <w:color w:val="000000"/>
          <w:sz w:val="24"/>
          <w:szCs w:val="24"/>
        </w:rPr>
        <w:t>VOTE</w:t>
      </w:r>
      <w:r w:rsidRPr="00685491">
        <w:rPr>
          <w:rFonts w:ascii="Calibri" w:hAnsi="Calibri" w:cs="Calibri"/>
          <w:color w:val="000000"/>
          <w:sz w:val="24"/>
          <w:szCs w:val="24"/>
        </w:rPr>
        <w:t>:  Nomination of Cheryl Sbarra, Subcommittee Chair</w:t>
      </w:r>
    </w:p>
    <w:p w:rsidR="00685491" w:rsidRPr="00685491" w:rsidRDefault="00685491" w:rsidP="00685491">
      <w:pPr>
        <w:autoSpaceDE w:val="0"/>
        <w:autoSpaceDN w:val="0"/>
        <w:adjustRightInd w:val="0"/>
        <w:spacing w:after="0" w:line="240" w:lineRule="auto"/>
        <w:ind w:left="1080" w:firstLine="360"/>
        <w:rPr>
          <w:rFonts w:ascii="Calibri" w:hAnsi="Calibri" w:cs="Calibri"/>
          <w:color w:val="000000"/>
          <w:sz w:val="24"/>
          <w:szCs w:val="24"/>
        </w:rPr>
      </w:pPr>
    </w:p>
    <w:p w:rsidR="00685491" w:rsidRPr="00685491" w:rsidRDefault="00685491" w:rsidP="00685491">
      <w:pPr>
        <w:autoSpaceDE w:val="0"/>
        <w:autoSpaceDN w:val="0"/>
        <w:adjustRightInd w:val="0"/>
        <w:spacing w:after="0" w:line="240" w:lineRule="auto"/>
        <w:ind w:firstLine="360"/>
        <w:rPr>
          <w:rFonts w:ascii="Calibri" w:hAnsi="Calibri" w:cs="Calibri"/>
          <w:color w:val="000000"/>
          <w:sz w:val="24"/>
          <w:szCs w:val="24"/>
        </w:rPr>
      </w:pPr>
      <w:r w:rsidRPr="00685491">
        <w:rPr>
          <w:rFonts w:ascii="Calibri" w:hAnsi="Calibri" w:cs="Calibri"/>
          <w:color w:val="000000"/>
          <w:sz w:val="24"/>
          <w:szCs w:val="24"/>
        </w:rPr>
        <w:tab/>
      </w:r>
      <w:r w:rsidRPr="00685491">
        <w:rPr>
          <w:rFonts w:ascii="Calibri" w:hAnsi="Calibri" w:cs="Calibri"/>
          <w:color w:val="000000"/>
          <w:sz w:val="24"/>
          <w:szCs w:val="24"/>
        </w:rPr>
        <w:tab/>
      </w:r>
      <w:r w:rsidRPr="00685491">
        <w:rPr>
          <w:rFonts w:ascii="Calibri" w:hAnsi="Calibri" w:cs="Calibri"/>
          <w:b/>
          <w:color w:val="000000"/>
          <w:sz w:val="24"/>
          <w:szCs w:val="24"/>
        </w:rPr>
        <w:t>VOTE</w:t>
      </w:r>
      <w:r w:rsidRPr="00685491">
        <w:rPr>
          <w:rFonts w:ascii="Calibri" w:hAnsi="Calibri" w:cs="Calibri"/>
          <w:color w:val="000000"/>
          <w:sz w:val="24"/>
          <w:szCs w:val="24"/>
        </w:rPr>
        <w:t>: Approve minutes of October 23, 2017 meeting</w:t>
      </w:r>
    </w:p>
    <w:p w:rsidR="00685491" w:rsidRPr="00685491" w:rsidRDefault="00685491" w:rsidP="00685491">
      <w:pPr>
        <w:autoSpaceDE w:val="0"/>
        <w:autoSpaceDN w:val="0"/>
        <w:adjustRightInd w:val="0"/>
        <w:spacing w:after="0" w:line="240" w:lineRule="auto"/>
        <w:ind w:left="1080" w:firstLine="360"/>
        <w:rPr>
          <w:rFonts w:ascii="Calibri" w:hAnsi="Calibri" w:cs="Calibri"/>
          <w:color w:val="000000"/>
          <w:sz w:val="24"/>
          <w:szCs w:val="24"/>
        </w:rPr>
      </w:pPr>
    </w:p>
    <w:p w:rsidR="00685491" w:rsidRPr="00685491" w:rsidRDefault="00685491" w:rsidP="00685491">
      <w:pPr>
        <w:autoSpaceDE w:val="0"/>
        <w:autoSpaceDN w:val="0"/>
        <w:adjustRightInd w:val="0"/>
        <w:spacing w:after="0" w:line="240" w:lineRule="auto"/>
        <w:ind w:left="1440" w:hanging="1080"/>
        <w:rPr>
          <w:rFonts w:cs="Garamond"/>
          <w:color w:val="000000"/>
          <w:sz w:val="24"/>
          <w:szCs w:val="24"/>
        </w:rPr>
      </w:pPr>
      <w:r w:rsidRPr="00685491">
        <w:rPr>
          <w:rFonts w:cs="Calibri"/>
          <w:color w:val="000000"/>
          <w:sz w:val="24"/>
          <w:szCs w:val="24"/>
        </w:rPr>
        <w:tab/>
        <w:t>Review and discuss Standards Subcommittee presentation at the November 3, 2017 meeting of the Special Commission</w:t>
      </w:r>
    </w:p>
    <w:p w:rsidR="00685491" w:rsidRPr="00685491" w:rsidRDefault="00685491" w:rsidP="00685491">
      <w:pPr>
        <w:autoSpaceDE w:val="0"/>
        <w:autoSpaceDN w:val="0"/>
        <w:adjustRightInd w:val="0"/>
        <w:spacing w:after="0" w:line="240" w:lineRule="auto"/>
        <w:ind w:left="1440"/>
        <w:rPr>
          <w:rFonts w:cs="Garamond"/>
          <w:color w:val="000000"/>
          <w:sz w:val="24"/>
          <w:szCs w:val="24"/>
        </w:rPr>
      </w:pPr>
    </w:p>
    <w:p w:rsidR="00685491" w:rsidRPr="00685491" w:rsidRDefault="00685491" w:rsidP="00685491">
      <w:pPr>
        <w:autoSpaceDE w:val="0"/>
        <w:autoSpaceDN w:val="0"/>
        <w:adjustRightInd w:val="0"/>
        <w:spacing w:after="0" w:line="240" w:lineRule="auto"/>
        <w:ind w:left="720" w:firstLine="720"/>
        <w:rPr>
          <w:rFonts w:cs="Garamond"/>
          <w:color w:val="000000"/>
          <w:sz w:val="24"/>
          <w:szCs w:val="24"/>
        </w:rPr>
      </w:pPr>
      <w:r w:rsidRPr="00685491">
        <w:rPr>
          <w:rFonts w:cs="Garamond"/>
          <w:color w:val="000000"/>
          <w:sz w:val="24"/>
          <w:szCs w:val="24"/>
        </w:rPr>
        <w:t>Next steps</w:t>
      </w:r>
    </w:p>
    <w:p w:rsidR="00685491" w:rsidRPr="00685491" w:rsidRDefault="00685491" w:rsidP="00685491">
      <w:pPr>
        <w:autoSpaceDE w:val="0"/>
        <w:autoSpaceDN w:val="0"/>
        <w:adjustRightInd w:val="0"/>
        <w:spacing w:after="0" w:line="240" w:lineRule="auto"/>
        <w:ind w:left="720" w:firstLine="720"/>
        <w:rPr>
          <w:rFonts w:cs="Garamond"/>
          <w:color w:val="000000"/>
          <w:sz w:val="24"/>
          <w:szCs w:val="24"/>
        </w:rPr>
      </w:pPr>
    </w:p>
    <w:p w:rsidR="00685491" w:rsidRPr="00685491" w:rsidRDefault="00685491" w:rsidP="00685491">
      <w:pPr>
        <w:autoSpaceDE w:val="0"/>
        <w:autoSpaceDN w:val="0"/>
        <w:adjustRightInd w:val="0"/>
        <w:spacing w:after="0" w:line="240" w:lineRule="auto"/>
        <w:ind w:left="720" w:firstLine="720"/>
        <w:rPr>
          <w:rFonts w:cs="Calibri"/>
          <w:color w:val="000000"/>
          <w:sz w:val="24"/>
          <w:szCs w:val="24"/>
        </w:rPr>
      </w:pPr>
      <w:r w:rsidRPr="00685491">
        <w:rPr>
          <w:rFonts w:cs="Garamond"/>
          <w:color w:val="000000"/>
          <w:sz w:val="24"/>
          <w:szCs w:val="24"/>
        </w:rPr>
        <w:t>Set next meeting date</w:t>
      </w:r>
    </w:p>
    <w:p w:rsidR="00685491" w:rsidRPr="00685491" w:rsidRDefault="00685491" w:rsidP="00685491">
      <w:pPr>
        <w:autoSpaceDE w:val="0"/>
        <w:autoSpaceDN w:val="0"/>
        <w:adjustRightInd w:val="0"/>
        <w:spacing w:after="0" w:line="240" w:lineRule="auto"/>
        <w:rPr>
          <w:rFonts w:ascii="Calibri" w:hAnsi="Calibri" w:cs="Calibri"/>
          <w:color w:val="000000"/>
          <w:sz w:val="24"/>
          <w:szCs w:val="24"/>
        </w:rPr>
      </w:pPr>
    </w:p>
    <w:p w:rsidR="00685491" w:rsidRPr="00685491" w:rsidRDefault="00685491" w:rsidP="00CB7884">
      <w:r w:rsidRPr="00685491">
        <w:t>1:00</w:t>
      </w:r>
      <w:r w:rsidRPr="00685491">
        <w:tab/>
        <w:t>Adjourn</w:t>
      </w:r>
    </w:p>
    <w:p w:rsidR="00685491" w:rsidRPr="00685491" w:rsidRDefault="00685491" w:rsidP="00CB7884"/>
    <w:p w:rsidR="00685491" w:rsidRPr="00685491" w:rsidRDefault="00685491" w:rsidP="008A3255"/>
    <w:p w:rsidR="00685491" w:rsidRDefault="00685491" w:rsidP="008A3255">
      <w:pPr>
        <w:rPr>
          <w:rFonts w:ascii="Garamond" w:hAnsi="Garamond"/>
          <w:b/>
          <w:smallCaps/>
          <w:color w:val="17365D"/>
          <w:spacing w:val="5"/>
          <w:kern w:val="28"/>
          <w:sz w:val="32"/>
          <w:szCs w:val="36"/>
        </w:rPr>
      </w:pPr>
    </w:p>
    <w:p w:rsidR="00685491" w:rsidRDefault="00685491" w:rsidP="008A3255">
      <w:pPr>
        <w:rPr>
          <w:rFonts w:ascii="Garamond" w:hAnsi="Garamond"/>
          <w:b/>
          <w:smallCaps/>
          <w:color w:val="17365D"/>
          <w:spacing w:val="5"/>
          <w:kern w:val="28"/>
          <w:sz w:val="32"/>
          <w:szCs w:val="36"/>
        </w:rPr>
      </w:pPr>
    </w:p>
    <w:p w:rsidR="00685491" w:rsidRDefault="00685491" w:rsidP="008A3255"/>
    <w:p w:rsidR="008A3255" w:rsidRDefault="008A3255" w:rsidP="008A3255"/>
    <w:p w:rsidR="00441FBB" w:rsidRDefault="00441FBB">
      <w:pPr>
        <w:rPr>
          <w:rFonts w:ascii="Garamond" w:hAnsi="Garamond" w:cs="Calibri"/>
          <w:b/>
          <w:smallCaps/>
          <w:color w:val="17365D"/>
          <w:spacing w:val="5"/>
          <w:kern w:val="28"/>
          <w:sz w:val="32"/>
          <w:szCs w:val="36"/>
        </w:rPr>
      </w:pPr>
      <w:r>
        <w:rPr>
          <w:rFonts w:ascii="Garamond" w:hAnsi="Garamond" w:cs="Calibri"/>
          <w:b/>
          <w:smallCaps/>
          <w:color w:val="17365D"/>
          <w:spacing w:val="5"/>
          <w:kern w:val="28"/>
          <w:sz w:val="32"/>
          <w:szCs w:val="36"/>
        </w:rPr>
        <w:br w:type="page"/>
      </w:r>
    </w:p>
    <w:p w:rsidR="00685491" w:rsidRPr="00685491" w:rsidRDefault="00685491" w:rsidP="00685491">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685491">
        <w:rPr>
          <w:rFonts w:ascii="Garamond" w:hAnsi="Garamond" w:cs="Calibri"/>
          <w:b/>
          <w:smallCaps/>
          <w:color w:val="17365D"/>
          <w:spacing w:val="5"/>
          <w:kern w:val="28"/>
          <w:sz w:val="32"/>
          <w:szCs w:val="36"/>
        </w:rPr>
        <w:lastRenderedPageBreak/>
        <w:t>Special Commission on Local and Regional Public Health</w:t>
      </w:r>
    </w:p>
    <w:p w:rsidR="00685491" w:rsidRPr="00685491" w:rsidRDefault="00685491" w:rsidP="00685491">
      <w:pPr>
        <w:autoSpaceDE w:val="0"/>
        <w:autoSpaceDN w:val="0"/>
        <w:adjustRightInd w:val="0"/>
        <w:spacing w:after="0" w:line="240" w:lineRule="auto"/>
        <w:rPr>
          <w:rFonts w:ascii="Calibri" w:hAnsi="Calibri" w:cs="Calibri"/>
          <w:color w:val="000000"/>
        </w:rPr>
      </w:pPr>
    </w:p>
    <w:p w:rsidR="00685491" w:rsidRPr="00326729" w:rsidRDefault="00685491" w:rsidP="00685491">
      <w:pPr>
        <w:spacing w:after="0"/>
        <w:jc w:val="center"/>
        <w:rPr>
          <w:rFonts w:eastAsiaTheme="minorHAnsi" w:cstheme="minorBidi"/>
          <w:b/>
          <w:sz w:val="28"/>
        </w:rPr>
      </w:pPr>
      <w:r w:rsidRPr="00326729">
        <w:rPr>
          <w:rFonts w:eastAsiaTheme="minorHAnsi" w:cstheme="minorBidi"/>
          <w:b/>
          <w:sz w:val="28"/>
        </w:rPr>
        <w:t>Standards Subcommittee Meeting Minutes</w:t>
      </w:r>
    </w:p>
    <w:p w:rsidR="00685491" w:rsidRPr="00685491" w:rsidRDefault="00685491" w:rsidP="00685491">
      <w:pPr>
        <w:spacing w:after="0"/>
        <w:jc w:val="center"/>
        <w:rPr>
          <w:rFonts w:eastAsiaTheme="minorHAnsi" w:cstheme="minorBidi"/>
          <w:sz w:val="24"/>
        </w:rPr>
      </w:pPr>
      <w:r w:rsidRPr="00685491">
        <w:rPr>
          <w:rFonts w:eastAsiaTheme="minorHAnsi" w:cstheme="minorBidi"/>
          <w:sz w:val="24"/>
        </w:rPr>
        <w:t>November 3, 2017</w:t>
      </w:r>
    </w:p>
    <w:p w:rsidR="00685491" w:rsidRPr="00685491" w:rsidRDefault="00685491" w:rsidP="00685491">
      <w:pPr>
        <w:tabs>
          <w:tab w:val="left" w:pos="1440"/>
        </w:tabs>
        <w:spacing w:after="0" w:line="240" w:lineRule="auto"/>
        <w:ind w:left="1440" w:hanging="1440"/>
        <w:jc w:val="center"/>
        <w:rPr>
          <w:rFonts w:eastAsiaTheme="minorHAnsi" w:cstheme="minorBidi"/>
          <w:sz w:val="24"/>
          <w:szCs w:val="24"/>
        </w:rPr>
      </w:pPr>
      <w:r w:rsidRPr="00685491">
        <w:rPr>
          <w:rFonts w:eastAsiaTheme="minorHAnsi" w:cstheme="minorBidi"/>
          <w:sz w:val="24"/>
          <w:szCs w:val="24"/>
        </w:rPr>
        <w:t>Massachusetts Division of Fisheries and Wildlife</w:t>
      </w:r>
    </w:p>
    <w:p w:rsidR="00685491" w:rsidRPr="00685491" w:rsidRDefault="00685491" w:rsidP="00685491">
      <w:pPr>
        <w:tabs>
          <w:tab w:val="left" w:pos="1440"/>
        </w:tabs>
        <w:spacing w:after="0" w:line="240" w:lineRule="auto"/>
        <w:ind w:left="1440" w:hanging="1440"/>
        <w:jc w:val="center"/>
        <w:rPr>
          <w:rFonts w:eastAsiaTheme="minorHAnsi" w:cstheme="minorBidi"/>
          <w:sz w:val="24"/>
          <w:szCs w:val="24"/>
        </w:rPr>
      </w:pPr>
      <w:r w:rsidRPr="00685491">
        <w:rPr>
          <w:rFonts w:eastAsiaTheme="minorHAnsi" w:cstheme="minorBidi"/>
          <w:sz w:val="24"/>
          <w:szCs w:val="24"/>
        </w:rPr>
        <w:t>1 Rabbit Hill Road, Westborough, MA</w:t>
      </w:r>
    </w:p>
    <w:p w:rsidR="00685491" w:rsidRPr="00685491" w:rsidRDefault="00685491" w:rsidP="00685491">
      <w:pPr>
        <w:spacing w:after="0"/>
        <w:rPr>
          <w:rFonts w:eastAsiaTheme="minorHAnsi" w:cstheme="minorBidi"/>
          <w:b/>
          <w:u w:val="single"/>
        </w:rPr>
      </w:pPr>
    </w:p>
    <w:p w:rsidR="00685491" w:rsidRPr="00685491" w:rsidRDefault="00685491" w:rsidP="00685491">
      <w:pPr>
        <w:spacing w:after="0"/>
        <w:ind w:left="2160" w:hanging="2160"/>
        <w:rPr>
          <w:rFonts w:eastAsiaTheme="minorHAnsi" w:cstheme="minorBidi"/>
        </w:rPr>
      </w:pPr>
      <w:r w:rsidRPr="00685491">
        <w:rPr>
          <w:rFonts w:eastAsiaTheme="minorHAnsi" w:cstheme="minorBidi"/>
          <w:b/>
        </w:rPr>
        <w:t xml:space="preserve">Members Present:  </w:t>
      </w:r>
      <w:r w:rsidRPr="00685491">
        <w:rPr>
          <w:rFonts w:eastAsiaTheme="minorHAnsi" w:cstheme="minorBidi"/>
          <w:b/>
        </w:rPr>
        <w:tab/>
      </w:r>
      <w:r w:rsidRPr="00685491">
        <w:rPr>
          <w:rFonts w:eastAsiaTheme="minorHAnsi" w:cstheme="minorBidi"/>
        </w:rPr>
        <w:t xml:space="preserve">Terri Khoury, Maria Pelletier, Phoebe Walker, Cheryl Sbarra, Bernie Sullivan, Steven Ward </w:t>
      </w:r>
    </w:p>
    <w:p w:rsidR="00685491" w:rsidRPr="00685491" w:rsidRDefault="00685491" w:rsidP="00685491">
      <w:pPr>
        <w:spacing w:after="0"/>
        <w:rPr>
          <w:rFonts w:eastAsiaTheme="minorHAnsi" w:cstheme="minorBidi"/>
        </w:rPr>
      </w:pPr>
      <w:r w:rsidRPr="00685491">
        <w:rPr>
          <w:rFonts w:eastAsiaTheme="minorHAnsi" w:cstheme="minorBidi"/>
          <w:b/>
        </w:rPr>
        <w:t xml:space="preserve">Members Absent:  </w:t>
      </w:r>
      <w:r w:rsidRPr="00685491">
        <w:rPr>
          <w:rFonts w:eastAsiaTheme="minorHAnsi" w:cstheme="minorBidi"/>
          <w:b/>
        </w:rPr>
        <w:tab/>
      </w:r>
      <w:r w:rsidRPr="00685491">
        <w:rPr>
          <w:rFonts w:eastAsiaTheme="minorHAnsi" w:cstheme="minorBidi"/>
        </w:rPr>
        <w:t>Sharon Cameron, Laura Kittross</w:t>
      </w:r>
    </w:p>
    <w:p w:rsidR="00685491" w:rsidRPr="00685491" w:rsidRDefault="00685491" w:rsidP="00685491">
      <w:pPr>
        <w:spacing w:after="0"/>
        <w:rPr>
          <w:rFonts w:eastAsiaTheme="minorHAnsi" w:cstheme="minorBidi"/>
        </w:rPr>
      </w:pPr>
      <w:r w:rsidRPr="00685491">
        <w:rPr>
          <w:rFonts w:eastAsiaTheme="minorHAnsi" w:cstheme="minorBidi"/>
          <w:b/>
        </w:rPr>
        <w:t xml:space="preserve">Staff: </w:t>
      </w:r>
      <w:r w:rsidRPr="00685491">
        <w:rPr>
          <w:rFonts w:eastAsiaTheme="minorHAnsi" w:cstheme="minorBidi"/>
          <w:b/>
        </w:rPr>
        <w:tab/>
      </w:r>
      <w:r w:rsidRPr="00685491">
        <w:rPr>
          <w:rFonts w:eastAsiaTheme="minorHAnsi" w:cstheme="minorBidi"/>
          <w:b/>
        </w:rPr>
        <w:tab/>
      </w:r>
      <w:r w:rsidRPr="00685491">
        <w:rPr>
          <w:rFonts w:eastAsiaTheme="minorHAnsi" w:cstheme="minorBidi"/>
          <w:b/>
        </w:rPr>
        <w:tab/>
      </w:r>
      <w:r w:rsidRPr="00685491">
        <w:rPr>
          <w:rFonts w:eastAsiaTheme="minorHAnsi" w:cstheme="minorBidi"/>
        </w:rPr>
        <w:t>Erica Piedade and Ron O’Connor</w:t>
      </w:r>
    </w:p>
    <w:p w:rsidR="00685491" w:rsidRPr="00685491" w:rsidRDefault="00685491" w:rsidP="00685491">
      <w:pPr>
        <w:spacing w:after="0"/>
        <w:rPr>
          <w:rFonts w:eastAsiaTheme="minorHAnsi" w:cstheme="minorBidi"/>
        </w:rPr>
      </w:pPr>
      <w:r w:rsidRPr="00685491">
        <w:rPr>
          <w:rFonts w:eastAsiaTheme="minorHAnsi" w:cstheme="minorBidi"/>
          <w:b/>
        </w:rPr>
        <w:t xml:space="preserve">Non-member: </w:t>
      </w:r>
      <w:r w:rsidRPr="00685491">
        <w:rPr>
          <w:rFonts w:eastAsiaTheme="minorHAnsi" w:cstheme="minorBidi"/>
        </w:rPr>
        <w:tab/>
      </w:r>
      <w:r w:rsidRPr="00685491">
        <w:rPr>
          <w:rFonts w:eastAsiaTheme="minorHAnsi" w:cstheme="minorBidi"/>
        </w:rPr>
        <w:tab/>
        <w:t xml:space="preserve">None </w:t>
      </w:r>
    </w:p>
    <w:p w:rsidR="00685491" w:rsidRPr="00685491" w:rsidRDefault="00685491" w:rsidP="00685491">
      <w:pPr>
        <w:spacing w:after="0"/>
        <w:ind w:firstLine="720"/>
        <w:rPr>
          <w:rFonts w:eastAsiaTheme="minorHAnsi" w:cstheme="minorBidi"/>
        </w:rPr>
      </w:pPr>
    </w:p>
    <w:p w:rsidR="00685491" w:rsidRPr="00685491" w:rsidRDefault="00685491" w:rsidP="00685491">
      <w:pPr>
        <w:spacing w:after="0"/>
        <w:rPr>
          <w:rFonts w:eastAsiaTheme="minorHAnsi" w:cstheme="minorBidi"/>
        </w:rPr>
      </w:pPr>
      <w:r w:rsidRPr="00685491">
        <w:rPr>
          <w:rFonts w:eastAsiaTheme="minorHAnsi" w:cstheme="minorBidi"/>
        </w:rPr>
        <w:t xml:space="preserve">The meeting was called to order at 12:30 p.m.  A quorum was present. </w:t>
      </w:r>
    </w:p>
    <w:p w:rsidR="00685491" w:rsidRPr="00685491" w:rsidRDefault="00685491" w:rsidP="00685491">
      <w:pPr>
        <w:spacing w:after="0"/>
        <w:rPr>
          <w:rFonts w:eastAsiaTheme="minorHAnsi" w:cstheme="minorBidi"/>
        </w:rPr>
      </w:pPr>
    </w:p>
    <w:p w:rsidR="00685491" w:rsidRPr="00A573EF" w:rsidRDefault="00685491" w:rsidP="00685491">
      <w:pPr>
        <w:spacing w:after="0"/>
        <w:rPr>
          <w:rFonts w:eastAsiaTheme="minorHAnsi" w:cstheme="minorBidi"/>
          <w:b/>
        </w:rPr>
      </w:pPr>
      <w:r w:rsidRPr="00685491">
        <w:rPr>
          <w:rFonts w:eastAsiaTheme="minorHAnsi" w:cstheme="minorBidi"/>
          <w:b/>
        </w:rPr>
        <w:t>Ap</w:t>
      </w:r>
      <w:r w:rsidR="00A573EF">
        <w:rPr>
          <w:rFonts w:eastAsiaTheme="minorHAnsi" w:cstheme="minorBidi"/>
          <w:b/>
        </w:rPr>
        <w:t>pointment of Subcommittee Chair</w:t>
      </w:r>
    </w:p>
    <w:p w:rsidR="00685491" w:rsidRPr="00685491" w:rsidRDefault="00685491" w:rsidP="00685491">
      <w:pPr>
        <w:spacing w:after="0"/>
        <w:rPr>
          <w:rFonts w:eastAsiaTheme="minorHAnsi" w:cstheme="minorBidi"/>
        </w:rPr>
      </w:pPr>
      <w:r w:rsidRPr="00685491">
        <w:rPr>
          <w:rFonts w:eastAsiaTheme="minorHAnsi" w:cstheme="minorBidi"/>
        </w:rPr>
        <w:t>At the October 23, 2017 Standards Subcommittee meeting, members recommended Cheryl Sbarra as subcommittee chair. She indicated her willingness to serve after that meeting.</w:t>
      </w:r>
    </w:p>
    <w:p w:rsidR="00685491" w:rsidRPr="00685491" w:rsidRDefault="00685491" w:rsidP="00685491">
      <w:pPr>
        <w:spacing w:after="0"/>
        <w:rPr>
          <w:rFonts w:eastAsiaTheme="minorHAnsi" w:cstheme="minorBidi"/>
        </w:rPr>
      </w:pPr>
    </w:p>
    <w:p w:rsidR="00685491" w:rsidRPr="00685491" w:rsidRDefault="00685491" w:rsidP="00685491">
      <w:pPr>
        <w:spacing w:after="0" w:line="240" w:lineRule="auto"/>
        <w:rPr>
          <w:rFonts w:eastAsiaTheme="minorHAnsi" w:cstheme="minorBidi"/>
        </w:rPr>
      </w:pPr>
      <w:r w:rsidRPr="00685491">
        <w:rPr>
          <w:rFonts w:eastAsiaTheme="minorHAnsi" w:cstheme="minorBidi"/>
          <w:b/>
        </w:rPr>
        <w:t>VOTE</w:t>
      </w:r>
      <w:r w:rsidRPr="00685491">
        <w:rPr>
          <w:rFonts w:eastAsiaTheme="minorHAnsi" w:cstheme="minorBidi"/>
        </w:rPr>
        <w:t>: Phoebe Walker moved to appoint Cheryl Sbarra as Chair of the Standard Subcommittee. Terri Khoury seconded the motion. The motion passed unanimously.</w:t>
      </w:r>
    </w:p>
    <w:p w:rsidR="00685491" w:rsidRPr="00685491" w:rsidRDefault="00685491" w:rsidP="00685491">
      <w:pPr>
        <w:spacing w:after="0"/>
        <w:rPr>
          <w:rFonts w:eastAsiaTheme="minorHAnsi" w:cstheme="minorBidi"/>
        </w:rPr>
      </w:pPr>
    </w:p>
    <w:p w:rsidR="00685491" w:rsidRPr="00A573EF" w:rsidRDefault="00685491" w:rsidP="00685491">
      <w:pPr>
        <w:spacing w:after="0"/>
        <w:rPr>
          <w:rFonts w:eastAsiaTheme="minorHAnsi" w:cstheme="minorBidi"/>
          <w:b/>
        </w:rPr>
      </w:pPr>
      <w:r w:rsidRPr="00685491">
        <w:rPr>
          <w:rFonts w:eastAsiaTheme="minorHAnsi" w:cstheme="minorBidi"/>
          <w:b/>
        </w:rPr>
        <w:t>Presentation of Standards Subcommittee R</w:t>
      </w:r>
      <w:r w:rsidR="00A573EF">
        <w:rPr>
          <w:rFonts w:eastAsiaTheme="minorHAnsi" w:cstheme="minorBidi"/>
          <w:b/>
        </w:rPr>
        <w:t>eport to the Special Commission</w:t>
      </w:r>
    </w:p>
    <w:p w:rsidR="00685491" w:rsidRPr="00685491" w:rsidRDefault="00685491" w:rsidP="00685491">
      <w:pPr>
        <w:spacing w:after="0"/>
        <w:rPr>
          <w:rFonts w:eastAsiaTheme="minorHAnsi" w:cstheme="minorBidi"/>
        </w:rPr>
      </w:pPr>
      <w:r w:rsidRPr="00685491">
        <w:rPr>
          <w:rFonts w:eastAsiaTheme="minorHAnsi" w:cstheme="minorBidi"/>
        </w:rPr>
        <w:t xml:space="preserve">Subcommittee members reviewed the slide presentation on the recommended minimum standards.  </w:t>
      </w:r>
    </w:p>
    <w:p w:rsidR="00685491" w:rsidRPr="00685491" w:rsidRDefault="00685491" w:rsidP="00685491">
      <w:pPr>
        <w:spacing w:after="0"/>
        <w:rPr>
          <w:rFonts w:eastAsiaTheme="minorHAnsi" w:cstheme="minorBidi"/>
        </w:rPr>
      </w:pPr>
      <w:r w:rsidRPr="00685491">
        <w:rPr>
          <w:rFonts w:eastAsiaTheme="minorHAnsi" w:cstheme="minorBidi"/>
        </w:rPr>
        <w:t xml:space="preserve">Cheryl Sbarra, Ron O’Connor, Terri Khoury and Steve Ward decided they would present and answer questions as a group, each taking a different section or topic of the slide set.  </w:t>
      </w:r>
    </w:p>
    <w:p w:rsidR="00685491" w:rsidRPr="00685491" w:rsidRDefault="00685491" w:rsidP="00685491">
      <w:pPr>
        <w:spacing w:after="0"/>
        <w:rPr>
          <w:rFonts w:eastAsiaTheme="minorHAnsi" w:cstheme="minorBidi"/>
        </w:rPr>
      </w:pPr>
    </w:p>
    <w:p w:rsidR="00685491" w:rsidRPr="00685491" w:rsidRDefault="00685491" w:rsidP="00685491">
      <w:pPr>
        <w:spacing w:after="0"/>
        <w:rPr>
          <w:rFonts w:eastAsiaTheme="minorHAnsi" w:cstheme="minorBidi"/>
          <w:b/>
        </w:rPr>
      </w:pPr>
      <w:r w:rsidRPr="00685491">
        <w:rPr>
          <w:rFonts w:eastAsiaTheme="minorHAnsi" w:cstheme="minorBidi"/>
          <w:b/>
        </w:rPr>
        <w:t>Adjourn</w:t>
      </w:r>
    </w:p>
    <w:p w:rsidR="00685491" w:rsidRPr="00685491" w:rsidRDefault="00685491" w:rsidP="00685491">
      <w:pPr>
        <w:spacing w:after="0" w:line="240" w:lineRule="auto"/>
        <w:rPr>
          <w:rFonts w:eastAsiaTheme="minorHAnsi" w:cstheme="minorBidi"/>
        </w:rPr>
      </w:pPr>
    </w:p>
    <w:p w:rsidR="00685491" w:rsidRPr="00685491" w:rsidRDefault="00685491" w:rsidP="00685491">
      <w:pPr>
        <w:spacing w:after="0" w:line="240" w:lineRule="auto"/>
        <w:rPr>
          <w:rFonts w:eastAsiaTheme="minorHAnsi" w:cstheme="minorBidi"/>
        </w:rPr>
      </w:pPr>
      <w:r w:rsidRPr="00685491">
        <w:rPr>
          <w:rFonts w:eastAsiaTheme="minorHAnsi" w:cstheme="minorBidi"/>
          <w:b/>
        </w:rPr>
        <w:t>VOTE</w:t>
      </w:r>
      <w:r w:rsidRPr="00685491">
        <w:rPr>
          <w:rFonts w:eastAsiaTheme="minorHAnsi" w:cstheme="minorBidi"/>
        </w:rPr>
        <w:t>: Terri Khoury moved to adjourn the meeting. Cheryl Sbarra seconded the motion. The motion passed unanimously.</w:t>
      </w:r>
    </w:p>
    <w:p w:rsidR="00685491" w:rsidRPr="00685491" w:rsidRDefault="00685491" w:rsidP="00685491">
      <w:pPr>
        <w:spacing w:after="0" w:line="240" w:lineRule="auto"/>
        <w:rPr>
          <w:rFonts w:eastAsiaTheme="minorHAnsi" w:cstheme="minorBidi"/>
        </w:rPr>
      </w:pPr>
    </w:p>
    <w:p w:rsidR="00685491" w:rsidRDefault="00685491" w:rsidP="00685491">
      <w:pPr>
        <w:spacing w:after="0"/>
        <w:rPr>
          <w:rFonts w:eastAsiaTheme="minorHAnsi" w:cstheme="minorBidi"/>
        </w:rPr>
      </w:pPr>
      <w:r w:rsidRPr="00685491">
        <w:rPr>
          <w:rFonts w:eastAsiaTheme="minorHAnsi" w:cstheme="minorBidi"/>
        </w:rPr>
        <w:t xml:space="preserve">The meeting adjourned at 1:00 </w:t>
      </w:r>
      <w:r w:rsidR="00BF50B7" w:rsidRPr="00685491">
        <w:rPr>
          <w:rFonts w:eastAsiaTheme="minorHAnsi" w:cstheme="minorBidi"/>
        </w:rPr>
        <w:t>p</w:t>
      </w:r>
      <w:r w:rsidR="00BF50B7">
        <w:rPr>
          <w:rFonts w:eastAsiaTheme="minorHAnsi" w:cstheme="minorBidi"/>
        </w:rPr>
        <w:t>.m.</w:t>
      </w:r>
    </w:p>
    <w:p w:rsidR="00685491" w:rsidRDefault="00685491" w:rsidP="00CB7884">
      <w:pPr>
        <w:rPr>
          <w:rFonts w:eastAsiaTheme="minorHAnsi"/>
        </w:rPr>
      </w:pPr>
    </w:p>
    <w:p w:rsidR="00685491" w:rsidRPr="00685491" w:rsidRDefault="00685491" w:rsidP="00CB7884">
      <w:pPr>
        <w:rPr>
          <w:rFonts w:eastAsiaTheme="minorHAnsi"/>
          <w:b/>
        </w:rPr>
      </w:pPr>
      <w:r w:rsidRPr="00685491">
        <w:rPr>
          <w:rFonts w:eastAsiaTheme="minorHAnsi"/>
          <w:b/>
        </w:rPr>
        <w:t>Documents and Exhibits Used at the November 3, 2017 Meeting</w:t>
      </w:r>
    </w:p>
    <w:p w:rsidR="00A573EF" w:rsidRPr="00A573EF" w:rsidRDefault="00685491" w:rsidP="00CB7884">
      <w:pPr>
        <w:rPr>
          <w:rFonts w:eastAsiaTheme="minorHAnsi"/>
        </w:rPr>
      </w:pPr>
      <w:r w:rsidRPr="00685491">
        <w:rPr>
          <w:rFonts w:eastAsiaTheme="minorHAnsi"/>
        </w:rPr>
        <w:t xml:space="preserve">Slide Presentation: Standards Subcommittee Report, Special Commission on Local and Regional </w:t>
      </w:r>
      <w:r w:rsidR="00A573EF">
        <w:rPr>
          <w:rFonts w:eastAsiaTheme="minorHAnsi"/>
        </w:rPr>
        <w:t>Public Health, November 3, 2017</w:t>
      </w:r>
    </w:p>
    <w:p w:rsidR="00A573EF" w:rsidRPr="00113867" w:rsidRDefault="00A573EF" w:rsidP="00CB7884">
      <w:r w:rsidRPr="00113867">
        <w:t>Approved by the Special Commission on Local and Regional Public Health</w:t>
      </w:r>
      <w:r>
        <w:t xml:space="preserve"> Standards Subcommittee</w:t>
      </w:r>
      <w:r w:rsidRPr="00113867">
        <w:t xml:space="preserve">, </w:t>
      </w:r>
      <w:r>
        <w:t>December 8</w:t>
      </w:r>
      <w:r w:rsidRPr="00113867">
        <w:t>, 2017</w:t>
      </w:r>
    </w:p>
    <w:p w:rsidR="00A573EF" w:rsidRPr="00685491" w:rsidRDefault="00A573EF" w:rsidP="00685491">
      <w:pPr>
        <w:spacing w:after="0"/>
        <w:rPr>
          <w:rFonts w:eastAsiaTheme="minorHAnsi" w:cstheme="minorBidi"/>
        </w:rPr>
        <w:sectPr w:rsidR="00A573EF" w:rsidRPr="00685491">
          <w:headerReference w:type="default" r:id="rId14"/>
          <w:pgSz w:w="12240" w:h="15840"/>
          <w:pgMar w:top="1440" w:right="1440" w:bottom="1440" w:left="1440" w:header="720" w:footer="720" w:gutter="0"/>
          <w:cols w:space="720"/>
          <w:docGrid w:linePitch="360"/>
        </w:sectPr>
      </w:pPr>
    </w:p>
    <w:p w:rsidR="00FB3DB7" w:rsidRPr="002A47DF" w:rsidRDefault="008A3255" w:rsidP="00FB3DB7">
      <w:pPr>
        <w:pBdr>
          <w:bottom w:val="single" w:sz="8" w:space="4" w:color="4F81BD" w:themeColor="accent1"/>
        </w:pBdr>
        <w:spacing w:after="300" w:line="240" w:lineRule="auto"/>
        <w:contextualSpacing/>
        <w:rPr>
          <w:rFonts w:ascii="Garamond" w:eastAsiaTheme="majorEastAsia" w:hAnsi="Garamond" w:cstheme="majorBidi"/>
          <w:b/>
          <w:color w:val="17365D" w:themeColor="text2" w:themeShade="BF"/>
          <w:spacing w:val="5"/>
          <w:kern w:val="28"/>
          <w:sz w:val="24"/>
          <w:szCs w:val="24"/>
        </w:rPr>
      </w:pPr>
      <w:r w:rsidRPr="002A47DF">
        <w:rPr>
          <w:rFonts w:ascii="Garamond" w:eastAsiaTheme="majorEastAsia" w:hAnsi="Garamond" w:cstheme="majorBidi"/>
          <w:b/>
          <w:color w:val="17365D" w:themeColor="text2" w:themeShade="BF"/>
          <w:spacing w:val="5"/>
          <w:kern w:val="28"/>
          <w:sz w:val="24"/>
          <w:szCs w:val="24"/>
        </w:rPr>
        <w:lastRenderedPageBreak/>
        <w:t xml:space="preserve">      </w:t>
      </w:r>
      <w:r w:rsidR="00FB3DB7" w:rsidRPr="002A47DF">
        <w:rPr>
          <w:rFonts w:ascii="Garamond" w:eastAsiaTheme="majorEastAsia" w:hAnsi="Garamond" w:cstheme="majorBidi"/>
          <w:b/>
          <w:color w:val="17365D" w:themeColor="text2" w:themeShade="BF"/>
          <w:spacing w:val="5"/>
          <w:kern w:val="28"/>
          <w:sz w:val="24"/>
          <w:szCs w:val="24"/>
        </w:rPr>
        <w:t xml:space="preserve">        SPECIAL COMMISSION ON LOCAL AND REGIONAL PUBLIC HEALTH</w:t>
      </w:r>
    </w:p>
    <w:p w:rsidR="00FB3DB7" w:rsidRDefault="00FB3DB7" w:rsidP="00FB3DB7">
      <w:pPr>
        <w:spacing w:after="0" w:line="240" w:lineRule="auto"/>
        <w:jc w:val="center"/>
        <w:rPr>
          <w:rFonts w:eastAsiaTheme="minorHAnsi" w:cstheme="minorBidi"/>
          <w:b/>
          <w:sz w:val="28"/>
          <w:szCs w:val="24"/>
        </w:rPr>
      </w:pPr>
    </w:p>
    <w:p w:rsidR="00FB3DB7" w:rsidRPr="002A47DF" w:rsidRDefault="00FB3DB7" w:rsidP="00FB3DB7">
      <w:pPr>
        <w:spacing w:after="0" w:line="240" w:lineRule="auto"/>
        <w:jc w:val="center"/>
        <w:rPr>
          <w:rFonts w:eastAsiaTheme="minorHAnsi" w:cstheme="minorBidi"/>
          <w:b/>
          <w:sz w:val="28"/>
          <w:szCs w:val="24"/>
        </w:rPr>
      </w:pPr>
      <w:r w:rsidRPr="002A47DF">
        <w:rPr>
          <w:rFonts w:eastAsiaTheme="minorHAnsi" w:cstheme="minorBidi"/>
          <w:b/>
          <w:sz w:val="28"/>
          <w:szCs w:val="24"/>
        </w:rPr>
        <w:t xml:space="preserve">Structure Subcommittee </w:t>
      </w:r>
    </w:p>
    <w:p w:rsidR="00FB3DB7" w:rsidRPr="002A47DF" w:rsidRDefault="00FB3DB7" w:rsidP="00FB3DB7">
      <w:pPr>
        <w:spacing w:after="0" w:line="240" w:lineRule="auto"/>
        <w:jc w:val="center"/>
        <w:rPr>
          <w:rFonts w:eastAsiaTheme="minorHAnsi" w:cstheme="minorBidi"/>
          <w:b/>
          <w:sz w:val="24"/>
          <w:szCs w:val="24"/>
        </w:rPr>
      </w:pPr>
    </w:p>
    <w:p w:rsidR="00FB3DB7" w:rsidRPr="002A47DF" w:rsidRDefault="00FB3DB7" w:rsidP="00FB3DB7">
      <w:pPr>
        <w:spacing w:after="0" w:line="240" w:lineRule="auto"/>
        <w:jc w:val="center"/>
        <w:rPr>
          <w:rFonts w:eastAsiaTheme="minorHAnsi" w:cstheme="minorBidi"/>
          <w:b/>
          <w:sz w:val="24"/>
          <w:szCs w:val="24"/>
        </w:rPr>
      </w:pPr>
      <w:r w:rsidRPr="002A47DF">
        <w:rPr>
          <w:rFonts w:eastAsiaTheme="minorHAnsi" w:cstheme="minorBidi"/>
          <w:b/>
          <w:sz w:val="24"/>
          <w:szCs w:val="24"/>
        </w:rPr>
        <w:t>Meeting Agenda</w:t>
      </w:r>
    </w:p>
    <w:p w:rsidR="00FB3DB7" w:rsidRPr="002A47DF" w:rsidRDefault="00FB3DB7" w:rsidP="00FB3DB7">
      <w:pPr>
        <w:spacing w:after="0" w:line="240" w:lineRule="auto"/>
        <w:jc w:val="center"/>
        <w:rPr>
          <w:rFonts w:eastAsiaTheme="minorHAnsi" w:cstheme="minorBidi"/>
        </w:rPr>
      </w:pPr>
    </w:p>
    <w:p w:rsidR="00FB3DB7" w:rsidRPr="002A47DF" w:rsidRDefault="00FB3DB7" w:rsidP="00FB3DB7">
      <w:pPr>
        <w:spacing w:after="0" w:line="240" w:lineRule="auto"/>
        <w:jc w:val="center"/>
        <w:rPr>
          <w:rFonts w:eastAsiaTheme="minorHAnsi" w:cstheme="minorBidi"/>
          <w:sz w:val="24"/>
        </w:rPr>
      </w:pPr>
      <w:r w:rsidRPr="002A47DF">
        <w:rPr>
          <w:rFonts w:eastAsiaTheme="minorHAnsi" w:cstheme="minorBidi"/>
          <w:sz w:val="24"/>
        </w:rPr>
        <w:t>Friday November 3, 2017</w:t>
      </w:r>
    </w:p>
    <w:p w:rsidR="00FB3DB7" w:rsidRPr="002A47DF" w:rsidRDefault="00FB3DB7" w:rsidP="00FB3DB7">
      <w:pPr>
        <w:spacing w:after="0" w:line="240" w:lineRule="auto"/>
        <w:jc w:val="center"/>
        <w:rPr>
          <w:rFonts w:eastAsiaTheme="minorHAnsi" w:cstheme="minorBidi"/>
          <w:sz w:val="24"/>
        </w:rPr>
      </w:pPr>
      <w:r w:rsidRPr="002A47DF">
        <w:rPr>
          <w:rFonts w:eastAsiaTheme="minorHAnsi" w:cstheme="minorBidi"/>
          <w:sz w:val="24"/>
        </w:rPr>
        <w:t>11:00 a.m. - 12:30 p.m.</w:t>
      </w:r>
    </w:p>
    <w:p w:rsidR="00FB3DB7" w:rsidRPr="002A47DF" w:rsidRDefault="00FB3DB7" w:rsidP="00FB3DB7">
      <w:pPr>
        <w:spacing w:after="0"/>
        <w:ind w:left="720"/>
        <w:rPr>
          <w:rFonts w:eastAsiaTheme="minorHAnsi" w:cstheme="minorBidi"/>
          <w:sz w:val="24"/>
        </w:rPr>
      </w:pPr>
    </w:p>
    <w:p w:rsidR="00FB3DB7" w:rsidRPr="002A47DF" w:rsidRDefault="00FB3DB7" w:rsidP="00FB3DB7">
      <w:pPr>
        <w:spacing w:after="0" w:line="240" w:lineRule="auto"/>
        <w:jc w:val="center"/>
        <w:rPr>
          <w:rFonts w:eastAsiaTheme="minorHAnsi" w:cstheme="minorBidi"/>
          <w:sz w:val="24"/>
        </w:rPr>
      </w:pPr>
      <w:r w:rsidRPr="002A47DF">
        <w:rPr>
          <w:rFonts w:eastAsiaTheme="minorHAnsi" w:cstheme="minorBidi"/>
          <w:sz w:val="24"/>
        </w:rPr>
        <w:t xml:space="preserve">Massachusetts Division of Fisheries and Wildlife </w:t>
      </w:r>
    </w:p>
    <w:p w:rsidR="00FB3DB7" w:rsidRPr="002A47DF" w:rsidRDefault="00FB3DB7" w:rsidP="00FB3DB7">
      <w:pPr>
        <w:spacing w:after="0" w:line="240" w:lineRule="auto"/>
        <w:jc w:val="center"/>
        <w:rPr>
          <w:rFonts w:eastAsiaTheme="minorHAnsi" w:cstheme="minorBidi"/>
          <w:sz w:val="24"/>
        </w:rPr>
      </w:pPr>
      <w:r w:rsidRPr="002A47DF">
        <w:rPr>
          <w:rFonts w:eastAsiaTheme="minorHAnsi" w:cstheme="minorBidi"/>
          <w:sz w:val="24"/>
        </w:rPr>
        <w:t>1 Rabbit Hill Road, Westborough, Massachusetts</w:t>
      </w:r>
    </w:p>
    <w:p w:rsidR="00FB3DB7" w:rsidRPr="002A47DF" w:rsidRDefault="00FB3DB7" w:rsidP="00FB3DB7">
      <w:pPr>
        <w:rPr>
          <w:rFonts w:eastAsiaTheme="minorHAnsi" w:cstheme="minorBidi"/>
          <w:bCs/>
          <w:sz w:val="24"/>
        </w:rPr>
      </w:pPr>
      <w:r w:rsidRPr="002A47DF">
        <w:rPr>
          <w:rFonts w:eastAsiaTheme="minorHAnsi" w:cstheme="minorBidi"/>
          <w:bCs/>
          <w:sz w:val="24"/>
        </w:rPr>
        <w:tab/>
      </w:r>
    </w:p>
    <w:p w:rsidR="00FB3DB7" w:rsidRPr="002A47DF" w:rsidRDefault="00FB3DB7" w:rsidP="00FB3DB7">
      <w:pPr>
        <w:spacing w:after="0"/>
        <w:rPr>
          <w:rFonts w:eastAsiaTheme="minorHAnsi" w:cstheme="minorBidi"/>
          <w:sz w:val="24"/>
        </w:rPr>
      </w:pPr>
      <w:r w:rsidRPr="002A47DF">
        <w:rPr>
          <w:rFonts w:eastAsiaTheme="minorHAnsi" w:cstheme="minorBidi"/>
          <w:sz w:val="24"/>
        </w:rPr>
        <w:t xml:space="preserve">11:00 a.m. </w:t>
      </w:r>
      <w:r w:rsidRPr="002A47DF">
        <w:rPr>
          <w:rFonts w:eastAsiaTheme="minorHAnsi" w:cstheme="minorBidi"/>
          <w:sz w:val="24"/>
        </w:rPr>
        <w:tab/>
        <w:t>Call to order</w:t>
      </w:r>
    </w:p>
    <w:p w:rsidR="00FB3DB7" w:rsidRPr="002A47DF" w:rsidRDefault="00FB3DB7" w:rsidP="00FB3DB7">
      <w:pPr>
        <w:spacing w:after="0"/>
        <w:ind w:left="720"/>
        <w:contextualSpacing/>
        <w:rPr>
          <w:rFonts w:eastAsiaTheme="minorHAnsi" w:cstheme="minorBidi"/>
          <w:sz w:val="24"/>
        </w:rPr>
      </w:pPr>
    </w:p>
    <w:p w:rsidR="00FB3DB7" w:rsidRPr="002A47DF" w:rsidRDefault="00FB3DB7" w:rsidP="00FB3DB7">
      <w:pPr>
        <w:spacing w:after="0"/>
        <w:ind w:left="1080" w:firstLine="360"/>
        <w:rPr>
          <w:rFonts w:eastAsiaTheme="minorHAnsi" w:cstheme="minorBidi"/>
          <w:sz w:val="24"/>
        </w:rPr>
      </w:pPr>
      <w:r w:rsidRPr="002A47DF">
        <w:rPr>
          <w:rFonts w:eastAsiaTheme="minorHAnsi" w:cstheme="minorBidi"/>
          <w:b/>
          <w:sz w:val="24"/>
        </w:rPr>
        <w:t>VOTE</w:t>
      </w:r>
      <w:r w:rsidRPr="002A47DF">
        <w:rPr>
          <w:rFonts w:eastAsiaTheme="minorHAnsi" w:cstheme="minorBidi"/>
          <w:sz w:val="24"/>
        </w:rPr>
        <w:t>: Approve minutes of September 15, 2017 meeting</w:t>
      </w:r>
    </w:p>
    <w:p w:rsidR="00FB3DB7" w:rsidRPr="002A47DF" w:rsidRDefault="00FB3DB7" w:rsidP="00FB3DB7">
      <w:pPr>
        <w:spacing w:after="0"/>
        <w:ind w:left="720"/>
        <w:contextualSpacing/>
        <w:rPr>
          <w:rFonts w:eastAsiaTheme="minorHAnsi" w:cstheme="minorBidi"/>
          <w:sz w:val="24"/>
        </w:rPr>
      </w:pPr>
    </w:p>
    <w:p w:rsidR="00FB3DB7" w:rsidRPr="002A47DF" w:rsidRDefault="00FB3DB7" w:rsidP="00FB3DB7">
      <w:pPr>
        <w:spacing w:after="0"/>
        <w:ind w:left="720" w:firstLine="720"/>
        <w:rPr>
          <w:rFonts w:eastAsiaTheme="minorHAnsi" w:cstheme="minorBidi"/>
          <w:sz w:val="24"/>
        </w:rPr>
      </w:pPr>
      <w:r w:rsidRPr="002A47DF">
        <w:rPr>
          <w:rFonts w:eastAsiaTheme="minorHAnsi" w:cstheme="minorBidi"/>
          <w:sz w:val="24"/>
        </w:rPr>
        <w:t>Discuss cross-jurisdictional sharing in Massachusetts  </w:t>
      </w:r>
    </w:p>
    <w:p w:rsidR="00FB3DB7" w:rsidRPr="002A47DF" w:rsidRDefault="00FB3DB7" w:rsidP="00FB3DB7">
      <w:pPr>
        <w:spacing w:after="0"/>
        <w:ind w:left="720"/>
        <w:contextualSpacing/>
        <w:rPr>
          <w:rFonts w:eastAsiaTheme="minorHAnsi" w:cstheme="minorBidi"/>
          <w:sz w:val="24"/>
        </w:rPr>
      </w:pPr>
    </w:p>
    <w:p w:rsidR="00FB3DB7" w:rsidRPr="002A47DF" w:rsidRDefault="00FB3DB7" w:rsidP="00FB3DB7">
      <w:pPr>
        <w:spacing w:after="0"/>
        <w:ind w:left="1080" w:firstLine="360"/>
        <w:rPr>
          <w:rFonts w:eastAsiaTheme="minorHAnsi" w:cstheme="minorBidi"/>
          <w:sz w:val="24"/>
        </w:rPr>
      </w:pPr>
      <w:r w:rsidRPr="002A47DF">
        <w:rPr>
          <w:rFonts w:eastAsiaTheme="minorHAnsi" w:cstheme="minorBidi"/>
          <w:sz w:val="24"/>
        </w:rPr>
        <w:t xml:space="preserve">Discuss cross-jurisdictional sharing in other states </w:t>
      </w:r>
    </w:p>
    <w:p w:rsidR="00FB3DB7" w:rsidRPr="002A47DF" w:rsidRDefault="00FB3DB7" w:rsidP="00FB3DB7">
      <w:pPr>
        <w:spacing w:after="0"/>
        <w:ind w:left="1080" w:firstLine="360"/>
        <w:rPr>
          <w:rFonts w:eastAsiaTheme="minorHAnsi" w:cstheme="minorBidi"/>
          <w:sz w:val="24"/>
        </w:rPr>
      </w:pPr>
    </w:p>
    <w:p w:rsidR="00FB3DB7" w:rsidRPr="002A47DF" w:rsidRDefault="00FB3DB7" w:rsidP="00FB3DB7">
      <w:pPr>
        <w:spacing w:after="0"/>
        <w:ind w:left="720" w:firstLine="720"/>
        <w:rPr>
          <w:rFonts w:eastAsiaTheme="minorHAnsi" w:cstheme="minorBidi"/>
          <w:sz w:val="24"/>
        </w:rPr>
      </w:pPr>
      <w:r w:rsidRPr="002A47DF">
        <w:rPr>
          <w:rFonts w:eastAsiaTheme="minorHAnsi" w:cstheme="minorBidi"/>
          <w:sz w:val="24"/>
        </w:rPr>
        <w:t xml:space="preserve">Discuss strategic approach to cross-jurisdictional sharing in Massachusetts </w:t>
      </w:r>
    </w:p>
    <w:p w:rsidR="00FB3DB7" w:rsidRPr="002A47DF" w:rsidRDefault="00FB3DB7" w:rsidP="00FB3DB7">
      <w:pPr>
        <w:spacing w:after="0"/>
        <w:ind w:left="720"/>
        <w:contextualSpacing/>
        <w:rPr>
          <w:rFonts w:eastAsiaTheme="minorHAnsi" w:cstheme="minorBidi"/>
          <w:sz w:val="24"/>
        </w:rPr>
      </w:pPr>
    </w:p>
    <w:p w:rsidR="00FB3DB7" w:rsidRPr="002A47DF" w:rsidRDefault="00FB3DB7" w:rsidP="00FB3DB7">
      <w:pPr>
        <w:spacing w:after="0"/>
        <w:ind w:left="1080" w:firstLine="360"/>
        <w:rPr>
          <w:rFonts w:eastAsiaTheme="minorHAnsi" w:cstheme="minorBidi"/>
          <w:sz w:val="24"/>
        </w:rPr>
      </w:pPr>
      <w:r w:rsidRPr="002A47DF">
        <w:rPr>
          <w:rFonts w:eastAsiaTheme="minorHAnsi" w:cstheme="minorBidi"/>
          <w:sz w:val="24"/>
        </w:rPr>
        <w:t xml:space="preserve">Summary of the Merrimack Valley Health District </w:t>
      </w:r>
    </w:p>
    <w:p w:rsidR="00FB3DB7" w:rsidRPr="002A47DF" w:rsidRDefault="00FB3DB7" w:rsidP="00FB3DB7">
      <w:pPr>
        <w:spacing w:after="0"/>
        <w:ind w:left="720"/>
        <w:contextualSpacing/>
        <w:rPr>
          <w:rFonts w:eastAsiaTheme="minorHAnsi" w:cstheme="minorBidi"/>
          <w:sz w:val="24"/>
        </w:rPr>
      </w:pPr>
    </w:p>
    <w:p w:rsidR="00FB3DB7" w:rsidRPr="002A47DF" w:rsidRDefault="00FB3DB7" w:rsidP="00FB3DB7">
      <w:pPr>
        <w:spacing w:after="0"/>
        <w:ind w:left="720" w:firstLine="720"/>
        <w:rPr>
          <w:rFonts w:eastAsiaTheme="minorHAnsi" w:cstheme="minorBidi"/>
          <w:sz w:val="24"/>
        </w:rPr>
      </w:pPr>
      <w:r w:rsidRPr="002A47DF">
        <w:rPr>
          <w:rFonts w:eastAsiaTheme="minorHAnsi" w:cstheme="minorBidi"/>
          <w:sz w:val="24"/>
        </w:rPr>
        <w:t>Next steps</w:t>
      </w:r>
    </w:p>
    <w:p w:rsidR="00FB3DB7" w:rsidRPr="002A47DF" w:rsidRDefault="00FB3DB7" w:rsidP="00FB3DB7">
      <w:pPr>
        <w:spacing w:after="0"/>
        <w:ind w:left="720"/>
        <w:contextualSpacing/>
        <w:rPr>
          <w:rFonts w:eastAsiaTheme="minorHAnsi" w:cstheme="minorBidi"/>
          <w:sz w:val="24"/>
        </w:rPr>
      </w:pPr>
    </w:p>
    <w:p w:rsidR="00FB3DB7" w:rsidRPr="002A47DF" w:rsidRDefault="00FB3DB7" w:rsidP="00FB3DB7">
      <w:pPr>
        <w:rPr>
          <w:rFonts w:eastAsiaTheme="minorHAnsi"/>
        </w:rPr>
      </w:pPr>
      <w:r w:rsidRPr="002A47DF">
        <w:rPr>
          <w:rFonts w:eastAsiaTheme="minorHAnsi"/>
        </w:rPr>
        <w:t>12:30 p.m.</w:t>
      </w:r>
      <w:r w:rsidRPr="002A47DF">
        <w:rPr>
          <w:rFonts w:eastAsiaTheme="minorHAnsi"/>
        </w:rPr>
        <w:tab/>
        <w:t>Adjourn</w:t>
      </w:r>
    </w:p>
    <w:p w:rsidR="00FB3DB7" w:rsidRPr="002A47DF" w:rsidRDefault="00FB3DB7" w:rsidP="00FB3DB7">
      <w:pPr>
        <w:rPr>
          <w:rFonts w:eastAsiaTheme="minorHAnsi"/>
          <w:b/>
          <w:sz w:val="28"/>
        </w:rPr>
      </w:pPr>
    </w:p>
    <w:p w:rsidR="00FB3DB7" w:rsidRPr="002A47DF" w:rsidRDefault="00FB3DB7" w:rsidP="00FB3DB7">
      <w:pPr>
        <w:rPr>
          <w:rFonts w:eastAsiaTheme="minorHAnsi"/>
        </w:rPr>
      </w:pPr>
    </w:p>
    <w:p w:rsidR="00FB3DB7" w:rsidRDefault="00FB3DB7" w:rsidP="00FB3DB7">
      <w:pPr>
        <w:rPr>
          <w:rFonts w:ascii="Garamond" w:hAnsi="Garamond" w:cs="Calibri"/>
          <w:b/>
          <w:smallCaps/>
          <w:color w:val="17365D"/>
          <w:spacing w:val="5"/>
          <w:kern w:val="28"/>
          <w:sz w:val="32"/>
          <w:szCs w:val="36"/>
        </w:rPr>
      </w:pPr>
    </w:p>
    <w:p w:rsidR="00FB3DB7" w:rsidRDefault="00FB3DB7" w:rsidP="00FB3DB7">
      <w:pPr>
        <w:rPr>
          <w:rFonts w:ascii="Garamond" w:hAnsi="Garamond" w:cs="Calibri"/>
          <w:b/>
          <w:smallCaps/>
          <w:color w:val="17365D"/>
          <w:spacing w:val="5"/>
          <w:kern w:val="28"/>
          <w:sz w:val="32"/>
          <w:szCs w:val="36"/>
        </w:rPr>
      </w:pPr>
    </w:p>
    <w:p w:rsidR="00FB3DB7" w:rsidRDefault="00FB3DB7" w:rsidP="00FB3DB7">
      <w:pPr>
        <w:rPr>
          <w:rFonts w:ascii="Garamond" w:hAnsi="Garamond" w:cs="Calibri"/>
          <w:b/>
          <w:smallCaps/>
          <w:color w:val="17365D"/>
          <w:spacing w:val="5"/>
          <w:kern w:val="28"/>
          <w:sz w:val="32"/>
          <w:szCs w:val="36"/>
        </w:rPr>
      </w:pPr>
    </w:p>
    <w:p w:rsidR="00FB3DB7" w:rsidRDefault="00FB3DB7" w:rsidP="00FB3DB7">
      <w:pPr>
        <w:rPr>
          <w:rFonts w:ascii="Garamond" w:hAnsi="Garamond" w:cs="Calibri"/>
          <w:b/>
          <w:smallCaps/>
          <w:color w:val="17365D"/>
          <w:spacing w:val="5"/>
          <w:kern w:val="28"/>
          <w:sz w:val="32"/>
          <w:szCs w:val="36"/>
        </w:rPr>
      </w:pPr>
    </w:p>
    <w:p w:rsidR="008A3255" w:rsidRPr="002A47DF" w:rsidRDefault="008A3255" w:rsidP="008A3255">
      <w:pPr>
        <w:pBdr>
          <w:bottom w:val="single" w:sz="8" w:space="4" w:color="4F81BD" w:themeColor="accent1"/>
        </w:pBdr>
        <w:spacing w:after="300" w:line="240" w:lineRule="auto"/>
        <w:contextualSpacing/>
        <w:rPr>
          <w:rFonts w:ascii="Garamond" w:eastAsiaTheme="majorEastAsia" w:hAnsi="Garamond" w:cstheme="majorBidi"/>
          <w:b/>
          <w:color w:val="17365D" w:themeColor="text2" w:themeShade="BF"/>
          <w:spacing w:val="5"/>
          <w:kern w:val="28"/>
          <w:sz w:val="24"/>
          <w:szCs w:val="24"/>
        </w:rPr>
      </w:pPr>
      <w:r w:rsidRPr="002A47DF">
        <w:rPr>
          <w:rFonts w:ascii="Garamond" w:eastAsiaTheme="majorEastAsia" w:hAnsi="Garamond" w:cstheme="majorBidi"/>
          <w:b/>
          <w:color w:val="17365D" w:themeColor="text2" w:themeShade="BF"/>
          <w:spacing w:val="5"/>
          <w:kern w:val="28"/>
          <w:sz w:val="24"/>
          <w:szCs w:val="24"/>
        </w:rPr>
        <w:lastRenderedPageBreak/>
        <w:t xml:space="preserve">  SPECIAL COMMISSION ON LOCAL AND REGIONAL PUBLIC HEALTH</w:t>
      </w:r>
    </w:p>
    <w:p w:rsidR="008A3255" w:rsidRDefault="008A3255" w:rsidP="008A3255">
      <w:pPr>
        <w:spacing w:after="0" w:line="240" w:lineRule="auto"/>
        <w:jc w:val="center"/>
        <w:rPr>
          <w:rFonts w:eastAsiaTheme="minorHAnsi" w:cstheme="minorBidi"/>
          <w:b/>
          <w:sz w:val="28"/>
          <w:szCs w:val="24"/>
        </w:rPr>
      </w:pPr>
    </w:p>
    <w:p w:rsidR="008A3255" w:rsidRPr="00326729" w:rsidRDefault="008A3255" w:rsidP="008A3255">
      <w:pPr>
        <w:spacing w:after="0"/>
        <w:jc w:val="center"/>
        <w:rPr>
          <w:rFonts w:eastAsiaTheme="minorHAnsi" w:cstheme="minorBidi"/>
          <w:b/>
          <w:sz w:val="28"/>
        </w:rPr>
      </w:pPr>
      <w:r w:rsidRPr="00326729">
        <w:rPr>
          <w:rFonts w:eastAsiaTheme="minorHAnsi" w:cstheme="minorBidi"/>
          <w:b/>
          <w:sz w:val="28"/>
        </w:rPr>
        <w:t>St</w:t>
      </w:r>
      <w:r w:rsidR="00FB3DB7">
        <w:rPr>
          <w:rFonts w:eastAsiaTheme="minorHAnsi" w:cstheme="minorBidi"/>
          <w:b/>
          <w:sz w:val="28"/>
        </w:rPr>
        <w:t>ructure</w:t>
      </w:r>
      <w:r w:rsidRPr="00326729">
        <w:rPr>
          <w:rFonts w:eastAsiaTheme="minorHAnsi" w:cstheme="minorBidi"/>
          <w:b/>
          <w:sz w:val="28"/>
        </w:rPr>
        <w:t xml:space="preserve"> Subcommittee Meeting Minutes</w:t>
      </w:r>
    </w:p>
    <w:p w:rsidR="008A3255" w:rsidRPr="00685491" w:rsidRDefault="008A3255" w:rsidP="008A3255">
      <w:pPr>
        <w:spacing w:after="0"/>
        <w:jc w:val="center"/>
        <w:rPr>
          <w:rFonts w:eastAsiaTheme="minorHAnsi" w:cstheme="minorBidi"/>
          <w:sz w:val="24"/>
        </w:rPr>
      </w:pPr>
      <w:r w:rsidRPr="00685491">
        <w:rPr>
          <w:rFonts w:eastAsiaTheme="minorHAnsi" w:cstheme="minorBidi"/>
          <w:sz w:val="24"/>
        </w:rPr>
        <w:t>November 3, 2017</w:t>
      </w:r>
    </w:p>
    <w:p w:rsidR="008A3255" w:rsidRPr="00685491" w:rsidRDefault="008A3255" w:rsidP="008A3255">
      <w:pPr>
        <w:tabs>
          <w:tab w:val="left" w:pos="1440"/>
        </w:tabs>
        <w:spacing w:after="0" w:line="240" w:lineRule="auto"/>
        <w:ind w:left="1440" w:hanging="1440"/>
        <w:jc w:val="center"/>
        <w:rPr>
          <w:rFonts w:eastAsiaTheme="minorHAnsi" w:cstheme="minorBidi"/>
          <w:sz w:val="24"/>
          <w:szCs w:val="24"/>
        </w:rPr>
      </w:pPr>
      <w:r w:rsidRPr="00685491">
        <w:rPr>
          <w:rFonts w:eastAsiaTheme="minorHAnsi" w:cstheme="minorBidi"/>
          <w:sz w:val="24"/>
          <w:szCs w:val="24"/>
        </w:rPr>
        <w:t>Massachusetts Division of Fisheries and Wildlife</w:t>
      </w:r>
    </w:p>
    <w:p w:rsidR="008A3255" w:rsidRDefault="008A3255" w:rsidP="008A3255">
      <w:pPr>
        <w:tabs>
          <w:tab w:val="left" w:pos="1440"/>
        </w:tabs>
        <w:spacing w:after="0" w:line="240" w:lineRule="auto"/>
        <w:ind w:left="1440" w:hanging="1440"/>
        <w:jc w:val="center"/>
        <w:rPr>
          <w:rFonts w:eastAsiaTheme="minorHAnsi" w:cstheme="minorBidi"/>
          <w:sz w:val="24"/>
          <w:szCs w:val="24"/>
        </w:rPr>
      </w:pPr>
      <w:r w:rsidRPr="00685491">
        <w:rPr>
          <w:rFonts w:eastAsiaTheme="minorHAnsi" w:cstheme="minorBidi"/>
          <w:sz w:val="24"/>
          <w:szCs w:val="24"/>
        </w:rPr>
        <w:t>1 Rabbit Hill Road, Westborough, MA</w:t>
      </w:r>
    </w:p>
    <w:p w:rsidR="008A3255" w:rsidRDefault="008A3255" w:rsidP="008A3255">
      <w:pPr>
        <w:tabs>
          <w:tab w:val="left" w:pos="1440"/>
        </w:tabs>
        <w:spacing w:after="0" w:line="240" w:lineRule="auto"/>
        <w:ind w:left="1440" w:hanging="1440"/>
        <w:jc w:val="center"/>
        <w:rPr>
          <w:rFonts w:eastAsiaTheme="minorHAnsi" w:cstheme="minorBidi"/>
          <w:sz w:val="24"/>
          <w:szCs w:val="24"/>
        </w:rPr>
      </w:pPr>
    </w:p>
    <w:p w:rsidR="008A3255" w:rsidRPr="008A3255" w:rsidRDefault="008A3255" w:rsidP="008A3255">
      <w:pPr>
        <w:tabs>
          <w:tab w:val="left" w:pos="1440"/>
        </w:tabs>
        <w:spacing w:after="0" w:line="240" w:lineRule="auto"/>
        <w:ind w:left="1440" w:hanging="1440"/>
        <w:rPr>
          <w:rFonts w:eastAsiaTheme="minorHAnsi" w:cstheme="minorBidi"/>
        </w:rPr>
      </w:pPr>
      <w:r w:rsidRPr="008A3255">
        <w:rPr>
          <w:rFonts w:eastAsiaTheme="minorHAnsi" w:cstheme="minorBidi"/>
          <w:b/>
        </w:rPr>
        <w:t>Members Present:</w:t>
      </w:r>
      <w:r>
        <w:rPr>
          <w:rFonts w:eastAsiaTheme="minorHAnsi" w:cstheme="minorBidi"/>
        </w:rPr>
        <w:tab/>
        <w:t xml:space="preserve">Bernie Sullivan, Chair, Representative Hannah Kane, Kevin Mizikar, Terri Khoury, </w:t>
      </w:r>
      <w:r>
        <w:rPr>
          <w:rFonts w:eastAsiaTheme="minorHAnsi" w:cstheme="minorBidi"/>
        </w:rPr>
        <w:tab/>
        <w:t>Lorraine O’Connor (for Jason Wentworth)</w:t>
      </w:r>
    </w:p>
    <w:p w:rsidR="008A3255" w:rsidRDefault="008A3255" w:rsidP="008A3255">
      <w:pPr>
        <w:spacing w:after="0"/>
        <w:rPr>
          <w:rFonts w:eastAsiaTheme="minorHAnsi" w:cstheme="minorBidi"/>
        </w:rPr>
      </w:pPr>
      <w:r w:rsidRPr="008A3255">
        <w:rPr>
          <w:rFonts w:eastAsiaTheme="minorHAnsi" w:cstheme="minorBidi"/>
          <w:b/>
        </w:rPr>
        <w:t>Members Absent:</w:t>
      </w:r>
      <w:r w:rsidRPr="008A3255">
        <w:rPr>
          <w:rFonts w:eastAsiaTheme="minorHAnsi" w:cstheme="minorBidi"/>
          <w:b/>
        </w:rPr>
        <w:tab/>
      </w:r>
      <w:r>
        <w:rPr>
          <w:rFonts w:eastAsiaTheme="minorHAnsi" w:cstheme="minorBidi"/>
        </w:rPr>
        <w:t>Harold Cox, Charlie Kaniecki</w:t>
      </w:r>
    </w:p>
    <w:p w:rsidR="008A3255" w:rsidRDefault="008A3255" w:rsidP="008A3255">
      <w:pPr>
        <w:spacing w:after="0"/>
        <w:rPr>
          <w:rFonts w:eastAsiaTheme="minorHAnsi" w:cstheme="minorBidi"/>
        </w:rPr>
      </w:pPr>
      <w:r w:rsidRPr="008A3255">
        <w:rPr>
          <w:rFonts w:eastAsiaTheme="minorHAnsi" w:cstheme="minorBidi"/>
          <w:b/>
        </w:rPr>
        <w:t>MDPH Staff:</w:t>
      </w:r>
      <w:r w:rsidRPr="008A3255">
        <w:rPr>
          <w:rFonts w:eastAsiaTheme="minorHAnsi" w:cstheme="minorBidi"/>
          <w:b/>
        </w:rPr>
        <w:tab/>
      </w:r>
      <w:r>
        <w:rPr>
          <w:rFonts w:eastAsiaTheme="minorHAnsi" w:cstheme="minorBidi"/>
        </w:rPr>
        <w:tab/>
        <w:t>Ron O’Connor, Erica Piedade, Eddy Atallah (student)</w:t>
      </w:r>
    </w:p>
    <w:p w:rsidR="008A3255" w:rsidRDefault="008A3255" w:rsidP="008A3255">
      <w:pPr>
        <w:spacing w:after="0"/>
        <w:rPr>
          <w:rFonts w:eastAsiaTheme="minorHAnsi" w:cstheme="minorBidi"/>
        </w:rPr>
      </w:pPr>
      <w:r w:rsidRPr="008A3255">
        <w:rPr>
          <w:rFonts w:eastAsiaTheme="minorHAnsi" w:cstheme="minorBidi"/>
          <w:b/>
        </w:rPr>
        <w:t>Non-Members:</w:t>
      </w:r>
      <w:r w:rsidRPr="008A3255">
        <w:rPr>
          <w:rFonts w:eastAsiaTheme="minorHAnsi" w:cstheme="minorBidi"/>
          <w:b/>
        </w:rPr>
        <w:tab/>
      </w:r>
      <w:r>
        <w:rPr>
          <w:rFonts w:eastAsiaTheme="minorHAnsi" w:cstheme="minorBidi"/>
        </w:rPr>
        <w:tab/>
        <w:t>Barry Keppard</w:t>
      </w:r>
    </w:p>
    <w:p w:rsidR="00361628" w:rsidRDefault="00361628" w:rsidP="008A3255">
      <w:pPr>
        <w:spacing w:after="0"/>
        <w:rPr>
          <w:rFonts w:eastAsiaTheme="minorHAnsi" w:cstheme="minorBidi"/>
        </w:rPr>
      </w:pPr>
    </w:p>
    <w:p w:rsidR="00361628" w:rsidRDefault="00361628" w:rsidP="008A3255">
      <w:pPr>
        <w:spacing w:after="0"/>
        <w:rPr>
          <w:rFonts w:eastAsiaTheme="minorHAnsi" w:cstheme="minorBidi"/>
        </w:rPr>
      </w:pPr>
      <w:r>
        <w:rPr>
          <w:rFonts w:eastAsiaTheme="minorHAnsi" w:cstheme="minorBidi"/>
        </w:rPr>
        <w:t>The start of the meeting was delayed until 11:30 a.m. for lack of a quorum. Ron O’Connor, Director of the MDPH Office of Local and Regional Health, provided an overview of cross-jurisdictional sharing in Massachusetts for the members present at 11:00 a.m. The members did not deliberate on matters during this information-sharing session.</w:t>
      </w:r>
    </w:p>
    <w:p w:rsidR="00361628" w:rsidRDefault="00361628" w:rsidP="008A3255">
      <w:pPr>
        <w:spacing w:after="0"/>
        <w:rPr>
          <w:rFonts w:eastAsiaTheme="minorHAnsi" w:cstheme="minorBidi"/>
        </w:rPr>
      </w:pPr>
    </w:p>
    <w:p w:rsidR="00361628" w:rsidRDefault="00361628" w:rsidP="008A3255">
      <w:pPr>
        <w:spacing w:after="0"/>
        <w:rPr>
          <w:rFonts w:eastAsiaTheme="minorHAnsi" w:cstheme="minorBidi"/>
        </w:rPr>
      </w:pPr>
      <w:r w:rsidRPr="00361628">
        <w:rPr>
          <w:rFonts w:eastAsiaTheme="minorHAnsi" w:cstheme="minorBidi"/>
          <w:b/>
        </w:rPr>
        <w:t>Call to Order:</w:t>
      </w:r>
      <w:r>
        <w:rPr>
          <w:rFonts w:eastAsiaTheme="minorHAnsi" w:cstheme="minorBidi"/>
        </w:rPr>
        <w:t xml:space="preserve"> The meeting was called to order at 11:30 a.m. A quorum was present.</w:t>
      </w:r>
    </w:p>
    <w:p w:rsidR="00361628" w:rsidRDefault="00361628" w:rsidP="008A3255">
      <w:pPr>
        <w:spacing w:after="0"/>
        <w:rPr>
          <w:rFonts w:eastAsiaTheme="minorHAnsi" w:cstheme="minorBidi"/>
        </w:rPr>
      </w:pPr>
    </w:p>
    <w:p w:rsidR="00361628" w:rsidRDefault="000D38E9" w:rsidP="008A3255">
      <w:pPr>
        <w:spacing w:after="0"/>
        <w:rPr>
          <w:rFonts w:eastAsiaTheme="minorHAnsi" w:cstheme="minorBidi"/>
        </w:rPr>
      </w:pPr>
      <w:r w:rsidRPr="000D38E9">
        <w:rPr>
          <w:rFonts w:eastAsiaTheme="minorHAnsi" w:cstheme="minorBidi"/>
          <w:b/>
        </w:rPr>
        <w:t xml:space="preserve">VOTE: </w:t>
      </w:r>
      <w:r>
        <w:rPr>
          <w:rFonts w:eastAsiaTheme="minorHAnsi" w:cstheme="minorBidi"/>
        </w:rPr>
        <w:t>Representative Hannah Kane moved to accept the minutes of the September 15, 2017 meeting of the Structure Subcommittee (amended to include attendance of Barry Keppard as a non-member).</w:t>
      </w:r>
    </w:p>
    <w:p w:rsidR="000D38E9" w:rsidRDefault="000D38E9" w:rsidP="008A3255">
      <w:pPr>
        <w:spacing w:after="0"/>
        <w:rPr>
          <w:rFonts w:eastAsiaTheme="minorHAnsi" w:cstheme="minorBidi"/>
        </w:rPr>
      </w:pPr>
      <w:r>
        <w:rPr>
          <w:rFonts w:eastAsiaTheme="minorHAnsi" w:cstheme="minorBidi"/>
        </w:rPr>
        <w:t>Terri Khoury seconded this motion. The motion passed unanimously by voice vote.</w:t>
      </w:r>
    </w:p>
    <w:p w:rsidR="000D38E9" w:rsidRDefault="000D38E9" w:rsidP="008A3255">
      <w:pPr>
        <w:spacing w:after="0"/>
        <w:rPr>
          <w:rFonts w:eastAsiaTheme="minorHAnsi" w:cstheme="minorBidi"/>
        </w:rPr>
      </w:pPr>
    </w:p>
    <w:p w:rsidR="000D38E9" w:rsidRDefault="000D38E9" w:rsidP="008A3255">
      <w:pPr>
        <w:spacing w:after="0"/>
        <w:rPr>
          <w:rFonts w:eastAsiaTheme="minorHAnsi" w:cstheme="minorBidi"/>
          <w:b/>
        </w:rPr>
      </w:pPr>
      <w:r w:rsidRPr="000D38E9">
        <w:rPr>
          <w:rFonts w:eastAsiaTheme="minorHAnsi" w:cstheme="minorBidi"/>
          <w:b/>
        </w:rPr>
        <w:t>Key Issues and Topics Discussed</w:t>
      </w:r>
    </w:p>
    <w:p w:rsidR="000D38E9" w:rsidRDefault="000D38E9" w:rsidP="008A3255">
      <w:pPr>
        <w:spacing w:after="0"/>
        <w:rPr>
          <w:rFonts w:eastAsiaTheme="minorHAnsi" w:cstheme="minorBidi"/>
          <w:b/>
        </w:rPr>
      </w:pPr>
    </w:p>
    <w:p w:rsidR="000D38E9" w:rsidRPr="000D38E9" w:rsidRDefault="000D38E9" w:rsidP="00D113CD">
      <w:pPr>
        <w:pStyle w:val="ListParagraph"/>
        <w:numPr>
          <w:ilvl w:val="0"/>
          <w:numId w:val="98"/>
        </w:numPr>
        <w:spacing w:after="0"/>
        <w:rPr>
          <w:rFonts w:eastAsiaTheme="minorHAnsi" w:cstheme="minorBidi"/>
          <w:b/>
        </w:rPr>
      </w:pPr>
      <w:r>
        <w:rPr>
          <w:rFonts w:eastAsiaTheme="minorHAnsi" w:cstheme="minorBidi"/>
          <w:b/>
        </w:rPr>
        <w:t xml:space="preserve">Existing Health Districts/ Shared Services. </w:t>
      </w:r>
      <w:r>
        <w:rPr>
          <w:rFonts w:eastAsiaTheme="minorHAnsi" w:cstheme="minorBidi"/>
        </w:rPr>
        <w:t>Members discussed an overview of the 16 Massachusetts health districts and other cross jurisdictional sharing arrangements prepared by DPH staff. Members commented that the summary of the 16 entities can be enhanced by reviewing the documents that created districts (e.g., legislation that created Nashoba Associated Boards of Health and Barnstable County Department of Health and the Environment) and other documents that describe the legal framework and history. Eastern Franklin County and Franklin Regional Council of Governments were noted as additional examples for further research. That research will also help in understanding revenue sources for districts.</w:t>
      </w:r>
    </w:p>
    <w:p w:rsidR="000D38E9" w:rsidRPr="000D38E9" w:rsidRDefault="000D38E9" w:rsidP="00C92D5A">
      <w:pPr>
        <w:pStyle w:val="ListParagraph"/>
        <w:spacing w:after="0"/>
        <w:ind w:left="360"/>
        <w:rPr>
          <w:rFonts w:eastAsiaTheme="minorHAnsi" w:cstheme="minorBidi"/>
        </w:rPr>
      </w:pPr>
    </w:p>
    <w:p w:rsidR="000D38E9" w:rsidRDefault="000D38E9" w:rsidP="00C92D5A">
      <w:pPr>
        <w:pStyle w:val="ListParagraph"/>
        <w:spacing w:after="0"/>
        <w:ind w:left="360"/>
        <w:rPr>
          <w:rFonts w:eastAsiaTheme="minorHAnsi" w:cstheme="minorBidi"/>
        </w:rPr>
      </w:pPr>
      <w:r w:rsidRPr="000D38E9">
        <w:rPr>
          <w:rFonts w:eastAsiaTheme="minorHAnsi" w:cstheme="minorBidi"/>
        </w:rPr>
        <w:t>Standardized information that characterizes each health district would be helpful to better understand the different models and could lead to a classification system for Massachusetts. For example, member towns of the Central Massachusetts Regional Public Health Alliance (CMPHA) have different inter-municipality agreements (IMAs) with different expiration dates.</w:t>
      </w:r>
    </w:p>
    <w:p w:rsidR="000D38E9" w:rsidRDefault="000D38E9" w:rsidP="00C92D5A">
      <w:pPr>
        <w:pStyle w:val="ListParagraph"/>
        <w:spacing w:after="0"/>
        <w:ind w:left="360"/>
        <w:rPr>
          <w:rFonts w:eastAsiaTheme="minorHAnsi" w:cstheme="minorBidi"/>
        </w:rPr>
      </w:pPr>
    </w:p>
    <w:p w:rsidR="000D38E9" w:rsidRDefault="000D38E9" w:rsidP="00C92D5A">
      <w:pPr>
        <w:pStyle w:val="ListParagraph"/>
        <w:spacing w:after="0"/>
        <w:ind w:left="360"/>
        <w:rPr>
          <w:rFonts w:eastAsiaTheme="minorHAnsi" w:cstheme="minorBidi"/>
        </w:rPr>
      </w:pPr>
      <w:r>
        <w:rPr>
          <w:rFonts w:eastAsiaTheme="minorHAnsi" w:cstheme="minorBidi"/>
        </w:rPr>
        <w:lastRenderedPageBreak/>
        <w:t>A chart of health districts and shared services can be created that will include the 3 areas of legislation that address shared service. Information regarding health districts created in1980’s is limited; these districts (Quabbin, Foothills, and Eastern Franklin) may or may not have been funded with state incentive funds.</w:t>
      </w:r>
    </w:p>
    <w:p w:rsidR="000D38E9" w:rsidRDefault="000D38E9" w:rsidP="00C92D5A">
      <w:pPr>
        <w:pStyle w:val="ListParagraph"/>
        <w:spacing w:after="0"/>
        <w:ind w:left="360"/>
        <w:rPr>
          <w:rFonts w:eastAsiaTheme="minorHAnsi" w:cstheme="minorBidi"/>
        </w:rPr>
      </w:pPr>
    </w:p>
    <w:p w:rsidR="000D38E9" w:rsidRDefault="000D38E9" w:rsidP="00C92D5A">
      <w:pPr>
        <w:pStyle w:val="ListParagraph"/>
        <w:spacing w:after="0"/>
        <w:ind w:left="360"/>
        <w:rPr>
          <w:rFonts w:eastAsiaTheme="minorHAnsi" w:cstheme="minorBidi"/>
        </w:rPr>
      </w:pPr>
      <w:r>
        <w:rPr>
          <w:rFonts w:eastAsiaTheme="minorHAnsi" w:cstheme="minorBidi"/>
        </w:rPr>
        <w:t>A member asked if the role of large coalitions that receive categorical funding (i.e. tobacco, substance use/abuse, mosquitos) should be considered in developing a list of shared service arrangements (e.g.; the Cape Ann area has about 17 different coalitions that provide public health services; is this a “shared service”?)</w:t>
      </w:r>
      <w:r w:rsidR="00C34F48">
        <w:rPr>
          <w:rFonts w:eastAsiaTheme="minorHAnsi" w:cstheme="minorBidi"/>
        </w:rPr>
        <w:t>. Standards adopted by the Commission will help to define how grants (i.e., tobacco control, etc.) can contribute to our understanding of public health services sharing across communities. The Cape Ann/ North Shore sunscreen awareness program was noted as a very successful inter-community program. A member indicated that there are concerns about the administrative burden associated with community programs. In addition to organization and facilitating meetings and providing administrative support, individuals who are hired for these programs might become town employees with associated employee benefits costs.</w:t>
      </w:r>
    </w:p>
    <w:p w:rsidR="00C34F48" w:rsidRDefault="00C34F48" w:rsidP="00C92D5A">
      <w:pPr>
        <w:pStyle w:val="ListParagraph"/>
        <w:spacing w:after="0"/>
        <w:ind w:left="360"/>
        <w:rPr>
          <w:rFonts w:eastAsiaTheme="minorHAnsi" w:cstheme="minorBidi"/>
        </w:rPr>
      </w:pPr>
    </w:p>
    <w:p w:rsidR="00C34F48" w:rsidRDefault="00C34F48" w:rsidP="00C92D5A">
      <w:pPr>
        <w:pStyle w:val="ListParagraph"/>
        <w:spacing w:after="0"/>
        <w:ind w:left="360"/>
        <w:rPr>
          <w:rFonts w:eastAsiaTheme="minorHAnsi" w:cstheme="minorBidi"/>
        </w:rPr>
      </w:pPr>
      <w:r>
        <w:rPr>
          <w:rFonts w:eastAsiaTheme="minorHAnsi" w:cstheme="minorBidi"/>
        </w:rPr>
        <w:t>What national data do we have on cities and towns staffing and structure? The National Association of County and City Health Officials and the Association of State and Territorial Health Officials have data that will be useful to the subcommittee. DPH staff will review data form other states. Colorado, Connecticut, Vermont, and Rhode Island were cited as states to review. Charlie Kaneicki recently reported (by email prior to the meeting) that there is legislation on regionalization in Connecticut that is currently stuck. Colorado is another useful example. DO they use marijuana tax dollars to support their public health budget?</w:t>
      </w:r>
    </w:p>
    <w:p w:rsidR="00C34F48" w:rsidRDefault="00C34F48" w:rsidP="00C92D5A">
      <w:pPr>
        <w:pStyle w:val="ListParagraph"/>
        <w:spacing w:after="0"/>
        <w:ind w:left="360"/>
        <w:rPr>
          <w:rFonts w:eastAsiaTheme="minorHAnsi" w:cstheme="minorBidi"/>
        </w:rPr>
      </w:pPr>
    </w:p>
    <w:p w:rsidR="00C34F48" w:rsidRDefault="00C34F48" w:rsidP="00D113CD">
      <w:pPr>
        <w:pStyle w:val="ListParagraph"/>
        <w:numPr>
          <w:ilvl w:val="0"/>
          <w:numId w:val="98"/>
        </w:numPr>
        <w:spacing w:after="0"/>
        <w:rPr>
          <w:rFonts w:eastAsiaTheme="minorHAnsi" w:cstheme="minorBidi"/>
        </w:rPr>
      </w:pPr>
      <w:r>
        <w:rPr>
          <w:rFonts w:eastAsiaTheme="minorHAnsi" w:cstheme="minorBidi"/>
          <w:b/>
        </w:rPr>
        <w:t xml:space="preserve">Funding: </w:t>
      </w:r>
      <w:r>
        <w:rPr>
          <w:rFonts w:eastAsiaTheme="minorHAnsi" w:cstheme="minorBidi"/>
        </w:rPr>
        <w:t>The American Public Health Association recommended last year that marijuana tax dollars be used to fund public health infrastructure but specifics were not shared at the meeting.</w:t>
      </w:r>
    </w:p>
    <w:p w:rsidR="00C34F48" w:rsidRDefault="00C34F48" w:rsidP="00C92D5A">
      <w:pPr>
        <w:spacing w:after="0"/>
        <w:rPr>
          <w:rFonts w:eastAsiaTheme="minorHAnsi" w:cstheme="minorBidi"/>
        </w:rPr>
      </w:pPr>
    </w:p>
    <w:p w:rsidR="00C34F48" w:rsidRDefault="00C34F48" w:rsidP="00C92D5A">
      <w:pPr>
        <w:spacing w:after="0"/>
        <w:ind w:left="360"/>
        <w:rPr>
          <w:rFonts w:eastAsiaTheme="minorHAnsi" w:cstheme="minorBidi"/>
        </w:rPr>
      </w:pPr>
      <w:r>
        <w:rPr>
          <w:rFonts w:eastAsiaTheme="minorHAnsi" w:cstheme="minorBidi"/>
        </w:rPr>
        <w:t>Structure Subcommittee needs to work with the Finance Subcommittee to ensure that recommendations on structure are supported by the Finance Subcommittee recommendations. The Finance Subcommittee plans to meet by the end of December. DPH will facilitate connections between Finance and other subcommittees.</w:t>
      </w:r>
    </w:p>
    <w:p w:rsidR="00C34F48" w:rsidRDefault="00C34F48" w:rsidP="00C92D5A">
      <w:pPr>
        <w:spacing w:after="0"/>
        <w:ind w:left="360"/>
        <w:rPr>
          <w:rFonts w:eastAsiaTheme="minorHAnsi" w:cstheme="minorBidi"/>
        </w:rPr>
      </w:pPr>
    </w:p>
    <w:p w:rsidR="00C34F48" w:rsidRDefault="00C34F48" w:rsidP="00C92D5A">
      <w:pPr>
        <w:spacing w:after="0"/>
        <w:ind w:left="360"/>
        <w:rPr>
          <w:rFonts w:eastAsiaTheme="minorHAnsi" w:cstheme="minorBidi"/>
        </w:rPr>
      </w:pPr>
      <w:r>
        <w:rPr>
          <w:rFonts w:eastAsiaTheme="minorHAnsi" w:cstheme="minorBidi"/>
        </w:rPr>
        <w:t xml:space="preserve">The </w:t>
      </w:r>
      <w:r w:rsidRPr="0004771F">
        <w:rPr>
          <w:rFonts w:eastAsiaTheme="minorHAnsi" w:cstheme="minorBidi"/>
          <w:b/>
        </w:rPr>
        <w:t>Merrimack Valley Health District</w:t>
      </w:r>
      <w:r>
        <w:rPr>
          <w:rFonts w:eastAsiaTheme="minorHAnsi" w:cstheme="minorBidi"/>
        </w:rPr>
        <w:t xml:space="preserve"> was cited as a useful case study. There were opportunities for success, but it failed when the Mayor of Methuen cut the health director salary line item in the health department budget. Buy-in fr</w:t>
      </w:r>
      <w:r w:rsidR="0004771F">
        <w:rPr>
          <w:rFonts w:eastAsiaTheme="minorHAnsi" w:cstheme="minorBidi"/>
        </w:rPr>
        <w:t>om municipal leadership is essential.</w:t>
      </w:r>
    </w:p>
    <w:p w:rsidR="0004771F" w:rsidRDefault="0004771F" w:rsidP="00C92D5A">
      <w:pPr>
        <w:spacing w:after="0"/>
        <w:ind w:left="360"/>
        <w:rPr>
          <w:rFonts w:eastAsiaTheme="minorHAnsi" w:cstheme="minorBidi"/>
        </w:rPr>
      </w:pPr>
    </w:p>
    <w:p w:rsidR="0004771F" w:rsidRDefault="0004771F" w:rsidP="00D113CD">
      <w:pPr>
        <w:pStyle w:val="ListParagraph"/>
        <w:numPr>
          <w:ilvl w:val="0"/>
          <w:numId w:val="98"/>
        </w:numPr>
        <w:spacing w:after="0"/>
        <w:rPr>
          <w:rFonts w:eastAsiaTheme="minorHAnsi" w:cstheme="minorBidi"/>
        </w:rPr>
      </w:pPr>
      <w:r w:rsidRPr="00C92D5A">
        <w:rPr>
          <w:rFonts w:eastAsiaTheme="minorHAnsi" w:cstheme="minorBidi"/>
          <w:b/>
        </w:rPr>
        <w:t xml:space="preserve">Collaboration with hospitals. </w:t>
      </w:r>
      <w:r w:rsidR="00C92D5A" w:rsidRPr="00C92D5A">
        <w:rPr>
          <w:rFonts w:eastAsiaTheme="minorHAnsi" w:cstheme="minorBidi"/>
        </w:rPr>
        <w:t>Discussion moved to the role of approaches that include partnerships with hospitals/ health centers. Subcommittee might explore experiences with local public health – health care alliances. For example, hospitals have funding for community activities (Community Benefits or Determination of Need (DoN) requirement).</w:t>
      </w:r>
    </w:p>
    <w:p w:rsidR="00C92D5A" w:rsidRDefault="00C92D5A" w:rsidP="00C92D5A">
      <w:pPr>
        <w:spacing w:after="0"/>
        <w:rPr>
          <w:rFonts w:eastAsiaTheme="minorHAnsi" w:cstheme="minorBidi"/>
        </w:rPr>
      </w:pPr>
    </w:p>
    <w:p w:rsidR="00C92D5A" w:rsidRDefault="00C92D5A" w:rsidP="00C92D5A">
      <w:pPr>
        <w:spacing w:after="0"/>
        <w:ind w:left="360"/>
        <w:rPr>
          <w:rFonts w:eastAsiaTheme="minorHAnsi" w:cstheme="minorBidi"/>
        </w:rPr>
      </w:pPr>
      <w:r>
        <w:rPr>
          <w:rFonts w:eastAsiaTheme="minorHAnsi" w:cstheme="minorBidi"/>
        </w:rPr>
        <w:t>CMPHA as a whole does not engage with hospitals with the exception of Community Health Improvement Planning (CHIP).</w:t>
      </w:r>
    </w:p>
    <w:p w:rsidR="00C92D5A" w:rsidRDefault="00C92D5A" w:rsidP="00C92D5A">
      <w:pPr>
        <w:spacing w:after="0"/>
        <w:ind w:left="360"/>
        <w:rPr>
          <w:rFonts w:eastAsiaTheme="minorHAnsi" w:cstheme="minorBidi"/>
        </w:rPr>
      </w:pPr>
    </w:p>
    <w:p w:rsidR="00C92D5A" w:rsidRDefault="00C92D5A" w:rsidP="00C92D5A">
      <w:pPr>
        <w:spacing w:after="0"/>
        <w:ind w:left="360"/>
        <w:rPr>
          <w:rFonts w:eastAsiaTheme="minorHAnsi" w:cstheme="minorBidi"/>
        </w:rPr>
      </w:pPr>
      <w:r>
        <w:rPr>
          <w:rFonts w:eastAsiaTheme="minorHAnsi" w:cstheme="minorBidi"/>
        </w:rPr>
        <w:lastRenderedPageBreak/>
        <w:t xml:space="preserve">Local public health is slowly building relationships with hospitals, particularly around Community Health Assessment, CHIP, and use of funds under Community Benefits or DoN. </w:t>
      </w:r>
    </w:p>
    <w:p w:rsidR="00C92D5A" w:rsidRDefault="00C92D5A" w:rsidP="00C92D5A">
      <w:pPr>
        <w:spacing w:after="0"/>
        <w:ind w:left="360"/>
        <w:rPr>
          <w:rFonts w:eastAsiaTheme="minorHAnsi" w:cstheme="minorBidi"/>
        </w:rPr>
      </w:pPr>
    </w:p>
    <w:p w:rsidR="00C92D5A" w:rsidRDefault="00C92D5A" w:rsidP="00C92D5A">
      <w:pPr>
        <w:spacing w:after="0"/>
        <w:ind w:left="360"/>
        <w:rPr>
          <w:rFonts w:eastAsiaTheme="minorHAnsi" w:cstheme="minorBidi"/>
        </w:rPr>
      </w:pPr>
      <w:r>
        <w:rPr>
          <w:rFonts w:eastAsiaTheme="minorHAnsi" w:cstheme="minorBidi"/>
        </w:rPr>
        <w:t>Chelsea was cited as an example of a public health approach to community health needs assessment that included health systems and municipality.</w:t>
      </w:r>
    </w:p>
    <w:p w:rsidR="00C92D5A" w:rsidRDefault="00C92D5A" w:rsidP="00C92D5A">
      <w:pPr>
        <w:spacing w:after="0" w:line="240" w:lineRule="auto"/>
        <w:rPr>
          <w:rFonts w:eastAsiaTheme="minorHAnsi" w:cstheme="minorBidi"/>
        </w:rPr>
      </w:pPr>
    </w:p>
    <w:p w:rsidR="00C92D5A" w:rsidRPr="00C92D5A" w:rsidRDefault="00C92D5A" w:rsidP="00C92D5A">
      <w:pPr>
        <w:spacing w:after="0" w:line="240" w:lineRule="auto"/>
        <w:rPr>
          <w:rFonts w:eastAsiaTheme="minorHAnsi" w:cstheme="minorBidi"/>
        </w:rPr>
      </w:pPr>
      <w:r w:rsidRPr="00C92D5A">
        <w:rPr>
          <w:rFonts w:eastAsiaTheme="minorHAnsi" w:cstheme="minorBidi"/>
          <w:b/>
        </w:rPr>
        <w:t>Decisions Made</w:t>
      </w:r>
    </w:p>
    <w:p w:rsidR="00C92D5A" w:rsidRDefault="00C92D5A" w:rsidP="00C92D5A">
      <w:pPr>
        <w:spacing w:after="0" w:line="240" w:lineRule="auto"/>
      </w:pPr>
    </w:p>
    <w:p w:rsidR="00C92D5A" w:rsidRDefault="00C92D5A" w:rsidP="00C92D5A">
      <w:pPr>
        <w:spacing w:after="0" w:line="240" w:lineRule="auto"/>
      </w:pPr>
      <w:r>
        <w:t>The subcommittee did not make any decisions at this meeting.</w:t>
      </w:r>
    </w:p>
    <w:p w:rsidR="00C92D5A" w:rsidRDefault="00C92D5A" w:rsidP="00C92D5A">
      <w:pPr>
        <w:spacing w:after="0" w:line="240" w:lineRule="auto"/>
      </w:pPr>
    </w:p>
    <w:p w:rsidR="00C92D5A" w:rsidRPr="00C92D5A" w:rsidRDefault="00C92D5A" w:rsidP="00C92D5A">
      <w:pPr>
        <w:spacing w:after="0" w:line="240" w:lineRule="auto"/>
        <w:rPr>
          <w:b/>
        </w:rPr>
      </w:pPr>
      <w:r w:rsidRPr="00C92D5A">
        <w:rPr>
          <w:b/>
        </w:rPr>
        <w:t>Action Items/ Next Steps</w:t>
      </w:r>
    </w:p>
    <w:p w:rsidR="00417BC4" w:rsidRDefault="00417BC4" w:rsidP="00C92D5A">
      <w:pPr>
        <w:spacing w:after="0" w:line="240" w:lineRule="auto"/>
      </w:pPr>
    </w:p>
    <w:p w:rsidR="00426A9C" w:rsidRDefault="00426A9C" w:rsidP="00D113CD">
      <w:pPr>
        <w:pStyle w:val="ListParagraph"/>
        <w:numPr>
          <w:ilvl w:val="0"/>
          <w:numId w:val="99"/>
        </w:numPr>
        <w:spacing w:after="0" w:line="240" w:lineRule="auto"/>
      </w:pPr>
      <w:r>
        <w:t>Review Standards Subcommittee recommendations for minimum set of services to inform additional discussion of structure</w:t>
      </w:r>
    </w:p>
    <w:p w:rsidR="00426A9C" w:rsidRDefault="00426A9C" w:rsidP="00D113CD">
      <w:pPr>
        <w:pStyle w:val="ListParagraph"/>
        <w:numPr>
          <w:ilvl w:val="0"/>
          <w:numId w:val="99"/>
        </w:numPr>
        <w:spacing w:after="0" w:line="240" w:lineRule="auto"/>
      </w:pPr>
      <w:r>
        <w:t>Review information from Data Subcommittee</w:t>
      </w:r>
    </w:p>
    <w:p w:rsidR="00426A9C" w:rsidRDefault="00426A9C" w:rsidP="00D113CD">
      <w:pPr>
        <w:pStyle w:val="ListParagraph"/>
        <w:numPr>
          <w:ilvl w:val="0"/>
          <w:numId w:val="99"/>
        </w:numPr>
        <w:spacing w:after="0" w:line="240" w:lineRule="auto"/>
      </w:pPr>
      <w:r>
        <w:t>DPH staff will review use of Colorado marijuana tax revenue</w:t>
      </w:r>
    </w:p>
    <w:p w:rsidR="00426A9C" w:rsidRDefault="00426A9C" w:rsidP="00D113CD">
      <w:pPr>
        <w:pStyle w:val="ListParagraph"/>
        <w:numPr>
          <w:ilvl w:val="0"/>
          <w:numId w:val="99"/>
        </w:numPr>
        <w:spacing w:after="0" w:line="240" w:lineRule="auto"/>
      </w:pPr>
      <w:r>
        <w:t>DPH staff will review APHA marijuana tax revenue recommendations</w:t>
      </w:r>
    </w:p>
    <w:p w:rsidR="00426A9C" w:rsidRDefault="00426A9C" w:rsidP="00D113CD">
      <w:pPr>
        <w:pStyle w:val="ListParagraph"/>
        <w:numPr>
          <w:ilvl w:val="0"/>
          <w:numId w:val="99"/>
        </w:numPr>
        <w:spacing w:after="0" w:line="240" w:lineRule="auto"/>
      </w:pPr>
      <w:r>
        <w:t>DPH staff will review data from other states</w:t>
      </w:r>
    </w:p>
    <w:p w:rsidR="00426A9C" w:rsidRDefault="00426A9C" w:rsidP="00D113CD">
      <w:pPr>
        <w:pStyle w:val="ListParagraph"/>
        <w:numPr>
          <w:ilvl w:val="0"/>
          <w:numId w:val="99"/>
        </w:numPr>
        <w:spacing w:after="0" w:line="240" w:lineRule="auto"/>
      </w:pPr>
      <w:r>
        <w:t>DPH staff will review request for a char of public health districts/ shared services that includes enabling legislation, funding, etc.</w:t>
      </w:r>
    </w:p>
    <w:p w:rsidR="00426A9C" w:rsidRDefault="00426A9C" w:rsidP="00D113CD">
      <w:pPr>
        <w:pStyle w:val="ListParagraph"/>
        <w:numPr>
          <w:ilvl w:val="0"/>
          <w:numId w:val="99"/>
        </w:numPr>
        <w:spacing w:after="0" w:line="240" w:lineRule="auto"/>
      </w:pPr>
      <w:r>
        <w:t>Send Doodle poll for next meeting</w:t>
      </w:r>
    </w:p>
    <w:p w:rsidR="00426A9C" w:rsidRDefault="00426A9C" w:rsidP="00D113CD">
      <w:pPr>
        <w:pStyle w:val="ListParagraph"/>
        <w:numPr>
          <w:ilvl w:val="0"/>
          <w:numId w:val="99"/>
        </w:numPr>
        <w:spacing w:after="0" w:line="240" w:lineRule="auto"/>
      </w:pPr>
      <w:r>
        <w:t>Lorraine O’Connor will check if she is the permanent replacement for Jason Wentworth as the MDAR designee</w:t>
      </w:r>
    </w:p>
    <w:p w:rsidR="00426A9C" w:rsidRDefault="00426A9C" w:rsidP="00D113CD">
      <w:pPr>
        <w:pStyle w:val="ListParagraph"/>
        <w:numPr>
          <w:ilvl w:val="0"/>
          <w:numId w:val="99"/>
        </w:numPr>
        <w:spacing w:after="0" w:line="240" w:lineRule="auto"/>
      </w:pPr>
      <w:r>
        <w:t>DPH staff will review the legal formation of public health districts in Massachusetts</w:t>
      </w:r>
    </w:p>
    <w:p w:rsidR="00426A9C" w:rsidRDefault="00426A9C" w:rsidP="00D113CD">
      <w:pPr>
        <w:pStyle w:val="ListParagraph"/>
        <w:numPr>
          <w:ilvl w:val="0"/>
          <w:numId w:val="99"/>
        </w:numPr>
        <w:spacing w:after="0" w:line="240" w:lineRule="auto"/>
      </w:pPr>
      <w:r>
        <w:t>DOG staff will check with the town of Montague to see if original documents are available</w:t>
      </w:r>
    </w:p>
    <w:p w:rsidR="00426A9C" w:rsidRDefault="00426A9C" w:rsidP="00D113CD">
      <w:pPr>
        <w:pStyle w:val="ListParagraph"/>
        <w:numPr>
          <w:ilvl w:val="0"/>
          <w:numId w:val="99"/>
        </w:numPr>
        <w:spacing w:after="0" w:line="240" w:lineRule="auto"/>
      </w:pPr>
      <w:r>
        <w:t>DPH staff will review the revenue structure for Barnstable County and Franklin Regional Council of Governments</w:t>
      </w:r>
    </w:p>
    <w:p w:rsidR="00426A9C" w:rsidRDefault="00426A9C" w:rsidP="00426A9C">
      <w:pPr>
        <w:spacing w:after="0" w:line="240" w:lineRule="auto"/>
      </w:pPr>
    </w:p>
    <w:p w:rsidR="00426A9C" w:rsidRDefault="00426A9C" w:rsidP="00426A9C">
      <w:pPr>
        <w:spacing w:after="0" w:line="240" w:lineRule="auto"/>
      </w:pPr>
      <w:r w:rsidRPr="00426A9C">
        <w:rPr>
          <w:b/>
        </w:rPr>
        <w:t>VOTE:</w:t>
      </w:r>
      <w:r>
        <w:t xml:space="preserve"> Representative Hannah Kane moved to adjourn the meeting. Kevin Mizikar seconded the motion. </w:t>
      </w:r>
    </w:p>
    <w:p w:rsidR="00426A9C" w:rsidRDefault="00426A9C" w:rsidP="00426A9C">
      <w:pPr>
        <w:spacing w:after="0" w:line="240" w:lineRule="auto"/>
      </w:pPr>
      <w:r>
        <w:t>The motion passed unanimously by voice vote.</w:t>
      </w:r>
    </w:p>
    <w:p w:rsidR="00426A9C" w:rsidRDefault="00426A9C" w:rsidP="00426A9C">
      <w:pPr>
        <w:spacing w:after="0" w:line="240" w:lineRule="auto"/>
      </w:pPr>
    </w:p>
    <w:p w:rsidR="00426A9C" w:rsidRDefault="00426A9C" w:rsidP="00426A9C">
      <w:pPr>
        <w:spacing w:after="0" w:line="240" w:lineRule="auto"/>
      </w:pPr>
      <w:r>
        <w:t>The meeting adjourned at 12:15 p.m.</w:t>
      </w:r>
    </w:p>
    <w:p w:rsidR="00426A9C" w:rsidRDefault="00426A9C" w:rsidP="00426A9C">
      <w:pPr>
        <w:spacing w:after="0" w:line="240" w:lineRule="auto"/>
      </w:pPr>
    </w:p>
    <w:p w:rsidR="00426A9C" w:rsidRDefault="00426A9C" w:rsidP="00426A9C">
      <w:pPr>
        <w:spacing w:after="0" w:line="240" w:lineRule="auto"/>
      </w:pPr>
    </w:p>
    <w:p w:rsidR="00426A9C" w:rsidRDefault="00426A9C" w:rsidP="00426A9C">
      <w:pPr>
        <w:spacing w:after="0" w:line="240" w:lineRule="auto"/>
        <w:jc w:val="center"/>
      </w:pPr>
      <w:r>
        <w:t>Documents and Exhibits Used During the November 3, 2017 Meeting</w:t>
      </w:r>
    </w:p>
    <w:p w:rsidR="00426A9C" w:rsidRDefault="00426A9C" w:rsidP="00426A9C">
      <w:pPr>
        <w:spacing w:after="0" w:line="240" w:lineRule="auto"/>
        <w:jc w:val="center"/>
      </w:pPr>
    </w:p>
    <w:p w:rsidR="00426A9C" w:rsidRDefault="003F3E36" w:rsidP="00D113CD">
      <w:pPr>
        <w:pStyle w:val="ListParagraph"/>
        <w:numPr>
          <w:ilvl w:val="0"/>
          <w:numId w:val="100"/>
        </w:numPr>
        <w:spacing w:after="0" w:line="240" w:lineRule="auto"/>
      </w:pPr>
      <w:r>
        <w:t>Structure Subcommittee November 3, 2017 meeting agenda</w:t>
      </w:r>
    </w:p>
    <w:p w:rsidR="003F3E36" w:rsidRDefault="003F3E36" w:rsidP="00D113CD">
      <w:pPr>
        <w:pStyle w:val="ListParagraph"/>
        <w:numPr>
          <w:ilvl w:val="0"/>
          <w:numId w:val="100"/>
        </w:numPr>
        <w:spacing w:after="0" w:line="240" w:lineRule="auto"/>
      </w:pPr>
      <w:r>
        <w:t>Structure Subcommittee Minut</w:t>
      </w:r>
      <w:r w:rsidR="005F3D4E">
        <w:t>e</w:t>
      </w:r>
      <w:r>
        <w:t>s form September15, 2017 meeting</w:t>
      </w:r>
    </w:p>
    <w:p w:rsidR="005F3D4E" w:rsidRDefault="005F3D4E" w:rsidP="00D113CD">
      <w:pPr>
        <w:pStyle w:val="ListParagraph"/>
        <w:numPr>
          <w:ilvl w:val="0"/>
          <w:numId w:val="100"/>
        </w:numPr>
        <w:spacing w:after="0" w:line="240" w:lineRule="auto"/>
      </w:pPr>
      <w:r>
        <w:t>Massachusetts Public Health Districts and Shared Services Arrangements</w:t>
      </w:r>
    </w:p>
    <w:p w:rsidR="005F3D4E" w:rsidRDefault="005F3D4E" w:rsidP="00D113CD">
      <w:pPr>
        <w:pStyle w:val="ListParagraph"/>
        <w:numPr>
          <w:ilvl w:val="0"/>
          <w:numId w:val="100"/>
        </w:numPr>
        <w:spacing w:after="0" w:line="240" w:lineRule="auto"/>
      </w:pPr>
      <w:r>
        <w:t>Spectrum of Cross-jurisdictional Sharing Arrangements (Center for Public Health Services)</w:t>
      </w:r>
    </w:p>
    <w:p w:rsidR="005F3D4E" w:rsidRDefault="005F3D4E" w:rsidP="005F3D4E">
      <w:pPr>
        <w:spacing w:after="0" w:line="240" w:lineRule="auto"/>
      </w:pPr>
    </w:p>
    <w:p w:rsidR="005F3D4E" w:rsidRPr="000D38E9" w:rsidRDefault="005F3D4E" w:rsidP="005F3D4E">
      <w:pPr>
        <w:spacing w:after="0" w:line="240" w:lineRule="auto"/>
      </w:pPr>
    </w:p>
    <w:p w:rsidR="00417BC4" w:rsidRDefault="00417BC4" w:rsidP="00C92D5A">
      <w:pPr>
        <w:spacing w:after="0" w:line="240" w:lineRule="auto"/>
      </w:pPr>
    </w:p>
    <w:p w:rsidR="00417BC4" w:rsidRDefault="00417BC4" w:rsidP="00C92D5A">
      <w:pPr>
        <w:spacing w:after="0" w:line="240" w:lineRule="auto"/>
      </w:pPr>
    </w:p>
    <w:p w:rsidR="005F3D4E" w:rsidRDefault="005F3D4E" w:rsidP="005F3D4E">
      <w:pPr>
        <w:spacing w:after="0" w:line="240" w:lineRule="auto"/>
      </w:pPr>
      <w:r w:rsidRPr="00113867">
        <w:t>Approved by the Special Commission on Local and Regional Public Health</w:t>
      </w:r>
      <w:r>
        <w:t xml:space="preserve"> Structure Subcommittee</w:t>
      </w:r>
      <w:r w:rsidRPr="00113867">
        <w:t xml:space="preserve">, </w:t>
      </w:r>
      <w:r>
        <w:t>December 12, 2018</w:t>
      </w:r>
    </w:p>
    <w:p w:rsidR="00417BC4" w:rsidRDefault="00417BC4" w:rsidP="00CB7884"/>
    <w:p w:rsidR="00457035" w:rsidRPr="00457035" w:rsidRDefault="00457035" w:rsidP="00457035">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457035">
        <w:rPr>
          <w:rFonts w:ascii="Garamond" w:hAnsi="Garamond" w:cs="Calibri"/>
          <w:b/>
          <w:smallCaps/>
          <w:color w:val="17365D"/>
          <w:spacing w:val="5"/>
          <w:kern w:val="28"/>
          <w:sz w:val="32"/>
          <w:szCs w:val="36"/>
        </w:rPr>
        <w:lastRenderedPageBreak/>
        <w:t>Special Commission on Local and Regional Public Health</w:t>
      </w:r>
    </w:p>
    <w:p w:rsidR="00457035" w:rsidRPr="00457035" w:rsidRDefault="00457035" w:rsidP="00457035">
      <w:pPr>
        <w:autoSpaceDE w:val="0"/>
        <w:autoSpaceDN w:val="0"/>
        <w:adjustRightInd w:val="0"/>
        <w:spacing w:after="0" w:line="240" w:lineRule="auto"/>
        <w:rPr>
          <w:rFonts w:ascii="Calibri" w:hAnsi="Calibri" w:cs="Calibri"/>
          <w:color w:val="000000"/>
        </w:rPr>
      </w:pPr>
    </w:p>
    <w:p w:rsidR="00457035" w:rsidRPr="00457035" w:rsidRDefault="00457035" w:rsidP="00457035">
      <w:pPr>
        <w:autoSpaceDE w:val="0"/>
        <w:autoSpaceDN w:val="0"/>
        <w:adjustRightInd w:val="0"/>
        <w:spacing w:after="0" w:line="240" w:lineRule="auto"/>
        <w:jc w:val="center"/>
        <w:rPr>
          <w:rFonts w:cs="Calibri"/>
          <w:b/>
          <w:color w:val="000000"/>
          <w:sz w:val="28"/>
        </w:rPr>
      </w:pPr>
      <w:r w:rsidRPr="00457035">
        <w:rPr>
          <w:rFonts w:cs="Calibri"/>
          <w:b/>
          <w:color w:val="000000"/>
          <w:sz w:val="28"/>
        </w:rPr>
        <w:t>Meeting Agenda</w:t>
      </w:r>
    </w:p>
    <w:p w:rsidR="00457035" w:rsidRPr="00457035" w:rsidRDefault="00457035" w:rsidP="00457035">
      <w:pPr>
        <w:autoSpaceDE w:val="0"/>
        <w:autoSpaceDN w:val="0"/>
        <w:adjustRightInd w:val="0"/>
        <w:spacing w:after="0" w:line="240" w:lineRule="auto"/>
        <w:jc w:val="center"/>
        <w:rPr>
          <w:rFonts w:cs="Calibri"/>
          <w:b/>
          <w:color w:val="000000"/>
          <w:sz w:val="32"/>
        </w:rPr>
      </w:pPr>
    </w:p>
    <w:p w:rsidR="00457035" w:rsidRPr="00457035" w:rsidRDefault="00457035" w:rsidP="00457035">
      <w:pPr>
        <w:autoSpaceDE w:val="0"/>
        <w:autoSpaceDN w:val="0"/>
        <w:adjustRightInd w:val="0"/>
        <w:spacing w:after="0" w:line="240" w:lineRule="auto"/>
        <w:jc w:val="center"/>
        <w:rPr>
          <w:rFonts w:cs="Calibri"/>
          <w:color w:val="000000"/>
          <w:sz w:val="24"/>
        </w:rPr>
      </w:pPr>
      <w:r w:rsidRPr="00457035">
        <w:rPr>
          <w:rFonts w:cs="Calibri"/>
          <w:color w:val="000000"/>
          <w:sz w:val="24"/>
        </w:rPr>
        <w:t>Friday, November 3, 2017</w:t>
      </w:r>
    </w:p>
    <w:p w:rsidR="00457035" w:rsidRPr="00457035" w:rsidRDefault="00457035" w:rsidP="00457035">
      <w:pPr>
        <w:autoSpaceDE w:val="0"/>
        <w:autoSpaceDN w:val="0"/>
        <w:adjustRightInd w:val="0"/>
        <w:spacing w:after="0" w:line="240" w:lineRule="auto"/>
        <w:jc w:val="center"/>
        <w:rPr>
          <w:rFonts w:cs="Calibri"/>
          <w:color w:val="000000"/>
          <w:sz w:val="24"/>
        </w:rPr>
      </w:pPr>
      <w:r w:rsidRPr="00457035">
        <w:rPr>
          <w:rFonts w:cs="Calibri"/>
          <w:color w:val="000000"/>
          <w:sz w:val="24"/>
        </w:rPr>
        <w:t>1:00 p.m. to 3:30 p.m.</w:t>
      </w:r>
    </w:p>
    <w:p w:rsidR="00457035" w:rsidRPr="00457035" w:rsidRDefault="00457035" w:rsidP="00457035">
      <w:pPr>
        <w:autoSpaceDE w:val="0"/>
        <w:autoSpaceDN w:val="0"/>
        <w:adjustRightInd w:val="0"/>
        <w:spacing w:after="0" w:line="240" w:lineRule="auto"/>
        <w:jc w:val="center"/>
        <w:rPr>
          <w:rFonts w:cs="Calibri"/>
          <w:color w:val="000000"/>
        </w:rPr>
      </w:pPr>
    </w:p>
    <w:p w:rsidR="00457035" w:rsidRPr="00A573EF" w:rsidRDefault="00457035" w:rsidP="00A573EF">
      <w:pPr>
        <w:spacing w:after="0" w:line="240" w:lineRule="auto"/>
        <w:jc w:val="center"/>
        <w:rPr>
          <w:rFonts w:cs="Arial"/>
          <w:color w:val="222222"/>
          <w:sz w:val="24"/>
          <w:szCs w:val="24"/>
        </w:rPr>
      </w:pPr>
      <w:r w:rsidRPr="00457035">
        <w:rPr>
          <w:rFonts w:cs="Arial"/>
          <w:color w:val="222222"/>
          <w:sz w:val="24"/>
          <w:szCs w:val="24"/>
        </w:rPr>
        <w:t>Massachusetts Division of Fisheries and Wildlife</w:t>
      </w:r>
      <w:r w:rsidRPr="00457035">
        <w:rPr>
          <w:rFonts w:cs="Arial"/>
          <w:color w:val="222222"/>
          <w:sz w:val="24"/>
          <w:szCs w:val="24"/>
        </w:rPr>
        <w:br/>
        <w:t>1 Rabbit Hill Road, Westborough, Massachusetts</w:t>
      </w:r>
    </w:p>
    <w:p w:rsidR="00457035" w:rsidRPr="00457035" w:rsidRDefault="00457035" w:rsidP="00457035">
      <w:pPr>
        <w:autoSpaceDE w:val="0"/>
        <w:autoSpaceDN w:val="0"/>
        <w:adjustRightInd w:val="0"/>
        <w:spacing w:after="0" w:line="240" w:lineRule="auto"/>
        <w:rPr>
          <w:rFonts w:ascii="Calibri" w:hAnsi="Calibri" w:cs="Calibri"/>
          <w:color w:val="000000"/>
          <w:sz w:val="24"/>
          <w:szCs w:val="24"/>
        </w:rPr>
      </w:pPr>
    </w:p>
    <w:p w:rsidR="00457035" w:rsidRPr="00457035" w:rsidRDefault="00457035" w:rsidP="00457035">
      <w:pPr>
        <w:autoSpaceDE w:val="0"/>
        <w:autoSpaceDN w:val="0"/>
        <w:adjustRightInd w:val="0"/>
        <w:spacing w:after="0" w:line="240" w:lineRule="auto"/>
        <w:rPr>
          <w:rFonts w:ascii="Calibri" w:hAnsi="Calibri" w:cs="Calibri"/>
          <w:color w:val="000000"/>
          <w:sz w:val="24"/>
          <w:szCs w:val="24"/>
        </w:rPr>
      </w:pPr>
      <w:r w:rsidRPr="00457035">
        <w:rPr>
          <w:rFonts w:ascii="Calibri" w:hAnsi="Calibri" w:cs="Calibri"/>
          <w:color w:val="000000"/>
          <w:sz w:val="24"/>
          <w:szCs w:val="24"/>
        </w:rPr>
        <w:t>1:00</w:t>
      </w:r>
      <w:r w:rsidRPr="00457035">
        <w:rPr>
          <w:rFonts w:ascii="Calibri" w:hAnsi="Calibri" w:cs="Calibri"/>
          <w:color w:val="000000"/>
          <w:sz w:val="24"/>
          <w:szCs w:val="24"/>
        </w:rPr>
        <w:tab/>
        <w:t>Call to Order</w:t>
      </w:r>
    </w:p>
    <w:p w:rsidR="00457035" w:rsidRPr="00457035" w:rsidRDefault="00457035" w:rsidP="00457035">
      <w:pPr>
        <w:autoSpaceDE w:val="0"/>
        <w:autoSpaceDN w:val="0"/>
        <w:adjustRightInd w:val="0"/>
        <w:spacing w:after="0" w:line="240" w:lineRule="auto"/>
        <w:ind w:firstLine="720"/>
        <w:rPr>
          <w:rFonts w:ascii="Calibri" w:hAnsi="Calibri" w:cs="Calibri"/>
          <w:color w:val="000000"/>
          <w:sz w:val="24"/>
          <w:szCs w:val="24"/>
        </w:rPr>
      </w:pPr>
      <w:r w:rsidRPr="00457035">
        <w:rPr>
          <w:rFonts w:ascii="Calibri" w:hAnsi="Calibri" w:cs="Calibri"/>
          <w:color w:val="000000"/>
          <w:sz w:val="24"/>
          <w:szCs w:val="24"/>
        </w:rPr>
        <w:t xml:space="preserve">Welcome and Introductions </w:t>
      </w:r>
    </w:p>
    <w:p w:rsidR="00457035" w:rsidRPr="00457035" w:rsidRDefault="00457035" w:rsidP="00457035">
      <w:pPr>
        <w:autoSpaceDE w:val="0"/>
        <w:autoSpaceDN w:val="0"/>
        <w:adjustRightInd w:val="0"/>
        <w:spacing w:after="0" w:line="240" w:lineRule="auto"/>
        <w:ind w:firstLine="720"/>
        <w:rPr>
          <w:rFonts w:ascii="Calibri" w:hAnsi="Calibri" w:cs="Calibri"/>
          <w:color w:val="000000"/>
          <w:sz w:val="24"/>
          <w:szCs w:val="24"/>
        </w:rPr>
      </w:pPr>
      <w:r w:rsidRPr="00457035">
        <w:rPr>
          <w:rFonts w:ascii="Calibri" w:hAnsi="Calibri" w:cs="Calibri"/>
          <w:color w:val="000000"/>
          <w:sz w:val="24"/>
          <w:szCs w:val="24"/>
        </w:rPr>
        <w:t>Review Agenda</w:t>
      </w:r>
    </w:p>
    <w:p w:rsidR="00457035" w:rsidRPr="00457035" w:rsidRDefault="00457035" w:rsidP="00457035">
      <w:pPr>
        <w:autoSpaceDE w:val="0"/>
        <w:autoSpaceDN w:val="0"/>
        <w:adjustRightInd w:val="0"/>
        <w:spacing w:after="0" w:line="240" w:lineRule="auto"/>
        <w:rPr>
          <w:rFonts w:ascii="Calibri" w:hAnsi="Calibri" w:cs="Calibri"/>
          <w:color w:val="000000"/>
          <w:sz w:val="24"/>
          <w:szCs w:val="24"/>
        </w:rPr>
      </w:pPr>
    </w:p>
    <w:p w:rsidR="00457035" w:rsidRPr="00457035" w:rsidRDefault="00457035" w:rsidP="00457035">
      <w:pPr>
        <w:autoSpaceDE w:val="0"/>
        <w:autoSpaceDN w:val="0"/>
        <w:adjustRightInd w:val="0"/>
        <w:spacing w:after="0" w:line="240" w:lineRule="auto"/>
        <w:rPr>
          <w:rFonts w:ascii="Calibri" w:hAnsi="Calibri" w:cs="Calibri"/>
          <w:color w:val="000000"/>
          <w:sz w:val="24"/>
          <w:szCs w:val="24"/>
        </w:rPr>
      </w:pPr>
      <w:r w:rsidRPr="00457035">
        <w:rPr>
          <w:rFonts w:ascii="Calibri" w:hAnsi="Calibri" w:cs="Calibri"/>
          <w:color w:val="000000"/>
          <w:sz w:val="24"/>
          <w:szCs w:val="24"/>
        </w:rPr>
        <w:t>1:05</w:t>
      </w:r>
      <w:r w:rsidRPr="00457035">
        <w:rPr>
          <w:rFonts w:ascii="Calibri" w:hAnsi="Calibri" w:cs="Calibri"/>
          <w:b/>
          <w:color w:val="000000"/>
          <w:sz w:val="24"/>
          <w:szCs w:val="24"/>
        </w:rPr>
        <w:tab/>
        <w:t>VOTE</w:t>
      </w:r>
      <w:r w:rsidRPr="00457035">
        <w:rPr>
          <w:rFonts w:ascii="Calibri" w:hAnsi="Calibri" w:cs="Calibri"/>
          <w:color w:val="000000"/>
          <w:sz w:val="24"/>
          <w:szCs w:val="24"/>
        </w:rPr>
        <w:t>: Minutes of September 15, 2017 1:00 p.m. meeting</w:t>
      </w:r>
    </w:p>
    <w:p w:rsidR="00457035" w:rsidRPr="00457035" w:rsidRDefault="00457035" w:rsidP="00457035">
      <w:pPr>
        <w:autoSpaceDE w:val="0"/>
        <w:autoSpaceDN w:val="0"/>
        <w:adjustRightInd w:val="0"/>
        <w:spacing w:after="0" w:line="240" w:lineRule="auto"/>
        <w:ind w:left="720"/>
        <w:rPr>
          <w:rFonts w:ascii="Calibri" w:hAnsi="Calibri" w:cs="Calibri"/>
          <w:color w:val="000000"/>
          <w:sz w:val="24"/>
          <w:szCs w:val="24"/>
        </w:rPr>
      </w:pPr>
      <w:r w:rsidRPr="00457035">
        <w:rPr>
          <w:rFonts w:ascii="Calibri" w:hAnsi="Calibri" w:cs="Calibri"/>
          <w:b/>
          <w:color w:val="000000"/>
          <w:sz w:val="24"/>
          <w:szCs w:val="24"/>
        </w:rPr>
        <w:t>VOTE</w:t>
      </w:r>
      <w:r w:rsidRPr="00457035">
        <w:rPr>
          <w:rFonts w:ascii="Calibri" w:hAnsi="Calibri" w:cs="Calibri"/>
          <w:color w:val="000000"/>
          <w:sz w:val="24"/>
          <w:szCs w:val="24"/>
        </w:rPr>
        <w:t>: Minutes of September 15, 2017 3:50 p.m. meeting</w:t>
      </w:r>
    </w:p>
    <w:p w:rsidR="00457035" w:rsidRPr="00457035" w:rsidRDefault="00457035" w:rsidP="00457035">
      <w:pPr>
        <w:autoSpaceDE w:val="0"/>
        <w:autoSpaceDN w:val="0"/>
        <w:adjustRightInd w:val="0"/>
        <w:spacing w:after="0" w:line="240" w:lineRule="auto"/>
        <w:ind w:left="720"/>
        <w:rPr>
          <w:rFonts w:ascii="Calibri" w:hAnsi="Calibri" w:cs="Calibri"/>
          <w:color w:val="000000"/>
          <w:sz w:val="24"/>
          <w:szCs w:val="24"/>
        </w:rPr>
      </w:pPr>
      <w:r w:rsidRPr="00457035">
        <w:rPr>
          <w:rFonts w:ascii="Calibri" w:hAnsi="Calibri" w:cs="Calibri"/>
          <w:b/>
          <w:color w:val="000000"/>
          <w:sz w:val="24"/>
          <w:szCs w:val="24"/>
        </w:rPr>
        <w:t>VOTE</w:t>
      </w:r>
      <w:r w:rsidRPr="00457035">
        <w:rPr>
          <w:rFonts w:ascii="Calibri" w:hAnsi="Calibri" w:cs="Calibri"/>
          <w:color w:val="000000"/>
          <w:sz w:val="24"/>
          <w:szCs w:val="24"/>
        </w:rPr>
        <w:t>: New subcommittee member assignments</w:t>
      </w:r>
    </w:p>
    <w:p w:rsidR="00457035" w:rsidRPr="00457035" w:rsidRDefault="00457035" w:rsidP="00457035">
      <w:pPr>
        <w:autoSpaceDE w:val="0"/>
        <w:autoSpaceDN w:val="0"/>
        <w:adjustRightInd w:val="0"/>
        <w:spacing w:after="0" w:line="240" w:lineRule="auto"/>
        <w:rPr>
          <w:rFonts w:ascii="Calibri" w:hAnsi="Calibri" w:cs="Calibri"/>
          <w:color w:val="000000"/>
          <w:sz w:val="24"/>
          <w:szCs w:val="24"/>
        </w:rPr>
      </w:pPr>
    </w:p>
    <w:p w:rsidR="00457035" w:rsidRPr="00457035" w:rsidRDefault="00457035" w:rsidP="00457035">
      <w:pPr>
        <w:autoSpaceDE w:val="0"/>
        <w:autoSpaceDN w:val="0"/>
        <w:adjustRightInd w:val="0"/>
        <w:spacing w:after="0" w:line="240" w:lineRule="auto"/>
        <w:rPr>
          <w:rFonts w:ascii="Calibri" w:hAnsi="Calibri" w:cs="Calibri"/>
          <w:color w:val="000000"/>
          <w:sz w:val="24"/>
          <w:szCs w:val="24"/>
        </w:rPr>
      </w:pPr>
      <w:r w:rsidRPr="00457035">
        <w:rPr>
          <w:rFonts w:ascii="Calibri" w:hAnsi="Calibri" w:cs="Calibri"/>
          <w:color w:val="000000"/>
          <w:sz w:val="24"/>
          <w:szCs w:val="24"/>
        </w:rPr>
        <w:t>1:10</w:t>
      </w:r>
      <w:r w:rsidRPr="00457035">
        <w:rPr>
          <w:rFonts w:ascii="Calibri" w:hAnsi="Calibri" w:cs="Calibri"/>
          <w:color w:val="000000"/>
          <w:sz w:val="24"/>
          <w:szCs w:val="24"/>
        </w:rPr>
        <w:tab/>
        <w:t>Subcommittee Status Reports</w:t>
      </w:r>
    </w:p>
    <w:p w:rsidR="00457035" w:rsidRPr="00457035" w:rsidRDefault="00457035" w:rsidP="00457035">
      <w:pPr>
        <w:autoSpaceDE w:val="0"/>
        <w:autoSpaceDN w:val="0"/>
        <w:adjustRightInd w:val="0"/>
        <w:spacing w:after="0" w:line="240" w:lineRule="auto"/>
        <w:ind w:left="360"/>
        <w:rPr>
          <w:rFonts w:ascii="Calibri" w:hAnsi="Calibri" w:cs="Calibri"/>
          <w:color w:val="000000"/>
          <w:sz w:val="24"/>
          <w:szCs w:val="24"/>
        </w:rPr>
      </w:pPr>
    </w:p>
    <w:p w:rsidR="00457035" w:rsidRPr="00457035" w:rsidRDefault="00457035" w:rsidP="008C1940">
      <w:pPr>
        <w:numPr>
          <w:ilvl w:val="0"/>
          <w:numId w:val="21"/>
        </w:numPr>
        <w:autoSpaceDE w:val="0"/>
        <w:autoSpaceDN w:val="0"/>
        <w:adjustRightInd w:val="0"/>
        <w:spacing w:after="0" w:line="240" w:lineRule="auto"/>
        <w:rPr>
          <w:rFonts w:ascii="Calibri" w:hAnsi="Calibri" w:cs="Calibri"/>
          <w:color w:val="000000"/>
          <w:sz w:val="24"/>
          <w:szCs w:val="24"/>
        </w:rPr>
      </w:pPr>
      <w:r w:rsidRPr="00457035">
        <w:rPr>
          <w:rFonts w:ascii="Calibri" w:hAnsi="Calibri" w:cs="Calibri"/>
          <w:color w:val="000000"/>
          <w:sz w:val="24"/>
          <w:szCs w:val="24"/>
        </w:rPr>
        <w:t>Workforce Credentials</w:t>
      </w:r>
    </w:p>
    <w:p w:rsidR="00457035" w:rsidRPr="00457035" w:rsidRDefault="00457035" w:rsidP="008C1940">
      <w:pPr>
        <w:numPr>
          <w:ilvl w:val="0"/>
          <w:numId w:val="21"/>
        </w:numPr>
        <w:autoSpaceDE w:val="0"/>
        <w:autoSpaceDN w:val="0"/>
        <w:adjustRightInd w:val="0"/>
        <w:spacing w:after="0" w:line="240" w:lineRule="auto"/>
        <w:rPr>
          <w:rFonts w:ascii="Calibri" w:hAnsi="Calibri" w:cs="Calibri"/>
          <w:color w:val="000000"/>
          <w:sz w:val="24"/>
          <w:szCs w:val="24"/>
        </w:rPr>
      </w:pPr>
      <w:r w:rsidRPr="00457035">
        <w:rPr>
          <w:rFonts w:ascii="Calibri" w:hAnsi="Calibri" w:cs="Calibri"/>
          <w:color w:val="000000"/>
          <w:sz w:val="24"/>
          <w:szCs w:val="24"/>
        </w:rPr>
        <w:t>Structure</w:t>
      </w:r>
    </w:p>
    <w:p w:rsidR="00457035" w:rsidRPr="00457035" w:rsidRDefault="00457035" w:rsidP="008C1940">
      <w:pPr>
        <w:numPr>
          <w:ilvl w:val="0"/>
          <w:numId w:val="21"/>
        </w:numPr>
        <w:autoSpaceDE w:val="0"/>
        <w:autoSpaceDN w:val="0"/>
        <w:adjustRightInd w:val="0"/>
        <w:spacing w:after="0" w:line="240" w:lineRule="auto"/>
        <w:rPr>
          <w:rFonts w:ascii="Calibri" w:hAnsi="Calibri" w:cs="Calibri"/>
          <w:color w:val="000000"/>
          <w:sz w:val="24"/>
          <w:szCs w:val="24"/>
        </w:rPr>
      </w:pPr>
      <w:r w:rsidRPr="00457035">
        <w:rPr>
          <w:rFonts w:ascii="Calibri" w:hAnsi="Calibri" w:cs="Calibri"/>
          <w:color w:val="000000"/>
          <w:sz w:val="24"/>
          <w:szCs w:val="24"/>
        </w:rPr>
        <w:t xml:space="preserve">Finance </w:t>
      </w:r>
    </w:p>
    <w:p w:rsidR="00457035" w:rsidRPr="00457035" w:rsidRDefault="00457035" w:rsidP="00457035">
      <w:pPr>
        <w:autoSpaceDE w:val="0"/>
        <w:autoSpaceDN w:val="0"/>
        <w:adjustRightInd w:val="0"/>
        <w:spacing w:after="0" w:line="240" w:lineRule="auto"/>
        <w:ind w:left="1440" w:hanging="1080"/>
        <w:rPr>
          <w:rFonts w:ascii="Calibri" w:hAnsi="Calibri" w:cs="Calibri"/>
          <w:color w:val="000000"/>
          <w:sz w:val="24"/>
          <w:szCs w:val="24"/>
        </w:rPr>
      </w:pPr>
    </w:p>
    <w:p w:rsidR="00457035" w:rsidRPr="00457035" w:rsidRDefault="00457035" w:rsidP="00457035">
      <w:pPr>
        <w:autoSpaceDE w:val="0"/>
        <w:autoSpaceDN w:val="0"/>
        <w:adjustRightInd w:val="0"/>
        <w:spacing w:after="0" w:line="240" w:lineRule="auto"/>
        <w:rPr>
          <w:rFonts w:ascii="Calibri" w:hAnsi="Calibri" w:cs="Calibri"/>
          <w:color w:val="000000"/>
          <w:sz w:val="24"/>
          <w:szCs w:val="24"/>
        </w:rPr>
      </w:pPr>
      <w:r w:rsidRPr="00457035">
        <w:rPr>
          <w:rFonts w:ascii="Calibri" w:hAnsi="Calibri" w:cs="Calibri"/>
          <w:color w:val="000000"/>
          <w:sz w:val="24"/>
          <w:szCs w:val="24"/>
        </w:rPr>
        <w:t>1:20</w:t>
      </w:r>
      <w:r w:rsidRPr="00457035">
        <w:rPr>
          <w:rFonts w:ascii="Calibri" w:hAnsi="Calibri" w:cs="Calibri"/>
          <w:color w:val="000000"/>
          <w:sz w:val="24"/>
          <w:szCs w:val="24"/>
        </w:rPr>
        <w:tab/>
        <w:t>Report of the Standards Subcommittee</w:t>
      </w:r>
    </w:p>
    <w:p w:rsidR="00457035" w:rsidRPr="00457035" w:rsidRDefault="00457035" w:rsidP="00457035">
      <w:pPr>
        <w:autoSpaceDE w:val="0"/>
        <w:autoSpaceDN w:val="0"/>
        <w:adjustRightInd w:val="0"/>
        <w:spacing w:after="0" w:line="240" w:lineRule="auto"/>
        <w:ind w:left="1440"/>
        <w:rPr>
          <w:rFonts w:ascii="Calibri" w:hAnsi="Calibri" w:cs="Calibri"/>
          <w:color w:val="000000"/>
          <w:sz w:val="24"/>
          <w:szCs w:val="24"/>
        </w:rPr>
      </w:pPr>
    </w:p>
    <w:p w:rsidR="00457035" w:rsidRPr="00457035" w:rsidRDefault="00457035" w:rsidP="00457035">
      <w:pPr>
        <w:autoSpaceDE w:val="0"/>
        <w:autoSpaceDN w:val="0"/>
        <w:adjustRightInd w:val="0"/>
        <w:spacing w:after="0" w:line="240" w:lineRule="auto"/>
        <w:ind w:left="720"/>
        <w:rPr>
          <w:rFonts w:cs="Calibri"/>
          <w:color w:val="000000"/>
          <w:sz w:val="24"/>
          <w:szCs w:val="24"/>
        </w:rPr>
      </w:pPr>
      <w:r w:rsidRPr="00457035">
        <w:rPr>
          <w:rFonts w:cs="Calibri"/>
          <w:color w:val="000000"/>
          <w:sz w:val="24"/>
          <w:szCs w:val="24"/>
        </w:rPr>
        <w:t xml:space="preserve">Recommendation </w:t>
      </w:r>
      <w:r w:rsidRPr="00457035">
        <w:rPr>
          <w:rFonts w:cs="Garamond"/>
          <w:color w:val="000000"/>
          <w:sz w:val="24"/>
          <w:szCs w:val="24"/>
        </w:rPr>
        <w:t>for a minimum set of services to be provided by Massachusetts local public health authorities</w:t>
      </w:r>
    </w:p>
    <w:p w:rsidR="00457035" w:rsidRPr="00457035" w:rsidRDefault="00457035" w:rsidP="00457035">
      <w:pPr>
        <w:autoSpaceDE w:val="0"/>
        <w:autoSpaceDN w:val="0"/>
        <w:adjustRightInd w:val="0"/>
        <w:spacing w:after="0" w:line="240" w:lineRule="auto"/>
        <w:ind w:left="360"/>
        <w:rPr>
          <w:rFonts w:ascii="Calibri" w:hAnsi="Calibri" w:cs="Calibri"/>
          <w:color w:val="000000"/>
          <w:sz w:val="24"/>
          <w:szCs w:val="24"/>
        </w:rPr>
      </w:pPr>
    </w:p>
    <w:p w:rsidR="00457035" w:rsidRPr="00457035" w:rsidRDefault="00457035" w:rsidP="00457035">
      <w:pPr>
        <w:autoSpaceDE w:val="0"/>
        <w:autoSpaceDN w:val="0"/>
        <w:adjustRightInd w:val="0"/>
        <w:spacing w:after="0" w:line="240" w:lineRule="auto"/>
        <w:rPr>
          <w:rFonts w:ascii="Calibri" w:hAnsi="Calibri" w:cs="Calibri"/>
          <w:color w:val="000000"/>
          <w:sz w:val="24"/>
          <w:szCs w:val="24"/>
        </w:rPr>
      </w:pPr>
      <w:r w:rsidRPr="00457035">
        <w:rPr>
          <w:rFonts w:ascii="Calibri" w:hAnsi="Calibri" w:cs="Calibri"/>
          <w:color w:val="000000"/>
          <w:sz w:val="24"/>
          <w:szCs w:val="24"/>
        </w:rPr>
        <w:t>1:40</w:t>
      </w:r>
      <w:r w:rsidRPr="00457035">
        <w:rPr>
          <w:rFonts w:ascii="Calibri" w:hAnsi="Calibri" w:cs="Calibri"/>
          <w:color w:val="000000"/>
          <w:sz w:val="24"/>
          <w:szCs w:val="24"/>
        </w:rPr>
        <w:tab/>
        <w:t xml:space="preserve">Discussion of Recommendation of the Standards Subcommittee </w:t>
      </w:r>
    </w:p>
    <w:p w:rsidR="00457035" w:rsidRPr="00457035" w:rsidRDefault="00457035" w:rsidP="00457035">
      <w:pPr>
        <w:autoSpaceDE w:val="0"/>
        <w:autoSpaceDN w:val="0"/>
        <w:adjustRightInd w:val="0"/>
        <w:spacing w:after="0" w:line="240" w:lineRule="auto"/>
        <w:ind w:left="360"/>
        <w:rPr>
          <w:rFonts w:ascii="Calibri" w:hAnsi="Calibri" w:cs="Calibri"/>
          <w:color w:val="000000"/>
          <w:sz w:val="24"/>
          <w:szCs w:val="24"/>
        </w:rPr>
      </w:pPr>
    </w:p>
    <w:p w:rsidR="00457035" w:rsidRPr="00457035" w:rsidRDefault="00457035" w:rsidP="00457035">
      <w:pPr>
        <w:autoSpaceDE w:val="0"/>
        <w:autoSpaceDN w:val="0"/>
        <w:adjustRightInd w:val="0"/>
        <w:spacing w:after="0" w:line="240" w:lineRule="auto"/>
        <w:ind w:left="720" w:hanging="720"/>
        <w:rPr>
          <w:rFonts w:cs="Garamond"/>
          <w:color w:val="000000"/>
          <w:sz w:val="24"/>
          <w:szCs w:val="24"/>
        </w:rPr>
      </w:pPr>
      <w:r w:rsidRPr="00457035">
        <w:rPr>
          <w:rFonts w:ascii="Calibri" w:hAnsi="Calibri" w:cs="Calibri"/>
          <w:color w:val="000000"/>
          <w:sz w:val="24"/>
          <w:szCs w:val="24"/>
        </w:rPr>
        <w:t>2:40</w:t>
      </w:r>
      <w:r w:rsidRPr="00457035">
        <w:rPr>
          <w:rFonts w:ascii="Calibri" w:hAnsi="Calibri" w:cs="Calibri"/>
          <w:color w:val="000000"/>
          <w:sz w:val="24"/>
          <w:szCs w:val="24"/>
        </w:rPr>
        <w:tab/>
      </w:r>
      <w:r w:rsidRPr="00457035">
        <w:rPr>
          <w:rFonts w:ascii="Calibri" w:hAnsi="Calibri" w:cs="Calibri"/>
          <w:b/>
          <w:color w:val="000000"/>
          <w:sz w:val="24"/>
          <w:szCs w:val="24"/>
        </w:rPr>
        <w:t xml:space="preserve">VOTE: </w:t>
      </w:r>
      <w:r w:rsidRPr="00457035">
        <w:rPr>
          <w:rFonts w:ascii="Calibri" w:hAnsi="Calibri" w:cs="Calibri"/>
          <w:color w:val="000000"/>
          <w:sz w:val="24"/>
          <w:szCs w:val="24"/>
        </w:rPr>
        <w:t>SCLRPH</w:t>
      </w:r>
      <w:r w:rsidRPr="00457035">
        <w:rPr>
          <w:rFonts w:ascii="Calibri" w:hAnsi="Calibri" w:cs="Calibri"/>
          <w:b/>
          <w:color w:val="000000"/>
          <w:sz w:val="24"/>
          <w:szCs w:val="24"/>
        </w:rPr>
        <w:t xml:space="preserve"> </w:t>
      </w:r>
      <w:r w:rsidRPr="00457035">
        <w:rPr>
          <w:rFonts w:ascii="Calibri" w:hAnsi="Calibri" w:cs="Calibri"/>
          <w:color w:val="000000"/>
          <w:sz w:val="24"/>
          <w:szCs w:val="24"/>
        </w:rPr>
        <w:t xml:space="preserve">statement </w:t>
      </w:r>
      <w:r w:rsidRPr="00457035">
        <w:rPr>
          <w:rFonts w:cs="Garamond"/>
          <w:color w:val="000000"/>
          <w:sz w:val="24"/>
          <w:szCs w:val="24"/>
        </w:rPr>
        <w:t>on a minimum set of services to be provided by Massachusetts local public health authorities</w:t>
      </w:r>
    </w:p>
    <w:p w:rsidR="00457035" w:rsidRPr="00457035" w:rsidRDefault="00457035" w:rsidP="00457035">
      <w:pPr>
        <w:autoSpaceDE w:val="0"/>
        <w:autoSpaceDN w:val="0"/>
        <w:adjustRightInd w:val="0"/>
        <w:spacing w:after="0" w:line="240" w:lineRule="auto"/>
        <w:ind w:left="1440" w:hanging="1080"/>
        <w:rPr>
          <w:rFonts w:cs="Garamond"/>
          <w:color w:val="000000"/>
          <w:sz w:val="24"/>
          <w:szCs w:val="24"/>
        </w:rPr>
      </w:pPr>
    </w:p>
    <w:p w:rsidR="00457035" w:rsidRPr="00457035" w:rsidRDefault="00457035" w:rsidP="00457035">
      <w:pPr>
        <w:autoSpaceDE w:val="0"/>
        <w:autoSpaceDN w:val="0"/>
        <w:adjustRightInd w:val="0"/>
        <w:spacing w:after="0" w:line="240" w:lineRule="auto"/>
        <w:ind w:left="720" w:hanging="720"/>
        <w:rPr>
          <w:rFonts w:ascii="Calibri" w:hAnsi="Calibri" w:cs="Calibri"/>
          <w:color w:val="000000"/>
          <w:sz w:val="24"/>
          <w:szCs w:val="24"/>
        </w:rPr>
      </w:pPr>
      <w:r w:rsidRPr="00457035">
        <w:rPr>
          <w:rFonts w:ascii="Calibri" w:hAnsi="Calibri" w:cs="Calibri"/>
          <w:color w:val="000000"/>
          <w:sz w:val="24"/>
          <w:szCs w:val="24"/>
        </w:rPr>
        <w:t>2:45</w:t>
      </w:r>
      <w:r w:rsidRPr="00457035">
        <w:rPr>
          <w:rFonts w:ascii="Calibri" w:hAnsi="Calibri" w:cs="Calibri"/>
          <w:color w:val="000000"/>
          <w:sz w:val="24"/>
          <w:szCs w:val="24"/>
        </w:rPr>
        <w:tab/>
        <w:t>Report of the Data Subcommittee</w:t>
      </w:r>
    </w:p>
    <w:p w:rsidR="00457035" w:rsidRPr="00457035" w:rsidRDefault="00457035" w:rsidP="00457035">
      <w:pPr>
        <w:autoSpaceDE w:val="0"/>
        <w:autoSpaceDN w:val="0"/>
        <w:adjustRightInd w:val="0"/>
        <w:spacing w:after="0" w:line="240" w:lineRule="auto"/>
        <w:ind w:left="720"/>
        <w:rPr>
          <w:rFonts w:ascii="Calibri" w:hAnsi="Calibri" w:cs="Calibri"/>
          <w:color w:val="000000"/>
          <w:sz w:val="24"/>
          <w:szCs w:val="24"/>
        </w:rPr>
      </w:pPr>
    </w:p>
    <w:p w:rsidR="00457035" w:rsidRPr="00457035" w:rsidRDefault="00457035" w:rsidP="00457035">
      <w:pPr>
        <w:autoSpaceDE w:val="0"/>
        <w:autoSpaceDN w:val="0"/>
        <w:adjustRightInd w:val="0"/>
        <w:spacing w:after="0" w:line="240" w:lineRule="auto"/>
        <w:ind w:left="720"/>
        <w:rPr>
          <w:rFonts w:ascii="Calibri" w:hAnsi="Calibri" w:cs="Calibri"/>
          <w:color w:val="000000"/>
          <w:sz w:val="24"/>
          <w:szCs w:val="24"/>
        </w:rPr>
      </w:pPr>
      <w:r w:rsidRPr="00457035">
        <w:rPr>
          <w:rFonts w:ascii="Calibri" w:hAnsi="Calibri" w:cs="Calibri"/>
          <w:color w:val="000000"/>
          <w:sz w:val="24"/>
          <w:szCs w:val="24"/>
        </w:rPr>
        <w:t>Overview of Existing Data on the Capacity of Local Public Health in Massachusetts to Meet Standards</w:t>
      </w:r>
    </w:p>
    <w:p w:rsidR="00457035" w:rsidRPr="00457035" w:rsidRDefault="00457035" w:rsidP="00457035">
      <w:pPr>
        <w:autoSpaceDE w:val="0"/>
        <w:autoSpaceDN w:val="0"/>
        <w:adjustRightInd w:val="0"/>
        <w:spacing w:after="0" w:line="240" w:lineRule="auto"/>
        <w:rPr>
          <w:rFonts w:ascii="Calibri" w:hAnsi="Calibri" w:cs="Calibri"/>
          <w:color w:val="000000"/>
          <w:sz w:val="24"/>
          <w:szCs w:val="24"/>
        </w:rPr>
      </w:pPr>
    </w:p>
    <w:p w:rsidR="00457035" w:rsidRPr="00457035" w:rsidRDefault="00457035" w:rsidP="00457035">
      <w:pPr>
        <w:autoSpaceDE w:val="0"/>
        <w:autoSpaceDN w:val="0"/>
        <w:adjustRightInd w:val="0"/>
        <w:spacing w:after="0" w:line="240" w:lineRule="auto"/>
        <w:rPr>
          <w:rFonts w:ascii="Calibri" w:hAnsi="Calibri" w:cs="Calibri"/>
          <w:color w:val="000000"/>
          <w:sz w:val="24"/>
          <w:szCs w:val="24"/>
        </w:rPr>
      </w:pPr>
      <w:r w:rsidRPr="00457035">
        <w:rPr>
          <w:rFonts w:ascii="Calibri" w:hAnsi="Calibri" w:cs="Calibri"/>
          <w:color w:val="000000"/>
          <w:sz w:val="24"/>
          <w:szCs w:val="24"/>
        </w:rPr>
        <w:t>3:20</w:t>
      </w:r>
      <w:r w:rsidRPr="00457035">
        <w:rPr>
          <w:rFonts w:ascii="Calibri" w:hAnsi="Calibri" w:cs="Calibri"/>
          <w:color w:val="000000"/>
          <w:sz w:val="24"/>
          <w:szCs w:val="24"/>
        </w:rPr>
        <w:tab/>
      </w:r>
      <w:proofErr w:type="gramStart"/>
      <w:r w:rsidRPr="00457035">
        <w:rPr>
          <w:rFonts w:ascii="Calibri" w:hAnsi="Calibri" w:cs="Calibri"/>
          <w:color w:val="000000"/>
          <w:sz w:val="24"/>
          <w:szCs w:val="24"/>
        </w:rPr>
        <w:t>Next</w:t>
      </w:r>
      <w:proofErr w:type="gramEnd"/>
      <w:r w:rsidRPr="00457035">
        <w:rPr>
          <w:rFonts w:ascii="Calibri" w:hAnsi="Calibri" w:cs="Calibri"/>
          <w:color w:val="000000"/>
          <w:sz w:val="24"/>
          <w:szCs w:val="24"/>
        </w:rPr>
        <w:t xml:space="preserve"> steps/Plans for next meeting </w:t>
      </w:r>
    </w:p>
    <w:p w:rsidR="00457035" w:rsidRPr="00457035" w:rsidRDefault="00457035" w:rsidP="00457035">
      <w:pPr>
        <w:autoSpaceDE w:val="0"/>
        <w:autoSpaceDN w:val="0"/>
        <w:adjustRightInd w:val="0"/>
        <w:spacing w:after="0" w:line="240" w:lineRule="auto"/>
        <w:rPr>
          <w:rFonts w:ascii="Calibri" w:hAnsi="Calibri" w:cs="Calibri"/>
          <w:color w:val="000000"/>
          <w:sz w:val="24"/>
          <w:szCs w:val="24"/>
        </w:rPr>
      </w:pPr>
    </w:p>
    <w:p w:rsidR="00113867" w:rsidRDefault="00457035" w:rsidP="00685491">
      <w:pPr>
        <w:autoSpaceDE w:val="0"/>
        <w:autoSpaceDN w:val="0"/>
        <w:adjustRightInd w:val="0"/>
        <w:spacing w:after="0" w:line="240" w:lineRule="auto"/>
        <w:rPr>
          <w:rFonts w:ascii="Calibri" w:hAnsi="Calibri" w:cs="Calibri"/>
          <w:color w:val="000000"/>
          <w:sz w:val="24"/>
          <w:szCs w:val="24"/>
        </w:rPr>
      </w:pPr>
      <w:r w:rsidRPr="00457035">
        <w:rPr>
          <w:rFonts w:ascii="Calibri" w:hAnsi="Calibri" w:cs="Calibri"/>
          <w:color w:val="000000"/>
          <w:sz w:val="24"/>
          <w:szCs w:val="24"/>
        </w:rPr>
        <w:t>3:30</w:t>
      </w:r>
      <w:r w:rsidRPr="00457035">
        <w:rPr>
          <w:rFonts w:ascii="Calibri" w:hAnsi="Calibri" w:cs="Calibri"/>
          <w:color w:val="000000"/>
          <w:sz w:val="24"/>
          <w:szCs w:val="24"/>
        </w:rPr>
        <w:tab/>
        <w:t xml:space="preserve">Adjourn </w:t>
      </w:r>
    </w:p>
    <w:p w:rsidR="00E47913" w:rsidRDefault="00E47913" w:rsidP="00685491">
      <w:pPr>
        <w:autoSpaceDE w:val="0"/>
        <w:autoSpaceDN w:val="0"/>
        <w:adjustRightInd w:val="0"/>
        <w:spacing w:after="0" w:line="240" w:lineRule="auto"/>
        <w:rPr>
          <w:rFonts w:ascii="Calibri" w:hAnsi="Calibri" w:cs="Calibri"/>
          <w:color w:val="000000"/>
          <w:sz w:val="24"/>
          <w:szCs w:val="24"/>
        </w:rPr>
      </w:pPr>
    </w:p>
    <w:p w:rsidR="002037A2" w:rsidRPr="0060441C" w:rsidRDefault="002037A2" w:rsidP="002037A2">
      <w:pPr>
        <w:pStyle w:val="Title"/>
        <w:spacing w:after="0"/>
        <w:jc w:val="center"/>
        <w:rPr>
          <w:rFonts w:ascii="Times New Roman" w:hAnsi="Times New Roman"/>
          <w:b/>
          <w:smallCaps/>
          <w:sz w:val="32"/>
          <w:szCs w:val="28"/>
        </w:rPr>
      </w:pPr>
      <w:r w:rsidRPr="0060441C">
        <w:rPr>
          <w:rFonts w:ascii="Times New Roman" w:hAnsi="Times New Roman"/>
          <w:b/>
          <w:smallCaps/>
          <w:sz w:val="32"/>
          <w:szCs w:val="28"/>
        </w:rPr>
        <w:lastRenderedPageBreak/>
        <w:t>Special Commission on Local and Regional Public Health</w:t>
      </w:r>
    </w:p>
    <w:p w:rsidR="002037A2" w:rsidRPr="0060441C" w:rsidRDefault="002037A2" w:rsidP="002037A2">
      <w:pPr>
        <w:spacing w:after="0" w:line="240" w:lineRule="auto"/>
        <w:rPr>
          <w:sz w:val="24"/>
          <w:szCs w:val="24"/>
        </w:rPr>
      </w:pPr>
    </w:p>
    <w:p w:rsidR="002037A2" w:rsidRPr="009713F5" w:rsidRDefault="002037A2" w:rsidP="002037A2">
      <w:pPr>
        <w:spacing w:after="0" w:line="240" w:lineRule="auto"/>
        <w:jc w:val="center"/>
        <w:rPr>
          <w:b/>
        </w:rPr>
      </w:pPr>
      <w:r w:rsidRPr="009713F5">
        <w:rPr>
          <w:b/>
        </w:rPr>
        <w:t>Meeting Minutes</w:t>
      </w:r>
    </w:p>
    <w:p w:rsidR="002037A2" w:rsidRPr="009713F5" w:rsidRDefault="002037A2" w:rsidP="002037A2">
      <w:pPr>
        <w:spacing w:after="0" w:line="240" w:lineRule="auto"/>
      </w:pPr>
    </w:p>
    <w:p w:rsidR="002037A2" w:rsidRPr="009713F5" w:rsidRDefault="002037A2" w:rsidP="002037A2">
      <w:pPr>
        <w:tabs>
          <w:tab w:val="left" w:pos="1440"/>
        </w:tabs>
        <w:spacing w:after="0" w:line="240" w:lineRule="auto"/>
      </w:pPr>
      <w:r w:rsidRPr="009713F5">
        <w:rPr>
          <w:b/>
        </w:rPr>
        <w:t>Date:</w:t>
      </w:r>
      <w:r w:rsidRPr="009713F5">
        <w:tab/>
        <w:t>Friday, November 3, 2017</w:t>
      </w:r>
    </w:p>
    <w:p w:rsidR="002037A2" w:rsidRPr="009713F5" w:rsidRDefault="002037A2" w:rsidP="002037A2">
      <w:pPr>
        <w:tabs>
          <w:tab w:val="left" w:pos="1440"/>
        </w:tabs>
        <w:spacing w:after="0" w:line="240" w:lineRule="auto"/>
      </w:pPr>
      <w:r w:rsidRPr="009713F5">
        <w:rPr>
          <w:b/>
        </w:rPr>
        <w:t>Time:</w:t>
      </w:r>
      <w:r w:rsidRPr="009713F5">
        <w:t xml:space="preserve"> </w:t>
      </w:r>
      <w:r w:rsidRPr="009713F5">
        <w:tab/>
        <w:t>1:00 p.m. to 3:00 p.m.</w:t>
      </w:r>
    </w:p>
    <w:p w:rsidR="002037A2" w:rsidRPr="009713F5" w:rsidRDefault="002037A2" w:rsidP="002037A2">
      <w:pPr>
        <w:tabs>
          <w:tab w:val="left" w:pos="1440"/>
        </w:tabs>
        <w:spacing w:after="0" w:line="240" w:lineRule="auto"/>
        <w:ind w:left="1440" w:hanging="1440"/>
      </w:pPr>
      <w:r w:rsidRPr="009713F5">
        <w:rPr>
          <w:b/>
        </w:rPr>
        <w:t>Location:</w:t>
      </w:r>
      <w:r w:rsidRPr="009713F5">
        <w:tab/>
        <w:t>Massachusetts Division of Fisheries and Wildlife</w:t>
      </w:r>
    </w:p>
    <w:p w:rsidR="002037A2" w:rsidRPr="009713F5" w:rsidRDefault="002037A2" w:rsidP="002037A2">
      <w:pPr>
        <w:tabs>
          <w:tab w:val="left" w:pos="1440"/>
        </w:tabs>
        <w:spacing w:after="0" w:line="240" w:lineRule="auto"/>
        <w:ind w:left="1440" w:hanging="1440"/>
      </w:pPr>
      <w:r w:rsidRPr="009713F5">
        <w:rPr>
          <w:b/>
        </w:rPr>
        <w:tab/>
      </w:r>
      <w:r w:rsidRPr="009713F5">
        <w:t>1 Rabbit Hill Road, Westborough, MA</w:t>
      </w:r>
    </w:p>
    <w:p w:rsidR="002037A2" w:rsidRPr="009713F5" w:rsidRDefault="002037A2" w:rsidP="002037A2">
      <w:pPr>
        <w:spacing w:after="0" w:line="240" w:lineRule="auto"/>
        <w:jc w:val="center"/>
        <w:rPr>
          <w:b/>
        </w:rPr>
      </w:pPr>
    </w:p>
    <w:p w:rsidR="002037A2" w:rsidRPr="009713F5" w:rsidRDefault="002037A2" w:rsidP="002037A2">
      <w:pPr>
        <w:spacing w:after="0" w:line="240" w:lineRule="auto"/>
      </w:pPr>
      <w:r w:rsidRPr="009713F5">
        <w:rPr>
          <w:b/>
        </w:rPr>
        <w:t>Members Present:</w:t>
      </w:r>
      <w:r w:rsidRPr="009713F5">
        <w:t xml:space="preserve"> Eileen Sullivan,  Chair (designee of DPH Commissioner Monica Bharel), Senator Jason Lewis,  Representative Hannah Kane, Justeen Hyde, Terri Khoury, Carmela Mancini, Eileen McAnneny, David McCready, Kevin Mizikar, Lorraine O’Connor (designee of DEP Commissioner Martin Suuberg in place of Assistant Commissioner Jason Wentworth), Maria Pelletier, Bernard Sullivan, Cheryl Sbarra, Mark Smith, Phoebe Walker, Steven Ward, Sam Wong</w:t>
      </w:r>
    </w:p>
    <w:p w:rsidR="002037A2" w:rsidRPr="009713F5" w:rsidRDefault="002037A2" w:rsidP="002037A2">
      <w:pPr>
        <w:spacing w:after="0" w:line="240" w:lineRule="auto"/>
      </w:pPr>
      <w:r w:rsidRPr="009713F5">
        <w:rPr>
          <w:b/>
        </w:rPr>
        <w:br/>
        <w:t>Members Absent:</w:t>
      </w:r>
      <w:r w:rsidRPr="009713F5">
        <w:t xml:space="preserve"> Sharon Cameron, Harold Cox, Charlie Kaniecki, Laura Kittross, Representative Steven Ultrino, Senator Richard Ross (non-voting representation by Greg Casey, Chief of Staff)</w:t>
      </w:r>
    </w:p>
    <w:p w:rsidR="002037A2" w:rsidRPr="009713F5" w:rsidRDefault="002037A2" w:rsidP="002037A2">
      <w:pPr>
        <w:spacing w:after="0" w:line="240" w:lineRule="auto"/>
        <w:rPr>
          <w:b/>
        </w:rPr>
      </w:pPr>
    </w:p>
    <w:p w:rsidR="002037A2" w:rsidRPr="009713F5" w:rsidRDefault="002037A2" w:rsidP="002037A2">
      <w:pPr>
        <w:spacing w:after="0" w:line="240" w:lineRule="auto"/>
        <w:rPr>
          <w:b/>
        </w:rPr>
      </w:pPr>
      <w:r w:rsidRPr="009713F5">
        <w:rPr>
          <w:b/>
        </w:rPr>
        <w:t xml:space="preserve">Quorum: </w:t>
      </w:r>
      <w:r w:rsidRPr="009713F5">
        <w:t>A quorum was present</w:t>
      </w:r>
    </w:p>
    <w:p w:rsidR="002037A2" w:rsidRPr="009713F5" w:rsidRDefault="002037A2" w:rsidP="002037A2">
      <w:pPr>
        <w:spacing w:after="0" w:line="240" w:lineRule="auto"/>
        <w:rPr>
          <w:b/>
        </w:rPr>
      </w:pPr>
    </w:p>
    <w:p w:rsidR="002037A2" w:rsidRPr="009713F5" w:rsidRDefault="002037A2" w:rsidP="002037A2">
      <w:pPr>
        <w:spacing w:after="0" w:line="240" w:lineRule="auto"/>
      </w:pPr>
      <w:r w:rsidRPr="009713F5">
        <w:rPr>
          <w:b/>
        </w:rPr>
        <w:t>DPH Staff:</w:t>
      </w:r>
      <w:r w:rsidRPr="009713F5">
        <w:t xml:space="preserve"> Jessica Ferland, Ron O’Connor, Erica Piedade, Shelly Yarnie</w:t>
      </w:r>
    </w:p>
    <w:p w:rsidR="002037A2" w:rsidRPr="009713F5" w:rsidRDefault="002037A2" w:rsidP="002037A2">
      <w:pPr>
        <w:spacing w:after="0" w:line="240" w:lineRule="auto"/>
        <w:rPr>
          <w:b/>
        </w:rPr>
      </w:pPr>
    </w:p>
    <w:p w:rsidR="002037A2" w:rsidRPr="009713F5" w:rsidRDefault="002037A2" w:rsidP="002037A2">
      <w:pPr>
        <w:spacing w:after="0" w:line="240" w:lineRule="auto"/>
      </w:pPr>
      <w:r w:rsidRPr="009713F5">
        <w:rPr>
          <w:b/>
        </w:rPr>
        <w:t>Visitors:</w:t>
      </w:r>
      <w:r w:rsidRPr="009713F5">
        <w:t xml:space="preserve"> Greg Casey (Chief of Staff for Senator Richard Ross), Eddy Atallah, Ed Cosgrove, Barry Keppard, Melanie O’Malley</w:t>
      </w:r>
    </w:p>
    <w:p w:rsidR="002037A2" w:rsidRPr="009713F5" w:rsidRDefault="002037A2" w:rsidP="002037A2">
      <w:pPr>
        <w:spacing w:after="0" w:line="240" w:lineRule="auto"/>
      </w:pPr>
    </w:p>
    <w:p w:rsidR="002037A2" w:rsidRPr="009713F5" w:rsidRDefault="002037A2" w:rsidP="002037A2">
      <w:pPr>
        <w:spacing w:after="0" w:line="240" w:lineRule="auto"/>
      </w:pPr>
      <w:r w:rsidRPr="009713F5">
        <w:rPr>
          <w:b/>
        </w:rPr>
        <w:t>Call to Order:</w:t>
      </w:r>
      <w:r w:rsidRPr="009713F5">
        <w:t xml:space="preserve"> Eileen Sullivan, Chair (designee of DPH Commissioner Monica Bharel), called the meeting to order.</w:t>
      </w:r>
    </w:p>
    <w:p w:rsidR="002037A2" w:rsidRPr="009713F5" w:rsidRDefault="002037A2" w:rsidP="002037A2">
      <w:pPr>
        <w:spacing w:after="0" w:line="240" w:lineRule="auto"/>
      </w:pPr>
    </w:p>
    <w:p w:rsidR="002037A2" w:rsidRPr="009713F5" w:rsidRDefault="002037A2" w:rsidP="002037A2">
      <w:pPr>
        <w:spacing w:after="0" w:line="240" w:lineRule="auto"/>
      </w:pPr>
      <w:r w:rsidRPr="009713F5">
        <w:rPr>
          <w:b/>
        </w:rPr>
        <w:t>VOTE</w:t>
      </w:r>
      <w:r w:rsidRPr="009713F5">
        <w:t xml:space="preserve">: Kevin Mizikar moved to approve the minutes of the two September 15, 2017 meetings. Carmela Mancini seconded the motion. The motion passed unanimously. </w:t>
      </w:r>
    </w:p>
    <w:p w:rsidR="002037A2" w:rsidRPr="009713F5" w:rsidRDefault="002037A2" w:rsidP="002037A2">
      <w:pPr>
        <w:spacing w:after="0" w:line="240" w:lineRule="auto"/>
        <w:rPr>
          <w:b/>
          <w:u w:val="single"/>
        </w:rPr>
      </w:pPr>
    </w:p>
    <w:p w:rsidR="002037A2" w:rsidRPr="009713F5" w:rsidRDefault="002037A2" w:rsidP="002037A2">
      <w:pPr>
        <w:spacing w:after="0" w:line="240" w:lineRule="auto"/>
        <w:rPr>
          <w:b/>
          <w:u w:val="single"/>
        </w:rPr>
      </w:pPr>
      <w:r w:rsidRPr="009713F5">
        <w:rPr>
          <w:b/>
          <w:u w:val="single"/>
        </w:rPr>
        <w:t>Subcommittee Updates</w:t>
      </w:r>
    </w:p>
    <w:p w:rsidR="002037A2" w:rsidRPr="009713F5" w:rsidRDefault="002037A2" w:rsidP="002037A2">
      <w:pPr>
        <w:spacing w:after="0" w:line="240" w:lineRule="auto"/>
        <w:rPr>
          <w:b/>
          <w:u w:val="single"/>
        </w:rPr>
      </w:pPr>
    </w:p>
    <w:p w:rsidR="002037A2" w:rsidRPr="009713F5" w:rsidRDefault="002037A2" w:rsidP="002037A2">
      <w:pPr>
        <w:spacing w:after="0" w:line="240" w:lineRule="auto"/>
      </w:pPr>
      <w:r w:rsidRPr="009713F5">
        <w:t xml:space="preserve">Members were asked if they were interested in joining additional subcommittees, especially the Finance Subcommittee which needs more members. </w:t>
      </w:r>
    </w:p>
    <w:p w:rsidR="002037A2" w:rsidRPr="009713F5" w:rsidRDefault="002037A2" w:rsidP="002037A2">
      <w:pPr>
        <w:spacing w:after="0" w:line="240" w:lineRule="auto"/>
      </w:pPr>
      <w:r w:rsidRPr="009713F5">
        <w:t xml:space="preserve">No one requested to be added to a subcommittee. A vote was not taken. </w:t>
      </w:r>
    </w:p>
    <w:p w:rsidR="002037A2" w:rsidRPr="009713F5" w:rsidRDefault="002037A2" w:rsidP="002037A2">
      <w:pPr>
        <w:spacing w:after="0" w:line="240" w:lineRule="auto"/>
      </w:pPr>
    </w:p>
    <w:p w:rsidR="002037A2" w:rsidRPr="009713F5" w:rsidRDefault="002037A2" w:rsidP="002037A2">
      <w:pPr>
        <w:spacing w:after="0" w:line="240" w:lineRule="auto"/>
      </w:pPr>
      <w:r w:rsidRPr="009713F5">
        <w:rPr>
          <w:b/>
        </w:rPr>
        <w:t>Workforce Credentials Subcommittee Update</w:t>
      </w:r>
      <w:r w:rsidRPr="009713F5">
        <w:t xml:space="preserve"> – </w:t>
      </w:r>
      <w:r w:rsidRPr="009713F5">
        <w:rPr>
          <w:b/>
        </w:rPr>
        <w:t>Erica Piedade for Laura Kittross, Chair</w:t>
      </w:r>
    </w:p>
    <w:p w:rsidR="002037A2" w:rsidRPr="009713F5" w:rsidRDefault="002037A2" w:rsidP="002037A2">
      <w:pPr>
        <w:spacing w:after="0" w:line="240" w:lineRule="auto"/>
      </w:pPr>
      <w:r w:rsidRPr="009713F5">
        <w:t>The subcommittee has discussed educational standards, training, and credentialing issues and preliminary ideas to move forward with the Commission charge:</w:t>
      </w:r>
    </w:p>
    <w:p w:rsidR="002037A2" w:rsidRPr="009713F5" w:rsidRDefault="002037A2" w:rsidP="00D113CD">
      <w:pPr>
        <w:pStyle w:val="ListParagraph"/>
        <w:numPr>
          <w:ilvl w:val="0"/>
          <w:numId w:val="85"/>
        </w:numPr>
        <w:spacing w:after="0" w:line="240" w:lineRule="auto"/>
      </w:pPr>
      <w:r w:rsidRPr="009713F5">
        <w:t>Focus on identifying educational standards, training, and credentialing beginning with the field staff.</w:t>
      </w:r>
    </w:p>
    <w:p w:rsidR="002037A2" w:rsidRPr="009713F5" w:rsidRDefault="002037A2" w:rsidP="00D113CD">
      <w:pPr>
        <w:pStyle w:val="ListParagraph"/>
        <w:numPr>
          <w:ilvl w:val="0"/>
          <w:numId w:val="85"/>
        </w:numPr>
        <w:spacing w:after="0" w:line="240" w:lineRule="auto"/>
      </w:pPr>
      <w:r w:rsidRPr="009713F5">
        <w:t>Preliminary recommendations:</w:t>
      </w:r>
    </w:p>
    <w:p w:rsidR="002037A2" w:rsidRPr="009713F5" w:rsidRDefault="002037A2" w:rsidP="00D113CD">
      <w:pPr>
        <w:pStyle w:val="ListParagraph"/>
        <w:numPr>
          <w:ilvl w:val="1"/>
          <w:numId w:val="85"/>
        </w:numPr>
        <w:spacing w:after="0" w:line="240" w:lineRule="auto"/>
      </w:pPr>
      <w:r w:rsidRPr="009713F5">
        <w:t xml:space="preserve">Setting minimum training  requirements for  public health staff, especially for those who conduct inspections, such as  a core competency course (i.e., Local Public Health Institute (LPHI) Foundations for Local Public Health Practice course) and field training; </w:t>
      </w:r>
    </w:p>
    <w:p w:rsidR="002037A2" w:rsidRPr="009713F5" w:rsidRDefault="002037A2" w:rsidP="00D113CD">
      <w:pPr>
        <w:pStyle w:val="ListParagraph"/>
        <w:numPr>
          <w:ilvl w:val="1"/>
          <w:numId w:val="85"/>
        </w:numPr>
        <w:spacing w:after="0" w:line="240" w:lineRule="auto"/>
      </w:pPr>
      <w:r w:rsidRPr="009713F5">
        <w:t xml:space="preserve">Considering requirements for position-specific credentials such as Certified Pool/Spa Operator (CPO), ServSafe, </w:t>
      </w:r>
      <w:r w:rsidRPr="009713F5">
        <w:rPr>
          <w:rFonts w:cs="Arial"/>
          <w:shd w:val="clear" w:color="auto" w:fill="FFFFFF"/>
        </w:rPr>
        <w:t>Massachusetts Public Health Inspector Training</w:t>
      </w:r>
      <w:r w:rsidRPr="009713F5">
        <w:t xml:space="preserve"> (MAPHIT) Housing certification; and</w:t>
      </w:r>
    </w:p>
    <w:p w:rsidR="002037A2" w:rsidRPr="009713F5" w:rsidRDefault="002037A2" w:rsidP="00D113CD">
      <w:pPr>
        <w:pStyle w:val="ListParagraph"/>
        <w:numPr>
          <w:ilvl w:val="1"/>
          <w:numId w:val="85"/>
        </w:numPr>
        <w:spacing w:after="0" w:line="240" w:lineRule="auto"/>
      </w:pPr>
      <w:r w:rsidRPr="009713F5">
        <w:lastRenderedPageBreak/>
        <w:t>For managerial/director role identifying educational standards, training and credentialing as strongly recommended versus mandated.</w:t>
      </w:r>
    </w:p>
    <w:p w:rsidR="002037A2" w:rsidRPr="009713F5" w:rsidRDefault="002037A2" w:rsidP="00D113CD">
      <w:pPr>
        <w:pStyle w:val="ListParagraph"/>
        <w:numPr>
          <w:ilvl w:val="0"/>
          <w:numId w:val="85"/>
        </w:numPr>
        <w:spacing w:after="0" w:line="240" w:lineRule="auto"/>
      </w:pPr>
      <w:r w:rsidRPr="009713F5">
        <w:t>Explore the costs and benefits for mandating educational standards, training and credentials for critical positions and the process and structure needed for implementing mandates.</w:t>
      </w:r>
    </w:p>
    <w:p w:rsidR="002037A2" w:rsidRPr="009713F5" w:rsidRDefault="002037A2" w:rsidP="002037A2">
      <w:pPr>
        <w:spacing w:after="0" w:line="240" w:lineRule="auto"/>
        <w:rPr>
          <w:b/>
        </w:rPr>
      </w:pPr>
    </w:p>
    <w:p w:rsidR="002037A2" w:rsidRPr="009713F5" w:rsidRDefault="002037A2" w:rsidP="002037A2">
      <w:pPr>
        <w:spacing w:after="0" w:line="240" w:lineRule="auto"/>
        <w:rPr>
          <w:b/>
        </w:rPr>
      </w:pPr>
      <w:r w:rsidRPr="009713F5">
        <w:rPr>
          <w:b/>
        </w:rPr>
        <w:t>Structure Subcommittee Update – Bernie Sullivan, Chair</w:t>
      </w:r>
    </w:p>
    <w:p w:rsidR="002037A2" w:rsidRPr="009713F5" w:rsidRDefault="002037A2" w:rsidP="002037A2">
      <w:pPr>
        <w:spacing w:after="0" w:line="240" w:lineRule="auto"/>
      </w:pPr>
      <w:r w:rsidRPr="009713F5">
        <w:t xml:space="preserve">Subcommittee has reviewed the 16 existing public health districts and shared services arrangements in Massachusetts. Each has a unique structure and history. Recommendations of the Standards Subcommittee will be needed in order define effective and efficient structures that can meet the standards. </w:t>
      </w:r>
    </w:p>
    <w:p w:rsidR="002037A2" w:rsidRPr="009713F5" w:rsidRDefault="002037A2" w:rsidP="002037A2">
      <w:pPr>
        <w:spacing w:after="0" w:line="240" w:lineRule="auto"/>
        <w:rPr>
          <w:b/>
        </w:rPr>
      </w:pPr>
    </w:p>
    <w:p w:rsidR="002037A2" w:rsidRPr="009713F5" w:rsidRDefault="002037A2" w:rsidP="002037A2">
      <w:pPr>
        <w:spacing w:after="0" w:line="240" w:lineRule="auto"/>
      </w:pPr>
      <w:r w:rsidRPr="009713F5">
        <w:rPr>
          <w:b/>
        </w:rPr>
        <w:t>Finance Subcommittee Update</w:t>
      </w:r>
      <w:r w:rsidRPr="009713F5">
        <w:t xml:space="preserve"> – </w:t>
      </w:r>
      <w:r w:rsidRPr="009713F5">
        <w:rPr>
          <w:b/>
        </w:rPr>
        <w:t>Ron O’Connor, OLRH Staff</w:t>
      </w:r>
    </w:p>
    <w:p w:rsidR="002037A2" w:rsidRPr="009713F5" w:rsidRDefault="002037A2" w:rsidP="002037A2">
      <w:pPr>
        <w:spacing w:after="0" w:line="240" w:lineRule="auto"/>
      </w:pPr>
      <w:r w:rsidRPr="009713F5">
        <w:t>The subcommittee has not met since its initial meeting in September. It is trying to schedule a meeting before the end of the calendar year. Currently there is no chair.</w:t>
      </w:r>
    </w:p>
    <w:p w:rsidR="002037A2" w:rsidRPr="009713F5" w:rsidRDefault="002037A2" w:rsidP="002037A2">
      <w:pPr>
        <w:spacing w:after="0" w:line="240" w:lineRule="auto"/>
      </w:pPr>
    </w:p>
    <w:p w:rsidR="002037A2" w:rsidRPr="009713F5" w:rsidRDefault="002037A2" w:rsidP="002037A2">
      <w:pPr>
        <w:spacing w:after="0" w:line="240" w:lineRule="auto"/>
      </w:pPr>
      <w:r w:rsidRPr="009713F5">
        <w:rPr>
          <w:b/>
        </w:rPr>
        <w:t xml:space="preserve">Standards Subcommittee Update </w:t>
      </w:r>
      <w:r w:rsidRPr="009713F5">
        <w:t xml:space="preserve">– </w:t>
      </w:r>
      <w:r w:rsidRPr="009713F5">
        <w:rPr>
          <w:b/>
        </w:rPr>
        <w:t>Slide Presentation - Cheryl Sbarra (Chair), Terri Khoury, Steve Ward, and Ron O’Connor (OLRH staff)</w:t>
      </w:r>
    </w:p>
    <w:p w:rsidR="002037A2" w:rsidRPr="009713F5" w:rsidRDefault="002037A2" w:rsidP="00D113CD">
      <w:pPr>
        <w:pStyle w:val="ListParagraph"/>
        <w:numPr>
          <w:ilvl w:val="0"/>
          <w:numId w:val="87"/>
        </w:numPr>
        <w:spacing w:after="0" w:line="240" w:lineRule="auto"/>
        <w:ind w:left="360"/>
      </w:pPr>
      <w:r w:rsidRPr="009713F5">
        <w:t>A brief history and timeline on the evolution of public health practice was provided to frame the need to set standards.</w:t>
      </w:r>
    </w:p>
    <w:p w:rsidR="002037A2" w:rsidRPr="009713F5" w:rsidRDefault="002037A2" w:rsidP="00D113CD">
      <w:pPr>
        <w:pStyle w:val="ListParagraph"/>
        <w:numPr>
          <w:ilvl w:val="0"/>
          <w:numId w:val="87"/>
        </w:numPr>
        <w:spacing w:after="0" w:line="240" w:lineRule="auto"/>
        <w:ind w:left="360"/>
      </w:pPr>
      <w:r w:rsidRPr="009713F5">
        <w:t>The charge was reviewed and the subcommittee explored three tiers for recommending a standard:</w:t>
      </w:r>
    </w:p>
    <w:p w:rsidR="002037A2" w:rsidRPr="009713F5" w:rsidRDefault="002037A2" w:rsidP="00D113CD">
      <w:pPr>
        <w:pStyle w:val="ListParagraph"/>
        <w:numPr>
          <w:ilvl w:val="1"/>
          <w:numId w:val="86"/>
        </w:numPr>
        <w:spacing w:after="0" w:line="240" w:lineRule="auto"/>
        <w:ind w:left="1440"/>
      </w:pPr>
      <w:r w:rsidRPr="009713F5">
        <w:t xml:space="preserve">Tier 1/Minimum Standards:  Legally required duties of a Massachusetts Local Health Department/BOH </w:t>
      </w:r>
    </w:p>
    <w:p w:rsidR="002037A2" w:rsidRPr="009713F5" w:rsidRDefault="002037A2" w:rsidP="00D113CD">
      <w:pPr>
        <w:pStyle w:val="ListParagraph"/>
        <w:numPr>
          <w:ilvl w:val="1"/>
          <w:numId w:val="86"/>
        </w:numPr>
        <w:spacing w:after="0" w:line="240" w:lineRule="auto"/>
        <w:ind w:left="1440"/>
      </w:pPr>
      <w:r w:rsidRPr="009713F5">
        <w:t>Tier 2/”What everyone deserves”: Local Health Department/BOH that provides the Ten Essential Public Health Services</w:t>
      </w:r>
    </w:p>
    <w:p w:rsidR="002037A2" w:rsidRPr="009713F5" w:rsidRDefault="002037A2" w:rsidP="00D113CD">
      <w:pPr>
        <w:pStyle w:val="ListParagraph"/>
        <w:numPr>
          <w:ilvl w:val="1"/>
          <w:numId w:val="86"/>
        </w:numPr>
        <w:spacing w:after="0" w:line="240" w:lineRule="auto"/>
        <w:ind w:left="1440"/>
      </w:pPr>
      <w:r w:rsidRPr="009713F5">
        <w:t>Tier 3/”Gold Standard”: National accreditation through the Public Health Accreditation Board.</w:t>
      </w:r>
    </w:p>
    <w:p w:rsidR="002037A2" w:rsidRPr="009713F5" w:rsidRDefault="002037A2" w:rsidP="00D113CD">
      <w:pPr>
        <w:pStyle w:val="ListParagraph"/>
        <w:numPr>
          <w:ilvl w:val="0"/>
          <w:numId w:val="83"/>
        </w:numPr>
        <w:spacing w:after="0" w:line="240" w:lineRule="auto"/>
        <w:ind w:left="720"/>
      </w:pPr>
      <w:r w:rsidRPr="009713F5">
        <w:t>Subcommittee defined each tier and provided examples including how the Association of Public Health Nurses operationalized the Ten Essential Public Health Services into public health nursing standards. Discussion included an acknowledgement that Tier 1, the status quo, was not a desirable standard given how national standards have evolved.</w:t>
      </w:r>
    </w:p>
    <w:p w:rsidR="002037A2" w:rsidRPr="009713F5" w:rsidRDefault="002037A2" w:rsidP="00D113CD">
      <w:pPr>
        <w:pStyle w:val="ListParagraph"/>
        <w:numPr>
          <w:ilvl w:val="0"/>
          <w:numId w:val="83"/>
        </w:numPr>
        <w:spacing w:after="0" w:line="240" w:lineRule="auto"/>
        <w:ind w:left="720"/>
      </w:pPr>
      <w:r w:rsidRPr="009713F5">
        <w:t xml:space="preserve">The Standards Subcommittee recommended the following minimum set of local public health services which every resident deserves:  </w:t>
      </w:r>
      <w:r w:rsidRPr="009713F5">
        <w:rPr>
          <w:i/>
        </w:rPr>
        <w:t>Every Massachusetts resident should be served by a local public health authority that effectively and efficiently provides the Ten Essential Public Health Services.</w:t>
      </w:r>
    </w:p>
    <w:p w:rsidR="002037A2" w:rsidRPr="009713F5" w:rsidRDefault="002037A2" w:rsidP="00D113CD">
      <w:pPr>
        <w:pStyle w:val="ListParagraph"/>
        <w:numPr>
          <w:ilvl w:val="0"/>
          <w:numId w:val="83"/>
        </w:numPr>
        <w:spacing w:after="0" w:line="240" w:lineRule="auto"/>
        <w:ind w:left="720"/>
      </w:pPr>
      <w:r w:rsidRPr="009713F5">
        <w:t xml:space="preserve">The subcommittee provided this additional Statement on Standards: </w:t>
      </w:r>
      <w:r w:rsidRPr="009713F5">
        <w:rPr>
          <w:i/>
        </w:rPr>
        <w:t>All citizens should be covered by a public health system that meets the required minimum standards including statutory mandated services.  The Subcommittee recognizes the value and importance of meeting and working towards national standards as demonstrated through accreditation by the Public Health Accreditation Board.</w:t>
      </w:r>
    </w:p>
    <w:p w:rsidR="002037A2" w:rsidRPr="009713F5" w:rsidRDefault="002037A2" w:rsidP="00D113CD">
      <w:pPr>
        <w:pStyle w:val="ListParagraph"/>
        <w:numPr>
          <w:ilvl w:val="0"/>
          <w:numId w:val="83"/>
        </w:numPr>
        <w:spacing w:after="0" w:line="240" w:lineRule="auto"/>
        <w:ind w:left="720"/>
      </w:pPr>
      <w:r w:rsidRPr="009713F5">
        <w:t>The Commission members were asked to consider accepting the Subcommittee’s recommendation: Ten Essential Public Health Services (“Tier 2) as the minimum package of services with Tier 3 being the aspirational goal.</w:t>
      </w:r>
    </w:p>
    <w:p w:rsidR="002037A2" w:rsidRPr="009713F5" w:rsidRDefault="002037A2" w:rsidP="002037A2">
      <w:pPr>
        <w:pStyle w:val="ListParagraph"/>
        <w:spacing w:after="0" w:line="240" w:lineRule="auto"/>
      </w:pPr>
    </w:p>
    <w:p w:rsidR="002037A2" w:rsidRPr="009713F5" w:rsidRDefault="002037A2" w:rsidP="002037A2">
      <w:pPr>
        <w:spacing w:after="0" w:line="240" w:lineRule="auto"/>
        <w:rPr>
          <w:b/>
          <w:u w:val="single"/>
        </w:rPr>
      </w:pPr>
      <w:r w:rsidRPr="009713F5">
        <w:rPr>
          <w:b/>
          <w:u w:val="single"/>
        </w:rPr>
        <w:t>Comments and Discussion</w:t>
      </w:r>
    </w:p>
    <w:p w:rsidR="002037A2" w:rsidRPr="009713F5" w:rsidRDefault="002037A2" w:rsidP="002037A2">
      <w:pPr>
        <w:spacing w:after="0" w:line="240" w:lineRule="auto"/>
      </w:pPr>
    </w:p>
    <w:p w:rsidR="002037A2" w:rsidRPr="009713F5" w:rsidRDefault="002037A2" w:rsidP="00D113CD">
      <w:pPr>
        <w:pStyle w:val="ListParagraph"/>
        <w:numPr>
          <w:ilvl w:val="0"/>
          <w:numId w:val="92"/>
        </w:numPr>
        <w:spacing w:after="0" w:line="240" w:lineRule="auto"/>
        <w:rPr>
          <w:b/>
          <w:i/>
        </w:rPr>
      </w:pPr>
      <w:r w:rsidRPr="009713F5">
        <w:rPr>
          <w:b/>
          <w:i/>
        </w:rPr>
        <w:t xml:space="preserve">How much of a difference is there between the tiers? </w:t>
      </w:r>
    </w:p>
    <w:p w:rsidR="002037A2" w:rsidRPr="009713F5" w:rsidRDefault="002037A2" w:rsidP="002037A2">
      <w:pPr>
        <w:pStyle w:val="ListParagraph"/>
        <w:spacing w:after="0" w:line="240" w:lineRule="auto"/>
        <w:ind w:left="360"/>
      </w:pPr>
    </w:p>
    <w:p w:rsidR="002037A2" w:rsidRPr="009713F5" w:rsidRDefault="002037A2" w:rsidP="00D113CD">
      <w:pPr>
        <w:pStyle w:val="ListParagraph"/>
        <w:numPr>
          <w:ilvl w:val="0"/>
          <w:numId w:val="90"/>
        </w:numPr>
        <w:spacing w:after="0" w:line="240" w:lineRule="auto"/>
      </w:pPr>
      <w:r w:rsidRPr="009713F5">
        <w:t>Tier 1 just focuses on inspections/enforcement requirements. Some local health departments cannot even fully meet those mandatory requirements.</w:t>
      </w:r>
      <w:r w:rsidRPr="009713F5">
        <w:br/>
        <w:t xml:space="preserve">Using the NACCHO’s “Operational Definition of a Functional Local Health Department” as a minimum </w:t>
      </w:r>
      <w:r w:rsidRPr="009713F5">
        <w:lastRenderedPageBreak/>
        <w:t xml:space="preserve">standard of performance for all local health departments in Massachusetts will ensure that residents across the state receive a nationally recognized set of public health services. </w:t>
      </w:r>
    </w:p>
    <w:p w:rsidR="002037A2" w:rsidRPr="009713F5" w:rsidRDefault="002037A2" w:rsidP="00D113CD">
      <w:pPr>
        <w:pStyle w:val="ListParagraph"/>
        <w:numPr>
          <w:ilvl w:val="0"/>
          <w:numId w:val="90"/>
        </w:numPr>
        <w:spacing w:after="0" w:line="240" w:lineRule="auto"/>
      </w:pPr>
      <w:r w:rsidRPr="009713F5">
        <w:t>Based on Justeen Hyde’s research:</w:t>
      </w:r>
    </w:p>
    <w:p w:rsidR="002037A2" w:rsidRPr="009713F5" w:rsidRDefault="002037A2" w:rsidP="00D113CD">
      <w:pPr>
        <w:pStyle w:val="ListParagraph"/>
        <w:numPr>
          <w:ilvl w:val="1"/>
          <w:numId w:val="90"/>
        </w:numPr>
        <w:spacing w:after="0" w:line="240" w:lineRule="auto"/>
      </w:pPr>
      <w:r w:rsidRPr="009713F5">
        <w:t>When examining the 10 Essential Services, 2 out of the 10 focus on enforcement and surveillance, and the rest are really about “how do we do our job” within an evidence based framework, collaborating across critical fields, and consistently evaluating the work and standards for performance.</w:t>
      </w:r>
    </w:p>
    <w:p w:rsidR="002037A2" w:rsidRPr="009713F5" w:rsidRDefault="002037A2" w:rsidP="00D113CD">
      <w:pPr>
        <w:pStyle w:val="ListParagraph"/>
        <w:numPr>
          <w:ilvl w:val="1"/>
          <w:numId w:val="90"/>
        </w:numPr>
        <w:spacing w:after="0" w:line="240" w:lineRule="auto"/>
      </w:pPr>
      <w:r w:rsidRPr="009713F5">
        <w:t>Approximately 25% of municipalities/ districts are performing at the Tier 2 level.</w:t>
      </w:r>
    </w:p>
    <w:p w:rsidR="002037A2" w:rsidRPr="009713F5" w:rsidRDefault="002037A2" w:rsidP="002037A2">
      <w:pPr>
        <w:spacing w:after="0" w:line="240" w:lineRule="auto"/>
      </w:pPr>
    </w:p>
    <w:p w:rsidR="002037A2" w:rsidRPr="009713F5" w:rsidRDefault="002037A2" w:rsidP="00D113CD">
      <w:pPr>
        <w:pStyle w:val="ListParagraph"/>
        <w:numPr>
          <w:ilvl w:val="0"/>
          <w:numId w:val="92"/>
        </w:numPr>
        <w:spacing w:after="0" w:line="240" w:lineRule="auto"/>
        <w:rPr>
          <w:b/>
          <w:i/>
        </w:rPr>
      </w:pPr>
      <w:r w:rsidRPr="009713F5">
        <w:rPr>
          <w:b/>
          <w:i/>
        </w:rPr>
        <w:t>How is effective service delivery measured?</w:t>
      </w:r>
    </w:p>
    <w:p w:rsidR="002037A2" w:rsidRPr="009713F5" w:rsidRDefault="002037A2" w:rsidP="002037A2">
      <w:pPr>
        <w:pStyle w:val="ListParagraph"/>
        <w:spacing w:after="0" w:line="240" w:lineRule="auto"/>
        <w:ind w:left="360"/>
        <w:rPr>
          <w:b/>
          <w:i/>
        </w:rPr>
      </w:pPr>
    </w:p>
    <w:p w:rsidR="002037A2" w:rsidRPr="009713F5" w:rsidRDefault="002037A2" w:rsidP="00D113CD">
      <w:pPr>
        <w:pStyle w:val="ListParagraph"/>
        <w:numPr>
          <w:ilvl w:val="0"/>
          <w:numId w:val="89"/>
        </w:numPr>
        <w:spacing w:after="0" w:line="240" w:lineRule="auto"/>
      </w:pPr>
      <w:r w:rsidRPr="009713F5">
        <w:t>Colorado has mandated that LPH have outcome measures.</w:t>
      </w:r>
    </w:p>
    <w:p w:rsidR="002037A2" w:rsidRPr="009713F5" w:rsidRDefault="002037A2" w:rsidP="00D113CD">
      <w:pPr>
        <w:pStyle w:val="ListParagraph"/>
        <w:numPr>
          <w:ilvl w:val="0"/>
          <w:numId w:val="89"/>
        </w:numPr>
        <w:spacing w:after="0" w:line="240" w:lineRule="auto"/>
      </w:pPr>
      <w:r w:rsidRPr="009713F5">
        <w:t>Current Massachusetts reporting is inconsistent.</w:t>
      </w:r>
    </w:p>
    <w:p w:rsidR="002037A2" w:rsidRPr="009713F5" w:rsidRDefault="002037A2" w:rsidP="00D113CD">
      <w:pPr>
        <w:pStyle w:val="ListParagraph"/>
        <w:numPr>
          <w:ilvl w:val="0"/>
          <w:numId w:val="89"/>
        </w:numPr>
        <w:spacing w:after="0" w:line="240" w:lineRule="auto"/>
      </w:pPr>
      <w:r w:rsidRPr="009713F5">
        <w:t>There are no consequences in Massachusetts for not meeting statutory requirements.</w:t>
      </w:r>
    </w:p>
    <w:p w:rsidR="002037A2" w:rsidRPr="009713F5" w:rsidRDefault="002037A2" w:rsidP="00D113CD">
      <w:pPr>
        <w:pStyle w:val="ListParagraph"/>
        <w:numPr>
          <w:ilvl w:val="0"/>
          <w:numId w:val="89"/>
        </w:numPr>
        <w:spacing w:after="0" w:line="240" w:lineRule="auto"/>
      </w:pPr>
      <w:r w:rsidRPr="009713F5">
        <w:t>We could build a local public health system with measures that, if funded, could require reporting.</w:t>
      </w:r>
    </w:p>
    <w:p w:rsidR="002037A2" w:rsidRPr="009713F5" w:rsidRDefault="002037A2" w:rsidP="002037A2">
      <w:pPr>
        <w:spacing w:after="0" w:line="240" w:lineRule="auto"/>
        <w:rPr>
          <w:b/>
          <w:i/>
        </w:rPr>
      </w:pPr>
    </w:p>
    <w:p w:rsidR="002037A2" w:rsidRPr="009713F5" w:rsidRDefault="002037A2" w:rsidP="00D113CD">
      <w:pPr>
        <w:pStyle w:val="ListParagraph"/>
        <w:numPr>
          <w:ilvl w:val="0"/>
          <w:numId w:val="92"/>
        </w:numPr>
        <w:spacing w:after="0" w:line="240" w:lineRule="auto"/>
        <w:rPr>
          <w:b/>
          <w:i/>
        </w:rPr>
      </w:pPr>
      <w:r w:rsidRPr="009713F5">
        <w:rPr>
          <w:b/>
          <w:i/>
        </w:rPr>
        <w:t xml:space="preserve">Why change the Massachusetts local public health system? </w:t>
      </w:r>
    </w:p>
    <w:p w:rsidR="002037A2" w:rsidRPr="009713F5" w:rsidRDefault="002037A2" w:rsidP="002037A2">
      <w:pPr>
        <w:pStyle w:val="ListParagraph"/>
        <w:spacing w:after="0" w:line="240" w:lineRule="auto"/>
        <w:ind w:left="360"/>
        <w:rPr>
          <w:b/>
          <w:i/>
        </w:rPr>
      </w:pPr>
    </w:p>
    <w:p w:rsidR="002037A2" w:rsidRPr="009713F5" w:rsidRDefault="002037A2" w:rsidP="00D113CD">
      <w:pPr>
        <w:pStyle w:val="ListParagraph"/>
        <w:numPr>
          <w:ilvl w:val="0"/>
          <w:numId w:val="93"/>
        </w:numPr>
        <w:spacing w:after="0" w:line="240" w:lineRule="auto"/>
      </w:pPr>
      <w:r w:rsidRPr="009713F5">
        <w:t xml:space="preserve">Some local health departments cannot even meet legal requirements (“Tier 1”). </w:t>
      </w:r>
    </w:p>
    <w:p w:rsidR="002037A2" w:rsidRPr="009713F5" w:rsidRDefault="002037A2" w:rsidP="00D113CD">
      <w:pPr>
        <w:pStyle w:val="ListParagraph"/>
        <w:numPr>
          <w:ilvl w:val="0"/>
          <w:numId w:val="93"/>
        </w:numPr>
        <w:spacing w:after="0" w:line="240" w:lineRule="auto"/>
      </w:pPr>
      <w:r w:rsidRPr="009713F5">
        <w:t xml:space="preserve">Tier 1 services do not change rate of diabetes, pediatric asthma, or other preventable, chronic diseases. </w:t>
      </w:r>
    </w:p>
    <w:p w:rsidR="002037A2" w:rsidRPr="009713F5" w:rsidRDefault="002037A2" w:rsidP="00D113CD">
      <w:pPr>
        <w:pStyle w:val="ListParagraph"/>
        <w:numPr>
          <w:ilvl w:val="0"/>
          <w:numId w:val="93"/>
        </w:numPr>
        <w:spacing w:after="0" w:line="240" w:lineRule="auto"/>
      </w:pPr>
      <w:r w:rsidRPr="009713F5">
        <w:t xml:space="preserve">Ten Essential Public Health Services (“Tier 2”) as the minimum set of services will be significant in improving health outcomes and where measurable change can actually begin. </w:t>
      </w:r>
    </w:p>
    <w:p w:rsidR="002037A2" w:rsidRPr="009713F5" w:rsidRDefault="002037A2" w:rsidP="00D113CD">
      <w:pPr>
        <w:pStyle w:val="ListParagraph"/>
        <w:numPr>
          <w:ilvl w:val="0"/>
          <w:numId w:val="93"/>
        </w:numPr>
        <w:spacing w:after="0" w:line="240" w:lineRule="auto"/>
      </w:pPr>
      <w:r w:rsidRPr="009713F5">
        <w:t>Accreditation (“Tier 3”) will be a big shift for local public health. Most local health departments are not ready for accreditation. With Ten Essential Public Health Services, there can be a measureable impact on health outcomes.</w:t>
      </w:r>
    </w:p>
    <w:p w:rsidR="002037A2" w:rsidRPr="009713F5" w:rsidRDefault="002037A2" w:rsidP="002037A2">
      <w:pPr>
        <w:spacing w:after="0" w:line="240" w:lineRule="auto"/>
        <w:rPr>
          <w:b/>
        </w:rPr>
      </w:pPr>
    </w:p>
    <w:p w:rsidR="002037A2" w:rsidRPr="009713F5" w:rsidRDefault="002037A2" w:rsidP="002037A2">
      <w:pPr>
        <w:spacing w:after="0" w:line="240" w:lineRule="auto"/>
        <w:rPr>
          <w:b/>
        </w:rPr>
      </w:pPr>
      <w:r w:rsidRPr="009713F5">
        <w:rPr>
          <w:b/>
        </w:rPr>
        <w:t>Data Subcommittee – Slide Presentation– Phoebe Walker and Justeen Hyde, Co-Chairs</w:t>
      </w:r>
    </w:p>
    <w:p w:rsidR="002037A2" w:rsidRPr="009713F5" w:rsidRDefault="002037A2" w:rsidP="002037A2">
      <w:pPr>
        <w:spacing w:after="0" w:line="240" w:lineRule="auto"/>
      </w:pPr>
    </w:p>
    <w:p w:rsidR="002037A2" w:rsidRPr="009713F5" w:rsidRDefault="002037A2" w:rsidP="00D113CD">
      <w:pPr>
        <w:pStyle w:val="ListParagraph"/>
        <w:numPr>
          <w:ilvl w:val="0"/>
          <w:numId w:val="94"/>
        </w:numPr>
        <w:spacing w:after="0" w:line="240" w:lineRule="auto"/>
        <w:rPr>
          <w:b/>
          <w:i/>
        </w:rPr>
      </w:pPr>
      <w:r w:rsidRPr="009713F5">
        <w:rPr>
          <w:b/>
          <w:i/>
        </w:rPr>
        <w:t xml:space="preserve">What do we know about how well local public health is working? </w:t>
      </w:r>
    </w:p>
    <w:p w:rsidR="002037A2" w:rsidRPr="009713F5" w:rsidRDefault="002037A2" w:rsidP="00D113CD">
      <w:pPr>
        <w:pStyle w:val="ListParagraph"/>
        <w:numPr>
          <w:ilvl w:val="0"/>
          <w:numId w:val="88"/>
        </w:numPr>
        <w:spacing w:after="0" w:line="240" w:lineRule="auto"/>
      </w:pPr>
      <w:r w:rsidRPr="009713F5">
        <w:t>Currently there is no dashboard or one tool to show the status of LPH performance in meeting required duties.</w:t>
      </w:r>
    </w:p>
    <w:p w:rsidR="002037A2" w:rsidRPr="009713F5" w:rsidRDefault="002037A2" w:rsidP="00D113CD">
      <w:pPr>
        <w:pStyle w:val="ListParagraph"/>
        <w:numPr>
          <w:ilvl w:val="0"/>
          <w:numId w:val="88"/>
        </w:numPr>
        <w:spacing w:after="0" w:line="240" w:lineRule="auto"/>
      </w:pPr>
      <w:r w:rsidRPr="009713F5">
        <w:t>Main challenges</w:t>
      </w:r>
    </w:p>
    <w:p w:rsidR="002037A2" w:rsidRPr="009713F5" w:rsidRDefault="002037A2" w:rsidP="00D113CD">
      <w:pPr>
        <w:pStyle w:val="ListParagraph"/>
        <w:numPr>
          <w:ilvl w:val="1"/>
          <w:numId w:val="97"/>
        </w:numPr>
        <w:spacing w:after="0" w:line="240" w:lineRule="auto"/>
      </w:pPr>
      <w:r w:rsidRPr="009713F5">
        <w:t>Some data is missing/not collected; Information is collected but sometimes not complete.</w:t>
      </w:r>
    </w:p>
    <w:p w:rsidR="002037A2" w:rsidRPr="009713F5" w:rsidRDefault="002037A2" w:rsidP="00D113CD">
      <w:pPr>
        <w:pStyle w:val="ListParagraph"/>
        <w:numPr>
          <w:ilvl w:val="1"/>
          <w:numId w:val="97"/>
        </w:numPr>
        <w:spacing w:after="0" w:line="240" w:lineRule="auto"/>
      </w:pPr>
      <w:r w:rsidRPr="009713F5">
        <w:t>Lack of funding with incentives for meeting requirements and reporting.</w:t>
      </w:r>
    </w:p>
    <w:p w:rsidR="002037A2" w:rsidRPr="009713F5" w:rsidRDefault="002037A2" w:rsidP="00D113CD">
      <w:pPr>
        <w:pStyle w:val="ListParagraph"/>
        <w:numPr>
          <w:ilvl w:val="1"/>
          <w:numId w:val="97"/>
        </w:numPr>
        <w:spacing w:after="0" w:line="240" w:lineRule="auto"/>
      </w:pPr>
      <w:r w:rsidRPr="009713F5">
        <w:t>No consequence for underperformance or non-compliance.</w:t>
      </w:r>
    </w:p>
    <w:p w:rsidR="002037A2" w:rsidRPr="009713F5" w:rsidRDefault="002037A2" w:rsidP="00D113CD">
      <w:pPr>
        <w:pStyle w:val="ListParagraph"/>
        <w:numPr>
          <w:ilvl w:val="1"/>
          <w:numId w:val="97"/>
        </w:numPr>
        <w:spacing w:after="0" w:line="240" w:lineRule="auto"/>
      </w:pPr>
      <w:r w:rsidRPr="009713F5">
        <w:t>Some mandatory reporting isn’t being done.</w:t>
      </w:r>
    </w:p>
    <w:p w:rsidR="002037A2" w:rsidRPr="009713F5" w:rsidRDefault="002037A2" w:rsidP="00D113CD">
      <w:pPr>
        <w:pStyle w:val="ListParagraph"/>
        <w:numPr>
          <w:ilvl w:val="0"/>
          <w:numId w:val="88"/>
        </w:numPr>
        <w:spacing w:after="0" w:line="240" w:lineRule="auto"/>
      </w:pPr>
      <w:r w:rsidRPr="009713F5">
        <w:t>Presented local public health data from DPH; identified additional data sets that will inform a better understanding of the capacity of the local public health system.</w:t>
      </w:r>
    </w:p>
    <w:p w:rsidR="002037A2" w:rsidRPr="009713F5" w:rsidRDefault="002037A2" w:rsidP="00D113CD">
      <w:pPr>
        <w:pStyle w:val="ListParagraph"/>
        <w:numPr>
          <w:ilvl w:val="0"/>
          <w:numId w:val="88"/>
        </w:numPr>
        <w:spacing w:after="0" w:line="240" w:lineRule="auto"/>
      </w:pPr>
      <w:r w:rsidRPr="009713F5">
        <w:t>Department of Environmental Protection-related local public health data was less available.</w:t>
      </w:r>
    </w:p>
    <w:p w:rsidR="002037A2" w:rsidRPr="009713F5" w:rsidRDefault="002037A2" w:rsidP="00D113CD">
      <w:pPr>
        <w:pStyle w:val="ListParagraph"/>
        <w:numPr>
          <w:ilvl w:val="0"/>
          <w:numId w:val="88"/>
        </w:numPr>
        <w:spacing w:after="0" w:line="240" w:lineRule="auto"/>
      </w:pPr>
      <w:r w:rsidRPr="009713F5">
        <w:t>30% of municipalities submit retail food inspection reports to DPH. Of those, 46% appear to perform the required 2 inspections per year.</w:t>
      </w:r>
    </w:p>
    <w:p w:rsidR="002037A2" w:rsidRPr="009713F5" w:rsidRDefault="002037A2" w:rsidP="002037A2">
      <w:pPr>
        <w:spacing w:after="0" w:line="240" w:lineRule="auto"/>
      </w:pPr>
    </w:p>
    <w:p w:rsidR="002037A2" w:rsidRPr="009713F5" w:rsidRDefault="002037A2" w:rsidP="002037A2">
      <w:pPr>
        <w:spacing w:after="0" w:line="240" w:lineRule="auto"/>
      </w:pPr>
      <w:r w:rsidRPr="009713F5">
        <w:t>Some observations:</w:t>
      </w:r>
    </w:p>
    <w:p w:rsidR="002037A2" w:rsidRPr="009713F5" w:rsidRDefault="002037A2" w:rsidP="002037A2">
      <w:pPr>
        <w:spacing w:after="0" w:line="240" w:lineRule="auto"/>
      </w:pPr>
    </w:p>
    <w:p w:rsidR="002037A2" w:rsidRPr="009713F5" w:rsidRDefault="002037A2" w:rsidP="00D113CD">
      <w:pPr>
        <w:pStyle w:val="ListParagraph"/>
        <w:numPr>
          <w:ilvl w:val="0"/>
          <w:numId w:val="88"/>
        </w:numPr>
        <w:spacing w:after="0" w:line="240" w:lineRule="auto"/>
      </w:pPr>
      <w:r w:rsidRPr="009713F5">
        <w:t xml:space="preserve">The capacity to complete and report required food inspections appears greater with increasing population size (e.g., communities with over 26,000 people with a larger budget and larger staff). </w:t>
      </w:r>
    </w:p>
    <w:p w:rsidR="002037A2" w:rsidRPr="009713F5" w:rsidRDefault="002037A2" w:rsidP="00D113CD">
      <w:pPr>
        <w:pStyle w:val="ListParagraph"/>
        <w:numPr>
          <w:ilvl w:val="0"/>
          <w:numId w:val="88"/>
        </w:numPr>
        <w:spacing w:after="0" w:line="240" w:lineRule="auto"/>
      </w:pPr>
      <w:r w:rsidRPr="009713F5">
        <w:lastRenderedPageBreak/>
        <w:t xml:space="preserve">Need to consider capacity of rural communities. Small towns tend to be supported if municipal leadership understands the importance of local public health. </w:t>
      </w:r>
    </w:p>
    <w:p w:rsidR="002037A2" w:rsidRPr="009713F5" w:rsidRDefault="002037A2" w:rsidP="00D113CD">
      <w:pPr>
        <w:pStyle w:val="ListParagraph"/>
        <w:numPr>
          <w:ilvl w:val="0"/>
          <w:numId w:val="88"/>
        </w:numPr>
        <w:spacing w:after="0" w:line="240" w:lineRule="auto"/>
      </w:pPr>
      <w:r w:rsidRPr="009713F5">
        <w:t>Data Subcommittee needs to determine if there is enough data to make the case for “Tier 2”. If not, what other data is needed?</w:t>
      </w:r>
    </w:p>
    <w:p w:rsidR="002037A2" w:rsidRPr="009713F5" w:rsidRDefault="002037A2" w:rsidP="00D113CD">
      <w:pPr>
        <w:pStyle w:val="ListParagraph"/>
        <w:numPr>
          <w:ilvl w:val="0"/>
          <w:numId w:val="88"/>
        </w:numPr>
        <w:spacing w:after="0" w:line="240" w:lineRule="auto"/>
      </w:pPr>
      <w:r w:rsidRPr="009713F5">
        <w:t>Most of the data reflects capacity to address environmental health. The case for the Ten Essential Public Health Services requires data related to chronic disease.</w:t>
      </w:r>
    </w:p>
    <w:p w:rsidR="002037A2" w:rsidRPr="009713F5" w:rsidRDefault="002037A2" w:rsidP="00D113CD">
      <w:pPr>
        <w:pStyle w:val="ListParagraph"/>
        <w:numPr>
          <w:ilvl w:val="0"/>
          <w:numId w:val="88"/>
        </w:numPr>
        <w:spacing w:after="0" w:line="240" w:lineRule="auto"/>
      </w:pPr>
      <w:r w:rsidRPr="009713F5">
        <w:t>Community health centers have health promotion/chronic disease prevention data at hand which helped make the case for having community health workers.</w:t>
      </w:r>
    </w:p>
    <w:p w:rsidR="002037A2" w:rsidRPr="009713F5" w:rsidRDefault="002037A2" w:rsidP="002037A2">
      <w:pPr>
        <w:spacing w:after="0" w:line="240" w:lineRule="auto"/>
        <w:rPr>
          <w:b/>
        </w:rPr>
      </w:pPr>
    </w:p>
    <w:p w:rsidR="002037A2" w:rsidRPr="009713F5" w:rsidRDefault="002037A2" w:rsidP="00D113CD">
      <w:pPr>
        <w:pStyle w:val="ListParagraph"/>
        <w:numPr>
          <w:ilvl w:val="0"/>
          <w:numId w:val="94"/>
        </w:numPr>
        <w:spacing w:after="0" w:line="240" w:lineRule="auto"/>
        <w:rPr>
          <w:i/>
        </w:rPr>
      </w:pPr>
      <w:r w:rsidRPr="009713F5">
        <w:rPr>
          <w:b/>
          <w:i/>
        </w:rPr>
        <w:t xml:space="preserve">How does Massachusetts compare to other states? </w:t>
      </w:r>
    </w:p>
    <w:p w:rsidR="002037A2" w:rsidRPr="009713F5" w:rsidRDefault="002037A2" w:rsidP="002037A2">
      <w:pPr>
        <w:pStyle w:val="ListParagraph"/>
        <w:spacing w:after="0" w:line="240" w:lineRule="auto"/>
        <w:ind w:left="360"/>
      </w:pPr>
    </w:p>
    <w:p w:rsidR="002037A2" w:rsidRPr="009713F5" w:rsidRDefault="002037A2" w:rsidP="00D113CD">
      <w:pPr>
        <w:pStyle w:val="ListParagraph"/>
        <w:numPr>
          <w:ilvl w:val="0"/>
          <w:numId w:val="95"/>
        </w:numPr>
        <w:spacing w:after="0" w:line="240" w:lineRule="auto"/>
      </w:pPr>
      <w:r w:rsidRPr="009713F5">
        <w:t>We need to describe what Massachusetts would look like if local public health has the capacity to provide Ten Essential Public Health Services (EPHS). There is a need to explore other states that adopted EPHS.</w:t>
      </w:r>
    </w:p>
    <w:p w:rsidR="002037A2" w:rsidRPr="009713F5" w:rsidRDefault="002037A2" w:rsidP="00D113CD">
      <w:pPr>
        <w:pStyle w:val="ListParagraph"/>
        <w:numPr>
          <w:ilvl w:val="0"/>
          <w:numId w:val="95"/>
        </w:numPr>
        <w:spacing w:after="0" w:line="240" w:lineRule="auto"/>
      </w:pPr>
      <w:r w:rsidRPr="009713F5">
        <w:t>Staffing levels are a concern. How does local public health do the work in a meaningful way if staffing is not adequate? There is a need to explore national standards for ratio of population to staff for various functions.</w:t>
      </w:r>
    </w:p>
    <w:p w:rsidR="002037A2" w:rsidRPr="009713F5" w:rsidRDefault="002037A2" w:rsidP="002037A2">
      <w:pPr>
        <w:spacing w:after="0" w:line="240" w:lineRule="auto"/>
        <w:rPr>
          <w:b/>
          <w:i/>
        </w:rPr>
      </w:pPr>
    </w:p>
    <w:p w:rsidR="002037A2" w:rsidRPr="009713F5" w:rsidRDefault="002037A2" w:rsidP="00D113CD">
      <w:pPr>
        <w:pStyle w:val="ListParagraph"/>
        <w:numPr>
          <w:ilvl w:val="0"/>
          <w:numId w:val="94"/>
        </w:numPr>
        <w:spacing w:after="0" w:line="240" w:lineRule="auto"/>
        <w:rPr>
          <w:b/>
          <w:i/>
        </w:rPr>
      </w:pPr>
      <w:r w:rsidRPr="009713F5">
        <w:rPr>
          <w:b/>
          <w:i/>
        </w:rPr>
        <w:t>Other data issues</w:t>
      </w:r>
    </w:p>
    <w:p w:rsidR="002037A2" w:rsidRPr="009713F5" w:rsidRDefault="002037A2" w:rsidP="002037A2">
      <w:pPr>
        <w:spacing w:after="0" w:line="240" w:lineRule="auto"/>
        <w:rPr>
          <w:b/>
          <w:i/>
        </w:rPr>
      </w:pPr>
    </w:p>
    <w:p w:rsidR="002037A2" w:rsidRPr="009713F5" w:rsidRDefault="002037A2" w:rsidP="00D113CD">
      <w:pPr>
        <w:pStyle w:val="ListParagraph"/>
        <w:numPr>
          <w:ilvl w:val="0"/>
          <w:numId w:val="96"/>
        </w:numPr>
        <w:spacing w:after="0" w:line="240" w:lineRule="auto"/>
      </w:pPr>
      <w:r w:rsidRPr="009713F5">
        <w:t>Explore health outcome data for the towns against indicators of the capacity of local public health to provide required services.</w:t>
      </w:r>
    </w:p>
    <w:p w:rsidR="002037A2" w:rsidRPr="009713F5" w:rsidRDefault="002037A2" w:rsidP="00D113CD">
      <w:pPr>
        <w:pStyle w:val="ListParagraph"/>
        <w:numPr>
          <w:ilvl w:val="0"/>
          <w:numId w:val="96"/>
        </w:numPr>
        <w:spacing w:after="0" w:line="240" w:lineRule="auto"/>
      </w:pPr>
      <w:r w:rsidRPr="009713F5">
        <w:t>DPH has health outcomes data (e.g., disease incidence and health care utilization data like healthcare systems rather than from local public health).</w:t>
      </w:r>
    </w:p>
    <w:p w:rsidR="002037A2" w:rsidRPr="009713F5" w:rsidRDefault="002037A2" w:rsidP="00D113CD">
      <w:pPr>
        <w:pStyle w:val="ListParagraph"/>
        <w:numPr>
          <w:ilvl w:val="0"/>
          <w:numId w:val="96"/>
        </w:numPr>
        <w:spacing w:after="0" w:line="240" w:lineRule="auto"/>
      </w:pPr>
      <w:r w:rsidRPr="009713F5">
        <w:t>What data-based arguments are needed to build a case for change in the local public health system?</w:t>
      </w:r>
    </w:p>
    <w:p w:rsidR="002037A2" w:rsidRPr="009713F5" w:rsidRDefault="002037A2" w:rsidP="002037A2">
      <w:pPr>
        <w:spacing w:after="0" w:line="240" w:lineRule="auto"/>
        <w:rPr>
          <w:b/>
        </w:rPr>
      </w:pPr>
    </w:p>
    <w:p w:rsidR="002037A2" w:rsidRPr="009713F5" w:rsidRDefault="002037A2" w:rsidP="002037A2">
      <w:pPr>
        <w:spacing w:after="0" w:line="240" w:lineRule="auto"/>
        <w:rPr>
          <w:b/>
        </w:rPr>
      </w:pPr>
      <w:r w:rsidRPr="009713F5">
        <w:rPr>
          <w:b/>
        </w:rPr>
        <w:t>Additional Comments/Discussion about Making the Case for Change</w:t>
      </w:r>
    </w:p>
    <w:p w:rsidR="002037A2" w:rsidRPr="009713F5" w:rsidRDefault="002037A2" w:rsidP="002037A2">
      <w:pPr>
        <w:spacing w:after="0" w:line="240" w:lineRule="auto"/>
      </w:pPr>
    </w:p>
    <w:p w:rsidR="002037A2" w:rsidRPr="009713F5" w:rsidRDefault="002037A2" w:rsidP="002037A2">
      <w:pPr>
        <w:spacing w:after="0" w:line="240" w:lineRule="auto"/>
      </w:pPr>
      <w:r w:rsidRPr="009713F5">
        <w:t xml:space="preserve">[Note: “Tier 1” – services required by Massachusetts statute or regulation </w:t>
      </w:r>
    </w:p>
    <w:p w:rsidR="002037A2" w:rsidRPr="009713F5" w:rsidRDefault="002037A2" w:rsidP="002037A2">
      <w:pPr>
        <w:spacing w:after="0" w:line="240" w:lineRule="auto"/>
      </w:pPr>
      <w:r w:rsidRPr="009713F5">
        <w:t>“Tier 2” – Ten Essential Public Health Services]</w:t>
      </w:r>
    </w:p>
    <w:p w:rsidR="002037A2" w:rsidRPr="009713F5" w:rsidRDefault="002037A2" w:rsidP="002037A2">
      <w:pPr>
        <w:spacing w:after="0" w:line="240" w:lineRule="auto"/>
      </w:pPr>
    </w:p>
    <w:p w:rsidR="002037A2" w:rsidRPr="009713F5" w:rsidRDefault="002037A2" w:rsidP="002037A2">
      <w:pPr>
        <w:spacing w:after="0" w:line="240" w:lineRule="auto"/>
      </w:pPr>
      <w:r w:rsidRPr="009713F5">
        <w:t>Are we aiming for Tier 1? Shouldn’t that be the baseline?</w:t>
      </w:r>
    </w:p>
    <w:p w:rsidR="002037A2" w:rsidRPr="009713F5" w:rsidRDefault="002037A2" w:rsidP="00D113CD">
      <w:pPr>
        <w:pStyle w:val="ListParagraph"/>
        <w:numPr>
          <w:ilvl w:val="0"/>
          <w:numId w:val="91"/>
        </w:numPr>
        <w:spacing w:after="0" w:line="240" w:lineRule="auto"/>
      </w:pPr>
      <w:r w:rsidRPr="009713F5">
        <w:t xml:space="preserve">There are important differences between Tier 1 and 2. Tier 1 technically can have trained professionals that focus on regulatory requirements. Tier 2 is a different approach in engaging populations and requires a leap in skill sets. </w:t>
      </w:r>
    </w:p>
    <w:p w:rsidR="002037A2" w:rsidRPr="009713F5" w:rsidRDefault="002037A2" w:rsidP="00D113CD">
      <w:pPr>
        <w:pStyle w:val="ListParagraph"/>
        <w:numPr>
          <w:ilvl w:val="0"/>
          <w:numId w:val="91"/>
        </w:numPr>
        <w:spacing w:after="0" w:line="240" w:lineRule="auto"/>
      </w:pPr>
      <w:r w:rsidRPr="009713F5">
        <w:t>Tier 1 is the current problem – it is just saying, “Do your job.” Tier 2 ensures that they are doing their job and moves beyond status quo.</w:t>
      </w:r>
    </w:p>
    <w:p w:rsidR="002037A2" w:rsidRPr="009713F5" w:rsidRDefault="002037A2" w:rsidP="00D113CD">
      <w:pPr>
        <w:pStyle w:val="ListParagraph"/>
        <w:numPr>
          <w:ilvl w:val="0"/>
          <w:numId w:val="91"/>
        </w:numPr>
        <w:spacing w:after="0" w:line="240" w:lineRule="auto"/>
      </w:pPr>
      <w:r w:rsidRPr="009713F5">
        <w:t>The missing component is what does it take to get from one tier to the next – tangible targets, for example, in 3 years all meet current requirements, and in 5 years provide ten essential public health services?</w:t>
      </w:r>
    </w:p>
    <w:p w:rsidR="002037A2" w:rsidRPr="009713F5" w:rsidRDefault="002037A2" w:rsidP="00D113CD">
      <w:pPr>
        <w:pStyle w:val="ListParagraph"/>
        <w:numPr>
          <w:ilvl w:val="0"/>
          <w:numId w:val="91"/>
        </w:numPr>
        <w:spacing w:after="0" w:line="240" w:lineRule="auto"/>
      </w:pPr>
      <w:r w:rsidRPr="009713F5">
        <w:t xml:space="preserve">A take-away is – what would Tier 2 look like.  Subcommittees can use Tier 2 to show what it looks like.  </w:t>
      </w:r>
    </w:p>
    <w:p w:rsidR="002037A2" w:rsidRPr="009713F5" w:rsidRDefault="002037A2" w:rsidP="00D113CD">
      <w:pPr>
        <w:pStyle w:val="ListParagraph"/>
        <w:numPr>
          <w:ilvl w:val="0"/>
          <w:numId w:val="91"/>
        </w:numPr>
        <w:spacing w:after="0" w:line="240" w:lineRule="auto"/>
      </w:pPr>
      <w:r w:rsidRPr="009713F5">
        <w:t>Getting from Tier 2 to 3 is not that hard, but getting from Tier 1 to Tier 2 might take the most effort.</w:t>
      </w:r>
    </w:p>
    <w:p w:rsidR="002037A2" w:rsidRPr="009713F5" w:rsidRDefault="002037A2" w:rsidP="00D113CD">
      <w:pPr>
        <w:pStyle w:val="ListParagraph"/>
        <w:numPr>
          <w:ilvl w:val="0"/>
          <w:numId w:val="91"/>
        </w:numPr>
        <w:spacing w:after="0" w:line="240" w:lineRule="auto"/>
      </w:pPr>
      <w:r w:rsidRPr="009713F5">
        <w:t xml:space="preserve">Tying beneficial outcomes to the tiers would help. Integrate pre-, current, and post- data outcomes for people to be able to see a gained benefit or reward.  </w:t>
      </w:r>
    </w:p>
    <w:p w:rsidR="002037A2" w:rsidRPr="009713F5" w:rsidRDefault="002037A2" w:rsidP="00D113CD">
      <w:pPr>
        <w:pStyle w:val="ListParagraph"/>
        <w:numPr>
          <w:ilvl w:val="0"/>
          <w:numId w:val="91"/>
        </w:numPr>
        <w:spacing w:after="0" w:line="240" w:lineRule="auto"/>
      </w:pPr>
      <w:r w:rsidRPr="009713F5">
        <w:t>Need to show the benefits of having services meet the Ten Essential Public Health Services with community data.</w:t>
      </w:r>
    </w:p>
    <w:p w:rsidR="002037A2" w:rsidRPr="009713F5" w:rsidRDefault="002037A2" w:rsidP="00D113CD">
      <w:pPr>
        <w:pStyle w:val="ListParagraph"/>
        <w:numPr>
          <w:ilvl w:val="0"/>
          <w:numId w:val="91"/>
        </w:numPr>
        <w:spacing w:after="0" w:line="240" w:lineRule="auto"/>
      </w:pPr>
      <w:r w:rsidRPr="009713F5">
        <w:t>Need to show benefits and harm avoided as part of the case for change.</w:t>
      </w:r>
    </w:p>
    <w:p w:rsidR="002037A2" w:rsidRPr="009713F5" w:rsidRDefault="002037A2" w:rsidP="002037A2">
      <w:pPr>
        <w:spacing w:after="0" w:line="240" w:lineRule="auto"/>
        <w:rPr>
          <w:b/>
        </w:rPr>
      </w:pPr>
    </w:p>
    <w:p w:rsidR="002037A2" w:rsidRPr="009713F5" w:rsidRDefault="002037A2" w:rsidP="002037A2">
      <w:pPr>
        <w:spacing w:after="0" w:line="240" w:lineRule="auto"/>
        <w:rPr>
          <w:b/>
        </w:rPr>
      </w:pPr>
    </w:p>
    <w:p w:rsidR="002037A2" w:rsidRPr="009713F5" w:rsidRDefault="002037A2" w:rsidP="002037A2">
      <w:pPr>
        <w:spacing w:after="0" w:line="240" w:lineRule="auto"/>
      </w:pPr>
      <w:r w:rsidRPr="009713F5">
        <w:rPr>
          <w:b/>
        </w:rPr>
        <w:t>Next Steps</w:t>
      </w:r>
    </w:p>
    <w:p w:rsidR="002037A2" w:rsidRPr="009713F5" w:rsidRDefault="002037A2" w:rsidP="002037A2">
      <w:pPr>
        <w:spacing w:after="0" w:line="240" w:lineRule="auto"/>
      </w:pPr>
    </w:p>
    <w:p w:rsidR="002037A2" w:rsidRPr="009713F5" w:rsidRDefault="002037A2" w:rsidP="002037A2">
      <w:pPr>
        <w:spacing w:after="0" w:line="240" w:lineRule="auto"/>
      </w:pPr>
      <w:r w:rsidRPr="009713F5">
        <w:t>The Commission decided it needed to have more information before deciding if it should accept the Ten Essential Public Health Services as a standard in forthcoming work. It was agreed that each Subcommittee could use the Ten Essential Public Health Services as a bar to see what resources would be needed to get BOHs across the state to be able to operationalize it.</w:t>
      </w:r>
    </w:p>
    <w:p w:rsidR="002037A2" w:rsidRPr="009713F5" w:rsidRDefault="002037A2" w:rsidP="002037A2">
      <w:pPr>
        <w:spacing w:after="0" w:line="240" w:lineRule="auto"/>
      </w:pPr>
    </w:p>
    <w:p w:rsidR="002037A2" w:rsidRPr="009713F5" w:rsidRDefault="002037A2" w:rsidP="002037A2">
      <w:pPr>
        <w:spacing w:after="0" w:line="240" w:lineRule="auto"/>
      </w:pPr>
      <w:r w:rsidRPr="009713F5">
        <w:t>Data Subcommittee will meet with key DPH managers to review available data at their December 11, 2017 meeting.</w:t>
      </w:r>
    </w:p>
    <w:p w:rsidR="002037A2" w:rsidRPr="009713F5" w:rsidRDefault="002037A2" w:rsidP="002037A2">
      <w:pPr>
        <w:spacing w:after="0" w:line="240" w:lineRule="auto"/>
      </w:pPr>
    </w:p>
    <w:p w:rsidR="002037A2" w:rsidRPr="009713F5" w:rsidRDefault="002037A2" w:rsidP="002037A2">
      <w:pPr>
        <w:spacing w:after="0" w:line="240" w:lineRule="auto"/>
        <w:rPr>
          <w:b/>
        </w:rPr>
      </w:pPr>
      <w:r w:rsidRPr="009713F5">
        <w:rPr>
          <w:b/>
        </w:rPr>
        <w:t>Next Special Commission Meeting</w:t>
      </w:r>
    </w:p>
    <w:p w:rsidR="002037A2" w:rsidRPr="009713F5" w:rsidRDefault="002037A2" w:rsidP="002037A2">
      <w:pPr>
        <w:spacing w:after="0" w:line="240" w:lineRule="auto"/>
        <w:rPr>
          <w:b/>
          <w:u w:val="single"/>
        </w:rPr>
      </w:pPr>
    </w:p>
    <w:p w:rsidR="002037A2" w:rsidRPr="009713F5" w:rsidRDefault="002037A2" w:rsidP="002037A2">
      <w:pPr>
        <w:spacing w:after="0" w:line="240" w:lineRule="auto"/>
      </w:pPr>
      <w:r w:rsidRPr="009713F5">
        <w:t>Members were asked to indicate their availability for either January 12 or 19, 2018. Once responses have been tallied, a meeting date will be confirmed and communicated with Commission members.</w:t>
      </w:r>
    </w:p>
    <w:p w:rsidR="002037A2" w:rsidRPr="009713F5" w:rsidRDefault="002037A2" w:rsidP="002037A2">
      <w:pPr>
        <w:spacing w:after="0" w:line="240" w:lineRule="auto"/>
        <w:rPr>
          <w:b/>
        </w:rPr>
      </w:pPr>
    </w:p>
    <w:p w:rsidR="002037A2" w:rsidRPr="009713F5" w:rsidRDefault="002037A2" w:rsidP="002037A2">
      <w:pPr>
        <w:spacing w:after="0" w:line="240" w:lineRule="auto"/>
      </w:pPr>
      <w:r w:rsidRPr="009713F5">
        <w:rPr>
          <w:b/>
        </w:rPr>
        <w:t>VOTE:</w:t>
      </w:r>
      <w:r w:rsidRPr="009713F5">
        <w:t xml:space="preserve"> Sam Wong moved to adjourn the meeting. David McCready seconded the motion. The motion passed unanimously by voice vote.</w:t>
      </w:r>
    </w:p>
    <w:p w:rsidR="002037A2" w:rsidRPr="009713F5" w:rsidRDefault="002037A2" w:rsidP="002037A2">
      <w:pPr>
        <w:spacing w:after="0" w:line="240" w:lineRule="auto"/>
      </w:pPr>
    </w:p>
    <w:p w:rsidR="000E1000" w:rsidRPr="00F45A30" w:rsidRDefault="002037A2" w:rsidP="00F45A30">
      <w:pPr>
        <w:pBdr>
          <w:bottom w:val="single" w:sz="12" w:space="1" w:color="auto"/>
        </w:pBdr>
      </w:pPr>
      <w:r w:rsidRPr="009713F5">
        <w:t>The meeting was adjourned at 3:00 p.m.</w:t>
      </w:r>
    </w:p>
    <w:p w:rsidR="000E1000" w:rsidRDefault="000E1000" w:rsidP="000E1000">
      <w:pPr>
        <w:spacing w:after="0" w:line="240" w:lineRule="auto"/>
      </w:pPr>
      <w:r w:rsidRPr="00113867">
        <w:t xml:space="preserve">Approved by the Special Commission on Local and Regional Public Health, </w:t>
      </w:r>
      <w:r>
        <w:t>January 12, 2018</w:t>
      </w:r>
    </w:p>
    <w:p w:rsidR="002037A2" w:rsidRDefault="002037A2" w:rsidP="002037A2">
      <w:pPr>
        <w:rPr>
          <w:rFonts w:ascii="Times New Roman" w:hAnsi="Times New Roman"/>
          <w:b/>
          <w:smallCaps/>
          <w:sz w:val="28"/>
          <w:szCs w:val="28"/>
        </w:rPr>
      </w:pPr>
    </w:p>
    <w:p w:rsidR="002037A2" w:rsidRPr="0060441C" w:rsidRDefault="002037A2" w:rsidP="002037A2">
      <w:pPr>
        <w:spacing w:after="0" w:line="240" w:lineRule="auto"/>
        <w:jc w:val="center"/>
        <w:rPr>
          <w:rFonts w:cs="Calibri,Bold"/>
          <w:b/>
          <w:bCs/>
          <w:sz w:val="24"/>
          <w:szCs w:val="28"/>
        </w:rPr>
      </w:pPr>
      <w:r w:rsidRPr="0060441C">
        <w:rPr>
          <w:rFonts w:cs="Calibri,Bold"/>
          <w:b/>
          <w:bCs/>
          <w:sz w:val="24"/>
          <w:szCs w:val="28"/>
        </w:rPr>
        <w:t>Documents and Exhibits Used During the November 3, 2017 Meeting</w:t>
      </w:r>
    </w:p>
    <w:p w:rsidR="002037A2" w:rsidRPr="001B2275" w:rsidRDefault="002037A2" w:rsidP="002037A2">
      <w:pPr>
        <w:spacing w:after="0" w:line="240" w:lineRule="auto"/>
        <w:jc w:val="center"/>
        <w:rPr>
          <w:rFonts w:cs="Calibri,Bold"/>
          <w:b/>
          <w:bCs/>
          <w:sz w:val="28"/>
          <w:szCs w:val="28"/>
        </w:rPr>
      </w:pPr>
    </w:p>
    <w:p w:rsidR="002037A2" w:rsidRPr="0060441C" w:rsidRDefault="002037A2" w:rsidP="00D113CD">
      <w:pPr>
        <w:pStyle w:val="ListParagraph"/>
        <w:numPr>
          <w:ilvl w:val="0"/>
          <w:numId w:val="84"/>
        </w:numPr>
        <w:spacing w:after="0" w:line="360" w:lineRule="auto"/>
        <w:rPr>
          <w:sz w:val="24"/>
          <w:szCs w:val="24"/>
        </w:rPr>
      </w:pPr>
      <w:r w:rsidRPr="0060441C">
        <w:rPr>
          <w:sz w:val="24"/>
          <w:szCs w:val="24"/>
        </w:rPr>
        <w:t>Agenda for Special Commission on Local and Regional Public Health Meeting</w:t>
      </w:r>
    </w:p>
    <w:p w:rsidR="002037A2" w:rsidRPr="0060441C" w:rsidRDefault="002037A2" w:rsidP="00D113CD">
      <w:pPr>
        <w:pStyle w:val="ListParagraph"/>
        <w:numPr>
          <w:ilvl w:val="0"/>
          <w:numId w:val="84"/>
        </w:numPr>
        <w:spacing w:after="0" w:line="360" w:lineRule="auto"/>
        <w:rPr>
          <w:sz w:val="24"/>
          <w:szCs w:val="24"/>
        </w:rPr>
      </w:pPr>
      <w:r w:rsidRPr="0060441C">
        <w:rPr>
          <w:sz w:val="24"/>
          <w:szCs w:val="24"/>
        </w:rPr>
        <w:t>Draft minutes from the two  September 15</w:t>
      </w:r>
      <w:r w:rsidRPr="0060441C">
        <w:rPr>
          <w:sz w:val="24"/>
          <w:szCs w:val="24"/>
          <w:vertAlign w:val="superscript"/>
        </w:rPr>
        <w:t>th</w:t>
      </w:r>
      <w:r w:rsidRPr="0060441C">
        <w:rPr>
          <w:sz w:val="24"/>
          <w:szCs w:val="24"/>
        </w:rPr>
        <w:t xml:space="preserve"> meetings for approval by Commission members</w:t>
      </w:r>
    </w:p>
    <w:p w:rsidR="002037A2" w:rsidRPr="0060441C" w:rsidRDefault="002037A2" w:rsidP="00D113CD">
      <w:pPr>
        <w:pStyle w:val="ListParagraph"/>
        <w:numPr>
          <w:ilvl w:val="0"/>
          <w:numId w:val="84"/>
        </w:numPr>
        <w:spacing w:after="0" w:line="360" w:lineRule="auto"/>
        <w:rPr>
          <w:sz w:val="24"/>
          <w:szCs w:val="24"/>
        </w:rPr>
      </w:pPr>
      <w:r w:rsidRPr="0060441C">
        <w:rPr>
          <w:i/>
          <w:sz w:val="24"/>
          <w:szCs w:val="24"/>
        </w:rPr>
        <w:t xml:space="preserve">Operational Definition of a Functional Local Health Department, </w:t>
      </w:r>
      <w:r w:rsidRPr="0060441C">
        <w:rPr>
          <w:sz w:val="24"/>
          <w:szCs w:val="24"/>
        </w:rPr>
        <w:t>NACCHO 2005</w:t>
      </w:r>
    </w:p>
    <w:p w:rsidR="002037A2" w:rsidRPr="0060441C" w:rsidRDefault="002037A2" w:rsidP="00D113CD">
      <w:pPr>
        <w:pStyle w:val="ListParagraph"/>
        <w:numPr>
          <w:ilvl w:val="0"/>
          <w:numId w:val="84"/>
        </w:numPr>
        <w:spacing w:after="0" w:line="360" w:lineRule="auto"/>
        <w:rPr>
          <w:sz w:val="24"/>
          <w:szCs w:val="24"/>
        </w:rPr>
      </w:pPr>
      <w:r w:rsidRPr="0060441C">
        <w:rPr>
          <w:sz w:val="24"/>
          <w:szCs w:val="24"/>
        </w:rPr>
        <w:t>Updated Roadmap</w:t>
      </w:r>
    </w:p>
    <w:p w:rsidR="002037A2" w:rsidRPr="0060441C" w:rsidRDefault="002037A2" w:rsidP="00D113CD">
      <w:pPr>
        <w:pStyle w:val="ListParagraph"/>
        <w:numPr>
          <w:ilvl w:val="0"/>
          <w:numId w:val="84"/>
        </w:numPr>
        <w:spacing w:after="0" w:line="360" w:lineRule="auto"/>
        <w:rPr>
          <w:i/>
          <w:sz w:val="24"/>
          <w:szCs w:val="24"/>
        </w:rPr>
      </w:pPr>
      <w:r w:rsidRPr="0060441C">
        <w:rPr>
          <w:i/>
          <w:noProof/>
          <w:sz w:val="24"/>
          <w:szCs w:val="24"/>
        </w:rPr>
        <w:t>Public Health 3.0: A Call to Action for Public Health to Meet the Challenges of the 21</w:t>
      </w:r>
      <w:r w:rsidRPr="0060441C">
        <w:rPr>
          <w:i/>
          <w:noProof/>
          <w:sz w:val="24"/>
          <w:szCs w:val="24"/>
          <w:vertAlign w:val="superscript"/>
        </w:rPr>
        <w:t>st</w:t>
      </w:r>
      <w:r w:rsidRPr="0060441C">
        <w:rPr>
          <w:i/>
          <w:noProof/>
          <w:sz w:val="24"/>
          <w:szCs w:val="24"/>
        </w:rPr>
        <w:t xml:space="preserve"> Century</w:t>
      </w:r>
    </w:p>
    <w:p w:rsidR="002037A2" w:rsidRPr="0060441C" w:rsidRDefault="002037A2" w:rsidP="00D113CD">
      <w:pPr>
        <w:pStyle w:val="ListParagraph"/>
        <w:numPr>
          <w:ilvl w:val="0"/>
          <w:numId w:val="84"/>
        </w:numPr>
        <w:spacing w:after="0" w:line="360" w:lineRule="auto"/>
        <w:rPr>
          <w:i/>
          <w:sz w:val="24"/>
          <w:szCs w:val="24"/>
        </w:rPr>
      </w:pPr>
      <w:r w:rsidRPr="0060441C">
        <w:rPr>
          <w:i/>
          <w:noProof/>
          <w:sz w:val="24"/>
          <w:szCs w:val="24"/>
        </w:rPr>
        <w:t>Berkshire County Boards of Health Association Local Boards Of Health Core Duties</w:t>
      </w:r>
    </w:p>
    <w:p w:rsidR="002037A2" w:rsidRPr="0060441C" w:rsidRDefault="002037A2" w:rsidP="00D113CD">
      <w:pPr>
        <w:pStyle w:val="ListParagraph"/>
        <w:numPr>
          <w:ilvl w:val="0"/>
          <w:numId w:val="84"/>
        </w:numPr>
        <w:spacing w:after="0" w:line="360" w:lineRule="auto"/>
        <w:rPr>
          <w:i/>
          <w:sz w:val="24"/>
          <w:szCs w:val="24"/>
        </w:rPr>
      </w:pPr>
      <w:r w:rsidRPr="0060441C">
        <w:rPr>
          <w:noProof/>
          <w:sz w:val="24"/>
          <w:szCs w:val="24"/>
        </w:rPr>
        <w:t>Presentation from Sept. 15</w:t>
      </w:r>
      <w:r w:rsidRPr="0060441C">
        <w:rPr>
          <w:noProof/>
          <w:sz w:val="24"/>
          <w:szCs w:val="24"/>
          <w:vertAlign w:val="superscript"/>
        </w:rPr>
        <w:t>th</w:t>
      </w:r>
      <w:r w:rsidRPr="0060441C">
        <w:rPr>
          <w:noProof/>
          <w:sz w:val="24"/>
          <w:szCs w:val="24"/>
        </w:rPr>
        <w:t xml:space="preserve"> meeting: Cross-Jurisdictional Sharing: What it is and How to Make it Work</w:t>
      </w:r>
    </w:p>
    <w:p w:rsidR="002037A2" w:rsidRPr="0060441C" w:rsidRDefault="002037A2" w:rsidP="00D113CD">
      <w:pPr>
        <w:pStyle w:val="ListParagraph"/>
        <w:numPr>
          <w:ilvl w:val="0"/>
          <w:numId w:val="84"/>
        </w:numPr>
        <w:spacing w:after="0" w:line="360" w:lineRule="auto"/>
        <w:rPr>
          <w:i/>
          <w:sz w:val="24"/>
          <w:szCs w:val="24"/>
        </w:rPr>
      </w:pPr>
      <w:r w:rsidRPr="0060441C">
        <w:rPr>
          <w:noProof/>
          <w:sz w:val="24"/>
          <w:szCs w:val="24"/>
        </w:rPr>
        <w:t>Subcommittee Membership and Descriptions document</w:t>
      </w:r>
    </w:p>
    <w:p w:rsidR="002037A2" w:rsidRPr="002037A2" w:rsidRDefault="002037A2" w:rsidP="00D113CD">
      <w:pPr>
        <w:pStyle w:val="ListParagraph"/>
        <w:numPr>
          <w:ilvl w:val="0"/>
          <w:numId w:val="84"/>
        </w:numPr>
        <w:spacing w:after="0" w:line="360" w:lineRule="auto"/>
        <w:rPr>
          <w:i/>
          <w:sz w:val="24"/>
          <w:szCs w:val="24"/>
        </w:rPr>
      </w:pPr>
      <w:r w:rsidRPr="0060441C">
        <w:rPr>
          <w:noProof/>
          <w:sz w:val="24"/>
          <w:szCs w:val="24"/>
        </w:rPr>
        <w:t>Meeting minutes from September 15</w:t>
      </w:r>
      <w:r w:rsidRPr="0060441C">
        <w:rPr>
          <w:noProof/>
          <w:sz w:val="24"/>
          <w:szCs w:val="24"/>
          <w:vertAlign w:val="superscript"/>
        </w:rPr>
        <w:t>th</w:t>
      </w:r>
      <w:r w:rsidRPr="0060441C">
        <w:rPr>
          <w:noProof/>
          <w:sz w:val="24"/>
          <w:szCs w:val="24"/>
        </w:rPr>
        <w:t xml:space="preserve"> meeting</w:t>
      </w:r>
      <w:r>
        <w:rPr>
          <w:noProof/>
          <w:sz w:val="24"/>
          <w:szCs w:val="24"/>
        </w:rPr>
        <w:t>s of subcommittees</w:t>
      </w:r>
      <w:r w:rsidRPr="0060441C">
        <w:rPr>
          <w:noProof/>
          <w:sz w:val="24"/>
          <w:szCs w:val="24"/>
        </w:rPr>
        <w:t xml:space="preserve"> </w:t>
      </w:r>
    </w:p>
    <w:p w:rsidR="00417BC4" w:rsidRDefault="00417BC4" w:rsidP="005F3D4E">
      <w:pPr>
        <w:rPr>
          <w:noProof/>
        </w:rPr>
      </w:pPr>
    </w:p>
    <w:p w:rsidR="003A576C" w:rsidRPr="00113867" w:rsidRDefault="003A576C" w:rsidP="003A576C">
      <w:pPr>
        <w:spacing w:after="0" w:line="240" w:lineRule="auto"/>
        <w:jc w:val="center"/>
        <w:rPr>
          <w:b/>
          <w:sz w:val="24"/>
          <w:szCs w:val="24"/>
        </w:rPr>
      </w:pPr>
      <w:r w:rsidRPr="00113867">
        <w:rPr>
          <w:b/>
          <w:sz w:val="24"/>
          <w:szCs w:val="24"/>
        </w:rPr>
        <w:t>Slide Presentations at the Meeting</w:t>
      </w:r>
    </w:p>
    <w:p w:rsidR="003A576C" w:rsidRPr="00113867" w:rsidRDefault="003A576C" w:rsidP="003A576C">
      <w:pPr>
        <w:spacing w:after="0"/>
      </w:pPr>
    </w:p>
    <w:p w:rsidR="00F12DA7" w:rsidRPr="00F12DA7" w:rsidRDefault="00F12DA7" w:rsidP="005F3D4E">
      <w:pPr>
        <w:pStyle w:val="ListParagraph"/>
        <w:numPr>
          <w:ilvl w:val="0"/>
          <w:numId w:val="18"/>
        </w:numPr>
        <w:spacing w:after="0" w:line="240" w:lineRule="auto"/>
        <w:rPr>
          <w:b/>
        </w:rPr>
      </w:pPr>
      <w:r w:rsidRPr="00F12DA7">
        <w:rPr>
          <w:b/>
          <w:i/>
        </w:rPr>
        <w:t>Standards Committee Report</w:t>
      </w:r>
      <w:r w:rsidR="003A576C" w:rsidRPr="00113867">
        <w:t xml:space="preserve">, </w:t>
      </w:r>
      <w:r w:rsidRPr="00F12DA7">
        <w:t>Cheryl Sbarra (Chair), Terri Khoury, Steve Ward</w:t>
      </w:r>
    </w:p>
    <w:p w:rsidR="003A576C" w:rsidRPr="00F12DA7" w:rsidRDefault="00F12DA7" w:rsidP="005F3D4E">
      <w:pPr>
        <w:pStyle w:val="ListParagraph"/>
        <w:numPr>
          <w:ilvl w:val="0"/>
          <w:numId w:val="18"/>
        </w:numPr>
        <w:spacing w:after="0" w:line="240" w:lineRule="auto"/>
        <w:rPr>
          <w:b/>
        </w:rPr>
      </w:pPr>
      <w:r w:rsidRPr="00F12DA7">
        <w:rPr>
          <w:b/>
        </w:rPr>
        <w:t xml:space="preserve">Data Committee Report, </w:t>
      </w:r>
      <w:r>
        <w:t>Phoebe Walker, Justine Hyde</w:t>
      </w:r>
    </w:p>
    <w:p w:rsidR="00417BC4" w:rsidRPr="00905390" w:rsidRDefault="00417BC4" w:rsidP="00417BC4">
      <w:pPr>
        <w:pStyle w:val="Title"/>
        <w:jc w:val="center"/>
        <w:rPr>
          <w:rFonts w:ascii="Garamond" w:hAnsi="Garamond"/>
          <w:b/>
          <w:caps/>
          <w:sz w:val="24"/>
          <w:szCs w:val="24"/>
        </w:rPr>
      </w:pPr>
      <w:r w:rsidRPr="00905390">
        <w:rPr>
          <w:rFonts w:ascii="Garamond" w:hAnsi="Garamond"/>
          <w:b/>
          <w:caps/>
          <w:sz w:val="24"/>
          <w:szCs w:val="24"/>
        </w:rPr>
        <w:lastRenderedPageBreak/>
        <w:t>Special Commission on Local and Regional Public Health</w:t>
      </w:r>
    </w:p>
    <w:p w:rsidR="00417BC4" w:rsidRPr="00BF50B7" w:rsidRDefault="00417BC4" w:rsidP="00417BC4">
      <w:pPr>
        <w:autoSpaceDE w:val="0"/>
        <w:autoSpaceDN w:val="0"/>
        <w:adjustRightInd w:val="0"/>
        <w:spacing w:after="0" w:line="240" w:lineRule="auto"/>
        <w:jc w:val="center"/>
        <w:rPr>
          <w:rFonts w:ascii="Calibri" w:hAnsi="Calibri" w:cs="Calibri"/>
          <w:color w:val="000000"/>
        </w:rPr>
      </w:pPr>
      <w:r w:rsidRPr="00BF50B7">
        <w:rPr>
          <w:rFonts w:ascii="Calibri" w:hAnsi="Calibri" w:cs="Calibri"/>
          <w:color w:val="000000"/>
          <w:sz w:val="28"/>
        </w:rPr>
        <w:t>Workforce Credentials Subcommittee</w:t>
      </w:r>
      <w:r w:rsidRPr="00BF50B7">
        <w:rPr>
          <w:rFonts w:ascii="Calibri" w:hAnsi="Calibri" w:cs="Calibri"/>
          <w:color w:val="000000"/>
        </w:rPr>
        <w:t xml:space="preserve"> </w:t>
      </w:r>
    </w:p>
    <w:p w:rsidR="00417BC4" w:rsidRPr="00BF50B7" w:rsidRDefault="00417BC4" w:rsidP="00417BC4">
      <w:pPr>
        <w:autoSpaceDE w:val="0"/>
        <w:autoSpaceDN w:val="0"/>
        <w:adjustRightInd w:val="0"/>
        <w:spacing w:after="0" w:line="240" w:lineRule="auto"/>
        <w:jc w:val="center"/>
        <w:rPr>
          <w:rFonts w:ascii="Calibri" w:hAnsi="Calibri" w:cs="Calibri"/>
          <w:color w:val="000000"/>
        </w:rPr>
      </w:pPr>
      <w:r w:rsidRPr="00BF50B7">
        <w:rPr>
          <w:rFonts w:ascii="Calibri" w:hAnsi="Calibri" w:cs="Calibri"/>
          <w:color w:val="000000"/>
        </w:rPr>
        <w:t>Meeting Agenda</w:t>
      </w:r>
    </w:p>
    <w:p w:rsidR="00417BC4" w:rsidRPr="00BF50B7" w:rsidRDefault="00417BC4" w:rsidP="00417BC4">
      <w:pPr>
        <w:autoSpaceDE w:val="0"/>
        <w:autoSpaceDN w:val="0"/>
        <w:adjustRightInd w:val="0"/>
        <w:spacing w:after="0" w:line="240" w:lineRule="auto"/>
        <w:rPr>
          <w:rFonts w:ascii="Calibri" w:hAnsi="Calibri" w:cs="Calibri"/>
          <w:color w:val="000000"/>
        </w:rPr>
      </w:pPr>
    </w:p>
    <w:p w:rsidR="00417BC4" w:rsidRPr="00BF50B7" w:rsidRDefault="00417BC4" w:rsidP="00417BC4">
      <w:pPr>
        <w:autoSpaceDE w:val="0"/>
        <w:autoSpaceDN w:val="0"/>
        <w:adjustRightInd w:val="0"/>
        <w:spacing w:after="0" w:line="240" w:lineRule="auto"/>
        <w:jc w:val="center"/>
        <w:rPr>
          <w:rFonts w:ascii="Calibri" w:hAnsi="Calibri" w:cs="Calibri"/>
          <w:color w:val="000000"/>
        </w:rPr>
      </w:pPr>
      <w:r w:rsidRPr="00BF50B7">
        <w:rPr>
          <w:rFonts w:ascii="Calibri" w:hAnsi="Calibri" w:cs="Calibri"/>
          <w:color w:val="000000"/>
        </w:rPr>
        <w:t>December 8, 2017</w:t>
      </w:r>
    </w:p>
    <w:p w:rsidR="00417BC4" w:rsidRPr="00BF50B7" w:rsidRDefault="00417BC4" w:rsidP="00417BC4">
      <w:pPr>
        <w:autoSpaceDE w:val="0"/>
        <w:autoSpaceDN w:val="0"/>
        <w:adjustRightInd w:val="0"/>
        <w:spacing w:after="0" w:line="240" w:lineRule="auto"/>
        <w:jc w:val="center"/>
        <w:rPr>
          <w:rFonts w:ascii="Calibri" w:hAnsi="Calibri" w:cs="Calibri"/>
          <w:color w:val="000000"/>
        </w:rPr>
      </w:pPr>
      <w:r w:rsidRPr="00BF50B7">
        <w:rPr>
          <w:rFonts w:ascii="Calibri" w:hAnsi="Calibri" w:cs="Calibri"/>
          <w:color w:val="000000"/>
        </w:rPr>
        <w:t>9:00 a.m. to 10:30</w:t>
      </w:r>
    </w:p>
    <w:p w:rsidR="00417BC4" w:rsidRPr="00BF50B7" w:rsidRDefault="00417BC4" w:rsidP="00417BC4">
      <w:pPr>
        <w:autoSpaceDE w:val="0"/>
        <w:autoSpaceDN w:val="0"/>
        <w:adjustRightInd w:val="0"/>
        <w:spacing w:after="0" w:line="240" w:lineRule="auto"/>
        <w:jc w:val="center"/>
        <w:rPr>
          <w:rFonts w:ascii="Calibri" w:hAnsi="Calibri" w:cs="Calibri"/>
          <w:color w:val="000000"/>
        </w:rPr>
      </w:pPr>
    </w:p>
    <w:p w:rsidR="00417BC4" w:rsidRPr="00BF50B7" w:rsidRDefault="00417BC4" w:rsidP="00417BC4">
      <w:pPr>
        <w:autoSpaceDE w:val="0"/>
        <w:autoSpaceDN w:val="0"/>
        <w:adjustRightInd w:val="0"/>
        <w:spacing w:after="0" w:line="240" w:lineRule="auto"/>
        <w:jc w:val="center"/>
        <w:rPr>
          <w:rFonts w:ascii="Calibri" w:hAnsi="Calibri" w:cs="Calibri"/>
          <w:color w:val="000000"/>
        </w:rPr>
      </w:pPr>
      <w:r w:rsidRPr="00BF50B7">
        <w:rPr>
          <w:rFonts w:ascii="Calibri" w:hAnsi="Calibri" w:cs="Calibri"/>
          <w:color w:val="000000"/>
        </w:rPr>
        <w:t xml:space="preserve">Worcester Senior Center </w:t>
      </w:r>
    </w:p>
    <w:p w:rsidR="00417BC4" w:rsidRPr="00BF50B7" w:rsidRDefault="00417BC4" w:rsidP="00417BC4">
      <w:pPr>
        <w:autoSpaceDE w:val="0"/>
        <w:autoSpaceDN w:val="0"/>
        <w:adjustRightInd w:val="0"/>
        <w:spacing w:after="0" w:line="240" w:lineRule="auto"/>
        <w:jc w:val="center"/>
        <w:rPr>
          <w:rFonts w:ascii="Calibri" w:hAnsi="Calibri" w:cs="Calibri"/>
          <w:color w:val="000000"/>
        </w:rPr>
      </w:pPr>
      <w:r w:rsidRPr="00BF50B7">
        <w:rPr>
          <w:rFonts w:ascii="Calibri" w:hAnsi="Calibri" w:cs="Calibri"/>
          <w:color w:val="000000"/>
        </w:rPr>
        <w:t>128 Providence St, Worcester</w:t>
      </w:r>
    </w:p>
    <w:p w:rsidR="00417BC4" w:rsidRPr="00BF50B7" w:rsidRDefault="00417BC4" w:rsidP="00417BC4">
      <w:pPr>
        <w:autoSpaceDE w:val="0"/>
        <w:autoSpaceDN w:val="0"/>
        <w:adjustRightInd w:val="0"/>
        <w:spacing w:after="0" w:line="240" w:lineRule="auto"/>
        <w:jc w:val="center"/>
        <w:rPr>
          <w:rFonts w:ascii="Calibri" w:hAnsi="Calibri" w:cs="Calibri"/>
          <w:color w:val="000000"/>
        </w:rPr>
      </w:pPr>
    </w:p>
    <w:p w:rsidR="00417BC4" w:rsidRPr="00BF50B7" w:rsidRDefault="00417BC4" w:rsidP="00417BC4">
      <w:pPr>
        <w:autoSpaceDE w:val="0"/>
        <w:autoSpaceDN w:val="0"/>
        <w:adjustRightInd w:val="0"/>
        <w:spacing w:after="0" w:line="240" w:lineRule="auto"/>
        <w:rPr>
          <w:rFonts w:ascii="Calibri" w:hAnsi="Calibri" w:cs="Calibri"/>
          <w:color w:val="000000"/>
          <w:sz w:val="20"/>
          <w:szCs w:val="20"/>
        </w:rPr>
      </w:pPr>
    </w:p>
    <w:p w:rsidR="00417BC4" w:rsidRPr="00BF50B7" w:rsidRDefault="00417BC4" w:rsidP="00417BC4">
      <w:pPr>
        <w:autoSpaceDE w:val="0"/>
        <w:autoSpaceDN w:val="0"/>
        <w:adjustRightInd w:val="0"/>
        <w:spacing w:after="0" w:line="240" w:lineRule="auto"/>
        <w:rPr>
          <w:rFonts w:ascii="Calibri" w:hAnsi="Calibri" w:cs="Calibri"/>
          <w:color w:val="000000"/>
          <w:sz w:val="20"/>
          <w:szCs w:val="20"/>
        </w:rPr>
      </w:pPr>
    </w:p>
    <w:p w:rsidR="00417BC4" w:rsidRPr="00BF50B7" w:rsidRDefault="00417BC4" w:rsidP="00417BC4">
      <w:pPr>
        <w:autoSpaceDE w:val="0"/>
        <w:autoSpaceDN w:val="0"/>
        <w:adjustRightInd w:val="0"/>
        <w:spacing w:after="0" w:line="240" w:lineRule="auto"/>
        <w:ind w:firstLine="720"/>
        <w:rPr>
          <w:rFonts w:ascii="Calibri" w:hAnsi="Calibri" w:cs="Calibri"/>
          <w:color w:val="000000"/>
        </w:rPr>
      </w:pPr>
      <w:r w:rsidRPr="00BF50B7">
        <w:rPr>
          <w:rFonts w:ascii="Calibri" w:hAnsi="Calibri" w:cs="Calibri"/>
          <w:color w:val="000000"/>
        </w:rPr>
        <w:t>9:00</w:t>
      </w:r>
      <w:r w:rsidRPr="00BF50B7">
        <w:rPr>
          <w:rFonts w:ascii="Calibri" w:hAnsi="Calibri" w:cs="Calibri"/>
          <w:color w:val="000000"/>
        </w:rPr>
        <w:tab/>
        <w:t>Call to Order</w:t>
      </w:r>
    </w:p>
    <w:p w:rsidR="00417BC4" w:rsidRPr="00BF50B7" w:rsidRDefault="00417BC4" w:rsidP="00417BC4">
      <w:pPr>
        <w:autoSpaceDE w:val="0"/>
        <w:autoSpaceDN w:val="0"/>
        <w:adjustRightInd w:val="0"/>
        <w:spacing w:after="0" w:line="240" w:lineRule="auto"/>
        <w:ind w:left="720" w:firstLine="720"/>
        <w:rPr>
          <w:rFonts w:ascii="Calibri" w:hAnsi="Calibri" w:cs="Calibri"/>
          <w:color w:val="000000"/>
        </w:rPr>
      </w:pPr>
    </w:p>
    <w:p w:rsidR="00417BC4" w:rsidRPr="00BF50B7" w:rsidRDefault="00417BC4" w:rsidP="00417BC4">
      <w:pPr>
        <w:autoSpaceDE w:val="0"/>
        <w:autoSpaceDN w:val="0"/>
        <w:adjustRightInd w:val="0"/>
        <w:spacing w:after="0" w:line="240" w:lineRule="auto"/>
        <w:ind w:left="1080" w:firstLine="360"/>
        <w:rPr>
          <w:rFonts w:ascii="Calibri" w:hAnsi="Calibri" w:cs="Calibri"/>
          <w:color w:val="000000"/>
        </w:rPr>
      </w:pPr>
      <w:r w:rsidRPr="00BF50B7">
        <w:rPr>
          <w:rFonts w:ascii="Calibri" w:hAnsi="Calibri" w:cs="Calibri"/>
          <w:color w:val="000000"/>
        </w:rPr>
        <w:t>VOTE:  Approve minutes of October 23, 2017 meeting</w:t>
      </w:r>
    </w:p>
    <w:p w:rsidR="00417BC4" w:rsidRPr="00BF50B7" w:rsidRDefault="00417BC4" w:rsidP="00417BC4">
      <w:pPr>
        <w:autoSpaceDE w:val="0"/>
        <w:autoSpaceDN w:val="0"/>
        <w:adjustRightInd w:val="0"/>
        <w:spacing w:after="0" w:line="240" w:lineRule="auto"/>
        <w:ind w:left="1080" w:firstLine="360"/>
        <w:rPr>
          <w:rFonts w:ascii="Calibri" w:hAnsi="Calibri" w:cs="Calibri"/>
          <w:color w:val="000000"/>
        </w:rPr>
      </w:pPr>
    </w:p>
    <w:p w:rsidR="00417BC4" w:rsidRPr="00BF50B7" w:rsidRDefault="00417BC4" w:rsidP="00417BC4">
      <w:pPr>
        <w:autoSpaceDE w:val="0"/>
        <w:autoSpaceDN w:val="0"/>
        <w:adjustRightInd w:val="0"/>
        <w:spacing w:after="0" w:line="240" w:lineRule="auto"/>
        <w:ind w:firstLine="720"/>
        <w:rPr>
          <w:rFonts w:ascii="Calibri" w:hAnsi="Calibri" w:cs="Garamond"/>
          <w:color w:val="000000"/>
        </w:rPr>
      </w:pPr>
      <w:r w:rsidRPr="00BF50B7">
        <w:rPr>
          <w:rFonts w:ascii="Calibri" w:hAnsi="Calibri" w:cs="Garamond"/>
          <w:color w:val="000000"/>
        </w:rPr>
        <w:t>9:10</w:t>
      </w:r>
      <w:r w:rsidRPr="00BF50B7">
        <w:rPr>
          <w:rFonts w:ascii="Calibri" w:hAnsi="Calibri" w:cs="Garamond"/>
          <w:color w:val="000000"/>
        </w:rPr>
        <w:tab/>
        <w:t>Review and discussion of Standards Subcommittee recommendations</w:t>
      </w:r>
    </w:p>
    <w:p w:rsidR="00417BC4" w:rsidRPr="00BF50B7" w:rsidRDefault="00417BC4" w:rsidP="00417BC4">
      <w:pPr>
        <w:autoSpaceDE w:val="0"/>
        <w:autoSpaceDN w:val="0"/>
        <w:adjustRightInd w:val="0"/>
        <w:spacing w:after="0" w:line="240" w:lineRule="auto"/>
        <w:ind w:firstLine="720"/>
        <w:rPr>
          <w:rFonts w:ascii="Calibri" w:hAnsi="Calibri" w:cs="Garamond"/>
          <w:color w:val="000000"/>
        </w:rPr>
      </w:pPr>
    </w:p>
    <w:p w:rsidR="00417BC4" w:rsidRPr="00BF50B7" w:rsidRDefault="00417BC4" w:rsidP="00417BC4">
      <w:pPr>
        <w:autoSpaceDE w:val="0"/>
        <w:autoSpaceDN w:val="0"/>
        <w:adjustRightInd w:val="0"/>
        <w:spacing w:after="0" w:line="240" w:lineRule="auto"/>
        <w:ind w:firstLine="720"/>
        <w:rPr>
          <w:rFonts w:ascii="Calibri" w:hAnsi="Calibri" w:cs="Garamond"/>
          <w:color w:val="000000"/>
        </w:rPr>
      </w:pPr>
      <w:r w:rsidRPr="00BF50B7">
        <w:rPr>
          <w:rFonts w:ascii="Calibri" w:hAnsi="Calibri" w:cs="Garamond"/>
          <w:color w:val="000000"/>
        </w:rPr>
        <w:t>9:20</w:t>
      </w:r>
      <w:r w:rsidRPr="00BF50B7">
        <w:rPr>
          <w:rFonts w:ascii="Calibri" w:hAnsi="Calibri" w:cs="Garamond"/>
          <w:color w:val="000000"/>
        </w:rPr>
        <w:tab/>
        <w:t>Review of Workforce Credentials preliminary draft recommendations</w:t>
      </w:r>
    </w:p>
    <w:p w:rsidR="00417BC4" w:rsidRPr="00BF50B7" w:rsidRDefault="00417BC4" w:rsidP="00417BC4">
      <w:pPr>
        <w:spacing w:after="160" w:line="256" w:lineRule="auto"/>
        <w:ind w:left="2880"/>
        <w:contextualSpacing/>
        <w:rPr>
          <w:rFonts w:ascii="Calibri" w:hAnsi="Calibri"/>
        </w:rPr>
      </w:pPr>
    </w:p>
    <w:p w:rsidR="00417BC4" w:rsidRPr="00BF50B7" w:rsidRDefault="00417BC4" w:rsidP="00417BC4">
      <w:pPr>
        <w:spacing w:after="160" w:line="256" w:lineRule="auto"/>
        <w:ind w:left="720"/>
        <w:rPr>
          <w:rFonts w:ascii="Calibri" w:hAnsi="Calibri"/>
        </w:rPr>
      </w:pPr>
      <w:r w:rsidRPr="00BF50B7">
        <w:rPr>
          <w:rFonts w:ascii="Calibri" w:hAnsi="Calibri"/>
        </w:rPr>
        <w:t>10:20</w:t>
      </w:r>
      <w:r w:rsidRPr="00BF50B7">
        <w:rPr>
          <w:rFonts w:ascii="Calibri" w:hAnsi="Calibri"/>
        </w:rPr>
        <w:tab/>
        <w:t xml:space="preserve">Next Steps </w:t>
      </w:r>
    </w:p>
    <w:p w:rsidR="00417BC4" w:rsidRPr="00BF50B7" w:rsidRDefault="00417BC4" w:rsidP="00417BC4">
      <w:pPr>
        <w:spacing w:after="160" w:line="256" w:lineRule="auto"/>
        <w:ind w:left="720"/>
        <w:rPr>
          <w:rFonts w:ascii="Calibri" w:hAnsi="Calibri"/>
        </w:rPr>
      </w:pPr>
      <w:r w:rsidRPr="00BF50B7">
        <w:rPr>
          <w:rFonts w:ascii="Calibri" w:hAnsi="Calibri"/>
        </w:rPr>
        <w:tab/>
        <w:t>VOTE: On Action</w:t>
      </w:r>
    </w:p>
    <w:p w:rsidR="00417BC4" w:rsidRPr="00BF50B7" w:rsidRDefault="00417BC4" w:rsidP="00417BC4">
      <w:pPr>
        <w:autoSpaceDE w:val="0"/>
        <w:autoSpaceDN w:val="0"/>
        <w:adjustRightInd w:val="0"/>
        <w:spacing w:after="0" w:line="240" w:lineRule="auto"/>
        <w:ind w:left="1080" w:firstLine="360"/>
        <w:rPr>
          <w:rFonts w:ascii="Calibri" w:hAnsi="Calibri" w:cs="Calibri"/>
          <w:color w:val="000000"/>
        </w:rPr>
      </w:pPr>
    </w:p>
    <w:p w:rsidR="00417BC4" w:rsidRPr="00BF50B7" w:rsidRDefault="00417BC4" w:rsidP="00CB7884">
      <w:r w:rsidRPr="00BF50B7">
        <w:t>10:30</w:t>
      </w:r>
      <w:r w:rsidRPr="00BF50B7">
        <w:tab/>
        <w:t>Motion to Adjourn</w:t>
      </w:r>
    </w:p>
    <w:p w:rsidR="00417BC4" w:rsidRPr="00BF50B7" w:rsidRDefault="00417BC4" w:rsidP="00CB7884"/>
    <w:p w:rsidR="00417BC4" w:rsidRDefault="00417BC4" w:rsidP="00CB7884">
      <w:pPr>
        <w:rPr>
          <w:rFonts w:ascii="Garamond" w:hAnsi="Garamond"/>
          <w:b/>
          <w:caps/>
          <w:sz w:val="24"/>
          <w:szCs w:val="24"/>
        </w:rPr>
      </w:pPr>
    </w:p>
    <w:p w:rsidR="00417BC4" w:rsidRDefault="00417BC4" w:rsidP="00CB7884">
      <w:pPr>
        <w:rPr>
          <w:rFonts w:ascii="Garamond" w:hAnsi="Garamond"/>
          <w:b/>
          <w:caps/>
          <w:sz w:val="24"/>
          <w:szCs w:val="24"/>
        </w:rPr>
      </w:pPr>
    </w:p>
    <w:p w:rsidR="00417BC4" w:rsidRDefault="00417BC4" w:rsidP="00CB7884">
      <w:pPr>
        <w:rPr>
          <w:rFonts w:ascii="Garamond" w:hAnsi="Garamond"/>
          <w:b/>
          <w:caps/>
          <w:sz w:val="24"/>
          <w:szCs w:val="24"/>
        </w:rPr>
      </w:pPr>
    </w:p>
    <w:p w:rsidR="00417BC4" w:rsidRDefault="00417BC4" w:rsidP="00CB7884">
      <w:pPr>
        <w:rPr>
          <w:rFonts w:ascii="Garamond" w:hAnsi="Garamond"/>
          <w:b/>
          <w:caps/>
          <w:sz w:val="24"/>
          <w:szCs w:val="24"/>
        </w:rPr>
      </w:pPr>
    </w:p>
    <w:p w:rsidR="00417BC4" w:rsidRDefault="00417BC4" w:rsidP="00CB7884">
      <w:pPr>
        <w:rPr>
          <w:rFonts w:ascii="Garamond" w:hAnsi="Garamond"/>
          <w:b/>
          <w:caps/>
          <w:sz w:val="24"/>
          <w:szCs w:val="24"/>
        </w:rPr>
      </w:pPr>
    </w:p>
    <w:p w:rsidR="00417BC4" w:rsidRDefault="00417BC4" w:rsidP="00CB7884">
      <w:pPr>
        <w:rPr>
          <w:rFonts w:ascii="Garamond" w:hAnsi="Garamond"/>
          <w:b/>
          <w:caps/>
          <w:sz w:val="24"/>
          <w:szCs w:val="24"/>
        </w:rPr>
      </w:pPr>
    </w:p>
    <w:p w:rsidR="00417BC4" w:rsidRDefault="00417BC4" w:rsidP="00CB7884">
      <w:pPr>
        <w:rPr>
          <w:rFonts w:ascii="Garamond" w:hAnsi="Garamond"/>
          <w:b/>
          <w:caps/>
          <w:sz w:val="24"/>
          <w:szCs w:val="24"/>
        </w:rPr>
      </w:pPr>
    </w:p>
    <w:p w:rsidR="00417BC4" w:rsidRDefault="00417BC4" w:rsidP="00CB7884">
      <w:pPr>
        <w:rPr>
          <w:rFonts w:ascii="Garamond" w:hAnsi="Garamond"/>
          <w:b/>
          <w:caps/>
          <w:sz w:val="24"/>
          <w:szCs w:val="24"/>
        </w:rPr>
      </w:pPr>
    </w:p>
    <w:p w:rsidR="00417BC4" w:rsidRDefault="00417BC4" w:rsidP="00AD4009"/>
    <w:p w:rsidR="00417BC4" w:rsidRDefault="00417BC4" w:rsidP="00AD4009"/>
    <w:p w:rsidR="00AD4009" w:rsidRPr="00AD4009" w:rsidRDefault="00417BC4" w:rsidP="00AD4009">
      <w:pPr>
        <w:pStyle w:val="Title"/>
        <w:jc w:val="center"/>
        <w:rPr>
          <w:rFonts w:ascii="Garamond" w:hAnsi="Garamond"/>
          <w:b/>
          <w:caps/>
          <w:sz w:val="24"/>
          <w:szCs w:val="24"/>
        </w:rPr>
      </w:pPr>
      <w:r w:rsidRPr="00905390">
        <w:rPr>
          <w:rFonts w:ascii="Garamond" w:hAnsi="Garamond"/>
          <w:b/>
          <w:caps/>
          <w:sz w:val="24"/>
          <w:szCs w:val="24"/>
        </w:rPr>
        <w:lastRenderedPageBreak/>
        <w:t>Special Commission on Local and Regional Public Health</w:t>
      </w:r>
    </w:p>
    <w:p w:rsidR="00AD4009" w:rsidRDefault="00AD4009" w:rsidP="00AD4009">
      <w:pPr>
        <w:autoSpaceDE w:val="0"/>
        <w:autoSpaceDN w:val="0"/>
        <w:adjustRightInd w:val="0"/>
        <w:spacing w:after="0" w:line="240" w:lineRule="auto"/>
        <w:rPr>
          <w:rFonts w:ascii="Calibri" w:hAnsi="Calibri" w:cs="Calibri"/>
          <w:color w:val="000000"/>
        </w:rPr>
      </w:pPr>
    </w:p>
    <w:p w:rsidR="00AD4009" w:rsidRDefault="00AD4009" w:rsidP="00AD4009">
      <w:pPr>
        <w:spacing w:after="0"/>
        <w:jc w:val="center"/>
        <w:rPr>
          <w:rFonts w:eastAsiaTheme="minorHAnsi" w:cstheme="minorBidi"/>
          <w:sz w:val="28"/>
        </w:rPr>
      </w:pPr>
      <w:r>
        <w:rPr>
          <w:sz w:val="28"/>
        </w:rPr>
        <w:t>Workforce Credentials Subcommittee Meeting Minutes</w:t>
      </w:r>
    </w:p>
    <w:p w:rsidR="00AD4009" w:rsidRDefault="00AD4009" w:rsidP="00AD4009">
      <w:pPr>
        <w:spacing w:after="0"/>
        <w:jc w:val="center"/>
        <w:rPr>
          <w:sz w:val="24"/>
        </w:rPr>
      </w:pPr>
      <w:r>
        <w:rPr>
          <w:sz w:val="24"/>
        </w:rPr>
        <w:t>December 8, 2017</w:t>
      </w:r>
    </w:p>
    <w:p w:rsidR="00AD4009" w:rsidRDefault="00AD4009" w:rsidP="00AD4009">
      <w:pPr>
        <w:spacing w:after="0"/>
        <w:jc w:val="center"/>
        <w:rPr>
          <w:sz w:val="24"/>
        </w:rPr>
      </w:pPr>
      <w:r>
        <w:rPr>
          <w:sz w:val="24"/>
        </w:rPr>
        <w:t>Worcester Senior Center</w:t>
      </w:r>
    </w:p>
    <w:p w:rsidR="00AD4009" w:rsidRDefault="00AD4009" w:rsidP="00AD4009">
      <w:pPr>
        <w:spacing w:after="0"/>
        <w:jc w:val="center"/>
        <w:rPr>
          <w:sz w:val="24"/>
        </w:rPr>
      </w:pPr>
      <w:r>
        <w:rPr>
          <w:sz w:val="24"/>
        </w:rPr>
        <w:t>128 Providence St., Worcester</w:t>
      </w:r>
    </w:p>
    <w:p w:rsidR="00AD4009" w:rsidRDefault="00AD4009" w:rsidP="00AD4009">
      <w:pPr>
        <w:spacing w:after="0"/>
        <w:rPr>
          <w:b/>
          <w:u w:val="single"/>
        </w:rPr>
      </w:pPr>
    </w:p>
    <w:p w:rsidR="00AD4009" w:rsidRDefault="00AD4009" w:rsidP="00AD4009">
      <w:pPr>
        <w:spacing w:after="0"/>
      </w:pPr>
      <w:r>
        <w:rPr>
          <w:b/>
        </w:rPr>
        <w:t xml:space="preserve">Members Present:  </w:t>
      </w:r>
      <w:r>
        <w:rPr>
          <w:b/>
        </w:rPr>
        <w:tab/>
      </w:r>
      <w:r>
        <w:t>Sharon Cameron, Charlie Kaniecki, Laura Kittross, Steven Ward</w:t>
      </w:r>
    </w:p>
    <w:p w:rsidR="00AD4009" w:rsidRDefault="00AD4009" w:rsidP="00AD4009">
      <w:pPr>
        <w:spacing w:after="0"/>
      </w:pPr>
      <w:r>
        <w:rPr>
          <w:b/>
        </w:rPr>
        <w:t xml:space="preserve">Member Absent:  </w:t>
      </w:r>
      <w:r>
        <w:rPr>
          <w:b/>
        </w:rPr>
        <w:tab/>
      </w:r>
      <w:r>
        <w:t xml:space="preserve">Maria Pelletier </w:t>
      </w:r>
    </w:p>
    <w:p w:rsidR="00AD4009" w:rsidRDefault="00AD4009" w:rsidP="00AD4009">
      <w:pPr>
        <w:spacing w:after="0"/>
      </w:pPr>
      <w:r>
        <w:rPr>
          <w:b/>
        </w:rPr>
        <w:t xml:space="preserve">Staff: </w:t>
      </w:r>
      <w:r>
        <w:rPr>
          <w:b/>
        </w:rPr>
        <w:tab/>
      </w:r>
      <w:r>
        <w:rPr>
          <w:b/>
        </w:rPr>
        <w:tab/>
      </w:r>
      <w:r>
        <w:rPr>
          <w:b/>
        </w:rPr>
        <w:tab/>
      </w:r>
      <w:r>
        <w:t>Ron O’Connor, Erica Piedade</w:t>
      </w:r>
    </w:p>
    <w:p w:rsidR="00AD4009" w:rsidRDefault="00AD4009" w:rsidP="00AD4009">
      <w:pPr>
        <w:spacing w:after="0"/>
      </w:pPr>
      <w:r>
        <w:rPr>
          <w:b/>
        </w:rPr>
        <w:t xml:space="preserve">Non-members: </w:t>
      </w:r>
      <w:r>
        <w:tab/>
      </w:r>
      <w:r>
        <w:tab/>
        <w:t>Rae Dick, Melanie O’Malley</w:t>
      </w:r>
    </w:p>
    <w:p w:rsidR="00AD4009" w:rsidRDefault="00AD4009" w:rsidP="00AD4009">
      <w:pPr>
        <w:spacing w:after="0"/>
        <w:ind w:firstLine="720"/>
      </w:pPr>
    </w:p>
    <w:p w:rsidR="00AD4009" w:rsidRDefault="00AD4009" w:rsidP="00AD4009">
      <w:pPr>
        <w:spacing w:after="0"/>
      </w:pPr>
      <w:r>
        <w:rPr>
          <w:b/>
        </w:rPr>
        <w:t xml:space="preserve">Call to Order: </w:t>
      </w:r>
      <w:r>
        <w:t xml:space="preserve"> Laura Kittross, the Chair noted that a quorum was present and called the meeting to order at 9:05am. </w:t>
      </w:r>
    </w:p>
    <w:p w:rsidR="00AD4009" w:rsidRDefault="00AD4009" w:rsidP="00AD4009">
      <w:pPr>
        <w:spacing w:after="0"/>
      </w:pPr>
    </w:p>
    <w:p w:rsidR="00AD4009" w:rsidRDefault="00AD4009" w:rsidP="00AD4009">
      <w:pPr>
        <w:spacing w:after="0"/>
      </w:pPr>
      <w:r>
        <w:rPr>
          <w:b/>
        </w:rPr>
        <w:t>Vote</w:t>
      </w:r>
      <w:r>
        <w:t>:  Steve Ward moved to approve the minutes of the October 23, 2017 meeting.  Charlie Kaniecki seconded the motion. The motion passed unanimously.</w:t>
      </w:r>
    </w:p>
    <w:p w:rsidR="00AD4009" w:rsidRDefault="00AD4009" w:rsidP="00AD4009">
      <w:pPr>
        <w:spacing w:after="0"/>
      </w:pPr>
    </w:p>
    <w:p w:rsidR="00AD4009" w:rsidRDefault="00AD4009" w:rsidP="00AD4009">
      <w:pPr>
        <w:spacing w:after="0"/>
      </w:pPr>
      <w:r>
        <w:rPr>
          <w:b/>
        </w:rPr>
        <w:t xml:space="preserve">Review and Discussion of the Standards Subcommittee Presentation to the Special Commission on November 3, 2017: </w:t>
      </w:r>
      <w:r>
        <w:t xml:space="preserve">An overview of the presentation and discussion was provided to the Subcommittee members who were not in attendance.  The Special Commission discussion focused on needing to make a case for instituting the proposed standards but agreed that Subcommittees should use the 10 Essential Services as a basis for moving forward.  Workforce Credentials Subcommittee members discussed the concerns that were raised at the November 3 meeting, i.e., what harm would result in leaving the system the way it is, why shouldn’t the focus be on ensuring all BOHs meet the minimum, what would the benefits compared to cost be in raising the bar, and what measures exist to capture benefits.  Laura Kittross agreed to do some preliminary work on making the case for supporting initiatives that would ensure a well-trained, competent, and adequate workforce. </w:t>
      </w:r>
    </w:p>
    <w:p w:rsidR="00AD4009" w:rsidRDefault="00AD4009" w:rsidP="00AD4009">
      <w:pPr>
        <w:spacing w:after="0"/>
      </w:pPr>
    </w:p>
    <w:p w:rsidR="00AD4009" w:rsidRDefault="00AD4009" w:rsidP="00AD4009">
      <w:pPr>
        <w:spacing w:after="0"/>
      </w:pPr>
      <w:r>
        <w:rPr>
          <w:b/>
        </w:rPr>
        <w:t xml:space="preserve">Vote: </w:t>
      </w:r>
      <w:r>
        <w:t xml:space="preserve"> Laura Kittross made a motion to allow non-Commission members to freely participate in the discussion.  Sharon Cameron seconded the motion.  The motion passed unanimously.</w:t>
      </w:r>
    </w:p>
    <w:p w:rsidR="00AD4009" w:rsidRDefault="00AD4009" w:rsidP="00AD4009">
      <w:pPr>
        <w:spacing w:after="0"/>
      </w:pPr>
    </w:p>
    <w:p w:rsidR="00AD4009" w:rsidRDefault="00AD4009" w:rsidP="00AD4009">
      <w:pPr>
        <w:spacing w:after="0"/>
      </w:pPr>
      <w:r>
        <w:rPr>
          <w:b/>
        </w:rPr>
        <w:t xml:space="preserve">Review and Discussion of the Preliminary Draft Recommendations: </w:t>
      </w:r>
      <w:r>
        <w:t xml:space="preserve">The discussion focused on the four identified positions and the training each position should be required to have (document attached). </w:t>
      </w:r>
    </w:p>
    <w:p w:rsidR="00AD4009" w:rsidRDefault="00AD4009" w:rsidP="00D113CD">
      <w:pPr>
        <w:pStyle w:val="ListParagraph"/>
        <w:numPr>
          <w:ilvl w:val="0"/>
          <w:numId w:val="102"/>
        </w:numPr>
        <w:spacing w:after="0"/>
      </w:pPr>
      <w:r>
        <w:t>Inspectional Staff – mandate type of training and credentialing</w:t>
      </w:r>
    </w:p>
    <w:p w:rsidR="00AD4009" w:rsidRDefault="00AD4009" w:rsidP="00D113CD">
      <w:pPr>
        <w:pStyle w:val="ListParagraph"/>
        <w:numPr>
          <w:ilvl w:val="0"/>
          <w:numId w:val="102"/>
        </w:numPr>
        <w:spacing w:after="0"/>
      </w:pPr>
      <w:r>
        <w:t>Public Health Nurse (PHN) – question was raised if it was necessary to have a public health nurse or if the PHN needed to be a RN;</w:t>
      </w:r>
    </w:p>
    <w:p w:rsidR="00AD4009" w:rsidRDefault="00AD4009" w:rsidP="00D113CD">
      <w:pPr>
        <w:pStyle w:val="ListParagraph"/>
        <w:numPr>
          <w:ilvl w:val="0"/>
          <w:numId w:val="102"/>
        </w:numPr>
        <w:spacing w:after="0"/>
      </w:pPr>
      <w:r>
        <w:t xml:space="preserve">Directors – strongly recommend training; lots of different definitions of what a director is which needs further research in order to make clearer recommendations (Erica Piedade will review workforce documents on director credentialing recommendations for the next meeting); </w:t>
      </w:r>
    </w:p>
    <w:p w:rsidR="00AD4009" w:rsidRDefault="00AD4009" w:rsidP="00D113CD">
      <w:pPr>
        <w:pStyle w:val="ListParagraph"/>
        <w:numPr>
          <w:ilvl w:val="0"/>
          <w:numId w:val="102"/>
        </w:numPr>
        <w:spacing w:after="0"/>
      </w:pPr>
      <w:r>
        <w:lastRenderedPageBreak/>
        <w:t xml:space="preserve">Board of Health Members – it was stated that trainings can be mandated and should be so they understand their statutory responsibilities; agreed that if undertook inspections must be trained though it was agreed that Board Members should focus on oversight and not be doing the work of staff (regulatory language may need changing); </w:t>
      </w:r>
    </w:p>
    <w:p w:rsidR="00AD4009" w:rsidRDefault="00AD4009" w:rsidP="00D113CD">
      <w:pPr>
        <w:pStyle w:val="ListParagraph"/>
        <w:numPr>
          <w:ilvl w:val="0"/>
          <w:numId w:val="102"/>
        </w:numPr>
        <w:spacing w:after="0"/>
      </w:pPr>
      <w:r>
        <w:t xml:space="preserve">Clerical Support Staff – this position was added based on a strong argument and agreement of the value of a well-trained Clerical Support Staff; such staff needs to know what and what not a BOH is responsible for, how to respond to public records retention and requests, public inquiries, filling out forms, etc.  </w:t>
      </w:r>
    </w:p>
    <w:p w:rsidR="00AD4009" w:rsidRDefault="00AD4009" w:rsidP="00AD4009">
      <w:pPr>
        <w:spacing w:after="0"/>
      </w:pPr>
      <w:r>
        <w:t>Key discussion points included:</w:t>
      </w:r>
    </w:p>
    <w:p w:rsidR="00AD4009" w:rsidRDefault="00AD4009" w:rsidP="00D113CD">
      <w:pPr>
        <w:pStyle w:val="ListParagraph"/>
        <w:numPr>
          <w:ilvl w:val="0"/>
          <w:numId w:val="103"/>
        </w:numPr>
        <w:spacing w:after="0"/>
      </w:pPr>
      <w:r>
        <w:t>Requiring a “Foundations Course” similar to the LPHI Foundations Course as training along with identifying the required credentials; exceptions for taking the “Foundations Course” could be made if the professional had certifications that demonstrated the knowledge and skill-set being required; this would especially be a requirement any BOH staff who does inspectional services;</w:t>
      </w:r>
    </w:p>
    <w:p w:rsidR="00AD4009" w:rsidRDefault="00AD4009" w:rsidP="00D113CD">
      <w:pPr>
        <w:pStyle w:val="ListParagraph"/>
        <w:numPr>
          <w:ilvl w:val="0"/>
          <w:numId w:val="103"/>
        </w:numPr>
        <w:spacing w:after="0"/>
      </w:pPr>
      <w:r>
        <w:t>Should a RS, REHS, or CHO be a required credential and should they be required to maintain the credentials which would be an added expense; CHO regulations have been finalized, exam being rolled out, and requires a BA and 30 hours of science credits;</w:t>
      </w:r>
    </w:p>
    <w:p w:rsidR="00AD4009" w:rsidRDefault="00AD4009" w:rsidP="00D113CD">
      <w:pPr>
        <w:pStyle w:val="ListParagraph"/>
        <w:numPr>
          <w:ilvl w:val="0"/>
          <w:numId w:val="103"/>
        </w:numPr>
        <w:spacing w:after="0"/>
      </w:pPr>
      <w:r>
        <w:t>Requiring a bachelor’s degree versus not requiring a bachelor’s degree was raised; concern with requiring a bachelor’s degree was that it reduces the pool; current local public health workers in towns where salaries are low may not be able to make the monetary or time investment to pursue a bachelor’s;  towns may not be able to provide a competitive salary to recruit or retain individual; recommending credentialing and raising the bar would be within the context of the Special Commission also looking at financial feasibility and sustainability for towns so important to define what the best options for local public health be;</w:t>
      </w:r>
    </w:p>
    <w:p w:rsidR="00AD4009" w:rsidRDefault="00AD4009" w:rsidP="00D113CD">
      <w:pPr>
        <w:pStyle w:val="ListParagraph"/>
        <w:numPr>
          <w:ilvl w:val="0"/>
          <w:numId w:val="103"/>
        </w:numPr>
        <w:spacing w:after="0"/>
      </w:pPr>
      <w:r>
        <w:t xml:space="preserve">Should think in the context of pathways and pipeline, i.e., gradation of requirements from new in the field without experience versus many years of experience but with no credentials to highly credentialed; can recommend that within the first year or within 2-5 years of hire will need credentials; </w:t>
      </w:r>
    </w:p>
    <w:p w:rsidR="00AD4009" w:rsidRDefault="00AD4009" w:rsidP="00D113CD">
      <w:pPr>
        <w:pStyle w:val="ListParagraph"/>
        <w:numPr>
          <w:ilvl w:val="0"/>
          <w:numId w:val="103"/>
        </w:numPr>
        <w:spacing w:after="0"/>
      </w:pPr>
      <w:r>
        <w:t xml:space="preserve"> “Academy” type model that is in place for fire fighters might be a good model to introduce;  there would be a cost attached to ensure sustainability, but many local public health workers pay to be certified and towns pay to have their fire fighters trained;  if towns share services they also share training expenses and when there is a turnover they still have staff to step in;</w:t>
      </w:r>
    </w:p>
    <w:p w:rsidR="00AD4009" w:rsidRDefault="00AD4009" w:rsidP="00D113CD">
      <w:pPr>
        <w:pStyle w:val="ListParagraph"/>
        <w:numPr>
          <w:ilvl w:val="0"/>
          <w:numId w:val="103"/>
        </w:numPr>
        <w:spacing w:after="0"/>
      </w:pPr>
      <w:r>
        <w:t>For required credentials should there be continuing education requirements so staff are supported in going to conferences and trainings and keep up with best practices; everyone agreed that the recommendations should be clear and simple;</w:t>
      </w:r>
    </w:p>
    <w:p w:rsidR="00AD4009" w:rsidRDefault="00AD4009" w:rsidP="00D113CD">
      <w:pPr>
        <w:pStyle w:val="ListParagraph"/>
        <w:numPr>
          <w:ilvl w:val="0"/>
          <w:numId w:val="103"/>
        </w:numPr>
        <w:spacing w:after="0"/>
      </w:pPr>
      <w:r>
        <w:t>The Public Health Nurse’s role in local public health has changed; competitive salaries and recruitment issues are concerns; as stated above considering LPNs as well as RNs need to be discussed;</w:t>
      </w:r>
    </w:p>
    <w:p w:rsidR="00AD4009" w:rsidRDefault="00AD4009" w:rsidP="00D113CD">
      <w:pPr>
        <w:pStyle w:val="ListParagraph"/>
        <w:numPr>
          <w:ilvl w:val="0"/>
          <w:numId w:val="103"/>
        </w:numPr>
        <w:spacing w:after="0"/>
      </w:pPr>
      <w:r>
        <w:t>Consider who will do the certification or credentialing, DPH or an “LPH Training Academy”; DPH currently is responsible for the RS and CHO credentialing process; “Academy” may be simpler or more flexible in meeting changing landscape;</w:t>
      </w:r>
    </w:p>
    <w:p w:rsidR="00AD4009" w:rsidRDefault="00AD4009" w:rsidP="00D113CD">
      <w:pPr>
        <w:pStyle w:val="ListParagraph"/>
        <w:numPr>
          <w:ilvl w:val="0"/>
          <w:numId w:val="103"/>
        </w:numPr>
        <w:spacing w:after="0"/>
      </w:pPr>
      <w:r>
        <w:t>In making the case may need to map out current status and what needs to happen to get to where the bar is being set; may need a quick survey regarding BOH # of staff, positions of staff, salaries, number and types of inspections, population being served, grants applied for;  and</w:t>
      </w:r>
    </w:p>
    <w:p w:rsidR="00F45A30" w:rsidRDefault="00AD4009" w:rsidP="00F45A30">
      <w:pPr>
        <w:pStyle w:val="ListParagraph"/>
        <w:numPr>
          <w:ilvl w:val="0"/>
          <w:numId w:val="103"/>
        </w:numPr>
        <w:spacing w:after="0"/>
      </w:pPr>
      <w:r>
        <w:t>When recommendations are finalized will need legislative language to support this.</w:t>
      </w:r>
    </w:p>
    <w:p w:rsidR="00AD4009" w:rsidRPr="00F45A30" w:rsidRDefault="00FB3DB7" w:rsidP="00F45A30">
      <w:pPr>
        <w:pStyle w:val="ListParagraph"/>
        <w:spacing w:after="0"/>
        <w:ind w:left="0"/>
      </w:pPr>
      <w:r w:rsidRPr="00F45A30">
        <w:rPr>
          <w:b/>
        </w:rPr>
        <w:lastRenderedPageBreak/>
        <w:t>Action Steps</w:t>
      </w:r>
      <w:r w:rsidR="00AD4009" w:rsidRPr="00F45A30">
        <w:rPr>
          <w:b/>
        </w:rPr>
        <w:t>:</w:t>
      </w:r>
    </w:p>
    <w:p w:rsidR="00AD4009" w:rsidRDefault="00AD4009" w:rsidP="00AD4009">
      <w:pPr>
        <w:spacing w:after="0"/>
      </w:pPr>
      <w:r>
        <w:t>Laura Kittross will work on making the case for supporting workforce development.</w:t>
      </w:r>
    </w:p>
    <w:p w:rsidR="00AD4009" w:rsidRDefault="00AD4009" w:rsidP="00AD4009">
      <w:pPr>
        <w:spacing w:after="0"/>
      </w:pPr>
      <w:r>
        <w:t>Erica Piedade will review workforce documents on local public health that focuses on “directors” and will bring definitions and recommendations for training and credentialing for that position to the next meeting.  She will also research the “fire personnel training academy” for considering a “public health workforce training academy”</w:t>
      </w:r>
    </w:p>
    <w:p w:rsidR="00AD4009" w:rsidRDefault="00AD4009" w:rsidP="00AD4009">
      <w:pPr>
        <w:spacing w:after="0"/>
      </w:pPr>
      <w:r>
        <w:t xml:space="preserve">Sharon, Charlie and Steve will review the Draft Recommendations document to see what is missing regarding the different recommended positions and training and should there be others such as a MA PHIT Camp or training on preparation for working with courts. </w:t>
      </w:r>
    </w:p>
    <w:p w:rsidR="00AD4009" w:rsidRDefault="00AD4009" w:rsidP="00AD4009">
      <w:pPr>
        <w:spacing w:after="0"/>
      </w:pPr>
      <w:r>
        <w:t xml:space="preserve">Sharon, Charlie and Rae will look at the </w:t>
      </w:r>
      <w:r>
        <w:rPr>
          <w:i/>
        </w:rPr>
        <w:t xml:space="preserve">Competency </w:t>
      </w:r>
      <w:r>
        <w:t>document pages 2-10 and 13-26 to see if the LPHI “Foundations Course” includes all the areas.</w:t>
      </w:r>
    </w:p>
    <w:p w:rsidR="00AD4009" w:rsidRDefault="00AD4009" w:rsidP="00AD4009">
      <w:pPr>
        <w:spacing w:after="0"/>
      </w:pPr>
      <w:r>
        <w:t xml:space="preserve">Sharon will come up with questions for the survey and will send them out for feedback. </w:t>
      </w:r>
    </w:p>
    <w:p w:rsidR="00AD4009" w:rsidRDefault="00AD4009" w:rsidP="00AD4009">
      <w:pPr>
        <w:spacing w:after="0"/>
      </w:pPr>
    </w:p>
    <w:p w:rsidR="00AD4009" w:rsidRDefault="00AD4009" w:rsidP="00AD4009">
      <w:pPr>
        <w:spacing w:after="0"/>
      </w:pPr>
      <w:proofErr w:type="gramStart"/>
      <w:r>
        <w:rPr>
          <w:b/>
        </w:rPr>
        <w:t xml:space="preserve">Proposed Meeting Date: </w:t>
      </w:r>
      <w:r>
        <w:t>January 24, 2018 in coordination with and after the Standards Subcommittee Meeting.</w:t>
      </w:r>
      <w:proofErr w:type="gramEnd"/>
    </w:p>
    <w:p w:rsidR="00AD4009" w:rsidRDefault="00AD4009" w:rsidP="00AD4009">
      <w:pPr>
        <w:spacing w:after="0"/>
      </w:pPr>
    </w:p>
    <w:p w:rsidR="00AD4009" w:rsidRDefault="00AD4009" w:rsidP="00AD4009">
      <w:pPr>
        <w:spacing w:after="0"/>
      </w:pPr>
      <w:r>
        <w:rPr>
          <w:b/>
        </w:rPr>
        <w:t xml:space="preserve">Vote:  </w:t>
      </w:r>
      <w:r>
        <w:t>A motion to adjourn the meeting was made and seconded. The motion passed unanimously. The meeting adjourned at 10:50a.m.</w:t>
      </w:r>
    </w:p>
    <w:p w:rsidR="00AD4009" w:rsidRDefault="00AD4009" w:rsidP="00AD4009">
      <w:pPr>
        <w:spacing w:after="0"/>
        <w:rPr>
          <w:b/>
        </w:rPr>
      </w:pPr>
    </w:p>
    <w:p w:rsidR="00AD4009" w:rsidRDefault="00AD4009" w:rsidP="00AD4009">
      <w:pPr>
        <w:spacing w:after="0"/>
        <w:rPr>
          <w:b/>
        </w:rPr>
      </w:pPr>
    </w:p>
    <w:p w:rsidR="00AD4009" w:rsidRDefault="00AD4009" w:rsidP="00AD4009">
      <w:pPr>
        <w:spacing w:after="0"/>
        <w:rPr>
          <w:b/>
        </w:rPr>
      </w:pPr>
    </w:p>
    <w:p w:rsidR="00AD4009" w:rsidRDefault="00AD4009" w:rsidP="00AD4009">
      <w:pPr>
        <w:spacing w:after="0"/>
        <w:jc w:val="center"/>
        <w:rPr>
          <w:b/>
        </w:rPr>
      </w:pPr>
      <w:r>
        <w:rPr>
          <w:b/>
        </w:rPr>
        <w:t>Documents and Exhibits Used at the December 8, 2017 Meeting</w:t>
      </w:r>
    </w:p>
    <w:p w:rsidR="00AD4009" w:rsidRDefault="00AD4009" w:rsidP="00AD4009">
      <w:pPr>
        <w:spacing w:after="0"/>
        <w:rPr>
          <w:b/>
        </w:rPr>
      </w:pPr>
    </w:p>
    <w:p w:rsidR="00AD4009" w:rsidRDefault="00AD4009" w:rsidP="00AD4009">
      <w:pPr>
        <w:spacing w:after="0"/>
      </w:pPr>
      <w:r>
        <w:t>December 8, 2017 Meeting Agenda</w:t>
      </w:r>
    </w:p>
    <w:p w:rsidR="00AD4009" w:rsidRDefault="00AD4009" w:rsidP="00AD4009">
      <w:pPr>
        <w:spacing w:after="0"/>
      </w:pPr>
      <w:r>
        <w:t>October 23, 2017 Meeting Minutes</w:t>
      </w:r>
    </w:p>
    <w:p w:rsidR="00AD4009" w:rsidRDefault="00AD4009" w:rsidP="00AD4009">
      <w:pPr>
        <w:spacing w:after="0"/>
      </w:pPr>
      <w:r>
        <w:t>Workforce Credentials Subcommittee Work Plan</w:t>
      </w:r>
    </w:p>
    <w:p w:rsidR="00AD4009" w:rsidRDefault="00AD4009" w:rsidP="00AD4009">
      <w:pPr>
        <w:spacing w:after="0"/>
      </w:pPr>
      <w:r>
        <w:t>Workforce Credentials Subcommittee Draft Recommendations – First Draft 11/28/17</w:t>
      </w:r>
    </w:p>
    <w:p w:rsidR="00AD4009" w:rsidRDefault="00AD4009" w:rsidP="00AD4009">
      <w:pPr>
        <w:pBdr>
          <w:bottom w:val="single" w:sz="12" w:space="1" w:color="auto"/>
        </w:pBdr>
        <w:spacing w:after="0"/>
      </w:pPr>
      <w:r>
        <w:t>Standards Subcommittee Slides from November 3, 2017 Presentation</w:t>
      </w:r>
    </w:p>
    <w:p w:rsidR="00AD4009" w:rsidRDefault="00AD4009" w:rsidP="00AD4009">
      <w:pPr>
        <w:pBdr>
          <w:bottom w:val="single" w:sz="12" w:space="1" w:color="auto"/>
        </w:pBdr>
        <w:spacing w:after="0"/>
      </w:pPr>
    </w:p>
    <w:p w:rsidR="00AD4009" w:rsidRDefault="00AD4009" w:rsidP="00AD4009">
      <w:pPr>
        <w:spacing w:after="0"/>
        <w:jc w:val="both"/>
      </w:pPr>
    </w:p>
    <w:p w:rsidR="00AD4009" w:rsidRDefault="00AD4009" w:rsidP="00AD4009">
      <w:pPr>
        <w:spacing w:after="0"/>
        <w:jc w:val="both"/>
      </w:pPr>
      <w:r>
        <w:t>Approved by the Special Commission on Local and Regional Public Health Workforce Credentials Sub-Committee on January 24, 2018.</w:t>
      </w:r>
    </w:p>
    <w:p w:rsidR="00AD4009" w:rsidRDefault="00AD4009" w:rsidP="00AD4009">
      <w:pPr>
        <w:spacing w:after="0"/>
        <w:jc w:val="both"/>
      </w:pPr>
    </w:p>
    <w:p w:rsidR="00AD4009" w:rsidRDefault="00AD4009" w:rsidP="00AD4009">
      <w:pPr>
        <w:spacing w:after="0"/>
        <w:jc w:val="both"/>
      </w:pPr>
    </w:p>
    <w:p w:rsidR="00AD4009" w:rsidRDefault="00AD4009" w:rsidP="00AD4009">
      <w:pPr>
        <w:spacing w:after="0"/>
        <w:jc w:val="both"/>
      </w:pPr>
    </w:p>
    <w:p w:rsidR="00AD4009" w:rsidRDefault="00AD4009" w:rsidP="00AD4009">
      <w:pPr>
        <w:spacing w:after="0"/>
        <w:jc w:val="both"/>
      </w:pPr>
    </w:p>
    <w:p w:rsidR="00AD4009" w:rsidRDefault="00AD4009" w:rsidP="00AD4009"/>
    <w:p w:rsidR="00AD4009" w:rsidRDefault="00AD4009" w:rsidP="00AD4009"/>
    <w:p w:rsidR="00AD4009" w:rsidRDefault="00AD4009" w:rsidP="00AD4009"/>
    <w:p w:rsidR="00F45A30" w:rsidRDefault="00F45A30" w:rsidP="00AD4009"/>
    <w:p w:rsidR="00685491" w:rsidRPr="00685491" w:rsidRDefault="00685491" w:rsidP="00685491">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685491">
        <w:rPr>
          <w:rFonts w:ascii="Garamond" w:hAnsi="Garamond" w:cs="Calibri"/>
          <w:b/>
          <w:smallCaps/>
          <w:color w:val="17365D"/>
          <w:spacing w:val="5"/>
          <w:kern w:val="28"/>
          <w:sz w:val="32"/>
          <w:szCs w:val="36"/>
        </w:rPr>
        <w:lastRenderedPageBreak/>
        <w:t>Special Commission on Local and Regional Public Health</w:t>
      </w:r>
    </w:p>
    <w:p w:rsidR="00685491" w:rsidRPr="00685491" w:rsidRDefault="00685491" w:rsidP="00685491">
      <w:pPr>
        <w:autoSpaceDE w:val="0"/>
        <w:autoSpaceDN w:val="0"/>
        <w:adjustRightInd w:val="0"/>
        <w:spacing w:after="0" w:line="240" w:lineRule="auto"/>
        <w:rPr>
          <w:rFonts w:ascii="Calibri" w:hAnsi="Calibri" w:cs="Calibri"/>
          <w:color w:val="000000"/>
        </w:rPr>
      </w:pPr>
    </w:p>
    <w:p w:rsidR="00685491" w:rsidRPr="00685491" w:rsidRDefault="00685491" w:rsidP="00685491">
      <w:pPr>
        <w:autoSpaceDE w:val="0"/>
        <w:autoSpaceDN w:val="0"/>
        <w:adjustRightInd w:val="0"/>
        <w:spacing w:after="0" w:line="240" w:lineRule="auto"/>
        <w:jc w:val="center"/>
        <w:rPr>
          <w:rFonts w:ascii="Calibri" w:hAnsi="Calibri" w:cs="Calibri"/>
          <w:b/>
          <w:color w:val="000000"/>
        </w:rPr>
      </w:pPr>
      <w:r w:rsidRPr="00685491">
        <w:rPr>
          <w:rFonts w:ascii="Calibri" w:hAnsi="Calibri" w:cs="Calibri"/>
          <w:b/>
          <w:color w:val="000000"/>
          <w:sz w:val="28"/>
        </w:rPr>
        <w:t>Standards Subcommittee</w:t>
      </w:r>
      <w:r w:rsidRPr="00685491">
        <w:rPr>
          <w:rFonts w:ascii="Calibri" w:hAnsi="Calibri" w:cs="Calibri"/>
          <w:b/>
          <w:color w:val="000000"/>
        </w:rPr>
        <w:t xml:space="preserve"> </w:t>
      </w:r>
    </w:p>
    <w:p w:rsidR="00685491" w:rsidRPr="00685491" w:rsidRDefault="00685491" w:rsidP="00685491">
      <w:pPr>
        <w:autoSpaceDE w:val="0"/>
        <w:autoSpaceDN w:val="0"/>
        <w:adjustRightInd w:val="0"/>
        <w:spacing w:after="0" w:line="240" w:lineRule="auto"/>
        <w:jc w:val="center"/>
        <w:rPr>
          <w:rFonts w:ascii="Calibri" w:hAnsi="Calibri" w:cs="Calibri"/>
          <w:b/>
          <w:color w:val="000000"/>
          <w:sz w:val="28"/>
          <w:szCs w:val="24"/>
        </w:rPr>
      </w:pPr>
    </w:p>
    <w:p w:rsidR="00685491" w:rsidRPr="00326729" w:rsidRDefault="00685491" w:rsidP="00685491">
      <w:pPr>
        <w:autoSpaceDE w:val="0"/>
        <w:autoSpaceDN w:val="0"/>
        <w:adjustRightInd w:val="0"/>
        <w:spacing w:after="0" w:line="240" w:lineRule="auto"/>
        <w:jc w:val="center"/>
        <w:rPr>
          <w:rFonts w:ascii="Calibri" w:hAnsi="Calibri" w:cs="Calibri"/>
          <w:color w:val="000000"/>
          <w:sz w:val="24"/>
          <w:szCs w:val="24"/>
        </w:rPr>
      </w:pPr>
      <w:r w:rsidRPr="00326729">
        <w:rPr>
          <w:rFonts w:ascii="Calibri" w:hAnsi="Calibri" w:cs="Calibri"/>
          <w:color w:val="000000"/>
          <w:sz w:val="24"/>
          <w:szCs w:val="24"/>
        </w:rPr>
        <w:t>Meeting Agenda</w:t>
      </w:r>
    </w:p>
    <w:p w:rsidR="00685491" w:rsidRPr="00685491" w:rsidRDefault="00685491" w:rsidP="00685491">
      <w:pPr>
        <w:autoSpaceDE w:val="0"/>
        <w:autoSpaceDN w:val="0"/>
        <w:adjustRightInd w:val="0"/>
        <w:spacing w:after="0" w:line="240" w:lineRule="auto"/>
        <w:rPr>
          <w:rFonts w:ascii="Calibri" w:hAnsi="Calibri" w:cs="Calibri"/>
          <w:color w:val="000000"/>
          <w:sz w:val="24"/>
          <w:szCs w:val="24"/>
        </w:rPr>
      </w:pPr>
    </w:p>
    <w:p w:rsidR="00326729" w:rsidRDefault="00326729" w:rsidP="00685491">
      <w:pPr>
        <w:autoSpaceDE w:val="0"/>
        <w:autoSpaceDN w:val="0"/>
        <w:adjustRightInd w:val="0"/>
        <w:spacing w:after="0" w:line="240" w:lineRule="auto"/>
        <w:jc w:val="center"/>
        <w:rPr>
          <w:rFonts w:ascii="Calibri" w:hAnsi="Calibri" w:cs="Calibri"/>
          <w:color w:val="000000"/>
          <w:sz w:val="24"/>
          <w:szCs w:val="24"/>
        </w:rPr>
      </w:pPr>
      <w:r>
        <w:rPr>
          <w:rFonts w:ascii="Calibri" w:hAnsi="Calibri" w:cs="Calibri"/>
          <w:color w:val="000000"/>
          <w:sz w:val="24"/>
          <w:szCs w:val="24"/>
        </w:rPr>
        <w:t>Friday, December 8, 2017</w:t>
      </w:r>
    </w:p>
    <w:p w:rsidR="00685491" w:rsidRPr="00685491" w:rsidRDefault="00685491" w:rsidP="00685491">
      <w:pPr>
        <w:autoSpaceDE w:val="0"/>
        <w:autoSpaceDN w:val="0"/>
        <w:adjustRightInd w:val="0"/>
        <w:spacing w:after="0" w:line="240" w:lineRule="auto"/>
        <w:jc w:val="center"/>
        <w:rPr>
          <w:rFonts w:ascii="Calibri" w:hAnsi="Calibri" w:cs="Calibri"/>
          <w:color w:val="000000"/>
          <w:sz w:val="24"/>
          <w:szCs w:val="24"/>
        </w:rPr>
      </w:pPr>
      <w:r w:rsidRPr="00685491">
        <w:rPr>
          <w:rFonts w:ascii="Calibri" w:hAnsi="Calibri" w:cs="Calibri"/>
          <w:color w:val="000000"/>
          <w:sz w:val="24"/>
          <w:szCs w:val="24"/>
        </w:rPr>
        <w:t>10:30 a.m. to Noon</w:t>
      </w:r>
    </w:p>
    <w:p w:rsidR="00685491" w:rsidRPr="00685491" w:rsidRDefault="00685491" w:rsidP="00685491">
      <w:pPr>
        <w:autoSpaceDE w:val="0"/>
        <w:autoSpaceDN w:val="0"/>
        <w:adjustRightInd w:val="0"/>
        <w:spacing w:after="0" w:line="240" w:lineRule="auto"/>
        <w:jc w:val="center"/>
        <w:rPr>
          <w:rFonts w:ascii="Calibri" w:hAnsi="Calibri" w:cs="Calibri"/>
          <w:color w:val="000000"/>
          <w:sz w:val="24"/>
          <w:szCs w:val="24"/>
        </w:rPr>
      </w:pPr>
    </w:p>
    <w:p w:rsidR="00685491" w:rsidRPr="00685491" w:rsidRDefault="00685491" w:rsidP="00685491">
      <w:pPr>
        <w:autoSpaceDE w:val="0"/>
        <w:autoSpaceDN w:val="0"/>
        <w:adjustRightInd w:val="0"/>
        <w:spacing w:after="0" w:line="240" w:lineRule="auto"/>
        <w:jc w:val="center"/>
        <w:rPr>
          <w:rFonts w:ascii="Calibri" w:hAnsi="Calibri" w:cs="Calibri"/>
          <w:color w:val="000000"/>
          <w:sz w:val="24"/>
          <w:szCs w:val="24"/>
        </w:rPr>
      </w:pPr>
      <w:r w:rsidRPr="00685491">
        <w:rPr>
          <w:rFonts w:ascii="Calibri" w:hAnsi="Calibri" w:cs="Calibri"/>
          <w:color w:val="000000"/>
          <w:sz w:val="24"/>
          <w:szCs w:val="24"/>
        </w:rPr>
        <w:t>Worcester Senior Center</w:t>
      </w:r>
    </w:p>
    <w:p w:rsidR="00685491" w:rsidRPr="00685491" w:rsidRDefault="00685491" w:rsidP="00685491">
      <w:pPr>
        <w:autoSpaceDE w:val="0"/>
        <w:autoSpaceDN w:val="0"/>
        <w:adjustRightInd w:val="0"/>
        <w:spacing w:after="0" w:line="240" w:lineRule="auto"/>
        <w:jc w:val="center"/>
        <w:rPr>
          <w:rFonts w:ascii="Calibri" w:hAnsi="Calibri" w:cs="Calibri"/>
          <w:color w:val="000000"/>
          <w:sz w:val="24"/>
          <w:szCs w:val="24"/>
        </w:rPr>
      </w:pPr>
      <w:r w:rsidRPr="00685491">
        <w:rPr>
          <w:rFonts w:ascii="Calibri" w:hAnsi="Calibri" w:cs="Calibri"/>
          <w:color w:val="000000"/>
          <w:sz w:val="24"/>
          <w:szCs w:val="24"/>
        </w:rPr>
        <w:t>128 Providence Street, Worcester</w:t>
      </w:r>
    </w:p>
    <w:p w:rsidR="00685491" w:rsidRPr="00685491" w:rsidRDefault="00685491" w:rsidP="00685491">
      <w:pPr>
        <w:autoSpaceDE w:val="0"/>
        <w:autoSpaceDN w:val="0"/>
        <w:adjustRightInd w:val="0"/>
        <w:spacing w:after="0" w:line="240" w:lineRule="auto"/>
        <w:rPr>
          <w:rFonts w:ascii="Calibri" w:hAnsi="Calibri" w:cs="Calibri"/>
          <w:color w:val="000000"/>
          <w:sz w:val="24"/>
          <w:szCs w:val="24"/>
        </w:rPr>
      </w:pPr>
    </w:p>
    <w:p w:rsidR="00685491" w:rsidRPr="00685491" w:rsidRDefault="00685491" w:rsidP="00D113CD">
      <w:pPr>
        <w:numPr>
          <w:ilvl w:val="0"/>
          <w:numId w:val="47"/>
        </w:numPr>
        <w:spacing w:after="0" w:line="480" w:lineRule="auto"/>
        <w:contextualSpacing/>
        <w:rPr>
          <w:sz w:val="24"/>
          <w:szCs w:val="20"/>
        </w:rPr>
      </w:pPr>
      <w:r w:rsidRPr="00685491">
        <w:rPr>
          <w:sz w:val="24"/>
          <w:szCs w:val="20"/>
        </w:rPr>
        <w:t>Call to Order</w:t>
      </w:r>
    </w:p>
    <w:p w:rsidR="00685491" w:rsidRPr="00685491" w:rsidRDefault="00685491" w:rsidP="00D113CD">
      <w:pPr>
        <w:numPr>
          <w:ilvl w:val="0"/>
          <w:numId w:val="47"/>
        </w:numPr>
        <w:spacing w:after="0" w:line="480" w:lineRule="auto"/>
        <w:contextualSpacing/>
        <w:rPr>
          <w:sz w:val="24"/>
          <w:szCs w:val="20"/>
        </w:rPr>
      </w:pPr>
      <w:r w:rsidRPr="00685491">
        <w:rPr>
          <w:sz w:val="24"/>
          <w:szCs w:val="20"/>
        </w:rPr>
        <w:t>VOTE: Minutes of October 23 and November 3, 2017 meetings</w:t>
      </w:r>
    </w:p>
    <w:p w:rsidR="00685491" w:rsidRPr="00685491" w:rsidRDefault="00685491" w:rsidP="00D113CD">
      <w:pPr>
        <w:numPr>
          <w:ilvl w:val="0"/>
          <w:numId w:val="47"/>
        </w:numPr>
        <w:spacing w:after="0" w:line="480" w:lineRule="auto"/>
        <w:contextualSpacing/>
        <w:rPr>
          <w:sz w:val="24"/>
          <w:szCs w:val="20"/>
        </w:rPr>
      </w:pPr>
      <w:r w:rsidRPr="00685491">
        <w:rPr>
          <w:sz w:val="24"/>
          <w:szCs w:val="20"/>
        </w:rPr>
        <w:t>Update: the case for a higher standard for a minimum set of local public health services</w:t>
      </w:r>
    </w:p>
    <w:p w:rsidR="00685491" w:rsidRPr="00685491" w:rsidRDefault="00685491" w:rsidP="00D113CD">
      <w:pPr>
        <w:numPr>
          <w:ilvl w:val="0"/>
          <w:numId w:val="47"/>
        </w:numPr>
        <w:spacing w:after="0" w:line="480" w:lineRule="auto"/>
        <w:contextualSpacing/>
        <w:rPr>
          <w:sz w:val="24"/>
          <w:szCs w:val="20"/>
        </w:rPr>
      </w:pPr>
      <w:r w:rsidRPr="00685491">
        <w:rPr>
          <w:sz w:val="24"/>
          <w:szCs w:val="20"/>
        </w:rPr>
        <w:t>Discussion of Foundational Public Health Services</w:t>
      </w:r>
    </w:p>
    <w:p w:rsidR="00685491" w:rsidRPr="00685491" w:rsidRDefault="00685491" w:rsidP="00D113CD">
      <w:pPr>
        <w:numPr>
          <w:ilvl w:val="0"/>
          <w:numId w:val="47"/>
        </w:numPr>
        <w:spacing w:after="0" w:line="480" w:lineRule="auto"/>
        <w:contextualSpacing/>
        <w:rPr>
          <w:sz w:val="24"/>
          <w:szCs w:val="20"/>
        </w:rPr>
      </w:pPr>
      <w:r w:rsidRPr="00685491">
        <w:rPr>
          <w:sz w:val="24"/>
          <w:szCs w:val="20"/>
        </w:rPr>
        <w:t>VOTE: Revised recommendation to Special Commission on minimum set of services</w:t>
      </w:r>
    </w:p>
    <w:p w:rsidR="00685491" w:rsidRPr="00685491" w:rsidRDefault="00685491" w:rsidP="00D113CD">
      <w:pPr>
        <w:numPr>
          <w:ilvl w:val="0"/>
          <w:numId w:val="47"/>
        </w:numPr>
        <w:spacing w:after="0" w:line="480" w:lineRule="auto"/>
        <w:contextualSpacing/>
        <w:rPr>
          <w:sz w:val="24"/>
          <w:szCs w:val="20"/>
        </w:rPr>
      </w:pPr>
      <w:r w:rsidRPr="00685491">
        <w:rPr>
          <w:sz w:val="24"/>
          <w:szCs w:val="20"/>
        </w:rPr>
        <w:t>Next meeting</w:t>
      </w:r>
    </w:p>
    <w:p w:rsidR="00685491" w:rsidRPr="00685491" w:rsidRDefault="00685491" w:rsidP="00CB7884">
      <w:r w:rsidRPr="00685491">
        <w:t>Adjourn</w:t>
      </w:r>
    </w:p>
    <w:p w:rsidR="00685491" w:rsidRPr="00685491" w:rsidRDefault="00685491" w:rsidP="00CB7884">
      <w:pPr>
        <w:rPr>
          <w:rFonts w:cs="Garamond"/>
          <w:color w:val="000000"/>
          <w:szCs w:val="24"/>
        </w:rPr>
      </w:pPr>
    </w:p>
    <w:p w:rsidR="00113867" w:rsidRDefault="00113867" w:rsidP="00CB7884">
      <w:pPr>
        <w:rPr>
          <w:rFonts w:ascii="Garamond" w:hAnsi="Garamond"/>
          <w:b/>
          <w:szCs w:val="24"/>
        </w:rPr>
      </w:pPr>
    </w:p>
    <w:p w:rsidR="00113867" w:rsidRDefault="00113867" w:rsidP="00CB7884">
      <w:pPr>
        <w:rPr>
          <w:rFonts w:ascii="Garamond" w:hAnsi="Garamond"/>
          <w:b/>
          <w:szCs w:val="24"/>
        </w:rPr>
      </w:pPr>
    </w:p>
    <w:p w:rsidR="00113867" w:rsidRDefault="00113867" w:rsidP="00CB7884">
      <w:pPr>
        <w:rPr>
          <w:rFonts w:ascii="Garamond" w:hAnsi="Garamond"/>
          <w:b/>
          <w:szCs w:val="24"/>
        </w:rPr>
      </w:pPr>
    </w:p>
    <w:p w:rsidR="00113867" w:rsidRDefault="00113867" w:rsidP="00CB7884">
      <w:pPr>
        <w:rPr>
          <w:rFonts w:ascii="Garamond" w:hAnsi="Garamond"/>
          <w:b/>
          <w:szCs w:val="24"/>
        </w:rPr>
      </w:pPr>
    </w:p>
    <w:p w:rsidR="00113867" w:rsidRDefault="00113867" w:rsidP="00CB7884">
      <w:pPr>
        <w:rPr>
          <w:rFonts w:ascii="Garamond" w:hAnsi="Garamond"/>
          <w:b/>
          <w:szCs w:val="24"/>
        </w:rPr>
      </w:pPr>
    </w:p>
    <w:p w:rsidR="00113867" w:rsidRDefault="00113867" w:rsidP="00CB7884">
      <w:pPr>
        <w:rPr>
          <w:rFonts w:ascii="Garamond" w:hAnsi="Garamond"/>
          <w:b/>
          <w:szCs w:val="24"/>
        </w:rPr>
      </w:pPr>
    </w:p>
    <w:p w:rsidR="00113867" w:rsidRDefault="00113867" w:rsidP="00CB7884">
      <w:pPr>
        <w:rPr>
          <w:rFonts w:ascii="Garamond" w:hAnsi="Garamond"/>
          <w:b/>
          <w:szCs w:val="24"/>
        </w:rPr>
      </w:pPr>
    </w:p>
    <w:p w:rsidR="00113867" w:rsidRDefault="00113867" w:rsidP="00CB7884">
      <w:pPr>
        <w:rPr>
          <w:rFonts w:ascii="Garamond" w:hAnsi="Garamond"/>
          <w:b/>
          <w:szCs w:val="24"/>
        </w:rPr>
      </w:pPr>
    </w:p>
    <w:p w:rsidR="00113867" w:rsidRDefault="00113867" w:rsidP="00CB7884">
      <w:pPr>
        <w:rPr>
          <w:rFonts w:ascii="Garamond" w:hAnsi="Garamond"/>
          <w:b/>
          <w:szCs w:val="24"/>
        </w:rPr>
      </w:pPr>
    </w:p>
    <w:p w:rsidR="00113867" w:rsidRDefault="00113867" w:rsidP="00CB7884">
      <w:pPr>
        <w:rPr>
          <w:rFonts w:ascii="Garamond" w:hAnsi="Garamond"/>
          <w:b/>
          <w:szCs w:val="24"/>
        </w:rPr>
      </w:pPr>
    </w:p>
    <w:p w:rsidR="00685491" w:rsidRDefault="007F285B" w:rsidP="007F285B">
      <w:pPr>
        <w:pStyle w:val="Title"/>
        <w:jc w:val="center"/>
        <w:rPr>
          <w:rFonts w:ascii="Garamond" w:hAnsi="Garamond"/>
          <w:b/>
          <w:sz w:val="24"/>
          <w:szCs w:val="24"/>
        </w:rPr>
      </w:pPr>
      <w:r w:rsidRPr="000C3FE5">
        <w:rPr>
          <w:rFonts w:ascii="Garamond" w:hAnsi="Garamond"/>
          <w:b/>
          <w:sz w:val="24"/>
          <w:szCs w:val="24"/>
        </w:rPr>
        <w:lastRenderedPageBreak/>
        <w:t>SPECIAL COMMISSION ON L</w:t>
      </w:r>
      <w:r>
        <w:rPr>
          <w:rFonts w:ascii="Garamond" w:hAnsi="Garamond"/>
          <w:b/>
          <w:sz w:val="24"/>
          <w:szCs w:val="24"/>
        </w:rPr>
        <w:t>OCAL AND REGIONAL PUBLIC HEALTH</w:t>
      </w:r>
    </w:p>
    <w:p w:rsidR="007F285B" w:rsidRPr="007F285B" w:rsidRDefault="007F285B" w:rsidP="007F285B">
      <w:pPr>
        <w:spacing w:after="0"/>
        <w:jc w:val="center"/>
        <w:rPr>
          <w:rFonts w:eastAsiaTheme="minorHAnsi" w:cstheme="minorBidi"/>
          <w:b/>
          <w:sz w:val="28"/>
        </w:rPr>
      </w:pPr>
      <w:r w:rsidRPr="007F285B">
        <w:rPr>
          <w:rFonts w:eastAsiaTheme="minorHAnsi" w:cstheme="minorBidi"/>
          <w:b/>
          <w:sz w:val="28"/>
        </w:rPr>
        <w:t>Standards Subcommittee Meeting Minutes</w:t>
      </w:r>
    </w:p>
    <w:p w:rsidR="007F285B" w:rsidRPr="007F285B" w:rsidRDefault="007F285B" w:rsidP="007F285B">
      <w:pPr>
        <w:spacing w:after="0"/>
        <w:jc w:val="center"/>
        <w:rPr>
          <w:rFonts w:eastAsiaTheme="minorHAnsi" w:cstheme="minorBidi"/>
          <w:sz w:val="24"/>
        </w:rPr>
      </w:pPr>
      <w:r w:rsidRPr="007F285B">
        <w:rPr>
          <w:rFonts w:eastAsiaTheme="minorHAnsi" w:cstheme="minorBidi"/>
          <w:sz w:val="24"/>
        </w:rPr>
        <w:t>December 8, 2017</w:t>
      </w:r>
    </w:p>
    <w:p w:rsidR="007F285B" w:rsidRPr="007F285B" w:rsidRDefault="007F285B" w:rsidP="007F285B">
      <w:pPr>
        <w:tabs>
          <w:tab w:val="left" w:pos="1440"/>
        </w:tabs>
        <w:spacing w:after="0" w:line="240" w:lineRule="auto"/>
        <w:ind w:left="1440" w:hanging="1440"/>
        <w:jc w:val="center"/>
        <w:rPr>
          <w:rFonts w:eastAsiaTheme="minorHAnsi" w:cstheme="minorBidi"/>
          <w:sz w:val="24"/>
          <w:szCs w:val="24"/>
        </w:rPr>
      </w:pPr>
      <w:r w:rsidRPr="007F285B">
        <w:rPr>
          <w:rFonts w:eastAsiaTheme="minorHAnsi" w:cstheme="minorBidi"/>
          <w:sz w:val="24"/>
          <w:szCs w:val="24"/>
        </w:rPr>
        <w:t>Worcester Senior Center</w:t>
      </w:r>
    </w:p>
    <w:p w:rsidR="007F285B" w:rsidRPr="007F285B" w:rsidRDefault="007F285B" w:rsidP="007F285B">
      <w:pPr>
        <w:tabs>
          <w:tab w:val="left" w:pos="1440"/>
        </w:tabs>
        <w:spacing w:after="0" w:line="240" w:lineRule="auto"/>
        <w:ind w:left="1440" w:hanging="1440"/>
        <w:jc w:val="center"/>
        <w:rPr>
          <w:rFonts w:eastAsiaTheme="minorHAnsi" w:cstheme="minorBidi"/>
          <w:sz w:val="24"/>
          <w:szCs w:val="24"/>
        </w:rPr>
      </w:pPr>
      <w:r w:rsidRPr="007F285B">
        <w:rPr>
          <w:rFonts w:eastAsiaTheme="minorHAnsi" w:cstheme="minorBidi"/>
          <w:sz w:val="24"/>
          <w:szCs w:val="24"/>
        </w:rPr>
        <w:t>128 Providence St., Worcester, MA</w:t>
      </w:r>
    </w:p>
    <w:p w:rsidR="007F285B" w:rsidRPr="007F285B" w:rsidRDefault="007F285B" w:rsidP="007F285B">
      <w:pPr>
        <w:spacing w:after="0"/>
        <w:rPr>
          <w:rFonts w:eastAsiaTheme="minorHAnsi" w:cstheme="minorBidi"/>
          <w:b/>
          <w:u w:val="single"/>
        </w:rPr>
      </w:pPr>
    </w:p>
    <w:p w:rsidR="007F285B" w:rsidRPr="007F285B" w:rsidRDefault="007F285B" w:rsidP="007F285B">
      <w:pPr>
        <w:spacing w:after="0"/>
        <w:ind w:left="2160" w:hanging="2160"/>
        <w:rPr>
          <w:rFonts w:eastAsiaTheme="minorHAnsi" w:cstheme="minorBidi"/>
        </w:rPr>
      </w:pPr>
      <w:r w:rsidRPr="007F285B">
        <w:rPr>
          <w:rFonts w:eastAsiaTheme="minorHAnsi" w:cstheme="minorBidi"/>
          <w:b/>
        </w:rPr>
        <w:t xml:space="preserve">Members Present:  </w:t>
      </w:r>
      <w:r w:rsidRPr="007F285B">
        <w:rPr>
          <w:rFonts w:eastAsiaTheme="minorHAnsi" w:cstheme="minorBidi"/>
          <w:b/>
        </w:rPr>
        <w:tab/>
      </w:r>
      <w:r w:rsidRPr="007F285B">
        <w:rPr>
          <w:rFonts w:eastAsiaTheme="minorHAnsi" w:cstheme="minorBidi"/>
        </w:rPr>
        <w:t xml:space="preserve">Sharon Cameron, Terri Khoury, Laura Kittross, Cheryl Sbarra, Steven Ward </w:t>
      </w:r>
    </w:p>
    <w:p w:rsidR="007F285B" w:rsidRPr="007F285B" w:rsidRDefault="007F285B" w:rsidP="007F285B">
      <w:pPr>
        <w:spacing w:after="0"/>
        <w:rPr>
          <w:rFonts w:eastAsiaTheme="minorHAnsi" w:cstheme="minorBidi"/>
        </w:rPr>
      </w:pPr>
      <w:r w:rsidRPr="007F285B">
        <w:rPr>
          <w:rFonts w:eastAsiaTheme="minorHAnsi" w:cstheme="minorBidi"/>
          <w:b/>
        </w:rPr>
        <w:t xml:space="preserve">Member Absent:  </w:t>
      </w:r>
      <w:r w:rsidRPr="007F285B">
        <w:rPr>
          <w:rFonts w:eastAsiaTheme="minorHAnsi" w:cstheme="minorBidi"/>
          <w:b/>
        </w:rPr>
        <w:tab/>
      </w:r>
      <w:r w:rsidRPr="007F285B">
        <w:rPr>
          <w:rFonts w:eastAsiaTheme="minorHAnsi" w:cstheme="minorBidi"/>
        </w:rPr>
        <w:t>Maria Pelletier, Phoebe Walker</w:t>
      </w:r>
    </w:p>
    <w:p w:rsidR="007F285B" w:rsidRPr="007F285B" w:rsidRDefault="007F285B" w:rsidP="007F285B">
      <w:pPr>
        <w:spacing w:after="0"/>
        <w:rPr>
          <w:rFonts w:eastAsiaTheme="minorHAnsi" w:cstheme="minorBidi"/>
        </w:rPr>
      </w:pPr>
      <w:r w:rsidRPr="007F285B">
        <w:rPr>
          <w:rFonts w:eastAsiaTheme="minorHAnsi" w:cstheme="minorBidi"/>
          <w:b/>
        </w:rPr>
        <w:t xml:space="preserve">Staff: </w:t>
      </w:r>
      <w:r w:rsidRPr="007F285B">
        <w:rPr>
          <w:rFonts w:eastAsiaTheme="minorHAnsi" w:cstheme="minorBidi"/>
          <w:b/>
        </w:rPr>
        <w:tab/>
      </w:r>
      <w:r w:rsidRPr="007F285B">
        <w:rPr>
          <w:rFonts w:eastAsiaTheme="minorHAnsi" w:cstheme="minorBidi"/>
          <w:b/>
        </w:rPr>
        <w:tab/>
      </w:r>
      <w:r w:rsidRPr="007F285B">
        <w:rPr>
          <w:rFonts w:eastAsiaTheme="minorHAnsi" w:cstheme="minorBidi"/>
          <w:b/>
        </w:rPr>
        <w:tab/>
      </w:r>
      <w:r w:rsidRPr="007F285B">
        <w:rPr>
          <w:rFonts w:eastAsiaTheme="minorHAnsi" w:cstheme="minorBidi"/>
        </w:rPr>
        <w:t>Erica Piedade and Ron O’Connor</w:t>
      </w:r>
    </w:p>
    <w:p w:rsidR="007F285B" w:rsidRPr="007F285B" w:rsidRDefault="007F285B" w:rsidP="007F285B">
      <w:pPr>
        <w:spacing w:after="0"/>
        <w:rPr>
          <w:rFonts w:eastAsiaTheme="minorHAnsi" w:cstheme="minorBidi"/>
        </w:rPr>
      </w:pPr>
      <w:r w:rsidRPr="007F285B">
        <w:rPr>
          <w:rFonts w:eastAsiaTheme="minorHAnsi" w:cstheme="minorBidi"/>
          <w:b/>
        </w:rPr>
        <w:t xml:space="preserve">Non-member: </w:t>
      </w:r>
      <w:r w:rsidRPr="007F285B">
        <w:rPr>
          <w:rFonts w:eastAsiaTheme="minorHAnsi" w:cstheme="minorBidi"/>
        </w:rPr>
        <w:tab/>
      </w:r>
      <w:r w:rsidRPr="007F285B">
        <w:rPr>
          <w:rFonts w:eastAsiaTheme="minorHAnsi" w:cstheme="minorBidi"/>
        </w:rPr>
        <w:tab/>
        <w:t>Charlie Kaniecki and Melanie O’Malley</w:t>
      </w:r>
    </w:p>
    <w:p w:rsidR="007F285B" w:rsidRPr="007F285B" w:rsidRDefault="007F285B" w:rsidP="007F285B">
      <w:pPr>
        <w:spacing w:after="0"/>
        <w:ind w:firstLine="720"/>
        <w:rPr>
          <w:rFonts w:eastAsiaTheme="minorHAnsi" w:cstheme="minorBidi"/>
        </w:rPr>
      </w:pPr>
    </w:p>
    <w:p w:rsidR="007F285B" w:rsidRPr="007F285B" w:rsidRDefault="007F285B" w:rsidP="007F285B">
      <w:pPr>
        <w:spacing w:after="0"/>
        <w:rPr>
          <w:rFonts w:eastAsiaTheme="minorHAnsi" w:cstheme="minorBidi"/>
        </w:rPr>
      </w:pPr>
      <w:r w:rsidRPr="007F285B">
        <w:rPr>
          <w:rFonts w:eastAsiaTheme="minorHAnsi" w:cstheme="minorBidi"/>
        </w:rPr>
        <w:t xml:space="preserve">The chair, Cheryl Sbarra, called the meeting to order at 10:50 a.m.  A quorum was present. </w:t>
      </w:r>
    </w:p>
    <w:p w:rsidR="007F285B" w:rsidRPr="007F285B" w:rsidRDefault="007F285B" w:rsidP="007F285B">
      <w:pPr>
        <w:spacing w:after="0"/>
        <w:rPr>
          <w:rFonts w:eastAsiaTheme="minorHAnsi" w:cstheme="minorBidi"/>
        </w:rPr>
      </w:pPr>
    </w:p>
    <w:p w:rsidR="007F285B" w:rsidRPr="007F285B" w:rsidRDefault="007F285B" w:rsidP="007F285B">
      <w:pPr>
        <w:spacing w:after="0"/>
        <w:rPr>
          <w:rFonts w:eastAsiaTheme="minorHAnsi" w:cstheme="minorBidi"/>
        </w:rPr>
      </w:pPr>
      <w:r w:rsidRPr="007F285B">
        <w:rPr>
          <w:rFonts w:eastAsiaTheme="minorHAnsi" w:cstheme="minorBidi"/>
        </w:rPr>
        <w:t>VOTE: To approve the October 23 meeting minutes.</w:t>
      </w:r>
    </w:p>
    <w:p w:rsidR="007F285B" w:rsidRPr="007F285B" w:rsidRDefault="0020409B" w:rsidP="007F285B">
      <w:pPr>
        <w:spacing w:after="0"/>
        <w:rPr>
          <w:rFonts w:eastAsiaTheme="minorHAnsi" w:cstheme="minorBidi"/>
        </w:rPr>
      </w:pPr>
      <w:r>
        <w:rPr>
          <w:rFonts w:eastAsiaTheme="minorHAnsi" w:cstheme="minorBidi"/>
        </w:rPr>
        <w:t xml:space="preserve">Motion: Sharon Cameron, </w:t>
      </w:r>
      <w:r w:rsidR="007F285B" w:rsidRPr="007F285B">
        <w:rPr>
          <w:rFonts w:eastAsiaTheme="minorHAnsi" w:cstheme="minorBidi"/>
        </w:rPr>
        <w:t>Second: Laura Kittross and Steve Ward</w:t>
      </w:r>
    </w:p>
    <w:p w:rsidR="007F285B" w:rsidRPr="007F285B" w:rsidRDefault="007F285B" w:rsidP="007F285B">
      <w:pPr>
        <w:spacing w:after="0"/>
        <w:rPr>
          <w:rFonts w:eastAsiaTheme="minorHAnsi" w:cstheme="minorBidi"/>
        </w:rPr>
      </w:pPr>
      <w:r w:rsidRPr="007F285B">
        <w:rPr>
          <w:rFonts w:eastAsiaTheme="minorHAnsi" w:cstheme="minorBidi"/>
        </w:rPr>
        <w:t>The motion passed unanimously.</w:t>
      </w:r>
    </w:p>
    <w:p w:rsidR="007F285B" w:rsidRPr="007F285B" w:rsidRDefault="007F285B" w:rsidP="007F285B">
      <w:pPr>
        <w:spacing w:after="0"/>
        <w:rPr>
          <w:rFonts w:eastAsiaTheme="minorHAnsi" w:cstheme="minorBidi"/>
        </w:rPr>
      </w:pPr>
    </w:p>
    <w:p w:rsidR="007F285B" w:rsidRPr="007F285B" w:rsidRDefault="007F285B" w:rsidP="007F285B">
      <w:pPr>
        <w:spacing w:after="0"/>
        <w:rPr>
          <w:rFonts w:eastAsiaTheme="minorHAnsi" w:cstheme="minorBidi"/>
        </w:rPr>
      </w:pPr>
      <w:r w:rsidRPr="007F285B">
        <w:rPr>
          <w:rFonts w:eastAsiaTheme="minorHAnsi" w:cstheme="minorBidi"/>
        </w:rPr>
        <w:t>VOTE: To approve the November 3 meeting minutes.</w:t>
      </w:r>
    </w:p>
    <w:p w:rsidR="007F285B" w:rsidRPr="007F285B" w:rsidRDefault="007F285B" w:rsidP="007F285B">
      <w:pPr>
        <w:spacing w:after="0"/>
        <w:rPr>
          <w:rFonts w:eastAsiaTheme="minorHAnsi" w:cstheme="minorBidi"/>
        </w:rPr>
      </w:pPr>
      <w:r w:rsidRPr="007F285B">
        <w:rPr>
          <w:rFonts w:eastAsiaTheme="minorHAnsi" w:cstheme="minorBidi"/>
        </w:rPr>
        <w:t>Motion: Cheryl Sbarra</w:t>
      </w:r>
      <w:r w:rsidR="0020409B">
        <w:rPr>
          <w:rFonts w:eastAsiaTheme="minorHAnsi" w:cstheme="minorBidi"/>
        </w:rPr>
        <w:t>, S</w:t>
      </w:r>
      <w:r w:rsidRPr="007F285B">
        <w:rPr>
          <w:rFonts w:eastAsiaTheme="minorHAnsi" w:cstheme="minorBidi"/>
        </w:rPr>
        <w:t>econd: Terri Khoury</w:t>
      </w:r>
    </w:p>
    <w:p w:rsidR="007F285B" w:rsidRPr="007F285B" w:rsidRDefault="007F285B" w:rsidP="007F285B">
      <w:pPr>
        <w:spacing w:after="0"/>
        <w:rPr>
          <w:rFonts w:eastAsiaTheme="minorHAnsi" w:cstheme="minorBidi"/>
        </w:rPr>
      </w:pPr>
      <w:r w:rsidRPr="007F285B">
        <w:rPr>
          <w:rFonts w:eastAsiaTheme="minorHAnsi" w:cstheme="minorBidi"/>
        </w:rPr>
        <w:t>In Favor: Terri Khoury, Cheryl Sbarra, Steven Ward</w:t>
      </w:r>
    </w:p>
    <w:p w:rsidR="007F285B" w:rsidRPr="007F285B" w:rsidRDefault="007F285B" w:rsidP="007F285B">
      <w:pPr>
        <w:spacing w:after="0"/>
        <w:rPr>
          <w:rFonts w:eastAsiaTheme="minorHAnsi" w:cstheme="minorBidi"/>
        </w:rPr>
      </w:pPr>
      <w:r w:rsidRPr="007F285B">
        <w:rPr>
          <w:rFonts w:eastAsiaTheme="minorHAnsi" w:cstheme="minorBidi"/>
        </w:rPr>
        <w:t>Abstained: Sharon Cameron and Laura Kittross</w:t>
      </w:r>
    </w:p>
    <w:p w:rsidR="007F285B" w:rsidRPr="007F285B" w:rsidRDefault="007F285B" w:rsidP="007F285B">
      <w:pPr>
        <w:spacing w:after="0"/>
        <w:rPr>
          <w:rFonts w:eastAsiaTheme="minorHAnsi" w:cstheme="minorBidi"/>
        </w:rPr>
      </w:pPr>
      <w:r w:rsidRPr="007F285B">
        <w:rPr>
          <w:rFonts w:eastAsiaTheme="minorHAnsi" w:cstheme="minorBidi"/>
        </w:rPr>
        <w:t>The motion passed with a majority approval.</w:t>
      </w:r>
    </w:p>
    <w:p w:rsidR="007F285B" w:rsidRPr="007F285B" w:rsidRDefault="007F285B" w:rsidP="007F285B">
      <w:pPr>
        <w:spacing w:after="0"/>
        <w:rPr>
          <w:rFonts w:eastAsiaTheme="minorHAnsi" w:cstheme="minorBidi"/>
          <w:b/>
          <w:u w:val="single"/>
        </w:rPr>
      </w:pPr>
    </w:p>
    <w:p w:rsidR="007F285B" w:rsidRPr="0020409B" w:rsidRDefault="007F285B" w:rsidP="007F285B">
      <w:pPr>
        <w:spacing w:after="0"/>
        <w:rPr>
          <w:rFonts w:eastAsiaTheme="minorHAnsi" w:cstheme="minorBidi"/>
          <w:b/>
          <w:u w:val="single"/>
        </w:rPr>
      </w:pPr>
      <w:r w:rsidRPr="007F285B">
        <w:rPr>
          <w:rFonts w:eastAsiaTheme="minorHAnsi" w:cstheme="minorBidi"/>
          <w:b/>
          <w:u w:val="single"/>
        </w:rPr>
        <w:t>Presentation and Discussion on the Foundational Public Health Services (FPHS)</w:t>
      </w:r>
    </w:p>
    <w:p w:rsidR="007F285B" w:rsidRPr="007F285B" w:rsidRDefault="007F285B" w:rsidP="007F285B">
      <w:pPr>
        <w:spacing w:after="0"/>
        <w:rPr>
          <w:rFonts w:eastAsiaTheme="minorHAnsi" w:cstheme="minorBidi"/>
        </w:rPr>
      </w:pPr>
      <w:r w:rsidRPr="007F285B">
        <w:rPr>
          <w:rFonts w:eastAsiaTheme="minorHAnsi" w:cstheme="minorBidi"/>
        </w:rPr>
        <w:t xml:space="preserve">Cheryl Sbarra provided a brief summary of the Commission response to the Standards Subcommittee presentation on November 3, 2017. In response to the questions about the case for making a change, especially for instituting the recommended standards, and measurability, Cheryl Sbarra proposed that the Standards Subcommittee consider the Foundational Public Health Services (FPHS). FPHS will help the subcommittee make the argument for the standards being proposed.  She handed out copies of the slide set that she then presented to the Subcommittee members.  </w:t>
      </w:r>
    </w:p>
    <w:p w:rsidR="007F285B" w:rsidRPr="007F285B" w:rsidRDefault="007F285B" w:rsidP="007F285B">
      <w:pPr>
        <w:spacing w:after="0"/>
        <w:rPr>
          <w:rFonts w:eastAsiaTheme="minorHAnsi" w:cstheme="minorBidi"/>
        </w:rPr>
      </w:pPr>
    </w:p>
    <w:p w:rsidR="007F285B" w:rsidRPr="007F285B" w:rsidRDefault="007F285B" w:rsidP="007F285B">
      <w:pPr>
        <w:spacing w:after="0"/>
        <w:rPr>
          <w:rFonts w:eastAsiaTheme="minorHAnsi" w:cstheme="minorBidi"/>
        </w:rPr>
      </w:pPr>
      <w:r w:rsidRPr="007F285B">
        <w:rPr>
          <w:rFonts w:eastAsiaTheme="minorHAnsi" w:cstheme="minorBidi"/>
        </w:rPr>
        <w:t>Discussion regarding having FPHS as the recommendation for the minimum set of local public health services:</w:t>
      </w:r>
    </w:p>
    <w:p w:rsidR="007F285B" w:rsidRPr="007F285B" w:rsidRDefault="007F285B" w:rsidP="00D113CD">
      <w:pPr>
        <w:numPr>
          <w:ilvl w:val="0"/>
          <w:numId w:val="65"/>
        </w:numPr>
        <w:spacing w:after="0"/>
        <w:ind w:left="360"/>
        <w:contextualSpacing/>
        <w:rPr>
          <w:rFonts w:eastAsiaTheme="minorHAnsi" w:cstheme="minorBidi"/>
        </w:rPr>
      </w:pPr>
      <w:r w:rsidRPr="007F285B">
        <w:rPr>
          <w:rFonts w:eastAsiaTheme="minorHAnsi" w:cstheme="minorBidi"/>
          <w:i/>
        </w:rPr>
        <w:t>Foundational Public Health Services</w:t>
      </w:r>
      <w:r w:rsidRPr="007F285B">
        <w:rPr>
          <w:rFonts w:eastAsiaTheme="minorHAnsi" w:cstheme="minorBidi"/>
        </w:rPr>
        <w:t xml:space="preserve"> (FPHS) was developed by the Public Health National Center for Innovations (PHNCI; PHNCI was established by the Public Health Accreditation Board (PHAB) with funding from Robert Wood Johnson Foundation.</w:t>
      </w:r>
    </w:p>
    <w:p w:rsidR="007F285B" w:rsidRPr="007F285B" w:rsidRDefault="007F285B" w:rsidP="00D113CD">
      <w:pPr>
        <w:numPr>
          <w:ilvl w:val="0"/>
          <w:numId w:val="65"/>
        </w:numPr>
        <w:spacing w:after="0"/>
        <w:ind w:left="360"/>
        <w:contextualSpacing/>
        <w:rPr>
          <w:rFonts w:eastAsiaTheme="minorHAnsi" w:cstheme="minorBidi"/>
        </w:rPr>
      </w:pPr>
      <w:r w:rsidRPr="007F285B">
        <w:rPr>
          <w:rFonts w:eastAsiaTheme="minorHAnsi" w:cstheme="minorBidi"/>
        </w:rPr>
        <w:t>FPHS was endorsed by the National Association of County and City Health Officials (NACCHO) in 2012; NACCHO has been working on developing national standards since 2005.</w:t>
      </w:r>
    </w:p>
    <w:p w:rsidR="007F285B" w:rsidRPr="007F285B" w:rsidRDefault="007F285B" w:rsidP="00D113CD">
      <w:pPr>
        <w:numPr>
          <w:ilvl w:val="0"/>
          <w:numId w:val="65"/>
        </w:numPr>
        <w:spacing w:after="0"/>
        <w:ind w:left="360"/>
        <w:contextualSpacing/>
        <w:rPr>
          <w:rFonts w:eastAsiaTheme="minorHAnsi" w:cstheme="minorBidi"/>
        </w:rPr>
      </w:pPr>
      <w:r w:rsidRPr="007F285B">
        <w:rPr>
          <w:rFonts w:eastAsiaTheme="minorHAnsi" w:cstheme="minorBidi"/>
        </w:rPr>
        <w:t xml:space="preserve">Kansas Health Institute (KHI) report studied 8 states that instituted the FPHS in order to determine if Kansas should adopt FPHS; study provides information about Kansas, Colorado, Kentucky, North Carolina, North </w:t>
      </w:r>
      <w:r w:rsidRPr="007F285B">
        <w:rPr>
          <w:rFonts w:eastAsiaTheme="minorHAnsi" w:cstheme="minorBidi"/>
        </w:rPr>
        <w:lastRenderedPageBreak/>
        <w:t>Dakota, Ohio, Oregon, Texas and Washington and the effort by each state to identify a minimum package of essential services to adopt as a standard.</w:t>
      </w:r>
    </w:p>
    <w:p w:rsidR="007F285B" w:rsidRPr="007F285B" w:rsidRDefault="007F285B" w:rsidP="00D113CD">
      <w:pPr>
        <w:numPr>
          <w:ilvl w:val="0"/>
          <w:numId w:val="65"/>
        </w:numPr>
        <w:spacing w:after="0"/>
        <w:ind w:left="360"/>
        <w:contextualSpacing/>
        <w:rPr>
          <w:rFonts w:eastAsiaTheme="minorHAnsi" w:cstheme="minorBidi"/>
        </w:rPr>
      </w:pPr>
      <w:r w:rsidRPr="007F285B">
        <w:rPr>
          <w:rFonts w:eastAsiaTheme="minorHAnsi" w:cstheme="minorBidi"/>
        </w:rPr>
        <w:t>The FPHS responds to the concerns raised at the November 3 Commission meeting regarding measuring outcomes and assessing the cost for the minimum package of local public health services.</w:t>
      </w:r>
    </w:p>
    <w:p w:rsidR="007F285B" w:rsidRPr="007F285B" w:rsidRDefault="007F285B" w:rsidP="00D113CD">
      <w:pPr>
        <w:numPr>
          <w:ilvl w:val="0"/>
          <w:numId w:val="65"/>
        </w:numPr>
        <w:spacing w:after="0"/>
        <w:ind w:left="360"/>
        <w:contextualSpacing/>
        <w:rPr>
          <w:rFonts w:eastAsiaTheme="minorHAnsi" w:cstheme="minorBidi"/>
        </w:rPr>
      </w:pPr>
      <w:r w:rsidRPr="007F285B">
        <w:rPr>
          <w:rFonts w:eastAsiaTheme="minorHAnsi" w:cstheme="minorBidi"/>
        </w:rPr>
        <w:t>The FPHS integrates the 10 essential services into its model and goes further by defining what operationalizing the model actually entails. It is a natural transition from the Subcommittee recommendation of the 10 Essential Public Health Services to the FPHS as the standard to recommend. FPHS is aligned with the 10 Essential Public Health Services in a way that provides cost estimates and measures of foundational services.</w:t>
      </w:r>
    </w:p>
    <w:p w:rsidR="007F285B" w:rsidRPr="007F285B" w:rsidRDefault="007F285B" w:rsidP="00D113CD">
      <w:pPr>
        <w:numPr>
          <w:ilvl w:val="0"/>
          <w:numId w:val="65"/>
        </w:numPr>
        <w:spacing w:after="0"/>
        <w:ind w:left="360"/>
        <w:contextualSpacing/>
        <w:rPr>
          <w:rFonts w:eastAsiaTheme="minorHAnsi" w:cstheme="minorBidi"/>
        </w:rPr>
      </w:pPr>
      <w:r w:rsidRPr="007F285B">
        <w:rPr>
          <w:rFonts w:eastAsiaTheme="minorHAnsi" w:cstheme="minorBidi"/>
        </w:rPr>
        <w:t>The FPHS has also been aligned with the PHAB criteria.</w:t>
      </w:r>
    </w:p>
    <w:p w:rsidR="007F285B" w:rsidRPr="007F285B" w:rsidRDefault="007F285B" w:rsidP="00D113CD">
      <w:pPr>
        <w:numPr>
          <w:ilvl w:val="0"/>
          <w:numId w:val="65"/>
        </w:numPr>
        <w:spacing w:after="0"/>
        <w:ind w:left="360"/>
        <w:contextualSpacing/>
        <w:rPr>
          <w:rFonts w:eastAsiaTheme="minorHAnsi" w:cstheme="minorBidi"/>
        </w:rPr>
      </w:pPr>
      <w:r w:rsidRPr="007F285B">
        <w:rPr>
          <w:rFonts w:eastAsiaTheme="minorHAnsi" w:cstheme="minorBidi"/>
        </w:rPr>
        <w:t>The appendix of the KHI report lays out operationalization of services at the local, regional and state levels; recommended services include clinical and lab services which are most feasibly provided through the sharing of services among communities.</w:t>
      </w:r>
    </w:p>
    <w:p w:rsidR="007F285B" w:rsidRPr="007F285B" w:rsidRDefault="007F285B" w:rsidP="00D113CD">
      <w:pPr>
        <w:numPr>
          <w:ilvl w:val="0"/>
          <w:numId w:val="65"/>
        </w:numPr>
        <w:spacing w:after="0"/>
        <w:ind w:left="360"/>
        <w:contextualSpacing/>
        <w:rPr>
          <w:rFonts w:eastAsiaTheme="minorHAnsi" w:cstheme="minorBidi"/>
        </w:rPr>
      </w:pPr>
      <w:r w:rsidRPr="007F285B">
        <w:rPr>
          <w:rFonts w:eastAsiaTheme="minorHAnsi" w:cstheme="minorBidi"/>
        </w:rPr>
        <w:t xml:space="preserve">An agreed-upon minimum set of services (the “standard”) will enable other Commission subcommittees to recommend the structure, workforce, and financial support needed to meet the standard. </w:t>
      </w:r>
    </w:p>
    <w:p w:rsidR="007F285B" w:rsidRPr="007F285B" w:rsidRDefault="007F285B" w:rsidP="00D113CD">
      <w:pPr>
        <w:numPr>
          <w:ilvl w:val="0"/>
          <w:numId w:val="65"/>
        </w:numPr>
        <w:spacing w:after="0"/>
        <w:ind w:left="360"/>
        <w:contextualSpacing/>
        <w:rPr>
          <w:rFonts w:eastAsiaTheme="minorHAnsi" w:cstheme="minorBidi"/>
        </w:rPr>
      </w:pPr>
      <w:r w:rsidRPr="007F285B">
        <w:rPr>
          <w:rFonts w:eastAsiaTheme="minorHAnsi" w:cstheme="minorBidi"/>
        </w:rPr>
        <w:t>OLRH staff members are researching how Washington, Colorado and Oregon made the case and were able to have the FPHS as a standard for the minimum package of services.</w:t>
      </w:r>
    </w:p>
    <w:p w:rsidR="007F285B" w:rsidRPr="007F285B" w:rsidRDefault="007F285B" w:rsidP="00D113CD">
      <w:pPr>
        <w:numPr>
          <w:ilvl w:val="0"/>
          <w:numId w:val="65"/>
        </w:numPr>
        <w:spacing w:after="0"/>
        <w:ind w:left="360"/>
        <w:contextualSpacing/>
        <w:rPr>
          <w:rFonts w:eastAsiaTheme="minorHAnsi" w:cstheme="minorBidi"/>
        </w:rPr>
      </w:pPr>
      <w:r w:rsidRPr="007F285B">
        <w:rPr>
          <w:rFonts w:eastAsiaTheme="minorHAnsi" w:cstheme="minorBidi"/>
        </w:rPr>
        <w:t>In the presentation to the Commission, FPHS would substitute for the 10 Essential Services; it was agreed that the first tier (meeting statutory and regulatory requirements) was not acceptable if we are to have 21</w:t>
      </w:r>
      <w:r w:rsidRPr="007F285B">
        <w:rPr>
          <w:rFonts w:eastAsiaTheme="minorHAnsi" w:cstheme="minorBidi"/>
          <w:vertAlign w:val="superscript"/>
        </w:rPr>
        <w:t>st</w:t>
      </w:r>
      <w:r w:rsidRPr="007F285B">
        <w:rPr>
          <w:rFonts w:eastAsiaTheme="minorHAnsi" w:cstheme="minorBidi"/>
        </w:rPr>
        <w:t xml:space="preserve"> century services; the case for change needs to be made; the system needs to be modernized.</w:t>
      </w:r>
    </w:p>
    <w:p w:rsidR="007F285B" w:rsidRPr="007F285B" w:rsidRDefault="007F285B" w:rsidP="00D113CD">
      <w:pPr>
        <w:numPr>
          <w:ilvl w:val="0"/>
          <w:numId w:val="65"/>
        </w:numPr>
        <w:spacing w:after="0"/>
        <w:ind w:left="360"/>
        <w:contextualSpacing/>
        <w:rPr>
          <w:rFonts w:eastAsiaTheme="minorHAnsi" w:cstheme="minorBidi"/>
        </w:rPr>
      </w:pPr>
      <w:r w:rsidRPr="007F285B">
        <w:rPr>
          <w:rFonts w:eastAsiaTheme="minorHAnsi" w:cstheme="minorBidi"/>
        </w:rPr>
        <w:t>Caution was emphasized with regard to the use of the term “modernization” because it might be seen as a “luxury” with regard to competing priorities and lack of adequate resources.</w:t>
      </w:r>
    </w:p>
    <w:p w:rsidR="007F285B" w:rsidRPr="007F285B" w:rsidRDefault="007F285B" w:rsidP="00D113CD">
      <w:pPr>
        <w:numPr>
          <w:ilvl w:val="0"/>
          <w:numId w:val="65"/>
        </w:numPr>
        <w:spacing w:after="0"/>
        <w:ind w:left="360"/>
        <w:contextualSpacing/>
        <w:rPr>
          <w:rFonts w:eastAsiaTheme="minorHAnsi" w:cstheme="minorBidi"/>
        </w:rPr>
      </w:pPr>
      <w:r w:rsidRPr="007F285B">
        <w:rPr>
          <w:rFonts w:eastAsiaTheme="minorHAnsi" w:cstheme="minorBidi"/>
        </w:rPr>
        <w:t>In looking at other states, Ohio requires health departments to be certified by a certain date in order to receive state funding; some states use different tax revenues to support LPH, i.e., Colorado and the cannabis tax; the Finance Subcommittee would be tasked to develop recommendations for the financing of the recommendations made by the Commission.</w:t>
      </w:r>
    </w:p>
    <w:p w:rsidR="007F285B" w:rsidRPr="007F285B" w:rsidRDefault="007F285B" w:rsidP="007F285B">
      <w:pPr>
        <w:spacing w:after="0"/>
        <w:rPr>
          <w:rFonts w:eastAsiaTheme="minorHAnsi" w:cstheme="minorBidi"/>
        </w:rPr>
      </w:pPr>
    </w:p>
    <w:p w:rsidR="007F285B" w:rsidRPr="007F285B" w:rsidRDefault="007F285B" w:rsidP="007F285B">
      <w:pPr>
        <w:spacing w:after="0"/>
        <w:rPr>
          <w:rFonts w:eastAsiaTheme="minorHAnsi" w:cstheme="minorBidi"/>
        </w:rPr>
      </w:pPr>
      <w:r w:rsidRPr="007F285B">
        <w:rPr>
          <w:rFonts w:eastAsiaTheme="minorHAnsi" w:cstheme="minorBidi"/>
        </w:rPr>
        <w:t>VOTE:  To revise the recommendations made in the presentation to the Special Commission to incorporate FPHS as the recommended minimum package of services.</w:t>
      </w:r>
    </w:p>
    <w:p w:rsidR="007F285B" w:rsidRPr="007F285B" w:rsidRDefault="007F285B" w:rsidP="007F285B">
      <w:pPr>
        <w:spacing w:after="0"/>
        <w:rPr>
          <w:rFonts w:eastAsiaTheme="minorHAnsi" w:cstheme="minorBidi"/>
        </w:rPr>
      </w:pPr>
      <w:r w:rsidRPr="007F285B">
        <w:rPr>
          <w:rFonts w:eastAsiaTheme="minorHAnsi" w:cstheme="minorBidi"/>
        </w:rPr>
        <w:t>Motion: Steve Ward</w:t>
      </w:r>
      <w:r w:rsidR="0020409B">
        <w:rPr>
          <w:rFonts w:eastAsiaTheme="minorHAnsi" w:cstheme="minorBidi"/>
        </w:rPr>
        <w:t xml:space="preserve">, </w:t>
      </w:r>
      <w:r w:rsidRPr="007F285B">
        <w:rPr>
          <w:rFonts w:eastAsiaTheme="minorHAnsi" w:cstheme="minorBidi"/>
        </w:rPr>
        <w:t>Second:  Laura Kittross</w:t>
      </w:r>
    </w:p>
    <w:p w:rsidR="007F285B" w:rsidRPr="007F285B" w:rsidRDefault="007F285B" w:rsidP="007F285B">
      <w:pPr>
        <w:spacing w:after="0"/>
        <w:rPr>
          <w:rFonts w:eastAsiaTheme="minorHAnsi" w:cstheme="minorBidi"/>
        </w:rPr>
      </w:pPr>
      <w:r w:rsidRPr="007F285B">
        <w:rPr>
          <w:rFonts w:eastAsiaTheme="minorHAnsi" w:cstheme="minorBidi"/>
        </w:rPr>
        <w:t>The motion passed unanimously.</w:t>
      </w:r>
    </w:p>
    <w:p w:rsidR="007F285B" w:rsidRPr="007F285B" w:rsidRDefault="007F285B" w:rsidP="007F285B">
      <w:pPr>
        <w:spacing w:after="0"/>
        <w:rPr>
          <w:rFonts w:eastAsiaTheme="minorHAnsi" w:cstheme="minorBidi"/>
        </w:rPr>
      </w:pPr>
    </w:p>
    <w:p w:rsidR="007F285B" w:rsidRPr="007F285B" w:rsidRDefault="007F285B" w:rsidP="007F285B">
      <w:pPr>
        <w:spacing w:after="0"/>
        <w:rPr>
          <w:rFonts w:eastAsiaTheme="minorHAnsi" w:cstheme="minorBidi"/>
        </w:rPr>
      </w:pPr>
      <w:r w:rsidRPr="007F285B">
        <w:rPr>
          <w:rFonts w:eastAsiaTheme="minorHAnsi" w:cstheme="minorBidi"/>
        </w:rPr>
        <w:t>Discussion on Revising the Presentation:</w:t>
      </w:r>
    </w:p>
    <w:p w:rsidR="007F285B" w:rsidRPr="007F285B" w:rsidRDefault="007F285B" w:rsidP="00D113CD">
      <w:pPr>
        <w:numPr>
          <w:ilvl w:val="0"/>
          <w:numId w:val="66"/>
        </w:numPr>
        <w:spacing w:after="0"/>
        <w:contextualSpacing/>
        <w:rPr>
          <w:rFonts w:eastAsiaTheme="minorHAnsi" w:cstheme="minorBidi"/>
        </w:rPr>
      </w:pPr>
      <w:r w:rsidRPr="007F285B">
        <w:rPr>
          <w:rFonts w:eastAsiaTheme="minorHAnsi" w:cstheme="minorBidi"/>
        </w:rPr>
        <w:t>Texas, as a decentralized state similar to Massachusetts, will be examined to learn how they were able to institute FPHS as their standard.</w:t>
      </w:r>
    </w:p>
    <w:p w:rsidR="007F285B" w:rsidRPr="007F285B" w:rsidRDefault="007F285B" w:rsidP="00D113CD">
      <w:pPr>
        <w:numPr>
          <w:ilvl w:val="0"/>
          <w:numId w:val="66"/>
        </w:numPr>
        <w:spacing w:after="0"/>
        <w:contextualSpacing/>
        <w:rPr>
          <w:rFonts w:eastAsiaTheme="minorHAnsi" w:cstheme="minorBidi"/>
        </w:rPr>
      </w:pPr>
      <w:r w:rsidRPr="007F285B">
        <w:rPr>
          <w:rFonts w:eastAsiaTheme="minorHAnsi" w:cstheme="minorBidi"/>
        </w:rPr>
        <w:t>Questions regarding the need for change came from the non-public health representatives, so the work needs to focus on making a clear case to the non-public health professionals on the Commission.</w:t>
      </w:r>
    </w:p>
    <w:p w:rsidR="007F285B" w:rsidRPr="007F285B" w:rsidRDefault="007F285B" w:rsidP="00D113CD">
      <w:pPr>
        <w:numPr>
          <w:ilvl w:val="0"/>
          <w:numId w:val="66"/>
        </w:numPr>
        <w:spacing w:after="0"/>
        <w:contextualSpacing/>
        <w:rPr>
          <w:rFonts w:eastAsiaTheme="minorHAnsi" w:cstheme="minorBidi"/>
        </w:rPr>
      </w:pPr>
      <w:r w:rsidRPr="007F285B">
        <w:rPr>
          <w:rFonts w:eastAsiaTheme="minorHAnsi" w:cstheme="minorBidi"/>
        </w:rPr>
        <w:t>CDC has slides on demonstrating the value and impact of public health over the centuries and includes relevant data which would help non-public health people understand how public health works; good public health is often invisible because it is working well.</w:t>
      </w:r>
    </w:p>
    <w:p w:rsidR="007F285B" w:rsidRPr="007F285B" w:rsidRDefault="007F285B" w:rsidP="00D113CD">
      <w:pPr>
        <w:numPr>
          <w:ilvl w:val="0"/>
          <w:numId w:val="66"/>
        </w:numPr>
        <w:spacing w:after="0"/>
        <w:contextualSpacing/>
        <w:rPr>
          <w:rFonts w:eastAsiaTheme="minorHAnsi" w:cstheme="minorBidi"/>
        </w:rPr>
      </w:pPr>
      <w:r w:rsidRPr="007F285B">
        <w:rPr>
          <w:rFonts w:eastAsiaTheme="minorHAnsi" w:cstheme="minorBidi"/>
        </w:rPr>
        <w:lastRenderedPageBreak/>
        <w:t>Chronic diseases are the major causes of morbidity and mortality and have very high health costs for individuals, states and the nation and need to be the number one issue addressed as part of Public Health 3.0; the state needs LPH as a partner in order to be successful at combating chronic disease;</w:t>
      </w:r>
    </w:p>
    <w:p w:rsidR="007F285B" w:rsidRPr="007F285B" w:rsidRDefault="007F285B" w:rsidP="00D113CD">
      <w:pPr>
        <w:numPr>
          <w:ilvl w:val="0"/>
          <w:numId w:val="66"/>
        </w:numPr>
        <w:spacing w:after="0"/>
        <w:contextualSpacing/>
        <w:rPr>
          <w:rFonts w:eastAsiaTheme="minorHAnsi" w:cstheme="minorBidi"/>
        </w:rPr>
      </w:pPr>
      <w:r w:rsidRPr="007F285B">
        <w:rPr>
          <w:rFonts w:eastAsiaTheme="minorHAnsi" w:cstheme="minorBidi"/>
        </w:rPr>
        <w:t>The capacity in every community to control communicable disease is important because communicable diseases do not stop at the borders of towns.</w:t>
      </w:r>
    </w:p>
    <w:p w:rsidR="007F285B" w:rsidRPr="007F285B" w:rsidRDefault="007F285B" w:rsidP="00D113CD">
      <w:pPr>
        <w:numPr>
          <w:ilvl w:val="0"/>
          <w:numId w:val="66"/>
        </w:numPr>
        <w:spacing w:after="0"/>
        <w:contextualSpacing/>
        <w:rPr>
          <w:rFonts w:eastAsiaTheme="minorHAnsi" w:cstheme="minorBidi"/>
        </w:rPr>
      </w:pPr>
      <w:r w:rsidRPr="007F285B">
        <w:rPr>
          <w:rFonts w:eastAsiaTheme="minorHAnsi" w:cstheme="minorBidi"/>
        </w:rPr>
        <w:t xml:space="preserve">A proposal to schedule a joint meeting with the Data Subcommittee to coordinate making the case was made.  </w:t>
      </w:r>
    </w:p>
    <w:p w:rsidR="007F285B" w:rsidRPr="007F285B" w:rsidRDefault="007F285B" w:rsidP="00D113CD">
      <w:pPr>
        <w:numPr>
          <w:ilvl w:val="0"/>
          <w:numId w:val="66"/>
        </w:numPr>
        <w:spacing w:after="0"/>
        <w:contextualSpacing/>
        <w:rPr>
          <w:rFonts w:eastAsiaTheme="minorHAnsi" w:cstheme="minorBidi"/>
        </w:rPr>
      </w:pPr>
      <w:r w:rsidRPr="007F285B">
        <w:rPr>
          <w:rFonts w:eastAsiaTheme="minorHAnsi" w:cstheme="minorBidi"/>
        </w:rPr>
        <w:t>The purpose of the joint meeting of the subcommittees will be to combine Standards Subcommittee messages about the importance of public health and the Foundational Public Health Services with the Data Subcommittee messages about current local public health capacity.</w:t>
      </w:r>
    </w:p>
    <w:p w:rsidR="007F285B" w:rsidRPr="007F285B" w:rsidRDefault="007F285B" w:rsidP="007F285B">
      <w:pPr>
        <w:spacing w:after="0"/>
        <w:ind w:left="720"/>
        <w:contextualSpacing/>
        <w:rPr>
          <w:rFonts w:eastAsiaTheme="minorHAnsi" w:cstheme="minorBidi"/>
        </w:rPr>
      </w:pPr>
    </w:p>
    <w:p w:rsidR="007F285B" w:rsidRPr="007F285B" w:rsidRDefault="007F285B" w:rsidP="007F285B">
      <w:pPr>
        <w:spacing w:after="0"/>
        <w:rPr>
          <w:rFonts w:eastAsiaTheme="minorHAnsi" w:cstheme="minorBidi"/>
        </w:rPr>
      </w:pPr>
      <w:r w:rsidRPr="007F285B">
        <w:rPr>
          <w:rFonts w:eastAsiaTheme="minorHAnsi" w:cstheme="minorBidi"/>
        </w:rPr>
        <w:t>VOT</w:t>
      </w:r>
      <w:r w:rsidR="0020409B">
        <w:rPr>
          <w:rFonts w:eastAsiaTheme="minorHAnsi" w:cstheme="minorBidi"/>
        </w:rPr>
        <w:t>E</w:t>
      </w:r>
      <w:r w:rsidRPr="007F285B">
        <w:rPr>
          <w:rFonts w:eastAsiaTheme="minorHAnsi" w:cstheme="minorBidi"/>
        </w:rPr>
        <w:t>: To meet with the Data Subcommittee members to discuss and prepare a presentation on making the case for FPHS as the minimum set of local public health services.</w:t>
      </w:r>
    </w:p>
    <w:p w:rsidR="007F285B" w:rsidRPr="007F285B" w:rsidRDefault="007F285B" w:rsidP="007F285B">
      <w:pPr>
        <w:spacing w:after="0"/>
        <w:rPr>
          <w:rFonts w:eastAsiaTheme="minorHAnsi" w:cstheme="minorBidi"/>
        </w:rPr>
      </w:pPr>
      <w:r w:rsidRPr="007F285B">
        <w:rPr>
          <w:rFonts w:eastAsiaTheme="minorHAnsi" w:cstheme="minorBidi"/>
        </w:rPr>
        <w:t>Motion: Cheryl Sbarra</w:t>
      </w:r>
      <w:r w:rsidR="0020409B">
        <w:rPr>
          <w:rFonts w:eastAsiaTheme="minorHAnsi" w:cstheme="minorBidi"/>
        </w:rPr>
        <w:t xml:space="preserve">, </w:t>
      </w:r>
      <w:r w:rsidRPr="007F285B">
        <w:rPr>
          <w:rFonts w:eastAsiaTheme="minorHAnsi" w:cstheme="minorBidi"/>
        </w:rPr>
        <w:t>Second: Laura Kittross</w:t>
      </w:r>
    </w:p>
    <w:p w:rsidR="007F285B" w:rsidRPr="007F285B" w:rsidRDefault="007F285B" w:rsidP="007F285B">
      <w:pPr>
        <w:spacing w:after="0"/>
        <w:rPr>
          <w:rFonts w:eastAsiaTheme="minorHAnsi" w:cstheme="minorBidi"/>
        </w:rPr>
      </w:pPr>
      <w:r w:rsidRPr="007F285B">
        <w:rPr>
          <w:rFonts w:eastAsiaTheme="minorHAnsi" w:cstheme="minorBidi"/>
        </w:rPr>
        <w:t>The motion passed unanimously.</w:t>
      </w:r>
    </w:p>
    <w:p w:rsidR="007F285B" w:rsidRPr="007F285B" w:rsidRDefault="007F285B" w:rsidP="007F285B">
      <w:pPr>
        <w:spacing w:after="0"/>
        <w:rPr>
          <w:rFonts w:eastAsiaTheme="minorHAnsi" w:cstheme="minorBidi"/>
        </w:rPr>
      </w:pPr>
    </w:p>
    <w:p w:rsidR="007F285B" w:rsidRPr="007F285B" w:rsidRDefault="007F285B" w:rsidP="007F285B">
      <w:pPr>
        <w:spacing w:after="0" w:line="240" w:lineRule="auto"/>
        <w:contextualSpacing/>
        <w:rPr>
          <w:rFonts w:eastAsiaTheme="minorHAnsi" w:cstheme="minorBidi"/>
          <w:b/>
          <w:u w:val="single"/>
        </w:rPr>
      </w:pPr>
      <w:r w:rsidRPr="007F285B">
        <w:rPr>
          <w:rFonts w:eastAsiaTheme="minorHAnsi" w:cstheme="minorBidi"/>
          <w:b/>
          <w:u w:val="single"/>
        </w:rPr>
        <w:t>Action Steps:</w:t>
      </w:r>
    </w:p>
    <w:p w:rsidR="007F285B" w:rsidRPr="007F285B" w:rsidRDefault="007F285B" w:rsidP="00D113CD">
      <w:pPr>
        <w:numPr>
          <w:ilvl w:val="0"/>
          <w:numId w:val="68"/>
        </w:numPr>
        <w:spacing w:after="0" w:line="240" w:lineRule="auto"/>
        <w:ind w:left="360"/>
        <w:contextualSpacing/>
        <w:rPr>
          <w:rFonts w:eastAsiaTheme="minorHAnsi" w:cstheme="minorBidi"/>
          <w:b/>
          <w:u w:val="single"/>
        </w:rPr>
      </w:pPr>
      <w:r w:rsidRPr="007F285B">
        <w:rPr>
          <w:rFonts w:eastAsiaTheme="minorHAnsi" w:cstheme="minorBidi"/>
        </w:rPr>
        <w:t>Laura Kittross will research CDC presentations and information on public health impact.</w:t>
      </w:r>
    </w:p>
    <w:p w:rsidR="007F285B" w:rsidRPr="007F285B" w:rsidRDefault="007F285B" w:rsidP="00D113CD">
      <w:pPr>
        <w:numPr>
          <w:ilvl w:val="0"/>
          <w:numId w:val="67"/>
        </w:numPr>
        <w:spacing w:after="0" w:line="240" w:lineRule="auto"/>
        <w:ind w:left="360"/>
        <w:contextualSpacing/>
        <w:rPr>
          <w:rFonts w:eastAsiaTheme="minorHAnsi" w:cstheme="minorBidi"/>
        </w:rPr>
      </w:pPr>
      <w:r w:rsidRPr="007F285B">
        <w:rPr>
          <w:rFonts w:eastAsiaTheme="minorHAnsi" w:cstheme="minorBidi"/>
        </w:rPr>
        <w:t>OLRH Staff will continue researching states similar to Mass. that have instituted FPHS.</w:t>
      </w:r>
    </w:p>
    <w:p w:rsidR="007F285B" w:rsidRPr="007F285B" w:rsidRDefault="007F285B" w:rsidP="00D113CD">
      <w:pPr>
        <w:numPr>
          <w:ilvl w:val="0"/>
          <w:numId w:val="67"/>
        </w:numPr>
        <w:spacing w:after="0" w:line="240" w:lineRule="auto"/>
        <w:ind w:left="360"/>
        <w:contextualSpacing/>
        <w:rPr>
          <w:rFonts w:eastAsiaTheme="minorHAnsi" w:cstheme="minorBidi"/>
          <w:b/>
          <w:u w:val="single"/>
        </w:rPr>
      </w:pPr>
      <w:r w:rsidRPr="007F285B">
        <w:rPr>
          <w:rFonts w:eastAsiaTheme="minorHAnsi" w:cstheme="minorBidi"/>
        </w:rPr>
        <w:t>Ron O’Connor will reach out to the Data Subcommittee Chairs to inform them of the proposal to have a joint meeting.</w:t>
      </w:r>
    </w:p>
    <w:p w:rsidR="007F285B" w:rsidRPr="007F285B" w:rsidRDefault="007F285B" w:rsidP="007F285B">
      <w:pPr>
        <w:spacing w:after="0" w:line="240" w:lineRule="auto"/>
        <w:ind w:left="720"/>
        <w:contextualSpacing/>
        <w:rPr>
          <w:rFonts w:eastAsiaTheme="minorHAnsi" w:cstheme="minorBidi"/>
          <w:b/>
          <w:u w:val="single"/>
        </w:rPr>
      </w:pPr>
    </w:p>
    <w:p w:rsidR="007F285B" w:rsidRPr="007F285B" w:rsidRDefault="007F285B" w:rsidP="007F285B">
      <w:pPr>
        <w:spacing w:after="0" w:line="240" w:lineRule="auto"/>
        <w:contextualSpacing/>
        <w:rPr>
          <w:rFonts w:eastAsiaTheme="minorHAnsi" w:cstheme="minorBidi"/>
          <w:b/>
          <w:u w:val="single"/>
        </w:rPr>
      </w:pPr>
      <w:r w:rsidRPr="007F285B">
        <w:rPr>
          <w:rFonts w:eastAsiaTheme="minorHAnsi" w:cstheme="minorBidi"/>
          <w:b/>
        </w:rPr>
        <w:t>Adjourn:</w:t>
      </w:r>
    </w:p>
    <w:p w:rsidR="007F285B" w:rsidRPr="007F285B" w:rsidRDefault="007F285B" w:rsidP="00D113CD">
      <w:pPr>
        <w:numPr>
          <w:ilvl w:val="0"/>
          <w:numId w:val="67"/>
        </w:numPr>
        <w:spacing w:after="0" w:line="240" w:lineRule="auto"/>
        <w:ind w:left="360"/>
        <w:contextualSpacing/>
        <w:rPr>
          <w:rFonts w:eastAsiaTheme="minorHAnsi" w:cstheme="minorBidi"/>
          <w:u w:val="single"/>
        </w:rPr>
      </w:pPr>
      <w:r w:rsidRPr="007F285B">
        <w:rPr>
          <w:rFonts w:eastAsiaTheme="minorHAnsi" w:cstheme="minorBidi"/>
        </w:rPr>
        <w:t>VOTE: Adjourn the meeting</w:t>
      </w:r>
    </w:p>
    <w:p w:rsidR="007F285B" w:rsidRPr="007F285B" w:rsidRDefault="007F285B" w:rsidP="00D113CD">
      <w:pPr>
        <w:numPr>
          <w:ilvl w:val="0"/>
          <w:numId w:val="67"/>
        </w:numPr>
        <w:spacing w:after="0" w:line="240" w:lineRule="auto"/>
        <w:ind w:left="360"/>
        <w:contextualSpacing/>
        <w:rPr>
          <w:rFonts w:eastAsiaTheme="minorHAnsi" w:cstheme="minorBidi"/>
          <w:u w:val="single"/>
        </w:rPr>
      </w:pPr>
      <w:r w:rsidRPr="007F285B">
        <w:rPr>
          <w:rFonts w:eastAsiaTheme="minorHAnsi" w:cstheme="minorBidi"/>
        </w:rPr>
        <w:t>Motion: Steve Ward</w:t>
      </w:r>
    </w:p>
    <w:p w:rsidR="007F285B" w:rsidRPr="007F285B" w:rsidRDefault="007F285B" w:rsidP="00D113CD">
      <w:pPr>
        <w:numPr>
          <w:ilvl w:val="0"/>
          <w:numId w:val="67"/>
        </w:numPr>
        <w:spacing w:after="0" w:line="240" w:lineRule="auto"/>
        <w:ind w:left="360"/>
        <w:contextualSpacing/>
        <w:rPr>
          <w:rFonts w:eastAsiaTheme="minorHAnsi" w:cstheme="minorBidi"/>
          <w:b/>
          <w:u w:val="single"/>
        </w:rPr>
      </w:pPr>
      <w:r w:rsidRPr="007F285B">
        <w:rPr>
          <w:rFonts w:eastAsiaTheme="minorHAnsi" w:cstheme="minorBidi"/>
        </w:rPr>
        <w:t>Second:  Terri Khoury</w:t>
      </w:r>
    </w:p>
    <w:p w:rsidR="007F285B" w:rsidRPr="007F285B" w:rsidRDefault="007F285B" w:rsidP="00D113CD">
      <w:pPr>
        <w:numPr>
          <w:ilvl w:val="0"/>
          <w:numId w:val="67"/>
        </w:numPr>
        <w:spacing w:after="0" w:line="240" w:lineRule="auto"/>
        <w:ind w:left="360"/>
        <w:contextualSpacing/>
        <w:rPr>
          <w:rFonts w:eastAsiaTheme="minorHAnsi" w:cstheme="minorBidi"/>
          <w:b/>
          <w:u w:val="single"/>
        </w:rPr>
      </w:pPr>
      <w:r w:rsidRPr="007F285B">
        <w:rPr>
          <w:rFonts w:eastAsiaTheme="minorHAnsi" w:cstheme="minorBidi"/>
        </w:rPr>
        <w:t>The motion passed unanimously</w:t>
      </w:r>
    </w:p>
    <w:p w:rsidR="007F285B" w:rsidRPr="007F285B" w:rsidRDefault="007F285B" w:rsidP="00D113CD">
      <w:pPr>
        <w:numPr>
          <w:ilvl w:val="0"/>
          <w:numId w:val="67"/>
        </w:numPr>
        <w:spacing w:after="0" w:line="240" w:lineRule="auto"/>
        <w:ind w:left="360"/>
        <w:contextualSpacing/>
        <w:rPr>
          <w:rFonts w:eastAsiaTheme="minorHAnsi" w:cstheme="minorBidi"/>
          <w:b/>
          <w:u w:val="single"/>
        </w:rPr>
      </w:pPr>
      <w:r w:rsidRPr="007F285B">
        <w:rPr>
          <w:rFonts w:eastAsiaTheme="minorHAnsi" w:cstheme="minorBidi"/>
        </w:rPr>
        <w:t>The meeting was adjourned at 1:00p.m.</w:t>
      </w:r>
    </w:p>
    <w:p w:rsidR="007F285B" w:rsidRPr="007F285B" w:rsidRDefault="007F285B" w:rsidP="007F285B">
      <w:pPr>
        <w:spacing w:after="0" w:line="240" w:lineRule="auto"/>
        <w:contextualSpacing/>
        <w:rPr>
          <w:rFonts w:eastAsiaTheme="minorHAnsi" w:cstheme="minorBidi"/>
          <w:b/>
          <w:u w:val="single"/>
        </w:rPr>
      </w:pPr>
    </w:p>
    <w:p w:rsidR="007F285B" w:rsidRPr="007F285B" w:rsidRDefault="007F285B" w:rsidP="007F285B">
      <w:pPr>
        <w:spacing w:after="0" w:line="240" w:lineRule="auto"/>
        <w:contextualSpacing/>
        <w:jc w:val="center"/>
        <w:rPr>
          <w:rFonts w:eastAsiaTheme="minorHAnsi" w:cstheme="minorBidi"/>
          <w:b/>
          <w:u w:val="single"/>
        </w:rPr>
      </w:pPr>
      <w:r w:rsidRPr="007F285B">
        <w:rPr>
          <w:rFonts w:eastAsiaTheme="minorHAnsi" w:cstheme="minorBidi"/>
          <w:b/>
          <w:u w:val="single"/>
        </w:rPr>
        <w:t>Documents and Exhibits Used During the December 8, 2017 Meeting:</w:t>
      </w:r>
    </w:p>
    <w:p w:rsidR="007F285B" w:rsidRPr="007F285B" w:rsidRDefault="007F285B" w:rsidP="007F285B">
      <w:pPr>
        <w:spacing w:after="0" w:line="240" w:lineRule="auto"/>
        <w:contextualSpacing/>
        <w:rPr>
          <w:rFonts w:eastAsiaTheme="minorHAnsi" w:cstheme="minorBidi"/>
          <w:b/>
          <w:u w:val="single"/>
        </w:rPr>
      </w:pPr>
    </w:p>
    <w:p w:rsidR="007F285B" w:rsidRPr="007F285B" w:rsidRDefault="007F285B" w:rsidP="00D113CD">
      <w:pPr>
        <w:numPr>
          <w:ilvl w:val="0"/>
          <w:numId w:val="65"/>
        </w:numPr>
        <w:spacing w:after="0" w:line="240" w:lineRule="auto"/>
        <w:contextualSpacing/>
        <w:rPr>
          <w:rFonts w:eastAsiaTheme="minorHAnsi" w:cstheme="minorBidi"/>
          <w:i/>
        </w:rPr>
      </w:pPr>
      <w:r w:rsidRPr="007F285B">
        <w:rPr>
          <w:rFonts w:eastAsiaTheme="minorHAnsi" w:cstheme="minorBidi"/>
        </w:rPr>
        <w:t xml:space="preserve">Slide Presentation: </w:t>
      </w:r>
      <w:r w:rsidRPr="007F285B">
        <w:rPr>
          <w:rFonts w:eastAsiaTheme="minorHAnsi" w:cstheme="minorBidi"/>
          <w:i/>
        </w:rPr>
        <w:t>Foundational Public Health Services</w:t>
      </w:r>
    </w:p>
    <w:p w:rsidR="007F285B" w:rsidRPr="007F285B" w:rsidRDefault="007F285B" w:rsidP="00D113CD">
      <w:pPr>
        <w:numPr>
          <w:ilvl w:val="0"/>
          <w:numId w:val="65"/>
        </w:numPr>
        <w:spacing w:after="0" w:line="240" w:lineRule="auto"/>
        <w:contextualSpacing/>
        <w:rPr>
          <w:rFonts w:eastAsiaTheme="minorHAnsi" w:cstheme="minorBidi"/>
        </w:rPr>
      </w:pPr>
      <w:r w:rsidRPr="007F285B">
        <w:rPr>
          <w:rFonts w:eastAsiaTheme="minorHAnsi" w:cstheme="minorBidi"/>
        </w:rPr>
        <w:t xml:space="preserve">FPHS Fact Sheet:  </w:t>
      </w:r>
      <w:hyperlink r:id="rId15" w:history="1">
        <w:r w:rsidRPr="007F285B">
          <w:rPr>
            <w:rFonts w:eastAsiaTheme="minorHAnsi" w:cstheme="minorBidi"/>
            <w:color w:val="0000FF" w:themeColor="hyperlink"/>
            <w:u w:val="single"/>
          </w:rPr>
          <w:t>www.phnci.org</w:t>
        </w:r>
      </w:hyperlink>
      <w:r w:rsidRPr="007F285B">
        <w:rPr>
          <w:rFonts w:eastAsiaTheme="minorHAnsi" w:cstheme="minorBidi"/>
        </w:rPr>
        <w:t xml:space="preserve"> </w:t>
      </w:r>
    </w:p>
    <w:p w:rsidR="007F285B" w:rsidRPr="007F285B" w:rsidRDefault="007F285B" w:rsidP="00D113CD">
      <w:pPr>
        <w:numPr>
          <w:ilvl w:val="0"/>
          <w:numId w:val="65"/>
        </w:numPr>
        <w:spacing w:after="0" w:line="240" w:lineRule="auto"/>
        <w:contextualSpacing/>
        <w:rPr>
          <w:rFonts w:eastAsiaTheme="minorHAnsi" w:cstheme="minorBidi"/>
        </w:rPr>
      </w:pPr>
      <w:r w:rsidRPr="007F285B">
        <w:rPr>
          <w:rFonts w:eastAsiaTheme="minorHAnsi" w:cstheme="minorBidi"/>
        </w:rPr>
        <w:t xml:space="preserve">NACCHO’s Statement of Policy, Foundation Public Health Services: </w:t>
      </w:r>
      <w:hyperlink r:id="rId16" w:history="1">
        <w:r w:rsidRPr="007F285B">
          <w:rPr>
            <w:rFonts w:eastAsiaTheme="minorHAnsi" w:cstheme="minorBidi"/>
            <w:color w:val="0000FF" w:themeColor="hyperlink"/>
            <w:u w:val="single"/>
          </w:rPr>
          <w:t>www.NACCHO.org</w:t>
        </w:r>
      </w:hyperlink>
      <w:r w:rsidRPr="007F285B">
        <w:rPr>
          <w:rFonts w:eastAsiaTheme="minorHAnsi" w:cstheme="minorBidi"/>
        </w:rPr>
        <w:t xml:space="preserve">   </w:t>
      </w:r>
    </w:p>
    <w:p w:rsidR="007F285B" w:rsidRPr="007F285B" w:rsidRDefault="007F285B" w:rsidP="00D113CD">
      <w:pPr>
        <w:numPr>
          <w:ilvl w:val="0"/>
          <w:numId w:val="65"/>
        </w:numPr>
        <w:spacing w:after="0" w:line="240" w:lineRule="auto"/>
        <w:contextualSpacing/>
        <w:rPr>
          <w:rFonts w:eastAsiaTheme="minorHAnsi" w:cstheme="minorBidi"/>
        </w:rPr>
      </w:pPr>
      <w:r w:rsidRPr="007F285B">
        <w:rPr>
          <w:rFonts w:eastAsiaTheme="minorHAnsi" w:cstheme="minorBidi"/>
          <w:i/>
        </w:rPr>
        <w:t xml:space="preserve">State-By-State Comparison of Foundational Public Health Services, Technical Report January 2017, </w:t>
      </w:r>
      <w:r w:rsidRPr="007F285B">
        <w:rPr>
          <w:rFonts w:eastAsiaTheme="minorHAnsi" w:cstheme="minorBidi"/>
        </w:rPr>
        <w:t xml:space="preserve">Kansas Health Institute: </w:t>
      </w:r>
      <w:hyperlink r:id="rId17" w:history="1">
        <w:r w:rsidRPr="007F285B">
          <w:rPr>
            <w:rFonts w:eastAsiaTheme="minorHAnsi" w:cstheme="minorBidi"/>
            <w:color w:val="0000FF" w:themeColor="hyperlink"/>
            <w:u w:val="single"/>
          </w:rPr>
          <w:t>www.KHI.org</w:t>
        </w:r>
      </w:hyperlink>
      <w:r w:rsidRPr="007F285B">
        <w:rPr>
          <w:rFonts w:eastAsiaTheme="minorHAnsi" w:cstheme="minorBidi"/>
        </w:rPr>
        <w:t xml:space="preserve">  </w:t>
      </w:r>
    </w:p>
    <w:p w:rsidR="0020409B" w:rsidRDefault="007F285B" w:rsidP="00CB7884">
      <w:pPr>
        <w:numPr>
          <w:ilvl w:val="0"/>
          <w:numId w:val="65"/>
        </w:numPr>
        <w:spacing w:after="0" w:line="240" w:lineRule="auto"/>
        <w:contextualSpacing/>
        <w:rPr>
          <w:rFonts w:eastAsiaTheme="minorHAnsi" w:cstheme="minorBidi"/>
        </w:rPr>
      </w:pPr>
      <w:r w:rsidRPr="007F285B">
        <w:rPr>
          <w:rFonts w:eastAsiaTheme="minorHAnsi" w:cstheme="minorBidi"/>
          <w:i/>
        </w:rPr>
        <w:t xml:space="preserve">Defining and Constituting Foundational “Capabilities” and “Areas” Version 1(V-1), Executive Summary, </w:t>
      </w:r>
      <w:r w:rsidRPr="007F285B">
        <w:rPr>
          <w:rFonts w:eastAsiaTheme="minorHAnsi" w:cstheme="minorBidi"/>
        </w:rPr>
        <w:t>Public Health Leadership Forum,</w:t>
      </w:r>
      <w:r w:rsidRPr="007F285B">
        <w:rPr>
          <w:rFonts w:eastAsiaTheme="minorHAnsi" w:cstheme="minorBidi"/>
          <w:i/>
        </w:rPr>
        <w:t xml:space="preserve"> </w:t>
      </w:r>
      <w:r w:rsidRPr="007F285B">
        <w:rPr>
          <w:rFonts w:eastAsiaTheme="minorHAnsi" w:cstheme="minorBidi"/>
        </w:rPr>
        <w:t xml:space="preserve">March 2014: </w:t>
      </w:r>
      <w:hyperlink r:id="rId18" w:history="1">
        <w:r w:rsidRPr="007F285B">
          <w:rPr>
            <w:rFonts w:eastAsiaTheme="minorHAnsi" w:cstheme="minorBidi"/>
            <w:color w:val="0000FF" w:themeColor="hyperlink"/>
            <w:u w:val="single"/>
          </w:rPr>
          <w:t>http://www.iom.edu/Reports.aspx?Activity={C466A30C-76B9-4E9A-87D1-06C854B779DA}</w:t>
        </w:r>
      </w:hyperlink>
      <w:r w:rsidRPr="007F285B">
        <w:rPr>
          <w:rFonts w:eastAsiaTheme="minorHAnsi" w:cstheme="minorBidi"/>
        </w:rPr>
        <w:t xml:space="preserve"> </w:t>
      </w:r>
    </w:p>
    <w:p w:rsidR="007F285B" w:rsidRPr="0020409B" w:rsidRDefault="007F285B" w:rsidP="00CB7884">
      <w:pPr>
        <w:numPr>
          <w:ilvl w:val="0"/>
          <w:numId w:val="65"/>
        </w:numPr>
        <w:spacing w:after="0" w:line="240" w:lineRule="auto"/>
        <w:contextualSpacing/>
        <w:rPr>
          <w:rFonts w:eastAsiaTheme="minorHAnsi" w:cstheme="minorBidi"/>
        </w:rPr>
      </w:pPr>
      <w:r w:rsidRPr="0020409B">
        <w:rPr>
          <w:rFonts w:eastAsiaTheme="minorHAnsi"/>
        </w:rPr>
        <w:t xml:space="preserve">Lampe S, Van </w:t>
      </w:r>
      <w:proofErr w:type="spellStart"/>
      <w:r w:rsidRPr="0020409B">
        <w:rPr>
          <w:rFonts w:eastAsiaTheme="minorHAnsi"/>
        </w:rPr>
        <w:t>Raemdonck</w:t>
      </w:r>
      <w:proofErr w:type="spellEnd"/>
      <w:r w:rsidRPr="0020409B">
        <w:rPr>
          <w:rFonts w:eastAsiaTheme="minorHAnsi"/>
        </w:rPr>
        <w:t xml:space="preserve"> L, et al. Minimum Package of Public Health Services: The Adoption of Core Services in Local Public Health Agencies in Colorado. American Journal of Public Health. 2015; 105:S252-S259. </w:t>
      </w:r>
    </w:p>
    <w:p w:rsidR="0020409B" w:rsidRDefault="0020409B" w:rsidP="00A573EF">
      <w:pPr>
        <w:spacing w:after="0" w:line="240" w:lineRule="auto"/>
        <w:rPr>
          <w:rFonts w:eastAsiaTheme="minorHAnsi"/>
        </w:rPr>
      </w:pPr>
    </w:p>
    <w:p w:rsidR="00CB7884" w:rsidRDefault="00A573EF" w:rsidP="00A573EF">
      <w:pPr>
        <w:spacing w:after="0" w:line="240" w:lineRule="auto"/>
      </w:pPr>
      <w:r w:rsidRPr="00113867">
        <w:t>Approved by the Special Commission on Local and Regional Public Health</w:t>
      </w:r>
      <w:r>
        <w:t xml:space="preserve"> Standards Subcommittee</w:t>
      </w:r>
      <w:r w:rsidRPr="00113867">
        <w:t xml:space="preserve">, </w:t>
      </w:r>
      <w:r>
        <w:t>January 3, 2018</w:t>
      </w:r>
    </w:p>
    <w:p w:rsidR="00905390" w:rsidRPr="00905390" w:rsidRDefault="00905390" w:rsidP="00905390">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905390">
        <w:rPr>
          <w:rFonts w:ascii="Garamond" w:hAnsi="Garamond" w:cs="Calibri"/>
          <w:b/>
          <w:smallCaps/>
          <w:color w:val="17365D"/>
          <w:spacing w:val="5"/>
          <w:kern w:val="28"/>
          <w:sz w:val="32"/>
          <w:szCs w:val="36"/>
        </w:rPr>
        <w:lastRenderedPageBreak/>
        <w:t>Special Commission on Local and Regional Public Health</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905390" w:rsidRDefault="00905390" w:rsidP="00905390">
      <w:pPr>
        <w:autoSpaceDE w:val="0"/>
        <w:autoSpaceDN w:val="0"/>
        <w:adjustRightInd w:val="0"/>
        <w:spacing w:after="0" w:line="240" w:lineRule="auto"/>
        <w:jc w:val="center"/>
        <w:rPr>
          <w:rFonts w:ascii="Calibri" w:hAnsi="Calibri" w:cs="Calibri"/>
          <w:b/>
          <w:color w:val="000000"/>
        </w:rPr>
      </w:pPr>
      <w:r w:rsidRPr="00905390">
        <w:rPr>
          <w:rFonts w:ascii="Calibri" w:hAnsi="Calibri" w:cs="Calibri"/>
          <w:b/>
          <w:color w:val="000000"/>
          <w:sz w:val="28"/>
        </w:rPr>
        <w:t>Data Subcommittee</w:t>
      </w:r>
      <w:r w:rsidRPr="00905390">
        <w:rPr>
          <w:rFonts w:ascii="Calibri" w:hAnsi="Calibri" w:cs="Calibri"/>
          <w:b/>
          <w:color w:val="000000"/>
        </w:rPr>
        <w:t xml:space="preserve"> </w:t>
      </w:r>
    </w:p>
    <w:p w:rsidR="00905390" w:rsidRPr="00905390" w:rsidRDefault="00905390" w:rsidP="00905390">
      <w:pPr>
        <w:autoSpaceDE w:val="0"/>
        <w:autoSpaceDN w:val="0"/>
        <w:adjustRightInd w:val="0"/>
        <w:spacing w:after="0" w:line="240" w:lineRule="auto"/>
        <w:jc w:val="center"/>
        <w:rPr>
          <w:rFonts w:ascii="Calibri" w:hAnsi="Calibri" w:cs="Calibri"/>
          <w:color w:val="000000"/>
        </w:rPr>
      </w:pPr>
      <w:r w:rsidRPr="00905390">
        <w:rPr>
          <w:rFonts w:ascii="Calibri" w:hAnsi="Calibri" w:cs="Calibri"/>
          <w:color w:val="000000"/>
        </w:rPr>
        <w:t>Meeting Agenda</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905390" w:rsidRDefault="00905390" w:rsidP="00905390">
      <w:pPr>
        <w:autoSpaceDE w:val="0"/>
        <w:autoSpaceDN w:val="0"/>
        <w:adjustRightInd w:val="0"/>
        <w:spacing w:after="0" w:line="240" w:lineRule="auto"/>
        <w:jc w:val="center"/>
        <w:rPr>
          <w:rFonts w:ascii="Calibri" w:hAnsi="Calibri" w:cs="Calibri"/>
          <w:color w:val="000000"/>
        </w:rPr>
      </w:pPr>
      <w:r w:rsidRPr="00905390">
        <w:rPr>
          <w:rFonts w:ascii="Calibri" w:hAnsi="Calibri" w:cs="Calibri"/>
          <w:color w:val="000000"/>
        </w:rPr>
        <w:t>Monday, December 11, 2017</w:t>
      </w:r>
    </w:p>
    <w:p w:rsidR="00905390" w:rsidRPr="00905390" w:rsidRDefault="00905390" w:rsidP="00905390">
      <w:pPr>
        <w:autoSpaceDE w:val="0"/>
        <w:autoSpaceDN w:val="0"/>
        <w:adjustRightInd w:val="0"/>
        <w:spacing w:after="0" w:line="240" w:lineRule="auto"/>
        <w:jc w:val="center"/>
        <w:rPr>
          <w:rFonts w:ascii="Calibri" w:hAnsi="Calibri" w:cs="Calibri"/>
          <w:color w:val="000000"/>
        </w:rPr>
      </w:pPr>
      <w:r w:rsidRPr="00905390">
        <w:rPr>
          <w:rFonts w:ascii="Calibri" w:hAnsi="Calibri" w:cs="Calibri"/>
          <w:color w:val="000000"/>
        </w:rPr>
        <w:t>10:00 am-12 pm</w:t>
      </w:r>
    </w:p>
    <w:p w:rsidR="00905390" w:rsidRPr="00905390" w:rsidRDefault="00905390" w:rsidP="00905390">
      <w:pPr>
        <w:autoSpaceDE w:val="0"/>
        <w:autoSpaceDN w:val="0"/>
        <w:adjustRightInd w:val="0"/>
        <w:spacing w:after="0" w:line="240" w:lineRule="auto"/>
        <w:jc w:val="center"/>
        <w:rPr>
          <w:rFonts w:ascii="Calibri" w:hAnsi="Calibri" w:cs="Calibri"/>
          <w:color w:val="000000"/>
        </w:rPr>
      </w:pPr>
    </w:p>
    <w:p w:rsidR="00905390" w:rsidRPr="00905390" w:rsidRDefault="00905390" w:rsidP="00905390">
      <w:pPr>
        <w:autoSpaceDE w:val="0"/>
        <w:autoSpaceDN w:val="0"/>
        <w:adjustRightInd w:val="0"/>
        <w:spacing w:after="0" w:line="240" w:lineRule="auto"/>
        <w:jc w:val="center"/>
        <w:rPr>
          <w:rFonts w:ascii="Calibri" w:hAnsi="Calibri" w:cs="Calibri"/>
          <w:color w:val="000000"/>
        </w:rPr>
      </w:pPr>
      <w:r w:rsidRPr="00905390">
        <w:rPr>
          <w:rFonts w:ascii="Calibri" w:hAnsi="Calibri" w:cs="Calibri"/>
          <w:color w:val="000000"/>
        </w:rPr>
        <w:t xml:space="preserve">Massachusetts Department of Public Health </w:t>
      </w:r>
    </w:p>
    <w:p w:rsidR="00905390" w:rsidRPr="00905390" w:rsidRDefault="00905390" w:rsidP="00905390">
      <w:pPr>
        <w:autoSpaceDE w:val="0"/>
        <w:autoSpaceDN w:val="0"/>
        <w:adjustRightInd w:val="0"/>
        <w:spacing w:after="0" w:line="240" w:lineRule="auto"/>
        <w:jc w:val="center"/>
        <w:rPr>
          <w:rFonts w:ascii="Calibri" w:hAnsi="Calibri" w:cs="Calibri"/>
          <w:color w:val="000000"/>
        </w:rPr>
      </w:pPr>
      <w:r w:rsidRPr="00905390">
        <w:rPr>
          <w:rFonts w:ascii="Calibri" w:hAnsi="Calibri" w:cs="Calibri"/>
          <w:color w:val="000000"/>
        </w:rPr>
        <w:t>250 Washington Street, Conference Room 3A | Boston, Massachusetts</w:t>
      </w:r>
    </w:p>
    <w:p w:rsidR="00905390" w:rsidRPr="00905390" w:rsidRDefault="00905390" w:rsidP="00905390">
      <w:pPr>
        <w:autoSpaceDE w:val="0"/>
        <w:autoSpaceDN w:val="0"/>
        <w:adjustRightInd w:val="0"/>
        <w:spacing w:after="0" w:line="240" w:lineRule="auto"/>
        <w:jc w:val="center"/>
        <w:rPr>
          <w:rFonts w:ascii="Calibri" w:hAnsi="Calibri" w:cs="Calibri"/>
          <w:color w:val="000000"/>
        </w:rPr>
      </w:pPr>
    </w:p>
    <w:p w:rsidR="00905390" w:rsidRPr="00905390" w:rsidRDefault="00905390" w:rsidP="00905390">
      <w:pPr>
        <w:autoSpaceDE w:val="0"/>
        <w:autoSpaceDN w:val="0"/>
        <w:adjustRightInd w:val="0"/>
        <w:spacing w:after="0" w:line="240" w:lineRule="auto"/>
        <w:rPr>
          <w:rFonts w:ascii="Calibri" w:hAnsi="Calibri" w:cs="Calibri"/>
          <w:color w:val="000000"/>
          <w:sz w:val="20"/>
          <w:szCs w:val="20"/>
        </w:rPr>
      </w:pPr>
    </w:p>
    <w:p w:rsidR="00905390" w:rsidRPr="00905390" w:rsidRDefault="00905390" w:rsidP="00905390">
      <w:pPr>
        <w:autoSpaceDE w:val="0"/>
        <w:autoSpaceDN w:val="0"/>
        <w:adjustRightInd w:val="0"/>
        <w:spacing w:after="0" w:line="240" w:lineRule="auto"/>
        <w:ind w:left="360"/>
        <w:rPr>
          <w:rFonts w:ascii="Calibri" w:hAnsi="Calibri" w:cs="Calibri"/>
          <w:color w:val="000000"/>
        </w:rPr>
      </w:pPr>
      <w:r w:rsidRPr="00905390">
        <w:rPr>
          <w:rFonts w:ascii="Calibri" w:hAnsi="Calibri" w:cs="Calibri"/>
          <w:color w:val="000000"/>
        </w:rPr>
        <w:t xml:space="preserve">10:00 a.m. </w:t>
      </w:r>
      <w:r w:rsidRPr="00905390">
        <w:rPr>
          <w:rFonts w:ascii="Calibri" w:hAnsi="Calibri" w:cs="Calibri"/>
          <w:color w:val="000000"/>
        </w:rPr>
        <w:tab/>
        <w:t>Call to Order</w:t>
      </w:r>
    </w:p>
    <w:p w:rsidR="00905390" w:rsidRPr="00905390" w:rsidRDefault="00905390" w:rsidP="00905390">
      <w:pPr>
        <w:autoSpaceDE w:val="0"/>
        <w:autoSpaceDN w:val="0"/>
        <w:adjustRightInd w:val="0"/>
        <w:spacing w:after="0" w:line="240" w:lineRule="auto"/>
        <w:ind w:left="720" w:firstLine="720"/>
        <w:rPr>
          <w:rFonts w:ascii="Calibri" w:hAnsi="Calibri" w:cs="Calibri"/>
          <w:color w:val="000000"/>
        </w:rPr>
      </w:pPr>
    </w:p>
    <w:p w:rsidR="00905390" w:rsidRPr="00905390" w:rsidRDefault="00905390" w:rsidP="00905390">
      <w:pPr>
        <w:autoSpaceDE w:val="0"/>
        <w:autoSpaceDN w:val="0"/>
        <w:adjustRightInd w:val="0"/>
        <w:spacing w:after="0" w:line="240" w:lineRule="auto"/>
        <w:ind w:firstLine="360"/>
        <w:rPr>
          <w:rFonts w:ascii="Calibri" w:hAnsi="Calibri" w:cs="Calibri"/>
          <w:color w:val="000000"/>
        </w:rPr>
      </w:pPr>
      <w:r w:rsidRPr="00905390">
        <w:rPr>
          <w:rFonts w:ascii="Calibri" w:hAnsi="Calibri" w:cs="Calibri"/>
          <w:color w:val="000000"/>
        </w:rPr>
        <w:t>10:05</w:t>
      </w:r>
      <w:r w:rsidRPr="00905390">
        <w:rPr>
          <w:rFonts w:ascii="Calibri" w:hAnsi="Calibri" w:cs="Calibri"/>
          <w:color w:val="000000"/>
        </w:rPr>
        <w:tab/>
        <w:t>Member introductions</w:t>
      </w:r>
    </w:p>
    <w:p w:rsidR="00905390" w:rsidRPr="00905390" w:rsidRDefault="00905390" w:rsidP="00905390">
      <w:pPr>
        <w:autoSpaceDE w:val="0"/>
        <w:autoSpaceDN w:val="0"/>
        <w:adjustRightInd w:val="0"/>
        <w:spacing w:after="0" w:line="240" w:lineRule="auto"/>
        <w:ind w:left="1080" w:firstLine="360"/>
        <w:rPr>
          <w:rFonts w:ascii="Calibri" w:hAnsi="Calibri" w:cs="Calibri"/>
          <w:color w:val="000000"/>
        </w:rPr>
      </w:pPr>
    </w:p>
    <w:p w:rsidR="00905390" w:rsidRPr="00905390" w:rsidRDefault="00905390" w:rsidP="00905390">
      <w:pPr>
        <w:autoSpaceDE w:val="0"/>
        <w:autoSpaceDN w:val="0"/>
        <w:adjustRightInd w:val="0"/>
        <w:spacing w:after="0" w:line="240" w:lineRule="auto"/>
        <w:ind w:firstLine="360"/>
        <w:rPr>
          <w:rFonts w:ascii="Calibri" w:hAnsi="Calibri" w:cs="Calibri"/>
          <w:color w:val="000000"/>
        </w:rPr>
      </w:pPr>
      <w:r w:rsidRPr="00905390">
        <w:rPr>
          <w:rFonts w:ascii="Calibri" w:hAnsi="Calibri" w:cs="Calibri"/>
          <w:color w:val="000000"/>
        </w:rPr>
        <w:t>10:10</w:t>
      </w:r>
      <w:r w:rsidRPr="00905390">
        <w:rPr>
          <w:rFonts w:ascii="Calibri" w:hAnsi="Calibri" w:cs="Calibri"/>
          <w:color w:val="000000"/>
        </w:rPr>
        <w:tab/>
        <w:t>VOTE:  Approve minutes of October 31, 2017 meeting</w:t>
      </w:r>
    </w:p>
    <w:p w:rsidR="00905390" w:rsidRPr="00905390" w:rsidRDefault="00905390" w:rsidP="00905390">
      <w:pPr>
        <w:autoSpaceDE w:val="0"/>
        <w:autoSpaceDN w:val="0"/>
        <w:adjustRightInd w:val="0"/>
        <w:spacing w:after="0" w:line="240" w:lineRule="auto"/>
        <w:ind w:left="1080" w:firstLine="360"/>
        <w:rPr>
          <w:rFonts w:ascii="Calibri" w:hAnsi="Calibri" w:cs="Calibri"/>
          <w:color w:val="000000"/>
        </w:rPr>
      </w:pPr>
    </w:p>
    <w:p w:rsidR="00905390" w:rsidRPr="00905390" w:rsidRDefault="00905390" w:rsidP="00905390">
      <w:pPr>
        <w:autoSpaceDE w:val="0"/>
        <w:autoSpaceDN w:val="0"/>
        <w:adjustRightInd w:val="0"/>
        <w:spacing w:after="0" w:line="240" w:lineRule="auto"/>
        <w:ind w:left="1440" w:hanging="1080"/>
        <w:rPr>
          <w:rFonts w:ascii="Calibri" w:hAnsi="Calibri" w:cs="Calibri"/>
          <w:color w:val="000000"/>
        </w:rPr>
      </w:pPr>
      <w:r w:rsidRPr="00905390">
        <w:rPr>
          <w:rFonts w:ascii="Calibri" w:hAnsi="Calibri" w:cs="Calibri"/>
          <w:color w:val="000000"/>
        </w:rPr>
        <w:t>10:15</w:t>
      </w:r>
      <w:r w:rsidRPr="00905390">
        <w:rPr>
          <w:rFonts w:ascii="Calibri" w:hAnsi="Calibri" w:cs="Calibri"/>
          <w:color w:val="000000"/>
        </w:rPr>
        <w:tab/>
        <w:t>Discussion: how can we best meet the charge from the full Commission to make a “business case” for setting a higher minimum standard for local public health in Massachusetts?</w:t>
      </w:r>
    </w:p>
    <w:p w:rsidR="00905390" w:rsidRPr="00905390" w:rsidRDefault="00905390" w:rsidP="00905390">
      <w:pPr>
        <w:autoSpaceDE w:val="0"/>
        <w:autoSpaceDN w:val="0"/>
        <w:adjustRightInd w:val="0"/>
        <w:spacing w:after="0" w:line="240" w:lineRule="auto"/>
        <w:ind w:left="1080" w:firstLine="360"/>
        <w:rPr>
          <w:rFonts w:ascii="Calibri" w:hAnsi="Calibri" w:cs="Calibri"/>
          <w:color w:val="000000"/>
        </w:rPr>
      </w:pPr>
    </w:p>
    <w:p w:rsidR="00905390" w:rsidRPr="00905390" w:rsidRDefault="00905390" w:rsidP="00905390">
      <w:pPr>
        <w:autoSpaceDE w:val="0"/>
        <w:autoSpaceDN w:val="0"/>
        <w:adjustRightInd w:val="0"/>
        <w:spacing w:after="0" w:line="240" w:lineRule="auto"/>
        <w:ind w:left="1440" w:hanging="1080"/>
        <w:rPr>
          <w:rFonts w:ascii="Calibri" w:hAnsi="Calibri" w:cs="Calibri"/>
          <w:color w:val="000000"/>
        </w:rPr>
      </w:pPr>
      <w:proofErr w:type="gramStart"/>
      <w:r w:rsidRPr="00905390">
        <w:rPr>
          <w:rFonts w:ascii="Calibri" w:hAnsi="Calibri" w:cs="Calibri"/>
          <w:color w:val="000000"/>
        </w:rPr>
        <w:t>10:45</w:t>
      </w:r>
      <w:r w:rsidRPr="00905390">
        <w:rPr>
          <w:rFonts w:ascii="Calibri" w:hAnsi="Calibri" w:cs="Calibri"/>
          <w:color w:val="000000"/>
        </w:rPr>
        <w:tab/>
        <w:t>Review DPH health outcomes data against local public health infrastructure data.</w:t>
      </w:r>
      <w:proofErr w:type="gramEnd"/>
      <w:r w:rsidRPr="00905390">
        <w:rPr>
          <w:rFonts w:ascii="Calibri" w:hAnsi="Calibri" w:cs="Calibri"/>
          <w:color w:val="000000"/>
        </w:rPr>
        <w:t xml:space="preserve">  Can we </w:t>
      </w:r>
      <w:proofErr w:type="gramStart"/>
      <w:r w:rsidRPr="00905390">
        <w:rPr>
          <w:rFonts w:ascii="Calibri" w:hAnsi="Calibri" w:cs="Calibri"/>
          <w:color w:val="000000"/>
        </w:rPr>
        <w:t>lay</w:t>
      </w:r>
      <w:proofErr w:type="gramEnd"/>
      <w:r w:rsidRPr="00905390">
        <w:rPr>
          <w:rFonts w:ascii="Calibri" w:hAnsi="Calibri" w:cs="Calibri"/>
          <w:color w:val="000000"/>
        </w:rPr>
        <w:t xml:space="preserve"> two kinds of maps on top of each other? </w:t>
      </w:r>
    </w:p>
    <w:p w:rsidR="00905390" w:rsidRPr="00905390" w:rsidRDefault="00905390" w:rsidP="00905390">
      <w:pPr>
        <w:autoSpaceDE w:val="0"/>
        <w:autoSpaceDN w:val="0"/>
        <w:adjustRightInd w:val="0"/>
        <w:spacing w:after="0" w:line="240" w:lineRule="auto"/>
        <w:ind w:left="1440" w:hanging="1080"/>
        <w:rPr>
          <w:rFonts w:ascii="Calibri" w:hAnsi="Calibri" w:cs="Calibri"/>
          <w:color w:val="000000"/>
        </w:rPr>
      </w:pPr>
      <w:r w:rsidRPr="00905390">
        <w:rPr>
          <w:rFonts w:ascii="Calibri" w:hAnsi="Calibri" w:cs="Calibri"/>
          <w:color w:val="000000"/>
        </w:rPr>
        <w:tab/>
      </w:r>
    </w:p>
    <w:p w:rsidR="00905390" w:rsidRPr="00905390" w:rsidRDefault="00905390" w:rsidP="00905390">
      <w:pPr>
        <w:autoSpaceDE w:val="0"/>
        <w:autoSpaceDN w:val="0"/>
        <w:adjustRightInd w:val="0"/>
        <w:spacing w:after="0" w:line="240" w:lineRule="auto"/>
        <w:ind w:left="1440" w:hanging="1080"/>
        <w:rPr>
          <w:rFonts w:ascii="Calibri" w:hAnsi="Calibri" w:cs="Calibri"/>
          <w:color w:val="000000"/>
        </w:rPr>
      </w:pPr>
      <w:r w:rsidRPr="00905390">
        <w:rPr>
          <w:rFonts w:ascii="Calibri" w:hAnsi="Calibri" w:cs="Calibri"/>
          <w:color w:val="000000"/>
        </w:rPr>
        <w:t>11:00</w:t>
      </w:r>
      <w:r w:rsidRPr="00905390">
        <w:rPr>
          <w:rFonts w:ascii="Calibri" w:hAnsi="Calibri" w:cs="Calibri"/>
          <w:color w:val="000000"/>
        </w:rPr>
        <w:tab/>
        <w:t>Update on DPH Data requests</w:t>
      </w:r>
    </w:p>
    <w:p w:rsidR="00905390" w:rsidRPr="00905390" w:rsidRDefault="00905390" w:rsidP="00905390">
      <w:pPr>
        <w:autoSpaceDE w:val="0"/>
        <w:autoSpaceDN w:val="0"/>
        <w:adjustRightInd w:val="0"/>
        <w:spacing w:after="0" w:line="240" w:lineRule="auto"/>
        <w:ind w:left="1440" w:hanging="1080"/>
        <w:rPr>
          <w:rFonts w:ascii="Calibri" w:hAnsi="Calibri" w:cs="Calibri"/>
          <w:color w:val="000000"/>
        </w:rPr>
      </w:pPr>
    </w:p>
    <w:p w:rsidR="00905390" w:rsidRPr="00905390" w:rsidRDefault="00905390" w:rsidP="00D113CD">
      <w:pPr>
        <w:numPr>
          <w:ilvl w:val="1"/>
          <w:numId w:val="69"/>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Retail Food Inspection</w:t>
      </w:r>
    </w:p>
    <w:p w:rsidR="00905390" w:rsidRPr="00905390" w:rsidRDefault="00905390" w:rsidP="00D113CD">
      <w:pPr>
        <w:numPr>
          <w:ilvl w:val="1"/>
          <w:numId w:val="69"/>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Beach Water Testing</w:t>
      </w:r>
    </w:p>
    <w:p w:rsidR="00905390" w:rsidRPr="00905390" w:rsidRDefault="00905390" w:rsidP="00D113CD">
      <w:pPr>
        <w:numPr>
          <w:ilvl w:val="1"/>
          <w:numId w:val="69"/>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Massachusetts Virtual Epidemiologic Network (MAVEN)</w:t>
      </w:r>
    </w:p>
    <w:p w:rsidR="00905390" w:rsidRPr="00905390" w:rsidRDefault="00905390" w:rsidP="00D113CD">
      <w:pPr>
        <w:numPr>
          <w:ilvl w:val="1"/>
          <w:numId w:val="69"/>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Lead Poisoning Prevention – Lead Determinators</w:t>
      </w:r>
    </w:p>
    <w:p w:rsidR="00905390" w:rsidRPr="00905390" w:rsidRDefault="00905390" w:rsidP="00D113CD">
      <w:pPr>
        <w:numPr>
          <w:ilvl w:val="1"/>
          <w:numId w:val="69"/>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Health and Homeland Alert Network</w:t>
      </w:r>
    </w:p>
    <w:p w:rsidR="00905390" w:rsidRPr="00905390" w:rsidRDefault="00905390" w:rsidP="00905390">
      <w:pPr>
        <w:autoSpaceDE w:val="0"/>
        <w:autoSpaceDN w:val="0"/>
        <w:adjustRightInd w:val="0"/>
        <w:spacing w:after="0" w:line="240" w:lineRule="auto"/>
        <w:ind w:left="1440" w:hanging="1080"/>
        <w:rPr>
          <w:rFonts w:ascii="Calibri" w:hAnsi="Calibri" w:cs="Calibri"/>
          <w:color w:val="000000"/>
        </w:rPr>
      </w:pPr>
    </w:p>
    <w:p w:rsidR="00905390" w:rsidRPr="00905390" w:rsidRDefault="00905390" w:rsidP="00905390">
      <w:pPr>
        <w:autoSpaceDE w:val="0"/>
        <w:autoSpaceDN w:val="0"/>
        <w:adjustRightInd w:val="0"/>
        <w:spacing w:after="0" w:line="240" w:lineRule="auto"/>
        <w:ind w:left="360"/>
        <w:rPr>
          <w:rFonts w:ascii="Calibri" w:hAnsi="Calibri" w:cs="Calibri"/>
          <w:color w:val="000000"/>
        </w:rPr>
      </w:pPr>
      <w:r w:rsidRPr="00905390">
        <w:rPr>
          <w:rFonts w:ascii="Calibri" w:hAnsi="Calibri" w:cs="Calibri"/>
          <w:color w:val="000000"/>
        </w:rPr>
        <w:t>11:55</w:t>
      </w:r>
      <w:r w:rsidRPr="00905390">
        <w:rPr>
          <w:rFonts w:ascii="Calibri" w:hAnsi="Calibri" w:cs="Calibri"/>
          <w:color w:val="000000"/>
        </w:rPr>
        <w:tab/>
        <w:t>Set next meeting date</w:t>
      </w:r>
    </w:p>
    <w:p w:rsidR="00905390" w:rsidRPr="00905390" w:rsidRDefault="00905390" w:rsidP="00905390">
      <w:pPr>
        <w:autoSpaceDE w:val="0"/>
        <w:autoSpaceDN w:val="0"/>
        <w:adjustRightInd w:val="0"/>
        <w:spacing w:after="0" w:line="240" w:lineRule="auto"/>
        <w:ind w:left="360"/>
        <w:rPr>
          <w:rFonts w:ascii="Calibri" w:hAnsi="Calibri" w:cs="Calibri"/>
          <w:color w:val="000000"/>
        </w:rPr>
      </w:pPr>
    </w:p>
    <w:p w:rsidR="00905390" w:rsidRPr="00905390" w:rsidRDefault="0020409B" w:rsidP="00CB7884">
      <w:r>
        <w:t xml:space="preserve">       12noon</w:t>
      </w:r>
      <w:r w:rsidR="00905390" w:rsidRPr="00905390">
        <w:tab/>
        <w:t>Adjourn</w:t>
      </w:r>
    </w:p>
    <w:p w:rsidR="00905390" w:rsidRPr="00905390" w:rsidRDefault="00905390" w:rsidP="00CB7884"/>
    <w:p w:rsidR="00905390" w:rsidRPr="00905390" w:rsidRDefault="00905390" w:rsidP="00CB7884">
      <w:pPr>
        <w:rPr>
          <w:rFonts w:ascii="Times New Roman" w:hAnsi="Times New Roman"/>
          <w:b/>
          <w:sz w:val="24"/>
          <w:szCs w:val="20"/>
        </w:rPr>
      </w:pPr>
    </w:p>
    <w:p w:rsidR="00905390" w:rsidRDefault="00905390" w:rsidP="00CB7884">
      <w:pPr>
        <w:rPr>
          <w:rFonts w:ascii="Garamond" w:hAnsi="Garamond"/>
          <w:b/>
          <w:sz w:val="24"/>
          <w:szCs w:val="24"/>
        </w:rPr>
      </w:pPr>
    </w:p>
    <w:p w:rsidR="00905390" w:rsidRDefault="00905390" w:rsidP="00CB7884">
      <w:pPr>
        <w:rPr>
          <w:rFonts w:ascii="Garamond" w:hAnsi="Garamond"/>
          <w:b/>
          <w:sz w:val="24"/>
          <w:szCs w:val="24"/>
        </w:rPr>
      </w:pPr>
    </w:p>
    <w:p w:rsidR="005F3D4E" w:rsidRDefault="005F3D4E" w:rsidP="00CB7884">
      <w:pPr>
        <w:rPr>
          <w:rFonts w:ascii="Garamond" w:hAnsi="Garamond"/>
          <w:b/>
          <w:sz w:val="24"/>
          <w:szCs w:val="24"/>
        </w:rPr>
      </w:pPr>
    </w:p>
    <w:p w:rsidR="00905390" w:rsidRDefault="00905390" w:rsidP="00CB7884">
      <w:pPr>
        <w:rPr>
          <w:rFonts w:ascii="Garamond" w:hAnsi="Garamond"/>
          <w:b/>
          <w:sz w:val="24"/>
          <w:szCs w:val="24"/>
        </w:rPr>
      </w:pPr>
    </w:p>
    <w:p w:rsidR="00905390" w:rsidRPr="00905390" w:rsidRDefault="00905390" w:rsidP="00905390">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905390">
        <w:rPr>
          <w:rFonts w:ascii="Garamond" w:hAnsi="Garamond" w:cs="Calibri"/>
          <w:b/>
          <w:smallCaps/>
          <w:color w:val="17365D"/>
          <w:spacing w:val="5"/>
          <w:kern w:val="28"/>
          <w:sz w:val="32"/>
          <w:szCs w:val="36"/>
        </w:rPr>
        <w:lastRenderedPageBreak/>
        <w:t>Special Commission on Local and Regional Public Health</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F45A30" w:rsidRDefault="00905390" w:rsidP="00F45A30">
      <w:pPr>
        <w:autoSpaceDE w:val="0"/>
        <w:autoSpaceDN w:val="0"/>
        <w:adjustRightInd w:val="0"/>
        <w:spacing w:after="0" w:line="240" w:lineRule="auto"/>
        <w:jc w:val="center"/>
        <w:rPr>
          <w:rFonts w:ascii="Calibri" w:hAnsi="Calibri" w:cs="Calibri"/>
          <w:b/>
          <w:color w:val="000000"/>
          <w:sz w:val="28"/>
        </w:rPr>
      </w:pPr>
      <w:r w:rsidRPr="00905390">
        <w:rPr>
          <w:rFonts w:ascii="Calibri" w:hAnsi="Calibri" w:cs="Calibri"/>
          <w:b/>
          <w:color w:val="000000"/>
          <w:sz w:val="28"/>
        </w:rPr>
        <w:t>Data Subcommittee</w:t>
      </w:r>
      <w:r w:rsidRPr="00905390">
        <w:rPr>
          <w:rFonts w:ascii="Calibri" w:hAnsi="Calibri" w:cs="Calibri"/>
          <w:b/>
          <w:color w:val="000000"/>
        </w:rPr>
        <w:t xml:space="preserve"> </w:t>
      </w:r>
      <w:r w:rsidR="00F45A30">
        <w:rPr>
          <w:rFonts w:ascii="Calibri" w:hAnsi="Calibri" w:cs="Calibri"/>
          <w:b/>
          <w:color w:val="000000"/>
          <w:sz w:val="28"/>
        </w:rPr>
        <w:t>Minutes</w:t>
      </w:r>
    </w:p>
    <w:p w:rsidR="00905390" w:rsidRPr="00905390" w:rsidRDefault="00905390" w:rsidP="00905390">
      <w:pPr>
        <w:autoSpaceDE w:val="0"/>
        <w:autoSpaceDN w:val="0"/>
        <w:adjustRightInd w:val="0"/>
        <w:spacing w:after="0" w:line="240" w:lineRule="auto"/>
        <w:jc w:val="center"/>
        <w:rPr>
          <w:rFonts w:ascii="Calibri" w:hAnsi="Calibri" w:cs="Calibri"/>
          <w:color w:val="000000"/>
        </w:rPr>
      </w:pPr>
      <w:r w:rsidRPr="00905390">
        <w:rPr>
          <w:rFonts w:ascii="Calibri" w:hAnsi="Calibri" w:cs="Calibri"/>
          <w:color w:val="000000"/>
        </w:rPr>
        <w:t>Monday, December 11, 2017</w:t>
      </w:r>
    </w:p>
    <w:p w:rsidR="00905390" w:rsidRPr="00905390" w:rsidRDefault="00F45A30" w:rsidP="00905390">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10:00am-12:00pm</w:t>
      </w:r>
    </w:p>
    <w:p w:rsidR="00905390" w:rsidRPr="00905390" w:rsidRDefault="00905390" w:rsidP="00905390">
      <w:pPr>
        <w:autoSpaceDE w:val="0"/>
        <w:autoSpaceDN w:val="0"/>
        <w:adjustRightInd w:val="0"/>
        <w:spacing w:after="0" w:line="240" w:lineRule="auto"/>
        <w:jc w:val="center"/>
        <w:rPr>
          <w:rFonts w:ascii="Calibri" w:hAnsi="Calibri" w:cs="Calibri"/>
          <w:color w:val="000000"/>
        </w:rPr>
      </w:pPr>
      <w:r w:rsidRPr="00905390">
        <w:rPr>
          <w:rFonts w:ascii="Calibri" w:hAnsi="Calibri" w:cs="Calibri"/>
          <w:color w:val="000000"/>
        </w:rPr>
        <w:t>Massachusetts Department of Public Health – West Boylston Site</w:t>
      </w:r>
    </w:p>
    <w:p w:rsidR="00905390" w:rsidRPr="00905390" w:rsidRDefault="00905390" w:rsidP="00905390">
      <w:pPr>
        <w:autoSpaceDE w:val="0"/>
        <w:autoSpaceDN w:val="0"/>
        <w:adjustRightInd w:val="0"/>
        <w:spacing w:after="0" w:line="240" w:lineRule="auto"/>
        <w:jc w:val="center"/>
        <w:rPr>
          <w:rFonts w:ascii="Calibri" w:hAnsi="Calibri" w:cs="Calibri"/>
          <w:color w:val="000000"/>
        </w:rPr>
      </w:pPr>
      <w:r w:rsidRPr="00905390">
        <w:rPr>
          <w:rFonts w:ascii="Calibri" w:hAnsi="Calibri" w:cs="Calibri"/>
          <w:color w:val="000000"/>
        </w:rPr>
        <w:t>250 Washington Street | Boston, Massachusetts</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905390" w:rsidRDefault="00F45A30" w:rsidP="00905390">
      <w:pPr>
        <w:autoSpaceDE w:val="0"/>
        <w:autoSpaceDN w:val="0"/>
        <w:adjustRightInd w:val="0"/>
        <w:spacing w:after="0" w:line="240" w:lineRule="auto"/>
        <w:ind w:left="2160" w:hanging="2160"/>
        <w:rPr>
          <w:rFonts w:ascii="Calibri" w:hAnsi="Calibri" w:cs="Calibri"/>
          <w:color w:val="000000"/>
        </w:rPr>
      </w:pPr>
      <w:r>
        <w:rPr>
          <w:rFonts w:ascii="Calibri" w:hAnsi="Calibri" w:cs="Calibri"/>
          <w:color w:val="000000"/>
        </w:rPr>
        <w:t xml:space="preserve">Members present: </w:t>
      </w:r>
      <w:r>
        <w:rPr>
          <w:rFonts w:ascii="Calibri" w:hAnsi="Calibri" w:cs="Calibri"/>
          <w:color w:val="000000"/>
        </w:rPr>
        <w:tab/>
      </w:r>
      <w:r w:rsidR="00905390" w:rsidRPr="00905390">
        <w:rPr>
          <w:rFonts w:ascii="Calibri" w:hAnsi="Calibri" w:cs="Calibri"/>
          <w:color w:val="000000"/>
        </w:rPr>
        <w:t>Justeen Hyde, Carmela Mancini, Cheryl Sbarra, Mark Smith, David McCready &amp; Phoebe Walker</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 xml:space="preserve">Members Absent:  </w:t>
      </w:r>
      <w:r w:rsidRPr="00905390">
        <w:rPr>
          <w:rFonts w:ascii="Calibri" w:hAnsi="Calibri" w:cs="Calibri"/>
          <w:color w:val="000000"/>
        </w:rPr>
        <w:tab/>
        <w:t>None</w:t>
      </w:r>
    </w:p>
    <w:p w:rsidR="00905390" w:rsidRPr="00905390" w:rsidRDefault="00905390" w:rsidP="00905390">
      <w:pPr>
        <w:autoSpaceDE w:val="0"/>
        <w:autoSpaceDN w:val="0"/>
        <w:adjustRightInd w:val="0"/>
        <w:spacing w:after="0" w:line="240" w:lineRule="auto"/>
        <w:ind w:left="2160" w:hanging="2160"/>
        <w:rPr>
          <w:rFonts w:ascii="Calibri" w:hAnsi="Calibri" w:cs="Calibri"/>
          <w:color w:val="000000"/>
        </w:rPr>
      </w:pPr>
      <w:r w:rsidRPr="00905390">
        <w:rPr>
          <w:rFonts w:ascii="Calibri" w:hAnsi="Calibri" w:cs="Calibri"/>
          <w:color w:val="000000"/>
        </w:rPr>
        <w:t xml:space="preserve">Staff: </w:t>
      </w:r>
      <w:r w:rsidRPr="00905390">
        <w:rPr>
          <w:rFonts w:ascii="Calibri" w:hAnsi="Calibri" w:cs="Calibri"/>
          <w:color w:val="000000"/>
        </w:rPr>
        <w:tab/>
        <w:t>Shelly Yarnie, Ron O’Connor, Jana Ferguson, Kerin Milesky, Kevin Cranston, Gillian Haney and Eileen Sullivan</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 xml:space="preserve">Non-member: </w:t>
      </w:r>
      <w:r w:rsidRPr="00905390">
        <w:rPr>
          <w:rFonts w:ascii="Calibri" w:hAnsi="Calibri" w:cs="Calibri"/>
          <w:color w:val="000000"/>
        </w:rPr>
        <w:tab/>
      </w:r>
      <w:r w:rsidRPr="00905390">
        <w:rPr>
          <w:rFonts w:ascii="Calibri" w:hAnsi="Calibri" w:cs="Calibri"/>
          <w:color w:val="000000"/>
        </w:rPr>
        <w:tab/>
        <w:t>None</w:t>
      </w:r>
    </w:p>
    <w:p w:rsidR="00905390" w:rsidRPr="00905390" w:rsidRDefault="00905390" w:rsidP="00905390">
      <w:pPr>
        <w:autoSpaceDE w:val="0"/>
        <w:autoSpaceDN w:val="0"/>
        <w:adjustRightInd w:val="0"/>
        <w:spacing w:after="0" w:line="240" w:lineRule="auto"/>
        <w:jc w:val="center"/>
        <w:rPr>
          <w:rFonts w:ascii="Calibri" w:hAnsi="Calibri" w:cs="Calibri"/>
          <w:color w:val="000000"/>
        </w:rPr>
      </w:pPr>
    </w:p>
    <w:p w:rsidR="00905390" w:rsidRPr="00F45A3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 xml:space="preserve">The meeting was called to order at </w:t>
      </w:r>
      <w:r w:rsidR="00F45A30">
        <w:rPr>
          <w:rFonts w:ascii="Calibri" w:hAnsi="Calibri" w:cs="Calibri"/>
          <w:color w:val="000000"/>
        </w:rPr>
        <w:t xml:space="preserve">10:15pm. A quorum was present. </w:t>
      </w:r>
    </w:p>
    <w:p w:rsidR="00905390" w:rsidRPr="00905390" w:rsidRDefault="00905390" w:rsidP="00905390">
      <w:pPr>
        <w:autoSpaceDE w:val="0"/>
        <w:autoSpaceDN w:val="0"/>
        <w:adjustRightInd w:val="0"/>
        <w:spacing w:after="0" w:line="240" w:lineRule="auto"/>
        <w:ind w:left="720" w:firstLine="720"/>
        <w:rPr>
          <w:rFonts w:ascii="Calibri" w:hAnsi="Calibri" w:cs="Calibri"/>
          <w:color w:val="000000"/>
        </w:rPr>
      </w:pPr>
    </w:p>
    <w:p w:rsidR="00905390" w:rsidRPr="00905390" w:rsidRDefault="00905390" w:rsidP="00D113CD">
      <w:pPr>
        <w:numPr>
          <w:ilvl w:val="0"/>
          <w:numId w:val="99"/>
        </w:numPr>
        <w:autoSpaceDE w:val="0"/>
        <w:autoSpaceDN w:val="0"/>
        <w:adjustRightInd w:val="0"/>
        <w:spacing w:after="0" w:line="240" w:lineRule="auto"/>
        <w:rPr>
          <w:rFonts w:ascii="Calibri" w:hAnsi="Calibri" w:cs="Calibri"/>
          <w:color w:val="000000"/>
        </w:rPr>
      </w:pPr>
      <w:r w:rsidRPr="00905390">
        <w:rPr>
          <w:rFonts w:ascii="Calibri" w:hAnsi="Calibri" w:cs="Calibri"/>
          <w:b/>
          <w:color w:val="000000"/>
        </w:rPr>
        <w:t>Member introductions</w:t>
      </w:r>
      <w:r w:rsidRPr="00905390">
        <w:rPr>
          <w:rFonts w:ascii="Calibri" w:hAnsi="Calibri" w:cs="Calibri"/>
          <w:color w:val="000000"/>
        </w:rPr>
        <w:t xml:space="preserve"> took place</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905390" w:rsidRDefault="00905390" w:rsidP="00D113CD">
      <w:pPr>
        <w:numPr>
          <w:ilvl w:val="0"/>
          <w:numId w:val="99"/>
        </w:numPr>
        <w:autoSpaceDE w:val="0"/>
        <w:autoSpaceDN w:val="0"/>
        <w:adjustRightInd w:val="0"/>
        <w:spacing w:after="0" w:line="240" w:lineRule="auto"/>
        <w:rPr>
          <w:rFonts w:ascii="Calibri" w:hAnsi="Calibri" w:cs="Calibri"/>
          <w:b/>
          <w:color w:val="000000"/>
        </w:rPr>
      </w:pPr>
      <w:r w:rsidRPr="00905390">
        <w:rPr>
          <w:rFonts w:ascii="Calibri" w:hAnsi="Calibri" w:cs="Calibri"/>
          <w:b/>
          <w:color w:val="000000"/>
        </w:rPr>
        <w:t>Minutes: VOTE:  Approve minutes of  October 31, 2017 meeting</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 xml:space="preserve">Phoebe Walker moved to approve the October 31 minutes. David McCready seconded the motion.  All agreed. The motion passed unanimously. </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 xml:space="preserve">Phoebe Walker reviewed the </w:t>
      </w:r>
      <w:proofErr w:type="spellStart"/>
      <w:r w:rsidRPr="00905390">
        <w:rPr>
          <w:rFonts w:ascii="Calibri" w:hAnsi="Calibri" w:cs="Calibri"/>
          <w:color w:val="000000"/>
        </w:rPr>
        <w:t>Gliecher’s</w:t>
      </w:r>
      <w:proofErr w:type="spellEnd"/>
      <w:r w:rsidRPr="00905390">
        <w:rPr>
          <w:rFonts w:ascii="Calibri" w:hAnsi="Calibri" w:cs="Calibri"/>
          <w:color w:val="000000"/>
        </w:rPr>
        <w:t xml:space="preserve"> Formula, a model to provide successful organizational change. It is challenging to overcome dissatisfaction and change a</w:t>
      </w:r>
      <w:r w:rsidR="00A01DA5">
        <w:rPr>
          <w:rFonts w:ascii="Calibri" w:hAnsi="Calibri" w:cs="Calibri"/>
          <w:color w:val="000000"/>
        </w:rPr>
        <w:t>bsent of this formula in place.</w:t>
      </w:r>
    </w:p>
    <w:p w:rsidR="00905390" w:rsidRPr="00905390" w:rsidRDefault="00905390" w:rsidP="00905390">
      <w:pPr>
        <w:autoSpaceDE w:val="0"/>
        <w:autoSpaceDN w:val="0"/>
        <w:adjustRightInd w:val="0"/>
        <w:spacing w:after="0" w:line="240" w:lineRule="auto"/>
        <w:ind w:left="1080" w:firstLine="360"/>
        <w:rPr>
          <w:rFonts w:ascii="Calibri" w:hAnsi="Calibri" w:cs="Calibri"/>
          <w:color w:val="000000"/>
        </w:rPr>
      </w:pPr>
    </w:p>
    <w:p w:rsidR="00905390" w:rsidRPr="00905390" w:rsidRDefault="00905390" w:rsidP="00D113CD">
      <w:pPr>
        <w:numPr>
          <w:ilvl w:val="0"/>
          <w:numId w:val="99"/>
        </w:numPr>
        <w:autoSpaceDE w:val="0"/>
        <w:autoSpaceDN w:val="0"/>
        <w:adjustRightInd w:val="0"/>
        <w:spacing w:after="0" w:line="240" w:lineRule="auto"/>
        <w:rPr>
          <w:rFonts w:ascii="Calibri" w:hAnsi="Calibri" w:cs="Calibri"/>
          <w:b/>
          <w:color w:val="000000"/>
        </w:rPr>
      </w:pPr>
      <w:r w:rsidRPr="00905390">
        <w:rPr>
          <w:rFonts w:ascii="Calibri" w:hAnsi="Calibri" w:cs="Calibri"/>
          <w:b/>
          <w:color w:val="000000"/>
        </w:rPr>
        <w:t xml:space="preserve">Discussion: how can we best meet the charge from the full Commission to make a “business case” for setting a higher minimum standard for local public health in Massachusetts? </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How can we clarify that how local public health is working now is broken?</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We don’t know what we don’t know</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Cheryl Sbarra shared the recent Standards meeting observation:</w:t>
      </w:r>
    </w:p>
    <w:p w:rsidR="00905390" w:rsidRPr="00905390" w:rsidRDefault="00905390" w:rsidP="00D113CD">
      <w:pPr>
        <w:numPr>
          <w:ilvl w:val="0"/>
          <w:numId w:val="57"/>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Part of problem is some members of the Special Commission on Local and Regional Public Health do not understand local public health in Massachusetts. The historical context/knowledge is limited among these members. Knowledgeable Commission members need to provide a historical perspective.</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Justeen Hyde shared the following comments:</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21</w:t>
      </w:r>
      <w:r w:rsidRPr="00905390">
        <w:rPr>
          <w:rFonts w:ascii="Calibri" w:hAnsi="Calibri" w:cs="Calibri"/>
          <w:color w:val="000000"/>
          <w:vertAlign w:val="superscript"/>
        </w:rPr>
        <w:t>st</w:t>
      </w:r>
      <w:r w:rsidRPr="00905390">
        <w:rPr>
          <w:rFonts w:ascii="Calibri" w:hAnsi="Calibri" w:cs="Calibri"/>
          <w:color w:val="000000"/>
        </w:rPr>
        <w:t xml:space="preserve"> century vision is not just ensuring that mandated services are provided in every municipality. While there are gaps at the level of mandated services that need to be addressed, the Commission needs to set its sight on the ten essential public health services and how to get there. The Department of Public Health (DPH) is now an accredited health department and it did not need a local public health vision on accreditation.</w:t>
      </w:r>
    </w:p>
    <w:p w:rsidR="00905390" w:rsidRPr="00905390" w:rsidRDefault="00905390" w:rsidP="00905390">
      <w:pPr>
        <w:autoSpaceDE w:val="0"/>
        <w:autoSpaceDN w:val="0"/>
        <w:adjustRightInd w:val="0"/>
        <w:spacing w:after="0" w:line="240" w:lineRule="auto"/>
        <w:rPr>
          <w:rFonts w:ascii="Calibri" w:hAnsi="Calibri" w:cs="Calibri"/>
          <w:b/>
          <w:color w:val="000000"/>
        </w:rPr>
      </w:pP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Some people have no interest in a vision of 21</w:t>
      </w:r>
      <w:r w:rsidRPr="00905390">
        <w:rPr>
          <w:rFonts w:ascii="Calibri" w:hAnsi="Calibri" w:cs="Calibri"/>
          <w:color w:val="000000"/>
          <w:vertAlign w:val="superscript"/>
        </w:rPr>
        <w:t>st</w:t>
      </w:r>
      <w:r w:rsidRPr="00905390">
        <w:rPr>
          <w:rFonts w:ascii="Calibri" w:hAnsi="Calibri" w:cs="Calibri"/>
          <w:color w:val="000000"/>
        </w:rPr>
        <w:t xml:space="preserve"> century public health- especially when some restaurants are not being inspected across the state.</w:t>
      </w:r>
    </w:p>
    <w:p w:rsidR="00905390" w:rsidRPr="00905390" w:rsidRDefault="00905390" w:rsidP="00905390">
      <w:pPr>
        <w:autoSpaceDE w:val="0"/>
        <w:autoSpaceDN w:val="0"/>
        <w:adjustRightInd w:val="0"/>
        <w:spacing w:after="0" w:line="240" w:lineRule="auto"/>
        <w:rPr>
          <w:rFonts w:ascii="Calibri" w:hAnsi="Calibri" w:cs="Calibri"/>
          <w:b/>
          <w:color w:val="000000"/>
        </w:rPr>
      </w:pPr>
    </w:p>
    <w:p w:rsidR="00905390" w:rsidRPr="00905390" w:rsidRDefault="00905390" w:rsidP="00D113CD">
      <w:pPr>
        <w:numPr>
          <w:ilvl w:val="0"/>
          <w:numId w:val="99"/>
        </w:numPr>
        <w:autoSpaceDE w:val="0"/>
        <w:autoSpaceDN w:val="0"/>
        <w:adjustRightInd w:val="0"/>
        <w:spacing w:after="0" w:line="240" w:lineRule="auto"/>
        <w:rPr>
          <w:rFonts w:ascii="Calibri" w:hAnsi="Calibri" w:cs="Calibri"/>
          <w:b/>
          <w:color w:val="000000"/>
        </w:rPr>
      </w:pPr>
      <w:r w:rsidRPr="00905390">
        <w:rPr>
          <w:rFonts w:ascii="Calibri" w:hAnsi="Calibri" w:cs="Calibri"/>
          <w:b/>
          <w:color w:val="000000"/>
        </w:rPr>
        <w:lastRenderedPageBreak/>
        <w:t xml:space="preserve">Review DPH health outcomes data against local public health infrastructure data. Can we </w:t>
      </w:r>
      <w:proofErr w:type="gramStart"/>
      <w:r w:rsidRPr="00905390">
        <w:rPr>
          <w:rFonts w:ascii="Calibri" w:hAnsi="Calibri" w:cs="Calibri"/>
          <w:b/>
          <w:color w:val="000000"/>
        </w:rPr>
        <w:t>lay</w:t>
      </w:r>
      <w:proofErr w:type="gramEnd"/>
      <w:r w:rsidRPr="00905390">
        <w:rPr>
          <w:rFonts w:ascii="Calibri" w:hAnsi="Calibri" w:cs="Calibri"/>
          <w:b/>
          <w:color w:val="000000"/>
        </w:rPr>
        <w:t xml:space="preserve"> two kinds of maps on top of each other? </w:t>
      </w:r>
    </w:p>
    <w:p w:rsidR="00905390" w:rsidRPr="00905390" w:rsidRDefault="00905390" w:rsidP="00905390">
      <w:pPr>
        <w:autoSpaceDE w:val="0"/>
        <w:autoSpaceDN w:val="0"/>
        <w:adjustRightInd w:val="0"/>
        <w:spacing w:after="0" w:line="240" w:lineRule="auto"/>
        <w:ind w:left="1440"/>
        <w:rPr>
          <w:rFonts w:ascii="Calibri" w:hAnsi="Calibri" w:cs="Calibri"/>
          <w:color w:val="000000"/>
        </w:rPr>
      </w:pPr>
      <w:r w:rsidRPr="00905390">
        <w:rPr>
          <w:rFonts w:ascii="Calibri" w:hAnsi="Calibri" w:cs="Calibri"/>
          <w:color w:val="000000"/>
        </w:rPr>
        <w:t>This agenda item was tabled to discuss at a later time.</w:t>
      </w:r>
    </w:p>
    <w:p w:rsidR="00905390" w:rsidRPr="00905390" w:rsidRDefault="00905390" w:rsidP="00905390">
      <w:pPr>
        <w:autoSpaceDE w:val="0"/>
        <w:autoSpaceDN w:val="0"/>
        <w:adjustRightInd w:val="0"/>
        <w:spacing w:after="0" w:line="240" w:lineRule="auto"/>
        <w:rPr>
          <w:rFonts w:ascii="Calibri" w:hAnsi="Calibri" w:cs="Calibri"/>
          <w:b/>
          <w:color w:val="000000"/>
        </w:rPr>
      </w:pPr>
    </w:p>
    <w:p w:rsidR="00905390" w:rsidRPr="00905390" w:rsidRDefault="00905390" w:rsidP="00905390">
      <w:pPr>
        <w:autoSpaceDE w:val="0"/>
        <w:autoSpaceDN w:val="0"/>
        <w:adjustRightInd w:val="0"/>
        <w:spacing w:after="0" w:line="240" w:lineRule="auto"/>
        <w:rPr>
          <w:rFonts w:ascii="Calibri" w:hAnsi="Calibri" w:cs="Calibri"/>
          <w:b/>
          <w:color w:val="000000"/>
        </w:rPr>
      </w:pPr>
    </w:p>
    <w:p w:rsidR="00905390" w:rsidRPr="00905390" w:rsidRDefault="00905390" w:rsidP="00D113CD">
      <w:pPr>
        <w:numPr>
          <w:ilvl w:val="0"/>
          <w:numId w:val="99"/>
        </w:numPr>
        <w:autoSpaceDE w:val="0"/>
        <w:autoSpaceDN w:val="0"/>
        <w:adjustRightInd w:val="0"/>
        <w:spacing w:after="0" w:line="240" w:lineRule="auto"/>
        <w:rPr>
          <w:rFonts w:ascii="Calibri" w:hAnsi="Calibri" w:cs="Calibri"/>
          <w:b/>
          <w:color w:val="000000"/>
        </w:rPr>
      </w:pPr>
      <w:r w:rsidRPr="00905390">
        <w:rPr>
          <w:rFonts w:ascii="Calibri" w:hAnsi="Calibri" w:cs="Calibri"/>
          <w:b/>
          <w:color w:val="000000"/>
        </w:rPr>
        <w:t>Update on DPH Data requests</w:t>
      </w:r>
    </w:p>
    <w:p w:rsidR="00905390" w:rsidRPr="00905390" w:rsidRDefault="00905390" w:rsidP="00D113CD">
      <w:pPr>
        <w:numPr>
          <w:ilvl w:val="0"/>
          <w:numId w:val="58"/>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Retail Food Inspections</w:t>
      </w:r>
    </w:p>
    <w:p w:rsidR="00905390" w:rsidRPr="00905390" w:rsidRDefault="00905390" w:rsidP="00D113CD">
      <w:pPr>
        <w:numPr>
          <w:ilvl w:val="0"/>
          <w:numId w:val="58"/>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Beach Water Testing</w:t>
      </w:r>
    </w:p>
    <w:p w:rsidR="00905390" w:rsidRPr="00905390" w:rsidRDefault="00905390" w:rsidP="00D113CD">
      <w:pPr>
        <w:numPr>
          <w:ilvl w:val="0"/>
          <w:numId w:val="58"/>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Massachusetts Virtual Epidemiologic Network (MAVEN)</w:t>
      </w:r>
    </w:p>
    <w:p w:rsidR="00905390" w:rsidRPr="00905390" w:rsidRDefault="00905390" w:rsidP="00D113CD">
      <w:pPr>
        <w:numPr>
          <w:ilvl w:val="0"/>
          <w:numId w:val="58"/>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Lead Poisoning Prevention- Lead Determinators</w:t>
      </w:r>
    </w:p>
    <w:p w:rsidR="00905390" w:rsidRPr="00905390" w:rsidRDefault="00905390" w:rsidP="00D113CD">
      <w:pPr>
        <w:numPr>
          <w:ilvl w:val="0"/>
          <w:numId w:val="58"/>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Health and Homeland Alert Network</w:t>
      </w:r>
    </w:p>
    <w:p w:rsidR="00905390" w:rsidRPr="00905390" w:rsidRDefault="00905390" w:rsidP="00905390">
      <w:pPr>
        <w:autoSpaceDE w:val="0"/>
        <w:autoSpaceDN w:val="0"/>
        <w:adjustRightInd w:val="0"/>
        <w:spacing w:after="0" w:line="240" w:lineRule="auto"/>
        <w:rPr>
          <w:rFonts w:ascii="Calibri" w:hAnsi="Calibri" w:cs="Calibri"/>
          <w:b/>
          <w:color w:val="000000"/>
        </w:rPr>
      </w:pPr>
    </w:p>
    <w:p w:rsidR="00905390" w:rsidRPr="00905390" w:rsidRDefault="00905390" w:rsidP="00905390">
      <w:pPr>
        <w:autoSpaceDE w:val="0"/>
        <w:autoSpaceDN w:val="0"/>
        <w:adjustRightInd w:val="0"/>
        <w:spacing w:after="0" w:line="240" w:lineRule="auto"/>
        <w:rPr>
          <w:rFonts w:ascii="Calibri" w:hAnsi="Calibri" w:cs="Calibri"/>
          <w:b/>
          <w:color w:val="000000"/>
        </w:rPr>
      </w:pPr>
      <w:r w:rsidRPr="00905390">
        <w:rPr>
          <w:rFonts w:ascii="Calibri" w:hAnsi="Calibri" w:cs="Calibri"/>
          <w:b/>
          <w:color w:val="000000"/>
        </w:rPr>
        <w:t>Health and Homeland Alert Network (HHAN)</w:t>
      </w:r>
    </w:p>
    <w:p w:rsidR="00905390" w:rsidRPr="00905390" w:rsidRDefault="00905390" w:rsidP="00905390">
      <w:pPr>
        <w:spacing w:after="0" w:line="240" w:lineRule="auto"/>
        <w:rPr>
          <w:rFonts w:ascii="Times New Roman" w:hAnsi="Times New Roman"/>
          <w:sz w:val="24"/>
          <w:szCs w:val="20"/>
        </w:rPr>
      </w:pPr>
      <w:r w:rsidRPr="00905390">
        <w:rPr>
          <w:rFonts w:ascii="Calibri" w:hAnsi="Calibri" w:cs="Calibri"/>
        </w:rPr>
        <w:t>Kerin Milesky, Director, Office</w:t>
      </w:r>
      <w:r w:rsidRPr="00905390">
        <w:rPr>
          <w:rFonts w:ascii="Calibri" w:hAnsi="Calibri" w:cs="Calibri"/>
          <w:color w:val="000000"/>
        </w:rPr>
        <w:t xml:space="preserve"> of Preparedness and Emergency Management, </w:t>
      </w:r>
      <w:r w:rsidRPr="00905390">
        <w:rPr>
          <w:rFonts w:ascii="Calibri" w:hAnsi="Calibri" w:cs="Calibri"/>
        </w:rPr>
        <w:t>provided an overview/background on the HHAN system. Two data sheets that provide update on HHAN Response Status FY 17/Budget Period 5 and Emergency Dispensing Site Plans in MA</w:t>
      </w:r>
      <w:r w:rsidRPr="00905390">
        <w:rPr>
          <w:rFonts w:ascii="Calibri" w:hAnsi="Calibri" w:cs="Calibri"/>
          <w:i/>
        </w:rPr>
        <w:t xml:space="preserve"> </w:t>
      </w:r>
      <w:r w:rsidRPr="00905390">
        <w:rPr>
          <w:rFonts w:ascii="Calibri" w:hAnsi="Calibri" w:cs="Calibri"/>
        </w:rPr>
        <w:t>highlights are as follows:</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i/>
          <w:color w:val="000000"/>
        </w:rPr>
        <w:t>HHAN Response Status FY 17/BP5</w:t>
      </w:r>
    </w:p>
    <w:p w:rsidR="00905390" w:rsidRPr="00905390" w:rsidRDefault="00905390" w:rsidP="00D113CD">
      <w:pPr>
        <w:numPr>
          <w:ilvl w:val="0"/>
          <w:numId w:val="59"/>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HHAN response rates range from 66%-80% by region</w:t>
      </w:r>
    </w:p>
    <w:p w:rsidR="00905390" w:rsidRPr="00905390" w:rsidRDefault="00905390" w:rsidP="00D113CD">
      <w:pPr>
        <w:numPr>
          <w:ilvl w:val="0"/>
          <w:numId w:val="59"/>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Areas of concern are communities unable to respond to the drills. There is opportunity to pull out communities not able to respond so that research is done and explored further as to why no response. Sometimes there is no person in place. The goal is to ensure many points of contact are in place for each community</w:t>
      </w:r>
    </w:p>
    <w:p w:rsidR="00905390" w:rsidRPr="00905390" w:rsidRDefault="00905390" w:rsidP="00D113CD">
      <w:pPr>
        <w:numPr>
          <w:ilvl w:val="0"/>
          <w:numId w:val="59"/>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 xml:space="preserve">Town level data shows smaller towns not doing well. Can we do mapping? </w:t>
      </w:r>
    </w:p>
    <w:p w:rsidR="00905390" w:rsidRPr="00905390" w:rsidRDefault="00905390" w:rsidP="00905390">
      <w:pPr>
        <w:autoSpaceDE w:val="0"/>
        <w:autoSpaceDN w:val="0"/>
        <w:adjustRightInd w:val="0"/>
        <w:spacing w:after="0" w:line="240" w:lineRule="auto"/>
        <w:ind w:left="720"/>
        <w:rPr>
          <w:rFonts w:ascii="Calibri" w:hAnsi="Calibri" w:cs="Calibri"/>
          <w:color w:val="000000"/>
        </w:rPr>
      </w:pPr>
      <w:r w:rsidRPr="00905390">
        <w:rPr>
          <w:rFonts w:ascii="Calibri" w:hAnsi="Calibri" w:cs="Calibri"/>
          <w:color w:val="000000"/>
        </w:rPr>
        <w:t>At this time looking for measures</w:t>
      </w:r>
    </w:p>
    <w:p w:rsidR="00905390" w:rsidRPr="00905390" w:rsidRDefault="00905390" w:rsidP="00D113CD">
      <w:pPr>
        <w:numPr>
          <w:ilvl w:val="0"/>
          <w:numId w:val="59"/>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 xml:space="preserve">What is implication of a town who does not respond? What is responsiveness? </w:t>
      </w:r>
    </w:p>
    <w:p w:rsidR="00905390" w:rsidRPr="00905390" w:rsidRDefault="00905390" w:rsidP="00905390">
      <w:pPr>
        <w:autoSpaceDE w:val="0"/>
        <w:autoSpaceDN w:val="0"/>
        <w:adjustRightInd w:val="0"/>
        <w:spacing w:after="0" w:line="240" w:lineRule="auto"/>
        <w:ind w:left="720"/>
        <w:rPr>
          <w:rFonts w:ascii="Calibri" w:hAnsi="Calibri" w:cs="Calibri"/>
          <w:color w:val="000000"/>
        </w:rPr>
      </w:pPr>
      <w:r w:rsidRPr="00905390">
        <w:rPr>
          <w:rFonts w:ascii="Calibri" w:hAnsi="Calibri" w:cs="Calibri"/>
          <w:color w:val="000000"/>
        </w:rPr>
        <w:t>Towns with least responsiveness know that the state will take over especially when emergent issues occur on a Friday afternoon, weekend and holidays</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Comments:</w:t>
      </w:r>
    </w:p>
    <w:p w:rsidR="00905390" w:rsidRPr="00905390" w:rsidRDefault="00905390" w:rsidP="00D113CD">
      <w:pPr>
        <w:numPr>
          <w:ilvl w:val="0"/>
          <w:numId w:val="59"/>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We need good data and compelling stories in ways which the system failed (for policy implications) to inform local action</w:t>
      </w:r>
    </w:p>
    <w:p w:rsidR="00905390" w:rsidRPr="00905390" w:rsidRDefault="00905390" w:rsidP="00D113CD">
      <w:pPr>
        <w:numPr>
          <w:ilvl w:val="0"/>
          <w:numId w:val="59"/>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 xml:space="preserve">Chery Sbarra shared Eileen </w:t>
      </w:r>
      <w:proofErr w:type="spellStart"/>
      <w:r w:rsidRPr="00905390">
        <w:rPr>
          <w:rFonts w:ascii="Calibri" w:hAnsi="Calibri" w:cs="Calibri"/>
          <w:color w:val="000000"/>
        </w:rPr>
        <w:t>Ma</w:t>
      </w:r>
      <w:r w:rsidR="00A573EF">
        <w:rPr>
          <w:rFonts w:ascii="Calibri" w:hAnsi="Calibri" w:cs="Calibri"/>
          <w:color w:val="000000"/>
        </w:rPr>
        <w:t>cAnnen</w:t>
      </w:r>
      <w:r w:rsidRPr="00905390">
        <w:rPr>
          <w:rFonts w:ascii="Calibri" w:hAnsi="Calibri" w:cs="Calibri"/>
          <w:color w:val="000000"/>
        </w:rPr>
        <w:t>y</w:t>
      </w:r>
      <w:proofErr w:type="spellEnd"/>
      <w:r w:rsidRPr="00905390">
        <w:rPr>
          <w:rFonts w:ascii="Calibri" w:hAnsi="Calibri" w:cs="Calibri"/>
          <w:color w:val="000000"/>
        </w:rPr>
        <w:t xml:space="preserve"> shared the system is so broken we need to go to a state system?</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The Data Subcommittee requested Kerin share a compelling story</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Shelly has community level information – we don’t want to highlight negative stories</w:t>
      </w:r>
    </w:p>
    <w:p w:rsidR="00905390" w:rsidRPr="00905390" w:rsidRDefault="00905390" w:rsidP="00905390">
      <w:pPr>
        <w:autoSpaceDE w:val="0"/>
        <w:autoSpaceDN w:val="0"/>
        <w:adjustRightInd w:val="0"/>
        <w:spacing w:after="0" w:line="240" w:lineRule="auto"/>
        <w:rPr>
          <w:rFonts w:ascii="Calibri" w:hAnsi="Calibri" w:cs="Calibri"/>
          <w:i/>
          <w:color w:val="000000"/>
        </w:rPr>
      </w:pPr>
      <w:r w:rsidRPr="00905390">
        <w:rPr>
          <w:rFonts w:ascii="Calibri" w:hAnsi="Calibri" w:cs="Calibri"/>
          <w:color w:val="000000"/>
        </w:rPr>
        <w:t>The overlay of regional and population data is ideal</w:t>
      </w:r>
    </w:p>
    <w:p w:rsidR="00905390" w:rsidRPr="00905390" w:rsidRDefault="00905390" w:rsidP="00905390">
      <w:pPr>
        <w:autoSpaceDE w:val="0"/>
        <w:autoSpaceDN w:val="0"/>
        <w:adjustRightInd w:val="0"/>
        <w:spacing w:after="0" w:line="240" w:lineRule="auto"/>
        <w:rPr>
          <w:rFonts w:ascii="Calibri" w:hAnsi="Calibri" w:cs="Calibri"/>
          <w:i/>
          <w:color w:val="000000"/>
        </w:rPr>
      </w:pPr>
    </w:p>
    <w:p w:rsidR="00905390" w:rsidRPr="00905390" w:rsidRDefault="00905390" w:rsidP="00905390">
      <w:pPr>
        <w:autoSpaceDE w:val="0"/>
        <w:autoSpaceDN w:val="0"/>
        <w:adjustRightInd w:val="0"/>
        <w:spacing w:after="0" w:line="240" w:lineRule="auto"/>
        <w:rPr>
          <w:rFonts w:ascii="Calibri" w:hAnsi="Calibri" w:cs="Calibri"/>
          <w:i/>
          <w:color w:val="000000"/>
        </w:rPr>
      </w:pPr>
      <w:r w:rsidRPr="00905390">
        <w:rPr>
          <w:rFonts w:ascii="Calibri" w:hAnsi="Calibri" w:cs="Calibri"/>
          <w:i/>
          <w:color w:val="000000"/>
        </w:rPr>
        <w:t>Emergency Dispensing Site Plans in MA</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Total number of Emergency Dispensing Site Plans in MA</w:t>
      </w:r>
    </w:p>
    <w:p w:rsidR="00905390" w:rsidRPr="00905390" w:rsidRDefault="00905390" w:rsidP="00D113CD">
      <w:pPr>
        <w:numPr>
          <w:ilvl w:val="0"/>
          <w:numId w:val="60"/>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Every city/town is required to have a EDS plan in place</w:t>
      </w:r>
    </w:p>
    <w:p w:rsidR="00905390" w:rsidRPr="00905390" w:rsidRDefault="00905390" w:rsidP="00D113CD">
      <w:pPr>
        <w:numPr>
          <w:ilvl w:val="0"/>
          <w:numId w:val="60"/>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There are 249 EDS plans across the state</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Kerin Milesky reviewed the data in detail</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Phoebe shared the HHAN Response Status FY 17/BP5provides a far better proxy measure.</w:t>
      </w:r>
    </w:p>
    <w:p w:rsidR="00905390" w:rsidRPr="00905390" w:rsidRDefault="00905390" w:rsidP="00905390">
      <w:pPr>
        <w:autoSpaceDE w:val="0"/>
        <w:autoSpaceDN w:val="0"/>
        <w:adjustRightInd w:val="0"/>
        <w:spacing w:after="0" w:line="240" w:lineRule="auto"/>
        <w:rPr>
          <w:rFonts w:ascii="Calibri" w:hAnsi="Calibri" w:cs="Calibri"/>
          <w:i/>
          <w:color w:val="000000"/>
        </w:rPr>
      </w:pP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Jana Ferguson, Bureau of Environmental Health, provided an update on the following programs:</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 xml:space="preserve">Retail Food Inspections, Beach Water Testing and Lead Poisoning Prevention- Lead Determinators. </w:t>
      </w:r>
    </w:p>
    <w:p w:rsidR="00905390" w:rsidRPr="00905390" w:rsidRDefault="00905390" w:rsidP="00905390">
      <w:pPr>
        <w:autoSpaceDE w:val="0"/>
        <w:autoSpaceDN w:val="0"/>
        <w:adjustRightInd w:val="0"/>
        <w:spacing w:after="0" w:line="240" w:lineRule="auto"/>
        <w:rPr>
          <w:rFonts w:ascii="Calibri" w:hAnsi="Calibri" w:cs="Calibri"/>
          <w:b/>
          <w:color w:val="000000"/>
        </w:rPr>
      </w:pPr>
      <w:r w:rsidRPr="00905390">
        <w:rPr>
          <w:rFonts w:ascii="Calibri" w:hAnsi="Calibri" w:cs="Calibri"/>
          <w:b/>
          <w:color w:val="000000"/>
        </w:rPr>
        <w:t>Retail Food Inspections</w:t>
      </w:r>
    </w:p>
    <w:p w:rsidR="00905390" w:rsidRPr="00905390" w:rsidRDefault="00905390" w:rsidP="00D113CD">
      <w:pPr>
        <w:numPr>
          <w:ilvl w:val="0"/>
          <w:numId w:val="61"/>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Requirements for Food Protection Program is mandated in Local Board of health statutes</w:t>
      </w:r>
    </w:p>
    <w:p w:rsidR="00905390" w:rsidRPr="00905390" w:rsidRDefault="00905390" w:rsidP="00D113CD">
      <w:pPr>
        <w:numPr>
          <w:ilvl w:val="0"/>
          <w:numId w:val="61"/>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lastRenderedPageBreak/>
        <w:t>Food data is collected annually, 40% response rate</w:t>
      </w:r>
    </w:p>
    <w:p w:rsidR="00905390" w:rsidRPr="00905390" w:rsidRDefault="00905390" w:rsidP="00D113CD">
      <w:pPr>
        <w:numPr>
          <w:ilvl w:val="0"/>
          <w:numId w:val="61"/>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Lots of push back on training and collection of data, “LBOH will say they are too busy”</w:t>
      </w:r>
    </w:p>
    <w:p w:rsidR="00905390" w:rsidRPr="00905390" w:rsidRDefault="00905390" w:rsidP="00D113CD">
      <w:pPr>
        <w:numPr>
          <w:ilvl w:val="0"/>
          <w:numId w:val="61"/>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In 2010 an evaluation was done on # of inspectors, # of permits etc. but we do not know how accurate the data is</w:t>
      </w:r>
    </w:p>
    <w:p w:rsidR="00905390" w:rsidRPr="00905390" w:rsidRDefault="00905390" w:rsidP="00D113CD">
      <w:pPr>
        <w:numPr>
          <w:ilvl w:val="0"/>
          <w:numId w:val="61"/>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 xml:space="preserve">DPH does not see Inspectional Reports. </w:t>
      </w:r>
    </w:p>
    <w:p w:rsidR="00905390" w:rsidRPr="00905390" w:rsidRDefault="00905390" w:rsidP="00D113CD">
      <w:pPr>
        <w:numPr>
          <w:ilvl w:val="0"/>
          <w:numId w:val="61"/>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 xml:space="preserve">We cannot use the Food Inspection </w:t>
      </w:r>
      <w:proofErr w:type="gramStart"/>
      <w:r w:rsidRPr="00905390">
        <w:rPr>
          <w:rFonts w:ascii="Calibri" w:hAnsi="Calibri" w:cs="Calibri"/>
          <w:color w:val="000000"/>
        </w:rPr>
        <w:t>Data,</w:t>
      </w:r>
      <w:proofErr w:type="gramEnd"/>
      <w:r w:rsidRPr="00905390">
        <w:rPr>
          <w:rFonts w:ascii="Calibri" w:hAnsi="Calibri" w:cs="Calibri"/>
          <w:color w:val="000000"/>
        </w:rPr>
        <w:t xml:space="preserve"> it is self-reporting and has not been verified.</w:t>
      </w:r>
    </w:p>
    <w:p w:rsidR="00905390" w:rsidRPr="00905390" w:rsidRDefault="00905390" w:rsidP="00D113CD">
      <w:pPr>
        <w:numPr>
          <w:ilvl w:val="0"/>
          <w:numId w:val="62"/>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If someone does not get information, then there is a breakdown in the system</w:t>
      </w:r>
    </w:p>
    <w:p w:rsidR="00905390" w:rsidRPr="00905390" w:rsidRDefault="00905390" w:rsidP="00D113CD">
      <w:pPr>
        <w:numPr>
          <w:ilvl w:val="0"/>
          <w:numId w:val="62"/>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Currently using OLRH and HHAN contact list for better communication and response</w:t>
      </w:r>
    </w:p>
    <w:p w:rsidR="00905390" w:rsidRPr="00905390" w:rsidRDefault="00905390" w:rsidP="00D113CD">
      <w:pPr>
        <w:numPr>
          <w:ilvl w:val="0"/>
          <w:numId w:val="62"/>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It is a challenge getting responses</w:t>
      </w:r>
    </w:p>
    <w:p w:rsidR="00905390" w:rsidRPr="00905390" w:rsidRDefault="00905390" w:rsidP="00D113CD">
      <w:pPr>
        <w:numPr>
          <w:ilvl w:val="0"/>
          <w:numId w:val="62"/>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Infrastructure piece is difficult. Need to develop</w:t>
      </w:r>
    </w:p>
    <w:p w:rsidR="00905390" w:rsidRPr="00905390" w:rsidRDefault="00905390" w:rsidP="00905390">
      <w:pPr>
        <w:autoSpaceDE w:val="0"/>
        <w:autoSpaceDN w:val="0"/>
        <w:adjustRightInd w:val="0"/>
        <w:spacing w:after="0" w:line="240" w:lineRule="auto"/>
        <w:ind w:left="720"/>
        <w:rPr>
          <w:rFonts w:ascii="Calibri" w:hAnsi="Calibri" w:cs="Calibri"/>
          <w:color w:val="000000"/>
        </w:rPr>
      </w:pP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Jana’s observation: Going forward counting permits is not useful for us. We are not interested in Fast Food restaurants but more interested in high risk operations such as fermented kitchens/innovative kitchens such as Sushi bars, Food Trucks, Wellness Kitchens. These area tracks more closely with Foodborne Illness.</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Data Subcommittee request: Permission to report on 2016 data? As we need to obtain permission from the Commissioner’s Office</w:t>
      </w:r>
    </w:p>
    <w:p w:rsidR="00905390" w:rsidRPr="00905390" w:rsidRDefault="00905390" w:rsidP="00905390">
      <w:pPr>
        <w:autoSpaceDE w:val="0"/>
        <w:autoSpaceDN w:val="0"/>
        <w:adjustRightInd w:val="0"/>
        <w:spacing w:after="0" w:line="240" w:lineRule="auto"/>
        <w:rPr>
          <w:rFonts w:ascii="Calibri" w:hAnsi="Calibri" w:cs="Calibri"/>
          <w:i/>
          <w:color w:val="000000"/>
        </w:rPr>
      </w:pPr>
    </w:p>
    <w:p w:rsidR="00905390" w:rsidRPr="00905390" w:rsidRDefault="00905390" w:rsidP="00905390">
      <w:pPr>
        <w:autoSpaceDE w:val="0"/>
        <w:autoSpaceDN w:val="0"/>
        <w:adjustRightInd w:val="0"/>
        <w:spacing w:after="0" w:line="240" w:lineRule="auto"/>
        <w:rPr>
          <w:rFonts w:ascii="Calibri" w:hAnsi="Calibri" w:cs="Calibri"/>
          <w:b/>
          <w:color w:val="000000"/>
        </w:rPr>
      </w:pPr>
      <w:r w:rsidRPr="00905390">
        <w:rPr>
          <w:rFonts w:ascii="Calibri" w:hAnsi="Calibri" w:cs="Calibri"/>
          <w:b/>
          <w:color w:val="000000"/>
        </w:rPr>
        <w:t>Beach Water Testing</w:t>
      </w:r>
    </w:p>
    <w:p w:rsidR="00905390" w:rsidRPr="00905390" w:rsidRDefault="00905390" w:rsidP="00905390">
      <w:pPr>
        <w:autoSpaceDE w:val="0"/>
        <w:autoSpaceDN w:val="0"/>
        <w:adjustRightInd w:val="0"/>
        <w:spacing w:after="0" w:line="240" w:lineRule="auto"/>
        <w:rPr>
          <w:rFonts w:ascii="Calibri" w:hAnsi="Calibri" w:cs="Calibri"/>
          <w:color w:val="000000"/>
        </w:rPr>
      </w:pPr>
      <w:proofErr w:type="gramStart"/>
      <w:r w:rsidRPr="00905390">
        <w:rPr>
          <w:rFonts w:ascii="Calibri" w:hAnsi="Calibri" w:cs="Calibri"/>
          <w:color w:val="000000"/>
        </w:rPr>
        <w:t>Annual Report done on Beach and Water Quality Testing on a yearly basis.</w:t>
      </w:r>
      <w:proofErr w:type="gramEnd"/>
      <w:r w:rsidRPr="00905390">
        <w:rPr>
          <w:rFonts w:ascii="Calibri" w:hAnsi="Calibri" w:cs="Calibri"/>
          <w:color w:val="000000"/>
        </w:rPr>
        <w:t xml:space="preserve"> All Marine Beach testing is provided to DPH by a laboratory.</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Food permits change constantly, beaches and lakes do not change and we can determine when we have not received such info.</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905390" w:rsidRDefault="00905390" w:rsidP="00905390">
      <w:pPr>
        <w:autoSpaceDE w:val="0"/>
        <w:autoSpaceDN w:val="0"/>
        <w:adjustRightInd w:val="0"/>
        <w:spacing w:after="0" w:line="240" w:lineRule="auto"/>
        <w:rPr>
          <w:rFonts w:ascii="Calibri" w:hAnsi="Calibri" w:cs="Calibri"/>
          <w:b/>
          <w:color w:val="000000"/>
        </w:rPr>
      </w:pPr>
      <w:r w:rsidRPr="00905390">
        <w:rPr>
          <w:rFonts w:ascii="Calibri" w:hAnsi="Calibri" w:cs="Calibri"/>
          <w:b/>
          <w:color w:val="000000"/>
        </w:rPr>
        <w:t>Lead Poisoning Prevention- Lead Determinators (LD)</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Small amount of LD listed by towns are not on a current list. Having a LD in a town does not indicate whether the doctor is providing the screening. Lots of physicians feel lead is not an issue. A recent clean up if the database occurred, after the clean up the database went from 8600 to 126.</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A01DA5" w:rsidRDefault="00905390" w:rsidP="00A01DA5">
      <w:pPr>
        <w:autoSpaceDE w:val="0"/>
        <w:autoSpaceDN w:val="0"/>
        <w:adjustRightInd w:val="0"/>
        <w:spacing w:after="0" w:line="240" w:lineRule="auto"/>
        <w:rPr>
          <w:rFonts w:ascii="Calibri" w:hAnsi="Calibri" w:cs="Calibri"/>
          <w:b/>
          <w:color w:val="000000"/>
        </w:rPr>
      </w:pPr>
      <w:r w:rsidRPr="00905390">
        <w:rPr>
          <w:rFonts w:ascii="Calibri" w:hAnsi="Calibri" w:cs="Calibri"/>
          <w:b/>
          <w:color w:val="000000"/>
        </w:rPr>
        <w:t>Massachusetts Virtua</w:t>
      </w:r>
      <w:r w:rsidR="00A01DA5">
        <w:rPr>
          <w:rFonts w:ascii="Calibri" w:hAnsi="Calibri" w:cs="Calibri"/>
          <w:b/>
          <w:color w:val="000000"/>
        </w:rPr>
        <w:t>l Epidemiologic Network (MAVEN)</w:t>
      </w:r>
    </w:p>
    <w:p w:rsidR="00905390" w:rsidRPr="00905390" w:rsidRDefault="00905390" w:rsidP="00905390">
      <w:pPr>
        <w:spacing w:after="0" w:line="240" w:lineRule="auto"/>
        <w:rPr>
          <w:rFonts w:ascii="Calibri" w:hAnsi="Calibri" w:cs="Calibri"/>
        </w:rPr>
      </w:pPr>
      <w:r w:rsidRPr="00905390">
        <w:rPr>
          <w:rFonts w:ascii="Calibri" w:hAnsi="Calibri" w:cs="Calibri"/>
        </w:rPr>
        <w:t>Kevin Cranston, Assistant Commissioner and Director, Bureau of Infectious Disease and Laboratory Sciences and Gillian Haney, (Title) provided an overview of data on Salmonellosis cases.</w:t>
      </w:r>
    </w:p>
    <w:p w:rsidR="00905390" w:rsidRPr="00A01DA5" w:rsidRDefault="00905390" w:rsidP="00905390">
      <w:pPr>
        <w:spacing w:after="0" w:line="240" w:lineRule="auto"/>
        <w:rPr>
          <w:rFonts w:ascii="Calibri" w:hAnsi="Calibri" w:cs="Calibri"/>
          <w:sz w:val="16"/>
          <w:szCs w:val="16"/>
        </w:rPr>
      </w:pPr>
    </w:p>
    <w:p w:rsidR="00905390" w:rsidRPr="00905390" w:rsidRDefault="00905390" w:rsidP="00905390">
      <w:pPr>
        <w:spacing w:after="0" w:line="240" w:lineRule="auto"/>
        <w:rPr>
          <w:rFonts w:ascii="Calibri" w:hAnsi="Calibri" w:cs="Calibri"/>
        </w:rPr>
      </w:pPr>
      <w:r w:rsidRPr="00905390">
        <w:rPr>
          <w:rFonts w:ascii="Calibri" w:hAnsi="Calibri" w:cs="Calibri"/>
        </w:rPr>
        <w:t xml:space="preserve">Communities not on MAVEN have to do with capacity issues (cost issue with broadband, not having </w:t>
      </w:r>
    </w:p>
    <w:p w:rsidR="00905390" w:rsidRPr="00905390" w:rsidRDefault="00905390" w:rsidP="00905390">
      <w:pPr>
        <w:spacing w:after="0" w:line="240" w:lineRule="auto"/>
        <w:rPr>
          <w:rFonts w:ascii="Calibri" w:hAnsi="Calibri" w:cs="Calibri"/>
        </w:rPr>
      </w:pPr>
      <w:proofErr w:type="gramStart"/>
      <w:r w:rsidRPr="00905390">
        <w:rPr>
          <w:rFonts w:ascii="Calibri" w:hAnsi="Calibri" w:cs="Calibri"/>
        </w:rPr>
        <w:t>individual</w:t>
      </w:r>
      <w:proofErr w:type="gramEnd"/>
      <w:r w:rsidRPr="00905390">
        <w:rPr>
          <w:rFonts w:ascii="Calibri" w:hAnsi="Calibri" w:cs="Calibri"/>
        </w:rPr>
        <w:t xml:space="preserve"> available) others have much higher priority.</w:t>
      </w:r>
    </w:p>
    <w:p w:rsidR="00905390" w:rsidRPr="00A01DA5" w:rsidRDefault="00905390" w:rsidP="00905390">
      <w:pPr>
        <w:spacing w:after="0" w:line="240" w:lineRule="auto"/>
        <w:rPr>
          <w:rFonts w:ascii="Calibri" w:hAnsi="Calibri" w:cs="Calibri"/>
          <w:sz w:val="16"/>
          <w:szCs w:val="16"/>
        </w:rPr>
      </w:pPr>
    </w:p>
    <w:p w:rsidR="00905390" w:rsidRPr="00905390" w:rsidRDefault="00905390" w:rsidP="00905390">
      <w:pPr>
        <w:spacing w:after="0" w:line="240" w:lineRule="auto"/>
        <w:rPr>
          <w:rFonts w:ascii="Calibri" w:hAnsi="Calibri" w:cs="Calibri"/>
        </w:rPr>
      </w:pPr>
      <w:r w:rsidRPr="00905390">
        <w:rPr>
          <w:rFonts w:ascii="Calibri" w:hAnsi="Calibri" w:cs="Calibri"/>
        </w:rPr>
        <w:t>They looked at different entities and provided a Salmonellosis Data sheet (Foodborne infection)</w:t>
      </w:r>
    </w:p>
    <w:p w:rsidR="00905390" w:rsidRPr="00905390" w:rsidRDefault="00905390" w:rsidP="00A01DA5">
      <w:pPr>
        <w:numPr>
          <w:ilvl w:val="0"/>
          <w:numId w:val="57"/>
        </w:numPr>
        <w:spacing w:after="0" w:line="240" w:lineRule="auto"/>
        <w:contextualSpacing/>
        <w:rPr>
          <w:rFonts w:ascii="Calibri" w:hAnsi="Calibri" w:cs="Calibri"/>
        </w:rPr>
      </w:pPr>
      <w:r w:rsidRPr="00905390">
        <w:rPr>
          <w:rFonts w:ascii="Calibri" w:hAnsi="Calibri" w:cs="Calibri"/>
        </w:rPr>
        <w:t>Expectation- Is the person a food handler; need to get them offline. Turnaround time was 4 days in this case.</w:t>
      </w:r>
    </w:p>
    <w:p w:rsidR="00905390" w:rsidRPr="00905390" w:rsidRDefault="00905390" w:rsidP="00A01DA5">
      <w:pPr>
        <w:numPr>
          <w:ilvl w:val="0"/>
          <w:numId w:val="57"/>
        </w:numPr>
        <w:spacing w:after="0" w:line="240" w:lineRule="auto"/>
        <w:contextualSpacing/>
        <w:rPr>
          <w:rFonts w:ascii="Calibri" w:hAnsi="Calibri" w:cs="Calibri"/>
        </w:rPr>
      </w:pPr>
      <w:r w:rsidRPr="00905390">
        <w:rPr>
          <w:rFonts w:ascii="Calibri" w:hAnsi="Calibri" w:cs="Calibri"/>
        </w:rPr>
        <w:t>5-6% not on MAVEN receive reports by mail/fax</w:t>
      </w:r>
    </w:p>
    <w:p w:rsidR="00905390" w:rsidRPr="00905390" w:rsidRDefault="00905390" w:rsidP="00905390">
      <w:pPr>
        <w:spacing w:after="0" w:line="240" w:lineRule="auto"/>
        <w:rPr>
          <w:rFonts w:ascii="Calibri" w:hAnsi="Calibri" w:cs="Calibri"/>
        </w:rPr>
      </w:pPr>
      <w:r w:rsidRPr="00905390">
        <w:rPr>
          <w:rFonts w:ascii="Calibri" w:hAnsi="Calibri" w:cs="Calibri"/>
        </w:rPr>
        <w:t>Justeen asked: What are good indicators of communicable disease on a local issue?</w:t>
      </w:r>
    </w:p>
    <w:p w:rsidR="00905390" w:rsidRPr="00905390" w:rsidRDefault="00905390" w:rsidP="00D113CD">
      <w:pPr>
        <w:numPr>
          <w:ilvl w:val="0"/>
          <w:numId w:val="64"/>
        </w:numPr>
        <w:spacing w:after="0" w:line="240" w:lineRule="auto"/>
        <w:contextualSpacing/>
        <w:rPr>
          <w:rFonts w:ascii="Calibri" w:hAnsi="Calibri" w:cs="Calibri"/>
        </w:rPr>
      </w:pPr>
      <w:r w:rsidRPr="00905390">
        <w:rPr>
          <w:rFonts w:ascii="Calibri" w:hAnsi="Calibri" w:cs="Calibri"/>
        </w:rPr>
        <w:t>Look at community, unexpected or not</w:t>
      </w:r>
    </w:p>
    <w:p w:rsidR="00905390" w:rsidRPr="00905390" w:rsidRDefault="00905390" w:rsidP="00D113CD">
      <w:pPr>
        <w:numPr>
          <w:ilvl w:val="0"/>
          <w:numId w:val="64"/>
        </w:numPr>
        <w:spacing w:after="0" w:line="240" w:lineRule="auto"/>
        <w:contextualSpacing/>
        <w:rPr>
          <w:rFonts w:ascii="Calibri" w:hAnsi="Calibri" w:cs="Calibri"/>
        </w:rPr>
      </w:pPr>
      <w:r w:rsidRPr="00905390">
        <w:rPr>
          <w:rFonts w:ascii="Calibri" w:hAnsi="Calibri" w:cs="Calibri"/>
        </w:rPr>
        <w:t>During high profile events; MDPH will step in and will not wait for Local Board of health</w:t>
      </w:r>
    </w:p>
    <w:p w:rsidR="00905390" w:rsidRPr="00905390" w:rsidRDefault="00905390" w:rsidP="00D113CD">
      <w:pPr>
        <w:numPr>
          <w:ilvl w:val="0"/>
          <w:numId w:val="64"/>
        </w:numPr>
        <w:spacing w:after="0" w:line="240" w:lineRule="auto"/>
        <w:contextualSpacing/>
        <w:rPr>
          <w:rFonts w:ascii="Calibri" w:hAnsi="Calibri" w:cs="Calibri"/>
        </w:rPr>
      </w:pPr>
      <w:r w:rsidRPr="00905390">
        <w:rPr>
          <w:rFonts w:ascii="Calibri" w:hAnsi="Calibri" w:cs="Calibri"/>
        </w:rPr>
        <w:t>Maven has rich source of data and we need to use data to make case</w:t>
      </w:r>
    </w:p>
    <w:p w:rsidR="00905390" w:rsidRPr="00905390" w:rsidRDefault="00905390" w:rsidP="00D113CD">
      <w:pPr>
        <w:numPr>
          <w:ilvl w:val="0"/>
          <w:numId w:val="64"/>
        </w:numPr>
        <w:spacing w:after="0" w:line="240" w:lineRule="auto"/>
        <w:contextualSpacing/>
        <w:rPr>
          <w:rFonts w:ascii="Calibri" w:hAnsi="Calibri" w:cs="Calibri"/>
        </w:rPr>
      </w:pPr>
      <w:r w:rsidRPr="00905390">
        <w:rPr>
          <w:rFonts w:ascii="Calibri" w:hAnsi="Calibri" w:cs="Calibri"/>
        </w:rPr>
        <w:t>Towns on MAVEN are doing well- we need to explore why they are doing well</w:t>
      </w:r>
    </w:p>
    <w:p w:rsidR="00A01DA5" w:rsidRDefault="00905390" w:rsidP="00A01DA5">
      <w:pPr>
        <w:numPr>
          <w:ilvl w:val="0"/>
          <w:numId w:val="64"/>
        </w:numPr>
        <w:spacing w:after="0" w:line="240" w:lineRule="auto"/>
        <w:contextualSpacing/>
        <w:rPr>
          <w:rFonts w:ascii="Calibri" w:hAnsi="Calibri" w:cs="Calibri"/>
        </w:rPr>
      </w:pPr>
      <w:r w:rsidRPr="00905390">
        <w:rPr>
          <w:rFonts w:ascii="Calibri" w:hAnsi="Calibri" w:cs="Calibri"/>
        </w:rPr>
        <w:t>The number of Lead Determinators list is not important than higher rate of children with elevated blood level- it tells a story (income, race, social determinants of health)</w:t>
      </w:r>
    </w:p>
    <w:p w:rsidR="00905390" w:rsidRPr="00A01DA5" w:rsidRDefault="00905390" w:rsidP="00A01DA5">
      <w:pPr>
        <w:numPr>
          <w:ilvl w:val="0"/>
          <w:numId w:val="64"/>
        </w:numPr>
        <w:spacing w:after="0" w:line="240" w:lineRule="auto"/>
        <w:contextualSpacing/>
        <w:rPr>
          <w:rFonts w:ascii="Calibri" w:hAnsi="Calibri" w:cs="Calibri"/>
        </w:rPr>
      </w:pPr>
      <w:r w:rsidRPr="00A01DA5">
        <w:rPr>
          <w:rFonts w:ascii="Calibri" w:hAnsi="Calibri" w:cs="Calibri"/>
        </w:rPr>
        <w:lastRenderedPageBreak/>
        <w:t xml:space="preserve">To improve quality, the MAVEN data was shared with the Board of Health Inspector and was very controversial </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On-going discussion about data needs continues</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-Any data from local public health we have not collected</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 xml:space="preserve">-What is health priority at the town level we can layer </w:t>
      </w:r>
      <w:proofErr w:type="gramStart"/>
      <w:r w:rsidRPr="00905390">
        <w:rPr>
          <w:rFonts w:ascii="Calibri" w:hAnsi="Calibri" w:cs="Calibri"/>
          <w:color w:val="000000"/>
        </w:rPr>
        <w:t>over</w:t>
      </w:r>
      <w:proofErr w:type="gramEnd"/>
      <w:r w:rsidRPr="00905390">
        <w:rPr>
          <w:rFonts w:ascii="Calibri" w:hAnsi="Calibri" w:cs="Calibri"/>
          <w:color w:val="000000"/>
        </w:rPr>
        <w:t xml:space="preserve"> </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-We need to explore LPH with community grants</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-Most funding is regional except Boston</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-We don’t want to shame small towns due to their capacity</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 xml:space="preserve">-What is useful for data collection on a town level? Asthma, Chronic Disease, What is the negative </w:t>
      </w:r>
    </w:p>
    <w:p w:rsidR="00905390" w:rsidRPr="00905390" w:rsidRDefault="00A01DA5" w:rsidP="00905390">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roofErr w:type="gramStart"/>
      <w:r>
        <w:rPr>
          <w:rFonts w:ascii="Calibri" w:hAnsi="Calibri" w:cs="Calibri"/>
          <w:color w:val="000000"/>
        </w:rPr>
        <w:t>outcome</w:t>
      </w:r>
      <w:proofErr w:type="gramEnd"/>
      <w:r>
        <w:rPr>
          <w:rFonts w:ascii="Calibri" w:hAnsi="Calibri" w:cs="Calibri"/>
          <w:color w:val="000000"/>
        </w:rPr>
        <w:t>?</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-PHIT- “Public Health Information Tool” is a resourceful data tool at the town level</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-Environmental Public Health Tracking has lots of available data. PHIT will pull from it</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-PHIT is taking over MassCHIP</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-Not a good time to ask for money from the Governor</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 We can make a case upon immediate need, keeping public safe</w:t>
      </w:r>
    </w:p>
    <w:p w:rsidR="00905390" w:rsidRPr="00905390" w:rsidRDefault="00905390" w:rsidP="00905390">
      <w:p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-What is the danger of not addressing infectious disease?</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A01DA5" w:rsidRDefault="00A01DA5" w:rsidP="00905390">
      <w:pPr>
        <w:autoSpaceDE w:val="0"/>
        <w:autoSpaceDN w:val="0"/>
        <w:adjustRightInd w:val="0"/>
        <w:spacing w:after="0" w:line="240" w:lineRule="auto"/>
        <w:rPr>
          <w:rFonts w:ascii="Calibri" w:hAnsi="Calibri" w:cs="Calibri"/>
          <w:color w:val="000000"/>
          <w:u w:val="single"/>
        </w:rPr>
      </w:pPr>
      <w:r>
        <w:rPr>
          <w:rFonts w:ascii="Calibri" w:hAnsi="Calibri" w:cs="Calibri"/>
          <w:color w:val="000000"/>
          <w:u w:val="single"/>
        </w:rPr>
        <w:t>What to do next?</w:t>
      </w:r>
    </w:p>
    <w:p w:rsidR="00905390" w:rsidRPr="00905390" w:rsidRDefault="00905390" w:rsidP="00D113CD">
      <w:pPr>
        <w:numPr>
          <w:ilvl w:val="0"/>
          <w:numId w:val="63"/>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Mark,  “we need real examples of stories, additional funding will help with proven inefficiencies”</w:t>
      </w:r>
    </w:p>
    <w:p w:rsidR="00905390" w:rsidRPr="00905390" w:rsidRDefault="00905390" w:rsidP="00D113CD">
      <w:pPr>
        <w:numPr>
          <w:ilvl w:val="0"/>
          <w:numId w:val="63"/>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Justeen, “what are we working towards? Mandated services or 21</w:t>
      </w:r>
      <w:r w:rsidRPr="00905390">
        <w:rPr>
          <w:rFonts w:ascii="Calibri" w:hAnsi="Calibri" w:cs="Calibri"/>
          <w:color w:val="000000"/>
          <w:vertAlign w:val="superscript"/>
        </w:rPr>
        <w:t>st</w:t>
      </w:r>
      <w:r w:rsidRPr="00905390">
        <w:rPr>
          <w:rFonts w:ascii="Calibri" w:hAnsi="Calibri" w:cs="Calibri"/>
          <w:color w:val="000000"/>
        </w:rPr>
        <w:t xml:space="preserve"> Century comprised of public health, interventions and community”?</w:t>
      </w:r>
    </w:p>
    <w:p w:rsidR="00905390" w:rsidRPr="00905390" w:rsidRDefault="00905390" w:rsidP="00D113CD">
      <w:pPr>
        <w:numPr>
          <w:ilvl w:val="0"/>
          <w:numId w:val="63"/>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Cheryl, Data Subcommittee needs to meet with Standards and determine foundational areas; we might be able to come up with a vision. We can meet on 12/18/17 or 1/3/18</w:t>
      </w:r>
    </w:p>
    <w:p w:rsidR="00905390" w:rsidRPr="00905390" w:rsidRDefault="00905390" w:rsidP="00D113CD">
      <w:pPr>
        <w:numPr>
          <w:ilvl w:val="0"/>
          <w:numId w:val="63"/>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Carmela, “we need more examples like Salmonellosis. Chronic disease such as Asthma, ER visits in a specific town with  a Tobacco Cessation can help with ER prevention</w:t>
      </w:r>
    </w:p>
    <w:p w:rsidR="00905390" w:rsidRPr="00905390" w:rsidRDefault="00905390" w:rsidP="00D113CD">
      <w:pPr>
        <w:numPr>
          <w:ilvl w:val="0"/>
          <w:numId w:val="63"/>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David, “any towns with examples of primitive success stories ( any notable responses, shining stars, we must dig for it)”</w:t>
      </w:r>
    </w:p>
    <w:p w:rsidR="00905390" w:rsidRPr="00905390" w:rsidRDefault="00905390" w:rsidP="00D113CD">
      <w:pPr>
        <w:numPr>
          <w:ilvl w:val="0"/>
          <w:numId w:val="63"/>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Eileen, “connecting Data and Standards together is important. Pull together layering/mapping of health outcomes and funding. Most of data is there around the health department. Work with Abby, Commissioner of Population Health. She understands local public health as she is a Board of Health member at Worcester DPH. We must show the broken systems and the health impacts.”</w:t>
      </w:r>
    </w:p>
    <w:p w:rsidR="00905390" w:rsidRPr="00905390" w:rsidRDefault="00905390" w:rsidP="00D113CD">
      <w:pPr>
        <w:numPr>
          <w:ilvl w:val="0"/>
          <w:numId w:val="63"/>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Jana, “look at Environmental Tracking Tool in connection with Standards (look at points of interest)</w:t>
      </w:r>
    </w:p>
    <w:p w:rsidR="00905390" w:rsidRPr="00905390" w:rsidRDefault="00905390" w:rsidP="00D113CD">
      <w:pPr>
        <w:numPr>
          <w:ilvl w:val="0"/>
          <w:numId w:val="63"/>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We can make a business case exploring other states such as Oregon, Ohio and Colorado</w:t>
      </w:r>
    </w:p>
    <w:p w:rsidR="00905390" w:rsidRPr="00905390" w:rsidRDefault="00905390" w:rsidP="00D113CD">
      <w:pPr>
        <w:numPr>
          <w:ilvl w:val="0"/>
          <w:numId w:val="63"/>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Standards/Data must make case- if not then we do not meet on 1/12/18</w:t>
      </w:r>
    </w:p>
    <w:p w:rsidR="00905390" w:rsidRPr="00905390" w:rsidRDefault="00905390" w:rsidP="00D113CD">
      <w:pPr>
        <w:numPr>
          <w:ilvl w:val="0"/>
          <w:numId w:val="63"/>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Areas to explore; PHIT, unnecessary hospitalization data, Ron will check in with Natalie Nguyen</w:t>
      </w:r>
    </w:p>
    <w:p w:rsidR="00905390" w:rsidRPr="00905390" w:rsidRDefault="00905390" w:rsidP="00905390">
      <w:pPr>
        <w:autoSpaceDE w:val="0"/>
        <w:autoSpaceDN w:val="0"/>
        <w:adjustRightInd w:val="0"/>
        <w:spacing w:after="0" w:line="240" w:lineRule="auto"/>
        <w:rPr>
          <w:rFonts w:ascii="Calibri" w:hAnsi="Calibri" w:cs="Calibri"/>
          <w:b/>
          <w:color w:val="000000"/>
        </w:rPr>
      </w:pPr>
    </w:p>
    <w:p w:rsidR="00905390" w:rsidRPr="00A01DA5" w:rsidRDefault="00A01DA5" w:rsidP="00A01DA5">
      <w:pPr>
        <w:autoSpaceDE w:val="0"/>
        <w:autoSpaceDN w:val="0"/>
        <w:adjustRightInd w:val="0"/>
        <w:spacing w:after="0" w:line="240" w:lineRule="auto"/>
        <w:rPr>
          <w:rFonts w:ascii="Calibri" w:hAnsi="Calibri" w:cs="Calibri"/>
          <w:b/>
          <w:color w:val="000000"/>
        </w:rPr>
      </w:pPr>
      <w:r>
        <w:rPr>
          <w:rFonts w:ascii="Calibri" w:hAnsi="Calibri" w:cs="Calibri"/>
          <w:b/>
          <w:color w:val="000000"/>
        </w:rPr>
        <w:t>Set next meeting time, adjourn</w:t>
      </w:r>
    </w:p>
    <w:p w:rsidR="00905390" w:rsidRDefault="00905390" w:rsidP="00A01DA5">
      <w:pPr>
        <w:spacing w:after="0" w:line="240" w:lineRule="auto"/>
        <w:rPr>
          <w:rFonts w:ascii="Calibri" w:hAnsi="Calibri" w:cs="Calibri"/>
          <w:color w:val="000000"/>
        </w:rPr>
      </w:pPr>
      <w:r w:rsidRPr="00905390">
        <w:rPr>
          <w:rFonts w:ascii="Calibri" w:hAnsi="Calibri" w:cs="Calibri"/>
          <w:color w:val="000000"/>
        </w:rPr>
        <w:t>The next meeting will take place on January 3, 2018 and will be comprised of the Data and Standards Commit</w:t>
      </w:r>
      <w:r w:rsidR="00A01DA5">
        <w:rPr>
          <w:rFonts w:ascii="Calibri" w:hAnsi="Calibri" w:cs="Calibri"/>
          <w:color w:val="000000"/>
        </w:rPr>
        <w:t>tee. Locations to be determined</w:t>
      </w:r>
    </w:p>
    <w:p w:rsidR="00A01DA5" w:rsidRPr="00A01DA5" w:rsidRDefault="00A01DA5" w:rsidP="00A01DA5">
      <w:pPr>
        <w:spacing w:after="0" w:line="240" w:lineRule="auto"/>
        <w:rPr>
          <w:rFonts w:ascii="Calibri" w:hAnsi="Calibri" w:cs="Calibri"/>
          <w:color w:val="000000"/>
          <w:sz w:val="16"/>
          <w:szCs w:val="16"/>
        </w:rPr>
      </w:pPr>
    </w:p>
    <w:p w:rsidR="00905390" w:rsidRDefault="00905390" w:rsidP="00A01DA5">
      <w:pPr>
        <w:spacing w:after="0" w:line="240" w:lineRule="auto"/>
        <w:jc w:val="center"/>
        <w:rPr>
          <w:b/>
          <w:sz w:val="24"/>
          <w:szCs w:val="24"/>
        </w:rPr>
      </w:pPr>
      <w:r w:rsidRPr="00905390">
        <w:rPr>
          <w:b/>
          <w:sz w:val="24"/>
          <w:szCs w:val="24"/>
        </w:rPr>
        <w:t>Documents and Exhibits Used During the Decem</w:t>
      </w:r>
      <w:r w:rsidR="00A01DA5">
        <w:rPr>
          <w:b/>
          <w:sz w:val="24"/>
          <w:szCs w:val="24"/>
        </w:rPr>
        <w:t xml:space="preserve">ber 11, 2017 Meeting </w:t>
      </w:r>
    </w:p>
    <w:p w:rsidR="00A01DA5" w:rsidRPr="00A01DA5" w:rsidRDefault="00A01DA5" w:rsidP="00A01DA5">
      <w:pPr>
        <w:spacing w:after="0" w:line="240" w:lineRule="auto"/>
        <w:jc w:val="center"/>
        <w:rPr>
          <w:b/>
          <w:sz w:val="16"/>
          <w:szCs w:val="16"/>
        </w:rPr>
      </w:pPr>
    </w:p>
    <w:p w:rsidR="00905390" w:rsidRPr="00905390" w:rsidRDefault="00905390" w:rsidP="00D113CD">
      <w:pPr>
        <w:numPr>
          <w:ilvl w:val="0"/>
          <w:numId w:val="56"/>
        </w:numPr>
        <w:spacing w:after="0" w:line="240" w:lineRule="auto"/>
        <w:contextualSpacing/>
        <w:rPr>
          <w:rFonts w:ascii="Calibri" w:hAnsi="Calibri" w:cs="Calibri"/>
          <w:color w:val="000000"/>
        </w:rPr>
      </w:pPr>
      <w:proofErr w:type="spellStart"/>
      <w:r w:rsidRPr="00905390">
        <w:rPr>
          <w:rFonts w:ascii="Calibri" w:hAnsi="Calibri" w:cs="Calibri"/>
          <w:color w:val="000000"/>
        </w:rPr>
        <w:t>Gleicher’s</w:t>
      </w:r>
      <w:proofErr w:type="spellEnd"/>
      <w:r w:rsidRPr="00905390">
        <w:rPr>
          <w:rFonts w:ascii="Calibri" w:hAnsi="Calibri" w:cs="Calibri"/>
          <w:color w:val="000000"/>
        </w:rPr>
        <w:t xml:space="preserve"> Formula</w:t>
      </w:r>
    </w:p>
    <w:p w:rsidR="00905390" w:rsidRPr="00905390" w:rsidRDefault="00905390" w:rsidP="00D113CD">
      <w:pPr>
        <w:numPr>
          <w:ilvl w:val="0"/>
          <w:numId w:val="56"/>
        </w:numPr>
        <w:autoSpaceDE w:val="0"/>
        <w:autoSpaceDN w:val="0"/>
        <w:adjustRightInd w:val="0"/>
        <w:spacing w:after="0" w:line="240" w:lineRule="auto"/>
        <w:rPr>
          <w:rFonts w:ascii="Calibri" w:hAnsi="Calibri" w:cs="Calibri"/>
          <w:color w:val="000000"/>
        </w:rPr>
      </w:pPr>
      <w:r w:rsidRPr="00905390">
        <w:rPr>
          <w:rFonts w:ascii="Calibri" w:hAnsi="Calibri" w:cs="Calibri"/>
          <w:color w:val="000000"/>
        </w:rPr>
        <w:t>Health and Homeland Alert Network Data Sheet</w:t>
      </w:r>
    </w:p>
    <w:p w:rsidR="00905390" w:rsidRPr="00A01DA5" w:rsidRDefault="00905390" w:rsidP="00D113CD">
      <w:pPr>
        <w:numPr>
          <w:ilvl w:val="0"/>
          <w:numId w:val="56"/>
        </w:numPr>
        <w:autoSpaceDE w:val="0"/>
        <w:autoSpaceDN w:val="0"/>
        <w:adjustRightInd w:val="0"/>
        <w:spacing w:after="0" w:line="240" w:lineRule="auto"/>
        <w:rPr>
          <w:rFonts w:ascii="Calibri" w:hAnsi="Calibri" w:cs="Calibri"/>
          <w:color w:val="000000"/>
          <w:sz w:val="16"/>
          <w:szCs w:val="16"/>
        </w:rPr>
      </w:pPr>
      <w:r w:rsidRPr="00905390">
        <w:rPr>
          <w:rFonts w:ascii="Calibri" w:hAnsi="Calibri" w:cs="Calibri"/>
          <w:color w:val="000000"/>
        </w:rPr>
        <w:t>Massachusetts Virtual Epidemiologic Network Salmonellosis Case</w:t>
      </w:r>
    </w:p>
    <w:p w:rsidR="00A01DA5" w:rsidRDefault="00A01DA5" w:rsidP="00A01DA5">
      <w:pPr>
        <w:spacing w:after="0" w:line="240" w:lineRule="auto"/>
        <w:ind w:left="720"/>
        <w:contextualSpacing/>
        <w:jc w:val="center"/>
        <w:rPr>
          <w:rFonts w:ascii="Calibri" w:hAnsi="Calibri" w:cs="Calibri"/>
          <w:color w:val="000000"/>
        </w:rPr>
      </w:pPr>
    </w:p>
    <w:p w:rsidR="00905390" w:rsidRDefault="00A01DA5" w:rsidP="00A01DA5">
      <w:pPr>
        <w:spacing w:after="0" w:line="240" w:lineRule="auto"/>
        <w:ind w:left="720"/>
        <w:contextualSpacing/>
        <w:jc w:val="center"/>
        <w:rPr>
          <w:rFonts w:ascii="Calibri" w:hAnsi="Calibri" w:cs="Calibri"/>
          <w:color w:val="000000"/>
        </w:rPr>
      </w:pPr>
      <w:r w:rsidRPr="00A01DA5">
        <w:rPr>
          <w:rFonts w:ascii="Calibri" w:hAnsi="Calibri" w:cs="Calibri"/>
          <w:color w:val="000000"/>
        </w:rPr>
        <w:t>Approved by the S</w:t>
      </w:r>
      <w:r>
        <w:rPr>
          <w:rFonts w:ascii="Calibri" w:hAnsi="Calibri" w:cs="Calibri"/>
          <w:color w:val="000000"/>
        </w:rPr>
        <w:t>CLRPH</w:t>
      </w:r>
      <w:r w:rsidRPr="00A01DA5">
        <w:rPr>
          <w:rFonts w:ascii="Calibri" w:hAnsi="Calibri" w:cs="Calibri"/>
          <w:color w:val="000000"/>
        </w:rPr>
        <w:t xml:space="preserve"> Data Subcommittee, January 3, 2018</w:t>
      </w:r>
    </w:p>
    <w:p w:rsidR="00A63B45" w:rsidRPr="000C3FE5" w:rsidRDefault="00A63B45" w:rsidP="00685491">
      <w:pPr>
        <w:pStyle w:val="Title"/>
        <w:jc w:val="center"/>
        <w:rPr>
          <w:rFonts w:ascii="Garamond" w:hAnsi="Garamond"/>
          <w:b/>
          <w:sz w:val="24"/>
          <w:szCs w:val="24"/>
        </w:rPr>
      </w:pPr>
      <w:r w:rsidRPr="000C3FE5">
        <w:rPr>
          <w:rFonts w:ascii="Garamond" w:hAnsi="Garamond"/>
          <w:b/>
          <w:sz w:val="24"/>
          <w:szCs w:val="24"/>
        </w:rPr>
        <w:lastRenderedPageBreak/>
        <w:t xml:space="preserve">SPECIAL </w:t>
      </w:r>
      <w:r w:rsidR="000C3FE5" w:rsidRPr="000C3FE5">
        <w:rPr>
          <w:rFonts w:ascii="Garamond" w:hAnsi="Garamond"/>
          <w:b/>
          <w:sz w:val="24"/>
          <w:szCs w:val="24"/>
        </w:rPr>
        <w:t>C</w:t>
      </w:r>
      <w:r w:rsidRPr="000C3FE5">
        <w:rPr>
          <w:rFonts w:ascii="Garamond" w:hAnsi="Garamond"/>
          <w:b/>
          <w:sz w:val="24"/>
          <w:szCs w:val="24"/>
        </w:rPr>
        <w:t>OMMISSION ON LOCAL AND REGIONAL PUBLIC HEALTH</w:t>
      </w:r>
    </w:p>
    <w:p w:rsidR="00124844" w:rsidRPr="00124844" w:rsidRDefault="00A63B45" w:rsidP="000C3FE5">
      <w:pPr>
        <w:pStyle w:val="NoSpacing"/>
        <w:jc w:val="center"/>
        <w:rPr>
          <w:b/>
          <w:sz w:val="28"/>
          <w:szCs w:val="24"/>
        </w:rPr>
      </w:pPr>
      <w:r w:rsidRPr="00124844">
        <w:rPr>
          <w:b/>
          <w:sz w:val="28"/>
          <w:szCs w:val="24"/>
        </w:rPr>
        <w:t>Structure Subcommittee</w:t>
      </w:r>
      <w:r w:rsidR="008B3219" w:rsidRPr="00124844">
        <w:rPr>
          <w:b/>
          <w:sz w:val="28"/>
          <w:szCs w:val="24"/>
        </w:rPr>
        <w:t xml:space="preserve"> </w:t>
      </w:r>
    </w:p>
    <w:p w:rsidR="008B3219" w:rsidRPr="003D3B94" w:rsidRDefault="00DE44A0" w:rsidP="000C3FE5">
      <w:pPr>
        <w:pStyle w:val="NoSpacing"/>
        <w:jc w:val="center"/>
        <w:rPr>
          <w:b/>
          <w:sz w:val="24"/>
          <w:szCs w:val="24"/>
        </w:rPr>
      </w:pPr>
      <w:r>
        <w:rPr>
          <w:b/>
          <w:sz w:val="24"/>
          <w:szCs w:val="24"/>
        </w:rPr>
        <w:t xml:space="preserve">Meeting </w:t>
      </w:r>
      <w:r w:rsidR="009B5264">
        <w:rPr>
          <w:b/>
          <w:sz w:val="24"/>
          <w:szCs w:val="24"/>
        </w:rPr>
        <w:t>Agenda</w:t>
      </w:r>
    </w:p>
    <w:p w:rsidR="00124844" w:rsidRDefault="00124844" w:rsidP="009B5264">
      <w:pPr>
        <w:pStyle w:val="NoSpacing"/>
        <w:jc w:val="center"/>
      </w:pPr>
    </w:p>
    <w:p w:rsidR="00124844" w:rsidRDefault="00811D9B" w:rsidP="00124844">
      <w:pPr>
        <w:pStyle w:val="NoSpacing"/>
        <w:jc w:val="center"/>
      </w:pPr>
      <w:r>
        <w:t xml:space="preserve">Tuesday </w:t>
      </w:r>
      <w:r w:rsidR="00C72D76">
        <w:t xml:space="preserve">December </w:t>
      </w:r>
      <w:r w:rsidR="00666160">
        <w:t>12</w:t>
      </w:r>
      <w:r w:rsidR="00124844">
        <w:t>, 2017</w:t>
      </w:r>
    </w:p>
    <w:p w:rsidR="00124844" w:rsidRDefault="00811D9B" w:rsidP="00124844">
      <w:pPr>
        <w:pStyle w:val="NoSpacing"/>
        <w:jc w:val="center"/>
      </w:pPr>
      <w:r>
        <w:t>12</w:t>
      </w:r>
      <w:r w:rsidR="009A0700">
        <w:t>:</w:t>
      </w:r>
      <w:r>
        <w:t>3</w:t>
      </w:r>
      <w:r w:rsidR="009A0700">
        <w:t>0 p.m</w:t>
      </w:r>
      <w:r w:rsidR="00C72D76">
        <w:t>. -</w:t>
      </w:r>
      <w:r w:rsidR="00124844">
        <w:t>2:</w:t>
      </w:r>
      <w:r>
        <w:t>0</w:t>
      </w:r>
      <w:r w:rsidR="00124844">
        <w:t>0 p.m.</w:t>
      </w:r>
    </w:p>
    <w:p w:rsidR="009B5264" w:rsidRDefault="009B5264" w:rsidP="009B5264">
      <w:pPr>
        <w:pStyle w:val="NoSpacing"/>
        <w:jc w:val="center"/>
      </w:pPr>
      <w:r>
        <w:t xml:space="preserve">Massachusetts Division of Fisheries and Wildlife </w:t>
      </w:r>
    </w:p>
    <w:p w:rsidR="009B5264" w:rsidRDefault="009B5264" w:rsidP="009B5264">
      <w:pPr>
        <w:pStyle w:val="NoSpacing"/>
        <w:jc w:val="center"/>
      </w:pPr>
      <w:r>
        <w:t xml:space="preserve">1 Rabbit </w:t>
      </w:r>
      <w:r w:rsidR="000161C5">
        <w:t>Hill Road, Westborough, Massachusetts</w:t>
      </w:r>
    </w:p>
    <w:p w:rsidR="000C3FE5" w:rsidRPr="00B7721B" w:rsidRDefault="00B7721B" w:rsidP="00A63B45">
      <w:pPr>
        <w:rPr>
          <w:bCs/>
        </w:rPr>
      </w:pPr>
      <w:r>
        <w:rPr>
          <w:bCs/>
        </w:rPr>
        <w:tab/>
      </w:r>
    </w:p>
    <w:p w:rsidR="00124844" w:rsidRPr="00124844" w:rsidRDefault="00811D9B" w:rsidP="00124844">
      <w:pPr>
        <w:spacing w:after="0"/>
      </w:pPr>
      <w:r>
        <w:t>12</w:t>
      </w:r>
      <w:r w:rsidR="00AD5B8E">
        <w:t>:</w:t>
      </w:r>
      <w:r>
        <w:t>3</w:t>
      </w:r>
      <w:r w:rsidR="00AD5B8E">
        <w:t>0 p</w:t>
      </w:r>
      <w:r w:rsidR="00124844">
        <w:t xml:space="preserve">.m. </w:t>
      </w:r>
      <w:r w:rsidR="00124844">
        <w:tab/>
        <w:t>Call to order</w:t>
      </w:r>
    </w:p>
    <w:p w:rsidR="00124844" w:rsidRPr="00124844" w:rsidRDefault="00124844" w:rsidP="00124844">
      <w:pPr>
        <w:pStyle w:val="ListParagraph"/>
        <w:spacing w:after="0"/>
      </w:pPr>
    </w:p>
    <w:p w:rsidR="009B5264" w:rsidRDefault="00124844" w:rsidP="00963708">
      <w:pPr>
        <w:spacing w:after="0" w:line="240" w:lineRule="auto"/>
        <w:ind w:left="1080" w:firstLine="360"/>
      </w:pPr>
      <w:r w:rsidRPr="00124844">
        <w:rPr>
          <w:b/>
        </w:rPr>
        <w:t>VOTE</w:t>
      </w:r>
      <w:r>
        <w:t>: A</w:t>
      </w:r>
      <w:r w:rsidR="009B5264" w:rsidRPr="009B5264">
        <w:t xml:space="preserve">pprove minutes </w:t>
      </w:r>
      <w:r>
        <w:t xml:space="preserve">of </w:t>
      </w:r>
      <w:r w:rsidR="00C72D76">
        <w:t>November 3</w:t>
      </w:r>
      <w:r>
        <w:t>, 2017 meeting</w:t>
      </w:r>
    </w:p>
    <w:p w:rsidR="00124844" w:rsidRPr="009B5264" w:rsidRDefault="00124844" w:rsidP="00963708">
      <w:pPr>
        <w:pStyle w:val="ListParagraph"/>
        <w:spacing w:after="0" w:line="240" w:lineRule="auto"/>
      </w:pPr>
    </w:p>
    <w:p w:rsidR="00FD7430" w:rsidRDefault="00FD7430" w:rsidP="00963708">
      <w:pPr>
        <w:spacing w:after="0" w:line="240" w:lineRule="auto"/>
        <w:ind w:left="1080" w:firstLine="360"/>
      </w:pPr>
      <w:r w:rsidRPr="00FD7430">
        <w:t>Update: the case for a higher standard for a minimum set of local public health services</w:t>
      </w:r>
    </w:p>
    <w:p w:rsidR="00FD7430" w:rsidRDefault="00FD7430" w:rsidP="00963708">
      <w:pPr>
        <w:spacing w:after="0" w:line="240" w:lineRule="auto"/>
        <w:ind w:left="1080" w:firstLine="360"/>
      </w:pPr>
    </w:p>
    <w:p w:rsidR="00124844" w:rsidRDefault="009B5264" w:rsidP="00963708">
      <w:pPr>
        <w:spacing w:after="0" w:line="240" w:lineRule="auto"/>
        <w:ind w:left="1080" w:firstLine="360"/>
      </w:pPr>
      <w:r w:rsidRPr="009B5264">
        <w:t xml:space="preserve">Discuss </w:t>
      </w:r>
      <w:r w:rsidR="00124844">
        <w:t xml:space="preserve">cross-jurisdictional sharing </w:t>
      </w:r>
      <w:r>
        <w:t xml:space="preserve">in other </w:t>
      </w:r>
      <w:r w:rsidRPr="009B5264">
        <w:t xml:space="preserve">states </w:t>
      </w:r>
    </w:p>
    <w:p w:rsidR="00124844" w:rsidRDefault="00124844" w:rsidP="00963708">
      <w:pPr>
        <w:spacing w:after="0" w:line="240" w:lineRule="auto"/>
        <w:ind w:left="1080" w:firstLine="360"/>
      </w:pPr>
    </w:p>
    <w:p w:rsidR="00675199" w:rsidRDefault="009B5264" w:rsidP="000161C5">
      <w:pPr>
        <w:spacing w:after="0" w:line="240" w:lineRule="auto"/>
        <w:ind w:left="1440"/>
      </w:pPr>
      <w:r w:rsidRPr="009B5264">
        <w:t xml:space="preserve">Discuss </w:t>
      </w:r>
      <w:r>
        <w:t xml:space="preserve">strategic approach to </w:t>
      </w:r>
      <w:r w:rsidR="00124844">
        <w:t xml:space="preserve">cross-jurisdictional sharing </w:t>
      </w:r>
      <w:r w:rsidR="00C72D76">
        <w:t>in Massachusetts (i.e.</w:t>
      </w:r>
      <w:r w:rsidR="000161C5">
        <w:t>,</w:t>
      </w:r>
      <w:r w:rsidR="00C72D76">
        <w:t xml:space="preserve"> ro</w:t>
      </w:r>
      <w:r w:rsidR="000161C5">
        <w:t>les of local boards of health) including consequences of making no changes in the current system</w:t>
      </w:r>
    </w:p>
    <w:p w:rsidR="00C72D76" w:rsidRDefault="00C72D76" w:rsidP="00963708">
      <w:pPr>
        <w:spacing w:after="0" w:line="240" w:lineRule="auto"/>
        <w:ind w:left="720" w:firstLine="720"/>
      </w:pPr>
    </w:p>
    <w:p w:rsidR="009B5264" w:rsidRPr="009B5264" w:rsidRDefault="00124844" w:rsidP="00963708">
      <w:pPr>
        <w:spacing w:after="0" w:line="240" w:lineRule="auto"/>
        <w:ind w:left="720" w:firstLine="720"/>
      </w:pPr>
      <w:r>
        <w:t>Next s</w:t>
      </w:r>
      <w:r w:rsidR="009B5264">
        <w:t>teps</w:t>
      </w:r>
    </w:p>
    <w:p w:rsidR="00124844" w:rsidRDefault="00124844" w:rsidP="00124844">
      <w:pPr>
        <w:pStyle w:val="ListParagraph"/>
        <w:spacing w:after="0"/>
      </w:pPr>
    </w:p>
    <w:p w:rsidR="009B5264" w:rsidRPr="009B5264" w:rsidRDefault="00124844" w:rsidP="00124844">
      <w:pPr>
        <w:spacing w:after="0"/>
      </w:pPr>
      <w:r>
        <w:t>2:</w:t>
      </w:r>
      <w:r w:rsidR="00811D9B">
        <w:t>0</w:t>
      </w:r>
      <w:r>
        <w:t>0 p.m.</w:t>
      </w:r>
      <w:r>
        <w:tab/>
        <w:t>Adjourn</w:t>
      </w:r>
    </w:p>
    <w:p w:rsidR="00D70492" w:rsidRDefault="00D70492" w:rsidP="00A06C35">
      <w:pPr>
        <w:pStyle w:val="NoSpacing"/>
      </w:pPr>
    </w:p>
    <w:p w:rsidR="00986991" w:rsidRDefault="00986991" w:rsidP="00A06C35">
      <w:pPr>
        <w:pStyle w:val="NoSpacing"/>
      </w:pPr>
    </w:p>
    <w:p w:rsidR="00986991" w:rsidRDefault="00986991" w:rsidP="00A06C35">
      <w:pPr>
        <w:pStyle w:val="NoSpacing"/>
      </w:pPr>
    </w:p>
    <w:p w:rsidR="00986991" w:rsidRDefault="00986991" w:rsidP="00A06C35">
      <w:pPr>
        <w:pStyle w:val="NoSpacing"/>
      </w:pPr>
    </w:p>
    <w:p w:rsidR="00986991" w:rsidRDefault="00986991" w:rsidP="00A06C35">
      <w:pPr>
        <w:pStyle w:val="NoSpacing"/>
      </w:pPr>
    </w:p>
    <w:p w:rsidR="00986991" w:rsidRDefault="00986991" w:rsidP="00A06C35">
      <w:pPr>
        <w:pStyle w:val="NoSpacing"/>
      </w:pPr>
    </w:p>
    <w:p w:rsidR="00986991" w:rsidRDefault="00986991" w:rsidP="00A06C35">
      <w:pPr>
        <w:pStyle w:val="NoSpacing"/>
      </w:pPr>
    </w:p>
    <w:p w:rsidR="00986991" w:rsidRDefault="00986991" w:rsidP="00A06C35">
      <w:pPr>
        <w:pStyle w:val="NoSpacing"/>
      </w:pPr>
    </w:p>
    <w:p w:rsidR="00986991" w:rsidRDefault="00986991" w:rsidP="00A06C35">
      <w:pPr>
        <w:pStyle w:val="NoSpacing"/>
      </w:pPr>
    </w:p>
    <w:p w:rsidR="00986991" w:rsidRDefault="00986991" w:rsidP="00A06C35">
      <w:pPr>
        <w:pStyle w:val="NoSpacing"/>
      </w:pPr>
    </w:p>
    <w:p w:rsidR="00986991" w:rsidRDefault="00986991" w:rsidP="00A06C35">
      <w:pPr>
        <w:pStyle w:val="NoSpacing"/>
      </w:pPr>
    </w:p>
    <w:p w:rsidR="00986991" w:rsidRDefault="00986991" w:rsidP="00A06C35">
      <w:pPr>
        <w:pStyle w:val="NoSpacing"/>
      </w:pPr>
    </w:p>
    <w:p w:rsidR="00986991" w:rsidRDefault="00986991" w:rsidP="00A06C35">
      <w:pPr>
        <w:pStyle w:val="NoSpacing"/>
      </w:pPr>
    </w:p>
    <w:p w:rsidR="00986991" w:rsidRDefault="00986991" w:rsidP="00A06C35">
      <w:pPr>
        <w:pStyle w:val="NoSpacing"/>
      </w:pPr>
    </w:p>
    <w:p w:rsidR="00986991" w:rsidRDefault="00986991" w:rsidP="00A06C35">
      <w:pPr>
        <w:pStyle w:val="NoSpacing"/>
      </w:pPr>
    </w:p>
    <w:p w:rsidR="00986991" w:rsidRDefault="00986991" w:rsidP="00A06C35">
      <w:pPr>
        <w:pStyle w:val="NoSpacing"/>
      </w:pPr>
    </w:p>
    <w:p w:rsidR="005F3D4E" w:rsidRDefault="005F3D4E" w:rsidP="00A06C35">
      <w:pPr>
        <w:pStyle w:val="NoSpacing"/>
      </w:pPr>
    </w:p>
    <w:p w:rsidR="00986991" w:rsidRDefault="00986991" w:rsidP="00A06C35">
      <w:pPr>
        <w:pStyle w:val="NoSpacing"/>
      </w:pPr>
    </w:p>
    <w:p w:rsidR="00986991" w:rsidRDefault="00986991" w:rsidP="00A06C35">
      <w:pPr>
        <w:pStyle w:val="NoSpacing"/>
      </w:pPr>
    </w:p>
    <w:p w:rsidR="00986991" w:rsidRDefault="00986991" w:rsidP="00A06C35">
      <w:pPr>
        <w:pStyle w:val="NoSpacing"/>
      </w:pPr>
    </w:p>
    <w:p w:rsidR="00BF50B7" w:rsidRDefault="00BF50B7" w:rsidP="00BF50B7">
      <w:pPr>
        <w:pStyle w:val="Default"/>
      </w:pPr>
    </w:p>
    <w:p w:rsidR="00E47913" w:rsidRPr="00E47913" w:rsidRDefault="00E47913" w:rsidP="00E47913">
      <w:pPr>
        <w:pBdr>
          <w:bottom w:val="single" w:sz="8" w:space="4" w:color="4F81BD" w:themeColor="accent1"/>
        </w:pBdr>
        <w:spacing w:after="300" w:line="240" w:lineRule="auto"/>
        <w:contextualSpacing/>
        <w:rPr>
          <w:rFonts w:ascii="Garamond" w:eastAsiaTheme="majorEastAsia" w:hAnsi="Garamond" w:cstheme="majorBidi"/>
          <w:b/>
          <w:color w:val="17365D" w:themeColor="text2" w:themeShade="BF"/>
          <w:spacing w:val="5"/>
          <w:kern w:val="28"/>
          <w:sz w:val="24"/>
          <w:szCs w:val="24"/>
        </w:rPr>
      </w:pPr>
      <w:r w:rsidRPr="00E47913">
        <w:rPr>
          <w:rFonts w:ascii="Garamond" w:eastAsiaTheme="majorEastAsia" w:hAnsi="Garamond" w:cstheme="majorBidi"/>
          <w:b/>
          <w:color w:val="17365D" w:themeColor="text2" w:themeShade="BF"/>
          <w:spacing w:val="5"/>
          <w:kern w:val="28"/>
          <w:sz w:val="24"/>
          <w:szCs w:val="24"/>
        </w:rPr>
        <w:lastRenderedPageBreak/>
        <w:t xml:space="preserve">        SPECIAL COMMISSION ON LOCAL AND REGIONAL PUBLIC HEALTH</w:t>
      </w:r>
    </w:p>
    <w:p w:rsidR="00FB3DB7" w:rsidRDefault="00FB3DB7" w:rsidP="00E47913">
      <w:pPr>
        <w:spacing w:after="0" w:line="240" w:lineRule="auto"/>
        <w:jc w:val="center"/>
        <w:rPr>
          <w:rFonts w:eastAsiaTheme="minorHAnsi" w:cstheme="minorBidi"/>
          <w:b/>
          <w:sz w:val="24"/>
          <w:szCs w:val="24"/>
        </w:rPr>
      </w:pPr>
    </w:p>
    <w:p w:rsidR="00E47913" w:rsidRPr="00E47913" w:rsidRDefault="00E47913" w:rsidP="00E47913">
      <w:pPr>
        <w:spacing w:after="0" w:line="240" w:lineRule="auto"/>
        <w:jc w:val="center"/>
        <w:rPr>
          <w:rFonts w:eastAsiaTheme="minorHAnsi" w:cstheme="minorBidi"/>
          <w:b/>
          <w:sz w:val="24"/>
          <w:szCs w:val="24"/>
        </w:rPr>
      </w:pPr>
      <w:r w:rsidRPr="00E47913">
        <w:rPr>
          <w:rFonts w:eastAsiaTheme="minorHAnsi" w:cstheme="minorBidi"/>
          <w:b/>
          <w:sz w:val="24"/>
          <w:szCs w:val="24"/>
        </w:rPr>
        <w:t>Structure Subcommittee Meeting Minutes</w:t>
      </w:r>
    </w:p>
    <w:p w:rsidR="00E47913" w:rsidRPr="00E47913" w:rsidRDefault="00E47913" w:rsidP="00E47913">
      <w:pPr>
        <w:spacing w:after="0" w:line="240" w:lineRule="auto"/>
        <w:jc w:val="center"/>
        <w:rPr>
          <w:rFonts w:eastAsiaTheme="minorHAnsi" w:cstheme="minorBidi"/>
        </w:rPr>
      </w:pPr>
      <w:r w:rsidRPr="00E47913">
        <w:rPr>
          <w:rFonts w:eastAsiaTheme="minorHAnsi" w:cstheme="minorBidi"/>
        </w:rPr>
        <w:t>December 12, 2017</w:t>
      </w:r>
    </w:p>
    <w:p w:rsidR="00E47913" w:rsidRPr="00E47913" w:rsidRDefault="00E47913" w:rsidP="00E47913">
      <w:pPr>
        <w:spacing w:after="0" w:line="240" w:lineRule="auto"/>
        <w:jc w:val="center"/>
        <w:rPr>
          <w:rFonts w:eastAsiaTheme="minorHAnsi" w:cstheme="minorBidi"/>
        </w:rPr>
      </w:pPr>
      <w:r w:rsidRPr="00E47913">
        <w:rPr>
          <w:rFonts w:eastAsiaTheme="minorHAnsi" w:cstheme="minorBidi"/>
        </w:rPr>
        <w:t>Massachusetts Department of Fisheries and Wildlife</w:t>
      </w:r>
    </w:p>
    <w:p w:rsidR="00E47913" w:rsidRPr="00E47913" w:rsidRDefault="00E47913" w:rsidP="00E47913">
      <w:pPr>
        <w:spacing w:after="0" w:line="240" w:lineRule="auto"/>
        <w:jc w:val="center"/>
        <w:rPr>
          <w:rFonts w:eastAsiaTheme="minorHAnsi" w:cstheme="minorBidi"/>
        </w:rPr>
      </w:pPr>
      <w:r w:rsidRPr="00E47913">
        <w:rPr>
          <w:rFonts w:eastAsiaTheme="minorHAnsi" w:cstheme="minorBidi"/>
        </w:rPr>
        <w:t xml:space="preserve">1 Rabbit Hill Rd., Westborough, Massachusetts </w:t>
      </w:r>
    </w:p>
    <w:p w:rsidR="00F11A9A" w:rsidRDefault="00E47913" w:rsidP="007737B7">
      <w:pPr>
        <w:spacing w:after="0" w:line="240" w:lineRule="auto"/>
        <w:jc w:val="center"/>
        <w:rPr>
          <w:rFonts w:eastAsiaTheme="minorHAnsi" w:cstheme="minorBidi"/>
        </w:rPr>
      </w:pPr>
      <w:r w:rsidRPr="00E47913">
        <w:rPr>
          <w:rFonts w:eastAsiaTheme="minorHAnsi" w:cstheme="minorBidi"/>
        </w:rPr>
        <w:t>12:30 p.m. – 2:00 p.m.</w:t>
      </w:r>
    </w:p>
    <w:p w:rsidR="007737B7" w:rsidRPr="00E47913" w:rsidRDefault="007737B7" w:rsidP="007737B7">
      <w:pPr>
        <w:spacing w:after="0" w:line="240" w:lineRule="auto"/>
        <w:jc w:val="center"/>
        <w:rPr>
          <w:rFonts w:eastAsiaTheme="minorHAnsi" w:cstheme="minorBidi"/>
        </w:rPr>
      </w:pPr>
    </w:p>
    <w:p w:rsidR="00E47913" w:rsidRPr="00E47913" w:rsidRDefault="00E47913" w:rsidP="00E47913">
      <w:pPr>
        <w:spacing w:after="0"/>
        <w:ind w:left="2160" w:hanging="2160"/>
        <w:rPr>
          <w:rFonts w:eastAsiaTheme="minorHAnsi" w:cstheme="minorBidi"/>
        </w:rPr>
      </w:pPr>
      <w:r w:rsidRPr="00E47913">
        <w:rPr>
          <w:rFonts w:eastAsiaTheme="minorHAnsi" w:cstheme="minorBidi"/>
          <w:b/>
        </w:rPr>
        <w:t>Members present</w:t>
      </w:r>
      <w:r w:rsidRPr="00E47913">
        <w:rPr>
          <w:rFonts w:eastAsiaTheme="minorHAnsi" w:cstheme="minorBidi"/>
        </w:rPr>
        <w:t>:</w:t>
      </w:r>
      <w:r w:rsidRPr="00E47913">
        <w:rPr>
          <w:rFonts w:eastAsiaTheme="minorHAnsi" w:cstheme="minorBidi"/>
        </w:rPr>
        <w:tab/>
        <w:t>Bernie Sullivan, Chair, Representative Hannah Kane, Kevin Mizikar, Terri Khoury, Lorraine O’Connor (for Jason Wentworth)</w:t>
      </w:r>
    </w:p>
    <w:p w:rsidR="00E47913" w:rsidRPr="00E47913" w:rsidRDefault="00E47913" w:rsidP="00E47913">
      <w:pPr>
        <w:spacing w:after="0"/>
        <w:rPr>
          <w:rFonts w:eastAsiaTheme="minorHAnsi" w:cstheme="minorBidi"/>
        </w:rPr>
      </w:pPr>
      <w:r w:rsidRPr="00E47913">
        <w:rPr>
          <w:rFonts w:eastAsiaTheme="minorHAnsi" w:cstheme="minorBidi"/>
          <w:b/>
        </w:rPr>
        <w:t>Members absent:</w:t>
      </w:r>
      <w:r w:rsidRPr="00E47913">
        <w:rPr>
          <w:rFonts w:eastAsiaTheme="minorHAnsi" w:cstheme="minorBidi"/>
        </w:rPr>
        <w:tab/>
        <w:t xml:space="preserve">Harold Cox, Charlie Kaniecki </w:t>
      </w:r>
    </w:p>
    <w:p w:rsidR="00E47913" w:rsidRPr="00E47913" w:rsidRDefault="00E47913" w:rsidP="00E47913">
      <w:pPr>
        <w:spacing w:after="0"/>
        <w:rPr>
          <w:rFonts w:eastAsiaTheme="minorHAnsi" w:cstheme="minorBidi"/>
        </w:rPr>
      </w:pPr>
      <w:r w:rsidRPr="00E47913">
        <w:rPr>
          <w:rFonts w:eastAsiaTheme="minorHAnsi" w:cstheme="minorBidi"/>
          <w:b/>
        </w:rPr>
        <w:t>MDPH Staff:</w:t>
      </w:r>
      <w:r w:rsidRPr="00E47913">
        <w:rPr>
          <w:rFonts w:eastAsiaTheme="minorHAnsi" w:cstheme="minorBidi"/>
        </w:rPr>
        <w:tab/>
      </w:r>
      <w:r w:rsidRPr="00E47913">
        <w:rPr>
          <w:rFonts w:eastAsiaTheme="minorHAnsi" w:cstheme="minorBidi"/>
        </w:rPr>
        <w:tab/>
        <w:t xml:space="preserve">Damon Chaplin </w:t>
      </w:r>
    </w:p>
    <w:p w:rsidR="00E47913" w:rsidRPr="00E47913" w:rsidRDefault="00E47913" w:rsidP="00E47913">
      <w:pPr>
        <w:spacing w:after="0"/>
        <w:rPr>
          <w:rFonts w:eastAsiaTheme="minorHAnsi" w:cstheme="minorBidi"/>
        </w:rPr>
      </w:pPr>
      <w:r w:rsidRPr="00E47913">
        <w:rPr>
          <w:rFonts w:eastAsiaTheme="minorHAnsi" w:cstheme="minorBidi"/>
          <w:b/>
        </w:rPr>
        <w:t>Non-members</w:t>
      </w:r>
      <w:r w:rsidRPr="00E47913">
        <w:rPr>
          <w:rFonts w:eastAsiaTheme="minorHAnsi" w:cstheme="minorBidi"/>
        </w:rPr>
        <w:t xml:space="preserve">: </w:t>
      </w:r>
      <w:r w:rsidRPr="00E47913">
        <w:rPr>
          <w:rFonts w:eastAsiaTheme="minorHAnsi" w:cstheme="minorBidi"/>
        </w:rPr>
        <w:tab/>
      </w:r>
      <w:r w:rsidRPr="00E47913">
        <w:rPr>
          <w:rFonts w:eastAsiaTheme="minorHAnsi" w:cstheme="minorBidi"/>
        </w:rPr>
        <w:tab/>
        <w:t xml:space="preserve">None </w:t>
      </w:r>
    </w:p>
    <w:p w:rsidR="00E47913" w:rsidRPr="00E47913" w:rsidRDefault="00E47913" w:rsidP="00E47913">
      <w:pPr>
        <w:spacing w:after="0"/>
        <w:rPr>
          <w:rFonts w:eastAsiaTheme="minorHAnsi" w:cstheme="minorBidi"/>
        </w:rPr>
      </w:pPr>
    </w:p>
    <w:p w:rsidR="00E47913" w:rsidRPr="00E47913" w:rsidRDefault="00E47913" w:rsidP="00E47913">
      <w:pPr>
        <w:spacing w:after="0" w:line="240" w:lineRule="auto"/>
        <w:rPr>
          <w:rFonts w:eastAsiaTheme="minorHAnsi" w:cstheme="minorBidi"/>
        </w:rPr>
      </w:pPr>
      <w:r w:rsidRPr="00E47913">
        <w:rPr>
          <w:rFonts w:eastAsiaTheme="minorHAnsi" w:cstheme="minorBidi"/>
          <w:b/>
        </w:rPr>
        <w:t>Call to Order:</w:t>
      </w:r>
      <w:r w:rsidRPr="00E47913">
        <w:rPr>
          <w:rFonts w:eastAsiaTheme="minorHAnsi" w:cstheme="minorBidi"/>
        </w:rPr>
        <w:t xml:space="preserve"> The meeting was called to order at 12:45 p.m.  A quorum was present.</w:t>
      </w:r>
    </w:p>
    <w:p w:rsidR="00E47913" w:rsidRPr="00E47913" w:rsidRDefault="00E47913" w:rsidP="00E47913">
      <w:pPr>
        <w:spacing w:after="0" w:line="240" w:lineRule="auto"/>
        <w:rPr>
          <w:rFonts w:eastAsiaTheme="minorHAnsi" w:cstheme="minorBidi"/>
        </w:rPr>
      </w:pPr>
    </w:p>
    <w:p w:rsidR="00E47913" w:rsidRPr="00E47913" w:rsidRDefault="00E47913" w:rsidP="00E47913">
      <w:pPr>
        <w:spacing w:after="0" w:line="240" w:lineRule="auto"/>
        <w:rPr>
          <w:rFonts w:eastAsiaTheme="minorHAnsi" w:cstheme="minorBidi"/>
        </w:rPr>
      </w:pPr>
      <w:r w:rsidRPr="00E47913">
        <w:rPr>
          <w:rFonts w:eastAsiaTheme="minorHAnsi" w:cstheme="minorBidi"/>
          <w:b/>
        </w:rPr>
        <w:t>VOTE</w:t>
      </w:r>
      <w:r w:rsidRPr="00E47913">
        <w:rPr>
          <w:rFonts w:eastAsiaTheme="minorHAnsi" w:cstheme="minorBidi"/>
        </w:rPr>
        <w:t>:</w:t>
      </w:r>
      <w:r w:rsidRPr="00E47913">
        <w:rPr>
          <w:rFonts w:eastAsiaTheme="minorHAnsi" w:cstheme="minorBidi"/>
        </w:rPr>
        <w:tab/>
        <w:t>Representative Hannah Kane moved to accept the minutes of the November 3, 2017 meeting of the Structure Subcommittee. Kevin Mizikar seconded the motion.  The motion passed unanimously by voice vote.</w:t>
      </w:r>
    </w:p>
    <w:p w:rsidR="00E47913" w:rsidRPr="00E47913" w:rsidRDefault="00E47913" w:rsidP="00E47913">
      <w:pPr>
        <w:spacing w:after="0" w:line="240" w:lineRule="auto"/>
        <w:rPr>
          <w:rFonts w:eastAsiaTheme="minorHAnsi" w:cstheme="minorBidi"/>
        </w:rPr>
      </w:pPr>
      <w:r w:rsidRPr="00E47913">
        <w:rPr>
          <w:rFonts w:eastAsiaTheme="minorHAnsi" w:cstheme="minorBidi"/>
        </w:rPr>
        <w:t xml:space="preserve"> </w:t>
      </w:r>
    </w:p>
    <w:p w:rsidR="00E47913" w:rsidRPr="00E47913" w:rsidRDefault="00E47913" w:rsidP="00E47913">
      <w:pPr>
        <w:spacing w:after="0" w:line="240" w:lineRule="auto"/>
        <w:rPr>
          <w:rFonts w:eastAsiaTheme="minorHAnsi" w:cstheme="minorBidi"/>
          <w:b/>
        </w:rPr>
      </w:pPr>
      <w:r w:rsidRPr="00E47913">
        <w:rPr>
          <w:rFonts w:eastAsiaTheme="minorHAnsi" w:cstheme="minorBidi"/>
          <w:b/>
        </w:rPr>
        <w:t>Key Issues and Topics Discussed</w:t>
      </w:r>
    </w:p>
    <w:p w:rsidR="00E47913" w:rsidRPr="00E47913" w:rsidRDefault="00E47913" w:rsidP="00E47913">
      <w:pPr>
        <w:spacing w:after="0" w:line="240" w:lineRule="auto"/>
        <w:rPr>
          <w:rFonts w:eastAsiaTheme="minorHAnsi" w:cstheme="minorBidi"/>
        </w:rPr>
      </w:pPr>
    </w:p>
    <w:p w:rsidR="00E47913" w:rsidRPr="00E47913" w:rsidRDefault="00E47913" w:rsidP="00D113CD">
      <w:pPr>
        <w:numPr>
          <w:ilvl w:val="0"/>
          <w:numId w:val="72"/>
        </w:numPr>
        <w:spacing w:after="0" w:line="240" w:lineRule="auto"/>
        <w:rPr>
          <w:rFonts w:eastAsiaTheme="minorHAnsi" w:cstheme="minorBidi"/>
        </w:rPr>
      </w:pPr>
      <w:r w:rsidRPr="00E47913">
        <w:rPr>
          <w:rFonts w:eastAsiaTheme="minorHAnsi" w:cstheme="minorBidi"/>
          <w:b/>
        </w:rPr>
        <w:t>Local Public Health structures in other states</w:t>
      </w:r>
      <w:r w:rsidRPr="00E47913">
        <w:rPr>
          <w:rFonts w:eastAsiaTheme="minorHAnsi" w:cstheme="minorBidi"/>
        </w:rPr>
        <w:t>.</w:t>
      </w:r>
    </w:p>
    <w:p w:rsidR="00E47913" w:rsidRPr="00E47913" w:rsidRDefault="00E47913" w:rsidP="00E47913">
      <w:pPr>
        <w:spacing w:after="0" w:line="240" w:lineRule="auto"/>
        <w:ind w:left="360"/>
        <w:rPr>
          <w:rFonts w:eastAsiaTheme="minorHAnsi" w:cstheme="minorBidi"/>
        </w:rPr>
      </w:pPr>
      <w:r w:rsidRPr="00E47913">
        <w:rPr>
          <w:rFonts w:eastAsiaTheme="minorHAnsi" w:cstheme="minorBidi"/>
        </w:rPr>
        <w:t>Members reviewed and discussed the following topics:</w:t>
      </w:r>
    </w:p>
    <w:p w:rsidR="00E47913" w:rsidRPr="00E47913" w:rsidRDefault="00E47913" w:rsidP="00D113CD">
      <w:pPr>
        <w:numPr>
          <w:ilvl w:val="0"/>
          <w:numId w:val="75"/>
        </w:numPr>
        <w:spacing w:after="0" w:line="240" w:lineRule="auto"/>
        <w:ind w:left="720"/>
        <w:rPr>
          <w:rFonts w:eastAsiaTheme="minorHAnsi" w:cstheme="minorBidi"/>
        </w:rPr>
      </w:pPr>
      <w:r w:rsidRPr="00E47913">
        <w:rPr>
          <w:rFonts w:eastAsiaTheme="minorHAnsi" w:cstheme="minorBidi"/>
        </w:rPr>
        <w:t xml:space="preserve">Seven state profiles from the NACCHO 2013 National Profiles of Local Health Departments, including Connecticut, Texas, Colorado, New Jersey, Ohio, Washington, and Massachusetts.  </w:t>
      </w:r>
    </w:p>
    <w:p w:rsidR="00E47913" w:rsidRPr="00E47913" w:rsidRDefault="00E47913" w:rsidP="00D113CD">
      <w:pPr>
        <w:numPr>
          <w:ilvl w:val="0"/>
          <w:numId w:val="75"/>
        </w:numPr>
        <w:spacing w:after="0" w:line="240" w:lineRule="auto"/>
        <w:ind w:left="720"/>
        <w:rPr>
          <w:rFonts w:eastAsiaTheme="minorHAnsi" w:cstheme="minorBidi"/>
        </w:rPr>
      </w:pPr>
      <w:r w:rsidRPr="00E47913">
        <w:rPr>
          <w:rFonts w:eastAsiaTheme="minorHAnsi" w:cstheme="minorBidi"/>
        </w:rPr>
        <w:t xml:space="preserve">A focus on programs and services seems most relevant based on our need to identify service requirements for local boards of health.  </w:t>
      </w:r>
    </w:p>
    <w:p w:rsidR="00E47913" w:rsidRPr="00E47913" w:rsidRDefault="00E47913" w:rsidP="00D113CD">
      <w:pPr>
        <w:numPr>
          <w:ilvl w:val="0"/>
          <w:numId w:val="75"/>
        </w:numPr>
        <w:spacing w:after="0" w:line="240" w:lineRule="auto"/>
        <w:ind w:left="720"/>
        <w:rPr>
          <w:rFonts w:eastAsiaTheme="minorHAnsi" w:cstheme="minorBidi"/>
        </w:rPr>
      </w:pPr>
      <w:r w:rsidRPr="00E47913">
        <w:rPr>
          <w:rFonts w:eastAsiaTheme="minorHAnsi" w:cstheme="minorBidi"/>
        </w:rPr>
        <w:t xml:space="preserve">Programs and services, activities, and finance sections of the profiles provide an important insight into how other states support and prioritize local public health activities and services.  </w:t>
      </w:r>
    </w:p>
    <w:p w:rsidR="00E47913" w:rsidRPr="00E47913" w:rsidRDefault="00E47913" w:rsidP="00D113CD">
      <w:pPr>
        <w:numPr>
          <w:ilvl w:val="0"/>
          <w:numId w:val="75"/>
        </w:numPr>
        <w:spacing w:after="0" w:line="240" w:lineRule="auto"/>
        <w:ind w:left="720"/>
        <w:rPr>
          <w:rFonts w:eastAsiaTheme="minorHAnsi" w:cstheme="minorBidi"/>
        </w:rPr>
      </w:pPr>
      <w:r w:rsidRPr="00E47913">
        <w:rPr>
          <w:rFonts w:eastAsiaTheme="minorHAnsi" w:cstheme="minorBidi"/>
        </w:rPr>
        <w:t xml:space="preserve">Public health nurses are the experts in managing communicable disease and all local health departments would benefit from an improved coordinated effort with their public health nurse.   </w:t>
      </w:r>
    </w:p>
    <w:p w:rsidR="00E47913" w:rsidRPr="00E47913" w:rsidRDefault="00E47913" w:rsidP="00D113CD">
      <w:pPr>
        <w:numPr>
          <w:ilvl w:val="0"/>
          <w:numId w:val="75"/>
        </w:numPr>
        <w:spacing w:after="0" w:line="240" w:lineRule="auto"/>
        <w:ind w:left="720"/>
        <w:rPr>
          <w:rFonts w:eastAsiaTheme="minorHAnsi" w:cstheme="minorBidi"/>
        </w:rPr>
      </w:pPr>
      <w:r w:rsidRPr="00E47913">
        <w:rPr>
          <w:rFonts w:eastAsiaTheme="minorHAnsi" w:cstheme="minorBidi"/>
        </w:rPr>
        <w:t xml:space="preserve">There is a Robert Wood Johnson report identifying a staffing benchmark for local public health nurses of 1/5000 people.  </w:t>
      </w:r>
    </w:p>
    <w:p w:rsidR="00E47913" w:rsidRPr="00E47913" w:rsidRDefault="00E47913" w:rsidP="00D113CD">
      <w:pPr>
        <w:numPr>
          <w:ilvl w:val="1"/>
          <w:numId w:val="75"/>
        </w:numPr>
        <w:spacing w:after="0" w:line="240" w:lineRule="auto"/>
        <w:rPr>
          <w:rFonts w:eastAsiaTheme="minorHAnsi" w:cstheme="minorBidi"/>
        </w:rPr>
      </w:pPr>
      <w:r w:rsidRPr="00E47913">
        <w:rPr>
          <w:rFonts w:eastAsiaTheme="minorHAnsi" w:cstheme="minorBidi"/>
        </w:rPr>
        <w:t xml:space="preserve">Those ratios may be cost prohibitive for most health departments. We should begin looking at alternate ways of acquiring services through innovative approaches and interactions with community hospitals and health centers.  </w:t>
      </w:r>
    </w:p>
    <w:p w:rsidR="00E47913" w:rsidRPr="00E47913" w:rsidRDefault="00E47913" w:rsidP="00D113CD">
      <w:pPr>
        <w:numPr>
          <w:ilvl w:val="0"/>
          <w:numId w:val="75"/>
        </w:numPr>
        <w:spacing w:after="0" w:line="240" w:lineRule="auto"/>
        <w:ind w:left="720"/>
        <w:rPr>
          <w:rFonts w:eastAsiaTheme="minorHAnsi" w:cstheme="minorBidi"/>
        </w:rPr>
      </w:pPr>
      <w:r w:rsidRPr="00E47913">
        <w:rPr>
          <w:rFonts w:eastAsiaTheme="minorHAnsi" w:cstheme="minorBidi"/>
        </w:rPr>
        <w:t xml:space="preserve">Health insurers should have some “skin in the game” as well. </w:t>
      </w:r>
    </w:p>
    <w:p w:rsidR="00E47913" w:rsidRPr="00E47913" w:rsidRDefault="00E47913" w:rsidP="00D113CD">
      <w:pPr>
        <w:numPr>
          <w:ilvl w:val="0"/>
          <w:numId w:val="75"/>
        </w:numPr>
        <w:spacing w:after="0" w:line="240" w:lineRule="auto"/>
        <w:ind w:left="720"/>
        <w:rPr>
          <w:rFonts w:eastAsiaTheme="minorHAnsi" w:cstheme="minorBidi"/>
        </w:rPr>
      </w:pPr>
      <w:r w:rsidRPr="00E47913">
        <w:rPr>
          <w:rFonts w:eastAsiaTheme="minorHAnsi" w:cstheme="minorBidi"/>
        </w:rPr>
        <w:t xml:space="preserve">What is the average per capita spending on public health in Massachusetts? </w:t>
      </w:r>
    </w:p>
    <w:p w:rsidR="00E47913" w:rsidRPr="00E47913" w:rsidRDefault="00E47913" w:rsidP="00D113CD">
      <w:pPr>
        <w:numPr>
          <w:ilvl w:val="0"/>
          <w:numId w:val="75"/>
        </w:numPr>
        <w:spacing w:after="0" w:line="240" w:lineRule="auto"/>
        <w:ind w:left="720"/>
        <w:rPr>
          <w:rFonts w:eastAsiaTheme="minorHAnsi" w:cstheme="minorBidi"/>
        </w:rPr>
      </w:pPr>
      <w:r w:rsidRPr="00E47913">
        <w:rPr>
          <w:rFonts w:eastAsiaTheme="minorHAnsi" w:cstheme="minorBidi"/>
        </w:rPr>
        <w:t xml:space="preserve">The difference in wealth between municipalities is dramatic.  Members were skeptical of a municipality’s willingness to spend additional funding on local public health when communities are faced with other competing priorities. </w:t>
      </w:r>
    </w:p>
    <w:p w:rsidR="00E47913" w:rsidRPr="00E47913" w:rsidRDefault="00E47913" w:rsidP="00E47913">
      <w:pPr>
        <w:spacing w:after="0" w:line="240" w:lineRule="auto"/>
        <w:ind w:left="360"/>
        <w:rPr>
          <w:rFonts w:eastAsiaTheme="minorHAnsi" w:cstheme="minorBidi"/>
        </w:rPr>
      </w:pPr>
    </w:p>
    <w:p w:rsidR="00E47913" w:rsidRPr="00E47913" w:rsidRDefault="00F11A9A" w:rsidP="00D113CD">
      <w:pPr>
        <w:numPr>
          <w:ilvl w:val="0"/>
          <w:numId w:val="72"/>
        </w:numPr>
        <w:spacing w:after="0" w:line="240" w:lineRule="auto"/>
        <w:rPr>
          <w:rFonts w:eastAsiaTheme="minorHAnsi" w:cstheme="minorBidi"/>
        </w:rPr>
      </w:pPr>
      <w:r>
        <w:rPr>
          <w:rFonts w:eastAsiaTheme="minorHAnsi" w:cstheme="minorBidi"/>
          <w:b/>
        </w:rPr>
        <w:t>Making the case</w:t>
      </w:r>
    </w:p>
    <w:p w:rsidR="00E47913" w:rsidRPr="00E47913" w:rsidRDefault="00E47913" w:rsidP="00E47913">
      <w:pPr>
        <w:spacing w:after="0" w:line="240" w:lineRule="auto"/>
        <w:ind w:left="360"/>
        <w:rPr>
          <w:rFonts w:eastAsiaTheme="minorHAnsi" w:cstheme="minorBidi"/>
        </w:rPr>
      </w:pPr>
      <w:r w:rsidRPr="00E47913">
        <w:rPr>
          <w:rFonts w:eastAsiaTheme="minorHAnsi" w:cstheme="minorBidi"/>
        </w:rPr>
        <w:t xml:space="preserve">Member comments: </w:t>
      </w:r>
    </w:p>
    <w:p w:rsidR="00E47913" w:rsidRPr="00E47913" w:rsidRDefault="00E47913" w:rsidP="00E47913">
      <w:pPr>
        <w:spacing w:after="0" w:line="240" w:lineRule="auto"/>
        <w:ind w:left="360"/>
        <w:rPr>
          <w:rFonts w:eastAsiaTheme="minorHAnsi" w:cstheme="minorBidi"/>
        </w:rPr>
      </w:pPr>
      <w:r w:rsidRPr="00E47913">
        <w:rPr>
          <w:rFonts w:eastAsiaTheme="minorHAnsi" w:cstheme="minorBidi"/>
        </w:rPr>
        <w:t xml:space="preserve">The American Health Rankings recently nominated Massachusetts as the Healthiest State in the country - what problem are we trying to solve?  </w:t>
      </w:r>
    </w:p>
    <w:p w:rsidR="00E47913" w:rsidRPr="00E47913" w:rsidRDefault="00E47913" w:rsidP="00D113CD">
      <w:pPr>
        <w:numPr>
          <w:ilvl w:val="1"/>
          <w:numId w:val="76"/>
        </w:numPr>
        <w:spacing w:after="0" w:line="240" w:lineRule="auto"/>
        <w:rPr>
          <w:rFonts w:eastAsiaTheme="minorHAnsi" w:cstheme="minorBidi"/>
        </w:rPr>
      </w:pPr>
      <w:r w:rsidRPr="00E47913">
        <w:rPr>
          <w:rFonts w:eastAsiaTheme="minorHAnsi" w:cstheme="minorBidi"/>
        </w:rPr>
        <w:lastRenderedPageBreak/>
        <w:t>Although the America Health Rankings indicate Massachusetts as the healthiest state overall, we should be cautious of its general implications of state wide health equity and efficiencies. In addition to a lack of health equity, promotion and wellness, members provided key examples:</w:t>
      </w:r>
    </w:p>
    <w:p w:rsidR="00E47913" w:rsidRPr="00E47913" w:rsidRDefault="00E47913" w:rsidP="00D113CD">
      <w:pPr>
        <w:numPr>
          <w:ilvl w:val="2"/>
          <w:numId w:val="76"/>
        </w:numPr>
        <w:spacing w:after="0" w:line="240" w:lineRule="auto"/>
        <w:rPr>
          <w:rFonts w:eastAsiaTheme="minorHAnsi" w:cstheme="minorBidi"/>
        </w:rPr>
      </w:pPr>
      <w:r w:rsidRPr="00E47913">
        <w:rPr>
          <w:rFonts w:eastAsiaTheme="minorHAnsi" w:cstheme="minorBidi"/>
        </w:rPr>
        <w:t>In some cases, individual rural</w:t>
      </w:r>
      <w:r w:rsidR="00F11A9A">
        <w:rPr>
          <w:rFonts w:eastAsiaTheme="minorHAnsi" w:cstheme="minorBidi"/>
        </w:rPr>
        <w:t xml:space="preserve"> communities with less than 50,</w:t>
      </w:r>
      <w:r w:rsidRPr="00E47913">
        <w:rPr>
          <w:rFonts w:eastAsiaTheme="minorHAnsi" w:cstheme="minorBidi"/>
        </w:rPr>
        <w:t xml:space="preserve">000 people are paying more for public health services (per capita) than their larger counterparts with populations of 100,000 or more.  </w:t>
      </w:r>
    </w:p>
    <w:p w:rsidR="00E47913" w:rsidRPr="00E47913" w:rsidRDefault="00E47913" w:rsidP="00D113CD">
      <w:pPr>
        <w:numPr>
          <w:ilvl w:val="2"/>
          <w:numId w:val="76"/>
        </w:numPr>
        <w:spacing w:after="0" w:line="240" w:lineRule="auto"/>
        <w:rPr>
          <w:rFonts w:eastAsiaTheme="minorHAnsi" w:cstheme="minorBidi"/>
        </w:rPr>
      </w:pPr>
      <w:r w:rsidRPr="00E47913">
        <w:rPr>
          <w:rFonts w:eastAsiaTheme="minorHAnsi" w:cstheme="minorBidi"/>
        </w:rPr>
        <w:t xml:space="preserve">Members of the Central Massachusetts Public Health Alliance (Grafton, Holden, Leicester, Millbury, Shrewsbury, West Boylston, and Worcester) would not have been able to afford the expertise and services provided to them through their alliance with the City of Worcester and the Department of Health and Human Services had they not formed a public health alliance.    </w:t>
      </w:r>
    </w:p>
    <w:p w:rsidR="00E47913" w:rsidRPr="00E47913" w:rsidRDefault="00E47913" w:rsidP="00E47913">
      <w:pPr>
        <w:spacing w:after="0" w:line="240" w:lineRule="auto"/>
        <w:ind w:left="360" w:firstLine="360"/>
        <w:rPr>
          <w:rFonts w:eastAsiaTheme="minorHAnsi" w:cstheme="minorBidi"/>
        </w:rPr>
      </w:pPr>
    </w:p>
    <w:p w:rsidR="00E47913" w:rsidRPr="00E47913" w:rsidRDefault="00E47913" w:rsidP="00D113CD">
      <w:pPr>
        <w:numPr>
          <w:ilvl w:val="0"/>
          <w:numId w:val="76"/>
        </w:numPr>
        <w:spacing w:after="0" w:line="240" w:lineRule="auto"/>
        <w:rPr>
          <w:rFonts w:eastAsiaTheme="minorHAnsi" w:cstheme="minorBidi"/>
        </w:rPr>
      </w:pPr>
      <w:r w:rsidRPr="00E47913">
        <w:rPr>
          <w:rFonts w:eastAsiaTheme="minorHAnsi" w:cstheme="minorBidi"/>
        </w:rPr>
        <w:t xml:space="preserve">The return on investment in public health is two-fold:  </w:t>
      </w:r>
    </w:p>
    <w:p w:rsidR="00E47913" w:rsidRPr="00E47913" w:rsidRDefault="00E47913" w:rsidP="00E47913">
      <w:pPr>
        <w:spacing w:after="0" w:line="240" w:lineRule="auto"/>
        <w:ind w:left="720"/>
        <w:rPr>
          <w:rFonts w:eastAsiaTheme="minorHAnsi" w:cstheme="minorBidi"/>
        </w:rPr>
      </w:pPr>
      <w:r w:rsidRPr="00E47913">
        <w:rPr>
          <w:rFonts w:eastAsiaTheme="minorHAnsi" w:cstheme="minorBidi"/>
        </w:rPr>
        <w:t>1) Investments in public local health will produce a healthier, more vibrant work force</w:t>
      </w:r>
    </w:p>
    <w:p w:rsidR="00E47913" w:rsidRPr="00E47913" w:rsidRDefault="00E47913" w:rsidP="00E47913">
      <w:pPr>
        <w:spacing w:after="0" w:line="240" w:lineRule="auto"/>
        <w:ind w:left="720"/>
        <w:rPr>
          <w:rFonts w:eastAsiaTheme="minorHAnsi" w:cstheme="minorBidi"/>
        </w:rPr>
      </w:pPr>
      <w:r w:rsidRPr="00E47913">
        <w:rPr>
          <w:rFonts w:eastAsiaTheme="minorHAnsi" w:cstheme="minorBidi"/>
        </w:rPr>
        <w:t xml:space="preserve">2) </w:t>
      </w:r>
      <w:proofErr w:type="gramStart"/>
      <w:r w:rsidRPr="00E47913">
        <w:rPr>
          <w:rFonts w:eastAsiaTheme="minorHAnsi" w:cstheme="minorBidi"/>
        </w:rPr>
        <w:t>a</w:t>
      </w:r>
      <w:proofErr w:type="gramEnd"/>
      <w:r w:rsidRPr="00E47913">
        <w:rPr>
          <w:rFonts w:eastAsiaTheme="minorHAnsi" w:cstheme="minorBidi"/>
        </w:rPr>
        <w:t xml:space="preserve"> healthier more vibrant workforce produces a stronger local economy. </w:t>
      </w:r>
    </w:p>
    <w:p w:rsidR="00E47913" w:rsidRPr="00E47913" w:rsidRDefault="00E47913" w:rsidP="00E47913">
      <w:pPr>
        <w:spacing w:after="0" w:line="240" w:lineRule="auto"/>
        <w:ind w:left="720"/>
        <w:rPr>
          <w:rFonts w:eastAsiaTheme="minorHAnsi" w:cstheme="minorBidi"/>
        </w:rPr>
      </w:pPr>
    </w:p>
    <w:p w:rsidR="00E47913" w:rsidRPr="00E47913" w:rsidRDefault="00E47913" w:rsidP="00E47913">
      <w:pPr>
        <w:spacing w:after="0" w:line="240" w:lineRule="auto"/>
        <w:ind w:left="720"/>
        <w:rPr>
          <w:rFonts w:eastAsiaTheme="minorHAnsi" w:cstheme="minorBidi"/>
        </w:rPr>
      </w:pPr>
      <w:r w:rsidRPr="00E47913">
        <w:rPr>
          <w:rFonts w:eastAsiaTheme="minorHAnsi" w:cstheme="minorBidi"/>
        </w:rPr>
        <w:t>Members agreed with the rationale, but still had reservations about</w:t>
      </w:r>
    </w:p>
    <w:p w:rsidR="00E47913" w:rsidRPr="00E47913" w:rsidRDefault="00E47913" w:rsidP="00E47913">
      <w:pPr>
        <w:spacing w:after="0" w:line="240" w:lineRule="auto"/>
        <w:ind w:left="720"/>
        <w:rPr>
          <w:rFonts w:eastAsiaTheme="minorHAnsi" w:cstheme="minorBidi"/>
        </w:rPr>
      </w:pPr>
      <w:r w:rsidRPr="00E47913">
        <w:rPr>
          <w:rFonts w:eastAsiaTheme="minorHAnsi" w:cstheme="minorBidi"/>
        </w:rPr>
        <w:t xml:space="preserve"> 1) The Commissions ability to get buy-in from municipal officials; </w:t>
      </w:r>
    </w:p>
    <w:p w:rsidR="00E47913" w:rsidRPr="00E47913" w:rsidRDefault="00E47913" w:rsidP="00E47913">
      <w:pPr>
        <w:spacing w:after="0" w:line="240" w:lineRule="auto"/>
        <w:ind w:left="720"/>
        <w:rPr>
          <w:rFonts w:eastAsiaTheme="minorHAnsi" w:cstheme="minorBidi"/>
        </w:rPr>
      </w:pPr>
      <w:r w:rsidRPr="00E47913">
        <w:rPr>
          <w:rFonts w:eastAsiaTheme="minorHAnsi" w:cstheme="minorBidi"/>
        </w:rPr>
        <w:t>2) A minimum set of standards</w:t>
      </w:r>
    </w:p>
    <w:p w:rsidR="00E47913" w:rsidRPr="00E47913" w:rsidRDefault="00E47913" w:rsidP="00E47913">
      <w:pPr>
        <w:spacing w:after="0" w:line="240" w:lineRule="auto"/>
        <w:ind w:left="720"/>
        <w:rPr>
          <w:rFonts w:eastAsiaTheme="minorHAnsi" w:cstheme="minorBidi"/>
        </w:rPr>
      </w:pPr>
      <w:r w:rsidRPr="00E47913">
        <w:rPr>
          <w:rFonts w:eastAsiaTheme="minorHAnsi" w:cstheme="minorBidi"/>
        </w:rPr>
        <w:t xml:space="preserve">3) The role of local boards of health throughout this process. </w:t>
      </w:r>
    </w:p>
    <w:p w:rsidR="00E47913" w:rsidRPr="00E47913" w:rsidRDefault="00E47913" w:rsidP="00E47913">
      <w:pPr>
        <w:spacing w:after="0" w:line="240" w:lineRule="auto"/>
        <w:ind w:left="720"/>
        <w:rPr>
          <w:rFonts w:eastAsiaTheme="minorHAnsi" w:cstheme="minorBidi"/>
        </w:rPr>
      </w:pPr>
    </w:p>
    <w:p w:rsidR="00E47913" w:rsidRPr="00E47913" w:rsidRDefault="00E47913" w:rsidP="00D113CD">
      <w:pPr>
        <w:numPr>
          <w:ilvl w:val="0"/>
          <w:numId w:val="76"/>
        </w:numPr>
        <w:spacing w:after="0" w:line="240" w:lineRule="auto"/>
        <w:rPr>
          <w:rFonts w:eastAsiaTheme="minorHAnsi" w:cstheme="minorBidi"/>
        </w:rPr>
      </w:pPr>
      <w:r w:rsidRPr="00E47913">
        <w:rPr>
          <w:rFonts w:eastAsiaTheme="minorHAnsi" w:cstheme="minorBidi"/>
        </w:rPr>
        <w:t xml:space="preserve">The delivery mechanism of local public health services is less important to municipal leadership than the preservation of local board of health powers. </w:t>
      </w:r>
    </w:p>
    <w:p w:rsidR="00E47913" w:rsidRPr="00E47913" w:rsidRDefault="00E47913" w:rsidP="00D113CD">
      <w:pPr>
        <w:numPr>
          <w:ilvl w:val="0"/>
          <w:numId w:val="76"/>
        </w:numPr>
        <w:spacing w:after="0" w:line="240" w:lineRule="auto"/>
        <w:rPr>
          <w:rFonts w:eastAsiaTheme="minorHAnsi" w:cstheme="minorBidi"/>
        </w:rPr>
      </w:pPr>
      <w:r w:rsidRPr="00E47913">
        <w:rPr>
          <w:rFonts w:eastAsiaTheme="minorHAnsi" w:cstheme="minorBidi"/>
        </w:rPr>
        <w:t xml:space="preserve">The Nashoba Associated Boards of Health (NABH) may be the best regional example of local public health control and service within the state. </w:t>
      </w:r>
    </w:p>
    <w:p w:rsidR="00E47913" w:rsidRPr="00E47913" w:rsidRDefault="00E47913" w:rsidP="00D113CD">
      <w:pPr>
        <w:numPr>
          <w:ilvl w:val="0"/>
          <w:numId w:val="76"/>
        </w:numPr>
        <w:spacing w:after="0" w:line="240" w:lineRule="auto"/>
        <w:rPr>
          <w:rFonts w:eastAsiaTheme="minorHAnsi" w:cstheme="minorBidi"/>
        </w:rPr>
      </w:pPr>
      <w:r w:rsidRPr="00E47913">
        <w:rPr>
          <w:rFonts w:eastAsiaTheme="minorHAnsi" w:cstheme="minorBidi"/>
        </w:rPr>
        <w:t xml:space="preserve">Chairman Bernie Sullivan commented that he worked at NABH for 12 years and the city officials never felt like the Health Director (HD) was “theirs”. </w:t>
      </w:r>
    </w:p>
    <w:p w:rsidR="00E47913" w:rsidRPr="00E47913" w:rsidRDefault="00E47913" w:rsidP="00D113CD">
      <w:pPr>
        <w:numPr>
          <w:ilvl w:val="0"/>
          <w:numId w:val="76"/>
        </w:numPr>
        <w:spacing w:after="0" w:line="240" w:lineRule="auto"/>
        <w:rPr>
          <w:rFonts w:eastAsiaTheme="minorHAnsi" w:cstheme="minorBidi"/>
        </w:rPr>
      </w:pPr>
      <w:r w:rsidRPr="00E47913">
        <w:rPr>
          <w:rFonts w:eastAsiaTheme="minorHAnsi" w:cstheme="minorBidi"/>
        </w:rPr>
        <w:t xml:space="preserve">However, communities with niche services like Title V regulations, beaches and wells may be very sensitive to conversations around limited access to public health officials and those particular services. </w:t>
      </w:r>
    </w:p>
    <w:p w:rsidR="00E47913" w:rsidRPr="00E47913" w:rsidRDefault="00E47913" w:rsidP="00E47913">
      <w:pPr>
        <w:spacing w:after="0" w:line="240" w:lineRule="auto"/>
        <w:ind w:left="720"/>
        <w:rPr>
          <w:rFonts w:eastAsiaTheme="minorHAnsi" w:cstheme="minorBidi"/>
        </w:rPr>
      </w:pPr>
    </w:p>
    <w:p w:rsidR="00E47913" w:rsidRPr="00E47913" w:rsidRDefault="00E47913" w:rsidP="00E47913">
      <w:pPr>
        <w:spacing w:after="0" w:line="240" w:lineRule="auto"/>
        <w:ind w:left="360"/>
        <w:rPr>
          <w:rFonts w:eastAsiaTheme="minorHAnsi" w:cstheme="minorBidi"/>
        </w:rPr>
      </w:pPr>
    </w:p>
    <w:p w:rsidR="00E47913" w:rsidRPr="00E47913" w:rsidRDefault="00E47913" w:rsidP="00E47913">
      <w:pPr>
        <w:spacing w:after="0" w:line="240" w:lineRule="auto"/>
        <w:rPr>
          <w:rFonts w:eastAsiaTheme="minorHAnsi" w:cstheme="minorBidi"/>
        </w:rPr>
      </w:pPr>
      <w:r w:rsidRPr="00E47913">
        <w:rPr>
          <w:rFonts w:eastAsiaTheme="minorHAnsi" w:cstheme="minorBidi"/>
          <w:b/>
        </w:rPr>
        <w:t>Closing remarks:</w:t>
      </w:r>
      <w:r w:rsidRPr="00E47913">
        <w:rPr>
          <w:rFonts w:eastAsiaTheme="minorHAnsi" w:cstheme="minorBidi"/>
        </w:rPr>
        <w:t xml:space="preserve"> </w:t>
      </w:r>
    </w:p>
    <w:p w:rsidR="00E47913" w:rsidRPr="00E47913" w:rsidRDefault="00E47913" w:rsidP="00D113CD">
      <w:pPr>
        <w:numPr>
          <w:ilvl w:val="0"/>
          <w:numId w:val="77"/>
        </w:numPr>
        <w:spacing w:after="0" w:line="240" w:lineRule="auto"/>
        <w:rPr>
          <w:rFonts w:eastAsiaTheme="minorHAnsi" w:cstheme="minorBidi"/>
        </w:rPr>
      </w:pPr>
      <w:r w:rsidRPr="00E47913">
        <w:rPr>
          <w:rFonts w:eastAsiaTheme="minorHAnsi" w:cstheme="minorBidi"/>
        </w:rPr>
        <w:t>Members came to a consensus that a comprehensive/cafeteria style model with a baseline set of minimum services were municipalities could also receive additional niche services (i.e. Title V inspection) if needed was probably a good starting point for local public health infrastructure design and planning</w:t>
      </w:r>
    </w:p>
    <w:p w:rsidR="00E47913" w:rsidRPr="00E47913" w:rsidRDefault="00E47913" w:rsidP="00E47913">
      <w:pPr>
        <w:spacing w:after="0" w:line="240" w:lineRule="auto"/>
        <w:ind w:left="720"/>
        <w:rPr>
          <w:rFonts w:eastAsiaTheme="minorHAnsi" w:cstheme="minorBidi"/>
        </w:rPr>
      </w:pPr>
      <w:proofErr w:type="gramStart"/>
      <w:r w:rsidRPr="00E47913">
        <w:rPr>
          <w:rFonts w:eastAsiaTheme="minorHAnsi" w:cstheme="minorBidi"/>
        </w:rPr>
        <w:t>based</w:t>
      </w:r>
      <w:proofErr w:type="gramEnd"/>
      <w:r w:rsidRPr="00E47913">
        <w:rPr>
          <w:rFonts w:eastAsiaTheme="minorHAnsi" w:cstheme="minorBidi"/>
        </w:rPr>
        <w:t xml:space="preserve"> on the Foundational Public Health Services.   </w:t>
      </w:r>
    </w:p>
    <w:p w:rsidR="00E47913" w:rsidRPr="00E47913" w:rsidRDefault="00E47913" w:rsidP="00D113CD">
      <w:pPr>
        <w:numPr>
          <w:ilvl w:val="0"/>
          <w:numId w:val="77"/>
        </w:numPr>
        <w:spacing w:after="0" w:line="240" w:lineRule="auto"/>
        <w:rPr>
          <w:rFonts w:eastAsiaTheme="minorHAnsi" w:cstheme="minorBidi"/>
        </w:rPr>
      </w:pPr>
      <w:r w:rsidRPr="00E47913">
        <w:rPr>
          <w:rFonts w:eastAsiaTheme="minorHAnsi" w:cstheme="minorBidi"/>
        </w:rPr>
        <w:t>Members asked for a deeper evaluation of public health districts which may support these findings (i.e. The Nashoba Association of Boards of Health, the Montachusett Public Health Network, the Central Massachusetts Regional Public Health Alliance, and the Franklin Regional Council of Governments)</w:t>
      </w:r>
    </w:p>
    <w:p w:rsidR="00E47913" w:rsidRPr="00E47913" w:rsidRDefault="00E47913" w:rsidP="00E47913">
      <w:pPr>
        <w:spacing w:after="0" w:line="240" w:lineRule="auto"/>
        <w:ind w:left="360"/>
        <w:rPr>
          <w:rFonts w:eastAsiaTheme="minorHAnsi" w:cstheme="minorBidi"/>
        </w:rPr>
      </w:pPr>
    </w:p>
    <w:p w:rsidR="00E47913" w:rsidRPr="00E47913" w:rsidRDefault="00E47913" w:rsidP="00E47913">
      <w:pPr>
        <w:rPr>
          <w:rFonts w:eastAsiaTheme="minorHAnsi" w:cstheme="minorBidi"/>
          <w:b/>
        </w:rPr>
      </w:pPr>
      <w:r w:rsidRPr="00E47913">
        <w:rPr>
          <w:rFonts w:eastAsiaTheme="minorHAnsi" w:cstheme="minorBidi"/>
          <w:b/>
        </w:rPr>
        <w:t>Decisions Made</w:t>
      </w:r>
    </w:p>
    <w:p w:rsidR="00E47913" w:rsidRPr="00E47913" w:rsidRDefault="00E47913" w:rsidP="00E47913">
      <w:pPr>
        <w:rPr>
          <w:rFonts w:eastAsiaTheme="minorHAnsi" w:cstheme="minorBidi"/>
        </w:rPr>
      </w:pPr>
      <w:r w:rsidRPr="00E47913">
        <w:rPr>
          <w:rFonts w:eastAsiaTheme="minorHAnsi" w:cstheme="minorBidi"/>
        </w:rPr>
        <w:t>The subcommittee did not make any decisions at this meeting.</w:t>
      </w:r>
    </w:p>
    <w:p w:rsidR="00E47913" w:rsidRPr="00E47913" w:rsidRDefault="00E47913" w:rsidP="00E47913">
      <w:pPr>
        <w:rPr>
          <w:rFonts w:eastAsiaTheme="minorHAnsi" w:cstheme="minorBidi"/>
        </w:rPr>
      </w:pPr>
      <w:r w:rsidRPr="00E47913">
        <w:rPr>
          <w:rFonts w:eastAsiaTheme="minorHAnsi" w:cstheme="minorBidi"/>
          <w:b/>
        </w:rPr>
        <w:t>VOTE</w:t>
      </w:r>
      <w:r w:rsidRPr="00E47913">
        <w:rPr>
          <w:rFonts w:eastAsiaTheme="minorHAnsi" w:cstheme="minorBidi"/>
        </w:rPr>
        <w:t>: Representative Hannah Kane moved to adjourn the meeting. Kevin Mizikar seconded the motion. The motion passed unanimously by voice vote.</w:t>
      </w:r>
    </w:p>
    <w:p w:rsidR="00E47913" w:rsidRPr="00E47913" w:rsidRDefault="00E47913" w:rsidP="00E47913">
      <w:pPr>
        <w:rPr>
          <w:rFonts w:eastAsiaTheme="minorHAnsi" w:cstheme="minorBidi"/>
          <w:b/>
        </w:rPr>
      </w:pPr>
      <w:r w:rsidRPr="00E47913">
        <w:rPr>
          <w:rFonts w:eastAsiaTheme="minorHAnsi" w:cstheme="minorBidi"/>
          <w:b/>
        </w:rPr>
        <w:t>The meeting adjourned 2:00 p.m.</w:t>
      </w:r>
    </w:p>
    <w:p w:rsidR="00E47913" w:rsidRPr="00E47913" w:rsidRDefault="00E47913" w:rsidP="00E47913">
      <w:pPr>
        <w:rPr>
          <w:rFonts w:eastAsiaTheme="minorHAnsi" w:cstheme="minorBidi"/>
        </w:rPr>
      </w:pPr>
      <w:r w:rsidRPr="00E47913">
        <w:rPr>
          <w:rFonts w:eastAsiaTheme="minorHAnsi" w:cstheme="minorBidi"/>
          <w:b/>
        </w:rPr>
        <w:lastRenderedPageBreak/>
        <w:t>Action Items/Next Steps</w:t>
      </w:r>
    </w:p>
    <w:p w:rsidR="00E47913" w:rsidRPr="00E47913" w:rsidRDefault="00E47913" w:rsidP="00D113CD">
      <w:pPr>
        <w:numPr>
          <w:ilvl w:val="0"/>
          <w:numId w:val="71"/>
        </w:numPr>
        <w:contextualSpacing/>
        <w:rPr>
          <w:rFonts w:eastAsiaTheme="minorHAnsi" w:cstheme="minorBidi"/>
        </w:rPr>
      </w:pPr>
      <w:r w:rsidRPr="00E47913">
        <w:rPr>
          <w:rFonts w:eastAsiaTheme="minorHAnsi" w:cstheme="minorBidi"/>
        </w:rPr>
        <w:t xml:space="preserve">Evaluate Public Health Districts. </w:t>
      </w:r>
    </w:p>
    <w:p w:rsidR="00E47913" w:rsidRPr="00E47913" w:rsidRDefault="00E47913" w:rsidP="00D113CD">
      <w:pPr>
        <w:numPr>
          <w:ilvl w:val="0"/>
          <w:numId w:val="74"/>
        </w:numPr>
        <w:contextualSpacing/>
        <w:rPr>
          <w:rFonts w:eastAsiaTheme="minorHAnsi" w:cstheme="minorBidi"/>
        </w:rPr>
      </w:pPr>
      <w:r w:rsidRPr="00E47913">
        <w:rPr>
          <w:rFonts w:eastAsiaTheme="minorHAnsi" w:cstheme="minorBidi"/>
        </w:rPr>
        <w:t>Nashoba Association of Boards of Health</w:t>
      </w:r>
    </w:p>
    <w:p w:rsidR="00E47913" w:rsidRPr="00E47913" w:rsidRDefault="00E47913" w:rsidP="00D113CD">
      <w:pPr>
        <w:numPr>
          <w:ilvl w:val="0"/>
          <w:numId w:val="74"/>
        </w:numPr>
        <w:contextualSpacing/>
        <w:rPr>
          <w:rFonts w:eastAsiaTheme="minorHAnsi" w:cstheme="minorBidi"/>
        </w:rPr>
      </w:pPr>
      <w:r w:rsidRPr="00E47913">
        <w:rPr>
          <w:rFonts w:eastAsiaTheme="minorHAnsi" w:cstheme="minorBidi"/>
        </w:rPr>
        <w:t>Montachusett Public Health Network</w:t>
      </w:r>
    </w:p>
    <w:p w:rsidR="00E47913" w:rsidRPr="00E47913" w:rsidRDefault="00E47913" w:rsidP="00D113CD">
      <w:pPr>
        <w:numPr>
          <w:ilvl w:val="0"/>
          <w:numId w:val="74"/>
        </w:numPr>
        <w:contextualSpacing/>
        <w:rPr>
          <w:rFonts w:eastAsiaTheme="minorHAnsi" w:cstheme="minorBidi"/>
        </w:rPr>
      </w:pPr>
      <w:r w:rsidRPr="00E47913">
        <w:rPr>
          <w:rFonts w:eastAsiaTheme="minorHAnsi" w:cstheme="minorBidi"/>
        </w:rPr>
        <w:t xml:space="preserve">Central Massachusetts Regional Public Health Alliance, </w:t>
      </w:r>
    </w:p>
    <w:p w:rsidR="00E47913" w:rsidRPr="00E47913" w:rsidRDefault="00E47913" w:rsidP="00D113CD">
      <w:pPr>
        <w:numPr>
          <w:ilvl w:val="0"/>
          <w:numId w:val="74"/>
        </w:numPr>
        <w:contextualSpacing/>
        <w:rPr>
          <w:rFonts w:eastAsiaTheme="minorHAnsi" w:cstheme="minorBidi"/>
        </w:rPr>
      </w:pPr>
      <w:r w:rsidRPr="00E47913">
        <w:rPr>
          <w:rFonts w:eastAsiaTheme="minorHAnsi" w:cstheme="minorBidi"/>
        </w:rPr>
        <w:t xml:space="preserve">Franklin Regional Council of Governments </w:t>
      </w:r>
    </w:p>
    <w:p w:rsidR="00E47913" w:rsidRPr="00E47913" w:rsidRDefault="00E47913" w:rsidP="00D113CD">
      <w:pPr>
        <w:numPr>
          <w:ilvl w:val="0"/>
          <w:numId w:val="71"/>
        </w:numPr>
        <w:contextualSpacing/>
        <w:rPr>
          <w:rFonts w:eastAsiaTheme="minorHAnsi" w:cstheme="minorBidi"/>
        </w:rPr>
      </w:pPr>
      <w:r w:rsidRPr="00E47913">
        <w:rPr>
          <w:rFonts w:eastAsiaTheme="minorHAnsi" w:cstheme="minorBidi"/>
        </w:rPr>
        <w:t>What is the average per capita spending on public health in Massachusetts</w:t>
      </w:r>
    </w:p>
    <w:p w:rsidR="00E47913" w:rsidRPr="00E47913" w:rsidRDefault="00E47913" w:rsidP="00D113CD">
      <w:pPr>
        <w:numPr>
          <w:ilvl w:val="0"/>
          <w:numId w:val="71"/>
        </w:numPr>
        <w:contextualSpacing/>
        <w:rPr>
          <w:rFonts w:eastAsiaTheme="minorHAnsi" w:cstheme="minorBidi"/>
        </w:rPr>
      </w:pPr>
      <w:r w:rsidRPr="00E47913">
        <w:rPr>
          <w:rFonts w:eastAsiaTheme="minorHAnsi" w:cstheme="minorBidi"/>
        </w:rPr>
        <w:t xml:space="preserve">What problem are we trying to solve? </w:t>
      </w:r>
    </w:p>
    <w:p w:rsidR="00E47913" w:rsidRPr="00E47913" w:rsidRDefault="00E47913" w:rsidP="00D113CD">
      <w:pPr>
        <w:numPr>
          <w:ilvl w:val="0"/>
          <w:numId w:val="71"/>
        </w:numPr>
        <w:contextualSpacing/>
        <w:rPr>
          <w:rFonts w:eastAsiaTheme="minorHAnsi" w:cstheme="minorBidi"/>
        </w:rPr>
      </w:pPr>
      <w:r w:rsidRPr="00E47913">
        <w:rPr>
          <w:rFonts w:eastAsiaTheme="minorHAnsi" w:cstheme="minorBidi"/>
        </w:rPr>
        <w:t>The Commissions ability to get buy-in from municipal officials</w:t>
      </w:r>
    </w:p>
    <w:p w:rsidR="00E47913" w:rsidRPr="00E47913" w:rsidRDefault="00E47913" w:rsidP="00D113CD">
      <w:pPr>
        <w:numPr>
          <w:ilvl w:val="0"/>
          <w:numId w:val="71"/>
        </w:numPr>
        <w:contextualSpacing/>
        <w:rPr>
          <w:rFonts w:eastAsiaTheme="minorHAnsi" w:cstheme="minorBidi"/>
        </w:rPr>
      </w:pPr>
      <w:r w:rsidRPr="00E47913">
        <w:rPr>
          <w:rFonts w:eastAsiaTheme="minorHAnsi" w:cstheme="minorBidi"/>
        </w:rPr>
        <w:t xml:space="preserve">What are going the be the minimum set of standards going forward </w:t>
      </w:r>
    </w:p>
    <w:p w:rsidR="00E47913" w:rsidRPr="00E47913" w:rsidRDefault="00E47913" w:rsidP="00D113CD">
      <w:pPr>
        <w:numPr>
          <w:ilvl w:val="0"/>
          <w:numId w:val="71"/>
        </w:numPr>
        <w:contextualSpacing/>
        <w:rPr>
          <w:rFonts w:eastAsiaTheme="minorHAnsi" w:cstheme="minorBidi"/>
        </w:rPr>
      </w:pPr>
      <w:r w:rsidRPr="00E47913">
        <w:rPr>
          <w:rFonts w:eastAsiaTheme="minorHAnsi" w:cstheme="minorBidi"/>
        </w:rPr>
        <w:t xml:space="preserve">How can municipal officials retain their local board of health powers during </w:t>
      </w:r>
      <w:proofErr w:type="gramStart"/>
      <w:r w:rsidRPr="00E47913">
        <w:rPr>
          <w:rFonts w:eastAsiaTheme="minorHAnsi" w:cstheme="minorBidi"/>
        </w:rPr>
        <w:t>this transitions</w:t>
      </w:r>
      <w:proofErr w:type="gramEnd"/>
      <w:r w:rsidRPr="00E47913">
        <w:rPr>
          <w:rFonts w:eastAsiaTheme="minorHAnsi" w:cstheme="minorBidi"/>
        </w:rPr>
        <w:t>?</w:t>
      </w:r>
    </w:p>
    <w:p w:rsidR="00E47913" w:rsidRPr="00E47913" w:rsidRDefault="00E47913" w:rsidP="00E47913">
      <w:pPr>
        <w:ind w:left="360"/>
        <w:contextualSpacing/>
        <w:rPr>
          <w:rFonts w:eastAsiaTheme="minorHAnsi" w:cstheme="minorBidi"/>
        </w:rPr>
      </w:pPr>
    </w:p>
    <w:p w:rsidR="00E47913" w:rsidRPr="00E47913" w:rsidRDefault="00E47913" w:rsidP="00E47913">
      <w:pPr>
        <w:ind w:left="360"/>
        <w:contextualSpacing/>
        <w:rPr>
          <w:rFonts w:eastAsiaTheme="minorHAnsi" w:cstheme="minorBidi"/>
          <w:b/>
        </w:rPr>
      </w:pPr>
      <w:r w:rsidRPr="00E47913">
        <w:rPr>
          <w:rFonts w:eastAsiaTheme="minorHAnsi" w:cstheme="minorBidi"/>
          <w:b/>
          <w:bCs/>
        </w:rPr>
        <w:t>Documents and Exhibits Used During the December 12, 2017 Meeting</w:t>
      </w:r>
    </w:p>
    <w:p w:rsidR="00E47913" w:rsidRPr="00E47913" w:rsidRDefault="00E47913" w:rsidP="00D113CD">
      <w:pPr>
        <w:numPr>
          <w:ilvl w:val="0"/>
          <w:numId w:val="73"/>
        </w:numPr>
        <w:spacing w:after="0"/>
        <w:ind w:left="360"/>
        <w:rPr>
          <w:rFonts w:eastAsiaTheme="minorHAnsi" w:cstheme="minorBidi"/>
          <w:bCs/>
        </w:rPr>
      </w:pPr>
      <w:r w:rsidRPr="00E47913">
        <w:rPr>
          <w:rFonts w:eastAsiaTheme="minorHAnsi" w:cstheme="minorBidi"/>
          <w:bCs/>
        </w:rPr>
        <w:t>Structure Subcommittee November 3, 2017 meeting agenda</w:t>
      </w:r>
    </w:p>
    <w:p w:rsidR="00E47913" w:rsidRPr="00E47913" w:rsidRDefault="00E47913" w:rsidP="00D113CD">
      <w:pPr>
        <w:numPr>
          <w:ilvl w:val="0"/>
          <w:numId w:val="73"/>
        </w:numPr>
        <w:spacing w:after="0"/>
        <w:ind w:left="360"/>
        <w:rPr>
          <w:rFonts w:eastAsiaTheme="minorHAnsi" w:cstheme="minorBidi"/>
          <w:bCs/>
        </w:rPr>
      </w:pPr>
      <w:r w:rsidRPr="00E47913">
        <w:rPr>
          <w:rFonts w:eastAsiaTheme="minorHAnsi" w:cstheme="minorBidi"/>
          <w:bCs/>
        </w:rPr>
        <w:t xml:space="preserve">Structure Subcommittee November 3, 2017 meeting minutes </w:t>
      </w:r>
    </w:p>
    <w:p w:rsidR="00E47913" w:rsidRPr="00E47913" w:rsidRDefault="00E47913" w:rsidP="00D113CD">
      <w:pPr>
        <w:numPr>
          <w:ilvl w:val="0"/>
          <w:numId w:val="73"/>
        </w:numPr>
        <w:spacing w:after="0"/>
        <w:ind w:left="360"/>
        <w:rPr>
          <w:rFonts w:eastAsiaTheme="minorHAnsi" w:cstheme="minorBidi"/>
          <w:bCs/>
        </w:rPr>
      </w:pPr>
      <w:r w:rsidRPr="00E47913">
        <w:rPr>
          <w:rFonts w:eastAsiaTheme="minorHAnsi" w:cstheme="minorBidi"/>
          <w:bCs/>
        </w:rPr>
        <w:t>NACCHO State Profiles for OH, TX, CT, WA, CO, NJ and MA</w:t>
      </w:r>
    </w:p>
    <w:p w:rsidR="00E47913" w:rsidRPr="00E47913" w:rsidRDefault="00E47913" w:rsidP="00D113CD">
      <w:pPr>
        <w:numPr>
          <w:ilvl w:val="0"/>
          <w:numId w:val="73"/>
        </w:numPr>
        <w:spacing w:after="0"/>
        <w:ind w:left="360"/>
        <w:rPr>
          <w:rFonts w:eastAsiaTheme="minorHAnsi" w:cstheme="minorBidi"/>
          <w:bCs/>
        </w:rPr>
      </w:pPr>
      <w:r w:rsidRPr="00E47913">
        <w:rPr>
          <w:rFonts w:eastAsiaTheme="minorHAnsi" w:cstheme="minorBidi"/>
          <w:bCs/>
        </w:rPr>
        <w:t>CJS Spectrum</w:t>
      </w:r>
    </w:p>
    <w:p w:rsidR="00E47913" w:rsidRPr="00E47913" w:rsidRDefault="00E47913" w:rsidP="00D113CD">
      <w:pPr>
        <w:numPr>
          <w:ilvl w:val="0"/>
          <w:numId w:val="73"/>
        </w:numPr>
        <w:spacing w:after="0"/>
        <w:ind w:left="360"/>
        <w:rPr>
          <w:rFonts w:eastAsiaTheme="minorHAnsi" w:cstheme="minorBidi"/>
          <w:bCs/>
        </w:rPr>
      </w:pPr>
      <w:r w:rsidRPr="00E47913">
        <w:rPr>
          <w:rFonts w:eastAsiaTheme="minorHAnsi" w:cstheme="minorBidi"/>
          <w:bCs/>
        </w:rPr>
        <w:t>Massachusetts Public Health Districts and Shared Services</w:t>
      </w:r>
    </w:p>
    <w:p w:rsidR="00E47913" w:rsidRPr="00E47913" w:rsidRDefault="00E47913" w:rsidP="00D113CD">
      <w:pPr>
        <w:numPr>
          <w:ilvl w:val="0"/>
          <w:numId w:val="73"/>
        </w:numPr>
        <w:spacing w:after="0"/>
        <w:ind w:left="360"/>
        <w:rPr>
          <w:rFonts w:eastAsiaTheme="minorHAnsi" w:cstheme="minorBidi"/>
          <w:bCs/>
        </w:rPr>
      </w:pPr>
      <w:r w:rsidRPr="00E47913">
        <w:rPr>
          <w:rFonts w:eastAsiaTheme="minorHAnsi" w:cstheme="minorBidi"/>
          <w:bCs/>
        </w:rPr>
        <w:t xml:space="preserve">Final Governance Authority </w:t>
      </w:r>
    </w:p>
    <w:p w:rsidR="002037A2" w:rsidRDefault="00E47913" w:rsidP="00D113CD">
      <w:pPr>
        <w:numPr>
          <w:ilvl w:val="0"/>
          <w:numId w:val="73"/>
        </w:numPr>
        <w:spacing w:after="0"/>
        <w:ind w:left="360"/>
        <w:rPr>
          <w:rFonts w:eastAsiaTheme="minorHAnsi" w:cstheme="minorBidi"/>
          <w:bCs/>
        </w:rPr>
      </w:pPr>
      <w:r w:rsidRPr="00E47913">
        <w:rPr>
          <w:rFonts w:eastAsiaTheme="minorHAnsi" w:cstheme="minorBidi"/>
          <w:bCs/>
        </w:rPr>
        <w:t>Regional Governance Principles update</w:t>
      </w:r>
    </w:p>
    <w:p w:rsidR="00E47913" w:rsidRPr="002037A2" w:rsidRDefault="00E47913" w:rsidP="00D113CD">
      <w:pPr>
        <w:numPr>
          <w:ilvl w:val="0"/>
          <w:numId w:val="73"/>
        </w:numPr>
        <w:spacing w:after="0"/>
        <w:ind w:left="360"/>
        <w:rPr>
          <w:rFonts w:eastAsiaTheme="minorHAnsi" w:cstheme="minorBidi"/>
          <w:bCs/>
        </w:rPr>
      </w:pPr>
      <w:r w:rsidRPr="002037A2">
        <w:rPr>
          <w:rFonts w:eastAsiaTheme="minorHAnsi"/>
        </w:rPr>
        <w:t xml:space="preserve">Regionalization-status-report 9-1-09 </w:t>
      </w:r>
    </w:p>
    <w:p w:rsidR="00E47913" w:rsidRDefault="00E47913" w:rsidP="00CB7884">
      <w:pPr>
        <w:rPr>
          <w:rFonts w:eastAsiaTheme="minorHAnsi"/>
        </w:rPr>
      </w:pPr>
    </w:p>
    <w:p w:rsidR="007737B7" w:rsidRPr="00E47913" w:rsidRDefault="007737B7" w:rsidP="00CB7884">
      <w:pPr>
        <w:rPr>
          <w:rFonts w:eastAsiaTheme="minorHAnsi"/>
        </w:rPr>
      </w:pPr>
    </w:p>
    <w:p w:rsidR="002037A2" w:rsidRDefault="007737B7" w:rsidP="002037A2">
      <w:pPr>
        <w:spacing w:after="0"/>
        <w:rPr>
          <w:rFonts w:eastAsiaTheme="minorHAnsi" w:cstheme="minorBidi"/>
          <w:b/>
        </w:rPr>
      </w:pPr>
      <w:r w:rsidRPr="00113867">
        <w:t>Approved by the Special Commission on Local and Regional Public Health</w:t>
      </w:r>
      <w:r>
        <w:t xml:space="preserve"> Structure Subcommittee</w:t>
      </w:r>
      <w:r w:rsidRPr="00113867">
        <w:t xml:space="preserve">, </w:t>
      </w:r>
      <w:r>
        <w:t>March 9, 2018</w:t>
      </w:r>
    </w:p>
    <w:p w:rsidR="005F3D4E" w:rsidRDefault="005F3D4E" w:rsidP="002037A2">
      <w:pPr>
        <w:spacing w:after="0"/>
        <w:rPr>
          <w:rFonts w:eastAsiaTheme="minorHAnsi" w:cstheme="minorBidi"/>
          <w:b/>
        </w:rPr>
      </w:pPr>
    </w:p>
    <w:p w:rsidR="005F3D4E" w:rsidRDefault="005F3D4E" w:rsidP="002037A2">
      <w:pPr>
        <w:spacing w:after="0"/>
        <w:rPr>
          <w:rFonts w:eastAsiaTheme="minorHAnsi" w:cstheme="minorBidi"/>
          <w:b/>
        </w:rPr>
      </w:pPr>
    </w:p>
    <w:p w:rsidR="005F3D4E" w:rsidRDefault="005F3D4E" w:rsidP="002037A2">
      <w:pPr>
        <w:spacing w:after="0"/>
        <w:rPr>
          <w:rFonts w:eastAsiaTheme="minorHAnsi" w:cstheme="minorBidi"/>
          <w:b/>
        </w:rPr>
      </w:pPr>
    </w:p>
    <w:p w:rsidR="005F3D4E" w:rsidRDefault="005F3D4E" w:rsidP="002037A2">
      <w:pPr>
        <w:spacing w:after="0"/>
        <w:rPr>
          <w:rFonts w:eastAsiaTheme="minorHAnsi" w:cstheme="minorBidi"/>
          <w:b/>
        </w:rPr>
      </w:pPr>
    </w:p>
    <w:p w:rsidR="005F3D4E" w:rsidRPr="002037A2" w:rsidRDefault="005F3D4E" w:rsidP="002037A2">
      <w:pPr>
        <w:spacing w:after="0"/>
        <w:rPr>
          <w:rFonts w:eastAsiaTheme="minorHAnsi" w:cstheme="minorBidi"/>
          <w:b/>
        </w:rPr>
      </w:pPr>
    </w:p>
    <w:p w:rsidR="00F11A9A" w:rsidRDefault="00F11A9A">
      <w:pPr>
        <w:rPr>
          <w:rFonts w:ascii="Garamond" w:eastAsiaTheme="majorEastAsia" w:hAnsi="Garamond"/>
          <w:b/>
          <w:caps/>
          <w:color w:val="17365D" w:themeColor="text2" w:themeShade="BF"/>
          <w:spacing w:val="5"/>
          <w:kern w:val="28"/>
          <w:sz w:val="24"/>
          <w:szCs w:val="24"/>
        </w:rPr>
      </w:pPr>
      <w:r>
        <w:rPr>
          <w:rFonts w:ascii="Garamond" w:hAnsi="Garamond"/>
          <w:b/>
          <w:caps/>
          <w:sz w:val="24"/>
          <w:szCs w:val="24"/>
        </w:rPr>
        <w:br w:type="page"/>
      </w:r>
    </w:p>
    <w:p w:rsidR="00905390" w:rsidRPr="00905390" w:rsidRDefault="00905390" w:rsidP="00905390">
      <w:pPr>
        <w:pStyle w:val="Title"/>
        <w:jc w:val="center"/>
        <w:rPr>
          <w:rFonts w:ascii="Garamond" w:hAnsi="Garamond"/>
          <w:b/>
          <w:caps/>
          <w:sz w:val="24"/>
          <w:szCs w:val="24"/>
        </w:rPr>
      </w:pPr>
      <w:r w:rsidRPr="00905390">
        <w:rPr>
          <w:rFonts w:ascii="Garamond" w:hAnsi="Garamond"/>
          <w:b/>
          <w:caps/>
          <w:sz w:val="24"/>
          <w:szCs w:val="24"/>
        </w:rPr>
        <w:lastRenderedPageBreak/>
        <w:t>Special Commission on Local and Regional Public Health</w:t>
      </w:r>
    </w:p>
    <w:p w:rsidR="00905390" w:rsidRPr="00905390" w:rsidRDefault="00905390" w:rsidP="00905390">
      <w:pPr>
        <w:autoSpaceDE w:val="0"/>
        <w:autoSpaceDN w:val="0"/>
        <w:adjustRightInd w:val="0"/>
        <w:spacing w:after="0" w:line="240" w:lineRule="auto"/>
        <w:jc w:val="center"/>
        <w:rPr>
          <w:rFonts w:ascii="Calibri" w:hAnsi="Calibri" w:cs="Calibri"/>
          <w:b/>
          <w:color w:val="000000"/>
          <w:sz w:val="28"/>
        </w:rPr>
      </w:pPr>
      <w:r w:rsidRPr="00905390">
        <w:rPr>
          <w:rFonts w:ascii="Calibri" w:hAnsi="Calibri" w:cs="Calibri"/>
          <w:b/>
          <w:color w:val="000000"/>
          <w:sz w:val="28"/>
        </w:rPr>
        <w:t xml:space="preserve">Joint Meeting of the </w:t>
      </w:r>
    </w:p>
    <w:p w:rsidR="00905390" w:rsidRPr="00905390" w:rsidRDefault="00905390" w:rsidP="00905390">
      <w:pPr>
        <w:autoSpaceDE w:val="0"/>
        <w:autoSpaceDN w:val="0"/>
        <w:adjustRightInd w:val="0"/>
        <w:spacing w:after="0" w:line="240" w:lineRule="auto"/>
        <w:jc w:val="center"/>
        <w:rPr>
          <w:rFonts w:ascii="Calibri" w:hAnsi="Calibri" w:cs="Calibri"/>
          <w:b/>
          <w:color w:val="000000"/>
        </w:rPr>
      </w:pPr>
      <w:r w:rsidRPr="00905390">
        <w:rPr>
          <w:rFonts w:ascii="Calibri" w:hAnsi="Calibri" w:cs="Calibri"/>
          <w:b/>
          <w:color w:val="000000"/>
          <w:sz w:val="28"/>
        </w:rPr>
        <w:t>Standards and Data Subcommittees</w:t>
      </w:r>
      <w:r w:rsidRPr="00905390">
        <w:rPr>
          <w:rFonts w:ascii="Calibri" w:hAnsi="Calibri" w:cs="Calibri"/>
          <w:b/>
          <w:color w:val="000000"/>
        </w:rPr>
        <w:t xml:space="preserve"> </w:t>
      </w:r>
    </w:p>
    <w:p w:rsidR="00905390" w:rsidRPr="00905390" w:rsidRDefault="00905390" w:rsidP="00905390">
      <w:pPr>
        <w:autoSpaceDE w:val="0"/>
        <w:autoSpaceDN w:val="0"/>
        <w:adjustRightInd w:val="0"/>
        <w:spacing w:after="0" w:line="240" w:lineRule="auto"/>
        <w:jc w:val="center"/>
        <w:rPr>
          <w:rFonts w:ascii="Calibri" w:hAnsi="Calibri" w:cs="Calibri"/>
          <w:b/>
          <w:color w:val="000000"/>
          <w:sz w:val="28"/>
          <w:szCs w:val="24"/>
        </w:rPr>
      </w:pPr>
    </w:p>
    <w:p w:rsidR="00905390" w:rsidRPr="00905390" w:rsidRDefault="00905390" w:rsidP="00905390">
      <w:pPr>
        <w:autoSpaceDE w:val="0"/>
        <w:autoSpaceDN w:val="0"/>
        <w:adjustRightInd w:val="0"/>
        <w:spacing w:after="0" w:line="240" w:lineRule="auto"/>
        <w:jc w:val="center"/>
        <w:rPr>
          <w:rFonts w:ascii="Calibri" w:hAnsi="Calibri" w:cs="Calibri"/>
          <w:b/>
          <w:color w:val="000000"/>
          <w:sz w:val="24"/>
          <w:szCs w:val="24"/>
        </w:rPr>
      </w:pPr>
      <w:r w:rsidRPr="00905390">
        <w:rPr>
          <w:rFonts w:ascii="Calibri" w:hAnsi="Calibri" w:cs="Calibri"/>
          <w:b/>
          <w:color w:val="000000"/>
          <w:sz w:val="24"/>
          <w:szCs w:val="24"/>
        </w:rPr>
        <w:t>Meeting Agenda</w:t>
      </w:r>
    </w:p>
    <w:p w:rsidR="00905390" w:rsidRPr="00905390" w:rsidRDefault="00905390" w:rsidP="00905390">
      <w:pPr>
        <w:autoSpaceDE w:val="0"/>
        <w:autoSpaceDN w:val="0"/>
        <w:adjustRightInd w:val="0"/>
        <w:spacing w:after="0" w:line="240" w:lineRule="auto"/>
        <w:rPr>
          <w:rFonts w:ascii="Calibri" w:hAnsi="Calibri" w:cs="Calibri"/>
          <w:color w:val="000000"/>
          <w:sz w:val="24"/>
          <w:szCs w:val="24"/>
        </w:rPr>
      </w:pPr>
    </w:p>
    <w:p w:rsidR="00326729" w:rsidRDefault="00326729" w:rsidP="00905390">
      <w:pPr>
        <w:autoSpaceDE w:val="0"/>
        <w:autoSpaceDN w:val="0"/>
        <w:adjustRightInd w:val="0"/>
        <w:spacing w:after="0" w:line="240" w:lineRule="auto"/>
        <w:jc w:val="center"/>
        <w:rPr>
          <w:rFonts w:ascii="Calibri" w:hAnsi="Calibri" w:cs="Calibri"/>
          <w:color w:val="000000"/>
          <w:sz w:val="24"/>
          <w:szCs w:val="24"/>
        </w:rPr>
      </w:pPr>
      <w:r>
        <w:rPr>
          <w:rFonts w:ascii="Calibri" w:hAnsi="Calibri" w:cs="Calibri"/>
          <w:color w:val="000000"/>
          <w:sz w:val="24"/>
          <w:szCs w:val="24"/>
        </w:rPr>
        <w:t xml:space="preserve">January 3, 2018 </w:t>
      </w:r>
    </w:p>
    <w:p w:rsidR="00905390" w:rsidRPr="00905390" w:rsidRDefault="00905390" w:rsidP="00905390">
      <w:pPr>
        <w:autoSpaceDE w:val="0"/>
        <w:autoSpaceDN w:val="0"/>
        <w:adjustRightInd w:val="0"/>
        <w:spacing w:after="0" w:line="240" w:lineRule="auto"/>
        <w:jc w:val="center"/>
        <w:rPr>
          <w:rFonts w:ascii="Calibri" w:hAnsi="Calibri" w:cs="Calibri"/>
          <w:color w:val="000000"/>
          <w:sz w:val="24"/>
          <w:szCs w:val="24"/>
        </w:rPr>
      </w:pPr>
      <w:r w:rsidRPr="00905390">
        <w:rPr>
          <w:rFonts w:ascii="Calibri" w:hAnsi="Calibri" w:cs="Calibri"/>
          <w:color w:val="000000"/>
          <w:sz w:val="24"/>
          <w:szCs w:val="24"/>
        </w:rPr>
        <w:t>10:00 a.m. to 11:30 a.m.</w:t>
      </w:r>
    </w:p>
    <w:p w:rsidR="00905390" w:rsidRPr="00905390" w:rsidRDefault="00905390" w:rsidP="00905390">
      <w:pPr>
        <w:autoSpaceDE w:val="0"/>
        <w:autoSpaceDN w:val="0"/>
        <w:adjustRightInd w:val="0"/>
        <w:spacing w:after="0" w:line="240" w:lineRule="auto"/>
        <w:jc w:val="center"/>
        <w:rPr>
          <w:rFonts w:ascii="Calibri" w:hAnsi="Calibri" w:cs="Calibri"/>
          <w:color w:val="000000"/>
          <w:sz w:val="24"/>
          <w:szCs w:val="24"/>
        </w:rPr>
      </w:pPr>
    </w:p>
    <w:p w:rsidR="00905390" w:rsidRPr="00905390" w:rsidRDefault="00905390" w:rsidP="00905390">
      <w:pPr>
        <w:autoSpaceDE w:val="0"/>
        <w:autoSpaceDN w:val="0"/>
        <w:adjustRightInd w:val="0"/>
        <w:spacing w:after="0" w:line="240" w:lineRule="auto"/>
        <w:jc w:val="center"/>
        <w:rPr>
          <w:rFonts w:ascii="Calibri" w:hAnsi="Calibri" w:cs="Calibri"/>
          <w:color w:val="000000"/>
          <w:sz w:val="24"/>
          <w:szCs w:val="24"/>
        </w:rPr>
      </w:pPr>
      <w:r w:rsidRPr="00905390">
        <w:rPr>
          <w:rFonts w:ascii="Calibri" w:hAnsi="Calibri" w:cs="Calibri"/>
          <w:color w:val="000000"/>
          <w:sz w:val="24"/>
          <w:szCs w:val="24"/>
        </w:rPr>
        <w:t>Worcester Senior Center</w:t>
      </w:r>
    </w:p>
    <w:p w:rsidR="00905390" w:rsidRPr="00905390" w:rsidRDefault="00905390" w:rsidP="00905390">
      <w:pPr>
        <w:autoSpaceDE w:val="0"/>
        <w:autoSpaceDN w:val="0"/>
        <w:adjustRightInd w:val="0"/>
        <w:spacing w:after="0" w:line="240" w:lineRule="auto"/>
        <w:jc w:val="center"/>
        <w:rPr>
          <w:rFonts w:ascii="Calibri" w:hAnsi="Calibri" w:cs="Calibri"/>
          <w:color w:val="000000"/>
          <w:sz w:val="24"/>
          <w:szCs w:val="24"/>
        </w:rPr>
      </w:pPr>
      <w:r w:rsidRPr="00905390">
        <w:rPr>
          <w:rFonts w:ascii="Calibri" w:hAnsi="Calibri" w:cs="Calibri"/>
          <w:color w:val="000000"/>
          <w:sz w:val="24"/>
          <w:szCs w:val="24"/>
        </w:rPr>
        <w:t>128 Providence Street, Worcester</w:t>
      </w:r>
    </w:p>
    <w:p w:rsidR="00905390" w:rsidRPr="00905390" w:rsidRDefault="00905390" w:rsidP="00905390">
      <w:pPr>
        <w:autoSpaceDE w:val="0"/>
        <w:autoSpaceDN w:val="0"/>
        <w:adjustRightInd w:val="0"/>
        <w:spacing w:after="0" w:line="240" w:lineRule="auto"/>
        <w:rPr>
          <w:rFonts w:ascii="Calibri" w:hAnsi="Calibri" w:cs="Calibri"/>
          <w:color w:val="000000"/>
          <w:sz w:val="24"/>
          <w:szCs w:val="24"/>
        </w:rPr>
      </w:pPr>
    </w:p>
    <w:p w:rsidR="00905390" w:rsidRPr="00905390" w:rsidRDefault="00905390" w:rsidP="00D113CD">
      <w:pPr>
        <w:numPr>
          <w:ilvl w:val="0"/>
          <w:numId w:val="70"/>
        </w:numPr>
        <w:spacing w:after="0" w:line="480" w:lineRule="auto"/>
        <w:contextualSpacing/>
        <w:rPr>
          <w:sz w:val="24"/>
          <w:szCs w:val="20"/>
        </w:rPr>
      </w:pPr>
      <w:r w:rsidRPr="00905390">
        <w:rPr>
          <w:sz w:val="24"/>
          <w:szCs w:val="20"/>
        </w:rPr>
        <w:t>Call to Order</w:t>
      </w:r>
    </w:p>
    <w:p w:rsidR="00905390" w:rsidRPr="00905390" w:rsidRDefault="00905390" w:rsidP="00D113CD">
      <w:pPr>
        <w:numPr>
          <w:ilvl w:val="0"/>
          <w:numId w:val="70"/>
        </w:numPr>
        <w:spacing w:after="0" w:line="480" w:lineRule="auto"/>
        <w:contextualSpacing/>
        <w:rPr>
          <w:sz w:val="24"/>
          <w:szCs w:val="20"/>
        </w:rPr>
      </w:pPr>
      <w:r w:rsidRPr="00905390">
        <w:rPr>
          <w:sz w:val="24"/>
          <w:szCs w:val="20"/>
        </w:rPr>
        <w:t>Introductions</w:t>
      </w:r>
    </w:p>
    <w:p w:rsidR="00905390" w:rsidRPr="00905390" w:rsidRDefault="00905390" w:rsidP="00D113CD">
      <w:pPr>
        <w:numPr>
          <w:ilvl w:val="0"/>
          <w:numId w:val="70"/>
        </w:numPr>
        <w:spacing w:after="0" w:line="240" w:lineRule="auto"/>
        <w:rPr>
          <w:sz w:val="24"/>
          <w:szCs w:val="20"/>
        </w:rPr>
      </w:pPr>
      <w:r w:rsidRPr="00905390">
        <w:rPr>
          <w:sz w:val="24"/>
          <w:szCs w:val="20"/>
        </w:rPr>
        <w:t>Review agenda</w:t>
      </w:r>
    </w:p>
    <w:p w:rsidR="00905390" w:rsidRPr="00905390" w:rsidRDefault="00905390" w:rsidP="00905390">
      <w:pPr>
        <w:spacing w:after="0" w:line="240" w:lineRule="auto"/>
        <w:ind w:left="720"/>
        <w:rPr>
          <w:sz w:val="24"/>
          <w:szCs w:val="20"/>
        </w:rPr>
      </w:pPr>
    </w:p>
    <w:p w:rsidR="00905390" w:rsidRPr="00905390" w:rsidRDefault="00905390" w:rsidP="00D113CD">
      <w:pPr>
        <w:numPr>
          <w:ilvl w:val="0"/>
          <w:numId w:val="70"/>
        </w:numPr>
        <w:spacing w:after="0" w:line="240" w:lineRule="auto"/>
        <w:rPr>
          <w:sz w:val="24"/>
          <w:szCs w:val="20"/>
        </w:rPr>
      </w:pPr>
      <w:r w:rsidRPr="00905390">
        <w:rPr>
          <w:sz w:val="24"/>
          <w:szCs w:val="20"/>
        </w:rPr>
        <w:t>Standards Subcommittee VOTE: minutes of December 8, 2017 Standards Subcommittee meeting</w:t>
      </w:r>
    </w:p>
    <w:p w:rsidR="00905390" w:rsidRPr="00905390" w:rsidRDefault="00905390" w:rsidP="00905390">
      <w:pPr>
        <w:spacing w:after="0" w:line="240" w:lineRule="auto"/>
        <w:rPr>
          <w:sz w:val="24"/>
          <w:szCs w:val="20"/>
        </w:rPr>
      </w:pPr>
    </w:p>
    <w:p w:rsidR="00905390" w:rsidRPr="00905390" w:rsidRDefault="00905390" w:rsidP="00D113CD">
      <w:pPr>
        <w:numPr>
          <w:ilvl w:val="0"/>
          <w:numId w:val="70"/>
        </w:numPr>
        <w:spacing w:after="0" w:line="240" w:lineRule="auto"/>
        <w:rPr>
          <w:sz w:val="24"/>
          <w:szCs w:val="20"/>
        </w:rPr>
      </w:pPr>
      <w:r w:rsidRPr="00905390">
        <w:rPr>
          <w:sz w:val="24"/>
          <w:szCs w:val="20"/>
        </w:rPr>
        <w:t>Data Subcommittee VOTE: Minutes of December 11, 2017 Data Subcommittee meeting</w:t>
      </w:r>
    </w:p>
    <w:p w:rsidR="00905390" w:rsidRPr="00905390" w:rsidRDefault="00905390" w:rsidP="00905390">
      <w:pPr>
        <w:spacing w:after="0" w:line="240" w:lineRule="auto"/>
        <w:ind w:left="720"/>
        <w:rPr>
          <w:sz w:val="24"/>
          <w:szCs w:val="20"/>
        </w:rPr>
      </w:pPr>
    </w:p>
    <w:p w:rsidR="00905390" w:rsidRPr="00905390" w:rsidRDefault="00905390" w:rsidP="00D113CD">
      <w:pPr>
        <w:numPr>
          <w:ilvl w:val="0"/>
          <w:numId w:val="70"/>
        </w:numPr>
        <w:spacing w:after="0" w:line="240" w:lineRule="auto"/>
        <w:rPr>
          <w:sz w:val="24"/>
          <w:szCs w:val="20"/>
        </w:rPr>
      </w:pPr>
      <w:r w:rsidRPr="00905390">
        <w:rPr>
          <w:sz w:val="24"/>
          <w:szCs w:val="20"/>
        </w:rPr>
        <w:t>Making the case for public health and local public health (review draft slide presentation by Laura Kittross)</w:t>
      </w:r>
    </w:p>
    <w:p w:rsidR="00905390" w:rsidRPr="00905390" w:rsidRDefault="00905390" w:rsidP="00905390">
      <w:pPr>
        <w:spacing w:after="0" w:line="240" w:lineRule="auto"/>
        <w:rPr>
          <w:sz w:val="24"/>
          <w:szCs w:val="20"/>
        </w:rPr>
      </w:pPr>
    </w:p>
    <w:p w:rsidR="00905390" w:rsidRPr="00905390" w:rsidRDefault="00905390" w:rsidP="00D113CD">
      <w:pPr>
        <w:numPr>
          <w:ilvl w:val="0"/>
          <w:numId w:val="70"/>
        </w:numPr>
        <w:spacing w:after="0" w:line="240" w:lineRule="auto"/>
        <w:rPr>
          <w:sz w:val="24"/>
          <w:szCs w:val="20"/>
        </w:rPr>
      </w:pPr>
      <w:r w:rsidRPr="00905390">
        <w:rPr>
          <w:sz w:val="24"/>
          <w:szCs w:val="20"/>
        </w:rPr>
        <w:t>Making the case for change in the Massachusetts local public health system</w:t>
      </w:r>
    </w:p>
    <w:p w:rsidR="00905390" w:rsidRPr="00905390" w:rsidRDefault="00905390" w:rsidP="00905390">
      <w:pPr>
        <w:spacing w:after="0" w:line="240" w:lineRule="auto"/>
        <w:ind w:left="720"/>
        <w:contextualSpacing/>
        <w:rPr>
          <w:sz w:val="24"/>
          <w:szCs w:val="20"/>
        </w:rPr>
      </w:pPr>
    </w:p>
    <w:p w:rsidR="00905390" w:rsidRPr="00905390" w:rsidRDefault="00905390" w:rsidP="00D113CD">
      <w:pPr>
        <w:numPr>
          <w:ilvl w:val="1"/>
          <w:numId w:val="70"/>
        </w:numPr>
        <w:spacing w:after="0" w:line="240" w:lineRule="auto"/>
        <w:rPr>
          <w:sz w:val="24"/>
          <w:szCs w:val="20"/>
        </w:rPr>
      </w:pPr>
      <w:r w:rsidRPr="00905390">
        <w:rPr>
          <w:sz w:val="24"/>
          <w:szCs w:val="20"/>
        </w:rPr>
        <w:t>Discussion of capacity of local public health to meet statutory responsibilities</w:t>
      </w:r>
    </w:p>
    <w:p w:rsidR="00905390" w:rsidRPr="00905390" w:rsidRDefault="00905390" w:rsidP="00D113CD">
      <w:pPr>
        <w:numPr>
          <w:ilvl w:val="1"/>
          <w:numId w:val="70"/>
        </w:numPr>
        <w:spacing w:after="0" w:line="240" w:lineRule="auto"/>
        <w:rPr>
          <w:sz w:val="24"/>
          <w:szCs w:val="20"/>
        </w:rPr>
      </w:pPr>
      <w:r w:rsidRPr="00905390">
        <w:rPr>
          <w:sz w:val="24"/>
          <w:szCs w:val="20"/>
        </w:rPr>
        <w:t>Discussion of capacity of local public health to meet national standards and other expectations of a 21</w:t>
      </w:r>
      <w:r w:rsidRPr="00905390">
        <w:rPr>
          <w:sz w:val="24"/>
          <w:szCs w:val="20"/>
          <w:vertAlign w:val="superscript"/>
        </w:rPr>
        <w:t>st</w:t>
      </w:r>
      <w:r w:rsidRPr="00905390">
        <w:rPr>
          <w:sz w:val="24"/>
          <w:szCs w:val="20"/>
        </w:rPr>
        <w:t xml:space="preserve"> century local health department</w:t>
      </w:r>
    </w:p>
    <w:p w:rsidR="00905390" w:rsidRPr="00905390" w:rsidRDefault="00905390" w:rsidP="00905390">
      <w:pPr>
        <w:spacing w:after="0" w:line="240" w:lineRule="auto"/>
        <w:rPr>
          <w:sz w:val="24"/>
          <w:szCs w:val="20"/>
        </w:rPr>
      </w:pPr>
    </w:p>
    <w:p w:rsidR="00905390" w:rsidRPr="00905390" w:rsidRDefault="00905390" w:rsidP="00D113CD">
      <w:pPr>
        <w:numPr>
          <w:ilvl w:val="0"/>
          <w:numId w:val="70"/>
        </w:numPr>
        <w:spacing w:after="0" w:line="240" w:lineRule="auto"/>
        <w:rPr>
          <w:sz w:val="24"/>
          <w:szCs w:val="20"/>
        </w:rPr>
      </w:pPr>
      <w:r w:rsidRPr="00905390">
        <w:rPr>
          <w:sz w:val="24"/>
          <w:szCs w:val="20"/>
        </w:rPr>
        <w:t>Review next steps for Data and Standards Subcommittees in the context of the October 2017 revision to the Commission roadmap; coordinate presentation at January 12, 2018 meeting of the Commission</w:t>
      </w:r>
    </w:p>
    <w:p w:rsidR="00905390" w:rsidRPr="00905390" w:rsidRDefault="00905390" w:rsidP="00905390">
      <w:pPr>
        <w:spacing w:after="0" w:line="240" w:lineRule="auto"/>
        <w:rPr>
          <w:sz w:val="24"/>
          <w:szCs w:val="20"/>
        </w:rPr>
      </w:pPr>
    </w:p>
    <w:p w:rsidR="00F11A9A" w:rsidRDefault="00905390" w:rsidP="00D113CD">
      <w:pPr>
        <w:numPr>
          <w:ilvl w:val="0"/>
          <w:numId w:val="70"/>
        </w:numPr>
        <w:spacing w:after="0" w:line="480" w:lineRule="auto"/>
        <w:contextualSpacing/>
        <w:rPr>
          <w:sz w:val="24"/>
          <w:szCs w:val="20"/>
        </w:rPr>
      </w:pPr>
      <w:r w:rsidRPr="00905390">
        <w:rPr>
          <w:sz w:val="24"/>
          <w:szCs w:val="20"/>
        </w:rPr>
        <w:t>Next meetings of each subcommittee (or another joint meeting)</w:t>
      </w:r>
    </w:p>
    <w:p w:rsidR="00905390" w:rsidRPr="00F11A9A" w:rsidRDefault="00905390" w:rsidP="00D113CD">
      <w:pPr>
        <w:numPr>
          <w:ilvl w:val="0"/>
          <w:numId w:val="70"/>
        </w:numPr>
        <w:spacing w:after="0" w:line="480" w:lineRule="auto"/>
        <w:contextualSpacing/>
        <w:rPr>
          <w:sz w:val="24"/>
          <w:szCs w:val="20"/>
        </w:rPr>
      </w:pPr>
      <w:r w:rsidRPr="00F11A9A">
        <w:rPr>
          <w:sz w:val="24"/>
          <w:szCs w:val="20"/>
        </w:rPr>
        <w:t>Adjourn</w:t>
      </w:r>
    </w:p>
    <w:p w:rsidR="00D60ABE" w:rsidRDefault="00D60ABE" w:rsidP="00CB7884">
      <w:pPr>
        <w:rPr>
          <w:sz w:val="24"/>
          <w:szCs w:val="20"/>
        </w:rPr>
      </w:pPr>
    </w:p>
    <w:p w:rsidR="00B155BC" w:rsidRPr="00905390" w:rsidRDefault="00B155BC" w:rsidP="00B155BC">
      <w:pPr>
        <w:pStyle w:val="Title"/>
        <w:jc w:val="center"/>
        <w:rPr>
          <w:rFonts w:ascii="Garamond" w:hAnsi="Garamond"/>
          <w:b/>
          <w:caps/>
          <w:sz w:val="24"/>
          <w:szCs w:val="24"/>
        </w:rPr>
      </w:pPr>
      <w:r w:rsidRPr="00905390">
        <w:rPr>
          <w:rFonts w:ascii="Garamond" w:hAnsi="Garamond"/>
          <w:b/>
          <w:caps/>
          <w:sz w:val="24"/>
          <w:szCs w:val="24"/>
        </w:rPr>
        <w:lastRenderedPageBreak/>
        <w:t>Special Commission on Local and Regional Public Health</w:t>
      </w:r>
    </w:p>
    <w:p w:rsidR="00B155BC" w:rsidRPr="00905390" w:rsidRDefault="00B155BC" w:rsidP="00B155BC">
      <w:pPr>
        <w:autoSpaceDE w:val="0"/>
        <w:autoSpaceDN w:val="0"/>
        <w:adjustRightInd w:val="0"/>
        <w:spacing w:after="0" w:line="240" w:lineRule="auto"/>
        <w:jc w:val="center"/>
        <w:rPr>
          <w:rFonts w:ascii="Calibri" w:hAnsi="Calibri" w:cs="Calibri"/>
          <w:b/>
          <w:color w:val="000000"/>
          <w:sz w:val="28"/>
        </w:rPr>
      </w:pPr>
      <w:r w:rsidRPr="00905390">
        <w:rPr>
          <w:rFonts w:ascii="Calibri" w:hAnsi="Calibri" w:cs="Calibri"/>
          <w:b/>
          <w:color w:val="000000"/>
          <w:sz w:val="28"/>
        </w:rPr>
        <w:t xml:space="preserve">Joint Meeting of the </w:t>
      </w:r>
    </w:p>
    <w:p w:rsidR="00B155BC" w:rsidRPr="00905390" w:rsidRDefault="00B155BC" w:rsidP="00B155BC">
      <w:pPr>
        <w:autoSpaceDE w:val="0"/>
        <w:autoSpaceDN w:val="0"/>
        <w:adjustRightInd w:val="0"/>
        <w:spacing w:after="0" w:line="240" w:lineRule="auto"/>
        <w:jc w:val="center"/>
        <w:rPr>
          <w:rFonts w:ascii="Calibri" w:hAnsi="Calibri" w:cs="Calibri"/>
          <w:b/>
          <w:color w:val="000000"/>
        </w:rPr>
      </w:pPr>
      <w:r w:rsidRPr="00905390">
        <w:rPr>
          <w:rFonts w:ascii="Calibri" w:hAnsi="Calibri" w:cs="Calibri"/>
          <w:b/>
          <w:color w:val="000000"/>
          <w:sz w:val="28"/>
        </w:rPr>
        <w:t>Standards and Data Subcommittees</w:t>
      </w:r>
      <w:r w:rsidRPr="00905390">
        <w:rPr>
          <w:rFonts w:ascii="Calibri" w:hAnsi="Calibri" w:cs="Calibri"/>
          <w:b/>
          <w:color w:val="000000"/>
        </w:rPr>
        <w:t xml:space="preserve"> </w:t>
      </w:r>
    </w:p>
    <w:p w:rsidR="00B155BC" w:rsidRPr="00905390" w:rsidRDefault="00B155BC" w:rsidP="00B155BC">
      <w:pPr>
        <w:autoSpaceDE w:val="0"/>
        <w:autoSpaceDN w:val="0"/>
        <w:adjustRightInd w:val="0"/>
        <w:spacing w:after="0" w:line="240" w:lineRule="auto"/>
        <w:jc w:val="center"/>
        <w:rPr>
          <w:rFonts w:ascii="Calibri" w:hAnsi="Calibri" w:cs="Calibri"/>
          <w:b/>
          <w:color w:val="000000"/>
          <w:sz w:val="28"/>
          <w:szCs w:val="24"/>
        </w:rPr>
      </w:pPr>
    </w:p>
    <w:p w:rsidR="00B155BC" w:rsidRPr="00905390" w:rsidRDefault="00B155BC" w:rsidP="00B155BC">
      <w:pPr>
        <w:autoSpaceDE w:val="0"/>
        <w:autoSpaceDN w:val="0"/>
        <w:adjustRightInd w:val="0"/>
        <w:spacing w:after="0" w:line="240" w:lineRule="auto"/>
        <w:jc w:val="center"/>
        <w:rPr>
          <w:rFonts w:ascii="Calibri" w:hAnsi="Calibri" w:cs="Calibri"/>
          <w:b/>
          <w:color w:val="000000"/>
          <w:sz w:val="24"/>
          <w:szCs w:val="24"/>
        </w:rPr>
      </w:pPr>
      <w:r w:rsidRPr="00905390">
        <w:rPr>
          <w:rFonts w:ascii="Calibri" w:hAnsi="Calibri" w:cs="Calibri"/>
          <w:b/>
          <w:color w:val="000000"/>
          <w:sz w:val="24"/>
          <w:szCs w:val="24"/>
        </w:rPr>
        <w:t xml:space="preserve">Meeting </w:t>
      </w:r>
      <w:r>
        <w:rPr>
          <w:rFonts w:ascii="Calibri" w:hAnsi="Calibri" w:cs="Calibri"/>
          <w:b/>
          <w:color w:val="000000"/>
          <w:sz w:val="24"/>
          <w:szCs w:val="24"/>
        </w:rPr>
        <w:t>Minutes</w:t>
      </w:r>
    </w:p>
    <w:p w:rsidR="00B155BC" w:rsidRPr="00905390" w:rsidRDefault="00B155BC" w:rsidP="00B155BC">
      <w:pPr>
        <w:autoSpaceDE w:val="0"/>
        <w:autoSpaceDN w:val="0"/>
        <w:adjustRightInd w:val="0"/>
        <w:spacing w:after="0" w:line="240" w:lineRule="auto"/>
        <w:rPr>
          <w:rFonts w:ascii="Calibri" w:hAnsi="Calibri" w:cs="Calibri"/>
          <w:color w:val="000000"/>
          <w:sz w:val="24"/>
          <w:szCs w:val="24"/>
        </w:rPr>
      </w:pPr>
    </w:p>
    <w:p w:rsidR="00B155BC" w:rsidRDefault="00B155BC" w:rsidP="00B155BC">
      <w:pPr>
        <w:autoSpaceDE w:val="0"/>
        <w:autoSpaceDN w:val="0"/>
        <w:adjustRightInd w:val="0"/>
        <w:spacing w:after="0" w:line="240" w:lineRule="auto"/>
        <w:jc w:val="center"/>
        <w:rPr>
          <w:rFonts w:ascii="Calibri" w:hAnsi="Calibri" w:cs="Calibri"/>
          <w:color w:val="000000"/>
          <w:sz w:val="24"/>
          <w:szCs w:val="24"/>
        </w:rPr>
      </w:pPr>
      <w:r>
        <w:rPr>
          <w:rFonts w:ascii="Calibri" w:hAnsi="Calibri" w:cs="Calibri"/>
          <w:color w:val="000000"/>
          <w:sz w:val="24"/>
          <w:szCs w:val="24"/>
        </w:rPr>
        <w:t xml:space="preserve">January 3, 2018 </w:t>
      </w:r>
    </w:p>
    <w:p w:rsidR="00B155BC" w:rsidRPr="00B155BC" w:rsidRDefault="00B155BC" w:rsidP="00B155BC">
      <w:pPr>
        <w:autoSpaceDE w:val="0"/>
        <w:autoSpaceDN w:val="0"/>
        <w:adjustRightInd w:val="0"/>
        <w:spacing w:after="0" w:line="240" w:lineRule="auto"/>
        <w:jc w:val="center"/>
        <w:rPr>
          <w:rFonts w:cs="Calibri"/>
          <w:color w:val="000000"/>
          <w:sz w:val="24"/>
          <w:szCs w:val="24"/>
        </w:rPr>
      </w:pPr>
    </w:p>
    <w:p w:rsidR="00B155BC" w:rsidRPr="00B155BC" w:rsidRDefault="00B155BC" w:rsidP="00B155BC">
      <w:pPr>
        <w:autoSpaceDE w:val="0"/>
        <w:autoSpaceDN w:val="0"/>
        <w:adjustRightInd w:val="0"/>
        <w:spacing w:after="0" w:line="240" w:lineRule="auto"/>
        <w:rPr>
          <w:rFonts w:cs="Calibri"/>
          <w:color w:val="000000"/>
        </w:rPr>
      </w:pPr>
      <w:r w:rsidRPr="00B155BC">
        <w:rPr>
          <w:rFonts w:cs="Calibri,Bold"/>
          <w:b/>
          <w:bCs/>
          <w:color w:val="000000"/>
        </w:rPr>
        <w:t xml:space="preserve">Members Present: </w:t>
      </w:r>
      <w:r w:rsidRPr="00B155BC">
        <w:rPr>
          <w:rFonts w:cs="Calibri"/>
          <w:color w:val="000000"/>
        </w:rPr>
        <w:t>Sharon Cameron (Standards), Justeen Hyde (Data-Co-Chair), Laura Kittross (Standards), Carmela Mancini (Data), David McCready (Data), Maria Pelletier (Data), Cheryl Sbarra (Standards – Chair; Data), Mark Smith (Data), Phoebe Walker (Data-Co-Chair; Standards), Steven Ward (Standards)</w:t>
      </w:r>
    </w:p>
    <w:p w:rsidR="00322371" w:rsidRDefault="00322371" w:rsidP="00B155BC">
      <w:pPr>
        <w:autoSpaceDE w:val="0"/>
        <w:autoSpaceDN w:val="0"/>
        <w:adjustRightInd w:val="0"/>
        <w:spacing w:after="0" w:line="240" w:lineRule="auto"/>
        <w:rPr>
          <w:rFonts w:cs="Calibri,Bold"/>
          <w:b/>
          <w:bCs/>
          <w:color w:val="000000"/>
        </w:rPr>
      </w:pPr>
    </w:p>
    <w:p w:rsidR="00B155BC" w:rsidRPr="00B155BC" w:rsidRDefault="00B155BC" w:rsidP="00B155BC">
      <w:pPr>
        <w:autoSpaceDE w:val="0"/>
        <w:autoSpaceDN w:val="0"/>
        <w:adjustRightInd w:val="0"/>
        <w:spacing w:after="0" w:line="240" w:lineRule="auto"/>
        <w:rPr>
          <w:rFonts w:cs="Calibri"/>
          <w:color w:val="000000"/>
        </w:rPr>
      </w:pPr>
      <w:r w:rsidRPr="00B155BC">
        <w:rPr>
          <w:rFonts w:cs="Calibri,Bold"/>
          <w:b/>
          <w:bCs/>
          <w:color w:val="000000"/>
        </w:rPr>
        <w:t xml:space="preserve">Member Absent: </w:t>
      </w:r>
      <w:r w:rsidRPr="00B155BC">
        <w:rPr>
          <w:rFonts w:cs="Calibri"/>
          <w:color w:val="000000"/>
        </w:rPr>
        <w:t>Terri Khoury (Standards)</w:t>
      </w:r>
    </w:p>
    <w:p w:rsidR="00322371" w:rsidRDefault="00322371" w:rsidP="00B155BC">
      <w:pPr>
        <w:autoSpaceDE w:val="0"/>
        <w:autoSpaceDN w:val="0"/>
        <w:adjustRightInd w:val="0"/>
        <w:spacing w:after="0" w:line="240" w:lineRule="auto"/>
        <w:rPr>
          <w:rFonts w:cs="Calibri,Bold"/>
          <w:b/>
          <w:bCs/>
          <w:color w:val="000000"/>
        </w:rPr>
      </w:pPr>
    </w:p>
    <w:p w:rsidR="00B155BC" w:rsidRPr="00B155BC" w:rsidRDefault="00B155BC" w:rsidP="00B155BC">
      <w:pPr>
        <w:autoSpaceDE w:val="0"/>
        <w:autoSpaceDN w:val="0"/>
        <w:adjustRightInd w:val="0"/>
        <w:spacing w:after="0" w:line="240" w:lineRule="auto"/>
        <w:rPr>
          <w:rFonts w:cs="Calibri"/>
          <w:color w:val="000000"/>
        </w:rPr>
      </w:pPr>
      <w:r w:rsidRPr="00B155BC">
        <w:rPr>
          <w:rFonts w:cs="Calibri,Bold"/>
          <w:b/>
          <w:bCs/>
          <w:color w:val="000000"/>
        </w:rPr>
        <w:t xml:space="preserve">Staff: </w:t>
      </w:r>
      <w:r w:rsidRPr="00B155BC">
        <w:rPr>
          <w:rFonts w:cs="Calibri"/>
          <w:color w:val="000000"/>
        </w:rPr>
        <w:t>Ron O’Connor, Erica Piedade and Shelly Yarnie</w:t>
      </w:r>
    </w:p>
    <w:p w:rsidR="00322371" w:rsidRDefault="00322371" w:rsidP="00B155BC">
      <w:pPr>
        <w:autoSpaceDE w:val="0"/>
        <w:autoSpaceDN w:val="0"/>
        <w:adjustRightInd w:val="0"/>
        <w:spacing w:after="0" w:line="240" w:lineRule="auto"/>
        <w:rPr>
          <w:rFonts w:cs="Calibri,Bold"/>
          <w:b/>
          <w:bCs/>
          <w:color w:val="000000"/>
        </w:rPr>
      </w:pPr>
    </w:p>
    <w:p w:rsidR="00B155BC" w:rsidRPr="00B155BC" w:rsidRDefault="00B155BC" w:rsidP="00B155BC">
      <w:pPr>
        <w:autoSpaceDE w:val="0"/>
        <w:autoSpaceDN w:val="0"/>
        <w:adjustRightInd w:val="0"/>
        <w:spacing w:after="0" w:line="240" w:lineRule="auto"/>
        <w:rPr>
          <w:rFonts w:cs="Calibri"/>
          <w:color w:val="000000"/>
        </w:rPr>
      </w:pPr>
      <w:r w:rsidRPr="00B155BC">
        <w:rPr>
          <w:rFonts w:cs="Calibri,Bold"/>
          <w:b/>
          <w:bCs/>
          <w:color w:val="000000"/>
        </w:rPr>
        <w:t xml:space="preserve">Non-member: </w:t>
      </w:r>
      <w:r w:rsidRPr="00B155BC">
        <w:rPr>
          <w:rFonts w:cs="Calibri"/>
          <w:color w:val="000000"/>
        </w:rPr>
        <w:t>None</w:t>
      </w:r>
    </w:p>
    <w:p w:rsidR="00B155BC" w:rsidRPr="00B155BC" w:rsidRDefault="00B155BC" w:rsidP="00B155BC">
      <w:pPr>
        <w:autoSpaceDE w:val="0"/>
        <w:autoSpaceDN w:val="0"/>
        <w:adjustRightInd w:val="0"/>
        <w:spacing w:after="0" w:line="240" w:lineRule="auto"/>
        <w:rPr>
          <w:rFonts w:cs="Calibri"/>
          <w:color w:val="000000"/>
        </w:rPr>
      </w:pPr>
      <w:r w:rsidRPr="00B155BC">
        <w:rPr>
          <w:rFonts w:cs="Calibri"/>
          <w:color w:val="000000"/>
        </w:rPr>
        <w:t>The meeting was called to order by Phoebe Walker at 10:03 a.m. A quorum was present for each subcommittee. Phoebe Walker, Co-Chair of the Data Subcommittee and Cheryl Sbarra, Chair of the Standards Subcommittee, jointly facilitated the meeting.</w:t>
      </w:r>
    </w:p>
    <w:p w:rsidR="00B155BC" w:rsidRPr="00B155BC" w:rsidRDefault="00B155BC" w:rsidP="00B155BC">
      <w:pPr>
        <w:autoSpaceDE w:val="0"/>
        <w:autoSpaceDN w:val="0"/>
        <w:adjustRightInd w:val="0"/>
        <w:spacing w:after="0" w:line="240" w:lineRule="auto"/>
        <w:rPr>
          <w:rFonts w:cs="Calibri"/>
          <w:color w:val="000000"/>
        </w:rPr>
      </w:pPr>
      <w:r w:rsidRPr="00B155BC">
        <w:rPr>
          <w:rFonts w:cs="Calibri"/>
          <w:color w:val="000000"/>
        </w:rPr>
        <w:t>It was agreed that Justeen Hyde could participate remotely in accordance with the vote of the Special Commission to allow remote participation, as needed</w:t>
      </w:r>
      <w:proofErr w:type="gramStart"/>
      <w:r w:rsidRPr="00B155BC">
        <w:rPr>
          <w:rFonts w:cs="Calibri"/>
          <w:color w:val="000000"/>
        </w:rPr>
        <w:t>..</w:t>
      </w:r>
      <w:proofErr w:type="gramEnd"/>
      <w:r w:rsidRPr="00B155BC">
        <w:rPr>
          <w:rFonts w:cs="Calibri"/>
          <w:color w:val="000000"/>
        </w:rPr>
        <w:t xml:space="preserve"> Justeen Hyde joined the meeting at 10:15am.</w:t>
      </w:r>
    </w:p>
    <w:p w:rsidR="00322371" w:rsidRDefault="00322371" w:rsidP="00B155BC">
      <w:pPr>
        <w:autoSpaceDE w:val="0"/>
        <w:autoSpaceDN w:val="0"/>
        <w:adjustRightInd w:val="0"/>
        <w:spacing w:after="0" w:line="240" w:lineRule="auto"/>
        <w:rPr>
          <w:rFonts w:cs="Calibri,Bold"/>
          <w:b/>
          <w:bCs/>
          <w:color w:val="000000"/>
        </w:rPr>
      </w:pPr>
    </w:p>
    <w:p w:rsidR="00B155BC" w:rsidRPr="00B155BC" w:rsidRDefault="00B155BC" w:rsidP="00B155BC">
      <w:pPr>
        <w:autoSpaceDE w:val="0"/>
        <w:autoSpaceDN w:val="0"/>
        <w:adjustRightInd w:val="0"/>
        <w:spacing w:after="0" w:line="240" w:lineRule="auto"/>
        <w:rPr>
          <w:rFonts w:cs="Calibri,Bold"/>
          <w:b/>
          <w:bCs/>
          <w:color w:val="000000"/>
        </w:rPr>
      </w:pPr>
      <w:r w:rsidRPr="00B155BC">
        <w:rPr>
          <w:rFonts w:cs="Calibri,Bold"/>
          <w:b/>
          <w:bCs/>
          <w:color w:val="000000"/>
        </w:rPr>
        <w:t>Votes on Prior Meeting Minutes</w:t>
      </w:r>
    </w:p>
    <w:p w:rsidR="00B155BC" w:rsidRPr="00B155BC" w:rsidRDefault="00B155BC" w:rsidP="00B155BC">
      <w:pPr>
        <w:autoSpaceDE w:val="0"/>
        <w:autoSpaceDN w:val="0"/>
        <w:adjustRightInd w:val="0"/>
        <w:spacing w:after="0" w:line="240" w:lineRule="auto"/>
        <w:rPr>
          <w:rFonts w:cs="Calibri"/>
          <w:color w:val="000000"/>
        </w:rPr>
      </w:pPr>
      <w:r w:rsidRPr="00B155BC">
        <w:rPr>
          <w:rFonts w:cs="Calibri"/>
          <w:color w:val="000000"/>
        </w:rPr>
        <w:t>STANDARDS SUBCOMMITTEE VOTE: Steve Ward moved to approve the minutes of the December 8, 2017 Standards Subcommittee meeting. Laura Kittross seconded the motion. The motion passed with one abstention (Phoebe Walker)</w:t>
      </w:r>
    </w:p>
    <w:p w:rsidR="00B155BC" w:rsidRPr="00B155BC" w:rsidRDefault="00B155BC" w:rsidP="00B155BC">
      <w:pPr>
        <w:autoSpaceDE w:val="0"/>
        <w:autoSpaceDN w:val="0"/>
        <w:adjustRightInd w:val="0"/>
        <w:spacing w:after="0" w:line="240" w:lineRule="auto"/>
        <w:rPr>
          <w:rFonts w:cs="Calibri"/>
          <w:color w:val="000000"/>
        </w:rPr>
      </w:pPr>
      <w:r w:rsidRPr="00B155BC">
        <w:rPr>
          <w:rFonts w:cs="Calibri"/>
          <w:color w:val="000000"/>
        </w:rPr>
        <w:t>DATA SUBCOMMITTEE VOTE: David McCready moved to approve the minutes of the December 11, 2017 Date Subcommittee meeting. Carmela Mancini seconded the motion. The motion passed unanimously.</w:t>
      </w:r>
    </w:p>
    <w:p w:rsidR="00322371" w:rsidRDefault="00322371" w:rsidP="00B155BC">
      <w:pPr>
        <w:autoSpaceDE w:val="0"/>
        <w:autoSpaceDN w:val="0"/>
        <w:adjustRightInd w:val="0"/>
        <w:spacing w:after="0" w:line="240" w:lineRule="auto"/>
        <w:rPr>
          <w:rFonts w:cs="Calibri,Bold"/>
          <w:b/>
          <w:bCs/>
          <w:color w:val="000000"/>
        </w:rPr>
      </w:pPr>
    </w:p>
    <w:p w:rsidR="00B155BC" w:rsidRPr="00B155BC" w:rsidRDefault="00B155BC" w:rsidP="00B155BC">
      <w:pPr>
        <w:autoSpaceDE w:val="0"/>
        <w:autoSpaceDN w:val="0"/>
        <w:adjustRightInd w:val="0"/>
        <w:spacing w:after="0" w:line="240" w:lineRule="auto"/>
        <w:rPr>
          <w:rFonts w:cs="Calibri,Bold"/>
          <w:b/>
          <w:bCs/>
          <w:color w:val="000000"/>
        </w:rPr>
      </w:pPr>
      <w:r w:rsidRPr="00B155BC">
        <w:rPr>
          <w:rFonts w:cs="Calibri,Bold"/>
          <w:b/>
          <w:bCs/>
          <w:color w:val="000000"/>
        </w:rPr>
        <w:t>Focus and Goals of January 12, 2018 Special Commission Meeting</w:t>
      </w:r>
    </w:p>
    <w:p w:rsidR="00B155BC" w:rsidRPr="00B155BC" w:rsidRDefault="00B155BC" w:rsidP="00B155BC">
      <w:pPr>
        <w:autoSpaceDE w:val="0"/>
        <w:autoSpaceDN w:val="0"/>
        <w:adjustRightInd w:val="0"/>
        <w:spacing w:after="0" w:line="240" w:lineRule="auto"/>
        <w:rPr>
          <w:rFonts w:cs="Calibri"/>
          <w:color w:val="000000"/>
        </w:rPr>
      </w:pPr>
      <w:r w:rsidRPr="00B155BC">
        <w:rPr>
          <w:rFonts w:cs="Calibri"/>
          <w:color w:val="000000"/>
        </w:rPr>
        <w:t>A recommendation was made to add the following items to the agenda: 1) January 12th Commission Meeting and 2) expected meeting outcomes. A review of the questions and concerns from the November 3</w:t>
      </w:r>
      <w:r w:rsidRPr="00B155BC">
        <w:rPr>
          <w:rFonts w:cs="Calibri"/>
          <w:color w:val="000000"/>
          <w:sz w:val="14"/>
          <w:szCs w:val="14"/>
        </w:rPr>
        <w:t xml:space="preserve">rd </w:t>
      </w:r>
      <w:r w:rsidRPr="00B155BC">
        <w:rPr>
          <w:rFonts w:cs="Calibri"/>
          <w:color w:val="000000"/>
        </w:rPr>
        <w:t>Commission meeting would also be helpful for planning for the January 12</w:t>
      </w:r>
      <w:r w:rsidRPr="00B155BC">
        <w:rPr>
          <w:rFonts w:cs="Calibri"/>
          <w:color w:val="000000"/>
          <w:sz w:val="14"/>
          <w:szCs w:val="14"/>
        </w:rPr>
        <w:t xml:space="preserve">th </w:t>
      </w:r>
      <w:r w:rsidRPr="00B155BC">
        <w:rPr>
          <w:rFonts w:cs="Calibri"/>
          <w:color w:val="000000"/>
        </w:rPr>
        <w:t>meeting.</w:t>
      </w:r>
    </w:p>
    <w:p w:rsidR="00B155BC" w:rsidRPr="00B155BC" w:rsidRDefault="00B155BC" w:rsidP="00B155BC">
      <w:pPr>
        <w:autoSpaceDE w:val="0"/>
        <w:autoSpaceDN w:val="0"/>
        <w:adjustRightInd w:val="0"/>
        <w:spacing w:after="0" w:line="240" w:lineRule="auto"/>
        <w:rPr>
          <w:rFonts w:cs="Calibri"/>
          <w:color w:val="000000"/>
        </w:rPr>
      </w:pPr>
      <w:r w:rsidRPr="00B155BC">
        <w:rPr>
          <w:rFonts w:cs="Calibri"/>
          <w:color w:val="000000"/>
        </w:rPr>
        <w:t xml:space="preserve">The expected outcome for the meeting is that everyone leaves with the same understanding and clarity regarding the Commission’s charge. Presentations will include an overview of the impact of public health (PH) on health, the role of Local Public Health (LPH), the rationale for national public health standards and how Massachusetts measures up to those </w:t>
      </w:r>
      <w:proofErr w:type="gramStart"/>
      <w:r w:rsidRPr="00B155BC">
        <w:rPr>
          <w:rFonts w:cs="Calibri"/>
          <w:color w:val="000000"/>
        </w:rPr>
        <w:t>standards,</w:t>
      </w:r>
      <w:proofErr w:type="gramEnd"/>
      <w:r w:rsidRPr="00B155BC">
        <w:rPr>
          <w:rFonts w:cs="Calibri"/>
          <w:color w:val="000000"/>
        </w:rPr>
        <w:t xml:space="preserve"> and a progress </w:t>
      </w:r>
      <w:r w:rsidR="00322371">
        <w:rPr>
          <w:rFonts w:cs="Calibri"/>
          <w:color w:val="000000"/>
        </w:rPr>
        <w:t xml:space="preserve">report by each </w:t>
      </w:r>
      <w:r w:rsidRPr="00B155BC">
        <w:rPr>
          <w:rFonts w:cs="Calibri"/>
          <w:color w:val="000000"/>
        </w:rPr>
        <w:t>subcommittee that includes accomplishments and next steps. This information should contribute to complete the case for addressing the existing system challenges through system change. The slide presentation on PH and LPH was developed to address the questions about the need for change raised at the November 3</w:t>
      </w:r>
      <w:r w:rsidRPr="00B155BC">
        <w:rPr>
          <w:rFonts w:cs="Calibri"/>
          <w:color w:val="000000"/>
          <w:sz w:val="14"/>
          <w:szCs w:val="14"/>
        </w:rPr>
        <w:t xml:space="preserve">rd </w:t>
      </w:r>
      <w:r w:rsidRPr="00B155BC">
        <w:rPr>
          <w:rFonts w:cs="Calibri"/>
          <w:color w:val="000000"/>
        </w:rPr>
        <w:t>meeting. The presentation is not about solutions, but rather, underscoring the reason for the establishment of the Commission which was based on the understanding that there was and is a critical need for addressing the challenges of LPH.</w:t>
      </w:r>
    </w:p>
    <w:p w:rsidR="00B155BC" w:rsidRPr="00B155BC" w:rsidRDefault="00B155BC" w:rsidP="00B155BC">
      <w:pPr>
        <w:autoSpaceDE w:val="0"/>
        <w:autoSpaceDN w:val="0"/>
        <w:adjustRightInd w:val="0"/>
        <w:spacing w:after="0" w:line="240" w:lineRule="auto"/>
        <w:rPr>
          <w:rFonts w:cs="Calibri"/>
          <w:color w:val="000000"/>
        </w:rPr>
      </w:pPr>
      <w:r w:rsidRPr="00B155BC">
        <w:rPr>
          <w:rFonts w:cs="Calibri"/>
          <w:color w:val="000000"/>
        </w:rPr>
        <w:t xml:space="preserve">It was mentioned that Massachusetts is ranked the healthiest state in the nation; Massachusetts also has the highest per capita health care spending. Addressing the current LPH system inefficiencies and disparities is </w:t>
      </w:r>
      <w:r w:rsidRPr="00B155BC">
        <w:rPr>
          <w:rFonts w:cs="Calibri"/>
          <w:color w:val="000000"/>
        </w:rPr>
        <w:lastRenderedPageBreak/>
        <w:t>critical. It was recommended that the slides on the history of PH be condensed with an emphasis on a comparison between the leading causes of death in 1900 with leading causes of death in 2010. The skyrocketing costs of managing chronic diseases and not being prepared for the impact of climate change/weather disasters (increase of tick-borne diseases, flooding, and related increased responsibilities) be included. Responsibilities for BOH and staff increase over the years, yet resources and training opportunities do not keep up and in some cases decrease.</w:t>
      </w:r>
    </w:p>
    <w:p w:rsidR="00322371" w:rsidRDefault="00322371" w:rsidP="00B155BC">
      <w:pPr>
        <w:autoSpaceDE w:val="0"/>
        <w:autoSpaceDN w:val="0"/>
        <w:adjustRightInd w:val="0"/>
        <w:spacing w:after="0" w:line="240" w:lineRule="auto"/>
        <w:rPr>
          <w:rFonts w:cs="Calibri"/>
          <w:color w:val="000000"/>
        </w:rPr>
      </w:pPr>
    </w:p>
    <w:p w:rsidR="00B155BC" w:rsidRPr="00B155BC" w:rsidRDefault="00B155BC" w:rsidP="00B155BC">
      <w:pPr>
        <w:autoSpaceDE w:val="0"/>
        <w:autoSpaceDN w:val="0"/>
        <w:adjustRightInd w:val="0"/>
        <w:spacing w:after="0" w:line="240" w:lineRule="auto"/>
        <w:rPr>
          <w:rFonts w:cs="Calibri"/>
          <w:color w:val="000000"/>
        </w:rPr>
      </w:pPr>
      <w:r w:rsidRPr="00B155BC">
        <w:rPr>
          <w:rFonts w:cs="Calibri"/>
          <w:color w:val="000000"/>
        </w:rPr>
        <w:t>Members discussed whether to include the Robert Wood Johnson chart on “What is Health?” (</w:t>
      </w:r>
      <w:r w:rsidRPr="00B155BC">
        <w:rPr>
          <w:rFonts w:cs="Calibri"/>
          <w:color w:val="0000FF"/>
        </w:rPr>
        <w:t>http://www.countyhealthrankings.org/what-is-health</w:t>
      </w:r>
      <w:r w:rsidRPr="00B155BC">
        <w:rPr>
          <w:rFonts w:cs="Calibri"/>
          <w:color w:val="000000"/>
        </w:rPr>
        <w:t xml:space="preserve">). The chart shows that clinical care accounts for 20% in health outcomes versus physical environment, socio-economic factors and health behaviors. It was agreed not to include the chart but rather emphasize that if there were standards and LPH had the resources to meet the standards, this would impact health outcomes for all individuals </w:t>
      </w:r>
      <w:proofErr w:type="gramStart"/>
      <w:r w:rsidRPr="00B155BC">
        <w:rPr>
          <w:rFonts w:cs="Calibri"/>
          <w:color w:val="000000"/>
        </w:rPr>
        <w:t>which</w:t>
      </w:r>
      <w:proofErr w:type="gramEnd"/>
      <w:r w:rsidRPr="00B155BC">
        <w:rPr>
          <w:rFonts w:cs="Calibri"/>
          <w:color w:val="000000"/>
        </w:rPr>
        <w:t xml:space="preserve"> in turn would reduce long term health and social costs. The slide presentation on public health and local public health will address some of the “constructive skepticism” that arose at the last meeting. It was agreed that the presentation optimally should be about 20 minutes by using a shorter version of the full slide set but the full slide set (in color) would be sent to Commission members before the meeting. It was also agreed that this presentation should address the “skepticism” and, therefore, allocating 45 minutes, including time for answering questions, would be reasonable. The question of how to move forward if everyone was not on board was asked. The group agreed that consensus was desirable but not necessary, though it was important to address concerns such as questions regarding “cost-benefit” or presenting a business model. It was agreed that if anyone had figures on costs associated with making the case for change, they should send them to Laura Kittross who agreed to do the presentation.</w:t>
      </w:r>
    </w:p>
    <w:p w:rsidR="00322371" w:rsidRDefault="00322371" w:rsidP="00B155BC">
      <w:pPr>
        <w:autoSpaceDE w:val="0"/>
        <w:autoSpaceDN w:val="0"/>
        <w:adjustRightInd w:val="0"/>
        <w:spacing w:after="0" w:line="240" w:lineRule="auto"/>
        <w:rPr>
          <w:rFonts w:cs="Calibri"/>
          <w:color w:val="000000"/>
        </w:rPr>
      </w:pPr>
    </w:p>
    <w:p w:rsidR="00B155BC" w:rsidRPr="00B155BC" w:rsidRDefault="00B155BC" w:rsidP="00B155BC">
      <w:pPr>
        <w:autoSpaceDE w:val="0"/>
        <w:autoSpaceDN w:val="0"/>
        <w:adjustRightInd w:val="0"/>
        <w:spacing w:after="0" w:line="240" w:lineRule="auto"/>
        <w:rPr>
          <w:rFonts w:cs="Calibri"/>
          <w:color w:val="000000"/>
        </w:rPr>
      </w:pPr>
      <w:r w:rsidRPr="00B155BC">
        <w:rPr>
          <w:rFonts w:cs="Calibri"/>
          <w:color w:val="000000"/>
        </w:rPr>
        <w:t>The Data Subcommittee had a meeting with DPH on December 11</w:t>
      </w:r>
      <w:r w:rsidRPr="00B155BC">
        <w:rPr>
          <w:rFonts w:cs="Calibri"/>
          <w:color w:val="000000"/>
          <w:sz w:val="14"/>
          <w:szCs w:val="14"/>
        </w:rPr>
        <w:t xml:space="preserve">th </w:t>
      </w:r>
      <w:r w:rsidRPr="00B155BC">
        <w:rPr>
          <w:rFonts w:cs="Calibri"/>
          <w:color w:val="000000"/>
        </w:rPr>
        <w:t>to discuss Massachusetts data that would support making the case. The meeting provided clarity on what data is available and what proxy measures could be used to link (signs/symptoms) the lack of a functioning LPH infrastructure with negative outcomes without calling out specific towns. Such measures could include: no food reports submitted, not active on MAVEN, or HHAN drills. The next step would be to continue compiling the data and then overlaying health indicators, such as, asthma, preventable conditions, hypertension, lead levels, vaccines provided(flu/preventable diseases), and others onto a Massachusetts map with the understanding that there may be confounding factors or that the outcome may not what is expected. School health data, MassCHIP, and Youth Risk Behavior Survey data might also be looked at. Who will do the analysis was a question yet to be answered. Looking at what ot</w:t>
      </w:r>
      <w:r w:rsidR="00322371">
        <w:rPr>
          <w:rFonts w:cs="Calibri"/>
          <w:color w:val="000000"/>
        </w:rPr>
        <w:t xml:space="preserve">her states collect from LPH for </w:t>
      </w:r>
      <w:r w:rsidRPr="00B155BC">
        <w:rPr>
          <w:rFonts w:cs="Calibri"/>
          <w:color w:val="000000"/>
        </w:rPr>
        <w:t>data as a possible model, i.e., Ohio requires submission of a set of data points (</w:t>
      </w:r>
      <w:r w:rsidRPr="00B155BC">
        <w:rPr>
          <w:rFonts w:cs="Calibri"/>
          <w:color w:val="0000FF"/>
        </w:rPr>
        <w:t>http://www.odh.ohio.gov/localhealthdistricts/Futures/Quality%</w:t>
      </w:r>
      <w:proofErr w:type="gramStart"/>
      <w:r w:rsidRPr="00B155BC">
        <w:rPr>
          <w:rFonts w:cs="Calibri"/>
          <w:color w:val="0000FF"/>
        </w:rPr>
        <w:t xml:space="preserve">20Indicators.aspx </w:t>
      </w:r>
      <w:r w:rsidRPr="00B155BC">
        <w:rPr>
          <w:rFonts w:cs="Calibri"/>
          <w:color w:val="000000"/>
        </w:rPr>
        <w:t>)</w:t>
      </w:r>
      <w:proofErr w:type="gramEnd"/>
      <w:r w:rsidRPr="00B155BC">
        <w:rPr>
          <w:rFonts w:cs="Calibri"/>
          <w:color w:val="000000"/>
        </w:rPr>
        <w:t>. The challenge is that the majority of LPH does not have the capacity currently to collect data or conduct surveillance. Without good data it is hard for LPH or the state to track, assess, respond to and plan to address health concerns and trends. It is also hard for the Data Subcommittee to make the case without good data. It was stated that the explanation actually makes a good case fo</w:t>
      </w:r>
      <w:r w:rsidR="00322371">
        <w:rPr>
          <w:rFonts w:cs="Calibri"/>
          <w:color w:val="000000"/>
        </w:rPr>
        <w:t xml:space="preserve">r why there needs to be change.  </w:t>
      </w:r>
      <w:r w:rsidRPr="00B155BC">
        <w:rPr>
          <w:rFonts w:cs="Calibri"/>
          <w:color w:val="000000"/>
        </w:rPr>
        <w:t>By each Subcommittee presenting on 1) Subcommittee Charge, 2) Progress, 3) Preliminary Recommendations (if any), and 4) Next Steps along with the prior presentations, it is hoped that everyone would accept the argument for change. A template will be sent out to subcommittee chairs to prepare. Phoebe Walker mentioned the survey that was being created and Laura Kittross clarified that it focused on understanding the current workforce. The survey would help understand what the current workforce looks like and what would be necessary for instituting Commission standards. Questions other subcommittees may have could be included. Justeen Hyde asked to review the survey and provide feedback.</w:t>
      </w:r>
    </w:p>
    <w:p w:rsidR="00322371" w:rsidRDefault="00322371" w:rsidP="00B155BC">
      <w:pPr>
        <w:autoSpaceDE w:val="0"/>
        <w:autoSpaceDN w:val="0"/>
        <w:adjustRightInd w:val="0"/>
        <w:spacing w:after="0" w:line="240" w:lineRule="auto"/>
        <w:rPr>
          <w:rFonts w:cs="Calibri,Bold"/>
          <w:b/>
          <w:bCs/>
          <w:color w:val="000000"/>
        </w:rPr>
      </w:pPr>
    </w:p>
    <w:p w:rsidR="00B155BC" w:rsidRPr="00B155BC" w:rsidRDefault="00B155BC" w:rsidP="00B155BC">
      <w:pPr>
        <w:autoSpaceDE w:val="0"/>
        <w:autoSpaceDN w:val="0"/>
        <w:adjustRightInd w:val="0"/>
        <w:spacing w:after="0" w:line="240" w:lineRule="auto"/>
        <w:rPr>
          <w:rFonts w:cs="Calibri,Bold"/>
          <w:b/>
          <w:bCs/>
          <w:color w:val="000000"/>
        </w:rPr>
      </w:pPr>
      <w:r w:rsidRPr="00B155BC">
        <w:rPr>
          <w:rFonts w:cs="Calibri,Bold"/>
          <w:b/>
          <w:bCs/>
          <w:color w:val="000000"/>
        </w:rPr>
        <w:t>Review and Discussion of the Roadmap/Timeline</w:t>
      </w:r>
    </w:p>
    <w:p w:rsidR="00B155BC" w:rsidRPr="00B155BC" w:rsidRDefault="00B155BC" w:rsidP="00B155BC">
      <w:pPr>
        <w:autoSpaceDE w:val="0"/>
        <w:autoSpaceDN w:val="0"/>
        <w:adjustRightInd w:val="0"/>
        <w:spacing w:after="0" w:line="240" w:lineRule="auto"/>
        <w:rPr>
          <w:rFonts w:cs="Calibri"/>
          <w:color w:val="000000"/>
        </w:rPr>
      </w:pPr>
      <w:r w:rsidRPr="00B155BC">
        <w:rPr>
          <w:rFonts w:cs="Calibri"/>
          <w:color w:val="000000"/>
        </w:rPr>
        <w:lastRenderedPageBreak/>
        <w:t>The discussion emphasized the critical need to include stakeholder input and allowing for enough time to integrate stakeholder input, draft recommendations and the report and then going back to stakeholders through public hearings before finalizing the report. The work of the subcommittees has been focusing on findings, i.e., gaps, what other states are doing, and previous work in Massachusetts These areas address multiple requirements for the final report. The current roadmap does not allow for enough time to adequately engage the diverse stakeholders across the state. Everyone agreed that input and buy-in from stakeholders was critical. Having listening sessions in the spring and then hearings before finalizing the report would provide for that. The required contents for the final report were discussed and it was recommended that in the next 3 months there be a presentation on models for structure. Since in many states there were functional structures, it was easy to overlay a set of standards, which is not the case for Massachusetts and is why it is important the Commission agrees upon the standards. Sequentially, the Commission needs to agree upon standards so that the Structure, Workforce Credentials, and Finance Subcommittees can further their work in coming up with preliminary recommendations. Extending the Commission to December 2018 would allow for good stakeholder input, a comprehensive report that had buy-in, and drafting legislative language, if necessary. Proposing a revised roadmap and the organization of listening session in the spring to the Commission on January 12</w:t>
      </w:r>
      <w:r w:rsidRPr="00B155BC">
        <w:rPr>
          <w:rFonts w:cs="Calibri"/>
          <w:color w:val="000000"/>
          <w:sz w:val="14"/>
          <w:szCs w:val="14"/>
        </w:rPr>
        <w:t xml:space="preserve">th </w:t>
      </w:r>
      <w:r w:rsidRPr="00B155BC">
        <w:rPr>
          <w:rFonts w:cs="Calibri"/>
          <w:color w:val="000000"/>
        </w:rPr>
        <w:t>was agreed upon. Ron O’Connor agreed to revise the roadmap according to the discussion, review it with the Commissioner, and bring the revised document to the Commission for review.</w:t>
      </w:r>
    </w:p>
    <w:p w:rsidR="00322371" w:rsidRDefault="00322371" w:rsidP="00B155BC">
      <w:pPr>
        <w:autoSpaceDE w:val="0"/>
        <w:autoSpaceDN w:val="0"/>
        <w:adjustRightInd w:val="0"/>
        <w:spacing w:after="0" w:line="240" w:lineRule="auto"/>
        <w:rPr>
          <w:rFonts w:cs="Calibri"/>
          <w:b/>
          <w:color w:val="000000"/>
        </w:rPr>
      </w:pPr>
    </w:p>
    <w:p w:rsidR="00B155BC" w:rsidRPr="00B155BC" w:rsidRDefault="00B155BC" w:rsidP="00B155BC">
      <w:pPr>
        <w:autoSpaceDE w:val="0"/>
        <w:autoSpaceDN w:val="0"/>
        <w:adjustRightInd w:val="0"/>
        <w:spacing w:after="0" w:line="240" w:lineRule="auto"/>
        <w:rPr>
          <w:rFonts w:cs="Calibri"/>
          <w:color w:val="000000"/>
        </w:rPr>
      </w:pPr>
      <w:r w:rsidRPr="00322371">
        <w:rPr>
          <w:rFonts w:cs="Calibri"/>
          <w:b/>
          <w:color w:val="000000"/>
        </w:rPr>
        <w:t>VOTE:</w:t>
      </w:r>
      <w:r w:rsidRPr="00B155BC">
        <w:rPr>
          <w:rFonts w:cs="Calibri"/>
          <w:color w:val="000000"/>
        </w:rPr>
        <w:t xml:space="preserve"> Phoebe Walker moved to revise the roadmap/timeline and to allow DPH to revise it as needed. Steve Ward seconded the motion. The motion passed unanimously.</w:t>
      </w:r>
    </w:p>
    <w:p w:rsidR="00322371" w:rsidRDefault="00322371" w:rsidP="00B155BC">
      <w:pPr>
        <w:autoSpaceDE w:val="0"/>
        <w:autoSpaceDN w:val="0"/>
        <w:adjustRightInd w:val="0"/>
        <w:spacing w:after="0" w:line="240" w:lineRule="auto"/>
        <w:rPr>
          <w:rFonts w:cs="Calibri,Bold"/>
          <w:b/>
          <w:bCs/>
          <w:color w:val="000000"/>
        </w:rPr>
      </w:pPr>
    </w:p>
    <w:p w:rsidR="00B155BC" w:rsidRPr="00B155BC" w:rsidRDefault="00B155BC" w:rsidP="00B155BC">
      <w:pPr>
        <w:autoSpaceDE w:val="0"/>
        <w:autoSpaceDN w:val="0"/>
        <w:adjustRightInd w:val="0"/>
        <w:spacing w:after="0" w:line="240" w:lineRule="auto"/>
        <w:rPr>
          <w:rFonts w:cs="Calibri,Bold"/>
          <w:b/>
          <w:bCs/>
          <w:color w:val="000000"/>
        </w:rPr>
      </w:pPr>
      <w:r w:rsidRPr="00B155BC">
        <w:rPr>
          <w:rFonts w:cs="Calibri,Bold"/>
          <w:b/>
          <w:bCs/>
          <w:color w:val="000000"/>
        </w:rPr>
        <w:t>Next Meeting</w:t>
      </w:r>
    </w:p>
    <w:p w:rsidR="00B155BC" w:rsidRPr="00B155BC" w:rsidRDefault="00B155BC" w:rsidP="00B155BC">
      <w:pPr>
        <w:autoSpaceDE w:val="0"/>
        <w:autoSpaceDN w:val="0"/>
        <w:adjustRightInd w:val="0"/>
        <w:spacing w:after="0" w:line="240" w:lineRule="auto"/>
        <w:rPr>
          <w:rFonts w:cs="Calibri"/>
          <w:color w:val="000000"/>
        </w:rPr>
      </w:pPr>
      <w:r w:rsidRPr="00B155BC">
        <w:rPr>
          <w:rFonts w:cs="Calibri"/>
          <w:color w:val="000000"/>
        </w:rPr>
        <w:t xml:space="preserve">It was agreed that there was no need for another Joint meeting of these two subcommittees. Cheryl Sbarra recommended that the Standards Subcommittee meet with the Structure Subcommittee and possibly the Finance Subcommittee. Cheryl Sbarra recommended that Marcia </w:t>
      </w:r>
      <w:proofErr w:type="spellStart"/>
      <w:r w:rsidRPr="00B155BC">
        <w:rPr>
          <w:rFonts w:cs="Calibri"/>
          <w:color w:val="000000"/>
        </w:rPr>
        <w:t>Testa</w:t>
      </w:r>
      <w:proofErr w:type="spellEnd"/>
      <w:r w:rsidRPr="00B155BC">
        <w:rPr>
          <w:rFonts w:cs="Calibri"/>
          <w:color w:val="000000"/>
        </w:rPr>
        <w:t xml:space="preserve"> present to the Finance Subcommittee.</w:t>
      </w:r>
    </w:p>
    <w:p w:rsidR="00322371" w:rsidRDefault="00322371" w:rsidP="00B155BC">
      <w:pPr>
        <w:autoSpaceDE w:val="0"/>
        <w:autoSpaceDN w:val="0"/>
        <w:adjustRightInd w:val="0"/>
        <w:spacing w:after="0" w:line="240" w:lineRule="auto"/>
        <w:rPr>
          <w:rFonts w:cs="Calibri,Bold"/>
          <w:b/>
          <w:bCs/>
          <w:color w:val="000000"/>
        </w:rPr>
      </w:pPr>
    </w:p>
    <w:p w:rsidR="00B155BC" w:rsidRPr="00B155BC" w:rsidRDefault="00B155BC" w:rsidP="00B155BC">
      <w:pPr>
        <w:autoSpaceDE w:val="0"/>
        <w:autoSpaceDN w:val="0"/>
        <w:adjustRightInd w:val="0"/>
        <w:spacing w:after="0" w:line="240" w:lineRule="auto"/>
        <w:rPr>
          <w:rFonts w:cs="Calibri,Bold"/>
          <w:b/>
          <w:bCs/>
          <w:color w:val="000000"/>
        </w:rPr>
      </w:pPr>
      <w:r w:rsidRPr="00B155BC">
        <w:rPr>
          <w:rFonts w:cs="Calibri,Bold"/>
          <w:b/>
          <w:bCs/>
          <w:color w:val="000000"/>
        </w:rPr>
        <w:t>Action Steps</w:t>
      </w:r>
    </w:p>
    <w:p w:rsidR="00B155BC" w:rsidRPr="00322371" w:rsidRDefault="00B155BC" w:rsidP="00D113CD">
      <w:pPr>
        <w:pStyle w:val="ListParagraph"/>
        <w:numPr>
          <w:ilvl w:val="0"/>
          <w:numId w:val="77"/>
        </w:numPr>
        <w:autoSpaceDE w:val="0"/>
        <w:autoSpaceDN w:val="0"/>
        <w:adjustRightInd w:val="0"/>
        <w:spacing w:after="0" w:line="240" w:lineRule="auto"/>
        <w:rPr>
          <w:rFonts w:cs="Calibri"/>
          <w:color w:val="000000"/>
        </w:rPr>
      </w:pPr>
      <w:r w:rsidRPr="00322371">
        <w:rPr>
          <w:rFonts w:cs="Calibri"/>
          <w:color w:val="000000"/>
        </w:rPr>
        <w:t>Laura Kittross will finalize the PH slide set (full and shortened version) and send it out for review.</w:t>
      </w:r>
    </w:p>
    <w:p w:rsidR="00B155BC" w:rsidRPr="00322371" w:rsidRDefault="00B155BC" w:rsidP="00D113CD">
      <w:pPr>
        <w:pStyle w:val="ListParagraph"/>
        <w:numPr>
          <w:ilvl w:val="0"/>
          <w:numId w:val="77"/>
        </w:numPr>
        <w:autoSpaceDE w:val="0"/>
        <w:autoSpaceDN w:val="0"/>
        <w:adjustRightInd w:val="0"/>
        <w:spacing w:after="0" w:line="240" w:lineRule="auto"/>
        <w:rPr>
          <w:rFonts w:cs="Calibri"/>
          <w:color w:val="000000"/>
        </w:rPr>
      </w:pPr>
      <w:r w:rsidRPr="00322371">
        <w:rPr>
          <w:rFonts w:cs="Calibri"/>
          <w:color w:val="000000"/>
        </w:rPr>
        <w:t>Ron O’Connor will include the slide set in color among the documents for the Commission meeting.</w:t>
      </w:r>
    </w:p>
    <w:p w:rsidR="00B155BC" w:rsidRPr="00322371" w:rsidRDefault="00B155BC" w:rsidP="00D113CD">
      <w:pPr>
        <w:pStyle w:val="ListParagraph"/>
        <w:numPr>
          <w:ilvl w:val="0"/>
          <w:numId w:val="77"/>
        </w:numPr>
        <w:autoSpaceDE w:val="0"/>
        <w:autoSpaceDN w:val="0"/>
        <w:adjustRightInd w:val="0"/>
        <w:spacing w:after="0" w:line="240" w:lineRule="auto"/>
        <w:rPr>
          <w:rFonts w:cs="Calibri"/>
          <w:color w:val="000000"/>
        </w:rPr>
      </w:pPr>
      <w:r w:rsidRPr="00322371">
        <w:rPr>
          <w:rFonts w:cs="Calibri"/>
          <w:color w:val="000000"/>
        </w:rPr>
        <w:t>Ron O’Connor will revise the roadmap, confer with the Commissioner and will bring it to the Commission.</w:t>
      </w:r>
    </w:p>
    <w:p w:rsidR="00B155BC" w:rsidRPr="00322371" w:rsidRDefault="00B155BC" w:rsidP="00D113CD">
      <w:pPr>
        <w:pStyle w:val="ListParagraph"/>
        <w:numPr>
          <w:ilvl w:val="0"/>
          <w:numId w:val="77"/>
        </w:numPr>
        <w:autoSpaceDE w:val="0"/>
        <w:autoSpaceDN w:val="0"/>
        <w:adjustRightInd w:val="0"/>
        <w:spacing w:after="0" w:line="240" w:lineRule="auto"/>
        <w:rPr>
          <w:rFonts w:cs="Calibri"/>
          <w:color w:val="000000"/>
        </w:rPr>
      </w:pPr>
      <w:r w:rsidRPr="00322371">
        <w:rPr>
          <w:rFonts w:cs="Calibri"/>
          <w:color w:val="000000"/>
        </w:rPr>
        <w:t>Ron O’Connor will send out the article on LPH and the need to focus on chronic diseases.</w:t>
      </w:r>
    </w:p>
    <w:p w:rsidR="00B155BC" w:rsidRPr="00322371" w:rsidRDefault="00B155BC" w:rsidP="00D113CD">
      <w:pPr>
        <w:pStyle w:val="ListParagraph"/>
        <w:numPr>
          <w:ilvl w:val="0"/>
          <w:numId w:val="77"/>
        </w:numPr>
        <w:autoSpaceDE w:val="0"/>
        <w:autoSpaceDN w:val="0"/>
        <w:adjustRightInd w:val="0"/>
        <w:spacing w:after="0" w:line="240" w:lineRule="auto"/>
        <w:rPr>
          <w:rFonts w:cs="Calibri"/>
          <w:color w:val="000000"/>
        </w:rPr>
      </w:pPr>
      <w:r w:rsidRPr="00322371">
        <w:rPr>
          <w:rFonts w:cs="Calibri"/>
          <w:color w:val="000000"/>
        </w:rPr>
        <w:t>The next meeting will be determined by each subcommittee.</w:t>
      </w:r>
    </w:p>
    <w:p w:rsidR="00B155BC" w:rsidRPr="00322371" w:rsidRDefault="00B155BC" w:rsidP="00D113CD">
      <w:pPr>
        <w:pStyle w:val="ListParagraph"/>
        <w:numPr>
          <w:ilvl w:val="0"/>
          <w:numId w:val="77"/>
        </w:numPr>
        <w:autoSpaceDE w:val="0"/>
        <w:autoSpaceDN w:val="0"/>
        <w:adjustRightInd w:val="0"/>
        <w:spacing w:after="0" w:line="240" w:lineRule="auto"/>
        <w:rPr>
          <w:rFonts w:cs="Calibri"/>
          <w:color w:val="000000"/>
        </w:rPr>
      </w:pPr>
      <w:r w:rsidRPr="00322371">
        <w:rPr>
          <w:rFonts w:cs="Calibri"/>
          <w:color w:val="000000"/>
        </w:rPr>
        <w:t>VOTE: Cheryl Sbarra moved to adjourn the meeting. Laura Kittross seconded the motion. The motion passed. The meeting adjourned at 11:58 a.m.</w:t>
      </w:r>
    </w:p>
    <w:p w:rsidR="00322371" w:rsidRDefault="00322371" w:rsidP="00B155BC">
      <w:pPr>
        <w:autoSpaceDE w:val="0"/>
        <w:autoSpaceDN w:val="0"/>
        <w:adjustRightInd w:val="0"/>
        <w:spacing w:after="0" w:line="240" w:lineRule="auto"/>
        <w:rPr>
          <w:rFonts w:cs="Calibri,Bold"/>
          <w:b/>
          <w:bCs/>
          <w:color w:val="000000"/>
          <w:sz w:val="24"/>
          <w:szCs w:val="24"/>
        </w:rPr>
      </w:pPr>
    </w:p>
    <w:p w:rsidR="00322371" w:rsidRDefault="00322371" w:rsidP="00B155BC">
      <w:pPr>
        <w:autoSpaceDE w:val="0"/>
        <w:autoSpaceDN w:val="0"/>
        <w:adjustRightInd w:val="0"/>
        <w:spacing w:after="0" w:line="240" w:lineRule="auto"/>
        <w:rPr>
          <w:rFonts w:cs="Calibri,Bold"/>
          <w:b/>
          <w:bCs/>
          <w:color w:val="000000"/>
          <w:sz w:val="24"/>
          <w:szCs w:val="24"/>
        </w:rPr>
      </w:pPr>
    </w:p>
    <w:p w:rsidR="00B155BC" w:rsidRPr="00B155BC" w:rsidRDefault="00B155BC" w:rsidP="00B155BC">
      <w:pPr>
        <w:autoSpaceDE w:val="0"/>
        <w:autoSpaceDN w:val="0"/>
        <w:adjustRightInd w:val="0"/>
        <w:spacing w:after="0" w:line="240" w:lineRule="auto"/>
        <w:rPr>
          <w:rFonts w:cs="Calibri,Bold"/>
          <w:b/>
          <w:bCs/>
          <w:color w:val="000000"/>
          <w:sz w:val="24"/>
          <w:szCs w:val="24"/>
        </w:rPr>
      </w:pPr>
      <w:r w:rsidRPr="00B155BC">
        <w:rPr>
          <w:rFonts w:cs="Calibri,Bold"/>
          <w:b/>
          <w:bCs/>
          <w:color w:val="000000"/>
          <w:sz w:val="24"/>
          <w:szCs w:val="24"/>
        </w:rPr>
        <w:t>Documents and Exhibits Used During the January 3, 2017 Meeting</w:t>
      </w:r>
    </w:p>
    <w:p w:rsidR="00B155BC" w:rsidRPr="00322371" w:rsidRDefault="00B155BC" w:rsidP="00D113CD">
      <w:pPr>
        <w:pStyle w:val="ListParagraph"/>
        <w:numPr>
          <w:ilvl w:val="0"/>
          <w:numId w:val="77"/>
        </w:numPr>
        <w:autoSpaceDE w:val="0"/>
        <w:autoSpaceDN w:val="0"/>
        <w:adjustRightInd w:val="0"/>
        <w:spacing w:after="0" w:line="240" w:lineRule="auto"/>
        <w:rPr>
          <w:rFonts w:cs="Calibri"/>
          <w:color w:val="000000"/>
        </w:rPr>
      </w:pPr>
      <w:r w:rsidRPr="00322371">
        <w:rPr>
          <w:rFonts w:cs="Calibri"/>
          <w:color w:val="000000"/>
        </w:rPr>
        <w:t>The Case for Public Health Presentation</w:t>
      </w:r>
    </w:p>
    <w:p w:rsidR="00B155BC" w:rsidRPr="00322371" w:rsidRDefault="00B155BC" w:rsidP="00D113CD">
      <w:pPr>
        <w:pStyle w:val="ListParagraph"/>
        <w:numPr>
          <w:ilvl w:val="0"/>
          <w:numId w:val="77"/>
        </w:numPr>
        <w:autoSpaceDE w:val="0"/>
        <w:autoSpaceDN w:val="0"/>
        <w:adjustRightInd w:val="0"/>
        <w:spacing w:after="0" w:line="240" w:lineRule="auto"/>
        <w:rPr>
          <w:rFonts w:cs="Calibri"/>
          <w:color w:val="000000"/>
        </w:rPr>
      </w:pPr>
      <w:r w:rsidRPr="00322371">
        <w:rPr>
          <w:rFonts w:cs="Calibri"/>
          <w:color w:val="000000"/>
        </w:rPr>
        <w:t>Special Commission on Local and Regional Public Health Roadmap- October 2017</w:t>
      </w:r>
    </w:p>
    <w:p w:rsidR="00B155BC" w:rsidRPr="00B155BC" w:rsidRDefault="00B155BC" w:rsidP="00D113CD">
      <w:pPr>
        <w:pStyle w:val="ListParagraph"/>
        <w:numPr>
          <w:ilvl w:val="0"/>
          <w:numId w:val="77"/>
        </w:numPr>
      </w:pPr>
      <w:r w:rsidRPr="00B155BC">
        <w:t>Standards Subcommittee minutes of Dec ember 8, 2017</w:t>
      </w:r>
    </w:p>
    <w:p w:rsidR="00B155BC" w:rsidRDefault="00B155BC" w:rsidP="00D113CD">
      <w:pPr>
        <w:pStyle w:val="ListParagraph"/>
        <w:numPr>
          <w:ilvl w:val="0"/>
          <w:numId w:val="77"/>
        </w:numPr>
      </w:pPr>
      <w:r w:rsidRPr="00B155BC">
        <w:t>Data Subcommittee minutes of December 11, 2017</w:t>
      </w:r>
    </w:p>
    <w:p w:rsidR="00322371" w:rsidRDefault="00322371" w:rsidP="00322371"/>
    <w:p w:rsidR="00322371" w:rsidRPr="0074018B" w:rsidRDefault="00322371" w:rsidP="00322371">
      <w:pPr>
        <w:autoSpaceDE w:val="0"/>
        <w:autoSpaceDN w:val="0"/>
        <w:adjustRightInd w:val="0"/>
        <w:spacing w:after="0" w:line="240" w:lineRule="auto"/>
        <w:ind w:left="360"/>
        <w:rPr>
          <w:rFonts w:cs="Garamond"/>
          <w:color w:val="000000"/>
        </w:rPr>
      </w:pPr>
      <w:r w:rsidRPr="0074018B">
        <w:rPr>
          <w:rFonts w:cs="Garamond"/>
          <w:color w:val="000000"/>
        </w:rPr>
        <w:t>Approved by the Data and Standards Subcommittees of the Special Commission on Local and Regional Public Health on April 6, 2018</w:t>
      </w:r>
    </w:p>
    <w:p w:rsidR="00905390" w:rsidRPr="00905390" w:rsidRDefault="00905390" w:rsidP="00B155BC">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905390">
        <w:rPr>
          <w:rFonts w:ascii="Garamond" w:hAnsi="Garamond" w:cs="Calibri"/>
          <w:b/>
          <w:smallCaps/>
          <w:color w:val="17365D"/>
          <w:spacing w:val="5"/>
          <w:kern w:val="28"/>
          <w:sz w:val="32"/>
          <w:szCs w:val="36"/>
        </w:rPr>
        <w:lastRenderedPageBreak/>
        <w:t>Special Commission on Local and Regional Public Health</w:t>
      </w:r>
    </w:p>
    <w:p w:rsidR="00905390" w:rsidRPr="00905390" w:rsidRDefault="00905390" w:rsidP="00905390">
      <w:pPr>
        <w:autoSpaceDE w:val="0"/>
        <w:autoSpaceDN w:val="0"/>
        <w:adjustRightInd w:val="0"/>
        <w:spacing w:after="0" w:line="240" w:lineRule="auto"/>
        <w:rPr>
          <w:rFonts w:ascii="Calibri" w:hAnsi="Calibri" w:cs="Calibri"/>
          <w:color w:val="000000"/>
        </w:rPr>
      </w:pPr>
    </w:p>
    <w:p w:rsidR="00905390" w:rsidRPr="00905390" w:rsidRDefault="00905390" w:rsidP="00905390">
      <w:pPr>
        <w:autoSpaceDE w:val="0"/>
        <w:autoSpaceDN w:val="0"/>
        <w:adjustRightInd w:val="0"/>
        <w:spacing w:after="0" w:line="240" w:lineRule="auto"/>
        <w:jc w:val="center"/>
        <w:rPr>
          <w:rFonts w:cs="Calibri"/>
          <w:b/>
          <w:color w:val="000000"/>
          <w:sz w:val="28"/>
        </w:rPr>
      </w:pPr>
      <w:r w:rsidRPr="00905390">
        <w:rPr>
          <w:rFonts w:cs="Calibri"/>
          <w:b/>
          <w:color w:val="000000"/>
          <w:sz w:val="28"/>
        </w:rPr>
        <w:t>Meeting Agenda</w:t>
      </w:r>
    </w:p>
    <w:p w:rsidR="00905390" w:rsidRPr="00905390" w:rsidRDefault="00905390" w:rsidP="00905390">
      <w:pPr>
        <w:autoSpaceDE w:val="0"/>
        <w:autoSpaceDN w:val="0"/>
        <w:adjustRightInd w:val="0"/>
        <w:spacing w:after="0" w:line="240" w:lineRule="auto"/>
        <w:jc w:val="center"/>
        <w:rPr>
          <w:rFonts w:cs="Calibri"/>
          <w:b/>
          <w:color w:val="000000"/>
          <w:sz w:val="32"/>
        </w:rPr>
      </w:pPr>
    </w:p>
    <w:p w:rsidR="00905390" w:rsidRPr="00905390" w:rsidRDefault="00905390" w:rsidP="00905390">
      <w:pPr>
        <w:autoSpaceDE w:val="0"/>
        <w:autoSpaceDN w:val="0"/>
        <w:adjustRightInd w:val="0"/>
        <w:spacing w:after="0" w:line="240" w:lineRule="auto"/>
        <w:jc w:val="center"/>
        <w:rPr>
          <w:rFonts w:cs="Calibri"/>
          <w:color w:val="000000"/>
          <w:sz w:val="24"/>
        </w:rPr>
      </w:pPr>
      <w:r w:rsidRPr="00905390">
        <w:rPr>
          <w:rFonts w:cs="Calibri"/>
          <w:color w:val="000000"/>
          <w:sz w:val="24"/>
        </w:rPr>
        <w:t>Friday, January 12, 2018</w:t>
      </w:r>
    </w:p>
    <w:p w:rsidR="00905390" w:rsidRPr="00905390" w:rsidRDefault="00905390" w:rsidP="00905390">
      <w:pPr>
        <w:autoSpaceDE w:val="0"/>
        <w:autoSpaceDN w:val="0"/>
        <w:adjustRightInd w:val="0"/>
        <w:spacing w:after="0" w:line="240" w:lineRule="auto"/>
        <w:jc w:val="center"/>
        <w:rPr>
          <w:rFonts w:cs="Calibri"/>
          <w:color w:val="000000"/>
          <w:sz w:val="24"/>
        </w:rPr>
      </w:pPr>
      <w:r w:rsidRPr="00905390">
        <w:rPr>
          <w:rFonts w:cs="Calibri"/>
          <w:color w:val="000000"/>
          <w:sz w:val="24"/>
        </w:rPr>
        <w:t>1:00 p.m. to 3:30 p.m.</w:t>
      </w:r>
    </w:p>
    <w:p w:rsidR="00905390" w:rsidRPr="00905390" w:rsidRDefault="00905390" w:rsidP="00905390">
      <w:pPr>
        <w:autoSpaceDE w:val="0"/>
        <w:autoSpaceDN w:val="0"/>
        <w:adjustRightInd w:val="0"/>
        <w:spacing w:after="0" w:line="240" w:lineRule="auto"/>
        <w:jc w:val="center"/>
        <w:rPr>
          <w:rFonts w:cs="Calibri"/>
          <w:color w:val="000000"/>
        </w:rPr>
      </w:pPr>
    </w:p>
    <w:p w:rsidR="00905390" w:rsidRPr="00905390" w:rsidRDefault="00905390" w:rsidP="00905390">
      <w:pPr>
        <w:spacing w:after="0" w:line="240" w:lineRule="auto"/>
        <w:jc w:val="center"/>
        <w:rPr>
          <w:rFonts w:cs="Arial"/>
          <w:color w:val="222222"/>
          <w:sz w:val="24"/>
          <w:szCs w:val="24"/>
        </w:rPr>
      </w:pPr>
      <w:r w:rsidRPr="00905390">
        <w:rPr>
          <w:rFonts w:cs="Arial"/>
          <w:color w:val="222222"/>
          <w:sz w:val="24"/>
          <w:szCs w:val="24"/>
        </w:rPr>
        <w:t>Massachusetts Division of Fisheries and Wildlife</w:t>
      </w:r>
      <w:r w:rsidRPr="00905390">
        <w:rPr>
          <w:rFonts w:cs="Arial"/>
          <w:color w:val="222222"/>
          <w:sz w:val="24"/>
          <w:szCs w:val="24"/>
        </w:rPr>
        <w:br/>
        <w:t>1 Rabbit Hill Road, Westborough, Massachusetts</w:t>
      </w:r>
    </w:p>
    <w:p w:rsidR="00905390" w:rsidRPr="00905390" w:rsidRDefault="00905390" w:rsidP="00905390">
      <w:pPr>
        <w:autoSpaceDE w:val="0"/>
        <w:autoSpaceDN w:val="0"/>
        <w:adjustRightInd w:val="0"/>
        <w:spacing w:after="0" w:line="240" w:lineRule="auto"/>
        <w:rPr>
          <w:rFonts w:ascii="Calibri" w:hAnsi="Calibri" w:cs="Calibri"/>
          <w:color w:val="000000"/>
          <w:sz w:val="24"/>
          <w:szCs w:val="24"/>
        </w:rPr>
      </w:pPr>
    </w:p>
    <w:p w:rsidR="00905390" w:rsidRPr="00905390" w:rsidRDefault="00905390" w:rsidP="00905390">
      <w:pPr>
        <w:autoSpaceDE w:val="0"/>
        <w:autoSpaceDN w:val="0"/>
        <w:adjustRightInd w:val="0"/>
        <w:spacing w:after="0" w:line="240" w:lineRule="auto"/>
        <w:rPr>
          <w:rFonts w:ascii="Calibri" w:hAnsi="Calibri" w:cs="Calibri"/>
          <w:color w:val="000000"/>
          <w:sz w:val="24"/>
          <w:szCs w:val="24"/>
        </w:rPr>
      </w:pPr>
    </w:p>
    <w:p w:rsidR="00905390" w:rsidRPr="00905390" w:rsidRDefault="00905390" w:rsidP="00905390">
      <w:pPr>
        <w:autoSpaceDE w:val="0"/>
        <w:autoSpaceDN w:val="0"/>
        <w:adjustRightInd w:val="0"/>
        <w:spacing w:after="0" w:line="240" w:lineRule="auto"/>
        <w:rPr>
          <w:rFonts w:ascii="Calibri" w:hAnsi="Calibri" w:cs="Calibri"/>
          <w:color w:val="000000"/>
          <w:sz w:val="24"/>
          <w:szCs w:val="24"/>
        </w:rPr>
      </w:pPr>
      <w:r w:rsidRPr="00905390">
        <w:rPr>
          <w:rFonts w:ascii="Calibri" w:hAnsi="Calibri" w:cs="Calibri"/>
          <w:color w:val="000000"/>
          <w:sz w:val="24"/>
          <w:szCs w:val="24"/>
        </w:rPr>
        <w:t>1:00</w:t>
      </w:r>
      <w:r w:rsidRPr="00905390">
        <w:rPr>
          <w:rFonts w:ascii="Calibri" w:hAnsi="Calibri" w:cs="Calibri"/>
          <w:color w:val="000000"/>
          <w:sz w:val="24"/>
          <w:szCs w:val="24"/>
        </w:rPr>
        <w:tab/>
        <w:t>Call to Order</w:t>
      </w:r>
    </w:p>
    <w:p w:rsidR="00905390" w:rsidRPr="00905390" w:rsidRDefault="00905390" w:rsidP="00905390">
      <w:pPr>
        <w:autoSpaceDE w:val="0"/>
        <w:autoSpaceDN w:val="0"/>
        <w:adjustRightInd w:val="0"/>
        <w:spacing w:after="0" w:line="240" w:lineRule="auto"/>
        <w:ind w:firstLine="720"/>
        <w:rPr>
          <w:rFonts w:ascii="Calibri" w:hAnsi="Calibri" w:cs="Calibri"/>
          <w:color w:val="000000"/>
          <w:sz w:val="24"/>
          <w:szCs w:val="24"/>
        </w:rPr>
      </w:pPr>
      <w:r w:rsidRPr="00905390">
        <w:rPr>
          <w:rFonts w:ascii="Calibri" w:hAnsi="Calibri" w:cs="Calibri"/>
          <w:color w:val="000000"/>
          <w:sz w:val="24"/>
          <w:szCs w:val="24"/>
        </w:rPr>
        <w:t xml:space="preserve">Welcome and Introductions </w:t>
      </w:r>
    </w:p>
    <w:p w:rsidR="00905390" w:rsidRPr="00905390" w:rsidRDefault="00905390" w:rsidP="00905390">
      <w:pPr>
        <w:autoSpaceDE w:val="0"/>
        <w:autoSpaceDN w:val="0"/>
        <w:adjustRightInd w:val="0"/>
        <w:spacing w:after="0" w:line="240" w:lineRule="auto"/>
        <w:ind w:firstLine="720"/>
        <w:rPr>
          <w:rFonts w:ascii="Calibri" w:hAnsi="Calibri" w:cs="Calibri"/>
          <w:color w:val="000000"/>
          <w:sz w:val="24"/>
          <w:szCs w:val="24"/>
        </w:rPr>
      </w:pPr>
      <w:r w:rsidRPr="00905390">
        <w:rPr>
          <w:rFonts w:ascii="Calibri" w:hAnsi="Calibri" w:cs="Calibri"/>
          <w:color w:val="000000"/>
          <w:sz w:val="24"/>
          <w:szCs w:val="24"/>
        </w:rPr>
        <w:t>Review Agenda</w:t>
      </w:r>
    </w:p>
    <w:p w:rsidR="00905390" w:rsidRPr="00905390" w:rsidRDefault="00905390" w:rsidP="00905390">
      <w:pPr>
        <w:autoSpaceDE w:val="0"/>
        <w:autoSpaceDN w:val="0"/>
        <w:adjustRightInd w:val="0"/>
        <w:spacing w:after="0" w:line="240" w:lineRule="auto"/>
        <w:rPr>
          <w:rFonts w:ascii="Calibri" w:hAnsi="Calibri" w:cs="Calibri"/>
          <w:color w:val="000000"/>
          <w:sz w:val="24"/>
          <w:szCs w:val="24"/>
        </w:rPr>
      </w:pPr>
    </w:p>
    <w:p w:rsidR="00905390" w:rsidRPr="00905390" w:rsidRDefault="00905390" w:rsidP="00905390">
      <w:pPr>
        <w:autoSpaceDE w:val="0"/>
        <w:autoSpaceDN w:val="0"/>
        <w:adjustRightInd w:val="0"/>
        <w:spacing w:after="0" w:line="240" w:lineRule="auto"/>
        <w:rPr>
          <w:rFonts w:ascii="Calibri" w:hAnsi="Calibri" w:cs="Calibri"/>
          <w:color w:val="000000"/>
          <w:sz w:val="24"/>
          <w:szCs w:val="24"/>
        </w:rPr>
      </w:pPr>
      <w:r w:rsidRPr="00905390">
        <w:rPr>
          <w:rFonts w:ascii="Calibri" w:hAnsi="Calibri" w:cs="Calibri"/>
          <w:color w:val="000000"/>
          <w:sz w:val="24"/>
          <w:szCs w:val="24"/>
        </w:rPr>
        <w:t>1:05</w:t>
      </w:r>
      <w:r w:rsidRPr="00905390">
        <w:rPr>
          <w:rFonts w:ascii="Calibri" w:hAnsi="Calibri" w:cs="Calibri"/>
          <w:b/>
          <w:color w:val="000000"/>
          <w:sz w:val="24"/>
          <w:szCs w:val="24"/>
        </w:rPr>
        <w:tab/>
        <w:t>VOTE</w:t>
      </w:r>
      <w:r w:rsidRPr="00905390">
        <w:rPr>
          <w:rFonts w:ascii="Calibri" w:hAnsi="Calibri" w:cs="Calibri"/>
          <w:color w:val="000000"/>
          <w:sz w:val="24"/>
          <w:szCs w:val="24"/>
        </w:rPr>
        <w:t>: Minutes of November 3, 2017 meeting</w:t>
      </w:r>
    </w:p>
    <w:p w:rsidR="00905390" w:rsidRPr="00905390" w:rsidRDefault="00905390" w:rsidP="00905390">
      <w:pPr>
        <w:autoSpaceDE w:val="0"/>
        <w:autoSpaceDN w:val="0"/>
        <w:adjustRightInd w:val="0"/>
        <w:spacing w:after="0" w:line="240" w:lineRule="auto"/>
        <w:ind w:left="720"/>
        <w:rPr>
          <w:rFonts w:ascii="Calibri" w:hAnsi="Calibri" w:cs="Calibri"/>
          <w:color w:val="000000"/>
          <w:sz w:val="24"/>
          <w:szCs w:val="24"/>
        </w:rPr>
      </w:pPr>
      <w:r w:rsidRPr="00905390">
        <w:rPr>
          <w:rFonts w:ascii="Calibri" w:hAnsi="Calibri" w:cs="Calibri"/>
          <w:b/>
          <w:color w:val="000000"/>
          <w:sz w:val="24"/>
          <w:szCs w:val="24"/>
        </w:rPr>
        <w:t>VOTE</w:t>
      </w:r>
      <w:r w:rsidRPr="00905390">
        <w:rPr>
          <w:rFonts w:ascii="Calibri" w:hAnsi="Calibri" w:cs="Calibri"/>
          <w:color w:val="000000"/>
          <w:sz w:val="24"/>
          <w:szCs w:val="24"/>
        </w:rPr>
        <w:t>: Additions/changes to subcommittee member assignments</w:t>
      </w:r>
    </w:p>
    <w:p w:rsidR="00905390" w:rsidRPr="00905390" w:rsidRDefault="00905390" w:rsidP="00905390">
      <w:pPr>
        <w:autoSpaceDE w:val="0"/>
        <w:autoSpaceDN w:val="0"/>
        <w:adjustRightInd w:val="0"/>
        <w:spacing w:after="0" w:line="240" w:lineRule="auto"/>
        <w:rPr>
          <w:rFonts w:ascii="Calibri" w:hAnsi="Calibri" w:cs="Calibri"/>
          <w:color w:val="000000"/>
          <w:sz w:val="24"/>
          <w:szCs w:val="24"/>
        </w:rPr>
      </w:pPr>
    </w:p>
    <w:p w:rsidR="00905390" w:rsidRPr="00905390" w:rsidRDefault="00905390" w:rsidP="00905390">
      <w:pPr>
        <w:autoSpaceDE w:val="0"/>
        <w:autoSpaceDN w:val="0"/>
        <w:adjustRightInd w:val="0"/>
        <w:spacing w:after="0" w:line="240" w:lineRule="auto"/>
        <w:rPr>
          <w:rFonts w:ascii="Calibri" w:hAnsi="Calibri" w:cs="Calibri"/>
          <w:color w:val="000000"/>
          <w:sz w:val="24"/>
          <w:szCs w:val="24"/>
        </w:rPr>
      </w:pPr>
      <w:r w:rsidRPr="00905390">
        <w:rPr>
          <w:rFonts w:ascii="Calibri" w:hAnsi="Calibri" w:cs="Calibri"/>
          <w:color w:val="000000"/>
          <w:sz w:val="24"/>
          <w:szCs w:val="24"/>
        </w:rPr>
        <w:t>1:10</w:t>
      </w:r>
      <w:r w:rsidRPr="00905390">
        <w:rPr>
          <w:rFonts w:ascii="Calibri" w:hAnsi="Calibri" w:cs="Calibri"/>
          <w:color w:val="000000"/>
          <w:sz w:val="24"/>
          <w:szCs w:val="24"/>
        </w:rPr>
        <w:tab/>
      </w:r>
      <w:r w:rsidRPr="00905390">
        <w:rPr>
          <w:rFonts w:ascii="Calibri" w:hAnsi="Calibri" w:cs="Calibri"/>
          <w:b/>
          <w:color w:val="000000"/>
          <w:sz w:val="24"/>
          <w:szCs w:val="24"/>
        </w:rPr>
        <w:t>Presentation:</w:t>
      </w:r>
      <w:r w:rsidRPr="00905390">
        <w:rPr>
          <w:rFonts w:ascii="Calibri" w:hAnsi="Calibri" w:cs="Calibri"/>
          <w:color w:val="000000"/>
          <w:sz w:val="24"/>
          <w:szCs w:val="24"/>
        </w:rPr>
        <w:t xml:space="preserve"> Case for Change in the Massachusetts Local Public Health System</w:t>
      </w:r>
    </w:p>
    <w:p w:rsidR="00905390" w:rsidRPr="00905390" w:rsidRDefault="00905390" w:rsidP="00905390">
      <w:pPr>
        <w:autoSpaceDE w:val="0"/>
        <w:autoSpaceDN w:val="0"/>
        <w:adjustRightInd w:val="0"/>
        <w:spacing w:after="0" w:line="240" w:lineRule="auto"/>
        <w:ind w:left="360"/>
        <w:rPr>
          <w:rFonts w:ascii="Calibri" w:hAnsi="Calibri" w:cs="Calibri"/>
          <w:color w:val="000000"/>
          <w:sz w:val="24"/>
          <w:szCs w:val="24"/>
        </w:rPr>
      </w:pPr>
    </w:p>
    <w:p w:rsidR="00905390" w:rsidRPr="00905390" w:rsidRDefault="00905390" w:rsidP="00905390">
      <w:pPr>
        <w:autoSpaceDE w:val="0"/>
        <w:autoSpaceDN w:val="0"/>
        <w:adjustRightInd w:val="0"/>
        <w:spacing w:after="0" w:line="240" w:lineRule="auto"/>
        <w:rPr>
          <w:rFonts w:ascii="Calibri" w:hAnsi="Calibri" w:cs="Calibri"/>
          <w:color w:val="000000"/>
          <w:sz w:val="24"/>
          <w:szCs w:val="24"/>
        </w:rPr>
      </w:pPr>
      <w:r w:rsidRPr="00905390">
        <w:rPr>
          <w:rFonts w:ascii="Calibri" w:hAnsi="Calibri" w:cs="Calibri"/>
          <w:color w:val="000000"/>
          <w:sz w:val="24"/>
          <w:szCs w:val="24"/>
        </w:rPr>
        <w:t>1:50</w:t>
      </w:r>
      <w:r w:rsidRPr="00905390">
        <w:rPr>
          <w:rFonts w:ascii="Calibri" w:hAnsi="Calibri" w:cs="Calibri"/>
          <w:color w:val="000000"/>
          <w:sz w:val="24"/>
          <w:szCs w:val="24"/>
        </w:rPr>
        <w:tab/>
      </w:r>
      <w:r w:rsidRPr="00905390">
        <w:rPr>
          <w:rFonts w:ascii="Calibri" w:hAnsi="Calibri" w:cs="Calibri"/>
          <w:b/>
          <w:color w:val="000000"/>
          <w:sz w:val="24"/>
          <w:szCs w:val="24"/>
        </w:rPr>
        <w:t xml:space="preserve">Presentation: </w:t>
      </w:r>
      <w:r w:rsidRPr="00905390">
        <w:rPr>
          <w:rFonts w:ascii="Calibri" w:hAnsi="Calibri" w:cs="Calibri"/>
          <w:color w:val="000000"/>
          <w:sz w:val="24"/>
          <w:szCs w:val="24"/>
        </w:rPr>
        <w:t>Commission Progress on Charge Stated in Legislation</w:t>
      </w:r>
    </w:p>
    <w:p w:rsidR="00905390" w:rsidRPr="00905390" w:rsidRDefault="00905390" w:rsidP="00905390">
      <w:pPr>
        <w:autoSpaceDE w:val="0"/>
        <w:autoSpaceDN w:val="0"/>
        <w:adjustRightInd w:val="0"/>
        <w:spacing w:after="0" w:line="240" w:lineRule="auto"/>
        <w:rPr>
          <w:rFonts w:ascii="Calibri" w:hAnsi="Calibri" w:cs="Calibri"/>
          <w:color w:val="000000"/>
          <w:sz w:val="24"/>
          <w:szCs w:val="24"/>
        </w:rPr>
      </w:pPr>
    </w:p>
    <w:p w:rsidR="00905390" w:rsidRPr="00905390" w:rsidRDefault="00905390" w:rsidP="00905390">
      <w:pPr>
        <w:autoSpaceDE w:val="0"/>
        <w:autoSpaceDN w:val="0"/>
        <w:adjustRightInd w:val="0"/>
        <w:spacing w:after="0" w:line="240" w:lineRule="auto"/>
        <w:ind w:left="720" w:hanging="720"/>
        <w:rPr>
          <w:rFonts w:ascii="Calibri" w:hAnsi="Calibri" w:cs="Calibri"/>
          <w:color w:val="000000"/>
          <w:sz w:val="24"/>
          <w:szCs w:val="24"/>
        </w:rPr>
      </w:pPr>
      <w:r w:rsidRPr="00905390">
        <w:rPr>
          <w:rFonts w:ascii="Calibri" w:hAnsi="Calibri" w:cs="Calibri"/>
          <w:color w:val="000000"/>
          <w:sz w:val="24"/>
          <w:szCs w:val="24"/>
        </w:rPr>
        <w:t>2:40</w:t>
      </w:r>
      <w:r w:rsidRPr="00905390">
        <w:rPr>
          <w:rFonts w:ascii="Calibri" w:hAnsi="Calibri" w:cs="Calibri"/>
          <w:color w:val="000000"/>
          <w:sz w:val="24"/>
          <w:szCs w:val="24"/>
        </w:rPr>
        <w:tab/>
      </w:r>
      <w:r w:rsidRPr="00905390">
        <w:rPr>
          <w:rFonts w:ascii="Calibri" w:hAnsi="Calibri" w:cs="Calibri"/>
          <w:b/>
          <w:color w:val="000000"/>
          <w:sz w:val="24"/>
          <w:szCs w:val="24"/>
        </w:rPr>
        <w:t>VOTE:</w:t>
      </w:r>
      <w:r w:rsidRPr="00905390">
        <w:rPr>
          <w:rFonts w:ascii="Calibri" w:hAnsi="Calibri" w:cs="Calibri"/>
          <w:color w:val="000000"/>
          <w:sz w:val="24"/>
          <w:szCs w:val="24"/>
        </w:rPr>
        <w:t xml:space="preserve"> Commission “roadmap” – recommended revisions to Commission meeting plans including spring 2018 listening sessions</w:t>
      </w:r>
    </w:p>
    <w:p w:rsidR="00905390" w:rsidRPr="00905390" w:rsidRDefault="00905390" w:rsidP="00905390">
      <w:pPr>
        <w:autoSpaceDE w:val="0"/>
        <w:autoSpaceDN w:val="0"/>
        <w:adjustRightInd w:val="0"/>
        <w:spacing w:after="0" w:line="240" w:lineRule="auto"/>
        <w:ind w:left="1440"/>
        <w:rPr>
          <w:rFonts w:ascii="Calibri" w:hAnsi="Calibri" w:cs="Calibri"/>
          <w:color w:val="000000"/>
          <w:sz w:val="24"/>
          <w:szCs w:val="24"/>
        </w:rPr>
      </w:pPr>
    </w:p>
    <w:p w:rsidR="00905390" w:rsidRPr="00905390" w:rsidRDefault="00905390" w:rsidP="00905390">
      <w:pPr>
        <w:autoSpaceDE w:val="0"/>
        <w:autoSpaceDN w:val="0"/>
        <w:adjustRightInd w:val="0"/>
        <w:spacing w:after="0" w:line="240" w:lineRule="auto"/>
        <w:rPr>
          <w:rFonts w:ascii="Calibri" w:hAnsi="Calibri" w:cs="Calibri"/>
          <w:color w:val="000000"/>
          <w:sz w:val="24"/>
          <w:szCs w:val="24"/>
        </w:rPr>
      </w:pPr>
      <w:r w:rsidRPr="00905390">
        <w:rPr>
          <w:rFonts w:ascii="Calibri" w:hAnsi="Calibri" w:cs="Calibri"/>
          <w:color w:val="000000"/>
          <w:sz w:val="24"/>
          <w:szCs w:val="24"/>
        </w:rPr>
        <w:t>3:10</w:t>
      </w:r>
      <w:r w:rsidRPr="00905390">
        <w:rPr>
          <w:rFonts w:ascii="Calibri" w:hAnsi="Calibri" w:cs="Calibri"/>
          <w:color w:val="000000"/>
          <w:sz w:val="24"/>
          <w:szCs w:val="24"/>
        </w:rPr>
        <w:tab/>
        <w:t>Review proposed February-July meeting dates</w:t>
      </w:r>
    </w:p>
    <w:p w:rsidR="00905390" w:rsidRPr="00905390" w:rsidRDefault="00905390" w:rsidP="00905390">
      <w:pPr>
        <w:autoSpaceDE w:val="0"/>
        <w:autoSpaceDN w:val="0"/>
        <w:adjustRightInd w:val="0"/>
        <w:spacing w:after="0" w:line="240" w:lineRule="auto"/>
        <w:rPr>
          <w:rFonts w:ascii="Calibri" w:hAnsi="Calibri" w:cs="Calibri"/>
          <w:color w:val="000000"/>
          <w:sz w:val="24"/>
          <w:szCs w:val="24"/>
        </w:rPr>
      </w:pPr>
    </w:p>
    <w:p w:rsidR="00905390" w:rsidRPr="00905390" w:rsidRDefault="00905390" w:rsidP="00905390">
      <w:pPr>
        <w:autoSpaceDE w:val="0"/>
        <w:autoSpaceDN w:val="0"/>
        <w:adjustRightInd w:val="0"/>
        <w:spacing w:after="0" w:line="240" w:lineRule="auto"/>
        <w:rPr>
          <w:rFonts w:ascii="Calibri" w:hAnsi="Calibri" w:cs="Calibri"/>
          <w:color w:val="000000"/>
          <w:sz w:val="24"/>
          <w:szCs w:val="24"/>
        </w:rPr>
      </w:pPr>
      <w:r w:rsidRPr="00905390">
        <w:rPr>
          <w:rFonts w:ascii="Calibri" w:hAnsi="Calibri" w:cs="Calibri"/>
          <w:color w:val="000000"/>
          <w:sz w:val="24"/>
          <w:szCs w:val="24"/>
        </w:rPr>
        <w:t>3:20</w:t>
      </w:r>
      <w:r w:rsidRPr="00905390">
        <w:rPr>
          <w:rFonts w:ascii="Calibri" w:hAnsi="Calibri" w:cs="Calibri"/>
          <w:color w:val="000000"/>
          <w:sz w:val="24"/>
          <w:szCs w:val="24"/>
        </w:rPr>
        <w:tab/>
        <w:t xml:space="preserve">Plans for next meeting </w:t>
      </w:r>
    </w:p>
    <w:p w:rsidR="00905390" w:rsidRPr="00905390" w:rsidRDefault="00905390" w:rsidP="00905390">
      <w:pPr>
        <w:autoSpaceDE w:val="0"/>
        <w:autoSpaceDN w:val="0"/>
        <w:adjustRightInd w:val="0"/>
        <w:spacing w:after="0" w:line="240" w:lineRule="auto"/>
        <w:rPr>
          <w:rFonts w:ascii="Calibri" w:hAnsi="Calibri" w:cs="Calibri"/>
          <w:color w:val="000000"/>
          <w:sz w:val="24"/>
          <w:szCs w:val="24"/>
        </w:rPr>
      </w:pPr>
    </w:p>
    <w:p w:rsidR="00905390" w:rsidRPr="00905390" w:rsidRDefault="00905390" w:rsidP="00905390">
      <w:pPr>
        <w:autoSpaceDE w:val="0"/>
        <w:autoSpaceDN w:val="0"/>
        <w:adjustRightInd w:val="0"/>
        <w:spacing w:after="0" w:line="240" w:lineRule="auto"/>
        <w:rPr>
          <w:rFonts w:ascii="Garamond" w:hAnsi="Garamond" w:cs="Garamond"/>
          <w:color w:val="000000"/>
          <w:sz w:val="24"/>
          <w:szCs w:val="24"/>
        </w:rPr>
      </w:pPr>
      <w:r w:rsidRPr="00905390">
        <w:rPr>
          <w:rFonts w:ascii="Calibri" w:hAnsi="Calibri" w:cs="Calibri"/>
          <w:color w:val="000000"/>
          <w:sz w:val="24"/>
          <w:szCs w:val="24"/>
        </w:rPr>
        <w:t>3:30</w:t>
      </w:r>
      <w:r w:rsidRPr="00905390">
        <w:rPr>
          <w:rFonts w:ascii="Calibri" w:hAnsi="Calibri" w:cs="Calibri"/>
          <w:color w:val="000000"/>
          <w:sz w:val="24"/>
          <w:szCs w:val="24"/>
        </w:rPr>
        <w:tab/>
        <w:t xml:space="preserve">Adjourn </w:t>
      </w:r>
    </w:p>
    <w:p w:rsidR="00905390" w:rsidRPr="00905390" w:rsidRDefault="00905390" w:rsidP="00905390">
      <w:pPr>
        <w:spacing w:after="0" w:line="480" w:lineRule="auto"/>
        <w:ind w:left="720"/>
        <w:contextualSpacing/>
        <w:rPr>
          <w:sz w:val="24"/>
          <w:szCs w:val="20"/>
        </w:rPr>
      </w:pPr>
    </w:p>
    <w:p w:rsidR="00905390" w:rsidRDefault="00905390" w:rsidP="00905390">
      <w:pPr>
        <w:autoSpaceDE w:val="0"/>
        <w:autoSpaceDN w:val="0"/>
        <w:adjustRightInd w:val="0"/>
        <w:spacing w:after="0" w:line="240" w:lineRule="auto"/>
        <w:ind w:left="360"/>
        <w:rPr>
          <w:rFonts w:cs="Garamond"/>
          <w:color w:val="000000"/>
          <w:sz w:val="24"/>
          <w:szCs w:val="24"/>
        </w:rPr>
      </w:pPr>
    </w:p>
    <w:p w:rsidR="00FB3DB7" w:rsidRDefault="00FB3DB7" w:rsidP="00905390">
      <w:pPr>
        <w:autoSpaceDE w:val="0"/>
        <w:autoSpaceDN w:val="0"/>
        <w:adjustRightInd w:val="0"/>
        <w:spacing w:after="0" w:line="240" w:lineRule="auto"/>
        <w:ind w:left="360"/>
        <w:rPr>
          <w:rFonts w:cs="Garamond"/>
          <w:color w:val="000000"/>
          <w:sz w:val="24"/>
          <w:szCs w:val="24"/>
        </w:rPr>
      </w:pPr>
    </w:p>
    <w:p w:rsidR="00FB3DB7" w:rsidRDefault="00FB3DB7" w:rsidP="00905390">
      <w:pPr>
        <w:autoSpaceDE w:val="0"/>
        <w:autoSpaceDN w:val="0"/>
        <w:adjustRightInd w:val="0"/>
        <w:spacing w:after="0" w:line="240" w:lineRule="auto"/>
        <w:ind w:left="360"/>
        <w:rPr>
          <w:rFonts w:cs="Garamond"/>
          <w:color w:val="000000"/>
          <w:sz w:val="24"/>
          <w:szCs w:val="24"/>
        </w:rPr>
      </w:pPr>
    </w:p>
    <w:p w:rsidR="00FB3DB7" w:rsidRDefault="00FB3DB7" w:rsidP="00905390">
      <w:pPr>
        <w:autoSpaceDE w:val="0"/>
        <w:autoSpaceDN w:val="0"/>
        <w:adjustRightInd w:val="0"/>
        <w:spacing w:after="0" w:line="240" w:lineRule="auto"/>
        <w:ind w:left="360"/>
        <w:rPr>
          <w:rFonts w:cs="Garamond"/>
          <w:color w:val="000000"/>
          <w:sz w:val="24"/>
          <w:szCs w:val="24"/>
        </w:rPr>
      </w:pPr>
    </w:p>
    <w:p w:rsidR="00FB3DB7" w:rsidRDefault="00FB3DB7" w:rsidP="00905390">
      <w:pPr>
        <w:autoSpaceDE w:val="0"/>
        <w:autoSpaceDN w:val="0"/>
        <w:adjustRightInd w:val="0"/>
        <w:spacing w:after="0" w:line="240" w:lineRule="auto"/>
        <w:ind w:left="360"/>
        <w:rPr>
          <w:rFonts w:cs="Garamond"/>
          <w:color w:val="000000"/>
          <w:sz w:val="24"/>
          <w:szCs w:val="24"/>
        </w:rPr>
      </w:pPr>
    </w:p>
    <w:p w:rsidR="00FB3DB7" w:rsidRDefault="00FB3DB7" w:rsidP="00905390">
      <w:pPr>
        <w:autoSpaceDE w:val="0"/>
        <w:autoSpaceDN w:val="0"/>
        <w:adjustRightInd w:val="0"/>
        <w:spacing w:after="0" w:line="240" w:lineRule="auto"/>
        <w:ind w:left="360"/>
        <w:rPr>
          <w:rFonts w:cs="Garamond"/>
          <w:color w:val="000000"/>
          <w:sz w:val="24"/>
          <w:szCs w:val="24"/>
        </w:rPr>
      </w:pPr>
    </w:p>
    <w:p w:rsidR="00FB3DB7" w:rsidRDefault="00FB3DB7" w:rsidP="00905390">
      <w:pPr>
        <w:autoSpaceDE w:val="0"/>
        <w:autoSpaceDN w:val="0"/>
        <w:adjustRightInd w:val="0"/>
        <w:spacing w:after="0" w:line="240" w:lineRule="auto"/>
        <w:ind w:left="360"/>
        <w:rPr>
          <w:rFonts w:cs="Garamond"/>
          <w:color w:val="000000"/>
          <w:sz w:val="24"/>
          <w:szCs w:val="24"/>
        </w:rPr>
      </w:pPr>
    </w:p>
    <w:p w:rsidR="00322371" w:rsidRDefault="00322371" w:rsidP="00322371"/>
    <w:p w:rsidR="00322371" w:rsidRDefault="00322371" w:rsidP="00322371"/>
    <w:p w:rsidR="00FB3DB7" w:rsidRDefault="00FB3DB7" w:rsidP="00FB3DB7">
      <w:pPr>
        <w:pStyle w:val="Title"/>
        <w:spacing w:after="0"/>
        <w:jc w:val="center"/>
        <w:rPr>
          <w:rFonts w:ascii="Times New Roman" w:hAnsi="Times New Roman"/>
          <w:b/>
          <w:smallCaps/>
          <w:sz w:val="32"/>
          <w:szCs w:val="28"/>
        </w:rPr>
      </w:pPr>
      <w:r>
        <w:rPr>
          <w:rFonts w:ascii="Times New Roman" w:hAnsi="Times New Roman"/>
          <w:b/>
          <w:smallCaps/>
          <w:sz w:val="32"/>
          <w:szCs w:val="28"/>
        </w:rPr>
        <w:lastRenderedPageBreak/>
        <w:t>Special Commission on Local and Regional Public Health</w:t>
      </w:r>
    </w:p>
    <w:p w:rsidR="00FB3DB7" w:rsidRDefault="00FB3DB7" w:rsidP="00FB3DB7">
      <w:pPr>
        <w:spacing w:after="0" w:line="240" w:lineRule="auto"/>
        <w:rPr>
          <w:sz w:val="24"/>
          <w:szCs w:val="24"/>
        </w:rPr>
      </w:pPr>
    </w:p>
    <w:p w:rsidR="00FB3DB7" w:rsidRDefault="00FB3DB7" w:rsidP="00FB3DB7">
      <w:pPr>
        <w:spacing w:after="0" w:line="240" w:lineRule="auto"/>
        <w:jc w:val="center"/>
        <w:rPr>
          <w:b/>
          <w:sz w:val="24"/>
          <w:szCs w:val="24"/>
        </w:rPr>
      </w:pPr>
      <w:r>
        <w:rPr>
          <w:b/>
          <w:sz w:val="24"/>
          <w:szCs w:val="24"/>
        </w:rPr>
        <w:t>Meeting Minutes</w:t>
      </w:r>
    </w:p>
    <w:p w:rsidR="00FB3DB7" w:rsidRDefault="00FB3DB7" w:rsidP="00FB3DB7">
      <w:pPr>
        <w:spacing w:after="0" w:line="240" w:lineRule="auto"/>
        <w:rPr>
          <w:sz w:val="24"/>
          <w:szCs w:val="24"/>
        </w:rPr>
      </w:pPr>
    </w:p>
    <w:p w:rsidR="00FB3DB7" w:rsidRDefault="00FB3DB7" w:rsidP="00FB3DB7">
      <w:pPr>
        <w:tabs>
          <w:tab w:val="left" w:pos="1440"/>
        </w:tabs>
        <w:spacing w:after="0" w:line="240" w:lineRule="auto"/>
        <w:rPr>
          <w:sz w:val="24"/>
          <w:szCs w:val="24"/>
        </w:rPr>
      </w:pPr>
      <w:r>
        <w:rPr>
          <w:b/>
          <w:sz w:val="24"/>
          <w:szCs w:val="24"/>
        </w:rPr>
        <w:t>Date:</w:t>
      </w:r>
      <w:r>
        <w:rPr>
          <w:sz w:val="24"/>
          <w:szCs w:val="24"/>
        </w:rPr>
        <w:tab/>
        <w:t>Friday, January 12, 2018</w:t>
      </w:r>
    </w:p>
    <w:p w:rsidR="00FB3DB7" w:rsidRDefault="00FB3DB7" w:rsidP="00FB3DB7">
      <w:pPr>
        <w:tabs>
          <w:tab w:val="left" w:pos="1440"/>
        </w:tabs>
        <w:spacing w:after="0" w:line="240" w:lineRule="auto"/>
        <w:rPr>
          <w:sz w:val="24"/>
          <w:szCs w:val="24"/>
        </w:rPr>
      </w:pPr>
      <w:r>
        <w:rPr>
          <w:b/>
          <w:sz w:val="24"/>
          <w:szCs w:val="24"/>
        </w:rPr>
        <w:t>Time:</w:t>
      </w:r>
      <w:r>
        <w:rPr>
          <w:sz w:val="24"/>
          <w:szCs w:val="24"/>
        </w:rPr>
        <w:t xml:space="preserve"> </w:t>
      </w:r>
      <w:r>
        <w:rPr>
          <w:sz w:val="24"/>
          <w:szCs w:val="24"/>
        </w:rPr>
        <w:tab/>
        <w:t>1:00 p.m. to 3:00 p.m.</w:t>
      </w:r>
    </w:p>
    <w:p w:rsidR="00FB3DB7" w:rsidRDefault="00FB3DB7" w:rsidP="00FB3DB7">
      <w:pPr>
        <w:tabs>
          <w:tab w:val="left" w:pos="1440"/>
        </w:tabs>
        <w:spacing w:after="0" w:line="240" w:lineRule="auto"/>
        <w:ind w:left="1440" w:hanging="1440"/>
        <w:rPr>
          <w:sz w:val="24"/>
          <w:szCs w:val="24"/>
        </w:rPr>
      </w:pPr>
      <w:r>
        <w:rPr>
          <w:b/>
          <w:sz w:val="24"/>
          <w:szCs w:val="24"/>
        </w:rPr>
        <w:t>Location:</w:t>
      </w:r>
      <w:r>
        <w:rPr>
          <w:sz w:val="24"/>
          <w:szCs w:val="24"/>
        </w:rPr>
        <w:tab/>
        <w:t>Massachusetts Division of Fisheries and Wildlife</w:t>
      </w:r>
    </w:p>
    <w:p w:rsidR="00FB3DB7" w:rsidRDefault="00FB3DB7" w:rsidP="00FB3DB7">
      <w:pPr>
        <w:tabs>
          <w:tab w:val="left" w:pos="1440"/>
        </w:tabs>
        <w:spacing w:after="0" w:line="240" w:lineRule="auto"/>
        <w:ind w:left="1440" w:hanging="1440"/>
        <w:rPr>
          <w:sz w:val="24"/>
          <w:szCs w:val="24"/>
        </w:rPr>
      </w:pPr>
      <w:r>
        <w:rPr>
          <w:b/>
          <w:sz w:val="24"/>
          <w:szCs w:val="24"/>
        </w:rPr>
        <w:tab/>
      </w:r>
      <w:r>
        <w:rPr>
          <w:sz w:val="24"/>
          <w:szCs w:val="24"/>
        </w:rPr>
        <w:t>1 Rabbit Hill Road, Westborough, MA</w:t>
      </w:r>
    </w:p>
    <w:p w:rsidR="00FB3DB7" w:rsidRPr="00684779" w:rsidRDefault="00FB3DB7" w:rsidP="00FB3DB7">
      <w:pPr>
        <w:spacing w:after="0" w:line="240" w:lineRule="auto"/>
        <w:jc w:val="center"/>
        <w:rPr>
          <w:b/>
        </w:rPr>
      </w:pPr>
    </w:p>
    <w:p w:rsidR="00FB3DB7" w:rsidRPr="00684779" w:rsidRDefault="00FB3DB7" w:rsidP="00FB3DB7">
      <w:pPr>
        <w:spacing w:after="0" w:line="240" w:lineRule="auto"/>
      </w:pPr>
      <w:r w:rsidRPr="00684779">
        <w:rPr>
          <w:b/>
        </w:rPr>
        <w:t>Members Present:</w:t>
      </w:r>
      <w:r w:rsidRPr="00684779">
        <w:t xml:space="preserve"> Commissioner Monica Bharel, Chair, Representative Hannah Kane, Sharon Cameron, Justeen Hyde, Laura Kittross, Terri Khoury, Eileen McAnneny, David McCready, Kevin Mizikar, Maria Pelletier, Bernard Sullivan, Cheryl Sbarra, Mark Smith, Phoebe Walker, Steven Ward, Sam Wong</w:t>
      </w:r>
    </w:p>
    <w:p w:rsidR="00FB3DB7" w:rsidRPr="00684779" w:rsidRDefault="00FB3DB7" w:rsidP="00FB3DB7">
      <w:pPr>
        <w:spacing w:after="0" w:line="240" w:lineRule="auto"/>
      </w:pPr>
      <w:r w:rsidRPr="00684779">
        <w:rPr>
          <w:b/>
        </w:rPr>
        <w:br/>
        <w:t>Members Absent:</w:t>
      </w:r>
      <w:r w:rsidRPr="00684779">
        <w:t xml:space="preserve"> Senator Jason Lewis, Senator Richard Ross, Representative Steven Ultrino,  Harold Cox, Charlie Kaniecki, Carmela Mancini, Lorraine O’Connor</w:t>
      </w:r>
    </w:p>
    <w:p w:rsidR="00FB3DB7" w:rsidRPr="00684779" w:rsidRDefault="00FB3DB7" w:rsidP="00FB3DB7">
      <w:pPr>
        <w:spacing w:after="0" w:line="240" w:lineRule="auto"/>
        <w:rPr>
          <w:b/>
        </w:rPr>
      </w:pPr>
    </w:p>
    <w:p w:rsidR="00FB3DB7" w:rsidRPr="00684779" w:rsidRDefault="00FB3DB7" w:rsidP="00FB3DB7">
      <w:pPr>
        <w:spacing w:after="0" w:line="240" w:lineRule="auto"/>
        <w:rPr>
          <w:b/>
        </w:rPr>
      </w:pPr>
      <w:r w:rsidRPr="00684779">
        <w:rPr>
          <w:b/>
        </w:rPr>
        <w:t xml:space="preserve">Quorum: </w:t>
      </w:r>
      <w:r w:rsidRPr="00684779">
        <w:t>A quorum was present</w:t>
      </w:r>
    </w:p>
    <w:p w:rsidR="00FB3DB7" w:rsidRPr="00684779" w:rsidRDefault="00FB3DB7" w:rsidP="00FB3DB7">
      <w:pPr>
        <w:spacing w:after="0" w:line="240" w:lineRule="auto"/>
        <w:rPr>
          <w:b/>
        </w:rPr>
      </w:pPr>
    </w:p>
    <w:p w:rsidR="00FB3DB7" w:rsidRPr="00684779" w:rsidRDefault="00FB3DB7" w:rsidP="00FB3DB7">
      <w:pPr>
        <w:spacing w:after="0" w:line="240" w:lineRule="auto"/>
      </w:pPr>
      <w:r w:rsidRPr="00684779">
        <w:rPr>
          <w:b/>
        </w:rPr>
        <w:t>DPH Staff:</w:t>
      </w:r>
      <w:r w:rsidRPr="00684779">
        <w:t xml:space="preserve"> Damon Chaplin, Jessica Ferland, Ron O’Connor, Erica Piedade, Eileen Sullivan, Shelly Yarnie</w:t>
      </w:r>
    </w:p>
    <w:p w:rsidR="00FB3DB7" w:rsidRPr="00684779" w:rsidRDefault="00FB3DB7" w:rsidP="00FB3DB7">
      <w:pPr>
        <w:spacing w:after="0" w:line="240" w:lineRule="auto"/>
        <w:rPr>
          <w:b/>
        </w:rPr>
      </w:pPr>
    </w:p>
    <w:p w:rsidR="00FB3DB7" w:rsidRPr="00684779" w:rsidRDefault="00FB3DB7" w:rsidP="00FB3DB7">
      <w:pPr>
        <w:spacing w:after="0" w:line="240" w:lineRule="auto"/>
      </w:pPr>
      <w:r w:rsidRPr="00684779">
        <w:rPr>
          <w:b/>
        </w:rPr>
        <w:t>Visitors:</w:t>
      </w:r>
      <w:r w:rsidRPr="00684779">
        <w:t xml:space="preserve"> Eddy Atallah, Michael Coughlin, Ed Cosgrove, Hayley D’Auteuil, Liz, Doyle, Caroline Kinsella, Glenys </w:t>
      </w:r>
      <w:proofErr w:type="spellStart"/>
      <w:r w:rsidRPr="00684779">
        <w:t>Larosa</w:t>
      </w:r>
      <w:proofErr w:type="spellEnd"/>
      <w:r w:rsidRPr="00684779">
        <w:t>, Melanie O’Malley</w:t>
      </w:r>
    </w:p>
    <w:p w:rsidR="00FB3DB7" w:rsidRPr="00684779" w:rsidRDefault="00FB3DB7" w:rsidP="00FB3DB7">
      <w:pPr>
        <w:spacing w:after="0" w:line="240" w:lineRule="auto"/>
      </w:pPr>
    </w:p>
    <w:p w:rsidR="00FB3DB7" w:rsidRPr="00684779" w:rsidRDefault="00FB3DB7" w:rsidP="00FB3DB7">
      <w:pPr>
        <w:spacing w:after="0" w:line="240" w:lineRule="auto"/>
      </w:pPr>
      <w:r w:rsidRPr="00684779">
        <w:rPr>
          <w:b/>
        </w:rPr>
        <w:t>Call to Order:</w:t>
      </w:r>
      <w:r w:rsidRPr="00684779">
        <w:t xml:space="preserve"> Ron O’Connor called the meeting to order at 1:15p.m.</w:t>
      </w:r>
    </w:p>
    <w:p w:rsidR="00FB3DB7" w:rsidRPr="00684779" w:rsidRDefault="00FB3DB7" w:rsidP="00FB3DB7">
      <w:pPr>
        <w:spacing w:after="0" w:line="240" w:lineRule="auto"/>
      </w:pPr>
    </w:p>
    <w:p w:rsidR="00FB3DB7" w:rsidRPr="00684779" w:rsidRDefault="00FB3DB7" w:rsidP="00FB3DB7">
      <w:pPr>
        <w:spacing w:after="0" w:line="240" w:lineRule="auto"/>
        <w:rPr>
          <w:b/>
        </w:rPr>
      </w:pPr>
      <w:r w:rsidRPr="00684779">
        <w:rPr>
          <w:b/>
        </w:rPr>
        <w:t xml:space="preserve">Reminder: </w:t>
      </w:r>
      <w:r w:rsidRPr="00684779">
        <w:t>Visitors are welcome. However, the Commission cannot take comments or questions from visitors. If you have questions, please follow up with Ron after the meeting.</w:t>
      </w:r>
    </w:p>
    <w:p w:rsidR="00FB3DB7" w:rsidRPr="00684779" w:rsidRDefault="00FB3DB7" w:rsidP="00FB3DB7">
      <w:pPr>
        <w:spacing w:after="0" w:line="240" w:lineRule="auto"/>
        <w:rPr>
          <w:b/>
        </w:rPr>
      </w:pPr>
    </w:p>
    <w:p w:rsidR="00FB3DB7" w:rsidRDefault="00FB3DB7" w:rsidP="00FB3DB7">
      <w:pPr>
        <w:spacing w:after="0" w:line="240" w:lineRule="auto"/>
      </w:pPr>
      <w:r w:rsidRPr="00684779">
        <w:rPr>
          <w:b/>
        </w:rPr>
        <w:t>VOTE</w:t>
      </w:r>
      <w:r w:rsidRPr="00684779">
        <w:t xml:space="preserve">: Kevin Mizikar moved to approve the minutes of the two </w:t>
      </w:r>
      <w:r>
        <w:t>November 3</w:t>
      </w:r>
      <w:r w:rsidRPr="00684779">
        <w:rPr>
          <w:vertAlign w:val="superscript"/>
        </w:rPr>
        <w:t>rd</w:t>
      </w:r>
      <w:r>
        <w:t>, 2017 meeting</w:t>
      </w:r>
      <w:r w:rsidRPr="00684779">
        <w:t xml:space="preserve">. </w:t>
      </w:r>
    </w:p>
    <w:p w:rsidR="00FB3DB7" w:rsidRPr="00684779" w:rsidRDefault="00FB3DB7" w:rsidP="00FB3DB7">
      <w:pPr>
        <w:spacing w:after="0" w:line="240" w:lineRule="auto"/>
      </w:pPr>
      <w:r w:rsidRPr="00684779">
        <w:t xml:space="preserve">Carmela Mancini seconded the motion. The motion passed unanimously. </w:t>
      </w:r>
    </w:p>
    <w:p w:rsidR="00FB3DB7" w:rsidRPr="00684779" w:rsidRDefault="00FB3DB7" w:rsidP="00FB3DB7">
      <w:pPr>
        <w:spacing w:after="0" w:line="240" w:lineRule="auto"/>
      </w:pPr>
    </w:p>
    <w:p w:rsidR="00FB3DB7" w:rsidRPr="00684779" w:rsidRDefault="00FB3DB7" w:rsidP="00FB3DB7">
      <w:pPr>
        <w:spacing w:after="0" w:line="240" w:lineRule="auto"/>
      </w:pPr>
      <w:r w:rsidRPr="00684779">
        <w:t xml:space="preserve">Commission members were asked if anyone wanted to change, </w:t>
      </w:r>
      <w:proofErr w:type="gramStart"/>
      <w:r w:rsidRPr="00684779">
        <w:t>add</w:t>
      </w:r>
      <w:proofErr w:type="gramEnd"/>
      <w:r w:rsidRPr="00684779">
        <w:t xml:space="preserve">, or </w:t>
      </w:r>
      <w:r>
        <w:t>be removed from sub-committees.</w:t>
      </w:r>
    </w:p>
    <w:p w:rsidR="00FB3DB7" w:rsidRPr="00684779" w:rsidRDefault="00FB3DB7" w:rsidP="00FB3DB7">
      <w:pPr>
        <w:spacing w:after="0" w:line="240" w:lineRule="auto"/>
        <w:ind w:left="720"/>
      </w:pPr>
      <w:r w:rsidRPr="00684779">
        <w:t>Bernie Sullivan wishes to be removed from the Standards Subcommittee</w:t>
      </w:r>
    </w:p>
    <w:p w:rsidR="00FB3DB7" w:rsidRPr="00684779" w:rsidRDefault="00FB3DB7" w:rsidP="00FB3DB7">
      <w:pPr>
        <w:spacing w:after="0" w:line="240" w:lineRule="auto"/>
        <w:ind w:left="720"/>
      </w:pPr>
      <w:r w:rsidRPr="00684779">
        <w:t>Cheryl Sbarra will join the Finance Subcommittee in addition to other Subcommittee membership</w:t>
      </w:r>
    </w:p>
    <w:p w:rsidR="00FB3DB7" w:rsidRPr="00684779" w:rsidRDefault="00FB3DB7" w:rsidP="00FB3DB7">
      <w:pPr>
        <w:spacing w:after="0" w:line="240" w:lineRule="auto"/>
        <w:rPr>
          <w:b/>
        </w:rPr>
      </w:pPr>
    </w:p>
    <w:p w:rsidR="00FB3DB7" w:rsidRDefault="00FB3DB7" w:rsidP="00FB3DB7">
      <w:pPr>
        <w:spacing w:after="0" w:line="240" w:lineRule="auto"/>
      </w:pPr>
      <w:r w:rsidRPr="00684779">
        <w:rPr>
          <w:b/>
        </w:rPr>
        <w:t xml:space="preserve">VOTE: </w:t>
      </w:r>
      <w:r w:rsidRPr="00684779">
        <w:t>Sam Wong moved to approve these changes to the Subcommittee Roster</w:t>
      </w:r>
    </w:p>
    <w:p w:rsidR="00FB3DB7" w:rsidRDefault="00FB3DB7" w:rsidP="00FB3DB7">
      <w:pPr>
        <w:spacing w:after="0" w:line="240" w:lineRule="auto"/>
      </w:pPr>
      <w:r>
        <w:t>Phoebe Walker seconded the motion.</w:t>
      </w:r>
    </w:p>
    <w:p w:rsidR="00FB3DB7" w:rsidRDefault="00FB3DB7" w:rsidP="00FB3DB7">
      <w:pPr>
        <w:spacing w:after="0" w:line="240" w:lineRule="auto"/>
      </w:pPr>
      <w:r w:rsidRPr="00684779">
        <w:t>The motion passed unanimously.</w:t>
      </w:r>
    </w:p>
    <w:p w:rsidR="00FB3DB7" w:rsidRDefault="00FB3DB7" w:rsidP="00FB3DB7">
      <w:pPr>
        <w:spacing w:after="0" w:line="240" w:lineRule="auto"/>
      </w:pPr>
    </w:p>
    <w:p w:rsidR="00FB3DB7" w:rsidRPr="00F14EDF" w:rsidRDefault="00FB3DB7" w:rsidP="00FB3DB7">
      <w:pPr>
        <w:spacing w:after="0" w:line="240" w:lineRule="auto"/>
        <w:rPr>
          <w:b/>
        </w:rPr>
      </w:pPr>
      <w:r w:rsidRPr="00F14EDF">
        <w:rPr>
          <w:b/>
        </w:rPr>
        <w:t>Making the Case for Local Public Health presentation by Laura Kittross</w:t>
      </w:r>
    </w:p>
    <w:p w:rsidR="00FB3DB7" w:rsidRDefault="00FB3DB7" w:rsidP="00FB3DB7">
      <w:pPr>
        <w:spacing w:after="0" w:line="240" w:lineRule="auto"/>
      </w:pPr>
      <w:r>
        <w:t>Discussion</w:t>
      </w:r>
    </w:p>
    <w:p w:rsidR="00FB3DB7" w:rsidRDefault="00FB3DB7" w:rsidP="00D113CD">
      <w:pPr>
        <w:pStyle w:val="ListParagraph"/>
        <w:numPr>
          <w:ilvl w:val="0"/>
          <w:numId w:val="104"/>
        </w:numPr>
        <w:spacing w:after="0" w:line="240" w:lineRule="auto"/>
      </w:pPr>
      <w:r>
        <w:t>The issues sound less related to resources and more related to scope of work.</w:t>
      </w:r>
    </w:p>
    <w:p w:rsidR="00FB3DB7" w:rsidRDefault="00FB3DB7" w:rsidP="00D113CD">
      <w:pPr>
        <w:pStyle w:val="ListParagraph"/>
        <w:numPr>
          <w:ilvl w:val="0"/>
          <w:numId w:val="104"/>
        </w:numPr>
        <w:spacing w:after="0" w:line="240" w:lineRule="auto"/>
      </w:pPr>
      <w:r>
        <w:t>It seems like chronic health should move out of the Public Health scope.</w:t>
      </w:r>
    </w:p>
    <w:p w:rsidR="00FB3DB7" w:rsidRDefault="00FB3DB7" w:rsidP="00D113CD">
      <w:pPr>
        <w:pStyle w:val="ListParagraph"/>
        <w:numPr>
          <w:ilvl w:val="0"/>
          <w:numId w:val="104"/>
        </w:numPr>
        <w:spacing w:after="0" w:line="240" w:lineRule="auto"/>
      </w:pPr>
      <w:r>
        <w:t xml:space="preserve">Comparison with tobacco control is so important. In the 1990’s, DPH changed the social norm of tobacco. This “Social Norm” approach to moving the needle with public health issues on the local level addresses issues proactively instead of reactively. </w:t>
      </w:r>
    </w:p>
    <w:p w:rsidR="00FB3DB7" w:rsidRDefault="00FB3DB7" w:rsidP="00D113CD">
      <w:pPr>
        <w:pStyle w:val="ListParagraph"/>
        <w:numPr>
          <w:ilvl w:val="0"/>
          <w:numId w:val="104"/>
        </w:numPr>
        <w:spacing w:after="0" w:line="240" w:lineRule="auto"/>
      </w:pPr>
      <w:r>
        <w:lastRenderedPageBreak/>
        <w:t>Weighing wellness vs. chronic disease is not an equal square.</w:t>
      </w:r>
    </w:p>
    <w:p w:rsidR="00FB3DB7" w:rsidRDefault="00FB3DB7" w:rsidP="00D113CD">
      <w:pPr>
        <w:pStyle w:val="ListParagraph"/>
        <w:numPr>
          <w:ilvl w:val="0"/>
          <w:numId w:val="104"/>
        </w:numPr>
        <w:spacing w:after="0" w:line="240" w:lineRule="auto"/>
      </w:pPr>
      <w:r>
        <w:t>We need to find a way to spend more attention and time on prevention. It’s a hard sell.</w:t>
      </w:r>
    </w:p>
    <w:p w:rsidR="00FB3DB7" w:rsidRDefault="00FB3DB7" w:rsidP="00D113CD">
      <w:pPr>
        <w:pStyle w:val="ListParagraph"/>
        <w:numPr>
          <w:ilvl w:val="0"/>
          <w:numId w:val="104"/>
        </w:numPr>
        <w:spacing w:after="0" w:line="240" w:lineRule="auto"/>
      </w:pPr>
      <w:r>
        <w:t>This is the best time, based on current changes on the horizon.</w:t>
      </w:r>
    </w:p>
    <w:p w:rsidR="00FB3DB7" w:rsidRDefault="00FB3DB7" w:rsidP="00D113CD">
      <w:pPr>
        <w:pStyle w:val="ListParagraph"/>
        <w:numPr>
          <w:ilvl w:val="0"/>
          <w:numId w:val="104"/>
        </w:numPr>
        <w:spacing w:after="0" w:line="240" w:lineRule="auto"/>
      </w:pPr>
      <w:r>
        <w:t>We want to get to a place where we’ve demonstrated that the way we work now (351 municipalities) is not the most effective and propose what we want it to look like and how to pay for it.</w:t>
      </w:r>
    </w:p>
    <w:p w:rsidR="00FB3DB7" w:rsidRDefault="00FB3DB7" w:rsidP="00D113CD">
      <w:pPr>
        <w:pStyle w:val="ListParagraph"/>
        <w:numPr>
          <w:ilvl w:val="0"/>
          <w:numId w:val="104"/>
        </w:numPr>
        <w:spacing w:after="0" w:line="240" w:lineRule="auto"/>
      </w:pPr>
      <w:r>
        <w:t>Every year, new regulations come in that make it challenging. Healthcare should be playing a larger role in regard to funding.</w:t>
      </w:r>
    </w:p>
    <w:p w:rsidR="00FB3DB7" w:rsidRDefault="00FB3DB7" w:rsidP="00D113CD">
      <w:pPr>
        <w:pStyle w:val="ListParagraph"/>
        <w:numPr>
          <w:ilvl w:val="0"/>
          <w:numId w:val="104"/>
        </w:numPr>
        <w:spacing w:after="0" w:line="240" w:lineRule="auto"/>
      </w:pPr>
      <w:r>
        <w:t>Most hospitals are non-profit based on Community Benefits. A role for DPH to have is to grow relationships with hospital community benefits to combine efforts, money, etc.</w:t>
      </w:r>
    </w:p>
    <w:p w:rsidR="00FB3DB7" w:rsidRDefault="00FB3DB7" w:rsidP="00D113CD">
      <w:pPr>
        <w:pStyle w:val="ListParagraph"/>
        <w:numPr>
          <w:ilvl w:val="0"/>
          <w:numId w:val="104"/>
        </w:numPr>
        <w:spacing w:after="0" w:line="240" w:lineRule="auto"/>
      </w:pPr>
      <w:r>
        <w:t>Trainings through LPHI are really good and want that acknowledged</w:t>
      </w:r>
    </w:p>
    <w:p w:rsidR="00FB3DB7" w:rsidRDefault="00FB3DB7" w:rsidP="00D113CD">
      <w:pPr>
        <w:pStyle w:val="ListParagraph"/>
        <w:numPr>
          <w:ilvl w:val="0"/>
          <w:numId w:val="104"/>
        </w:numPr>
        <w:spacing w:after="0" w:line="240" w:lineRule="auto"/>
      </w:pPr>
      <w:r>
        <w:t>Improvements should flag variability of services that are underway in some parts of Massachusetts vs. others, i.e. disparities across the state.</w:t>
      </w:r>
    </w:p>
    <w:p w:rsidR="00FB3DB7" w:rsidRDefault="00FB3DB7" w:rsidP="00D113CD">
      <w:pPr>
        <w:pStyle w:val="ListParagraph"/>
        <w:numPr>
          <w:ilvl w:val="0"/>
          <w:numId w:val="104"/>
        </w:numPr>
        <w:spacing w:after="0" w:line="240" w:lineRule="auto"/>
      </w:pPr>
      <w:r>
        <w:t>The breadth of what gets done is amazing. There are pockets of places in Massachusetts where things go really well.</w:t>
      </w:r>
    </w:p>
    <w:p w:rsidR="00FB3DB7" w:rsidRDefault="00FB3DB7" w:rsidP="00D113CD">
      <w:pPr>
        <w:pStyle w:val="ListParagraph"/>
        <w:numPr>
          <w:ilvl w:val="0"/>
          <w:numId w:val="104"/>
        </w:numPr>
        <w:spacing w:after="0" w:line="240" w:lineRule="auto"/>
      </w:pPr>
      <w:r>
        <w:t xml:space="preserve">It’s hard for people in the medical field. What should be local vs. </w:t>
      </w:r>
      <w:proofErr w:type="gramStart"/>
      <w:r>
        <w:t>What</w:t>
      </w:r>
      <w:proofErr w:type="gramEnd"/>
      <w:r>
        <w:t xml:space="preserve"> falls on hospitals? This needs an invested LPH staff.</w:t>
      </w:r>
    </w:p>
    <w:p w:rsidR="00FB3DB7" w:rsidRDefault="00FB3DB7" w:rsidP="00D113CD">
      <w:pPr>
        <w:pStyle w:val="ListParagraph"/>
        <w:numPr>
          <w:ilvl w:val="0"/>
          <w:numId w:val="104"/>
        </w:numPr>
        <w:spacing w:after="0" w:line="240" w:lineRule="auto"/>
      </w:pPr>
      <w:r>
        <w:t>It’s a structural issue, there is no way LPH can successfully be doing all of this.</w:t>
      </w:r>
    </w:p>
    <w:p w:rsidR="00FB3DB7" w:rsidRDefault="00FB3DB7" w:rsidP="00D113CD">
      <w:pPr>
        <w:pStyle w:val="ListParagraph"/>
        <w:numPr>
          <w:ilvl w:val="0"/>
          <w:numId w:val="104"/>
        </w:numPr>
        <w:spacing w:after="0" w:line="240" w:lineRule="auto"/>
      </w:pPr>
      <w:r>
        <w:t>It’s an easier sell when there is a more tangible outcome.</w:t>
      </w:r>
    </w:p>
    <w:p w:rsidR="00FB3DB7" w:rsidRDefault="00FB3DB7" w:rsidP="00D113CD">
      <w:pPr>
        <w:pStyle w:val="ListParagraph"/>
        <w:numPr>
          <w:ilvl w:val="0"/>
          <w:numId w:val="104"/>
        </w:numPr>
        <w:spacing w:after="0" w:line="240" w:lineRule="auto"/>
      </w:pPr>
      <w:r>
        <w:t>People need to understand why they are doing it and why it is needed.</w:t>
      </w:r>
    </w:p>
    <w:p w:rsidR="00FB3DB7" w:rsidRDefault="00FB3DB7" w:rsidP="00D113CD">
      <w:pPr>
        <w:pStyle w:val="ListParagraph"/>
        <w:numPr>
          <w:ilvl w:val="0"/>
          <w:numId w:val="104"/>
        </w:numPr>
        <w:spacing w:after="0" w:line="240" w:lineRule="auto"/>
      </w:pPr>
      <w:r>
        <w:t>LPH doesn’t always see the ROI.</w:t>
      </w:r>
    </w:p>
    <w:p w:rsidR="00FB3DB7" w:rsidRDefault="00FB3DB7" w:rsidP="00D113CD">
      <w:pPr>
        <w:pStyle w:val="ListParagraph"/>
        <w:numPr>
          <w:ilvl w:val="0"/>
          <w:numId w:val="104"/>
        </w:numPr>
        <w:spacing w:after="0" w:line="240" w:lineRule="auto"/>
      </w:pPr>
      <w:r>
        <w:t>How do we get all the fish swimming in the same direction? Who is the connector?</w:t>
      </w:r>
    </w:p>
    <w:p w:rsidR="00FB3DB7" w:rsidRDefault="00FB3DB7" w:rsidP="00D113CD">
      <w:pPr>
        <w:pStyle w:val="ListParagraph"/>
        <w:numPr>
          <w:ilvl w:val="0"/>
          <w:numId w:val="104"/>
        </w:numPr>
        <w:spacing w:after="0" w:line="240" w:lineRule="auto"/>
      </w:pPr>
      <w:r>
        <w:t>People recognize that there is too much waste in the healthcare system. Someone will always end up getting sick. Healthcare is more motivated to do this work than ever.</w:t>
      </w:r>
    </w:p>
    <w:p w:rsidR="00FB3DB7" w:rsidRDefault="00FB3DB7" w:rsidP="00FB3DB7">
      <w:pPr>
        <w:spacing w:after="0" w:line="240" w:lineRule="auto"/>
      </w:pPr>
    </w:p>
    <w:p w:rsidR="00FB3DB7" w:rsidRPr="00F14EDF" w:rsidRDefault="00FB3DB7" w:rsidP="00FB3DB7">
      <w:pPr>
        <w:spacing w:after="0" w:line="240" w:lineRule="auto"/>
        <w:rPr>
          <w:b/>
        </w:rPr>
      </w:pPr>
      <w:r w:rsidRPr="00F14EDF">
        <w:rPr>
          <w:b/>
        </w:rPr>
        <w:t>Subcommittee Updates</w:t>
      </w:r>
    </w:p>
    <w:p w:rsidR="00FB3DB7" w:rsidRDefault="00FB3DB7" w:rsidP="00FB3DB7">
      <w:pPr>
        <w:spacing w:after="0" w:line="240" w:lineRule="auto"/>
      </w:pPr>
      <w:r>
        <w:t>Data</w:t>
      </w:r>
    </w:p>
    <w:p w:rsidR="00FB3DB7" w:rsidRDefault="00FB3DB7" w:rsidP="00D113CD">
      <w:pPr>
        <w:pStyle w:val="ListParagraph"/>
        <w:numPr>
          <w:ilvl w:val="0"/>
          <w:numId w:val="105"/>
        </w:numPr>
        <w:spacing w:after="0" w:line="240" w:lineRule="auto"/>
      </w:pPr>
      <w:r>
        <w:t>Looking at indicators on town outcomes, looking for correlations.</w:t>
      </w:r>
    </w:p>
    <w:p w:rsidR="00FB3DB7" w:rsidRDefault="00FB3DB7" w:rsidP="00D113CD">
      <w:pPr>
        <w:pStyle w:val="ListParagraph"/>
        <w:numPr>
          <w:ilvl w:val="1"/>
          <w:numId w:val="105"/>
        </w:numPr>
        <w:spacing w:after="0" w:line="240" w:lineRule="auto"/>
      </w:pPr>
      <w:r>
        <w:t>Look at areas where DPH could be looking at data but doesn’t.</w:t>
      </w:r>
    </w:p>
    <w:p w:rsidR="00FB3DB7" w:rsidRDefault="00FB3DB7" w:rsidP="00D113CD">
      <w:pPr>
        <w:pStyle w:val="ListParagraph"/>
        <w:numPr>
          <w:ilvl w:val="1"/>
          <w:numId w:val="105"/>
        </w:numPr>
        <w:spacing w:after="0" w:line="240" w:lineRule="auto"/>
      </w:pPr>
      <w:r>
        <w:t>We have to look at the data available.</w:t>
      </w:r>
    </w:p>
    <w:p w:rsidR="00FB3DB7" w:rsidRDefault="00FB3DB7" w:rsidP="00D113CD">
      <w:pPr>
        <w:pStyle w:val="ListParagraph"/>
        <w:numPr>
          <w:ilvl w:val="0"/>
          <w:numId w:val="105"/>
        </w:numPr>
        <w:spacing w:after="0" w:line="240" w:lineRule="auto"/>
      </w:pPr>
      <w:r>
        <w:t>In talking about challenges, is there a municipality that is doing very well that we can look at too? Look at what local municipalities are spending their money on.</w:t>
      </w:r>
    </w:p>
    <w:p w:rsidR="00FB3DB7" w:rsidRDefault="00FB3DB7" w:rsidP="00FB3DB7">
      <w:pPr>
        <w:pStyle w:val="ListParagraph"/>
        <w:spacing w:after="0" w:line="240" w:lineRule="auto"/>
      </w:pPr>
    </w:p>
    <w:p w:rsidR="00FB3DB7" w:rsidRDefault="00FB3DB7" w:rsidP="00FB3DB7">
      <w:pPr>
        <w:spacing w:after="0" w:line="240" w:lineRule="auto"/>
      </w:pPr>
      <w:r>
        <w:t>Standards</w:t>
      </w:r>
    </w:p>
    <w:p w:rsidR="00FB3DB7" w:rsidRDefault="00FB3DB7" w:rsidP="00D113CD">
      <w:pPr>
        <w:pStyle w:val="ListParagraph"/>
        <w:numPr>
          <w:ilvl w:val="0"/>
          <w:numId w:val="106"/>
        </w:numPr>
        <w:spacing w:after="0" w:line="240" w:lineRule="auto"/>
      </w:pPr>
      <w:r>
        <w:t>Looking at the charge law itself. The subcommittee is looking at the meat of that in real life.</w:t>
      </w:r>
    </w:p>
    <w:p w:rsidR="00FB3DB7" w:rsidRDefault="00FB3DB7" w:rsidP="00FB3DB7">
      <w:pPr>
        <w:spacing w:after="0" w:line="240" w:lineRule="auto"/>
        <w:ind w:left="48"/>
      </w:pPr>
    </w:p>
    <w:p w:rsidR="00FB3DB7" w:rsidRDefault="00FB3DB7" w:rsidP="00FB3DB7">
      <w:pPr>
        <w:spacing w:after="0" w:line="240" w:lineRule="auto"/>
        <w:ind w:left="48"/>
      </w:pPr>
      <w:r>
        <w:t>Structure</w:t>
      </w:r>
    </w:p>
    <w:p w:rsidR="00FB3DB7" w:rsidRDefault="00FB3DB7" w:rsidP="00D113CD">
      <w:pPr>
        <w:pStyle w:val="ListParagraph"/>
        <w:numPr>
          <w:ilvl w:val="0"/>
          <w:numId w:val="106"/>
        </w:numPr>
        <w:spacing w:after="0" w:line="240" w:lineRule="auto"/>
      </w:pPr>
      <w:r>
        <w:t>There is lot of data with all areas of sharing services that can be shared so as not to reinvent the wheel.</w:t>
      </w:r>
    </w:p>
    <w:p w:rsidR="00FB3DB7" w:rsidRDefault="00FB3DB7" w:rsidP="00D113CD">
      <w:pPr>
        <w:pStyle w:val="ListParagraph"/>
        <w:numPr>
          <w:ilvl w:val="0"/>
          <w:numId w:val="106"/>
        </w:numPr>
        <w:spacing w:after="0" w:line="240" w:lineRule="auto"/>
      </w:pPr>
      <w:r>
        <w:t>Commission Members from health districts can share their experiences to add to the research related to structure.</w:t>
      </w:r>
    </w:p>
    <w:p w:rsidR="00FB3DB7" w:rsidRDefault="00FB3DB7" w:rsidP="00D113CD">
      <w:pPr>
        <w:pStyle w:val="ListParagraph"/>
        <w:numPr>
          <w:ilvl w:val="0"/>
          <w:numId w:val="106"/>
        </w:numPr>
        <w:spacing w:after="0" w:line="240" w:lineRule="auto"/>
      </w:pPr>
      <w:r>
        <w:t>What are the politics around what we want to create? Leave open to a scale large enough for cities to connect within the constructs of the political dynamic</w:t>
      </w:r>
    </w:p>
    <w:p w:rsidR="00FB3DB7" w:rsidRDefault="00FB3DB7" w:rsidP="00D113CD">
      <w:pPr>
        <w:pStyle w:val="ListParagraph"/>
        <w:numPr>
          <w:ilvl w:val="0"/>
          <w:numId w:val="106"/>
        </w:numPr>
        <w:spacing w:after="0" w:line="240" w:lineRule="auto"/>
      </w:pPr>
      <w:r>
        <w:t>Look at where efficiencies come from. Cost effectiveness, delivery efficiency should all be held to the same standard.</w:t>
      </w:r>
    </w:p>
    <w:p w:rsidR="00FB3DB7" w:rsidRDefault="00FB3DB7" w:rsidP="00D113CD">
      <w:pPr>
        <w:pStyle w:val="ListParagraph"/>
        <w:numPr>
          <w:ilvl w:val="0"/>
          <w:numId w:val="106"/>
        </w:numPr>
        <w:spacing w:after="0" w:line="240" w:lineRule="auto"/>
      </w:pPr>
      <w:r>
        <w:t>There should be education about what Public Health means in Massachusetts.</w:t>
      </w:r>
    </w:p>
    <w:p w:rsidR="00FB3DB7" w:rsidRDefault="00FB3DB7" w:rsidP="00D113CD">
      <w:pPr>
        <w:pStyle w:val="ListParagraph"/>
        <w:numPr>
          <w:ilvl w:val="0"/>
          <w:numId w:val="106"/>
        </w:numPr>
        <w:spacing w:after="0" w:line="240" w:lineRule="auto"/>
      </w:pPr>
      <w:r>
        <w:t>In Berkshire County, there are multiple towns with no public health budget at all. They did not know they were supposed to be doing any of this.</w:t>
      </w:r>
    </w:p>
    <w:p w:rsidR="00FB3DB7" w:rsidRDefault="00FB3DB7" w:rsidP="00FB3DB7">
      <w:pPr>
        <w:spacing w:after="0" w:line="240" w:lineRule="auto"/>
        <w:ind w:left="48"/>
      </w:pPr>
    </w:p>
    <w:p w:rsidR="00FB3DB7" w:rsidRDefault="00FB3DB7" w:rsidP="00FB3DB7">
      <w:pPr>
        <w:spacing w:after="0" w:line="240" w:lineRule="auto"/>
      </w:pPr>
      <w:r>
        <w:lastRenderedPageBreak/>
        <w:t>Workforce Credentials</w:t>
      </w:r>
    </w:p>
    <w:p w:rsidR="00FB3DB7" w:rsidRDefault="00FB3DB7" w:rsidP="00D113CD">
      <w:pPr>
        <w:pStyle w:val="ListParagraph"/>
        <w:numPr>
          <w:ilvl w:val="0"/>
          <w:numId w:val="107"/>
        </w:numPr>
        <w:spacing w:after="0" w:line="240" w:lineRule="auto"/>
      </w:pPr>
      <w:r>
        <w:t xml:space="preserve">Looking at how would we mandate training and making sure </w:t>
      </w:r>
      <w:proofErr w:type="gramStart"/>
      <w:r>
        <w:t>that education expectations</w:t>
      </w:r>
      <w:proofErr w:type="gramEnd"/>
      <w:r>
        <w:t xml:space="preserve"> are reasonable.</w:t>
      </w:r>
    </w:p>
    <w:p w:rsidR="00FB3DB7" w:rsidRDefault="00FB3DB7" w:rsidP="00D113CD">
      <w:pPr>
        <w:pStyle w:val="ListParagraph"/>
        <w:numPr>
          <w:ilvl w:val="1"/>
          <w:numId w:val="107"/>
        </w:numPr>
        <w:spacing w:after="0" w:line="240" w:lineRule="auto"/>
      </w:pPr>
      <w:r>
        <w:t>Different credential requirements for individual municipalities vs. districts.</w:t>
      </w:r>
    </w:p>
    <w:p w:rsidR="00FB3DB7" w:rsidRDefault="00FB3DB7" w:rsidP="00FB3DB7">
      <w:pPr>
        <w:pStyle w:val="ListParagraph"/>
        <w:spacing w:after="0" w:line="240" w:lineRule="auto"/>
        <w:ind w:left="0"/>
      </w:pPr>
    </w:p>
    <w:p w:rsidR="00FB3DB7" w:rsidRPr="00F14EDF" w:rsidRDefault="00FB3DB7" w:rsidP="00FB3DB7">
      <w:pPr>
        <w:pStyle w:val="ListParagraph"/>
        <w:spacing w:after="0" w:line="240" w:lineRule="auto"/>
        <w:ind w:left="0"/>
        <w:rPr>
          <w:b/>
        </w:rPr>
      </w:pPr>
      <w:r w:rsidRPr="00F14EDF">
        <w:rPr>
          <w:b/>
        </w:rPr>
        <w:t>Review of Updated Roadmap – Cheryl Sbarra and Phoebe Walker</w:t>
      </w:r>
    </w:p>
    <w:p w:rsidR="00FB3DB7" w:rsidRDefault="00FB3DB7" w:rsidP="00D113CD">
      <w:pPr>
        <w:pStyle w:val="ListParagraph"/>
        <w:numPr>
          <w:ilvl w:val="0"/>
          <w:numId w:val="107"/>
        </w:numPr>
        <w:spacing w:after="0" w:line="240" w:lineRule="auto"/>
      </w:pPr>
      <w:r>
        <w:t>Movement of the last two items from today’s agenda to February meeting.</w:t>
      </w:r>
    </w:p>
    <w:p w:rsidR="00FB3DB7" w:rsidRDefault="00FB3DB7" w:rsidP="00D113CD">
      <w:pPr>
        <w:pStyle w:val="ListParagraph"/>
        <w:numPr>
          <w:ilvl w:val="0"/>
          <w:numId w:val="107"/>
        </w:numPr>
        <w:spacing w:after="0" w:line="240" w:lineRule="auto"/>
      </w:pPr>
      <w:r>
        <w:t xml:space="preserve">Six listening sessions across the state, which DPH would </w:t>
      </w:r>
      <w:proofErr w:type="gramStart"/>
      <w:r>
        <w:t>organize.</w:t>
      </w:r>
      <w:proofErr w:type="gramEnd"/>
    </w:p>
    <w:p w:rsidR="00FB3DB7" w:rsidRDefault="00FB3DB7" w:rsidP="00D113CD">
      <w:pPr>
        <w:pStyle w:val="ListParagraph"/>
        <w:numPr>
          <w:ilvl w:val="1"/>
          <w:numId w:val="107"/>
        </w:numPr>
        <w:spacing w:after="0" w:line="240" w:lineRule="auto"/>
      </w:pPr>
      <w:r>
        <w:t>Do we need a quorum for the listening sessions?</w:t>
      </w:r>
    </w:p>
    <w:p w:rsidR="00FB3DB7" w:rsidRDefault="00FB3DB7" w:rsidP="00D113CD">
      <w:pPr>
        <w:pStyle w:val="ListParagraph"/>
        <w:numPr>
          <w:ilvl w:val="1"/>
          <w:numId w:val="107"/>
        </w:numPr>
        <w:spacing w:after="0" w:line="240" w:lineRule="auto"/>
      </w:pPr>
      <w:r>
        <w:t>What do we hope to gain out of the listening sessions? It seems like a lot of time and resources to invest.</w:t>
      </w:r>
    </w:p>
    <w:p w:rsidR="00FB3DB7" w:rsidRDefault="00FB3DB7" w:rsidP="00FB3DB7">
      <w:pPr>
        <w:pStyle w:val="ListParagraph"/>
        <w:spacing w:after="0" w:line="240" w:lineRule="auto"/>
        <w:ind w:left="0"/>
      </w:pPr>
      <w:r w:rsidRPr="00F14EDF">
        <w:rPr>
          <w:b/>
        </w:rPr>
        <w:t xml:space="preserve">VOTE: </w:t>
      </w:r>
      <w:r>
        <w:t>David McCreedy moved to accept the roadmap with the change of moving the last two bullets of the January meeting to the February meeting.</w:t>
      </w:r>
    </w:p>
    <w:p w:rsidR="00FB3DB7" w:rsidRDefault="00FB3DB7" w:rsidP="00FB3DB7">
      <w:pPr>
        <w:pStyle w:val="ListParagraph"/>
        <w:spacing w:after="0" w:line="240" w:lineRule="auto"/>
        <w:ind w:left="0"/>
      </w:pPr>
      <w:r>
        <w:t>Bernie Sullivan seconded the motion.</w:t>
      </w:r>
    </w:p>
    <w:p w:rsidR="00FB3DB7" w:rsidRDefault="00FB3DB7" w:rsidP="00FB3DB7">
      <w:pPr>
        <w:pStyle w:val="ListParagraph"/>
        <w:spacing w:after="0" w:line="240" w:lineRule="auto"/>
        <w:ind w:left="0"/>
      </w:pPr>
    </w:p>
    <w:p w:rsidR="00FB3DB7" w:rsidRDefault="00FB3DB7" w:rsidP="00FB3DB7">
      <w:pPr>
        <w:pStyle w:val="ListParagraph"/>
        <w:spacing w:after="0" w:line="240" w:lineRule="auto"/>
        <w:ind w:left="0"/>
      </w:pPr>
      <w:r>
        <w:t>Steve Ward moved to adjourn the meeting. David McCreedy seconded the motion.</w:t>
      </w:r>
    </w:p>
    <w:p w:rsidR="00FB3DB7" w:rsidRDefault="00FB3DB7" w:rsidP="00FB3DB7">
      <w:pPr>
        <w:pStyle w:val="ListParagraph"/>
        <w:spacing w:after="0" w:line="240" w:lineRule="auto"/>
        <w:ind w:left="0"/>
      </w:pPr>
    </w:p>
    <w:p w:rsidR="00FB3DB7" w:rsidRDefault="00FB3DB7" w:rsidP="00FB3DB7">
      <w:r>
        <w:t>Meeting adjourned at 3:30 p.m.</w:t>
      </w:r>
    </w:p>
    <w:p w:rsidR="007737B7" w:rsidRDefault="007737B7" w:rsidP="00FB3DB7"/>
    <w:p w:rsidR="007737B7" w:rsidRPr="007737B7" w:rsidRDefault="007737B7" w:rsidP="00FB3DB7"/>
    <w:p w:rsidR="00FB3DB7" w:rsidRPr="00BB592F" w:rsidRDefault="00FB3DB7" w:rsidP="00FB3DB7">
      <w:pPr>
        <w:pStyle w:val="Title"/>
        <w:spacing w:after="0"/>
        <w:jc w:val="center"/>
        <w:rPr>
          <w:rFonts w:ascii="Garamond" w:hAnsi="Garamond" w:cs="Calibri"/>
          <w:b/>
          <w:smallCaps/>
          <w:sz w:val="32"/>
          <w:szCs w:val="36"/>
        </w:rPr>
      </w:pPr>
      <w:r w:rsidRPr="00BB592F">
        <w:rPr>
          <w:rFonts w:ascii="Garamond" w:hAnsi="Garamond" w:cs="Calibri"/>
          <w:b/>
          <w:smallCaps/>
          <w:sz w:val="32"/>
          <w:szCs w:val="36"/>
        </w:rPr>
        <w:t>Special Commission on Local and Regional Public Health</w:t>
      </w:r>
    </w:p>
    <w:p w:rsidR="00FB3DB7" w:rsidRPr="00D53B40" w:rsidRDefault="00FB3DB7" w:rsidP="00FB3DB7">
      <w:pPr>
        <w:spacing w:after="0" w:line="240" w:lineRule="auto"/>
      </w:pPr>
    </w:p>
    <w:p w:rsidR="00FB3DB7" w:rsidRPr="00D53B40" w:rsidRDefault="00FB3DB7" w:rsidP="00FB3DB7">
      <w:pPr>
        <w:spacing w:after="0" w:line="240" w:lineRule="auto"/>
        <w:jc w:val="center"/>
        <w:rPr>
          <w:rFonts w:cs="Calibri,Bold"/>
          <w:b/>
          <w:bCs/>
          <w:sz w:val="24"/>
          <w:szCs w:val="24"/>
        </w:rPr>
      </w:pPr>
      <w:r w:rsidRPr="00D53B40">
        <w:rPr>
          <w:rFonts w:cs="Calibri,Bold"/>
          <w:b/>
          <w:bCs/>
          <w:sz w:val="24"/>
          <w:szCs w:val="24"/>
        </w:rPr>
        <w:t>Documents and Exhibits Used During the January 12, 2018 Meeting</w:t>
      </w:r>
    </w:p>
    <w:p w:rsidR="00FB3DB7" w:rsidRDefault="00FB3DB7" w:rsidP="00FB3DB7">
      <w:pPr>
        <w:spacing w:after="0" w:line="240" w:lineRule="auto"/>
        <w:jc w:val="center"/>
        <w:rPr>
          <w:rFonts w:ascii="Calibri,Bold" w:hAnsi="Calibri,Bold" w:cs="Calibri,Bold"/>
          <w:b/>
          <w:bCs/>
          <w:sz w:val="24"/>
          <w:szCs w:val="24"/>
        </w:rPr>
      </w:pPr>
    </w:p>
    <w:p w:rsidR="00FB3DB7" w:rsidRDefault="00FB3DB7" w:rsidP="00D113CD">
      <w:pPr>
        <w:pStyle w:val="ListParagraph"/>
        <w:numPr>
          <w:ilvl w:val="0"/>
          <w:numId w:val="84"/>
        </w:numPr>
        <w:spacing w:after="0" w:line="360" w:lineRule="auto"/>
        <w:rPr>
          <w:szCs w:val="24"/>
        </w:rPr>
      </w:pPr>
      <w:r>
        <w:rPr>
          <w:szCs w:val="24"/>
        </w:rPr>
        <w:t>Agenda for Special Commission on Local and Regional Public Health Meeting</w:t>
      </w:r>
    </w:p>
    <w:p w:rsidR="00FB3DB7" w:rsidRDefault="00FB3DB7" w:rsidP="00D113CD">
      <w:pPr>
        <w:pStyle w:val="ListParagraph"/>
        <w:numPr>
          <w:ilvl w:val="0"/>
          <w:numId w:val="84"/>
        </w:numPr>
        <w:spacing w:after="0" w:line="360" w:lineRule="auto"/>
        <w:rPr>
          <w:szCs w:val="24"/>
        </w:rPr>
      </w:pPr>
      <w:r>
        <w:rPr>
          <w:szCs w:val="24"/>
        </w:rPr>
        <w:t>Draft minutes from the November 3, 2017 meeting for approval by Commission members</w:t>
      </w:r>
    </w:p>
    <w:p w:rsidR="00FB3DB7" w:rsidRDefault="00FB3DB7" w:rsidP="00D113CD">
      <w:pPr>
        <w:pStyle w:val="ListParagraph"/>
        <w:numPr>
          <w:ilvl w:val="0"/>
          <w:numId w:val="84"/>
        </w:numPr>
        <w:spacing w:after="0" w:line="360" w:lineRule="auto"/>
        <w:rPr>
          <w:szCs w:val="24"/>
        </w:rPr>
      </w:pPr>
      <w:r>
        <w:rPr>
          <w:szCs w:val="24"/>
        </w:rPr>
        <w:t>Draft Revised Roadmap – January, 2018</w:t>
      </w:r>
    </w:p>
    <w:p w:rsidR="00FB3DB7" w:rsidRDefault="00FB3DB7" w:rsidP="00D113CD">
      <w:pPr>
        <w:pStyle w:val="ListParagraph"/>
        <w:numPr>
          <w:ilvl w:val="0"/>
          <w:numId w:val="84"/>
        </w:numPr>
        <w:spacing w:after="0" w:line="360" w:lineRule="auto"/>
        <w:rPr>
          <w:szCs w:val="24"/>
        </w:rPr>
      </w:pPr>
      <w:r>
        <w:rPr>
          <w:szCs w:val="24"/>
        </w:rPr>
        <w:t>Compilation of Meeting Agendas and Minutes of the Commission and its Subcommittees</w:t>
      </w:r>
    </w:p>
    <w:p w:rsidR="00FB3DB7" w:rsidRDefault="00FB3DB7" w:rsidP="00FB3DB7">
      <w:pPr>
        <w:pStyle w:val="ListParagraph"/>
        <w:spacing w:after="0" w:line="360" w:lineRule="auto"/>
        <w:rPr>
          <w:szCs w:val="24"/>
        </w:rPr>
      </w:pPr>
    </w:p>
    <w:p w:rsidR="00FB3DB7" w:rsidRPr="00D53B40" w:rsidRDefault="00FB3DB7" w:rsidP="00FB3DB7">
      <w:pPr>
        <w:spacing w:after="0" w:line="240" w:lineRule="auto"/>
        <w:jc w:val="center"/>
        <w:rPr>
          <w:b/>
          <w:sz w:val="24"/>
          <w:szCs w:val="24"/>
        </w:rPr>
      </w:pPr>
      <w:r w:rsidRPr="00D53B40">
        <w:rPr>
          <w:b/>
          <w:sz w:val="24"/>
          <w:szCs w:val="24"/>
        </w:rPr>
        <w:t xml:space="preserve"> Slide Presentations at the Meeting</w:t>
      </w:r>
    </w:p>
    <w:p w:rsidR="00FB3DB7" w:rsidRPr="00D53B40" w:rsidRDefault="00FB3DB7" w:rsidP="00FB3DB7">
      <w:pPr>
        <w:jc w:val="center"/>
      </w:pPr>
      <w:r>
        <w:t xml:space="preserve">(Distributed to members in </w:t>
      </w:r>
      <w:r w:rsidRPr="00D53B40">
        <w:t>their packets at the meeting)</w:t>
      </w:r>
    </w:p>
    <w:p w:rsidR="00FB3DB7" w:rsidRDefault="00FB3DB7" w:rsidP="00D113CD">
      <w:pPr>
        <w:pStyle w:val="ListParagraph"/>
        <w:numPr>
          <w:ilvl w:val="0"/>
          <w:numId w:val="108"/>
        </w:numPr>
        <w:spacing w:after="0" w:line="360" w:lineRule="auto"/>
        <w:rPr>
          <w:szCs w:val="24"/>
        </w:rPr>
      </w:pPr>
      <w:r>
        <w:rPr>
          <w:i/>
          <w:szCs w:val="24"/>
        </w:rPr>
        <w:t xml:space="preserve">Public Health: History &amp; Challenges, </w:t>
      </w:r>
      <w:r>
        <w:rPr>
          <w:szCs w:val="24"/>
        </w:rPr>
        <w:t>Laura Kittross</w:t>
      </w:r>
    </w:p>
    <w:p w:rsidR="00FB3DB7" w:rsidRPr="00D53B40" w:rsidRDefault="00FB3DB7" w:rsidP="00D113CD">
      <w:pPr>
        <w:pStyle w:val="ListParagraph"/>
        <w:numPr>
          <w:ilvl w:val="0"/>
          <w:numId w:val="84"/>
        </w:numPr>
      </w:pPr>
      <w:r>
        <w:t>Special Commission on Local and Regional Public Health Subcommittee Progress Reports</w:t>
      </w:r>
    </w:p>
    <w:p w:rsidR="00FB3DB7" w:rsidRDefault="00FB3DB7" w:rsidP="00FB3DB7">
      <w:pPr>
        <w:spacing w:after="0" w:line="240" w:lineRule="auto"/>
        <w:rPr>
          <w:rFonts w:ascii="Garamond" w:hAnsi="Garamond" w:cs="Calibri"/>
          <w:b/>
          <w:smallCaps/>
          <w:sz w:val="32"/>
          <w:szCs w:val="36"/>
        </w:rPr>
      </w:pPr>
    </w:p>
    <w:p w:rsidR="00FB3DB7" w:rsidRDefault="00FB3DB7" w:rsidP="00905390">
      <w:pPr>
        <w:autoSpaceDE w:val="0"/>
        <w:autoSpaceDN w:val="0"/>
        <w:adjustRightInd w:val="0"/>
        <w:spacing w:after="0" w:line="240" w:lineRule="auto"/>
        <w:ind w:left="360"/>
        <w:rPr>
          <w:rFonts w:cs="Garamond"/>
          <w:color w:val="000000"/>
          <w:sz w:val="24"/>
          <w:szCs w:val="24"/>
        </w:rPr>
      </w:pPr>
    </w:p>
    <w:p w:rsidR="00FB3DB7" w:rsidRDefault="00FB3DB7" w:rsidP="00905390">
      <w:pPr>
        <w:autoSpaceDE w:val="0"/>
        <w:autoSpaceDN w:val="0"/>
        <w:adjustRightInd w:val="0"/>
        <w:spacing w:after="0" w:line="240" w:lineRule="auto"/>
        <w:ind w:left="360"/>
        <w:rPr>
          <w:rFonts w:cs="Garamond"/>
          <w:color w:val="000000"/>
          <w:sz w:val="24"/>
          <w:szCs w:val="24"/>
        </w:rPr>
      </w:pPr>
    </w:p>
    <w:p w:rsidR="00FB3DB7" w:rsidRDefault="00FB3DB7" w:rsidP="00905390">
      <w:pPr>
        <w:autoSpaceDE w:val="0"/>
        <w:autoSpaceDN w:val="0"/>
        <w:adjustRightInd w:val="0"/>
        <w:spacing w:after="0" w:line="240" w:lineRule="auto"/>
        <w:ind w:left="360"/>
        <w:rPr>
          <w:rFonts w:cs="Garamond"/>
          <w:color w:val="000000"/>
          <w:sz w:val="24"/>
          <w:szCs w:val="24"/>
        </w:rPr>
      </w:pPr>
    </w:p>
    <w:p w:rsidR="00FB3DB7" w:rsidRDefault="00FB3DB7" w:rsidP="00905390">
      <w:pPr>
        <w:autoSpaceDE w:val="0"/>
        <w:autoSpaceDN w:val="0"/>
        <w:adjustRightInd w:val="0"/>
        <w:spacing w:after="0" w:line="240" w:lineRule="auto"/>
        <w:ind w:left="360"/>
        <w:rPr>
          <w:rFonts w:cs="Garamond"/>
          <w:color w:val="000000"/>
          <w:sz w:val="24"/>
          <w:szCs w:val="24"/>
        </w:rPr>
      </w:pPr>
      <w:r>
        <w:rPr>
          <w:rFonts w:cs="Garamond"/>
          <w:color w:val="000000"/>
          <w:sz w:val="24"/>
          <w:szCs w:val="24"/>
        </w:rPr>
        <w:t>Approved by the Special Commission on Local and Regional Public Health on February 16, 2018</w:t>
      </w:r>
    </w:p>
    <w:p w:rsidR="00FB3DB7" w:rsidRPr="00FB3DB7" w:rsidRDefault="00FB3DB7" w:rsidP="00FB3DB7">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FB3DB7">
        <w:rPr>
          <w:rFonts w:ascii="Garamond" w:hAnsi="Garamond" w:cs="Calibri"/>
          <w:b/>
          <w:smallCaps/>
          <w:color w:val="17365D"/>
          <w:spacing w:val="5"/>
          <w:kern w:val="28"/>
          <w:sz w:val="32"/>
          <w:szCs w:val="36"/>
        </w:rPr>
        <w:lastRenderedPageBreak/>
        <w:t>Special Commission on Local and Regional Public Health</w:t>
      </w:r>
    </w:p>
    <w:p w:rsidR="00FB3DB7" w:rsidRPr="00FB3DB7" w:rsidRDefault="00FB3DB7" w:rsidP="00FB3DB7">
      <w:pPr>
        <w:autoSpaceDE w:val="0"/>
        <w:autoSpaceDN w:val="0"/>
        <w:adjustRightInd w:val="0"/>
        <w:spacing w:after="0" w:line="240" w:lineRule="auto"/>
        <w:rPr>
          <w:rFonts w:ascii="Calibri" w:hAnsi="Calibri" w:cs="Calibri"/>
          <w:color w:val="000000"/>
        </w:rPr>
      </w:pPr>
    </w:p>
    <w:p w:rsidR="00FB3DB7" w:rsidRPr="00FB3DB7" w:rsidRDefault="00FB3DB7" w:rsidP="00FB3DB7">
      <w:pPr>
        <w:autoSpaceDE w:val="0"/>
        <w:autoSpaceDN w:val="0"/>
        <w:adjustRightInd w:val="0"/>
        <w:spacing w:after="0" w:line="240" w:lineRule="auto"/>
        <w:jc w:val="center"/>
        <w:rPr>
          <w:rFonts w:cs="Calibri"/>
          <w:b/>
          <w:color w:val="000000"/>
          <w:sz w:val="28"/>
        </w:rPr>
      </w:pPr>
      <w:r w:rsidRPr="00FB3DB7">
        <w:rPr>
          <w:rFonts w:cs="Calibri"/>
          <w:b/>
          <w:color w:val="000000"/>
          <w:sz w:val="28"/>
        </w:rPr>
        <w:t>Meeting Agenda</w:t>
      </w:r>
    </w:p>
    <w:p w:rsidR="00FB3DB7" w:rsidRPr="00FB3DB7" w:rsidRDefault="00FB3DB7" w:rsidP="00FB3DB7">
      <w:pPr>
        <w:autoSpaceDE w:val="0"/>
        <w:autoSpaceDN w:val="0"/>
        <w:adjustRightInd w:val="0"/>
        <w:spacing w:after="0" w:line="240" w:lineRule="auto"/>
        <w:jc w:val="center"/>
        <w:rPr>
          <w:rFonts w:cs="Calibri"/>
          <w:b/>
          <w:color w:val="000000"/>
          <w:sz w:val="32"/>
        </w:rPr>
      </w:pPr>
    </w:p>
    <w:p w:rsidR="00FB3DB7" w:rsidRPr="00FB3DB7" w:rsidRDefault="00FB3DB7" w:rsidP="00FB3DB7">
      <w:pPr>
        <w:autoSpaceDE w:val="0"/>
        <w:autoSpaceDN w:val="0"/>
        <w:adjustRightInd w:val="0"/>
        <w:spacing w:after="0" w:line="240" w:lineRule="auto"/>
        <w:jc w:val="center"/>
        <w:rPr>
          <w:rFonts w:cs="Calibri"/>
          <w:color w:val="000000"/>
          <w:sz w:val="24"/>
        </w:rPr>
      </w:pPr>
      <w:r w:rsidRPr="00FB3DB7">
        <w:rPr>
          <w:rFonts w:cs="Calibri"/>
          <w:color w:val="000000"/>
          <w:sz w:val="24"/>
        </w:rPr>
        <w:t>Friday, February 16, 2018</w:t>
      </w:r>
    </w:p>
    <w:p w:rsidR="00FB3DB7" w:rsidRPr="00FB3DB7" w:rsidRDefault="00FB3DB7" w:rsidP="00FB3DB7">
      <w:pPr>
        <w:autoSpaceDE w:val="0"/>
        <w:autoSpaceDN w:val="0"/>
        <w:adjustRightInd w:val="0"/>
        <w:spacing w:after="0" w:line="240" w:lineRule="auto"/>
        <w:jc w:val="center"/>
        <w:rPr>
          <w:rFonts w:cs="Calibri"/>
          <w:color w:val="000000"/>
          <w:sz w:val="24"/>
        </w:rPr>
      </w:pPr>
      <w:r w:rsidRPr="00FB3DB7">
        <w:rPr>
          <w:rFonts w:cs="Calibri"/>
          <w:color w:val="000000"/>
          <w:sz w:val="24"/>
        </w:rPr>
        <w:t>1:00 p.m. to 3:30 p.m.</w:t>
      </w:r>
    </w:p>
    <w:p w:rsidR="00FB3DB7" w:rsidRPr="00FB3DB7" w:rsidRDefault="00FB3DB7" w:rsidP="00FB3DB7">
      <w:pPr>
        <w:autoSpaceDE w:val="0"/>
        <w:autoSpaceDN w:val="0"/>
        <w:adjustRightInd w:val="0"/>
        <w:spacing w:after="0" w:line="240" w:lineRule="auto"/>
        <w:jc w:val="center"/>
        <w:rPr>
          <w:rFonts w:cs="Calibri"/>
          <w:color w:val="000000"/>
        </w:rPr>
      </w:pPr>
    </w:p>
    <w:p w:rsidR="00FB3DB7" w:rsidRPr="00FB3DB7" w:rsidRDefault="00FB3DB7" w:rsidP="00FB3DB7">
      <w:pPr>
        <w:spacing w:after="0" w:line="240" w:lineRule="auto"/>
        <w:jc w:val="center"/>
        <w:rPr>
          <w:rFonts w:cs="Arial"/>
          <w:color w:val="222222"/>
          <w:sz w:val="24"/>
          <w:szCs w:val="24"/>
        </w:rPr>
      </w:pPr>
      <w:r w:rsidRPr="00FB3DB7">
        <w:rPr>
          <w:rFonts w:cs="Arial"/>
          <w:color w:val="222222"/>
          <w:sz w:val="24"/>
          <w:szCs w:val="24"/>
        </w:rPr>
        <w:t>Massachusetts Division of Fisheries and Wildlife</w:t>
      </w:r>
      <w:r w:rsidRPr="00FB3DB7">
        <w:rPr>
          <w:rFonts w:cs="Arial"/>
          <w:color w:val="222222"/>
          <w:sz w:val="24"/>
          <w:szCs w:val="24"/>
        </w:rPr>
        <w:br/>
        <w:t>1 Rabbit Hill Road, Westborough, Massachusetts</w:t>
      </w:r>
    </w:p>
    <w:p w:rsidR="00FB3DB7" w:rsidRPr="00FB3DB7" w:rsidRDefault="00FB3DB7" w:rsidP="00FB3DB7">
      <w:pPr>
        <w:autoSpaceDE w:val="0"/>
        <w:autoSpaceDN w:val="0"/>
        <w:adjustRightInd w:val="0"/>
        <w:spacing w:after="0" w:line="240" w:lineRule="auto"/>
        <w:rPr>
          <w:rFonts w:ascii="Calibri" w:hAnsi="Calibri" w:cs="Calibri"/>
          <w:color w:val="000000"/>
          <w:sz w:val="24"/>
          <w:szCs w:val="24"/>
        </w:rPr>
      </w:pPr>
    </w:p>
    <w:p w:rsidR="00FB3DB7" w:rsidRPr="00FB3DB7" w:rsidRDefault="00FB3DB7" w:rsidP="00FB3DB7">
      <w:pPr>
        <w:autoSpaceDE w:val="0"/>
        <w:autoSpaceDN w:val="0"/>
        <w:adjustRightInd w:val="0"/>
        <w:spacing w:after="0" w:line="240" w:lineRule="auto"/>
        <w:rPr>
          <w:rFonts w:ascii="Calibri" w:hAnsi="Calibri" w:cs="Calibri"/>
          <w:color w:val="000000"/>
          <w:sz w:val="24"/>
          <w:szCs w:val="24"/>
        </w:rPr>
      </w:pPr>
    </w:p>
    <w:p w:rsidR="00FB3DB7" w:rsidRPr="00FB3DB7" w:rsidRDefault="00FB3DB7" w:rsidP="00FB3DB7">
      <w:pPr>
        <w:autoSpaceDE w:val="0"/>
        <w:autoSpaceDN w:val="0"/>
        <w:adjustRightInd w:val="0"/>
        <w:spacing w:after="0" w:line="240" w:lineRule="auto"/>
        <w:rPr>
          <w:rFonts w:ascii="Calibri" w:hAnsi="Calibri" w:cs="Calibri"/>
          <w:color w:val="000000"/>
          <w:sz w:val="24"/>
          <w:szCs w:val="24"/>
        </w:rPr>
      </w:pPr>
      <w:r w:rsidRPr="00FB3DB7">
        <w:rPr>
          <w:rFonts w:ascii="Calibri" w:hAnsi="Calibri" w:cs="Calibri"/>
          <w:color w:val="000000"/>
          <w:sz w:val="24"/>
          <w:szCs w:val="24"/>
        </w:rPr>
        <w:t>1:00</w:t>
      </w:r>
      <w:r w:rsidRPr="00FB3DB7">
        <w:rPr>
          <w:rFonts w:ascii="Calibri" w:hAnsi="Calibri" w:cs="Calibri"/>
          <w:color w:val="000000"/>
          <w:sz w:val="24"/>
          <w:szCs w:val="24"/>
        </w:rPr>
        <w:tab/>
        <w:t>Call to Order</w:t>
      </w:r>
    </w:p>
    <w:p w:rsidR="00FB3DB7" w:rsidRPr="00FB3DB7" w:rsidRDefault="00FB3DB7" w:rsidP="00FB3DB7">
      <w:pPr>
        <w:autoSpaceDE w:val="0"/>
        <w:autoSpaceDN w:val="0"/>
        <w:adjustRightInd w:val="0"/>
        <w:spacing w:after="0" w:line="240" w:lineRule="auto"/>
        <w:ind w:firstLine="720"/>
        <w:rPr>
          <w:rFonts w:ascii="Calibri" w:hAnsi="Calibri" w:cs="Calibri"/>
          <w:color w:val="000000"/>
          <w:sz w:val="24"/>
          <w:szCs w:val="24"/>
        </w:rPr>
      </w:pPr>
      <w:r w:rsidRPr="00FB3DB7">
        <w:rPr>
          <w:rFonts w:ascii="Calibri" w:hAnsi="Calibri" w:cs="Calibri"/>
          <w:color w:val="000000"/>
          <w:sz w:val="24"/>
          <w:szCs w:val="24"/>
        </w:rPr>
        <w:t>Welcome and Introductions</w:t>
      </w:r>
    </w:p>
    <w:p w:rsidR="00FB3DB7" w:rsidRPr="00FB3DB7" w:rsidRDefault="00FB3DB7" w:rsidP="00FB3DB7">
      <w:pPr>
        <w:autoSpaceDE w:val="0"/>
        <w:autoSpaceDN w:val="0"/>
        <w:adjustRightInd w:val="0"/>
        <w:spacing w:after="0" w:line="240" w:lineRule="auto"/>
        <w:ind w:firstLine="720"/>
        <w:rPr>
          <w:rFonts w:ascii="Calibri" w:hAnsi="Calibri" w:cs="Calibri"/>
          <w:color w:val="000000"/>
          <w:sz w:val="24"/>
          <w:szCs w:val="24"/>
        </w:rPr>
      </w:pPr>
      <w:r w:rsidRPr="00FB3DB7">
        <w:rPr>
          <w:rFonts w:ascii="Calibri" w:hAnsi="Calibri" w:cs="Calibri"/>
          <w:color w:val="000000"/>
          <w:sz w:val="24"/>
          <w:szCs w:val="24"/>
        </w:rPr>
        <w:t>Review Agenda</w:t>
      </w:r>
    </w:p>
    <w:p w:rsidR="00FB3DB7" w:rsidRPr="00FB3DB7" w:rsidRDefault="00FB3DB7" w:rsidP="00FB3DB7">
      <w:pPr>
        <w:autoSpaceDE w:val="0"/>
        <w:autoSpaceDN w:val="0"/>
        <w:adjustRightInd w:val="0"/>
        <w:spacing w:after="0" w:line="240" w:lineRule="auto"/>
        <w:rPr>
          <w:rFonts w:ascii="Calibri" w:hAnsi="Calibri" w:cs="Calibri"/>
          <w:color w:val="000000"/>
          <w:sz w:val="24"/>
          <w:szCs w:val="24"/>
        </w:rPr>
      </w:pPr>
    </w:p>
    <w:p w:rsidR="00FB3DB7" w:rsidRPr="00FB3DB7" w:rsidRDefault="00FB3DB7" w:rsidP="00FB3DB7">
      <w:pPr>
        <w:autoSpaceDE w:val="0"/>
        <w:autoSpaceDN w:val="0"/>
        <w:adjustRightInd w:val="0"/>
        <w:spacing w:after="0" w:line="240" w:lineRule="auto"/>
        <w:rPr>
          <w:rFonts w:ascii="Calibri" w:hAnsi="Calibri" w:cs="Calibri"/>
          <w:color w:val="000000"/>
          <w:sz w:val="24"/>
          <w:szCs w:val="24"/>
        </w:rPr>
      </w:pPr>
      <w:r w:rsidRPr="00FB3DB7">
        <w:rPr>
          <w:rFonts w:ascii="Calibri" w:hAnsi="Calibri" w:cs="Calibri"/>
          <w:color w:val="000000"/>
          <w:sz w:val="24"/>
          <w:szCs w:val="24"/>
        </w:rPr>
        <w:t>1:05</w:t>
      </w:r>
      <w:r w:rsidRPr="00FB3DB7">
        <w:rPr>
          <w:rFonts w:ascii="Calibri" w:hAnsi="Calibri" w:cs="Calibri"/>
          <w:b/>
          <w:color w:val="000000"/>
          <w:sz w:val="24"/>
          <w:szCs w:val="24"/>
        </w:rPr>
        <w:tab/>
        <w:t>VOTE</w:t>
      </w:r>
      <w:r w:rsidRPr="00FB3DB7">
        <w:rPr>
          <w:rFonts w:ascii="Calibri" w:hAnsi="Calibri" w:cs="Calibri"/>
          <w:color w:val="000000"/>
          <w:sz w:val="24"/>
          <w:szCs w:val="24"/>
        </w:rPr>
        <w:t>: Minutes of January 16, 2018 meeting</w:t>
      </w:r>
    </w:p>
    <w:p w:rsidR="00FB3DB7" w:rsidRPr="00FB3DB7" w:rsidRDefault="00FB3DB7" w:rsidP="00FB3DB7">
      <w:pPr>
        <w:autoSpaceDE w:val="0"/>
        <w:autoSpaceDN w:val="0"/>
        <w:adjustRightInd w:val="0"/>
        <w:spacing w:after="0" w:line="240" w:lineRule="auto"/>
        <w:ind w:left="720"/>
        <w:rPr>
          <w:rFonts w:ascii="Calibri" w:hAnsi="Calibri" w:cs="Calibri"/>
          <w:color w:val="000000"/>
          <w:sz w:val="24"/>
          <w:szCs w:val="24"/>
        </w:rPr>
      </w:pPr>
      <w:r w:rsidRPr="00FB3DB7">
        <w:rPr>
          <w:rFonts w:ascii="Calibri" w:hAnsi="Calibri" w:cs="Calibri"/>
          <w:b/>
          <w:color w:val="000000"/>
          <w:sz w:val="24"/>
          <w:szCs w:val="24"/>
        </w:rPr>
        <w:t>VOTE</w:t>
      </w:r>
      <w:r w:rsidRPr="00FB3DB7">
        <w:rPr>
          <w:rFonts w:ascii="Calibri" w:hAnsi="Calibri" w:cs="Calibri"/>
          <w:color w:val="000000"/>
          <w:sz w:val="24"/>
          <w:szCs w:val="24"/>
        </w:rPr>
        <w:t xml:space="preserve">: Additions or changes to subcommittee member assignments </w:t>
      </w:r>
    </w:p>
    <w:p w:rsidR="00FB3DB7" w:rsidRPr="00FB3DB7" w:rsidRDefault="00FB3DB7" w:rsidP="00FB3DB7">
      <w:pPr>
        <w:autoSpaceDE w:val="0"/>
        <w:autoSpaceDN w:val="0"/>
        <w:adjustRightInd w:val="0"/>
        <w:spacing w:after="0" w:line="240" w:lineRule="auto"/>
        <w:rPr>
          <w:rFonts w:ascii="Calibri" w:hAnsi="Calibri" w:cs="Calibri"/>
          <w:color w:val="000000"/>
          <w:sz w:val="24"/>
          <w:szCs w:val="24"/>
        </w:rPr>
      </w:pPr>
    </w:p>
    <w:p w:rsidR="00FB3DB7" w:rsidRPr="00FB3DB7" w:rsidRDefault="00FB3DB7" w:rsidP="00FB3DB7">
      <w:pPr>
        <w:autoSpaceDE w:val="0"/>
        <w:autoSpaceDN w:val="0"/>
        <w:adjustRightInd w:val="0"/>
        <w:spacing w:after="0" w:line="240" w:lineRule="auto"/>
        <w:rPr>
          <w:rFonts w:ascii="Calibri" w:hAnsi="Calibri" w:cs="Calibri"/>
          <w:color w:val="000000"/>
          <w:sz w:val="24"/>
          <w:szCs w:val="24"/>
        </w:rPr>
      </w:pPr>
      <w:r w:rsidRPr="00FB3DB7">
        <w:rPr>
          <w:rFonts w:ascii="Calibri" w:hAnsi="Calibri" w:cs="Calibri"/>
          <w:color w:val="000000"/>
          <w:sz w:val="24"/>
          <w:szCs w:val="24"/>
        </w:rPr>
        <w:t>1:15</w:t>
      </w:r>
      <w:r w:rsidRPr="00FB3DB7">
        <w:rPr>
          <w:rFonts w:ascii="Calibri" w:hAnsi="Calibri" w:cs="Calibri"/>
          <w:color w:val="000000"/>
          <w:sz w:val="24"/>
          <w:szCs w:val="24"/>
        </w:rPr>
        <w:tab/>
        <w:t>Standards Subcommittee Report</w:t>
      </w:r>
    </w:p>
    <w:p w:rsidR="00FB3DB7" w:rsidRPr="00FB3DB7" w:rsidRDefault="00FB3DB7" w:rsidP="00FB3DB7">
      <w:pPr>
        <w:autoSpaceDE w:val="0"/>
        <w:autoSpaceDN w:val="0"/>
        <w:adjustRightInd w:val="0"/>
        <w:spacing w:after="0" w:line="240" w:lineRule="auto"/>
        <w:ind w:firstLine="720"/>
        <w:rPr>
          <w:rFonts w:ascii="Calibri" w:hAnsi="Calibri" w:cs="Calibri"/>
          <w:color w:val="000000"/>
          <w:sz w:val="24"/>
          <w:szCs w:val="24"/>
        </w:rPr>
      </w:pPr>
      <w:r w:rsidRPr="00FB3DB7">
        <w:t>Recommendation for Minimum Package of Local Public Health Services</w:t>
      </w:r>
    </w:p>
    <w:p w:rsidR="00FB3DB7" w:rsidRPr="00FB3DB7" w:rsidRDefault="00FB3DB7" w:rsidP="00FB3DB7">
      <w:pPr>
        <w:autoSpaceDE w:val="0"/>
        <w:autoSpaceDN w:val="0"/>
        <w:adjustRightInd w:val="0"/>
        <w:spacing w:after="0" w:line="240" w:lineRule="auto"/>
        <w:ind w:firstLine="720"/>
      </w:pPr>
      <w:r w:rsidRPr="00FB3DB7">
        <w:rPr>
          <w:b/>
          <w:sz w:val="24"/>
        </w:rPr>
        <w:t>VOTE</w:t>
      </w:r>
      <w:r w:rsidRPr="00FB3DB7">
        <w:rPr>
          <w:b/>
        </w:rPr>
        <w:t xml:space="preserve">: </w:t>
      </w:r>
      <w:r w:rsidRPr="00FB3DB7">
        <w:t>Foundational Public Health Services as the minimum set of services</w:t>
      </w:r>
    </w:p>
    <w:p w:rsidR="00FB3DB7" w:rsidRPr="00FB3DB7" w:rsidRDefault="00FB3DB7" w:rsidP="00FB3DB7">
      <w:pPr>
        <w:autoSpaceDE w:val="0"/>
        <w:autoSpaceDN w:val="0"/>
        <w:adjustRightInd w:val="0"/>
        <w:spacing w:after="0" w:line="240" w:lineRule="auto"/>
        <w:ind w:firstLine="720"/>
      </w:pPr>
    </w:p>
    <w:p w:rsidR="00FB3DB7" w:rsidRPr="00FB3DB7" w:rsidRDefault="00FB3DB7" w:rsidP="00FB3DB7">
      <w:pPr>
        <w:autoSpaceDE w:val="0"/>
        <w:autoSpaceDN w:val="0"/>
        <w:adjustRightInd w:val="0"/>
        <w:spacing w:after="0" w:line="240" w:lineRule="auto"/>
        <w:ind w:left="720" w:hanging="720"/>
      </w:pPr>
      <w:r w:rsidRPr="00FB3DB7">
        <w:t>2:15</w:t>
      </w:r>
      <w:r w:rsidRPr="00FB3DB7">
        <w:tab/>
        <w:t>Plans for Commission Status Report (Review draft staff proposal)</w:t>
      </w:r>
    </w:p>
    <w:p w:rsidR="00FB3DB7" w:rsidRPr="00FB3DB7" w:rsidRDefault="00FB3DB7" w:rsidP="00FB3DB7">
      <w:pPr>
        <w:autoSpaceDE w:val="0"/>
        <w:autoSpaceDN w:val="0"/>
        <w:adjustRightInd w:val="0"/>
        <w:spacing w:after="0" w:line="240" w:lineRule="auto"/>
        <w:ind w:firstLine="720"/>
      </w:pPr>
      <w:r w:rsidRPr="00FB3DB7">
        <w:rPr>
          <w:b/>
          <w:sz w:val="24"/>
        </w:rPr>
        <w:t>VOTE</w:t>
      </w:r>
      <w:r w:rsidRPr="00FB3DB7">
        <w:rPr>
          <w:b/>
        </w:rPr>
        <w:t xml:space="preserve">: </w:t>
      </w:r>
      <w:r w:rsidRPr="00FB3DB7">
        <w:t>Purpose, content, and timing of status report</w:t>
      </w:r>
    </w:p>
    <w:p w:rsidR="00FB3DB7" w:rsidRPr="00FB3DB7" w:rsidRDefault="00FB3DB7" w:rsidP="00FB3DB7">
      <w:pPr>
        <w:autoSpaceDE w:val="0"/>
        <w:autoSpaceDN w:val="0"/>
        <w:adjustRightInd w:val="0"/>
        <w:spacing w:after="0" w:line="240" w:lineRule="auto"/>
      </w:pPr>
    </w:p>
    <w:p w:rsidR="00FB3DB7" w:rsidRPr="00FB3DB7" w:rsidRDefault="00FB3DB7" w:rsidP="00FB3DB7">
      <w:pPr>
        <w:autoSpaceDE w:val="0"/>
        <w:autoSpaceDN w:val="0"/>
        <w:adjustRightInd w:val="0"/>
        <w:spacing w:after="0" w:line="240" w:lineRule="auto"/>
      </w:pPr>
      <w:r w:rsidRPr="00FB3DB7">
        <w:t>2:45</w:t>
      </w:r>
      <w:r w:rsidRPr="00FB3DB7">
        <w:tab/>
        <w:t>Discuss Plans for Listening Sessions (Review draft staff proposal)</w:t>
      </w:r>
    </w:p>
    <w:p w:rsidR="00FB3DB7" w:rsidRPr="00FB3DB7" w:rsidRDefault="00FB3DB7" w:rsidP="00FB3DB7">
      <w:pPr>
        <w:autoSpaceDE w:val="0"/>
        <w:autoSpaceDN w:val="0"/>
        <w:adjustRightInd w:val="0"/>
        <w:spacing w:after="0" w:line="240" w:lineRule="auto"/>
        <w:ind w:firstLine="720"/>
      </w:pPr>
      <w:r w:rsidRPr="00FB3DB7">
        <w:rPr>
          <w:b/>
          <w:sz w:val="24"/>
        </w:rPr>
        <w:t>VOTE</w:t>
      </w:r>
      <w:r w:rsidRPr="00FB3DB7">
        <w:rPr>
          <w:b/>
        </w:rPr>
        <w:t xml:space="preserve">: </w:t>
      </w:r>
      <w:r w:rsidRPr="00FB3DB7">
        <w:t>Plan for listening sessions</w:t>
      </w:r>
    </w:p>
    <w:p w:rsidR="00FB3DB7" w:rsidRPr="00FB3DB7" w:rsidRDefault="00FB3DB7" w:rsidP="00FB3DB7">
      <w:pPr>
        <w:autoSpaceDE w:val="0"/>
        <w:autoSpaceDN w:val="0"/>
        <w:adjustRightInd w:val="0"/>
        <w:spacing w:after="0" w:line="240" w:lineRule="auto"/>
      </w:pPr>
    </w:p>
    <w:p w:rsidR="00FB3DB7" w:rsidRPr="00FB3DB7" w:rsidRDefault="00FB3DB7" w:rsidP="00FB3DB7">
      <w:pPr>
        <w:autoSpaceDE w:val="0"/>
        <w:autoSpaceDN w:val="0"/>
        <w:adjustRightInd w:val="0"/>
        <w:spacing w:after="0" w:line="240" w:lineRule="auto"/>
      </w:pPr>
      <w:r w:rsidRPr="00FB3DB7">
        <w:t>3:15</w:t>
      </w:r>
      <w:r w:rsidRPr="00FB3DB7">
        <w:tab/>
        <w:t>Plans for next meeting – April 6, 2018</w:t>
      </w:r>
    </w:p>
    <w:p w:rsidR="00FB3DB7" w:rsidRPr="00FB3DB7" w:rsidRDefault="00FB3DB7" w:rsidP="00FB3DB7">
      <w:pPr>
        <w:autoSpaceDE w:val="0"/>
        <w:autoSpaceDN w:val="0"/>
        <w:adjustRightInd w:val="0"/>
        <w:spacing w:after="0" w:line="240" w:lineRule="auto"/>
      </w:pPr>
    </w:p>
    <w:p w:rsidR="00FB3DB7" w:rsidRPr="00FB3DB7" w:rsidRDefault="00FB3DB7" w:rsidP="00FB3DB7">
      <w:pPr>
        <w:autoSpaceDE w:val="0"/>
        <w:autoSpaceDN w:val="0"/>
        <w:adjustRightInd w:val="0"/>
        <w:spacing w:after="0" w:line="240" w:lineRule="auto"/>
        <w:rPr>
          <w:sz w:val="24"/>
          <w:szCs w:val="20"/>
        </w:rPr>
      </w:pPr>
      <w:r w:rsidRPr="00FB3DB7">
        <w:t>3:30</w:t>
      </w:r>
      <w:r w:rsidRPr="00FB3DB7">
        <w:tab/>
        <w:t>Adjourn</w:t>
      </w:r>
    </w:p>
    <w:p w:rsidR="00FB3DB7" w:rsidRPr="00FB3DB7" w:rsidRDefault="00FB3DB7" w:rsidP="00FB3DB7"/>
    <w:p w:rsidR="00FB3DB7" w:rsidRPr="00905390" w:rsidRDefault="00FB3DB7" w:rsidP="00905390">
      <w:pPr>
        <w:autoSpaceDE w:val="0"/>
        <w:autoSpaceDN w:val="0"/>
        <w:adjustRightInd w:val="0"/>
        <w:spacing w:after="0" w:line="240" w:lineRule="auto"/>
        <w:ind w:left="360"/>
        <w:rPr>
          <w:rFonts w:cs="Garamond"/>
          <w:color w:val="000000"/>
          <w:sz w:val="24"/>
          <w:szCs w:val="24"/>
        </w:rPr>
      </w:pPr>
    </w:p>
    <w:p w:rsidR="00BF50B7" w:rsidRDefault="00BF50B7" w:rsidP="00A06C35">
      <w:pPr>
        <w:pStyle w:val="NoSpacing"/>
      </w:pPr>
    </w:p>
    <w:p w:rsidR="00FB3DB7" w:rsidRDefault="00FB3DB7" w:rsidP="00A06C35">
      <w:pPr>
        <w:pStyle w:val="NoSpacing"/>
      </w:pPr>
    </w:p>
    <w:p w:rsidR="00FB3DB7" w:rsidRDefault="00FB3DB7" w:rsidP="00A06C35">
      <w:pPr>
        <w:pStyle w:val="NoSpacing"/>
      </w:pPr>
    </w:p>
    <w:p w:rsidR="00FB3DB7" w:rsidRDefault="00FB3DB7" w:rsidP="00A06C35">
      <w:pPr>
        <w:pStyle w:val="NoSpacing"/>
      </w:pPr>
    </w:p>
    <w:p w:rsidR="00FB3DB7" w:rsidRDefault="00FB3DB7" w:rsidP="00A06C35">
      <w:pPr>
        <w:pStyle w:val="NoSpacing"/>
      </w:pPr>
    </w:p>
    <w:p w:rsidR="00FB3DB7" w:rsidRDefault="00FB3DB7" w:rsidP="00A06C35">
      <w:pPr>
        <w:pStyle w:val="NoSpacing"/>
      </w:pPr>
    </w:p>
    <w:p w:rsidR="00FB3DB7" w:rsidRDefault="00FB3DB7" w:rsidP="00A06C35">
      <w:pPr>
        <w:pStyle w:val="NoSpacing"/>
      </w:pPr>
    </w:p>
    <w:p w:rsidR="00FB3DB7" w:rsidRDefault="00FB3DB7" w:rsidP="00A06C35">
      <w:pPr>
        <w:pStyle w:val="NoSpacing"/>
      </w:pPr>
    </w:p>
    <w:p w:rsidR="00FB3DB7" w:rsidRDefault="00FB3DB7" w:rsidP="00A06C35">
      <w:pPr>
        <w:pStyle w:val="NoSpacing"/>
      </w:pPr>
    </w:p>
    <w:p w:rsidR="00FB3DB7" w:rsidRDefault="00FB3DB7" w:rsidP="00A06C35">
      <w:pPr>
        <w:pStyle w:val="NoSpacing"/>
      </w:pPr>
    </w:p>
    <w:p w:rsidR="00FB3DB7" w:rsidRDefault="00FB3DB7" w:rsidP="00A06C35">
      <w:pPr>
        <w:pStyle w:val="NoSpacing"/>
      </w:pPr>
    </w:p>
    <w:p w:rsidR="00322371" w:rsidRPr="00322371" w:rsidRDefault="00322371" w:rsidP="00322371">
      <w:pPr>
        <w:pBdr>
          <w:bottom w:val="single" w:sz="8" w:space="4" w:color="4F81BD" w:themeColor="accent1"/>
        </w:pBdr>
        <w:spacing w:after="0" w:line="240" w:lineRule="auto"/>
        <w:contextualSpacing/>
        <w:rPr>
          <w:rFonts w:ascii="Garamond" w:eastAsiaTheme="majorEastAsia" w:hAnsi="Garamond" w:cstheme="minorHAnsi"/>
          <w:b/>
          <w:smallCaps/>
          <w:color w:val="17365D" w:themeColor="text2" w:themeShade="BF"/>
          <w:spacing w:val="5"/>
          <w:kern w:val="28"/>
          <w:sz w:val="32"/>
          <w:szCs w:val="36"/>
        </w:rPr>
      </w:pPr>
      <w:r w:rsidRPr="00322371">
        <w:rPr>
          <w:rFonts w:ascii="Garamond" w:eastAsiaTheme="majorEastAsia" w:hAnsi="Garamond" w:cstheme="minorHAnsi"/>
          <w:b/>
          <w:smallCaps/>
          <w:color w:val="17365D" w:themeColor="text2" w:themeShade="BF"/>
          <w:spacing w:val="5"/>
          <w:kern w:val="28"/>
          <w:sz w:val="32"/>
          <w:szCs w:val="36"/>
        </w:rPr>
        <w:lastRenderedPageBreak/>
        <w:t>Special Commission on Local and Regional Public Health</w:t>
      </w:r>
    </w:p>
    <w:p w:rsidR="00322371" w:rsidRPr="00322371" w:rsidRDefault="00322371" w:rsidP="00322371">
      <w:pPr>
        <w:spacing w:after="0" w:line="240" w:lineRule="auto"/>
        <w:rPr>
          <w:rFonts w:eastAsiaTheme="minorHAnsi" w:cstheme="minorBidi"/>
        </w:rPr>
      </w:pPr>
    </w:p>
    <w:p w:rsidR="00322371" w:rsidRPr="00322371" w:rsidRDefault="00322371" w:rsidP="00322371">
      <w:pPr>
        <w:spacing w:after="0" w:line="240" w:lineRule="auto"/>
        <w:jc w:val="center"/>
        <w:rPr>
          <w:rFonts w:eastAsiaTheme="minorHAnsi" w:cstheme="minorBidi"/>
          <w:b/>
          <w:sz w:val="28"/>
          <w:szCs w:val="28"/>
        </w:rPr>
      </w:pPr>
      <w:r w:rsidRPr="00322371">
        <w:rPr>
          <w:rFonts w:eastAsiaTheme="minorHAnsi" w:cstheme="minorBidi"/>
          <w:b/>
          <w:sz w:val="28"/>
          <w:szCs w:val="28"/>
        </w:rPr>
        <w:t>Meeting Minutes</w:t>
      </w:r>
    </w:p>
    <w:p w:rsidR="00322371" w:rsidRPr="00322371" w:rsidRDefault="00322371" w:rsidP="00322371">
      <w:pPr>
        <w:spacing w:after="0" w:line="240" w:lineRule="auto"/>
        <w:jc w:val="center"/>
        <w:rPr>
          <w:rFonts w:eastAsiaTheme="minorHAnsi" w:cstheme="minorBidi"/>
        </w:rPr>
      </w:pPr>
    </w:p>
    <w:p w:rsidR="00322371" w:rsidRPr="00322371" w:rsidRDefault="00322371" w:rsidP="00322371">
      <w:pPr>
        <w:spacing w:after="0" w:line="240" w:lineRule="auto"/>
        <w:ind w:left="2880"/>
        <w:rPr>
          <w:rFonts w:eastAsiaTheme="minorHAnsi" w:cstheme="minorBidi"/>
        </w:rPr>
      </w:pPr>
      <w:r w:rsidRPr="00322371">
        <w:rPr>
          <w:rFonts w:eastAsiaTheme="minorHAnsi" w:cstheme="minorBidi"/>
        </w:rPr>
        <w:t>Date:</w:t>
      </w:r>
      <w:r w:rsidRPr="00322371">
        <w:rPr>
          <w:rFonts w:eastAsiaTheme="minorHAnsi" w:cstheme="minorBidi"/>
        </w:rPr>
        <w:tab/>
        <w:t>Friday, February 16, 2018</w:t>
      </w:r>
    </w:p>
    <w:p w:rsidR="00322371" w:rsidRPr="00322371" w:rsidRDefault="00322371" w:rsidP="00322371">
      <w:pPr>
        <w:spacing w:after="0" w:line="240" w:lineRule="auto"/>
        <w:ind w:left="2880"/>
        <w:rPr>
          <w:rFonts w:eastAsiaTheme="minorHAnsi" w:cstheme="minorBidi"/>
        </w:rPr>
      </w:pPr>
      <w:r w:rsidRPr="00322371">
        <w:rPr>
          <w:rFonts w:eastAsiaTheme="minorHAnsi" w:cstheme="minorBidi"/>
        </w:rPr>
        <w:t xml:space="preserve">Time: </w:t>
      </w:r>
      <w:r w:rsidRPr="00322371">
        <w:rPr>
          <w:rFonts w:eastAsiaTheme="minorHAnsi" w:cstheme="minorBidi"/>
        </w:rPr>
        <w:tab/>
        <w:t>1:00 p.m. to 3:30 p.m.</w:t>
      </w:r>
    </w:p>
    <w:p w:rsidR="00322371" w:rsidRPr="00322371" w:rsidRDefault="00322371" w:rsidP="00322371">
      <w:pPr>
        <w:spacing w:after="0" w:line="240" w:lineRule="auto"/>
        <w:ind w:left="2880"/>
        <w:rPr>
          <w:rFonts w:eastAsiaTheme="minorHAnsi" w:cstheme="minorBidi"/>
        </w:rPr>
      </w:pPr>
      <w:r w:rsidRPr="00322371">
        <w:rPr>
          <w:rFonts w:eastAsiaTheme="minorHAnsi" w:cstheme="minorBidi"/>
        </w:rPr>
        <w:t>Location:  Massachusetts Division of Fisheries and Wildlife</w:t>
      </w:r>
    </w:p>
    <w:p w:rsidR="00322371" w:rsidRPr="00322371" w:rsidRDefault="00322371" w:rsidP="00322371">
      <w:pPr>
        <w:spacing w:after="0" w:line="240" w:lineRule="auto"/>
        <w:ind w:left="2880"/>
        <w:rPr>
          <w:rFonts w:eastAsiaTheme="minorHAnsi" w:cstheme="minorBidi"/>
        </w:rPr>
      </w:pPr>
      <w:r w:rsidRPr="00322371">
        <w:rPr>
          <w:rFonts w:eastAsiaTheme="minorHAnsi" w:cstheme="minorBidi"/>
        </w:rPr>
        <w:tab/>
        <w:t xml:space="preserve">    1 Rabbit Hill Road, Westborough, MA</w:t>
      </w:r>
    </w:p>
    <w:p w:rsidR="00322371" w:rsidRPr="00322371" w:rsidRDefault="00322371" w:rsidP="00322371">
      <w:pPr>
        <w:spacing w:after="0" w:line="240" w:lineRule="auto"/>
        <w:ind w:left="2880"/>
        <w:jc w:val="center"/>
        <w:rPr>
          <w:rFonts w:eastAsiaTheme="minorHAnsi" w:cstheme="minorBidi"/>
        </w:rPr>
      </w:pPr>
    </w:p>
    <w:p w:rsidR="00322371" w:rsidRPr="00322371" w:rsidRDefault="00322371" w:rsidP="00322371">
      <w:pPr>
        <w:spacing w:after="0" w:line="240" w:lineRule="auto"/>
        <w:rPr>
          <w:rFonts w:eastAsiaTheme="minorHAnsi" w:cstheme="minorBidi"/>
        </w:rPr>
      </w:pPr>
      <w:r w:rsidRPr="00322371">
        <w:rPr>
          <w:rFonts w:eastAsiaTheme="minorHAnsi" w:cstheme="minorBidi"/>
          <w:b/>
        </w:rPr>
        <w:t>Present:</w:t>
      </w:r>
      <w:r w:rsidRPr="00322371">
        <w:rPr>
          <w:rFonts w:eastAsiaTheme="minorHAnsi" w:cstheme="minorBidi"/>
        </w:rPr>
        <w:t xml:space="preserve"> Eileen Sullivan – Appointed Chair, Representative Hannah Kane, Terry Khoury, Eileen McAnneny, David McCready, Kevin Mizikar, Loraine O’Connor, Maria Pelletier, Bernard Sullivan, Cheryl Sbarra, Mark Smith, Phoebe Walker, Steven Ward, Sam Wong</w:t>
      </w:r>
    </w:p>
    <w:p w:rsidR="00322371" w:rsidRPr="00322371" w:rsidRDefault="00322371" w:rsidP="00322371">
      <w:pPr>
        <w:spacing w:after="0" w:line="240" w:lineRule="auto"/>
        <w:rPr>
          <w:rFonts w:eastAsiaTheme="minorHAnsi" w:cstheme="minorBidi"/>
        </w:rPr>
      </w:pPr>
    </w:p>
    <w:p w:rsidR="00322371" w:rsidRPr="00322371" w:rsidRDefault="00322371" w:rsidP="00322371">
      <w:pPr>
        <w:spacing w:after="0" w:line="240" w:lineRule="auto"/>
        <w:rPr>
          <w:rFonts w:eastAsiaTheme="minorHAnsi" w:cstheme="minorBidi"/>
        </w:rPr>
      </w:pPr>
      <w:r w:rsidRPr="00322371">
        <w:rPr>
          <w:rFonts w:eastAsiaTheme="minorHAnsi" w:cstheme="minorBidi"/>
          <w:b/>
        </w:rPr>
        <w:t>Absent:</w:t>
      </w:r>
      <w:r w:rsidRPr="00322371">
        <w:rPr>
          <w:rFonts w:eastAsiaTheme="minorHAnsi" w:cstheme="minorBidi"/>
        </w:rPr>
        <w:t xml:space="preserve"> Commissioner Monica Bharel, Senator Jason Lewis, Senator Richard Ross, Representative Steven Ultrino, Sharon Cameron, Harold Cox, Justeen Hyde, Charlie Kaniecki, Carmela Mancini</w:t>
      </w:r>
    </w:p>
    <w:p w:rsidR="00322371" w:rsidRPr="00322371" w:rsidRDefault="00322371" w:rsidP="00322371">
      <w:pPr>
        <w:spacing w:after="0" w:line="240" w:lineRule="auto"/>
        <w:rPr>
          <w:rFonts w:eastAsiaTheme="minorHAnsi" w:cstheme="minorBidi"/>
        </w:rPr>
      </w:pPr>
    </w:p>
    <w:p w:rsidR="00322371" w:rsidRPr="00322371" w:rsidRDefault="00322371" w:rsidP="00322371">
      <w:pPr>
        <w:spacing w:after="0" w:line="240" w:lineRule="auto"/>
        <w:rPr>
          <w:rFonts w:eastAsiaTheme="minorHAnsi" w:cstheme="minorBidi"/>
        </w:rPr>
      </w:pPr>
      <w:r w:rsidRPr="00322371">
        <w:rPr>
          <w:rFonts w:eastAsiaTheme="minorHAnsi" w:cstheme="minorBidi"/>
          <w:b/>
        </w:rPr>
        <w:t>Quorum:</w:t>
      </w:r>
      <w:r w:rsidRPr="00322371">
        <w:rPr>
          <w:rFonts w:eastAsiaTheme="minorHAnsi" w:cstheme="minorBidi"/>
        </w:rPr>
        <w:t xml:space="preserve"> A quorum was present</w:t>
      </w:r>
    </w:p>
    <w:p w:rsidR="00322371" w:rsidRPr="00322371" w:rsidRDefault="00322371" w:rsidP="00322371">
      <w:pPr>
        <w:spacing w:after="0" w:line="240" w:lineRule="auto"/>
        <w:rPr>
          <w:rFonts w:eastAsiaTheme="minorHAnsi" w:cstheme="minorBidi"/>
        </w:rPr>
      </w:pPr>
    </w:p>
    <w:p w:rsidR="00322371" w:rsidRPr="00322371" w:rsidRDefault="00322371" w:rsidP="00322371">
      <w:pPr>
        <w:spacing w:after="0" w:line="240" w:lineRule="auto"/>
        <w:rPr>
          <w:rFonts w:eastAsiaTheme="minorHAnsi" w:cstheme="minorBidi"/>
        </w:rPr>
      </w:pPr>
      <w:r w:rsidRPr="00322371">
        <w:rPr>
          <w:rFonts w:eastAsiaTheme="minorHAnsi" w:cstheme="minorBidi"/>
          <w:b/>
        </w:rPr>
        <w:t>MDPH Staff:</w:t>
      </w:r>
      <w:r w:rsidRPr="00322371">
        <w:rPr>
          <w:rFonts w:eastAsiaTheme="minorHAnsi" w:cstheme="minorBidi"/>
        </w:rPr>
        <w:t xml:space="preserve"> Michael Coughlin, Jessica Ferland, Ron O’Connor, Erica Piedade, Shelly Yarnie</w:t>
      </w:r>
    </w:p>
    <w:p w:rsidR="00322371" w:rsidRPr="00322371" w:rsidRDefault="00322371" w:rsidP="00322371">
      <w:pPr>
        <w:spacing w:after="0" w:line="240" w:lineRule="auto"/>
        <w:rPr>
          <w:rFonts w:eastAsiaTheme="minorHAnsi" w:cstheme="minorBidi"/>
        </w:rPr>
      </w:pPr>
    </w:p>
    <w:p w:rsidR="00322371" w:rsidRPr="00322371" w:rsidRDefault="00322371" w:rsidP="00322371">
      <w:pPr>
        <w:spacing w:after="0" w:line="240" w:lineRule="auto"/>
        <w:rPr>
          <w:rFonts w:eastAsiaTheme="minorHAnsi" w:cstheme="minorBidi"/>
        </w:rPr>
      </w:pPr>
      <w:r w:rsidRPr="00322371">
        <w:rPr>
          <w:rFonts w:eastAsiaTheme="minorHAnsi" w:cstheme="minorBidi"/>
          <w:b/>
        </w:rPr>
        <w:t>Visitors:</w:t>
      </w:r>
      <w:r w:rsidRPr="00322371">
        <w:rPr>
          <w:rFonts w:eastAsiaTheme="minorHAnsi" w:cstheme="minorBidi"/>
        </w:rPr>
        <w:t xml:space="preserve"> Eddy Atallah, Ed Cosgrove, Hayley D’Auteuil, Caroline Kinsella, David </w:t>
      </w:r>
      <w:proofErr w:type="spellStart"/>
      <w:r w:rsidRPr="00322371">
        <w:rPr>
          <w:rFonts w:eastAsiaTheme="minorHAnsi" w:cstheme="minorBidi"/>
        </w:rPr>
        <w:t>Naparstek</w:t>
      </w:r>
      <w:proofErr w:type="spellEnd"/>
      <w:r w:rsidRPr="00322371">
        <w:rPr>
          <w:rFonts w:eastAsiaTheme="minorHAnsi" w:cstheme="minorBidi"/>
        </w:rPr>
        <w:t>, Melanie O’Malley</w:t>
      </w:r>
    </w:p>
    <w:p w:rsidR="00322371" w:rsidRPr="00322371" w:rsidRDefault="00322371" w:rsidP="00322371">
      <w:pPr>
        <w:spacing w:after="0" w:line="240" w:lineRule="auto"/>
        <w:rPr>
          <w:rFonts w:eastAsiaTheme="minorHAnsi" w:cstheme="minorBidi"/>
        </w:rPr>
      </w:pPr>
    </w:p>
    <w:p w:rsidR="00322371" w:rsidRPr="00322371" w:rsidRDefault="00322371" w:rsidP="00322371">
      <w:pPr>
        <w:spacing w:after="0" w:line="240" w:lineRule="auto"/>
        <w:rPr>
          <w:rFonts w:eastAsiaTheme="minorHAnsi" w:cstheme="minorBidi"/>
        </w:rPr>
      </w:pPr>
      <w:r w:rsidRPr="00322371">
        <w:rPr>
          <w:rFonts w:eastAsiaTheme="minorHAnsi" w:cstheme="minorBidi"/>
          <w:b/>
        </w:rPr>
        <w:t>Call to Order:</w:t>
      </w:r>
      <w:r w:rsidRPr="00322371">
        <w:rPr>
          <w:rFonts w:eastAsiaTheme="minorHAnsi" w:cstheme="minorBidi"/>
        </w:rPr>
        <w:t xml:space="preserve"> MDPH Chief Operating Officer, Eileen Sullivan noted that a quorum was present and called the meeting to order at 1:08 p.m.</w:t>
      </w:r>
    </w:p>
    <w:p w:rsidR="00322371" w:rsidRPr="00322371" w:rsidRDefault="00322371" w:rsidP="00322371">
      <w:pPr>
        <w:spacing w:after="0" w:line="240" w:lineRule="auto"/>
        <w:rPr>
          <w:rFonts w:eastAsiaTheme="minorHAnsi" w:cstheme="minorBidi"/>
        </w:rPr>
      </w:pPr>
    </w:p>
    <w:p w:rsidR="00322371" w:rsidRPr="00322371" w:rsidRDefault="00322371" w:rsidP="00322371">
      <w:pPr>
        <w:spacing w:after="0" w:line="240" w:lineRule="auto"/>
        <w:rPr>
          <w:rFonts w:eastAsiaTheme="minorHAnsi" w:cstheme="minorBidi"/>
        </w:rPr>
      </w:pPr>
      <w:r w:rsidRPr="00322371">
        <w:rPr>
          <w:rFonts w:eastAsiaTheme="minorHAnsi" w:cstheme="minorBidi"/>
          <w:b/>
        </w:rPr>
        <w:t xml:space="preserve">VOTE: </w:t>
      </w:r>
      <w:r w:rsidRPr="00322371">
        <w:rPr>
          <w:rFonts w:eastAsiaTheme="minorHAnsi" w:cstheme="minorBidi"/>
          <w:b/>
        </w:rPr>
        <w:tab/>
      </w:r>
      <w:r w:rsidRPr="00322371">
        <w:rPr>
          <w:rFonts w:eastAsiaTheme="minorHAnsi" w:cstheme="minorBidi"/>
        </w:rPr>
        <w:t>Eileen McAnneny moved to approve the minutes from the January 12, 2018 meeting.</w:t>
      </w:r>
    </w:p>
    <w:p w:rsidR="00322371" w:rsidRPr="00322371" w:rsidRDefault="00322371" w:rsidP="00322371">
      <w:pPr>
        <w:spacing w:after="0" w:line="240" w:lineRule="auto"/>
        <w:rPr>
          <w:rFonts w:eastAsiaTheme="minorHAnsi" w:cstheme="minorBidi"/>
        </w:rPr>
      </w:pPr>
      <w:r w:rsidRPr="00322371">
        <w:rPr>
          <w:rFonts w:eastAsiaTheme="minorHAnsi" w:cstheme="minorBidi"/>
        </w:rPr>
        <w:tab/>
        <w:t>Phoebe Walker seconded this motion. The motion passed unanimously.</w:t>
      </w:r>
    </w:p>
    <w:p w:rsidR="00322371" w:rsidRPr="00322371" w:rsidRDefault="00322371" w:rsidP="00322371">
      <w:pPr>
        <w:spacing w:after="0" w:line="240" w:lineRule="auto"/>
        <w:rPr>
          <w:rFonts w:eastAsiaTheme="minorHAnsi" w:cstheme="minorBidi"/>
        </w:rPr>
      </w:pPr>
    </w:p>
    <w:p w:rsidR="00322371" w:rsidRPr="00322371" w:rsidRDefault="00322371" w:rsidP="00322371">
      <w:pPr>
        <w:spacing w:after="0" w:line="240" w:lineRule="auto"/>
      </w:pPr>
      <w:r w:rsidRPr="00322371">
        <w:t xml:space="preserve">Commission members were asked if anyone wanted to change, </w:t>
      </w:r>
      <w:proofErr w:type="gramStart"/>
      <w:r w:rsidRPr="00322371">
        <w:t>add</w:t>
      </w:r>
      <w:proofErr w:type="gramEnd"/>
      <w:r w:rsidRPr="00322371">
        <w:t>, or be removed from sub-committees. No changes were requested.</w:t>
      </w:r>
    </w:p>
    <w:p w:rsidR="00322371" w:rsidRPr="00322371" w:rsidRDefault="00322371" w:rsidP="00322371">
      <w:pPr>
        <w:spacing w:after="0" w:line="240" w:lineRule="auto"/>
      </w:pPr>
    </w:p>
    <w:p w:rsidR="00322371" w:rsidRPr="00322371" w:rsidRDefault="00322371" w:rsidP="00322371">
      <w:pPr>
        <w:spacing w:after="0" w:line="240" w:lineRule="auto"/>
      </w:pPr>
      <w:r w:rsidRPr="00322371">
        <w:t>Cheryl Sbarra presented the Standards Subcommittee Report recommending the Foundational Public Health Services Model.</w:t>
      </w:r>
    </w:p>
    <w:p w:rsidR="00322371" w:rsidRPr="00322371" w:rsidRDefault="00322371" w:rsidP="00322371">
      <w:pPr>
        <w:spacing w:after="0" w:line="240" w:lineRule="auto"/>
      </w:pPr>
    </w:p>
    <w:p w:rsidR="00322371" w:rsidRPr="00322371" w:rsidRDefault="00322371" w:rsidP="00322371">
      <w:pPr>
        <w:spacing w:after="0" w:line="240" w:lineRule="auto"/>
      </w:pPr>
      <w:r w:rsidRPr="00322371">
        <w:t>Discussion</w:t>
      </w:r>
    </w:p>
    <w:p w:rsidR="00322371" w:rsidRPr="00322371" w:rsidRDefault="00322371" w:rsidP="00D113CD">
      <w:pPr>
        <w:numPr>
          <w:ilvl w:val="0"/>
          <w:numId w:val="114"/>
        </w:numPr>
        <w:spacing w:after="0" w:line="240" w:lineRule="auto"/>
        <w:contextualSpacing/>
      </w:pPr>
      <w:r w:rsidRPr="00322371">
        <w:t>What does Kansas’s model look like structurally?</w:t>
      </w:r>
    </w:p>
    <w:p w:rsidR="00322371" w:rsidRPr="00322371" w:rsidRDefault="00322371" w:rsidP="00D113CD">
      <w:pPr>
        <w:numPr>
          <w:ilvl w:val="1"/>
          <w:numId w:val="114"/>
        </w:numPr>
        <w:spacing w:after="0" w:line="240" w:lineRule="auto"/>
        <w:contextualSpacing/>
      </w:pPr>
      <w:r w:rsidRPr="00322371">
        <w:t>Kansas uses a county model. However, counties are small so there do exist some multi-county districts.</w:t>
      </w:r>
    </w:p>
    <w:p w:rsidR="00322371" w:rsidRPr="00322371" w:rsidRDefault="00322371" w:rsidP="00D113CD">
      <w:pPr>
        <w:numPr>
          <w:ilvl w:val="0"/>
          <w:numId w:val="114"/>
        </w:numPr>
        <w:spacing w:after="0" w:line="240" w:lineRule="auto"/>
        <w:contextualSpacing/>
      </w:pPr>
      <w:r w:rsidRPr="00322371">
        <w:t>Does having the ability mean that LPH can perform the tasks or that they have access to those who can?</w:t>
      </w:r>
    </w:p>
    <w:p w:rsidR="00322371" w:rsidRPr="00322371" w:rsidRDefault="00322371" w:rsidP="00D113CD">
      <w:pPr>
        <w:numPr>
          <w:ilvl w:val="1"/>
          <w:numId w:val="114"/>
        </w:numPr>
        <w:spacing w:after="0" w:line="240" w:lineRule="auto"/>
        <w:contextualSpacing/>
      </w:pPr>
      <w:r w:rsidRPr="00322371">
        <w:t>This is a vision of what LPH should deliver, what the system should look like, not necessarily each individual municipality.</w:t>
      </w:r>
    </w:p>
    <w:p w:rsidR="00322371" w:rsidRPr="00322371" w:rsidRDefault="00322371" w:rsidP="00D113CD">
      <w:pPr>
        <w:numPr>
          <w:ilvl w:val="1"/>
          <w:numId w:val="114"/>
        </w:numPr>
        <w:spacing w:after="0" w:line="240" w:lineRule="auto"/>
        <w:contextualSpacing/>
      </w:pPr>
      <w:r w:rsidRPr="00322371">
        <w:t xml:space="preserve">Every resident should be able to receive the services, from </w:t>
      </w:r>
      <w:proofErr w:type="gramStart"/>
      <w:r w:rsidRPr="00322371">
        <w:t>whom</w:t>
      </w:r>
      <w:proofErr w:type="gramEnd"/>
      <w:r w:rsidRPr="00322371">
        <w:t xml:space="preserve"> the services are provided is the variant.</w:t>
      </w:r>
    </w:p>
    <w:p w:rsidR="00322371" w:rsidRPr="00322371" w:rsidRDefault="00322371" w:rsidP="00D113CD">
      <w:pPr>
        <w:numPr>
          <w:ilvl w:val="1"/>
          <w:numId w:val="114"/>
        </w:numPr>
        <w:spacing w:after="0" w:line="240" w:lineRule="auto"/>
        <w:contextualSpacing/>
      </w:pPr>
      <w:r w:rsidRPr="00322371">
        <w:t>We need to have the conversation determining what the foundations are and how we get there.</w:t>
      </w:r>
    </w:p>
    <w:p w:rsidR="00322371" w:rsidRPr="00322371" w:rsidRDefault="00322371" w:rsidP="00D113CD">
      <w:pPr>
        <w:numPr>
          <w:ilvl w:val="1"/>
          <w:numId w:val="114"/>
        </w:numPr>
        <w:spacing w:after="0" w:line="240" w:lineRule="auto"/>
        <w:contextualSpacing/>
      </w:pPr>
      <w:r w:rsidRPr="00322371">
        <w:t>The next piece is: What will Kansas look like after? They are ahead of us now, so they look different. It will be interesting to follow them to see where this road leads them.</w:t>
      </w:r>
    </w:p>
    <w:p w:rsidR="00322371" w:rsidRPr="00322371" w:rsidRDefault="00322371" w:rsidP="00D113CD">
      <w:pPr>
        <w:numPr>
          <w:ilvl w:val="0"/>
          <w:numId w:val="114"/>
        </w:numPr>
        <w:spacing w:after="0" w:line="240" w:lineRule="auto"/>
        <w:contextualSpacing/>
      </w:pPr>
      <w:r w:rsidRPr="00322371">
        <w:lastRenderedPageBreak/>
        <w:t>Central Massachusetts LPH is doing this successfully now. It would be great to have Karyn Clark come in to present on what they are doing successfully and how.</w:t>
      </w:r>
    </w:p>
    <w:p w:rsidR="00322371" w:rsidRPr="00322371" w:rsidRDefault="00322371" w:rsidP="00D113CD">
      <w:pPr>
        <w:numPr>
          <w:ilvl w:val="0"/>
          <w:numId w:val="114"/>
        </w:numPr>
        <w:spacing w:after="0" w:line="240" w:lineRule="auto"/>
        <w:contextualSpacing/>
      </w:pPr>
      <w:r w:rsidRPr="00322371">
        <w:t>It would also be helpful to have representatives from municipalities utilizing different models on a panel to discuss how this would affect them, i.e. small town, large city, district.</w:t>
      </w:r>
    </w:p>
    <w:p w:rsidR="00322371" w:rsidRPr="00322371" w:rsidRDefault="00322371" w:rsidP="00322371">
      <w:pPr>
        <w:spacing w:after="0" w:line="240" w:lineRule="auto"/>
      </w:pPr>
    </w:p>
    <w:p w:rsidR="00322371" w:rsidRPr="00322371" w:rsidRDefault="00322371" w:rsidP="00322371">
      <w:pPr>
        <w:spacing w:after="0" w:line="240" w:lineRule="auto"/>
      </w:pPr>
      <w:r w:rsidRPr="00322371">
        <w:rPr>
          <w:b/>
        </w:rPr>
        <w:t>VOTE:</w:t>
      </w:r>
      <w:r w:rsidRPr="00322371">
        <w:t xml:space="preserve">  Phoebe Walker moved to approve the Foundational Public Health Services Model as the standard to be used/ recommended in the final report.</w:t>
      </w:r>
    </w:p>
    <w:p w:rsidR="00322371" w:rsidRPr="00322371" w:rsidRDefault="00322371" w:rsidP="00322371">
      <w:pPr>
        <w:spacing w:after="0" w:line="240" w:lineRule="auto"/>
      </w:pPr>
      <w:r w:rsidRPr="00322371">
        <w:tab/>
        <w:t>David McCready seconded the motion. The motion was unanimously approved.</w:t>
      </w:r>
    </w:p>
    <w:p w:rsidR="00322371" w:rsidRPr="00322371" w:rsidRDefault="00322371" w:rsidP="00322371">
      <w:pPr>
        <w:spacing w:after="0" w:line="240" w:lineRule="auto"/>
      </w:pPr>
    </w:p>
    <w:p w:rsidR="00322371" w:rsidRPr="00322371" w:rsidRDefault="00322371" w:rsidP="00322371">
      <w:pPr>
        <w:spacing w:after="0" w:line="240" w:lineRule="auto"/>
      </w:pPr>
      <w:r w:rsidRPr="00322371">
        <w:t>Ron O’Connor presented the plans for the Commission Status Report</w:t>
      </w:r>
    </w:p>
    <w:p w:rsidR="00322371" w:rsidRPr="00322371" w:rsidRDefault="00322371" w:rsidP="00322371">
      <w:pPr>
        <w:spacing w:after="0" w:line="240" w:lineRule="auto"/>
      </w:pPr>
      <w:r w:rsidRPr="00322371">
        <w:t>Do we want preliminary recommendations included? A challenge of this is that listening session attendees may feel that we are farther along than we are and that decisions have been made.</w:t>
      </w:r>
    </w:p>
    <w:p w:rsidR="00322371" w:rsidRPr="00322371" w:rsidRDefault="00322371" w:rsidP="00D113CD">
      <w:pPr>
        <w:numPr>
          <w:ilvl w:val="0"/>
          <w:numId w:val="115"/>
        </w:numPr>
        <w:spacing w:after="0" w:line="240" w:lineRule="auto"/>
        <w:contextualSpacing/>
      </w:pPr>
      <w:r w:rsidRPr="00322371">
        <w:t>Attendees of the listening sessions need enough information to respond to. If it was just a report used as a check in, that’s fine. But to get feedback, it needs more.</w:t>
      </w:r>
    </w:p>
    <w:p w:rsidR="00322371" w:rsidRPr="00322371" w:rsidRDefault="00322371" w:rsidP="00322371">
      <w:pPr>
        <w:spacing w:after="0" w:line="240" w:lineRule="auto"/>
        <w:ind w:left="1440"/>
        <w:contextualSpacing/>
      </w:pPr>
    </w:p>
    <w:p w:rsidR="00322371" w:rsidRPr="00322371" w:rsidRDefault="00322371" w:rsidP="00322371">
      <w:pPr>
        <w:spacing w:after="0" w:line="240" w:lineRule="auto"/>
        <w:contextualSpacing/>
      </w:pPr>
      <w:r w:rsidRPr="00322371">
        <w:rPr>
          <w:b/>
        </w:rPr>
        <w:t>VOTE:</w:t>
      </w:r>
      <w:r w:rsidRPr="00322371">
        <w:t xml:space="preserve"> </w:t>
      </w:r>
      <w:r w:rsidRPr="00322371">
        <w:tab/>
        <w:t xml:space="preserve">Lorraine O’Connor moved to adopt the status report outline but not the timeline. </w:t>
      </w:r>
    </w:p>
    <w:p w:rsidR="00322371" w:rsidRPr="00322371" w:rsidRDefault="00322371" w:rsidP="00322371">
      <w:pPr>
        <w:spacing w:after="0" w:line="240" w:lineRule="auto"/>
        <w:contextualSpacing/>
      </w:pPr>
      <w:r w:rsidRPr="00322371">
        <w:tab/>
        <w:t>Laura Kittros seconded this motion. The motion was approved unanimously.</w:t>
      </w:r>
    </w:p>
    <w:p w:rsidR="00322371" w:rsidRPr="00322371" w:rsidRDefault="00322371" w:rsidP="00322371">
      <w:pPr>
        <w:spacing w:after="0" w:line="240" w:lineRule="auto"/>
        <w:contextualSpacing/>
      </w:pPr>
    </w:p>
    <w:p w:rsidR="00322371" w:rsidRPr="00322371" w:rsidRDefault="00322371" w:rsidP="00322371">
      <w:pPr>
        <w:spacing w:after="0" w:line="240" w:lineRule="auto"/>
        <w:contextualSpacing/>
      </w:pPr>
      <w:r w:rsidRPr="00322371">
        <w:t>Representative Hannah Kane and Kevin Mizikar left at 2:30 p.m. A quorum of 13 members still existed at this time.</w:t>
      </w:r>
    </w:p>
    <w:p w:rsidR="00322371" w:rsidRPr="00322371" w:rsidRDefault="00322371" w:rsidP="00322371">
      <w:pPr>
        <w:spacing w:after="0" w:line="240" w:lineRule="auto"/>
        <w:contextualSpacing/>
      </w:pPr>
    </w:p>
    <w:p w:rsidR="00322371" w:rsidRPr="00322371" w:rsidRDefault="00322371" w:rsidP="00322371">
      <w:pPr>
        <w:spacing w:after="0" w:line="240" w:lineRule="auto"/>
        <w:contextualSpacing/>
      </w:pPr>
      <w:r w:rsidRPr="00322371">
        <w:t>Discussion around planning for listening sessions:</w:t>
      </w:r>
    </w:p>
    <w:p w:rsidR="00322371" w:rsidRPr="00322371" w:rsidRDefault="00322371" w:rsidP="00D113CD">
      <w:pPr>
        <w:numPr>
          <w:ilvl w:val="0"/>
          <w:numId w:val="115"/>
        </w:numPr>
        <w:spacing w:after="0" w:line="240" w:lineRule="auto"/>
        <w:contextualSpacing/>
      </w:pPr>
      <w:r w:rsidRPr="00322371">
        <w:t xml:space="preserve">We want to make sure that stakeholders are in attendance to react to key questions, such as ANF, Medical Systems, and others to provide perspective. Also important is to structure the questions to get the information we need. </w:t>
      </w:r>
    </w:p>
    <w:p w:rsidR="00322371" w:rsidRPr="00322371" w:rsidRDefault="00322371" w:rsidP="00D113CD">
      <w:pPr>
        <w:numPr>
          <w:ilvl w:val="0"/>
          <w:numId w:val="115"/>
        </w:numPr>
        <w:spacing w:after="0" w:line="240" w:lineRule="auto"/>
        <w:contextualSpacing/>
      </w:pPr>
      <w:r w:rsidRPr="00322371">
        <w:t>The timeline is based on having it finished in December for presentation to the legislature.</w:t>
      </w:r>
    </w:p>
    <w:p w:rsidR="00322371" w:rsidRPr="00322371" w:rsidRDefault="00322371" w:rsidP="00D113CD">
      <w:pPr>
        <w:numPr>
          <w:ilvl w:val="0"/>
          <w:numId w:val="115"/>
        </w:numPr>
        <w:spacing w:after="0" w:line="240" w:lineRule="auto"/>
        <w:contextualSpacing/>
      </w:pPr>
      <w:r w:rsidRPr="00322371">
        <w:t>June is a challenging month for LPH to do anything else because it is such a busy time of year. Moving them back may make a difference in attendance.</w:t>
      </w:r>
    </w:p>
    <w:p w:rsidR="00322371" w:rsidRPr="00322371" w:rsidRDefault="00322371" w:rsidP="00D113CD">
      <w:pPr>
        <w:numPr>
          <w:ilvl w:val="0"/>
          <w:numId w:val="115"/>
        </w:numPr>
        <w:spacing w:after="0" w:line="240" w:lineRule="auto"/>
        <w:contextualSpacing/>
      </w:pPr>
      <w:r w:rsidRPr="00322371">
        <w:t>We need buy in from LPH so we need their input before they feel like decisions are already made.</w:t>
      </w:r>
    </w:p>
    <w:p w:rsidR="00322371" w:rsidRPr="00322371" w:rsidRDefault="00322371" w:rsidP="00D113CD">
      <w:pPr>
        <w:numPr>
          <w:ilvl w:val="0"/>
          <w:numId w:val="115"/>
        </w:numPr>
        <w:spacing w:after="0" w:line="240" w:lineRule="auto"/>
        <w:contextualSpacing/>
      </w:pPr>
      <w:r w:rsidRPr="00322371">
        <w:t>If we don’t have preliminary recommendations for the listening sessions, is that a barrier? What we have decided today is not controversial, it’s an easy yes. The how is the harder question.</w:t>
      </w:r>
    </w:p>
    <w:p w:rsidR="00322371" w:rsidRPr="00322371" w:rsidRDefault="00322371" w:rsidP="00D113CD">
      <w:pPr>
        <w:numPr>
          <w:ilvl w:val="0"/>
          <w:numId w:val="115"/>
        </w:numPr>
        <w:spacing w:after="0" w:line="240" w:lineRule="auto"/>
        <w:contextualSpacing/>
      </w:pPr>
      <w:r w:rsidRPr="00322371">
        <w:t xml:space="preserve">At the listening sessions, we should offer concepts, not proposals. We need to solicit feedback, not a vote. Think of town meetings – a proposal can cause the meeting to become overwhelmed with people in favor or opposed. </w:t>
      </w:r>
    </w:p>
    <w:p w:rsidR="00322371" w:rsidRPr="00322371" w:rsidRDefault="00322371" w:rsidP="00D113CD">
      <w:pPr>
        <w:numPr>
          <w:ilvl w:val="0"/>
          <w:numId w:val="115"/>
        </w:numPr>
        <w:spacing w:after="0" w:line="240" w:lineRule="auto"/>
        <w:contextualSpacing/>
      </w:pPr>
      <w:r w:rsidRPr="00322371">
        <w:t>Why are there 4 sessions instead of 5 or 6?</w:t>
      </w:r>
    </w:p>
    <w:p w:rsidR="00322371" w:rsidRPr="00322371" w:rsidRDefault="00322371" w:rsidP="00322371">
      <w:pPr>
        <w:spacing w:after="0" w:line="240" w:lineRule="auto"/>
      </w:pPr>
    </w:p>
    <w:p w:rsidR="00322371" w:rsidRPr="00322371" w:rsidRDefault="00322371" w:rsidP="00322371">
      <w:pPr>
        <w:spacing w:after="0" w:line="240" w:lineRule="auto"/>
      </w:pPr>
      <w:r w:rsidRPr="00322371">
        <w:t>What do you want to see in the listening sessions?</w:t>
      </w:r>
    </w:p>
    <w:p w:rsidR="00322371" w:rsidRPr="00322371" w:rsidRDefault="00322371" w:rsidP="00D113CD">
      <w:pPr>
        <w:numPr>
          <w:ilvl w:val="0"/>
          <w:numId w:val="116"/>
        </w:numPr>
        <w:spacing w:after="0" w:line="240" w:lineRule="auto"/>
        <w:contextualSpacing/>
        <w:rPr>
          <w:rFonts w:eastAsiaTheme="minorHAnsi" w:cstheme="minorBidi"/>
        </w:rPr>
      </w:pPr>
      <w:r w:rsidRPr="00322371">
        <w:rPr>
          <w:rFonts w:eastAsiaTheme="minorHAnsi" w:cstheme="minorBidi"/>
        </w:rPr>
        <w:t>Input on whether the audience agrees with the Foundational Public Health Services and which components they feel are necessary.</w:t>
      </w:r>
    </w:p>
    <w:p w:rsidR="00322371" w:rsidRPr="00322371" w:rsidRDefault="00322371" w:rsidP="00D113CD">
      <w:pPr>
        <w:numPr>
          <w:ilvl w:val="0"/>
          <w:numId w:val="116"/>
        </w:numPr>
        <w:spacing w:after="0" w:line="240" w:lineRule="auto"/>
        <w:contextualSpacing/>
        <w:rPr>
          <w:rFonts w:eastAsiaTheme="minorHAnsi" w:cstheme="minorBidi"/>
        </w:rPr>
      </w:pPr>
      <w:r w:rsidRPr="00322371">
        <w:rPr>
          <w:rFonts w:eastAsiaTheme="minorHAnsi" w:cstheme="minorBidi"/>
        </w:rPr>
        <w:t>Input on the capacity of LPH.</w:t>
      </w:r>
    </w:p>
    <w:p w:rsidR="00322371" w:rsidRPr="00322371" w:rsidRDefault="00322371" w:rsidP="00D113CD">
      <w:pPr>
        <w:numPr>
          <w:ilvl w:val="0"/>
          <w:numId w:val="116"/>
        </w:numPr>
        <w:spacing w:after="0" w:line="240" w:lineRule="auto"/>
        <w:contextualSpacing/>
        <w:rPr>
          <w:rFonts w:eastAsiaTheme="minorHAnsi" w:cstheme="minorBidi"/>
        </w:rPr>
      </w:pPr>
      <w:r w:rsidRPr="00322371">
        <w:rPr>
          <w:rFonts w:eastAsiaTheme="minorHAnsi" w:cstheme="minorBidi"/>
        </w:rPr>
        <w:t>Make sure that Boards of Health and LPH buy in to what we recommend.</w:t>
      </w:r>
    </w:p>
    <w:p w:rsidR="00322371" w:rsidRPr="00322371" w:rsidRDefault="00322371" w:rsidP="00D113CD">
      <w:pPr>
        <w:numPr>
          <w:ilvl w:val="0"/>
          <w:numId w:val="116"/>
        </w:numPr>
        <w:spacing w:after="0" w:line="240" w:lineRule="auto"/>
        <w:contextualSpacing/>
        <w:rPr>
          <w:rFonts w:eastAsiaTheme="minorHAnsi" w:cstheme="minorBidi"/>
        </w:rPr>
      </w:pPr>
      <w:r w:rsidRPr="00322371">
        <w:rPr>
          <w:rFonts w:eastAsiaTheme="minorHAnsi" w:cstheme="minorBidi"/>
        </w:rPr>
        <w:t>Get feedback to make sure that we are on the right track.</w:t>
      </w:r>
    </w:p>
    <w:p w:rsidR="00322371" w:rsidRPr="00322371" w:rsidRDefault="00322371" w:rsidP="00D113CD">
      <w:pPr>
        <w:numPr>
          <w:ilvl w:val="0"/>
          <w:numId w:val="116"/>
        </w:numPr>
        <w:spacing w:after="0" w:line="240" w:lineRule="auto"/>
        <w:contextualSpacing/>
        <w:rPr>
          <w:rFonts w:eastAsiaTheme="minorHAnsi" w:cstheme="minorBidi"/>
        </w:rPr>
      </w:pPr>
      <w:r w:rsidRPr="00322371">
        <w:rPr>
          <w:rFonts w:eastAsiaTheme="minorHAnsi" w:cstheme="minorBidi"/>
        </w:rPr>
        <w:t>Put a time limit on how long people can speak.</w:t>
      </w:r>
    </w:p>
    <w:p w:rsidR="00322371" w:rsidRPr="00322371" w:rsidRDefault="00322371" w:rsidP="00D113CD">
      <w:pPr>
        <w:numPr>
          <w:ilvl w:val="0"/>
          <w:numId w:val="116"/>
        </w:numPr>
        <w:spacing w:after="0" w:line="240" w:lineRule="auto"/>
        <w:contextualSpacing/>
        <w:rPr>
          <w:rFonts w:eastAsiaTheme="minorHAnsi" w:cstheme="minorBidi"/>
        </w:rPr>
      </w:pPr>
      <w:r w:rsidRPr="00322371">
        <w:rPr>
          <w:rFonts w:eastAsiaTheme="minorHAnsi" w:cstheme="minorBidi"/>
        </w:rPr>
        <w:t>Availability for people to submit written comments in advance, during, and after the sessions.</w:t>
      </w:r>
    </w:p>
    <w:p w:rsidR="00322371" w:rsidRPr="00322371" w:rsidRDefault="00322371" w:rsidP="00D113CD">
      <w:pPr>
        <w:numPr>
          <w:ilvl w:val="0"/>
          <w:numId w:val="116"/>
        </w:numPr>
        <w:spacing w:after="0" w:line="240" w:lineRule="auto"/>
        <w:contextualSpacing/>
        <w:rPr>
          <w:rFonts w:eastAsiaTheme="minorHAnsi" w:cstheme="minorBidi"/>
        </w:rPr>
      </w:pPr>
      <w:r w:rsidRPr="00322371">
        <w:rPr>
          <w:rFonts w:eastAsiaTheme="minorHAnsi" w:cstheme="minorBidi"/>
        </w:rPr>
        <w:t>In announcing the sessions, provide background information.</w:t>
      </w:r>
    </w:p>
    <w:p w:rsidR="00322371" w:rsidRPr="00322371" w:rsidRDefault="00322371" w:rsidP="00D113CD">
      <w:pPr>
        <w:numPr>
          <w:ilvl w:val="0"/>
          <w:numId w:val="116"/>
        </w:numPr>
        <w:spacing w:after="0" w:line="240" w:lineRule="auto"/>
        <w:contextualSpacing/>
        <w:rPr>
          <w:rFonts w:eastAsiaTheme="minorHAnsi" w:cstheme="minorBidi"/>
        </w:rPr>
      </w:pPr>
      <w:r w:rsidRPr="00322371">
        <w:rPr>
          <w:rFonts w:eastAsiaTheme="minorHAnsi" w:cstheme="minorBidi"/>
        </w:rPr>
        <w:t>Think of open ended questions to ask.</w:t>
      </w:r>
    </w:p>
    <w:p w:rsidR="00322371" w:rsidRPr="00322371" w:rsidRDefault="00322371" w:rsidP="00D113CD">
      <w:pPr>
        <w:numPr>
          <w:ilvl w:val="0"/>
          <w:numId w:val="116"/>
        </w:numPr>
        <w:spacing w:after="0" w:line="240" w:lineRule="auto"/>
        <w:contextualSpacing/>
        <w:rPr>
          <w:rFonts w:eastAsiaTheme="minorHAnsi" w:cstheme="minorBidi"/>
        </w:rPr>
      </w:pPr>
      <w:r w:rsidRPr="00322371">
        <w:rPr>
          <w:rFonts w:eastAsiaTheme="minorHAnsi" w:cstheme="minorBidi"/>
        </w:rPr>
        <w:lastRenderedPageBreak/>
        <w:t>Set expectations clearly – what will and will not happen.</w:t>
      </w:r>
    </w:p>
    <w:p w:rsidR="00322371" w:rsidRPr="00322371" w:rsidRDefault="00322371" w:rsidP="00D113CD">
      <w:pPr>
        <w:numPr>
          <w:ilvl w:val="0"/>
          <w:numId w:val="116"/>
        </w:numPr>
        <w:spacing w:after="0" w:line="240" w:lineRule="auto"/>
        <w:contextualSpacing/>
        <w:rPr>
          <w:rFonts w:eastAsiaTheme="minorHAnsi" w:cstheme="minorBidi"/>
        </w:rPr>
      </w:pPr>
      <w:r w:rsidRPr="00322371">
        <w:rPr>
          <w:rFonts w:eastAsiaTheme="minorHAnsi" w:cstheme="minorBidi"/>
        </w:rPr>
        <w:t>Use questions that can engage different sectors, i.e. Community Benefits of hospitals, etc.</w:t>
      </w:r>
    </w:p>
    <w:p w:rsidR="00322371" w:rsidRPr="00322371" w:rsidRDefault="00322371" w:rsidP="00D113CD">
      <w:pPr>
        <w:numPr>
          <w:ilvl w:val="0"/>
          <w:numId w:val="116"/>
        </w:numPr>
        <w:spacing w:after="0" w:line="240" w:lineRule="auto"/>
        <w:contextualSpacing/>
        <w:rPr>
          <w:rFonts w:eastAsiaTheme="minorHAnsi" w:cstheme="minorBidi"/>
        </w:rPr>
      </w:pPr>
      <w:r w:rsidRPr="00322371">
        <w:rPr>
          <w:rFonts w:eastAsiaTheme="minorHAnsi" w:cstheme="minorBidi"/>
        </w:rPr>
        <w:t>4 vs. 6 sessions – making sure the right areas are touched.</w:t>
      </w:r>
    </w:p>
    <w:p w:rsidR="00322371" w:rsidRPr="00322371" w:rsidRDefault="00322371" w:rsidP="00322371">
      <w:pPr>
        <w:spacing w:after="0" w:line="240" w:lineRule="auto"/>
        <w:contextualSpacing/>
        <w:rPr>
          <w:rFonts w:eastAsiaTheme="minorHAnsi" w:cstheme="minorBidi"/>
        </w:rPr>
      </w:pPr>
    </w:p>
    <w:p w:rsidR="00322371" w:rsidRPr="00322371" w:rsidRDefault="00322371" w:rsidP="00322371">
      <w:pPr>
        <w:spacing w:after="0" w:line="240" w:lineRule="auto"/>
        <w:contextualSpacing/>
        <w:rPr>
          <w:rFonts w:eastAsiaTheme="minorHAnsi" w:cstheme="minorBidi"/>
        </w:rPr>
      </w:pPr>
      <w:r w:rsidRPr="00322371">
        <w:rPr>
          <w:rFonts w:eastAsiaTheme="minorHAnsi" w:cstheme="minorBidi"/>
        </w:rPr>
        <w:t>What do you want to avoid in the listening sessions?</w:t>
      </w:r>
    </w:p>
    <w:p w:rsidR="00322371" w:rsidRPr="00322371" w:rsidRDefault="00322371" w:rsidP="00D113CD">
      <w:pPr>
        <w:numPr>
          <w:ilvl w:val="0"/>
          <w:numId w:val="117"/>
        </w:numPr>
        <w:spacing w:after="0" w:line="240" w:lineRule="auto"/>
        <w:contextualSpacing/>
        <w:rPr>
          <w:rFonts w:eastAsiaTheme="minorHAnsi" w:cstheme="minorBidi"/>
        </w:rPr>
      </w:pPr>
      <w:r w:rsidRPr="00322371">
        <w:rPr>
          <w:rFonts w:eastAsiaTheme="minorHAnsi" w:cstheme="minorBidi"/>
        </w:rPr>
        <w:t xml:space="preserve">Going off topic </w:t>
      </w:r>
    </w:p>
    <w:p w:rsidR="00322371" w:rsidRPr="00322371" w:rsidRDefault="00322371" w:rsidP="00D113CD">
      <w:pPr>
        <w:numPr>
          <w:ilvl w:val="0"/>
          <w:numId w:val="117"/>
        </w:numPr>
        <w:spacing w:after="0" w:line="240" w:lineRule="auto"/>
        <w:contextualSpacing/>
        <w:rPr>
          <w:rFonts w:eastAsiaTheme="minorHAnsi" w:cstheme="minorBidi"/>
        </w:rPr>
      </w:pPr>
      <w:r w:rsidRPr="00322371">
        <w:rPr>
          <w:rFonts w:eastAsiaTheme="minorHAnsi" w:cstheme="minorBidi"/>
        </w:rPr>
        <w:t>Losing control</w:t>
      </w:r>
    </w:p>
    <w:p w:rsidR="00322371" w:rsidRPr="00322371" w:rsidRDefault="00322371" w:rsidP="00D113CD">
      <w:pPr>
        <w:numPr>
          <w:ilvl w:val="0"/>
          <w:numId w:val="117"/>
        </w:numPr>
        <w:spacing w:after="0" w:line="240" w:lineRule="auto"/>
        <w:contextualSpacing/>
        <w:rPr>
          <w:rFonts w:eastAsiaTheme="minorHAnsi" w:cstheme="minorBidi"/>
        </w:rPr>
      </w:pPr>
      <w:r w:rsidRPr="00322371">
        <w:rPr>
          <w:rFonts w:eastAsiaTheme="minorHAnsi" w:cstheme="minorBidi"/>
        </w:rPr>
        <w:t>Collecting specific data from groups that members represent</w:t>
      </w:r>
    </w:p>
    <w:p w:rsidR="00322371" w:rsidRPr="00322371" w:rsidRDefault="00322371" w:rsidP="00322371">
      <w:pPr>
        <w:spacing w:after="0" w:line="240" w:lineRule="auto"/>
        <w:rPr>
          <w:rFonts w:eastAsiaTheme="minorHAnsi" w:cstheme="minorBidi"/>
        </w:rPr>
      </w:pPr>
    </w:p>
    <w:p w:rsidR="00322371" w:rsidRPr="00322371" w:rsidRDefault="00322371" w:rsidP="00322371">
      <w:pPr>
        <w:spacing w:after="0" w:line="240" w:lineRule="auto"/>
        <w:rPr>
          <w:rFonts w:eastAsiaTheme="minorHAnsi" w:cstheme="minorBidi"/>
        </w:rPr>
      </w:pPr>
      <w:r w:rsidRPr="00322371">
        <w:rPr>
          <w:rFonts w:eastAsiaTheme="minorHAnsi" w:cstheme="minorBidi"/>
        </w:rPr>
        <w:t>Action Items:</w:t>
      </w:r>
    </w:p>
    <w:p w:rsidR="00322371" w:rsidRPr="00322371" w:rsidRDefault="00322371" w:rsidP="00322371">
      <w:pPr>
        <w:spacing w:after="0" w:line="240" w:lineRule="auto"/>
        <w:rPr>
          <w:rFonts w:eastAsiaTheme="minorHAnsi" w:cstheme="minorBidi"/>
        </w:rPr>
      </w:pPr>
      <w:r w:rsidRPr="00322371">
        <w:rPr>
          <w:rFonts w:eastAsiaTheme="minorHAnsi" w:cstheme="minorBidi"/>
        </w:rPr>
        <w:t>Update the meeting schedule to include a meeting in late May/ early June instead of June 22</w:t>
      </w:r>
      <w:r w:rsidRPr="00322371">
        <w:rPr>
          <w:rFonts w:eastAsiaTheme="minorHAnsi" w:cstheme="minorBidi"/>
          <w:vertAlign w:val="superscript"/>
        </w:rPr>
        <w:t>nd</w:t>
      </w:r>
      <w:r w:rsidRPr="00322371">
        <w:rPr>
          <w:rFonts w:eastAsiaTheme="minorHAnsi" w:cstheme="minorBidi"/>
        </w:rPr>
        <w:t xml:space="preserve"> to prepare for the listening sessions.</w:t>
      </w:r>
    </w:p>
    <w:p w:rsidR="00322371" w:rsidRPr="00322371" w:rsidRDefault="00322371" w:rsidP="00322371">
      <w:pPr>
        <w:spacing w:after="0" w:line="240" w:lineRule="auto"/>
        <w:rPr>
          <w:rFonts w:eastAsiaTheme="minorHAnsi" w:cstheme="minorBidi"/>
        </w:rPr>
      </w:pPr>
      <w:r w:rsidRPr="00322371">
        <w:rPr>
          <w:rFonts w:eastAsiaTheme="minorHAnsi" w:cstheme="minorBidi"/>
        </w:rPr>
        <w:t>April 6</w:t>
      </w:r>
      <w:r w:rsidRPr="00322371">
        <w:rPr>
          <w:rFonts w:eastAsiaTheme="minorHAnsi" w:cstheme="minorBidi"/>
          <w:vertAlign w:val="superscript"/>
        </w:rPr>
        <w:t>th</w:t>
      </w:r>
      <w:r w:rsidRPr="00322371">
        <w:rPr>
          <w:rFonts w:eastAsiaTheme="minorHAnsi" w:cstheme="minorBidi"/>
        </w:rPr>
        <w:t xml:space="preserve"> meeting will be used for subcommittees to report back related to the status report as well as a planning meeting for the listening sessions.</w:t>
      </w:r>
    </w:p>
    <w:p w:rsidR="00322371" w:rsidRPr="00322371" w:rsidRDefault="00322371" w:rsidP="00322371">
      <w:pPr>
        <w:spacing w:after="0" w:line="240" w:lineRule="auto"/>
        <w:rPr>
          <w:rFonts w:eastAsiaTheme="minorHAnsi" w:cstheme="minorBidi"/>
        </w:rPr>
      </w:pPr>
    </w:p>
    <w:p w:rsidR="00322371" w:rsidRPr="00322371" w:rsidRDefault="00322371" w:rsidP="00322371">
      <w:pPr>
        <w:spacing w:after="0" w:line="240" w:lineRule="auto"/>
        <w:rPr>
          <w:rFonts w:eastAsiaTheme="minorHAnsi" w:cstheme="minorBidi"/>
        </w:rPr>
      </w:pPr>
      <w:r w:rsidRPr="00322371">
        <w:rPr>
          <w:rFonts w:eastAsiaTheme="minorHAnsi" w:cstheme="minorBidi"/>
          <w:b/>
        </w:rPr>
        <w:t xml:space="preserve">VOTE:   </w:t>
      </w:r>
      <w:r w:rsidRPr="00322371">
        <w:rPr>
          <w:rFonts w:eastAsiaTheme="minorHAnsi" w:cstheme="minorBidi"/>
        </w:rPr>
        <w:t>Sam Wong made a motion to adjourn the meeting at 3:10 p.m.</w:t>
      </w:r>
    </w:p>
    <w:p w:rsidR="00322371" w:rsidRPr="00322371" w:rsidRDefault="00322371" w:rsidP="00322371">
      <w:pPr>
        <w:spacing w:after="0" w:line="240" w:lineRule="auto"/>
        <w:rPr>
          <w:rFonts w:eastAsiaTheme="minorHAnsi" w:cstheme="minorBidi"/>
        </w:rPr>
      </w:pPr>
      <w:r w:rsidRPr="00322371">
        <w:rPr>
          <w:rFonts w:eastAsiaTheme="minorHAnsi" w:cstheme="minorBidi"/>
        </w:rPr>
        <w:tab/>
        <w:t>Terri Khoury seconded this motion. The motion was unanimously approved.</w:t>
      </w:r>
    </w:p>
    <w:p w:rsidR="00322371" w:rsidRPr="00322371" w:rsidRDefault="00322371" w:rsidP="00322371">
      <w:pPr>
        <w:spacing w:after="0" w:line="240" w:lineRule="auto"/>
        <w:rPr>
          <w:rFonts w:eastAsiaTheme="minorHAnsi" w:cstheme="minorBidi"/>
        </w:rPr>
      </w:pPr>
    </w:p>
    <w:p w:rsidR="00322371" w:rsidRPr="00322371" w:rsidRDefault="00322371" w:rsidP="00322371">
      <w:pPr>
        <w:rPr>
          <w:rFonts w:eastAsiaTheme="minorHAnsi"/>
        </w:rPr>
      </w:pPr>
      <w:r w:rsidRPr="00322371">
        <w:rPr>
          <w:rFonts w:eastAsiaTheme="minorHAnsi"/>
        </w:rPr>
        <w:t>The meeting adjourned at 3:10 p.m.</w:t>
      </w:r>
    </w:p>
    <w:p w:rsidR="00322371" w:rsidRPr="00322371" w:rsidRDefault="00322371" w:rsidP="00322371">
      <w:pPr>
        <w:rPr>
          <w:rFonts w:eastAsiaTheme="minorHAnsi"/>
        </w:rPr>
      </w:pPr>
    </w:p>
    <w:p w:rsidR="00322371" w:rsidRPr="00322371" w:rsidRDefault="00322371" w:rsidP="00322371">
      <w:pPr>
        <w:rPr>
          <w:rFonts w:eastAsiaTheme="minorHAnsi"/>
        </w:rPr>
      </w:pPr>
    </w:p>
    <w:p w:rsidR="00322371" w:rsidRDefault="00322371" w:rsidP="00322371">
      <w:pPr>
        <w:rPr>
          <w:rFonts w:ascii="Garamond" w:hAnsi="Garamond" w:cs="Calibri"/>
          <w:b/>
          <w:smallCaps/>
          <w:color w:val="17365D"/>
          <w:spacing w:val="5"/>
          <w:kern w:val="28"/>
          <w:sz w:val="32"/>
          <w:szCs w:val="36"/>
        </w:rPr>
      </w:pPr>
    </w:p>
    <w:p w:rsidR="00322371" w:rsidRDefault="00322371" w:rsidP="00322371"/>
    <w:p w:rsidR="00322371" w:rsidRDefault="00322371" w:rsidP="00322371"/>
    <w:p w:rsidR="00322371" w:rsidRDefault="00322371" w:rsidP="00322371"/>
    <w:p w:rsidR="00322371" w:rsidRDefault="00322371" w:rsidP="00322371"/>
    <w:p w:rsidR="00322371" w:rsidRDefault="00322371" w:rsidP="00322371"/>
    <w:p w:rsidR="00322371" w:rsidRDefault="00322371" w:rsidP="00322371">
      <w:r>
        <w:t>Approved by the Special Commission on Local and Regional Public Health on April 6, 2018</w:t>
      </w:r>
    </w:p>
    <w:p w:rsidR="00322371" w:rsidRDefault="00322371" w:rsidP="00322371"/>
    <w:p w:rsidR="00322371" w:rsidRDefault="00322371" w:rsidP="00322371"/>
    <w:p w:rsidR="00322371" w:rsidRDefault="00322371" w:rsidP="00322371"/>
    <w:p w:rsidR="00322371" w:rsidRDefault="00322371" w:rsidP="00322371"/>
    <w:p w:rsidR="00322371" w:rsidRDefault="00322371" w:rsidP="00322371"/>
    <w:p w:rsidR="00322371" w:rsidRDefault="00322371" w:rsidP="00322371"/>
    <w:p w:rsidR="00FB3DB7" w:rsidRPr="00FB3DB7" w:rsidRDefault="00FB3DB7" w:rsidP="00FB3DB7">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FB3DB7">
        <w:rPr>
          <w:rFonts w:ascii="Garamond" w:hAnsi="Garamond" w:cs="Calibri"/>
          <w:b/>
          <w:smallCaps/>
          <w:color w:val="17365D"/>
          <w:spacing w:val="5"/>
          <w:kern w:val="28"/>
          <w:sz w:val="32"/>
          <w:szCs w:val="36"/>
        </w:rPr>
        <w:lastRenderedPageBreak/>
        <w:t>Special Commission on Local and Regional Public Health</w:t>
      </w:r>
    </w:p>
    <w:p w:rsidR="00FB3DB7" w:rsidRPr="00FB3DB7" w:rsidRDefault="00FB3DB7" w:rsidP="00FB3DB7">
      <w:pPr>
        <w:autoSpaceDE w:val="0"/>
        <w:autoSpaceDN w:val="0"/>
        <w:adjustRightInd w:val="0"/>
        <w:spacing w:after="0" w:line="240" w:lineRule="auto"/>
        <w:rPr>
          <w:rFonts w:ascii="Calibri" w:hAnsi="Calibri" w:cs="Calibri"/>
          <w:color w:val="000000"/>
        </w:rPr>
      </w:pPr>
    </w:p>
    <w:p w:rsidR="00FB3DB7" w:rsidRPr="00FB3DB7" w:rsidRDefault="00FB3DB7" w:rsidP="00FB3DB7">
      <w:pPr>
        <w:autoSpaceDE w:val="0"/>
        <w:autoSpaceDN w:val="0"/>
        <w:adjustRightInd w:val="0"/>
        <w:spacing w:after="0" w:line="240" w:lineRule="auto"/>
        <w:jc w:val="center"/>
        <w:rPr>
          <w:rFonts w:ascii="Calibri" w:hAnsi="Calibri" w:cs="Calibri"/>
          <w:color w:val="000000"/>
        </w:rPr>
      </w:pPr>
      <w:r w:rsidRPr="00FB3DB7">
        <w:rPr>
          <w:rFonts w:ascii="Calibri" w:hAnsi="Calibri" w:cs="Calibri"/>
          <w:color w:val="000000"/>
          <w:sz w:val="28"/>
        </w:rPr>
        <w:t>Workforce Credentials Subcommittee</w:t>
      </w:r>
      <w:r w:rsidRPr="00FB3DB7">
        <w:rPr>
          <w:rFonts w:ascii="Calibri" w:hAnsi="Calibri" w:cs="Calibri"/>
          <w:color w:val="000000"/>
        </w:rPr>
        <w:t xml:space="preserve"> </w:t>
      </w:r>
    </w:p>
    <w:p w:rsidR="00FB3DB7" w:rsidRPr="00FB3DB7" w:rsidRDefault="00FB3DB7" w:rsidP="00FB3DB7">
      <w:pPr>
        <w:autoSpaceDE w:val="0"/>
        <w:autoSpaceDN w:val="0"/>
        <w:adjustRightInd w:val="0"/>
        <w:spacing w:after="0" w:line="240" w:lineRule="auto"/>
        <w:jc w:val="center"/>
        <w:rPr>
          <w:rFonts w:ascii="Calibri" w:hAnsi="Calibri" w:cs="Calibri"/>
          <w:color w:val="000000"/>
        </w:rPr>
      </w:pPr>
      <w:r w:rsidRPr="00FB3DB7">
        <w:rPr>
          <w:rFonts w:ascii="Calibri" w:hAnsi="Calibri" w:cs="Calibri"/>
          <w:color w:val="000000"/>
        </w:rPr>
        <w:t>Meeting Agenda</w:t>
      </w:r>
    </w:p>
    <w:p w:rsidR="00FB3DB7" w:rsidRPr="00FB3DB7" w:rsidRDefault="00FB3DB7" w:rsidP="00FB3DB7">
      <w:pPr>
        <w:autoSpaceDE w:val="0"/>
        <w:autoSpaceDN w:val="0"/>
        <w:adjustRightInd w:val="0"/>
        <w:spacing w:after="0" w:line="240" w:lineRule="auto"/>
        <w:rPr>
          <w:rFonts w:ascii="Calibri" w:hAnsi="Calibri" w:cs="Calibri"/>
          <w:color w:val="000000"/>
        </w:rPr>
      </w:pPr>
    </w:p>
    <w:p w:rsidR="00FB3DB7" w:rsidRPr="00FB3DB7" w:rsidRDefault="00FB3DB7" w:rsidP="00FB3DB7">
      <w:pPr>
        <w:autoSpaceDE w:val="0"/>
        <w:autoSpaceDN w:val="0"/>
        <w:adjustRightInd w:val="0"/>
        <w:spacing w:after="0" w:line="240" w:lineRule="auto"/>
        <w:jc w:val="center"/>
        <w:rPr>
          <w:rFonts w:ascii="Calibri" w:hAnsi="Calibri" w:cs="Calibri"/>
          <w:color w:val="000000"/>
        </w:rPr>
      </w:pPr>
      <w:r w:rsidRPr="00FB3DB7">
        <w:rPr>
          <w:rFonts w:ascii="Calibri" w:hAnsi="Calibri" w:cs="Calibri"/>
          <w:color w:val="000000"/>
        </w:rPr>
        <w:t>February 27, 2018</w:t>
      </w:r>
    </w:p>
    <w:p w:rsidR="00FB3DB7" w:rsidRPr="00FB3DB7" w:rsidRDefault="00FB3DB7" w:rsidP="00FB3DB7">
      <w:pPr>
        <w:autoSpaceDE w:val="0"/>
        <w:autoSpaceDN w:val="0"/>
        <w:adjustRightInd w:val="0"/>
        <w:spacing w:after="0" w:line="240" w:lineRule="auto"/>
        <w:jc w:val="center"/>
        <w:rPr>
          <w:rFonts w:ascii="Calibri" w:hAnsi="Calibri" w:cs="Calibri"/>
          <w:color w:val="000000"/>
        </w:rPr>
      </w:pPr>
      <w:r w:rsidRPr="00FB3DB7">
        <w:rPr>
          <w:rFonts w:ascii="Calibri" w:hAnsi="Calibri" w:cs="Calibri"/>
          <w:color w:val="000000"/>
        </w:rPr>
        <w:t>10:00am to 11:30am</w:t>
      </w:r>
    </w:p>
    <w:p w:rsidR="00FB3DB7" w:rsidRPr="00FB3DB7" w:rsidRDefault="00FB3DB7" w:rsidP="00FB3DB7">
      <w:pPr>
        <w:autoSpaceDE w:val="0"/>
        <w:autoSpaceDN w:val="0"/>
        <w:adjustRightInd w:val="0"/>
        <w:spacing w:after="0" w:line="240" w:lineRule="auto"/>
        <w:jc w:val="center"/>
        <w:rPr>
          <w:rFonts w:ascii="Calibri" w:hAnsi="Calibri" w:cs="Calibri"/>
          <w:color w:val="000000"/>
        </w:rPr>
      </w:pPr>
    </w:p>
    <w:p w:rsidR="00FB3DB7" w:rsidRPr="00FB3DB7" w:rsidRDefault="00FB3DB7" w:rsidP="00FB3DB7">
      <w:pPr>
        <w:autoSpaceDE w:val="0"/>
        <w:autoSpaceDN w:val="0"/>
        <w:adjustRightInd w:val="0"/>
        <w:spacing w:after="0" w:line="240" w:lineRule="auto"/>
        <w:jc w:val="center"/>
        <w:rPr>
          <w:rFonts w:ascii="Calibri" w:hAnsi="Calibri" w:cs="Calibri"/>
          <w:color w:val="000000"/>
        </w:rPr>
      </w:pPr>
      <w:r w:rsidRPr="00FB3DB7">
        <w:rPr>
          <w:rFonts w:ascii="Calibri" w:hAnsi="Calibri" w:cs="Calibri"/>
          <w:color w:val="000000"/>
        </w:rPr>
        <w:t xml:space="preserve">Worcester Senior Center </w:t>
      </w:r>
    </w:p>
    <w:p w:rsidR="00FB3DB7" w:rsidRPr="00FB3DB7" w:rsidRDefault="00FB3DB7" w:rsidP="00FB3DB7">
      <w:pPr>
        <w:autoSpaceDE w:val="0"/>
        <w:autoSpaceDN w:val="0"/>
        <w:adjustRightInd w:val="0"/>
        <w:spacing w:after="0" w:line="240" w:lineRule="auto"/>
        <w:jc w:val="center"/>
        <w:rPr>
          <w:rFonts w:ascii="Calibri" w:hAnsi="Calibri" w:cs="Calibri"/>
          <w:color w:val="000000"/>
        </w:rPr>
      </w:pPr>
      <w:r w:rsidRPr="00FB3DB7">
        <w:rPr>
          <w:rFonts w:ascii="Calibri" w:hAnsi="Calibri" w:cs="Calibri"/>
          <w:color w:val="000000"/>
        </w:rPr>
        <w:t>128 Providence St., Worcester</w:t>
      </w:r>
    </w:p>
    <w:p w:rsidR="00FB3DB7" w:rsidRPr="00FB3DB7" w:rsidRDefault="00FB3DB7" w:rsidP="00FB3DB7">
      <w:pPr>
        <w:autoSpaceDE w:val="0"/>
        <w:autoSpaceDN w:val="0"/>
        <w:adjustRightInd w:val="0"/>
        <w:spacing w:after="0" w:line="240" w:lineRule="auto"/>
        <w:jc w:val="center"/>
        <w:rPr>
          <w:rFonts w:ascii="Calibri" w:hAnsi="Calibri" w:cs="Calibri"/>
          <w:color w:val="000000"/>
        </w:rPr>
      </w:pPr>
    </w:p>
    <w:p w:rsidR="00FB3DB7" w:rsidRPr="00FB3DB7" w:rsidRDefault="00FB3DB7" w:rsidP="00FB3DB7">
      <w:pPr>
        <w:autoSpaceDE w:val="0"/>
        <w:autoSpaceDN w:val="0"/>
        <w:adjustRightInd w:val="0"/>
        <w:spacing w:after="0" w:line="240" w:lineRule="auto"/>
        <w:rPr>
          <w:rFonts w:ascii="Calibri" w:hAnsi="Calibri" w:cs="Calibri"/>
          <w:color w:val="000000"/>
          <w:sz w:val="20"/>
          <w:szCs w:val="20"/>
        </w:rPr>
      </w:pPr>
    </w:p>
    <w:p w:rsidR="00FB3DB7" w:rsidRPr="00FB3DB7" w:rsidRDefault="00FB3DB7" w:rsidP="00FB3DB7">
      <w:pPr>
        <w:autoSpaceDE w:val="0"/>
        <w:autoSpaceDN w:val="0"/>
        <w:adjustRightInd w:val="0"/>
        <w:spacing w:after="0" w:line="240" w:lineRule="auto"/>
        <w:rPr>
          <w:rFonts w:ascii="Calibri" w:hAnsi="Calibri" w:cs="Calibri"/>
          <w:color w:val="000000"/>
          <w:sz w:val="20"/>
          <w:szCs w:val="20"/>
        </w:rPr>
      </w:pPr>
    </w:p>
    <w:p w:rsidR="00FB3DB7" w:rsidRPr="00FB3DB7" w:rsidRDefault="00FB3DB7" w:rsidP="00FB3DB7">
      <w:pPr>
        <w:autoSpaceDE w:val="0"/>
        <w:autoSpaceDN w:val="0"/>
        <w:adjustRightInd w:val="0"/>
        <w:spacing w:after="0" w:line="240" w:lineRule="auto"/>
        <w:ind w:firstLine="720"/>
        <w:rPr>
          <w:rFonts w:ascii="Calibri" w:hAnsi="Calibri" w:cs="Calibri"/>
          <w:color w:val="000000"/>
        </w:rPr>
      </w:pPr>
      <w:r w:rsidRPr="00FB3DB7">
        <w:rPr>
          <w:rFonts w:ascii="Calibri" w:hAnsi="Calibri" w:cs="Calibri"/>
          <w:color w:val="000000"/>
        </w:rPr>
        <w:t>10:00</w:t>
      </w:r>
      <w:r w:rsidRPr="00FB3DB7">
        <w:rPr>
          <w:rFonts w:ascii="Calibri" w:hAnsi="Calibri" w:cs="Calibri"/>
          <w:color w:val="000000"/>
        </w:rPr>
        <w:tab/>
        <w:t>Call to Order</w:t>
      </w:r>
    </w:p>
    <w:p w:rsidR="00FB3DB7" w:rsidRPr="00FB3DB7" w:rsidRDefault="00FB3DB7" w:rsidP="00FB3DB7">
      <w:pPr>
        <w:autoSpaceDE w:val="0"/>
        <w:autoSpaceDN w:val="0"/>
        <w:adjustRightInd w:val="0"/>
        <w:spacing w:after="0" w:line="240" w:lineRule="auto"/>
        <w:ind w:left="720" w:firstLine="720"/>
        <w:rPr>
          <w:rFonts w:ascii="Calibri" w:hAnsi="Calibri" w:cs="Calibri"/>
          <w:color w:val="000000"/>
        </w:rPr>
      </w:pPr>
    </w:p>
    <w:p w:rsidR="00FB3DB7" w:rsidRPr="00FB3DB7" w:rsidRDefault="00FB3DB7" w:rsidP="00FB3DB7">
      <w:pPr>
        <w:autoSpaceDE w:val="0"/>
        <w:autoSpaceDN w:val="0"/>
        <w:adjustRightInd w:val="0"/>
        <w:spacing w:after="0" w:line="240" w:lineRule="auto"/>
        <w:ind w:left="1080" w:firstLine="360"/>
        <w:rPr>
          <w:rFonts w:ascii="Calibri" w:hAnsi="Calibri" w:cs="Calibri"/>
          <w:color w:val="000000"/>
        </w:rPr>
      </w:pPr>
      <w:r w:rsidRPr="00FB3DB7">
        <w:rPr>
          <w:rFonts w:ascii="Calibri" w:hAnsi="Calibri" w:cs="Calibri"/>
          <w:color w:val="000000"/>
        </w:rPr>
        <w:t>VOTE:  Approve minutes of January 24, 2018 meeting</w:t>
      </w:r>
    </w:p>
    <w:p w:rsidR="00FB3DB7" w:rsidRPr="00FB3DB7" w:rsidRDefault="00FB3DB7" w:rsidP="00FB3DB7">
      <w:pPr>
        <w:autoSpaceDE w:val="0"/>
        <w:autoSpaceDN w:val="0"/>
        <w:adjustRightInd w:val="0"/>
        <w:spacing w:after="0" w:line="240" w:lineRule="auto"/>
        <w:ind w:left="1080" w:firstLine="360"/>
        <w:rPr>
          <w:rFonts w:ascii="Calibri" w:hAnsi="Calibri" w:cs="Calibri"/>
          <w:color w:val="000000"/>
        </w:rPr>
      </w:pPr>
    </w:p>
    <w:p w:rsidR="00FB3DB7" w:rsidRPr="00FB3DB7" w:rsidRDefault="00FB3DB7" w:rsidP="00FB3DB7">
      <w:pPr>
        <w:autoSpaceDE w:val="0"/>
        <w:autoSpaceDN w:val="0"/>
        <w:adjustRightInd w:val="0"/>
        <w:spacing w:after="0" w:line="240" w:lineRule="auto"/>
        <w:ind w:left="1080" w:firstLine="360"/>
        <w:rPr>
          <w:rFonts w:ascii="Calibri" w:hAnsi="Calibri" w:cs="Calibri"/>
          <w:color w:val="000000"/>
        </w:rPr>
      </w:pPr>
    </w:p>
    <w:p w:rsidR="00FB3DB7" w:rsidRPr="00FB3DB7" w:rsidRDefault="00FB3DB7" w:rsidP="00FB3DB7">
      <w:pPr>
        <w:autoSpaceDE w:val="0"/>
        <w:autoSpaceDN w:val="0"/>
        <w:adjustRightInd w:val="0"/>
        <w:spacing w:after="0" w:line="240" w:lineRule="auto"/>
        <w:ind w:firstLine="720"/>
        <w:rPr>
          <w:rFonts w:ascii="Calibri" w:hAnsi="Calibri" w:cs="Garamond"/>
          <w:color w:val="000000"/>
        </w:rPr>
      </w:pPr>
      <w:r w:rsidRPr="00FB3DB7">
        <w:rPr>
          <w:rFonts w:ascii="Calibri" w:hAnsi="Calibri" w:cs="Garamond"/>
          <w:color w:val="000000"/>
        </w:rPr>
        <w:t>10:05</w:t>
      </w:r>
      <w:r w:rsidRPr="00FB3DB7">
        <w:rPr>
          <w:rFonts w:ascii="Calibri" w:hAnsi="Calibri" w:cs="Garamond"/>
          <w:color w:val="000000"/>
        </w:rPr>
        <w:tab/>
        <w:t>Update on the Municipal and Health District Surveys</w:t>
      </w:r>
      <w:r w:rsidRPr="00FB3DB7">
        <w:rPr>
          <w:rFonts w:ascii="Calibri" w:hAnsi="Calibri" w:cs="Garamond"/>
          <w:color w:val="000000"/>
        </w:rPr>
        <w:tab/>
      </w:r>
    </w:p>
    <w:p w:rsidR="00FB3DB7" w:rsidRPr="00FB3DB7" w:rsidRDefault="00FB3DB7" w:rsidP="00FB3DB7">
      <w:pPr>
        <w:autoSpaceDE w:val="0"/>
        <w:autoSpaceDN w:val="0"/>
        <w:adjustRightInd w:val="0"/>
        <w:spacing w:after="0" w:line="240" w:lineRule="auto"/>
        <w:ind w:firstLine="720"/>
        <w:rPr>
          <w:rFonts w:ascii="Calibri" w:hAnsi="Calibri" w:cs="Garamond"/>
          <w:color w:val="000000"/>
        </w:rPr>
      </w:pPr>
    </w:p>
    <w:p w:rsidR="00FB3DB7" w:rsidRPr="00FB3DB7" w:rsidRDefault="00FB3DB7" w:rsidP="00FB3DB7">
      <w:pPr>
        <w:autoSpaceDE w:val="0"/>
        <w:autoSpaceDN w:val="0"/>
        <w:adjustRightInd w:val="0"/>
        <w:spacing w:after="0" w:line="240" w:lineRule="auto"/>
        <w:ind w:firstLine="720"/>
        <w:rPr>
          <w:rFonts w:ascii="Calibri" w:hAnsi="Calibri" w:cs="Garamond"/>
          <w:color w:val="000000"/>
        </w:rPr>
      </w:pPr>
    </w:p>
    <w:p w:rsidR="00FB3DB7" w:rsidRPr="00FB3DB7" w:rsidRDefault="00FB3DB7" w:rsidP="00FB3DB7">
      <w:pPr>
        <w:autoSpaceDE w:val="0"/>
        <w:autoSpaceDN w:val="0"/>
        <w:adjustRightInd w:val="0"/>
        <w:spacing w:after="0" w:line="240" w:lineRule="auto"/>
        <w:ind w:firstLine="720"/>
        <w:rPr>
          <w:rFonts w:ascii="Calibri" w:hAnsi="Calibri" w:cs="Garamond"/>
          <w:color w:val="000000"/>
        </w:rPr>
      </w:pPr>
      <w:r w:rsidRPr="00FB3DB7">
        <w:rPr>
          <w:rFonts w:ascii="Calibri" w:hAnsi="Calibri" w:cs="Garamond"/>
          <w:color w:val="000000"/>
        </w:rPr>
        <w:t>10:15</w:t>
      </w:r>
      <w:r w:rsidRPr="00FB3DB7">
        <w:rPr>
          <w:rFonts w:ascii="Calibri" w:hAnsi="Calibri" w:cs="Garamond"/>
          <w:color w:val="000000"/>
        </w:rPr>
        <w:tab/>
        <w:t>Special Commission Draft Status Report</w:t>
      </w:r>
    </w:p>
    <w:p w:rsidR="00FB3DB7" w:rsidRPr="00FB3DB7" w:rsidRDefault="00FB3DB7" w:rsidP="00FB3DB7">
      <w:pPr>
        <w:autoSpaceDE w:val="0"/>
        <w:autoSpaceDN w:val="0"/>
        <w:adjustRightInd w:val="0"/>
        <w:spacing w:after="0" w:line="240" w:lineRule="auto"/>
        <w:ind w:firstLine="720"/>
        <w:rPr>
          <w:rFonts w:ascii="Calibri" w:hAnsi="Calibri" w:cs="Garamond"/>
          <w:color w:val="000000"/>
        </w:rPr>
      </w:pPr>
    </w:p>
    <w:p w:rsidR="00FB3DB7" w:rsidRPr="00FB3DB7" w:rsidRDefault="00FB3DB7" w:rsidP="00FB3DB7">
      <w:pPr>
        <w:autoSpaceDE w:val="0"/>
        <w:autoSpaceDN w:val="0"/>
        <w:adjustRightInd w:val="0"/>
        <w:spacing w:after="0" w:line="240" w:lineRule="auto"/>
        <w:ind w:firstLine="720"/>
        <w:rPr>
          <w:rFonts w:ascii="Calibri" w:hAnsi="Calibri" w:cs="Garamond"/>
          <w:color w:val="000000"/>
        </w:rPr>
      </w:pPr>
    </w:p>
    <w:p w:rsidR="00FB3DB7" w:rsidRPr="00FB3DB7" w:rsidRDefault="00FB3DB7" w:rsidP="00FB3DB7">
      <w:pPr>
        <w:autoSpaceDE w:val="0"/>
        <w:autoSpaceDN w:val="0"/>
        <w:adjustRightInd w:val="0"/>
        <w:spacing w:after="0" w:line="240" w:lineRule="auto"/>
        <w:ind w:firstLine="720"/>
        <w:rPr>
          <w:rFonts w:ascii="Calibri" w:hAnsi="Calibri" w:cs="Garamond"/>
          <w:color w:val="000000"/>
        </w:rPr>
      </w:pPr>
      <w:r w:rsidRPr="00FB3DB7">
        <w:rPr>
          <w:rFonts w:ascii="Calibri" w:hAnsi="Calibri" w:cs="Garamond"/>
          <w:color w:val="000000"/>
        </w:rPr>
        <w:t>10:40</w:t>
      </w:r>
      <w:r w:rsidRPr="00FB3DB7">
        <w:rPr>
          <w:rFonts w:ascii="Calibri" w:hAnsi="Calibri" w:cs="Garamond"/>
          <w:color w:val="000000"/>
        </w:rPr>
        <w:tab/>
        <w:t>Listening Sessions</w:t>
      </w:r>
    </w:p>
    <w:p w:rsidR="00FB3DB7" w:rsidRPr="00FB3DB7" w:rsidRDefault="00FB3DB7" w:rsidP="00FB3DB7">
      <w:pPr>
        <w:autoSpaceDE w:val="0"/>
        <w:autoSpaceDN w:val="0"/>
        <w:adjustRightInd w:val="0"/>
        <w:spacing w:after="0" w:line="240" w:lineRule="auto"/>
        <w:ind w:left="720"/>
        <w:rPr>
          <w:rFonts w:ascii="Calibri" w:hAnsi="Calibri" w:cs="Garamond"/>
          <w:color w:val="000000"/>
        </w:rPr>
      </w:pPr>
    </w:p>
    <w:p w:rsidR="00FB3DB7" w:rsidRPr="00FB3DB7" w:rsidRDefault="00FB3DB7" w:rsidP="00FB3DB7">
      <w:pPr>
        <w:autoSpaceDE w:val="0"/>
        <w:autoSpaceDN w:val="0"/>
        <w:adjustRightInd w:val="0"/>
        <w:spacing w:after="0" w:line="240" w:lineRule="auto"/>
        <w:ind w:left="720"/>
        <w:rPr>
          <w:rFonts w:ascii="Calibri" w:hAnsi="Calibri" w:cs="Garamond"/>
          <w:color w:val="000000"/>
        </w:rPr>
      </w:pPr>
    </w:p>
    <w:p w:rsidR="00FB3DB7" w:rsidRPr="00FB3DB7" w:rsidRDefault="00FB3DB7" w:rsidP="00FB3DB7">
      <w:pPr>
        <w:spacing w:after="0" w:line="256" w:lineRule="auto"/>
        <w:ind w:left="720"/>
        <w:rPr>
          <w:rFonts w:ascii="Calibri" w:hAnsi="Calibri"/>
        </w:rPr>
      </w:pPr>
      <w:r w:rsidRPr="00FB3DB7">
        <w:rPr>
          <w:rFonts w:ascii="Calibri" w:hAnsi="Calibri"/>
        </w:rPr>
        <w:t>11:20</w:t>
      </w:r>
      <w:r w:rsidRPr="00FB3DB7">
        <w:rPr>
          <w:rFonts w:ascii="Calibri" w:hAnsi="Calibri"/>
        </w:rPr>
        <w:tab/>
        <w:t xml:space="preserve">Next Steps </w:t>
      </w:r>
    </w:p>
    <w:p w:rsidR="00FB3DB7" w:rsidRPr="00FB3DB7" w:rsidRDefault="00FB3DB7" w:rsidP="00FB3DB7">
      <w:pPr>
        <w:spacing w:after="0" w:line="256" w:lineRule="auto"/>
        <w:ind w:left="720"/>
        <w:rPr>
          <w:rFonts w:ascii="Calibri" w:hAnsi="Calibri"/>
        </w:rPr>
      </w:pPr>
    </w:p>
    <w:p w:rsidR="00FB3DB7" w:rsidRPr="00FB3DB7" w:rsidRDefault="00FB3DB7" w:rsidP="00FB3DB7">
      <w:pPr>
        <w:spacing w:after="0" w:line="256" w:lineRule="auto"/>
        <w:ind w:left="720"/>
        <w:rPr>
          <w:rFonts w:ascii="Calibri" w:hAnsi="Calibri"/>
        </w:rPr>
      </w:pPr>
      <w:r w:rsidRPr="00FB3DB7">
        <w:rPr>
          <w:rFonts w:ascii="Calibri" w:hAnsi="Calibri"/>
        </w:rPr>
        <w:tab/>
        <w:t>VOTE: On Action</w:t>
      </w:r>
    </w:p>
    <w:p w:rsidR="00FB3DB7" w:rsidRPr="00FB3DB7" w:rsidRDefault="00FB3DB7" w:rsidP="00FB3DB7">
      <w:pPr>
        <w:spacing w:after="0" w:line="256" w:lineRule="auto"/>
        <w:ind w:left="720"/>
        <w:rPr>
          <w:rFonts w:ascii="Calibri" w:hAnsi="Calibri"/>
        </w:rPr>
      </w:pPr>
    </w:p>
    <w:p w:rsidR="00FB3DB7" w:rsidRPr="00FB3DB7" w:rsidRDefault="00FB3DB7" w:rsidP="00FB3DB7">
      <w:pPr>
        <w:spacing w:after="0" w:line="256" w:lineRule="auto"/>
        <w:ind w:left="720"/>
        <w:rPr>
          <w:rFonts w:ascii="Calibri" w:hAnsi="Calibri"/>
        </w:rPr>
      </w:pPr>
    </w:p>
    <w:p w:rsidR="00FB3DB7" w:rsidRPr="00FB3DB7" w:rsidRDefault="00FB3DB7" w:rsidP="00FB3DB7">
      <w:pPr>
        <w:autoSpaceDE w:val="0"/>
        <w:autoSpaceDN w:val="0"/>
        <w:adjustRightInd w:val="0"/>
        <w:spacing w:after="0" w:line="240" w:lineRule="auto"/>
        <w:ind w:left="360" w:firstLine="360"/>
        <w:rPr>
          <w:rFonts w:ascii="Calibri" w:hAnsi="Calibri" w:cs="Calibri"/>
          <w:color w:val="000000"/>
        </w:rPr>
      </w:pPr>
      <w:r w:rsidRPr="00FB3DB7">
        <w:rPr>
          <w:rFonts w:ascii="Calibri" w:hAnsi="Calibri" w:cs="Calibri"/>
          <w:color w:val="000000"/>
        </w:rPr>
        <w:t>11:30</w:t>
      </w:r>
      <w:r w:rsidRPr="00FB3DB7">
        <w:rPr>
          <w:rFonts w:ascii="Calibri" w:hAnsi="Calibri" w:cs="Calibri"/>
          <w:color w:val="000000"/>
        </w:rPr>
        <w:tab/>
        <w:t>Motion to Adjourn</w:t>
      </w:r>
    </w:p>
    <w:p w:rsidR="00FB3DB7" w:rsidRPr="00FB3DB7" w:rsidRDefault="00FB3DB7" w:rsidP="007737B7"/>
    <w:p w:rsidR="00FB3DB7" w:rsidRPr="00FB3DB7" w:rsidRDefault="00FB3DB7" w:rsidP="007737B7">
      <w:pPr>
        <w:rPr>
          <w:rFonts w:ascii="Times New Roman" w:hAnsi="Times New Roman"/>
          <w:sz w:val="24"/>
          <w:szCs w:val="20"/>
        </w:rPr>
      </w:pPr>
    </w:p>
    <w:p w:rsidR="00FB3DB7" w:rsidRDefault="00FB3DB7" w:rsidP="007737B7"/>
    <w:p w:rsidR="007737B7" w:rsidRDefault="007737B7" w:rsidP="007737B7">
      <w:pPr>
        <w:rPr>
          <w:rFonts w:ascii="Garamond" w:hAnsi="Garamond"/>
          <w:b/>
          <w:smallCaps/>
          <w:color w:val="17365D"/>
          <w:spacing w:val="5"/>
          <w:kern w:val="28"/>
          <w:sz w:val="32"/>
          <w:szCs w:val="36"/>
        </w:rPr>
      </w:pPr>
    </w:p>
    <w:p w:rsidR="007737B7" w:rsidRDefault="007737B7" w:rsidP="007737B7">
      <w:pPr>
        <w:rPr>
          <w:rFonts w:ascii="Garamond" w:hAnsi="Garamond"/>
          <w:b/>
          <w:smallCaps/>
          <w:color w:val="17365D"/>
          <w:spacing w:val="5"/>
          <w:kern w:val="28"/>
          <w:sz w:val="32"/>
          <w:szCs w:val="36"/>
        </w:rPr>
      </w:pPr>
    </w:p>
    <w:p w:rsidR="007737B7" w:rsidRDefault="007737B7" w:rsidP="007737B7">
      <w:pPr>
        <w:rPr>
          <w:rFonts w:ascii="Garamond" w:hAnsi="Garamond"/>
          <w:b/>
          <w:smallCaps/>
          <w:color w:val="17365D"/>
          <w:spacing w:val="5"/>
          <w:kern w:val="28"/>
          <w:sz w:val="32"/>
          <w:szCs w:val="36"/>
        </w:rPr>
      </w:pPr>
    </w:p>
    <w:p w:rsidR="007737B7" w:rsidRDefault="007737B7" w:rsidP="007737B7">
      <w:pPr>
        <w:rPr>
          <w:rFonts w:ascii="Garamond" w:hAnsi="Garamond"/>
          <w:b/>
          <w:smallCaps/>
          <w:color w:val="17365D"/>
          <w:spacing w:val="5"/>
          <w:kern w:val="28"/>
          <w:sz w:val="32"/>
          <w:szCs w:val="36"/>
        </w:rPr>
      </w:pPr>
    </w:p>
    <w:p w:rsidR="007737B7" w:rsidRPr="007737B7" w:rsidRDefault="007737B7" w:rsidP="007737B7">
      <w:pPr>
        <w:pBdr>
          <w:bottom w:val="single" w:sz="8" w:space="4" w:color="4F81BD"/>
        </w:pBdr>
        <w:spacing w:after="0" w:line="240" w:lineRule="auto"/>
        <w:contextualSpacing/>
        <w:rPr>
          <w:rFonts w:ascii="Garamond" w:hAnsi="Garamond" w:cs="Calibri"/>
          <w:b/>
          <w:smallCaps/>
          <w:color w:val="17365D"/>
          <w:spacing w:val="5"/>
          <w:kern w:val="28"/>
          <w:sz w:val="32"/>
          <w:szCs w:val="36"/>
        </w:rPr>
      </w:pPr>
      <w:r w:rsidRPr="007737B7">
        <w:rPr>
          <w:rFonts w:ascii="Garamond" w:hAnsi="Garamond" w:cs="Calibri"/>
          <w:b/>
          <w:smallCaps/>
          <w:color w:val="17365D"/>
          <w:spacing w:val="5"/>
          <w:kern w:val="28"/>
          <w:sz w:val="32"/>
          <w:szCs w:val="36"/>
        </w:rPr>
        <w:lastRenderedPageBreak/>
        <w:t>Special Commission on Local and Regional Public Health</w:t>
      </w:r>
    </w:p>
    <w:p w:rsidR="007737B7" w:rsidRPr="007737B7" w:rsidRDefault="007737B7" w:rsidP="007737B7">
      <w:pPr>
        <w:autoSpaceDE w:val="0"/>
        <w:autoSpaceDN w:val="0"/>
        <w:adjustRightInd w:val="0"/>
        <w:spacing w:after="0" w:line="240" w:lineRule="auto"/>
        <w:rPr>
          <w:rFonts w:ascii="Calibri" w:hAnsi="Calibri" w:cs="Calibri"/>
          <w:color w:val="000000"/>
        </w:rPr>
      </w:pPr>
    </w:p>
    <w:p w:rsidR="007737B7" w:rsidRPr="007737B7" w:rsidRDefault="007737B7" w:rsidP="007737B7">
      <w:pPr>
        <w:spacing w:after="0"/>
        <w:jc w:val="center"/>
        <w:rPr>
          <w:rFonts w:eastAsiaTheme="minorHAnsi" w:cstheme="minorBidi"/>
          <w:sz w:val="28"/>
        </w:rPr>
      </w:pPr>
      <w:r w:rsidRPr="007737B7">
        <w:rPr>
          <w:rFonts w:eastAsiaTheme="minorHAnsi" w:cstheme="minorBidi"/>
          <w:sz w:val="28"/>
        </w:rPr>
        <w:t>Workforce Credentials Subcommittee Meeting Minutes</w:t>
      </w:r>
    </w:p>
    <w:p w:rsidR="007737B7" w:rsidRPr="00A01DA5" w:rsidRDefault="007737B7" w:rsidP="007737B7">
      <w:pPr>
        <w:spacing w:after="0"/>
        <w:jc w:val="center"/>
        <w:rPr>
          <w:rFonts w:eastAsiaTheme="minorHAnsi" w:cstheme="minorBidi"/>
        </w:rPr>
      </w:pPr>
      <w:r w:rsidRPr="00A01DA5">
        <w:rPr>
          <w:rFonts w:eastAsiaTheme="minorHAnsi" w:cstheme="minorBidi"/>
        </w:rPr>
        <w:t>February 27, 2018</w:t>
      </w:r>
    </w:p>
    <w:p w:rsidR="007737B7" w:rsidRPr="00A01DA5" w:rsidRDefault="007737B7" w:rsidP="007737B7">
      <w:pPr>
        <w:spacing w:after="0"/>
        <w:jc w:val="center"/>
        <w:rPr>
          <w:rFonts w:eastAsiaTheme="minorHAnsi" w:cstheme="minorBidi"/>
        </w:rPr>
      </w:pPr>
      <w:r w:rsidRPr="00A01DA5">
        <w:rPr>
          <w:rFonts w:eastAsiaTheme="minorHAnsi" w:cstheme="minorBidi"/>
        </w:rPr>
        <w:t>Worcester Senior Center</w:t>
      </w:r>
    </w:p>
    <w:p w:rsidR="007737B7" w:rsidRPr="00A01DA5" w:rsidRDefault="007737B7" w:rsidP="007737B7">
      <w:pPr>
        <w:spacing w:after="0"/>
        <w:jc w:val="center"/>
        <w:rPr>
          <w:rFonts w:eastAsiaTheme="minorHAnsi" w:cstheme="minorBidi"/>
        </w:rPr>
      </w:pPr>
      <w:r w:rsidRPr="00A01DA5">
        <w:rPr>
          <w:rFonts w:eastAsiaTheme="minorHAnsi" w:cstheme="minorBidi"/>
        </w:rPr>
        <w:t>128 Providence St., Worcester</w:t>
      </w:r>
    </w:p>
    <w:p w:rsidR="007737B7" w:rsidRPr="007737B7" w:rsidRDefault="007737B7" w:rsidP="007737B7">
      <w:pPr>
        <w:spacing w:after="0"/>
        <w:rPr>
          <w:rFonts w:eastAsiaTheme="minorHAnsi" w:cstheme="minorBidi"/>
          <w:b/>
          <w:u w:val="single"/>
        </w:rPr>
      </w:pPr>
    </w:p>
    <w:p w:rsidR="007737B7" w:rsidRPr="007737B7" w:rsidRDefault="007737B7" w:rsidP="007737B7">
      <w:pPr>
        <w:spacing w:after="0"/>
        <w:rPr>
          <w:rFonts w:eastAsiaTheme="minorHAnsi" w:cstheme="minorBidi"/>
        </w:rPr>
      </w:pPr>
      <w:r w:rsidRPr="007737B7">
        <w:rPr>
          <w:rFonts w:eastAsiaTheme="minorHAnsi" w:cstheme="minorBidi"/>
          <w:b/>
        </w:rPr>
        <w:t xml:space="preserve">Members Present:  </w:t>
      </w:r>
      <w:r w:rsidRPr="007737B7">
        <w:rPr>
          <w:rFonts w:eastAsiaTheme="minorHAnsi" w:cstheme="minorBidi"/>
          <w:b/>
        </w:rPr>
        <w:tab/>
      </w:r>
      <w:r w:rsidRPr="007737B7">
        <w:rPr>
          <w:rFonts w:eastAsiaTheme="minorHAnsi" w:cstheme="minorBidi"/>
        </w:rPr>
        <w:t>Sharon Cameron, Charlie Kaniecki, Laura Kittross, Steven Ward</w:t>
      </w:r>
    </w:p>
    <w:p w:rsidR="007737B7" w:rsidRPr="007737B7" w:rsidRDefault="007737B7" w:rsidP="007737B7">
      <w:pPr>
        <w:spacing w:after="0"/>
        <w:rPr>
          <w:rFonts w:eastAsiaTheme="minorHAnsi" w:cstheme="minorBidi"/>
        </w:rPr>
      </w:pPr>
      <w:r w:rsidRPr="007737B7">
        <w:rPr>
          <w:rFonts w:eastAsiaTheme="minorHAnsi" w:cstheme="minorBidi"/>
          <w:b/>
        </w:rPr>
        <w:t xml:space="preserve">Member Absent:  </w:t>
      </w:r>
      <w:r w:rsidRPr="007737B7">
        <w:rPr>
          <w:rFonts w:eastAsiaTheme="minorHAnsi" w:cstheme="minorBidi"/>
          <w:b/>
        </w:rPr>
        <w:tab/>
      </w:r>
      <w:r w:rsidRPr="007737B7">
        <w:rPr>
          <w:rFonts w:eastAsiaTheme="minorHAnsi" w:cstheme="minorBidi"/>
        </w:rPr>
        <w:t>Maria Pelletier</w:t>
      </w:r>
    </w:p>
    <w:p w:rsidR="007737B7" w:rsidRPr="007737B7" w:rsidRDefault="007737B7" w:rsidP="007737B7">
      <w:pPr>
        <w:spacing w:after="0"/>
        <w:rPr>
          <w:rFonts w:eastAsiaTheme="minorHAnsi" w:cstheme="minorBidi"/>
        </w:rPr>
      </w:pPr>
      <w:r w:rsidRPr="007737B7">
        <w:rPr>
          <w:rFonts w:eastAsiaTheme="minorHAnsi" w:cstheme="minorBidi"/>
          <w:b/>
        </w:rPr>
        <w:t xml:space="preserve">Staff: </w:t>
      </w:r>
      <w:r w:rsidRPr="007737B7">
        <w:rPr>
          <w:rFonts w:eastAsiaTheme="minorHAnsi" w:cstheme="minorBidi"/>
          <w:b/>
        </w:rPr>
        <w:tab/>
      </w:r>
      <w:r w:rsidRPr="007737B7">
        <w:rPr>
          <w:rFonts w:eastAsiaTheme="minorHAnsi" w:cstheme="minorBidi"/>
          <w:b/>
        </w:rPr>
        <w:tab/>
      </w:r>
      <w:r w:rsidRPr="007737B7">
        <w:rPr>
          <w:rFonts w:eastAsiaTheme="minorHAnsi" w:cstheme="minorBidi"/>
          <w:b/>
        </w:rPr>
        <w:tab/>
      </w:r>
      <w:r w:rsidRPr="007737B7">
        <w:rPr>
          <w:rFonts w:eastAsiaTheme="minorHAnsi" w:cstheme="minorBidi"/>
        </w:rPr>
        <w:t>Erica Piedade</w:t>
      </w:r>
    </w:p>
    <w:p w:rsidR="007737B7" w:rsidRPr="007737B7" w:rsidRDefault="007737B7" w:rsidP="007737B7">
      <w:pPr>
        <w:spacing w:after="0"/>
        <w:rPr>
          <w:rFonts w:eastAsiaTheme="minorHAnsi" w:cstheme="minorBidi"/>
        </w:rPr>
      </w:pPr>
      <w:r w:rsidRPr="007737B7">
        <w:rPr>
          <w:rFonts w:eastAsiaTheme="minorHAnsi" w:cstheme="minorBidi"/>
          <w:b/>
        </w:rPr>
        <w:t xml:space="preserve">Non-members: </w:t>
      </w:r>
      <w:r w:rsidRPr="007737B7">
        <w:rPr>
          <w:rFonts w:eastAsiaTheme="minorHAnsi" w:cstheme="minorBidi"/>
        </w:rPr>
        <w:tab/>
      </w:r>
      <w:r w:rsidRPr="007737B7">
        <w:rPr>
          <w:rFonts w:eastAsiaTheme="minorHAnsi" w:cstheme="minorBidi"/>
        </w:rPr>
        <w:tab/>
        <w:t>None</w:t>
      </w:r>
    </w:p>
    <w:p w:rsidR="007737B7" w:rsidRPr="007737B7" w:rsidRDefault="007737B7" w:rsidP="007737B7">
      <w:pPr>
        <w:spacing w:after="0"/>
        <w:ind w:firstLine="720"/>
        <w:rPr>
          <w:rFonts w:eastAsiaTheme="minorHAnsi" w:cstheme="minorBidi"/>
        </w:rPr>
      </w:pPr>
    </w:p>
    <w:p w:rsidR="007737B7" w:rsidRPr="007737B7" w:rsidRDefault="007737B7" w:rsidP="007737B7">
      <w:pPr>
        <w:spacing w:after="0"/>
        <w:rPr>
          <w:rFonts w:eastAsiaTheme="minorHAnsi" w:cstheme="minorBidi"/>
        </w:rPr>
      </w:pPr>
      <w:r w:rsidRPr="007737B7">
        <w:rPr>
          <w:rFonts w:eastAsiaTheme="minorHAnsi" w:cstheme="minorBidi"/>
          <w:b/>
        </w:rPr>
        <w:t xml:space="preserve">Call to Order: </w:t>
      </w:r>
      <w:r w:rsidRPr="007737B7">
        <w:rPr>
          <w:rFonts w:eastAsiaTheme="minorHAnsi" w:cstheme="minorBidi"/>
        </w:rPr>
        <w:t xml:space="preserve"> Laura Kittross, the Chair, noted that a quorum was present and called the meeting to order at 10:10 am. </w:t>
      </w:r>
    </w:p>
    <w:p w:rsidR="007737B7" w:rsidRPr="007737B7" w:rsidRDefault="007737B7" w:rsidP="007737B7">
      <w:pPr>
        <w:spacing w:after="0"/>
        <w:rPr>
          <w:rFonts w:eastAsiaTheme="minorHAnsi" w:cstheme="minorBidi"/>
        </w:rPr>
      </w:pPr>
    </w:p>
    <w:p w:rsidR="007737B7" w:rsidRPr="007737B7" w:rsidRDefault="007737B7" w:rsidP="007737B7">
      <w:pPr>
        <w:spacing w:after="0"/>
        <w:rPr>
          <w:rFonts w:eastAsiaTheme="minorHAnsi" w:cstheme="minorBidi"/>
          <w:u w:val="single"/>
        </w:rPr>
      </w:pPr>
      <w:r w:rsidRPr="007737B7">
        <w:rPr>
          <w:rFonts w:eastAsiaTheme="minorHAnsi" w:cstheme="minorBidi"/>
          <w:b/>
          <w:u w:val="single"/>
        </w:rPr>
        <w:t>Vote to Approving Minutes</w:t>
      </w:r>
      <w:r w:rsidR="00A01DA5">
        <w:rPr>
          <w:rFonts w:eastAsiaTheme="minorHAnsi" w:cstheme="minorBidi"/>
          <w:u w:val="single"/>
        </w:rPr>
        <w:t xml:space="preserve"> </w:t>
      </w:r>
    </w:p>
    <w:p w:rsidR="007737B7" w:rsidRPr="007737B7" w:rsidRDefault="007737B7" w:rsidP="007737B7">
      <w:pPr>
        <w:spacing w:after="0"/>
        <w:rPr>
          <w:rFonts w:eastAsiaTheme="minorHAnsi" w:cstheme="minorBidi"/>
        </w:rPr>
      </w:pPr>
      <w:r w:rsidRPr="007737B7">
        <w:rPr>
          <w:rFonts w:eastAsiaTheme="minorHAnsi" w:cstheme="minorBidi"/>
        </w:rPr>
        <w:t>Charlie Kaniecki moved to approve the minutes of the January 24, 2018 meeting.  Sharon Cameron seconded the motion. The motion passed unanimously.</w:t>
      </w:r>
    </w:p>
    <w:p w:rsidR="007737B7" w:rsidRPr="007737B7" w:rsidRDefault="007737B7" w:rsidP="007737B7">
      <w:pPr>
        <w:spacing w:after="0"/>
        <w:rPr>
          <w:rFonts w:eastAsiaTheme="minorHAnsi" w:cstheme="minorBidi"/>
        </w:rPr>
      </w:pPr>
    </w:p>
    <w:p w:rsidR="007737B7" w:rsidRPr="00A01DA5" w:rsidRDefault="007737B7" w:rsidP="007737B7">
      <w:pPr>
        <w:spacing w:after="0"/>
        <w:rPr>
          <w:rFonts w:eastAsiaTheme="minorHAnsi" w:cstheme="minorBidi"/>
          <w:b/>
          <w:u w:val="single"/>
        </w:rPr>
      </w:pPr>
      <w:r w:rsidRPr="007737B7">
        <w:rPr>
          <w:rFonts w:eastAsiaTheme="minorHAnsi" w:cstheme="minorBidi"/>
          <w:b/>
          <w:u w:val="single"/>
        </w:rPr>
        <w:t>Local</w:t>
      </w:r>
      <w:r w:rsidR="00A01DA5">
        <w:rPr>
          <w:rFonts w:eastAsiaTheme="minorHAnsi" w:cstheme="minorBidi"/>
          <w:b/>
          <w:u w:val="single"/>
        </w:rPr>
        <w:t xml:space="preserve"> Public Health Workforce Survey</w:t>
      </w:r>
    </w:p>
    <w:p w:rsidR="007737B7" w:rsidRPr="007737B7" w:rsidRDefault="007737B7" w:rsidP="007737B7">
      <w:pPr>
        <w:spacing w:after="0"/>
        <w:rPr>
          <w:rFonts w:eastAsiaTheme="minorHAnsi" w:cstheme="minorBidi"/>
        </w:rPr>
      </w:pPr>
      <w:r w:rsidRPr="007737B7">
        <w:rPr>
          <w:rFonts w:eastAsiaTheme="minorHAnsi" w:cstheme="minorBidi"/>
        </w:rPr>
        <w:t xml:space="preserve">Laura Kittross provided an update on the surveys, municipal and health district.  The surveys had been sent out by the Office of Local and Regional Health (OLRH) around February 14 and the Office of Preparedness and Emergency Management (OPEM) resent it the following week to ensure that all boards of health received it.  Laura Kittross reported that about 200 surveys had already been returned, but she had not yet looked at them to see if they were all completed.  Three health districts had submitted surveys.  A reminder would be sent by the OLRH at the end of the week.  After March 2, the due date, follow up telephone calls will be made to the towns and health districts that have not responded.  A suggestion was made to send the surveys to the Mass. Environmental Health Association (MEHA) and the Mass. Health Officers Association (MHOA) and ask them for their support in getting the surveys back. </w:t>
      </w:r>
    </w:p>
    <w:p w:rsidR="007737B7" w:rsidRPr="007737B7" w:rsidRDefault="007737B7" w:rsidP="007737B7">
      <w:pPr>
        <w:spacing w:after="0"/>
        <w:rPr>
          <w:rFonts w:eastAsiaTheme="minorHAnsi" w:cstheme="minorBidi"/>
        </w:rPr>
      </w:pPr>
    </w:p>
    <w:p w:rsidR="007737B7" w:rsidRPr="00A01DA5" w:rsidRDefault="00A01DA5" w:rsidP="007737B7">
      <w:pPr>
        <w:spacing w:after="0"/>
        <w:rPr>
          <w:rFonts w:eastAsiaTheme="minorHAnsi" w:cstheme="minorBidi"/>
          <w:b/>
          <w:u w:val="single"/>
        </w:rPr>
      </w:pPr>
      <w:r>
        <w:rPr>
          <w:rFonts w:eastAsiaTheme="minorHAnsi" w:cstheme="minorBidi"/>
          <w:b/>
          <w:u w:val="single"/>
        </w:rPr>
        <w:t xml:space="preserve">Status Report Recommendations </w:t>
      </w:r>
    </w:p>
    <w:p w:rsidR="007737B7" w:rsidRPr="007737B7" w:rsidRDefault="007737B7" w:rsidP="007737B7">
      <w:pPr>
        <w:spacing w:after="0"/>
        <w:rPr>
          <w:rFonts w:eastAsiaTheme="minorHAnsi" w:cstheme="minorBidi"/>
        </w:rPr>
      </w:pPr>
      <w:r w:rsidRPr="007737B7">
        <w:rPr>
          <w:rFonts w:eastAsiaTheme="minorHAnsi" w:cstheme="minorBidi"/>
        </w:rPr>
        <w:t xml:space="preserve">Laura Kittross suggested that the Subcommittee start the discussion by focusing on the staffing categories used in the survey and identify training and credentialing recommendations for each of the categories.  The categories are: </w:t>
      </w:r>
    </w:p>
    <w:p w:rsidR="007737B7" w:rsidRPr="007737B7" w:rsidRDefault="007737B7" w:rsidP="00D113CD">
      <w:pPr>
        <w:numPr>
          <w:ilvl w:val="0"/>
          <w:numId w:val="110"/>
        </w:numPr>
        <w:spacing w:after="0"/>
        <w:contextualSpacing/>
        <w:rPr>
          <w:rFonts w:eastAsiaTheme="minorHAnsi" w:cstheme="minorBidi"/>
        </w:rPr>
      </w:pPr>
      <w:r w:rsidRPr="007737B7">
        <w:rPr>
          <w:rFonts w:eastAsiaTheme="minorHAnsi" w:cstheme="minorBidi"/>
        </w:rPr>
        <w:t>Health Director, Assistant Deputy Health Director – management/administrative only focused responsibilities</w:t>
      </w:r>
    </w:p>
    <w:p w:rsidR="007737B7" w:rsidRPr="007737B7" w:rsidRDefault="007737B7" w:rsidP="00D113CD">
      <w:pPr>
        <w:numPr>
          <w:ilvl w:val="0"/>
          <w:numId w:val="110"/>
        </w:numPr>
        <w:spacing w:after="0"/>
        <w:contextualSpacing/>
        <w:rPr>
          <w:rFonts w:eastAsiaTheme="minorHAnsi" w:cstheme="minorBidi"/>
        </w:rPr>
      </w:pPr>
      <w:r w:rsidRPr="007737B7">
        <w:rPr>
          <w:rFonts w:eastAsiaTheme="minorHAnsi" w:cstheme="minorBidi"/>
        </w:rPr>
        <w:t>Health Agent with inspectional and management/administrative responsibilities</w:t>
      </w:r>
    </w:p>
    <w:p w:rsidR="007737B7" w:rsidRPr="007737B7" w:rsidRDefault="007737B7" w:rsidP="00D113CD">
      <w:pPr>
        <w:numPr>
          <w:ilvl w:val="0"/>
          <w:numId w:val="110"/>
        </w:numPr>
        <w:spacing w:after="0"/>
        <w:contextualSpacing/>
        <w:rPr>
          <w:rFonts w:eastAsiaTheme="minorHAnsi" w:cstheme="minorBidi"/>
        </w:rPr>
      </w:pPr>
      <w:r w:rsidRPr="007737B7">
        <w:rPr>
          <w:rFonts w:eastAsiaTheme="minorHAnsi" w:cstheme="minorBidi"/>
        </w:rPr>
        <w:t>Inspector, Sanitarian, Code Enforcer – inspectional responsibilities only</w:t>
      </w:r>
    </w:p>
    <w:p w:rsidR="007737B7" w:rsidRPr="007737B7" w:rsidRDefault="007737B7" w:rsidP="00D113CD">
      <w:pPr>
        <w:numPr>
          <w:ilvl w:val="0"/>
          <w:numId w:val="110"/>
        </w:numPr>
        <w:spacing w:after="0"/>
        <w:contextualSpacing/>
        <w:rPr>
          <w:rFonts w:eastAsiaTheme="minorHAnsi" w:cstheme="minorBidi"/>
        </w:rPr>
      </w:pPr>
      <w:r w:rsidRPr="007737B7">
        <w:rPr>
          <w:rFonts w:eastAsiaTheme="minorHAnsi" w:cstheme="minorBidi"/>
        </w:rPr>
        <w:t>Public Health Nurse</w:t>
      </w:r>
    </w:p>
    <w:p w:rsidR="007737B7" w:rsidRPr="007737B7" w:rsidRDefault="007737B7" w:rsidP="00D113CD">
      <w:pPr>
        <w:numPr>
          <w:ilvl w:val="0"/>
          <w:numId w:val="110"/>
        </w:numPr>
        <w:spacing w:after="0"/>
        <w:contextualSpacing/>
        <w:rPr>
          <w:rFonts w:eastAsiaTheme="minorHAnsi" w:cstheme="minorBidi"/>
        </w:rPr>
      </w:pPr>
      <w:r w:rsidRPr="007737B7">
        <w:rPr>
          <w:rFonts w:eastAsiaTheme="minorHAnsi" w:cstheme="minorBidi"/>
        </w:rPr>
        <w:t>Clerk, Administrative Assistant, Secretary</w:t>
      </w:r>
    </w:p>
    <w:p w:rsidR="007737B7" w:rsidRPr="007737B7" w:rsidRDefault="007737B7" w:rsidP="007737B7">
      <w:pPr>
        <w:spacing w:after="0"/>
        <w:rPr>
          <w:rFonts w:eastAsiaTheme="minorHAnsi" w:cstheme="minorBidi"/>
        </w:rPr>
      </w:pPr>
    </w:p>
    <w:p w:rsidR="007737B7" w:rsidRPr="007737B7" w:rsidRDefault="007737B7" w:rsidP="007737B7">
      <w:pPr>
        <w:spacing w:after="0"/>
        <w:rPr>
          <w:rFonts w:eastAsiaTheme="minorHAnsi" w:cstheme="minorBidi"/>
        </w:rPr>
      </w:pPr>
      <w:r w:rsidRPr="007737B7">
        <w:rPr>
          <w:rFonts w:eastAsiaTheme="minorHAnsi" w:cstheme="minorBidi"/>
        </w:rPr>
        <w:lastRenderedPageBreak/>
        <w:t xml:space="preserve">The following points were made in discussing the </w:t>
      </w:r>
      <w:r w:rsidR="00A01DA5">
        <w:rPr>
          <w:rFonts w:eastAsiaTheme="minorHAnsi" w:cstheme="minorBidi"/>
        </w:rPr>
        <w:t>recommendations for the report:</w:t>
      </w:r>
    </w:p>
    <w:p w:rsidR="007737B7" w:rsidRPr="007737B7" w:rsidRDefault="007737B7" w:rsidP="00D113CD">
      <w:pPr>
        <w:numPr>
          <w:ilvl w:val="0"/>
          <w:numId w:val="111"/>
        </w:numPr>
        <w:spacing w:after="0"/>
        <w:contextualSpacing/>
        <w:rPr>
          <w:rFonts w:eastAsiaTheme="minorHAnsi" w:cstheme="minorBidi"/>
          <w:b/>
        </w:rPr>
      </w:pPr>
      <w:r w:rsidRPr="007737B7">
        <w:rPr>
          <w:rFonts w:eastAsiaTheme="minorHAnsi" w:cstheme="minorBidi"/>
        </w:rPr>
        <w:t xml:space="preserve">Distinctions between rural or small local boards of health (LBH) and urban or large boards of health were raised.  Small LPHs often had </w:t>
      </w:r>
      <w:proofErr w:type="gramStart"/>
      <w:r w:rsidRPr="007737B7">
        <w:rPr>
          <w:rFonts w:eastAsiaTheme="minorHAnsi" w:cstheme="minorBidi"/>
        </w:rPr>
        <w:t>staff that were</w:t>
      </w:r>
      <w:proofErr w:type="gramEnd"/>
      <w:r w:rsidRPr="007737B7">
        <w:rPr>
          <w:rFonts w:eastAsiaTheme="minorHAnsi" w:cstheme="minorBidi"/>
        </w:rPr>
        <w:t xml:space="preserve"> required to have management and inspectional responsibilities. </w:t>
      </w:r>
    </w:p>
    <w:p w:rsidR="007737B7" w:rsidRPr="007737B7" w:rsidRDefault="007737B7" w:rsidP="00D113CD">
      <w:pPr>
        <w:numPr>
          <w:ilvl w:val="0"/>
          <w:numId w:val="111"/>
        </w:numPr>
        <w:spacing w:after="0"/>
        <w:contextualSpacing/>
        <w:rPr>
          <w:rFonts w:eastAsiaTheme="minorHAnsi" w:cstheme="minorBidi"/>
          <w:b/>
        </w:rPr>
      </w:pPr>
      <w:r w:rsidRPr="007737B7">
        <w:rPr>
          <w:rFonts w:eastAsiaTheme="minorHAnsi" w:cstheme="minorBidi"/>
        </w:rPr>
        <w:t xml:space="preserve">Questions about work experience and degrees at hire, ability to substitute work experience for a degree, a very limited workforce pool, especially in rural areas, and </w:t>
      </w:r>
      <w:proofErr w:type="spellStart"/>
      <w:r w:rsidRPr="007737B7">
        <w:rPr>
          <w:rFonts w:eastAsiaTheme="minorHAnsi" w:cstheme="minorBidi"/>
        </w:rPr>
        <w:t>grandparenting</w:t>
      </w:r>
      <w:proofErr w:type="spellEnd"/>
      <w:r w:rsidRPr="007737B7">
        <w:rPr>
          <w:rFonts w:eastAsiaTheme="minorHAnsi" w:cstheme="minorBidi"/>
        </w:rPr>
        <w:t xml:space="preserve"> were raised.  It was agreed that a discussion on “</w:t>
      </w:r>
      <w:proofErr w:type="spellStart"/>
      <w:r w:rsidRPr="007737B7">
        <w:rPr>
          <w:rFonts w:eastAsiaTheme="minorHAnsi" w:cstheme="minorBidi"/>
        </w:rPr>
        <w:t>grandparenting</w:t>
      </w:r>
      <w:proofErr w:type="spellEnd"/>
      <w:r w:rsidRPr="007737B7">
        <w:rPr>
          <w:rFonts w:eastAsiaTheme="minorHAnsi" w:cstheme="minorBidi"/>
        </w:rPr>
        <w:t xml:space="preserve">” would be scheduled for the next meeting. </w:t>
      </w:r>
    </w:p>
    <w:p w:rsidR="007737B7" w:rsidRPr="007737B7" w:rsidRDefault="007737B7" w:rsidP="00D113CD">
      <w:pPr>
        <w:numPr>
          <w:ilvl w:val="0"/>
          <w:numId w:val="111"/>
        </w:numPr>
        <w:spacing w:after="0"/>
        <w:contextualSpacing/>
        <w:rPr>
          <w:rFonts w:eastAsiaTheme="minorHAnsi" w:cstheme="minorBidi"/>
          <w:b/>
        </w:rPr>
      </w:pPr>
      <w:r w:rsidRPr="007737B7">
        <w:rPr>
          <w:rFonts w:eastAsiaTheme="minorHAnsi" w:cstheme="minorBidi"/>
        </w:rPr>
        <w:t xml:space="preserve">Consideration was given regarding the requirement of an educational degree versus trades training versus Certified Health Officer or Registered Sanitarian; it was agreed having a pathway to the profession was critical.  </w:t>
      </w:r>
    </w:p>
    <w:p w:rsidR="007737B7" w:rsidRPr="007737B7" w:rsidRDefault="007737B7" w:rsidP="00D113CD">
      <w:pPr>
        <w:numPr>
          <w:ilvl w:val="0"/>
          <w:numId w:val="111"/>
        </w:numPr>
        <w:spacing w:after="0"/>
        <w:contextualSpacing/>
        <w:rPr>
          <w:rFonts w:eastAsiaTheme="minorHAnsi" w:cstheme="minorBidi"/>
          <w:b/>
        </w:rPr>
      </w:pPr>
      <w:r w:rsidRPr="007737B7">
        <w:rPr>
          <w:rFonts w:eastAsiaTheme="minorHAnsi" w:cstheme="minorBidi"/>
        </w:rPr>
        <w:t xml:space="preserve">Setting a bar by setting standards for services and for the workforce would impact the value of the workforce and that impact could also raise salaries or have more competitive salaries.  If experience, education and credentials are required, people will invest in them if they believe there will be a return on their investment. Must focus on the local public health system of the future (Public Health 3.0).  </w:t>
      </w:r>
    </w:p>
    <w:p w:rsidR="007737B7" w:rsidRPr="007737B7" w:rsidRDefault="007737B7" w:rsidP="00D113CD">
      <w:pPr>
        <w:numPr>
          <w:ilvl w:val="0"/>
          <w:numId w:val="111"/>
        </w:numPr>
        <w:spacing w:after="0"/>
        <w:contextualSpacing/>
        <w:rPr>
          <w:rFonts w:eastAsiaTheme="minorHAnsi" w:cstheme="minorBidi"/>
          <w:b/>
        </w:rPr>
      </w:pPr>
      <w:r w:rsidRPr="007737B7">
        <w:rPr>
          <w:rFonts w:eastAsiaTheme="minorHAnsi" w:cstheme="minorBidi"/>
        </w:rPr>
        <w:t>Agreed that the Subcommittee had a major opportunity that would not come again and should provide a workforce standard that brings the LPH workforce throughout the Commonwealth in line with national standards.</w:t>
      </w:r>
    </w:p>
    <w:p w:rsidR="007737B7" w:rsidRPr="007737B7" w:rsidRDefault="007737B7" w:rsidP="007737B7">
      <w:pPr>
        <w:spacing w:after="0"/>
        <w:ind w:left="720"/>
        <w:contextualSpacing/>
        <w:rPr>
          <w:rFonts w:eastAsiaTheme="minorHAnsi" w:cstheme="minorBidi"/>
        </w:rPr>
      </w:pPr>
    </w:p>
    <w:p w:rsidR="007737B7" w:rsidRPr="007737B7" w:rsidRDefault="00A01DA5" w:rsidP="007737B7">
      <w:pPr>
        <w:spacing w:after="0"/>
        <w:rPr>
          <w:rFonts w:eastAsiaTheme="minorHAnsi" w:cstheme="minorBidi"/>
        </w:rPr>
      </w:pPr>
      <w:r>
        <w:rPr>
          <w:rFonts w:eastAsiaTheme="minorHAnsi" w:cstheme="minorBidi"/>
        </w:rPr>
        <w:t>Draft Recommendations:</w:t>
      </w:r>
    </w:p>
    <w:p w:rsidR="007737B7" w:rsidRPr="007737B7" w:rsidRDefault="007737B7" w:rsidP="007737B7">
      <w:pPr>
        <w:spacing w:after="0"/>
        <w:rPr>
          <w:rFonts w:eastAsiaTheme="minorHAnsi" w:cstheme="minorBidi"/>
        </w:rPr>
      </w:pPr>
      <w:r w:rsidRPr="007737B7">
        <w:rPr>
          <w:rFonts w:eastAsiaTheme="minorHAnsi" w:cstheme="minorBidi"/>
          <w:u w:val="single"/>
        </w:rPr>
        <w:t>Health Director with management only responsibilities:</w:t>
      </w:r>
      <w:r w:rsidRPr="007737B7">
        <w:rPr>
          <w:rFonts w:eastAsiaTheme="minorHAnsi" w:cstheme="minorBidi"/>
        </w:rPr>
        <w:t xml:space="preserve"> Master’s degree in related field; Registered Sanitarian (RS)/Certified Health Officer(CHO) at hire; Foundations Course for Local Public Health Practice (“Foundations Course”; Local Public Health Institute) within a year.</w:t>
      </w:r>
    </w:p>
    <w:p w:rsidR="007737B7" w:rsidRPr="007737B7" w:rsidRDefault="007737B7" w:rsidP="007737B7">
      <w:pPr>
        <w:spacing w:after="0"/>
        <w:rPr>
          <w:rFonts w:eastAsiaTheme="minorHAnsi" w:cstheme="minorBidi"/>
        </w:rPr>
      </w:pPr>
      <w:r w:rsidRPr="007737B7">
        <w:rPr>
          <w:rFonts w:eastAsiaTheme="minorHAnsi" w:cstheme="minorBidi"/>
          <w:u w:val="single"/>
        </w:rPr>
        <w:t>Health Agent with inspectional and administrative responsibilities</w:t>
      </w:r>
      <w:r w:rsidRPr="007737B7">
        <w:rPr>
          <w:rFonts w:eastAsiaTheme="minorHAnsi" w:cstheme="minorBidi"/>
        </w:rPr>
        <w:t xml:space="preserve">: RS eligible at hire and CHO within 3 years (CHO exam has been revised to eliminate redundancy with RS); Foundations Course. Any relevant certifications for actual inspections performed. </w:t>
      </w:r>
    </w:p>
    <w:p w:rsidR="007737B7" w:rsidRPr="007737B7" w:rsidRDefault="007737B7" w:rsidP="007737B7">
      <w:pPr>
        <w:spacing w:after="0"/>
        <w:rPr>
          <w:rFonts w:eastAsiaTheme="minorHAnsi" w:cstheme="minorBidi"/>
        </w:rPr>
      </w:pPr>
      <w:r w:rsidRPr="007737B7">
        <w:rPr>
          <w:rFonts w:eastAsiaTheme="minorHAnsi" w:cstheme="minorBidi"/>
          <w:u w:val="single"/>
        </w:rPr>
        <w:t xml:space="preserve">Inspector, Sanitarian, Code Enforcer: </w:t>
      </w:r>
      <w:r w:rsidRPr="007737B7">
        <w:rPr>
          <w:rFonts w:eastAsiaTheme="minorHAnsi" w:cstheme="minorBidi"/>
        </w:rPr>
        <w:t>Registered Sanitarian “eligible” within 5 years, Foundations Course, and specific licenses as necessary for the community.</w:t>
      </w:r>
    </w:p>
    <w:p w:rsidR="007737B7" w:rsidRPr="007737B7" w:rsidRDefault="007737B7" w:rsidP="007737B7">
      <w:pPr>
        <w:spacing w:after="0"/>
        <w:rPr>
          <w:rFonts w:eastAsiaTheme="minorHAnsi" w:cstheme="minorBidi"/>
        </w:rPr>
      </w:pPr>
      <w:r w:rsidRPr="007737B7">
        <w:rPr>
          <w:rFonts w:eastAsiaTheme="minorHAnsi" w:cstheme="minorBidi"/>
          <w:u w:val="single"/>
        </w:rPr>
        <w:t>Public Health Nurse:</w:t>
      </w:r>
      <w:r w:rsidRPr="007737B7">
        <w:rPr>
          <w:rFonts w:eastAsiaTheme="minorHAnsi" w:cstheme="minorBidi"/>
        </w:rPr>
        <w:t xml:space="preserve"> BSN with Mass. registered nurse license; completion of MAVEN, ICS100/NIMS700 training and/or Foundations Course within the first year.</w:t>
      </w:r>
    </w:p>
    <w:p w:rsidR="007737B7" w:rsidRPr="007737B7" w:rsidRDefault="007737B7" w:rsidP="007737B7">
      <w:pPr>
        <w:spacing w:after="0"/>
        <w:rPr>
          <w:rFonts w:eastAsiaTheme="minorHAnsi" w:cstheme="minorBidi"/>
        </w:rPr>
      </w:pPr>
      <w:r w:rsidRPr="007737B7">
        <w:rPr>
          <w:rFonts w:eastAsiaTheme="minorHAnsi" w:cstheme="minorBidi"/>
          <w:u w:val="single"/>
        </w:rPr>
        <w:t xml:space="preserve">Clerk, Administrative Assistant, Secretary: </w:t>
      </w:r>
      <w:r w:rsidRPr="007737B7">
        <w:rPr>
          <w:rFonts w:eastAsiaTheme="minorHAnsi" w:cstheme="minorBidi"/>
        </w:rPr>
        <w:t>Completion of the Foundations “Like” or “Light” Course (tweaked for clerical staff) to provide public health knowledge and understanding within a year; course needs to include the software and technology necessary for working with LPH; real life case scenarios need to be part of training.</w:t>
      </w:r>
    </w:p>
    <w:p w:rsidR="007737B7" w:rsidRPr="007737B7" w:rsidRDefault="007737B7" w:rsidP="007737B7">
      <w:pPr>
        <w:spacing w:after="0"/>
        <w:rPr>
          <w:rFonts w:eastAsiaTheme="minorHAnsi" w:cstheme="minorBidi"/>
        </w:rPr>
      </w:pPr>
    </w:p>
    <w:p w:rsidR="007737B7" w:rsidRPr="007737B7" w:rsidRDefault="007737B7" w:rsidP="00D113CD">
      <w:pPr>
        <w:numPr>
          <w:ilvl w:val="0"/>
          <w:numId w:val="112"/>
        </w:numPr>
        <w:spacing w:after="0"/>
        <w:contextualSpacing/>
        <w:rPr>
          <w:rFonts w:eastAsiaTheme="minorHAnsi" w:cstheme="minorBidi"/>
        </w:rPr>
      </w:pPr>
      <w:r w:rsidRPr="007737B7">
        <w:rPr>
          <w:rFonts w:eastAsiaTheme="minorHAnsi" w:cstheme="minorBidi"/>
        </w:rPr>
        <w:t>It was also suggested that an epidemiologist be included because collecting and analyzing real time data is so critical.  It was agreed that the Subcommittee might suggest this as part of the final Subcommittee report.</w:t>
      </w:r>
    </w:p>
    <w:p w:rsidR="007737B7" w:rsidRPr="007737B7" w:rsidRDefault="007737B7" w:rsidP="00D113CD">
      <w:pPr>
        <w:numPr>
          <w:ilvl w:val="0"/>
          <w:numId w:val="112"/>
        </w:numPr>
        <w:spacing w:after="0"/>
        <w:contextualSpacing/>
        <w:rPr>
          <w:rFonts w:eastAsiaTheme="minorHAnsi" w:cstheme="minorBidi"/>
        </w:rPr>
      </w:pPr>
      <w:r w:rsidRPr="007737B7">
        <w:rPr>
          <w:rFonts w:eastAsiaTheme="minorHAnsi" w:cstheme="minorBidi"/>
        </w:rPr>
        <w:t xml:space="preserve">The importance of requiring the Foundations Course would be to ensure good understanding of public health and local public health in Massachusetts. The current Foundations class would need to be reviewed and possibly tweaked to meet these requirements.  </w:t>
      </w:r>
    </w:p>
    <w:p w:rsidR="007737B7" w:rsidRPr="007737B7" w:rsidRDefault="007737B7" w:rsidP="00D113CD">
      <w:pPr>
        <w:numPr>
          <w:ilvl w:val="0"/>
          <w:numId w:val="112"/>
        </w:numPr>
        <w:spacing w:after="0"/>
        <w:contextualSpacing/>
        <w:rPr>
          <w:rFonts w:eastAsiaTheme="minorHAnsi" w:cstheme="minorBidi"/>
        </w:rPr>
      </w:pPr>
      <w:r w:rsidRPr="007737B7">
        <w:rPr>
          <w:rFonts w:eastAsiaTheme="minorHAnsi" w:cstheme="minorBidi"/>
        </w:rPr>
        <w:t xml:space="preserve">Will need to increase statewide capacity to support the recommended education, training and credentialing of the workforce: Foundations and Foundations “Like” Courses or post BA certificate program; ensuring access to professional training throughout the state, potentially need to engage community and four-year </w:t>
      </w:r>
      <w:r w:rsidRPr="007737B7">
        <w:rPr>
          <w:rFonts w:eastAsiaTheme="minorHAnsi" w:cstheme="minorBidi"/>
        </w:rPr>
        <w:lastRenderedPageBreak/>
        <w:t xml:space="preserve">colleges in developing pathways.  Example, Worcester Division of Public Health works with Clark University and Worcester State University to expand their workforce pipeline.  </w:t>
      </w:r>
    </w:p>
    <w:p w:rsidR="007737B7" w:rsidRPr="007737B7" w:rsidRDefault="007737B7" w:rsidP="00D113CD">
      <w:pPr>
        <w:numPr>
          <w:ilvl w:val="0"/>
          <w:numId w:val="112"/>
        </w:numPr>
        <w:spacing w:after="0"/>
        <w:contextualSpacing/>
        <w:rPr>
          <w:rFonts w:eastAsiaTheme="minorHAnsi" w:cstheme="minorBidi"/>
        </w:rPr>
      </w:pPr>
      <w:r w:rsidRPr="007737B7">
        <w:rPr>
          <w:rFonts w:eastAsiaTheme="minorHAnsi" w:cstheme="minorBidi"/>
        </w:rPr>
        <w:t xml:space="preserve">There will be a time period for implementing the recommendations and that time period will develop the capacity to support the workforce standards along with considering </w:t>
      </w:r>
      <w:proofErr w:type="spellStart"/>
      <w:r w:rsidRPr="007737B7">
        <w:rPr>
          <w:rFonts w:eastAsiaTheme="minorHAnsi" w:cstheme="minorBidi"/>
        </w:rPr>
        <w:t>grandparenting</w:t>
      </w:r>
      <w:proofErr w:type="spellEnd"/>
      <w:r w:rsidRPr="007737B7">
        <w:rPr>
          <w:rFonts w:eastAsiaTheme="minorHAnsi" w:cstheme="minorBidi"/>
        </w:rPr>
        <w:t xml:space="preserve"> for existing staff.  Also may want to consider a waiver process similar to the school nurses </w:t>
      </w:r>
      <w:proofErr w:type="gramStart"/>
      <w:r w:rsidRPr="007737B7">
        <w:rPr>
          <w:rFonts w:eastAsiaTheme="minorHAnsi" w:cstheme="minorBidi"/>
        </w:rPr>
        <w:t>which</w:t>
      </w:r>
      <w:proofErr w:type="gramEnd"/>
      <w:r w:rsidRPr="007737B7">
        <w:rPr>
          <w:rFonts w:eastAsiaTheme="minorHAnsi" w:cstheme="minorBidi"/>
        </w:rPr>
        <w:t xml:space="preserve"> requires a BSN and passing the RN exam.  There is a waiver process that allows you to take the exam without a nursing degree if you demonstrate that you have met other criteria. </w:t>
      </w:r>
    </w:p>
    <w:p w:rsidR="007737B7" w:rsidRPr="007737B7" w:rsidRDefault="007737B7" w:rsidP="00D113CD">
      <w:pPr>
        <w:numPr>
          <w:ilvl w:val="0"/>
          <w:numId w:val="112"/>
        </w:numPr>
        <w:spacing w:after="0"/>
        <w:contextualSpacing/>
        <w:rPr>
          <w:rFonts w:eastAsiaTheme="minorHAnsi" w:cstheme="minorBidi"/>
        </w:rPr>
      </w:pPr>
      <w:r w:rsidRPr="007737B7">
        <w:rPr>
          <w:rFonts w:eastAsiaTheme="minorHAnsi" w:cstheme="minorBidi"/>
        </w:rPr>
        <w:t xml:space="preserve">Develop a system for monitoring that newly hired individuals meet the set workforce standards. </w:t>
      </w:r>
    </w:p>
    <w:p w:rsidR="007737B7" w:rsidRPr="007737B7" w:rsidRDefault="007737B7" w:rsidP="00D113CD">
      <w:pPr>
        <w:numPr>
          <w:ilvl w:val="0"/>
          <w:numId w:val="112"/>
        </w:numPr>
        <w:spacing w:after="0"/>
        <w:contextualSpacing/>
        <w:rPr>
          <w:rFonts w:eastAsiaTheme="minorHAnsi" w:cstheme="minorBidi"/>
        </w:rPr>
      </w:pPr>
      <w:r w:rsidRPr="007737B7">
        <w:rPr>
          <w:rFonts w:eastAsiaTheme="minorHAnsi" w:cstheme="minorBidi"/>
        </w:rPr>
        <w:t xml:space="preserve">Developing recommendations on staff/population ratios was suggested similar to the NACCHO Report: </w:t>
      </w:r>
      <w:r w:rsidRPr="007737B7">
        <w:rPr>
          <w:rFonts w:eastAsiaTheme="minorHAnsi" w:cstheme="minorBidi"/>
          <w:i/>
        </w:rPr>
        <w:t>Local Public Health Workforce Benchmarks,</w:t>
      </w:r>
      <w:r w:rsidRPr="007737B7">
        <w:rPr>
          <w:rFonts w:eastAsiaTheme="minorHAnsi" w:cstheme="minorBidi"/>
        </w:rPr>
        <w:t xml:space="preserve"> May 2011.  Some thought it was the responsibility of the Structure Subcommittee to look at ratios.  The group was reminded that there was legislative language on local public health and ratios: </w:t>
      </w:r>
      <w:r w:rsidRPr="007737B7">
        <w:rPr>
          <w:rFonts w:eastAsiaTheme="minorHAnsi" w:cstheme="minorBidi"/>
          <w:i/>
        </w:rPr>
        <w:t>Chapter 4, Section 102B</w:t>
      </w:r>
      <w:r w:rsidRPr="007737B7">
        <w:rPr>
          <w:rFonts w:eastAsiaTheme="minorHAnsi" w:cstheme="minorBidi"/>
        </w:rPr>
        <w:t>.  It was agreed that benchmarks/ratios would be reviewed at the next meeting agenda.</w:t>
      </w:r>
    </w:p>
    <w:p w:rsidR="007737B7" w:rsidRPr="00A01DA5" w:rsidRDefault="007737B7" w:rsidP="007737B7">
      <w:pPr>
        <w:spacing w:after="0"/>
        <w:rPr>
          <w:rFonts w:eastAsiaTheme="minorHAnsi" w:cstheme="minorBidi"/>
          <w:b/>
          <w:sz w:val="16"/>
          <w:szCs w:val="16"/>
          <w:u w:val="single"/>
        </w:rPr>
      </w:pPr>
    </w:p>
    <w:p w:rsidR="007737B7" w:rsidRPr="007737B7" w:rsidRDefault="00A01DA5" w:rsidP="007737B7">
      <w:pPr>
        <w:spacing w:after="0"/>
        <w:rPr>
          <w:rFonts w:eastAsiaTheme="minorHAnsi" w:cstheme="minorBidi"/>
          <w:b/>
          <w:u w:val="single"/>
        </w:rPr>
      </w:pPr>
      <w:r>
        <w:rPr>
          <w:rFonts w:eastAsiaTheme="minorHAnsi" w:cstheme="minorBidi"/>
          <w:b/>
          <w:u w:val="single"/>
        </w:rPr>
        <w:t xml:space="preserve">Action Steps </w:t>
      </w:r>
    </w:p>
    <w:p w:rsidR="007737B7" w:rsidRPr="007737B7" w:rsidRDefault="007737B7" w:rsidP="007737B7">
      <w:pPr>
        <w:spacing w:after="0"/>
        <w:rPr>
          <w:rFonts w:eastAsiaTheme="minorHAnsi" w:cstheme="minorBidi"/>
        </w:rPr>
      </w:pPr>
      <w:r w:rsidRPr="007737B7">
        <w:rPr>
          <w:rFonts w:eastAsiaTheme="minorHAnsi" w:cstheme="minorBidi"/>
        </w:rPr>
        <w:t>The Office of Local and Regional Health (OLRH) will send out a survey reminder by the end of the week.</w:t>
      </w:r>
    </w:p>
    <w:p w:rsidR="007737B7" w:rsidRPr="007737B7" w:rsidRDefault="007737B7" w:rsidP="007737B7">
      <w:pPr>
        <w:spacing w:after="0"/>
        <w:rPr>
          <w:rFonts w:eastAsiaTheme="minorHAnsi" w:cstheme="minorBidi"/>
        </w:rPr>
      </w:pPr>
      <w:r w:rsidRPr="007737B7">
        <w:rPr>
          <w:rFonts w:eastAsiaTheme="minorHAnsi" w:cstheme="minorBidi"/>
        </w:rPr>
        <w:t>Laura Kittross will share with the ORLH staff a list of towns and districts that have completed the survey.</w:t>
      </w:r>
    </w:p>
    <w:p w:rsidR="007737B7" w:rsidRPr="007737B7" w:rsidRDefault="007737B7" w:rsidP="007737B7">
      <w:pPr>
        <w:spacing w:after="0"/>
        <w:rPr>
          <w:rFonts w:eastAsiaTheme="minorHAnsi" w:cstheme="minorBidi"/>
        </w:rPr>
      </w:pPr>
      <w:r w:rsidRPr="007737B7">
        <w:rPr>
          <w:rFonts w:eastAsiaTheme="minorHAnsi" w:cstheme="minorBidi"/>
        </w:rPr>
        <w:t>OLRH staff will follow up with towns and districts.</w:t>
      </w:r>
    </w:p>
    <w:p w:rsidR="007737B7" w:rsidRPr="007737B7" w:rsidRDefault="007737B7" w:rsidP="007737B7">
      <w:pPr>
        <w:spacing w:after="0"/>
        <w:rPr>
          <w:rFonts w:eastAsiaTheme="minorHAnsi" w:cstheme="minorBidi"/>
        </w:rPr>
      </w:pPr>
      <w:r w:rsidRPr="007737B7">
        <w:rPr>
          <w:rFonts w:eastAsiaTheme="minorHAnsi" w:cstheme="minorBidi"/>
        </w:rPr>
        <w:t>Charlie Kaniecki will share the legislative language on ratios.</w:t>
      </w:r>
    </w:p>
    <w:p w:rsidR="007737B7" w:rsidRPr="00A01DA5" w:rsidRDefault="007737B7" w:rsidP="007737B7">
      <w:pPr>
        <w:spacing w:after="0"/>
        <w:rPr>
          <w:rFonts w:eastAsiaTheme="minorHAnsi" w:cstheme="minorBidi"/>
          <w:sz w:val="16"/>
          <w:szCs w:val="16"/>
        </w:rPr>
      </w:pPr>
    </w:p>
    <w:p w:rsidR="007737B7" w:rsidRPr="007737B7" w:rsidRDefault="007737B7" w:rsidP="007737B7">
      <w:pPr>
        <w:spacing w:after="0"/>
        <w:rPr>
          <w:rFonts w:eastAsiaTheme="minorHAnsi" w:cstheme="minorBidi"/>
          <w:b/>
        </w:rPr>
      </w:pPr>
      <w:r w:rsidRPr="007737B7">
        <w:rPr>
          <w:rFonts w:eastAsiaTheme="minorHAnsi" w:cstheme="minorBidi"/>
          <w:b/>
          <w:u w:val="single"/>
        </w:rPr>
        <w:t>Proposed Meeting Date</w:t>
      </w:r>
    </w:p>
    <w:p w:rsidR="007737B7" w:rsidRPr="007737B7" w:rsidRDefault="007737B7" w:rsidP="007737B7">
      <w:pPr>
        <w:spacing w:after="0"/>
        <w:rPr>
          <w:rFonts w:eastAsiaTheme="minorHAnsi" w:cstheme="minorBidi"/>
        </w:rPr>
      </w:pPr>
      <w:r w:rsidRPr="007737B7">
        <w:rPr>
          <w:rFonts w:eastAsiaTheme="minorHAnsi" w:cstheme="minorBidi"/>
        </w:rPr>
        <w:t>Monday, March 19, 2018: 9:30am at the Senior Center, Worcester</w:t>
      </w:r>
    </w:p>
    <w:p w:rsidR="007737B7" w:rsidRPr="00A01DA5" w:rsidRDefault="007737B7" w:rsidP="007737B7">
      <w:pPr>
        <w:spacing w:after="0"/>
        <w:rPr>
          <w:rFonts w:eastAsiaTheme="minorHAnsi" w:cstheme="minorBidi"/>
          <w:b/>
          <w:sz w:val="16"/>
          <w:szCs w:val="16"/>
          <w:u w:val="single"/>
        </w:rPr>
      </w:pPr>
    </w:p>
    <w:p w:rsidR="007737B7" w:rsidRPr="00A01DA5" w:rsidRDefault="00A01DA5" w:rsidP="007737B7">
      <w:pPr>
        <w:spacing w:after="0"/>
        <w:rPr>
          <w:rFonts w:eastAsiaTheme="minorHAnsi" w:cstheme="minorBidi"/>
          <w:b/>
          <w:u w:val="single"/>
        </w:rPr>
      </w:pPr>
      <w:r>
        <w:rPr>
          <w:rFonts w:eastAsiaTheme="minorHAnsi" w:cstheme="minorBidi"/>
          <w:b/>
          <w:u w:val="single"/>
        </w:rPr>
        <w:t xml:space="preserve">Vote to Adjourn </w:t>
      </w:r>
    </w:p>
    <w:p w:rsidR="007737B7" w:rsidRPr="007737B7" w:rsidRDefault="007737B7" w:rsidP="007737B7">
      <w:pPr>
        <w:spacing w:after="0"/>
        <w:rPr>
          <w:rFonts w:eastAsiaTheme="minorHAnsi" w:cstheme="minorBidi"/>
        </w:rPr>
      </w:pPr>
      <w:r w:rsidRPr="007737B7">
        <w:rPr>
          <w:rFonts w:eastAsiaTheme="minorHAnsi" w:cstheme="minorBidi"/>
        </w:rPr>
        <w:t xml:space="preserve">Steve Ward made a motion to adjourn the meeting.  Charlie Kaniecki seconded the motion. </w:t>
      </w:r>
    </w:p>
    <w:p w:rsidR="007737B7" w:rsidRPr="007737B7" w:rsidRDefault="007737B7" w:rsidP="007737B7">
      <w:pPr>
        <w:spacing w:after="0"/>
        <w:rPr>
          <w:rFonts w:eastAsiaTheme="minorHAnsi" w:cstheme="minorBidi"/>
        </w:rPr>
      </w:pPr>
      <w:r w:rsidRPr="007737B7">
        <w:rPr>
          <w:rFonts w:eastAsiaTheme="minorHAnsi" w:cstheme="minorBidi"/>
        </w:rPr>
        <w:t xml:space="preserve">The motion passed unanimously. </w:t>
      </w:r>
    </w:p>
    <w:p w:rsidR="007737B7" w:rsidRPr="007737B7" w:rsidRDefault="007737B7" w:rsidP="007737B7">
      <w:pPr>
        <w:spacing w:after="0"/>
        <w:rPr>
          <w:rFonts w:eastAsiaTheme="minorHAnsi" w:cstheme="minorBidi"/>
        </w:rPr>
      </w:pPr>
      <w:r w:rsidRPr="007737B7">
        <w:rPr>
          <w:rFonts w:eastAsiaTheme="minorHAnsi" w:cstheme="minorBidi"/>
        </w:rPr>
        <w:t>The meeting was adjourned at 11:30 am.</w:t>
      </w:r>
    </w:p>
    <w:p w:rsidR="007737B7" w:rsidRPr="00A01DA5" w:rsidRDefault="007737B7" w:rsidP="007737B7">
      <w:pPr>
        <w:spacing w:after="0"/>
        <w:rPr>
          <w:rFonts w:eastAsiaTheme="minorHAnsi" w:cstheme="minorBidi"/>
          <w:b/>
          <w:sz w:val="16"/>
          <w:szCs w:val="16"/>
        </w:rPr>
      </w:pPr>
    </w:p>
    <w:p w:rsidR="007737B7" w:rsidRPr="00A01DA5" w:rsidRDefault="007737B7" w:rsidP="007737B7">
      <w:pPr>
        <w:spacing w:after="0"/>
        <w:rPr>
          <w:rFonts w:eastAsiaTheme="minorHAnsi" w:cstheme="minorBidi"/>
          <w:b/>
          <w:u w:val="single"/>
        </w:rPr>
      </w:pPr>
      <w:r w:rsidRPr="007737B7">
        <w:rPr>
          <w:rFonts w:eastAsiaTheme="minorHAnsi" w:cstheme="minorBidi"/>
          <w:b/>
          <w:u w:val="single"/>
        </w:rPr>
        <w:t xml:space="preserve">Documents and Exhibits Used at the </w:t>
      </w:r>
      <w:r w:rsidR="00A01DA5">
        <w:rPr>
          <w:rFonts w:eastAsiaTheme="minorHAnsi" w:cstheme="minorBidi"/>
          <w:b/>
          <w:u w:val="single"/>
        </w:rPr>
        <w:t>February 27, 2018 Meeting</w:t>
      </w:r>
    </w:p>
    <w:p w:rsidR="007737B7" w:rsidRPr="007737B7" w:rsidRDefault="007737B7" w:rsidP="00D113CD">
      <w:pPr>
        <w:numPr>
          <w:ilvl w:val="0"/>
          <w:numId w:val="109"/>
        </w:numPr>
        <w:spacing w:after="0"/>
        <w:contextualSpacing/>
        <w:rPr>
          <w:rFonts w:eastAsiaTheme="minorHAnsi" w:cstheme="minorBidi"/>
        </w:rPr>
      </w:pPr>
      <w:r w:rsidRPr="007737B7">
        <w:rPr>
          <w:rFonts w:eastAsiaTheme="minorHAnsi" w:cstheme="minorBidi"/>
        </w:rPr>
        <w:t>February 27, 2018 Meeting Agenda</w:t>
      </w:r>
    </w:p>
    <w:p w:rsidR="007737B7" w:rsidRPr="007737B7" w:rsidRDefault="007737B7" w:rsidP="00D113CD">
      <w:pPr>
        <w:numPr>
          <w:ilvl w:val="0"/>
          <w:numId w:val="109"/>
        </w:numPr>
        <w:spacing w:after="0"/>
        <w:contextualSpacing/>
        <w:rPr>
          <w:rFonts w:eastAsiaTheme="minorHAnsi" w:cstheme="minorBidi"/>
        </w:rPr>
      </w:pPr>
      <w:r w:rsidRPr="007737B7">
        <w:rPr>
          <w:rFonts w:eastAsiaTheme="minorHAnsi" w:cstheme="minorBidi"/>
        </w:rPr>
        <w:t>January 24, 2018 Meeting Minutes</w:t>
      </w:r>
    </w:p>
    <w:p w:rsidR="007737B7" w:rsidRPr="007737B7" w:rsidRDefault="007737B7" w:rsidP="00D113CD">
      <w:pPr>
        <w:numPr>
          <w:ilvl w:val="0"/>
          <w:numId w:val="109"/>
        </w:numPr>
        <w:spacing w:after="0"/>
        <w:contextualSpacing/>
        <w:rPr>
          <w:rFonts w:eastAsiaTheme="minorHAnsi" w:cstheme="minorBidi"/>
        </w:rPr>
      </w:pPr>
      <w:r w:rsidRPr="007737B7">
        <w:rPr>
          <w:rFonts w:eastAsiaTheme="minorHAnsi" w:cstheme="minorBidi"/>
        </w:rPr>
        <w:t>Workforce Credentials Subcommittee Progress Report Slides, January 12, 2018</w:t>
      </w:r>
    </w:p>
    <w:p w:rsidR="007737B7" w:rsidRPr="007737B7" w:rsidRDefault="007737B7" w:rsidP="00D113CD">
      <w:pPr>
        <w:numPr>
          <w:ilvl w:val="0"/>
          <w:numId w:val="109"/>
        </w:numPr>
        <w:spacing w:after="0"/>
        <w:contextualSpacing/>
        <w:rPr>
          <w:rFonts w:eastAsiaTheme="minorHAnsi" w:cstheme="minorBidi"/>
        </w:rPr>
      </w:pPr>
      <w:r w:rsidRPr="007737B7">
        <w:rPr>
          <w:rFonts w:eastAsiaTheme="minorHAnsi" w:cstheme="minorBidi"/>
        </w:rPr>
        <w:t xml:space="preserve">Connecticut Documents: </w:t>
      </w:r>
      <w:r w:rsidRPr="007737B7">
        <w:rPr>
          <w:rFonts w:eastAsiaTheme="minorHAnsi" w:cstheme="minorBidi"/>
          <w:i/>
        </w:rPr>
        <w:t>Fact Sheet on District Departments of Health in Connecticut (August 2016); Consolidation of LHD and Districts: Public Health and Financial Benefits (November 2016); Office of Legislative Research: Research Report on Connecticut’s Local Health Departments (January 29, 2016); State of Connecticut Local Health Departments and Districts Map (July 2016); Commissioner’s Proposed Regulatory Language; Literature Review.</w:t>
      </w:r>
    </w:p>
    <w:p w:rsidR="007737B7" w:rsidRPr="00A01DA5" w:rsidRDefault="007737B7" w:rsidP="007737B7">
      <w:pPr>
        <w:numPr>
          <w:ilvl w:val="0"/>
          <w:numId w:val="109"/>
        </w:numPr>
        <w:spacing w:after="0"/>
        <w:contextualSpacing/>
        <w:rPr>
          <w:rFonts w:eastAsiaTheme="minorHAnsi" w:cstheme="minorBidi"/>
        </w:rPr>
      </w:pPr>
      <w:r w:rsidRPr="007737B7">
        <w:rPr>
          <w:rFonts w:eastAsiaTheme="minorHAnsi" w:cstheme="minorBidi"/>
        </w:rPr>
        <w:t xml:space="preserve">NACCHO Report: </w:t>
      </w:r>
      <w:r w:rsidRPr="007737B7">
        <w:rPr>
          <w:rFonts w:eastAsiaTheme="minorHAnsi" w:cstheme="minorBidi"/>
          <w:i/>
        </w:rPr>
        <w:t>Local Public Health Workforce Benchmarks,</w:t>
      </w:r>
      <w:r w:rsidRPr="007737B7">
        <w:rPr>
          <w:rFonts w:eastAsiaTheme="minorHAnsi" w:cstheme="minorBidi"/>
        </w:rPr>
        <w:t xml:space="preserve"> May 2011 </w:t>
      </w:r>
      <w:hyperlink r:id="rId19" w:history="1">
        <w:r w:rsidRPr="007737B7">
          <w:rPr>
            <w:rFonts w:eastAsiaTheme="minorHAnsi" w:cstheme="minorBidi"/>
            <w:color w:val="0000FF" w:themeColor="hyperlink"/>
            <w:u w:val="single"/>
          </w:rPr>
          <w:t>www.naccho.org/uploads/downloadable-resources/local-public-health-workforce-staffing-benchmarks.pdf</w:t>
        </w:r>
      </w:hyperlink>
    </w:p>
    <w:p w:rsidR="00A01DA5" w:rsidRPr="00A01DA5" w:rsidRDefault="00A01DA5" w:rsidP="00A01DA5">
      <w:pPr>
        <w:spacing w:after="0"/>
        <w:ind w:left="720"/>
        <w:contextualSpacing/>
        <w:rPr>
          <w:rFonts w:eastAsiaTheme="minorHAnsi" w:cstheme="minorBidi"/>
        </w:rPr>
      </w:pPr>
    </w:p>
    <w:p w:rsidR="00FB3DB7" w:rsidRDefault="007737B7" w:rsidP="00A06C35">
      <w:pPr>
        <w:pStyle w:val="NoSpacing"/>
      </w:pPr>
      <w:r>
        <w:t>Approved by the Special Commission on Local and Regional Public Health Workforce Credentials Subcommittee, March 19, 2018</w:t>
      </w:r>
    </w:p>
    <w:p w:rsidR="007737B7" w:rsidRPr="007737B7" w:rsidRDefault="007737B7" w:rsidP="007737B7">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7737B7">
        <w:rPr>
          <w:rFonts w:ascii="Garamond" w:hAnsi="Garamond" w:cs="Calibri"/>
          <w:b/>
          <w:smallCaps/>
          <w:color w:val="17365D"/>
          <w:spacing w:val="5"/>
          <w:kern w:val="28"/>
          <w:sz w:val="32"/>
          <w:szCs w:val="36"/>
        </w:rPr>
        <w:lastRenderedPageBreak/>
        <w:t>Special Commission on Local and Regional Public Health</w:t>
      </w:r>
    </w:p>
    <w:p w:rsidR="007737B7" w:rsidRPr="007737B7" w:rsidRDefault="007737B7" w:rsidP="007737B7">
      <w:pPr>
        <w:autoSpaceDE w:val="0"/>
        <w:autoSpaceDN w:val="0"/>
        <w:adjustRightInd w:val="0"/>
        <w:spacing w:after="0" w:line="240" w:lineRule="auto"/>
        <w:rPr>
          <w:rFonts w:ascii="Calibri" w:hAnsi="Calibri" w:cs="Calibri"/>
          <w:color w:val="000000"/>
        </w:rPr>
      </w:pPr>
    </w:p>
    <w:p w:rsidR="007737B7" w:rsidRPr="007737B7" w:rsidRDefault="007737B7" w:rsidP="007737B7">
      <w:pPr>
        <w:autoSpaceDE w:val="0"/>
        <w:autoSpaceDN w:val="0"/>
        <w:adjustRightInd w:val="0"/>
        <w:spacing w:after="0" w:line="240" w:lineRule="auto"/>
        <w:jc w:val="center"/>
        <w:rPr>
          <w:rFonts w:ascii="Calibri" w:hAnsi="Calibri" w:cs="Calibri"/>
          <w:b/>
          <w:color w:val="000000"/>
        </w:rPr>
      </w:pPr>
      <w:r w:rsidRPr="007737B7">
        <w:rPr>
          <w:rFonts w:ascii="Calibri" w:hAnsi="Calibri" w:cs="Calibri"/>
          <w:b/>
          <w:color w:val="000000"/>
          <w:sz w:val="28"/>
        </w:rPr>
        <w:t>Structure Subcommittee</w:t>
      </w:r>
      <w:r w:rsidRPr="007737B7">
        <w:rPr>
          <w:rFonts w:ascii="Calibri" w:hAnsi="Calibri" w:cs="Calibri"/>
          <w:b/>
          <w:color w:val="000000"/>
        </w:rPr>
        <w:t xml:space="preserve"> </w:t>
      </w:r>
    </w:p>
    <w:p w:rsidR="007737B7" w:rsidRPr="007737B7" w:rsidRDefault="007737B7" w:rsidP="007737B7">
      <w:pPr>
        <w:autoSpaceDE w:val="0"/>
        <w:autoSpaceDN w:val="0"/>
        <w:adjustRightInd w:val="0"/>
        <w:spacing w:after="0" w:line="240" w:lineRule="auto"/>
        <w:jc w:val="center"/>
        <w:rPr>
          <w:rFonts w:ascii="Calibri" w:hAnsi="Calibri" w:cs="Calibri"/>
          <w:b/>
          <w:color w:val="000000"/>
          <w:sz w:val="28"/>
          <w:szCs w:val="24"/>
        </w:rPr>
      </w:pPr>
    </w:p>
    <w:p w:rsidR="007737B7" w:rsidRPr="007737B7" w:rsidRDefault="007737B7" w:rsidP="007737B7">
      <w:pPr>
        <w:autoSpaceDE w:val="0"/>
        <w:autoSpaceDN w:val="0"/>
        <w:adjustRightInd w:val="0"/>
        <w:spacing w:after="0" w:line="240" w:lineRule="auto"/>
        <w:jc w:val="center"/>
        <w:rPr>
          <w:rFonts w:ascii="Calibri" w:hAnsi="Calibri" w:cs="Calibri"/>
          <w:b/>
          <w:color w:val="000000"/>
          <w:sz w:val="24"/>
          <w:szCs w:val="24"/>
        </w:rPr>
      </w:pPr>
      <w:r w:rsidRPr="007737B7">
        <w:rPr>
          <w:rFonts w:ascii="Calibri" w:hAnsi="Calibri" w:cs="Calibri"/>
          <w:b/>
          <w:color w:val="000000"/>
          <w:sz w:val="24"/>
          <w:szCs w:val="24"/>
        </w:rPr>
        <w:t>Meeting Agenda</w:t>
      </w:r>
    </w:p>
    <w:p w:rsidR="007737B7" w:rsidRPr="007737B7" w:rsidRDefault="007737B7" w:rsidP="007737B7">
      <w:pPr>
        <w:autoSpaceDE w:val="0"/>
        <w:autoSpaceDN w:val="0"/>
        <w:adjustRightInd w:val="0"/>
        <w:spacing w:after="0" w:line="240" w:lineRule="auto"/>
        <w:rPr>
          <w:rFonts w:ascii="Calibri" w:hAnsi="Calibri" w:cs="Calibri"/>
          <w:color w:val="000000"/>
          <w:sz w:val="24"/>
          <w:szCs w:val="24"/>
        </w:rPr>
      </w:pPr>
    </w:p>
    <w:p w:rsidR="007737B7" w:rsidRDefault="007737B7" w:rsidP="007737B7">
      <w:pPr>
        <w:autoSpaceDE w:val="0"/>
        <w:autoSpaceDN w:val="0"/>
        <w:adjustRightInd w:val="0"/>
        <w:spacing w:after="0" w:line="240" w:lineRule="auto"/>
        <w:jc w:val="center"/>
        <w:rPr>
          <w:rFonts w:ascii="Calibri" w:hAnsi="Calibri" w:cs="Calibri"/>
          <w:sz w:val="24"/>
          <w:szCs w:val="24"/>
        </w:rPr>
      </w:pPr>
      <w:proofErr w:type="gramStart"/>
      <w:r w:rsidRPr="007737B7">
        <w:rPr>
          <w:rFonts w:ascii="Calibri" w:hAnsi="Calibri" w:cs="Calibri"/>
          <w:color w:val="000000"/>
          <w:sz w:val="24"/>
          <w:szCs w:val="24"/>
        </w:rPr>
        <w:t xml:space="preserve">March </w:t>
      </w:r>
      <w:r w:rsidRPr="007737B7">
        <w:rPr>
          <w:rFonts w:ascii="Calibri" w:hAnsi="Calibri" w:cs="Calibri"/>
          <w:sz w:val="24"/>
          <w:szCs w:val="24"/>
        </w:rPr>
        <w:t>9</w:t>
      </w:r>
      <w:r w:rsidRPr="007737B7">
        <w:rPr>
          <w:rFonts w:ascii="Calibri" w:hAnsi="Calibri" w:cs="Calibri"/>
          <w:color w:val="000000"/>
          <w:sz w:val="24"/>
          <w:szCs w:val="24"/>
        </w:rPr>
        <w:t xml:space="preserve">, 2018 | </w:t>
      </w:r>
      <w:r w:rsidRPr="007737B7">
        <w:rPr>
          <w:rFonts w:ascii="Calibri" w:hAnsi="Calibri" w:cs="Calibri"/>
          <w:sz w:val="24"/>
          <w:szCs w:val="24"/>
        </w:rPr>
        <w:t>1:00-2:30 p.m.</w:t>
      </w:r>
      <w:proofErr w:type="gramEnd"/>
    </w:p>
    <w:p w:rsidR="007737B7" w:rsidRPr="007737B7" w:rsidRDefault="007737B7" w:rsidP="007737B7">
      <w:pPr>
        <w:autoSpaceDE w:val="0"/>
        <w:autoSpaceDN w:val="0"/>
        <w:adjustRightInd w:val="0"/>
        <w:spacing w:after="0" w:line="240" w:lineRule="auto"/>
        <w:jc w:val="center"/>
        <w:rPr>
          <w:rFonts w:ascii="Calibri" w:hAnsi="Calibri" w:cs="Calibri"/>
          <w:color w:val="000000"/>
          <w:sz w:val="24"/>
          <w:szCs w:val="24"/>
        </w:rPr>
      </w:pPr>
    </w:p>
    <w:p w:rsidR="007737B7" w:rsidRPr="007737B7" w:rsidRDefault="007737B7" w:rsidP="007737B7">
      <w:pPr>
        <w:autoSpaceDE w:val="0"/>
        <w:autoSpaceDN w:val="0"/>
        <w:adjustRightInd w:val="0"/>
        <w:spacing w:after="0" w:line="240" w:lineRule="auto"/>
        <w:jc w:val="center"/>
        <w:rPr>
          <w:rFonts w:ascii="Calibri" w:hAnsi="Calibri" w:cs="Calibri"/>
          <w:sz w:val="24"/>
          <w:szCs w:val="24"/>
        </w:rPr>
      </w:pPr>
      <w:r w:rsidRPr="007737B7">
        <w:rPr>
          <w:rFonts w:ascii="Calibri" w:hAnsi="Calibri" w:cs="Calibri"/>
          <w:sz w:val="24"/>
          <w:szCs w:val="24"/>
        </w:rPr>
        <w:t>Shrewsbury Town Hall, 100 Maple Street, Shrewsbury, Massachusetts</w:t>
      </w:r>
    </w:p>
    <w:p w:rsidR="007737B7" w:rsidRPr="007737B7" w:rsidRDefault="007737B7" w:rsidP="007737B7">
      <w:pPr>
        <w:autoSpaceDE w:val="0"/>
        <w:autoSpaceDN w:val="0"/>
        <w:adjustRightInd w:val="0"/>
        <w:spacing w:after="0" w:line="240" w:lineRule="auto"/>
        <w:rPr>
          <w:rFonts w:ascii="Calibri" w:hAnsi="Calibri" w:cs="Calibri"/>
          <w:color w:val="000000"/>
          <w:sz w:val="24"/>
          <w:szCs w:val="24"/>
        </w:rPr>
      </w:pPr>
    </w:p>
    <w:p w:rsidR="007737B7" w:rsidRPr="007737B7" w:rsidRDefault="007737B7" w:rsidP="00D113CD">
      <w:pPr>
        <w:numPr>
          <w:ilvl w:val="0"/>
          <w:numId w:val="113"/>
        </w:numPr>
        <w:spacing w:after="0" w:line="480" w:lineRule="auto"/>
        <w:contextualSpacing/>
        <w:rPr>
          <w:sz w:val="24"/>
          <w:szCs w:val="20"/>
        </w:rPr>
      </w:pPr>
      <w:r w:rsidRPr="007737B7">
        <w:rPr>
          <w:sz w:val="24"/>
          <w:szCs w:val="20"/>
        </w:rPr>
        <w:t>Call to Order</w:t>
      </w:r>
    </w:p>
    <w:p w:rsidR="007737B7" w:rsidRPr="007737B7" w:rsidRDefault="007737B7" w:rsidP="00D113CD">
      <w:pPr>
        <w:numPr>
          <w:ilvl w:val="0"/>
          <w:numId w:val="113"/>
        </w:numPr>
        <w:spacing w:after="0" w:line="480" w:lineRule="auto"/>
        <w:contextualSpacing/>
        <w:rPr>
          <w:sz w:val="24"/>
          <w:szCs w:val="20"/>
        </w:rPr>
      </w:pPr>
      <w:r w:rsidRPr="007737B7">
        <w:rPr>
          <w:b/>
          <w:sz w:val="24"/>
          <w:szCs w:val="20"/>
        </w:rPr>
        <w:t>VOTE:</w:t>
      </w:r>
      <w:r w:rsidRPr="007737B7">
        <w:rPr>
          <w:sz w:val="24"/>
          <w:szCs w:val="20"/>
        </w:rPr>
        <w:t xml:space="preserve"> Minutes of December 12, 2017 Structure Subcommittee meeting</w:t>
      </w:r>
    </w:p>
    <w:p w:rsidR="007737B7" w:rsidRPr="007737B7" w:rsidRDefault="007737B7" w:rsidP="00D113CD">
      <w:pPr>
        <w:numPr>
          <w:ilvl w:val="0"/>
          <w:numId w:val="113"/>
        </w:numPr>
        <w:spacing w:after="0" w:line="240" w:lineRule="auto"/>
        <w:contextualSpacing/>
        <w:rPr>
          <w:sz w:val="24"/>
          <w:szCs w:val="20"/>
        </w:rPr>
      </w:pPr>
      <w:r w:rsidRPr="007737B7">
        <w:rPr>
          <w:sz w:val="24"/>
          <w:szCs w:val="20"/>
        </w:rPr>
        <w:t>Prepare draft subcommittee progress report for discussion at April 6, 2018 Special Commission meeting</w:t>
      </w:r>
    </w:p>
    <w:p w:rsidR="007737B7" w:rsidRPr="007737B7" w:rsidRDefault="007737B7" w:rsidP="007737B7">
      <w:pPr>
        <w:spacing w:after="0" w:line="240" w:lineRule="auto"/>
        <w:rPr>
          <w:sz w:val="24"/>
          <w:szCs w:val="20"/>
        </w:rPr>
      </w:pPr>
    </w:p>
    <w:p w:rsidR="007737B7" w:rsidRPr="007737B7" w:rsidRDefault="007737B7" w:rsidP="00D113CD">
      <w:pPr>
        <w:numPr>
          <w:ilvl w:val="0"/>
          <w:numId w:val="113"/>
        </w:numPr>
        <w:spacing w:after="0" w:line="240" w:lineRule="auto"/>
        <w:contextualSpacing/>
        <w:rPr>
          <w:sz w:val="24"/>
          <w:szCs w:val="20"/>
        </w:rPr>
      </w:pPr>
      <w:r w:rsidRPr="007737B7">
        <w:rPr>
          <w:sz w:val="24"/>
          <w:szCs w:val="20"/>
        </w:rPr>
        <w:t>Discuss implications of Foundational Public Health Services model for Massachusetts local public health structure</w:t>
      </w:r>
    </w:p>
    <w:p w:rsidR="007737B7" w:rsidRPr="007737B7" w:rsidRDefault="007737B7" w:rsidP="007737B7">
      <w:pPr>
        <w:spacing w:after="0" w:line="240" w:lineRule="auto"/>
        <w:rPr>
          <w:sz w:val="24"/>
          <w:szCs w:val="20"/>
        </w:rPr>
      </w:pPr>
    </w:p>
    <w:p w:rsidR="007737B7" w:rsidRPr="007737B7" w:rsidRDefault="007737B7" w:rsidP="00D113CD">
      <w:pPr>
        <w:numPr>
          <w:ilvl w:val="0"/>
          <w:numId w:val="113"/>
        </w:numPr>
        <w:spacing w:after="0" w:line="480" w:lineRule="auto"/>
        <w:contextualSpacing/>
        <w:rPr>
          <w:sz w:val="24"/>
          <w:szCs w:val="20"/>
        </w:rPr>
      </w:pPr>
      <w:r w:rsidRPr="007737B7">
        <w:rPr>
          <w:sz w:val="24"/>
          <w:szCs w:val="20"/>
        </w:rPr>
        <w:t>Next meeting</w:t>
      </w:r>
    </w:p>
    <w:p w:rsidR="007737B7" w:rsidRPr="007737B7" w:rsidRDefault="007737B7" w:rsidP="00D113CD">
      <w:pPr>
        <w:numPr>
          <w:ilvl w:val="0"/>
          <w:numId w:val="113"/>
        </w:numPr>
        <w:spacing w:after="0" w:line="480" w:lineRule="auto"/>
        <w:contextualSpacing/>
        <w:rPr>
          <w:sz w:val="24"/>
          <w:szCs w:val="20"/>
        </w:rPr>
      </w:pPr>
      <w:r w:rsidRPr="007737B7">
        <w:rPr>
          <w:sz w:val="24"/>
          <w:szCs w:val="20"/>
        </w:rPr>
        <w:t>Adjourn</w:t>
      </w:r>
    </w:p>
    <w:p w:rsidR="007737B7" w:rsidRDefault="007737B7" w:rsidP="00A06C35">
      <w:pPr>
        <w:pStyle w:val="NoSpacing"/>
      </w:pPr>
    </w:p>
    <w:p w:rsidR="00A00D43" w:rsidRDefault="00A00D43" w:rsidP="00A06C35">
      <w:pPr>
        <w:pStyle w:val="NoSpacing"/>
      </w:pPr>
    </w:p>
    <w:p w:rsidR="00A00D43" w:rsidRDefault="00A00D43" w:rsidP="00A06C35">
      <w:pPr>
        <w:pStyle w:val="NoSpacing"/>
      </w:pPr>
    </w:p>
    <w:p w:rsidR="00A00D43" w:rsidRDefault="00A00D43" w:rsidP="00A06C35">
      <w:pPr>
        <w:pStyle w:val="NoSpacing"/>
      </w:pPr>
    </w:p>
    <w:p w:rsidR="00A00D43" w:rsidRDefault="00A00D43" w:rsidP="00A06C35">
      <w:pPr>
        <w:pStyle w:val="NoSpacing"/>
      </w:pPr>
    </w:p>
    <w:p w:rsidR="00A00D43" w:rsidRDefault="00A00D43" w:rsidP="00A06C35">
      <w:pPr>
        <w:pStyle w:val="NoSpacing"/>
      </w:pPr>
    </w:p>
    <w:p w:rsidR="00A00D43" w:rsidRDefault="00A00D43" w:rsidP="00A06C35">
      <w:pPr>
        <w:pStyle w:val="NoSpacing"/>
      </w:pPr>
    </w:p>
    <w:p w:rsidR="00A00D43" w:rsidRDefault="00A00D43" w:rsidP="00A06C35">
      <w:pPr>
        <w:pStyle w:val="NoSpacing"/>
      </w:pPr>
    </w:p>
    <w:p w:rsidR="00A00D43" w:rsidRDefault="00A00D43" w:rsidP="00A06C35">
      <w:pPr>
        <w:pStyle w:val="NoSpacing"/>
      </w:pPr>
    </w:p>
    <w:p w:rsidR="00A00D43" w:rsidRDefault="00A00D43" w:rsidP="00A06C35">
      <w:pPr>
        <w:pStyle w:val="NoSpacing"/>
      </w:pPr>
    </w:p>
    <w:p w:rsidR="00A00D43" w:rsidRDefault="00A00D43" w:rsidP="00A06C35">
      <w:pPr>
        <w:pStyle w:val="NoSpacing"/>
      </w:pPr>
    </w:p>
    <w:p w:rsidR="00A00D43" w:rsidRDefault="00A00D43" w:rsidP="00A06C35">
      <w:pPr>
        <w:pStyle w:val="NoSpacing"/>
      </w:pPr>
    </w:p>
    <w:p w:rsidR="0074018B" w:rsidRDefault="0074018B" w:rsidP="00A06C35">
      <w:pPr>
        <w:pStyle w:val="NoSpacing"/>
      </w:pPr>
    </w:p>
    <w:p w:rsidR="0074018B" w:rsidRDefault="0074018B" w:rsidP="00A06C35">
      <w:pPr>
        <w:pStyle w:val="NoSpacing"/>
      </w:pPr>
    </w:p>
    <w:p w:rsidR="0074018B" w:rsidRDefault="0074018B" w:rsidP="00A06C35">
      <w:pPr>
        <w:pStyle w:val="NoSpacing"/>
      </w:pPr>
    </w:p>
    <w:p w:rsidR="0074018B" w:rsidRDefault="0074018B" w:rsidP="00A06C35">
      <w:pPr>
        <w:pStyle w:val="NoSpacing"/>
      </w:pPr>
    </w:p>
    <w:p w:rsidR="00A00D43" w:rsidRDefault="00A00D43" w:rsidP="00A06C35">
      <w:pPr>
        <w:pStyle w:val="NoSpacing"/>
      </w:pPr>
    </w:p>
    <w:p w:rsidR="00A00D43" w:rsidRDefault="00A00D43" w:rsidP="00A06C35">
      <w:pPr>
        <w:pStyle w:val="NoSpacing"/>
      </w:pPr>
    </w:p>
    <w:p w:rsidR="00A00D43" w:rsidRDefault="00A00D43" w:rsidP="00A06C35">
      <w:pPr>
        <w:pStyle w:val="NoSpacing"/>
      </w:pPr>
    </w:p>
    <w:p w:rsidR="00A00D43" w:rsidRDefault="00A00D43" w:rsidP="00A06C35">
      <w:pPr>
        <w:pStyle w:val="NoSpacing"/>
      </w:pPr>
    </w:p>
    <w:p w:rsidR="0074018B" w:rsidRPr="0074018B" w:rsidRDefault="0074018B" w:rsidP="0074018B">
      <w:pPr>
        <w:pBdr>
          <w:bottom w:val="single" w:sz="8" w:space="4" w:color="4F81BD" w:themeColor="accent1"/>
        </w:pBdr>
        <w:spacing w:after="300" w:line="240" w:lineRule="auto"/>
        <w:contextualSpacing/>
        <w:jc w:val="center"/>
        <w:rPr>
          <w:rFonts w:ascii="Garamond" w:eastAsiaTheme="majorEastAsia" w:hAnsi="Garamond" w:cstheme="majorBidi"/>
          <w:b/>
          <w:color w:val="17365D" w:themeColor="text2" w:themeShade="BF"/>
          <w:spacing w:val="5"/>
          <w:kern w:val="28"/>
          <w:sz w:val="24"/>
          <w:szCs w:val="24"/>
        </w:rPr>
      </w:pPr>
      <w:r w:rsidRPr="0074018B">
        <w:rPr>
          <w:rFonts w:ascii="Garamond" w:eastAsiaTheme="majorEastAsia" w:hAnsi="Garamond" w:cstheme="majorBidi"/>
          <w:b/>
          <w:color w:val="17365D" w:themeColor="text2" w:themeShade="BF"/>
          <w:spacing w:val="5"/>
          <w:kern w:val="28"/>
          <w:sz w:val="24"/>
          <w:szCs w:val="24"/>
        </w:rPr>
        <w:lastRenderedPageBreak/>
        <w:t>SPECIAL COMMISSION ON LOCAL AND REGIONAL PUBLIC HEALTH</w:t>
      </w:r>
    </w:p>
    <w:p w:rsidR="0074018B" w:rsidRPr="0074018B" w:rsidRDefault="0074018B" w:rsidP="0074018B">
      <w:pPr>
        <w:spacing w:after="0" w:line="240" w:lineRule="auto"/>
        <w:jc w:val="center"/>
        <w:rPr>
          <w:rFonts w:eastAsiaTheme="minorHAnsi" w:cstheme="minorBidi"/>
          <w:b/>
          <w:sz w:val="24"/>
          <w:szCs w:val="24"/>
        </w:rPr>
      </w:pPr>
    </w:p>
    <w:p w:rsidR="0074018B" w:rsidRPr="0074018B" w:rsidRDefault="0074018B" w:rsidP="0074018B">
      <w:pPr>
        <w:spacing w:after="0" w:line="240" w:lineRule="auto"/>
        <w:jc w:val="center"/>
        <w:rPr>
          <w:rFonts w:eastAsiaTheme="minorHAnsi" w:cstheme="minorBidi"/>
          <w:b/>
          <w:sz w:val="24"/>
          <w:szCs w:val="24"/>
        </w:rPr>
      </w:pPr>
      <w:r w:rsidRPr="0074018B">
        <w:rPr>
          <w:rFonts w:eastAsiaTheme="minorHAnsi" w:cstheme="minorBidi"/>
          <w:b/>
          <w:sz w:val="24"/>
          <w:szCs w:val="24"/>
        </w:rPr>
        <w:t>Structure Subcommittee Meeting Minutes</w:t>
      </w:r>
    </w:p>
    <w:p w:rsidR="0074018B" w:rsidRPr="0074018B" w:rsidRDefault="0074018B" w:rsidP="0074018B">
      <w:pPr>
        <w:spacing w:after="0" w:line="240" w:lineRule="auto"/>
        <w:jc w:val="center"/>
        <w:rPr>
          <w:rFonts w:eastAsiaTheme="minorHAnsi" w:cstheme="minorBidi"/>
        </w:rPr>
      </w:pPr>
      <w:r w:rsidRPr="0074018B">
        <w:rPr>
          <w:rFonts w:eastAsiaTheme="minorHAnsi" w:cstheme="minorBidi"/>
        </w:rPr>
        <w:t>March 9, 2018</w:t>
      </w:r>
    </w:p>
    <w:p w:rsidR="0074018B" w:rsidRPr="0074018B" w:rsidRDefault="0074018B" w:rsidP="0074018B">
      <w:pPr>
        <w:spacing w:after="0" w:line="240" w:lineRule="auto"/>
        <w:jc w:val="center"/>
        <w:rPr>
          <w:rFonts w:eastAsiaTheme="minorHAnsi" w:cstheme="minorBidi"/>
        </w:rPr>
      </w:pPr>
      <w:r w:rsidRPr="0074018B">
        <w:rPr>
          <w:rFonts w:eastAsiaTheme="minorHAnsi" w:cstheme="minorBidi"/>
        </w:rPr>
        <w:t xml:space="preserve">Shrewsbury Town Hall </w:t>
      </w:r>
    </w:p>
    <w:p w:rsidR="0074018B" w:rsidRPr="0074018B" w:rsidRDefault="0074018B" w:rsidP="0074018B">
      <w:pPr>
        <w:spacing w:after="0" w:line="240" w:lineRule="auto"/>
        <w:jc w:val="center"/>
        <w:rPr>
          <w:rFonts w:eastAsiaTheme="minorHAnsi" w:cstheme="minorBidi"/>
        </w:rPr>
      </w:pPr>
      <w:r w:rsidRPr="0074018B">
        <w:rPr>
          <w:rFonts w:eastAsiaTheme="minorHAnsi" w:cstheme="minorBidi"/>
        </w:rPr>
        <w:t xml:space="preserve">100 Maple Avenue, Shrewsbury, Massachusetts </w:t>
      </w:r>
    </w:p>
    <w:p w:rsidR="0074018B" w:rsidRPr="0074018B" w:rsidRDefault="0074018B" w:rsidP="0074018B">
      <w:pPr>
        <w:spacing w:after="0" w:line="240" w:lineRule="auto"/>
        <w:jc w:val="center"/>
        <w:rPr>
          <w:rFonts w:eastAsiaTheme="minorHAnsi" w:cstheme="minorBidi"/>
        </w:rPr>
      </w:pPr>
      <w:r w:rsidRPr="0074018B">
        <w:rPr>
          <w:rFonts w:eastAsiaTheme="minorHAnsi" w:cstheme="minorBidi"/>
        </w:rPr>
        <w:t>1:00 p.m. – 2:30 p.m.</w:t>
      </w:r>
    </w:p>
    <w:p w:rsidR="0074018B" w:rsidRPr="0074018B" w:rsidRDefault="0074018B" w:rsidP="00A01DA5">
      <w:pPr>
        <w:spacing w:after="0" w:line="240" w:lineRule="auto"/>
        <w:ind w:left="720"/>
        <w:rPr>
          <w:rFonts w:eastAsiaTheme="minorHAnsi" w:cstheme="minorBidi"/>
        </w:rPr>
      </w:pPr>
    </w:p>
    <w:p w:rsidR="0074018B" w:rsidRPr="0074018B" w:rsidRDefault="0074018B" w:rsidP="00A01DA5">
      <w:pPr>
        <w:spacing w:after="0" w:line="240" w:lineRule="auto"/>
        <w:ind w:left="2160" w:hanging="2160"/>
        <w:rPr>
          <w:rFonts w:eastAsiaTheme="minorHAnsi" w:cstheme="minorBidi"/>
        </w:rPr>
      </w:pPr>
      <w:r w:rsidRPr="0074018B">
        <w:rPr>
          <w:rFonts w:eastAsiaTheme="minorHAnsi" w:cstheme="minorBidi"/>
          <w:b/>
        </w:rPr>
        <w:t>Members present</w:t>
      </w:r>
      <w:r w:rsidRPr="0074018B">
        <w:rPr>
          <w:rFonts w:eastAsiaTheme="minorHAnsi" w:cstheme="minorBidi"/>
        </w:rPr>
        <w:t>:</w:t>
      </w:r>
      <w:r w:rsidRPr="0074018B">
        <w:rPr>
          <w:rFonts w:eastAsiaTheme="minorHAnsi" w:cstheme="minorBidi"/>
        </w:rPr>
        <w:tab/>
        <w:t xml:space="preserve">Bernie Sullivan, Chair, Representative Hannah Kane, Kevin Mizikar, Terri Khoury, Lorraine O’Connor, </w:t>
      </w:r>
      <w:proofErr w:type="gramStart"/>
      <w:r w:rsidRPr="0074018B">
        <w:rPr>
          <w:rFonts w:eastAsiaTheme="minorHAnsi" w:cstheme="minorBidi"/>
        </w:rPr>
        <w:t>Charlie</w:t>
      </w:r>
      <w:proofErr w:type="gramEnd"/>
      <w:r w:rsidRPr="0074018B">
        <w:rPr>
          <w:rFonts w:eastAsiaTheme="minorHAnsi" w:cstheme="minorBidi"/>
        </w:rPr>
        <w:t xml:space="preserve"> Kaniecki</w:t>
      </w:r>
    </w:p>
    <w:p w:rsidR="0074018B" w:rsidRPr="0074018B" w:rsidRDefault="0074018B" w:rsidP="00A01DA5">
      <w:pPr>
        <w:spacing w:after="0" w:line="240" w:lineRule="auto"/>
        <w:rPr>
          <w:rFonts w:eastAsiaTheme="minorHAnsi" w:cstheme="minorBidi"/>
        </w:rPr>
      </w:pPr>
      <w:r w:rsidRPr="0074018B">
        <w:rPr>
          <w:rFonts w:eastAsiaTheme="minorHAnsi" w:cstheme="minorBidi"/>
          <w:b/>
        </w:rPr>
        <w:t>Members absent:</w:t>
      </w:r>
      <w:r w:rsidRPr="0074018B">
        <w:rPr>
          <w:rFonts w:eastAsiaTheme="minorHAnsi" w:cstheme="minorBidi"/>
        </w:rPr>
        <w:tab/>
        <w:t>Harold Cox</w:t>
      </w:r>
    </w:p>
    <w:p w:rsidR="0074018B" w:rsidRPr="0074018B" w:rsidRDefault="0074018B" w:rsidP="00A01DA5">
      <w:pPr>
        <w:spacing w:after="0" w:line="240" w:lineRule="auto"/>
        <w:rPr>
          <w:rFonts w:eastAsiaTheme="minorHAnsi" w:cstheme="minorBidi"/>
        </w:rPr>
      </w:pPr>
      <w:r w:rsidRPr="0074018B">
        <w:rPr>
          <w:rFonts w:eastAsiaTheme="minorHAnsi" w:cstheme="minorBidi"/>
          <w:b/>
        </w:rPr>
        <w:t>MDPH Staff:</w:t>
      </w:r>
      <w:r w:rsidRPr="0074018B">
        <w:rPr>
          <w:rFonts w:eastAsiaTheme="minorHAnsi" w:cstheme="minorBidi"/>
        </w:rPr>
        <w:tab/>
      </w:r>
      <w:r w:rsidRPr="0074018B">
        <w:rPr>
          <w:rFonts w:eastAsiaTheme="minorHAnsi" w:cstheme="minorBidi"/>
        </w:rPr>
        <w:tab/>
        <w:t>Shelly Yarnie, Michael Coughlin</w:t>
      </w:r>
    </w:p>
    <w:p w:rsidR="0074018B" w:rsidRPr="0074018B" w:rsidRDefault="0074018B" w:rsidP="00A01DA5">
      <w:pPr>
        <w:spacing w:after="0" w:line="240" w:lineRule="auto"/>
        <w:rPr>
          <w:rFonts w:eastAsiaTheme="minorHAnsi" w:cstheme="minorBidi"/>
        </w:rPr>
      </w:pPr>
      <w:r w:rsidRPr="0074018B">
        <w:rPr>
          <w:rFonts w:eastAsiaTheme="minorHAnsi" w:cstheme="minorBidi"/>
          <w:b/>
        </w:rPr>
        <w:t>Non-members</w:t>
      </w:r>
      <w:r w:rsidRPr="0074018B">
        <w:rPr>
          <w:rFonts w:eastAsiaTheme="minorHAnsi" w:cstheme="minorBidi"/>
        </w:rPr>
        <w:t xml:space="preserve">: </w:t>
      </w:r>
      <w:r w:rsidRPr="0074018B">
        <w:rPr>
          <w:rFonts w:eastAsiaTheme="minorHAnsi" w:cstheme="minorBidi"/>
        </w:rPr>
        <w:tab/>
      </w:r>
      <w:r w:rsidRPr="0074018B">
        <w:rPr>
          <w:rFonts w:eastAsiaTheme="minorHAnsi" w:cstheme="minorBidi"/>
        </w:rPr>
        <w:tab/>
        <w:t xml:space="preserve">None </w:t>
      </w:r>
    </w:p>
    <w:p w:rsidR="0074018B" w:rsidRPr="0074018B" w:rsidRDefault="0074018B" w:rsidP="00A01DA5">
      <w:pPr>
        <w:spacing w:after="0" w:line="240" w:lineRule="auto"/>
        <w:rPr>
          <w:rFonts w:eastAsiaTheme="minorHAnsi" w:cstheme="minorBidi"/>
        </w:rPr>
      </w:pPr>
    </w:p>
    <w:p w:rsidR="0074018B" w:rsidRPr="0074018B" w:rsidRDefault="0074018B" w:rsidP="00A01DA5">
      <w:pPr>
        <w:spacing w:after="0" w:line="240" w:lineRule="auto"/>
        <w:rPr>
          <w:rFonts w:eastAsiaTheme="minorHAnsi" w:cstheme="minorBidi"/>
        </w:rPr>
      </w:pPr>
      <w:r w:rsidRPr="0074018B">
        <w:rPr>
          <w:rFonts w:eastAsiaTheme="minorHAnsi" w:cstheme="minorBidi"/>
          <w:b/>
        </w:rPr>
        <w:t>Call to Order:</w:t>
      </w:r>
      <w:r w:rsidRPr="0074018B">
        <w:rPr>
          <w:rFonts w:eastAsiaTheme="minorHAnsi" w:cstheme="minorBidi"/>
        </w:rPr>
        <w:t xml:space="preserve"> The meeting was called to order at 1:05 p.m.  A quorum was present.</w:t>
      </w:r>
    </w:p>
    <w:p w:rsidR="0074018B" w:rsidRPr="0074018B" w:rsidRDefault="0074018B" w:rsidP="00A01DA5">
      <w:pPr>
        <w:spacing w:after="0" w:line="240" w:lineRule="auto"/>
        <w:rPr>
          <w:rFonts w:eastAsiaTheme="minorHAnsi" w:cstheme="minorBidi"/>
        </w:rPr>
      </w:pPr>
    </w:p>
    <w:p w:rsidR="0074018B" w:rsidRPr="0074018B" w:rsidRDefault="0074018B" w:rsidP="00A01DA5">
      <w:pPr>
        <w:spacing w:after="0" w:line="240" w:lineRule="auto"/>
        <w:rPr>
          <w:rFonts w:eastAsiaTheme="minorHAnsi" w:cstheme="minorBidi"/>
        </w:rPr>
      </w:pPr>
      <w:r w:rsidRPr="0074018B">
        <w:rPr>
          <w:rFonts w:eastAsiaTheme="minorHAnsi" w:cstheme="minorBidi"/>
          <w:b/>
        </w:rPr>
        <w:t>VOTE</w:t>
      </w:r>
      <w:r w:rsidRPr="0074018B">
        <w:rPr>
          <w:rFonts w:eastAsiaTheme="minorHAnsi" w:cstheme="minorBidi"/>
        </w:rPr>
        <w:t>:</w:t>
      </w:r>
      <w:r w:rsidRPr="0074018B">
        <w:rPr>
          <w:rFonts w:eastAsiaTheme="minorHAnsi" w:cstheme="minorBidi"/>
        </w:rPr>
        <w:tab/>
        <w:t>Terri Khoury moved to accept the minutes of the December 12, 2017 meeting of the Structure Subcommittee. Kevin Mizikar seconded the motion.  The motion passed unanimously by voice vote.</w:t>
      </w:r>
    </w:p>
    <w:p w:rsidR="0074018B" w:rsidRPr="0074018B" w:rsidRDefault="0074018B" w:rsidP="00A01DA5">
      <w:pPr>
        <w:spacing w:after="0" w:line="240" w:lineRule="auto"/>
        <w:rPr>
          <w:rFonts w:eastAsiaTheme="minorHAnsi" w:cstheme="minorBidi"/>
        </w:rPr>
      </w:pPr>
      <w:r w:rsidRPr="0074018B">
        <w:rPr>
          <w:rFonts w:eastAsiaTheme="minorHAnsi" w:cstheme="minorBidi"/>
        </w:rPr>
        <w:t xml:space="preserve"> </w:t>
      </w:r>
    </w:p>
    <w:p w:rsidR="0074018B" w:rsidRPr="0074018B" w:rsidRDefault="0074018B" w:rsidP="00A01DA5">
      <w:pPr>
        <w:spacing w:after="0" w:line="240" w:lineRule="auto"/>
        <w:rPr>
          <w:rFonts w:eastAsiaTheme="minorHAnsi" w:cstheme="minorBidi"/>
          <w:b/>
        </w:rPr>
      </w:pPr>
      <w:r w:rsidRPr="0074018B">
        <w:rPr>
          <w:rFonts w:eastAsiaTheme="minorHAnsi" w:cstheme="minorBidi"/>
          <w:b/>
        </w:rPr>
        <w:t>Key Issues and Topics Discussed</w:t>
      </w:r>
    </w:p>
    <w:p w:rsidR="0074018B" w:rsidRPr="0074018B" w:rsidRDefault="0074018B" w:rsidP="00A01DA5">
      <w:pPr>
        <w:spacing w:after="0" w:line="240" w:lineRule="auto"/>
        <w:rPr>
          <w:rFonts w:eastAsiaTheme="minorHAnsi" w:cstheme="minorBidi"/>
        </w:rPr>
      </w:pPr>
    </w:p>
    <w:p w:rsidR="0074018B" w:rsidRPr="0074018B" w:rsidRDefault="0074018B" w:rsidP="00A01DA5">
      <w:pPr>
        <w:numPr>
          <w:ilvl w:val="0"/>
          <w:numId w:val="125"/>
        </w:numPr>
        <w:spacing w:after="0" w:line="240" w:lineRule="auto"/>
        <w:contextualSpacing/>
        <w:rPr>
          <w:rFonts w:eastAsiaTheme="minorHAnsi" w:cstheme="minorBidi"/>
        </w:rPr>
      </w:pPr>
      <w:r w:rsidRPr="0074018B">
        <w:rPr>
          <w:rFonts w:eastAsiaTheme="minorHAnsi" w:cstheme="minorBidi"/>
        </w:rPr>
        <w:t xml:space="preserve">Staff Research Request </w:t>
      </w:r>
    </w:p>
    <w:p w:rsidR="0074018B" w:rsidRPr="0074018B" w:rsidRDefault="0074018B" w:rsidP="00A01DA5">
      <w:pPr>
        <w:spacing w:after="0" w:line="240" w:lineRule="auto"/>
        <w:ind w:left="360"/>
      </w:pPr>
      <w:r w:rsidRPr="0074018B">
        <w:t xml:space="preserve">Chairperson Sullivan requested that staff or interns be assigned to produce a chart which identifies which state and/or local agencies are responsible for delivering each of the Foundational Public Health Services.  As a model he pointed out a chart produced by the state of Kansas in their 2017 Report, “State by State Comparison of Foundational Public Health Services”.  </w:t>
      </w:r>
    </w:p>
    <w:p w:rsidR="0074018B" w:rsidRPr="0074018B" w:rsidRDefault="0074018B" w:rsidP="00A01DA5">
      <w:pPr>
        <w:spacing w:after="0" w:line="240" w:lineRule="auto"/>
        <w:rPr>
          <w:rFonts w:eastAsiaTheme="minorHAnsi" w:cstheme="minorBidi"/>
          <w:b/>
        </w:rPr>
      </w:pPr>
    </w:p>
    <w:p w:rsidR="0074018B" w:rsidRPr="0074018B" w:rsidRDefault="0074018B" w:rsidP="00A01DA5">
      <w:pPr>
        <w:numPr>
          <w:ilvl w:val="0"/>
          <w:numId w:val="125"/>
        </w:numPr>
        <w:spacing w:after="0" w:line="240" w:lineRule="auto"/>
        <w:contextualSpacing/>
        <w:rPr>
          <w:rFonts w:eastAsiaTheme="minorHAnsi" w:cstheme="minorBidi"/>
        </w:rPr>
      </w:pPr>
      <w:r w:rsidRPr="0074018B">
        <w:rPr>
          <w:rFonts w:eastAsiaTheme="minorHAnsi" w:cstheme="minorBidi"/>
        </w:rPr>
        <w:t>Review Draft subcommittee Progress Report for discussion at April 6, 2018 Special Commission meeting</w:t>
      </w:r>
    </w:p>
    <w:p w:rsidR="0074018B" w:rsidRPr="0074018B" w:rsidRDefault="0074018B" w:rsidP="00A01DA5">
      <w:pPr>
        <w:spacing w:after="0" w:line="240" w:lineRule="auto"/>
        <w:ind w:left="360"/>
      </w:pPr>
      <w:r w:rsidRPr="0074018B">
        <w:t>Members discussed the following Topics:</w:t>
      </w:r>
    </w:p>
    <w:p w:rsidR="0074018B" w:rsidRPr="0074018B" w:rsidRDefault="0074018B" w:rsidP="00A01DA5">
      <w:pPr>
        <w:numPr>
          <w:ilvl w:val="0"/>
          <w:numId w:val="126"/>
        </w:numPr>
        <w:spacing w:after="0" w:line="240" w:lineRule="auto"/>
        <w:contextualSpacing/>
        <w:rPr>
          <w:rFonts w:eastAsiaTheme="minorHAnsi" w:cstheme="minorBidi"/>
        </w:rPr>
      </w:pPr>
      <w:r w:rsidRPr="0074018B">
        <w:rPr>
          <w:rFonts w:eastAsiaTheme="minorHAnsi" w:cstheme="minorBidi"/>
        </w:rPr>
        <w:t>District versus “Alliance” models:  Several longstanding public heath districts were formed in the early 20</w:t>
      </w:r>
      <w:r w:rsidRPr="0074018B">
        <w:rPr>
          <w:rFonts w:eastAsiaTheme="minorHAnsi" w:cstheme="minorBidi"/>
          <w:vertAlign w:val="superscript"/>
        </w:rPr>
        <w:t>th</w:t>
      </w:r>
      <w:r w:rsidRPr="0074018B">
        <w:rPr>
          <w:rFonts w:eastAsiaTheme="minorHAnsi" w:cstheme="minorBidi"/>
        </w:rPr>
        <w:t xml:space="preserve"> century in accordance with Massachusetts General Law Chapter 111, Section 27.  These districts, including Tri-Town and Nashoba, have the force of statute behind them and had the benefit at their outset of state funding (no longer provided).  More recent cross jurisdictional local health alliances, including the five alliances created by the MDPH Public Health District Incentive Grant Program (2010-2015), are less formal arrangements established through interagency agreements.  District models, due to their legal standing, create a more permanent structure where the district is its own legal entity with its own budget and hires its own staff.  Alliance arrangements are considered easier to form and more flexible, while relying on one lead community to manage the budget and staff.  </w:t>
      </w:r>
    </w:p>
    <w:p w:rsidR="0074018B" w:rsidRPr="0074018B" w:rsidRDefault="0074018B" w:rsidP="00A01DA5">
      <w:pPr>
        <w:numPr>
          <w:ilvl w:val="0"/>
          <w:numId w:val="126"/>
        </w:numPr>
        <w:spacing w:after="0" w:line="240" w:lineRule="auto"/>
        <w:contextualSpacing/>
        <w:rPr>
          <w:rFonts w:eastAsiaTheme="minorHAnsi" w:cstheme="minorBidi"/>
        </w:rPr>
      </w:pPr>
      <w:r w:rsidRPr="0074018B">
        <w:rPr>
          <w:rFonts w:eastAsiaTheme="minorHAnsi" w:cstheme="minorBidi"/>
        </w:rPr>
        <w:t xml:space="preserve">Delivery of Foundational Services:  Representative Kane commented that rather than focus on the ideal model the focus of the committee should be on ensuring all communities have access to foundational services.  Further, the consensus of the committee is that no one model should be presented to Massachusetts communities as the only way to ensure delivery of foundational public health services.  An equitable holistic approach accounting for differences in population and financial resources across communities should be incorporated into the recommendations of the committee.  Rep Kane commented further that the committee’s task is to identify a number of ways to procure foundational public health services for all communities in Massachusetts. </w:t>
      </w:r>
    </w:p>
    <w:p w:rsidR="0074018B" w:rsidRPr="0074018B" w:rsidRDefault="0074018B" w:rsidP="00A01DA5">
      <w:pPr>
        <w:numPr>
          <w:ilvl w:val="0"/>
          <w:numId w:val="126"/>
        </w:numPr>
        <w:spacing w:after="0" w:line="240" w:lineRule="auto"/>
        <w:contextualSpacing/>
        <w:rPr>
          <w:rFonts w:eastAsiaTheme="minorHAnsi" w:cstheme="minorBidi"/>
        </w:rPr>
      </w:pPr>
      <w:r w:rsidRPr="0074018B">
        <w:rPr>
          <w:rFonts w:eastAsiaTheme="minorHAnsi" w:cstheme="minorBidi"/>
        </w:rPr>
        <w:lastRenderedPageBreak/>
        <w:t>Potential guides for further review include NACCHO staffing models configured according to population base, and the process administered by the Commonwealth Veteran’s Services office for the formation of regional Veteran’s Services Collaborative Districts.</w:t>
      </w:r>
    </w:p>
    <w:p w:rsidR="0074018B" w:rsidRPr="0074018B" w:rsidRDefault="0074018B" w:rsidP="00A01DA5">
      <w:pPr>
        <w:numPr>
          <w:ilvl w:val="0"/>
          <w:numId w:val="126"/>
        </w:numPr>
        <w:spacing w:after="0" w:line="240" w:lineRule="auto"/>
        <w:contextualSpacing/>
        <w:rPr>
          <w:rFonts w:eastAsiaTheme="minorHAnsi" w:cstheme="minorBidi"/>
        </w:rPr>
      </w:pPr>
      <w:r w:rsidRPr="0074018B">
        <w:rPr>
          <w:rFonts w:eastAsiaTheme="minorHAnsi" w:cstheme="minorBidi"/>
        </w:rPr>
        <w:t xml:space="preserve">Chairperson Sullivan pointed out that efforts could lead to legislation that includes both incentives and legal enforcement tools to move the state toward full provision of the foundational services.  </w:t>
      </w:r>
    </w:p>
    <w:p w:rsidR="0074018B" w:rsidRPr="0074018B" w:rsidRDefault="0074018B" w:rsidP="00A01DA5">
      <w:pPr>
        <w:spacing w:after="0" w:line="240" w:lineRule="auto"/>
        <w:rPr>
          <w:rFonts w:eastAsiaTheme="minorHAnsi" w:cstheme="minorBidi"/>
          <w:b/>
        </w:rPr>
      </w:pPr>
    </w:p>
    <w:p w:rsidR="0074018B" w:rsidRPr="0074018B" w:rsidRDefault="0074018B" w:rsidP="00A01DA5">
      <w:pPr>
        <w:spacing w:after="0" w:line="240" w:lineRule="auto"/>
        <w:rPr>
          <w:rFonts w:eastAsiaTheme="minorHAnsi" w:cstheme="minorBidi"/>
          <w:b/>
        </w:rPr>
      </w:pPr>
      <w:r w:rsidRPr="0074018B">
        <w:rPr>
          <w:rFonts w:eastAsiaTheme="minorHAnsi" w:cstheme="minorBidi"/>
        </w:rPr>
        <w:t>3.)</w:t>
      </w:r>
      <w:r w:rsidRPr="0074018B">
        <w:rPr>
          <w:rFonts w:eastAsiaTheme="minorHAnsi" w:cstheme="minorBidi"/>
          <w:b/>
        </w:rPr>
        <w:t xml:space="preserve"> Implications of Foundational Public Health Services model for Massachusetts local public health structure</w:t>
      </w:r>
    </w:p>
    <w:p w:rsidR="0074018B" w:rsidRPr="0074018B" w:rsidRDefault="0074018B" w:rsidP="00A01DA5">
      <w:pPr>
        <w:numPr>
          <w:ilvl w:val="0"/>
          <w:numId w:val="126"/>
        </w:numPr>
        <w:spacing w:after="0" w:line="240" w:lineRule="auto"/>
        <w:contextualSpacing/>
        <w:rPr>
          <w:rFonts w:eastAsiaTheme="minorHAnsi" w:cstheme="minorBidi"/>
        </w:rPr>
      </w:pPr>
      <w:r w:rsidRPr="0074018B">
        <w:rPr>
          <w:rFonts w:eastAsiaTheme="minorHAnsi" w:cstheme="minorBidi"/>
        </w:rPr>
        <w:t xml:space="preserve">Our job is to identify how to get  MA to a FPHS model in an efficient, cost- effective </w:t>
      </w:r>
    </w:p>
    <w:p w:rsidR="0074018B" w:rsidRPr="0074018B" w:rsidRDefault="0074018B" w:rsidP="00A01DA5">
      <w:pPr>
        <w:spacing w:after="0" w:line="240" w:lineRule="auto"/>
        <w:ind w:left="1080"/>
        <w:contextualSpacing/>
        <w:rPr>
          <w:rFonts w:eastAsiaTheme="minorHAnsi" w:cstheme="minorBidi"/>
        </w:rPr>
      </w:pPr>
      <w:proofErr w:type="gramStart"/>
      <w:r w:rsidRPr="0074018B">
        <w:rPr>
          <w:rFonts w:eastAsiaTheme="minorHAnsi" w:cstheme="minorBidi"/>
        </w:rPr>
        <w:t>manner</w:t>
      </w:r>
      <w:proofErr w:type="gramEnd"/>
      <w:r w:rsidRPr="0074018B">
        <w:rPr>
          <w:rFonts w:eastAsiaTheme="minorHAnsi" w:cstheme="minorBidi"/>
        </w:rPr>
        <w:t xml:space="preserve">. We need to show number of ways to meet baseline. There needs to be several models explored. </w:t>
      </w:r>
    </w:p>
    <w:p w:rsidR="0074018B" w:rsidRPr="0074018B" w:rsidRDefault="0074018B" w:rsidP="00A01DA5">
      <w:pPr>
        <w:numPr>
          <w:ilvl w:val="0"/>
          <w:numId w:val="126"/>
        </w:numPr>
        <w:spacing w:after="0" w:line="240" w:lineRule="auto"/>
        <w:contextualSpacing/>
        <w:rPr>
          <w:rFonts w:eastAsiaTheme="minorHAnsi" w:cstheme="minorBidi"/>
        </w:rPr>
      </w:pPr>
      <w:r w:rsidRPr="0074018B">
        <w:rPr>
          <w:rFonts w:eastAsiaTheme="minorHAnsi" w:cstheme="minorBidi"/>
        </w:rPr>
        <w:t>A map of the Commonwealth showing who is in a District versus “Alliance” exists and will be important moving forward.</w:t>
      </w:r>
    </w:p>
    <w:p w:rsidR="0074018B" w:rsidRPr="0074018B" w:rsidRDefault="0074018B" w:rsidP="00A01DA5">
      <w:pPr>
        <w:numPr>
          <w:ilvl w:val="0"/>
          <w:numId w:val="126"/>
        </w:numPr>
        <w:spacing w:after="0" w:line="240" w:lineRule="auto"/>
        <w:contextualSpacing/>
        <w:rPr>
          <w:rFonts w:eastAsiaTheme="minorHAnsi" w:cstheme="minorBidi"/>
        </w:rPr>
      </w:pPr>
      <w:r w:rsidRPr="0074018B">
        <w:rPr>
          <w:rFonts w:eastAsiaTheme="minorHAnsi" w:cstheme="minorBidi"/>
        </w:rPr>
        <w:t>We do not want to put barriers in joining District versus “Alliance”. Some can cherry pick- instead of a one size fits all approach.</w:t>
      </w:r>
      <w:r w:rsidRPr="0074018B">
        <w:rPr>
          <w:rFonts w:eastAsiaTheme="minorHAnsi" w:cstheme="minorBidi"/>
        </w:rPr>
        <w:tab/>
      </w:r>
    </w:p>
    <w:p w:rsidR="0074018B" w:rsidRPr="0074018B" w:rsidRDefault="0074018B" w:rsidP="00A01DA5">
      <w:pPr>
        <w:numPr>
          <w:ilvl w:val="0"/>
          <w:numId w:val="126"/>
        </w:numPr>
        <w:spacing w:after="0" w:line="240" w:lineRule="auto"/>
        <w:contextualSpacing/>
        <w:rPr>
          <w:rFonts w:eastAsiaTheme="minorHAnsi" w:cstheme="minorBidi"/>
        </w:rPr>
      </w:pPr>
      <w:r w:rsidRPr="0074018B">
        <w:rPr>
          <w:rFonts w:eastAsiaTheme="minorHAnsi" w:cstheme="minorBidi"/>
        </w:rPr>
        <w:t>Services should be a requirement- let municipalities decide how they assemble their package of offerings.</w:t>
      </w:r>
    </w:p>
    <w:p w:rsidR="0074018B" w:rsidRPr="0074018B" w:rsidRDefault="0074018B" w:rsidP="00A01DA5">
      <w:pPr>
        <w:numPr>
          <w:ilvl w:val="0"/>
          <w:numId w:val="126"/>
        </w:numPr>
        <w:spacing w:after="0" w:line="240" w:lineRule="auto"/>
        <w:contextualSpacing/>
        <w:rPr>
          <w:rFonts w:eastAsiaTheme="minorHAnsi" w:cstheme="minorBidi"/>
        </w:rPr>
      </w:pPr>
      <w:r w:rsidRPr="0074018B">
        <w:rPr>
          <w:rFonts w:eastAsiaTheme="minorHAnsi" w:cstheme="minorBidi"/>
        </w:rPr>
        <w:t>Municipalities do not have to join an “Alliance”- they can create their own. We want to encourage formation of Districts and new ones and provide unique ways of getting there.</w:t>
      </w:r>
    </w:p>
    <w:p w:rsidR="0074018B" w:rsidRPr="0074018B" w:rsidRDefault="0074018B" w:rsidP="00A01DA5">
      <w:pPr>
        <w:spacing w:after="0" w:line="240" w:lineRule="auto"/>
        <w:ind w:left="720"/>
        <w:rPr>
          <w:rFonts w:eastAsiaTheme="minorHAnsi" w:cstheme="minorBidi"/>
        </w:rPr>
      </w:pPr>
    </w:p>
    <w:p w:rsidR="0074018B" w:rsidRPr="0074018B" w:rsidRDefault="0074018B" w:rsidP="00A01DA5">
      <w:pPr>
        <w:spacing w:after="0" w:line="240" w:lineRule="auto"/>
        <w:rPr>
          <w:rFonts w:eastAsiaTheme="minorHAnsi" w:cstheme="minorBidi"/>
        </w:rPr>
      </w:pPr>
      <w:r w:rsidRPr="0074018B">
        <w:rPr>
          <w:rFonts w:eastAsiaTheme="minorHAnsi" w:cstheme="minorBidi"/>
          <w:b/>
        </w:rPr>
        <w:t>Next Steps</w:t>
      </w:r>
    </w:p>
    <w:p w:rsidR="0074018B" w:rsidRPr="0074018B" w:rsidRDefault="0074018B" w:rsidP="00A01DA5">
      <w:pPr>
        <w:numPr>
          <w:ilvl w:val="0"/>
          <w:numId w:val="127"/>
        </w:numPr>
        <w:spacing w:after="0" w:line="240" w:lineRule="auto"/>
        <w:contextualSpacing/>
        <w:rPr>
          <w:rFonts w:eastAsiaTheme="minorHAnsi" w:cstheme="minorBidi"/>
        </w:rPr>
      </w:pPr>
      <w:r w:rsidRPr="0074018B">
        <w:rPr>
          <w:rFonts w:eastAsiaTheme="minorHAnsi" w:cstheme="minorBidi"/>
        </w:rPr>
        <w:t>Review Nashoba Association of Boards of Health to determine services offered and data available.</w:t>
      </w:r>
    </w:p>
    <w:p w:rsidR="0074018B" w:rsidRPr="0074018B" w:rsidRDefault="0074018B" w:rsidP="00A01DA5">
      <w:pPr>
        <w:numPr>
          <w:ilvl w:val="0"/>
          <w:numId w:val="127"/>
        </w:numPr>
        <w:spacing w:after="0" w:line="240" w:lineRule="auto"/>
        <w:contextualSpacing/>
        <w:rPr>
          <w:rFonts w:eastAsiaTheme="minorHAnsi" w:cstheme="minorBidi"/>
        </w:rPr>
      </w:pPr>
      <w:r w:rsidRPr="0074018B">
        <w:rPr>
          <w:rFonts w:eastAsiaTheme="minorHAnsi" w:cstheme="minorBidi"/>
        </w:rPr>
        <w:t xml:space="preserve">Review Workforce Credential Subcommittee minutes because they have broken down the local public health </w:t>
      </w:r>
      <w:r>
        <w:rPr>
          <w:rFonts w:eastAsiaTheme="minorHAnsi" w:cstheme="minorBidi"/>
        </w:rPr>
        <w:t xml:space="preserve">personnel </w:t>
      </w:r>
      <w:r w:rsidRPr="0074018B">
        <w:rPr>
          <w:rFonts w:eastAsiaTheme="minorHAnsi" w:cstheme="minorBidi"/>
        </w:rPr>
        <w:t>by titles.</w:t>
      </w:r>
    </w:p>
    <w:p w:rsidR="0074018B" w:rsidRPr="0074018B" w:rsidRDefault="0074018B" w:rsidP="00A01DA5">
      <w:pPr>
        <w:numPr>
          <w:ilvl w:val="0"/>
          <w:numId w:val="127"/>
        </w:numPr>
        <w:spacing w:after="0" w:line="240" w:lineRule="auto"/>
        <w:contextualSpacing/>
        <w:rPr>
          <w:rFonts w:eastAsiaTheme="minorHAnsi" w:cstheme="minorBidi"/>
        </w:rPr>
      </w:pPr>
      <w:r w:rsidRPr="0074018B">
        <w:rPr>
          <w:rFonts w:eastAsiaTheme="minorHAnsi" w:cstheme="minorBidi"/>
        </w:rPr>
        <w:t>Progress report must reflect today’s meeting.</w:t>
      </w:r>
    </w:p>
    <w:p w:rsidR="0074018B" w:rsidRPr="0074018B" w:rsidRDefault="0074018B" w:rsidP="00A01DA5">
      <w:pPr>
        <w:numPr>
          <w:ilvl w:val="0"/>
          <w:numId w:val="127"/>
        </w:numPr>
        <w:spacing w:after="0" w:line="240" w:lineRule="auto"/>
        <w:contextualSpacing/>
        <w:rPr>
          <w:rFonts w:eastAsiaTheme="minorHAnsi" w:cstheme="minorBidi"/>
        </w:rPr>
      </w:pPr>
      <w:r w:rsidRPr="0074018B">
        <w:rPr>
          <w:rFonts w:eastAsiaTheme="minorHAnsi" w:cstheme="minorBidi"/>
        </w:rPr>
        <w:t>In reference to the draft progress report in “Next Steps” section:  “Evaluate average per capita spending on public health in MA. “</w:t>
      </w:r>
    </w:p>
    <w:p w:rsidR="0074018B" w:rsidRPr="0074018B" w:rsidRDefault="0074018B" w:rsidP="00A01DA5">
      <w:pPr>
        <w:pStyle w:val="ListParagraph"/>
        <w:numPr>
          <w:ilvl w:val="0"/>
          <w:numId w:val="127"/>
        </w:numPr>
        <w:spacing w:after="0" w:line="240" w:lineRule="auto"/>
        <w:rPr>
          <w:rFonts w:eastAsiaTheme="minorHAnsi" w:cstheme="minorBidi"/>
        </w:rPr>
      </w:pPr>
      <w:r w:rsidRPr="0074018B">
        <w:rPr>
          <w:rFonts w:eastAsiaTheme="minorHAnsi" w:cstheme="minorBidi"/>
        </w:rPr>
        <w:t>A question asked “Isn’t the Finance Sub-Committee supposed to do this”</w:t>
      </w:r>
      <w:proofErr w:type="gramStart"/>
      <w:r w:rsidRPr="0074018B">
        <w:rPr>
          <w:rFonts w:eastAsiaTheme="minorHAnsi" w:cstheme="minorBidi"/>
        </w:rPr>
        <w:t>?,</w:t>
      </w:r>
      <w:proofErr w:type="gramEnd"/>
      <w:r w:rsidRPr="0074018B">
        <w:rPr>
          <w:rFonts w:eastAsiaTheme="minorHAnsi" w:cstheme="minorBidi"/>
        </w:rPr>
        <w:t xml:space="preserve"> “We can take it out”? “Unsure how we get there”? We must inquire what the Finance Subcommittee is doing in this area. </w:t>
      </w:r>
    </w:p>
    <w:p w:rsidR="0074018B" w:rsidRPr="0074018B" w:rsidRDefault="0074018B" w:rsidP="00A01DA5">
      <w:pPr>
        <w:pStyle w:val="ListParagraph"/>
        <w:numPr>
          <w:ilvl w:val="0"/>
          <w:numId w:val="127"/>
        </w:numPr>
        <w:spacing w:after="0" w:line="240" w:lineRule="auto"/>
        <w:rPr>
          <w:rFonts w:eastAsiaTheme="minorHAnsi" w:cstheme="minorBidi"/>
        </w:rPr>
      </w:pPr>
      <w:r w:rsidRPr="0074018B">
        <w:rPr>
          <w:rFonts w:eastAsiaTheme="minorHAnsi" w:cstheme="minorBidi"/>
        </w:rPr>
        <w:t>We need the ability to say this is what we spend now, providing minimum services would look like…..are we saying here is an efficient/effective way of getting there?</w:t>
      </w:r>
    </w:p>
    <w:p w:rsidR="0074018B" w:rsidRPr="0074018B" w:rsidRDefault="0074018B" w:rsidP="00A01DA5">
      <w:pPr>
        <w:pStyle w:val="ListParagraph"/>
        <w:numPr>
          <w:ilvl w:val="0"/>
          <w:numId w:val="127"/>
        </w:numPr>
        <w:spacing w:after="0" w:line="240" w:lineRule="auto"/>
        <w:rPr>
          <w:rFonts w:eastAsiaTheme="minorHAnsi" w:cstheme="minorBidi"/>
        </w:rPr>
      </w:pPr>
      <w:r w:rsidRPr="0074018B">
        <w:rPr>
          <w:rFonts w:eastAsiaTheme="minorHAnsi" w:cstheme="minorBidi"/>
        </w:rPr>
        <w:t>We will change to reflect: “Evaluate average services provided in public health in MA”</w:t>
      </w:r>
    </w:p>
    <w:p w:rsidR="0074018B" w:rsidRDefault="0074018B" w:rsidP="00A01DA5">
      <w:pPr>
        <w:spacing w:after="0" w:line="240" w:lineRule="auto"/>
        <w:ind w:left="360"/>
        <w:contextualSpacing/>
        <w:rPr>
          <w:rFonts w:eastAsiaTheme="minorHAnsi" w:cstheme="minorBidi"/>
        </w:rPr>
      </w:pPr>
    </w:p>
    <w:p w:rsidR="00A01DA5" w:rsidRPr="0074018B" w:rsidRDefault="00A01DA5" w:rsidP="00A01DA5">
      <w:pPr>
        <w:spacing w:after="0" w:line="240" w:lineRule="auto"/>
        <w:ind w:left="360"/>
        <w:contextualSpacing/>
        <w:rPr>
          <w:rFonts w:eastAsiaTheme="minorHAnsi" w:cstheme="minorBidi"/>
        </w:rPr>
      </w:pPr>
    </w:p>
    <w:p w:rsidR="0074018B" w:rsidRPr="0074018B" w:rsidRDefault="0074018B" w:rsidP="00A01DA5">
      <w:pPr>
        <w:spacing w:after="0" w:line="240" w:lineRule="auto"/>
        <w:ind w:left="360"/>
        <w:contextualSpacing/>
        <w:rPr>
          <w:rFonts w:eastAsiaTheme="minorHAnsi" w:cstheme="minorBidi"/>
          <w:b/>
        </w:rPr>
      </w:pPr>
      <w:r w:rsidRPr="0074018B">
        <w:rPr>
          <w:rFonts w:eastAsiaTheme="minorHAnsi" w:cstheme="minorBidi"/>
          <w:b/>
          <w:bCs/>
        </w:rPr>
        <w:t>Documents and Exhibits Used During the March 9, 2017 Meeting</w:t>
      </w:r>
    </w:p>
    <w:p w:rsidR="0074018B" w:rsidRPr="0074018B" w:rsidRDefault="0074018B" w:rsidP="00A01DA5">
      <w:pPr>
        <w:pStyle w:val="ListParagraph"/>
        <w:numPr>
          <w:ilvl w:val="0"/>
          <w:numId w:val="128"/>
        </w:numPr>
        <w:spacing w:after="0" w:line="240" w:lineRule="auto"/>
        <w:rPr>
          <w:rFonts w:eastAsiaTheme="minorHAnsi" w:cstheme="minorBidi"/>
          <w:bCs/>
        </w:rPr>
      </w:pPr>
      <w:r w:rsidRPr="0074018B">
        <w:rPr>
          <w:rFonts w:eastAsiaTheme="minorHAnsi" w:cstheme="minorBidi"/>
          <w:bCs/>
        </w:rPr>
        <w:t>Structure Subcommittee March  9, 2018 meeting agenda</w:t>
      </w:r>
    </w:p>
    <w:p w:rsidR="0074018B" w:rsidRPr="0074018B" w:rsidRDefault="0074018B" w:rsidP="00A01DA5">
      <w:pPr>
        <w:pStyle w:val="ListParagraph"/>
        <w:numPr>
          <w:ilvl w:val="0"/>
          <w:numId w:val="128"/>
        </w:numPr>
        <w:spacing w:after="0" w:line="240" w:lineRule="auto"/>
        <w:rPr>
          <w:rFonts w:eastAsiaTheme="minorHAnsi" w:cstheme="minorBidi"/>
          <w:bCs/>
        </w:rPr>
      </w:pPr>
      <w:r w:rsidRPr="0074018B">
        <w:rPr>
          <w:rFonts w:eastAsiaTheme="minorHAnsi" w:cstheme="minorBidi"/>
          <w:bCs/>
        </w:rPr>
        <w:t xml:space="preserve">Structure Subcommittee December 12, 2017 meeting minutes </w:t>
      </w:r>
    </w:p>
    <w:p w:rsidR="0074018B" w:rsidRPr="0074018B" w:rsidRDefault="0074018B" w:rsidP="00A01DA5">
      <w:pPr>
        <w:pStyle w:val="ListParagraph"/>
        <w:numPr>
          <w:ilvl w:val="0"/>
          <w:numId w:val="128"/>
        </w:numPr>
        <w:spacing w:after="0" w:line="240" w:lineRule="auto"/>
        <w:rPr>
          <w:rFonts w:eastAsiaTheme="minorHAnsi" w:cstheme="minorBidi"/>
          <w:bCs/>
        </w:rPr>
      </w:pPr>
      <w:r w:rsidRPr="0074018B">
        <w:rPr>
          <w:rFonts w:eastAsiaTheme="minorHAnsi" w:cstheme="minorBidi"/>
          <w:bCs/>
        </w:rPr>
        <w:t>NACCHO State Profiles for OH, TX, CT, WA, CO, NJ and MA</w:t>
      </w:r>
    </w:p>
    <w:p w:rsidR="0074018B" w:rsidRPr="0074018B" w:rsidRDefault="0074018B" w:rsidP="00A01DA5">
      <w:pPr>
        <w:pStyle w:val="ListParagraph"/>
        <w:numPr>
          <w:ilvl w:val="0"/>
          <w:numId w:val="128"/>
        </w:numPr>
        <w:spacing w:after="0" w:line="240" w:lineRule="auto"/>
        <w:rPr>
          <w:rFonts w:eastAsiaTheme="minorHAnsi" w:cstheme="minorBidi"/>
          <w:bCs/>
        </w:rPr>
      </w:pPr>
      <w:r w:rsidRPr="0074018B">
        <w:rPr>
          <w:rFonts w:eastAsiaTheme="minorHAnsi" w:cstheme="minorBidi"/>
          <w:bCs/>
        </w:rPr>
        <w:t xml:space="preserve">Center for Sharing PHS Spectrum of Cross-Jurisdictional Sharing Arrangements </w:t>
      </w:r>
    </w:p>
    <w:p w:rsidR="0074018B" w:rsidRPr="0074018B" w:rsidRDefault="0074018B" w:rsidP="00A01DA5">
      <w:pPr>
        <w:pStyle w:val="ListParagraph"/>
        <w:numPr>
          <w:ilvl w:val="0"/>
          <w:numId w:val="128"/>
        </w:numPr>
        <w:spacing w:after="0" w:line="240" w:lineRule="auto"/>
        <w:rPr>
          <w:rFonts w:eastAsiaTheme="minorHAnsi" w:cstheme="minorBidi"/>
          <w:bCs/>
        </w:rPr>
      </w:pPr>
      <w:r w:rsidRPr="0074018B">
        <w:rPr>
          <w:rFonts w:eastAsiaTheme="minorHAnsi" w:cstheme="minorBidi"/>
          <w:bCs/>
        </w:rPr>
        <w:t>Massachusetts Public Health Regionalization Status Report- 09.01.09</w:t>
      </w:r>
    </w:p>
    <w:p w:rsidR="0074018B" w:rsidRPr="0074018B" w:rsidRDefault="0074018B" w:rsidP="00A01DA5">
      <w:pPr>
        <w:spacing w:after="0" w:line="240" w:lineRule="auto"/>
        <w:rPr>
          <w:rFonts w:eastAsiaTheme="minorHAnsi"/>
        </w:rPr>
      </w:pPr>
    </w:p>
    <w:p w:rsidR="0074018B" w:rsidRPr="0074018B" w:rsidRDefault="0074018B" w:rsidP="00A01DA5">
      <w:pPr>
        <w:spacing w:after="0" w:line="240" w:lineRule="auto"/>
        <w:rPr>
          <w:rFonts w:eastAsiaTheme="minorHAnsi" w:cstheme="minorBidi"/>
        </w:rPr>
      </w:pPr>
      <w:r w:rsidRPr="0074018B">
        <w:rPr>
          <w:rFonts w:eastAsiaTheme="minorHAnsi" w:cstheme="minorBidi"/>
          <w:b/>
        </w:rPr>
        <w:t>VOTE</w:t>
      </w:r>
      <w:r w:rsidRPr="0074018B">
        <w:rPr>
          <w:rFonts w:eastAsiaTheme="minorHAnsi" w:cstheme="minorBidi"/>
        </w:rPr>
        <w:t>: Charlie Kaniecki moved to adjourn the meeting. Representative Hannah Kane seconded the motion. The motion passed unanimously by voice vote.</w:t>
      </w:r>
    </w:p>
    <w:p w:rsidR="0074018B" w:rsidRPr="0074018B" w:rsidRDefault="0074018B" w:rsidP="00A01DA5">
      <w:pPr>
        <w:spacing w:after="0" w:line="240" w:lineRule="auto"/>
        <w:rPr>
          <w:rFonts w:eastAsiaTheme="minorHAnsi" w:cstheme="minorBidi"/>
          <w:b/>
        </w:rPr>
      </w:pPr>
      <w:r w:rsidRPr="0074018B">
        <w:rPr>
          <w:rFonts w:eastAsiaTheme="minorHAnsi" w:cstheme="minorBidi"/>
          <w:b/>
        </w:rPr>
        <w:t>The meeting adjourned 2:44 p.m.</w:t>
      </w:r>
    </w:p>
    <w:p w:rsidR="0074018B" w:rsidRDefault="0074018B" w:rsidP="00A01DA5">
      <w:pPr>
        <w:spacing w:after="0" w:line="240" w:lineRule="auto"/>
        <w:rPr>
          <w:rFonts w:eastAsiaTheme="minorHAnsi" w:cstheme="minorBidi"/>
          <w:b/>
        </w:rPr>
      </w:pPr>
    </w:p>
    <w:p w:rsidR="0074018B" w:rsidRDefault="0074018B" w:rsidP="00A01DA5">
      <w:pPr>
        <w:spacing w:after="0" w:line="240" w:lineRule="auto"/>
        <w:rPr>
          <w:rFonts w:eastAsiaTheme="minorHAnsi" w:cstheme="minorBidi"/>
          <w:b/>
        </w:rPr>
      </w:pPr>
    </w:p>
    <w:p w:rsidR="007B5E48" w:rsidRDefault="007B5E48" w:rsidP="00A01DA5">
      <w:pPr>
        <w:spacing w:after="0" w:line="240" w:lineRule="auto"/>
      </w:pPr>
      <w:r>
        <w:t>Approved by the Special Commission on Local and Regional Public Health Structure Subcommittee on June 22, 2018</w:t>
      </w:r>
    </w:p>
    <w:p w:rsidR="003F6439" w:rsidRPr="003F6439" w:rsidRDefault="003F6439" w:rsidP="003F6439">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3F6439">
        <w:rPr>
          <w:rFonts w:ascii="Garamond" w:hAnsi="Garamond" w:cs="Calibri"/>
          <w:b/>
          <w:smallCaps/>
          <w:color w:val="17365D"/>
          <w:spacing w:val="5"/>
          <w:kern w:val="28"/>
          <w:sz w:val="32"/>
          <w:szCs w:val="36"/>
        </w:rPr>
        <w:lastRenderedPageBreak/>
        <w:t>Special Commission on Local and Regional Public Health</w:t>
      </w:r>
    </w:p>
    <w:p w:rsidR="003F6439" w:rsidRPr="003F6439" w:rsidRDefault="003F6439" w:rsidP="003F6439">
      <w:pPr>
        <w:autoSpaceDE w:val="0"/>
        <w:autoSpaceDN w:val="0"/>
        <w:adjustRightInd w:val="0"/>
        <w:spacing w:after="0" w:line="240" w:lineRule="auto"/>
        <w:rPr>
          <w:rFonts w:ascii="Calibri" w:hAnsi="Calibri" w:cs="Calibri"/>
          <w:color w:val="000000"/>
        </w:rPr>
      </w:pPr>
    </w:p>
    <w:p w:rsidR="003F6439" w:rsidRPr="003F6439" w:rsidRDefault="003F6439" w:rsidP="003F6439">
      <w:pPr>
        <w:autoSpaceDE w:val="0"/>
        <w:autoSpaceDN w:val="0"/>
        <w:adjustRightInd w:val="0"/>
        <w:spacing w:after="0" w:line="240" w:lineRule="auto"/>
        <w:jc w:val="center"/>
        <w:rPr>
          <w:rFonts w:ascii="Calibri" w:hAnsi="Calibri" w:cs="Calibri"/>
          <w:color w:val="000000"/>
        </w:rPr>
      </w:pPr>
      <w:r w:rsidRPr="003F6439">
        <w:rPr>
          <w:rFonts w:ascii="Calibri" w:hAnsi="Calibri" w:cs="Calibri"/>
          <w:color w:val="000000"/>
          <w:sz w:val="28"/>
        </w:rPr>
        <w:t>Workforce Credentials Subcommittee</w:t>
      </w:r>
      <w:r w:rsidRPr="003F6439">
        <w:rPr>
          <w:rFonts w:ascii="Calibri" w:hAnsi="Calibri" w:cs="Calibri"/>
          <w:color w:val="000000"/>
        </w:rPr>
        <w:t xml:space="preserve"> </w:t>
      </w:r>
    </w:p>
    <w:p w:rsidR="003F6439" w:rsidRPr="003F6439" w:rsidRDefault="003F6439" w:rsidP="003F6439">
      <w:pPr>
        <w:autoSpaceDE w:val="0"/>
        <w:autoSpaceDN w:val="0"/>
        <w:adjustRightInd w:val="0"/>
        <w:spacing w:after="0" w:line="240" w:lineRule="auto"/>
        <w:jc w:val="center"/>
        <w:rPr>
          <w:rFonts w:ascii="Calibri" w:hAnsi="Calibri" w:cs="Calibri"/>
          <w:color w:val="000000"/>
        </w:rPr>
      </w:pPr>
      <w:r w:rsidRPr="003F6439">
        <w:rPr>
          <w:rFonts w:ascii="Calibri" w:hAnsi="Calibri" w:cs="Calibri"/>
          <w:color w:val="000000"/>
        </w:rPr>
        <w:t>Meeting Agenda</w:t>
      </w:r>
    </w:p>
    <w:p w:rsidR="003F6439" w:rsidRPr="003F6439" w:rsidRDefault="003F6439" w:rsidP="003F6439">
      <w:pPr>
        <w:autoSpaceDE w:val="0"/>
        <w:autoSpaceDN w:val="0"/>
        <w:adjustRightInd w:val="0"/>
        <w:spacing w:after="0" w:line="240" w:lineRule="auto"/>
        <w:rPr>
          <w:rFonts w:ascii="Calibri" w:hAnsi="Calibri" w:cs="Calibri"/>
          <w:color w:val="000000"/>
        </w:rPr>
      </w:pPr>
    </w:p>
    <w:p w:rsidR="003F6439" w:rsidRPr="003F6439" w:rsidRDefault="003F6439" w:rsidP="003F6439">
      <w:pPr>
        <w:autoSpaceDE w:val="0"/>
        <w:autoSpaceDN w:val="0"/>
        <w:adjustRightInd w:val="0"/>
        <w:spacing w:after="0" w:line="240" w:lineRule="auto"/>
        <w:jc w:val="center"/>
        <w:rPr>
          <w:rFonts w:ascii="Calibri" w:hAnsi="Calibri" w:cs="Calibri"/>
          <w:color w:val="000000"/>
        </w:rPr>
      </w:pPr>
      <w:r w:rsidRPr="003F6439">
        <w:rPr>
          <w:rFonts w:ascii="Calibri" w:hAnsi="Calibri" w:cs="Calibri"/>
          <w:color w:val="000000"/>
        </w:rPr>
        <w:t>March 19, 2018</w:t>
      </w:r>
    </w:p>
    <w:p w:rsidR="003F6439" w:rsidRPr="003F6439" w:rsidRDefault="003F6439" w:rsidP="003F6439">
      <w:pPr>
        <w:autoSpaceDE w:val="0"/>
        <w:autoSpaceDN w:val="0"/>
        <w:adjustRightInd w:val="0"/>
        <w:spacing w:after="0" w:line="240" w:lineRule="auto"/>
        <w:jc w:val="center"/>
        <w:rPr>
          <w:rFonts w:ascii="Calibri" w:hAnsi="Calibri" w:cs="Calibri"/>
          <w:color w:val="000000"/>
        </w:rPr>
      </w:pPr>
      <w:r w:rsidRPr="003F6439">
        <w:rPr>
          <w:rFonts w:ascii="Calibri" w:hAnsi="Calibri" w:cs="Calibri"/>
          <w:color w:val="000000"/>
        </w:rPr>
        <w:t>9:30am to 11:00am</w:t>
      </w:r>
    </w:p>
    <w:p w:rsidR="003F6439" w:rsidRPr="003F6439" w:rsidRDefault="003F6439" w:rsidP="003F6439">
      <w:pPr>
        <w:autoSpaceDE w:val="0"/>
        <w:autoSpaceDN w:val="0"/>
        <w:adjustRightInd w:val="0"/>
        <w:spacing w:after="0" w:line="240" w:lineRule="auto"/>
        <w:jc w:val="center"/>
        <w:rPr>
          <w:rFonts w:ascii="Calibri" w:hAnsi="Calibri" w:cs="Calibri"/>
          <w:color w:val="000000"/>
        </w:rPr>
      </w:pPr>
    </w:p>
    <w:p w:rsidR="003F6439" w:rsidRPr="003F6439" w:rsidRDefault="003F6439" w:rsidP="003F6439">
      <w:pPr>
        <w:autoSpaceDE w:val="0"/>
        <w:autoSpaceDN w:val="0"/>
        <w:adjustRightInd w:val="0"/>
        <w:spacing w:after="0" w:line="240" w:lineRule="auto"/>
        <w:jc w:val="center"/>
        <w:rPr>
          <w:rFonts w:ascii="Calibri" w:hAnsi="Calibri" w:cs="Calibri"/>
          <w:color w:val="000000"/>
        </w:rPr>
      </w:pPr>
      <w:r w:rsidRPr="003F6439">
        <w:rPr>
          <w:rFonts w:ascii="Calibri" w:hAnsi="Calibri" w:cs="Calibri"/>
          <w:color w:val="000000"/>
        </w:rPr>
        <w:t xml:space="preserve">Worcester Senior Center </w:t>
      </w:r>
    </w:p>
    <w:p w:rsidR="003F6439" w:rsidRPr="003F6439" w:rsidRDefault="003F6439" w:rsidP="003F6439">
      <w:pPr>
        <w:autoSpaceDE w:val="0"/>
        <w:autoSpaceDN w:val="0"/>
        <w:adjustRightInd w:val="0"/>
        <w:spacing w:after="0" w:line="240" w:lineRule="auto"/>
        <w:jc w:val="center"/>
        <w:rPr>
          <w:rFonts w:ascii="Calibri" w:hAnsi="Calibri" w:cs="Calibri"/>
          <w:color w:val="000000"/>
        </w:rPr>
      </w:pPr>
      <w:r w:rsidRPr="003F6439">
        <w:rPr>
          <w:rFonts w:ascii="Calibri" w:hAnsi="Calibri" w:cs="Calibri"/>
          <w:color w:val="000000"/>
        </w:rPr>
        <w:t>128 Providence St., Worcester</w:t>
      </w:r>
    </w:p>
    <w:p w:rsidR="003F6439" w:rsidRPr="003F6439" w:rsidRDefault="003F6439" w:rsidP="003F6439">
      <w:pPr>
        <w:autoSpaceDE w:val="0"/>
        <w:autoSpaceDN w:val="0"/>
        <w:adjustRightInd w:val="0"/>
        <w:spacing w:after="0" w:line="240" w:lineRule="auto"/>
        <w:jc w:val="center"/>
        <w:rPr>
          <w:rFonts w:ascii="Calibri" w:hAnsi="Calibri" w:cs="Calibri"/>
          <w:color w:val="000000"/>
        </w:rPr>
      </w:pPr>
    </w:p>
    <w:p w:rsidR="003F6439" w:rsidRPr="003F6439" w:rsidRDefault="003F6439" w:rsidP="003F6439">
      <w:pPr>
        <w:autoSpaceDE w:val="0"/>
        <w:autoSpaceDN w:val="0"/>
        <w:adjustRightInd w:val="0"/>
        <w:spacing w:after="0" w:line="240" w:lineRule="auto"/>
        <w:rPr>
          <w:rFonts w:ascii="Calibri" w:hAnsi="Calibri" w:cs="Calibri"/>
          <w:color w:val="000000"/>
          <w:sz w:val="20"/>
          <w:szCs w:val="20"/>
        </w:rPr>
      </w:pPr>
    </w:p>
    <w:p w:rsidR="003F6439" w:rsidRPr="003F6439" w:rsidRDefault="003F6439" w:rsidP="003F6439">
      <w:pPr>
        <w:autoSpaceDE w:val="0"/>
        <w:autoSpaceDN w:val="0"/>
        <w:adjustRightInd w:val="0"/>
        <w:spacing w:after="0" w:line="240" w:lineRule="auto"/>
        <w:rPr>
          <w:rFonts w:ascii="Calibri" w:hAnsi="Calibri" w:cs="Calibri"/>
          <w:color w:val="000000"/>
          <w:sz w:val="20"/>
          <w:szCs w:val="20"/>
        </w:rPr>
      </w:pPr>
    </w:p>
    <w:p w:rsidR="003F6439" w:rsidRPr="003F6439" w:rsidRDefault="003F6439" w:rsidP="003F6439">
      <w:pPr>
        <w:autoSpaceDE w:val="0"/>
        <w:autoSpaceDN w:val="0"/>
        <w:adjustRightInd w:val="0"/>
        <w:spacing w:after="0" w:line="240" w:lineRule="auto"/>
        <w:ind w:firstLine="720"/>
        <w:rPr>
          <w:rFonts w:ascii="Calibri" w:hAnsi="Calibri" w:cs="Calibri"/>
          <w:color w:val="000000"/>
        </w:rPr>
      </w:pPr>
      <w:r w:rsidRPr="003F6439">
        <w:rPr>
          <w:rFonts w:ascii="Calibri" w:hAnsi="Calibri" w:cs="Calibri"/>
          <w:color w:val="000000"/>
        </w:rPr>
        <w:t>9:30</w:t>
      </w:r>
      <w:r w:rsidRPr="003F6439">
        <w:rPr>
          <w:rFonts w:ascii="Calibri" w:hAnsi="Calibri" w:cs="Calibri"/>
          <w:color w:val="000000"/>
        </w:rPr>
        <w:tab/>
        <w:t>Call to Order</w:t>
      </w:r>
    </w:p>
    <w:p w:rsidR="003F6439" w:rsidRPr="003F6439" w:rsidRDefault="003F6439" w:rsidP="003F6439">
      <w:pPr>
        <w:autoSpaceDE w:val="0"/>
        <w:autoSpaceDN w:val="0"/>
        <w:adjustRightInd w:val="0"/>
        <w:spacing w:after="0" w:line="240" w:lineRule="auto"/>
        <w:ind w:left="720" w:firstLine="720"/>
        <w:rPr>
          <w:rFonts w:ascii="Calibri" w:hAnsi="Calibri" w:cs="Calibri"/>
          <w:color w:val="000000"/>
        </w:rPr>
      </w:pPr>
    </w:p>
    <w:p w:rsidR="003F6439" w:rsidRPr="003F6439" w:rsidRDefault="003F6439" w:rsidP="003F6439">
      <w:pPr>
        <w:autoSpaceDE w:val="0"/>
        <w:autoSpaceDN w:val="0"/>
        <w:adjustRightInd w:val="0"/>
        <w:spacing w:after="0" w:line="240" w:lineRule="auto"/>
        <w:ind w:left="1080" w:firstLine="360"/>
        <w:rPr>
          <w:rFonts w:ascii="Calibri" w:hAnsi="Calibri" w:cs="Calibri"/>
          <w:color w:val="000000"/>
        </w:rPr>
      </w:pPr>
      <w:r w:rsidRPr="003F6439">
        <w:rPr>
          <w:rFonts w:ascii="Calibri" w:hAnsi="Calibri" w:cs="Calibri"/>
          <w:color w:val="000000"/>
        </w:rPr>
        <w:t>VOTE:  Approve minutes of February 27, 2018 meeting</w:t>
      </w:r>
    </w:p>
    <w:p w:rsidR="003F6439" w:rsidRPr="003F6439" w:rsidRDefault="003F6439" w:rsidP="003F6439">
      <w:pPr>
        <w:autoSpaceDE w:val="0"/>
        <w:autoSpaceDN w:val="0"/>
        <w:adjustRightInd w:val="0"/>
        <w:spacing w:after="0" w:line="240" w:lineRule="auto"/>
        <w:ind w:left="1080" w:firstLine="360"/>
        <w:rPr>
          <w:rFonts w:ascii="Calibri" w:hAnsi="Calibri" w:cs="Calibri"/>
          <w:color w:val="000000"/>
        </w:rPr>
      </w:pPr>
    </w:p>
    <w:p w:rsidR="003F6439" w:rsidRPr="003F6439" w:rsidRDefault="003F6439" w:rsidP="003F6439">
      <w:pPr>
        <w:autoSpaceDE w:val="0"/>
        <w:autoSpaceDN w:val="0"/>
        <w:adjustRightInd w:val="0"/>
        <w:spacing w:after="0" w:line="240" w:lineRule="auto"/>
        <w:ind w:left="1080" w:firstLine="360"/>
        <w:rPr>
          <w:rFonts w:ascii="Calibri" w:hAnsi="Calibri" w:cs="Calibri"/>
          <w:color w:val="000000"/>
        </w:rPr>
      </w:pPr>
    </w:p>
    <w:p w:rsidR="003F6439" w:rsidRPr="003F6439" w:rsidRDefault="003F6439" w:rsidP="003F6439">
      <w:pPr>
        <w:autoSpaceDE w:val="0"/>
        <w:autoSpaceDN w:val="0"/>
        <w:adjustRightInd w:val="0"/>
        <w:spacing w:after="0" w:line="240" w:lineRule="auto"/>
        <w:ind w:firstLine="720"/>
        <w:rPr>
          <w:rFonts w:ascii="Calibri" w:hAnsi="Calibri" w:cs="Garamond"/>
          <w:color w:val="000000"/>
        </w:rPr>
      </w:pPr>
      <w:r w:rsidRPr="003F6439">
        <w:rPr>
          <w:rFonts w:ascii="Calibri" w:hAnsi="Calibri" w:cs="Garamond"/>
          <w:color w:val="000000"/>
        </w:rPr>
        <w:t>9:35</w:t>
      </w:r>
      <w:r w:rsidRPr="003F6439">
        <w:rPr>
          <w:rFonts w:ascii="Calibri" w:hAnsi="Calibri" w:cs="Garamond"/>
          <w:color w:val="000000"/>
        </w:rPr>
        <w:tab/>
        <w:t>Update on the Municipal and Health District Surveys</w:t>
      </w:r>
      <w:r w:rsidRPr="003F6439">
        <w:rPr>
          <w:rFonts w:ascii="Calibri" w:hAnsi="Calibri" w:cs="Garamond"/>
          <w:color w:val="000000"/>
        </w:rPr>
        <w:tab/>
      </w:r>
    </w:p>
    <w:p w:rsidR="003F6439" w:rsidRPr="003F6439" w:rsidRDefault="003F6439" w:rsidP="003F6439">
      <w:pPr>
        <w:autoSpaceDE w:val="0"/>
        <w:autoSpaceDN w:val="0"/>
        <w:adjustRightInd w:val="0"/>
        <w:spacing w:after="0" w:line="240" w:lineRule="auto"/>
        <w:ind w:firstLine="720"/>
        <w:rPr>
          <w:rFonts w:ascii="Calibri" w:hAnsi="Calibri" w:cs="Garamond"/>
          <w:color w:val="000000"/>
        </w:rPr>
      </w:pPr>
    </w:p>
    <w:p w:rsidR="003F6439" w:rsidRPr="003F6439" w:rsidRDefault="003F6439" w:rsidP="003F6439">
      <w:pPr>
        <w:autoSpaceDE w:val="0"/>
        <w:autoSpaceDN w:val="0"/>
        <w:adjustRightInd w:val="0"/>
        <w:spacing w:after="0" w:line="240" w:lineRule="auto"/>
        <w:ind w:firstLine="720"/>
        <w:rPr>
          <w:rFonts w:ascii="Calibri" w:hAnsi="Calibri" w:cs="Garamond"/>
          <w:color w:val="000000"/>
        </w:rPr>
      </w:pPr>
    </w:p>
    <w:p w:rsidR="003F6439" w:rsidRPr="003F6439" w:rsidRDefault="003F6439" w:rsidP="003F6439">
      <w:pPr>
        <w:autoSpaceDE w:val="0"/>
        <w:autoSpaceDN w:val="0"/>
        <w:adjustRightInd w:val="0"/>
        <w:spacing w:after="0" w:line="240" w:lineRule="auto"/>
        <w:ind w:firstLine="720"/>
        <w:rPr>
          <w:rFonts w:ascii="Calibri" w:hAnsi="Calibri" w:cs="Garamond"/>
          <w:color w:val="000000"/>
        </w:rPr>
      </w:pPr>
      <w:r w:rsidRPr="003F6439">
        <w:rPr>
          <w:rFonts w:ascii="Calibri" w:hAnsi="Calibri" w:cs="Garamond"/>
          <w:color w:val="000000"/>
        </w:rPr>
        <w:t>9:50</w:t>
      </w:r>
      <w:r w:rsidRPr="003F6439">
        <w:rPr>
          <w:rFonts w:ascii="Calibri" w:hAnsi="Calibri" w:cs="Garamond"/>
          <w:color w:val="000000"/>
        </w:rPr>
        <w:tab/>
        <w:t>Special Commission Draft Status Report</w:t>
      </w:r>
    </w:p>
    <w:p w:rsidR="003F6439" w:rsidRPr="003F6439" w:rsidRDefault="003F6439" w:rsidP="003F6439">
      <w:pPr>
        <w:autoSpaceDE w:val="0"/>
        <w:autoSpaceDN w:val="0"/>
        <w:adjustRightInd w:val="0"/>
        <w:spacing w:after="0" w:line="240" w:lineRule="auto"/>
        <w:ind w:firstLine="720"/>
        <w:rPr>
          <w:rFonts w:ascii="Calibri" w:hAnsi="Calibri" w:cs="Garamond"/>
          <w:color w:val="000000"/>
        </w:rPr>
      </w:pPr>
    </w:p>
    <w:p w:rsidR="003F6439" w:rsidRPr="003F6439" w:rsidRDefault="003F6439" w:rsidP="00D113CD">
      <w:pPr>
        <w:numPr>
          <w:ilvl w:val="0"/>
          <w:numId w:val="121"/>
        </w:numPr>
        <w:autoSpaceDE w:val="0"/>
        <w:autoSpaceDN w:val="0"/>
        <w:adjustRightInd w:val="0"/>
        <w:spacing w:after="0" w:line="240" w:lineRule="auto"/>
        <w:rPr>
          <w:rFonts w:ascii="Calibri" w:hAnsi="Calibri" w:cs="Garamond"/>
          <w:color w:val="000000"/>
        </w:rPr>
      </w:pPr>
      <w:r w:rsidRPr="003F6439">
        <w:rPr>
          <w:rFonts w:ascii="Calibri" w:hAnsi="Calibri" w:cs="Garamond"/>
          <w:color w:val="000000"/>
        </w:rPr>
        <w:t>Workforce Standards</w:t>
      </w:r>
    </w:p>
    <w:p w:rsidR="003F6439" w:rsidRPr="003F6439" w:rsidRDefault="003F6439" w:rsidP="00D113CD">
      <w:pPr>
        <w:numPr>
          <w:ilvl w:val="0"/>
          <w:numId w:val="121"/>
        </w:numPr>
        <w:autoSpaceDE w:val="0"/>
        <w:autoSpaceDN w:val="0"/>
        <w:adjustRightInd w:val="0"/>
        <w:spacing w:after="0" w:line="240" w:lineRule="auto"/>
        <w:rPr>
          <w:rFonts w:ascii="Calibri" w:hAnsi="Calibri" w:cs="Garamond"/>
          <w:color w:val="000000"/>
        </w:rPr>
      </w:pPr>
      <w:proofErr w:type="spellStart"/>
      <w:r w:rsidRPr="003F6439">
        <w:rPr>
          <w:rFonts w:ascii="Calibri" w:hAnsi="Calibri" w:cs="Garamond"/>
          <w:color w:val="000000"/>
        </w:rPr>
        <w:t>Grandparenting</w:t>
      </w:r>
      <w:proofErr w:type="spellEnd"/>
    </w:p>
    <w:p w:rsidR="003F6439" w:rsidRPr="003F6439" w:rsidRDefault="003F6439" w:rsidP="00D113CD">
      <w:pPr>
        <w:numPr>
          <w:ilvl w:val="0"/>
          <w:numId w:val="121"/>
        </w:numPr>
        <w:autoSpaceDE w:val="0"/>
        <w:autoSpaceDN w:val="0"/>
        <w:adjustRightInd w:val="0"/>
        <w:spacing w:after="0" w:line="240" w:lineRule="auto"/>
        <w:rPr>
          <w:rFonts w:ascii="Calibri" w:hAnsi="Calibri" w:cs="Garamond"/>
          <w:color w:val="000000"/>
        </w:rPr>
      </w:pPr>
      <w:r w:rsidRPr="003F6439">
        <w:rPr>
          <w:rFonts w:ascii="Calibri" w:hAnsi="Calibri" w:cs="Garamond"/>
          <w:color w:val="000000"/>
        </w:rPr>
        <w:t>Ratios</w:t>
      </w:r>
    </w:p>
    <w:p w:rsidR="003F6439" w:rsidRPr="003F6439" w:rsidRDefault="003F6439" w:rsidP="003F6439">
      <w:pPr>
        <w:autoSpaceDE w:val="0"/>
        <w:autoSpaceDN w:val="0"/>
        <w:adjustRightInd w:val="0"/>
        <w:spacing w:after="0" w:line="240" w:lineRule="auto"/>
        <w:ind w:left="720"/>
        <w:rPr>
          <w:rFonts w:ascii="Calibri" w:hAnsi="Calibri" w:cs="Garamond"/>
          <w:color w:val="000000"/>
        </w:rPr>
      </w:pPr>
    </w:p>
    <w:p w:rsidR="003F6439" w:rsidRPr="003F6439" w:rsidRDefault="003F6439" w:rsidP="003F6439">
      <w:pPr>
        <w:autoSpaceDE w:val="0"/>
        <w:autoSpaceDN w:val="0"/>
        <w:adjustRightInd w:val="0"/>
        <w:spacing w:after="0" w:line="240" w:lineRule="auto"/>
        <w:ind w:left="720"/>
        <w:rPr>
          <w:rFonts w:ascii="Calibri" w:hAnsi="Calibri" w:cs="Garamond"/>
          <w:color w:val="000000"/>
        </w:rPr>
      </w:pPr>
    </w:p>
    <w:p w:rsidR="003F6439" w:rsidRPr="003F6439" w:rsidRDefault="003F6439" w:rsidP="003F6439">
      <w:pPr>
        <w:spacing w:after="0" w:line="256" w:lineRule="auto"/>
        <w:ind w:left="720"/>
        <w:rPr>
          <w:rFonts w:ascii="Calibri" w:hAnsi="Calibri"/>
        </w:rPr>
      </w:pPr>
      <w:r w:rsidRPr="003F6439">
        <w:rPr>
          <w:rFonts w:ascii="Calibri" w:hAnsi="Calibri"/>
        </w:rPr>
        <w:t>10:50</w:t>
      </w:r>
      <w:r w:rsidRPr="003F6439">
        <w:rPr>
          <w:rFonts w:ascii="Calibri" w:hAnsi="Calibri"/>
        </w:rPr>
        <w:tab/>
        <w:t xml:space="preserve">Next Steps </w:t>
      </w:r>
    </w:p>
    <w:p w:rsidR="003F6439" w:rsidRPr="003F6439" w:rsidRDefault="003F6439" w:rsidP="003F6439">
      <w:pPr>
        <w:spacing w:after="0" w:line="256" w:lineRule="auto"/>
        <w:ind w:left="720"/>
        <w:rPr>
          <w:rFonts w:ascii="Calibri" w:hAnsi="Calibri"/>
        </w:rPr>
      </w:pPr>
    </w:p>
    <w:p w:rsidR="003F6439" w:rsidRPr="003F6439" w:rsidRDefault="003F6439" w:rsidP="003F6439">
      <w:pPr>
        <w:spacing w:after="0" w:line="256" w:lineRule="auto"/>
        <w:ind w:left="720"/>
        <w:rPr>
          <w:rFonts w:ascii="Calibri" w:hAnsi="Calibri"/>
        </w:rPr>
      </w:pPr>
      <w:r w:rsidRPr="003F6439">
        <w:rPr>
          <w:rFonts w:ascii="Calibri" w:hAnsi="Calibri"/>
        </w:rPr>
        <w:tab/>
        <w:t>VOTE: On Action</w:t>
      </w:r>
    </w:p>
    <w:p w:rsidR="003F6439" w:rsidRPr="003F6439" w:rsidRDefault="003F6439" w:rsidP="003F6439">
      <w:pPr>
        <w:spacing w:after="0" w:line="256" w:lineRule="auto"/>
        <w:ind w:left="720"/>
        <w:rPr>
          <w:rFonts w:ascii="Calibri" w:hAnsi="Calibri"/>
        </w:rPr>
      </w:pPr>
    </w:p>
    <w:p w:rsidR="003F6439" w:rsidRPr="003F6439" w:rsidRDefault="003F6439" w:rsidP="003F6439">
      <w:pPr>
        <w:spacing w:after="0" w:line="256" w:lineRule="auto"/>
        <w:ind w:left="720"/>
        <w:rPr>
          <w:rFonts w:ascii="Calibri" w:hAnsi="Calibri"/>
        </w:rPr>
      </w:pPr>
    </w:p>
    <w:p w:rsidR="003F6439" w:rsidRPr="003F6439" w:rsidRDefault="003F6439" w:rsidP="003F6439">
      <w:pPr>
        <w:autoSpaceDE w:val="0"/>
        <w:autoSpaceDN w:val="0"/>
        <w:adjustRightInd w:val="0"/>
        <w:spacing w:after="0" w:line="240" w:lineRule="auto"/>
        <w:ind w:left="360" w:firstLine="360"/>
        <w:rPr>
          <w:rFonts w:ascii="Calibri" w:hAnsi="Calibri" w:cs="Calibri"/>
          <w:color w:val="000000"/>
        </w:rPr>
      </w:pPr>
      <w:r w:rsidRPr="003F6439">
        <w:rPr>
          <w:rFonts w:ascii="Calibri" w:hAnsi="Calibri" w:cs="Calibri"/>
          <w:color w:val="000000"/>
        </w:rPr>
        <w:t>11:00</w:t>
      </w:r>
      <w:r w:rsidRPr="003F6439">
        <w:rPr>
          <w:rFonts w:ascii="Calibri" w:hAnsi="Calibri" w:cs="Calibri"/>
          <w:color w:val="000000"/>
        </w:rPr>
        <w:tab/>
        <w:t>Motion to Adjourn</w:t>
      </w:r>
    </w:p>
    <w:p w:rsidR="003F6439" w:rsidRPr="003F6439" w:rsidRDefault="003F6439" w:rsidP="003F6439">
      <w:pPr>
        <w:autoSpaceDE w:val="0"/>
        <w:autoSpaceDN w:val="0"/>
        <w:adjustRightInd w:val="0"/>
        <w:spacing w:after="0" w:line="240" w:lineRule="auto"/>
        <w:rPr>
          <w:rFonts w:ascii="Calibri" w:hAnsi="Calibri" w:cs="Calibri"/>
          <w:color w:val="000000"/>
        </w:rPr>
      </w:pPr>
    </w:p>
    <w:p w:rsidR="003F6439" w:rsidRPr="003F6439" w:rsidRDefault="003F6439" w:rsidP="006E6E93"/>
    <w:p w:rsidR="003F6439" w:rsidRDefault="003F6439" w:rsidP="006E6E93">
      <w:pPr>
        <w:rPr>
          <w:rFonts w:ascii="Garamond" w:hAnsi="Garamond" w:cs="Calibri"/>
          <w:b/>
          <w:smallCaps/>
          <w:color w:val="17365D"/>
          <w:spacing w:val="5"/>
          <w:kern w:val="28"/>
          <w:sz w:val="32"/>
          <w:szCs w:val="36"/>
        </w:rPr>
      </w:pPr>
    </w:p>
    <w:p w:rsidR="003F6439" w:rsidRDefault="003F6439" w:rsidP="006E6E93">
      <w:pPr>
        <w:rPr>
          <w:rFonts w:ascii="Garamond" w:hAnsi="Garamond" w:cs="Calibri"/>
          <w:b/>
          <w:smallCaps/>
          <w:color w:val="17365D"/>
          <w:spacing w:val="5"/>
          <w:kern w:val="28"/>
          <w:sz w:val="32"/>
          <w:szCs w:val="36"/>
        </w:rPr>
      </w:pPr>
    </w:p>
    <w:p w:rsidR="003F6439" w:rsidRDefault="003F6439" w:rsidP="006E6E93">
      <w:pPr>
        <w:rPr>
          <w:rFonts w:ascii="Garamond" w:hAnsi="Garamond" w:cs="Calibri"/>
          <w:b/>
          <w:smallCaps/>
          <w:color w:val="17365D"/>
          <w:spacing w:val="5"/>
          <w:kern w:val="28"/>
          <w:sz w:val="32"/>
          <w:szCs w:val="36"/>
        </w:rPr>
      </w:pPr>
    </w:p>
    <w:p w:rsidR="003F6439" w:rsidRDefault="003F6439" w:rsidP="006E6E93"/>
    <w:p w:rsidR="003F6439" w:rsidRDefault="003F6439" w:rsidP="003F6439">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p>
    <w:p w:rsidR="007B5E48" w:rsidRPr="007B5E48" w:rsidRDefault="007B5E48" w:rsidP="007B5E48">
      <w:pPr>
        <w:pBdr>
          <w:bottom w:val="single" w:sz="8" w:space="4" w:color="4F81BD"/>
        </w:pBdr>
        <w:spacing w:after="0" w:line="240" w:lineRule="auto"/>
        <w:contextualSpacing/>
        <w:rPr>
          <w:rFonts w:ascii="Garamond" w:hAnsi="Garamond" w:cs="Calibri"/>
          <w:b/>
          <w:smallCaps/>
          <w:color w:val="17365D"/>
          <w:spacing w:val="5"/>
          <w:kern w:val="28"/>
          <w:sz w:val="32"/>
          <w:szCs w:val="36"/>
        </w:rPr>
      </w:pPr>
      <w:r w:rsidRPr="007B5E48">
        <w:rPr>
          <w:rFonts w:ascii="Garamond" w:hAnsi="Garamond" w:cs="Calibri"/>
          <w:b/>
          <w:smallCaps/>
          <w:color w:val="17365D"/>
          <w:spacing w:val="5"/>
          <w:kern w:val="28"/>
          <w:sz w:val="32"/>
          <w:szCs w:val="36"/>
        </w:rPr>
        <w:lastRenderedPageBreak/>
        <w:t>Special Commission on Local and Regional Public Health</w:t>
      </w:r>
    </w:p>
    <w:p w:rsidR="007B5E48" w:rsidRPr="007B5E48" w:rsidRDefault="007B5E48" w:rsidP="007B5E48">
      <w:pPr>
        <w:autoSpaceDE w:val="0"/>
        <w:autoSpaceDN w:val="0"/>
        <w:adjustRightInd w:val="0"/>
        <w:spacing w:after="0" w:line="240" w:lineRule="auto"/>
        <w:rPr>
          <w:rFonts w:ascii="Calibri" w:hAnsi="Calibri" w:cs="Calibri"/>
          <w:color w:val="000000"/>
        </w:rPr>
      </w:pPr>
    </w:p>
    <w:p w:rsidR="007B5E48" w:rsidRPr="007B5E48" w:rsidRDefault="007B5E48" w:rsidP="007B5E48">
      <w:pPr>
        <w:spacing w:after="0"/>
        <w:jc w:val="center"/>
        <w:rPr>
          <w:rFonts w:eastAsiaTheme="minorHAnsi" w:cstheme="minorBidi"/>
          <w:sz w:val="28"/>
        </w:rPr>
      </w:pPr>
      <w:r w:rsidRPr="007B5E48">
        <w:rPr>
          <w:rFonts w:eastAsiaTheme="minorHAnsi" w:cstheme="minorBidi"/>
          <w:sz w:val="28"/>
        </w:rPr>
        <w:t>Workforce Credentials Subcommittee Meeting Minutes</w:t>
      </w:r>
    </w:p>
    <w:p w:rsidR="007B5E48" w:rsidRPr="00A01DA5" w:rsidRDefault="007B5E48" w:rsidP="007B5E48">
      <w:pPr>
        <w:spacing w:after="0"/>
        <w:jc w:val="center"/>
        <w:rPr>
          <w:rFonts w:eastAsiaTheme="minorHAnsi" w:cstheme="minorBidi"/>
        </w:rPr>
      </w:pPr>
      <w:r w:rsidRPr="00A01DA5">
        <w:rPr>
          <w:rFonts w:eastAsiaTheme="minorHAnsi" w:cstheme="minorBidi"/>
        </w:rPr>
        <w:t>March 19, 2018</w:t>
      </w:r>
    </w:p>
    <w:p w:rsidR="007B5E48" w:rsidRPr="00A01DA5" w:rsidRDefault="007B5E48" w:rsidP="007B5E48">
      <w:pPr>
        <w:spacing w:after="0"/>
        <w:jc w:val="center"/>
        <w:rPr>
          <w:rFonts w:eastAsiaTheme="minorHAnsi" w:cstheme="minorBidi"/>
        </w:rPr>
      </w:pPr>
      <w:r w:rsidRPr="00A01DA5">
        <w:rPr>
          <w:rFonts w:eastAsiaTheme="minorHAnsi" w:cstheme="minorBidi"/>
        </w:rPr>
        <w:t>Worcester Senior Center</w:t>
      </w:r>
    </w:p>
    <w:p w:rsidR="007B5E48" w:rsidRPr="00A01DA5" w:rsidRDefault="007B5E48" w:rsidP="007B5E48">
      <w:pPr>
        <w:spacing w:after="0"/>
        <w:jc w:val="center"/>
        <w:rPr>
          <w:rFonts w:eastAsiaTheme="minorHAnsi" w:cstheme="minorBidi"/>
        </w:rPr>
      </w:pPr>
      <w:r w:rsidRPr="00A01DA5">
        <w:rPr>
          <w:rFonts w:eastAsiaTheme="minorHAnsi" w:cstheme="minorBidi"/>
        </w:rPr>
        <w:t>128 Providence St., Worcester</w:t>
      </w:r>
    </w:p>
    <w:p w:rsidR="007B5E48" w:rsidRPr="007B5E48" w:rsidRDefault="007B5E48" w:rsidP="007B5E48">
      <w:pPr>
        <w:spacing w:after="0"/>
        <w:rPr>
          <w:rFonts w:eastAsiaTheme="minorHAnsi" w:cstheme="minorBidi"/>
          <w:b/>
          <w:u w:val="single"/>
        </w:rPr>
      </w:pPr>
    </w:p>
    <w:p w:rsidR="007B5E48" w:rsidRPr="007B5E48" w:rsidRDefault="007B5E48" w:rsidP="007B5E48">
      <w:pPr>
        <w:spacing w:after="0"/>
        <w:rPr>
          <w:rFonts w:eastAsiaTheme="minorHAnsi" w:cstheme="minorBidi"/>
        </w:rPr>
      </w:pPr>
      <w:r w:rsidRPr="007B5E48">
        <w:rPr>
          <w:rFonts w:eastAsiaTheme="minorHAnsi" w:cstheme="minorBidi"/>
          <w:b/>
        </w:rPr>
        <w:t xml:space="preserve">Members Present:  </w:t>
      </w:r>
      <w:r w:rsidRPr="007B5E48">
        <w:rPr>
          <w:rFonts w:eastAsiaTheme="minorHAnsi" w:cstheme="minorBidi"/>
          <w:b/>
        </w:rPr>
        <w:tab/>
      </w:r>
      <w:r w:rsidRPr="007B5E48">
        <w:rPr>
          <w:rFonts w:eastAsiaTheme="minorHAnsi" w:cstheme="minorBidi"/>
        </w:rPr>
        <w:t>Sharon Cameron, Charlie Kaniecki, Laura Kittross, Maria Pelletier, Steven Ward</w:t>
      </w:r>
    </w:p>
    <w:p w:rsidR="007B5E48" w:rsidRPr="007B5E48" w:rsidRDefault="007B5E48" w:rsidP="007B5E48">
      <w:pPr>
        <w:spacing w:after="0"/>
        <w:rPr>
          <w:rFonts w:eastAsiaTheme="minorHAnsi" w:cstheme="minorBidi"/>
        </w:rPr>
      </w:pPr>
      <w:r w:rsidRPr="007B5E48">
        <w:rPr>
          <w:rFonts w:eastAsiaTheme="minorHAnsi" w:cstheme="minorBidi"/>
          <w:b/>
        </w:rPr>
        <w:t xml:space="preserve">Member Absent:  </w:t>
      </w:r>
      <w:r w:rsidRPr="007B5E48">
        <w:rPr>
          <w:rFonts w:eastAsiaTheme="minorHAnsi" w:cstheme="minorBidi"/>
          <w:b/>
        </w:rPr>
        <w:tab/>
      </w:r>
      <w:r w:rsidRPr="007B5E48">
        <w:rPr>
          <w:rFonts w:eastAsiaTheme="minorHAnsi" w:cstheme="minorBidi"/>
        </w:rPr>
        <w:t>None</w:t>
      </w:r>
    </w:p>
    <w:p w:rsidR="007B5E48" w:rsidRPr="007B5E48" w:rsidRDefault="007B5E48" w:rsidP="007B5E48">
      <w:pPr>
        <w:spacing w:after="0"/>
        <w:rPr>
          <w:rFonts w:eastAsiaTheme="minorHAnsi" w:cstheme="minorBidi"/>
        </w:rPr>
      </w:pPr>
      <w:r w:rsidRPr="007B5E48">
        <w:rPr>
          <w:rFonts w:eastAsiaTheme="minorHAnsi" w:cstheme="minorBidi"/>
          <w:b/>
        </w:rPr>
        <w:t xml:space="preserve">Staff: </w:t>
      </w:r>
      <w:r w:rsidRPr="007B5E48">
        <w:rPr>
          <w:rFonts w:eastAsiaTheme="minorHAnsi" w:cstheme="minorBidi"/>
          <w:b/>
        </w:rPr>
        <w:tab/>
      </w:r>
      <w:r w:rsidRPr="007B5E48">
        <w:rPr>
          <w:rFonts w:eastAsiaTheme="minorHAnsi" w:cstheme="minorBidi"/>
          <w:b/>
        </w:rPr>
        <w:tab/>
      </w:r>
      <w:r w:rsidRPr="007B5E48">
        <w:rPr>
          <w:rFonts w:eastAsiaTheme="minorHAnsi" w:cstheme="minorBidi"/>
          <w:b/>
        </w:rPr>
        <w:tab/>
      </w:r>
      <w:r w:rsidRPr="007B5E48">
        <w:rPr>
          <w:rFonts w:eastAsiaTheme="minorHAnsi" w:cstheme="minorBidi"/>
        </w:rPr>
        <w:t>Erica Piedade</w:t>
      </w:r>
    </w:p>
    <w:p w:rsidR="007B5E48" w:rsidRPr="00A01DA5" w:rsidRDefault="007B5E48" w:rsidP="007B5E48">
      <w:pPr>
        <w:spacing w:after="0"/>
        <w:rPr>
          <w:rFonts w:eastAsiaTheme="minorHAnsi" w:cstheme="minorBidi"/>
          <w:sz w:val="16"/>
          <w:szCs w:val="16"/>
        </w:rPr>
      </w:pPr>
      <w:r w:rsidRPr="007B5E48">
        <w:rPr>
          <w:rFonts w:eastAsiaTheme="minorHAnsi" w:cstheme="minorBidi"/>
          <w:b/>
        </w:rPr>
        <w:t xml:space="preserve">Non-members: </w:t>
      </w:r>
      <w:r w:rsidRPr="007B5E48">
        <w:rPr>
          <w:rFonts w:eastAsiaTheme="minorHAnsi" w:cstheme="minorBidi"/>
        </w:rPr>
        <w:tab/>
      </w:r>
      <w:r w:rsidRPr="007B5E48">
        <w:rPr>
          <w:rFonts w:eastAsiaTheme="minorHAnsi" w:cstheme="minorBidi"/>
        </w:rPr>
        <w:tab/>
        <w:t>Rae Dick</w:t>
      </w:r>
    </w:p>
    <w:p w:rsidR="007B5E48" w:rsidRPr="00A01DA5" w:rsidRDefault="007B5E48" w:rsidP="007B5E48">
      <w:pPr>
        <w:spacing w:after="0"/>
        <w:ind w:firstLine="720"/>
        <w:rPr>
          <w:rFonts w:eastAsiaTheme="minorHAnsi" w:cstheme="minorBidi"/>
          <w:sz w:val="16"/>
          <w:szCs w:val="16"/>
        </w:rPr>
      </w:pPr>
    </w:p>
    <w:p w:rsidR="007B5E48" w:rsidRPr="007B5E48" w:rsidRDefault="007B5E48" w:rsidP="007B5E48">
      <w:pPr>
        <w:spacing w:after="0"/>
        <w:rPr>
          <w:rFonts w:eastAsiaTheme="minorHAnsi" w:cstheme="minorBidi"/>
        </w:rPr>
      </w:pPr>
      <w:r w:rsidRPr="007B5E48">
        <w:rPr>
          <w:rFonts w:eastAsiaTheme="minorHAnsi" w:cstheme="minorBidi"/>
          <w:b/>
        </w:rPr>
        <w:t xml:space="preserve">Call to Order: </w:t>
      </w:r>
      <w:r w:rsidR="00A01DA5">
        <w:rPr>
          <w:rFonts w:eastAsiaTheme="minorHAnsi" w:cstheme="minorBidi"/>
        </w:rPr>
        <w:t xml:space="preserve"> Laura Kittross, </w:t>
      </w:r>
      <w:r w:rsidRPr="007B5E48">
        <w:rPr>
          <w:rFonts w:eastAsiaTheme="minorHAnsi" w:cstheme="minorBidi"/>
        </w:rPr>
        <w:t xml:space="preserve">Chair, noted that a quorum was present and called the meeting to order at 9:54am. </w:t>
      </w:r>
    </w:p>
    <w:p w:rsidR="007B5E48" w:rsidRPr="00A01DA5" w:rsidRDefault="007B5E48" w:rsidP="007B5E48">
      <w:pPr>
        <w:spacing w:after="0"/>
        <w:rPr>
          <w:rFonts w:eastAsiaTheme="minorHAnsi" w:cstheme="minorBidi"/>
          <w:sz w:val="16"/>
          <w:szCs w:val="16"/>
        </w:rPr>
      </w:pPr>
    </w:p>
    <w:p w:rsidR="007B5E48" w:rsidRPr="007B5E48" w:rsidRDefault="007B5E48" w:rsidP="007B5E48">
      <w:pPr>
        <w:spacing w:after="0"/>
        <w:rPr>
          <w:rFonts w:eastAsiaTheme="minorHAnsi" w:cstheme="minorBidi"/>
          <w:u w:val="single"/>
        </w:rPr>
      </w:pPr>
      <w:r w:rsidRPr="007B5E48">
        <w:rPr>
          <w:rFonts w:eastAsiaTheme="minorHAnsi" w:cstheme="minorBidi"/>
          <w:b/>
          <w:u w:val="single"/>
        </w:rPr>
        <w:t>Vote to Approve the Minutes</w:t>
      </w:r>
      <w:r w:rsidR="00A01DA5">
        <w:rPr>
          <w:rFonts w:eastAsiaTheme="minorHAnsi" w:cstheme="minorBidi"/>
          <w:u w:val="single"/>
        </w:rPr>
        <w:t xml:space="preserve"> </w:t>
      </w:r>
    </w:p>
    <w:p w:rsidR="007B5E48" w:rsidRPr="007B5E48" w:rsidRDefault="007B5E48" w:rsidP="007B5E48">
      <w:pPr>
        <w:spacing w:after="0"/>
        <w:rPr>
          <w:rFonts w:eastAsiaTheme="minorHAnsi" w:cstheme="minorBidi"/>
        </w:rPr>
      </w:pPr>
      <w:r w:rsidRPr="007B5E48">
        <w:rPr>
          <w:rFonts w:eastAsiaTheme="minorHAnsi" w:cstheme="minorBidi"/>
        </w:rPr>
        <w:t xml:space="preserve">A motion was made to approve the Minutes after a discussion to amend the draft minutes by adding “Bachelor’s degree” in the </w:t>
      </w:r>
      <w:r w:rsidRPr="007B5E48">
        <w:rPr>
          <w:rFonts w:eastAsiaTheme="minorHAnsi" w:cstheme="minorBidi"/>
          <w:i/>
        </w:rPr>
        <w:t xml:space="preserve">Draft Recommendation </w:t>
      </w:r>
      <w:r w:rsidRPr="007B5E48">
        <w:rPr>
          <w:rFonts w:eastAsiaTheme="minorHAnsi" w:cstheme="minorBidi"/>
        </w:rPr>
        <w:t>section for Health Agent.  Sharon Cameron moved to approve the minutes of the February 27, 2018 meeting.  Charlie Kaniecki seconded the motion. The motion passed unanimously.</w:t>
      </w:r>
    </w:p>
    <w:p w:rsidR="007B5E48" w:rsidRPr="00A01DA5" w:rsidRDefault="007B5E48" w:rsidP="007B5E48">
      <w:pPr>
        <w:spacing w:after="0"/>
        <w:rPr>
          <w:rFonts w:eastAsiaTheme="minorHAnsi" w:cstheme="minorBidi"/>
          <w:b/>
          <w:sz w:val="16"/>
          <w:szCs w:val="16"/>
          <w:u w:val="single"/>
        </w:rPr>
      </w:pPr>
    </w:p>
    <w:p w:rsidR="007B5E48" w:rsidRPr="007B5E48" w:rsidRDefault="007B5E48" w:rsidP="007B5E48">
      <w:pPr>
        <w:spacing w:after="0"/>
        <w:rPr>
          <w:rFonts w:eastAsiaTheme="minorHAnsi" w:cstheme="minorBidi"/>
        </w:rPr>
      </w:pPr>
      <w:r w:rsidRPr="007B5E48">
        <w:rPr>
          <w:rFonts w:eastAsiaTheme="minorHAnsi" w:cstheme="minorBidi"/>
          <w:b/>
          <w:u w:val="single"/>
        </w:rPr>
        <w:t>Draft Recommendations</w:t>
      </w:r>
    </w:p>
    <w:p w:rsidR="007B5E48" w:rsidRPr="007B5E48" w:rsidRDefault="007B5E48" w:rsidP="007B5E48">
      <w:pPr>
        <w:spacing w:after="0"/>
        <w:rPr>
          <w:rFonts w:eastAsiaTheme="minorHAnsi" w:cstheme="minorBidi"/>
        </w:rPr>
      </w:pPr>
      <w:r w:rsidRPr="007B5E48">
        <w:rPr>
          <w:rFonts w:eastAsiaTheme="minorHAnsi" w:cstheme="minorBidi"/>
        </w:rPr>
        <w:t>Laura Kittross shared the chart she created based on last meeting’s discussion on the draft recommendation for workforce standards.  The chart for each core position describes proposed requirements at hire, proposed requirements after hire and other recommendations (attached).  The core positions are: Management position - Health Director, Deputy Director, Commissioner; Management/Health Agent; Inspector/Sanitarian; Public Health Nurse; Clerical Staff; and Board of Health. The Subcommittee reviewed the chart an</w:t>
      </w:r>
      <w:r w:rsidR="00A01DA5">
        <w:rPr>
          <w:rFonts w:eastAsiaTheme="minorHAnsi" w:cstheme="minorBidi"/>
        </w:rPr>
        <w:t>d discussed additions or edits.</w:t>
      </w:r>
    </w:p>
    <w:p w:rsidR="007B5E48" w:rsidRPr="007B5E48" w:rsidRDefault="007B5E48" w:rsidP="007B5E48">
      <w:pPr>
        <w:numPr>
          <w:ilvl w:val="0"/>
          <w:numId w:val="112"/>
        </w:numPr>
        <w:spacing w:after="0"/>
        <w:contextualSpacing/>
        <w:rPr>
          <w:rFonts w:eastAsiaTheme="minorHAnsi" w:cstheme="minorBidi"/>
        </w:rPr>
      </w:pPr>
      <w:r w:rsidRPr="007B5E48">
        <w:rPr>
          <w:rFonts w:eastAsiaTheme="minorHAnsi" w:cstheme="minorBidi"/>
        </w:rPr>
        <w:t xml:space="preserve">For the </w:t>
      </w:r>
      <w:r w:rsidRPr="007B5E48">
        <w:rPr>
          <w:rFonts w:eastAsiaTheme="minorHAnsi" w:cstheme="minorBidi"/>
          <w:i/>
        </w:rPr>
        <w:t>Management</w:t>
      </w:r>
      <w:r w:rsidRPr="007B5E48">
        <w:rPr>
          <w:rFonts w:eastAsiaTheme="minorHAnsi" w:cstheme="minorBidi"/>
        </w:rPr>
        <w:t xml:space="preserve"> position it was clarified that at hire the individual would be required to be a Registered Sanitarian (RS) and have a Master’s degree in a relevant field.  The certified health officer (CHO) credential would be required within 3 years of being in the position. It was recommended, but not required, that individuals in this position have a membership in a state health association and should take the LPHI Management Course.  </w:t>
      </w:r>
      <w:r w:rsidRPr="007B5E48">
        <w:rPr>
          <w:rFonts w:eastAsiaTheme="minorHAnsi" w:cstheme="minorHAnsi"/>
        </w:rPr>
        <w:t>Office of Consumer Affairs and Business Regulation, Division of Professional Licensure, oversees the credentialing of RS and CHO.</w:t>
      </w:r>
    </w:p>
    <w:p w:rsidR="007B5E48" w:rsidRPr="007B5E48" w:rsidRDefault="007B5E48" w:rsidP="007B5E48">
      <w:pPr>
        <w:numPr>
          <w:ilvl w:val="0"/>
          <w:numId w:val="112"/>
        </w:numPr>
        <w:spacing w:after="0"/>
        <w:contextualSpacing/>
        <w:rPr>
          <w:rFonts w:eastAsiaTheme="minorHAnsi" w:cstheme="minorBidi"/>
        </w:rPr>
      </w:pPr>
      <w:r w:rsidRPr="007B5E48">
        <w:rPr>
          <w:rFonts w:eastAsiaTheme="minorHAnsi" w:cstheme="minorBidi"/>
        </w:rPr>
        <w:t xml:space="preserve">The question came up if Health Directors should be certified by the state or if health departments should be certified by the state.  In Connecticut, the Health Directors must be approved by the Connecticut Department of Public Health.  </w:t>
      </w:r>
    </w:p>
    <w:p w:rsidR="00A01DA5" w:rsidRDefault="007B5E48" w:rsidP="00A01DA5">
      <w:pPr>
        <w:numPr>
          <w:ilvl w:val="0"/>
          <w:numId w:val="112"/>
        </w:numPr>
        <w:spacing w:after="0"/>
        <w:contextualSpacing/>
        <w:rPr>
          <w:rFonts w:eastAsiaTheme="minorHAnsi" w:cstheme="minorBidi"/>
        </w:rPr>
      </w:pPr>
      <w:r w:rsidRPr="007B5E48">
        <w:rPr>
          <w:rFonts w:eastAsiaTheme="minorHAnsi" w:cstheme="minorBidi"/>
        </w:rPr>
        <w:t xml:space="preserve">The members discussed if those in the Management position should be allowed to acquire the CHO voluntarily versus being required to do so within 3 years of being in the position. The concern was that if left at voluntary, the state would be in the same place as today which is no standard and lots of inequity across the state. </w:t>
      </w:r>
    </w:p>
    <w:p w:rsidR="007B5E48" w:rsidRPr="00A01DA5" w:rsidRDefault="007B5E48" w:rsidP="00A01DA5">
      <w:pPr>
        <w:numPr>
          <w:ilvl w:val="0"/>
          <w:numId w:val="112"/>
        </w:numPr>
        <w:spacing w:after="0"/>
        <w:contextualSpacing/>
        <w:rPr>
          <w:rFonts w:eastAsiaTheme="minorHAnsi" w:cstheme="minorBidi"/>
        </w:rPr>
      </w:pPr>
      <w:r w:rsidRPr="00A01DA5">
        <w:rPr>
          <w:rFonts w:eastAsiaTheme="minorHAnsi" w:cstheme="minorBidi"/>
        </w:rPr>
        <w:lastRenderedPageBreak/>
        <w:t>Providing oversight or enforcement regarding the recommended requirements was also discussed.  It was agreed that the Subcommittee would have to explore the infrastructure to ensure that Commission-recommended workforce standards would be met, such as annual reporting on staffing or a state level of certification.  For example, certification might be for 2 years and then there would be a renewal process which would include submitting a record of having acquired certain continuing education credits in relevant areas.</w:t>
      </w:r>
    </w:p>
    <w:p w:rsidR="007B5E48" w:rsidRPr="007B5E48" w:rsidRDefault="007B5E48" w:rsidP="007B5E48">
      <w:pPr>
        <w:numPr>
          <w:ilvl w:val="0"/>
          <w:numId w:val="112"/>
        </w:numPr>
        <w:spacing w:after="0"/>
        <w:contextualSpacing/>
        <w:rPr>
          <w:rFonts w:eastAsiaTheme="minorHAnsi" w:cstheme="minorBidi"/>
        </w:rPr>
      </w:pPr>
      <w:r w:rsidRPr="007B5E48">
        <w:rPr>
          <w:rFonts w:eastAsiaTheme="minorHAnsi" w:cstheme="minorBidi"/>
        </w:rPr>
        <w:t xml:space="preserve">For the Management/Agent position it was clarified that “RS eligible” meant exam not yet taken but would have to pass within 18 months of being in </w:t>
      </w:r>
      <w:r>
        <w:rPr>
          <w:rFonts w:eastAsiaTheme="minorHAnsi" w:cstheme="minorBidi"/>
        </w:rPr>
        <w:t xml:space="preserve">the position.  </w:t>
      </w:r>
      <w:proofErr w:type="gramStart"/>
      <w:r>
        <w:rPr>
          <w:rFonts w:eastAsiaTheme="minorHAnsi" w:cstheme="minorBidi"/>
        </w:rPr>
        <w:t xml:space="preserve">A recommendation </w:t>
      </w:r>
      <w:r w:rsidRPr="007B5E48">
        <w:rPr>
          <w:rFonts w:eastAsiaTheme="minorHAnsi" w:cstheme="minorBidi"/>
        </w:rPr>
        <w:t>to have individuals in this position also belong</w:t>
      </w:r>
      <w:proofErr w:type="gramEnd"/>
      <w:r w:rsidRPr="007B5E48">
        <w:rPr>
          <w:rFonts w:eastAsiaTheme="minorHAnsi" w:cstheme="minorBidi"/>
        </w:rPr>
        <w:t xml:space="preserve"> to a state health association and to take the LPHI Management Course was added. </w:t>
      </w:r>
    </w:p>
    <w:p w:rsidR="007B5E48" w:rsidRPr="007B5E48" w:rsidRDefault="007B5E48" w:rsidP="007B5E48">
      <w:pPr>
        <w:numPr>
          <w:ilvl w:val="0"/>
          <w:numId w:val="112"/>
        </w:numPr>
        <w:spacing w:after="0"/>
        <w:contextualSpacing/>
        <w:rPr>
          <w:rFonts w:eastAsiaTheme="minorHAnsi" w:cstheme="minorBidi"/>
        </w:rPr>
      </w:pPr>
      <w:bookmarkStart w:id="1" w:name="_Hlk510010841"/>
      <w:r w:rsidRPr="007B5E48">
        <w:rPr>
          <w:rFonts w:eastAsiaTheme="minorHAnsi" w:cstheme="minorBidi"/>
        </w:rPr>
        <w:t xml:space="preserve">Ensuring that the recommendations are aligned with the Foundational Public Health Services would also ensure that they are aligned with a municipality moving towards being accredited. </w:t>
      </w:r>
    </w:p>
    <w:bookmarkEnd w:id="1"/>
    <w:p w:rsidR="007B5E48" w:rsidRPr="007B5E48" w:rsidRDefault="007B5E48" w:rsidP="007B5E48">
      <w:pPr>
        <w:numPr>
          <w:ilvl w:val="0"/>
          <w:numId w:val="112"/>
        </w:numPr>
        <w:spacing w:after="0"/>
        <w:contextualSpacing/>
        <w:rPr>
          <w:rFonts w:eastAsiaTheme="minorHAnsi" w:cstheme="minorBidi"/>
        </w:rPr>
      </w:pPr>
      <w:r w:rsidRPr="007B5E48">
        <w:rPr>
          <w:rFonts w:eastAsiaTheme="minorHAnsi" w:cstheme="minorBidi"/>
        </w:rPr>
        <w:t xml:space="preserve">With regard to the Inspector/Sanitarian it was clarified that if an individual was doing any type of inspection (housing, restaurants, septic, pools, lead, etc.) they should be required to have the specific certification for conducting such inspections.  It was stated that it was common and critical for most towns to have their inspectional staff be trained to do many types of inspection due to limited staff and staff turnover. </w:t>
      </w:r>
    </w:p>
    <w:p w:rsidR="007B5E48" w:rsidRPr="007B5E48" w:rsidRDefault="007B5E48" w:rsidP="007B5E48">
      <w:pPr>
        <w:numPr>
          <w:ilvl w:val="0"/>
          <w:numId w:val="112"/>
        </w:numPr>
        <w:spacing w:after="0"/>
        <w:contextualSpacing/>
        <w:rPr>
          <w:rFonts w:eastAsiaTheme="minorHAnsi" w:cstheme="minorBidi"/>
        </w:rPr>
      </w:pPr>
      <w:r w:rsidRPr="007B5E48">
        <w:rPr>
          <w:rFonts w:eastAsiaTheme="minorHAnsi" w:cstheme="minorBidi"/>
        </w:rPr>
        <w:t xml:space="preserve">For the Public Health Nurse position it was also recommended that they belong to a state health association.  If a Public Health Nurse was a Health Director, she/he would have to meet the requirements set forth for the Management position. </w:t>
      </w:r>
    </w:p>
    <w:p w:rsidR="007B5E48" w:rsidRPr="007B5E48" w:rsidRDefault="007B5E48" w:rsidP="007B5E48">
      <w:pPr>
        <w:numPr>
          <w:ilvl w:val="0"/>
          <w:numId w:val="112"/>
        </w:numPr>
        <w:spacing w:after="0"/>
        <w:contextualSpacing/>
        <w:rPr>
          <w:rFonts w:eastAsiaTheme="minorHAnsi" w:cstheme="minorBidi"/>
        </w:rPr>
      </w:pPr>
      <w:r w:rsidRPr="007B5E48">
        <w:rPr>
          <w:rFonts w:eastAsiaTheme="minorHAnsi" w:cstheme="minorBidi"/>
        </w:rPr>
        <w:t xml:space="preserve">For the Clerical position, the requirement that they be competent in Microsoft Office was added.  </w:t>
      </w:r>
    </w:p>
    <w:p w:rsidR="007B5E48" w:rsidRPr="007B5E48" w:rsidRDefault="007B5E48" w:rsidP="007B5E48">
      <w:pPr>
        <w:numPr>
          <w:ilvl w:val="0"/>
          <w:numId w:val="112"/>
        </w:numPr>
        <w:spacing w:after="0"/>
        <w:contextualSpacing/>
        <w:rPr>
          <w:rFonts w:eastAsiaTheme="minorHAnsi" w:cstheme="minorBidi"/>
        </w:rPr>
      </w:pPr>
      <w:r w:rsidRPr="007B5E48">
        <w:rPr>
          <w:rFonts w:eastAsiaTheme="minorHAnsi" w:cstheme="minorBidi"/>
        </w:rPr>
        <w:t>Board of Health Members who conduct inspections would have to meet the requirements under the Inspector/Sanitarian position.</w:t>
      </w:r>
    </w:p>
    <w:p w:rsidR="007B5E48" w:rsidRPr="007B5E48" w:rsidRDefault="007B5E48" w:rsidP="007B5E48">
      <w:pPr>
        <w:numPr>
          <w:ilvl w:val="0"/>
          <w:numId w:val="112"/>
        </w:numPr>
        <w:spacing w:after="0"/>
        <w:contextualSpacing/>
        <w:rPr>
          <w:rFonts w:eastAsiaTheme="minorHAnsi" w:cstheme="minorBidi"/>
        </w:rPr>
      </w:pPr>
      <w:r w:rsidRPr="007B5E48">
        <w:rPr>
          <w:rFonts w:eastAsiaTheme="minorHAnsi" w:cstheme="minorBidi"/>
        </w:rPr>
        <w:t>It was agreed that all personnel should have completed at least ICS100/NIMS 700 and those in a leadership role should have completed ICS 200 and above all within a year of hire.</w:t>
      </w:r>
    </w:p>
    <w:p w:rsidR="007B5E48" w:rsidRPr="007B5E48" w:rsidRDefault="007B5E48" w:rsidP="007B5E48">
      <w:pPr>
        <w:numPr>
          <w:ilvl w:val="0"/>
          <w:numId w:val="112"/>
        </w:numPr>
        <w:spacing w:after="0"/>
        <w:contextualSpacing/>
        <w:rPr>
          <w:rFonts w:eastAsiaTheme="minorHAnsi" w:cstheme="minorBidi"/>
        </w:rPr>
      </w:pPr>
      <w:r w:rsidRPr="007B5E48">
        <w:rPr>
          <w:rFonts w:eastAsiaTheme="minorHAnsi" w:cstheme="minorBidi"/>
        </w:rPr>
        <w:t xml:space="preserve">The recommended </w:t>
      </w:r>
      <w:proofErr w:type="gramStart"/>
      <w:r w:rsidRPr="007B5E48">
        <w:rPr>
          <w:rFonts w:eastAsiaTheme="minorHAnsi" w:cstheme="minorBidi"/>
        </w:rPr>
        <w:t>standards were seen as a starting point for common workforce standards for communities across the state, but does</w:t>
      </w:r>
      <w:proofErr w:type="gramEnd"/>
      <w:r w:rsidRPr="007B5E48">
        <w:rPr>
          <w:rFonts w:eastAsiaTheme="minorHAnsi" w:cstheme="minorBidi"/>
        </w:rPr>
        <w:t xml:space="preserve"> not prevent communities in setting higher requirements.</w:t>
      </w:r>
    </w:p>
    <w:p w:rsidR="007B5E48" w:rsidRPr="00A01DA5" w:rsidRDefault="007B5E48" w:rsidP="00A01DA5">
      <w:pPr>
        <w:numPr>
          <w:ilvl w:val="0"/>
          <w:numId w:val="112"/>
        </w:numPr>
        <w:spacing w:after="0"/>
        <w:contextualSpacing/>
        <w:rPr>
          <w:rFonts w:eastAsiaTheme="minorHAnsi" w:cstheme="minorBidi"/>
        </w:rPr>
      </w:pPr>
      <w:r w:rsidRPr="007B5E48">
        <w:rPr>
          <w:rFonts w:eastAsiaTheme="minorHAnsi" w:cstheme="minorBidi"/>
        </w:rPr>
        <w:t xml:space="preserve">The following suggestions were made for the section of the Chart that listed the types of inspections: Lead Determinator should be under “required”; under Title 5, MAPHIT Waste Water should be included.  </w:t>
      </w:r>
    </w:p>
    <w:p w:rsidR="007B5E48" w:rsidRPr="00BA1E4A" w:rsidRDefault="007B5E48" w:rsidP="007B5E48">
      <w:pPr>
        <w:spacing w:after="0"/>
        <w:rPr>
          <w:rFonts w:eastAsiaTheme="minorHAnsi" w:cstheme="minorBidi"/>
          <w:b/>
          <w:sz w:val="16"/>
          <w:szCs w:val="16"/>
          <w:u w:val="single"/>
        </w:rPr>
      </w:pPr>
    </w:p>
    <w:p w:rsidR="007B5E48" w:rsidRPr="00A01DA5" w:rsidRDefault="007B5E48" w:rsidP="007B5E48">
      <w:pPr>
        <w:spacing w:after="0"/>
        <w:rPr>
          <w:rFonts w:eastAsiaTheme="minorHAnsi" w:cstheme="minorBidi"/>
          <w:b/>
          <w:u w:val="single"/>
        </w:rPr>
      </w:pPr>
      <w:r w:rsidRPr="007B5E48">
        <w:rPr>
          <w:rFonts w:eastAsiaTheme="minorHAnsi" w:cstheme="minorBidi"/>
          <w:b/>
          <w:u w:val="single"/>
        </w:rPr>
        <w:t>Local</w:t>
      </w:r>
      <w:r w:rsidR="00A01DA5">
        <w:rPr>
          <w:rFonts w:eastAsiaTheme="minorHAnsi" w:cstheme="minorBidi"/>
          <w:b/>
          <w:u w:val="single"/>
        </w:rPr>
        <w:t xml:space="preserve"> Public Health Workforce Survey</w:t>
      </w:r>
    </w:p>
    <w:p w:rsidR="007B5E48" w:rsidRPr="007B5E48" w:rsidRDefault="007B5E48" w:rsidP="007B5E48">
      <w:pPr>
        <w:spacing w:after="0"/>
        <w:rPr>
          <w:rFonts w:eastAsiaTheme="minorHAnsi" w:cstheme="minorBidi"/>
        </w:rPr>
      </w:pPr>
      <w:r w:rsidRPr="007B5E48">
        <w:rPr>
          <w:rFonts w:eastAsiaTheme="minorHAnsi" w:cstheme="minorBidi"/>
        </w:rPr>
        <w:t>Laura Kittross provided an update on the submission of surveys and some quick observations.  Two hundred municipalities submitted surveys with follow up continuing.  Most of the responses came from mid-sized towns; about 94% issue their own permits and the most common range was 100-500.  Professionals with RS and CHO were higher than expected, but that may be related to who responded to date.  She would send the preliminary findi</w:t>
      </w:r>
      <w:r w:rsidR="00A01DA5">
        <w:rPr>
          <w:rFonts w:eastAsiaTheme="minorHAnsi" w:cstheme="minorBidi"/>
        </w:rPr>
        <w:t xml:space="preserve">ngs to Subcommittee members.   </w:t>
      </w:r>
    </w:p>
    <w:p w:rsidR="007B5E48" w:rsidRPr="00BA1E4A" w:rsidRDefault="007B5E48" w:rsidP="007B5E48">
      <w:pPr>
        <w:spacing w:after="0"/>
        <w:rPr>
          <w:rFonts w:eastAsiaTheme="minorHAnsi" w:cstheme="minorBidi"/>
          <w:b/>
          <w:sz w:val="16"/>
          <w:szCs w:val="16"/>
          <w:u w:val="single"/>
        </w:rPr>
      </w:pPr>
    </w:p>
    <w:p w:rsidR="007B5E48" w:rsidRPr="00BA1E4A" w:rsidRDefault="007B5E48" w:rsidP="007B5E48">
      <w:pPr>
        <w:spacing w:after="0"/>
        <w:rPr>
          <w:rFonts w:eastAsiaTheme="minorHAnsi" w:cstheme="minorBidi"/>
          <w:b/>
          <w:sz w:val="20"/>
          <w:szCs w:val="20"/>
          <w:u w:val="single"/>
        </w:rPr>
      </w:pPr>
      <w:proofErr w:type="spellStart"/>
      <w:r w:rsidRPr="00BA1E4A">
        <w:rPr>
          <w:rFonts w:eastAsiaTheme="minorHAnsi" w:cstheme="minorBidi"/>
          <w:b/>
          <w:sz w:val="20"/>
          <w:szCs w:val="20"/>
          <w:u w:val="single"/>
        </w:rPr>
        <w:t>Grandparenting</w:t>
      </w:r>
      <w:proofErr w:type="spellEnd"/>
      <w:r w:rsidRPr="00BA1E4A">
        <w:rPr>
          <w:rFonts w:eastAsiaTheme="minorHAnsi" w:cstheme="minorBidi"/>
          <w:b/>
          <w:sz w:val="20"/>
          <w:szCs w:val="20"/>
          <w:u w:val="single"/>
        </w:rPr>
        <w:t xml:space="preserve"> Process: Addressing Professionals Who Have Been In the Field </w:t>
      </w:r>
      <w:proofErr w:type="gramStart"/>
      <w:r w:rsidRPr="00BA1E4A">
        <w:rPr>
          <w:rFonts w:eastAsiaTheme="minorHAnsi" w:cstheme="minorBidi"/>
          <w:b/>
          <w:sz w:val="20"/>
          <w:szCs w:val="20"/>
          <w:u w:val="single"/>
        </w:rPr>
        <w:t>For</w:t>
      </w:r>
      <w:proofErr w:type="gramEnd"/>
      <w:r w:rsidRPr="00BA1E4A">
        <w:rPr>
          <w:rFonts w:eastAsiaTheme="minorHAnsi" w:cstheme="minorBidi"/>
          <w:b/>
          <w:sz w:val="20"/>
          <w:szCs w:val="20"/>
          <w:u w:val="single"/>
        </w:rPr>
        <w:t xml:space="preserve"> an Extensive Amount of Years</w:t>
      </w:r>
    </w:p>
    <w:p w:rsidR="007B5E48" w:rsidRPr="007B5E48" w:rsidRDefault="007B5E48" w:rsidP="007B5E48">
      <w:pPr>
        <w:spacing w:after="0"/>
        <w:rPr>
          <w:rFonts w:eastAsiaTheme="minorHAnsi" w:cstheme="minorBidi"/>
        </w:rPr>
      </w:pPr>
      <w:r w:rsidRPr="007B5E48">
        <w:rPr>
          <w:rFonts w:eastAsiaTheme="minorHAnsi" w:cstheme="minorBidi"/>
        </w:rPr>
        <w:t>The process for “</w:t>
      </w:r>
      <w:proofErr w:type="spellStart"/>
      <w:r w:rsidRPr="007B5E48">
        <w:rPr>
          <w:rFonts w:eastAsiaTheme="minorHAnsi" w:cstheme="minorBidi"/>
        </w:rPr>
        <w:t>grandparenting</w:t>
      </w:r>
      <w:proofErr w:type="spellEnd"/>
      <w:r w:rsidRPr="007B5E48">
        <w:rPr>
          <w:rFonts w:eastAsiaTheme="minorHAnsi" w:cstheme="minorBidi"/>
        </w:rPr>
        <w:t xml:space="preserve">” to address individuals who have been in the field for a long time and for whom meeting these standards may not be feasible was discussed.  This could be done through a waiver process that the municipality can apply for.  It was agreed that if doing inspections, professional should have required training and should minimally have gone through the Foundations Course.  Since time was running out, the discussion on </w:t>
      </w:r>
      <w:proofErr w:type="spellStart"/>
      <w:r w:rsidRPr="007B5E48">
        <w:rPr>
          <w:rFonts w:eastAsiaTheme="minorHAnsi" w:cstheme="minorBidi"/>
        </w:rPr>
        <w:t>grandparenting</w:t>
      </w:r>
      <w:proofErr w:type="spellEnd"/>
      <w:r w:rsidRPr="007B5E48">
        <w:rPr>
          <w:rFonts w:eastAsiaTheme="minorHAnsi" w:cstheme="minorBidi"/>
        </w:rPr>
        <w:t xml:space="preserve"> would continue at the next meeting, but some ideas suggested were the following:</w:t>
      </w:r>
    </w:p>
    <w:p w:rsidR="007B5E48" w:rsidRPr="007B5E48" w:rsidRDefault="007B5E48" w:rsidP="007B5E48">
      <w:pPr>
        <w:numPr>
          <w:ilvl w:val="0"/>
          <w:numId w:val="129"/>
        </w:numPr>
        <w:spacing w:after="0"/>
        <w:contextualSpacing/>
        <w:rPr>
          <w:rFonts w:eastAsiaTheme="minorHAnsi" w:cstheme="minorBidi"/>
        </w:rPr>
      </w:pPr>
      <w:r w:rsidRPr="007B5E48">
        <w:rPr>
          <w:rFonts w:eastAsiaTheme="minorHAnsi" w:cstheme="minorBidi"/>
        </w:rPr>
        <w:lastRenderedPageBreak/>
        <w:t>For Inspector position the individual should be in the position for at least 10 years full time prior to the implementation of the new standards before being considered for not having to meet the RS.</w:t>
      </w:r>
    </w:p>
    <w:p w:rsidR="007B5E48" w:rsidRPr="007B5E48" w:rsidRDefault="007B5E48" w:rsidP="007B5E48">
      <w:pPr>
        <w:numPr>
          <w:ilvl w:val="0"/>
          <w:numId w:val="129"/>
        </w:numPr>
        <w:spacing w:after="0"/>
        <w:contextualSpacing/>
        <w:rPr>
          <w:rFonts w:eastAsiaTheme="minorHAnsi" w:cstheme="minorBidi"/>
        </w:rPr>
      </w:pPr>
      <w:r w:rsidRPr="007B5E48">
        <w:rPr>
          <w:rFonts w:eastAsiaTheme="minorHAnsi" w:cstheme="minorBidi"/>
        </w:rPr>
        <w:t>The time period is for working in a state or local health department.</w:t>
      </w:r>
    </w:p>
    <w:p w:rsidR="007B5E48" w:rsidRPr="007B5E48" w:rsidRDefault="007B5E48" w:rsidP="007B5E48">
      <w:pPr>
        <w:numPr>
          <w:ilvl w:val="0"/>
          <w:numId w:val="129"/>
        </w:numPr>
        <w:spacing w:after="0"/>
        <w:contextualSpacing/>
        <w:rPr>
          <w:rFonts w:eastAsiaTheme="minorHAnsi" w:cstheme="minorBidi"/>
        </w:rPr>
      </w:pPr>
      <w:r w:rsidRPr="007B5E48">
        <w:rPr>
          <w:rFonts w:eastAsiaTheme="minorHAnsi" w:cstheme="minorBidi"/>
        </w:rPr>
        <w:t>Board of Health/community would have to sign off on the waiver request.</w:t>
      </w:r>
    </w:p>
    <w:p w:rsidR="007B5E48" w:rsidRPr="007B5E48" w:rsidRDefault="007B5E48" w:rsidP="007B5E48">
      <w:pPr>
        <w:numPr>
          <w:ilvl w:val="0"/>
          <w:numId w:val="129"/>
        </w:numPr>
        <w:spacing w:after="0"/>
        <w:contextualSpacing/>
        <w:rPr>
          <w:rFonts w:eastAsiaTheme="minorHAnsi" w:cstheme="minorBidi"/>
        </w:rPr>
      </w:pPr>
      <w:r w:rsidRPr="007B5E48">
        <w:rPr>
          <w:rFonts w:eastAsiaTheme="minorHAnsi" w:cstheme="minorBidi"/>
        </w:rPr>
        <w:t>The waiver request can be for the RS or the CHO requirements.</w:t>
      </w:r>
    </w:p>
    <w:p w:rsidR="007B5E48" w:rsidRPr="007B5E48" w:rsidRDefault="007B5E48" w:rsidP="007B5E48">
      <w:pPr>
        <w:numPr>
          <w:ilvl w:val="0"/>
          <w:numId w:val="129"/>
        </w:numPr>
        <w:spacing w:after="0"/>
        <w:contextualSpacing/>
        <w:rPr>
          <w:rFonts w:eastAsiaTheme="minorHAnsi" w:cstheme="minorBidi"/>
        </w:rPr>
      </w:pPr>
      <w:r w:rsidRPr="007B5E48">
        <w:rPr>
          <w:rFonts w:eastAsiaTheme="minorHAnsi" w:cstheme="minorBidi"/>
        </w:rPr>
        <w:t xml:space="preserve">Suggested, but not decided, that if in the position for 20 years (state or local public health department) individual should not have to meet the proposed requirements. </w:t>
      </w:r>
    </w:p>
    <w:p w:rsidR="007B5E48" w:rsidRPr="00BA1E4A" w:rsidRDefault="007B5E48" w:rsidP="007B5E48">
      <w:pPr>
        <w:spacing w:after="0"/>
        <w:rPr>
          <w:rFonts w:eastAsiaTheme="minorHAnsi" w:cstheme="minorBidi"/>
          <w:b/>
          <w:sz w:val="16"/>
          <w:szCs w:val="16"/>
          <w:u w:val="single"/>
        </w:rPr>
      </w:pPr>
    </w:p>
    <w:p w:rsidR="007B5E48" w:rsidRPr="006E6E93" w:rsidRDefault="007B5E48" w:rsidP="007B5E48">
      <w:pPr>
        <w:spacing w:after="0"/>
        <w:rPr>
          <w:rFonts w:eastAsiaTheme="minorHAnsi" w:cstheme="minorBidi"/>
          <w:b/>
          <w:u w:val="single"/>
        </w:rPr>
      </w:pPr>
      <w:r w:rsidRPr="007B5E48">
        <w:rPr>
          <w:rFonts w:eastAsiaTheme="minorHAnsi" w:cstheme="minorBidi"/>
          <w:b/>
          <w:u w:val="single"/>
        </w:rPr>
        <w:t>Progress Report</w:t>
      </w:r>
      <w:r w:rsidR="006E6E93">
        <w:rPr>
          <w:rFonts w:eastAsiaTheme="minorHAnsi" w:cstheme="minorBidi"/>
          <w:b/>
          <w:u w:val="single"/>
        </w:rPr>
        <w:t xml:space="preserve">  </w:t>
      </w:r>
    </w:p>
    <w:p w:rsidR="007B5E48" w:rsidRPr="007B5E48" w:rsidRDefault="007B5E48" w:rsidP="007B5E48">
      <w:pPr>
        <w:spacing w:after="0"/>
        <w:rPr>
          <w:rFonts w:eastAsiaTheme="minorHAnsi" w:cstheme="minorBidi"/>
        </w:rPr>
      </w:pPr>
      <w:r w:rsidRPr="007B5E48">
        <w:rPr>
          <w:rFonts w:eastAsiaTheme="minorHAnsi" w:cstheme="minorBidi"/>
        </w:rPr>
        <w:t>A two-page draft document that highlights the progress and the preliminary recommendations the Workforce Credentials Subcommittee has made was handed out.  The draft progress report is for the Commission’s draft status report to be sent out to stakeholders before the Listening Sessions.  All Subcommittees are drafting their sections to be reviewed and discussed at the April 6 Commission meeting.  The document was quickly reviewed due to the expiration of meeting time and accepted since there were no major concerns raised.  Laura Kittross will review the document, update it with regard to the recommendations made at the meeting should it be necessary, and send it out to the members for review.  If a meeting prior to the Commission meeting was necessary she would contact members.</w:t>
      </w:r>
      <w:r w:rsidR="006E6E93">
        <w:rPr>
          <w:rFonts w:eastAsiaTheme="minorHAnsi" w:cstheme="minorBidi"/>
        </w:rPr>
        <w:t xml:space="preserve">   </w:t>
      </w:r>
    </w:p>
    <w:p w:rsidR="00BA1E4A" w:rsidRPr="00BA1E4A" w:rsidRDefault="00BA1E4A" w:rsidP="007B5E48">
      <w:pPr>
        <w:spacing w:after="0"/>
        <w:rPr>
          <w:rFonts w:eastAsiaTheme="minorHAnsi" w:cstheme="minorBidi"/>
          <w:b/>
          <w:sz w:val="16"/>
          <w:szCs w:val="16"/>
          <w:u w:val="single"/>
        </w:rPr>
      </w:pPr>
    </w:p>
    <w:p w:rsidR="007B5E48" w:rsidRPr="007B5E48" w:rsidRDefault="007B5E48" w:rsidP="007B5E48">
      <w:pPr>
        <w:spacing w:after="0"/>
        <w:rPr>
          <w:rFonts w:eastAsiaTheme="minorHAnsi" w:cstheme="minorBidi"/>
          <w:b/>
          <w:u w:val="single"/>
        </w:rPr>
      </w:pPr>
      <w:r w:rsidRPr="007B5E48">
        <w:rPr>
          <w:rFonts w:eastAsiaTheme="minorHAnsi" w:cstheme="minorBidi"/>
          <w:b/>
          <w:u w:val="single"/>
        </w:rPr>
        <w:t>Action S</w:t>
      </w:r>
      <w:r w:rsidR="006E6E93">
        <w:rPr>
          <w:rFonts w:eastAsiaTheme="minorHAnsi" w:cstheme="minorBidi"/>
          <w:b/>
          <w:u w:val="single"/>
        </w:rPr>
        <w:t xml:space="preserve">teps </w:t>
      </w:r>
    </w:p>
    <w:p w:rsidR="007B5E48" w:rsidRPr="007B5E48" w:rsidRDefault="007B5E48" w:rsidP="007B5E48">
      <w:pPr>
        <w:spacing w:after="0"/>
        <w:rPr>
          <w:rFonts w:eastAsiaTheme="minorHAnsi" w:cstheme="minorBidi"/>
        </w:rPr>
      </w:pPr>
      <w:r w:rsidRPr="007B5E48">
        <w:rPr>
          <w:rFonts w:eastAsiaTheme="minorHAnsi" w:cstheme="minorBidi"/>
        </w:rPr>
        <w:t>Laura Kittross will revise the chart of draft recommendations and Draft Progress Report based on the discussion.</w:t>
      </w:r>
    </w:p>
    <w:p w:rsidR="007B5E48" w:rsidRPr="007B5E48" w:rsidRDefault="007B5E48" w:rsidP="007B5E48">
      <w:pPr>
        <w:spacing w:after="0"/>
        <w:rPr>
          <w:rFonts w:eastAsiaTheme="minorHAnsi" w:cstheme="minorBidi"/>
        </w:rPr>
      </w:pPr>
      <w:r w:rsidRPr="007B5E48">
        <w:rPr>
          <w:rFonts w:eastAsiaTheme="minorHAnsi" w:cstheme="minorBidi"/>
        </w:rPr>
        <w:t xml:space="preserve">Sharon Cameron will review NACCHO’s benchmark document and FDA guidelines and identify relevant information for discussion at the next meeting and Rae Dick offered to assist her. </w:t>
      </w:r>
    </w:p>
    <w:p w:rsidR="007B5E48" w:rsidRDefault="007B5E48" w:rsidP="007B5E48">
      <w:pPr>
        <w:spacing w:after="0"/>
        <w:rPr>
          <w:rFonts w:eastAsiaTheme="minorHAnsi" w:cstheme="minorBidi"/>
        </w:rPr>
      </w:pPr>
      <w:r w:rsidRPr="007B5E48">
        <w:rPr>
          <w:rFonts w:eastAsiaTheme="minorHAnsi" w:cstheme="minorBidi"/>
        </w:rPr>
        <w:t>Laura Kittross, Erica Piedade, Sharon Cameron and Rae Dick offered to reach out to different parts of the state to follow up with towns that have not submitted surveys.</w:t>
      </w:r>
    </w:p>
    <w:p w:rsidR="006E6E93" w:rsidRPr="00BA1E4A" w:rsidRDefault="006E6E93" w:rsidP="007B5E48">
      <w:pPr>
        <w:spacing w:after="0"/>
        <w:rPr>
          <w:rFonts w:eastAsiaTheme="minorHAnsi" w:cstheme="minorBidi"/>
          <w:b/>
          <w:sz w:val="16"/>
          <w:szCs w:val="16"/>
          <w:u w:val="single"/>
        </w:rPr>
      </w:pPr>
    </w:p>
    <w:p w:rsidR="007B5E48" w:rsidRPr="00A01DA5" w:rsidRDefault="007B5E48" w:rsidP="007B5E48">
      <w:pPr>
        <w:spacing w:after="0"/>
        <w:rPr>
          <w:rFonts w:eastAsiaTheme="minorHAnsi" w:cstheme="minorBidi"/>
        </w:rPr>
      </w:pPr>
      <w:r w:rsidRPr="007B5E48">
        <w:rPr>
          <w:rFonts w:eastAsiaTheme="minorHAnsi" w:cstheme="minorBidi"/>
          <w:b/>
          <w:u w:val="single"/>
        </w:rPr>
        <w:t>Next Meeting Date</w:t>
      </w:r>
    </w:p>
    <w:p w:rsidR="007B5E48" w:rsidRPr="007B5E48" w:rsidRDefault="007B5E48" w:rsidP="007B5E48">
      <w:pPr>
        <w:spacing w:after="0"/>
        <w:rPr>
          <w:rFonts w:eastAsiaTheme="minorHAnsi" w:cstheme="minorBidi"/>
        </w:rPr>
      </w:pPr>
      <w:r w:rsidRPr="007B5E48">
        <w:rPr>
          <w:rFonts w:eastAsiaTheme="minorHAnsi" w:cstheme="minorBidi"/>
        </w:rPr>
        <w:t xml:space="preserve">If necessary prior to the April 6 Special Commission Meeting, the Chair would call a meeting on </w:t>
      </w:r>
      <w:r w:rsidR="00BA1E4A">
        <w:rPr>
          <w:rFonts w:eastAsiaTheme="minorHAnsi" w:cstheme="minorBidi"/>
        </w:rPr>
        <w:t xml:space="preserve">that day for noon or 12:30pm.  </w:t>
      </w:r>
      <w:r w:rsidRPr="007B5E48">
        <w:rPr>
          <w:rFonts w:eastAsiaTheme="minorHAnsi" w:cstheme="minorBidi"/>
        </w:rPr>
        <w:t>Otherwise the Chair will work with the OLRH staff to schedule the next meeting after April 6.</w:t>
      </w:r>
    </w:p>
    <w:p w:rsidR="007B5E48" w:rsidRPr="00BA1E4A" w:rsidRDefault="007B5E48" w:rsidP="007B5E48">
      <w:pPr>
        <w:spacing w:after="0"/>
        <w:rPr>
          <w:rFonts w:eastAsiaTheme="minorHAnsi" w:cstheme="minorBidi"/>
          <w:b/>
          <w:sz w:val="16"/>
          <w:szCs w:val="16"/>
          <w:u w:val="single"/>
        </w:rPr>
      </w:pPr>
    </w:p>
    <w:p w:rsidR="007B5E48" w:rsidRPr="00A01DA5" w:rsidRDefault="00A01DA5" w:rsidP="007B5E48">
      <w:pPr>
        <w:spacing w:after="0"/>
        <w:rPr>
          <w:rFonts w:eastAsiaTheme="minorHAnsi" w:cstheme="minorBidi"/>
          <w:b/>
          <w:u w:val="single"/>
        </w:rPr>
      </w:pPr>
      <w:r>
        <w:rPr>
          <w:rFonts w:eastAsiaTheme="minorHAnsi" w:cstheme="minorBidi"/>
          <w:b/>
          <w:u w:val="single"/>
        </w:rPr>
        <w:t xml:space="preserve">Vote to Adjourn </w:t>
      </w:r>
    </w:p>
    <w:p w:rsidR="007B5E48" w:rsidRPr="007B5E48" w:rsidRDefault="007B5E48" w:rsidP="007B5E48">
      <w:pPr>
        <w:spacing w:after="0"/>
        <w:rPr>
          <w:rFonts w:eastAsiaTheme="minorHAnsi" w:cstheme="minorBidi"/>
        </w:rPr>
      </w:pPr>
      <w:r w:rsidRPr="007B5E48">
        <w:rPr>
          <w:rFonts w:eastAsiaTheme="minorHAnsi" w:cstheme="minorBidi"/>
        </w:rPr>
        <w:t xml:space="preserve">Maria Pelletier made a motion to adjourn the meeting.  Sharon Cameron seconded the motion. </w:t>
      </w:r>
    </w:p>
    <w:p w:rsidR="007B5E48" w:rsidRPr="007B5E48" w:rsidRDefault="007B5E48" w:rsidP="007B5E48">
      <w:pPr>
        <w:spacing w:after="0"/>
        <w:rPr>
          <w:rFonts w:eastAsiaTheme="minorHAnsi" w:cstheme="minorBidi"/>
        </w:rPr>
      </w:pPr>
      <w:r w:rsidRPr="007B5E48">
        <w:rPr>
          <w:rFonts w:eastAsiaTheme="minorHAnsi" w:cstheme="minorBidi"/>
        </w:rPr>
        <w:t xml:space="preserve">The motion passed unanimously. </w:t>
      </w:r>
    </w:p>
    <w:p w:rsidR="007B5E48" w:rsidRPr="007B5E48" w:rsidRDefault="007B5E48" w:rsidP="007B5E48">
      <w:pPr>
        <w:spacing w:after="0"/>
        <w:rPr>
          <w:rFonts w:eastAsiaTheme="minorHAnsi" w:cstheme="minorBidi"/>
        </w:rPr>
      </w:pPr>
      <w:r w:rsidRPr="007B5E48">
        <w:rPr>
          <w:rFonts w:eastAsiaTheme="minorHAnsi" w:cstheme="minorBidi"/>
        </w:rPr>
        <w:t>The meeting was adjourned at 11:30 am.</w:t>
      </w:r>
    </w:p>
    <w:p w:rsidR="007B5E48" w:rsidRPr="00BA1E4A" w:rsidRDefault="007B5E48" w:rsidP="007B5E48">
      <w:pPr>
        <w:spacing w:after="0"/>
        <w:rPr>
          <w:rFonts w:eastAsiaTheme="minorHAnsi" w:cstheme="minorBidi"/>
          <w:b/>
          <w:sz w:val="16"/>
          <w:szCs w:val="16"/>
        </w:rPr>
      </w:pPr>
    </w:p>
    <w:p w:rsidR="007B5E48" w:rsidRPr="00A01DA5" w:rsidRDefault="007B5E48" w:rsidP="007B5E48">
      <w:pPr>
        <w:spacing w:after="0"/>
        <w:rPr>
          <w:rFonts w:eastAsiaTheme="minorHAnsi" w:cstheme="minorBidi"/>
          <w:b/>
          <w:u w:val="single"/>
        </w:rPr>
      </w:pPr>
      <w:r w:rsidRPr="007B5E48">
        <w:rPr>
          <w:rFonts w:eastAsiaTheme="minorHAnsi" w:cstheme="minorBidi"/>
          <w:b/>
          <w:u w:val="single"/>
        </w:rPr>
        <w:t>Documents and Exhibits Used at the March 19, 201</w:t>
      </w:r>
      <w:r w:rsidR="00A01DA5">
        <w:rPr>
          <w:rFonts w:eastAsiaTheme="minorHAnsi" w:cstheme="minorBidi"/>
          <w:b/>
          <w:u w:val="single"/>
        </w:rPr>
        <w:t>8 Meeting</w:t>
      </w:r>
    </w:p>
    <w:p w:rsidR="007B5E48" w:rsidRPr="007B5E48" w:rsidRDefault="007B5E48" w:rsidP="007B5E48">
      <w:pPr>
        <w:numPr>
          <w:ilvl w:val="0"/>
          <w:numId w:val="109"/>
        </w:numPr>
        <w:spacing w:after="0"/>
        <w:contextualSpacing/>
        <w:rPr>
          <w:rFonts w:eastAsiaTheme="minorHAnsi" w:cstheme="minorBidi"/>
        </w:rPr>
      </w:pPr>
      <w:r w:rsidRPr="007B5E48">
        <w:rPr>
          <w:rFonts w:eastAsiaTheme="minorHAnsi" w:cstheme="minorBidi"/>
        </w:rPr>
        <w:t>March 18, 2018 Meeting Agenda</w:t>
      </w:r>
    </w:p>
    <w:p w:rsidR="007B5E48" w:rsidRPr="007B5E48" w:rsidRDefault="007B5E48" w:rsidP="007B5E48">
      <w:pPr>
        <w:numPr>
          <w:ilvl w:val="0"/>
          <w:numId w:val="109"/>
        </w:numPr>
        <w:spacing w:after="0"/>
        <w:contextualSpacing/>
        <w:rPr>
          <w:rFonts w:eastAsiaTheme="minorHAnsi" w:cstheme="minorBidi"/>
        </w:rPr>
      </w:pPr>
      <w:r w:rsidRPr="007B5E48">
        <w:rPr>
          <w:rFonts w:eastAsiaTheme="minorHAnsi" w:cstheme="minorBidi"/>
        </w:rPr>
        <w:t>February 27, 2018 Draft Meeting Minutes</w:t>
      </w:r>
    </w:p>
    <w:p w:rsidR="007B5E48" w:rsidRPr="007B5E48" w:rsidRDefault="007B5E48" w:rsidP="007B5E48">
      <w:pPr>
        <w:numPr>
          <w:ilvl w:val="0"/>
          <w:numId w:val="109"/>
        </w:numPr>
        <w:spacing w:after="0"/>
        <w:contextualSpacing/>
        <w:rPr>
          <w:rFonts w:eastAsiaTheme="minorHAnsi" w:cstheme="minorBidi"/>
        </w:rPr>
      </w:pPr>
      <w:r w:rsidRPr="007B5E48">
        <w:rPr>
          <w:rFonts w:eastAsiaTheme="minorHAnsi" w:cstheme="minorBidi"/>
        </w:rPr>
        <w:t>Chart on Draft Staffing Standards Recommendations</w:t>
      </w:r>
    </w:p>
    <w:p w:rsidR="007B5E48" w:rsidRPr="007B5E48" w:rsidRDefault="007B5E48" w:rsidP="007B5E48">
      <w:pPr>
        <w:numPr>
          <w:ilvl w:val="0"/>
          <w:numId w:val="109"/>
        </w:numPr>
        <w:spacing w:after="0"/>
        <w:contextualSpacing/>
        <w:rPr>
          <w:rFonts w:eastAsiaTheme="minorHAnsi" w:cstheme="minorBidi"/>
        </w:rPr>
      </w:pPr>
      <w:r w:rsidRPr="007B5E48">
        <w:rPr>
          <w:rFonts w:eastAsiaTheme="minorHAnsi" w:cstheme="minorBidi"/>
        </w:rPr>
        <w:t>Workforce Credentials Subcommittee Notes for Draft Progress Report</w:t>
      </w:r>
    </w:p>
    <w:p w:rsidR="00BA1E4A" w:rsidRPr="00BA1E4A" w:rsidRDefault="007B5E48" w:rsidP="00BA1E4A">
      <w:pPr>
        <w:numPr>
          <w:ilvl w:val="0"/>
          <w:numId w:val="109"/>
        </w:numPr>
        <w:spacing w:after="0"/>
        <w:contextualSpacing/>
      </w:pPr>
      <w:r w:rsidRPr="007B5E48">
        <w:rPr>
          <w:rFonts w:eastAsiaTheme="minorHAnsi" w:cstheme="minorBidi"/>
        </w:rPr>
        <w:t xml:space="preserve"> Email regarding Chapter 41, Section 102B from Charlie Kaniecki</w:t>
      </w:r>
    </w:p>
    <w:p w:rsidR="00BA1E4A" w:rsidRDefault="00BA1E4A" w:rsidP="00BA1E4A">
      <w:pPr>
        <w:spacing w:after="0"/>
        <w:ind w:left="720"/>
        <w:contextualSpacing/>
      </w:pPr>
    </w:p>
    <w:p w:rsidR="007B5E48" w:rsidRDefault="007B5E48" w:rsidP="00BA1E4A">
      <w:pPr>
        <w:spacing w:after="0"/>
        <w:contextualSpacing/>
      </w:pPr>
      <w:r>
        <w:t>Approved by the Special Commission on Local and Regional Public Health Workforce Credentials Subcommittee on April 30, 2018</w:t>
      </w:r>
    </w:p>
    <w:p w:rsidR="003F6439" w:rsidRPr="003F6439" w:rsidRDefault="003F6439" w:rsidP="003F6439">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3F6439">
        <w:rPr>
          <w:rFonts w:ascii="Garamond" w:hAnsi="Garamond" w:cs="Calibri"/>
          <w:b/>
          <w:smallCaps/>
          <w:color w:val="17365D"/>
          <w:spacing w:val="5"/>
          <w:kern w:val="28"/>
          <w:sz w:val="32"/>
          <w:szCs w:val="36"/>
        </w:rPr>
        <w:lastRenderedPageBreak/>
        <w:t>Special Commission on Local and Regional Public Health</w:t>
      </w:r>
    </w:p>
    <w:p w:rsidR="003F6439" w:rsidRPr="003F6439" w:rsidRDefault="003F6439" w:rsidP="003F6439">
      <w:pPr>
        <w:autoSpaceDE w:val="0"/>
        <w:autoSpaceDN w:val="0"/>
        <w:adjustRightInd w:val="0"/>
        <w:spacing w:after="0" w:line="240" w:lineRule="auto"/>
        <w:rPr>
          <w:rFonts w:ascii="Calibri" w:hAnsi="Calibri" w:cs="Calibri"/>
          <w:color w:val="000000"/>
        </w:rPr>
      </w:pPr>
    </w:p>
    <w:p w:rsidR="003F6439" w:rsidRPr="00BA1E4A" w:rsidRDefault="003F6439" w:rsidP="003F6439">
      <w:pPr>
        <w:autoSpaceDE w:val="0"/>
        <w:autoSpaceDN w:val="0"/>
        <w:adjustRightInd w:val="0"/>
        <w:spacing w:after="0" w:line="240" w:lineRule="auto"/>
        <w:jc w:val="center"/>
        <w:rPr>
          <w:rFonts w:ascii="Calibri" w:hAnsi="Calibri" w:cs="Calibri"/>
          <w:b/>
          <w:color w:val="000000"/>
        </w:rPr>
      </w:pPr>
      <w:r w:rsidRPr="003F6439">
        <w:rPr>
          <w:rFonts w:ascii="Calibri" w:hAnsi="Calibri" w:cs="Calibri"/>
          <w:b/>
          <w:color w:val="000000"/>
          <w:sz w:val="28"/>
        </w:rPr>
        <w:t>Data Subcommittee</w:t>
      </w:r>
      <w:r w:rsidR="00BA1E4A">
        <w:rPr>
          <w:rFonts w:ascii="Calibri" w:hAnsi="Calibri" w:cs="Calibri"/>
          <w:b/>
          <w:color w:val="000000"/>
        </w:rPr>
        <w:t xml:space="preserve"> </w:t>
      </w:r>
    </w:p>
    <w:p w:rsidR="003F6439" w:rsidRPr="003F6439" w:rsidRDefault="003F6439" w:rsidP="003F6439">
      <w:pPr>
        <w:autoSpaceDE w:val="0"/>
        <w:autoSpaceDN w:val="0"/>
        <w:adjustRightInd w:val="0"/>
        <w:spacing w:after="0" w:line="240" w:lineRule="auto"/>
        <w:jc w:val="center"/>
        <w:rPr>
          <w:rFonts w:ascii="Calibri" w:hAnsi="Calibri" w:cs="Calibri"/>
          <w:b/>
          <w:color w:val="000000"/>
          <w:sz w:val="24"/>
          <w:szCs w:val="24"/>
        </w:rPr>
      </w:pPr>
      <w:r w:rsidRPr="003F6439">
        <w:rPr>
          <w:rFonts w:ascii="Calibri" w:hAnsi="Calibri" w:cs="Calibri"/>
          <w:b/>
          <w:color w:val="000000"/>
          <w:sz w:val="24"/>
          <w:szCs w:val="24"/>
        </w:rPr>
        <w:t>Meeting Agenda</w:t>
      </w:r>
    </w:p>
    <w:p w:rsidR="003F6439" w:rsidRDefault="00BA1E4A" w:rsidP="00BA1E4A">
      <w:pPr>
        <w:autoSpaceDE w:val="0"/>
        <w:autoSpaceDN w:val="0"/>
        <w:adjustRightInd w:val="0"/>
        <w:spacing w:after="0" w:line="240" w:lineRule="auto"/>
        <w:jc w:val="center"/>
        <w:rPr>
          <w:rFonts w:ascii="Calibri" w:hAnsi="Calibri" w:cs="Calibri"/>
          <w:color w:val="000000"/>
          <w:sz w:val="24"/>
          <w:szCs w:val="24"/>
        </w:rPr>
      </w:pPr>
      <w:r>
        <w:rPr>
          <w:rFonts w:ascii="Calibri" w:hAnsi="Calibri" w:cs="Calibri"/>
          <w:color w:val="000000"/>
          <w:sz w:val="24"/>
          <w:szCs w:val="24"/>
        </w:rPr>
        <w:t>(</w:t>
      </w:r>
      <w:proofErr w:type="gramStart"/>
      <w:r>
        <w:rPr>
          <w:rFonts w:ascii="Calibri" w:hAnsi="Calibri" w:cs="Calibri"/>
          <w:color w:val="000000"/>
          <w:sz w:val="24"/>
          <w:szCs w:val="24"/>
        </w:rPr>
        <w:t>meeting</w:t>
      </w:r>
      <w:proofErr w:type="gramEnd"/>
      <w:r>
        <w:rPr>
          <w:rFonts w:ascii="Calibri" w:hAnsi="Calibri" w:cs="Calibri"/>
          <w:color w:val="000000"/>
          <w:sz w:val="24"/>
          <w:szCs w:val="24"/>
        </w:rPr>
        <w:t xml:space="preserve"> cancelled – lack of quorum)</w:t>
      </w:r>
    </w:p>
    <w:p w:rsidR="00BA1E4A" w:rsidRPr="003F6439" w:rsidRDefault="00BA1E4A" w:rsidP="003F6439">
      <w:pPr>
        <w:autoSpaceDE w:val="0"/>
        <w:autoSpaceDN w:val="0"/>
        <w:adjustRightInd w:val="0"/>
        <w:spacing w:after="0" w:line="240" w:lineRule="auto"/>
        <w:rPr>
          <w:rFonts w:ascii="Calibri" w:hAnsi="Calibri" w:cs="Calibri"/>
          <w:color w:val="000000"/>
          <w:sz w:val="24"/>
          <w:szCs w:val="24"/>
        </w:rPr>
      </w:pPr>
    </w:p>
    <w:p w:rsidR="003F6439" w:rsidRPr="003F6439" w:rsidRDefault="003F6439" w:rsidP="003F6439">
      <w:pPr>
        <w:autoSpaceDE w:val="0"/>
        <w:autoSpaceDN w:val="0"/>
        <w:adjustRightInd w:val="0"/>
        <w:spacing w:after="0" w:line="240" w:lineRule="auto"/>
        <w:jc w:val="center"/>
        <w:rPr>
          <w:rFonts w:ascii="Calibri" w:hAnsi="Calibri" w:cs="Calibri"/>
          <w:color w:val="000000"/>
          <w:sz w:val="24"/>
          <w:szCs w:val="24"/>
        </w:rPr>
      </w:pPr>
      <w:proofErr w:type="gramStart"/>
      <w:r w:rsidRPr="003F6439">
        <w:rPr>
          <w:rFonts w:ascii="Calibri" w:hAnsi="Calibri" w:cs="Calibri"/>
          <w:color w:val="000000"/>
          <w:sz w:val="24"/>
          <w:szCs w:val="24"/>
        </w:rPr>
        <w:t xml:space="preserve">March </w:t>
      </w:r>
      <w:r w:rsidRPr="003F6439">
        <w:rPr>
          <w:rFonts w:ascii="Calibri" w:hAnsi="Calibri" w:cs="Calibri"/>
          <w:sz w:val="24"/>
          <w:szCs w:val="24"/>
        </w:rPr>
        <w:t>23</w:t>
      </w:r>
      <w:r w:rsidRPr="003F6439">
        <w:rPr>
          <w:rFonts w:ascii="Calibri" w:hAnsi="Calibri" w:cs="Calibri"/>
          <w:color w:val="000000"/>
          <w:sz w:val="24"/>
          <w:szCs w:val="24"/>
        </w:rPr>
        <w:t xml:space="preserve">, 2018 | </w:t>
      </w:r>
      <w:r w:rsidRPr="003F6439">
        <w:rPr>
          <w:rFonts w:ascii="Calibri" w:hAnsi="Calibri" w:cs="Calibri"/>
          <w:sz w:val="24"/>
          <w:szCs w:val="24"/>
        </w:rPr>
        <w:t>3:00-4:30 p.m.</w:t>
      </w:r>
      <w:proofErr w:type="gramEnd"/>
    </w:p>
    <w:p w:rsidR="003F6439" w:rsidRPr="003F6439" w:rsidRDefault="003F6439" w:rsidP="003F6439">
      <w:pPr>
        <w:autoSpaceDE w:val="0"/>
        <w:autoSpaceDN w:val="0"/>
        <w:adjustRightInd w:val="0"/>
        <w:spacing w:after="0" w:line="240" w:lineRule="auto"/>
        <w:jc w:val="center"/>
        <w:rPr>
          <w:rFonts w:ascii="Calibri" w:hAnsi="Calibri" w:cs="Calibri"/>
          <w:sz w:val="24"/>
          <w:szCs w:val="24"/>
        </w:rPr>
      </w:pPr>
      <w:r w:rsidRPr="003F6439">
        <w:rPr>
          <w:rFonts w:ascii="Calibri" w:hAnsi="Calibri" w:cs="Calibri"/>
          <w:sz w:val="24"/>
          <w:szCs w:val="24"/>
        </w:rPr>
        <w:t>MDPH West Boylston Site, 180 Beaman St, West Boylston, Massachusetts</w:t>
      </w:r>
    </w:p>
    <w:p w:rsidR="003F6439" w:rsidRPr="003F6439" w:rsidRDefault="003F6439" w:rsidP="003F6439">
      <w:pPr>
        <w:autoSpaceDE w:val="0"/>
        <w:autoSpaceDN w:val="0"/>
        <w:adjustRightInd w:val="0"/>
        <w:spacing w:after="0" w:line="240" w:lineRule="auto"/>
        <w:rPr>
          <w:rFonts w:ascii="Calibri" w:hAnsi="Calibri" w:cs="Calibri"/>
          <w:color w:val="000000"/>
          <w:sz w:val="24"/>
          <w:szCs w:val="24"/>
        </w:rPr>
      </w:pPr>
    </w:p>
    <w:p w:rsidR="003F6439" w:rsidRPr="003F6439" w:rsidRDefault="003F6439" w:rsidP="00D113CD">
      <w:pPr>
        <w:numPr>
          <w:ilvl w:val="0"/>
          <w:numId w:val="120"/>
        </w:numPr>
        <w:spacing w:after="0" w:line="480" w:lineRule="auto"/>
        <w:contextualSpacing/>
        <w:rPr>
          <w:sz w:val="24"/>
          <w:szCs w:val="20"/>
        </w:rPr>
      </w:pPr>
      <w:r w:rsidRPr="003F6439">
        <w:rPr>
          <w:sz w:val="24"/>
          <w:szCs w:val="20"/>
        </w:rPr>
        <w:t>Call to Order</w:t>
      </w:r>
    </w:p>
    <w:p w:rsidR="003F6439" w:rsidRPr="003F6439" w:rsidRDefault="003F6439" w:rsidP="00D113CD">
      <w:pPr>
        <w:numPr>
          <w:ilvl w:val="0"/>
          <w:numId w:val="120"/>
        </w:numPr>
        <w:spacing w:after="0" w:line="240" w:lineRule="auto"/>
        <w:contextualSpacing/>
        <w:rPr>
          <w:sz w:val="24"/>
          <w:szCs w:val="20"/>
        </w:rPr>
      </w:pPr>
      <w:r w:rsidRPr="003F6439">
        <w:rPr>
          <w:b/>
          <w:sz w:val="24"/>
          <w:szCs w:val="20"/>
        </w:rPr>
        <w:t>VOTE:</w:t>
      </w:r>
      <w:r w:rsidRPr="003F6439">
        <w:rPr>
          <w:sz w:val="24"/>
          <w:szCs w:val="20"/>
        </w:rPr>
        <w:t xml:space="preserve"> Minutes of January 3,  2018 Joint Standards/Data Subcommittee meeting at April 6, 2018 Special Commission meeting</w:t>
      </w:r>
    </w:p>
    <w:p w:rsidR="003F6439" w:rsidRPr="003F6439" w:rsidRDefault="003F6439" w:rsidP="003F6439">
      <w:pPr>
        <w:spacing w:after="0" w:line="240" w:lineRule="auto"/>
        <w:ind w:left="720"/>
        <w:contextualSpacing/>
        <w:rPr>
          <w:sz w:val="24"/>
          <w:szCs w:val="20"/>
        </w:rPr>
      </w:pPr>
    </w:p>
    <w:p w:rsidR="003F6439" w:rsidRPr="003F6439" w:rsidRDefault="003F6439" w:rsidP="00D113CD">
      <w:pPr>
        <w:numPr>
          <w:ilvl w:val="0"/>
          <w:numId w:val="120"/>
        </w:numPr>
        <w:spacing w:after="0" w:line="240" w:lineRule="auto"/>
        <w:contextualSpacing/>
        <w:rPr>
          <w:sz w:val="24"/>
          <w:szCs w:val="20"/>
        </w:rPr>
      </w:pPr>
      <w:r w:rsidRPr="003F6439">
        <w:rPr>
          <w:sz w:val="24"/>
          <w:szCs w:val="20"/>
        </w:rPr>
        <w:t xml:space="preserve">Prepare draft subcommittee progress report for discussion at April 6, 2018 Special Commission meeting </w:t>
      </w:r>
    </w:p>
    <w:p w:rsidR="003F6439" w:rsidRPr="003F6439" w:rsidRDefault="003F6439" w:rsidP="003F6439">
      <w:pPr>
        <w:spacing w:after="0" w:line="240" w:lineRule="auto"/>
        <w:rPr>
          <w:sz w:val="24"/>
          <w:szCs w:val="20"/>
        </w:rPr>
      </w:pPr>
    </w:p>
    <w:p w:rsidR="003F6439" w:rsidRPr="003F6439" w:rsidRDefault="003F6439" w:rsidP="00D113CD">
      <w:pPr>
        <w:numPr>
          <w:ilvl w:val="0"/>
          <w:numId w:val="120"/>
        </w:numPr>
        <w:spacing w:after="0" w:line="240" w:lineRule="auto"/>
        <w:contextualSpacing/>
        <w:rPr>
          <w:sz w:val="24"/>
          <w:szCs w:val="20"/>
        </w:rPr>
      </w:pPr>
      <w:r w:rsidRPr="003F6439">
        <w:rPr>
          <w:sz w:val="24"/>
          <w:szCs w:val="20"/>
        </w:rPr>
        <w:t xml:space="preserve">Review and discuss DPH data collected  </w:t>
      </w:r>
    </w:p>
    <w:p w:rsidR="003F6439" w:rsidRPr="003F6439" w:rsidRDefault="003F6439" w:rsidP="003F6439">
      <w:pPr>
        <w:spacing w:after="0" w:line="240" w:lineRule="auto"/>
        <w:ind w:left="720"/>
        <w:contextualSpacing/>
        <w:rPr>
          <w:sz w:val="24"/>
          <w:szCs w:val="20"/>
        </w:rPr>
      </w:pPr>
    </w:p>
    <w:p w:rsidR="003F6439" w:rsidRPr="003F6439" w:rsidRDefault="003F6439" w:rsidP="00D113CD">
      <w:pPr>
        <w:numPr>
          <w:ilvl w:val="0"/>
          <w:numId w:val="120"/>
        </w:numPr>
        <w:spacing w:after="0" w:line="240" w:lineRule="auto"/>
        <w:contextualSpacing/>
        <w:rPr>
          <w:sz w:val="24"/>
          <w:szCs w:val="20"/>
        </w:rPr>
      </w:pPr>
      <w:r w:rsidRPr="003F6439">
        <w:rPr>
          <w:sz w:val="24"/>
          <w:szCs w:val="20"/>
        </w:rPr>
        <w:t>Discuss Data reporting requirements for local public health in other states.  What do other states require local public health to collect and report on? (M. Coughlin)</w:t>
      </w:r>
    </w:p>
    <w:p w:rsidR="003F6439" w:rsidRPr="003F6439" w:rsidRDefault="003F6439" w:rsidP="003F6439">
      <w:pPr>
        <w:spacing w:after="0" w:line="240" w:lineRule="auto"/>
        <w:ind w:left="720"/>
        <w:contextualSpacing/>
        <w:rPr>
          <w:sz w:val="24"/>
          <w:szCs w:val="20"/>
        </w:rPr>
      </w:pPr>
    </w:p>
    <w:p w:rsidR="003F6439" w:rsidRPr="003F6439" w:rsidRDefault="003F6439" w:rsidP="00D113CD">
      <w:pPr>
        <w:numPr>
          <w:ilvl w:val="0"/>
          <w:numId w:val="120"/>
        </w:numPr>
        <w:spacing w:after="0" w:line="240" w:lineRule="auto"/>
        <w:contextualSpacing/>
        <w:rPr>
          <w:sz w:val="24"/>
          <w:szCs w:val="20"/>
        </w:rPr>
      </w:pPr>
      <w:r w:rsidRPr="003F6439">
        <w:rPr>
          <w:sz w:val="24"/>
          <w:szCs w:val="20"/>
        </w:rPr>
        <w:t xml:space="preserve">Explore LPH capacity survey </w:t>
      </w:r>
    </w:p>
    <w:p w:rsidR="003F6439" w:rsidRPr="003F6439" w:rsidRDefault="003F6439" w:rsidP="003F6439">
      <w:pPr>
        <w:spacing w:after="0" w:line="240" w:lineRule="auto"/>
        <w:ind w:left="720"/>
        <w:contextualSpacing/>
        <w:rPr>
          <w:sz w:val="24"/>
          <w:szCs w:val="20"/>
        </w:rPr>
      </w:pPr>
    </w:p>
    <w:p w:rsidR="003F6439" w:rsidRPr="003F6439" w:rsidRDefault="003F6439" w:rsidP="00D113CD">
      <w:pPr>
        <w:numPr>
          <w:ilvl w:val="0"/>
          <w:numId w:val="120"/>
        </w:numPr>
        <w:spacing w:after="0" w:line="480" w:lineRule="auto"/>
        <w:contextualSpacing/>
        <w:rPr>
          <w:sz w:val="24"/>
          <w:szCs w:val="20"/>
        </w:rPr>
      </w:pPr>
      <w:r w:rsidRPr="003F6439">
        <w:rPr>
          <w:sz w:val="24"/>
          <w:szCs w:val="20"/>
        </w:rPr>
        <w:t>Next meeting</w:t>
      </w:r>
    </w:p>
    <w:p w:rsidR="003F6439" w:rsidRDefault="003F6439" w:rsidP="00D113CD">
      <w:pPr>
        <w:numPr>
          <w:ilvl w:val="0"/>
          <w:numId w:val="120"/>
        </w:numPr>
        <w:spacing w:after="0" w:line="480" w:lineRule="auto"/>
        <w:contextualSpacing/>
        <w:rPr>
          <w:sz w:val="24"/>
          <w:szCs w:val="20"/>
        </w:rPr>
      </w:pPr>
      <w:r w:rsidRPr="003F6439">
        <w:rPr>
          <w:sz w:val="24"/>
          <w:szCs w:val="20"/>
        </w:rPr>
        <w:t>Adjourn</w:t>
      </w:r>
    </w:p>
    <w:p w:rsidR="003F6439" w:rsidRDefault="003F6439" w:rsidP="003F6439">
      <w:pPr>
        <w:spacing w:after="0" w:line="480" w:lineRule="auto"/>
        <w:contextualSpacing/>
        <w:rPr>
          <w:sz w:val="24"/>
          <w:szCs w:val="20"/>
        </w:rPr>
      </w:pPr>
    </w:p>
    <w:p w:rsidR="003F6439" w:rsidRDefault="003F6439" w:rsidP="003F6439">
      <w:pPr>
        <w:spacing w:after="0" w:line="480" w:lineRule="auto"/>
        <w:contextualSpacing/>
        <w:rPr>
          <w:sz w:val="24"/>
          <w:szCs w:val="20"/>
        </w:rPr>
      </w:pPr>
    </w:p>
    <w:p w:rsidR="003F6439" w:rsidRDefault="003F6439" w:rsidP="003F6439">
      <w:pPr>
        <w:spacing w:after="0" w:line="480" w:lineRule="auto"/>
        <w:contextualSpacing/>
        <w:rPr>
          <w:sz w:val="24"/>
          <w:szCs w:val="20"/>
        </w:rPr>
      </w:pPr>
    </w:p>
    <w:p w:rsidR="003F6439" w:rsidRDefault="003F6439" w:rsidP="003F6439">
      <w:pPr>
        <w:spacing w:after="0" w:line="480" w:lineRule="auto"/>
        <w:contextualSpacing/>
        <w:rPr>
          <w:sz w:val="24"/>
          <w:szCs w:val="20"/>
        </w:rPr>
      </w:pPr>
    </w:p>
    <w:p w:rsidR="00EE18E9" w:rsidRDefault="00EE18E9" w:rsidP="003F6439">
      <w:pPr>
        <w:spacing w:after="0" w:line="480" w:lineRule="auto"/>
        <w:contextualSpacing/>
        <w:rPr>
          <w:sz w:val="24"/>
          <w:szCs w:val="20"/>
        </w:rPr>
      </w:pPr>
    </w:p>
    <w:p w:rsidR="006E6E93" w:rsidRDefault="006E6E93" w:rsidP="003F6439">
      <w:pPr>
        <w:spacing w:after="0" w:line="480" w:lineRule="auto"/>
        <w:contextualSpacing/>
        <w:rPr>
          <w:sz w:val="24"/>
          <w:szCs w:val="20"/>
        </w:rPr>
      </w:pPr>
    </w:p>
    <w:p w:rsidR="00BA1E4A" w:rsidRDefault="00BA1E4A" w:rsidP="003F6439">
      <w:pPr>
        <w:spacing w:after="0" w:line="480" w:lineRule="auto"/>
        <w:contextualSpacing/>
        <w:rPr>
          <w:sz w:val="24"/>
          <w:szCs w:val="20"/>
        </w:rPr>
      </w:pPr>
    </w:p>
    <w:p w:rsidR="006E6E93" w:rsidRDefault="006E6E93" w:rsidP="003F6439">
      <w:pPr>
        <w:spacing w:after="0" w:line="480" w:lineRule="auto"/>
        <w:contextualSpacing/>
        <w:rPr>
          <w:sz w:val="24"/>
          <w:szCs w:val="20"/>
        </w:rPr>
      </w:pPr>
    </w:p>
    <w:p w:rsidR="00A00D43" w:rsidRPr="00A00D43" w:rsidRDefault="00A00D43" w:rsidP="00A00D43">
      <w:pPr>
        <w:pBdr>
          <w:bottom w:val="single" w:sz="8" w:space="4" w:color="4F81BD"/>
        </w:pBdr>
        <w:spacing w:after="0" w:line="240" w:lineRule="auto"/>
        <w:contextualSpacing/>
        <w:jc w:val="center"/>
        <w:rPr>
          <w:rFonts w:ascii="Garamond" w:eastAsiaTheme="minorHAnsi" w:hAnsi="Garamond" w:cs="Calibri"/>
          <w:b/>
          <w:smallCaps/>
          <w:color w:val="17365D"/>
          <w:spacing w:val="5"/>
          <w:kern w:val="28"/>
          <w:sz w:val="32"/>
          <w:szCs w:val="36"/>
        </w:rPr>
      </w:pPr>
      <w:r w:rsidRPr="00A00D43">
        <w:rPr>
          <w:rFonts w:ascii="Garamond" w:eastAsiaTheme="minorHAnsi" w:hAnsi="Garamond" w:cs="Calibri"/>
          <w:b/>
          <w:smallCaps/>
          <w:color w:val="17365D"/>
          <w:spacing w:val="5"/>
          <w:kern w:val="28"/>
          <w:sz w:val="32"/>
          <w:szCs w:val="36"/>
        </w:rPr>
        <w:lastRenderedPageBreak/>
        <w:t>Special Commission on Local and Regional Public Health</w:t>
      </w:r>
    </w:p>
    <w:p w:rsidR="00A00D43" w:rsidRPr="00A00D43" w:rsidRDefault="00A00D43" w:rsidP="00A00D43">
      <w:pPr>
        <w:autoSpaceDE w:val="0"/>
        <w:autoSpaceDN w:val="0"/>
        <w:adjustRightInd w:val="0"/>
        <w:spacing w:after="0" w:line="240" w:lineRule="auto"/>
        <w:rPr>
          <w:rFonts w:ascii="Calibri" w:eastAsiaTheme="minorHAnsi" w:hAnsi="Calibri" w:cs="Calibri"/>
          <w:color w:val="000000"/>
        </w:rPr>
      </w:pPr>
    </w:p>
    <w:p w:rsidR="00A00D43" w:rsidRPr="00A00D43" w:rsidRDefault="00A00D43" w:rsidP="00A00D43">
      <w:pPr>
        <w:autoSpaceDE w:val="0"/>
        <w:autoSpaceDN w:val="0"/>
        <w:adjustRightInd w:val="0"/>
        <w:spacing w:after="0" w:line="240" w:lineRule="auto"/>
        <w:jc w:val="center"/>
        <w:rPr>
          <w:rFonts w:eastAsiaTheme="minorHAnsi" w:cs="Calibri"/>
          <w:b/>
          <w:color w:val="000000"/>
          <w:sz w:val="28"/>
        </w:rPr>
      </w:pPr>
      <w:r w:rsidRPr="00A00D43">
        <w:rPr>
          <w:rFonts w:eastAsiaTheme="minorHAnsi" w:cs="Calibri"/>
          <w:b/>
          <w:color w:val="000000"/>
          <w:sz w:val="28"/>
        </w:rPr>
        <w:t>Meeting Agenda</w:t>
      </w:r>
    </w:p>
    <w:p w:rsidR="00A00D43" w:rsidRPr="00A00D43" w:rsidRDefault="00A00D43" w:rsidP="00A00D43">
      <w:pPr>
        <w:autoSpaceDE w:val="0"/>
        <w:autoSpaceDN w:val="0"/>
        <w:adjustRightInd w:val="0"/>
        <w:spacing w:after="0" w:line="240" w:lineRule="auto"/>
        <w:jc w:val="center"/>
        <w:rPr>
          <w:rFonts w:eastAsiaTheme="minorHAnsi" w:cs="Calibri"/>
          <w:color w:val="000000"/>
          <w:sz w:val="24"/>
        </w:rPr>
      </w:pPr>
      <w:r w:rsidRPr="00A00D43">
        <w:rPr>
          <w:rFonts w:eastAsiaTheme="minorHAnsi" w:cs="Calibri"/>
          <w:color w:val="000000"/>
          <w:sz w:val="24"/>
        </w:rPr>
        <w:t>Friday, April 6, 2018</w:t>
      </w:r>
    </w:p>
    <w:p w:rsidR="00A00D43" w:rsidRPr="00A00D43" w:rsidRDefault="00A00D43" w:rsidP="00A00D43">
      <w:pPr>
        <w:autoSpaceDE w:val="0"/>
        <w:autoSpaceDN w:val="0"/>
        <w:adjustRightInd w:val="0"/>
        <w:spacing w:after="0" w:line="240" w:lineRule="auto"/>
        <w:jc w:val="center"/>
        <w:rPr>
          <w:rFonts w:eastAsiaTheme="minorHAnsi" w:cs="Calibri"/>
          <w:color w:val="000000"/>
          <w:sz w:val="24"/>
        </w:rPr>
      </w:pPr>
      <w:r w:rsidRPr="00A00D43">
        <w:rPr>
          <w:rFonts w:eastAsiaTheme="minorHAnsi" w:cs="Calibri"/>
          <w:color w:val="000000"/>
          <w:sz w:val="24"/>
        </w:rPr>
        <w:t>1:00 p.m. to 3:30 p.m.</w:t>
      </w:r>
    </w:p>
    <w:p w:rsidR="00A00D43" w:rsidRPr="00A00D43" w:rsidRDefault="00A00D43" w:rsidP="00A00D43">
      <w:pPr>
        <w:autoSpaceDE w:val="0"/>
        <w:autoSpaceDN w:val="0"/>
        <w:adjustRightInd w:val="0"/>
        <w:spacing w:after="0" w:line="240" w:lineRule="auto"/>
        <w:jc w:val="center"/>
        <w:rPr>
          <w:rFonts w:eastAsiaTheme="minorHAnsi" w:cs="Calibri"/>
          <w:color w:val="000000"/>
        </w:rPr>
      </w:pPr>
    </w:p>
    <w:p w:rsidR="00A00D43" w:rsidRPr="00A00D43" w:rsidRDefault="00A00D43" w:rsidP="00A00D43">
      <w:pPr>
        <w:autoSpaceDE w:val="0"/>
        <w:autoSpaceDN w:val="0"/>
        <w:adjustRightInd w:val="0"/>
        <w:spacing w:after="0" w:line="240" w:lineRule="auto"/>
        <w:rPr>
          <w:rFonts w:ascii="Calibri" w:eastAsiaTheme="minorHAnsi" w:hAnsi="Calibri" w:cs="Calibri"/>
          <w:color w:val="000000"/>
          <w:sz w:val="24"/>
          <w:szCs w:val="24"/>
        </w:rPr>
      </w:pPr>
      <w:r w:rsidRPr="00A00D43">
        <w:rPr>
          <w:rFonts w:ascii="Calibri" w:eastAsiaTheme="minorHAnsi" w:hAnsi="Calibri" w:cs="Calibri"/>
          <w:color w:val="000000"/>
          <w:sz w:val="24"/>
          <w:szCs w:val="24"/>
        </w:rPr>
        <w:t>1:00</w:t>
      </w:r>
      <w:r w:rsidRPr="00A00D43">
        <w:rPr>
          <w:rFonts w:ascii="Calibri" w:eastAsiaTheme="minorHAnsi" w:hAnsi="Calibri" w:cs="Calibri"/>
          <w:color w:val="000000"/>
          <w:sz w:val="24"/>
          <w:szCs w:val="24"/>
        </w:rPr>
        <w:tab/>
        <w:t>Call to Order</w:t>
      </w:r>
    </w:p>
    <w:p w:rsidR="00A00D43" w:rsidRPr="00A00D43" w:rsidRDefault="00A00D43" w:rsidP="00A00D43">
      <w:pPr>
        <w:autoSpaceDE w:val="0"/>
        <w:autoSpaceDN w:val="0"/>
        <w:adjustRightInd w:val="0"/>
        <w:spacing w:after="0" w:line="240" w:lineRule="auto"/>
        <w:ind w:firstLine="720"/>
        <w:rPr>
          <w:rFonts w:ascii="Calibri" w:eastAsiaTheme="minorHAnsi" w:hAnsi="Calibri" w:cs="Calibri"/>
          <w:color w:val="000000"/>
          <w:sz w:val="24"/>
          <w:szCs w:val="24"/>
        </w:rPr>
      </w:pPr>
      <w:r w:rsidRPr="00A00D43">
        <w:rPr>
          <w:rFonts w:ascii="Calibri" w:eastAsiaTheme="minorHAnsi" w:hAnsi="Calibri" w:cs="Calibri"/>
          <w:color w:val="000000"/>
          <w:sz w:val="24"/>
          <w:szCs w:val="24"/>
        </w:rPr>
        <w:t>Welcome and Introductions</w:t>
      </w:r>
    </w:p>
    <w:p w:rsidR="00A00D43" w:rsidRPr="00A00D43" w:rsidRDefault="00A00D43" w:rsidP="00A00D43">
      <w:pPr>
        <w:autoSpaceDE w:val="0"/>
        <w:autoSpaceDN w:val="0"/>
        <w:adjustRightInd w:val="0"/>
        <w:spacing w:after="0" w:line="240" w:lineRule="auto"/>
        <w:ind w:firstLine="720"/>
        <w:rPr>
          <w:rFonts w:ascii="Calibri" w:eastAsiaTheme="minorHAnsi" w:hAnsi="Calibri" w:cs="Calibri"/>
          <w:color w:val="000000"/>
          <w:sz w:val="24"/>
          <w:szCs w:val="24"/>
        </w:rPr>
      </w:pPr>
      <w:r w:rsidRPr="00A00D43">
        <w:rPr>
          <w:rFonts w:ascii="Calibri" w:eastAsiaTheme="minorHAnsi" w:hAnsi="Calibri" w:cs="Calibri"/>
          <w:color w:val="000000"/>
          <w:sz w:val="24"/>
          <w:szCs w:val="24"/>
        </w:rPr>
        <w:t>Review Agenda</w:t>
      </w:r>
    </w:p>
    <w:p w:rsidR="00A00D43" w:rsidRPr="00A00D43" w:rsidRDefault="00A00D43" w:rsidP="00A00D43">
      <w:pPr>
        <w:autoSpaceDE w:val="0"/>
        <w:autoSpaceDN w:val="0"/>
        <w:adjustRightInd w:val="0"/>
        <w:spacing w:after="0" w:line="240" w:lineRule="auto"/>
        <w:rPr>
          <w:rFonts w:ascii="Calibri" w:eastAsiaTheme="minorHAnsi" w:hAnsi="Calibri" w:cs="Calibri"/>
          <w:color w:val="000000"/>
          <w:sz w:val="24"/>
          <w:szCs w:val="24"/>
        </w:rPr>
      </w:pPr>
    </w:p>
    <w:p w:rsidR="00A00D43" w:rsidRPr="00A00D43" w:rsidRDefault="00A00D43" w:rsidP="00A00D43">
      <w:pPr>
        <w:autoSpaceDE w:val="0"/>
        <w:autoSpaceDN w:val="0"/>
        <w:adjustRightInd w:val="0"/>
        <w:spacing w:after="0" w:line="240" w:lineRule="auto"/>
        <w:rPr>
          <w:rFonts w:ascii="Calibri" w:eastAsiaTheme="minorHAnsi" w:hAnsi="Calibri" w:cs="Calibri"/>
          <w:color w:val="000000"/>
          <w:sz w:val="24"/>
          <w:szCs w:val="24"/>
        </w:rPr>
      </w:pPr>
      <w:r w:rsidRPr="00A00D43">
        <w:rPr>
          <w:rFonts w:ascii="Calibri" w:eastAsiaTheme="minorHAnsi" w:hAnsi="Calibri" w:cs="Calibri"/>
          <w:color w:val="000000"/>
          <w:sz w:val="24"/>
          <w:szCs w:val="24"/>
        </w:rPr>
        <w:t>1:05</w:t>
      </w:r>
      <w:r w:rsidRPr="00A00D43">
        <w:rPr>
          <w:rFonts w:ascii="Calibri" w:eastAsiaTheme="minorHAnsi" w:hAnsi="Calibri" w:cs="Calibri"/>
          <w:b/>
          <w:color w:val="000000"/>
          <w:sz w:val="24"/>
          <w:szCs w:val="24"/>
        </w:rPr>
        <w:tab/>
        <w:t>VOTE</w:t>
      </w:r>
      <w:r w:rsidRPr="00A00D43">
        <w:rPr>
          <w:rFonts w:ascii="Calibri" w:eastAsiaTheme="minorHAnsi" w:hAnsi="Calibri" w:cs="Calibri"/>
          <w:color w:val="000000"/>
          <w:sz w:val="24"/>
          <w:szCs w:val="24"/>
        </w:rPr>
        <w:t>: Minutes of February 16, 2018 meeting</w:t>
      </w:r>
    </w:p>
    <w:p w:rsidR="00A00D43" w:rsidRPr="00A00D43" w:rsidRDefault="00A00D43" w:rsidP="00A00D43">
      <w:pPr>
        <w:autoSpaceDE w:val="0"/>
        <w:autoSpaceDN w:val="0"/>
        <w:adjustRightInd w:val="0"/>
        <w:spacing w:after="0" w:line="240" w:lineRule="auto"/>
        <w:ind w:left="720"/>
        <w:rPr>
          <w:rFonts w:ascii="Calibri" w:eastAsiaTheme="minorHAnsi" w:hAnsi="Calibri" w:cs="Calibri"/>
          <w:color w:val="000000"/>
          <w:sz w:val="24"/>
          <w:szCs w:val="24"/>
        </w:rPr>
      </w:pPr>
      <w:r w:rsidRPr="00A00D43">
        <w:rPr>
          <w:rFonts w:ascii="Calibri" w:eastAsiaTheme="minorHAnsi" w:hAnsi="Calibri" w:cs="Calibri"/>
          <w:b/>
          <w:color w:val="000000"/>
          <w:sz w:val="24"/>
          <w:szCs w:val="24"/>
        </w:rPr>
        <w:t>VOTE</w:t>
      </w:r>
      <w:r w:rsidRPr="00A00D43">
        <w:rPr>
          <w:rFonts w:ascii="Calibri" w:eastAsiaTheme="minorHAnsi" w:hAnsi="Calibri" w:cs="Calibri"/>
          <w:color w:val="000000"/>
          <w:sz w:val="24"/>
          <w:szCs w:val="24"/>
        </w:rPr>
        <w:t xml:space="preserve">: Additions or changes to subcommittee member assignments </w:t>
      </w:r>
    </w:p>
    <w:p w:rsidR="00A00D43" w:rsidRPr="00A00D43" w:rsidRDefault="00A00D43" w:rsidP="00A00D43">
      <w:pPr>
        <w:autoSpaceDE w:val="0"/>
        <w:autoSpaceDN w:val="0"/>
        <w:adjustRightInd w:val="0"/>
        <w:spacing w:after="0" w:line="240" w:lineRule="auto"/>
        <w:rPr>
          <w:rFonts w:ascii="Calibri" w:eastAsiaTheme="minorHAnsi" w:hAnsi="Calibri" w:cs="Calibri"/>
          <w:color w:val="000000"/>
          <w:sz w:val="24"/>
          <w:szCs w:val="24"/>
        </w:rPr>
      </w:pPr>
    </w:p>
    <w:p w:rsidR="00A00D43" w:rsidRPr="00A00D43" w:rsidRDefault="00A00D43" w:rsidP="00A00D43">
      <w:pPr>
        <w:autoSpaceDE w:val="0"/>
        <w:autoSpaceDN w:val="0"/>
        <w:adjustRightInd w:val="0"/>
        <w:spacing w:after="0" w:line="240" w:lineRule="auto"/>
        <w:ind w:left="720" w:hanging="720"/>
        <w:rPr>
          <w:rFonts w:ascii="Calibri" w:eastAsiaTheme="minorHAnsi" w:hAnsi="Calibri" w:cs="Calibri"/>
          <w:color w:val="000000"/>
          <w:sz w:val="24"/>
          <w:szCs w:val="24"/>
        </w:rPr>
      </w:pPr>
      <w:r w:rsidRPr="00A00D43">
        <w:rPr>
          <w:rFonts w:ascii="Calibri" w:eastAsiaTheme="minorHAnsi" w:hAnsi="Calibri" w:cs="Calibri"/>
          <w:color w:val="000000"/>
          <w:sz w:val="24"/>
          <w:szCs w:val="24"/>
        </w:rPr>
        <w:t>1:10</w:t>
      </w:r>
      <w:r w:rsidRPr="00A00D43">
        <w:rPr>
          <w:rFonts w:ascii="Calibri" w:eastAsiaTheme="minorHAnsi" w:hAnsi="Calibri" w:cs="Calibri"/>
          <w:color w:val="000000"/>
          <w:sz w:val="24"/>
          <w:szCs w:val="24"/>
        </w:rPr>
        <w:tab/>
        <w:t>Special Commission adjourns to convene a joint meeting of the Standards and Data subcommittees to approve minutes of January 3, 2018 joint meeting</w:t>
      </w:r>
    </w:p>
    <w:p w:rsidR="00A00D43" w:rsidRPr="00A00D43" w:rsidRDefault="00A00D43" w:rsidP="00A00D43">
      <w:pPr>
        <w:autoSpaceDE w:val="0"/>
        <w:autoSpaceDN w:val="0"/>
        <w:adjustRightInd w:val="0"/>
        <w:spacing w:after="0" w:line="240" w:lineRule="auto"/>
        <w:ind w:left="720" w:hanging="720"/>
        <w:rPr>
          <w:rFonts w:ascii="Calibri" w:eastAsiaTheme="minorHAnsi" w:hAnsi="Calibri" w:cs="Calibri"/>
          <w:color w:val="000000"/>
          <w:sz w:val="24"/>
          <w:szCs w:val="24"/>
        </w:rPr>
      </w:pPr>
      <w:r w:rsidRPr="00A00D43">
        <w:rPr>
          <w:rFonts w:ascii="Calibri" w:eastAsiaTheme="minorHAnsi" w:hAnsi="Calibri" w:cs="Calibri"/>
          <w:color w:val="000000"/>
          <w:sz w:val="24"/>
          <w:szCs w:val="24"/>
        </w:rPr>
        <w:tab/>
      </w:r>
    </w:p>
    <w:p w:rsidR="00A00D43" w:rsidRPr="00A00D43" w:rsidRDefault="00A00D43" w:rsidP="00A00D43">
      <w:pPr>
        <w:autoSpaceDE w:val="0"/>
        <w:autoSpaceDN w:val="0"/>
        <w:adjustRightInd w:val="0"/>
        <w:spacing w:after="0" w:line="240" w:lineRule="auto"/>
        <w:ind w:left="720"/>
        <w:rPr>
          <w:rFonts w:ascii="Calibri" w:eastAsiaTheme="minorHAnsi" w:hAnsi="Calibri" w:cs="Calibri"/>
          <w:color w:val="000000"/>
          <w:sz w:val="24"/>
          <w:szCs w:val="24"/>
        </w:rPr>
      </w:pPr>
      <w:r w:rsidRPr="00A00D43">
        <w:rPr>
          <w:rFonts w:ascii="Calibri" w:eastAsiaTheme="minorHAnsi" w:hAnsi="Calibri" w:cs="Calibri"/>
          <w:color w:val="000000"/>
          <w:sz w:val="24"/>
          <w:szCs w:val="24"/>
        </w:rPr>
        <w:t>Joint Data and Standards Subcommittee Agenda</w:t>
      </w:r>
    </w:p>
    <w:p w:rsidR="00A00D43" w:rsidRPr="00A00D43" w:rsidRDefault="00A00D43" w:rsidP="00A00D43">
      <w:pPr>
        <w:autoSpaceDE w:val="0"/>
        <w:autoSpaceDN w:val="0"/>
        <w:adjustRightInd w:val="0"/>
        <w:spacing w:after="0" w:line="240" w:lineRule="auto"/>
        <w:ind w:left="720" w:hanging="720"/>
        <w:rPr>
          <w:rFonts w:ascii="Calibri" w:eastAsiaTheme="minorHAnsi" w:hAnsi="Calibri" w:cs="Calibri"/>
          <w:color w:val="000000"/>
          <w:sz w:val="24"/>
          <w:szCs w:val="24"/>
        </w:rPr>
      </w:pPr>
    </w:p>
    <w:p w:rsidR="00A00D43" w:rsidRPr="00A00D43" w:rsidRDefault="00A00D43" w:rsidP="00D113CD">
      <w:pPr>
        <w:numPr>
          <w:ilvl w:val="0"/>
          <w:numId w:val="118"/>
        </w:numPr>
        <w:autoSpaceDE w:val="0"/>
        <w:autoSpaceDN w:val="0"/>
        <w:adjustRightInd w:val="0"/>
        <w:spacing w:after="0" w:line="240" w:lineRule="auto"/>
        <w:contextualSpacing/>
        <w:rPr>
          <w:rFonts w:ascii="Calibri" w:eastAsiaTheme="minorHAnsi" w:hAnsi="Calibri" w:cs="Calibri"/>
          <w:color w:val="000000"/>
          <w:sz w:val="24"/>
          <w:szCs w:val="24"/>
        </w:rPr>
      </w:pPr>
      <w:r w:rsidRPr="00A00D43">
        <w:rPr>
          <w:rFonts w:ascii="Calibri" w:eastAsiaTheme="minorHAnsi" w:hAnsi="Calibri" w:cs="Calibri"/>
          <w:color w:val="000000"/>
          <w:sz w:val="24"/>
          <w:szCs w:val="24"/>
        </w:rPr>
        <w:t>Call to Order</w:t>
      </w:r>
    </w:p>
    <w:p w:rsidR="00A00D43" w:rsidRPr="00A00D43" w:rsidRDefault="00A00D43" w:rsidP="00D113CD">
      <w:pPr>
        <w:numPr>
          <w:ilvl w:val="0"/>
          <w:numId w:val="118"/>
        </w:numPr>
        <w:autoSpaceDE w:val="0"/>
        <w:autoSpaceDN w:val="0"/>
        <w:adjustRightInd w:val="0"/>
        <w:spacing w:after="0" w:line="240" w:lineRule="auto"/>
        <w:contextualSpacing/>
        <w:rPr>
          <w:rFonts w:ascii="Calibri" w:eastAsiaTheme="minorHAnsi" w:hAnsi="Calibri" w:cs="Calibri"/>
          <w:color w:val="000000"/>
          <w:sz w:val="24"/>
          <w:szCs w:val="24"/>
        </w:rPr>
      </w:pPr>
      <w:r w:rsidRPr="00A00D43">
        <w:rPr>
          <w:rFonts w:ascii="Calibri" w:eastAsiaTheme="minorHAnsi" w:hAnsi="Calibri" w:cs="Calibri"/>
          <w:b/>
          <w:color w:val="000000"/>
          <w:sz w:val="24"/>
          <w:szCs w:val="24"/>
        </w:rPr>
        <w:t xml:space="preserve">VOTE: </w:t>
      </w:r>
      <w:r w:rsidRPr="00A00D43">
        <w:rPr>
          <w:rFonts w:ascii="Calibri" w:eastAsiaTheme="minorHAnsi" w:hAnsi="Calibri" w:cs="Calibri"/>
          <w:color w:val="000000"/>
          <w:sz w:val="24"/>
          <w:szCs w:val="24"/>
        </w:rPr>
        <w:t>Minutes of January 3, 2018 joint meeting of the Standards and Data Subcommittees</w:t>
      </w:r>
    </w:p>
    <w:p w:rsidR="00A00D43" w:rsidRPr="00A00D43" w:rsidRDefault="00A00D43" w:rsidP="00D113CD">
      <w:pPr>
        <w:numPr>
          <w:ilvl w:val="0"/>
          <w:numId w:val="118"/>
        </w:numPr>
        <w:autoSpaceDE w:val="0"/>
        <w:autoSpaceDN w:val="0"/>
        <w:adjustRightInd w:val="0"/>
        <w:spacing w:after="0" w:line="240" w:lineRule="auto"/>
        <w:contextualSpacing/>
        <w:rPr>
          <w:rFonts w:ascii="Calibri" w:eastAsiaTheme="minorHAnsi" w:hAnsi="Calibri" w:cs="Calibri"/>
          <w:color w:val="000000"/>
          <w:sz w:val="24"/>
          <w:szCs w:val="24"/>
        </w:rPr>
      </w:pPr>
      <w:r w:rsidRPr="00A00D43">
        <w:rPr>
          <w:rFonts w:ascii="Calibri" w:eastAsiaTheme="minorHAnsi" w:hAnsi="Calibri" w:cs="Calibri"/>
          <w:color w:val="000000"/>
          <w:sz w:val="24"/>
          <w:szCs w:val="24"/>
        </w:rPr>
        <w:t>Adjourn Joint Subcommittee</w:t>
      </w:r>
    </w:p>
    <w:p w:rsidR="00A00D43" w:rsidRPr="00A00D43" w:rsidRDefault="00A00D43" w:rsidP="00A00D43">
      <w:pPr>
        <w:autoSpaceDE w:val="0"/>
        <w:autoSpaceDN w:val="0"/>
        <w:adjustRightInd w:val="0"/>
        <w:spacing w:after="0" w:line="240" w:lineRule="auto"/>
        <w:ind w:left="720" w:hanging="720"/>
        <w:rPr>
          <w:rFonts w:ascii="Calibri" w:eastAsiaTheme="minorHAnsi" w:hAnsi="Calibri" w:cs="Calibri"/>
          <w:color w:val="000000"/>
          <w:sz w:val="24"/>
          <w:szCs w:val="24"/>
        </w:rPr>
      </w:pPr>
    </w:p>
    <w:p w:rsidR="00A00D43" w:rsidRPr="00A00D43" w:rsidRDefault="00A00D43" w:rsidP="00A00D43">
      <w:pPr>
        <w:autoSpaceDE w:val="0"/>
        <w:autoSpaceDN w:val="0"/>
        <w:adjustRightInd w:val="0"/>
        <w:spacing w:after="0" w:line="240" w:lineRule="auto"/>
        <w:ind w:left="720" w:hanging="720"/>
        <w:rPr>
          <w:rFonts w:ascii="Calibri" w:eastAsiaTheme="minorHAnsi" w:hAnsi="Calibri" w:cs="Calibri"/>
          <w:color w:val="000000"/>
          <w:sz w:val="24"/>
          <w:szCs w:val="24"/>
        </w:rPr>
      </w:pPr>
      <w:r w:rsidRPr="00A00D43">
        <w:rPr>
          <w:rFonts w:ascii="Calibri" w:eastAsiaTheme="minorHAnsi" w:hAnsi="Calibri" w:cs="Calibri"/>
          <w:color w:val="000000"/>
          <w:sz w:val="24"/>
          <w:szCs w:val="24"/>
        </w:rPr>
        <w:t>1:15</w:t>
      </w:r>
      <w:r w:rsidRPr="00A00D43">
        <w:rPr>
          <w:rFonts w:ascii="Calibri" w:eastAsiaTheme="minorHAnsi" w:hAnsi="Calibri" w:cs="Calibri"/>
          <w:color w:val="000000"/>
          <w:sz w:val="24"/>
          <w:szCs w:val="24"/>
        </w:rPr>
        <w:tab/>
        <w:t xml:space="preserve">Special Commission reconvenes </w:t>
      </w:r>
    </w:p>
    <w:p w:rsidR="00A00D43" w:rsidRPr="00A00D43" w:rsidRDefault="00A00D43" w:rsidP="00A00D43">
      <w:pPr>
        <w:autoSpaceDE w:val="0"/>
        <w:autoSpaceDN w:val="0"/>
        <w:adjustRightInd w:val="0"/>
        <w:spacing w:after="0" w:line="240" w:lineRule="auto"/>
        <w:ind w:left="720" w:hanging="720"/>
        <w:rPr>
          <w:rFonts w:ascii="Calibri" w:eastAsiaTheme="minorHAnsi" w:hAnsi="Calibri" w:cs="Calibri"/>
          <w:color w:val="000000"/>
          <w:sz w:val="24"/>
          <w:szCs w:val="24"/>
        </w:rPr>
      </w:pPr>
    </w:p>
    <w:p w:rsidR="00A00D43" w:rsidRPr="00A00D43" w:rsidRDefault="00A00D43" w:rsidP="00D113CD">
      <w:pPr>
        <w:numPr>
          <w:ilvl w:val="0"/>
          <w:numId w:val="119"/>
        </w:numPr>
        <w:autoSpaceDE w:val="0"/>
        <w:autoSpaceDN w:val="0"/>
        <w:adjustRightInd w:val="0"/>
        <w:spacing w:after="0" w:line="240" w:lineRule="auto"/>
        <w:contextualSpacing/>
        <w:rPr>
          <w:rFonts w:ascii="Calibri" w:eastAsiaTheme="minorHAnsi" w:hAnsi="Calibri" w:cs="Calibri"/>
          <w:color w:val="000000"/>
          <w:sz w:val="24"/>
          <w:szCs w:val="24"/>
        </w:rPr>
      </w:pPr>
      <w:r w:rsidRPr="00A00D43">
        <w:rPr>
          <w:rFonts w:ascii="Calibri" w:eastAsiaTheme="minorHAnsi" w:hAnsi="Calibri" w:cs="Calibri"/>
          <w:color w:val="000000"/>
          <w:sz w:val="24"/>
          <w:szCs w:val="24"/>
        </w:rPr>
        <w:t xml:space="preserve">Call to Order </w:t>
      </w:r>
    </w:p>
    <w:p w:rsidR="00A00D43" w:rsidRPr="00A00D43" w:rsidRDefault="00A00D43" w:rsidP="00D113CD">
      <w:pPr>
        <w:numPr>
          <w:ilvl w:val="0"/>
          <w:numId w:val="119"/>
        </w:numPr>
        <w:autoSpaceDE w:val="0"/>
        <w:autoSpaceDN w:val="0"/>
        <w:adjustRightInd w:val="0"/>
        <w:spacing w:after="0" w:line="240" w:lineRule="auto"/>
        <w:contextualSpacing/>
        <w:rPr>
          <w:rFonts w:eastAsiaTheme="minorHAnsi" w:cstheme="minorBidi"/>
        </w:rPr>
      </w:pPr>
      <w:r w:rsidRPr="00A00D43">
        <w:rPr>
          <w:rFonts w:eastAsiaTheme="minorHAnsi" w:cstheme="minorBidi"/>
        </w:rPr>
        <w:t>Plans for Listening Sessions (Review revised draft staff proposal)</w:t>
      </w:r>
    </w:p>
    <w:p w:rsidR="00A00D43" w:rsidRPr="00A00D43" w:rsidRDefault="00A00D43" w:rsidP="00A00D43">
      <w:pPr>
        <w:autoSpaceDE w:val="0"/>
        <w:autoSpaceDN w:val="0"/>
        <w:adjustRightInd w:val="0"/>
        <w:spacing w:after="0" w:line="240" w:lineRule="auto"/>
        <w:ind w:left="360" w:firstLine="720"/>
        <w:rPr>
          <w:rFonts w:eastAsiaTheme="minorHAnsi" w:cstheme="minorBidi"/>
        </w:rPr>
      </w:pPr>
      <w:r w:rsidRPr="00A00D43">
        <w:rPr>
          <w:rFonts w:eastAsiaTheme="minorHAnsi" w:cstheme="minorBidi"/>
          <w:b/>
          <w:sz w:val="24"/>
        </w:rPr>
        <w:t>VOTE</w:t>
      </w:r>
      <w:r w:rsidRPr="00A00D43">
        <w:rPr>
          <w:rFonts w:eastAsiaTheme="minorHAnsi" w:cstheme="minorBidi"/>
          <w:b/>
        </w:rPr>
        <w:t xml:space="preserve">: </w:t>
      </w:r>
      <w:r w:rsidRPr="00A00D43">
        <w:rPr>
          <w:rFonts w:eastAsiaTheme="minorHAnsi" w:cstheme="minorBidi"/>
        </w:rPr>
        <w:t>Plan for listening sessions</w:t>
      </w:r>
    </w:p>
    <w:p w:rsidR="00A00D43" w:rsidRPr="00A00D43" w:rsidRDefault="00A00D43" w:rsidP="00A00D43">
      <w:pPr>
        <w:autoSpaceDE w:val="0"/>
        <w:autoSpaceDN w:val="0"/>
        <w:adjustRightInd w:val="0"/>
        <w:spacing w:after="0" w:line="240" w:lineRule="auto"/>
        <w:rPr>
          <w:rFonts w:ascii="Calibri" w:eastAsiaTheme="minorHAnsi" w:hAnsi="Calibri" w:cs="Calibri"/>
          <w:color w:val="000000"/>
          <w:sz w:val="24"/>
          <w:szCs w:val="24"/>
        </w:rPr>
      </w:pPr>
    </w:p>
    <w:p w:rsidR="00A00D43" w:rsidRPr="00A00D43" w:rsidRDefault="00A00D43" w:rsidP="00A00D43">
      <w:pPr>
        <w:autoSpaceDE w:val="0"/>
        <w:autoSpaceDN w:val="0"/>
        <w:adjustRightInd w:val="0"/>
        <w:spacing w:after="0" w:line="240" w:lineRule="auto"/>
        <w:rPr>
          <w:rFonts w:ascii="Calibri" w:eastAsiaTheme="minorHAnsi" w:hAnsi="Calibri" w:cs="Calibri"/>
          <w:color w:val="000000"/>
          <w:sz w:val="24"/>
          <w:szCs w:val="24"/>
        </w:rPr>
      </w:pPr>
      <w:r w:rsidRPr="00A00D43">
        <w:rPr>
          <w:rFonts w:ascii="Calibri" w:eastAsiaTheme="minorHAnsi" w:hAnsi="Calibri" w:cs="Calibri"/>
          <w:color w:val="000000"/>
          <w:sz w:val="24"/>
          <w:szCs w:val="24"/>
        </w:rPr>
        <w:t>1:45</w:t>
      </w:r>
      <w:r w:rsidRPr="00A00D43">
        <w:rPr>
          <w:rFonts w:ascii="Calibri" w:eastAsiaTheme="minorHAnsi" w:hAnsi="Calibri" w:cs="Calibri"/>
          <w:color w:val="000000"/>
          <w:sz w:val="24"/>
          <w:szCs w:val="24"/>
        </w:rPr>
        <w:tab/>
        <w:t>Commission Status Report/Progress Reports of Subcommittees</w:t>
      </w:r>
    </w:p>
    <w:p w:rsidR="00A00D43" w:rsidRPr="00A00D43" w:rsidRDefault="00A00D43" w:rsidP="00A00D43">
      <w:pPr>
        <w:autoSpaceDE w:val="0"/>
        <w:autoSpaceDN w:val="0"/>
        <w:adjustRightInd w:val="0"/>
        <w:spacing w:after="0" w:line="240" w:lineRule="auto"/>
        <w:rPr>
          <w:rFonts w:ascii="Calibri" w:eastAsiaTheme="minorHAnsi" w:hAnsi="Calibri" w:cs="Calibri"/>
          <w:color w:val="000000"/>
          <w:sz w:val="24"/>
          <w:szCs w:val="24"/>
        </w:rPr>
      </w:pPr>
    </w:p>
    <w:p w:rsidR="00A00D43" w:rsidRPr="00A00D43" w:rsidRDefault="00A00D43" w:rsidP="00A00D43">
      <w:pPr>
        <w:autoSpaceDE w:val="0"/>
        <w:autoSpaceDN w:val="0"/>
        <w:adjustRightInd w:val="0"/>
        <w:spacing w:after="0" w:line="240" w:lineRule="auto"/>
        <w:ind w:left="720"/>
        <w:rPr>
          <w:rFonts w:eastAsiaTheme="minorHAnsi" w:cstheme="minorBidi"/>
        </w:rPr>
      </w:pPr>
      <w:r w:rsidRPr="00A00D43">
        <w:rPr>
          <w:rFonts w:ascii="Calibri" w:eastAsiaTheme="minorHAnsi" w:hAnsi="Calibri" w:cs="Calibri"/>
          <w:b/>
          <w:color w:val="000000"/>
          <w:sz w:val="24"/>
          <w:szCs w:val="24"/>
        </w:rPr>
        <w:t xml:space="preserve">VOTE:  </w:t>
      </w:r>
      <w:r w:rsidRPr="00A00D43">
        <w:rPr>
          <w:rFonts w:ascii="Calibri" w:eastAsiaTheme="minorHAnsi" w:hAnsi="Calibri" w:cs="Calibri"/>
          <w:color w:val="000000"/>
          <w:sz w:val="24"/>
          <w:szCs w:val="24"/>
        </w:rPr>
        <w:t xml:space="preserve">Approval of Commission status report outline/timeline and progress reports of subcommittees </w:t>
      </w:r>
    </w:p>
    <w:p w:rsidR="00A00D43" w:rsidRPr="00A00D43" w:rsidRDefault="00A00D43" w:rsidP="00A00D43">
      <w:pPr>
        <w:autoSpaceDE w:val="0"/>
        <w:autoSpaceDN w:val="0"/>
        <w:adjustRightInd w:val="0"/>
        <w:spacing w:after="0" w:line="240" w:lineRule="auto"/>
        <w:rPr>
          <w:rFonts w:eastAsiaTheme="minorHAnsi" w:cstheme="minorBidi"/>
        </w:rPr>
      </w:pPr>
    </w:p>
    <w:p w:rsidR="00A00D43" w:rsidRPr="00A00D43" w:rsidRDefault="00A00D43" w:rsidP="00A00D43">
      <w:pPr>
        <w:autoSpaceDE w:val="0"/>
        <w:autoSpaceDN w:val="0"/>
        <w:adjustRightInd w:val="0"/>
        <w:spacing w:after="0" w:line="240" w:lineRule="auto"/>
        <w:rPr>
          <w:rFonts w:eastAsiaTheme="minorHAnsi" w:cstheme="minorBidi"/>
        </w:rPr>
      </w:pPr>
      <w:r w:rsidRPr="00A00D43">
        <w:rPr>
          <w:rFonts w:eastAsiaTheme="minorHAnsi" w:cstheme="minorBidi"/>
        </w:rPr>
        <w:t>3:00</w:t>
      </w:r>
      <w:r w:rsidRPr="00A00D43">
        <w:rPr>
          <w:rFonts w:eastAsiaTheme="minorHAnsi" w:cstheme="minorBidi"/>
        </w:rPr>
        <w:tab/>
        <w:t>Suggestions for information to be gathered from Boston University student visit to Kansas</w:t>
      </w:r>
    </w:p>
    <w:p w:rsidR="00A00D43" w:rsidRPr="00A00D43" w:rsidRDefault="00A00D43" w:rsidP="00A00D43">
      <w:pPr>
        <w:autoSpaceDE w:val="0"/>
        <w:autoSpaceDN w:val="0"/>
        <w:adjustRightInd w:val="0"/>
        <w:spacing w:after="0" w:line="240" w:lineRule="auto"/>
        <w:rPr>
          <w:rFonts w:eastAsiaTheme="minorHAnsi" w:cstheme="minorBidi"/>
        </w:rPr>
      </w:pPr>
    </w:p>
    <w:p w:rsidR="00A00D43" w:rsidRPr="00A00D43" w:rsidRDefault="00A00D43" w:rsidP="00A00D43">
      <w:pPr>
        <w:autoSpaceDE w:val="0"/>
        <w:autoSpaceDN w:val="0"/>
        <w:adjustRightInd w:val="0"/>
        <w:spacing w:after="0" w:line="240" w:lineRule="auto"/>
        <w:rPr>
          <w:rFonts w:eastAsiaTheme="minorHAnsi" w:cstheme="minorBidi"/>
        </w:rPr>
      </w:pPr>
      <w:r w:rsidRPr="00A00D43">
        <w:rPr>
          <w:rFonts w:eastAsiaTheme="minorHAnsi" w:cstheme="minorBidi"/>
        </w:rPr>
        <w:t>3:20</w:t>
      </w:r>
      <w:r w:rsidRPr="00A00D43">
        <w:rPr>
          <w:rFonts w:eastAsiaTheme="minorHAnsi" w:cstheme="minorBidi"/>
        </w:rPr>
        <w:tab/>
        <w:t>Plans for May 4</w:t>
      </w:r>
      <w:r w:rsidRPr="00A00D43">
        <w:rPr>
          <w:rFonts w:eastAsiaTheme="minorHAnsi" w:cstheme="minorBidi"/>
          <w:vertAlign w:val="superscript"/>
        </w:rPr>
        <w:t>th</w:t>
      </w:r>
      <w:r w:rsidRPr="00A00D43">
        <w:rPr>
          <w:rFonts w:eastAsiaTheme="minorHAnsi" w:cstheme="minorBidi"/>
        </w:rPr>
        <w:t xml:space="preserve"> meeting </w:t>
      </w:r>
    </w:p>
    <w:p w:rsidR="00A00D43" w:rsidRPr="00A00D43" w:rsidRDefault="00A00D43" w:rsidP="00A00D43">
      <w:pPr>
        <w:autoSpaceDE w:val="0"/>
        <w:autoSpaceDN w:val="0"/>
        <w:adjustRightInd w:val="0"/>
        <w:spacing w:after="0" w:line="240" w:lineRule="auto"/>
        <w:rPr>
          <w:rFonts w:eastAsiaTheme="minorHAnsi" w:cstheme="minorBidi"/>
        </w:rPr>
      </w:pPr>
    </w:p>
    <w:p w:rsidR="00A00D43" w:rsidRPr="00A00D43" w:rsidRDefault="00A00D43" w:rsidP="00A00D43">
      <w:pPr>
        <w:autoSpaceDE w:val="0"/>
        <w:autoSpaceDN w:val="0"/>
        <w:adjustRightInd w:val="0"/>
        <w:spacing w:after="0" w:line="240" w:lineRule="auto"/>
        <w:rPr>
          <w:rFonts w:eastAsiaTheme="minorHAnsi" w:cstheme="minorBidi"/>
          <w:sz w:val="24"/>
          <w:szCs w:val="20"/>
        </w:rPr>
      </w:pPr>
      <w:r w:rsidRPr="00A00D43">
        <w:rPr>
          <w:rFonts w:eastAsiaTheme="minorHAnsi" w:cstheme="minorBidi"/>
        </w:rPr>
        <w:t>3:30</w:t>
      </w:r>
      <w:r w:rsidRPr="00A00D43">
        <w:rPr>
          <w:rFonts w:eastAsiaTheme="minorHAnsi" w:cstheme="minorBidi"/>
        </w:rPr>
        <w:tab/>
        <w:t>Adjourn</w:t>
      </w:r>
    </w:p>
    <w:p w:rsidR="00A00D43" w:rsidRDefault="00A00D43"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E0494B" w:rsidRDefault="00E0494B"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EE18E9" w:rsidRDefault="00EE18E9"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E0494B" w:rsidRDefault="00E0494B"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EE18E9" w:rsidRPr="00EE18E9" w:rsidRDefault="00EE18E9" w:rsidP="00EE18E9">
      <w:pPr>
        <w:pBdr>
          <w:bottom w:val="single" w:sz="8" w:space="4" w:color="4F81BD" w:themeColor="accent1"/>
        </w:pBdr>
        <w:spacing w:after="0" w:line="240" w:lineRule="auto"/>
        <w:contextualSpacing/>
        <w:rPr>
          <w:rFonts w:ascii="Garamond" w:eastAsiaTheme="majorEastAsia" w:hAnsi="Garamond" w:cstheme="minorHAnsi"/>
          <w:b/>
          <w:smallCaps/>
          <w:color w:val="17365D" w:themeColor="text2" w:themeShade="BF"/>
          <w:spacing w:val="5"/>
          <w:kern w:val="28"/>
          <w:sz w:val="32"/>
          <w:szCs w:val="36"/>
        </w:rPr>
      </w:pPr>
      <w:r w:rsidRPr="00EE18E9">
        <w:rPr>
          <w:rFonts w:ascii="Garamond" w:eastAsiaTheme="majorEastAsia" w:hAnsi="Garamond" w:cstheme="minorHAnsi"/>
          <w:b/>
          <w:smallCaps/>
          <w:color w:val="17365D" w:themeColor="text2" w:themeShade="BF"/>
          <w:spacing w:val="5"/>
          <w:kern w:val="28"/>
          <w:sz w:val="32"/>
          <w:szCs w:val="36"/>
        </w:rPr>
        <w:lastRenderedPageBreak/>
        <w:t>Special Commission on Local and Regional Public Health</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jc w:val="center"/>
        <w:rPr>
          <w:rFonts w:eastAsiaTheme="minorHAnsi" w:cstheme="minorBidi"/>
          <w:b/>
          <w:sz w:val="28"/>
          <w:szCs w:val="28"/>
        </w:rPr>
      </w:pPr>
      <w:r w:rsidRPr="00EE18E9">
        <w:rPr>
          <w:rFonts w:eastAsiaTheme="minorHAnsi" w:cstheme="minorBidi"/>
          <w:b/>
          <w:sz w:val="28"/>
          <w:szCs w:val="28"/>
        </w:rPr>
        <w:t>Meeting Minutes</w:t>
      </w:r>
    </w:p>
    <w:p w:rsidR="00EE18E9" w:rsidRPr="00EE18E9" w:rsidRDefault="00EE18E9" w:rsidP="00EE18E9">
      <w:pPr>
        <w:spacing w:after="0" w:line="240" w:lineRule="auto"/>
        <w:jc w:val="center"/>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rPr>
        <w:t>Date:</w:t>
      </w:r>
      <w:r w:rsidRPr="00EE18E9">
        <w:rPr>
          <w:rFonts w:eastAsiaTheme="minorHAnsi" w:cstheme="minorBidi"/>
        </w:rPr>
        <w:tab/>
        <w:t>Friday, April 6, 2018</w:t>
      </w:r>
    </w:p>
    <w:p w:rsidR="00EE18E9" w:rsidRPr="00EE18E9" w:rsidRDefault="00EE18E9" w:rsidP="00EE18E9">
      <w:pPr>
        <w:spacing w:after="0" w:line="240" w:lineRule="auto"/>
        <w:rPr>
          <w:rFonts w:eastAsiaTheme="minorHAnsi" w:cstheme="minorBidi"/>
        </w:rPr>
      </w:pPr>
      <w:r w:rsidRPr="00EE18E9">
        <w:rPr>
          <w:rFonts w:eastAsiaTheme="minorHAnsi" w:cstheme="minorBidi"/>
        </w:rPr>
        <w:t xml:space="preserve">Time: </w:t>
      </w:r>
      <w:r w:rsidRPr="00EE18E9">
        <w:rPr>
          <w:rFonts w:eastAsiaTheme="minorHAnsi" w:cstheme="minorBidi"/>
        </w:rPr>
        <w:tab/>
        <w:t>1:00 p.m. to 3:30 p.m.</w:t>
      </w:r>
    </w:p>
    <w:p w:rsidR="00EE18E9" w:rsidRPr="00EE18E9" w:rsidRDefault="00EE18E9" w:rsidP="00EE18E9">
      <w:pPr>
        <w:spacing w:after="0" w:line="240" w:lineRule="auto"/>
        <w:rPr>
          <w:rFonts w:eastAsiaTheme="minorHAnsi" w:cstheme="minorBidi"/>
        </w:rPr>
      </w:pPr>
      <w:r w:rsidRPr="00EE18E9">
        <w:rPr>
          <w:rFonts w:eastAsiaTheme="minorHAnsi" w:cstheme="minorBidi"/>
        </w:rPr>
        <w:t>Location:  Massachusetts Technology Collaborative, 75 North St., Westborough</w:t>
      </w:r>
    </w:p>
    <w:p w:rsidR="00EE18E9" w:rsidRPr="00EE18E9" w:rsidRDefault="00EE18E9" w:rsidP="00EE18E9">
      <w:pPr>
        <w:spacing w:after="0" w:line="240" w:lineRule="auto"/>
        <w:jc w:val="center"/>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rPr>
        <w:t xml:space="preserve">Note: The agenda for the April 6, 2018 Special Commission on Local and Regional Public Health meeting began with a brief breakout meeting of the Data and Standards subcommittees for the purpose of approval of the January 3, 2018 joint meeting of the subcommittees. </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jc w:val="center"/>
        <w:rPr>
          <w:rFonts w:eastAsiaTheme="minorHAnsi" w:cstheme="minorBidi"/>
          <w:b/>
        </w:rPr>
      </w:pPr>
      <w:r w:rsidRPr="00EE18E9">
        <w:rPr>
          <w:rFonts w:eastAsiaTheme="minorHAnsi" w:cstheme="minorBidi"/>
          <w:b/>
        </w:rPr>
        <w:t>Joint Data and Standards Subcommittee Meeting</w:t>
      </w:r>
    </w:p>
    <w:p w:rsidR="00EE18E9" w:rsidRPr="00EE18E9" w:rsidRDefault="00EE18E9" w:rsidP="00EE18E9">
      <w:pPr>
        <w:spacing w:after="0" w:line="240" w:lineRule="auto"/>
        <w:ind w:left="2880"/>
        <w:jc w:val="center"/>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b/>
        </w:rPr>
        <w:t>Present:</w:t>
      </w:r>
      <w:r w:rsidRPr="00EE18E9">
        <w:rPr>
          <w:rFonts w:eastAsiaTheme="minorHAnsi" w:cstheme="minorBidi"/>
        </w:rPr>
        <w:t xml:space="preserve"> Justeen Hyde (Data Subcommittee Co-Chair), Phoebe Walker (Data Subcommittee Co-Chair), Cheryl Sbarra (Standards Subcommittee Chair), Sharon Cameron, Laura Kittross, Terri Khoury, Carmela Mancini, David McCready, Maria Pelletier, Mark Smith, Steven Ward</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b/>
        </w:rPr>
        <w:t>MDPH Staff:</w:t>
      </w:r>
      <w:r w:rsidRPr="00EE18E9">
        <w:rPr>
          <w:rFonts w:eastAsiaTheme="minorHAnsi" w:cstheme="minorBidi"/>
        </w:rPr>
        <w:t xml:space="preserve"> Jessica Ferland, Ron O’Connor, Erica Piedade, Shelly Yarnie</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b/>
        </w:rPr>
        <w:t>Call to Order:</w:t>
      </w:r>
      <w:r w:rsidRPr="00EE18E9">
        <w:rPr>
          <w:rFonts w:eastAsiaTheme="minorHAnsi" w:cstheme="minorBidi"/>
        </w:rPr>
        <w:t xml:space="preserve"> Phoebe Walker called the joint meeting of the Data and Standards Subcommittees to order at 1:04 pm.</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b/>
        </w:rPr>
        <w:t>Quorum:</w:t>
      </w:r>
      <w:r w:rsidRPr="00EE18E9">
        <w:rPr>
          <w:rFonts w:eastAsiaTheme="minorHAnsi" w:cstheme="minorBidi"/>
        </w:rPr>
        <w:t xml:space="preserve"> A quorum was present for both Subcommittees</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b/>
        </w:rPr>
        <w:t xml:space="preserve">VOTE: </w:t>
      </w:r>
      <w:r w:rsidRPr="00EE18E9">
        <w:rPr>
          <w:rFonts w:eastAsiaTheme="minorHAnsi" w:cstheme="minorBidi"/>
          <w:b/>
        </w:rPr>
        <w:tab/>
      </w:r>
      <w:r w:rsidRPr="00EE18E9">
        <w:rPr>
          <w:rFonts w:eastAsiaTheme="minorHAnsi" w:cstheme="minorBidi"/>
        </w:rPr>
        <w:t>Justeen Hyde moved to approve the minutes of the January 3, 2018 joint meeting of the Data and Standards subcommittees. Cheryl Sbarra seconded the motion. The motion passed unanimously.</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rPr>
        <w:t>Phoebe Walker moved to adjourn the meeting. Justeen Hyde seconded the motion. The motion was unanimously approved. The meeting adjourned at 1:06 p.m.</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jc w:val="center"/>
        <w:rPr>
          <w:rFonts w:eastAsiaTheme="minorHAnsi" w:cstheme="minorBidi"/>
          <w:b/>
        </w:rPr>
      </w:pPr>
      <w:r w:rsidRPr="00EE18E9">
        <w:rPr>
          <w:rFonts w:eastAsiaTheme="minorHAnsi" w:cstheme="minorBidi"/>
          <w:b/>
        </w:rPr>
        <w:t xml:space="preserve">Special Commission on Local and Regional Public Health Meeting </w:t>
      </w:r>
    </w:p>
    <w:p w:rsidR="00EE18E9" w:rsidRPr="00EE18E9" w:rsidRDefault="00EE18E9" w:rsidP="00EE18E9">
      <w:pPr>
        <w:spacing w:after="0" w:line="240" w:lineRule="auto"/>
        <w:jc w:val="center"/>
        <w:rPr>
          <w:rFonts w:eastAsiaTheme="minorHAnsi" w:cstheme="minorBidi"/>
          <w:b/>
          <w:u w:val="single"/>
        </w:rPr>
      </w:pPr>
    </w:p>
    <w:p w:rsidR="00EE18E9" w:rsidRPr="00EE18E9" w:rsidRDefault="00EE18E9" w:rsidP="00EE18E9">
      <w:pPr>
        <w:spacing w:after="0" w:line="240" w:lineRule="auto"/>
        <w:rPr>
          <w:rFonts w:eastAsiaTheme="minorHAnsi" w:cstheme="minorBidi"/>
        </w:rPr>
      </w:pPr>
      <w:r w:rsidRPr="00EE18E9">
        <w:rPr>
          <w:rFonts w:eastAsiaTheme="minorHAnsi" w:cstheme="minorBidi"/>
          <w:b/>
        </w:rPr>
        <w:t>Present:</w:t>
      </w:r>
      <w:r w:rsidRPr="00EE18E9">
        <w:rPr>
          <w:rFonts w:eastAsiaTheme="minorHAnsi" w:cstheme="minorBidi"/>
        </w:rPr>
        <w:t xml:space="preserve"> Commissioner Monica Bharel (Chair), Senator Jason Lewis, Representative Hannah Kane, Sharon Cameron, Harold Cox, Justeen Hyde, Charles Kaniecki, Terri Khoury, Laura Kittross, Carmela Mancini, David McCready, Kevin Mizikar, Lorraine O’Connor, Bernard Sullivan, Cheryl Sbarra, Mark Smith, Phoebe Walker, Steven Ward, Sam Wong</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b/>
        </w:rPr>
        <w:t>Absent:</w:t>
      </w:r>
      <w:r w:rsidRPr="00EE18E9">
        <w:rPr>
          <w:rFonts w:eastAsiaTheme="minorHAnsi" w:cstheme="minorBidi"/>
        </w:rPr>
        <w:t xml:space="preserve"> Senator Richard Ross, Representative Steven Ultrino, Eileen McAnneny, Maria Pelletier</w:t>
      </w:r>
    </w:p>
    <w:p w:rsidR="00EE18E9" w:rsidRPr="00EE18E9" w:rsidRDefault="00EE18E9" w:rsidP="00EE18E9">
      <w:pPr>
        <w:spacing w:after="0" w:line="240" w:lineRule="auto"/>
        <w:rPr>
          <w:rFonts w:eastAsiaTheme="minorHAnsi" w:cstheme="minorBidi"/>
          <w:b/>
        </w:rPr>
      </w:pPr>
    </w:p>
    <w:p w:rsidR="00EE18E9" w:rsidRPr="00EE18E9" w:rsidRDefault="00EE18E9" w:rsidP="00EE18E9">
      <w:pPr>
        <w:spacing w:after="0" w:line="240" w:lineRule="auto"/>
        <w:rPr>
          <w:rFonts w:eastAsiaTheme="minorHAnsi" w:cstheme="minorBidi"/>
        </w:rPr>
      </w:pPr>
      <w:r w:rsidRPr="00EE18E9">
        <w:rPr>
          <w:rFonts w:eastAsiaTheme="minorHAnsi" w:cstheme="minorBidi"/>
          <w:b/>
        </w:rPr>
        <w:t>Visitors:</w:t>
      </w:r>
      <w:r w:rsidRPr="00EE18E9">
        <w:rPr>
          <w:rFonts w:eastAsiaTheme="minorHAnsi" w:cstheme="minorBidi"/>
        </w:rPr>
        <w:t xml:space="preserve"> Eddy Atallah, Ed Cosgrove, Hayley D’Auteuil, Melanie O’Malley</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b/>
        </w:rPr>
        <w:t>MDPH Staff:</w:t>
      </w:r>
      <w:r w:rsidRPr="00EE18E9">
        <w:rPr>
          <w:rFonts w:eastAsiaTheme="minorHAnsi" w:cstheme="minorBidi"/>
        </w:rPr>
        <w:t xml:space="preserve"> Michael Coughlin, Jessica Ferland, Ron O’Connor, Erica Piedade, Eileen Sullivan, Shelly Yarnie</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b/>
        </w:rPr>
        <w:t>Quorum:</w:t>
      </w:r>
      <w:r w:rsidRPr="00EE18E9">
        <w:rPr>
          <w:rFonts w:eastAsiaTheme="minorHAnsi" w:cstheme="minorBidi"/>
        </w:rPr>
        <w:t xml:space="preserve"> A quorum was present.</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rPr>
        <w:lastRenderedPageBreak/>
        <w:t>Commissioner Monica Bharel, Commission Chair, noted that a quorum was present and called the meeting to order at 1:15p.m.</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b/>
        </w:rPr>
        <w:t xml:space="preserve">VOTE: </w:t>
      </w:r>
      <w:r w:rsidRPr="00EE18E9">
        <w:rPr>
          <w:rFonts w:eastAsiaTheme="minorHAnsi" w:cstheme="minorBidi"/>
          <w:b/>
        </w:rPr>
        <w:tab/>
      </w:r>
      <w:r w:rsidRPr="00EE18E9">
        <w:rPr>
          <w:rFonts w:eastAsiaTheme="minorHAnsi" w:cstheme="minorBidi"/>
        </w:rPr>
        <w:t>Charles Kaniecki moved to approve the minutes from the February 16, 2018 meeting.</w:t>
      </w:r>
    </w:p>
    <w:p w:rsidR="00EE18E9" w:rsidRPr="00EE18E9" w:rsidRDefault="00EE18E9" w:rsidP="00EE18E9">
      <w:pPr>
        <w:spacing w:after="0" w:line="240" w:lineRule="auto"/>
        <w:rPr>
          <w:rFonts w:eastAsiaTheme="minorHAnsi" w:cstheme="minorBidi"/>
        </w:rPr>
      </w:pPr>
      <w:r w:rsidRPr="00EE18E9">
        <w:rPr>
          <w:rFonts w:eastAsiaTheme="minorHAnsi" w:cstheme="minorBidi"/>
        </w:rPr>
        <w:t xml:space="preserve">Carmela Mancini seconded the motion. Sharon Cameron abstained from voting. The minutes were approved by affirmative vote by all other members present. </w:t>
      </w:r>
    </w:p>
    <w:p w:rsidR="00EE18E9" w:rsidRPr="00EE18E9" w:rsidRDefault="00EE18E9" w:rsidP="00EE18E9">
      <w:pPr>
        <w:spacing w:after="0" w:line="240" w:lineRule="auto"/>
      </w:pPr>
    </w:p>
    <w:p w:rsidR="00EE18E9" w:rsidRPr="00EE18E9" w:rsidRDefault="00EE18E9" w:rsidP="00EE18E9">
      <w:pPr>
        <w:spacing w:after="0" w:line="240" w:lineRule="auto"/>
      </w:pPr>
      <w:r w:rsidRPr="00EE18E9">
        <w:t>Commission members were asked if anyone wanted to change, be added to, or be removed from subcommittees. No changes were requested.</w:t>
      </w:r>
    </w:p>
    <w:p w:rsidR="00EE18E9" w:rsidRPr="00EE18E9" w:rsidRDefault="00EE18E9" w:rsidP="00EE18E9">
      <w:pPr>
        <w:spacing w:after="0" w:line="240" w:lineRule="auto"/>
      </w:pPr>
    </w:p>
    <w:p w:rsidR="00EE18E9" w:rsidRPr="00EE18E9" w:rsidRDefault="00EE18E9" w:rsidP="00EE18E9">
      <w:pPr>
        <w:spacing w:after="0" w:line="240" w:lineRule="auto"/>
        <w:rPr>
          <w:b/>
          <w:u w:val="single"/>
        </w:rPr>
      </w:pPr>
      <w:r w:rsidRPr="00EE18E9">
        <w:rPr>
          <w:b/>
          <w:u w:val="single"/>
        </w:rPr>
        <w:t>Stakeholder Listening Sessions</w:t>
      </w:r>
    </w:p>
    <w:p w:rsidR="00EE18E9" w:rsidRPr="00EE18E9" w:rsidRDefault="00EE18E9" w:rsidP="00EE18E9">
      <w:pPr>
        <w:spacing w:after="0" w:line="240" w:lineRule="auto"/>
        <w:rPr>
          <w:b/>
          <w:u w:val="single"/>
        </w:rPr>
      </w:pPr>
    </w:p>
    <w:p w:rsidR="00EE18E9" w:rsidRPr="00EE18E9" w:rsidRDefault="00EE18E9" w:rsidP="00EE18E9">
      <w:pPr>
        <w:spacing w:after="0" w:line="240" w:lineRule="auto"/>
      </w:pPr>
      <w:r w:rsidRPr="00EE18E9">
        <w:t>Ron O’Connor reviewed the proposed plan for the stakeholder listening sessions:</w:t>
      </w:r>
    </w:p>
    <w:p w:rsidR="00EE18E9" w:rsidRPr="00EE18E9" w:rsidRDefault="00EE18E9" w:rsidP="00EE18E9">
      <w:pPr>
        <w:spacing w:after="0" w:line="240" w:lineRule="auto"/>
        <w:ind w:left="720"/>
        <w:contextualSpacing/>
      </w:pPr>
    </w:p>
    <w:p w:rsidR="00EE18E9" w:rsidRPr="00EE18E9" w:rsidRDefault="00EE18E9" w:rsidP="00EE18E9">
      <w:pPr>
        <w:numPr>
          <w:ilvl w:val="0"/>
          <w:numId w:val="130"/>
        </w:numPr>
        <w:spacing w:after="0" w:line="240" w:lineRule="auto"/>
        <w:contextualSpacing/>
      </w:pPr>
      <w:r w:rsidRPr="00EE18E9">
        <w:t>The Commission recommended five regional sessions in five different locations (two in western Massachusetts)</w:t>
      </w:r>
    </w:p>
    <w:p w:rsidR="00EE18E9" w:rsidRPr="00EE18E9" w:rsidRDefault="00EE18E9" w:rsidP="00EE18E9">
      <w:pPr>
        <w:numPr>
          <w:ilvl w:val="0"/>
          <w:numId w:val="130"/>
        </w:numPr>
        <w:spacing w:after="0" w:line="240" w:lineRule="auto"/>
        <w:contextualSpacing/>
      </w:pPr>
      <w:r w:rsidRPr="00EE18E9">
        <w:t>Locations were discussed including two recommended locations for western Massachusetts – Greenfield and Westfield.</w:t>
      </w:r>
    </w:p>
    <w:p w:rsidR="00EE18E9" w:rsidRPr="00EE18E9" w:rsidRDefault="00EE18E9" w:rsidP="00EE18E9">
      <w:pPr>
        <w:numPr>
          <w:ilvl w:val="0"/>
          <w:numId w:val="130"/>
        </w:numPr>
        <w:spacing w:after="0" w:line="240" w:lineRule="auto"/>
        <w:contextualSpacing/>
      </w:pPr>
      <w:r w:rsidRPr="00EE18E9">
        <w:t>Commission members will be able to sign up for sessions that they can attend; dates will be confirmed based on Commission member availability.</w:t>
      </w:r>
    </w:p>
    <w:p w:rsidR="00EE18E9" w:rsidRPr="00EE18E9" w:rsidRDefault="00EE18E9" w:rsidP="00EE18E9">
      <w:pPr>
        <w:spacing w:after="0" w:line="240" w:lineRule="auto"/>
      </w:pPr>
    </w:p>
    <w:p w:rsidR="00EE18E9" w:rsidRPr="00EE18E9" w:rsidRDefault="00EE18E9" w:rsidP="00EE18E9">
      <w:pPr>
        <w:spacing w:after="0" w:line="240" w:lineRule="auto"/>
      </w:pPr>
      <w:r w:rsidRPr="00EE18E9">
        <w:t>Discussion of the proposed listening sessions included</w:t>
      </w:r>
    </w:p>
    <w:p w:rsidR="00EE18E9" w:rsidRPr="00EE18E9" w:rsidRDefault="00EE18E9" w:rsidP="00EE18E9">
      <w:pPr>
        <w:spacing w:after="0" w:line="240" w:lineRule="auto"/>
      </w:pPr>
    </w:p>
    <w:p w:rsidR="00EE18E9" w:rsidRPr="00EE18E9" w:rsidRDefault="00EE18E9" w:rsidP="00EE18E9">
      <w:pPr>
        <w:numPr>
          <w:ilvl w:val="0"/>
          <w:numId w:val="140"/>
        </w:numPr>
        <w:spacing w:after="0" w:line="240" w:lineRule="auto"/>
        <w:contextualSpacing/>
        <w:rPr>
          <w:i/>
        </w:rPr>
      </w:pPr>
      <w:r w:rsidRPr="00EE18E9">
        <w:t>The need to be clear about expectations for comments from participants at the listening sessions.</w:t>
      </w:r>
    </w:p>
    <w:p w:rsidR="00EE18E9" w:rsidRPr="00EE18E9" w:rsidRDefault="00EE18E9" w:rsidP="00EE18E9">
      <w:pPr>
        <w:numPr>
          <w:ilvl w:val="0"/>
          <w:numId w:val="131"/>
        </w:numPr>
        <w:spacing w:after="0" w:line="240" w:lineRule="auto"/>
        <w:contextualSpacing/>
      </w:pPr>
      <w:r w:rsidRPr="00EE18E9">
        <w:t>Comments are requested on the status report that will be posted in advance.</w:t>
      </w:r>
    </w:p>
    <w:p w:rsidR="00EE18E9" w:rsidRPr="00EE18E9" w:rsidRDefault="00EE18E9" w:rsidP="00EE18E9">
      <w:pPr>
        <w:numPr>
          <w:ilvl w:val="0"/>
          <w:numId w:val="131"/>
        </w:numPr>
        <w:spacing w:after="0" w:line="240" w:lineRule="auto"/>
        <w:contextualSpacing/>
      </w:pPr>
      <w:r w:rsidRPr="00EE18E9">
        <w:t>Comments may be submitted in writing in addition to oral comments at listening sessions</w:t>
      </w:r>
    </w:p>
    <w:p w:rsidR="00EE18E9" w:rsidRPr="00EE18E9" w:rsidRDefault="00EE18E9" w:rsidP="00EE18E9">
      <w:pPr>
        <w:numPr>
          <w:ilvl w:val="0"/>
          <w:numId w:val="131"/>
        </w:numPr>
        <w:spacing w:after="0" w:line="240" w:lineRule="auto"/>
        <w:contextualSpacing/>
      </w:pPr>
      <w:r w:rsidRPr="00EE18E9">
        <w:t>The introduction at the listening sessions should provide clear direction to attendees that plan to comment. Although Commission members plan to provide the welcome and introduction to the listening sessions, remarks need to be scripted to ensure consistency across locations.</w:t>
      </w:r>
    </w:p>
    <w:p w:rsidR="00EE18E9" w:rsidRPr="00EE18E9" w:rsidRDefault="00EE18E9" w:rsidP="00EE18E9">
      <w:pPr>
        <w:numPr>
          <w:ilvl w:val="0"/>
          <w:numId w:val="131"/>
        </w:numPr>
        <w:spacing w:after="0" w:line="240" w:lineRule="auto"/>
        <w:contextualSpacing/>
      </w:pPr>
      <w:r w:rsidRPr="00EE18E9">
        <w:t xml:space="preserve">Introduction should highlight progress to date with an invitation for feedback. Since adoption of Foundational Public Health Services (FPHS) as the minimum package of public health services is the primary recommendation of the Commission, it will be important to have feedback on FPHS. </w:t>
      </w:r>
    </w:p>
    <w:p w:rsidR="00EE18E9" w:rsidRPr="00EE18E9" w:rsidRDefault="00EE18E9" w:rsidP="00EE18E9">
      <w:pPr>
        <w:numPr>
          <w:ilvl w:val="0"/>
          <w:numId w:val="131"/>
        </w:numPr>
        <w:spacing w:after="0" w:line="240" w:lineRule="auto"/>
        <w:contextualSpacing/>
      </w:pPr>
      <w:r w:rsidRPr="00EE18E9">
        <w:t xml:space="preserve">Create a one-page fact sheet as a supplement to the status report. </w:t>
      </w:r>
    </w:p>
    <w:p w:rsidR="00EE18E9" w:rsidRPr="00EE18E9" w:rsidRDefault="00EE18E9" w:rsidP="00EE18E9">
      <w:pPr>
        <w:numPr>
          <w:ilvl w:val="0"/>
          <w:numId w:val="131"/>
        </w:numPr>
        <w:spacing w:after="0" w:line="240" w:lineRule="auto"/>
        <w:contextualSpacing/>
      </w:pPr>
      <w:r w:rsidRPr="00EE18E9">
        <w:t>A document including “Key Questions and Findings” for explanation would help.</w:t>
      </w:r>
    </w:p>
    <w:p w:rsidR="00EE18E9" w:rsidRPr="00EE18E9" w:rsidRDefault="00EE18E9" w:rsidP="00EE18E9">
      <w:pPr>
        <w:numPr>
          <w:ilvl w:val="0"/>
          <w:numId w:val="131"/>
        </w:numPr>
        <w:spacing w:after="0" w:line="240" w:lineRule="auto"/>
        <w:contextualSpacing/>
      </w:pPr>
      <w:r w:rsidRPr="00EE18E9">
        <w:t>Concerns about presenting preliminary recommendations in a way that ensures that stakeholders understand that the Commission welcomes feedback.</w:t>
      </w:r>
    </w:p>
    <w:p w:rsidR="00EE18E9" w:rsidRPr="00EE18E9" w:rsidRDefault="00EE18E9" w:rsidP="00EE18E9">
      <w:pPr>
        <w:spacing w:after="0" w:line="240" w:lineRule="auto"/>
        <w:contextualSpacing/>
      </w:pPr>
    </w:p>
    <w:p w:rsidR="00EE18E9" w:rsidRPr="00EE18E9" w:rsidRDefault="00EE18E9" w:rsidP="00EE18E9">
      <w:pPr>
        <w:spacing w:after="0" w:line="240" w:lineRule="auto"/>
        <w:contextualSpacing/>
      </w:pPr>
      <w:r w:rsidRPr="00EE18E9">
        <w:t xml:space="preserve">Action items: </w:t>
      </w:r>
    </w:p>
    <w:p w:rsidR="00EE18E9" w:rsidRPr="00EE18E9" w:rsidRDefault="00EE18E9" w:rsidP="00EE18E9">
      <w:pPr>
        <w:spacing w:after="0" w:line="240" w:lineRule="auto"/>
        <w:contextualSpacing/>
      </w:pPr>
    </w:p>
    <w:p w:rsidR="00EE18E9" w:rsidRPr="00EE18E9" w:rsidRDefault="00EE18E9" w:rsidP="00EE18E9">
      <w:pPr>
        <w:numPr>
          <w:ilvl w:val="0"/>
          <w:numId w:val="141"/>
        </w:numPr>
        <w:spacing w:after="0" w:line="240" w:lineRule="auto"/>
        <w:contextualSpacing/>
      </w:pPr>
      <w:r w:rsidRPr="00EE18E9">
        <w:t xml:space="preserve">Consider using Cheryl </w:t>
      </w:r>
      <w:proofErr w:type="spellStart"/>
      <w:r w:rsidRPr="00EE18E9">
        <w:t>Sbarra’s</w:t>
      </w:r>
      <w:proofErr w:type="spellEnd"/>
      <w:r w:rsidRPr="00EE18E9">
        <w:t xml:space="preserve"> presentation that she has developed about the Commission for Boards of Health orientation as a baseline for developing an educational component</w:t>
      </w:r>
    </w:p>
    <w:p w:rsidR="00EE18E9" w:rsidRPr="00EE18E9" w:rsidRDefault="00EE18E9" w:rsidP="00EE18E9">
      <w:pPr>
        <w:numPr>
          <w:ilvl w:val="0"/>
          <w:numId w:val="141"/>
        </w:numPr>
        <w:spacing w:after="0" w:line="240" w:lineRule="auto"/>
        <w:contextualSpacing/>
      </w:pPr>
      <w:r w:rsidRPr="00EE18E9">
        <w:t>DPH staff will develop a script which will include informing the participants of the guidelines for the listening session (i.e., the Commissioners and staff will listen and not engage in a discussion).</w:t>
      </w:r>
    </w:p>
    <w:p w:rsidR="00EE18E9" w:rsidRPr="00EE18E9" w:rsidRDefault="00EE18E9" w:rsidP="00EE18E9">
      <w:pPr>
        <w:numPr>
          <w:ilvl w:val="0"/>
          <w:numId w:val="141"/>
        </w:numPr>
        <w:spacing w:after="0" w:line="240" w:lineRule="auto"/>
        <w:contextualSpacing/>
      </w:pPr>
      <w:r w:rsidRPr="00EE18E9">
        <w:t xml:space="preserve">Consider the option of recording an introduction/summary of Commission charge to show at all sessions for consistency. </w:t>
      </w:r>
    </w:p>
    <w:p w:rsidR="00EE18E9" w:rsidRPr="00EE18E9" w:rsidRDefault="00EE18E9" w:rsidP="00EE18E9">
      <w:pPr>
        <w:spacing w:after="0" w:line="240" w:lineRule="auto"/>
        <w:contextualSpacing/>
      </w:pPr>
    </w:p>
    <w:p w:rsidR="00EE18E9" w:rsidRPr="00EE18E9" w:rsidRDefault="00EE18E9" w:rsidP="00EE18E9">
      <w:pPr>
        <w:spacing w:after="0" w:line="240" w:lineRule="auto"/>
      </w:pPr>
      <w:r w:rsidRPr="00EE18E9">
        <w:t>Further discussion of stakeholder listening sessions was tabled until after subcommittee progress reports.</w:t>
      </w:r>
    </w:p>
    <w:p w:rsidR="00EE18E9" w:rsidRPr="00EE18E9" w:rsidRDefault="00EE18E9" w:rsidP="00EE18E9">
      <w:pPr>
        <w:spacing w:after="0" w:line="240" w:lineRule="auto"/>
        <w:contextualSpacing/>
      </w:pPr>
      <w:r w:rsidRPr="00EE18E9">
        <w:lastRenderedPageBreak/>
        <w:t xml:space="preserve"> </w:t>
      </w:r>
    </w:p>
    <w:p w:rsidR="00EE18E9" w:rsidRPr="00EE18E9" w:rsidRDefault="00EE18E9" w:rsidP="00EE18E9">
      <w:pPr>
        <w:spacing w:after="0" w:line="240" w:lineRule="auto"/>
      </w:pPr>
      <w:r w:rsidRPr="00EE18E9">
        <w:tab/>
      </w:r>
    </w:p>
    <w:p w:rsidR="00EE18E9" w:rsidRPr="00EE18E9" w:rsidRDefault="00EE18E9" w:rsidP="00EE18E9">
      <w:pPr>
        <w:spacing w:after="0" w:line="240" w:lineRule="auto"/>
        <w:rPr>
          <w:rFonts w:eastAsiaTheme="minorHAnsi" w:cstheme="minorBidi"/>
        </w:rPr>
      </w:pPr>
      <w:r w:rsidRPr="00EE18E9">
        <w:rPr>
          <w:rFonts w:eastAsiaTheme="minorHAnsi" w:cstheme="minorBidi"/>
        </w:rPr>
        <w:t xml:space="preserve">Subcommittee Progress Reports </w:t>
      </w:r>
    </w:p>
    <w:p w:rsidR="00EE18E9" w:rsidRPr="00EE18E9" w:rsidRDefault="00EE18E9" w:rsidP="00EE18E9">
      <w:pPr>
        <w:spacing w:after="0" w:line="240" w:lineRule="auto"/>
        <w:rPr>
          <w:rFonts w:eastAsiaTheme="minorHAnsi" w:cstheme="minorBidi"/>
          <w:b/>
          <w:u w:val="single"/>
        </w:rPr>
      </w:pPr>
    </w:p>
    <w:p w:rsidR="00EE18E9" w:rsidRPr="00EE18E9" w:rsidRDefault="00EE18E9" w:rsidP="00EE18E9">
      <w:pPr>
        <w:spacing w:after="0" w:line="240" w:lineRule="auto"/>
        <w:rPr>
          <w:rFonts w:eastAsiaTheme="minorHAnsi" w:cstheme="minorBidi"/>
        </w:rPr>
      </w:pPr>
      <w:r w:rsidRPr="00EE18E9">
        <w:rPr>
          <w:rFonts w:eastAsiaTheme="minorHAnsi" w:cstheme="minorBidi"/>
        </w:rPr>
        <w:t>The meeting packet included written subcommittee progress reports on which Commission members provided comments and questions.</w:t>
      </w:r>
    </w:p>
    <w:p w:rsidR="00EE18E9" w:rsidRPr="00EE18E9" w:rsidRDefault="00EE18E9" w:rsidP="00EE18E9">
      <w:pPr>
        <w:spacing w:after="0" w:line="240" w:lineRule="auto"/>
        <w:rPr>
          <w:rFonts w:eastAsiaTheme="minorHAnsi" w:cstheme="minorBidi"/>
          <w:b/>
          <w:u w:val="single"/>
        </w:rPr>
      </w:pPr>
    </w:p>
    <w:p w:rsidR="00EE18E9" w:rsidRPr="00EE18E9" w:rsidRDefault="00EE18E9" w:rsidP="00EE18E9">
      <w:pPr>
        <w:spacing w:after="0" w:line="240" w:lineRule="auto"/>
        <w:rPr>
          <w:rFonts w:eastAsiaTheme="minorHAnsi" w:cstheme="minorBidi"/>
          <w:b/>
        </w:rPr>
      </w:pPr>
      <w:r w:rsidRPr="00EE18E9">
        <w:rPr>
          <w:rFonts w:eastAsiaTheme="minorHAnsi" w:cstheme="minorBidi"/>
          <w:b/>
        </w:rPr>
        <w:t>Workforce Credentials Subcommittee</w:t>
      </w:r>
    </w:p>
    <w:p w:rsidR="00EE18E9" w:rsidRPr="00EE18E9" w:rsidRDefault="00EE18E9" w:rsidP="00EE18E9">
      <w:pPr>
        <w:spacing w:after="0" w:line="240" w:lineRule="auto"/>
        <w:rPr>
          <w:rFonts w:eastAsiaTheme="minorHAnsi" w:cstheme="minorBidi"/>
          <w:b/>
        </w:rPr>
      </w:pPr>
    </w:p>
    <w:p w:rsidR="00EE18E9" w:rsidRPr="00EE18E9" w:rsidRDefault="00EE18E9" w:rsidP="00EE18E9">
      <w:pPr>
        <w:spacing w:after="0" w:line="240" w:lineRule="auto"/>
        <w:rPr>
          <w:rFonts w:eastAsiaTheme="minorHAnsi" w:cstheme="minorBidi"/>
        </w:rPr>
      </w:pPr>
      <w:r w:rsidRPr="00EE18E9">
        <w:rPr>
          <w:rFonts w:eastAsiaTheme="minorHAnsi" w:cstheme="minorBidi"/>
        </w:rPr>
        <w:t>The Workforce Credentials Subcommittee provided an overview of draft recommendations for the local public health workforce credentials.</w:t>
      </w:r>
    </w:p>
    <w:p w:rsidR="00EE18E9" w:rsidRPr="00EE18E9" w:rsidRDefault="00EE18E9" w:rsidP="00EE18E9">
      <w:pPr>
        <w:spacing w:after="0" w:line="240" w:lineRule="auto"/>
        <w:rPr>
          <w:rFonts w:eastAsiaTheme="minorHAnsi" w:cstheme="minorBidi"/>
          <w:b/>
        </w:rPr>
      </w:pPr>
    </w:p>
    <w:p w:rsidR="00EE18E9" w:rsidRPr="00EE18E9" w:rsidRDefault="00EE18E9" w:rsidP="00EE18E9">
      <w:pPr>
        <w:spacing w:after="0" w:line="240" w:lineRule="auto"/>
        <w:rPr>
          <w:rFonts w:eastAsiaTheme="minorHAnsi" w:cstheme="minorBidi"/>
          <w:b/>
        </w:rPr>
      </w:pPr>
      <w:r w:rsidRPr="00EE18E9">
        <w:rPr>
          <w:rFonts w:eastAsiaTheme="minorHAnsi" w:cstheme="minorBidi"/>
          <w:b/>
        </w:rPr>
        <w:t>Questions and Responses</w:t>
      </w:r>
    </w:p>
    <w:p w:rsidR="00EE18E9" w:rsidRPr="00EE18E9" w:rsidRDefault="00EE18E9" w:rsidP="00EE18E9">
      <w:pPr>
        <w:spacing w:after="0" w:line="240" w:lineRule="auto"/>
        <w:rPr>
          <w:rFonts w:eastAsiaTheme="minorHAnsi" w:cstheme="minorBidi"/>
          <w:b/>
        </w:rPr>
      </w:pPr>
    </w:p>
    <w:p w:rsidR="00EE18E9" w:rsidRPr="00EE18E9" w:rsidRDefault="00EE18E9" w:rsidP="00EE18E9">
      <w:pPr>
        <w:spacing w:after="0" w:line="240" w:lineRule="auto"/>
        <w:rPr>
          <w:rFonts w:eastAsiaTheme="minorHAnsi" w:cstheme="minorBidi"/>
        </w:rPr>
      </w:pPr>
      <w:r w:rsidRPr="00EE18E9">
        <w:rPr>
          <w:rFonts w:eastAsiaTheme="minorHAnsi" w:cstheme="minorBidi"/>
        </w:rPr>
        <w:t xml:space="preserve">Has the subcommittee discussed the availability of a waiver of the recommended requirements for a new hire? </w:t>
      </w:r>
    </w:p>
    <w:p w:rsidR="00EE18E9" w:rsidRPr="00EE18E9" w:rsidRDefault="00EE18E9" w:rsidP="00EE18E9">
      <w:pPr>
        <w:spacing w:after="0" w:line="240" w:lineRule="auto"/>
        <w:rPr>
          <w:rFonts w:eastAsiaTheme="minorHAnsi" w:cstheme="minorBidi"/>
        </w:rPr>
      </w:pPr>
    </w:p>
    <w:p w:rsidR="00EE18E9" w:rsidRPr="00EE18E9" w:rsidRDefault="00EE18E9" w:rsidP="00EE18E9">
      <w:pPr>
        <w:numPr>
          <w:ilvl w:val="0"/>
          <w:numId w:val="138"/>
        </w:numPr>
        <w:spacing w:after="0" w:line="240" w:lineRule="auto"/>
        <w:contextualSpacing/>
        <w:rPr>
          <w:rFonts w:eastAsiaTheme="minorHAnsi" w:cstheme="minorBidi"/>
        </w:rPr>
      </w:pPr>
      <w:r w:rsidRPr="00EE18E9">
        <w:rPr>
          <w:rFonts w:eastAsiaTheme="minorHAnsi" w:cstheme="minorBidi"/>
        </w:rPr>
        <w:t xml:space="preserve">Further discussion needs to take place. The recommendation of the subcommittee includes a period after hire for new hires to meet the standard.  </w:t>
      </w:r>
    </w:p>
    <w:p w:rsidR="00EE18E9" w:rsidRPr="00EE18E9" w:rsidRDefault="00EE18E9" w:rsidP="00EE18E9">
      <w:pPr>
        <w:numPr>
          <w:ilvl w:val="0"/>
          <w:numId w:val="138"/>
        </w:numPr>
        <w:spacing w:after="0" w:line="240" w:lineRule="auto"/>
        <w:contextualSpacing/>
        <w:rPr>
          <w:rFonts w:eastAsiaTheme="minorHAnsi" w:cstheme="minorBidi"/>
        </w:rPr>
      </w:pPr>
      <w:r w:rsidRPr="00EE18E9">
        <w:rPr>
          <w:rFonts w:eastAsiaTheme="minorHAnsi" w:cstheme="minorBidi"/>
        </w:rPr>
        <w:t>Given small town challenges in meeting any credentials requirements, the subcommittee has been guided by the importance of reasonable standards.</w:t>
      </w:r>
    </w:p>
    <w:p w:rsidR="00EE18E9" w:rsidRPr="00EE18E9" w:rsidRDefault="00EE18E9" w:rsidP="00EE18E9">
      <w:pPr>
        <w:spacing w:after="0" w:line="240" w:lineRule="auto"/>
        <w:ind w:left="720"/>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rPr>
        <w:t>How do the subcommittee recommendations differ from the current state of workforce credentials?</w:t>
      </w:r>
    </w:p>
    <w:p w:rsidR="00EE18E9" w:rsidRPr="00EE18E9" w:rsidRDefault="00EE18E9" w:rsidP="00EE18E9">
      <w:pPr>
        <w:spacing w:after="0" w:line="240" w:lineRule="auto"/>
        <w:rPr>
          <w:rFonts w:eastAsiaTheme="minorHAnsi" w:cstheme="minorBidi"/>
        </w:rPr>
      </w:pPr>
    </w:p>
    <w:p w:rsidR="00EE18E9" w:rsidRPr="00EE18E9" w:rsidRDefault="00EE18E9" w:rsidP="00EE18E9">
      <w:pPr>
        <w:numPr>
          <w:ilvl w:val="0"/>
          <w:numId w:val="137"/>
        </w:numPr>
        <w:spacing w:after="0" w:line="240" w:lineRule="auto"/>
        <w:contextualSpacing/>
        <w:rPr>
          <w:rFonts w:eastAsiaTheme="minorHAnsi" w:cstheme="minorBidi"/>
        </w:rPr>
      </w:pPr>
      <w:r w:rsidRPr="00EE18E9">
        <w:rPr>
          <w:rFonts w:eastAsiaTheme="minorHAnsi" w:cstheme="minorBidi"/>
        </w:rPr>
        <w:t xml:space="preserve">The gap is not as large as one would think. Even though it is preliminary, the workforce survey conducted by the subcommittee shows that there are many credentialed local public health staff. </w:t>
      </w:r>
    </w:p>
    <w:p w:rsidR="00EE18E9" w:rsidRPr="00EE18E9" w:rsidRDefault="00EE18E9" w:rsidP="00EE18E9">
      <w:pPr>
        <w:numPr>
          <w:ilvl w:val="0"/>
          <w:numId w:val="137"/>
        </w:numPr>
        <w:spacing w:after="0" w:line="240" w:lineRule="auto"/>
        <w:contextualSpacing/>
        <w:rPr>
          <w:rFonts w:eastAsiaTheme="minorHAnsi" w:cstheme="minorBidi"/>
        </w:rPr>
      </w:pPr>
      <w:r w:rsidRPr="00EE18E9">
        <w:rPr>
          <w:rFonts w:eastAsiaTheme="minorHAnsi" w:cstheme="minorBidi"/>
        </w:rPr>
        <w:t xml:space="preserve">In larger communities, having a credential is not the issue. There is a concern about adequate numbers of staff to meet the need for services. The National Association of County and City Health Officials (NACCHO) </w:t>
      </w:r>
      <w:proofErr w:type="gramStart"/>
      <w:r w:rsidRPr="00EE18E9">
        <w:rPr>
          <w:rFonts w:eastAsiaTheme="minorHAnsi" w:cstheme="minorBidi"/>
        </w:rPr>
        <w:t>offers</w:t>
      </w:r>
      <w:proofErr w:type="gramEnd"/>
      <w:r w:rsidR="00B35707">
        <w:rPr>
          <w:rFonts w:eastAsiaTheme="minorHAnsi" w:cstheme="minorBidi"/>
        </w:rPr>
        <w:t xml:space="preserve"> </w:t>
      </w:r>
      <w:r w:rsidRPr="00EE18E9">
        <w:rPr>
          <w:rFonts w:eastAsiaTheme="minorHAnsi" w:cstheme="minorBidi"/>
        </w:rPr>
        <w:t>guidance/benchmarks regarding staff to population ratios. The subcommittee is exploring that guidance.</w:t>
      </w:r>
    </w:p>
    <w:p w:rsidR="00EE18E9" w:rsidRPr="00EE18E9" w:rsidRDefault="00EE18E9" w:rsidP="00EE18E9">
      <w:pPr>
        <w:numPr>
          <w:ilvl w:val="0"/>
          <w:numId w:val="137"/>
        </w:numPr>
        <w:spacing w:after="0" w:line="240" w:lineRule="auto"/>
        <w:contextualSpacing/>
        <w:rPr>
          <w:rFonts w:eastAsiaTheme="minorHAnsi" w:cstheme="minorBidi"/>
        </w:rPr>
      </w:pPr>
      <w:r w:rsidRPr="00EE18E9">
        <w:rPr>
          <w:rFonts w:eastAsiaTheme="minorHAnsi" w:cstheme="minorBidi"/>
        </w:rPr>
        <w:t>Looking at the population size is not enough to determine staffing, for example, some communities have a large tourist influx so seasonal demands for inspections increases during that time period and can stress the existing staff.</w:t>
      </w:r>
    </w:p>
    <w:p w:rsidR="00EE18E9" w:rsidRPr="00EE18E9" w:rsidRDefault="00EE18E9" w:rsidP="00EE18E9">
      <w:pPr>
        <w:spacing w:after="0" w:line="240" w:lineRule="auto"/>
        <w:ind w:left="720"/>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rPr>
        <w:t>What is meant by the term “core local public health staff”? Are these positions considered a priority? What about national standards?</w:t>
      </w:r>
    </w:p>
    <w:p w:rsidR="00EE18E9" w:rsidRPr="00EE18E9" w:rsidRDefault="00EE18E9" w:rsidP="00EE18E9">
      <w:pPr>
        <w:spacing w:after="0" w:line="240" w:lineRule="auto"/>
        <w:ind w:left="360"/>
        <w:contextualSpacing/>
        <w:rPr>
          <w:rFonts w:eastAsiaTheme="minorHAnsi" w:cstheme="minorBidi"/>
        </w:rPr>
      </w:pPr>
    </w:p>
    <w:p w:rsidR="00EE18E9" w:rsidRPr="00EE18E9" w:rsidRDefault="00EE18E9" w:rsidP="00EE18E9">
      <w:pPr>
        <w:numPr>
          <w:ilvl w:val="0"/>
          <w:numId w:val="139"/>
        </w:numPr>
        <w:spacing w:after="0" w:line="240" w:lineRule="auto"/>
        <w:contextualSpacing/>
        <w:rPr>
          <w:rFonts w:eastAsiaTheme="minorHAnsi" w:cstheme="minorBidi"/>
        </w:rPr>
      </w:pPr>
      <w:r w:rsidRPr="00EE18E9">
        <w:rPr>
          <w:rFonts w:eastAsiaTheme="minorHAnsi" w:cstheme="minorBidi"/>
        </w:rPr>
        <w:t xml:space="preserve">Core public health staff represent the range (and the most common) of local public health staff necessary to provide essential public health services. Education or training requirements do not currently exist for these positions. </w:t>
      </w:r>
    </w:p>
    <w:p w:rsidR="00EE18E9" w:rsidRPr="00EE18E9" w:rsidRDefault="00EE18E9" w:rsidP="00EE18E9">
      <w:pPr>
        <w:numPr>
          <w:ilvl w:val="0"/>
          <w:numId w:val="139"/>
        </w:numPr>
        <w:spacing w:after="0" w:line="240" w:lineRule="auto"/>
        <w:contextualSpacing/>
        <w:rPr>
          <w:rFonts w:eastAsiaTheme="minorHAnsi" w:cstheme="minorBidi"/>
        </w:rPr>
      </w:pPr>
      <w:r w:rsidRPr="00EE18E9">
        <w:rPr>
          <w:rFonts w:eastAsiaTheme="minorHAnsi" w:cstheme="minorBidi"/>
        </w:rPr>
        <w:t>The focus is to ensure that the workforce is prepared for the future landscape of public health which would also ensure that they are capable of providing the currently mandated services.</w:t>
      </w:r>
    </w:p>
    <w:p w:rsidR="00EE18E9" w:rsidRPr="00EE18E9" w:rsidRDefault="00EE18E9" w:rsidP="00EE18E9">
      <w:pPr>
        <w:numPr>
          <w:ilvl w:val="0"/>
          <w:numId w:val="139"/>
        </w:numPr>
        <w:spacing w:after="0" w:line="240" w:lineRule="auto"/>
        <w:contextualSpacing/>
        <w:rPr>
          <w:rFonts w:eastAsiaTheme="minorHAnsi" w:cstheme="minorBidi"/>
        </w:rPr>
      </w:pPr>
      <w:r w:rsidRPr="00EE18E9">
        <w:rPr>
          <w:rFonts w:eastAsiaTheme="minorHAnsi" w:cstheme="minorBidi"/>
        </w:rPr>
        <w:t>National standards do not exist for each position. Some states have standards for some of the positions (mostly health director).</w:t>
      </w:r>
    </w:p>
    <w:p w:rsidR="00EE18E9" w:rsidRPr="00EE18E9" w:rsidRDefault="00EE18E9" w:rsidP="00EE18E9">
      <w:pPr>
        <w:spacing w:after="0" w:line="240" w:lineRule="auto"/>
        <w:ind w:left="720"/>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rPr>
        <w:t>Why was Certified Health Officer (CHO) chosen as a recommended credential given that it is a Massachusetts credential rather than a national one?</w:t>
      </w:r>
    </w:p>
    <w:p w:rsidR="00EE18E9" w:rsidRPr="00EE18E9" w:rsidRDefault="00EE18E9" w:rsidP="00EE18E9">
      <w:pPr>
        <w:spacing w:after="0" w:line="240" w:lineRule="auto"/>
        <w:rPr>
          <w:rFonts w:eastAsiaTheme="minorHAnsi" w:cstheme="minorBidi"/>
        </w:rPr>
      </w:pPr>
    </w:p>
    <w:p w:rsidR="00EE18E9" w:rsidRPr="00EE18E9" w:rsidRDefault="00EE18E9" w:rsidP="00EE18E9">
      <w:pPr>
        <w:numPr>
          <w:ilvl w:val="0"/>
          <w:numId w:val="142"/>
        </w:numPr>
        <w:spacing w:after="0" w:line="240" w:lineRule="auto"/>
        <w:contextualSpacing/>
        <w:rPr>
          <w:rFonts w:eastAsiaTheme="minorHAnsi" w:cstheme="minorBidi"/>
        </w:rPr>
      </w:pPr>
      <w:r w:rsidRPr="00EE18E9">
        <w:rPr>
          <w:rFonts w:eastAsiaTheme="minorHAnsi" w:cstheme="minorBidi"/>
        </w:rPr>
        <w:lastRenderedPageBreak/>
        <w:t xml:space="preserve">The CHO regulations and exam have been reviewed and areas of redundancy/ questions with the Registered Sanitarian requirements have been removed. Additional management and community/population health knowledge and expertise are now included. </w:t>
      </w:r>
    </w:p>
    <w:p w:rsidR="00EE18E9" w:rsidRPr="00EE18E9" w:rsidRDefault="00EE18E9" w:rsidP="00EE18E9">
      <w:pPr>
        <w:numPr>
          <w:ilvl w:val="0"/>
          <w:numId w:val="142"/>
        </w:numPr>
        <w:spacing w:after="0" w:line="240" w:lineRule="auto"/>
        <w:contextualSpacing/>
        <w:rPr>
          <w:rFonts w:eastAsiaTheme="minorHAnsi" w:cstheme="minorBidi"/>
        </w:rPr>
      </w:pPr>
      <w:r w:rsidRPr="00EE18E9">
        <w:rPr>
          <w:rFonts w:eastAsiaTheme="minorHAnsi" w:cstheme="minorBidi"/>
        </w:rPr>
        <w:t>The revision would utilize the existing infrastructure for certifying health officers in Massachusetts and would ensure that those in management positions have the administrative management and comprehensive public health competencies necessary to ensure the provision of Foundational Public Health Services.</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rPr>
        <w:t>Recommendations from Commission members</w:t>
      </w:r>
    </w:p>
    <w:p w:rsidR="00EE18E9" w:rsidRPr="00EE18E9" w:rsidRDefault="00EE18E9" w:rsidP="00EE18E9">
      <w:pPr>
        <w:spacing w:after="0" w:line="240" w:lineRule="auto"/>
        <w:rPr>
          <w:rFonts w:eastAsiaTheme="minorHAnsi" w:cstheme="minorBidi"/>
        </w:rPr>
      </w:pPr>
    </w:p>
    <w:p w:rsidR="00EE18E9" w:rsidRPr="00EE18E9" w:rsidRDefault="00EE18E9" w:rsidP="00EE18E9">
      <w:pPr>
        <w:numPr>
          <w:ilvl w:val="0"/>
          <w:numId w:val="132"/>
        </w:numPr>
        <w:spacing w:after="0" w:line="240" w:lineRule="auto"/>
        <w:contextualSpacing/>
        <w:rPr>
          <w:rFonts w:eastAsiaTheme="minorHAnsi" w:cstheme="minorBidi"/>
        </w:rPr>
      </w:pPr>
      <w:r w:rsidRPr="00EE18E9">
        <w:rPr>
          <w:rFonts w:eastAsiaTheme="minorHAnsi" w:cstheme="minorBidi"/>
        </w:rPr>
        <w:t>Explore offering a waiver for a specific period with an end date. Allow the waiver to follow the individual versus providing it to the municipality.</w:t>
      </w:r>
    </w:p>
    <w:p w:rsidR="00EE18E9" w:rsidRPr="00EE18E9" w:rsidRDefault="00EE18E9" w:rsidP="00EE18E9">
      <w:pPr>
        <w:numPr>
          <w:ilvl w:val="0"/>
          <w:numId w:val="132"/>
        </w:numPr>
        <w:spacing w:after="0" w:line="240" w:lineRule="auto"/>
        <w:contextualSpacing/>
        <w:rPr>
          <w:rFonts w:eastAsiaTheme="minorHAnsi" w:cstheme="minorBidi"/>
        </w:rPr>
      </w:pPr>
      <w:r w:rsidRPr="00EE18E9">
        <w:rPr>
          <w:rFonts w:eastAsiaTheme="minorHAnsi" w:cstheme="minorBidi"/>
        </w:rPr>
        <w:t>Develop a pathway for local public health professionals and identify incentives for supporting such a pathway.</w:t>
      </w:r>
    </w:p>
    <w:p w:rsidR="00EE18E9" w:rsidRPr="00EE18E9" w:rsidRDefault="00EE18E9" w:rsidP="00EE18E9">
      <w:pPr>
        <w:numPr>
          <w:ilvl w:val="0"/>
          <w:numId w:val="132"/>
        </w:numPr>
        <w:spacing w:after="0" w:line="240" w:lineRule="auto"/>
        <w:contextualSpacing/>
        <w:rPr>
          <w:rFonts w:eastAsiaTheme="minorHAnsi" w:cstheme="minorBidi"/>
        </w:rPr>
      </w:pPr>
      <w:r w:rsidRPr="00EE18E9">
        <w:rPr>
          <w:rFonts w:eastAsiaTheme="minorHAnsi" w:cstheme="minorBidi"/>
        </w:rPr>
        <w:t>Assess the credentialing requirements from a health equity perspective. Credentials may have a built-in bias towards individuals with resources to allow them to advance to health director positions (i.e., white professionals) which could possibly create a barrier for the advancement of professionals of color. Subcommittee should explore a combination of experience and education.</w:t>
      </w:r>
    </w:p>
    <w:p w:rsidR="00EE18E9" w:rsidRPr="00EE18E9" w:rsidRDefault="00EE18E9" w:rsidP="00EE18E9">
      <w:pPr>
        <w:numPr>
          <w:ilvl w:val="0"/>
          <w:numId w:val="132"/>
        </w:numPr>
        <w:spacing w:after="0" w:line="240" w:lineRule="auto"/>
        <w:contextualSpacing/>
        <w:rPr>
          <w:rFonts w:eastAsiaTheme="minorHAnsi" w:cstheme="minorBidi"/>
        </w:rPr>
      </w:pPr>
      <w:r w:rsidRPr="00EE18E9">
        <w:rPr>
          <w:rFonts w:eastAsiaTheme="minorHAnsi" w:cstheme="minorBidi"/>
        </w:rPr>
        <w:t xml:space="preserve">Attention needs to be paid to the use of a waiver of requirements. If a waiver is given to a municipality it could keep an individual from moving to another municipality. </w:t>
      </w:r>
    </w:p>
    <w:p w:rsidR="00EE18E9" w:rsidRPr="00EE18E9" w:rsidRDefault="00EE18E9" w:rsidP="00EE18E9">
      <w:pPr>
        <w:numPr>
          <w:ilvl w:val="0"/>
          <w:numId w:val="132"/>
        </w:numPr>
        <w:spacing w:after="0" w:line="240" w:lineRule="auto"/>
        <w:contextualSpacing/>
        <w:rPr>
          <w:rFonts w:eastAsiaTheme="minorHAnsi" w:cstheme="minorBidi"/>
        </w:rPr>
      </w:pPr>
      <w:r w:rsidRPr="00EE18E9">
        <w:rPr>
          <w:rFonts w:eastAsiaTheme="minorHAnsi" w:cstheme="minorBidi"/>
        </w:rPr>
        <w:t xml:space="preserve">Ensure that an infrastructure is in place to support the recommended requirements. Trainings are not always held in all parts of the state, sometimes are only provided annually, and have limited enrollment, (e.g., Massachusetts Public Health Inspector Training (MAPHIT) Housing, MAPHIT Food. </w:t>
      </w:r>
    </w:p>
    <w:p w:rsidR="00EE18E9" w:rsidRPr="00EE18E9" w:rsidRDefault="00EE18E9" w:rsidP="00EE18E9">
      <w:pPr>
        <w:spacing w:after="0" w:line="240" w:lineRule="auto"/>
        <w:contextualSpacing/>
        <w:rPr>
          <w:rFonts w:eastAsiaTheme="minorHAnsi" w:cstheme="minorBidi"/>
        </w:rPr>
      </w:pPr>
    </w:p>
    <w:p w:rsidR="00EE18E9" w:rsidRPr="00EE18E9" w:rsidRDefault="00EE18E9" w:rsidP="00EE18E9">
      <w:pPr>
        <w:spacing w:after="0" w:line="240" w:lineRule="auto"/>
        <w:contextualSpacing/>
        <w:rPr>
          <w:rFonts w:eastAsiaTheme="minorHAnsi" w:cstheme="minorBidi"/>
        </w:rPr>
      </w:pPr>
      <w:r w:rsidRPr="00EE18E9">
        <w:rPr>
          <w:rFonts w:eastAsiaTheme="minorHAnsi" w:cstheme="minorBidi"/>
        </w:rPr>
        <w:t>Comments from Commission members</w:t>
      </w:r>
    </w:p>
    <w:p w:rsidR="00EE18E9" w:rsidRPr="00EE18E9" w:rsidRDefault="00EE18E9" w:rsidP="00EE18E9">
      <w:pPr>
        <w:spacing w:after="0" w:line="240" w:lineRule="auto"/>
        <w:contextualSpacing/>
        <w:rPr>
          <w:rFonts w:eastAsiaTheme="minorHAnsi" w:cstheme="minorBidi"/>
        </w:rPr>
      </w:pPr>
    </w:p>
    <w:p w:rsidR="00EE18E9" w:rsidRPr="00EE18E9" w:rsidRDefault="00EE18E9" w:rsidP="00EE18E9">
      <w:pPr>
        <w:numPr>
          <w:ilvl w:val="0"/>
          <w:numId w:val="133"/>
        </w:numPr>
        <w:spacing w:after="0" w:line="240" w:lineRule="auto"/>
        <w:contextualSpacing/>
        <w:rPr>
          <w:rFonts w:eastAsiaTheme="minorHAnsi" w:cstheme="minorBidi"/>
        </w:rPr>
      </w:pPr>
      <w:r w:rsidRPr="00EE18E9">
        <w:rPr>
          <w:rFonts w:eastAsiaTheme="minorHAnsi" w:cstheme="minorBidi"/>
        </w:rPr>
        <w:t>The desire for waivers makes sense. However, there is a concern about a system with discretionary decision-making. Also, people could “job hop” every 5 years to avoid the credentialing requirements.</w:t>
      </w:r>
    </w:p>
    <w:p w:rsidR="00EE18E9" w:rsidRPr="00EE18E9" w:rsidRDefault="00EE18E9" w:rsidP="00EE18E9">
      <w:pPr>
        <w:numPr>
          <w:ilvl w:val="0"/>
          <w:numId w:val="133"/>
        </w:numPr>
        <w:spacing w:after="0" w:line="240" w:lineRule="auto"/>
        <w:contextualSpacing/>
        <w:rPr>
          <w:rFonts w:eastAsiaTheme="minorHAnsi" w:cstheme="minorBidi"/>
        </w:rPr>
      </w:pPr>
      <w:r w:rsidRPr="00EE18E9">
        <w:rPr>
          <w:rFonts w:eastAsiaTheme="minorHAnsi" w:cstheme="minorBidi"/>
        </w:rPr>
        <w:t>The existing system is completely inefficient.  The core issue that the Commission needs to raise is inefficiency of the system and how the recommendations will make it more efficient.</w:t>
      </w:r>
    </w:p>
    <w:p w:rsidR="00EE18E9" w:rsidRPr="00EE18E9" w:rsidRDefault="00EE18E9" w:rsidP="00EE18E9">
      <w:pPr>
        <w:numPr>
          <w:ilvl w:val="0"/>
          <w:numId w:val="133"/>
        </w:numPr>
        <w:spacing w:after="0" w:line="240" w:lineRule="auto"/>
        <w:contextualSpacing/>
        <w:rPr>
          <w:rFonts w:eastAsiaTheme="minorHAnsi" w:cstheme="minorBidi"/>
        </w:rPr>
      </w:pPr>
      <w:r w:rsidRPr="00EE18E9">
        <w:rPr>
          <w:rFonts w:eastAsiaTheme="minorHAnsi" w:cstheme="minorBidi"/>
        </w:rPr>
        <w:t xml:space="preserve">The Commission charge does not state that “money will be asked for” and, therefore, it should not be stated in the status report or at stakeholder listening sessions. </w:t>
      </w:r>
    </w:p>
    <w:p w:rsidR="00EE18E9" w:rsidRPr="00EE18E9" w:rsidRDefault="00EE18E9" w:rsidP="00EE18E9">
      <w:pPr>
        <w:numPr>
          <w:ilvl w:val="0"/>
          <w:numId w:val="133"/>
        </w:numPr>
        <w:spacing w:after="0" w:line="240" w:lineRule="auto"/>
        <w:contextualSpacing/>
        <w:rPr>
          <w:rFonts w:eastAsiaTheme="minorHAnsi" w:cstheme="minorBidi"/>
        </w:rPr>
      </w:pPr>
      <w:r w:rsidRPr="00EE18E9">
        <w:rPr>
          <w:rFonts w:eastAsiaTheme="minorHAnsi" w:cstheme="minorBidi"/>
        </w:rPr>
        <w:t>Framing the draft recommendations for the listening sessions will be very important. There needs to be education about workforce credentialing issues.</w:t>
      </w:r>
    </w:p>
    <w:p w:rsidR="00EE18E9" w:rsidRPr="00EE18E9" w:rsidRDefault="00EE18E9" w:rsidP="00EE18E9">
      <w:pPr>
        <w:numPr>
          <w:ilvl w:val="0"/>
          <w:numId w:val="133"/>
        </w:numPr>
        <w:spacing w:after="0" w:line="240" w:lineRule="auto"/>
        <w:contextualSpacing/>
        <w:rPr>
          <w:rFonts w:eastAsiaTheme="minorHAnsi" w:cstheme="minorBidi"/>
        </w:rPr>
      </w:pPr>
      <w:r w:rsidRPr="00EE18E9">
        <w:rPr>
          <w:rFonts w:eastAsiaTheme="minorHAnsi" w:cstheme="minorBidi"/>
        </w:rPr>
        <w:t>The subcommittee recommendation for requirements for hire for the inspector/sanitarian position needs more information. It should include high school diploma as a minimum educational requirement.</w:t>
      </w:r>
    </w:p>
    <w:p w:rsidR="00EE18E9" w:rsidRPr="00EE18E9" w:rsidRDefault="00EE18E9" w:rsidP="00EE18E9">
      <w:pPr>
        <w:numPr>
          <w:ilvl w:val="0"/>
          <w:numId w:val="133"/>
        </w:numPr>
        <w:spacing w:after="0" w:line="240" w:lineRule="auto"/>
        <w:contextualSpacing/>
        <w:rPr>
          <w:rFonts w:eastAsiaTheme="minorHAnsi" w:cstheme="minorBidi"/>
        </w:rPr>
      </w:pPr>
      <w:r w:rsidRPr="00EE18E9">
        <w:rPr>
          <w:rFonts w:eastAsiaTheme="minorHAnsi" w:cstheme="minorBidi"/>
        </w:rPr>
        <w:t xml:space="preserve">If we are using the FPHS to define the minimum package of public health services, we should include other public health professionals, such as epidemiologists. </w:t>
      </w:r>
    </w:p>
    <w:p w:rsidR="00EE18E9" w:rsidRPr="00EE18E9" w:rsidRDefault="00EE18E9" w:rsidP="00EE18E9">
      <w:pPr>
        <w:numPr>
          <w:ilvl w:val="0"/>
          <w:numId w:val="133"/>
        </w:numPr>
        <w:spacing w:after="0" w:line="240" w:lineRule="auto"/>
        <w:contextualSpacing/>
        <w:rPr>
          <w:rFonts w:eastAsiaTheme="minorHAnsi" w:cstheme="minorBidi"/>
        </w:rPr>
      </w:pPr>
      <w:r w:rsidRPr="00EE18E9">
        <w:rPr>
          <w:rFonts w:eastAsiaTheme="minorHAnsi" w:cstheme="minorBidi"/>
        </w:rPr>
        <w:t>The de Beaumont Foundation has done a lot of research on the public health workforce and is a good resource for the subcommittee. The Connecticut Department of Public Health may be a good resource as well.</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b/>
        </w:rPr>
      </w:pPr>
      <w:r w:rsidRPr="00EE18E9">
        <w:rPr>
          <w:rFonts w:eastAsiaTheme="minorHAnsi" w:cstheme="minorBidi"/>
          <w:b/>
        </w:rPr>
        <w:t>Data Subcommittee</w:t>
      </w:r>
    </w:p>
    <w:p w:rsidR="00EE18E9" w:rsidRPr="00EE18E9" w:rsidRDefault="00EE18E9" w:rsidP="00EE18E9">
      <w:pPr>
        <w:spacing w:after="0" w:line="240" w:lineRule="auto"/>
        <w:rPr>
          <w:rFonts w:eastAsiaTheme="minorHAnsi" w:cstheme="minorBidi"/>
          <w:b/>
        </w:rPr>
      </w:pPr>
    </w:p>
    <w:p w:rsidR="00EE18E9" w:rsidRPr="00EE18E9" w:rsidRDefault="00EE18E9" w:rsidP="00EE18E9">
      <w:pPr>
        <w:spacing w:after="0" w:line="240" w:lineRule="auto"/>
        <w:rPr>
          <w:rFonts w:eastAsiaTheme="minorHAnsi" w:cstheme="minorBidi"/>
          <w:b/>
        </w:rPr>
      </w:pPr>
      <w:r w:rsidRPr="00EE18E9">
        <w:rPr>
          <w:rFonts w:eastAsiaTheme="minorHAnsi" w:cstheme="minorBidi"/>
          <w:b/>
        </w:rPr>
        <w:t>Comments</w:t>
      </w:r>
    </w:p>
    <w:p w:rsidR="00EE18E9" w:rsidRPr="00EE18E9" w:rsidRDefault="00EE18E9" w:rsidP="00EE18E9">
      <w:pPr>
        <w:spacing w:after="0" w:line="240" w:lineRule="auto"/>
        <w:rPr>
          <w:rFonts w:eastAsiaTheme="minorHAnsi" w:cstheme="minorBidi"/>
          <w:b/>
        </w:rPr>
      </w:pPr>
    </w:p>
    <w:p w:rsidR="00EE18E9" w:rsidRPr="00EE18E9" w:rsidRDefault="00EE18E9" w:rsidP="00EE18E9">
      <w:pPr>
        <w:numPr>
          <w:ilvl w:val="0"/>
          <w:numId w:val="134"/>
        </w:numPr>
        <w:spacing w:after="0" w:line="240" w:lineRule="auto"/>
        <w:contextualSpacing/>
        <w:rPr>
          <w:rFonts w:eastAsiaTheme="minorHAnsi" w:cstheme="minorBidi"/>
        </w:rPr>
      </w:pPr>
      <w:r w:rsidRPr="00EE18E9">
        <w:rPr>
          <w:rFonts w:eastAsiaTheme="minorHAnsi" w:cstheme="minorBidi"/>
        </w:rPr>
        <w:lastRenderedPageBreak/>
        <w:t xml:space="preserve">The use of real life examples as stories to highlight the impact of not having consistent data, especially data that is required, is important.  </w:t>
      </w:r>
    </w:p>
    <w:p w:rsidR="00EE18E9" w:rsidRPr="00EE18E9" w:rsidRDefault="00EE18E9" w:rsidP="00EE18E9">
      <w:pPr>
        <w:numPr>
          <w:ilvl w:val="0"/>
          <w:numId w:val="134"/>
        </w:numPr>
        <w:spacing w:after="0" w:line="240" w:lineRule="auto"/>
        <w:contextualSpacing/>
        <w:rPr>
          <w:rFonts w:eastAsiaTheme="minorHAnsi" w:cstheme="minorBidi"/>
        </w:rPr>
      </w:pPr>
      <w:r w:rsidRPr="00EE18E9">
        <w:rPr>
          <w:rFonts w:eastAsiaTheme="minorHAnsi" w:cstheme="minorBidi"/>
        </w:rPr>
        <w:t>It was emphasized that even though there may be a system for collecting data, there is limited staff capacity at the local level for reporting the data.</w:t>
      </w:r>
    </w:p>
    <w:p w:rsidR="00EE18E9" w:rsidRPr="00EE18E9" w:rsidRDefault="00EE18E9" w:rsidP="00EE18E9">
      <w:pPr>
        <w:numPr>
          <w:ilvl w:val="0"/>
          <w:numId w:val="134"/>
        </w:numPr>
        <w:spacing w:after="0" w:line="240" w:lineRule="auto"/>
        <w:contextualSpacing/>
        <w:rPr>
          <w:rFonts w:eastAsiaTheme="minorHAnsi" w:cstheme="minorBidi"/>
        </w:rPr>
      </w:pPr>
      <w:r w:rsidRPr="00EE18E9">
        <w:rPr>
          <w:rFonts w:eastAsiaTheme="minorHAnsi" w:cstheme="minorBidi"/>
        </w:rPr>
        <w:t xml:space="preserve">Data collection expectation and requirements should focus and make transparent the need for data and the consequences for not having data. </w:t>
      </w:r>
    </w:p>
    <w:p w:rsidR="00EE18E9" w:rsidRPr="00EE18E9" w:rsidRDefault="00EE18E9" w:rsidP="00EE18E9">
      <w:pPr>
        <w:numPr>
          <w:ilvl w:val="0"/>
          <w:numId w:val="134"/>
        </w:numPr>
        <w:spacing w:after="0" w:line="240" w:lineRule="auto"/>
        <w:contextualSpacing/>
        <w:rPr>
          <w:rFonts w:eastAsiaTheme="minorHAnsi" w:cstheme="minorBidi"/>
        </w:rPr>
      </w:pPr>
      <w:r w:rsidRPr="00EE18E9">
        <w:rPr>
          <w:rFonts w:eastAsiaTheme="minorHAnsi" w:cstheme="minorBidi"/>
        </w:rPr>
        <w:t>The subcommittee analysis finds that data collection is more robust when federal or state resources support the program in question.</w:t>
      </w:r>
    </w:p>
    <w:p w:rsidR="00EE18E9" w:rsidRPr="00EE18E9" w:rsidRDefault="00EE18E9" w:rsidP="00EE18E9">
      <w:pPr>
        <w:numPr>
          <w:ilvl w:val="0"/>
          <w:numId w:val="134"/>
        </w:numPr>
        <w:spacing w:after="0" w:line="240" w:lineRule="auto"/>
        <w:contextualSpacing/>
        <w:rPr>
          <w:rFonts w:eastAsiaTheme="minorHAnsi" w:cstheme="minorBidi"/>
        </w:rPr>
      </w:pPr>
      <w:r w:rsidRPr="00EE18E9">
        <w:rPr>
          <w:rFonts w:eastAsiaTheme="minorHAnsi" w:cstheme="minorBidi"/>
        </w:rPr>
        <w:t xml:space="preserve">Learning from Health Districts that have a high level of compliance will be important.  </w:t>
      </w:r>
    </w:p>
    <w:p w:rsidR="00EE18E9" w:rsidRPr="00EE18E9" w:rsidRDefault="00EE18E9" w:rsidP="00EE18E9">
      <w:pPr>
        <w:numPr>
          <w:ilvl w:val="0"/>
          <w:numId w:val="134"/>
        </w:numPr>
        <w:spacing w:after="0" w:line="240" w:lineRule="auto"/>
        <w:contextualSpacing/>
        <w:rPr>
          <w:rFonts w:eastAsiaTheme="minorHAnsi" w:cstheme="minorBidi"/>
        </w:rPr>
      </w:pPr>
      <w:r w:rsidRPr="00EE18E9">
        <w:rPr>
          <w:rFonts w:eastAsiaTheme="minorHAnsi" w:cstheme="minorBidi"/>
        </w:rPr>
        <w:t>If local public health structure changes, data collection systems will need to change with it.</w:t>
      </w:r>
    </w:p>
    <w:p w:rsidR="00EE18E9" w:rsidRPr="00EE18E9" w:rsidRDefault="00EE18E9" w:rsidP="00EE18E9">
      <w:pPr>
        <w:numPr>
          <w:ilvl w:val="0"/>
          <w:numId w:val="134"/>
        </w:numPr>
        <w:spacing w:after="0" w:line="240" w:lineRule="auto"/>
        <w:contextualSpacing/>
        <w:rPr>
          <w:rFonts w:eastAsiaTheme="minorHAnsi" w:cstheme="minorBidi"/>
        </w:rPr>
      </w:pPr>
      <w:r w:rsidRPr="00EE18E9">
        <w:rPr>
          <w:rFonts w:eastAsiaTheme="minorHAnsi" w:cstheme="minorBidi"/>
        </w:rPr>
        <w:t>Next steps include further analysis of other state data collection systems.</w:t>
      </w:r>
    </w:p>
    <w:p w:rsidR="00EE18E9" w:rsidRPr="00EE18E9" w:rsidRDefault="00EE18E9" w:rsidP="00EE18E9">
      <w:pPr>
        <w:spacing w:after="0" w:line="240" w:lineRule="auto"/>
        <w:ind w:left="720"/>
        <w:contextualSpacing/>
        <w:rPr>
          <w:rFonts w:eastAsiaTheme="minorHAnsi" w:cstheme="minorBidi"/>
        </w:rPr>
      </w:pPr>
    </w:p>
    <w:p w:rsidR="00EE18E9" w:rsidRPr="00EE18E9" w:rsidRDefault="00EE18E9" w:rsidP="00EE18E9">
      <w:pPr>
        <w:spacing w:after="0" w:line="240" w:lineRule="auto"/>
        <w:contextualSpacing/>
        <w:rPr>
          <w:rFonts w:eastAsiaTheme="minorHAnsi" w:cstheme="minorBidi"/>
        </w:rPr>
      </w:pPr>
    </w:p>
    <w:p w:rsidR="00EE18E9" w:rsidRPr="00EE18E9" w:rsidRDefault="00EE18E9" w:rsidP="00EE18E9">
      <w:pPr>
        <w:spacing w:after="0" w:line="240" w:lineRule="auto"/>
        <w:contextualSpacing/>
        <w:rPr>
          <w:rFonts w:eastAsiaTheme="minorHAnsi" w:cstheme="minorBidi"/>
          <w:b/>
        </w:rPr>
      </w:pPr>
      <w:r w:rsidRPr="00EE18E9">
        <w:rPr>
          <w:rFonts w:eastAsiaTheme="minorHAnsi" w:cstheme="minorBidi"/>
          <w:b/>
        </w:rPr>
        <w:t xml:space="preserve">Structure Subcommittee </w:t>
      </w:r>
    </w:p>
    <w:p w:rsidR="00EE18E9" w:rsidRPr="00EE18E9" w:rsidRDefault="00EE18E9" w:rsidP="00EE18E9">
      <w:pPr>
        <w:spacing w:after="0" w:line="240" w:lineRule="auto"/>
        <w:contextualSpacing/>
        <w:rPr>
          <w:rFonts w:eastAsiaTheme="minorHAnsi" w:cstheme="minorBidi"/>
          <w:b/>
        </w:rPr>
      </w:pPr>
    </w:p>
    <w:p w:rsidR="00EE18E9" w:rsidRPr="00EE18E9" w:rsidRDefault="00EE18E9" w:rsidP="00EE18E9">
      <w:pPr>
        <w:spacing w:after="0" w:line="240" w:lineRule="auto"/>
        <w:contextualSpacing/>
        <w:rPr>
          <w:rFonts w:eastAsiaTheme="minorHAnsi" w:cstheme="minorBidi"/>
          <w:b/>
        </w:rPr>
      </w:pPr>
      <w:r w:rsidRPr="00EE18E9">
        <w:rPr>
          <w:rFonts w:eastAsiaTheme="minorHAnsi" w:cstheme="minorBidi"/>
          <w:b/>
        </w:rPr>
        <w:t>Comments</w:t>
      </w:r>
    </w:p>
    <w:p w:rsidR="00EE18E9" w:rsidRPr="00EE18E9" w:rsidRDefault="00EE18E9" w:rsidP="00EE18E9">
      <w:pPr>
        <w:spacing w:after="0" w:line="240" w:lineRule="auto"/>
        <w:contextualSpacing/>
        <w:rPr>
          <w:rFonts w:eastAsiaTheme="minorHAnsi" w:cstheme="minorBidi"/>
          <w:b/>
        </w:rPr>
      </w:pPr>
    </w:p>
    <w:p w:rsidR="00EE18E9" w:rsidRPr="00EE18E9" w:rsidRDefault="00EE18E9" w:rsidP="00EE18E9">
      <w:pPr>
        <w:numPr>
          <w:ilvl w:val="0"/>
          <w:numId w:val="135"/>
        </w:numPr>
        <w:spacing w:after="0" w:line="240" w:lineRule="auto"/>
        <w:contextualSpacing/>
        <w:rPr>
          <w:rFonts w:eastAsiaTheme="minorHAnsi" w:cstheme="minorBidi"/>
        </w:rPr>
      </w:pPr>
      <w:r w:rsidRPr="00EE18E9">
        <w:rPr>
          <w:rFonts w:eastAsiaTheme="minorHAnsi" w:cstheme="minorBidi"/>
        </w:rPr>
        <w:t xml:space="preserve">Models recommended by the Commission that will ensure consistent delivery of foundational public health services must rely on both incentives and new mandates. </w:t>
      </w:r>
    </w:p>
    <w:p w:rsidR="00EE18E9" w:rsidRPr="00EE18E9" w:rsidRDefault="00EE18E9" w:rsidP="00EE18E9">
      <w:pPr>
        <w:numPr>
          <w:ilvl w:val="0"/>
          <w:numId w:val="135"/>
        </w:numPr>
        <w:spacing w:after="0" w:line="240" w:lineRule="auto"/>
        <w:contextualSpacing/>
        <w:rPr>
          <w:rFonts w:eastAsiaTheme="minorHAnsi" w:cstheme="minorBidi"/>
        </w:rPr>
      </w:pPr>
      <w:r w:rsidRPr="00EE18E9">
        <w:rPr>
          <w:rFonts w:eastAsiaTheme="minorHAnsi" w:cstheme="minorBidi"/>
        </w:rPr>
        <w:t>A suggestion was made that a Data Subcommittee meeting in western Massachusetts will give the subcommittee access to many health districts to learn from their successes (Berkshire Public Health Alliance, Tri-Town Health Department, Franklin Regional Council of Governments, Foothills Health District, and Quabbin Health District).</w:t>
      </w:r>
    </w:p>
    <w:p w:rsidR="00EE18E9" w:rsidRPr="00EE18E9" w:rsidRDefault="00EE18E9" w:rsidP="00EE18E9">
      <w:pPr>
        <w:numPr>
          <w:ilvl w:val="0"/>
          <w:numId w:val="135"/>
        </w:numPr>
        <w:spacing w:after="0" w:line="240" w:lineRule="auto"/>
        <w:contextualSpacing/>
        <w:rPr>
          <w:rFonts w:eastAsiaTheme="minorHAnsi" w:cstheme="minorBidi"/>
        </w:rPr>
      </w:pPr>
      <w:r w:rsidRPr="00EE18E9">
        <w:rPr>
          <w:rFonts w:eastAsiaTheme="minorHAnsi" w:cstheme="minorBidi"/>
        </w:rPr>
        <w:t xml:space="preserve">There are statutory reporting requirements but there are no penalties for not complying with these requirements. </w:t>
      </w:r>
    </w:p>
    <w:p w:rsidR="00EE18E9" w:rsidRPr="00EE18E9" w:rsidRDefault="00EE18E9" w:rsidP="00EE18E9">
      <w:pPr>
        <w:numPr>
          <w:ilvl w:val="0"/>
          <w:numId w:val="135"/>
        </w:numPr>
        <w:spacing w:after="0" w:line="240" w:lineRule="auto"/>
        <w:contextualSpacing/>
        <w:rPr>
          <w:rFonts w:eastAsiaTheme="minorHAnsi" w:cstheme="minorBidi"/>
        </w:rPr>
      </w:pPr>
      <w:r w:rsidRPr="00EE18E9">
        <w:rPr>
          <w:rFonts w:eastAsiaTheme="minorHAnsi" w:cstheme="minorBidi"/>
        </w:rPr>
        <w:t>May need to create incentives for reporting.</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b/>
        </w:rPr>
      </w:pPr>
      <w:r w:rsidRPr="00EE18E9">
        <w:rPr>
          <w:rFonts w:eastAsiaTheme="minorHAnsi" w:cstheme="minorBidi"/>
          <w:b/>
        </w:rPr>
        <w:t>Standards Subcommittee</w:t>
      </w:r>
    </w:p>
    <w:p w:rsidR="00EE18E9" w:rsidRPr="00EE18E9" w:rsidRDefault="00EE18E9" w:rsidP="00EE18E9">
      <w:pPr>
        <w:spacing w:after="0" w:line="240" w:lineRule="auto"/>
        <w:rPr>
          <w:rFonts w:eastAsiaTheme="minorHAnsi" w:cstheme="minorBidi"/>
          <w:b/>
        </w:rPr>
      </w:pPr>
    </w:p>
    <w:p w:rsidR="00EE18E9" w:rsidRPr="00EE18E9" w:rsidRDefault="00EE18E9" w:rsidP="00EE18E9">
      <w:pPr>
        <w:spacing w:after="0" w:line="240" w:lineRule="auto"/>
        <w:rPr>
          <w:rFonts w:eastAsiaTheme="minorHAnsi" w:cstheme="minorBidi"/>
        </w:rPr>
      </w:pPr>
      <w:r w:rsidRPr="00EE18E9">
        <w:rPr>
          <w:rFonts w:eastAsiaTheme="minorHAnsi" w:cstheme="minorBidi"/>
        </w:rPr>
        <w:t>There were no questions or comments on the Standards Subcommittee progress report.</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u w:val="single"/>
        </w:rPr>
      </w:pPr>
      <w:r w:rsidRPr="00EE18E9">
        <w:rPr>
          <w:rFonts w:eastAsiaTheme="minorHAnsi" w:cstheme="minorBidi"/>
          <w:u w:val="single"/>
        </w:rPr>
        <w:t>Research on Kansas Local Public Health System Improvements</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rPr>
        <w:t xml:space="preserve">Eddy Atallah, Boston University School of Public Health Activist Fellow, will travel to Kansas in the spring to learn about their work with Foundational Public Health Services and cross-jurisdictional sharing as part of his fellowship. Commission members were asked to provide questions that will inform the work of the Commission. </w:t>
      </w:r>
    </w:p>
    <w:p w:rsidR="00EE18E9" w:rsidRPr="00EE18E9" w:rsidRDefault="00EE18E9" w:rsidP="00EE18E9">
      <w:pPr>
        <w:spacing w:after="0" w:line="240" w:lineRule="auto"/>
        <w:rPr>
          <w:rFonts w:eastAsiaTheme="minorHAnsi" w:cstheme="minorBidi"/>
        </w:rPr>
      </w:pPr>
    </w:p>
    <w:p w:rsidR="00EE18E9" w:rsidRPr="00EE18E9" w:rsidRDefault="00EE18E9" w:rsidP="00EE18E9">
      <w:pPr>
        <w:numPr>
          <w:ilvl w:val="0"/>
          <w:numId w:val="135"/>
        </w:numPr>
        <w:spacing w:after="0" w:line="240" w:lineRule="auto"/>
        <w:contextualSpacing/>
        <w:rPr>
          <w:rFonts w:eastAsiaTheme="minorHAnsi" w:cstheme="minorBidi"/>
        </w:rPr>
      </w:pPr>
      <w:r w:rsidRPr="00EE18E9">
        <w:rPr>
          <w:rFonts w:eastAsiaTheme="minorHAnsi" w:cstheme="minorBidi"/>
        </w:rPr>
        <w:t>How have they been able to organize themselves regionally to be efficient with resources and time?</w:t>
      </w:r>
    </w:p>
    <w:p w:rsidR="00EE18E9" w:rsidRPr="00EE18E9" w:rsidRDefault="00EE18E9" w:rsidP="00EE18E9">
      <w:pPr>
        <w:numPr>
          <w:ilvl w:val="0"/>
          <w:numId w:val="135"/>
        </w:numPr>
        <w:spacing w:after="0" w:line="240" w:lineRule="auto"/>
        <w:contextualSpacing/>
        <w:rPr>
          <w:rFonts w:eastAsiaTheme="minorHAnsi" w:cstheme="minorBidi"/>
        </w:rPr>
      </w:pPr>
      <w:r w:rsidRPr="00EE18E9">
        <w:rPr>
          <w:rFonts w:eastAsiaTheme="minorHAnsi" w:cstheme="minorBidi"/>
        </w:rPr>
        <w:t>Focus on questions the subcommittees have – what is the structure, standards for services and for the workforce,  what are data requirements, how have they supported the process and the changes?</w:t>
      </w:r>
    </w:p>
    <w:p w:rsidR="00EE18E9" w:rsidRPr="00EE18E9" w:rsidRDefault="00EE18E9" w:rsidP="00EE18E9">
      <w:pPr>
        <w:numPr>
          <w:ilvl w:val="0"/>
          <w:numId w:val="135"/>
        </w:numPr>
        <w:spacing w:after="0" w:line="240" w:lineRule="auto"/>
        <w:contextualSpacing/>
        <w:rPr>
          <w:rFonts w:eastAsiaTheme="minorHAnsi" w:cstheme="minorBidi"/>
        </w:rPr>
      </w:pPr>
      <w:r w:rsidRPr="00EE18E9">
        <w:rPr>
          <w:rFonts w:eastAsiaTheme="minorHAnsi" w:cstheme="minorBidi"/>
        </w:rPr>
        <w:t xml:space="preserve">How did they manage and fund key informant interviews? </w:t>
      </w:r>
    </w:p>
    <w:p w:rsidR="00EE18E9" w:rsidRPr="00EE18E9" w:rsidRDefault="00EE18E9" w:rsidP="00EE18E9">
      <w:pPr>
        <w:numPr>
          <w:ilvl w:val="0"/>
          <w:numId w:val="135"/>
        </w:numPr>
        <w:spacing w:after="0" w:line="240" w:lineRule="auto"/>
        <w:contextualSpacing/>
        <w:rPr>
          <w:rFonts w:eastAsiaTheme="minorHAnsi" w:cstheme="minorBidi"/>
        </w:rPr>
      </w:pPr>
      <w:r w:rsidRPr="00EE18E9">
        <w:rPr>
          <w:rFonts w:eastAsiaTheme="minorHAnsi" w:cstheme="minorBidi"/>
        </w:rPr>
        <w:t>How were services rolled out?</w:t>
      </w:r>
    </w:p>
    <w:p w:rsidR="00EE18E9" w:rsidRPr="00EE18E9" w:rsidRDefault="00EE18E9" w:rsidP="00EE18E9">
      <w:pPr>
        <w:numPr>
          <w:ilvl w:val="0"/>
          <w:numId w:val="135"/>
        </w:numPr>
        <w:spacing w:after="0" w:line="240" w:lineRule="auto"/>
        <w:contextualSpacing/>
        <w:rPr>
          <w:rFonts w:eastAsiaTheme="minorHAnsi" w:cstheme="minorBidi"/>
        </w:rPr>
      </w:pPr>
      <w:r w:rsidRPr="00EE18E9">
        <w:rPr>
          <w:rFonts w:eastAsiaTheme="minorHAnsi" w:cstheme="minorBidi"/>
        </w:rPr>
        <w:t>Understand where they were when they started compared to where they are now.</w:t>
      </w:r>
    </w:p>
    <w:p w:rsidR="00EE18E9" w:rsidRPr="00EE18E9" w:rsidRDefault="00EE18E9" w:rsidP="00EE18E9">
      <w:pPr>
        <w:numPr>
          <w:ilvl w:val="0"/>
          <w:numId w:val="135"/>
        </w:numPr>
        <w:spacing w:after="0" w:line="240" w:lineRule="auto"/>
        <w:contextualSpacing/>
        <w:rPr>
          <w:rFonts w:eastAsiaTheme="minorHAnsi" w:cstheme="minorBidi"/>
        </w:rPr>
      </w:pPr>
      <w:r w:rsidRPr="00EE18E9">
        <w:rPr>
          <w:rFonts w:eastAsiaTheme="minorHAnsi" w:cstheme="minorBidi"/>
        </w:rPr>
        <w:t>How did they handle the perceived and real impact of loss of control/ power that may come with cross-jurisdictional sharing?</w:t>
      </w:r>
    </w:p>
    <w:p w:rsidR="00EE18E9" w:rsidRPr="00EE18E9" w:rsidRDefault="00EE18E9" w:rsidP="00EE18E9">
      <w:pPr>
        <w:spacing w:after="0" w:line="240" w:lineRule="auto"/>
        <w:contextualSpacing/>
        <w:rPr>
          <w:rFonts w:eastAsiaTheme="minorHAnsi" w:cstheme="minorBidi"/>
        </w:rPr>
      </w:pPr>
    </w:p>
    <w:p w:rsidR="00EE18E9" w:rsidRPr="00EE18E9" w:rsidRDefault="00EE18E9" w:rsidP="00EE18E9">
      <w:pPr>
        <w:spacing w:after="0" w:line="240" w:lineRule="auto"/>
        <w:contextualSpacing/>
        <w:rPr>
          <w:rFonts w:eastAsiaTheme="minorHAnsi" w:cstheme="minorBidi"/>
        </w:rPr>
      </w:pPr>
      <w:r w:rsidRPr="00EE18E9">
        <w:rPr>
          <w:rFonts w:eastAsiaTheme="minorHAnsi" w:cstheme="minorBidi"/>
        </w:rPr>
        <w:t>Stakeholder Listening Sessions</w:t>
      </w:r>
    </w:p>
    <w:p w:rsidR="00EE18E9" w:rsidRPr="00EE18E9" w:rsidRDefault="00EE18E9" w:rsidP="00EE18E9">
      <w:pPr>
        <w:spacing w:after="0" w:line="240" w:lineRule="auto"/>
        <w:contextualSpacing/>
        <w:rPr>
          <w:rFonts w:eastAsiaTheme="minorHAnsi" w:cstheme="minorBidi"/>
        </w:rPr>
      </w:pPr>
      <w:r w:rsidRPr="00EE18E9">
        <w:rPr>
          <w:rFonts w:eastAsiaTheme="minorHAnsi" w:cstheme="minorBidi"/>
        </w:rPr>
        <w:lastRenderedPageBreak/>
        <w:t>The Commission briefly returned to the Stakeholder Listening Sessions agenda item that was tabled until the subcommittee progress reports were discussed. The Commission will review the timing of the listening sessions at the May 4</w:t>
      </w:r>
      <w:r w:rsidRPr="00EE18E9">
        <w:rPr>
          <w:rFonts w:eastAsiaTheme="minorHAnsi" w:cstheme="minorBidi"/>
          <w:vertAlign w:val="superscript"/>
        </w:rPr>
        <w:t>th</w:t>
      </w:r>
      <w:r w:rsidRPr="00EE18E9">
        <w:rPr>
          <w:rFonts w:eastAsiaTheme="minorHAnsi" w:cstheme="minorBidi"/>
        </w:rPr>
        <w:t xml:space="preserve"> meeting.</w:t>
      </w:r>
    </w:p>
    <w:p w:rsidR="00EE18E9" w:rsidRPr="00EE18E9" w:rsidRDefault="00EE18E9" w:rsidP="00EE18E9">
      <w:pPr>
        <w:spacing w:after="0" w:line="240" w:lineRule="auto"/>
        <w:contextualSpacing/>
        <w:rPr>
          <w:rFonts w:eastAsiaTheme="minorHAnsi" w:cstheme="minorBidi"/>
        </w:rPr>
      </w:pPr>
    </w:p>
    <w:p w:rsidR="00EE18E9" w:rsidRPr="00EE18E9" w:rsidRDefault="00EE18E9" w:rsidP="00EE18E9">
      <w:pPr>
        <w:spacing w:after="0" w:line="240" w:lineRule="auto"/>
        <w:contextualSpacing/>
        <w:rPr>
          <w:rFonts w:eastAsiaTheme="minorHAnsi" w:cstheme="minorBidi"/>
        </w:rPr>
      </w:pPr>
      <w:r w:rsidRPr="00EE18E9">
        <w:rPr>
          <w:rFonts w:eastAsiaTheme="minorHAnsi" w:cstheme="minorBidi"/>
        </w:rPr>
        <w:t>Next Steps</w:t>
      </w:r>
    </w:p>
    <w:p w:rsidR="00EE18E9" w:rsidRPr="00EE18E9" w:rsidRDefault="00EE18E9" w:rsidP="00EE18E9">
      <w:pPr>
        <w:spacing w:after="0" w:line="240" w:lineRule="auto"/>
        <w:contextualSpacing/>
        <w:rPr>
          <w:rFonts w:eastAsiaTheme="minorHAnsi" w:cstheme="minorBidi"/>
        </w:rPr>
      </w:pPr>
    </w:p>
    <w:p w:rsidR="00EE18E9" w:rsidRPr="00EE18E9" w:rsidRDefault="00EE18E9" w:rsidP="00EE18E9">
      <w:pPr>
        <w:numPr>
          <w:ilvl w:val="0"/>
          <w:numId w:val="136"/>
        </w:numPr>
        <w:spacing w:after="0" w:line="240" w:lineRule="auto"/>
        <w:contextualSpacing/>
        <w:rPr>
          <w:rFonts w:eastAsiaTheme="minorHAnsi" w:cstheme="minorBidi"/>
        </w:rPr>
      </w:pPr>
      <w:r w:rsidRPr="00EE18E9">
        <w:rPr>
          <w:rFonts w:eastAsiaTheme="minorHAnsi" w:cstheme="minorBidi"/>
        </w:rPr>
        <w:t>DPH staff will incorporate information and insights from this meeting into the draft status report.</w:t>
      </w:r>
    </w:p>
    <w:p w:rsidR="00EE18E9" w:rsidRPr="00EE18E9" w:rsidRDefault="00EE18E9" w:rsidP="00EE18E9">
      <w:pPr>
        <w:numPr>
          <w:ilvl w:val="0"/>
          <w:numId w:val="136"/>
        </w:numPr>
        <w:spacing w:after="0" w:line="240" w:lineRule="auto"/>
        <w:contextualSpacing/>
        <w:rPr>
          <w:rFonts w:eastAsiaTheme="minorHAnsi" w:cstheme="minorBidi"/>
        </w:rPr>
      </w:pPr>
      <w:r w:rsidRPr="00EE18E9">
        <w:rPr>
          <w:rFonts w:eastAsiaTheme="minorHAnsi" w:cstheme="minorBidi"/>
        </w:rPr>
        <w:t>The status report will be reviewed internally before being shared with Commission members prior to the May 4</w:t>
      </w:r>
      <w:r w:rsidRPr="00EE18E9">
        <w:rPr>
          <w:rFonts w:eastAsiaTheme="minorHAnsi" w:cstheme="minorBidi"/>
          <w:vertAlign w:val="superscript"/>
        </w:rPr>
        <w:t>th</w:t>
      </w:r>
      <w:r w:rsidRPr="00EE18E9">
        <w:rPr>
          <w:rFonts w:eastAsiaTheme="minorHAnsi" w:cstheme="minorBidi"/>
        </w:rPr>
        <w:t xml:space="preserve"> meeting.</w:t>
      </w:r>
    </w:p>
    <w:p w:rsidR="00EE18E9" w:rsidRPr="00EE18E9" w:rsidRDefault="00EE18E9" w:rsidP="00EE18E9">
      <w:pPr>
        <w:numPr>
          <w:ilvl w:val="0"/>
          <w:numId w:val="136"/>
        </w:numPr>
        <w:spacing w:after="0" w:line="240" w:lineRule="auto"/>
        <w:contextualSpacing/>
        <w:rPr>
          <w:rFonts w:eastAsiaTheme="minorHAnsi" w:cstheme="minorBidi"/>
        </w:rPr>
      </w:pPr>
      <w:r w:rsidRPr="00EE18E9">
        <w:rPr>
          <w:rFonts w:eastAsiaTheme="minorHAnsi" w:cstheme="minorBidi"/>
        </w:rPr>
        <w:t>A vote on the status report will be postponed until the May 4</w:t>
      </w:r>
      <w:r w:rsidRPr="00EE18E9">
        <w:rPr>
          <w:rFonts w:eastAsiaTheme="minorHAnsi" w:cstheme="minorBidi"/>
          <w:vertAlign w:val="superscript"/>
        </w:rPr>
        <w:t>th</w:t>
      </w:r>
      <w:r w:rsidRPr="00EE18E9">
        <w:rPr>
          <w:rFonts w:eastAsiaTheme="minorHAnsi" w:cstheme="minorBidi"/>
        </w:rPr>
        <w:t xml:space="preserve"> meeting.</w:t>
      </w:r>
    </w:p>
    <w:p w:rsidR="00EE18E9" w:rsidRPr="00EE18E9" w:rsidRDefault="00EE18E9" w:rsidP="00EE18E9">
      <w:pPr>
        <w:numPr>
          <w:ilvl w:val="0"/>
          <w:numId w:val="136"/>
        </w:numPr>
        <w:spacing w:after="0" w:line="240" w:lineRule="auto"/>
        <w:contextualSpacing/>
        <w:rPr>
          <w:rFonts w:eastAsiaTheme="minorHAnsi" w:cstheme="minorBidi"/>
        </w:rPr>
      </w:pPr>
      <w:r w:rsidRPr="00EE18E9">
        <w:rPr>
          <w:rFonts w:eastAsiaTheme="minorHAnsi" w:cstheme="minorBidi"/>
        </w:rPr>
        <w:t>The Commission will consider at the May 4 if it is ready for listening sessions to be held in May/June.</w:t>
      </w:r>
    </w:p>
    <w:p w:rsidR="00EE18E9" w:rsidRPr="00EE18E9" w:rsidRDefault="00EE18E9" w:rsidP="00EE18E9">
      <w:pPr>
        <w:numPr>
          <w:ilvl w:val="0"/>
          <w:numId w:val="136"/>
        </w:numPr>
        <w:spacing w:after="0" w:line="240" w:lineRule="auto"/>
        <w:contextualSpacing/>
        <w:rPr>
          <w:rFonts w:eastAsiaTheme="minorHAnsi" w:cstheme="minorBidi"/>
        </w:rPr>
      </w:pPr>
      <w:r w:rsidRPr="00EE18E9">
        <w:rPr>
          <w:rFonts w:eastAsiaTheme="minorHAnsi" w:cstheme="minorBidi"/>
        </w:rPr>
        <w:t>The Commission timeline will be reviewed pending a decision on the timing of listening sessions.</w:t>
      </w:r>
    </w:p>
    <w:p w:rsidR="00EE18E9" w:rsidRPr="00EE18E9" w:rsidRDefault="00EE18E9" w:rsidP="00EE18E9">
      <w:pPr>
        <w:numPr>
          <w:ilvl w:val="0"/>
          <w:numId w:val="136"/>
        </w:numPr>
        <w:spacing w:after="0" w:line="240" w:lineRule="auto"/>
        <w:contextualSpacing/>
        <w:rPr>
          <w:rFonts w:eastAsiaTheme="minorHAnsi" w:cstheme="minorBidi"/>
        </w:rPr>
      </w:pPr>
      <w:r w:rsidRPr="00EE18E9">
        <w:rPr>
          <w:rFonts w:eastAsiaTheme="minorHAnsi" w:cstheme="minorBidi"/>
        </w:rPr>
        <w:t>Subcommittee chairs will submit to DPH desired outcomes from the listening sessions for each subcommittee.</w:t>
      </w:r>
    </w:p>
    <w:p w:rsidR="00EE18E9" w:rsidRPr="00EE18E9" w:rsidRDefault="00EE18E9" w:rsidP="00EE18E9">
      <w:pPr>
        <w:numPr>
          <w:ilvl w:val="0"/>
          <w:numId w:val="136"/>
        </w:numPr>
        <w:spacing w:after="0" w:line="240" w:lineRule="auto"/>
        <w:contextualSpacing/>
        <w:rPr>
          <w:rFonts w:eastAsiaTheme="minorHAnsi" w:cstheme="minorBidi"/>
        </w:rPr>
      </w:pPr>
      <w:r w:rsidRPr="00EE18E9">
        <w:rPr>
          <w:rFonts w:eastAsiaTheme="minorHAnsi" w:cstheme="minorBidi"/>
        </w:rPr>
        <w:t>Cheryl Sbarra will forward her presentation to DPH staff.</w:t>
      </w:r>
    </w:p>
    <w:p w:rsidR="00EE18E9" w:rsidRPr="00EE18E9" w:rsidRDefault="00EE18E9" w:rsidP="00EE18E9">
      <w:pPr>
        <w:numPr>
          <w:ilvl w:val="0"/>
          <w:numId w:val="136"/>
        </w:numPr>
        <w:spacing w:after="0" w:line="240" w:lineRule="auto"/>
        <w:contextualSpacing/>
        <w:rPr>
          <w:rFonts w:eastAsiaTheme="minorHAnsi" w:cstheme="minorBidi"/>
        </w:rPr>
      </w:pPr>
      <w:r w:rsidRPr="00EE18E9">
        <w:rPr>
          <w:rFonts w:eastAsiaTheme="minorHAnsi" w:cstheme="minorBidi"/>
        </w:rPr>
        <w:t>Eddy Atallah will plan to report on the trip to Kansas at the June Commission meeting.</w:t>
      </w:r>
    </w:p>
    <w:p w:rsidR="00EE18E9" w:rsidRPr="00EE18E9" w:rsidRDefault="00EE18E9" w:rsidP="00EE18E9">
      <w:pPr>
        <w:numPr>
          <w:ilvl w:val="0"/>
          <w:numId w:val="136"/>
        </w:numPr>
        <w:spacing w:after="0" w:line="240" w:lineRule="auto"/>
        <w:contextualSpacing/>
        <w:rPr>
          <w:rFonts w:eastAsiaTheme="minorHAnsi" w:cstheme="minorBidi"/>
        </w:rPr>
      </w:pPr>
      <w:r w:rsidRPr="00EE18E9">
        <w:rPr>
          <w:rFonts w:eastAsiaTheme="minorHAnsi" w:cstheme="minorBidi"/>
        </w:rPr>
        <w:t xml:space="preserve">Subcommittee chairs will provide additional questions to DPH staff to guide Eddy </w:t>
      </w:r>
      <w:proofErr w:type="spellStart"/>
      <w:r w:rsidRPr="00EE18E9">
        <w:rPr>
          <w:rFonts w:eastAsiaTheme="minorHAnsi" w:cstheme="minorBidi"/>
        </w:rPr>
        <w:t>Atallah’s</w:t>
      </w:r>
      <w:proofErr w:type="spellEnd"/>
      <w:r w:rsidRPr="00EE18E9">
        <w:rPr>
          <w:rFonts w:eastAsiaTheme="minorHAnsi" w:cstheme="minorBidi"/>
        </w:rPr>
        <w:t xml:space="preserve"> visit to Kansas.</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rPr>
        <w:t>Senator Lewis moved to adjourn the meeting. Phoebe Walker seconded the motion. Motion approved unanimously.</w:t>
      </w:r>
    </w:p>
    <w:p w:rsidR="00EE18E9" w:rsidRPr="00EE18E9" w:rsidRDefault="00EE18E9" w:rsidP="00EE18E9">
      <w:pPr>
        <w:spacing w:after="0" w:line="240" w:lineRule="auto"/>
        <w:rPr>
          <w:rFonts w:eastAsiaTheme="minorHAnsi" w:cstheme="minorBidi"/>
        </w:rPr>
      </w:pPr>
    </w:p>
    <w:p w:rsidR="00EE18E9" w:rsidRPr="00EE18E9" w:rsidRDefault="00EE18E9" w:rsidP="00EE18E9">
      <w:pPr>
        <w:spacing w:after="0" w:line="240" w:lineRule="auto"/>
        <w:rPr>
          <w:rFonts w:eastAsiaTheme="minorHAnsi" w:cstheme="minorBidi"/>
        </w:rPr>
      </w:pPr>
      <w:r w:rsidRPr="00EE18E9">
        <w:rPr>
          <w:rFonts w:eastAsiaTheme="minorHAnsi" w:cstheme="minorBidi"/>
        </w:rPr>
        <w:t>Meeting adjourned at 3:15pm</w:t>
      </w:r>
    </w:p>
    <w:p w:rsidR="00EE18E9" w:rsidRPr="00EE18E9" w:rsidRDefault="00EE18E9" w:rsidP="00EE18E9">
      <w:pPr>
        <w:spacing w:after="0" w:line="240" w:lineRule="auto"/>
        <w:rPr>
          <w:rFonts w:eastAsiaTheme="minorHAnsi" w:cstheme="minorBidi"/>
        </w:rPr>
      </w:pPr>
    </w:p>
    <w:p w:rsidR="00E0494B" w:rsidRDefault="00E0494B"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EE18E9" w:rsidRDefault="00EE18E9"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EE18E9" w:rsidRDefault="00EE18E9"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EE18E9" w:rsidRDefault="00EE18E9"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EE18E9" w:rsidRDefault="00EE18E9" w:rsidP="00EE18E9">
      <w:r>
        <w:t>Approved by the Special Commission on Local and Regional Public Health on May 4, 2018</w:t>
      </w:r>
    </w:p>
    <w:p w:rsidR="00EE18E9" w:rsidRDefault="00EE18E9"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EE18E9" w:rsidRDefault="00EE18E9"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EE18E9" w:rsidRDefault="00EE18E9"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EE18E9" w:rsidRDefault="00EE18E9"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EE18E9" w:rsidRDefault="00EE18E9"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EE18E9" w:rsidRDefault="00EE18E9"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EE18E9" w:rsidRDefault="00EE18E9"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5A7029" w:rsidRDefault="005A7029"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6E6E93" w:rsidRDefault="006E6E93"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5A7029" w:rsidRDefault="005A7029"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2A7BCC" w:rsidRDefault="002A7BCC" w:rsidP="002A7BCC">
      <w:pPr>
        <w:rPr>
          <w:rFonts w:eastAsiaTheme="majorEastAsia"/>
        </w:rPr>
      </w:pPr>
    </w:p>
    <w:p w:rsidR="00E0494B" w:rsidRPr="00E0494B" w:rsidRDefault="00E0494B" w:rsidP="00E0494B">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E0494B">
        <w:rPr>
          <w:rFonts w:ascii="Garamond" w:hAnsi="Garamond" w:cs="Calibri"/>
          <w:b/>
          <w:smallCaps/>
          <w:color w:val="17365D"/>
          <w:spacing w:val="5"/>
          <w:kern w:val="28"/>
          <w:sz w:val="32"/>
          <w:szCs w:val="36"/>
        </w:rPr>
        <w:lastRenderedPageBreak/>
        <w:t>Special Commission on Local and Regional Public Health</w:t>
      </w:r>
    </w:p>
    <w:p w:rsidR="00E0494B" w:rsidRPr="00E0494B" w:rsidRDefault="00E0494B" w:rsidP="00E0494B">
      <w:pPr>
        <w:autoSpaceDE w:val="0"/>
        <w:autoSpaceDN w:val="0"/>
        <w:adjustRightInd w:val="0"/>
        <w:spacing w:after="0" w:line="240" w:lineRule="auto"/>
        <w:rPr>
          <w:rFonts w:ascii="Calibri" w:hAnsi="Calibri" w:cs="Calibri"/>
          <w:color w:val="000000"/>
        </w:rPr>
      </w:pPr>
    </w:p>
    <w:p w:rsidR="00E0494B" w:rsidRPr="00E0494B" w:rsidRDefault="00E0494B" w:rsidP="00E0494B">
      <w:pPr>
        <w:autoSpaceDE w:val="0"/>
        <w:autoSpaceDN w:val="0"/>
        <w:adjustRightInd w:val="0"/>
        <w:spacing w:after="0" w:line="240" w:lineRule="auto"/>
        <w:jc w:val="center"/>
        <w:rPr>
          <w:rFonts w:ascii="Calibri" w:hAnsi="Calibri" w:cs="Calibri"/>
          <w:color w:val="000000"/>
        </w:rPr>
      </w:pPr>
      <w:r w:rsidRPr="00E0494B">
        <w:rPr>
          <w:rFonts w:ascii="Calibri" w:hAnsi="Calibri" w:cs="Calibri"/>
          <w:color w:val="000000"/>
          <w:sz w:val="28"/>
        </w:rPr>
        <w:t>Workforce Credentials Subcommittee</w:t>
      </w:r>
      <w:r w:rsidRPr="00E0494B">
        <w:rPr>
          <w:rFonts w:ascii="Calibri" w:hAnsi="Calibri" w:cs="Calibri"/>
          <w:color w:val="000000"/>
        </w:rPr>
        <w:t xml:space="preserve"> </w:t>
      </w:r>
    </w:p>
    <w:p w:rsidR="00E0494B" w:rsidRPr="00E0494B" w:rsidRDefault="00E0494B" w:rsidP="00E0494B">
      <w:pPr>
        <w:autoSpaceDE w:val="0"/>
        <w:autoSpaceDN w:val="0"/>
        <w:adjustRightInd w:val="0"/>
        <w:spacing w:after="0" w:line="240" w:lineRule="auto"/>
        <w:jc w:val="center"/>
        <w:rPr>
          <w:rFonts w:ascii="Calibri" w:hAnsi="Calibri" w:cs="Calibri"/>
          <w:color w:val="000000"/>
        </w:rPr>
      </w:pPr>
      <w:r w:rsidRPr="00E0494B">
        <w:rPr>
          <w:rFonts w:ascii="Calibri" w:hAnsi="Calibri" w:cs="Calibri"/>
          <w:color w:val="000000"/>
        </w:rPr>
        <w:t>Meeting Agenda</w:t>
      </w:r>
    </w:p>
    <w:p w:rsidR="00E0494B" w:rsidRPr="00E0494B" w:rsidRDefault="00E0494B" w:rsidP="00E0494B">
      <w:pPr>
        <w:autoSpaceDE w:val="0"/>
        <w:autoSpaceDN w:val="0"/>
        <w:adjustRightInd w:val="0"/>
        <w:spacing w:after="0" w:line="240" w:lineRule="auto"/>
        <w:rPr>
          <w:rFonts w:ascii="Calibri" w:hAnsi="Calibri" w:cs="Calibri"/>
          <w:color w:val="000000"/>
        </w:rPr>
      </w:pPr>
    </w:p>
    <w:p w:rsidR="00E0494B" w:rsidRPr="00E0494B" w:rsidRDefault="00E0494B" w:rsidP="00E0494B">
      <w:pPr>
        <w:autoSpaceDE w:val="0"/>
        <w:autoSpaceDN w:val="0"/>
        <w:adjustRightInd w:val="0"/>
        <w:spacing w:after="0" w:line="240" w:lineRule="auto"/>
        <w:jc w:val="center"/>
        <w:rPr>
          <w:rFonts w:ascii="Calibri" w:hAnsi="Calibri" w:cs="Calibri"/>
          <w:color w:val="000000"/>
        </w:rPr>
      </w:pPr>
      <w:r w:rsidRPr="00E0494B">
        <w:rPr>
          <w:rFonts w:ascii="Calibri" w:hAnsi="Calibri" w:cs="Calibri"/>
          <w:color w:val="000000"/>
        </w:rPr>
        <w:t>April 30, 2018</w:t>
      </w:r>
    </w:p>
    <w:p w:rsidR="00E0494B" w:rsidRPr="00E0494B" w:rsidRDefault="00E0494B" w:rsidP="00E0494B">
      <w:pPr>
        <w:autoSpaceDE w:val="0"/>
        <w:autoSpaceDN w:val="0"/>
        <w:adjustRightInd w:val="0"/>
        <w:spacing w:after="0" w:line="240" w:lineRule="auto"/>
        <w:jc w:val="center"/>
        <w:rPr>
          <w:rFonts w:ascii="Calibri" w:hAnsi="Calibri" w:cs="Calibri"/>
          <w:color w:val="000000"/>
        </w:rPr>
      </w:pPr>
      <w:r w:rsidRPr="00E0494B">
        <w:rPr>
          <w:rFonts w:ascii="Calibri" w:hAnsi="Calibri" w:cs="Calibri"/>
          <w:color w:val="000000"/>
        </w:rPr>
        <w:t>9:30am to 11:00am</w:t>
      </w:r>
    </w:p>
    <w:p w:rsidR="00E0494B" w:rsidRPr="00E0494B" w:rsidRDefault="00E0494B" w:rsidP="00E0494B">
      <w:pPr>
        <w:autoSpaceDE w:val="0"/>
        <w:autoSpaceDN w:val="0"/>
        <w:adjustRightInd w:val="0"/>
        <w:spacing w:after="0" w:line="240" w:lineRule="auto"/>
        <w:jc w:val="center"/>
        <w:rPr>
          <w:rFonts w:ascii="Calibri" w:hAnsi="Calibri" w:cs="Calibri"/>
          <w:color w:val="000000"/>
        </w:rPr>
      </w:pPr>
    </w:p>
    <w:p w:rsidR="00E0494B" w:rsidRPr="00E0494B" w:rsidRDefault="00E0494B" w:rsidP="00E0494B">
      <w:pPr>
        <w:autoSpaceDE w:val="0"/>
        <w:autoSpaceDN w:val="0"/>
        <w:adjustRightInd w:val="0"/>
        <w:spacing w:after="0" w:line="240" w:lineRule="auto"/>
        <w:jc w:val="center"/>
        <w:rPr>
          <w:rFonts w:ascii="Calibri" w:hAnsi="Calibri" w:cs="Calibri"/>
          <w:color w:val="000000"/>
        </w:rPr>
      </w:pPr>
      <w:r w:rsidRPr="00E0494B">
        <w:rPr>
          <w:rFonts w:ascii="Calibri" w:hAnsi="Calibri" w:cs="Calibri"/>
          <w:color w:val="000000"/>
        </w:rPr>
        <w:t>Worcester Senior Center, 1</w:t>
      </w:r>
      <w:r w:rsidRPr="00E0494B">
        <w:rPr>
          <w:rFonts w:ascii="Calibri" w:hAnsi="Calibri" w:cs="Calibri"/>
          <w:color w:val="000000"/>
          <w:vertAlign w:val="superscript"/>
        </w:rPr>
        <w:t>st</w:t>
      </w:r>
      <w:r w:rsidRPr="00E0494B">
        <w:rPr>
          <w:rFonts w:ascii="Calibri" w:hAnsi="Calibri" w:cs="Calibri"/>
          <w:color w:val="000000"/>
        </w:rPr>
        <w:t xml:space="preserve"> Floor</w:t>
      </w:r>
    </w:p>
    <w:p w:rsidR="00E0494B" w:rsidRPr="00E0494B" w:rsidRDefault="00E0494B" w:rsidP="00E0494B">
      <w:pPr>
        <w:autoSpaceDE w:val="0"/>
        <w:autoSpaceDN w:val="0"/>
        <w:adjustRightInd w:val="0"/>
        <w:spacing w:after="0" w:line="240" w:lineRule="auto"/>
        <w:jc w:val="center"/>
        <w:rPr>
          <w:rFonts w:ascii="Calibri" w:hAnsi="Calibri" w:cs="Calibri"/>
          <w:color w:val="000000"/>
        </w:rPr>
      </w:pPr>
      <w:r w:rsidRPr="00E0494B">
        <w:rPr>
          <w:rFonts w:ascii="Calibri" w:hAnsi="Calibri" w:cs="Calibri"/>
          <w:color w:val="000000"/>
        </w:rPr>
        <w:t>128 Providence St., Worcester</w:t>
      </w:r>
    </w:p>
    <w:p w:rsidR="00E0494B" w:rsidRPr="00E0494B" w:rsidRDefault="00E0494B" w:rsidP="00E0494B">
      <w:pPr>
        <w:autoSpaceDE w:val="0"/>
        <w:autoSpaceDN w:val="0"/>
        <w:adjustRightInd w:val="0"/>
        <w:spacing w:after="0" w:line="240" w:lineRule="auto"/>
        <w:jc w:val="center"/>
        <w:rPr>
          <w:rFonts w:ascii="Calibri" w:hAnsi="Calibri" w:cs="Calibri"/>
          <w:color w:val="000000"/>
        </w:rPr>
      </w:pPr>
    </w:p>
    <w:p w:rsidR="00E0494B" w:rsidRPr="00E0494B" w:rsidRDefault="00E0494B" w:rsidP="00E0494B">
      <w:pPr>
        <w:autoSpaceDE w:val="0"/>
        <w:autoSpaceDN w:val="0"/>
        <w:adjustRightInd w:val="0"/>
        <w:spacing w:after="0" w:line="240" w:lineRule="auto"/>
        <w:rPr>
          <w:rFonts w:ascii="Calibri" w:hAnsi="Calibri" w:cs="Calibri"/>
          <w:color w:val="000000"/>
          <w:sz w:val="20"/>
          <w:szCs w:val="20"/>
        </w:rPr>
      </w:pPr>
    </w:p>
    <w:p w:rsidR="00E0494B" w:rsidRPr="00E0494B" w:rsidRDefault="00E0494B" w:rsidP="00E0494B">
      <w:pPr>
        <w:autoSpaceDE w:val="0"/>
        <w:autoSpaceDN w:val="0"/>
        <w:adjustRightInd w:val="0"/>
        <w:spacing w:after="0" w:line="240" w:lineRule="auto"/>
        <w:rPr>
          <w:rFonts w:ascii="Calibri" w:hAnsi="Calibri" w:cs="Calibri"/>
          <w:color w:val="000000"/>
          <w:sz w:val="20"/>
          <w:szCs w:val="20"/>
        </w:rPr>
      </w:pPr>
    </w:p>
    <w:p w:rsidR="00E0494B" w:rsidRPr="00E0494B" w:rsidRDefault="00E0494B" w:rsidP="00E0494B">
      <w:pPr>
        <w:autoSpaceDE w:val="0"/>
        <w:autoSpaceDN w:val="0"/>
        <w:adjustRightInd w:val="0"/>
        <w:spacing w:after="0" w:line="240" w:lineRule="auto"/>
        <w:ind w:firstLine="720"/>
        <w:rPr>
          <w:rFonts w:ascii="Calibri" w:hAnsi="Calibri" w:cs="Calibri"/>
          <w:color w:val="000000"/>
        </w:rPr>
      </w:pPr>
      <w:r w:rsidRPr="00E0494B">
        <w:rPr>
          <w:rFonts w:ascii="Calibri" w:hAnsi="Calibri" w:cs="Calibri"/>
          <w:color w:val="000000"/>
        </w:rPr>
        <w:t>9:30</w:t>
      </w:r>
      <w:r w:rsidRPr="00E0494B">
        <w:rPr>
          <w:rFonts w:ascii="Calibri" w:hAnsi="Calibri" w:cs="Calibri"/>
          <w:color w:val="000000"/>
        </w:rPr>
        <w:tab/>
        <w:t>Call to Order</w:t>
      </w:r>
    </w:p>
    <w:p w:rsidR="00E0494B" w:rsidRPr="00E0494B" w:rsidRDefault="00E0494B" w:rsidP="00E0494B">
      <w:pPr>
        <w:autoSpaceDE w:val="0"/>
        <w:autoSpaceDN w:val="0"/>
        <w:adjustRightInd w:val="0"/>
        <w:spacing w:after="0" w:line="240" w:lineRule="auto"/>
        <w:ind w:left="720" w:firstLine="720"/>
        <w:rPr>
          <w:rFonts w:ascii="Calibri" w:hAnsi="Calibri" w:cs="Calibri"/>
          <w:color w:val="000000"/>
        </w:rPr>
      </w:pPr>
    </w:p>
    <w:p w:rsidR="00E0494B" w:rsidRPr="00E0494B" w:rsidRDefault="00E0494B" w:rsidP="00E0494B">
      <w:pPr>
        <w:autoSpaceDE w:val="0"/>
        <w:autoSpaceDN w:val="0"/>
        <w:adjustRightInd w:val="0"/>
        <w:spacing w:after="0" w:line="240" w:lineRule="auto"/>
        <w:ind w:left="1080" w:firstLine="360"/>
        <w:rPr>
          <w:rFonts w:ascii="Calibri" w:hAnsi="Calibri" w:cs="Calibri"/>
          <w:color w:val="000000"/>
        </w:rPr>
      </w:pPr>
      <w:r w:rsidRPr="00E0494B">
        <w:rPr>
          <w:rFonts w:ascii="Calibri" w:hAnsi="Calibri" w:cs="Calibri"/>
          <w:color w:val="000000"/>
        </w:rPr>
        <w:t>VOTE:  Approve minutes of March 19, 2018 meeting</w:t>
      </w:r>
    </w:p>
    <w:p w:rsidR="00E0494B" w:rsidRPr="00E0494B" w:rsidRDefault="00E0494B" w:rsidP="00E0494B">
      <w:pPr>
        <w:autoSpaceDE w:val="0"/>
        <w:autoSpaceDN w:val="0"/>
        <w:adjustRightInd w:val="0"/>
        <w:spacing w:after="0" w:line="240" w:lineRule="auto"/>
        <w:ind w:left="1080" w:firstLine="360"/>
        <w:rPr>
          <w:rFonts w:ascii="Calibri" w:hAnsi="Calibri" w:cs="Calibri"/>
          <w:color w:val="000000"/>
        </w:rPr>
      </w:pPr>
    </w:p>
    <w:p w:rsidR="00E0494B" w:rsidRPr="00E0494B" w:rsidRDefault="00E0494B" w:rsidP="00E0494B">
      <w:pPr>
        <w:autoSpaceDE w:val="0"/>
        <w:autoSpaceDN w:val="0"/>
        <w:adjustRightInd w:val="0"/>
        <w:spacing w:after="0" w:line="240" w:lineRule="auto"/>
        <w:ind w:left="1080" w:firstLine="360"/>
        <w:rPr>
          <w:rFonts w:ascii="Calibri" w:hAnsi="Calibri" w:cs="Calibri"/>
          <w:color w:val="000000"/>
        </w:rPr>
      </w:pPr>
    </w:p>
    <w:p w:rsidR="00E0494B" w:rsidRPr="00E0494B" w:rsidRDefault="00E0494B" w:rsidP="00E0494B">
      <w:pPr>
        <w:autoSpaceDE w:val="0"/>
        <w:autoSpaceDN w:val="0"/>
        <w:adjustRightInd w:val="0"/>
        <w:spacing w:after="0" w:line="240" w:lineRule="auto"/>
        <w:ind w:firstLine="720"/>
        <w:rPr>
          <w:rFonts w:ascii="Calibri" w:hAnsi="Calibri" w:cs="Garamond"/>
          <w:color w:val="000000"/>
        </w:rPr>
      </w:pPr>
      <w:r w:rsidRPr="00E0494B">
        <w:rPr>
          <w:rFonts w:ascii="Calibri" w:hAnsi="Calibri" w:cs="Garamond"/>
          <w:color w:val="000000"/>
        </w:rPr>
        <w:t>9:35</w:t>
      </w:r>
      <w:r w:rsidRPr="00E0494B">
        <w:rPr>
          <w:rFonts w:ascii="Calibri" w:hAnsi="Calibri" w:cs="Garamond"/>
          <w:color w:val="000000"/>
        </w:rPr>
        <w:tab/>
        <w:t>Certified Health Officers (CHO) Credential</w:t>
      </w:r>
    </w:p>
    <w:p w:rsidR="00E0494B" w:rsidRPr="00E0494B" w:rsidRDefault="00E0494B" w:rsidP="00E0494B">
      <w:pPr>
        <w:autoSpaceDE w:val="0"/>
        <w:autoSpaceDN w:val="0"/>
        <w:adjustRightInd w:val="0"/>
        <w:spacing w:after="0" w:line="240" w:lineRule="auto"/>
        <w:ind w:firstLine="720"/>
        <w:rPr>
          <w:rFonts w:ascii="Calibri" w:hAnsi="Calibri" w:cs="Garamond"/>
          <w:color w:val="000000"/>
        </w:rPr>
      </w:pPr>
    </w:p>
    <w:p w:rsidR="00E0494B" w:rsidRPr="00E0494B" w:rsidRDefault="00E0494B" w:rsidP="00D113CD">
      <w:pPr>
        <w:numPr>
          <w:ilvl w:val="0"/>
          <w:numId w:val="122"/>
        </w:numPr>
        <w:autoSpaceDE w:val="0"/>
        <w:autoSpaceDN w:val="0"/>
        <w:adjustRightInd w:val="0"/>
        <w:spacing w:after="0" w:line="240" w:lineRule="auto"/>
        <w:rPr>
          <w:rFonts w:ascii="Calibri" w:hAnsi="Calibri" w:cs="Garamond"/>
          <w:color w:val="000000"/>
        </w:rPr>
      </w:pPr>
      <w:r w:rsidRPr="00E0494B">
        <w:rPr>
          <w:rFonts w:ascii="Calibri" w:hAnsi="Calibri" w:cs="Garamond"/>
          <w:color w:val="000000"/>
        </w:rPr>
        <w:t>Revised regulations and exam</w:t>
      </w:r>
    </w:p>
    <w:p w:rsidR="00E0494B" w:rsidRPr="00E0494B" w:rsidRDefault="00E0494B" w:rsidP="00D113CD">
      <w:pPr>
        <w:numPr>
          <w:ilvl w:val="0"/>
          <w:numId w:val="122"/>
        </w:numPr>
        <w:autoSpaceDE w:val="0"/>
        <w:autoSpaceDN w:val="0"/>
        <w:adjustRightInd w:val="0"/>
        <w:spacing w:after="0" w:line="240" w:lineRule="auto"/>
        <w:rPr>
          <w:rFonts w:ascii="Calibri" w:hAnsi="Calibri" w:cs="Garamond"/>
          <w:color w:val="000000"/>
        </w:rPr>
      </w:pPr>
      <w:r w:rsidRPr="00E0494B">
        <w:rPr>
          <w:rFonts w:ascii="Calibri" w:hAnsi="Calibri" w:cs="Garamond"/>
          <w:color w:val="000000"/>
        </w:rPr>
        <w:t>The significance of the CHO credential to LPH of the future</w:t>
      </w:r>
    </w:p>
    <w:p w:rsidR="00E0494B" w:rsidRPr="00E0494B" w:rsidRDefault="00E0494B" w:rsidP="00E0494B">
      <w:pPr>
        <w:autoSpaceDE w:val="0"/>
        <w:autoSpaceDN w:val="0"/>
        <w:adjustRightInd w:val="0"/>
        <w:spacing w:after="0" w:line="240" w:lineRule="auto"/>
        <w:ind w:firstLine="720"/>
        <w:rPr>
          <w:rFonts w:ascii="Calibri" w:hAnsi="Calibri" w:cs="Garamond"/>
          <w:color w:val="000000"/>
        </w:rPr>
      </w:pPr>
    </w:p>
    <w:p w:rsidR="00E0494B" w:rsidRPr="00E0494B" w:rsidRDefault="00E0494B" w:rsidP="00E0494B">
      <w:pPr>
        <w:autoSpaceDE w:val="0"/>
        <w:autoSpaceDN w:val="0"/>
        <w:adjustRightInd w:val="0"/>
        <w:spacing w:after="0" w:line="240" w:lineRule="auto"/>
        <w:ind w:firstLine="720"/>
        <w:rPr>
          <w:rFonts w:ascii="Calibri" w:hAnsi="Calibri" w:cs="Garamond"/>
          <w:color w:val="000000"/>
        </w:rPr>
      </w:pPr>
    </w:p>
    <w:p w:rsidR="00E0494B" w:rsidRPr="00E0494B" w:rsidRDefault="00E0494B" w:rsidP="00E0494B">
      <w:pPr>
        <w:autoSpaceDE w:val="0"/>
        <w:autoSpaceDN w:val="0"/>
        <w:adjustRightInd w:val="0"/>
        <w:spacing w:after="0" w:line="240" w:lineRule="auto"/>
        <w:ind w:firstLine="720"/>
        <w:rPr>
          <w:rFonts w:ascii="Calibri" w:hAnsi="Calibri" w:cs="Garamond"/>
          <w:color w:val="000000"/>
        </w:rPr>
      </w:pPr>
      <w:r w:rsidRPr="00E0494B">
        <w:rPr>
          <w:rFonts w:ascii="Calibri" w:hAnsi="Calibri" w:cs="Garamond"/>
          <w:color w:val="000000"/>
        </w:rPr>
        <w:t>9:55</w:t>
      </w:r>
      <w:r w:rsidRPr="00E0494B">
        <w:rPr>
          <w:rFonts w:ascii="Calibri" w:hAnsi="Calibri" w:cs="Garamond"/>
          <w:color w:val="000000"/>
        </w:rPr>
        <w:tab/>
        <w:t>Preliminary Findings from the Municipal and Health District Surveys</w:t>
      </w:r>
      <w:r w:rsidRPr="00E0494B">
        <w:rPr>
          <w:rFonts w:ascii="Calibri" w:hAnsi="Calibri" w:cs="Garamond"/>
          <w:color w:val="000000"/>
        </w:rPr>
        <w:tab/>
      </w:r>
    </w:p>
    <w:p w:rsidR="00E0494B" w:rsidRPr="00E0494B" w:rsidRDefault="00E0494B" w:rsidP="00E0494B">
      <w:pPr>
        <w:autoSpaceDE w:val="0"/>
        <w:autoSpaceDN w:val="0"/>
        <w:adjustRightInd w:val="0"/>
        <w:spacing w:after="0" w:line="240" w:lineRule="auto"/>
        <w:ind w:firstLine="720"/>
        <w:rPr>
          <w:rFonts w:ascii="Calibri" w:hAnsi="Calibri" w:cs="Garamond"/>
          <w:color w:val="000000"/>
        </w:rPr>
      </w:pPr>
    </w:p>
    <w:p w:rsidR="00E0494B" w:rsidRPr="00E0494B" w:rsidRDefault="00E0494B" w:rsidP="00E0494B">
      <w:pPr>
        <w:autoSpaceDE w:val="0"/>
        <w:autoSpaceDN w:val="0"/>
        <w:adjustRightInd w:val="0"/>
        <w:spacing w:after="0" w:line="240" w:lineRule="auto"/>
        <w:ind w:firstLine="720"/>
        <w:rPr>
          <w:rFonts w:ascii="Calibri" w:hAnsi="Calibri" w:cs="Garamond"/>
          <w:color w:val="000000"/>
        </w:rPr>
      </w:pPr>
    </w:p>
    <w:p w:rsidR="00E0494B" w:rsidRPr="00E0494B" w:rsidRDefault="00E0494B" w:rsidP="00E0494B">
      <w:pPr>
        <w:autoSpaceDE w:val="0"/>
        <w:autoSpaceDN w:val="0"/>
        <w:adjustRightInd w:val="0"/>
        <w:spacing w:after="0" w:line="240" w:lineRule="auto"/>
        <w:ind w:firstLine="720"/>
        <w:rPr>
          <w:rFonts w:ascii="Calibri" w:hAnsi="Calibri" w:cs="Garamond"/>
          <w:color w:val="000000"/>
        </w:rPr>
      </w:pPr>
      <w:r w:rsidRPr="00E0494B">
        <w:rPr>
          <w:rFonts w:ascii="Calibri" w:hAnsi="Calibri" w:cs="Garamond"/>
          <w:color w:val="000000"/>
        </w:rPr>
        <w:t>10:25</w:t>
      </w:r>
      <w:r w:rsidRPr="00E0494B">
        <w:rPr>
          <w:rFonts w:ascii="Calibri" w:hAnsi="Calibri" w:cs="Garamond"/>
          <w:color w:val="000000"/>
        </w:rPr>
        <w:tab/>
        <w:t>Listening Session</w:t>
      </w:r>
    </w:p>
    <w:p w:rsidR="00E0494B" w:rsidRPr="00E0494B" w:rsidRDefault="00E0494B" w:rsidP="00E0494B">
      <w:pPr>
        <w:autoSpaceDE w:val="0"/>
        <w:autoSpaceDN w:val="0"/>
        <w:adjustRightInd w:val="0"/>
        <w:spacing w:after="0" w:line="240" w:lineRule="auto"/>
        <w:ind w:firstLine="720"/>
        <w:rPr>
          <w:rFonts w:ascii="Calibri" w:hAnsi="Calibri" w:cs="Garamond"/>
          <w:color w:val="000000"/>
        </w:rPr>
      </w:pPr>
    </w:p>
    <w:p w:rsidR="00E0494B" w:rsidRPr="00E0494B" w:rsidRDefault="00E0494B" w:rsidP="00D113CD">
      <w:pPr>
        <w:numPr>
          <w:ilvl w:val="0"/>
          <w:numId w:val="121"/>
        </w:numPr>
        <w:autoSpaceDE w:val="0"/>
        <w:autoSpaceDN w:val="0"/>
        <w:adjustRightInd w:val="0"/>
        <w:spacing w:after="0" w:line="240" w:lineRule="auto"/>
        <w:rPr>
          <w:rFonts w:ascii="Calibri" w:hAnsi="Calibri" w:cs="Garamond"/>
          <w:color w:val="000000"/>
        </w:rPr>
      </w:pPr>
      <w:r w:rsidRPr="00E0494B">
        <w:rPr>
          <w:rFonts w:ascii="Calibri" w:hAnsi="Calibri" w:cs="Garamond"/>
          <w:color w:val="000000"/>
        </w:rPr>
        <w:t>Questions the Subcommittee wants answered?</w:t>
      </w:r>
    </w:p>
    <w:p w:rsidR="00E0494B" w:rsidRPr="00E0494B" w:rsidRDefault="00E0494B" w:rsidP="00D113CD">
      <w:pPr>
        <w:numPr>
          <w:ilvl w:val="0"/>
          <w:numId w:val="121"/>
        </w:numPr>
        <w:autoSpaceDE w:val="0"/>
        <w:autoSpaceDN w:val="0"/>
        <w:adjustRightInd w:val="0"/>
        <w:spacing w:after="0" w:line="240" w:lineRule="auto"/>
        <w:rPr>
          <w:rFonts w:ascii="Calibri" w:hAnsi="Calibri" w:cs="Garamond"/>
          <w:color w:val="000000"/>
        </w:rPr>
      </w:pPr>
      <w:r w:rsidRPr="00E0494B">
        <w:rPr>
          <w:rFonts w:ascii="Calibri" w:hAnsi="Calibri" w:cs="Garamond"/>
          <w:color w:val="000000"/>
        </w:rPr>
        <w:t>Specific areas the Subcommittee wants feedback on</w:t>
      </w:r>
    </w:p>
    <w:p w:rsidR="00E0494B" w:rsidRPr="00E0494B" w:rsidRDefault="00E0494B" w:rsidP="00E0494B">
      <w:pPr>
        <w:autoSpaceDE w:val="0"/>
        <w:autoSpaceDN w:val="0"/>
        <w:adjustRightInd w:val="0"/>
        <w:spacing w:after="0" w:line="240" w:lineRule="auto"/>
        <w:ind w:left="1800"/>
        <w:rPr>
          <w:rFonts w:ascii="Calibri" w:hAnsi="Calibri" w:cs="Garamond"/>
          <w:color w:val="000000"/>
        </w:rPr>
      </w:pPr>
    </w:p>
    <w:p w:rsidR="00E0494B" w:rsidRPr="00E0494B" w:rsidRDefault="00E0494B" w:rsidP="00E0494B">
      <w:pPr>
        <w:autoSpaceDE w:val="0"/>
        <w:autoSpaceDN w:val="0"/>
        <w:adjustRightInd w:val="0"/>
        <w:spacing w:after="0" w:line="240" w:lineRule="auto"/>
        <w:ind w:left="1800"/>
        <w:rPr>
          <w:rFonts w:ascii="Calibri" w:hAnsi="Calibri" w:cs="Garamond"/>
          <w:color w:val="000000"/>
        </w:rPr>
      </w:pPr>
    </w:p>
    <w:p w:rsidR="00E0494B" w:rsidRPr="00E0494B" w:rsidRDefault="00E0494B" w:rsidP="00E0494B">
      <w:pPr>
        <w:autoSpaceDE w:val="0"/>
        <w:autoSpaceDN w:val="0"/>
        <w:adjustRightInd w:val="0"/>
        <w:spacing w:after="0" w:line="240" w:lineRule="auto"/>
        <w:ind w:firstLine="720"/>
        <w:rPr>
          <w:rFonts w:ascii="Calibri" w:hAnsi="Calibri" w:cs="Garamond"/>
          <w:color w:val="000000"/>
        </w:rPr>
      </w:pPr>
      <w:r w:rsidRPr="00E0494B">
        <w:rPr>
          <w:rFonts w:ascii="Calibri" w:hAnsi="Calibri" w:cs="Garamond"/>
          <w:color w:val="000000"/>
        </w:rPr>
        <w:t>10:35</w:t>
      </w:r>
      <w:r w:rsidRPr="00E0494B">
        <w:rPr>
          <w:rFonts w:ascii="Calibri" w:hAnsi="Calibri" w:cs="Garamond"/>
          <w:color w:val="000000"/>
        </w:rPr>
        <w:tab/>
        <w:t>Draft Standards</w:t>
      </w:r>
    </w:p>
    <w:p w:rsidR="00E0494B" w:rsidRPr="00E0494B" w:rsidRDefault="00E0494B" w:rsidP="00D113CD">
      <w:pPr>
        <w:numPr>
          <w:ilvl w:val="0"/>
          <w:numId w:val="121"/>
        </w:numPr>
        <w:autoSpaceDE w:val="0"/>
        <w:autoSpaceDN w:val="0"/>
        <w:adjustRightInd w:val="0"/>
        <w:spacing w:after="0" w:line="240" w:lineRule="auto"/>
        <w:rPr>
          <w:rFonts w:ascii="Calibri" w:hAnsi="Calibri" w:cs="Garamond"/>
          <w:color w:val="000000"/>
        </w:rPr>
      </w:pPr>
      <w:r w:rsidRPr="00E0494B">
        <w:rPr>
          <w:rFonts w:ascii="Calibri" w:hAnsi="Calibri" w:cs="Garamond"/>
          <w:color w:val="000000"/>
        </w:rPr>
        <w:t>Ratios</w:t>
      </w:r>
    </w:p>
    <w:p w:rsidR="00E0494B" w:rsidRPr="00E0494B" w:rsidRDefault="00E0494B" w:rsidP="00D113CD">
      <w:pPr>
        <w:numPr>
          <w:ilvl w:val="0"/>
          <w:numId w:val="121"/>
        </w:numPr>
        <w:autoSpaceDE w:val="0"/>
        <w:autoSpaceDN w:val="0"/>
        <w:adjustRightInd w:val="0"/>
        <w:spacing w:after="0" w:line="240" w:lineRule="auto"/>
        <w:rPr>
          <w:rFonts w:ascii="Calibri" w:hAnsi="Calibri" w:cs="Garamond"/>
          <w:color w:val="000000"/>
        </w:rPr>
      </w:pPr>
      <w:proofErr w:type="spellStart"/>
      <w:r w:rsidRPr="00E0494B">
        <w:rPr>
          <w:rFonts w:ascii="Calibri" w:hAnsi="Calibri" w:cs="Garamond"/>
          <w:color w:val="000000"/>
        </w:rPr>
        <w:t>Grandparenting</w:t>
      </w:r>
      <w:proofErr w:type="spellEnd"/>
    </w:p>
    <w:p w:rsidR="00E0494B" w:rsidRPr="00E0494B" w:rsidRDefault="00E0494B" w:rsidP="00E0494B">
      <w:pPr>
        <w:autoSpaceDE w:val="0"/>
        <w:autoSpaceDN w:val="0"/>
        <w:adjustRightInd w:val="0"/>
        <w:spacing w:after="0" w:line="240" w:lineRule="auto"/>
        <w:ind w:left="720"/>
        <w:rPr>
          <w:rFonts w:ascii="Calibri" w:hAnsi="Calibri" w:cs="Garamond"/>
          <w:color w:val="000000"/>
        </w:rPr>
      </w:pPr>
    </w:p>
    <w:p w:rsidR="00E0494B" w:rsidRPr="00E0494B" w:rsidRDefault="00E0494B" w:rsidP="00E0494B">
      <w:pPr>
        <w:autoSpaceDE w:val="0"/>
        <w:autoSpaceDN w:val="0"/>
        <w:adjustRightInd w:val="0"/>
        <w:spacing w:after="0" w:line="240" w:lineRule="auto"/>
        <w:ind w:left="720"/>
        <w:rPr>
          <w:rFonts w:ascii="Calibri" w:hAnsi="Calibri" w:cs="Garamond"/>
          <w:color w:val="000000"/>
        </w:rPr>
      </w:pPr>
    </w:p>
    <w:p w:rsidR="00E0494B" w:rsidRPr="00E0494B" w:rsidRDefault="00E0494B" w:rsidP="00E0494B">
      <w:pPr>
        <w:spacing w:after="0" w:line="256" w:lineRule="auto"/>
        <w:ind w:left="720"/>
        <w:rPr>
          <w:rFonts w:ascii="Calibri" w:hAnsi="Calibri"/>
        </w:rPr>
      </w:pPr>
      <w:r w:rsidRPr="00E0494B">
        <w:rPr>
          <w:rFonts w:ascii="Calibri" w:hAnsi="Calibri"/>
        </w:rPr>
        <w:t>10:50</w:t>
      </w:r>
      <w:r w:rsidRPr="00E0494B">
        <w:rPr>
          <w:rFonts w:ascii="Calibri" w:hAnsi="Calibri"/>
        </w:rPr>
        <w:tab/>
        <w:t xml:space="preserve">Next Steps </w:t>
      </w:r>
    </w:p>
    <w:p w:rsidR="00E0494B" w:rsidRPr="00E0494B" w:rsidRDefault="00E0494B" w:rsidP="00E0494B">
      <w:pPr>
        <w:spacing w:after="0" w:line="256" w:lineRule="auto"/>
        <w:ind w:left="720"/>
        <w:rPr>
          <w:rFonts w:ascii="Calibri" w:hAnsi="Calibri"/>
        </w:rPr>
      </w:pPr>
    </w:p>
    <w:p w:rsidR="00E0494B" w:rsidRPr="00E0494B" w:rsidRDefault="00E0494B" w:rsidP="00E0494B">
      <w:pPr>
        <w:spacing w:after="0" w:line="256" w:lineRule="auto"/>
        <w:ind w:left="720"/>
        <w:rPr>
          <w:rFonts w:ascii="Calibri" w:hAnsi="Calibri"/>
        </w:rPr>
      </w:pPr>
      <w:r w:rsidRPr="00E0494B">
        <w:rPr>
          <w:rFonts w:ascii="Calibri" w:hAnsi="Calibri"/>
        </w:rPr>
        <w:tab/>
        <w:t>VOTE: On Action</w:t>
      </w:r>
    </w:p>
    <w:p w:rsidR="00E0494B" w:rsidRPr="00E0494B" w:rsidRDefault="00E0494B" w:rsidP="00E0494B">
      <w:pPr>
        <w:spacing w:after="0" w:line="256" w:lineRule="auto"/>
        <w:ind w:left="720"/>
        <w:rPr>
          <w:rFonts w:ascii="Calibri" w:hAnsi="Calibri"/>
        </w:rPr>
      </w:pPr>
    </w:p>
    <w:p w:rsidR="00E0494B" w:rsidRPr="00E0494B" w:rsidRDefault="00E0494B" w:rsidP="00E0494B">
      <w:pPr>
        <w:spacing w:after="0" w:line="256" w:lineRule="auto"/>
        <w:ind w:left="720"/>
        <w:rPr>
          <w:rFonts w:ascii="Calibri" w:hAnsi="Calibri"/>
        </w:rPr>
      </w:pPr>
    </w:p>
    <w:p w:rsidR="00E0494B" w:rsidRPr="00E0494B" w:rsidRDefault="00E0494B" w:rsidP="00E0494B">
      <w:pPr>
        <w:autoSpaceDE w:val="0"/>
        <w:autoSpaceDN w:val="0"/>
        <w:adjustRightInd w:val="0"/>
        <w:spacing w:after="0" w:line="240" w:lineRule="auto"/>
        <w:ind w:left="360" w:firstLine="360"/>
        <w:rPr>
          <w:rFonts w:ascii="Calibri" w:hAnsi="Calibri" w:cs="Calibri"/>
          <w:color w:val="000000"/>
        </w:rPr>
      </w:pPr>
      <w:r w:rsidRPr="00E0494B">
        <w:rPr>
          <w:rFonts w:ascii="Calibri" w:hAnsi="Calibri" w:cs="Calibri"/>
          <w:color w:val="000000"/>
        </w:rPr>
        <w:t>11:00</w:t>
      </w:r>
      <w:r w:rsidRPr="00E0494B">
        <w:rPr>
          <w:rFonts w:ascii="Calibri" w:hAnsi="Calibri" w:cs="Calibri"/>
          <w:color w:val="000000"/>
        </w:rPr>
        <w:tab/>
        <w:t>Motion to Adjourn</w:t>
      </w:r>
    </w:p>
    <w:p w:rsidR="00E0494B" w:rsidRPr="00E0494B" w:rsidRDefault="00E0494B" w:rsidP="00E0494B">
      <w:pPr>
        <w:autoSpaceDE w:val="0"/>
        <w:autoSpaceDN w:val="0"/>
        <w:adjustRightInd w:val="0"/>
        <w:spacing w:after="0" w:line="240" w:lineRule="auto"/>
        <w:rPr>
          <w:rFonts w:ascii="Calibri" w:hAnsi="Calibri" w:cs="Calibri"/>
          <w:color w:val="000000"/>
        </w:rPr>
      </w:pPr>
    </w:p>
    <w:p w:rsidR="00E0494B" w:rsidRDefault="00E0494B"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B91DB8" w:rsidRPr="00B91DB8" w:rsidRDefault="00B91DB8" w:rsidP="00B91DB8">
      <w:pPr>
        <w:pBdr>
          <w:bottom w:val="single" w:sz="8" w:space="4" w:color="4F81BD"/>
        </w:pBdr>
        <w:spacing w:after="0" w:line="240" w:lineRule="auto"/>
        <w:contextualSpacing/>
        <w:rPr>
          <w:rFonts w:ascii="Garamond" w:hAnsi="Garamond" w:cs="Calibri"/>
          <w:b/>
          <w:smallCaps/>
          <w:color w:val="17365D"/>
          <w:spacing w:val="5"/>
          <w:kern w:val="28"/>
          <w:sz w:val="32"/>
          <w:szCs w:val="36"/>
        </w:rPr>
      </w:pPr>
      <w:r w:rsidRPr="00B91DB8">
        <w:rPr>
          <w:rFonts w:ascii="Garamond" w:hAnsi="Garamond" w:cs="Calibri"/>
          <w:b/>
          <w:smallCaps/>
          <w:color w:val="17365D"/>
          <w:spacing w:val="5"/>
          <w:kern w:val="28"/>
          <w:sz w:val="32"/>
          <w:szCs w:val="36"/>
        </w:rPr>
        <w:lastRenderedPageBreak/>
        <w:t>Special Commission on Local and Regional Public Health</w:t>
      </w:r>
    </w:p>
    <w:p w:rsidR="00B91DB8" w:rsidRPr="00B91DB8" w:rsidRDefault="00B91DB8" w:rsidP="00B91DB8">
      <w:pPr>
        <w:autoSpaceDE w:val="0"/>
        <w:autoSpaceDN w:val="0"/>
        <w:adjustRightInd w:val="0"/>
        <w:spacing w:after="0" w:line="240" w:lineRule="auto"/>
        <w:rPr>
          <w:rFonts w:ascii="Calibri" w:hAnsi="Calibri" w:cs="Calibri"/>
          <w:color w:val="000000"/>
        </w:rPr>
      </w:pPr>
    </w:p>
    <w:p w:rsidR="00B91DB8" w:rsidRPr="00B91DB8" w:rsidRDefault="00B91DB8" w:rsidP="00B91DB8">
      <w:pPr>
        <w:spacing w:after="0"/>
        <w:jc w:val="center"/>
        <w:rPr>
          <w:rFonts w:eastAsiaTheme="minorHAnsi" w:cstheme="minorBidi"/>
          <w:sz w:val="28"/>
        </w:rPr>
      </w:pPr>
      <w:r w:rsidRPr="00B91DB8">
        <w:rPr>
          <w:rFonts w:eastAsiaTheme="minorHAnsi" w:cstheme="minorBidi"/>
          <w:sz w:val="28"/>
        </w:rPr>
        <w:t>Workforce Credentials Subcommittee Meeting Minutes</w:t>
      </w:r>
    </w:p>
    <w:p w:rsidR="00B91DB8" w:rsidRPr="00B91DB8" w:rsidRDefault="00B91DB8" w:rsidP="00B91DB8">
      <w:pPr>
        <w:spacing w:after="0"/>
        <w:jc w:val="center"/>
        <w:rPr>
          <w:rFonts w:eastAsiaTheme="minorHAnsi" w:cstheme="minorBidi"/>
          <w:sz w:val="24"/>
        </w:rPr>
      </w:pPr>
      <w:r w:rsidRPr="00B91DB8">
        <w:rPr>
          <w:rFonts w:eastAsiaTheme="minorHAnsi" w:cstheme="minorBidi"/>
          <w:sz w:val="24"/>
        </w:rPr>
        <w:t>April 30, 2018</w:t>
      </w:r>
    </w:p>
    <w:p w:rsidR="00B91DB8" w:rsidRPr="00B91DB8" w:rsidRDefault="00B91DB8" w:rsidP="00B91DB8">
      <w:pPr>
        <w:spacing w:after="0"/>
        <w:jc w:val="center"/>
        <w:rPr>
          <w:rFonts w:eastAsiaTheme="minorHAnsi" w:cstheme="minorBidi"/>
          <w:sz w:val="24"/>
        </w:rPr>
      </w:pPr>
      <w:r w:rsidRPr="00B91DB8">
        <w:rPr>
          <w:rFonts w:eastAsiaTheme="minorHAnsi" w:cstheme="minorBidi"/>
          <w:sz w:val="24"/>
        </w:rPr>
        <w:t>Worcester Senior Center</w:t>
      </w:r>
    </w:p>
    <w:p w:rsidR="00B91DB8" w:rsidRPr="00B91DB8" w:rsidRDefault="00B91DB8" w:rsidP="00B91DB8">
      <w:pPr>
        <w:spacing w:after="0"/>
        <w:jc w:val="center"/>
        <w:rPr>
          <w:rFonts w:eastAsiaTheme="minorHAnsi" w:cstheme="minorBidi"/>
          <w:sz w:val="24"/>
        </w:rPr>
      </w:pPr>
      <w:r w:rsidRPr="00B91DB8">
        <w:rPr>
          <w:rFonts w:eastAsiaTheme="minorHAnsi" w:cstheme="minorBidi"/>
          <w:sz w:val="24"/>
        </w:rPr>
        <w:t>128 Providence St., Worcester</w:t>
      </w:r>
    </w:p>
    <w:p w:rsidR="00B91DB8" w:rsidRPr="00B91DB8" w:rsidRDefault="00B91DB8" w:rsidP="00B91DB8">
      <w:pPr>
        <w:spacing w:after="0"/>
        <w:rPr>
          <w:rFonts w:eastAsiaTheme="minorHAnsi" w:cstheme="minorBidi"/>
          <w:b/>
          <w:u w:val="single"/>
        </w:rPr>
      </w:pPr>
    </w:p>
    <w:p w:rsidR="00B91DB8" w:rsidRPr="00B91DB8" w:rsidRDefault="00B91DB8" w:rsidP="00B91DB8">
      <w:pPr>
        <w:spacing w:after="0"/>
        <w:rPr>
          <w:rFonts w:eastAsiaTheme="minorHAnsi" w:cstheme="minorBidi"/>
        </w:rPr>
      </w:pPr>
      <w:r w:rsidRPr="00B91DB8">
        <w:rPr>
          <w:rFonts w:eastAsiaTheme="minorHAnsi" w:cstheme="minorBidi"/>
          <w:b/>
        </w:rPr>
        <w:t xml:space="preserve">Members Present:  </w:t>
      </w:r>
      <w:r w:rsidRPr="00B91DB8">
        <w:rPr>
          <w:rFonts w:eastAsiaTheme="minorHAnsi" w:cstheme="minorBidi"/>
          <w:b/>
        </w:rPr>
        <w:tab/>
      </w:r>
      <w:r w:rsidRPr="00B91DB8">
        <w:rPr>
          <w:rFonts w:eastAsiaTheme="minorHAnsi" w:cstheme="minorBidi"/>
        </w:rPr>
        <w:t>Sharon Cameron, Charlie Kaniecki, Laura Kittross, Maria Pelletier, Steven Ward</w:t>
      </w:r>
    </w:p>
    <w:p w:rsidR="00B91DB8" w:rsidRPr="00B91DB8" w:rsidRDefault="00B91DB8" w:rsidP="00B91DB8">
      <w:pPr>
        <w:spacing w:after="0"/>
        <w:rPr>
          <w:rFonts w:eastAsiaTheme="minorHAnsi" w:cstheme="minorBidi"/>
        </w:rPr>
      </w:pPr>
      <w:r w:rsidRPr="00B91DB8">
        <w:rPr>
          <w:rFonts w:eastAsiaTheme="minorHAnsi" w:cstheme="minorBidi"/>
          <w:b/>
        </w:rPr>
        <w:t xml:space="preserve">Member Absent:  </w:t>
      </w:r>
      <w:r w:rsidRPr="00B91DB8">
        <w:rPr>
          <w:rFonts w:eastAsiaTheme="minorHAnsi" w:cstheme="minorBidi"/>
          <w:b/>
        </w:rPr>
        <w:tab/>
      </w:r>
      <w:r w:rsidRPr="00B91DB8">
        <w:rPr>
          <w:rFonts w:eastAsiaTheme="minorHAnsi" w:cstheme="minorBidi"/>
        </w:rPr>
        <w:t>None</w:t>
      </w:r>
    </w:p>
    <w:p w:rsidR="00B91DB8" w:rsidRPr="00B91DB8" w:rsidRDefault="00B91DB8" w:rsidP="00B91DB8">
      <w:pPr>
        <w:spacing w:after="0"/>
        <w:rPr>
          <w:rFonts w:eastAsiaTheme="minorHAnsi" w:cstheme="minorBidi"/>
        </w:rPr>
      </w:pPr>
      <w:r w:rsidRPr="00B91DB8">
        <w:rPr>
          <w:rFonts w:eastAsiaTheme="minorHAnsi" w:cstheme="minorBidi"/>
          <w:b/>
        </w:rPr>
        <w:t xml:space="preserve">Staff: </w:t>
      </w:r>
      <w:r w:rsidRPr="00B91DB8">
        <w:rPr>
          <w:rFonts w:eastAsiaTheme="minorHAnsi" w:cstheme="minorBidi"/>
          <w:b/>
        </w:rPr>
        <w:tab/>
      </w:r>
      <w:r w:rsidRPr="00B91DB8">
        <w:rPr>
          <w:rFonts w:eastAsiaTheme="minorHAnsi" w:cstheme="minorBidi"/>
          <w:b/>
        </w:rPr>
        <w:tab/>
      </w:r>
      <w:r w:rsidRPr="00B91DB8">
        <w:rPr>
          <w:rFonts w:eastAsiaTheme="minorHAnsi" w:cstheme="minorBidi"/>
          <w:b/>
        </w:rPr>
        <w:tab/>
      </w:r>
      <w:r w:rsidRPr="00B91DB8">
        <w:rPr>
          <w:rFonts w:eastAsiaTheme="minorHAnsi" w:cstheme="minorBidi"/>
        </w:rPr>
        <w:t>Erica Piedade</w:t>
      </w:r>
    </w:p>
    <w:p w:rsidR="00B91DB8" w:rsidRPr="00B91DB8" w:rsidRDefault="00B91DB8" w:rsidP="00B91DB8">
      <w:pPr>
        <w:spacing w:after="0"/>
        <w:rPr>
          <w:rFonts w:eastAsiaTheme="minorHAnsi" w:cstheme="minorBidi"/>
        </w:rPr>
      </w:pPr>
      <w:r w:rsidRPr="00B91DB8">
        <w:rPr>
          <w:rFonts w:eastAsiaTheme="minorHAnsi" w:cstheme="minorBidi"/>
          <w:b/>
        </w:rPr>
        <w:t xml:space="preserve">Non-members: </w:t>
      </w:r>
      <w:r w:rsidRPr="00B91DB8">
        <w:rPr>
          <w:rFonts w:eastAsiaTheme="minorHAnsi" w:cstheme="minorBidi"/>
        </w:rPr>
        <w:tab/>
      </w:r>
      <w:r w:rsidRPr="00B91DB8">
        <w:rPr>
          <w:rFonts w:eastAsiaTheme="minorHAnsi" w:cstheme="minorBidi"/>
        </w:rPr>
        <w:tab/>
        <w:t>Rae Dick</w:t>
      </w:r>
    </w:p>
    <w:p w:rsidR="00B91DB8" w:rsidRPr="00B91DB8" w:rsidRDefault="00B91DB8" w:rsidP="00B91DB8">
      <w:pPr>
        <w:spacing w:after="0"/>
        <w:ind w:firstLine="720"/>
        <w:rPr>
          <w:rFonts w:eastAsiaTheme="minorHAnsi" w:cstheme="minorBidi"/>
        </w:rPr>
      </w:pPr>
    </w:p>
    <w:p w:rsidR="00B91DB8" w:rsidRPr="00B91DB8" w:rsidRDefault="00B91DB8" w:rsidP="00B91DB8">
      <w:pPr>
        <w:spacing w:after="0"/>
        <w:rPr>
          <w:rFonts w:eastAsiaTheme="minorHAnsi" w:cstheme="minorBidi"/>
        </w:rPr>
      </w:pPr>
      <w:r w:rsidRPr="00B91DB8">
        <w:rPr>
          <w:rFonts w:eastAsiaTheme="minorHAnsi" w:cstheme="minorBidi"/>
          <w:b/>
        </w:rPr>
        <w:t xml:space="preserve">Call to Order: </w:t>
      </w:r>
      <w:r w:rsidRPr="00B91DB8">
        <w:rPr>
          <w:rFonts w:eastAsiaTheme="minorHAnsi" w:cstheme="minorBidi"/>
        </w:rPr>
        <w:t xml:space="preserve"> Laura Kittross, the Chair, noted that a quorum was present and called the meeting to order at 9:36 am. </w:t>
      </w:r>
    </w:p>
    <w:p w:rsidR="00B91DB8" w:rsidRPr="00B91DB8" w:rsidRDefault="00B91DB8" w:rsidP="00B91DB8">
      <w:pPr>
        <w:spacing w:after="0"/>
        <w:rPr>
          <w:rFonts w:eastAsiaTheme="minorHAnsi" w:cstheme="minorBidi"/>
        </w:rPr>
      </w:pPr>
    </w:p>
    <w:p w:rsidR="00B91DB8" w:rsidRPr="00B91DB8" w:rsidRDefault="00B91DB8" w:rsidP="00B91DB8">
      <w:pPr>
        <w:spacing w:after="0"/>
        <w:rPr>
          <w:rFonts w:eastAsiaTheme="minorHAnsi" w:cstheme="minorBidi"/>
          <w:u w:val="single"/>
        </w:rPr>
      </w:pPr>
      <w:r w:rsidRPr="00B91DB8">
        <w:rPr>
          <w:rFonts w:eastAsiaTheme="minorHAnsi" w:cstheme="minorBidi"/>
          <w:b/>
          <w:u w:val="single"/>
        </w:rPr>
        <w:t>Vote to Approve the Minutes</w:t>
      </w:r>
      <w:r w:rsidR="006E6E93">
        <w:rPr>
          <w:rFonts w:eastAsiaTheme="minorHAnsi" w:cstheme="minorBidi"/>
          <w:u w:val="single"/>
        </w:rPr>
        <w:t xml:space="preserve"> </w:t>
      </w:r>
    </w:p>
    <w:p w:rsidR="00B91DB8" w:rsidRPr="00B91DB8" w:rsidRDefault="00B91DB8" w:rsidP="00B91DB8">
      <w:pPr>
        <w:spacing w:after="0"/>
        <w:rPr>
          <w:rFonts w:eastAsiaTheme="minorHAnsi" w:cstheme="minorBidi"/>
        </w:rPr>
      </w:pPr>
      <w:r w:rsidRPr="00B91DB8">
        <w:rPr>
          <w:rFonts w:eastAsiaTheme="minorHAnsi" w:cstheme="minorBidi"/>
        </w:rPr>
        <w:t>Charlie Kaniecki made a motion to approve the minutes of the March 19, 2018 meeting.  Steve Ward seconded the motion. The motion passed unanimously.</w:t>
      </w:r>
    </w:p>
    <w:p w:rsidR="00B91DB8" w:rsidRPr="00B91DB8" w:rsidRDefault="00B91DB8" w:rsidP="00B91DB8">
      <w:pPr>
        <w:spacing w:after="0"/>
        <w:rPr>
          <w:rFonts w:eastAsiaTheme="minorHAnsi" w:cstheme="minorBidi"/>
        </w:rPr>
      </w:pPr>
    </w:p>
    <w:p w:rsidR="00B91DB8" w:rsidRPr="00B91DB8" w:rsidRDefault="00B91DB8" w:rsidP="00B91DB8">
      <w:pPr>
        <w:spacing w:after="0"/>
        <w:rPr>
          <w:rFonts w:eastAsiaTheme="minorHAnsi" w:cstheme="minorBidi"/>
          <w:b/>
          <w:u w:val="single"/>
        </w:rPr>
      </w:pPr>
      <w:r w:rsidRPr="00B91DB8">
        <w:rPr>
          <w:rFonts w:eastAsiaTheme="minorHAnsi" w:cstheme="minorBidi"/>
          <w:b/>
          <w:u w:val="single"/>
        </w:rPr>
        <w:t>Certi</w:t>
      </w:r>
      <w:r w:rsidR="006E6E93">
        <w:rPr>
          <w:rFonts w:eastAsiaTheme="minorHAnsi" w:cstheme="minorBidi"/>
          <w:b/>
          <w:u w:val="single"/>
        </w:rPr>
        <w:t>fied Health Officer Credentials</w:t>
      </w:r>
    </w:p>
    <w:p w:rsidR="00B91DB8" w:rsidRPr="00B91DB8" w:rsidRDefault="00B91DB8" w:rsidP="00B91DB8">
      <w:pPr>
        <w:spacing w:after="0"/>
        <w:rPr>
          <w:rFonts w:eastAsiaTheme="minorHAnsi" w:cstheme="minorBidi"/>
        </w:rPr>
      </w:pPr>
      <w:r w:rsidRPr="00B91DB8">
        <w:rPr>
          <w:rFonts w:eastAsiaTheme="minorHAnsi" w:cstheme="minorBidi"/>
        </w:rPr>
        <w:t>Steve Ward provided an overview of the proposed changes to the Certified Health Officer (CHO) regulations and exam.  The purpose of the changes was to 1) make the CHO credential relevant to the field by creating a professional pathway for local public health professionals seeking management positions (from Registered Sanitarian/Registered Environmental Health Specialist to CHO); 2) assess areas and questions that maybe redundant with the Registered Sanitarian exam and credential; and 3) ensuring it is in sync with the Public Health Accreditation Board (PHAB).  The Division of Professional Licensure has oversight of the certification process and the working group has been meeting with them to institute the changes.  The CHO incorporates the 10 Essential Services and 3 core functions as well as addresses administration, management and leadership competencies.  The CHO is a credential with an infrastructure that already exists in Mass. (exam offered 3 times a year/self-study guide) and is an opportunity to ensure management level public health professionals have the competencies necessary to manage and lead, especially if the Foundational Public Health Services (FPHS) will be the standard that will be expected across health departments.</w:t>
      </w:r>
    </w:p>
    <w:p w:rsidR="00B91DB8" w:rsidRPr="00B91DB8" w:rsidRDefault="00B91DB8" w:rsidP="00B91DB8">
      <w:pPr>
        <w:spacing w:after="0"/>
        <w:rPr>
          <w:rFonts w:eastAsiaTheme="minorHAnsi" w:cstheme="minorBidi"/>
          <w:b/>
          <w:u w:val="single"/>
        </w:rPr>
      </w:pPr>
    </w:p>
    <w:p w:rsidR="00B91DB8" w:rsidRPr="00B91DB8" w:rsidRDefault="00B91DB8" w:rsidP="00B91DB8">
      <w:pPr>
        <w:spacing w:after="0"/>
        <w:rPr>
          <w:rFonts w:eastAsiaTheme="minorHAnsi" w:cstheme="minorBidi"/>
          <w:b/>
          <w:u w:val="single"/>
        </w:rPr>
      </w:pPr>
      <w:r w:rsidRPr="00B91DB8">
        <w:rPr>
          <w:rFonts w:eastAsiaTheme="minorHAnsi" w:cstheme="minorBidi"/>
          <w:b/>
          <w:u w:val="single"/>
        </w:rPr>
        <w:t>Preliminary Findings from t</w:t>
      </w:r>
      <w:r w:rsidR="006E6E93">
        <w:rPr>
          <w:rFonts w:eastAsiaTheme="minorHAnsi" w:cstheme="minorBidi"/>
          <w:b/>
          <w:u w:val="single"/>
        </w:rPr>
        <w:t>he Municipal and Health Surveys</w:t>
      </w:r>
    </w:p>
    <w:p w:rsidR="00B91DB8" w:rsidRPr="00B91DB8" w:rsidRDefault="00B91DB8" w:rsidP="00B91DB8">
      <w:pPr>
        <w:spacing w:after="0"/>
        <w:rPr>
          <w:rFonts w:eastAsiaTheme="minorHAnsi" w:cstheme="minorBidi"/>
        </w:rPr>
      </w:pPr>
      <w:r w:rsidRPr="00B91DB8">
        <w:rPr>
          <w:rFonts w:eastAsiaTheme="minorHAnsi" w:cstheme="minorBidi"/>
        </w:rPr>
        <w:t xml:space="preserve">The Members reviewed the handouts on the preliminary findings from the workforce survey.  There were 299 cities and towns that submitted a survey with 252 surveys deemed as complete.  Highlights were discussed: the majority of submissions came from towns less than 25,000 residents which represents the majority of cities and towns in Massachusetts; most of the respondents stated that they issued 100-500 permits annually; Title 5 inspections were generally less numerous as the towns became larger which was not surprising; about half of the respondents conducted less than 25 housing inspections but that may be a reflection of the split between the health department and inspectional services department. Separating housing inspections from the health </w:t>
      </w:r>
      <w:r w:rsidRPr="00B91DB8">
        <w:rPr>
          <w:rFonts w:eastAsiaTheme="minorHAnsi" w:cstheme="minorBidi"/>
        </w:rPr>
        <w:lastRenderedPageBreak/>
        <w:t xml:space="preserve">departments raises concern regarding missed opportunities to address public health issues (air quality and childhood asthma, hoarding and mental health, exposure to contaminants, etc.).  The data on staffing and credentials did not show a trend of larger cities or towns necessarily having more credentialed staff. What the data did show is the results of a lack of standards. Another significant observation was that the extremely high number of respondents reporting the retirement of a very large portion of their staff within 5-10 years, which is consistent with national studies on the local public health workforce.  The aging out of an experienced public health workforce with a limited pipeline and hiring pool will have significant results on Boards of Health being able to meet the public health needs of their communities.  With regard to staff training, about half of the respondents reported they had a training budget of about $1,000.  The Members agreed that it would be useful for the Data Subcommittee to further analyze the survey data which they have agreed to do.  </w:t>
      </w:r>
    </w:p>
    <w:p w:rsidR="00B91DB8" w:rsidRPr="00B91DB8" w:rsidRDefault="00B91DB8" w:rsidP="00B91DB8">
      <w:pPr>
        <w:spacing w:after="0"/>
        <w:rPr>
          <w:rFonts w:eastAsiaTheme="minorHAnsi" w:cstheme="minorBidi"/>
          <w:b/>
          <w:u w:val="single"/>
        </w:rPr>
      </w:pPr>
    </w:p>
    <w:p w:rsidR="00B91DB8" w:rsidRPr="00B91DB8" w:rsidRDefault="00B91DB8" w:rsidP="00B91DB8">
      <w:pPr>
        <w:spacing w:after="0"/>
        <w:rPr>
          <w:rFonts w:eastAsiaTheme="minorHAnsi" w:cstheme="minorBidi"/>
        </w:rPr>
      </w:pPr>
      <w:r w:rsidRPr="00B91DB8">
        <w:rPr>
          <w:rFonts w:eastAsiaTheme="minorHAnsi" w:cstheme="minorBidi"/>
          <w:b/>
          <w:u w:val="single"/>
        </w:rPr>
        <w:t>Workforce Standards for Education, Training and Credentialing Chart: Draft Recommendations</w:t>
      </w:r>
    </w:p>
    <w:p w:rsidR="00B91DB8" w:rsidRPr="00B91DB8" w:rsidRDefault="00B91DB8" w:rsidP="00B91DB8">
      <w:pPr>
        <w:spacing w:after="0"/>
        <w:rPr>
          <w:rFonts w:eastAsiaTheme="minorHAnsi" w:cstheme="minorBidi"/>
        </w:rPr>
      </w:pPr>
      <w:r w:rsidRPr="00B91DB8">
        <w:rPr>
          <w:rFonts w:eastAsiaTheme="minorHAnsi" w:cstheme="minorBidi"/>
        </w:rPr>
        <w:t xml:space="preserve">The Subcommittee discussed the feedback provided by the Commission members at the April 6 meeting.  The following revisions were agreed upon: </w:t>
      </w:r>
    </w:p>
    <w:p w:rsidR="00B91DB8" w:rsidRPr="00B91DB8" w:rsidRDefault="00B91DB8" w:rsidP="00B91DB8">
      <w:pPr>
        <w:spacing w:after="0"/>
        <w:rPr>
          <w:rFonts w:eastAsiaTheme="minorHAnsi" w:cstheme="minorBidi"/>
        </w:rPr>
      </w:pPr>
    </w:p>
    <w:p w:rsidR="00B91DB8" w:rsidRPr="00B91DB8" w:rsidRDefault="00B91DB8" w:rsidP="00B91DB8">
      <w:pPr>
        <w:numPr>
          <w:ilvl w:val="0"/>
          <w:numId w:val="112"/>
        </w:numPr>
        <w:spacing w:after="0"/>
        <w:contextualSpacing/>
        <w:rPr>
          <w:rFonts w:eastAsiaTheme="minorHAnsi" w:cstheme="minorBidi"/>
        </w:rPr>
      </w:pPr>
      <w:r w:rsidRPr="00B91DB8">
        <w:rPr>
          <w:rFonts w:eastAsiaTheme="minorHAnsi" w:cstheme="minorBidi"/>
        </w:rPr>
        <w:t xml:space="preserve">For the </w:t>
      </w:r>
      <w:r w:rsidRPr="00B91DB8">
        <w:rPr>
          <w:rFonts w:eastAsiaTheme="minorHAnsi" w:cstheme="minorBidi"/>
          <w:i/>
        </w:rPr>
        <w:t>Management</w:t>
      </w:r>
      <w:r w:rsidRPr="00B91DB8">
        <w:rPr>
          <w:rFonts w:eastAsiaTheme="minorHAnsi" w:cstheme="minorBidi"/>
        </w:rPr>
        <w:t xml:space="preserve"> position: define management position as someone who does not conduct inspections but supervisors the inspectors/sanitarians; under “Required” add </w:t>
      </w:r>
      <w:r w:rsidRPr="00B91DB8">
        <w:rPr>
          <w:rFonts w:eastAsiaTheme="minorHAnsi" w:cstheme="minorBidi"/>
          <w:i/>
        </w:rPr>
        <w:t>Master’s in relevant field or BA with 5 years of experience and 16 graduate credit in relevant field</w:t>
      </w:r>
      <w:r w:rsidRPr="00B91DB8">
        <w:rPr>
          <w:rFonts w:eastAsiaTheme="minorHAnsi" w:cstheme="minorBidi"/>
        </w:rPr>
        <w:t xml:space="preserve">; under “Required after hire” add </w:t>
      </w:r>
      <w:r w:rsidRPr="00B91DB8">
        <w:rPr>
          <w:rFonts w:eastAsiaTheme="minorHAnsi" w:cstheme="minorBidi"/>
          <w:i/>
        </w:rPr>
        <w:t>complete Master’s within 2 years</w:t>
      </w:r>
      <w:r w:rsidRPr="00B91DB8">
        <w:rPr>
          <w:rFonts w:eastAsiaTheme="minorHAnsi" w:cstheme="minorBidi"/>
        </w:rPr>
        <w:t xml:space="preserve">; under “Recommended” add </w:t>
      </w:r>
      <w:r w:rsidRPr="00B91DB8">
        <w:rPr>
          <w:rFonts w:eastAsiaTheme="minorHAnsi" w:cstheme="minorBidi"/>
          <w:i/>
        </w:rPr>
        <w:t>3 years of experience in local or state public health</w:t>
      </w:r>
      <w:r w:rsidRPr="00B91DB8">
        <w:rPr>
          <w:rFonts w:eastAsiaTheme="minorHAnsi" w:cstheme="minorBidi"/>
        </w:rPr>
        <w:t xml:space="preserve"> and </w:t>
      </w:r>
      <w:r w:rsidRPr="00B91DB8">
        <w:rPr>
          <w:rFonts w:eastAsiaTheme="minorHAnsi" w:cstheme="minorBidi"/>
          <w:i/>
        </w:rPr>
        <w:t>MAVEN training within a year</w:t>
      </w:r>
      <w:r w:rsidRPr="00B91DB8">
        <w:rPr>
          <w:rFonts w:eastAsiaTheme="minorHAnsi" w:cstheme="minorBidi"/>
        </w:rPr>
        <w:t>.</w:t>
      </w:r>
    </w:p>
    <w:p w:rsidR="00B91DB8" w:rsidRPr="00B91DB8" w:rsidRDefault="00B91DB8" w:rsidP="00B91DB8">
      <w:pPr>
        <w:numPr>
          <w:ilvl w:val="0"/>
          <w:numId w:val="112"/>
        </w:numPr>
        <w:spacing w:after="0"/>
        <w:contextualSpacing/>
        <w:rPr>
          <w:rFonts w:eastAsiaTheme="minorHAnsi" w:cstheme="minorBidi"/>
        </w:rPr>
      </w:pPr>
      <w:r w:rsidRPr="00B91DB8">
        <w:rPr>
          <w:rFonts w:eastAsiaTheme="minorHAnsi" w:cstheme="minorBidi"/>
        </w:rPr>
        <w:t xml:space="preserve">Under </w:t>
      </w:r>
      <w:r w:rsidRPr="00B91DB8">
        <w:rPr>
          <w:rFonts w:eastAsiaTheme="minorHAnsi" w:cstheme="minorBidi"/>
          <w:i/>
        </w:rPr>
        <w:t xml:space="preserve">Management/Agent </w:t>
      </w:r>
      <w:r w:rsidRPr="00B91DB8">
        <w:rPr>
          <w:rFonts w:eastAsiaTheme="minorHAnsi" w:cstheme="minorBidi"/>
        </w:rPr>
        <w:t xml:space="preserve">and “Required at hire” change to </w:t>
      </w:r>
      <w:r w:rsidRPr="00B91DB8">
        <w:rPr>
          <w:rFonts w:eastAsiaTheme="minorHAnsi" w:cstheme="minorBidi"/>
          <w:i/>
        </w:rPr>
        <w:t xml:space="preserve">Foundations Class w/in 18 months </w:t>
      </w:r>
      <w:r w:rsidRPr="00B91DB8">
        <w:rPr>
          <w:rFonts w:eastAsiaTheme="minorHAnsi" w:cstheme="minorBidi"/>
        </w:rPr>
        <w:t xml:space="preserve">and for the certifications add </w:t>
      </w:r>
      <w:r w:rsidRPr="00B91DB8">
        <w:rPr>
          <w:rFonts w:eastAsiaTheme="minorHAnsi" w:cstheme="minorBidi"/>
          <w:i/>
        </w:rPr>
        <w:t>within a year</w:t>
      </w:r>
      <w:r w:rsidRPr="00B91DB8">
        <w:rPr>
          <w:rFonts w:eastAsiaTheme="minorHAnsi" w:cstheme="minorBidi"/>
        </w:rPr>
        <w:t xml:space="preserve">; under “Recommended” add </w:t>
      </w:r>
      <w:r w:rsidRPr="00B91DB8">
        <w:rPr>
          <w:rFonts w:eastAsiaTheme="minorHAnsi" w:cstheme="minorBidi"/>
          <w:i/>
        </w:rPr>
        <w:t>CHO w/in 3 years of hire.</w:t>
      </w:r>
      <w:r w:rsidRPr="00B91DB8">
        <w:rPr>
          <w:rFonts w:eastAsiaTheme="minorHAnsi" w:cstheme="minorBidi"/>
        </w:rPr>
        <w:t xml:space="preserve"> </w:t>
      </w:r>
    </w:p>
    <w:p w:rsidR="00B91DB8" w:rsidRPr="00B91DB8" w:rsidRDefault="00B91DB8" w:rsidP="00B91DB8">
      <w:pPr>
        <w:numPr>
          <w:ilvl w:val="0"/>
          <w:numId w:val="112"/>
        </w:numPr>
        <w:spacing w:after="0"/>
        <w:contextualSpacing/>
        <w:rPr>
          <w:rFonts w:eastAsiaTheme="minorHAnsi" w:cstheme="minorBidi"/>
        </w:rPr>
      </w:pPr>
      <w:r w:rsidRPr="00B91DB8">
        <w:rPr>
          <w:rFonts w:eastAsiaTheme="minorHAnsi" w:cstheme="minorBidi"/>
        </w:rPr>
        <w:t xml:space="preserve">Under </w:t>
      </w:r>
      <w:r w:rsidRPr="00B91DB8">
        <w:rPr>
          <w:rFonts w:eastAsiaTheme="minorHAnsi" w:cstheme="minorBidi"/>
          <w:i/>
        </w:rPr>
        <w:t xml:space="preserve">Inspector/Sanitarian: </w:t>
      </w:r>
      <w:r w:rsidRPr="00B91DB8">
        <w:rPr>
          <w:rFonts w:eastAsiaTheme="minorHAnsi" w:cstheme="minorBidi"/>
        </w:rPr>
        <w:t xml:space="preserve">add </w:t>
      </w:r>
      <w:r w:rsidRPr="00B91DB8">
        <w:rPr>
          <w:rFonts w:eastAsiaTheme="minorHAnsi" w:cstheme="minorBidi"/>
          <w:i/>
        </w:rPr>
        <w:t>high school degree</w:t>
      </w:r>
      <w:r w:rsidRPr="00B91DB8">
        <w:rPr>
          <w:rFonts w:eastAsiaTheme="minorHAnsi" w:cstheme="minorBidi"/>
        </w:rPr>
        <w:t xml:space="preserve"> under “Required at hire”; under “Required after hire” add Foundations Class w/in </w:t>
      </w:r>
      <w:r w:rsidRPr="00B91DB8">
        <w:rPr>
          <w:rFonts w:eastAsiaTheme="minorHAnsi" w:cstheme="minorBidi"/>
          <w:i/>
        </w:rPr>
        <w:t xml:space="preserve">18 months </w:t>
      </w:r>
      <w:r w:rsidRPr="00B91DB8">
        <w:rPr>
          <w:rFonts w:eastAsiaTheme="minorHAnsi" w:cstheme="minorBidi"/>
        </w:rPr>
        <w:t xml:space="preserve">and certifications </w:t>
      </w:r>
      <w:r w:rsidRPr="00B91DB8">
        <w:rPr>
          <w:rFonts w:eastAsiaTheme="minorHAnsi" w:cstheme="minorBidi"/>
          <w:i/>
        </w:rPr>
        <w:t xml:space="preserve">w/in a year; </w:t>
      </w:r>
      <w:r w:rsidRPr="00B91DB8">
        <w:rPr>
          <w:rFonts w:eastAsiaTheme="minorHAnsi" w:cstheme="minorBidi"/>
        </w:rPr>
        <w:t xml:space="preserve">under “Recommended” add </w:t>
      </w:r>
      <w:r w:rsidRPr="00B91DB8">
        <w:rPr>
          <w:rFonts w:eastAsiaTheme="minorHAnsi" w:cstheme="minorBidi"/>
          <w:i/>
        </w:rPr>
        <w:t>associates degree.</w:t>
      </w:r>
    </w:p>
    <w:p w:rsidR="00B91DB8" w:rsidRPr="00B91DB8" w:rsidRDefault="00B91DB8" w:rsidP="00B91DB8">
      <w:pPr>
        <w:numPr>
          <w:ilvl w:val="0"/>
          <w:numId w:val="112"/>
        </w:numPr>
        <w:spacing w:after="0"/>
        <w:contextualSpacing/>
        <w:rPr>
          <w:rFonts w:eastAsiaTheme="minorHAnsi" w:cstheme="minorBidi"/>
        </w:rPr>
      </w:pPr>
      <w:r w:rsidRPr="00B91DB8">
        <w:rPr>
          <w:rFonts w:eastAsiaTheme="minorHAnsi" w:cstheme="minorBidi"/>
        </w:rPr>
        <w:t xml:space="preserve">Under </w:t>
      </w:r>
      <w:r w:rsidRPr="00B91DB8">
        <w:rPr>
          <w:rFonts w:eastAsiaTheme="minorHAnsi" w:cstheme="minorBidi"/>
          <w:i/>
        </w:rPr>
        <w:t xml:space="preserve">Inspection Type </w:t>
      </w:r>
      <w:r w:rsidRPr="00B91DB8">
        <w:rPr>
          <w:rFonts w:eastAsiaTheme="minorHAnsi" w:cstheme="minorBidi"/>
        </w:rPr>
        <w:t xml:space="preserve">add </w:t>
      </w:r>
      <w:r w:rsidRPr="00B91DB8">
        <w:rPr>
          <w:rFonts w:eastAsiaTheme="minorHAnsi" w:cstheme="minorBidi"/>
          <w:i/>
        </w:rPr>
        <w:t xml:space="preserve">Tanning/Body Art </w:t>
      </w:r>
      <w:r w:rsidRPr="00B91DB8">
        <w:rPr>
          <w:rFonts w:eastAsiaTheme="minorHAnsi" w:cstheme="minorBidi"/>
        </w:rPr>
        <w:t>and for that require MA PHIT which will need to be developed</w:t>
      </w:r>
      <w:r w:rsidRPr="00B91DB8">
        <w:rPr>
          <w:rFonts w:eastAsiaTheme="minorHAnsi" w:cstheme="minorBidi"/>
          <w:i/>
        </w:rPr>
        <w:t xml:space="preserve">; </w:t>
      </w:r>
      <w:r w:rsidRPr="00B91DB8">
        <w:rPr>
          <w:rFonts w:eastAsiaTheme="minorHAnsi" w:cstheme="minorBidi"/>
        </w:rPr>
        <w:t xml:space="preserve">for Housing Inspections require </w:t>
      </w:r>
      <w:r w:rsidRPr="00B91DB8">
        <w:rPr>
          <w:rFonts w:eastAsiaTheme="minorHAnsi" w:cstheme="minorBidi"/>
          <w:i/>
        </w:rPr>
        <w:t xml:space="preserve">housing court training </w:t>
      </w:r>
      <w:r w:rsidRPr="00B91DB8">
        <w:rPr>
          <w:rFonts w:eastAsiaTheme="minorHAnsi" w:cstheme="minorBidi"/>
        </w:rPr>
        <w:t xml:space="preserve">which would need to be developed; in the column “Recommended” include </w:t>
      </w:r>
      <w:r w:rsidRPr="00B91DB8">
        <w:rPr>
          <w:rFonts w:eastAsiaTheme="minorHAnsi" w:cstheme="minorBidi"/>
          <w:i/>
        </w:rPr>
        <w:t xml:space="preserve">relevant LPHI modules </w:t>
      </w:r>
      <w:r w:rsidRPr="00B91DB8">
        <w:rPr>
          <w:rFonts w:eastAsiaTheme="minorHAnsi" w:cstheme="minorBidi"/>
        </w:rPr>
        <w:t>for each inspectional type</w:t>
      </w:r>
      <w:r w:rsidRPr="00B91DB8">
        <w:rPr>
          <w:rFonts w:eastAsiaTheme="minorHAnsi" w:cstheme="minorBidi"/>
          <w:i/>
        </w:rPr>
        <w:t xml:space="preserve">. </w:t>
      </w:r>
    </w:p>
    <w:p w:rsidR="00B91DB8" w:rsidRPr="00B91DB8" w:rsidRDefault="00B91DB8" w:rsidP="00B91DB8">
      <w:pPr>
        <w:spacing w:after="0"/>
        <w:ind w:left="360"/>
        <w:contextualSpacing/>
        <w:rPr>
          <w:rFonts w:eastAsiaTheme="minorHAnsi" w:cstheme="minorBidi"/>
        </w:rPr>
      </w:pPr>
    </w:p>
    <w:p w:rsidR="00B91DB8" w:rsidRPr="00B91DB8" w:rsidRDefault="00B91DB8" w:rsidP="00B91DB8">
      <w:pPr>
        <w:spacing w:after="0"/>
        <w:ind w:left="360"/>
        <w:contextualSpacing/>
        <w:rPr>
          <w:rFonts w:eastAsiaTheme="minorHAnsi" w:cstheme="minorBidi"/>
        </w:rPr>
      </w:pPr>
      <w:r w:rsidRPr="00B91DB8">
        <w:rPr>
          <w:rFonts w:eastAsiaTheme="minorHAnsi" w:cstheme="minorBidi"/>
        </w:rPr>
        <w:t xml:space="preserve">The chart will be revised and will be shared with the Commission members at the May 4 meeting in preparation for the Status Report. </w:t>
      </w:r>
    </w:p>
    <w:p w:rsidR="00B91DB8" w:rsidRPr="00B91DB8" w:rsidRDefault="00B91DB8" w:rsidP="00B91DB8">
      <w:pPr>
        <w:spacing w:after="0"/>
        <w:rPr>
          <w:rFonts w:eastAsiaTheme="minorHAnsi" w:cstheme="minorBidi"/>
          <w:b/>
          <w:u w:val="single"/>
        </w:rPr>
      </w:pPr>
    </w:p>
    <w:p w:rsidR="00B91DB8" w:rsidRPr="006E6E93" w:rsidRDefault="006E6E93" w:rsidP="00B91DB8">
      <w:pPr>
        <w:spacing w:after="0"/>
        <w:rPr>
          <w:rFonts w:eastAsiaTheme="minorHAnsi" w:cstheme="minorBidi"/>
          <w:b/>
          <w:u w:val="single"/>
        </w:rPr>
      </w:pPr>
      <w:r>
        <w:rPr>
          <w:rFonts w:eastAsiaTheme="minorHAnsi" w:cstheme="minorBidi"/>
          <w:b/>
          <w:u w:val="single"/>
        </w:rPr>
        <w:t>Ratios/Benchmarks</w:t>
      </w:r>
    </w:p>
    <w:p w:rsidR="00B91DB8" w:rsidRPr="00B91DB8" w:rsidRDefault="00B91DB8" w:rsidP="00B91DB8">
      <w:pPr>
        <w:spacing w:after="0"/>
        <w:rPr>
          <w:rFonts w:eastAsiaTheme="minorHAnsi" w:cstheme="minorBidi"/>
          <w:b/>
          <w:u w:val="single"/>
        </w:rPr>
      </w:pPr>
      <w:r w:rsidRPr="00B91DB8">
        <w:rPr>
          <w:rFonts w:eastAsiaTheme="minorHAnsi" w:cstheme="minorBidi"/>
        </w:rPr>
        <w:t xml:space="preserve">In researching national trends for local public health staffing ratios, only the NACCHO document on benchmarks was found which was discussed at the last meeting.  The document is out of date but provides some insights into how the Subcommittee might think </w:t>
      </w:r>
      <w:proofErr w:type="gramStart"/>
      <w:r w:rsidRPr="00B91DB8">
        <w:rPr>
          <w:rFonts w:eastAsiaTheme="minorHAnsi" w:cstheme="minorBidi"/>
        </w:rPr>
        <w:t>what is the optimal number for an adequate local public health staff</w:t>
      </w:r>
      <w:proofErr w:type="gramEnd"/>
      <w:r w:rsidRPr="00B91DB8">
        <w:rPr>
          <w:rFonts w:eastAsiaTheme="minorHAnsi" w:cstheme="minorBidi"/>
        </w:rPr>
        <w:t xml:space="preserve">.  There seems to be a lack of national consensus on the taxonomy of public health positions.  Instead of fixed ratios (position: population size), the idea of ranges </w:t>
      </w:r>
      <w:proofErr w:type="gramStart"/>
      <w:r w:rsidRPr="00B91DB8">
        <w:rPr>
          <w:rFonts w:eastAsiaTheme="minorHAnsi" w:cstheme="minorBidi"/>
        </w:rPr>
        <w:t>was  discussed</w:t>
      </w:r>
      <w:proofErr w:type="gramEnd"/>
      <w:r w:rsidRPr="00B91DB8">
        <w:rPr>
          <w:rFonts w:eastAsiaTheme="minorHAnsi" w:cstheme="minorBidi"/>
        </w:rPr>
        <w:t xml:space="preserve"> as a more feasible alternative.   The Subcommittee agreed to continue discussing this topic at the next meeting.   </w:t>
      </w:r>
    </w:p>
    <w:p w:rsidR="00B91DB8" w:rsidRPr="00B91DB8" w:rsidRDefault="00B91DB8" w:rsidP="00B91DB8">
      <w:pPr>
        <w:spacing w:after="0"/>
        <w:rPr>
          <w:rFonts w:eastAsiaTheme="minorHAnsi" w:cstheme="minorBidi"/>
          <w:b/>
          <w:u w:val="single"/>
        </w:rPr>
      </w:pPr>
    </w:p>
    <w:p w:rsidR="00B91DB8" w:rsidRPr="00B91DB8" w:rsidRDefault="006E6E93" w:rsidP="00B91DB8">
      <w:pPr>
        <w:spacing w:after="0"/>
        <w:rPr>
          <w:rFonts w:eastAsiaTheme="minorHAnsi" w:cstheme="minorBidi"/>
          <w:b/>
          <w:u w:val="single"/>
        </w:rPr>
      </w:pPr>
      <w:r>
        <w:rPr>
          <w:rFonts w:eastAsiaTheme="minorHAnsi" w:cstheme="minorBidi"/>
          <w:b/>
          <w:u w:val="single"/>
        </w:rPr>
        <w:t>Listening Sessions</w:t>
      </w:r>
    </w:p>
    <w:p w:rsidR="00B91DB8" w:rsidRPr="00B91DB8" w:rsidRDefault="00B91DB8" w:rsidP="00B91DB8">
      <w:pPr>
        <w:spacing w:after="0"/>
        <w:rPr>
          <w:rFonts w:eastAsiaTheme="minorHAnsi" w:cstheme="minorBidi"/>
        </w:rPr>
      </w:pPr>
      <w:r w:rsidRPr="00B91DB8">
        <w:rPr>
          <w:rFonts w:eastAsiaTheme="minorHAnsi" w:cstheme="minorBidi"/>
        </w:rPr>
        <w:lastRenderedPageBreak/>
        <w:t xml:space="preserve">The Subcommittee is eager to receive feedback from stakeholders on the draft workforce standards chart.  Along with comments on the educational, training and credentials included in the chart, comments on what infrastructure would be necessary to get their staff to that level would also be useful.  </w:t>
      </w:r>
    </w:p>
    <w:p w:rsidR="00B91DB8" w:rsidRPr="00B91DB8" w:rsidRDefault="00B91DB8" w:rsidP="00B91DB8">
      <w:pPr>
        <w:spacing w:after="0"/>
        <w:rPr>
          <w:rFonts w:eastAsiaTheme="minorHAnsi" w:cstheme="minorBidi"/>
          <w:b/>
          <w:u w:val="single"/>
        </w:rPr>
      </w:pPr>
    </w:p>
    <w:p w:rsidR="00B91DB8" w:rsidRPr="00B91DB8" w:rsidRDefault="006E6E93" w:rsidP="00B91DB8">
      <w:pPr>
        <w:spacing w:after="0"/>
        <w:rPr>
          <w:rFonts w:eastAsiaTheme="minorHAnsi" w:cstheme="minorBidi"/>
          <w:b/>
          <w:u w:val="single"/>
        </w:rPr>
      </w:pPr>
      <w:r>
        <w:rPr>
          <w:rFonts w:eastAsiaTheme="minorHAnsi" w:cstheme="minorBidi"/>
          <w:b/>
          <w:u w:val="single"/>
        </w:rPr>
        <w:t xml:space="preserve">Action Steps </w:t>
      </w:r>
    </w:p>
    <w:p w:rsidR="00B91DB8" w:rsidRPr="00B91DB8" w:rsidRDefault="00B91DB8" w:rsidP="00B91DB8">
      <w:pPr>
        <w:spacing w:after="0"/>
        <w:rPr>
          <w:rFonts w:eastAsiaTheme="minorHAnsi" w:cstheme="minorBidi"/>
        </w:rPr>
      </w:pPr>
      <w:r w:rsidRPr="00B91DB8">
        <w:rPr>
          <w:rFonts w:eastAsiaTheme="minorHAnsi" w:cstheme="minorBidi"/>
        </w:rPr>
        <w:t xml:space="preserve">Everyone will review the draft Status Report for the Listening Sessions to ensure the Subcommittee’s work is reflected accurately. </w:t>
      </w:r>
    </w:p>
    <w:p w:rsidR="00B91DB8" w:rsidRPr="00B91DB8" w:rsidRDefault="00B91DB8" w:rsidP="00B91DB8">
      <w:pPr>
        <w:spacing w:after="0"/>
        <w:rPr>
          <w:rFonts w:eastAsiaTheme="minorHAnsi" w:cstheme="minorBidi"/>
        </w:rPr>
      </w:pPr>
    </w:p>
    <w:p w:rsidR="00B91DB8" w:rsidRPr="00B91DB8" w:rsidRDefault="00B91DB8" w:rsidP="00B91DB8">
      <w:pPr>
        <w:spacing w:after="0"/>
        <w:rPr>
          <w:rFonts w:eastAsiaTheme="minorHAnsi" w:cstheme="minorBidi"/>
          <w:b/>
        </w:rPr>
      </w:pPr>
      <w:r w:rsidRPr="00B91DB8">
        <w:rPr>
          <w:rFonts w:eastAsiaTheme="minorHAnsi" w:cstheme="minorBidi"/>
          <w:b/>
          <w:u w:val="single"/>
        </w:rPr>
        <w:t>Next Meeting Date</w:t>
      </w:r>
    </w:p>
    <w:p w:rsidR="00B91DB8" w:rsidRPr="00B91DB8" w:rsidRDefault="00B91DB8" w:rsidP="00B91DB8">
      <w:pPr>
        <w:spacing w:after="0"/>
        <w:rPr>
          <w:rFonts w:eastAsiaTheme="minorHAnsi" w:cstheme="minorBidi"/>
        </w:rPr>
      </w:pPr>
      <w:proofErr w:type="gramStart"/>
      <w:r w:rsidRPr="00B91DB8">
        <w:rPr>
          <w:rFonts w:eastAsiaTheme="minorHAnsi" w:cstheme="minorBidi"/>
        </w:rPr>
        <w:t>Monday, May 21, 2018 from 9:30-11:30am at the Worcester Senior Center (Classroom A), 128 Providence St., Worcester.</w:t>
      </w:r>
      <w:proofErr w:type="gramEnd"/>
    </w:p>
    <w:p w:rsidR="00B91DB8" w:rsidRPr="00B91DB8" w:rsidRDefault="00B91DB8" w:rsidP="00B91DB8">
      <w:pPr>
        <w:spacing w:after="0"/>
        <w:rPr>
          <w:rFonts w:eastAsiaTheme="minorHAnsi" w:cstheme="minorBidi"/>
          <w:b/>
          <w:u w:val="single"/>
        </w:rPr>
      </w:pPr>
    </w:p>
    <w:p w:rsidR="00B91DB8" w:rsidRPr="006E6E93" w:rsidRDefault="006E6E93" w:rsidP="00B91DB8">
      <w:pPr>
        <w:spacing w:after="0"/>
        <w:rPr>
          <w:rFonts w:eastAsiaTheme="minorHAnsi" w:cstheme="minorBidi"/>
          <w:b/>
          <w:u w:val="single"/>
        </w:rPr>
      </w:pPr>
      <w:r>
        <w:rPr>
          <w:rFonts w:eastAsiaTheme="minorHAnsi" w:cstheme="minorBidi"/>
          <w:b/>
          <w:u w:val="single"/>
        </w:rPr>
        <w:t xml:space="preserve">Vote to Adjourn </w:t>
      </w:r>
    </w:p>
    <w:p w:rsidR="00B91DB8" w:rsidRPr="00B91DB8" w:rsidRDefault="00B91DB8" w:rsidP="00B91DB8">
      <w:pPr>
        <w:spacing w:after="0"/>
        <w:rPr>
          <w:rFonts w:eastAsiaTheme="minorHAnsi" w:cstheme="minorBidi"/>
        </w:rPr>
      </w:pPr>
      <w:r w:rsidRPr="00B91DB8">
        <w:rPr>
          <w:rFonts w:eastAsiaTheme="minorHAnsi" w:cstheme="minorBidi"/>
        </w:rPr>
        <w:t xml:space="preserve">Maria Pelletier made a motion to adjourn the meeting.  Steve Ward seconded the motion. </w:t>
      </w:r>
    </w:p>
    <w:p w:rsidR="00B91DB8" w:rsidRPr="00B91DB8" w:rsidRDefault="00B91DB8" w:rsidP="00B91DB8">
      <w:pPr>
        <w:spacing w:after="0"/>
        <w:rPr>
          <w:rFonts w:eastAsiaTheme="minorHAnsi" w:cstheme="minorBidi"/>
        </w:rPr>
      </w:pPr>
      <w:r w:rsidRPr="00B91DB8">
        <w:rPr>
          <w:rFonts w:eastAsiaTheme="minorHAnsi" w:cstheme="minorBidi"/>
        </w:rPr>
        <w:t xml:space="preserve">The motion passed unanimously. </w:t>
      </w:r>
    </w:p>
    <w:p w:rsidR="00B91DB8" w:rsidRPr="00B91DB8" w:rsidRDefault="00B91DB8" w:rsidP="00B91DB8">
      <w:pPr>
        <w:spacing w:after="0"/>
        <w:rPr>
          <w:rFonts w:eastAsiaTheme="minorHAnsi" w:cstheme="minorBidi"/>
        </w:rPr>
      </w:pPr>
      <w:r w:rsidRPr="00B91DB8">
        <w:rPr>
          <w:rFonts w:eastAsiaTheme="minorHAnsi" w:cstheme="minorBidi"/>
        </w:rPr>
        <w:t>The meeting was adjourned at 11:30 am.</w:t>
      </w:r>
    </w:p>
    <w:p w:rsidR="00B91DB8" w:rsidRPr="00B91DB8" w:rsidRDefault="00B91DB8" w:rsidP="00B91DB8">
      <w:pPr>
        <w:spacing w:after="0"/>
        <w:rPr>
          <w:rFonts w:eastAsiaTheme="minorHAnsi" w:cstheme="minorBidi"/>
          <w:b/>
        </w:rPr>
      </w:pPr>
    </w:p>
    <w:p w:rsidR="00B91DB8" w:rsidRPr="006E6E93" w:rsidRDefault="00B91DB8" w:rsidP="00B91DB8">
      <w:pPr>
        <w:spacing w:after="0"/>
        <w:rPr>
          <w:rFonts w:eastAsiaTheme="minorHAnsi" w:cstheme="minorBidi"/>
          <w:b/>
          <w:u w:val="single"/>
        </w:rPr>
      </w:pPr>
      <w:r w:rsidRPr="00B91DB8">
        <w:rPr>
          <w:rFonts w:eastAsiaTheme="minorHAnsi" w:cstheme="minorBidi"/>
          <w:b/>
          <w:u w:val="single"/>
        </w:rPr>
        <w:t>Documents and Exhibits Use</w:t>
      </w:r>
      <w:r w:rsidR="006E6E93">
        <w:rPr>
          <w:rFonts w:eastAsiaTheme="minorHAnsi" w:cstheme="minorBidi"/>
          <w:b/>
          <w:u w:val="single"/>
        </w:rPr>
        <w:t>d at the April 30, 2018 Meeting</w:t>
      </w:r>
    </w:p>
    <w:p w:rsidR="00B91DB8" w:rsidRPr="00B91DB8" w:rsidRDefault="00B91DB8" w:rsidP="00B91DB8">
      <w:pPr>
        <w:numPr>
          <w:ilvl w:val="0"/>
          <w:numId w:val="109"/>
        </w:numPr>
        <w:spacing w:after="0"/>
        <w:contextualSpacing/>
        <w:rPr>
          <w:rFonts w:eastAsiaTheme="minorHAnsi" w:cstheme="minorBidi"/>
        </w:rPr>
      </w:pPr>
      <w:r w:rsidRPr="00B91DB8">
        <w:rPr>
          <w:rFonts w:eastAsiaTheme="minorHAnsi" w:cstheme="minorBidi"/>
        </w:rPr>
        <w:t>April 30, 2018 Meeting Agenda</w:t>
      </w:r>
    </w:p>
    <w:p w:rsidR="00B91DB8" w:rsidRPr="00B91DB8" w:rsidRDefault="00B91DB8" w:rsidP="00B91DB8">
      <w:pPr>
        <w:numPr>
          <w:ilvl w:val="0"/>
          <w:numId w:val="109"/>
        </w:numPr>
        <w:spacing w:after="0"/>
        <w:contextualSpacing/>
        <w:rPr>
          <w:rFonts w:eastAsiaTheme="minorHAnsi" w:cstheme="minorBidi"/>
        </w:rPr>
      </w:pPr>
      <w:r w:rsidRPr="00B91DB8">
        <w:rPr>
          <w:rFonts w:eastAsiaTheme="minorHAnsi" w:cstheme="minorBidi"/>
        </w:rPr>
        <w:t>March 19, 2018 Draft Meeting Minutes</w:t>
      </w:r>
    </w:p>
    <w:p w:rsidR="00B91DB8" w:rsidRPr="00B91DB8" w:rsidRDefault="00B91DB8" w:rsidP="00B91DB8">
      <w:pPr>
        <w:numPr>
          <w:ilvl w:val="0"/>
          <w:numId w:val="109"/>
        </w:numPr>
        <w:spacing w:after="0"/>
        <w:contextualSpacing/>
        <w:rPr>
          <w:rFonts w:eastAsiaTheme="minorHAnsi" w:cstheme="minorBidi"/>
        </w:rPr>
      </w:pPr>
      <w:r w:rsidRPr="00B91DB8">
        <w:rPr>
          <w:rFonts w:eastAsiaTheme="minorHAnsi" w:cstheme="minorBidi"/>
        </w:rPr>
        <w:t>Workforce Survey Preliminary Results</w:t>
      </w:r>
    </w:p>
    <w:p w:rsidR="00B91DB8" w:rsidRPr="00B91DB8" w:rsidRDefault="00B91DB8" w:rsidP="00B91DB8">
      <w:pPr>
        <w:numPr>
          <w:ilvl w:val="0"/>
          <w:numId w:val="109"/>
        </w:numPr>
        <w:spacing w:after="0"/>
        <w:contextualSpacing/>
        <w:rPr>
          <w:rFonts w:eastAsiaTheme="minorHAnsi" w:cstheme="minorBidi"/>
        </w:rPr>
      </w:pPr>
      <w:r w:rsidRPr="00B91DB8">
        <w:rPr>
          <w:rFonts w:eastAsiaTheme="minorHAnsi" w:cstheme="minorBidi"/>
        </w:rPr>
        <w:t>Revised Chart on Draft Staffing Standards Recommendations</w:t>
      </w:r>
    </w:p>
    <w:p w:rsidR="00B91DB8" w:rsidRPr="00B91DB8" w:rsidRDefault="00B91DB8" w:rsidP="00B91DB8">
      <w:pPr>
        <w:numPr>
          <w:ilvl w:val="0"/>
          <w:numId w:val="109"/>
        </w:numPr>
        <w:spacing w:after="0"/>
        <w:contextualSpacing/>
        <w:rPr>
          <w:rFonts w:eastAsiaTheme="minorHAnsi" w:cstheme="minorBidi"/>
        </w:rPr>
      </w:pPr>
      <w:r w:rsidRPr="00B91DB8">
        <w:rPr>
          <w:rFonts w:eastAsiaTheme="minorHAnsi" w:cstheme="minorBidi"/>
        </w:rPr>
        <w:t>Draft Chart on Ratios/Benchmarks</w:t>
      </w:r>
    </w:p>
    <w:p w:rsidR="00B91DB8" w:rsidRPr="00B91DB8" w:rsidRDefault="00B91DB8" w:rsidP="00B91DB8">
      <w:pPr>
        <w:numPr>
          <w:ilvl w:val="0"/>
          <w:numId w:val="109"/>
        </w:numPr>
        <w:spacing w:after="0"/>
        <w:contextualSpacing/>
        <w:rPr>
          <w:rFonts w:eastAsiaTheme="minorHAnsi" w:cstheme="minorBidi"/>
        </w:rPr>
      </w:pPr>
      <w:r w:rsidRPr="00B91DB8">
        <w:rPr>
          <w:rFonts w:eastAsiaTheme="minorHAnsi" w:cstheme="minorBidi"/>
        </w:rPr>
        <w:t xml:space="preserve"> Certified Health Officer (CHO) handouts on proposed exam (April 2016 – Matrix), slides of proposed changes, and regulations</w:t>
      </w:r>
    </w:p>
    <w:p w:rsidR="00B91DB8" w:rsidRPr="00B91DB8" w:rsidRDefault="00B91DB8" w:rsidP="00B91DB8">
      <w:pPr>
        <w:numPr>
          <w:ilvl w:val="0"/>
          <w:numId w:val="109"/>
        </w:numPr>
        <w:spacing w:after="0"/>
        <w:contextualSpacing/>
        <w:rPr>
          <w:rFonts w:eastAsiaTheme="minorHAnsi" w:cstheme="minorBidi"/>
        </w:rPr>
      </w:pPr>
      <w:r w:rsidRPr="00B91DB8">
        <w:rPr>
          <w:rFonts w:eastAsiaTheme="minorHAnsi" w:cstheme="minorBidi"/>
          <w:i/>
        </w:rPr>
        <w:t xml:space="preserve">Building Skills for a More Strategic Public Health Workforce: A Call to Action, </w:t>
      </w:r>
      <w:r w:rsidRPr="00B91DB8">
        <w:rPr>
          <w:rFonts w:eastAsiaTheme="minorHAnsi" w:cstheme="minorBidi"/>
        </w:rPr>
        <w:t xml:space="preserve">de Beaumont Foundation (2105), </w:t>
      </w:r>
      <w:hyperlink r:id="rId20" w:history="1">
        <w:r w:rsidRPr="00B91DB8">
          <w:rPr>
            <w:rFonts w:eastAsiaTheme="minorHAnsi" w:cstheme="minorBidi"/>
            <w:color w:val="0000FF" w:themeColor="hyperlink"/>
            <w:u w:val="single"/>
          </w:rPr>
          <w:t>http://www.debeaumont.org/consortiumreport/</w:t>
        </w:r>
      </w:hyperlink>
    </w:p>
    <w:p w:rsidR="00B91DB8" w:rsidRPr="00B91DB8" w:rsidRDefault="00B91DB8" w:rsidP="00B91DB8">
      <w:pPr>
        <w:numPr>
          <w:ilvl w:val="0"/>
          <w:numId w:val="109"/>
        </w:numPr>
        <w:spacing w:after="0"/>
        <w:contextualSpacing/>
        <w:rPr>
          <w:rFonts w:eastAsiaTheme="minorHAnsi" w:cstheme="minorBidi"/>
        </w:rPr>
      </w:pPr>
      <w:r w:rsidRPr="00B91DB8">
        <w:rPr>
          <w:rFonts w:eastAsiaTheme="minorHAnsi" w:cstheme="minorBidi"/>
        </w:rPr>
        <w:t xml:space="preserve">H.R.1909 Environmental Health Workforce Act of 2017, </w:t>
      </w:r>
      <w:hyperlink r:id="rId21" w:history="1">
        <w:r w:rsidRPr="00B91DB8">
          <w:rPr>
            <w:rFonts w:eastAsiaTheme="minorHAnsi" w:cstheme="minorBidi"/>
            <w:color w:val="0000FF" w:themeColor="hyperlink"/>
            <w:u w:val="single"/>
          </w:rPr>
          <w:t>www.congress.gov/bill/115th-congress/house-bill/1909/</w:t>
        </w:r>
      </w:hyperlink>
      <w:r w:rsidRPr="00B91DB8">
        <w:rPr>
          <w:rFonts w:eastAsiaTheme="minorHAnsi" w:cstheme="minorBidi"/>
        </w:rPr>
        <w:t xml:space="preserve"> </w:t>
      </w:r>
    </w:p>
    <w:p w:rsidR="00B91DB8" w:rsidRDefault="00B91DB8" w:rsidP="00B91DB8">
      <w:pPr>
        <w:numPr>
          <w:ilvl w:val="0"/>
          <w:numId w:val="109"/>
        </w:numPr>
        <w:spacing w:after="0"/>
        <w:contextualSpacing/>
        <w:rPr>
          <w:rFonts w:eastAsiaTheme="minorHAnsi" w:cstheme="minorBidi"/>
        </w:rPr>
      </w:pPr>
      <w:r w:rsidRPr="00B91DB8">
        <w:rPr>
          <w:rFonts w:eastAsiaTheme="minorHAnsi" w:cstheme="minorBidi"/>
          <w:i/>
        </w:rPr>
        <w:t xml:space="preserve">Public Health Workforce Taxonomy Guidelines for Use, August 2016, </w:t>
      </w:r>
      <w:r w:rsidRPr="00B91DB8">
        <w:rPr>
          <w:rFonts w:eastAsiaTheme="minorHAnsi" w:cstheme="minorBidi"/>
        </w:rPr>
        <w:t xml:space="preserve">Center of Excellence in Public Health Workforce Studies, University of Michigan School of Public Health, </w:t>
      </w:r>
      <w:hyperlink r:id="rId22" w:history="1">
        <w:r w:rsidRPr="00B91DB8">
          <w:rPr>
            <w:rFonts w:eastAsiaTheme="minorHAnsi" w:cstheme="minorBidi"/>
            <w:color w:val="0000FF" w:themeColor="hyperlink"/>
            <w:u w:val="single"/>
          </w:rPr>
          <w:t>file:///C:/Users/empiedade/Downloads/Taxonomy_User_Manual.pdf</w:t>
        </w:r>
      </w:hyperlink>
      <w:r w:rsidRPr="00B91DB8">
        <w:rPr>
          <w:rFonts w:eastAsiaTheme="minorHAnsi" w:cstheme="minorBidi"/>
        </w:rPr>
        <w:t xml:space="preserve"> </w:t>
      </w:r>
    </w:p>
    <w:p w:rsidR="00B91DB8" w:rsidRDefault="00B91DB8" w:rsidP="00B91DB8">
      <w:pPr>
        <w:spacing w:after="0"/>
        <w:contextualSpacing/>
        <w:rPr>
          <w:rFonts w:eastAsiaTheme="minorHAnsi" w:cstheme="minorBidi"/>
        </w:rPr>
      </w:pPr>
    </w:p>
    <w:p w:rsidR="00B91DB8" w:rsidRDefault="00B91DB8" w:rsidP="00B91DB8">
      <w:pPr>
        <w:spacing w:after="0"/>
        <w:contextualSpacing/>
        <w:rPr>
          <w:rFonts w:eastAsiaTheme="minorHAnsi" w:cstheme="minorBidi"/>
        </w:rPr>
      </w:pPr>
    </w:p>
    <w:p w:rsidR="00B91DB8" w:rsidRDefault="00B91DB8" w:rsidP="00B91DB8">
      <w:pPr>
        <w:spacing w:after="0"/>
        <w:contextualSpacing/>
        <w:rPr>
          <w:rFonts w:eastAsiaTheme="minorHAnsi" w:cstheme="minorBidi"/>
        </w:rPr>
      </w:pPr>
    </w:p>
    <w:p w:rsidR="00B91DB8" w:rsidRDefault="00B91DB8" w:rsidP="00B91DB8">
      <w:pPr>
        <w:spacing w:after="0"/>
        <w:contextualSpacing/>
        <w:rPr>
          <w:rFonts w:eastAsiaTheme="minorHAnsi" w:cstheme="minorBidi"/>
        </w:rPr>
      </w:pPr>
    </w:p>
    <w:p w:rsidR="00B91DB8" w:rsidRDefault="00B91DB8" w:rsidP="00B91DB8">
      <w:pPr>
        <w:spacing w:after="0"/>
        <w:contextualSpacing/>
        <w:rPr>
          <w:rFonts w:eastAsiaTheme="minorHAnsi" w:cstheme="minorBidi"/>
        </w:rPr>
      </w:pPr>
    </w:p>
    <w:p w:rsidR="00B91DB8" w:rsidRDefault="00B91DB8" w:rsidP="00B91DB8">
      <w:pPr>
        <w:spacing w:after="0"/>
        <w:contextualSpacing/>
        <w:rPr>
          <w:rFonts w:eastAsiaTheme="minorHAnsi" w:cstheme="minorBidi"/>
        </w:rPr>
      </w:pPr>
    </w:p>
    <w:p w:rsidR="00B91DB8" w:rsidRDefault="00B91DB8" w:rsidP="00B91DB8">
      <w:pPr>
        <w:spacing w:after="0"/>
        <w:contextualSpacing/>
        <w:rPr>
          <w:rFonts w:eastAsiaTheme="minorHAnsi" w:cstheme="minorBidi"/>
        </w:rPr>
      </w:pPr>
    </w:p>
    <w:p w:rsidR="00B91DB8" w:rsidRDefault="00B91DB8" w:rsidP="00B91DB8">
      <w:pPr>
        <w:spacing w:after="0"/>
        <w:contextualSpacing/>
        <w:rPr>
          <w:rFonts w:eastAsiaTheme="minorHAnsi" w:cstheme="minorBidi"/>
        </w:rPr>
      </w:pPr>
    </w:p>
    <w:p w:rsidR="00B91DB8" w:rsidRDefault="00B91DB8" w:rsidP="00B91DB8">
      <w:r>
        <w:t>Approved by the Workforce Credentials subcommittee of the Special Commission on Local and Regional Public Health on May 21, 2018</w:t>
      </w:r>
    </w:p>
    <w:p w:rsidR="00D113CD" w:rsidRPr="00D113CD" w:rsidRDefault="00D113CD" w:rsidP="00D113CD">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D113CD">
        <w:rPr>
          <w:rFonts w:ascii="Garamond" w:hAnsi="Garamond" w:cs="Calibri"/>
          <w:b/>
          <w:smallCaps/>
          <w:color w:val="17365D"/>
          <w:spacing w:val="5"/>
          <w:kern w:val="28"/>
          <w:sz w:val="32"/>
          <w:szCs w:val="36"/>
        </w:rPr>
        <w:lastRenderedPageBreak/>
        <w:t>Special Commission on Local and Regional Public Health</w:t>
      </w:r>
    </w:p>
    <w:p w:rsidR="00D113CD" w:rsidRPr="00D113CD" w:rsidRDefault="00D113CD" w:rsidP="00D113CD">
      <w:pPr>
        <w:autoSpaceDE w:val="0"/>
        <w:autoSpaceDN w:val="0"/>
        <w:adjustRightInd w:val="0"/>
        <w:spacing w:after="0" w:line="240" w:lineRule="auto"/>
        <w:rPr>
          <w:rFonts w:ascii="Calibri" w:hAnsi="Calibri" w:cs="Calibri"/>
          <w:color w:val="000000"/>
        </w:rPr>
      </w:pPr>
    </w:p>
    <w:p w:rsidR="00D113CD" w:rsidRPr="00D113CD" w:rsidRDefault="00D113CD" w:rsidP="00D113CD">
      <w:pPr>
        <w:autoSpaceDE w:val="0"/>
        <w:autoSpaceDN w:val="0"/>
        <w:adjustRightInd w:val="0"/>
        <w:spacing w:after="0" w:line="240" w:lineRule="auto"/>
        <w:jc w:val="center"/>
        <w:rPr>
          <w:rFonts w:cs="Calibri"/>
          <w:b/>
          <w:color w:val="000000"/>
          <w:sz w:val="28"/>
        </w:rPr>
      </w:pPr>
      <w:r w:rsidRPr="00D113CD">
        <w:rPr>
          <w:rFonts w:cs="Calibri"/>
          <w:b/>
          <w:color w:val="000000"/>
          <w:sz w:val="28"/>
        </w:rPr>
        <w:t>Meeting Agenda</w:t>
      </w:r>
    </w:p>
    <w:p w:rsidR="00D113CD" w:rsidRPr="00D113CD" w:rsidRDefault="00D113CD" w:rsidP="00D113CD">
      <w:pPr>
        <w:autoSpaceDE w:val="0"/>
        <w:autoSpaceDN w:val="0"/>
        <w:adjustRightInd w:val="0"/>
        <w:spacing w:after="0" w:line="240" w:lineRule="auto"/>
        <w:jc w:val="center"/>
        <w:rPr>
          <w:rFonts w:cs="Calibri"/>
          <w:b/>
          <w:color w:val="000000"/>
          <w:sz w:val="32"/>
        </w:rPr>
      </w:pPr>
    </w:p>
    <w:p w:rsidR="00D113CD" w:rsidRPr="00D113CD" w:rsidRDefault="00D113CD" w:rsidP="00D113CD">
      <w:pPr>
        <w:autoSpaceDE w:val="0"/>
        <w:autoSpaceDN w:val="0"/>
        <w:adjustRightInd w:val="0"/>
        <w:spacing w:after="0" w:line="240" w:lineRule="auto"/>
        <w:jc w:val="center"/>
        <w:rPr>
          <w:rFonts w:cs="Calibri"/>
          <w:color w:val="000000"/>
          <w:sz w:val="24"/>
        </w:rPr>
      </w:pPr>
      <w:r w:rsidRPr="00D113CD">
        <w:rPr>
          <w:rFonts w:cs="Calibri"/>
          <w:color w:val="000000"/>
          <w:sz w:val="24"/>
        </w:rPr>
        <w:t>Friday, May 4, 2018</w:t>
      </w:r>
    </w:p>
    <w:p w:rsidR="00D113CD" w:rsidRPr="00D113CD" w:rsidRDefault="00D113CD" w:rsidP="00D113CD">
      <w:pPr>
        <w:autoSpaceDE w:val="0"/>
        <w:autoSpaceDN w:val="0"/>
        <w:adjustRightInd w:val="0"/>
        <w:spacing w:after="0" w:line="240" w:lineRule="auto"/>
        <w:jc w:val="center"/>
        <w:rPr>
          <w:rFonts w:cs="Calibri"/>
          <w:color w:val="000000"/>
          <w:sz w:val="24"/>
        </w:rPr>
      </w:pPr>
      <w:r w:rsidRPr="00D113CD">
        <w:rPr>
          <w:rFonts w:cs="Calibri"/>
          <w:color w:val="000000"/>
          <w:sz w:val="24"/>
        </w:rPr>
        <w:t>1:00 p.m. to 3:30 p.m.</w:t>
      </w:r>
    </w:p>
    <w:p w:rsidR="00D113CD" w:rsidRPr="00D113CD" w:rsidRDefault="00D113CD" w:rsidP="00D113CD">
      <w:pPr>
        <w:autoSpaceDE w:val="0"/>
        <w:autoSpaceDN w:val="0"/>
        <w:adjustRightInd w:val="0"/>
        <w:spacing w:after="0" w:line="240" w:lineRule="auto"/>
        <w:jc w:val="center"/>
        <w:rPr>
          <w:rFonts w:cs="Calibri"/>
          <w:color w:val="000000"/>
        </w:rPr>
      </w:pPr>
    </w:p>
    <w:p w:rsidR="00D113CD" w:rsidRPr="00D113CD" w:rsidRDefault="00D113CD" w:rsidP="00D113CD">
      <w:pPr>
        <w:spacing w:after="0" w:line="240" w:lineRule="auto"/>
        <w:jc w:val="center"/>
        <w:rPr>
          <w:rFonts w:cs="Arial"/>
          <w:color w:val="222222"/>
          <w:sz w:val="24"/>
          <w:szCs w:val="24"/>
        </w:rPr>
      </w:pPr>
      <w:r w:rsidRPr="00D113CD">
        <w:rPr>
          <w:rFonts w:cs="Arial"/>
          <w:color w:val="222222"/>
          <w:sz w:val="24"/>
          <w:szCs w:val="24"/>
        </w:rPr>
        <w:t>Massachusetts Emergency Management Agency</w:t>
      </w:r>
    </w:p>
    <w:p w:rsidR="00D113CD" w:rsidRPr="00D113CD" w:rsidRDefault="00D113CD" w:rsidP="00D113CD">
      <w:pPr>
        <w:spacing w:after="0" w:line="240" w:lineRule="auto"/>
        <w:jc w:val="center"/>
        <w:rPr>
          <w:rFonts w:cs="Arial"/>
          <w:color w:val="222222"/>
          <w:sz w:val="24"/>
          <w:szCs w:val="24"/>
        </w:rPr>
      </w:pPr>
      <w:r w:rsidRPr="00D113CD">
        <w:rPr>
          <w:rFonts w:cs="Arial"/>
          <w:color w:val="222222"/>
          <w:sz w:val="24"/>
          <w:szCs w:val="24"/>
        </w:rPr>
        <w:t>400 Worcester Road, Framingham</w:t>
      </w:r>
    </w:p>
    <w:p w:rsidR="00D113CD" w:rsidRPr="00D113CD" w:rsidRDefault="00D113CD" w:rsidP="00D113CD">
      <w:pPr>
        <w:autoSpaceDE w:val="0"/>
        <w:autoSpaceDN w:val="0"/>
        <w:adjustRightInd w:val="0"/>
        <w:spacing w:after="0" w:line="240" w:lineRule="auto"/>
        <w:rPr>
          <w:rFonts w:ascii="Calibri" w:hAnsi="Calibri" w:cs="Calibri"/>
          <w:color w:val="000000"/>
          <w:sz w:val="24"/>
          <w:szCs w:val="24"/>
        </w:rPr>
      </w:pPr>
    </w:p>
    <w:p w:rsidR="00D113CD" w:rsidRPr="00D113CD" w:rsidRDefault="00D113CD" w:rsidP="00D113CD">
      <w:pPr>
        <w:autoSpaceDE w:val="0"/>
        <w:autoSpaceDN w:val="0"/>
        <w:adjustRightInd w:val="0"/>
        <w:spacing w:after="0" w:line="240" w:lineRule="auto"/>
        <w:rPr>
          <w:rFonts w:ascii="Calibri" w:hAnsi="Calibri" w:cs="Calibri"/>
          <w:color w:val="000000"/>
          <w:sz w:val="24"/>
          <w:szCs w:val="24"/>
        </w:rPr>
      </w:pPr>
      <w:r w:rsidRPr="00D113CD">
        <w:rPr>
          <w:rFonts w:ascii="Calibri" w:hAnsi="Calibri" w:cs="Calibri"/>
          <w:color w:val="000000"/>
          <w:sz w:val="24"/>
          <w:szCs w:val="24"/>
        </w:rPr>
        <w:t>1:00</w:t>
      </w:r>
      <w:r w:rsidRPr="00D113CD">
        <w:rPr>
          <w:rFonts w:ascii="Calibri" w:hAnsi="Calibri" w:cs="Calibri"/>
          <w:color w:val="000000"/>
          <w:sz w:val="24"/>
          <w:szCs w:val="24"/>
        </w:rPr>
        <w:tab/>
        <w:t>Call to Order</w:t>
      </w:r>
    </w:p>
    <w:p w:rsidR="00D113CD" w:rsidRPr="00D113CD" w:rsidRDefault="00D113CD" w:rsidP="00D113CD">
      <w:pPr>
        <w:autoSpaceDE w:val="0"/>
        <w:autoSpaceDN w:val="0"/>
        <w:adjustRightInd w:val="0"/>
        <w:spacing w:after="0" w:line="240" w:lineRule="auto"/>
        <w:ind w:firstLine="720"/>
        <w:rPr>
          <w:rFonts w:ascii="Calibri" w:hAnsi="Calibri" w:cs="Calibri"/>
          <w:color w:val="000000"/>
          <w:sz w:val="24"/>
          <w:szCs w:val="24"/>
        </w:rPr>
      </w:pPr>
      <w:r w:rsidRPr="00D113CD">
        <w:rPr>
          <w:rFonts w:ascii="Calibri" w:hAnsi="Calibri" w:cs="Calibri"/>
          <w:color w:val="000000"/>
          <w:sz w:val="24"/>
          <w:szCs w:val="24"/>
        </w:rPr>
        <w:t>Welcome and Introductions</w:t>
      </w:r>
    </w:p>
    <w:p w:rsidR="00D113CD" w:rsidRPr="00D113CD" w:rsidRDefault="00D113CD" w:rsidP="00D113CD">
      <w:pPr>
        <w:autoSpaceDE w:val="0"/>
        <w:autoSpaceDN w:val="0"/>
        <w:adjustRightInd w:val="0"/>
        <w:spacing w:after="0" w:line="240" w:lineRule="auto"/>
        <w:ind w:firstLine="720"/>
        <w:rPr>
          <w:rFonts w:ascii="Calibri" w:hAnsi="Calibri" w:cs="Calibri"/>
          <w:color w:val="000000"/>
          <w:sz w:val="24"/>
          <w:szCs w:val="24"/>
        </w:rPr>
      </w:pPr>
      <w:r w:rsidRPr="00D113CD">
        <w:rPr>
          <w:rFonts w:ascii="Calibri" w:hAnsi="Calibri" w:cs="Calibri"/>
          <w:color w:val="000000"/>
          <w:sz w:val="24"/>
          <w:szCs w:val="24"/>
        </w:rPr>
        <w:t>Review Agenda</w:t>
      </w:r>
    </w:p>
    <w:p w:rsidR="00D113CD" w:rsidRPr="00D113CD" w:rsidRDefault="00D113CD" w:rsidP="00D113CD">
      <w:pPr>
        <w:autoSpaceDE w:val="0"/>
        <w:autoSpaceDN w:val="0"/>
        <w:adjustRightInd w:val="0"/>
        <w:spacing w:after="0" w:line="240" w:lineRule="auto"/>
        <w:rPr>
          <w:rFonts w:ascii="Calibri" w:hAnsi="Calibri" w:cs="Calibri"/>
          <w:color w:val="000000"/>
          <w:sz w:val="24"/>
          <w:szCs w:val="24"/>
        </w:rPr>
      </w:pPr>
    </w:p>
    <w:p w:rsidR="00D113CD" w:rsidRPr="00D113CD" w:rsidRDefault="00D113CD" w:rsidP="00D113CD">
      <w:pPr>
        <w:autoSpaceDE w:val="0"/>
        <w:autoSpaceDN w:val="0"/>
        <w:adjustRightInd w:val="0"/>
        <w:spacing w:after="0" w:line="240" w:lineRule="auto"/>
        <w:rPr>
          <w:rFonts w:ascii="Calibri" w:hAnsi="Calibri" w:cs="Calibri"/>
          <w:color w:val="000000"/>
          <w:sz w:val="24"/>
          <w:szCs w:val="24"/>
        </w:rPr>
      </w:pPr>
      <w:r w:rsidRPr="00D113CD">
        <w:rPr>
          <w:rFonts w:ascii="Calibri" w:hAnsi="Calibri" w:cs="Calibri"/>
          <w:color w:val="000000"/>
          <w:sz w:val="24"/>
          <w:szCs w:val="24"/>
        </w:rPr>
        <w:t>1:05</w:t>
      </w:r>
      <w:r w:rsidRPr="00D113CD">
        <w:rPr>
          <w:rFonts w:ascii="Calibri" w:hAnsi="Calibri" w:cs="Calibri"/>
          <w:b/>
          <w:color w:val="000000"/>
          <w:sz w:val="24"/>
          <w:szCs w:val="24"/>
        </w:rPr>
        <w:tab/>
        <w:t>VOTE</w:t>
      </w:r>
      <w:r w:rsidRPr="00D113CD">
        <w:rPr>
          <w:rFonts w:ascii="Calibri" w:hAnsi="Calibri" w:cs="Calibri"/>
          <w:color w:val="000000"/>
          <w:sz w:val="24"/>
          <w:szCs w:val="24"/>
        </w:rPr>
        <w:t>: Minutes of April 6, 2018 meeting</w:t>
      </w:r>
    </w:p>
    <w:p w:rsidR="00D113CD" w:rsidRPr="00D113CD" w:rsidRDefault="00D113CD" w:rsidP="00D113CD">
      <w:pPr>
        <w:autoSpaceDE w:val="0"/>
        <w:autoSpaceDN w:val="0"/>
        <w:adjustRightInd w:val="0"/>
        <w:spacing w:after="0" w:line="240" w:lineRule="auto"/>
        <w:ind w:left="720"/>
        <w:rPr>
          <w:rFonts w:ascii="Calibri" w:hAnsi="Calibri" w:cs="Calibri"/>
          <w:color w:val="000000"/>
          <w:sz w:val="24"/>
          <w:szCs w:val="24"/>
        </w:rPr>
      </w:pPr>
      <w:r w:rsidRPr="00D113CD">
        <w:rPr>
          <w:rFonts w:ascii="Calibri" w:hAnsi="Calibri" w:cs="Calibri"/>
          <w:b/>
          <w:color w:val="000000"/>
          <w:sz w:val="24"/>
          <w:szCs w:val="24"/>
        </w:rPr>
        <w:t>VOTE</w:t>
      </w:r>
      <w:r w:rsidRPr="00D113CD">
        <w:rPr>
          <w:rFonts w:ascii="Calibri" w:hAnsi="Calibri" w:cs="Calibri"/>
          <w:color w:val="000000"/>
          <w:sz w:val="24"/>
          <w:szCs w:val="24"/>
        </w:rPr>
        <w:t xml:space="preserve">: Additions or changes to subcommittee member assignments </w:t>
      </w:r>
    </w:p>
    <w:p w:rsidR="00D113CD" w:rsidRPr="00D113CD" w:rsidRDefault="00D113CD" w:rsidP="00D113CD">
      <w:pPr>
        <w:autoSpaceDE w:val="0"/>
        <w:autoSpaceDN w:val="0"/>
        <w:adjustRightInd w:val="0"/>
        <w:spacing w:after="0" w:line="240" w:lineRule="auto"/>
        <w:rPr>
          <w:rFonts w:ascii="Calibri" w:hAnsi="Calibri" w:cs="Calibri"/>
          <w:color w:val="000000"/>
          <w:sz w:val="24"/>
          <w:szCs w:val="24"/>
        </w:rPr>
      </w:pPr>
    </w:p>
    <w:p w:rsidR="00D113CD" w:rsidRPr="00D113CD" w:rsidRDefault="00D113CD" w:rsidP="00D113CD">
      <w:pPr>
        <w:autoSpaceDE w:val="0"/>
        <w:autoSpaceDN w:val="0"/>
        <w:adjustRightInd w:val="0"/>
        <w:spacing w:after="0" w:line="240" w:lineRule="auto"/>
        <w:rPr>
          <w:rFonts w:ascii="Calibri" w:hAnsi="Calibri" w:cs="Calibri"/>
          <w:color w:val="000000"/>
          <w:sz w:val="24"/>
          <w:szCs w:val="24"/>
        </w:rPr>
      </w:pPr>
      <w:r w:rsidRPr="00D113CD">
        <w:rPr>
          <w:rFonts w:ascii="Calibri" w:hAnsi="Calibri" w:cs="Calibri"/>
          <w:color w:val="000000"/>
          <w:sz w:val="24"/>
          <w:szCs w:val="24"/>
        </w:rPr>
        <w:t>1:10</w:t>
      </w:r>
      <w:r w:rsidRPr="00D113CD">
        <w:rPr>
          <w:rFonts w:ascii="Calibri" w:hAnsi="Calibri" w:cs="Calibri"/>
          <w:color w:val="000000"/>
          <w:sz w:val="24"/>
          <w:szCs w:val="24"/>
        </w:rPr>
        <w:tab/>
        <w:t>Commission Status Report</w:t>
      </w:r>
    </w:p>
    <w:p w:rsidR="00D113CD" w:rsidRPr="00D113CD" w:rsidRDefault="00D113CD" w:rsidP="00D113CD">
      <w:pPr>
        <w:autoSpaceDE w:val="0"/>
        <w:autoSpaceDN w:val="0"/>
        <w:adjustRightInd w:val="0"/>
        <w:spacing w:after="0" w:line="240" w:lineRule="auto"/>
        <w:ind w:left="720"/>
        <w:rPr>
          <w:sz w:val="24"/>
          <w:szCs w:val="24"/>
        </w:rPr>
      </w:pPr>
      <w:r w:rsidRPr="00D113CD">
        <w:rPr>
          <w:rFonts w:ascii="Calibri" w:hAnsi="Calibri" w:cs="Calibri"/>
          <w:b/>
          <w:color w:val="000000"/>
          <w:sz w:val="24"/>
          <w:szCs w:val="24"/>
        </w:rPr>
        <w:t xml:space="preserve">VOTE:  </w:t>
      </w:r>
      <w:r w:rsidRPr="00D113CD">
        <w:rPr>
          <w:rFonts w:ascii="Calibri" w:hAnsi="Calibri" w:cs="Calibri"/>
          <w:color w:val="000000"/>
          <w:sz w:val="24"/>
          <w:szCs w:val="24"/>
        </w:rPr>
        <w:t xml:space="preserve">Approval of Commission status report </w:t>
      </w:r>
    </w:p>
    <w:p w:rsidR="00D113CD" w:rsidRPr="00D113CD" w:rsidRDefault="00D113CD" w:rsidP="00D113CD">
      <w:pPr>
        <w:autoSpaceDE w:val="0"/>
        <w:autoSpaceDN w:val="0"/>
        <w:adjustRightInd w:val="0"/>
        <w:spacing w:after="0" w:line="240" w:lineRule="auto"/>
        <w:rPr>
          <w:rFonts w:ascii="Calibri" w:hAnsi="Calibri" w:cs="Calibri"/>
          <w:color w:val="000000"/>
          <w:sz w:val="24"/>
          <w:szCs w:val="24"/>
        </w:rPr>
      </w:pPr>
    </w:p>
    <w:p w:rsidR="00D113CD" w:rsidRPr="00D113CD" w:rsidRDefault="00D113CD" w:rsidP="00D113CD">
      <w:pPr>
        <w:autoSpaceDE w:val="0"/>
        <w:autoSpaceDN w:val="0"/>
        <w:adjustRightInd w:val="0"/>
        <w:spacing w:after="0" w:line="240" w:lineRule="auto"/>
        <w:rPr>
          <w:rFonts w:ascii="Calibri" w:hAnsi="Calibri" w:cs="Calibri"/>
          <w:color w:val="000000"/>
          <w:sz w:val="24"/>
          <w:szCs w:val="24"/>
        </w:rPr>
      </w:pPr>
      <w:r w:rsidRPr="00D113CD">
        <w:rPr>
          <w:rFonts w:ascii="Calibri" w:hAnsi="Calibri" w:cs="Calibri"/>
          <w:color w:val="000000"/>
          <w:sz w:val="24"/>
          <w:szCs w:val="24"/>
        </w:rPr>
        <w:t>2:00</w:t>
      </w:r>
      <w:r w:rsidRPr="00D113CD">
        <w:rPr>
          <w:rFonts w:ascii="Calibri" w:hAnsi="Calibri" w:cs="Calibri"/>
          <w:color w:val="000000"/>
          <w:sz w:val="24"/>
          <w:szCs w:val="24"/>
        </w:rPr>
        <w:tab/>
        <w:t>Discussion of stakeholder listening sessions/scripted presentation</w:t>
      </w:r>
    </w:p>
    <w:p w:rsidR="00D113CD" w:rsidRPr="00D113CD" w:rsidRDefault="00D113CD" w:rsidP="00D113CD">
      <w:pPr>
        <w:autoSpaceDE w:val="0"/>
        <w:autoSpaceDN w:val="0"/>
        <w:adjustRightInd w:val="0"/>
        <w:spacing w:after="0" w:line="240" w:lineRule="auto"/>
        <w:rPr>
          <w:rFonts w:ascii="Calibri" w:hAnsi="Calibri" w:cs="Calibri"/>
          <w:color w:val="000000"/>
          <w:sz w:val="24"/>
          <w:szCs w:val="24"/>
        </w:rPr>
      </w:pPr>
    </w:p>
    <w:p w:rsidR="00D113CD" w:rsidRPr="00D113CD" w:rsidRDefault="00D113CD" w:rsidP="00D113CD">
      <w:pPr>
        <w:autoSpaceDE w:val="0"/>
        <w:autoSpaceDN w:val="0"/>
        <w:adjustRightInd w:val="0"/>
        <w:spacing w:after="0" w:line="240" w:lineRule="auto"/>
        <w:rPr>
          <w:rFonts w:ascii="Calibri" w:hAnsi="Calibri" w:cs="Calibri"/>
          <w:color w:val="000000"/>
          <w:sz w:val="24"/>
          <w:szCs w:val="24"/>
        </w:rPr>
      </w:pPr>
      <w:r w:rsidRPr="00D113CD">
        <w:rPr>
          <w:rFonts w:ascii="Calibri" w:hAnsi="Calibri" w:cs="Calibri"/>
          <w:color w:val="000000"/>
          <w:sz w:val="24"/>
          <w:szCs w:val="24"/>
        </w:rPr>
        <w:t>2:45</w:t>
      </w:r>
      <w:r w:rsidRPr="00D113CD">
        <w:rPr>
          <w:rFonts w:ascii="Calibri" w:hAnsi="Calibri" w:cs="Calibri"/>
          <w:color w:val="000000"/>
          <w:sz w:val="24"/>
          <w:szCs w:val="24"/>
        </w:rPr>
        <w:tab/>
        <w:t>Proposed plan for local public health capacity survey</w:t>
      </w:r>
    </w:p>
    <w:p w:rsidR="00D113CD" w:rsidRPr="00D113CD" w:rsidRDefault="00D113CD" w:rsidP="00D113CD">
      <w:pPr>
        <w:autoSpaceDE w:val="0"/>
        <w:autoSpaceDN w:val="0"/>
        <w:adjustRightInd w:val="0"/>
        <w:spacing w:after="0" w:line="240" w:lineRule="auto"/>
        <w:rPr>
          <w:rFonts w:ascii="Calibri" w:hAnsi="Calibri" w:cs="Calibri"/>
          <w:color w:val="000000"/>
          <w:sz w:val="24"/>
          <w:szCs w:val="24"/>
        </w:rPr>
      </w:pPr>
    </w:p>
    <w:p w:rsidR="00D113CD" w:rsidRPr="00D113CD" w:rsidRDefault="00D113CD" w:rsidP="00D113CD">
      <w:pPr>
        <w:autoSpaceDE w:val="0"/>
        <w:autoSpaceDN w:val="0"/>
        <w:adjustRightInd w:val="0"/>
        <w:spacing w:after="0" w:line="240" w:lineRule="auto"/>
        <w:rPr>
          <w:sz w:val="24"/>
          <w:szCs w:val="24"/>
        </w:rPr>
      </w:pPr>
      <w:r w:rsidRPr="00D113CD">
        <w:rPr>
          <w:sz w:val="24"/>
          <w:szCs w:val="24"/>
        </w:rPr>
        <w:t>3:15</w:t>
      </w:r>
      <w:r w:rsidRPr="00D113CD">
        <w:rPr>
          <w:sz w:val="24"/>
          <w:szCs w:val="24"/>
        </w:rPr>
        <w:tab/>
        <w:t>Plans for June 22</w:t>
      </w:r>
      <w:r w:rsidRPr="00D113CD">
        <w:rPr>
          <w:sz w:val="24"/>
          <w:szCs w:val="24"/>
          <w:vertAlign w:val="superscript"/>
        </w:rPr>
        <w:t>nd</w:t>
      </w:r>
      <w:r w:rsidRPr="00D113CD">
        <w:rPr>
          <w:sz w:val="24"/>
          <w:szCs w:val="24"/>
        </w:rPr>
        <w:t xml:space="preserve"> meeting </w:t>
      </w:r>
    </w:p>
    <w:p w:rsidR="00D113CD" w:rsidRPr="00D113CD" w:rsidRDefault="00D113CD" w:rsidP="00D113CD">
      <w:pPr>
        <w:autoSpaceDE w:val="0"/>
        <w:autoSpaceDN w:val="0"/>
        <w:adjustRightInd w:val="0"/>
        <w:spacing w:after="0" w:line="240" w:lineRule="auto"/>
        <w:rPr>
          <w:sz w:val="24"/>
          <w:szCs w:val="24"/>
        </w:rPr>
      </w:pPr>
    </w:p>
    <w:p w:rsidR="00D113CD" w:rsidRPr="00D113CD" w:rsidRDefault="00D113CD" w:rsidP="00D113CD">
      <w:pPr>
        <w:autoSpaceDE w:val="0"/>
        <w:autoSpaceDN w:val="0"/>
        <w:adjustRightInd w:val="0"/>
        <w:spacing w:after="0" w:line="240" w:lineRule="auto"/>
        <w:rPr>
          <w:sz w:val="24"/>
          <w:szCs w:val="24"/>
        </w:rPr>
      </w:pPr>
      <w:r w:rsidRPr="00D113CD">
        <w:rPr>
          <w:sz w:val="24"/>
          <w:szCs w:val="24"/>
        </w:rPr>
        <w:t>3:30</w:t>
      </w:r>
      <w:r w:rsidRPr="00D113CD">
        <w:rPr>
          <w:sz w:val="24"/>
          <w:szCs w:val="24"/>
        </w:rPr>
        <w:tab/>
        <w:t>Adjourn</w:t>
      </w:r>
    </w:p>
    <w:p w:rsidR="00D113CD" w:rsidRDefault="00D113CD"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D113CD" w:rsidRDefault="00D113CD"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D113CD" w:rsidRDefault="00D113CD"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D113CD" w:rsidRDefault="00D113CD"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D113CD" w:rsidRDefault="00D113CD"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D113CD" w:rsidRDefault="00D113CD"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D113CD" w:rsidRDefault="00D113CD"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D113CD" w:rsidRDefault="00D113CD"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D113CD" w:rsidRDefault="00D113CD"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D113CD" w:rsidRDefault="00D113CD"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D113CD" w:rsidRDefault="00D113CD"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D113CD" w:rsidRDefault="00D113CD"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D113CD" w:rsidRDefault="00D113CD"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570C1B" w:rsidRPr="00570C1B" w:rsidRDefault="00570C1B" w:rsidP="00570C1B">
      <w:pPr>
        <w:pBdr>
          <w:bottom w:val="single" w:sz="8" w:space="4" w:color="4F81BD" w:themeColor="accent1"/>
        </w:pBdr>
        <w:spacing w:after="0" w:line="240" w:lineRule="auto"/>
        <w:contextualSpacing/>
        <w:rPr>
          <w:rFonts w:ascii="Garamond" w:eastAsiaTheme="majorEastAsia" w:hAnsi="Garamond" w:cstheme="minorHAnsi"/>
          <w:b/>
          <w:smallCaps/>
          <w:color w:val="17365D" w:themeColor="text2" w:themeShade="BF"/>
          <w:spacing w:val="5"/>
          <w:kern w:val="28"/>
          <w:sz w:val="32"/>
          <w:szCs w:val="36"/>
        </w:rPr>
      </w:pPr>
      <w:r w:rsidRPr="00570C1B">
        <w:rPr>
          <w:rFonts w:ascii="Garamond" w:eastAsiaTheme="majorEastAsia" w:hAnsi="Garamond" w:cstheme="minorHAnsi"/>
          <w:b/>
          <w:smallCaps/>
          <w:color w:val="17365D" w:themeColor="text2" w:themeShade="BF"/>
          <w:spacing w:val="5"/>
          <w:kern w:val="28"/>
          <w:sz w:val="32"/>
          <w:szCs w:val="36"/>
        </w:rPr>
        <w:lastRenderedPageBreak/>
        <w:t>Special Commission on Local and Regional Public Health</w:t>
      </w:r>
    </w:p>
    <w:p w:rsidR="00570C1B" w:rsidRPr="00570C1B" w:rsidRDefault="00570C1B" w:rsidP="00570C1B">
      <w:pPr>
        <w:spacing w:after="0" w:line="240" w:lineRule="auto"/>
        <w:rPr>
          <w:rFonts w:eastAsiaTheme="minorHAnsi" w:cstheme="minorBidi"/>
        </w:rPr>
      </w:pPr>
    </w:p>
    <w:p w:rsidR="00570C1B" w:rsidRPr="00570C1B" w:rsidRDefault="00570C1B" w:rsidP="00570C1B">
      <w:pPr>
        <w:spacing w:after="0" w:line="240" w:lineRule="auto"/>
        <w:jc w:val="center"/>
        <w:rPr>
          <w:rFonts w:eastAsiaTheme="minorHAnsi" w:cstheme="minorBidi"/>
          <w:b/>
          <w:sz w:val="28"/>
          <w:szCs w:val="28"/>
        </w:rPr>
      </w:pPr>
      <w:r w:rsidRPr="00570C1B">
        <w:rPr>
          <w:rFonts w:eastAsiaTheme="minorHAnsi" w:cstheme="minorBidi"/>
          <w:b/>
          <w:sz w:val="28"/>
          <w:szCs w:val="28"/>
        </w:rPr>
        <w:t>Meeting Minutes</w:t>
      </w:r>
    </w:p>
    <w:p w:rsidR="00570C1B" w:rsidRPr="00570C1B" w:rsidRDefault="00570C1B" w:rsidP="00570C1B">
      <w:pPr>
        <w:spacing w:after="0" w:line="240" w:lineRule="auto"/>
        <w:jc w:val="center"/>
        <w:rPr>
          <w:rFonts w:eastAsiaTheme="minorHAnsi" w:cstheme="minorBidi"/>
        </w:rPr>
      </w:pPr>
    </w:p>
    <w:p w:rsidR="00570C1B" w:rsidRPr="00570C1B" w:rsidRDefault="00570C1B" w:rsidP="00570C1B">
      <w:pPr>
        <w:spacing w:after="0" w:line="240" w:lineRule="auto"/>
        <w:rPr>
          <w:rFonts w:eastAsiaTheme="minorHAnsi" w:cstheme="minorBidi"/>
        </w:rPr>
      </w:pPr>
      <w:r w:rsidRPr="00570C1B">
        <w:rPr>
          <w:rFonts w:eastAsiaTheme="minorHAnsi" w:cstheme="minorBidi"/>
        </w:rPr>
        <w:t>Date:</w:t>
      </w:r>
      <w:r w:rsidRPr="00570C1B">
        <w:rPr>
          <w:rFonts w:eastAsiaTheme="minorHAnsi" w:cstheme="minorBidi"/>
        </w:rPr>
        <w:tab/>
        <w:t>Friday, May 4, 2018</w:t>
      </w:r>
    </w:p>
    <w:p w:rsidR="00570C1B" w:rsidRPr="00570C1B" w:rsidRDefault="00570C1B" w:rsidP="00570C1B">
      <w:pPr>
        <w:spacing w:after="0" w:line="240" w:lineRule="auto"/>
        <w:rPr>
          <w:rFonts w:eastAsiaTheme="minorHAnsi" w:cstheme="minorBidi"/>
        </w:rPr>
      </w:pPr>
      <w:r w:rsidRPr="00570C1B">
        <w:rPr>
          <w:rFonts w:eastAsiaTheme="minorHAnsi" w:cstheme="minorBidi"/>
        </w:rPr>
        <w:t xml:space="preserve">Time: </w:t>
      </w:r>
      <w:r w:rsidRPr="00570C1B">
        <w:rPr>
          <w:rFonts w:eastAsiaTheme="minorHAnsi" w:cstheme="minorBidi"/>
        </w:rPr>
        <w:tab/>
        <w:t>1:00 p.m. to 3:30 p.m.</w:t>
      </w:r>
    </w:p>
    <w:p w:rsidR="00570C1B" w:rsidRPr="00570C1B" w:rsidRDefault="00570C1B" w:rsidP="00570C1B">
      <w:pPr>
        <w:spacing w:after="0" w:line="240" w:lineRule="auto"/>
        <w:rPr>
          <w:rFonts w:eastAsiaTheme="minorHAnsi" w:cstheme="minorBidi"/>
        </w:rPr>
      </w:pPr>
      <w:r w:rsidRPr="00570C1B">
        <w:rPr>
          <w:rFonts w:eastAsiaTheme="minorHAnsi" w:cstheme="minorBidi"/>
        </w:rPr>
        <w:t>Location:  Massachusetts Emergency Management Agency, 400 Worcester Rd., Framingham</w:t>
      </w:r>
    </w:p>
    <w:p w:rsidR="00570C1B" w:rsidRPr="00570C1B" w:rsidRDefault="00570C1B" w:rsidP="00570C1B">
      <w:pPr>
        <w:spacing w:after="0" w:line="240" w:lineRule="auto"/>
        <w:jc w:val="center"/>
        <w:rPr>
          <w:rFonts w:eastAsiaTheme="minorHAnsi" w:cstheme="minorBidi"/>
          <w:b/>
          <w:u w:val="single"/>
        </w:rPr>
      </w:pPr>
    </w:p>
    <w:p w:rsidR="00570C1B" w:rsidRPr="00570C1B" w:rsidRDefault="00570C1B" w:rsidP="00570C1B">
      <w:pPr>
        <w:spacing w:after="0" w:line="240" w:lineRule="auto"/>
        <w:rPr>
          <w:rFonts w:eastAsiaTheme="minorHAnsi" w:cstheme="minorBidi"/>
        </w:rPr>
      </w:pPr>
      <w:r w:rsidRPr="00570C1B">
        <w:rPr>
          <w:rFonts w:eastAsiaTheme="minorHAnsi" w:cstheme="minorBidi"/>
          <w:b/>
        </w:rPr>
        <w:t>Present:</w:t>
      </w:r>
      <w:r w:rsidRPr="00570C1B">
        <w:rPr>
          <w:rFonts w:eastAsiaTheme="minorHAnsi" w:cstheme="minorBidi"/>
        </w:rPr>
        <w:t xml:space="preserve"> Eileen Sullivan (Chair), Representative Hannah Kane, Harold Cox, Terri Khoury, Laura Kittross, Carmela Mancini, Eileen McAnneny, David McCready, Kevin Mizikar, Lorraine O’Connor, Maria Pelletier, Chery</w:t>
      </w:r>
      <w:r w:rsidR="00BA1E4A">
        <w:rPr>
          <w:rFonts w:eastAsiaTheme="minorHAnsi" w:cstheme="minorBidi"/>
        </w:rPr>
        <w:t>l Sbarra, Steven Ward, Sam Wong</w:t>
      </w:r>
    </w:p>
    <w:p w:rsidR="00570C1B" w:rsidRPr="00BA1E4A" w:rsidRDefault="00570C1B" w:rsidP="00570C1B">
      <w:pPr>
        <w:spacing w:after="0" w:line="240" w:lineRule="auto"/>
        <w:rPr>
          <w:rFonts w:eastAsiaTheme="minorHAnsi" w:cstheme="minorBidi"/>
        </w:rPr>
      </w:pPr>
      <w:r w:rsidRPr="00570C1B">
        <w:rPr>
          <w:rFonts w:eastAsiaTheme="minorHAnsi" w:cstheme="minorBidi"/>
          <w:b/>
        </w:rPr>
        <w:t>Absent:</w:t>
      </w:r>
      <w:r w:rsidRPr="00570C1B">
        <w:rPr>
          <w:rFonts w:eastAsiaTheme="minorHAnsi" w:cstheme="minorBidi"/>
        </w:rPr>
        <w:t xml:space="preserve"> Senator Jason Lewis, Senator Richard Ross, Representative Steven Ultrino, Sharon Cameron, Justeen Hyde, Charles Kaniecki, Mark Smith, </w:t>
      </w:r>
      <w:r w:rsidR="00BA1E4A">
        <w:rPr>
          <w:rFonts w:eastAsiaTheme="minorHAnsi" w:cstheme="minorBidi"/>
        </w:rPr>
        <w:t>Bernard Sullivan, Phoebe Walker</w:t>
      </w:r>
    </w:p>
    <w:p w:rsidR="00570C1B" w:rsidRPr="00570C1B" w:rsidRDefault="00570C1B" w:rsidP="00570C1B">
      <w:pPr>
        <w:spacing w:after="0" w:line="240" w:lineRule="auto"/>
        <w:rPr>
          <w:rFonts w:eastAsiaTheme="minorHAnsi" w:cstheme="minorBidi"/>
        </w:rPr>
      </w:pPr>
      <w:r w:rsidRPr="00570C1B">
        <w:rPr>
          <w:rFonts w:eastAsiaTheme="minorHAnsi" w:cstheme="minorBidi"/>
          <w:b/>
        </w:rPr>
        <w:t>Visitors:</w:t>
      </w:r>
      <w:r w:rsidRPr="00570C1B">
        <w:rPr>
          <w:rFonts w:eastAsiaTheme="minorHAnsi" w:cstheme="minorBidi"/>
        </w:rPr>
        <w:t xml:space="preserve"> Melanie O’Ma</w:t>
      </w:r>
      <w:r w:rsidR="00BA1E4A">
        <w:rPr>
          <w:rFonts w:eastAsiaTheme="minorHAnsi" w:cstheme="minorBidi"/>
        </w:rPr>
        <w:t>lley, Maddie Ribble, Kim Waller</w:t>
      </w:r>
    </w:p>
    <w:p w:rsidR="00570C1B" w:rsidRPr="00570C1B" w:rsidRDefault="00570C1B" w:rsidP="00570C1B">
      <w:pPr>
        <w:spacing w:after="0" w:line="240" w:lineRule="auto"/>
        <w:rPr>
          <w:rFonts w:eastAsiaTheme="minorHAnsi" w:cstheme="minorBidi"/>
        </w:rPr>
      </w:pPr>
      <w:r w:rsidRPr="00570C1B">
        <w:rPr>
          <w:rFonts w:eastAsiaTheme="minorHAnsi" w:cstheme="minorBidi"/>
          <w:b/>
        </w:rPr>
        <w:t>MDPH Staff:</w:t>
      </w:r>
      <w:r w:rsidRPr="00570C1B">
        <w:rPr>
          <w:rFonts w:eastAsiaTheme="minorHAnsi" w:cstheme="minorBidi"/>
        </w:rPr>
        <w:t xml:space="preserve"> Michael Coughlin, Jessica Ferland, Ron O’Conno</w:t>
      </w:r>
      <w:r w:rsidR="00BA1E4A">
        <w:rPr>
          <w:rFonts w:eastAsiaTheme="minorHAnsi" w:cstheme="minorBidi"/>
        </w:rPr>
        <w:t>r, Erica Piedade, Shelly Yarnie</w:t>
      </w:r>
    </w:p>
    <w:p w:rsidR="00570C1B" w:rsidRPr="00570C1B" w:rsidRDefault="00570C1B" w:rsidP="00570C1B">
      <w:pPr>
        <w:spacing w:after="0" w:line="240" w:lineRule="auto"/>
        <w:rPr>
          <w:rFonts w:eastAsiaTheme="minorHAnsi" w:cstheme="minorBidi"/>
        </w:rPr>
      </w:pPr>
      <w:r w:rsidRPr="00570C1B">
        <w:rPr>
          <w:rFonts w:eastAsiaTheme="minorHAnsi" w:cstheme="minorBidi"/>
          <w:b/>
        </w:rPr>
        <w:t>Quorum:</w:t>
      </w:r>
      <w:r w:rsidRPr="00570C1B">
        <w:rPr>
          <w:rFonts w:eastAsiaTheme="minorHAnsi" w:cstheme="minorBidi"/>
        </w:rPr>
        <w:t xml:space="preserve"> A quorum was present.</w:t>
      </w:r>
    </w:p>
    <w:p w:rsidR="00570C1B" w:rsidRPr="00570C1B" w:rsidRDefault="00570C1B" w:rsidP="00570C1B">
      <w:pPr>
        <w:spacing w:after="0" w:line="240" w:lineRule="auto"/>
        <w:rPr>
          <w:rFonts w:eastAsiaTheme="minorHAnsi" w:cstheme="minorBidi"/>
        </w:rPr>
      </w:pPr>
    </w:p>
    <w:p w:rsidR="00570C1B" w:rsidRPr="00570C1B" w:rsidRDefault="00570C1B" w:rsidP="00570C1B">
      <w:pPr>
        <w:spacing w:after="0" w:line="240" w:lineRule="auto"/>
        <w:rPr>
          <w:rFonts w:eastAsiaTheme="minorHAnsi" w:cstheme="minorBidi"/>
        </w:rPr>
      </w:pPr>
      <w:r w:rsidRPr="00570C1B">
        <w:rPr>
          <w:rFonts w:eastAsiaTheme="minorHAnsi" w:cstheme="minorBidi"/>
        </w:rPr>
        <w:t>Eileen Sullivan indicated that Commissioner Bharel was unavailable to chair the meeting. She designated her as chair for this meeting.</w:t>
      </w:r>
    </w:p>
    <w:p w:rsidR="00570C1B" w:rsidRPr="00570C1B" w:rsidRDefault="00570C1B" w:rsidP="00570C1B">
      <w:pPr>
        <w:spacing w:after="0" w:line="240" w:lineRule="auto"/>
        <w:rPr>
          <w:rFonts w:eastAsiaTheme="minorHAnsi" w:cstheme="minorBidi"/>
        </w:rPr>
      </w:pPr>
    </w:p>
    <w:p w:rsidR="00570C1B" w:rsidRPr="00570C1B" w:rsidRDefault="00570C1B" w:rsidP="00570C1B">
      <w:pPr>
        <w:spacing w:after="0" w:line="240" w:lineRule="auto"/>
        <w:rPr>
          <w:rFonts w:eastAsiaTheme="minorHAnsi" w:cstheme="minorBidi"/>
        </w:rPr>
      </w:pPr>
      <w:r w:rsidRPr="00570C1B">
        <w:rPr>
          <w:rFonts w:eastAsiaTheme="minorHAnsi" w:cstheme="minorBidi"/>
        </w:rPr>
        <w:t>Eileen Sullivan noted that a quorum was present and called the meeting to order at 1:20 p.m.</w:t>
      </w:r>
    </w:p>
    <w:p w:rsidR="00570C1B" w:rsidRPr="00570C1B" w:rsidRDefault="00570C1B" w:rsidP="00570C1B">
      <w:pPr>
        <w:spacing w:after="0" w:line="240" w:lineRule="auto"/>
        <w:rPr>
          <w:rFonts w:eastAsiaTheme="minorHAnsi" w:cstheme="minorBidi"/>
        </w:rPr>
      </w:pPr>
    </w:p>
    <w:p w:rsidR="00570C1B" w:rsidRPr="00570C1B" w:rsidRDefault="00570C1B" w:rsidP="00570C1B">
      <w:pPr>
        <w:spacing w:after="0" w:line="240" w:lineRule="auto"/>
        <w:rPr>
          <w:rFonts w:eastAsiaTheme="minorHAnsi" w:cstheme="minorBidi"/>
        </w:rPr>
      </w:pPr>
      <w:r w:rsidRPr="00570C1B">
        <w:rPr>
          <w:rFonts w:eastAsiaTheme="minorHAnsi" w:cstheme="minorBidi"/>
          <w:b/>
        </w:rPr>
        <w:t xml:space="preserve">MOTION: </w:t>
      </w:r>
      <w:r w:rsidRPr="00570C1B">
        <w:rPr>
          <w:rFonts w:eastAsiaTheme="minorHAnsi" w:cstheme="minorBidi"/>
        </w:rPr>
        <w:t>Maria Pelletier moved to approve the minutes of the April 6, 2018 meeting.</w:t>
      </w:r>
    </w:p>
    <w:p w:rsidR="00570C1B" w:rsidRPr="00570C1B" w:rsidRDefault="00570C1B" w:rsidP="00570C1B">
      <w:pPr>
        <w:spacing w:after="0" w:line="240" w:lineRule="auto"/>
        <w:rPr>
          <w:rFonts w:eastAsiaTheme="minorHAnsi" w:cstheme="minorBidi"/>
        </w:rPr>
      </w:pPr>
      <w:r w:rsidRPr="00570C1B">
        <w:rPr>
          <w:rFonts w:eastAsiaTheme="minorHAnsi" w:cstheme="minorBidi"/>
        </w:rPr>
        <w:t xml:space="preserve">Cheryl Sbarra seconded the motion. </w:t>
      </w:r>
    </w:p>
    <w:p w:rsidR="00570C1B" w:rsidRPr="00570C1B" w:rsidRDefault="00570C1B" w:rsidP="00570C1B">
      <w:pPr>
        <w:spacing w:after="0" w:line="240" w:lineRule="auto"/>
        <w:rPr>
          <w:rFonts w:eastAsiaTheme="minorHAnsi" w:cstheme="minorBidi"/>
          <w:b/>
        </w:rPr>
      </w:pPr>
    </w:p>
    <w:p w:rsidR="00570C1B" w:rsidRPr="00570C1B" w:rsidRDefault="00570C1B" w:rsidP="00570C1B">
      <w:pPr>
        <w:spacing w:after="0" w:line="240" w:lineRule="auto"/>
        <w:rPr>
          <w:rFonts w:eastAsiaTheme="minorHAnsi" w:cstheme="minorBidi"/>
        </w:rPr>
      </w:pPr>
      <w:r w:rsidRPr="00570C1B">
        <w:rPr>
          <w:rFonts w:eastAsiaTheme="minorHAnsi" w:cstheme="minorBidi"/>
          <w:b/>
        </w:rPr>
        <w:t xml:space="preserve">DISCUSSION:  </w:t>
      </w:r>
      <w:r w:rsidRPr="00570C1B">
        <w:rPr>
          <w:rFonts w:eastAsiaTheme="minorHAnsi" w:cstheme="minorBidi"/>
        </w:rPr>
        <w:t>Steve Ward requested that the first bullet on page 4 of the draft minutes be re-written with the following “… areas of redundancy and questions with the Registered Sanitarian exam may be removed…</w:t>
      </w:r>
      <w:proofErr w:type="gramStart"/>
      <w:r w:rsidRPr="00570C1B">
        <w:rPr>
          <w:rFonts w:eastAsiaTheme="minorHAnsi" w:cstheme="minorBidi"/>
        </w:rPr>
        <w:t>”.</w:t>
      </w:r>
      <w:proofErr w:type="gramEnd"/>
      <w:r w:rsidRPr="00570C1B">
        <w:rPr>
          <w:rFonts w:eastAsiaTheme="minorHAnsi" w:cstheme="minorBidi"/>
        </w:rPr>
        <w:t xml:space="preserve"> </w:t>
      </w:r>
    </w:p>
    <w:p w:rsidR="00570C1B" w:rsidRPr="00570C1B" w:rsidRDefault="00570C1B" w:rsidP="00570C1B">
      <w:pPr>
        <w:spacing w:after="0" w:line="240" w:lineRule="auto"/>
        <w:rPr>
          <w:rFonts w:eastAsiaTheme="minorHAnsi" w:cstheme="minorBidi"/>
        </w:rPr>
      </w:pPr>
    </w:p>
    <w:p w:rsidR="00570C1B" w:rsidRPr="00570C1B" w:rsidRDefault="00570C1B" w:rsidP="00570C1B">
      <w:pPr>
        <w:spacing w:after="0" w:line="240" w:lineRule="auto"/>
        <w:rPr>
          <w:rFonts w:eastAsiaTheme="minorHAnsi" w:cstheme="minorBidi"/>
        </w:rPr>
      </w:pPr>
      <w:r w:rsidRPr="00570C1B">
        <w:rPr>
          <w:rFonts w:eastAsiaTheme="minorHAnsi" w:cstheme="minorBidi"/>
          <w:b/>
        </w:rPr>
        <w:t>VOTE:</w:t>
      </w:r>
      <w:r w:rsidRPr="00570C1B">
        <w:rPr>
          <w:rFonts w:eastAsiaTheme="minorHAnsi" w:cstheme="minorBidi"/>
        </w:rPr>
        <w:t xml:space="preserve"> Eileen McAnneny abstained from voting. The motion was approved with the proposed change by affirmative vote by all other members present. </w:t>
      </w:r>
    </w:p>
    <w:p w:rsidR="00570C1B" w:rsidRPr="00570C1B" w:rsidRDefault="00570C1B" w:rsidP="00570C1B">
      <w:pPr>
        <w:spacing w:after="0" w:line="240" w:lineRule="auto"/>
      </w:pPr>
    </w:p>
    <w:p w:rsidR="00570C1B" w:rsidRPr="00570C1B" w:rsidRDefault="00570C1B" w:rsidP="00570C1B">
      <w:pPr>
        <w:spacing w:after="0" w:line="240" w:lineRule="auto"/>
      </w:pPr>
      <w:r w:rsidRPr="00570C1B">
        <w:t>Eileen Sullivan announced that Sean Cronin has been assigned as the designee of the Secretary of the Executive Office of Administration and Finance. He will join the Commission at the next meeting.</w:t>
      </w:r>
    </w:p>
    <w:p w:rsidR="00570C1B" w:rsidRPr="00570C1B" w:rsidRDefault="00570C1B" w:rsidP="00570C1B">
      <w:pPr>
        <w:spacing w:after="0" w:line="240" w:lineRule="auto"/>
      </w:pPr>
    </w:p>
    <w:p w:rsidR="00570C1B" w:rsidRPr="00570C1B" w:rsidRDefault="00570C1B" w:rsidP="00570C1B">
      <w:pPr>
        <w:spacing w:after="0" w:line="240" w:lineRule="auto"/>
      </w:pPr>
      <w:r w:rsidRPr="00570C1B">
        <w:t>Commission members were asked if anyone wanted to change, be added to, or be removed from subcommittees.  No changes were requested.</w:t>
      </w:r>
    </w:p>
    <w:p w:rsidR="00570C1B" w:rsidRPr="00570C1B" w:rsidRDefault="00570C1B" w:rsidP="00570C1B">
      <w:pPr>
        <w:spacing w:after="0" w:line="240" w:lineRule="auto"/>
      </w:pPr>
    </w:p>
    <w:p w:rsidR="00570C1B" w:rsidRPr="00570C1B" w:rsidRDefault="00570C1B" w:rsidP="00570C1B">
      <w:pPr>
        <w:spacing w:after="0" w:line="240" w:lineRule="auto"/>
      </w:pPr>
      <w:r w:rsidRPr="00570C1B">
        <w:rPr>
          <w:b/>
        </w:rPr>
        <w:t>VOTE:</w:t>
      </w:r>
      <w:r w:rsidRPr="00570C1B">
        <w:t xml:space="preserve"> </w:t>
      </w:r>
      <w:r w:rsidRPr="00570C1B">
        <w:tab/>
        <w:t>Sam Wong moved to add Sean Cronin to the Finance Subcommittee.</w:t>
      </w:r>
    </w:p>
    <w:p w:rsidR="00570C1B" w:rsidRPr="00570C1B" w:rsidRDefault="00570C1B" w:rsidP="00570C1B">
      <w:pPr>
        <w:spacing w:after="0" w:line="240" w:lineRule="auto"/>
      </w:pPr>
      <w:r w:rsidRPr="00570C1B">
        <w:tab/>
        <w:t>Eileen McAnneny seconded the motion. The motion was unanimously approved by voice vote.</w:t>
      </w:r>
    </w:p>
    <w:p w:rsidR="00570C1B" w:rsidRPr="00570C1B" w:rsidRDefault="00570C1B" w:rsidP="00570C1B">
      <w:pPr>
        <w:spacing w:after="0" w:line="240" w:lineRule="auto"/>
        <w:rPr>
          <w:b/>
          <w:u w:val="single"/>
        </w:rPr>
      </w:pPr>
    </w:p>
    <w:p w:rsidR="00570C1B" w:rsidRPr="00570C1B" w:rsidRDefault="00570C1B" w:rsidP="00570C1B">
      <w:pPr>
        <w:rPr>
          <w:b/>
          <w:u w:val="single"/>
        </w:rPr>
      </w:pPr>
      <w:r w:rsidRPr="00570C1B">
        <w:rPr>
          <w:b/>
          <w:u w:val="single"/>
        </w:rPr>
        <w:br w:type="page"/>
      </w:r>
    </w:p>
    <w:p w:rsidR="00570C1B" w:rsidRPr="00BA1E4A" w:rsidRDefault="00BA1E4A" w:rsidP="00570C1B">
      <w:pPr>
        <w:spacing w:after="0" w:line="240" w:lineRule="auto"/>
        <w:rPr>
          <w:b/>
          <w:u w:val="single"/>
        </w:rPr>
      </w:pPr>
      <w:r>
        <w:rPr>
          <w:b/>
          <w:u w:val="single"/>
        </w:rPr>
        <w:lastRenderedPageBreak/>
        <w:t>Status Report</w:t>
      </w:r>
    </w:p>
    <w:p w:rsidR="00570C1B" w:rsidRPr="00570C1B" w:rsidRDefault="00570C1B" w:rsidP="00570C1B">
      <w:pPr>
        <w:spacing w:after="0" w:line="240" w:lineRule="auto"/>
      </w:pPr>
      <w:r w:rsidRPr="00570C1B">
        <w:rPr>
          <w:b/>
        </w:rPr>
        <w:t xml:space="preserve">MOTION: </w:t>
      </w:r>
      <w:r w:rsidRPr="00570C1B">
        <w:t>David McCready moved to approve the status report. Carmela Mancini seconded the motion.</w:t>
      </w:r>
    </w:p>
    <w:p w:rsidR="00570C1B" w:rsidRPr="00BA1E4A" w:rsidRDefault="00570C1B" w:rsidP="00570C1B">
      <w:pPr>
        <w:spacing w:after="0" w:line="240" w:lineRule="auto"/>
        <w:rPr>
          <w:sz w:val="16"/>
          <w:szCs w:val="16"/>
        </w:rPr>
      </w:pPr>
    </w:p>
    <w:p w:rsidR="00570C1B" w:rsidRPr="00570C1B" w:rsidRDefault="00BA1E4A" w:rsidP="00570C1B">
      <w:pPr>
        <w:spacing w:after="0" w:line="240" w:lineRule="auto"/>
        <w:rPr>
          <w:b/>
        </w:rPr>
      </w:pPr>
      <w:r>
        <w:rPr>
          <w:b/>
        </w:rPr>
        <w:t>DISCUSSION:</w:t>
      </w:r>
    </w:p>
    <w:p w:rsidR="00570C1B" w:rsidRPr="00570C1B" w:rsidRDefault="00570C1B" w:rsidP="00570C1B">
      <w:pPr>
        <w:spacing w:after="0" w:line="240" w:lineRule="auto"/>
      </w:pPr>
      <w:r w:rsidRPr="00570C1B">
        <w:t>Each section of the report was reviewed. The majority of the discussion focused on the Workforce Credentials Subcommittee’</w:t>
      </w:r>
      <w:r w:rsidR="00BA1E4A">
        <w:t xml:space="preserve">s preliminary recommendations. </w:t>
      </w:r>
    </w:p>
    <w:p w:rsidR="00570C1B" w:rsidRPr="00570C1B" w:rsidRDefault="00570C1B" w:rsidP="00570C1B">
      <w:pPr>
        <w:numPr>
          <w:ilvl w:val="0"/>
          <w:numId w:val="168"/>
        </w:numPr>
        <w:spacing w:after="0" w:line="240" w:lineRule="auto"/>
        <w:contextualSpacing/>
      </w:pPr>
      <w:r w:rsidRPr="00570C1B">
        <w:t>An update on the status of the appointment to the Commission of a representative of municipalities with a population of 5,000-50,000 was requested. The appointment is still pending.</w:t>
      </w:r>
    </w:p>
    <w:p w:rsidR="00570C1B" w:rsidRPr="00570C1B" w:rsidRDefault="00570C1B" w:rsidP="00570C1B">
      <w:pPr>
        <w:numPr>
          <w:ilvl w:val="0"/>
          <w:numId w:val="168"/>
        </w:numPr>
        <w:spacing w:after="0" w:line="240" w:lineRule="auto"/>
        <w:contextualSpacing/>
      </w:pPr>
      <w:r w:rsidRPr="00570C1B">
        <w:t>It was recommended that, in the “Capacity” section (page 3), a statement be added that preliminary recommendations on the workforce will follow later in the report.</w:t>
      </w:r>
    </w:p>
    <w:p w:rsidR="00570C1B" w:rsidRPr="00570C1B" w:rsidRDefault="00570C1B" w:rsidP="00570C1B">
      <w:pPr>
        <w:numPr>
          <w:ilvl w:val="0"/>
          <w:numId w:val="168"/>
        </w:numPr>
        <w:spacing w:after="0" w:line="240" w:lineRule="auto"/>
        <w:contextualSpacing/>
      </w:pPr>
      <w:r w:rsidRPr="00570C1B">
        <w:t xml:space="preserve">The Workforce Credentials Subcommittee requested that the chart of recommendations be included in the report for eliciting feedback from stakeholders. </w:t>
      </w:r>
    </w:p>
    <w:p w:rsidR="00570C1B" w:rsidRPr="00570C1B" w:rsidRDefault="00570C1B" w:rsidP="00570C1B">
      <w:pPr>
        <w:numPr>
          <w:ilvl w:val="0"/>
          <w:numId w:val="168"/>
        </w:numPr>
        <w:spacing w:after="0" w:line="240" w:lineRule="auto"/>
        <w:contextualSpacing/>
      </w:pPr>
      <w:r w:rsidRPr="00570C1B">
        <w:t xml:space="preserve">Language on page 17 regarding the municipal funding needs to be corrected. The fact that the majority of funding is from local tax revenue rather than state local aid is one of the main reasons there is such variation in types of health departments and services provided. It was further recommended that 1) information about MDPH funding and support from different bureaus or programs be made clear and 2) language regarding ‘more funding is not the solution” be changed to “more funding is not the sole solution”. </w:t>
      </w:r>
    </w:p>
    <w:p w:rsidR="00570C1B" w:rsidRPr="00570C1B" w:rsidRDefault="00570C1B" w:rsidP="00570C1B">
      <w:pPr>
        <w:numPr>
          <w:ilvl w:val="0"/>
          <w:numId w:val="168"/>
        </w:numPr>
        <w:spacing w:after="0" w:line="240" w:lineRule="auto"/>
        <w:contextualSpacing/>
      </w:pPr>
      <w:r w:rsidRPr="00570C1B">
        <w:t>In reviewing the section on Workforce Credentials, caution was raised regarding overly defining positions and requirements since there are already challenges with the workforce pool. In response to the question if the Workforce Credentials Subcommittee compared the recommendations in the chart with what currently exists, it was stated that the workforce survey (299 responses) from  municipalities has provided that information. In response to the comment regarding understanding the possible financial costs to a municipality in having to hire individuals with recommended experience, training, and credentials, it was stated that the survey is showing that many municipalities already have individuals with credentials and pooling municipal resources might be a feasible option to ensure well-trained staff. The Subcommittee had also discussed the pool and academic pipeline and plan to discuss recommendations for ensuring an infrastructure that can support the training and credentialing recommendations. There is also a financial implication to municipalities because they will likely have to pay more to candidates who meet these criteria.</w:t>
      </w:r>
    </w:p>
    <w:p w:rsidR="00570C1B" w:rsidRPr="00570C1B" w:rsidRDefault="00570C1B" w:rsidP="00570C1B">
      <w:pPr>
        <w:numPr>
          <w:ilvl w:val="0"/>
          <w:numId w:val="168"/>
        </w:numPr>
        <w:spacing w:after="0" w:line="240" w:lineRule="auto"/>
        <w:contextualSpacing/>
      </w:pPr>
      <w:r w:rsidRPr="00570C1B">
        <w:t xml:space="preserve">For the position of Management (someone who does not do inspections but supervises those who do), a recommendation was made to eliminate the requirement of 16 graduate credits as part of the requirement of having a Bachelor’s Degree  + 5 years of experience. There was agreement to include Registered Environmental Health Specialist (REHS) in addition to Registered Sanitarian (RS). There was much discussion regarding the skills, experience, and competencies necessary for the Management position which would include director or commissioner of a department of health. The feedback will be reviewed by the Subcommittee. </w:t>
      </w:r>
    </w:p>
    <w:p w:rsidR="00570C1B" w:rsidRPr="00570C1B" w:rsidRDefault="00570C1B" w:rsidP="00570C1B">
      <w:pPr>
        <w:numPr>
          <w:ilvl w:val="0"/>
          <w:numId w:val="168"/>
        </w:numPr>
        <w:spacing w:after="0" w:line="240" w:lineRule="auto"/>
        <w:contextualSpacing/>
      </w:pPr>
      <w:r w:rsidRPr="00570C1B">
        <w:t xml:space="preserve">For the Public Health Nurses position, it was recommended that a Bachelor’s of Science in Nursing (BSN) be removed as a requirement. This change was not supported by the majority of Commission members. This position often is required to work independently and the National American Nursing Association has set a BSN as a standard. </w:t>
      </w:r>
    </w:p>
    <w:p w:rsidR="00570C1B" w:rsidRPr="00570C1B" w:rsidRDefault="00570C1B" w:rsidP="00570C1B">
      <w:pPr>
        <w:numPr>
          <w:ilvl w:val="0"/>
          <w:numId w:val="168"/>
        </w:numPr>
        <w:spacing w:after="0" w:line="240" w:lineRule="auto"/>
        <w:contextualSpacing/>
      </w:pPr>
      <w:r w:rsidRPr="00570C1B">
        <w:t xml:space="preserve">It was agreed that the waiver process would include all positions but would not include the certifications or training required for those providing the different types of inspections. </w:t>
      </w:r>
    </w:p>
    <w:p w:rsidR="00570C1B" w:rsidRPr="00570C1B" w:rsidRDefault="00570C1B" w:rsidP="00570C1B">
      <w:pPr>
        <w:numPr>
          <w:ilvl w:val="0"/>
          <w:numId w:val="168"/>
        </w:numPr>
        <w:spacing w:after="0" w:line="240" w:lineRule="auto"/>
        <w:contextualSpacing/>
      </w:pPr>
      <w:r w:rsidRPr="00570C1B">
        <w:t xml:space="preserve">Additional language was recommended to indicate that the Commission agreed that there is a need for workforce standards but the Commission was still exploring the level of specificity that might be informed by feedback at the listening sessions. </w:t>
      </w:r>
    </w:p>
    <w:p w:rsidR="00570C1B" w:rsidRPr="00570C1B" w:rsidRDefault="00570C1B" w:rsidP="00570C1B">
      <w:pPr>
        <w:numPr>
          <w:ilvl w:val="0"/>
          <w:numId w:val="168"/>
        </w:numPr>
        <w:spacing w:after="0" w:line="240" w:lineRule="auto"/>
        <w:contextualSpacing/>
      </w:pPr>
      <w:r w:rsidRPr="00570C1B">
        <w:t xml:space="preserve">For recommendations regarding structure, the term “comprehensive/cafeteria style model” could create more complexity. Berkshire Health Alliance’s experience was that towns which had a cafeteria model asked for more comprehensive services over time. It was accepted that the cafeteria-style cross-jurisdictional </w:t>
      </w:r>
      <w:r w:rsidRPr="00570C1B">
        <w:lastRenderedPageBreak/>
        <w:t>model might be a good starting point for municipalities considering and ambivalent about shared services. The Structure Subcommittee is still exploring what the models entail, which ones might be considered the most effective.</w:t>
      </w:r>
    </w:p>
    <w:p w:rsidR="00570C1B" w:rsidRPr="00570C1B" w:rsidRDefault="00570C1B" w:rsidP="00570C1B">
      <w:pPr>
        <w:numPr>
          <w:ilvl w:val="0"/>
          <w:numId w:val="168"/>
        </w:numPr>
        <w:spacing w:after="0" w:line="240" w:lineRule="auto"/>
        <w:contextualSpacing/>
      </w:pPr>
      <w:r w:rsidRPr="00570C1B">
        <w:t xml:space="preserve">The status report should include MDPH’s capacity to support local public health, especially the use of categorical funding, in light of the Commission’s recommendations. In the past, DPH had regional staff (public health nurse, epidemiologist, health officer) that provided training and technical assistance to local public health. Those resources have been either eliminated or centralized. The status report should also mention that municipalities receive state and federal funding, including federal funding through DPH.  </w:t>
      </w:r>
    </w:p>
    <w:p w:rsidR="00570C1B" w:rsidRPr="00570C1B" w:rsidRDefault="00570C1B" w:rsidP="00570C1B">
      <w:pPr>
        <w:spacing w:after="0" w:line="240" w:lineRule="auto"/>
      </w:pPr>
    </w:p>
    <w:p w:rsidR="00570C1B" w:rsidRPr="00570C1B" w:rsidRDefault="00570C1B" w:rsidP="00570C1B">
      <w:pPr>
        <w:spacing w:after="0" w:line="240" w:lineRule="auto"/>
      </w:pPr>
      <w:r w:rsidRPr="00570C1B">
        <w:rPr>
          <w:b/>
        </w:rPr>
        <w:t>VOTE:</w:t>
      </w:r>
      <w:r w:rsidRPr="00570C1B">
        <w:t xml:space="preserve"> The motion was unanimously approved by voice vote with the following changes to the status report:</w:t>
      </w:r>
    </w:p>
    <w:p w:rsidR="00570C1B" w:rsidRPr="00570C1B" w:rsidRDefault="00570C1B" w:rsidP="00570C1B">
      <w:pPr>
        <w:spacing w:after="0" w:line="240" w:lineRule="auto"/>
      </w:pPr>
    </w:p>
    <w:p w:rsidR="00570C1B" w:rsidRPr="00570C1B" w:rsidRDefault="00570C1B" w:rsidP="00570C1B">
      <w:pPr>
        <w:numPr>
          <w:ilvl w:val="0"/>
          <w:numId w:val="172"/>
        </w:numPr>
        <w:spacing w:after="0" w:line="240" w:lineRule="auto"/>
        <w:contextualSpacing/>
      </w:pPr>
      <w:r w:rsidRPr="00570C1B">
        <w:t>Add a statement in the “Capacity” section (page 3) that preliminary recommendations on the workforce will follow later in the report.</w:t>
      </w:r>
    </w:p>
    <w:p w:rsidR="00570C1B" w:rsidRPr="00570C1B" w:rsidRDefault="00570C1B" w:rsidP="00570C1B">
      <w:pPr>
        <w:numPr>
          <w:ilvl w:val="0"/>
          <w:numId w:val="172"/>
        </w:numPr>
        <w:spacing w:after="0" w:line="240" w:lineRule="auto"/>
        <w:contextualSpacing/>
      </w:pPr>
      <w:r w:rsidRPr="00570C1B">
        <w:t>Include the Workforce Credentials Subcommittee chart of recommendations in the report.</w:t>
      </w:r>
    </w:p>
    <w:p w:rsidR="00570C1B" w:rsidRPr="00570C1B" w:rsidRDefault="00570C1B" w:rsidP="00570C1B">
      <w:pPr>
        <w:numPr>
          <w:ilvl w:val="0"/>
          <w:numId w:val="172"/>
        </w:numPr>
        <w:spacing w:after="0" w:line="240" w:lineRule="auto"/>
        <w:contextualSpacing/>
      </w:pPr>
      <w:r w:rsidRPr="00570C1B">
        <w:t>Modify language on page 17 regarding the municipal funding as noted above.</w:t>
      </w:r>
    </w:p>
    <w:p w:rsidR="00570C1B" w:rsidRPr="00570C1B" w:rsidRDefault="00570C1B" w:rsidP="00570C1B">
      <w:pPr>
        <w:numPr>
          <w:ilvl w:val="0"/>
          <w:numId w:val="172"/>
        </w:numPr>
        <w:spacing w:after="0" w:line="240" w:lineRule="auto"/>
        <w:contextualSpacing/>
      </w:pPr>
      <w:r w:rsidRPr="00570C1B">
        <w:t xml:space="preserve">Eliminate the requirement of 16 graduate credits as a requirement for the Management position. </w:t>
      </w:r>
    </w:p>
    <w:p w:rsidR="00570C1B" w:rsidRPr="00570C1B" w:rsidRDefault="00570C1B" w:rsidP="00570C1B">
      <w:pPr>
        <w:numPr>
          <w:ilvl w:val="0"/>
          <w:numId w:val="172"/>
        </w:numPr>
        <w:spacing w:after="0" w:line="240" w:lineRule="auto"/>
        <w:contextualSpacing/>
      </w:pPr>
      <w:r w:rsidRPr="00570C1B">
        <w:t>Include reference to Registered Environmental Health Specialist (REHS) in addition to Registered Sanitarian (RS).</w:t>
      </w:r>
    </w:p>
    <w:p w:rsidR="00570C1B" w:rsidRPr="00570C1B" w:rsidRDefault="00570C1B" w:rsidP="00570C1B">
      <w:pPr>
        <w:numPr>
          <w:ilvl w:val="0"/>
          <w:numId w:val="172"/>
        </w:numPr>
        <w:spacing w:after="0" w:line="240" w:lineRule="auto"/>
        <w:contextualSpacing/>
      </w:pPr>
      <w:r w:rsidRPr="00570C1B">
        <w:t>Include a statement that the Commission agrees that there is a need for workforce standards but the Commission was still exploring the level of specificity that might be informed by feedback at the listening sessions.</w:t>
      </w:r>
    </w:p>
    <w:p w:rsidR="00570C1B" w:rsidRPr="00570C1B" w:rsidRDefault="00570C1B" w:rsidP="00570C1B">
      <w:pPr>
        <w:numPr>
          <w:ilvl w:val="0"/>
          <w:numId w:val="172"/>
        </w:numPr>
        <w:spacing w:after="0" w:line="240" w:lineRule="auto"/>
        <w:contextualSpacing/>
      </w:pPr>
      <w:r w:rsidRPr="00570C1B">
        <w:t>Include reference to DPH support for local public health through categorical funding.</w:t>
      </w:r>
    </w:p>
    <w:p w:rsidR="00570C1B" w:rsidRPr="00570C1B" w:rsidRDefault="00570C1B" w:rsidP="00570C1B">
      <w:pPr>
        <w:numPr>
          <w:ilvl w:val="0"/>
          <w:numId w:val="172"/>
        </w:numPr>
        <w:spacing w:after="0" w:line="240" w:lineRule="auto"/>
        <w:contextualSpacing/>
      </w:pPr>
      <w:r w:rsidRPr="00570C1B">
        <w:t>Add that municipalities receive state and federal funding, including federal funding through DPH.</w:t>
      </w:r>
    </w:p>
    <w:p w:rsidR="00570C1B" w:rsidRPr="00570C1B" w:rsidRDefault="00570C1B" w:rsidP="00570C1B">
      <w:pPr>
        <w:spacing w:after="0" w:line="240" w:lineRule="auto"/>
      </w:pPr>
    </w:p>
    <w:p w:rsidR="00570C1B" w:rsidRPr="00570C1B" w:rsidRDefault="00570C1B" w:rsidP="00570C1B">
      <w:pPr>
        <w:spacing w:after="0" w:line="240" w:lineRule="auto"/>
        <w:rPr>
          <w:b/>
          <w:u w:val="single"/>
        </w:rPr>
      </w:pPr>
      <w:r w:rsidRPr="00570C1B">
        <w:rPr>
          <w:b/>
          <w:u w:val="single"/>
        </w:rPr>
        <w:t>Listening Sessions</w:t>
      </w:r>
    </w:p>
    <w:p w:rsidR="00570C1B" w:rsidRPr="00570C1B" w:rsidRDefault="00570C1B" w:rsidP="00570C1B">
      <w:pPr>
        <w:spacing w:after="0" w:line="240" w:lineRule="auto"/>
      </w:pPr>
      <w:r w:rsidRPr="00570C1B">
        <w:t>Discussion:</w:t>
      </w:r>
    </w:p>
    <w:p w:rsidR="00570C1B" w:rsidRPr="00570C1B" w:rsidRDefault="00570C1B" w:rsidP="00570C1B">
      <w:pPr>
        <w:numPr>
          <w:ilvl w:val="0"/>
          <w:numId w:val="169"/>
        </w:numPr>
        <w:spacing w:after="0" w:line="240" w:lineRule="auto"/>
        <w:contextualSpacing/>
      </w:pPr>
      <w:r w:rsidRPr="00570C1B">
        <w:t>Members reviewed a list of guiding questions provided by Commission members and staff.</w:t>
      </w:r>
    </w:p>
    <w:p w:rsidR="00570C1B" w:rsidRPr="00570C1B" w:rsidRDefault="00570C1B" w:rsidP="00570C1B">
      <w:pPr>
        <w:numPr>
          <w:ilvl w:val="0"/>
          <w:numId w:val="169"/>
        </w:numPr>
        <w:spacing w:after="0" w:line="240" w:lineRule="auto"/>
        <w:contextualSpacing/>
      </w:pPr>
      <w:r w:rsidRPr="00570C1B">
        <w:t>The following questions will frame feedback from stakeholders at the listening sessions: 1) Are you in philosophical agreement with the recommendations of the Commission (is the Commission headed in the right direction?) and 2) are there any implementation issues?</w:t>
      </w:r>
    </w:p>
    <w:p w:rsidR="00570C1B" w:rsidRPr="00570C1B" w:rsidRDefault="00570C1B" w:rsidP="00570C1B">
      <w:pPr>
        <w:numPr>
          <w:ilvl w:val="0"/>
          <w:numId w:val="169"/>
        </w:numPr>
        <w:spacing w:after="0" w:line="240" w:lineRule="auto"/>
        <w:contextualSpacing/>
      </w:pPr>
      <w:r w:rsidRPr="00570C1B">
        <w:t xml:space="preserve">These questions can be sent out with the report so stakeholders can consider them in their review of the status report. </w:t>
      </w:r>
    </w:p>
    <w:p w:rsidR="00570C1B" w:rsidRPr="00570C1B" w:rsidRDefault="00570C1B" w:rsidP="00570C1B">
      <w:pPr>
        <w:numPr>
          <w:ilvl w:val="0"/>
          <w:numId w:val="169"/>
        </w:numPr>
        <w:spacing w:after="0" w:line="240" w:lineRule="auto"/>
        <w:contextualSpacing/>
      </w:pPr>
      <w:r w:rsidRPr="00570C1B">
        <w:t xml:space="preserve">The information about the listening sessions needs to be very clear about the kind of feedback that the Commission expects including time limit for speaking (3 minutes each) so that people can prioritize their comments. The listening sessions will be scheduled for two hours. </w:t>
      </w:r>
    </w:p>
    <w:p w:rsidR="00570C1B" w:rsidRPr="00570C1B" w:rsidRDefault="00570C1B" w:rsidP="00570C1B">
      <w:pPr>
        <w:numPr>
          <w:ilvl w:val="0"/>
          <w:numId w:val="169"/>
        </w:numPr>
        <w:spacing w:after="0" w:line="240" w:lineRule="auto"/>
        <w:contextualSpacing/>
      </w:pPr>
      <w:r w:rsidRPr="00570C1B">
        <w:t xml:space="preserve">The introductory slide presentation should provide a brief overview of the report and guidelines for the listening sessions. The overview should be an executive summary of the status report. The assumption is that people will have read the report and will have prepared their responses in advance. </w:t>
      </w:r>
    </w:p>
    <w:p w:rsidR="00570C1B" w:rsidRPr="00570C1B" w:rsidRDefault="00570C1B" w:rsidP="00570C1B">
      <w:pPr>
        <w:numPr>
          <w:ilvl w:val="0"/>
          <w:numId w:val="169"/>
        </w:numPr>
        <w:spacing w:after="0" w:line="240" w:lineRule="auto"/>
        <w:contextualSpacing/>
      </w:pPr>
      <w:r w:rsidRPr="00570C1B">
        <w:t>Copies of the report will be available at each listening session.</w:t>
      </w:r>
    </w:p>
    <w:p w:rsidR="00570C1B" w:rsidRPr="00570C1B" w:rsidRDefault="00570C1B" w:rsidP="00570C1B">
      <w:pPr>
        <w:numPr>
          <w:ilvl w:val="0"/>
          <w:numId w:val="169"/>
        </w:numPr>
        <w:spacing w:after="0" w:line="240" w:lineRule="auto"/>
        <w:contextualSpacing/>
      </w:pPr>
      <w:r w:rsidRPr="00570C1B">
        <w:t xml:space="preserve">Commission members agreed that staff should present introductory slides from a script to ensure consistency. </w:t>
      </w:r>
    </w:p>
    <w:p w:rsidR="00570C1B" w:rsidRPr="00570C1B" w:rsidRDefault="00570C1B" w:rsidP="00570C1B">
      <w:pPr>
        <w:numPr>
          <w:ilvl w:val="0"/>
          <w:numId w:val="169"/>
        </w:numPr>
        <w:spacing w:after="0" w:line="240" w:lineRule="auto"/>
        <w:contextualSpacing/>
      </w:pPr>
      <w:r w:rsidRPr="00570C1B">
        <w:t xml:space="preserve">Commission members signed up to represent the Commission for the six listening </w:t>
      </w:r>
      <w:proofErr w:type="gramStart"/>
      <w:r w:rsidRPr="00570C1B">
        <w:t>sessions</w:t>
      </w:r>
      <w:proofErr w:type="gramEnd"/>
      <w:r w:rsidRPr="00570C1B">
        <w:t xml:space="preserve"> dates. The schedule would be sent out to the Commission members so they could save the dates. </w:t>
      </w:r>
    </w:p>
    <w:p w:rsidR="00570C1B" w:rsidRPr="00570C1B" w:rsidRDefault="00570C1B" w:rsidP="00570C1B">
      <w:pPr>
        <w:spacing w:after="0" w:line="240" w:lineRule="auto"/>
        <w:ind w:left="360"/>
      </w:pPr>
    </w:p>
    <w:p w:rsidR="00570C1B" w:rsidRPr="00570C1B" w:rsidRDefault="00BA1E4A" w:rsidP="00570C1B">
      <w:pPr>
        <w:spacing w:after="0" w:line="240" w:lineRule="auto"/>
        <w:ind w:left="360"/>
      </w:pPr>
      <w:r>
        <w:t>Additional Discussion:</w:t>
      </w:r>
    </w:p>
    <w:p w:rsidR="00570C1B" w:rsidRPr="00570C1B" w:rsidRDefault="00570C1B" w:rsidP="00570C1B">
      <w:pPr>
        <w:numPr>
          <w:ilvl w:val="0"/>
          <w:numId w:val="171"/>
        </w:numPr>
        <w:spacing w:after="0" w:line="240" w:lineRule="auto"/>
        <w:contextualSpacing/>
      </w:pPr>
      <w:r w:rsidRPr="00570C1B">
        <w:t xml:space="preserve">A recommendation was made to ask for an extension to the deadline for the Special Commission to complete its work. </w:t>
      </w:r>
    </w:p>
    <w:p w:rsidR="00570C1B" w:rsidRPr="00570C1B" w:rsidRDefault="00570C1B" w:rsidP="00570C1B">
      <w:pPr>
        <w:numPr>
          <w:ilvl w:val="0"/>
          <w:numId w:val="171"/>
        </w:numPr>
        <w:spacing w:after="0" w:line="240" w:lineRule="auto"/>
        <w:contextualSpacing/>
      </w:pPr>
      <w:r w:rsidRPr="00570C1B">
        <w:lastRenderedPageBreak/>
        <w:t>After the listening sessions, the Commission will review and incorporate the feedback. There will be a final report and public hearings before it is submitted as required by legislation that established the Commission.</w:t>
      </w:r>
    </w:p>
    <w:p w:rsidR="00570C1B" w:rsidRPr="00570C1B" w:rsidRDefault="00570C1B" w:rsidP="00570C1B">
      <w:pPr>
        <w:numPr>
          <w:ilvl w:val="0"/>
          <w:numId w:val="169"/>
        </w:numPr>
        <w:spacing w:after="0" w:line="240" w:lineRule="auto"/>
        <w:contextualSpacing/>
      </w:pPr>
      <w:r w:rsidRPr="00570C1B">
        <w:t xml:space="preserve">A capacity survey similar to the Kansas Health Institute survey that assessed resource gaps for implementation of the Foundational Public Health Services in Kansas was discussed. NACCHO does a survey (National Profile of Local Health Departments) but Massachusetts has had a very low response from municipalities. </w:t>
      </w:r>
    </w:p>
    <w:p w:rsidR="00570C1B" w:rsidRPr="00570C1B" w:rsidRDefault="00570C1B" w:rsidP="00570C1B">
      <w:pPr>
        <w:numPr>
          <w:ilvl w:val="0"/>
          <w:numId w:val="169"/>
        </w:numPr>
        <w:spacing w:after="0" w:line="240" w:lineRule="auto"/>
        <w:contextualSpacing/>
      </w:pPr>
      <w:r w:rsidRPr="00570C1B">
        <w:t>The Boston University School of Public Health Activist Fellow (Eddy Atallah) is going to Kansas with support from BUSPH Activist Lab for fact-finding. He will ask questions that each subcommittee has been exploring with regard to Kansas’ experience in implementing the Foundational Public Health Services.  A report of his findings will be shared with Commission members.</w:t>
      </w:r>
    </w:p>
    <w:p w:rsidR="00570C1B" w:rsidRPr="00570C1B" w:rsidRDefault="00570C1B" w:rsidP="00570C1B">
      <w:pPr>
        <w:spacing w:after="0" w:line="240" w:lineRule="auto"/>
        <w:ind w:left="360"/>
      </w:pPr>
      <w:r w:rsidRPr="00570C1B">
        <w:t xml:space="preserve"> </w:t>
      </w:r>
    </w:p>
    <w:p w:rsidR="00570C1B" w:rsidRPr="00BA1E4A" w:rsidRDefault="00BA1E4A" w:rsidP="00570C1B">
      <w:pPr>
        <w:spacing w:after="0" w:line="240" w:lineRule="auto"/>
        <w:contextualSpacing/>
        <w:rPr>
          <w:b/>
        </w:rPr>
      </w:pPr>
      <w:r>
        <w:rPr>
          <w:b/>
        </w:rPr>
        <w:t>Next Steps</w:t>
      </w:r>
    </w:p>
    <w:p w:rsidR="00570C1B" w:rsidRPr="00570C1B" w:rsidRDefault="00570C1B" w:rsidP="00570C1B">
      <w:pPr>
        <w:numPr>
          <w:ilvl w:val="0"/>
          <w:numId w:val="170"/>
        </w:numPr>
        <w:spacing w:after="0" w:line="240" w:lineRule="auto"/>
        <w:contextualSpacing/>
      </w:pPr>
      <w:r w:rsidRPr="00570C1B">
        <w:t>The status report will be updated per discussion at the meeting and then sent to Commission members for review to ensure that requested changes were made.</w:t>
      </w:r>
    </w:p>
    <w:p w:rsidR="00570C1B" w:rsidRPr="00570C1B" w:rsidRDefault="00570C1B" w:rsidP="00570C1B">
      <w:pPr>
        <w:numPr>
          <w:ilvl w:val="0"/>
          <w:numId w:val="170"/>
        </w:numPr>
        <w:spacing w:after="0" w:line="240" w:lineRule="auto"/>
        <w:contextualSpacing/>
      </w:pPr>
      <w:r w:rsidRPr="00570C1B">
        <w:t>The revised, approved status report will be posted on the Special Commission page of the Office of Local and Regional Health webpage. It will be sent with a listening sessions schedule flyer to local public health authorities and other stakeholders.</w:t>
      </w:r>
    </w:p>
    <w:p w:rsidR="00570C1B" w:rsidRPr="00570C1B" w:rsidRDefault="00570C1B" w:rsidP="00570C1B">
      <w:pPr>
        <w:numPr>
          <w:ilvl w:val="0"/>
          <w:numId w:val="170"/>
        </w:numPr>
        <w:spacing w:after="0" w:line="240" w:lineRule="auto"/>
        <w:contextualSpacing/>
      </w:pPr>
      <w:r w:rsidRPr="00570C1B">
        <w:t>DPH staff will plan to present the status report overview slides at each listening session.</w:t>
      </w:r>
    </w:p>
    <w:p w:rsidR="00570C1B" w:rsidRPr="00570C1B" w:rsidRDefault="00570C1B" w:rsidP="00570C1B">
      <w:pPr>
        <w:numPr>
          <w:ilvl w:val="0"/>
          <w:numId w:val="170"/>
        </w:numPr>
        <w:spacing w:after="0" w:line="240" w:lineRule="auto"/>
        <w:contextualSpacing/>
      </w:pPr>
      <w:r w:rsidRPr="00570C1B">
        <w:t xml:space="preserve">The listening </w:t>
      </w:r>
      <w:proofErr w:type="gramStart"/>
      <w:r w:rsidRPr="00570C1B">
        <w:t>sessions</w:t>
      </w:r>
      <w:proofErr w:type="gramEnd"/>
      <w:r w:rsidRPr="00570C1B">
        <w:t xml:space="preserve"> flyer will include a deadline and email address for written feedback or comments.</w:t>
      </w:r>
    </w:p>
    <w:p w:rsidR="00570C1B" w:rsidRPr="00570C1B" w:rsidRDefault="00570C1B" w:rsidP="00570C1B">
      <w:pPr>
        <w:numPr>
          <w:ilvl w:val="0"/>
          <w:numId w:val="170"/>
        </w:numPr>
        <w:spacing w:after="0" w:line="240" w:lineRule="auto"/>
        <w:contextualSpacing/>
      </w:pPr>
      <w:r w:rsidRPr="00570C1B">
        <w:t>DPH staff will reach out to members absent from this meeting to request availability for listening sessions.</w:t>
      </w:r>
    </w:p>
    <w:p w:rsidR="00570C1B" w:rsidRPr="00570C1B" w:rsidRDefault="00570C1B" w:rsidP="00570C1B">
      <w:pPr>
        <w:numPr>
          <w:ilvl w:val="0"/>
          <w:numId w:val="170"/>
        </w:numPr>
        <w:spacing w:after="0" w:line="240" w:lineRule="auto"/>
        <w:contextualSpacing/>
      </w:pPr>
      <w:r w:rsidRPr="00570C1B">
        <w:t>The next Commission meeting is scheduled for July 27</w:t>
      </w:r>
      <w:r w:rsidRPr="00570C1B">
        <w:rPr>
          <w:vertAlign w:val="superscript"/>
        </w:rPr>
        <w:t>th</w:t>
      </w:r>
      <w:r w:rsidRPr="00570C1B">
        <w:t xml:space="preserve"> in the morning. Since the Commission will not meet as planned on June 22</w:t>
      </w:r>
      <w:r w:rsidRPr="00570C1B">
        <w:rPr>
          <w:vertAlign w:val="superscript"/>
        </w:rPr>
        <w:t>nd</w:t>
      </w:r>
      <w:r w:rsidRPr="00570C1B">
        <w:t>, subcommittees were encouraged to meet on that date.</w:t>
      </w:r>
    </w:p>
    <w:p w:rsidR="00570C1B" w:rsidRPr="00570C1B" w:rsidRDefault="00570C1B" w:rsidP="00570C1B">
      <w:pPr>
        <w:spacing w:after="0" w:line="240" w:lineRule="auto"/>
        <w:ind w:left="720"/>
        <w:contextualSpacing/>
      </w:pPr>
    </w:p>
    <w:p w:rsidR="00570C1B" w:rsidRPr="00570C1B" w:rsidRDefault="00570C1B" w:rsidP="00570C1B">
      <w:pPr>
        <w:spacing w:after="0" w:line="240" w:lineRule="auto"/>
        <w:rPr>
          <w:rFonts w:eastAsiaTheme="minorHAnsi" w:cstheme="minorBidi"/>
        </w:rPr>
      </w:pPr>
      <w:r w:rsidRPr="00570C1B">
        <w:rPr>
          <w:rFonts w:eastAsiaTheme="minorHAnsi" w:cstheme="minorBidi"/>
        </w:rPr>
        <w:t>Sam Wong moved to adjourn the meeting. Eileen McAnneny seconded the motion. The motion was approved unanimously by voice vote.</w:t>
      </w:r>
    </w:p>
    <w:p w:rsidR="00570C1B" w:rsidRPr="00570C1B" w:rsidRDefault="00570C1B" w:rsidP="00570C1B">
      <w:pPr>
        <w:spacing w:after="0" w:line="240" w:lineRule="auto"/>
        <w:rPr>
          <w:rFonts w:eastAsiaTheme="minorHAnsi" w:cstheme="minorBidi"/>
        </w:rPr>
      </w:pPr>
    </w:p>
    <w:p w:rsidR="00570C1B" w:rsidRPr="00570C1B" w:rsidRDefault="00570C1B" w:rsidP="00570C1B">
      <w:pPr>
        <w:spacing w:after="0" w:line="240" w:lineRule="auto"/>
        <w:rPr>
          <w:rFonts w:eastAsiaTheme="minorHAnsi" w:cstheme="minorBidi"/>
        </w:rPr>
      </w:pPr>
      <w:r w:rsidRPr="00570C1B">
        <w:rPr>
          <w:rFonts w:eastAsiaTheme="minorHAnsi" w:cstheme="minorBidi"/>
        </w:rPr>
        <w:t>The meeting adjourned at 3:00 p.m.</w:t>
      </w:r>
    </w:p>
    <w:p w:rsidR="00570C1B" w:rsidRPr="00570C1B" w:rsidRDefault="00570C1B" w:rsidP="00570C1B">
      <w:pPr>
        <w:spacing w:after="0" w:line="240" w:lineRule="auto"/>
        <w:rPr>
          <w:rFonts w:eastAsiaTheme="minorHAnsi" w:cstheme="minorBidi"/>
        </w:rPr>
      </w:pPr>
    </w:p>
    <w:p w:rsidR="00570C1B" w:rsidRPr="00570C1B" w:rsidRDefault="00570C1B" w:rsidP="00BA1E4A">
      <w:pPr>
        <w:jc w:val="center"/>
        <w:rPr>
          <w:rFonts w:eastAsiaTheme="minorHAnsi" w:cs="Calibri,Bold"/>
          <w:b/>
          <w:bCs/>
          <w:sz w:val="24"/>
          <w:szCs w:val="24"/>
        </w:rPr>
      </w:pPr>
      <w:r w:rsidRPr="00570C1B">
        <w:rPr>
          <w:rFonts w:eastAsiaTheme="minorHAnsi" w:cstheme="minorBidi"/>
          <w:b/>
          <w:sz w:val="24"/>
          <w:szCs w:val="24"/>
        </w:rPr>
        <w:t>Documents and Exhibits</w:t>
      </w:r>
      <w:r w:rsidRPr="00570C1B">
        <w:rPr>
          <w:rFonts w:eastAsiaTheme="minorHAnsi" w:cstheme="minorBidi"/>
        </w:rPr>
        <w:t xml:space="preserve"> </w:t>
      </w:r>
      <w:r w:rsidRPr="00570C1B">
        <w:rPr>
          <w:rFonts w:eastAsiaTheme="minorHAnsi" w:cs="Calibri,Bold"/>
          <w:b/>
          <w:bCs/>
          <w:sz w:val="24"/>
          <w:szCs w:val="24"/>
        </w:rPr>
        <w:t>Used During the May 4, 2018 Meeting</w:t>
      </w:r>
    </w:p>
    <w:p w:rsidR="00570C1B" w:rsidRPr="00570C1B" w:rsidRDefault="00570C1B" w:rsidP="00570C1B">
      <w:pPr>
        <w:spacing w:after="0" w:line="240" w:lineRule="auto"/>
        <w:jc w:val="center"/>
        <w:rPr>
          <w:rFonts w:ascii="Calibri,Bold" w:eastAsiaTheme="minorHAnsi" w:hAnsi="Calibri,Bold" w:cs="Calibri,Bold"/>
          <w:b/>
          <w:bCs/>
          <w:sz w:val="24"/>
          <w:szCs w:val="24"/>
        </w:rPr>
      </w:pPr>
    </w:p>
    <w:p w:rsidR="00570C1B" w:rsidRPr="00570C1B" w:rsidRDefault="00570C1B" w:rsidP="00570C1B">
      <w:pPr>
        <w:numPr>
          <w:ilvl w:val="0"/>
          <w:numId w:val="84"/>
        </w:numPr>
        <w:spacing w:after="0" w:line="360" w:lineRule="auto"/>
        <w:contextualSpacing/>
        <w:rPr>
          <w:rFonts w:eastAsiaTheme="minorHAnsi" w:cstheme="minorBidi"/>
          <w:szCs w:val="24"/>
        </w:rPr>
      </w:pPr>
      <w:r w:rsidRPr="00570C1B">
        <w:rPr>
          <w:rFonts w:eastAsiaTheme="minorHAnsi" w:cstheme="minorBidi"/>
          <w:szCs w:val="24"/>
        </w:rPr>
        <w:t>Agenda for Special Commission on Local and Regional Public Health May 4, 2018 Meeting</w:t>
      </w:r>
    </w:p>
    <w:p w:rsidR="00570C1B" w:rsidRPr="00570C1B" w:rsidRDefault="00570C1B" w:rsidP="00570C1B">
      <w:pPr>
        <w:numPr>
          <w:ilvl w:val="0"/>
          <w:numId w:val="84"/>
        </w:numPr>
        <w:spacing w:after="0" w:line="360" w:lineRule="auto"/>
        <w:contextualSpacing/>
        <w:rPr>
          <w:rFonts w:eastAsiaTheme="minorHAnsi" w:cstheme="minorBidi"/>
          <w:szCs w:val="24"/>
        </w:rPr>
      </w:pPr>
      <w:r w:rsidRPr="00570C1B">
        <w:rPr>
          <w:rFonts w:eastAsiaTheme="minorHAnsi" w:cstheme="minorBidi"/>
          <w:szCs w:val="24"/>
        </w:rPr>
        <w:t>Draft minutes of the April 6, 2018 meeting for approval by Commission members</w:t>
      </w:r>
    </w:p>
    <w:p w:rsidR="00570C1B" w:rsidRPr="00570C1B" w:rsidRDefault="00570C1B" w:rsidP="00570C1B">
      <w:pPr>
        <w:numPr>
          <w:ilvl w:val="0"/>
          <w:numId w:val="84"/>
        </w:numPr>
        <w:spacing w:after="0" w:line="360" w:lineRule="auto"/>
        <w:contextualSpacing/>
        <w:rPr>
          <w:rFonts w:eastAsiaTheme="minorHAnsi" w:cstheme="minorBidi"/>
          <w:szCs w:val="24"/>
        </w:rPr>
      </w:pPr>
      <w:r w:rsidRPr="00570C1B">
        <w:rPr>
          <w:rFonts w:eastAsiaTheme="minorHAnsi" w:cstheme="minorBidi"/>
          <w:szCs w:val="24"/>
        </w:rPr>
        <w:t>Draft Commission Status Report</w:t>
      </w:r>
    </w:p>
    <w:p w:rsidR="00570C1B" w:rsidRPr="00570C1B" w:rsidRDefault="00570C1B" w:rsidP="00570C1B">
      <w:pPr>
        <w:numPr>
          <w:ilvl w:val="0"/>
          <w:numId w:val="84"/>
        </w:numPr>
        <w:spacing w:after="0" w:line="360" w:lineRule="auto"/>
        <w:contextualSpacing/>
        <w:rPr>
          <w:rFonts w:eastAsiaTheme="minorHAnsi" w:cstheme="minorBidi"/>
          <w:szCs w:val="24"/>
        </w:rPr>
      </w:pPr>
      <w:r w:rsidRPr="00570C1B">
        <w:rPr>
          <w:rFonts w:eastAsiaTheme="minorHAnsi" w:cstheme="minorBidi"/>
          <w:szCs w:val="24"/>
        </w:rPr>
        <w:t>Draft Listening Session PowerPoint presentation</w:t>
      </w:r>
    </w:p>
    <w:p w:rsidR="00570C1B" w:rsidRPr="00570C1B" w:rsidRDefault="00570C1B" w:rsidP="00570C1B">
      <w:pPr>
        <w:numPr>
          <w:ilvl w:val="0"/>
          <w:numId w:val="84"/>
        </w:numPr>
        <w:spacing w:after="0" w:line="360" w:lineRule="auto"/>
        <w:contextualSpacing/>
        <w:rPr>
          <w:rFonts w:eastAsiaTheme="minorHAnsi" w:cstheme="minorBidi"/>
          <w:szCs w:val="24"/>
        </w:rPr>
      </w:pPr>
      <w:r w:rsidRPr="00570C1B">
        <w:rPr>
          <w:rFonts w:eastAsiaTheme="minorHAnsi" w:cstheme="minorBidi"/>
          <w:szCs w:val="24"/>
        </w:rPr>
        <w:t>Draft Listening Session script</w:t>
      </w:r>
    </w:p>
    <w:p w:rsidR="00570C1B" w:rsidRDefault="00570C1B" w:rsidP="00570C1B">
      <w:pPr>
        <w:spacing w:after="0" w:line="240" w:lineRule="auto"/>
        <w:jc w:val="center"/>
        <w:rPr>
          <w:rFonts w:eastAsiaTheme="minorHAnsi" w:cstheme="minorBidi"/>
        </w:rPr>
      </w:pPr>
    </w:p>
    <w:p w:rsidR="00570C1B" w:rsidRDefault="00570C1B" w:rsidP="00570C1B">
      <w:pPr>
        <w:spacing w:after="0" w:line="240" w:lineRule="auto"/>
        <w:jc w:val="center"/>
        <w:rPr>
          <w:rFonts w:eastAsiaTheme="minorHAnsi" w:cstheme="minorBidi"/>
        </w:rPr>
      </w:pPr>
    </w:p>
    <w:p w:rsidR="00570C1B" w:rsidRDefault="00570C1B" w:rsidP="00570C1B">
      <w:pPr>
        <w:spacing w:after="0" w:line="240" w:lineRule="auto"/>
        <w:jc w:val="center"/>
        <w:rPr>
          <w:rFonts w:eastAsiaTheme="minorHAnsi" w:cstheme="minorBidi"/>
        </w:rPr>
      </w:pPr>
    </w:p>
    <w:p w:rsidR="00570C1B" w:rsidRDefault="00570C1B" w:rsidP="00570C1B">
      <w:pPr>
        <w:spacing w:after="0" w:line="240" w:lineRule="auto"/>
        <w:jc w:val="center"/>
        <w:rPr>
          <w:rFonts w:eastAsiaTheme="minorHAnsi" w:cstheme="minorBidi"/>
        </w:rPr>
      </w:pPr>
    </w:p>
    <w:p w:rsidR="00570C1B" w:rsidRDefault="00570C1B" w:rsidP="00570C1B">
      <w:pPr>
        <w:spacing w:after="0" w:line="240" w:lineRule="auto"/>
        <w:jc w:val="center"/>
        <w:rPr>
          <w:rFonts w:eastAsiaTheme="minorHAnsi" w:cstheme="minorBidi"/>
        </w:rPr>
      </w:pPr>
    </w:p>
    <w:p w:rsidR="00570C1B" w:rsidRDefault="00570C1B" w:rsidP="00570C1B">
      <w:pPr>
        <w:spacing w:after="0" w:line="240" w:lineRule="auto"/>
        <w:jc w:val="center"/>
        <w:rPr>
          <w:rFonts w:eastAsiaTheme="minorHAnsi" w:cstheme="minorBidi"/>
        </w:rPr>
      </w:pPr>
    </w:p>
    <w:p w:rsidR="00570C1B" w:rsidRDefault="00570C1B" w:rsidP="00BA1E4A">
      <w:pPr>
        <w:spacing w:after="0" w:line="240" w:lineRule="auto"/>
        <w:rPr>
          <w:rFonts w:eastAsiaTheme="minorHAnsi" w:cstheme="minorBidi"/>
        </w:rPr>
      </w:pPr>
      <w:r>
        <w:rPr>
          <w:rFonts w:eastAsiaTheme="minorHAnsi" w:cstheme="minorBidi"/>
        </w:rPr>
        <w:t>Approved by the Special Commission on Local and Regional Public Health on September 20, 2018</w:t>
      </w:r>
    </w:p>
    <w:p w:rsidR="00D113CD" w:rsidRPr="00D113CD" w:rsidRDefault="00D113CD" w:rsidP="00D113CD">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D113CD">
        <w:rPr>
          <w:rFonts w:ascii="Garamond" w:hAnsi="Garamond" w:cs="Calibri"/>
          <w:b/>
          <w:smallCaps/>
          <w:color w:val="17365D"/>
          <w:spacing w:val="5"/>
          <w:kern w:val="28"/>
          <w:sz w:val="32"/>
          <w:szCs w:val="36"/>
        </w:rPr>
        <w:lastRenderedPageBreak/>
        <w:t>Special Commission on Local and Regional Public Health</w:t>
      </w:r>
    </w:p>
    <w:p w:rsidR="00D113CD" w:rsidRPr="00D113CD" w:rsidRDefault="00D113CD" w:rsidP="00D113CD">
      <w:pPr>
        <w:autoSpaceDE w:val="0"/>
        <w:autoSpaceDN w:val="0"/>
        <w:adjustRightInd w:val="0"/>
        <w:spacing w:after="0" w:line="240" w:lineRule="auto"/>
        <w:rPr>
          <w:rFonts w:ascii="Calibri" w:hAnsi="Calibri" w:cs="Calibri"/>
          <w:color w:val="000000"/>
        </w:rPr>
      </w:pPr>
    </w:p>
    <w:p w:rsidR="00D113CD" w:rsidRPr="00D113CD" w:rsidRDefault="00D113CD" w:rsidP="00D113CD">
      <w:pPr>
        <w:autoSpaceDE w:val="0"/>
        <w:autoSpaceDN w:val="0"/>
        <w:adjustRightInd w:val="0"/>
        <w:spacing w:after="0" w:line="240" w:lineRule="auto"/>
        <w:jc w:val="center"/>
        <w:rPr>
          <w:rFonts w:ascii="Calibri" w:hAnsi="Calibri" w:cs="Calibri"/>
          <w:color w:val="000000"/>
        </w:rPr>
      </w:pPr>
      <w:r w:rsidRPr="00D113CD">
        <w:rPr>
          <w:rFonts w:ascii="Calibri" w:hAnsi="Calibri" w:cs="Calibri"/>
          <w:color w:val="000000"/>
          <w:sz w:val="28"/>
        </w:rPr>
        <w:t>Workforce Credentials Subcommittee</w:t>
      </w:r>
      <w:r w:rsidRPr="00D113CD">
        <w:rPr>
          <w:rFonts w:ascii="Calibri" w:hAnsi="Calibri" w:cs="Calibri"/>
          <w:color w:val="000000"/>
        </w:rPr>
        <w:t xml:space="preserve"> </w:t>
      </w:r>
    </w:p>
    <w:p w:rsidR="00D113CD" w:rsidRPr="00D113CD" w:rsidRDefault="00D113CD" w:rsidP="00D113CD">
      <w:pPr>
        <w:autoSpaceDE w:val="0"/>
        <w:autoSpaceDN w:val="0"/>
        <w:adjustRightInd w:val="0"/>
        <w:spacing w:after="0" w:line="240" w:lineRule="auto"/>
        <w:jc w:val="center"/>
        <w:rPr>
          <w:rFonts w:ascii="Calibri" w:hAnsi="Calibri" w:cs="Calibri"/>
          <w:color w:val="000000"/>
        </w:rPr>
      </w:pPr>
      <w:r w:rsidRPr="00D113CD">
        <w:rPr>
          <w:rFonts w:ascii="Calibri" w:hAnsi="Calibri" w:cs="Calibri"/>
          <w:color w:val="000000"/>
        </w:rPr>
        <w:t>Meeting Agenda</w:t>
      </w:r>
    </w:p>
    <w:p w:rsidR="00D113CD" w:rsidRPr="00D113CD" w:rsidRDefault="00D113CD" w:rsidP="00D113CD">
      <w:pPr>
        <w:autoSpaceDE w:val="0"/>
        <w:autoSpaceDN w:val="0"/>
        <w:adjustRightInd w:val="0"/>
        <w:spacing w:after="0" w:line="240" w:lineRule="auto"/>
        <w:rPr>
          <w:rFonts w:ascii="Calibri" w:hAnsi="Calibri" w:cs="Calibri"/>
          <w:color w:val="000000"/>
        </w:rPr>
      </w:pPr>
    </w:p>
    <w:p w:rsidR="00D113CD" w:rsidRPr="00D113CD" w:rsidRDefault="00D113CD" w:rsidP="00D113CD">
      <w:pPr>
        <w:autoSpaceDE w:val="0"/>
        <w:autoSpaceDN w:val="0"/>
        <w:adjustRightInd w:val="0"/>
        <w:spacing w:after="0" w:line="240" w:lineRule="auto"/>
        <w:jc w:val="center"/>
        <w:rPr>
          <w:rFonts w:ascii="Calibri" w:hAnsi="Calibri" w:cs="Calibri"/>
          <w:color w:val="000000"/>
        </w:rPr>
      </w:pPr>
      <w:r w:rsidRPr="00D113CD">
        <w:rPr>
          <w:rFonts w:ascii="Calibri" w:hAnsi="Calibri" w:cs="Calibri"/>
          <w:color w:val="000000"/>
        </w:rPr>
        <w:t>May 21, 2018</w:t>
      </w:r>
    </w:p>
    <w:p w:rsidR="00D113CD" w:rsidRPr="00D113CD" w:rsidRDefault="00D113CD" w:rsidP="00D113CD">
      <w:pPr>
        <w:autoSpaceDE w:val="0"/>
        <w:autoSpaceDN w:val="0"/>
        <w:adjustRightInd w:val="0"/>
        <w:spacing w:after="0" w:line="240" w:lineRule="auto"/>
        <w:jc w:val="center"/>
        <w:rPr>
          <w:rFonts w:ascii="Calibri" w:hAnsi="Calibri" w:cs="Calibri"/>
          <w:color w:val="000000"/>
        </w:rPr>
      </w:pPr>
      <w:r w:rsidRPr="00D113CD">
        <w:rPr>
          <w:rFonts w:ascii="Calibri" w:hAnsi="Calibri" w:cs="Calibri"/>
          <w:color w:val="000000"/>
        </w:rPr>
        <w:t>9:30am to 11:30am</w:t>
      </w:r>
    </w:p>
    <w:p w:rsidR="00D113CD" w:rsidRPr="00D113CD" w:rsidRDefault="00D113CD" w:rsidP="00D113CD">
      <w:pPr>
        <w:autoSpaceDE w:val="0"/>
        <w:autoSpaceDN w:val="0"/>
        <w:adjustRightInd w:val="0"/>
        <w:spacing w:after="0" w:line="240" w:lineRule="auto"/>
        <w:jc w:val="center"/>
        <w:rPr>
          <w:rFonts w:ascii="Calibri" w:hAnsi="Calibri" w:cs="Calibri"/>
          <w:color w:val="000000"/>
        </w:rPr>
      </w:pPr>
    </w:p>
    <w:p w:rsidR="00D113CD" w:rsidRPr="00D113CD" w:rsidRDefault="00D113CD" w:rsidP="00D113CD">
      <w:pPr>
        <w:autoSpaceDE w:val="0"/>
        <w:autoSpaceDN w:val="0"/>
        <w:adjustRightInd w:val="0"/>
        <w:spacing w:after="0" w:line="240" w:lineRule="auto"/>
        <w:jc w:val="center"/>
        <w:rPr>
          <w:rFonts w:ascii="Calibri" w:hAnsi="Calibri" w:cs="Calibri"/>
          <w:color w:val="000000"/>
        </w:rPr>
      </w:pPr>
      <w:r w:rsidRPr="00D113CD">
        <w:rPr>
          <w:rFonts w:ascii="Calibri" w:hAnsi="Calibri" w:cs="Calibri"/>
          <w:color w:val="000000"/>
        </w:rPr>
        <w:t>Worcester Senior Center, Classroom A</w:t>
      </w:r>
    </w:p>
    <w:p w:rsidR="00D113CD" w:rsidRPr="00D113CD" w:rsidRDefault="00D113CD" w:rsidP="00D113CD">
      <w:pPr>
        <w:autoSpaceDE w:val="0"/>
        <w:autoSpaceDN w:val="0"/>
        <w:adjustRightInd w:val="0"/>
        <w:spacing w:after="0" w:line="240" w:lineRule="auto"/>
        <w:jc w:val="center"/>
        <w:rPr>
          <w:rFonts w:ascii="Calibri" w:hAnsi="Calibri" w:cs="Calibri"/>
          <w:color w:val="000000"/>
        </w:rPr>
      </w:pPr>
      <w:r w:rsidRPr="00D113CD">
        <w:rPr>
          <w:rFonts w:ascii="Calibri" w:hAnsi="Calibri" w:cs="Calibri"/>
          <w:color w:val="000000"/>
        </w:rPr>
        <w:t>128 Providence St., Worcester</w:t>
      </w:r>
    </w:p>
    <w:p w:rsidR="00D113CD" w:rsidRPr="00D113CD" w:rsidRDefault="00D113CD" w:rsidP="00D113CD">
      <w:pPr>
        <w:autoSpaceDE w:val="0"/>
        <w:autoSpaceDN w:val="0"/>
        <w:adjustRightInd w:val="0"/>
        <w:spacing w:after="0" w:line="240" w:lineRule="auto"/>
        <w:jc w:val="center"/>
        <w:rPr>
          <w:rFonts w:ascii="Calibri" w:hAnsi="Calibri" w:cs="Calibri"/>
          <w:color w:val="000000"/>
        </w:rPr>
      </w:pPr>
    </w:p>
    <w:p w:rsidR="00D113CD" w:rsidRPr="00D113CD" w:rsidRDefault="00D113CD" w:rsidP="00D113CD">
      <w:pPr>
        <w:autoSpaceDE w:val="0"/>
        <w:autoSpaceDN w:val="0"/>
        <w:adjustRightInd w:val="0"/>
        <w:spacing w:after="0" w:line="240" w:lineRule="auto"/>
        <w:rPr>
          <w:rFonts w:ascii="Calibri" w:hAnsi="Calibri" w:cs="Calibri"/>
          <w:color w:val="000000"/>
          <w:sz w:val="20"/>
          <w:szCs w:val="20"/>
        </w:rPr>
      </w:pPr>
    </w:p>
    <w:p w:rsidR="00D113CD" w:rsidRPr="00D113CD" w:rsidRDefault="00D113CD" w:rsidP="00D113CD">
      <w:pPr>
        <w:autoSpaceDE w:val="0"/>
        <w:autoSpaceDN w:val="0"/>
        <w:adjustRightInd w:val="0"/>
        <w:spacing w:after="0" w:line="240" w:lineRule="auto"/>
        <w:rPr>
          <w:rFonts w:ascii="Calibri" w:hAnsi="Calibri" w:cs="Calibri"/>
          <w:color w:val="000000"/>
          <w:sz w:val="20"/>
          <w:szCs w:val="20"/>
        </w:rPr>
      </w:pPr>
    </w:p>
    <w:p w:rsidR="00D113CD" w:rsidRPr="00D113CD" w:rsidRDefault="00D113CD" w:rsidP="00D113CD">
      <w:pPr>
        <w:autoSpaceDE w:val="0"/>
        <w:autoSpaceDN w:val="0"/>
        <w:adjustRightInd w:val="0"/>
        <w:spacing w:after="0" w:line="240" w:lineRule="auto"/>
        <w:ind w:firstLine="720"/>
        <w:rPr>
          <w:rFonts w:ascii="Calibri" w:hAnsi="Calibri" w:cs="Calibri"/>
          <w:color w:val="000000"/>
        </w:rPr>
      </w:pPr>
      <w:r w:rsidRPr="00D113CD">
        <w:rPr>
          <w:rFonts w:ascii="Calibri" w:hAnsi="Calibri" w:cs="Calibri"/>
          <w:color w:val="000000"/>
        </w:rPr>
        <w:t>9:30</w:t>
      </w:r>
      <w:r w:rsidRPr="00D113CD">
        <w:rPr>
          <w:rFonts w:ascii="Calibri" w:hAnsi="Calibri" w:cs="Calibri"/>
          <w:color w:val="000000"/>
        </w:rPr>
        <w:tab/>
        <w:t>Call to Order</w:t>
      </w:r>
    </w:p>
    <w:p w:rsidR="00D113CD" w:rsidRPr="00D113CD" w:rsidRDefault="00D113CD" w:rsidP="00D113CD">
      <w:pPr>
        <w:autoSpaceDE w:val="0"/>
        <w:autoSpaceDN w:val="0"/>
        <w:adjustRightInd w:val="0"/>
        <w:spacing w:after="0" w:line="240" w:lineRule="auto"/>
        <w:ind w:left="720" w:firstLine="720"/>
        <w:rPr>
          <w:rFonts w:ascii="Calibri" w:hAnsi="Calibri" w:cs="Calibri"/>
          <w:color w:val="000000"/>
        </w:rPr>
      </w:pPr>
    </w:p>
    <w:p w:rsidR="00D113CD" w:rsidRPr="00D113CD" w:rsidRDefault="00D113CD" w:rsidP="00D113CD">
      <w:pPr>
        <w:autoSpaceDE w:val="0"/>
        <w:autoSpaceDN w:val="0"/>
        <w:adjustRightInd w:val="0"/>
        <w:spacing w:after="0" w:line="240" w:lineRule="auto"/>
        <w:ind w:left="1080" w:firstLine="360"/>
        <w:rPr>
          <w:rFonts w:ascii="Calibri" w:hAnsi="Calibri" w:cs="Calibri"/>
          <w:color w:val="000000"/>
        </w:rPr>
      </w:pPr>
      <w:r w:rsidRPr="00D113CD">
        <w:rPr>
          <w:rFonts w:ascii="Calibri" w:hAnsi="Calibri" w:cs="Calibri"/>
          <w:color w:val="000000"/>
        </w:rPr>
        <w:t>VOTE:  Approve minutes of April 30, 2018 meeting</w:t>
      </w:r>
    </w:p>
    <w:p w:rsidR="00D113CD" w:rsidRPr="00D113CD" w:rsidRDefault="00D113CD" w:rsidP="00D113CD">
      <w:pPr>
        <w:autoSpaceDE w:val="0"/>
        <w:autoSpaceDN w:val="0"/>
        <w:adjustRightInd w:val="0"/>
        <w:spacing w:after="0" w:line="240" w:lineRule="auto"/>
        <w:ind w:left="1080" w:firstLine="360"/>
        <w:rPr>
          <w:rFonts w:ascii="Calibri" w:hAnsi="Calibri" w:cs="Calibri"/>
          <w:color w:val="000000"/>
        </w:rPr>
      </w:pPr>
    </w:p>
    <w:p w:rsidR="00D113CD" w:rsidRPr="00D113CD" w:rsidRDefault="00D113CD" w:rsidP="00D113CD">
      <w:pPr>
        <w:autoSpaceDE w:val="0"/>
        <w:autoSpaceDN w:val="0"/>
        <w:adjustRightInd w:val="0"/>
        <w:spacing w:after="0" w:line="240" w:lineRule="auto"/>
        <w:ind w:left="1080" w:firstLine="360"/>
        <w:rPr>
          <w:rFonts w:ascii="Calibri" w:hAnsi="Calibri" w:cs="Calibri"/>
          <w:color w:val="000000"/>
        </w:rPr>
      </w:pPr>
    </w:p>
    <w:p w:rsidR="00D113CD" w:rsidRPr="00D113CD" w:rsidRDefault="00D113CD" w:rsidP="00D113CD">
      <w:pPr>
        <w:autoSpaceDE w:val="0"/>
        <w:autoSpaceDN w:val="0"/>
        <w:adjustRightInd w:val="0"/>
        <w:spacing w:after="0" w:line="240" w:lineRule="auto"/>
        <w:ind w:firstLine="720"/>
        <w:rPr>
          <w:rFonts w:ascii="Calibri" w:hAnsi="Calibri" w:cs="Garamond"/>
          <w:color w:val="000000"/>
        </w:rPr>
      </w:pPr>
      <w:r w:rsidRPr="00D113CD">
        <w:rPr>
          <w:rFonts w:ascii="Calibri" w:hAnsi="Calibri" w:cs="Garamond"/>
          <w:color w:val="000000"/>
        </w:rPr>
        <w:t>9:35</w:t>
      </w:r>
      <w:r w:rsidRPr="00D113CD">
        <w:rPr>
          <w:rFonts w:ascii="Calibri" w:hAnsi="Calibri" w:cs="Garamond"/>
          <w:color w:val="000000"/>
        </w:rPr>
        <w:tab/>
        <w:t>Preliminary Recommendations</w:t>
      </w:r>
    </w:p>
    <w:p w:rsidR="00D113CD" w:rsidRPr="00D113CD" w:rsidRDefault="00D113CD" w:rsidP="00D113CD">
      <w:pPr>
        <w:autoSpaceDE w:val="0"/>
        <w:autoSpaceDN w:val="0"/>
        <w:adjustRightInd w:val="0"/>
        <w:spacing w:after="0" w:line="240" w:lineRule="auto"/>
        <w:ind w:firstLine="720"/>
        <w:rPr>
          <w:rFonts w:ascii="Calibri" w:hAnsi="Calibri" w:cs="Garamond"/>
          <w:color w:val="000000"/>
        </w:rPr>
      </w:pPr>
    </w:p>
    <w:p w:rsidR="00D113CD" w:rsidRPr="00D113CD" w:rsidRDefault="00D113CD" w:rsidP="00D113CD">
      <w:pPr>
        <w:numPr>
          <w:ilvl w:val="0"/>
          <w:numId w:val="123"/>
        </w:numPr>
        <w:autoSpaceDE w:val="0"/>
        <w:autoSpaceDN w:val="0"/>
        <w:adjustRightInd w:val="0"/>
        <w:spacing w:after="0" w:line="240" w:lineRule="auto"/>
        <w:rPr>
          <w:rFonts w:ascii="Calibri" w:hAnsi="Calibri" w:cs="Garamond"/>
          <w:color w:val="000000"/>
        </w:rPr>
      </w:pPr>
      <w:r w:rsidRPr="00D113CD">
        <w:rPr>
          <w:rFonts w:ascii="Calibri" w:hAnsi="Calibri" w:cs="Garamond"/>
          <w:color w:val="000000"/>
        </w:rPr>
        <w:t>Commission Member Comments from May 4 Meeting</w:t>
      </w:r>
    </w:p>
    <w:p w:rsidR="00D113CD" w:rsidRPr="00D113CD" w:rsidRDefault="00D113CD" w:rsidP="00D113CD">
      <w:pPr>
        <w:numPr>
          <w:ilvl w:val="0"/>
          <w:numId w:val="123"/>
        </w:numPr>
        <w:autoSpaceDE w:val="0"/>
        <w:autoSpaceDN w:val="0"/>
        <w:adjustRightInd w:val="0"/>
        <w:spacing w:after="0" w:line="240" w:lineRule="auto"/>
        <w:rPr>
          <w:rFonts w:ascii="Calibri" w:hAnsi="Calibri" w:cs="Garamond"/>
          <w:color w:val="000000"/>
        </w:rPr>
      </w:pPr>
      <w:r w:rsidRPr="00D113CD">
        <w:rPr>
          <w:rFonts w:ascii="Calibri" w:hAnsi="Calibri" w:cs="Garamond"/>
          <w:color w:val="000000"/>
        </w:rPr>
        <w:t>Waiver Process</w:t>
      </w:r>
    </w:p>
    <w:p w:rsidR="00D113CD" w:rsidRPr="00D113CD" w:rsidRDefault="00D113CD" w:rsidP="00D113CD">
      <w:pPr>
        <w:numPr>
          <w:ilvl w:val="0"/>
          <w:numId w:val="123"/>
        </w:numPr>
        <w:autoSpaceDE w:val="0"/>
        <w:autoSpaceDN w:val="0"/>
        <w:adjustRightInd w:val="0"/>
        <w:spacing w:after="0" w:line="240" w:lineRule="auto"/>
        <w:rPr>
          <w:rFonts w:ascii="Calibri" w:hAnsi="Calibri" w:cs="Garamond"/>
          <w:color w:val="000000"/>
        </w:rPr>
      </w:pPr>
      <w:r w:rsidRPr="00D113CD">
        <w:rPr>
          <w:rFonts w:ascii="Calibri" w:hAnsi="Calibri" w:cs="Garamond"/>
          <w:color w:val="000000"/>
        </w:rPr>
        <w:t xml:space="preserve">Benchmarks/Ratios </w:t>
      </w:r>
    </w:p>
    <w:p w:rsidR="00D113CD" w:rsidRPr="00D113CD" w:rsidRDefault="00D113CD" w:rsidP="00D113CD">
      <w:pPr>
        <w:autoSpaceDE w:val="0"/>
        <w:autoSpaceDN w:val="0"/>
        <w:adjustRightInd w:val="0"/>
        <w:spacing w:after="0" w:line="240" w:lineRule="auto"/>
        <w:ind w:firstLine="720"/>
        <w:rPr>
          <w:rFonts w:ascii="Calibri" w:hAnsi="Calibri" w:cs="Garamond"/>
          <w:color w:val="000000"/>
        </w:rPr>
      </w:pPr>
    </w:p>
    <w:p w:rsidR="00D113CD" w:rsidRPr="00D113CD" w:rsidRDefault="00D113CD" w:rsidP="00D113CD">
      <w:pPr>
        <w:autoSpaceDE w:val="0"/>
        <w:autoSpaceDN w:val="0"/>
        <w:adjustRightInd w:val="0"/>
        <w:spacing w:after="0" w:line="240" w:lineRule="auto"/>
        <w:ind w:firstLine="720"/>
        <w:rPr>
          <w:rFonts w:ascii="Calibri" w:hAnsi="Calibri" w:cs="Garamond"/>
          <w:color w:val="000000"/>
        </w:rPr>
      </w:pPr>
    </w:p>
    <w:p w:rsidR="00D113CD" w:rsidRPr="00D113CD" w:rsidRDefault="00D113CD" w:rsidP="00D113CD">
      <w:pPr>
        <w:autoSpaceDE w:val="0"/>
        <w:autoSpaceDN w:val="0"/>
        <w:adjustRightInd w:val="0"/>
        <w:spacing w:after="0" w:line="240" w:lineRule="auto"/>
        <w:ind w:firstLine="720"/>
        <w:rPr>
          <w:rFonts w:ascii="Calibri" w:hAnsi="Calibri" w:cs="Garamond"/>
          <w:color w:val="000000"/>
        </w:rPr>
      </w:pPr>
      <w:r w:rsidRPr="00D113CD">
        <w:rPr>
          <w:rFonts w:ascii="Calibri" w:hAnsi="Calibri" w:cs="Garamond"/>
          <w:color w:val="000000"/>
        </w:rPr>
        <w:t>10:35</w:t>
      </w:r>
      <w:r w:rsidRPr="00D113CD">
        <w:rPr>
          <w:rFonts w:ascii="Calibri" w:hAnsi="Calibri" w:cs="Garamond"/>
          <w:color w:val="000000"/>
        </w:rPr>
        <w:tab/>
        <w:t xml:space="preserve">Municipal and Health District Surveys </w:t>
      </w:r>
    </w:p>
    <w:p w:rsidR="00D113CD" w:rsidRPr="00D113CD" w:rsidRDefault="00D113CD" w:rsidP="00D113CD">
      <w:pPr>
        <w:autoSpaceDE w:val="0"/>
        <w:autoSpaceDN w:val="0"/>
        <w:adjustRightInd w:val="0"/>
        <w:spacing w:after="0" w:line="240" w:lineRule="auto"/>
        <w:ind w:firstLine="720"/>
        <w:rPr>
          <w:rFonts w:ascii="Calibri" w:hAnsi="Calibri" w:cs="Garamond"/>
          <w:color w:val="000000"/>
        </w:rPr>
      </w:pPr>
    </w:p>
    <w:p w:rsidR="00D113CD" w:rsidRPr="00D113CD" w:rsidRDefault="00D113CD" w:rsidP="00D113CD">
      <w:pPr>
        <w:numPr>
          <w:ilvl w:val="0"/>
          <w:numId w:val="124"/>
        </w:numPr>
        <w:autoSpaceDE w:val="0"/>
        <w:autoSpaceDN w:val="0"/>
        <w:adjustRightInd w:val="0"/>
        <w:spacing w:after="0" w:line="240" w:lineRule="auto"/>
        <w:rPr>
          <w:rFonts w:ascii="Calibri" w:hAnsi="Calibri" w:cs="Garamond"/>
          <w:color w:val="000000"/>
        </w:rPr>
      </w:pPr>
      <w:r w:rsidRPr="00D113CD">
        <w:rPr>
          <w:rFonts w:ascii="Calibri" w:hAnsi="Calibri" w:cs="Garamond"/>
          <w:color w:val="000000"/>
        </w:rPr>
        <w:t>Data Subcommittee</w:t>
      </w:r>
      <w:r w:rsidRPr="00D113CD">
        <w:rPr>
          <w:rFonts w:ascii="Calibri" w:hAnsi="Calibri" w:cs="Garamond"/>
          <w:color w:val="000000"/>
        </w:rPr>
        <w:tab/>
        <w:t>Review</w:t>
      </w:r>
    </w:p>
    <w:p w:rsidR="00D113CD" w:rsidRPr="00D113CD" w:rsidRDefault="00D113CD" w:rsidP="00D113CD">
      <w:pPr>
        <w:numPr>
          <w:ilvl w:val="0"/>
          <w:numId w:val="124"/>
        </w:numPr>
        <w:autoSpaceDE w:val="0"/>
        <w:autoSpaceDN w:val="0"/>
        <w:adjustRightInd w:val="0"/>
        <w:spacing w:after="0" w:line="240" w:lineRule="auto"/>
        <w:rPr>
          <w:rFonts w:ascii="Calibri" w:hAnsi="Calibri" w:cs="Garamond"/>
          <w:color w:val="000000"/>
        </w:rPr>
      </w:pPr>
      <w:r w:rsidRPr="00D113CD">
        <w:rPr>
          <w:rFonts w:ascii="Calibri" w:hAnsi="Calibri" w:cs="Garamond"/>
          <w:color w:val="000000"/>
        </w:rPr>
        <w:t>Presentation July 27</w:t>
      </w:r>
    </w:p>
    <w:p w:rsidR="00D113CD" w:rsidRPr="00D113CD" w:rsidRDefault="00D113CD" w:rsidP="00D113CD">
      <w:pPr>
        <w:autoSpaceDE w:val="0"/>
        <w:autoSpaceDN w:val="0"/>
        <w:adjustRightInd w:val="0"/>
        <w:spacing w:after="0" w:line="240" w:lineRule="auto"/>
        <w:ind w:firstLine="720"/>
        <w:rPr>
          <w:rFonts w:ascii="Calibri" w:hAnsi="Calibri" w:cs="Garamond"/>
          <w:color w:val="000000"/>
        </w:rPr>
      </w:pPr>
    </w:p>
    <w:p w:rsidR="00D113CD" w:rsidRPr="00D113CD" w:rsidRDefault="00D113CD" w:rsidP="00D113CD">
      <w:pPr>
        <w:autoSpaceDE w:val="0"/>
        <w:autoSpaceDN w:val="0"/>
        <w:adjustRightInd w:val="0"/>
        <w:spacing w:after="0" w:line="240" w:lineRule="auto"/>
        <w:ind w:firstLine="720"/>
        <w:rPr>
          <w:rFonts w:ascii="Calibri" w:hAnsi="Calibri" w:cs="Garamond"/>
          <w:color w:val="000000"/>
        </w:rPr>
      </w:pPr>
    </w:p>
    <w:p w:rsidR="00D113CD" w:rsidRPr="00D113CD" w:rsidRDefault="00D113CD" w:rsidP="00D113CD">
      <w:pPr>
        <w:autoSpaceDE w:val="0"/>
        <w:autoSpaceDN w:val="0"/>
        <w:adjustRightInd w:val="0"/>
        <w:spacing w:after="0" w:line="240" w:lineRule="auto"/>
        <w:ind w:firstLine="720"/>
        <w:rPr>
          <w:rFonts w:ascii="Calibri" w:hAnsi="Calibri" w:cs="Garamond"/>
          <w:color w:val="000000"/>
        </w:rPr>
      </w:pPr>
      <w:r w:rsidRPr="00D113CD">
        <w:rPr>
          <w:rFonts w:ascii="Calibri" w:hAnsi="Calibri" w:cs="Garamond"/>
          <w:color w:val="000000"/>
        </w:rPr>
        <w:t>11:05</w:t>
      </w:r>
      <w:r w:rsidRPr="00D113CD">
        <w:rPr>
          <w:rFonts w:ascii="Calibri" w:hAnsi="Calibri" w:cs="Garamond"/>
          <w:color w:val="000000"/>
        </w:rPr>
        <w:tab/>
        <w:t xml:space="preserve">Listening Session </w:t>
      </w:r>
    </w:p>
    <w:p w:rsidR="00D113CD" w:rsidRPr="00D113CD" w:rsidRDefault="00D113CD" w:rsidP="00D113CD">
      <w:pPr>
        <w:autoSpaceDE w:val="0"/>
        <w:autoSpaceDN w:val="0"/>
        <w:adjustRightInd w:val="0"/>
        <w:spacing w:after="0" w:line="240" w:lineRule="auto"/>
        <w:ind w:firstLine="720"/>
        <w:rPr>
          <w:rFonts w:ascii="Calibri" w:hAnsi="Calibri" w:cs="Garamond"/>
          <w:color w:val="000000"/>
        </w:rPr>
      </w:pPr>
    </w:p>
    <w:p w:rsidR="00D113CD" w:rsidRPr="00D113CD" w:rsidRDefault="00D113CD" w:rsidP="00D113CD">
      <w:pPr>
        <w:autoSpaceDE w:val="0"/>
        <w:autoSpaceDN w:val="0"/>
        <w:adjustRightInd w:val="0"/>
        <w:spacing w:after="0" w:line="240" w:lineRule="auto"/>
        <w:ind w:left="1800"/>
        <w:rPr>
          <w:rFonts w:ascii="Calibri" w:hAnsi="Calibri" w:cs="Garamond"/>
          <w:color w:val="000000"/>
        </w:rPr>
      </w:pPr>
    </w:p>
    <w:p w:rsidR="00D113CD" w:rsidRPr="00D113CD" w:rsidRDefault="00D113CD" w:rsidP="00D113CD">
      <w:pPr>
        <w:spacing w:after="0" w:line="256" w:lineRule="auto"/>
        <w:ind w:left="720"/>
        <w:rPr>
          <w:rFonts w:ascii="Calibri" w:hAnsi="Calibri"/>
        </w:rPr>
      </w:pPr>
      <w:r w:rsidRPr="00D113CD">
        <w:rPr>
          <w:rFonts w:ascii="Calibri" w:hAnsi="Calibri"/>
        </w:rPr>
        <w:t>11:20</w:t>
      </w:r>
      <w:r w:rsidRPr="00D113CD">
        <w:rPr>
          <w:rFonts w:ascii="Calibri" w:hAnsi="Calibri"/>
        </w:rPr>
        <w:tab/>
        <w:t xml:space="preserve">Next Steps </w:t>
      </w:r>
    </w:p>
    <w:p w:rsidR="00D113CD" w:rsidRPr="00D113CD" w:rsidRDefault="00D113CD" w:rsidP="00D113CD">
      <w:pPr>
        <w:spacing w:after="0" w:line="256" w:lineRule="auto"/>
        <w:ind w:left="720"/>
        <w:rPr>
          <w:rFonts w:ascii="Calibri" w:hAnsi="Calibri"/>
        </w:rPr>
      </w:pPr>
    </w:p>
    <w:p w:rsidR="00D113CD" w:rsidRPr="00D113CD" w:rsidRDefault="00D113CD" w:rsidP="00D113CD">
      <w:pPr>
        <w:spacing w:after="0" w:line="256" w:lineRule="auto"/>
        <w:ind w:left="720"/>
        <w:rPr>
          <w:rFonts w:ascii="Calibri" w:hAnsi="Calibri"/>
        </w:rPr>
      </w:pPr>
      <w:r w:rsidRPr="00D113CD">
        <w:rPr>
          <w:rFonts w:ascii="Calibri" w:hAnsi="Calibri"/>
        </w:rPr>
        <w:tab/>
        <w:t>VOTE: On Action</w:t>
      </w:r>
    </w:p>
    <w:p w:rsidR="00D113CD" w:rsidRPr="00D113CD" w:rsidRDefault="00D113CD" w:rsidP="00D113CD">
      <w:pPr>
        <w:spacing w:after="0" w:line="256" w:lineRule="auto"/>
        <w:ind w:left="720"/>
        <w:rPr>
          <w:rFonts w:ascii="Calibri" w:hAnsi="Calibri"/>
        </w:rPr>
      </w:pPr>
    </w:p>
    <w:p w:rsidR="00D113CD" w:rsidRPr="00D113CD" w:rsidRDefault="00D113CD" w:rsidP="00D113CD">
      <w:pPr>
        <w:spacing w:after="0" w:line="256" w:lineRule="auto"/>
        <w:ind w:left="1440"/>
        <w:rPr>
          <w:rFonts w:ascii="Calibri" w:hAnsi="Calibri"/>
        </w:rPr>
      </w:pPr>
      <w:r w:rsidRPr="00D113CD">
        <w:rPr>
          <w:rFonts w:ascii="Calibri" w:hAnsi="Calibri"/>
        </w:rPr>
        <w:t>Next Meeting Date: June 22, 2018 Westborough</w:t>
      </w:r>
    </w:p>
    <w:p w:rsidR="00D113CD" w:rsidRPr="00D113CD" w:rsidRDefault="00D113CD" w:rsidP="00D113CD">
      <w:pPr>
        <w:spacing w:after="0" w:line="256" w:lineRule="auto"/>
        <w:ind w:left="720"/>
        <w:rPr>
          <w:rFonts w:ascii="Calibri" w:hAnsi="Calibri"/>
        </w:rPr>
      </w:pPr>
    </w:p>
    <w:p w:rsidR="00D113CD" w:rsidRPr="00D113CD" w:rsidRDefault="00D113CD" w:rsidP="00D113CD">
      <w:pPr>
        <w:spacing w:after="0" w:line="256" w:lineRule="auto"/>
        <w:ind w:left="720"/>
        <w:rPr>
          <w:rFonts w:ascii="Calibri" w:hAnsi="Calibri"/>
        </w:rPr>
      </w:pPr>
    </w:p>
    <w:p w:rsidR="00D113CD" w:rsidRPr="00D113CD" w:rsidRDefault="00D113CD" w:rsidP="00D113CD">
      <w:pPr>
        <w:autoSpaceDE w:val="0"/>
        <w:autoSpaceDN w:val="0"/>
        <w:adjustRightInd w:val="0"/>
        <w:spacing w:after="0" w:line="240" w:lineRule="auto"/>
        <w:ind w:left="360" w:firstLine="360"/>
        <w:rPr>
          <w:rFonts w:ascii="Calibri" w:hAnsi="Calibri" w:cs="Calibri"/>
          <w:color w:val="000000"/>
        </w:rPr>
      </w:pPr>
      <w:r w:rsidRPr="00D113CD">
        <w:rPr>
          <w:rFonts w:ascii="Calibri" w:hAnsi="Calibri" w:cs="Calibri"/>
          <w:color w:val="000000"/>
        </w:rPr>
        <w:t>11:30</w:t>
      </w:r>
      <w:r w:rsidRPr="00D113CD">
        <w:rPr>
          <w:rFonts w:ascii="Calibri" w:hAnsi="Calibri" w:cs="Calibri"/>
          <w:color w:val="000000"/>
        </w:rPr>
        <w:tab/>
        <w:t>Motion to Adjourn</w:t>
      </w:r>
    </w:p>
    <w:p w:rsidR="00D113CD" w:rsidRDefault="00D113CD" w:rsidP="00D113CD">
      <w:pPr>
        <w:autoSpaceDE w:val="0"/>
        <w:autoSpaceDN w:val="0"/>
        <w:adjustRightInd w:val="0"/>
        <w:spacing w:after="0" w:line="240" w:lineRule="auto"/>
        <w:rPr>
          <w:rFonts w:ascii="Calibri" w:hAnsi="Calibri" w:cs="Calibri"/>
          <w:color w:val="000000"/>
        </w:rPr>
      </w:pPr>
    </w:p>
    <w:p w:rsidR="00336F24" w:rsidRDefault="00336F24" w:rsidP="00D113CD">
      <w:pPr>
        <w:autoSpaceDE w:val="0"/>
        <w:autoSpaceDN w:val="0"/>
        <w:adjustRightInd w:val="0"/>
        <w:spacing w:after="0" w:line="240" w:lineRule="auto"/>
        <w:rPr>
          <w:rFonts w:ascii="Calibri" w:hAnsi="Calibri" w:cs="Calibri"/>
          <w:color w:val="000000"/>
        </w:rPr>
      </w:pPr>
    </w:p>
    <w:p w:rsidR="00336F24" w:rsidRPr="00D113CD" w:rsidRDefault="00336F24" w:rsidP="00D113CD">
      <w:pPr>
        <w:autoSpaceDE w:val="0"/>
        <w:autoSpaceDN w:val="0"/>
        <w:adjustRightInd w:val="0"/>
        <w:spacing w:after="0" w:line="240" w:lineRule="auto"/>
        <w:rPr>
          <w:rFonts w:ascii="Calibri" w:hAnsi="Calibri" w:cs="Calibri"/>
          <w:color w:val="000000"/>
        </w:rPr>
      </w:pPr>
    </w:p>
    <w:p w:rsidR="00B91DB8" w:rsidRPr="00B91DB8" w:rsidRDefault="00B91DB8" w:rsidP="0020409B">
      <w:pPr>
        <w:spacing w:after="0" w:line="240" w:lineRule="auto"/>
        <w:rPr>
          <w:rFonts w:ascii="Garamond" w:hAnsi="Garamond" w:cs="Calibri"/>
          <w:b/>
          <w:smallCaps/>
          <w:color w:val="17365D"/>
          <w:spacing w:val="5"/>
          <w:kern w:val="28"/>
          <w:sz w:val="32"/>
          <w:szCs w:val="36"/>
        </w:rPr>
      </w:pPr>
    </w:p>
    <w:p w:rsidR="0020409B" w:rsidRPr="0020409B" w:rsidRDefault="0020409B" w:rsidP="0020409B">
      <w:pPr>
        <w:pBdr>
          <w:bottom w:val="single" w:sz="8" w:space="4" w:color="4F81BD"/>
        </w:pBdr>
        <w:spacing w:after="0" w:line="240" w:lineRule="auto"/>
        <w:contextualSpacing/>
        <w:rPr>
          <w:rFonts w:ascii="Garamond" w:hAnsi="Garamond" w:cs="Calibri"/>
          <w:b/>
          <w:smallCaps/>
          <w:color w:val="17365D"/>
          <w:spacing w:val="5"/>
          <w:kern w:val="28"/>
          <w:sz w:val="32"/>
          <w:szCs w:val="36"/>
        </w:rPr>
      </w:pPr>
      <w:r w:rsidRPr="0020409B">
        <w:rPr>
          <w:rFonts w:ascii="Garamond" w:hAnsi="Garamond" w:cs="Calibri"/>
          <w:b/>
          <w:smallCaps/>
          <w:color w:val="17365D"/>
          <w:spacing w:val="5"/>
          <w:kern w:val="28"/>
          <w:sz w:val="32"/>
          <w:szCs w:val="36"/>
        </w:rPr>
        <w:lastRenderedPageBreak/>
        <w:t>Special Commission on Local and Regional Public Health</w:t>
      </w:r>
    </w:p>
    <w:p w:rsidR="0020409B" w:rsidRPr="0020409B" w:rsidRDefault="0020409B" w:rsidP="0020409B">
      <w:pPr>
        <w:autoSpaceDE w:val="0"/>
        <w:autoSpaceDN w:val="0"/>
        <w:adjustRightInd w:val="0"/>
        <w:spacing w:after="0" w:line="240" w:lineRule="auto"/>
        <w:rPr>
          <w:rFonts w:ascii="Calibri" w:hAnsi="Calibri" w:cs="Calibri"/>
          <w:color w:val="000000"/>
        </w:rPr>
      </w:pPr>
    </w:p>
    <w:p w:rsidR="0020409B" w:rsidRPr="0020409B" w:rsidRDefault="0020409B" w:rsidP="0020409B">
      <w:pPr>
        <w:spacing w:after="0"/>
        <w:jc w:val="center"/>
        <w:rPr>
          <w:rFonts w:eastAsiaTheme="minorHAnsi" w:cstheme="minorBidi"/>
          <w:sz w:val="28"/>
        </w:rPr>
      </w:pPr>
      <w:r w:rsidRPr="0020409B">
        <w:rPr>
          <w:rFonts w:eastAsiaTheme="minorHAnsi" w:cstheme="minorBidi"/>
          <w:sz w:val="28"/>
        </w:rPr>
        <w:t>Workforce Credentials Subcommittee Meeting Minutes</w:t>
      </w:r>
    </w:p>
    <w:p w:rsidR="0020409B" w:rsidRPr="00BA1E4A" w:rsidRDefault="0020409B" w:rsidP="0020409B">
      <w:pPr>
        <w:spacing w:after="0"/>
        <w:jc w:val="center"/>
        <w:rPr>
          <w:rFonts w:eastAsiaTheme="minorHAnsi" w:cstheme="minorBidi"/>
        </w:rPr>
      </w:pPr>
      <w:r w:rsidRPr="00BA1E4A">
        <w:rPr>
          <w:rFonts w:eastAsiaTheme="minorHAnsi" w:cstheme="minorBidi"/>
        </w:rPr>
        <w:t>May 21, 2018</w:t>
      </w:r>
    </w:p>
    <w:p w:rsidR="0020409B" w:rsidRPr="00BA1E4A" w:rsidRDefault="0020409B" w:rsidP="0020409B">
      <w:pPr>
        <w:spacing w:after="0"/>
        <w:jc w:val="center"/>
        <w:rPr>
          <w:rFonts w:eastAsiaTheme="minorHAnsi" w:cstheme="minorBidi"/>
        </w:rPr>
      </w:pPr>
      <w:r w:rsidRPr="00BA1E4A">
        <w:rPr>
          <w:rFonts w:eastAsiaTheme="minorHAnsi" w:cstheme="minorBidi"/>
        </w:rPr>
        <w:t>Worcester Senior Center</w:t>
      </w:r>
    </w:p>
    <w:p w:rsidR="0020409B" w:rsidRPr="00BA1E4A" w:rsidRDefault="0020409B" w:rsidP="0020409B">
      <w:pPr>
        <w:spacing w:after="0"/>
        <w:jc w:val="center"/>
        <w:rPr>
          <w:rFonts w:eastAsiaTheme="minorHAnsi" w:cstheme="minorBidi"/>
        </w:rPr>
      </w:pPr>
      <w:r w:rsidRPr="00BA1E4A">
        <w:rPr>
          <w:rFonts w:eastAsiaTheme="minorHAnsi" w:cstheme="minorBidi"/>
        </w:rPr>
        <w:t>128 Providence St., Worcester</w:t>
      </w:r>
    </w:p>
    <w:p w:rsidR="0020409B" w:rsidRPr="0020409B" w:rsidRDefault="0020409B" w:rsidP="00BA1E4A">
      <w:pPr>
        <w:spacing w:after="0" w:line="240" w:lineRule="auto"/>
        <w:rPr>
          <w:rFonts w:eastAsiaTheme="minorHAnsi" w:cstheme="minorBidi"/>
          <w:b/>
          <w:u w:val="single"/>
        </w:rPr>
      </w:pPr>
    </w:p>
    <w:p w:rsidR="0020409B" w:rsidRPr="0020409B" w:rsidRDefault="0020409B" w:rsidP="00BA1E4A">
      <w:pPr>
        <w:spacing w:after="0" w:line="240" w:lineRule="auto"/>
        <w:rPr>
          <w:rFonts w:eastAsiaTheme="minorHAnsi" w:cstheme="minorBidi"/>
        </w:rPr>
      </w:pPr>
      <w:r w:rsidRPr="0020409B">
        <w:rPr>
          <w:rFonts w:eastAsiaTheme="minorHAnsi" w:cstheme="minorBidi"/>
          <w:b/>
        </w:rPr>
        <w:t xml:space="preserve">Members Present:  </w:t>
      </w:r>
      <w:r w:rsidRPr="0020409B">
        <w:rPr>
          <w:rFonts w:eastAsiaTheme="minorHAnsi" w:cstheme="minorBidi"/>
          <w:b/>
        </w:rPr>
        <w:tab/>
      </w:r>
      <w:r w:rsidRPr="0020409B">
        <w:rPr>
          <w:rFonts w:eastAsiaTheme="minorHAnsi" w:cstheme="minorBidi"/>
        </w:rPr>
        <w:t>Sharon Cameron, Charlie Kaniecki, Laura Kittross (Chair), Maria Pelletier, Steven Ward</w:t>
      </w:r>
    </w:p>
    <w:p w:rsidR="0020409B" w:rsidRPr="0020409B" w:rsidRDefault="0020409B" w:rsidP="00BA1E4A">
      <w:pPr>
        <w:spacing w:after="0" w:line="240" w:lineRule="auto"/>
        <w:rPr>
          <w:rFonts w:eastAsiaTheme="minorHAnsi" w:cstheme="minorBidi"/>
        </w:rPr>
      </w:pPr>
      <w:r w:rsidRPr="0020409B">
        <w:rPr>
          <w:rFonts w:eastAsiaTheme="minorHAnsi" w:cstheme="minorBidi"/>
          <w:b/>
        </w:rPr>
        <w:t xml:space="preserve">Member Absent:  </w:t>
      </w:r>
      <w:r w:rsidRPr="0020409B">
        <w:rPr>
          <w:rFonts w:eastAsiaTheme="minorHAnsi" w:cstheme="minorBidi"/>
          <w:b/>
        </w:rPr>
        <w:tab/>
      </w:r>
      <w:r w:rsidRPr="0020409B">
        <w:rPr>
          <w:rFonts w:eastAsiaTheme="minorHAnsi" w:cstheme="minorBidi"/>
        </w:rPr>
        <w:t>None</w:t>
      </w:r>
    </w:p>
    <w:p w:rsidR="0020409B" w:rsidRPr="0020409B" w:rsidRDefault="0020409B" w:rsidP="00BA1E4A">
      <w:pPr>
        <w:spacing w:after="0" w:line="240" w:lineRule="auto"/>
        <w:rPr>
          <w:rFonts w:eastAsiaTheme="minorHAnsi" w:cstheme="minorBidi"/>
        </w:rPr>
      </w:pPr>
      <w:r w:rsidRPr="0020409B">
        <w:rPr>
          <w:rFonts w:eastAsiaTheme="minorHAnsi" w:cstheme="minorBidi"/>
          <w:b/>
        </w:rPr>
        <w:t xml:space="preserve">Staff: </w:t>
      </w:r>
      <w:r w:rsidRPr="0020409B">
        <w:rPr>
          <w:rFonts w:eastAsiaTheme="minorHAnsi" w:cstheme="minorBidi"/>
          <w:b/>
        </w:rPr>
        <w:tab/>
      </w:r>
      <w:r w:rsidRPr="0020409B">
        <w:rPr>
          <w:rFonts w:eastAsiaTheme="minorHAnsi" w:cstheme="minorBidi"/>
          <w:b/>
        </w:rPr>
        <w:tab/>
      </w:r>
      <w:r w:rsidRPr="0020409B">
        <w:rPr>
          <w:rFonts w:eastAsiaTheme="minorHAnsi" w:cstheme="minorBidi"/>
          <w:b/>
        </w:rPr>
        <w:tab/>
      </w:r>
      <w:r w:rsidRPr="0020409B">
        <w:rPr>
          <w:rFonts w:eastAsiaTheme="minorHAnsi" w:cstheme="minorBidi"/>
        </w:rPr>
        <w:t>Erica Piedade</w:t>
      </w:r>
    </w:p>
    <w:p w:rsidR="0020409B" w:rsidRPr="0020409B" w:rsidRDefault="0020409B" w:rsidP="00BA1E4A">
      <w:pPr>
        <w:spacing w:after="0" w:line="240" w:lineRule="auto"/>
        <w:rPr>
          <w:rFonts w:eastAsiaTheme="minorHAnsi" w:cstheme="minorBidi"/>
        </w:rPr>
      </w:pPr>
      <w:r w:rsidRPr="0020409B">
        <w:rPr>
          <w:rFonts w:eastAsiaTheme="minorHAnsi" w:cstheme="minorBidi"/>
          <w:b/>
        </w:rPr>
        <w:t xml:space="preserve">Non-members: </w:t>
      </w:r>
      <w:r w:rsidRPr="0020409B">
        <w:rPr>
          <w:rFonts w:eastAsiaTheme="minorHAnsi" w:cstheme="minorBidi"/>
        </w:rPr>
        <w:tab/>
      </w:r>
      <w:r w:rsidRPr="0020409B">
        <w:rPr>
          <w:rFonts w:eastAsiaTheme="minorHAnsi" w:cstheme="minorBidi"/>
        </w:rPr>
        <w:tab/>
        <w:t>None</w:t>
      </w:r>
    </w:p>
    <w:p w:rsidR="0020409B" w:rsidRPr="0020409B" w:rsidRDefault="0020409B" w:rsidP="00BA1E4A">
      <w:pPr>
        <w:spacing w:after="0" w:line="240" w:lineRule="auto"/>
        <w:ind w:firstLine="720"/>
        <w:rPr>
          <w:rFonts w:eastAsiaTheme="minorHAnsi" w:cstheme="minorBidi"/>
        </w:rPr>
      </w:pPr>
    </w:p>
    <w:p w:rsidR="0020409B" w:rsidRPr="0020409B" w:rsidRDefault="0020409B" w:rsidP="00BA1E4A">
      <w:pPr>
        <w:spacing w:after="0" w:line="240" w:lineRule="auto"/>
        <w:rPr>
          <w:rFonts w:eastAsiaTheme="minorHAnsi" w:cstheme="minorBidi"/>
        </w:rPr>
      </w:pPr>
      <w:r w:rsidRPr="0020409B">
        <w:rPr>
          <w:rFonts w:eastAsiaTheme="minorHAnsi" w:cstheme="minorBidi"/>
          <w:b/>
        </w:rPr>
        <w:t xml:space="preserve">Call to Order: </w:t>
      </w:r>
      <w:r w:rsidRPr="0020409B">
        <w:rPr>
          <w:rFonts w:eastAsiaTheme="minorHAnsi" w:cstheme="minorBidi"/>
        </w:rPr>
        <w:t xml:space="preserve"> Laura Kittross, the Chair, noted that a quorum was present and called the meeting to order at 9:51 am. </w:t>
      </w:r>
    </w:p>
    <w:p w:rsidR="0020409B" w:rsidRPr="0020409B" w:rsidRDefault="0020409B" w:rsidP="00BA1E4A">
      <w:pPr>
        <w:spacing w:after="0" w:line="240" w:lineRule="auto"/>
        <w:rPr>
          <w:rFonts w:eastAsiaTheme="minorHAnsi" w:cstheme="minorBidi"/>
        </w:rPr>
      </w:pPr>
    </w:p>
    <w:p w:rsidR="0020409B" w:rsidRPr="0020409B" w:rsidRDefault="0020409B" w:rsidP="00BA1E4A">
      <w:pPr>
        <w:spacing w:after="0" w:line="240" w:lineRule="auto"/>
        <w:rPr>
          <w:rFonts w:eastAsiaTheme="minorHAnsi" w:cstheme="minorBidi"/>
          <w:u w:val="single"/>
        </w:rPr>
      </w:pPr>
      <w:r w:rsidRPr="0020409B">
        <w:rPr>
          <w:rFonts w:eastAsiaTheme="minorHAnsi" w:cstheme="minorBidi"/>
          <w:b/>
          <w:u w:val="single"/>
        </w:rPr>
        <w:t>Vote to Approve the Minutes</w:t>
      </w:r>
      <w:r w:rsidR="006E6E93">
        <w:rPr>
          <w:rFonts w:eastAsiaTheme="minorHAnsi" w:cstheme="minorBidi"/>
          <w:u w:val="single"/>
        </w:rPr>
        <w:t xml:space="preserve"> </w:t>
      </w:r>
    </w:p>
    <w:p w:rsidR="0020409B" w:rsidRPr="0020409B" w:rsidRDefault="0020409B" w:rsidP="00BA1E4A">
      <w:pPr>
        <w:spacing w:after="0" w:line="240" w:lineRule="auto"/>
        <w:rPr>
          <w:rFonts w:eastAsiaTheme="minorHAnsi" w:cstheme="minorBidi"/>
        </w:rPr>
      </w:pPr>
      <w:r w:rsidRPr="0020409B">
        <w:rPr>
          <w:rFonts w:eastAsiaTheme="minorHAnsi" w:cstheme="minorBidi"/>
        </w:rPr>
        <w:t>Sharon Cameron made a motion to approve the minutes of the April 30, 2018 meeting.  Charlie Kaniecki seconded the motion.  Steve Ward asked that there be a correction made to the minutes regarding the CHO exam.  The correction was accepted and amended minutes will be sent out.  The motion to approve the minutes with the correction was unanimously passed.</w:t>
      </w:r>
    </w:p>
    <w:p w:rsidR="0020409B" w:rsidRPr="0020409B" w:rsidRDefault="0020409B" w:rsidP="00BA1E4A">
      <w:pPr>
        <w:spacing w:after="0" w:line="240" w:lineRule="auto"/>
        <w:rPr>
          <w:rFonts w:eastAsiaTheme="minorHAnsi" w:cstheme="minorBidi"/>
        </w:rPr>
      </w:pPr>
    </w:p>
    <w:p w:rsidR="0020409B" w:rsidRPr="0020409B" w:rsidRDefault="0020409B" w:rsidP="00BA1E4A">
      <w:pPr>
        <w:spacing w:after="0" w:line="240" w:lineRule="auto"/>
        <w:rPr>
          <w:rFonts w:eastAsiaTheme="minorHAnsi" w:cstheme="minorBidi"/>
          <w:b/>
          <w:u w:val="single"/>
        </w:rPr>
      </w:pPr>
      <w:r w:rsidRPr="0020409B">
        <w:rPr>
          <w:rFonts w:eastAsiaTheme="minorHAnsi" w:cstheme="minorBidi"/>
          <w:b/>
          <w:u w:val="single"/>
        </w:rPr>
        <w:t>Review of Commission Member Feedback and Recommen</w:t>
      </w:r>
      <w:r w:rsidR="006E6E93">
        <w:rPr>
          <w:rFonts w:eastAsiaTheme="minorHAnsi" w:cstheme="minorBidi"/>
          <w:b/>
          <w:u w:val="single"/>
        </w:rPr>
        <w:t>dations for Workforce Standards</w:t>
      </w:r>
    </w:p>
    <w:p w:rsidR="0020409B" w:rsidRPr="0020409B" w:rsidRDefault="0020409B" w:rsidP="00BA1E4A">
      <w:pPr>
        <w:spacing w:after="0" w:line="240" w:lineRule="auto"/>
        <w:rPr>
          <w:rFonts w:eastAsiaTheme="minorHAnsi" w:cstheme="minorBidi"/>
        </w:rPr>
      </w:pPr>
      <w:r w:rsidRPr="0020409B">
        <w:rPr>
          <w:rFonts w:eastAsiaTheme="minorHAnsi" w:cstheme="minorBidi"/>
        </w:rPr>
        <w:t xml:space="preserve">Laura Kittross strongly recommended to the Commission members that the grid of recommendations for workforce standards be included in the Status Report in order to receive feedback from Listening Sessions participants and other stakeholders.  </w:t>
      </w:r>
    </w:p>
    <w:p w:rsidR="0020409B" w:rsidRPr="0020409B" w:rsidRDefault="0020409B" w:rsidP="00BA1E4A">
      <w:pPr>
        <w:spacing w:after="0" w:line="240" w:lineRule="auto"/>
        <w:rPr>
          <w:rFonts w:eastAsiaTheme="minorHAnsi" w:cstheme="minorBidi"/>
        </w:rPr>
      </w:pPr>
    </w:p>
    <w:p w:rsidR="0020409B" w:rsidRPr="0020409B" w:rsidRDefault="0020409B" w:rsidP="00BA1E4A">
      <w:pPr>
        <w:spacing w:after="0" w:line="240" w:lineRule="auto"/>
        <w:rPr>
          <w:rFonts w:eastAsiaTheme="minorHAnsi" w:cstheme="minorBidi"/>
        </w:rPr>
      </w:pPr>
      <w:r w:rsidRPr="0020409B">
        <w:rPr>
          <w:rFonts w:eastAsiaTheme="minorHAnsi" w:cstheme="minorBidi"/>
          <w:b/>
        </w:rPr>
        <w:t>Management Position:</w:t>
      </w:r>
      <w:r w:rsidRPr="0020409B">
        <w:rPr>
          <w:rFonts w:eastAsiaTheme="minorHAnsi" w:cstheme="minorBidi"/>
        </w:rPr>
        <w:t xml:space="preserve">  It was stated at the Commission meeting that large health departments that had multiple layers of oversight should or would expect their health director to be a Registered Sanitarian and put forth to the Workforce Credentials Subcommittee to reconsider that requirement.</w:t>
      </w:r>
    </w:p>
    <w:p w:rsidR="00BA1E4A" w:rsidRDefault="0020409B" w:rsidP="00BA1E4A">
      <w:pPr>
        <w:spacing w:after="0" w:line="240" w:lineRule="auto"/>
        <w:ind w:left="720"/>
        <w:rPr>
          <w:rFonts w:eastAsiaTheme="minorHAnsi" w:cstheme="minorBidi"/>
        </w:rPr>
      </w:pPr>
      <w:r w:rsidRPr="0020409B">
        <w:rPr>
          <w:rFonts w:eastAsiaTheme="minorHAnsi" w:cstheme="minorBidi"/>
        </w:rPr>
        <w:t xml:space="preserve">The Subcommittee members discussed this and it was noted that there were only a few large health departments, having someone with the R.S. credential is important if they are supervising health agents/inspectors, and MEHA supports the recommendation.  It was also state if it works for 98% of the health departments then why </w:t>
      </w:r>
      <w:proofErr w:type="gramStart"/>
      <w:r w:rsidRPr="0020409B">
        <w:rPr>
          <w:rFonts w:eastAsiaTheme="minorHAnsi" w:cstheme="minorBidi"/>
        </w:rPr>
        <w:t>lower</w:t>
      </w:r>
      <w:proofErr w:type="gramEnd"/>
      <w:r w:rsidRPr="0020409B">
        <w:rPr>
          <w:rFonts w:eastAsiaTheme="minorHAnsi" w:cstheme="minorBidi"/>
        </w:rPr>
        <w:t xml:space="preserve"> the requirements for a few.  The question if Health Commissions have different statutory hiring requirements than municipal health departments was raised and needed to be looked into.  It was also pointed out that they are standards that will be phased along with the Commission’s other recommendations and not standards </w:t>
      </w:r>
      <w:r w:rsidR="00BA1E4A">
        <w:rPr>
          <w:rFonts w:eastAsiaTheme="minorHAnsi" w:cstheme="minorBidi"/>
        </w:rPr>
        <w:t xml:space="preserve">that are required immediately. </w:t>
      </w:r>
    </w:p>
    <w:p w:rsidR="00BA1E4A" w:rsidRDefault="00BA1E4A" w:rsidP="00BA1E4A">
      <w:pPr>
        <w:spacing w:after="0" w:line="240" w:lineRule="auto"/>
        <w:rPr>
          <w:rFonts w:eastAsiaTheme="minorHAnsi" w:cstheme="minorBidi"/>
        </w:rPr>
      </w:pPr>
    </w:p>
    <w:p w:rsidR="0020409B" w:rsidRPr="0020409B" w:rsidRDefault="0020409B" w:rsidP="00BA1E4A">
      <w:pPr>
        <w:spacing w:after="0" w:line="240" w:lineRule="auto"/>
        <w:rPr>
          <w:rFonts w:eastAsiaTheme="minorHAnsi" w:cstheme="minorBidi"/>
        </w:rPr>
      </w:pPr>
      <w:r w:rsidRPr="0020409B">
        <w:rPr>
          <w:rFonts w:eastAsiaTheme="minorHAnsi" w:cstheme="minorBidi"/>
        </w:rPr>
        <w:t xml:space="preserve">A discussion ensued if the R.S. should be required within 6 months or in 1 year of hire.  Charlie Kaniecki made a motion to vote on changing the recommended requirement for the management position to have a R.S. after 1 year of hire.  Some Subcommittee members argued against changing the recommendation.  There was also a concern raised regarding the requiring at hire a Master’s degree or BA/BS with 16 graduate credits for the management position/health director and why not require a MA after a period post being hired.  The Subcommittee members that wanted it to stay the same argued that it is important to have management and administrative competencies for the position.   The Subcommittee members who attended the Special Commission meeting were surprised at the resistance of having a MA or the BA/BS with 16 graduate credits </w:t>
      </w:r>
      <w:proofErr w:type="gramStart"/>
      <w:r w:rsidRPr="0020409B">
        <w:rPr>
          <w:rFonts w:eastAsiaTheme="minorHAnsi" w:cstheme="minorBidi"/>
        </w:rPr>
        <w:t>be</w:t>
      </w:r>
      <w:proofErr w:type="gramEnd"/>
      <w:r w:rsidRPr="0020409B">
        <w:rPr>
          <w:rFonts w:eastAsiaTheme="minorHAnsi" w:cstheme="minorBidi"/>
        </w:rPr>
        <w:t xml:space="preserve"> a requirement at hire.  It was stated that this was in sync with many other states.  Some of the Special Commission </w:t>
      </w:r>
      <w:r w:rsidRPr="0020409B">
        <w:rPr>
          <w:rFonts w:eastAsiaTheme="minorHAnsi" w:cstheme="minorBidi"/>
        </w:rPr>
        <w:lastRenderedPageBreak/>
        <w:t xml:space="preserve">Members stated that they were concerned of the impact on the hiring pool that these requirements would have.  </w:t>
      </w:r>
    </w:p>
    <w:p w:rsidR="00BA1E4A" w:rsidRDefault="00BA1E4A" w:rsidP="00BA1E4A">
      <w:pPr>
        <w:spacing w:after="0" w:line="240" w:lineRule="auto"/>
        <w:rPr>
          <w:rFonts w:eastAsiaTheme="minorHAnsi" w:cstheme="minorBidi"/>
        </w:rPr>
      </w:pPr>
    </w:p>
    <w:p w:rsidR="0020409B" w:rsidRPr="0020409B" w:rsidRDefault="0020409B" w:rsidP="00BA1E4A">
      <w:pPr>
        <w:spacing w:after="0" w:line="240" w:lineRule="auto"/>
        <w:rPr>
          <w:rFonts w:eastAsiaTheme="minorHAnsi" w:cstheme="minorBidi"/>
        </w:rPr>
      </w:pPr>
      <w:r w:rsidRPr="0020409B">
        <w:rPr>
          <w:rFonts w:eastAsiaTheme="minorHAnsi" w:cstheme="minorBidi"/>
        </w:rPr>
        <w:t xml:space="preserve">Laura Kittross stated that the survey results actually demonstrate that there are more Registered Sanitarians in these top positions than not and affirmed that the waiver process was created for exceptional cases.   The standards being set by the Subcommittee is for the future workforce – the best workforce necessary to fulfill the Foundational Public Health Services.  </w:t>
      </w:r>
    </w:p>
    <w:p w:rsidR="0020409B" w:rsidRPr="0020409B" w:rsidRDefault="0020409B" w:rsidP="00BA1E4A">
      <w:pPr>
        <w:spacing w:after="0" w:line="240" w:lineRule="auto"/>
        <w:rPr>
          <w:rFonts w:eastAsiaTheme="minorHAnsi" w:cstheme="minorBidi"/>
          <w:b/>
          <w:u w:val="single"/>
        </w:rPr>
      </w:pPr>
    </w:p>
    <w:p w:rsidR="0020409B" w:rsidRPr="0020409B" w:rsidRDefault="0020409B" w:rsidP="00BA1E4A">
      <w:pPr>
        <w:spacing w:after="0" w:line="240" w:lineRule="auto"/>
        <w:rPr>
          <w:rFonts w:eastAsiaTheme="minorHAnsi" w:cstheme="minorBidi"/>
          <w:b/>
        </w:rPr>
      </w:pPr>
      <w:r w:rsidRPr="0020409B">
        <w:rPr>
          <w:rFonts w:eastAsiaTheme="minorHAnsi" w:cstheme="minorBidi"/>
          <w:b/>
        </w:rPr>
        <w:t>Vote to Make Changes to the Recommendation for the Management Position:</w:t>
      </w:r>
    </w:p>
    <w:p w:rsidR="0020409B" w:rsidRPr="0020409B" w:rsidRDefault="0020409B" w:rsidP="00BA1E4A">
      <w:pPr>
        <w:spacing w:after="0" w:line="240" w:lineRule="auto"/>
        <w:rPr>
          <w:rFonts w:eastAsiaTheme="minorHAnsi" w:cstheme="minorBidi"/>
        </w:rPr>
      </w:pPr>
      <w:r w:rsidRPr="0020409B">
        <w:rPr>
          <w:rFonts w:eastAsiaTheme="minorHAnsi" w:cstheme="minorBidi"/>
        </w:rPr>
        <w:t>Charlie Kaniecki modified motion to require for the management position to be R.S. eligible or equivalent at hire. Sharon Cameron seconded the motion.  The motion was approved unanimously. Laura Kittross will make changes to the grid.</w:t>
      </w:r>
    </w:p>
    <w:p w:rsidR="0020409B" w:rsidRPr="0020409B" w:rsidRDefault="0020409B" w:rsidP="00BA1E4A">
      <w:pPr>
        <w:spacing w:after="0" w:line="240" w:lineRule="auto"/>
        <w:rPr>
          <w:rFonts w:eastAsiaTheme="minorHAnsi" w:cstheme="minorBidi"/>
        </w:rPr>
      </w:pPr>
    </w:p>
    <w:p w:rsidR="0020409B" w:rsidRPr="0020409B" w:rsidRDefault="0020409B" w:rsidP="00BA1E4A">
      <w:pPr>
        <w:spacing w:after="0" w:line="240" w:lineRule="auto"/>
        <w:rPr>
          <w:rFonts w:eastAsiaTheme="minorHAnsi" w:cstheme="minorBidi"/>
        </w:rPr>
      </w:pPr>
      <w:r w:rsidRPr="0020409B">
        <w:rPr>
          <w:rFonts w:eastAsiaTheme="minorHAnsi" w:cstheme="minorBidi"/>
          <w:b/>
        </w:rPr>
        <w:t xml:space="preserve">Public Health Nurse (PHN): </w:t>
      </w:r>
      <w:r w:rsidRPr="0020409B">
        <w:rPr>
          <w:rFonts w:eastAsiaTheme="minorHAnsi" w:cstheme="minorBidi"/>
        </w:rPr>
        <w:t xml:space="preserve">At the Commission meeting there was a discussion if the PHN should be required to have a BSN and Subcommittee members argued that they should.  Subcommittee members agreed that the responsibilities of PHN, especially, in rural areas requires many to work independently and be responsible for a very large range of health promotion and disease prevention activities and that the recommendation should stay.  What needed to be clarified is that if there was an exceptional case that the municipality could submit a waiver regarding that case which was not clear in the grid. A Subcommittee member stated that the Subcommittee cannot go too deep into the weeds.  Should all the recommendations be approved by the legislature, general statutes are created to ensure the implementation of the recommendations which would include the development of policies and procedures for the specifics of a waiver </w:t>
      </w:r>
      <w:proofErr w:type="gramStart"/>
      <w:r w:rsidRPr="0020409B">
        <w:rPr>
          <w:rFonts w:eastAsiaTheme="minorHAnsi" w:cstheme="minorBidi"/>
        </w:rPr>
        <w:t>process.</w:t>
      </w:r>
      <w:proofErr w:type="gramEnd"/>
      <w:r w:rsidRPr="0020409B">
        <w:rPr>
          <w:rFonts w:eastAsiaTheme="minorHAnsi" w:cstheme="minorBidi"/>
        </w:rPr>
        <w:t xml:space="preserve"> </w:t>
      </w:r>
    </w:p>
    <w:p w:rsidR="0020409B" w:rsidRPr="0020409B" w:rsidRDefault="0020409B" w:rsidP="00BA1E4A">
      <w:pPr>
        <w:spacing w:after="0" w:line="240" w:lineRule="auto"/>
        <w:rPr>
          <w:rFonts w:eastAsiaTheme="minorHAnsi" w:cstheme="minorBidi"/>
        </w:rPr>
      </w:pPr>
    </w:p>
    <w:p w:rsidR="0020409B" w:rsidRPr="0020409B" w:rsidRDefault="0020409B" w:rsidP="00BA1E4A">
      <w:pPr>
        <w:spacing w:after="0" w:line="240" w:lineRule="auto"/>
        <w:rPr>
          <w:rFonts w:eastAsiaTheme="minorHAnsi" w:cstheme="minorBidi"/>
        </w:rPr>
      </w:pPr>
      <w:r w:rsidRPr="0020409B">
        <w:rPr>
          <w:rFonts w:eastAsiaTheme="minorHAnsi" w:cstheme="minorBidi"/>
          <w:b/>
        </w:rPr>
        <w:t xml:space="preserve">Waiver Process: </w:t>
      </w:r>
      <w:r w:rsidRPr="0020409B">
        <w:rPr>
          <w:rFonts w:eastAsiaTheme="minorHAnsi" w:cstheme="minorBidi"/>
        </w:rPr>
        <w:t>The waiver process would come from municipalities for individuals who have had 10 years of experience and do not meet the grid requirements.  If they move to a new municipality, the new municipality would have to submit for the waiver.  The process would be liberal and not blind, for example.  The specifics of how it will work can be decided later.  It was recommended that the Subcommittee later could develop a 1 page policy recommendation.</w:t>
      </w:r>
    </w:p>
    <w:p w:rsidR="0020409B" w:rsidRPr="0020409B" w:rsidRDefault="0020409B" w:rsidP="00BA1E4A">
      <w:pPr>
        <w:spacing w:after="0" w:line="240" w:lineRule="auto"/>
        <w:rPr>
          <w:rFonts w:eastAsiaTheme="minorHAnsi" w:cstheme="minorBidi"/>
        </w:rPr>
      </w:pPr>
    </w:p>
    <w:p w:rsidR="0020409B" w:rsidRPr="0020409B" w:rsidRDefault="0020409B" w:rsidP="00BA1E4A">
      <w:pPr>
        <w:spacing w:after="0" w:line="240" w:lineRule="auto"/>
        <w:rPr>
          <w:rFonts w:eastAsiaTheme="minorHAnsi" w:cstheme="minorBidi"/>
        </w:rPr>
      </w:pPr>
      <w:r w:rsidRPr="0020409B">
        <w:rPr>
          <w:rFonts w:eastAsiaTheme="minorHAnsi" w:cstheme="minorBidi"/>
          <w:b/>
        </w:rPr>
        <w:t xml:space="preserve">Workforce Benchmarks/Ratios: </w:t>
      </w:r>
      <w:r w:rsidRPr="0020409B">
        <w:rPr>
          <w:rFonts w:eastAsiaTheme="minorHAnsi" w:cstheme="minorBidi"/>
        </w:rPr>
        <w:t xml:space="preserve">Staffing standards or ranges (and often the setting of fees) are hard to figure out.  The time a person needs to complete an inspection, travel time, the paperwork all need to be included and then multiplied for the number of inspections to help figure out the adequate number of staff needed.  Looking at the FPHS and all the tasks and figuring out person time might be helpful.  But the question of standard for an inspection is also at issue; defining what needs to be done and the quality of the inspection is another factor.  With regard to the ratio grid, the only document that was relevant to its creation was NACCHOs which is dated.  It sets the floor and can be a benchmark for Mass.; a rationale for why having such a benchmark is critical will have to be included for this grid as well.  In breaking down what the positions in the workforce standards grid need to do to implement the FPHS, the benchmark recommendations can show why the </w:t>
      </w:r>
      <w:proofErr w:type="gramStart"/>
      <w:r w:rsidRPr="0020409B">
        <w:rPr>
          <w:rFonts w:eastAsiaTheme="minorHAnsi" w:cstheme="minorBidi"/>
        </w:rPr>
        <w:t>number of staff are</w:t>
      </w:r>
      <w:proofErr w:type="gramEnd"/>
      <w:r w:rsidRPr="0020409B">
        <w:rPr>
          <w:rFonts w:eastAsiaTheme="minorHAnsi" w:cstheme="minorBidi"/>
        </w:rPr>
        <w:t xml:space="preserve"> needed.  For example, a 2-3 clerks may be needed for a population of 100,000, but every BOH needs at least 1/3 FTE for a clerk minimally to accomplish all the administrative tasks.  Every town needs is required by regulation to be on MAVEN so 2-3 PHNs per 100,000 population is critical.  For food inspectors adopt the FDA recommendations.  </w:t>
      </w:r>
      <w:proofErr w:type="gramStart"/>
      <w:r w:rsidRPr="0020409B">
        <w:rPr>
          <w:rFonts w:eastAsiaTheme="minorHAnsi" w:cstheme="minorBidi"/>
        </w:rPr>
        <w:t>Managers 3 per 100,000.</w:t>
      </w:r>
      <w:proofErr w:type="gramEnd"/>
      <w:r w:rsidRPr="0020409B">
        <w:rPr>
          <w:rFonts w:eastAsiaTheme="minorHAnsi" w:cstheme="minorBidi"/>
        </w:rPr>
        <w:t xml:space="preserve">  The members agreed that without data to back up their recommendations they might be challenged.  Without staffing benchmarks, local public health professionals will continue to be overloaded without much recourse for BOH or health directors to fight for adequate staffing/support.  Subcommittee members agreed that more time was needed to flesh the recommendation out and that it will be on the next meeting’s agenda. </w:t>
      </w:r>
    </w:p>
    <w:p w:rsidR="0020409B" w:rsidRPr="0020409B" w:rsidRDefault="0020409B" w:rsidP="00BA1E4A">
      <w:pPr>
        <w:spacing w:after="0" w:line="240" w:lineRule="auto"/>
        <w:rPr>
          <w:rFonts w:eastAsiaTheme="minorHAnsi" w:cstheme="minorBidi"/>
          <w:b/>
        </w:rPr>
      </w:pPr>
    </w:p>
    <w:p w:rsidR="00BA1E4A" w:rsidRDefault="00BA1E4A" w:rsidP="00BA1E4A">
      <w:pPr>
        <w:spacing w:after="0" w:line="240" w:lineRule="auto"/>
        <w:rPr>
          <w:rFonts w:eastAsiaTheme="minorHAnsi" w:cstheme="minorBidi"/>
          <w:b/>
        </w:rPr>
      </w:pPr>
    </w:p>
    <w:p w:rsidR="0020409B" w:rsidRPr="0020409B" w:rsidRDefault="0020409B" w:rsidP="00BA1E4A">
      <w:pPr>
        <w:spacing w:after="0" w:line="240" w:lineRule="auto"/>
        <w:rPr>
          <w:rFonts w:eastAsiaTheme="minorHAnsi" w:cstheme="minorBidi"/>
          <w:b/>
        </w:rPr>
      </w:pPr>
      <w:r w:rsidRPr="0020409B">
        <w:rPr>
          <w:rFonts w:eastAsiaTheme="minorHAnsi" w:cstheme="minorBidi"/>
          <w:b/>
        </w:rPr>
        <w:lastRenderedPageBreak/>
        <w:t>General Comments Regarding Commission Member Feedback:</w:t>
      </w:r>
    </w:p>
    <w:p w:rsidR="0020409B" w:rsidRPr="0020409B" w:rsidRDefault="0020409B" w:rsidP="00BA1E4A">
      <w:pPr>
        <w:spacing w:after="0" w:line="240" w:lineRule="auto"/>
        <w:rPr>
          <w:rFonts w:eastAsiaTheme="minorHAnsi" w:cstheme="minorBidi"/>
        </w:rPr>
      </w:pPr>
      <w:r w:rsidRPr="0020409B">
        <w:rPr>
          <w:rFonts w:eastAsiaTheme="minorHAnsi" w:cstheme="minorBidi"/>
        </w:rPr>
        <w:t xml:space="preserve">Some Subcommittee members were surprised at the questions and comments of Commission Members.   From the Commission members’ responses to the recommendations, it was agreed that the Subcommittee needed to present the background and the rationale for how they have come up with these recommendations at the July 27 Commission meeting similar to how the Standards Subcommittee did for the FPHS.  The presentation should chart out what they have learned from other states and the PHAB and stress that the high standard that is being set is critical to the skills and standards needed to implement FPHS or to respond to the public health landscape of the future.  This can be done in about 5 slides and maybe providing a 2-3 page document for Commission members to read beforehand might be useful (here is what FPHS requires, here is what other states are doing, and here is what the survey shows).  The Chair stated that she would start putting the presentation together.   </w:t>
      </w:r>
    </w:p>
    <w:p w:rsidR="0020409B" w:rsidRPr="0020409B" w:rsidRDefault="0020409B" w:rsidP="00BA1E4A">
      <w:pPr>
        <w:spacing w:after="0" w:line="240" w:lineRule="auto"/>
        <w:rPr>
          <w:rFonts w:eastAsiaTheme="minorHAnsi" w:cstheme="minorBidi"/>
        </w:rPr>
      </w:pPr>
      <w:r w:rsidRPr="0020409B">
        <w:rPr>
          <w:rFonts w:eastAsiaTheme="minorHAnsi" w:cstheme="minorBidi"/>
        </w:rPr>
        <w:t xml:space="preserve">It was emphasized that being aware of the impact on Boards of Health and having mechanism for oversight and enforcement was critical, otherwise nothing will change.  Addressing the concerns about regionalization was also important, though as one Subcommittee pointed out, there were lots of towns benefiting from regionalization/health districts.  Sometimes it is so seamless that the towns do not even recognize the benefit, such as those in Barnstable which augments many of their services.  The model proposed is to set the standard and if municipalities meet it, fine, if not they are given a choice of models to help to move to a model that meets the standards. </w:t>
      </w:r>
    </w:p>
    <w:p w:rsidR="0020409B" w:rsidRPr="0020409B" w:rsidRDefault="0020409B" w:rsidP="00BA1E4A">
      <w:pPr>
        <w:spacing w:after="0" w:line="240" w:lineRule="auto"/>
        <w:rPr>
          <w:rFonts w:eastAsiaTheme="minorHAnsi" w:cstheme="minorBidi"/>
          <w:b/>
          <w:u w:val="single"/>
        </w:rPr>
      </w:pPr>
    </w:p>
    <w:p w:rsidR="0020409B" w:rsidRPr="0020409B" w:rsidRDefault="006E6E93" w:rsidP="00BA1E4A">
      <w:pPr>
        <w:spacing w:after="0" w:line="240" w:lineRule="auto"/>
        <w:rPr>
          <w:rFonts w:eastAsiaTheme="minorHAnsi" w:cstheme="minorBidi"/>
          <w:b/>
          <w:u w:val="single"/>
        </w:rPr>
      </w:pPr>
      <w:r>
        <w:rPr>
          <w:rFonts w:eastAsiaTheme="minorHAnsi" w:cstheme="minorBidi"/>
          <w:b/>
          <w:u w:val="single"/>
        </w:rPr>
        <w:t>Listening Sessions</w:t>
      </w:r>
    </w:p>
    <w:p w:rsidR="0020409B" w:rsidRPr="0020409B" w:rsidRDefault="0020409B" w:rsidP="00BA1E4A">
      <w:pPr>
        <w:spacing w:after="0" w:line="240" w:lineRule="auto"/>
        <w:rPr>
          <w:rFonts w:eastAsiaTheme="minorHAnsi" w:cstheme="minorBidi"/>
        </w:rPr>
      </w:pPr>
      <w:r w:rsidRPr="0020409B">
        <w:rPr>
          <w:rFonts w:eastAsiaTheme="minorHAnsi" w:cstheme="minorBidi"/>
        </w:rPr>
        <w:t xml:space="preserve">Subcommittee members voiced that it would be important to stress that the workforce standards need to be viewed as part of the whole Commission recommendations and not separately.  </w:t>
      </w:r>
    </w:p>
    <w:p w:rsidR="0020409B" w:rsidRPr="0020409B" w:rsidRDefault="0020409B" w:rsidP="00BA1E4A">
      <w:pPr>
        <w:spacing w:after="0" w:line="240" w:lineRule="auto"/>
        <w:rPr>
          <w:rFonts w:eastAsiaTheme="minorHAnsi" w:cstheme="minorBidi"/>
          <w:b/>
          <w:u w:val="single"/>
        </w:rPr>
      </w:pPr>
    </w:p>
    <w:p w:rsidR="0020409B" w:rsidRPr="0020409B" w:rsidRDefault="006E6E93" w:rsidP="00BA1E4A">
      <w:pPr>
        <w:spacing w:after="0" w:line="240" w:lineRule="auto"/>
        <w:rPr>
          <w:rFonts w:eastAsiaTheme="minorHAnsi" w:cstheme="minorBidi"/>
          <w:b/>
          <w:u w:val="single"/>
        </w:rPr>
      </w:pPr>
      <w:r>
        <w:rPr>
          <w:rFonts w:eastAsiaTheme="minorHAnsi" w:cstheme="minorBidi"/>
          <w:b/>
          <w:u w:val="single"/>
        </w:rPr>
        <w:t xml:space="preserve">Action Steps </w:t>
      </w:r>
    </w:p>
    <w:p w:rsidR="0020409B" w:rsidRPr="0020409B" w:rsidRDefault="0020409B" w:rsidP="00BA1E4A">
      <w:pPr>
        <w:spacing w:after="0" w:line="240" w:lineRule="auto"/>
        <w:rPr>
          <w:rFonts w:eastAsiaTheme="minorHAnsi" w:cstheme="minorBidi"/>
        </w:rPr>
      </w:pPr>
      <w:r w:rsidRPr="0020409B">
        <w:rPr>
          <w:rFonts w:eastAsiaTheme="minorHAnsi" w:cstheme="minorBidi"/>
        </w:rPr>
        <w:t>Erica Piedade will amend the April 30, 2018 draft minutes and redistribute them.</w:t>
      </w:r>
    </w:p>
    <w:p w:rsidR="0020409B" w:rsidRPr="0020409B" w:rsidRDefault="0020409B" w:rsidP="00BA1E4A">
      <w:pPr>
        <w:spacing w:after="0" w:line="240" w:lineRule="auto"/>
        <w:rPr>
          <w:rFonts w:eastAsiaTheme="minorHAnsi" w:cstheme="minorBidi"/>
        </w:rPr>
      </w:pPr>
      <w:r w:rsidRPr="0020409B">
        <w:rPr>
          <w:rFonts w:eastAsiaTheme="minorHAnsi" w:cstheme="minorBidi"/>
        </w:rPr>
        <w:t>Laura Kittross will revise the workforce standards grid.</w:t>
      </w:r>
    </w:p>
    <w:p w:rsidR="0020409B" w:rsidRPr="0020409B" w:rsidRDefault="0020409B" w:rsidP="00BA1E4A">
      <w:pPr>
        <w:spacing w:after="0" w:line="240" w:lineRule="auto"/>
        <w:rPr>
          <w:rFonts w:eastAsiaTheme="minorHAnsi" w:cstheme="minorBidi"/>
        </w:rPr>
      </w:pPr>
      <w:r w:rsidRPr="0020409B">
        <w:rPr>
          <w:rFonts w:eastAsiaTheme="minorHAnsi" w:cstheme="minorBidi"/>
        </w:rPr>
        <w:t xml:space="preserve">Laura Kittross will begin preparing the presentation for July 27, 2018 Commission Meeting. </w:t>
      </w:r>
    </w:p>
    <w:p w:rsidR="0020409B" w:rsidRPr="0020409B" w:rsidRDefault="0020409B" w:rsidP="00BA1E4A">
      <w:pPr>
        <w:spacing w:after="0" w:line="240" w:lineRule="auto"/>
        <w:rPr>
          <w:rFonts w:eastAsiaTheme="minorHAnsi" w:cstheme="minorBidi"/>
        </w:rPr>
      </w:pPr>
      <w:r w:rsidRPr="0020409B">
        <w:rPr>
          <w:rFonts w:eastAsiaTheme="minorHAnsi" w:cstheme="minorBidi"/>
        </w:rPr>
        <w:t>Sharon Cameron will revise the benchmark grid to discuss at the next meeting.</w:t>
      </w:r>
    </w:p>
    <w:p w:rsidR="0020409B" w:rsidRPr="0020409B" w:rsidRDefault="0020409B" w:rsidP="00BA1E4A">
      <w:pPr>
        <w:spacing w:after="0" w:line="240" w:lineRule="auto"/>
        <w:rPr>
          <w:rFonts w:eastAsiaTheme="minorHAnsi" w:cstheme="minorBidi"/>
        </w:rPr>
      </w:pPr>
    </w:p>
    <w:p w:rsidR="0020409B" w:rsidRPr="0020409B" w:rsidRDefault="0020409B" w:rsidP="00BA1E4A">
      <w:pPr>
        <w:spacing w:after="0" w:line="240" w:lineRule="auto"/>
        <w:rPr>
          <w:rFonts w:eastAsiaTheme="minorHAnsi" w:cstheme="minorBidi"/>
          <w:b/>
        </w:rPr>
      </w:pPr>
      <w:r w:rsidRPr="0020409B">
        <w:rPr>
          <w:rFonts w:eastAsiaTheme="minorHAnsi" w:cstheme="minorBidi"/>
          <w:b/>
          <w:u w:val="single"/>
        </w:rPr>
        <w:t>Next Meeting Date</w:t>
      </w:r>
    </w:p>
    <w:p w:rsidR="0020409B" w:rsidRPr="0020409B" w:rsidRDefault="0020409B" w:rsidP="00BA1E4A">
      <w:pPr>
        <w:spacing w:after="0" w:line="240" w:lineRule="auto"/>
        <w:rPr>
          <w:rFonts w:eastAsiaTheme="minorHAnsi" w:cstheme="minorBidi"/>
        </w:rPr>
      </w:pPr>
      <w:proofErr w:type="gramStart"/>
      <w:r w:rsidRPr="0020409B">
        <w:rPr>
          <w:rFonts w:eastAsiaTheme="minorHAnsi" w:cstheme="minorBidi"/>
        </w:rPr>
        <w:t>Friday, June 22, 2018 from 11:00am at the Fisheries and Wildlife Headquarters, 1 Rabbit Hill Road, Westborough.</w:t>
      </w:r>
      <w:proofErr w:type="gramEnd"/>
    </w:p>
    <w:p w:rsidR="0020409B" w:rsidRPr="0020409B" w:rsidRDefault="0020409B" w:rsidP="00BA1E4A">
      <w:pPr>
        <w:spacing w:after="0" w:line="240" w:lineRule="auto"/>
        <w:rPr>
          <w:rFonts w:eastAsiaTheme="minorHAnsi" w:cstheme="minorBidi"/>
          <w:b/>
          <w:u w:val="single"/>
        </w:rPr>
      </w:pPr>
    </w:p>
    <w:p w:rsidR="0020409B" w:rsidRPr="0020409B" w:rsidRDefault="0020409B" w:rsidP="00BA1E4A">
      <w:pPr>
        <w:spacing w:after="0" w:line="240" w:lineRule="auto"/>
        <w:rPr>
          <w:rFonts w:eastAsiaTheme="minorHAnsi" w:cstheme="minorBidi"/>
          <w:b/>
          <w:u w:val="single"/>
        </w:rPr>
      </w:pPr>
      <w:r w:rsidRPr="0020409B">
        <w:rPr>
          <w:rFonts w:eastAsiaTheme="minorHAnsi" w:cstheme="minorBidi"/>
          <w:b/>
          <w:u w:val="single"/>
        </w:rPr>
        <w:t xml:space="preserve">Vote to Adjourn </w:t>
      </w:r>
    </w:p>
    <w:p w:rsidR="0020409B" w:rsidRPr="0020409B" w:rsidRDefault="0020409B" w:rsidP="00BA1E4A">
      <w:pPr>
        <w:spacing w:after="0" w:line="240" w:lineRule="auto"/>
        <w:rPr>
          <w:rFonts w:eastAsiaTheme="minorHAnsi" w:cstheme="minorBidi"/>
        </w:rPr>
      </w:pPr>
      <w:r w:rsidRPr="0020409B">
        <w:rPr>
          <w:rFonts w:eastAsiaTheme="minorHAnsi" w:cstheme="minorBidi"/>
        </w:rPr>
        <w:t xml:space="preserve">Charlie Kaniecki made a motion to adjourn the meeting.  Sharon Cameron seconded the motion. </w:t>
      </w:r>
    </w:p>
    <w:p w:rsidR="0020409B" w:rsidRPr="0020409B" w:rsidRDefault="0020409B" w:rsidP="00BA1E4A">
      <w:pPr>
        <w:spacing w:after="0" w:line="240" w:lineRule="auto"/>
        <w:rPr>
          <w:rFonts w:eastAsiaTheme="minorHAnsi" w:cstheme="minorBidi"/>
        </w:rPr>
      </w:pPr>
      <w:r w:rsidRPr="0020409B">
        <w:rPr>
          <w:rFonts w:eastAsiaTheme="minorHAnsi" w:cstheme="minorBidi"/>
        </w:rPr>
        <w:t xml:space="preserve">The motion passed unanimously. </w:t>
      </w:r>
    </w:p>
    <w:p w:rsidR="0020409B" w:rsidRPr="0020409B" w:rsidRDefault="0020409B" w:rsidP="00BA1E4A">
      <w:pPr>
        <w:spacing w:after="0" w:line="240" w:lineRule="auto"/>
        <w:rPr>
          <w:rFonts w:eastAsiaTheme="minorHAnsi" w:cstheme="minorBidi"/>
        </w:rPr>
      </w:pPr>
      <w:r w:rsidRPr="0020409B">
        <w:rPr>
          <w:rFonts w:eastAsiaTheme="minorHAnsi" w:cstheme="minorBidi"/>
        </w:rPr>
        <w:t>The meeting was adjourned at 11:43 am.</w:t>
      </w:r>
    </w:p>
    <w:p w:rsidR="0020409B" w:rsidRPr="0020409B" w:rsidRDefault="0020409B" w:rsidP="00BA1E4A">
      <w:pPr>
        <w:spacing w:after="0" w:line="240" w:lineRule="auto"/>
        <w:rPr>
          <w:rFonts w:eastAsiaTheme="minorHAnsi" w:cstheme="minorBidi"/>
          <w:b/>
        </w:rPr>
      </w:pPr>
    </w:p>
    <w:p w:rsidR="0020409B" w:rsidRPr="0020409B" w:rsidRDefault="0020409B" w:rsidP="00BA1E4A">
      <w:pPr>
        <w:spacing w:after="0" w:line="240" w:lineRule="auto"/>
        <w:rPr>
          <w:rFonts w:eastAsiaTheme="minorHAnsi" w:cstheme="minorBidi"/>
          <w:b/>
          <w:u w:val="single"/>
        </w:rPr>
      </w:pPr>
      <w:r w:rsidRPr="0020409B">
        <w:rPr>
          <w:rFonts w:eastAsiaTheme="minorHAnsi" w:cstheme="minorBidi"/>
          <w:b/>
          <w:u w:val="single"/>
        </w:rPr>
        <w:t>Documents and Exhibits Used at the May 21, 2018 Meeting</w:t>
      </w:r>
    </w:p>
    <w:p w:rsidR="0020409B" w:rsidRPr="0020409B" w:rsidRDefault="0020409B" w:rsidP="00BA1E4A">
      <w:pPr>
        <w:spacing w:after="0" w:line="240" w:lineRule="auto"/>
        <w:rPr>
          <w:rFonts w:eastAsiaTheme="minorHAnsi" w:cstheme="minorBidi"/>
          <w:b/>
        </w:rPr>
      </w:pPr>
    </w:p>
    <w:p w:rsidR="0020409B" w:rsidRPr="0020409B" w:rsidRDefault="0020409B" w:rsidP="00BA1E4A">
      <w:pPr>
        <w:numPr>
          <w:ilvl w:val="0"/>
          <w:numId w:val="148"/>
        </w:numPr>
        <w:spacing w:after="0" w:line="240" w:lineRule="auto"/>
        <w:contextualSpacing/>
        <w:rPr>
          <w:rFonts w:eastAsiaTheme="minorHAnsi" w:cstheme="minorBidi"/>
        </w:rPr>
      </w:pPr>
      <w:r w:rsidRPr="0020409B">
        <w:rPr>
          <w:rFonts w:eastAsiaTheme="minorHAnsi" w:cstheme="minorBidi"/>
        </w:rPr>
        <w:t>May 21, 2018 Meeting Agenda</w:t>
      </w:r>
    </w:p>
    <w:p w:rsidR="0020409B" w:rsidRPr="0020409B" w:rsidRDefault="0020409B" w:rsidP="00BA1E4A">
      <w:pPr>
        <w:numPr>
          <w:ilvl w:val="0"/>
          <w:numId w:val="148"/>
        </w:numPr>
        <w:spacing w:after="0" w:line="240" w:lineRule="auto"/>
        <w:contextualSpacing/>
        <w:rPr>
          <w:rFonts w:eastAsiaTheme="minorHAnsi" w:cstheme="minorBidi"/>
        </w:rPr>
      </w:pPr>
      <w:r w:rsidRPr="0020409B">
        <w:rPr>
          <w:rFonts w:eastAsiaTheme="minorHAnsi" w:cstheme="minorBidi"/>
        </w:rPr>
        <w:t>April 30, 2018 Draft Meeting Minutes</w:t>
      </w:r>
    </w:p>
    <w:p w:rsidR="0020409B" w:rsidRPr="0020409B" w:rsidRDefault="0020409B" w:rsidP="00BA1E4A">
      <w:pPr>
        <w:numPr>
          <w:ilvl w:val="0"/>
          <w:numId w:val="148"/>
        </w:numPr>
        <w:spacing w:after="0" w:line="240" w:lineRule="auto"/>
        <w:contextualSpacing/>
        <w:rPr>
          <w:rFonts w:eastAsiaTheme="minorHAnsi" w:cstheme="minorBidi"/>
        </w:rPr>
      </w:pPr>
      <w:r w:rsidRPr="0020409B">
        <w:rPr>
          <w:rFonts w:eastAsiaTheme="minorHAnsi" w:cstheme="minorBidi"/>
        </w:rPr>
        <w:t>Revised Chart on Draft Staffing Standards Recommendations</w:t>
      </w:r>
    </w:p>
    <w:p w:rsidR="0020409B" w:rsidRPr="0020409B" w:rsidRDefault="0020409B" w:rsidP="00BA1E4A">
      <w:pPr>
        <w:numPr>
          <w:ilvl w:val="0"/>
          <w:numId w:val="148"/>
        </w:numPr>
        <w:spacing w:after="0" w:line="240" w:lineRule="auto"/>
        <w:contextualSpacing/>
        <w:rPr>
          <w:rFonts w:eastAsiaTheme="minorHAnsi" w:cstheme="minorBidi"/>
        </w:rPr>
      </w:pPr>
      <w:r w:rsidRPr="0020409B">
        <w:rPr>
          <w:rFonts w:eastAsiaTheme="minorHAnsi" w:cstheme="minorBidi"/>
        </w:rPr>
        <w:t>Draft Chart on Ratios/Benchmarks</w:t>
      </w:r>
    </w:p>
    <w:p w:rsidR="0020409B" w:rsidRPr="0020409B" w:rsidRDefault="0020409B" w:rsidP="00BA1E4A">
      <w:pPr>
        <w:spacing w:after="0" w:line="240" w:lineRule="auto"/>
        <w:jc w:val="both"/>
        <w:rPr>
          <w:rFonts w:eastAsiaTheme="minorHAnsi" w:cstheme="minorBidi"/>
        </w:rPr>
      </w:pPr>
    </w:p>
    <w:p w:rsidR="00B91DB8" w:rsidRPr="00B91DB8" w:rsidRDefault="00B91DB8" w:rsidP="00BA1E4A">
      <w:pPr>
        <w:autoSpaceDE w:val="0"/>
        <w:autoSpaceDN w:val="0"/>
        <w:adjustRightInd w:val="0"/>
        <w:spacing w:after="0" w:line="240" w:lineRule="auto"/>
        <w:rPr>
          <w:rFonts w:ascii="Calibri" w:hAnsi="Calibri" w:cs="Calibri"/>
          <w:color w:val="000000"/>
        </w:rPr>
      </w:pPr>
    </w:p>
    <w:p w:rsidR="00B91DB8" w:rsidRDefault="00B91DB8" w:rsidP="00BA1E4A">
      <w:pPr>
        <w:spacing w:after="0" w:line="240" w:lineRule="auto"/>
      </w:pPr>
      <w:r w:rsidRPr="00B91DB8">
        <w:t>Approved by the Workforce Credentials subcommittee of the Special Commission on Local and Regional Public Health on June 22, 2018</w:t>
      </w:r>
    </w:p>
    <w:p w:rsidR="00336F24" w:rsidRPr="00336F24" w:rsidRDefault="00336F24" w:rsidP="00336F24">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336F24">
        <w:rPr>
          <w:rFonts w:ascii="Garamond" w:hAnsi="Garamond" w:cs="Calibri"/>
          <w:b/>
          <w:smallCaps/>
          <w:color w:val="17365D"/>
          <w:spacing w:val="5"/>
          <w:kern w:val="28"/>
          <w:sz w:val="32"/>
          <w:szCs w:val="36"/>
        </w:rPr>
        <w:lastRenderedPageBreak/>
        <w:t>Special Commission on Local and Regional Public Health</w:t>
      </w:r>
    </w:p>
    <w:p w:rsidR="00336F24" w:rsidRPr="00336F24" w:rsidRDefault="00336F24" w:rsidP="00336F24">
      <w:pPr>
        <w:autoSpaceDE w:val="0"/>
        <w:autoSpaceDN w:val="0"/>
        <w:adjustRightInd w:val="0"/>
        <w:spacing w:after="0" w:line="240" w:lineRule="auto"/>
        <w:rPr>
          <w:rFonts w:ascii="Calibri" w:hAnsi="Calibri" w:cs="Calibri"/>
          <w:color w:val="000000"/>
        </w:rPr>
      </w:pPr>
    </w:p>
    <w:p w:rsidR="00336F24" w:rsidRPr="00336F24" w:rsidRDefault="00336F24" w:rsidP="00336F24">
      <w:pPr>
        <w:autoSpaceDE w:val="0"/>
        <w:autoSpaceDN w:val="0"/>
        <w:adjustRightInd w:val="0"/>
        <w:spacing w:after="0" w:line="240" w:lineRule="auto"/>
        <w:jc w:val="center"/>
        <w:rPr>
          <w:rFonts w:cs="Calibri"/>
          <w:b/>
          <w:color w:val="000000"/>
          <w:sz w:val="28"/>
        </w:rPr>
      </w:pPr>
      <w:r w:rsidRPr="00336F24">
        <w:rPr>
          <w:rFonts w:cs="Calibri"/>
          <w:b/>
          <w:color w:val="000000"/>
          <w:sz w:val="28"/>
        </w:rPr>
        <w:t>Stakeholder Listening Session</w:t>
      </w:r>
    </w:p>
    <w:p w:rsidR="00336F24" w:rsidRPr="00336F24" w:rsidRDefault="00336F24" w:rsidP="00336F24">
      <w:pPr>
        <w:autoSpaceDE w:val="0"/>
        <w:autoSpaceDN w:val="0"/>
        <w:adjustRightInd w:val="0"/>
        <w:spacing w:after="0" w:line="240" w:lineRule="auto"/>
        <w:jc w:val="center"/>
        <w:rPr>
          <w:rFonts w:cs="Calibri"/>
          <w:b/>
          <w:color w:val="000000"/>
          <w:sz w:val="32"/>
        </w:rPr>
      </w:pPr>
    </w:p>
    <w:p w:rsidR="00336F24" w:rsidRPr="00336F24" w:rsidRDefault="00336F24" w:rsidP="00336F24">
      <w:pPr>
        <w:autoSpaceDE w:val="0"/>
        <w:autoSpaceDN w:val="0"/>
        <w:adjustRightInd w:val="0"/>
        <w:spacing w:after="0" w:line="240" w:lineRule="auto"/>
        <w:jc w:val="center"/>
        <w:rPr>
          <w:rFonts w:cs="Calibri"/>
          <w:color w:val="000000"/>
          <w:sz w:val="24"/>
        </w:rPr>
      </w:pPr>
      <w:r w:rsidRPr="00336F24">
        <w:rPr>
          <w:rFonts w:cs="Calibri"/>
          <w:color w:val="000000"/>
          <w:sz w:val="24"/>
        </w:rPr>
        <w:t>Monday, June 4, 2018</w:t>
      </w:r>
    </w:p>
    <w:p w:rsidR="00336F24" w:rsidRPr="00336F24" w:rsidRDefault="00336F24" w:rsidP="00336F24">
      <w:pPr>
        <w:autoSpaceDE w:val="0"/>
        <w:autoSpaceDN w:val="0"/>
        <w:adjustRightInd w:val="0"/>
        <w:spacing w:after="0" w:line="240" w:lineRule="auto"/>
        <w:jc w:val="center"/>
        <w:rPr>
          <w:rFonts w:cs="Calibri"/>
          <w:color w:val="000000"/>
          <w:sz w:val="24"/>
        </w:rPr>
      </w:pPr>
      <w:r w:rsidRPr="00336F24">
        <w:rPr>
          <w:rFonts w:cs="Calibri"/>
          <w:color w:val="000000"/>
          <w:sz w:val="24"/>
        </w:rPr>
        <w:t>2:00 p.m. to 4:00 p.m.</w:t>
      </w:r>
    </w:p>
    <w:p w:rsidR="00336F24" w:rsidRPr="00336F24" w:rsidRDefault="00336F24" w:rsidP="00336F24">
      <w:pPr>
        <w:autoSpaceDE w:val="0"/>
        <w:autoSpaceDN w:val="0"/>
        <w:adjustRightInd w:val="0"/>
        <w:spacing w:after="0" w:line="240" w:lineRule="auto"/>
        <w:jc w:val="center"/>
        <w:rPr>
          <w:rFonts w:cs="Calibri"/>
          <w:color w:val="000000"/>
        </w:rPr>
      </w:pPr>
    </w:p>
    <w:p w:rsidR="00336F24" w:rsidRPr="00336F24" w:rsidRDefault="00336F24" w:rsidP="00336F24">
      <w:pPr>
        <w:spacing w:after="0" w:line="240" w:lineRule="auto"/>
        <w:jc w:val="center"/>
        <w:rPr>
          <w:rFonts w:cs="Arial"/>
          <w:color w:val="222222"/>
          <w:sz w:val="24"/>
          <w:szCs w:val="24"/>
        </w:rPr>
      </w:pPr>
      <w:r w:rsidRPr="00336F24">
        <w:rPr>
          <w:rFonts w:cs="Arial"/>
          <w:color w:val="222222"/>
          <w:sz w:val="24"/>
          <w:szCs w:val="24"/>
        </w:rPr>
        <w:t xml:space="preserve">John </w:t>
      </w:r>
      <w:proofErr w:type="spellStart"/>
      <w:r w:rsidRPr="00336F24">
        <w:rPr>
          <w:rFonts w:cs="Arial"/>
          <w:color w:val="222222"/>
          <w:sz w:val="24"/>
          <w:szCs w:val="24"/>
        </w:rPr>
        <w:t>Olver</w:t>
      </w:r>
      <w:proofErr w:type="spellEnd"/>
      <w:r w:rsidRPr="00336F24">
        <w:rPr>
          <w:rFonts w:cs="Arial"/>
          <w:color w:val="222222"/>
          <w:sz w:val="24"/>
          <w:szCs w:val="24"/>
        </w:rPr>
        <w:t xml:space="preserve"> Transit Center, Greenfield, Massachusetts</w:t>
      </w:r>
    </w:p>
    <w:p w:rsidR="00336F24" w:rsidRPr="00336F24" w:rsidRDefault="00336F24" w:rsidP="00336F24">
      <w:pPr>
        <w:spacing w:after="0" w:line="240" w:lineRule="auto"/>
        <w:jc w:val="center"/>
        <w:rPr>
          <w:rFonts w:cs="Arial"/>
          <w:color w:val="222222"/>
          <w:sz w:val="24"/>
          <w:szCs w:val="24"/>
        </w:rPr>
      </w:pPr>
    </w:p>
    <w:p w:rsidR="00336F24" w:rsidRPr="00336F24" w:rsidRDefault="00336F24" w:rsidP="00336F24">
      <w:pPr>
        <w:spacing w:after="0" w:line="240" w:lineRule="auto"/>
        <w:jc w:val="center"/>
        <w:rPr>
          <w:rFonts w:cs="Arial"/>
          <w:color w:val="222222"/>
          <w:sz w:val="24"/>
          <w:szCs w:val="24"/>
        </w:rPr>
      </w:pPr>
      <w:r w:rsidRPr="00336F24">
        <w:rPr>
          <w:rFonts w:cs="Arial"/>
          <w:color w:val="222222"/>
          <w:sz w:val="24"/>
          <w:szCs w:val="24"/>
        </w:rPr>
        <w:t>Agenda</w:t>
      </w:r>
    </w:p>
    <w:p w:rsidR="00336F24" w:rsidRPr="00336F24" w:rsidRDefault="00336F24" w:rsidP="00336F24">
      <w:pPr>
        <w:spacing w:after="0" w:line="240" w:lineRule="auto"/>
        <w:jc w:val="center"/>
        <w:rPr>
          <w:rFonts w:cs="Arial"/>
          <w:color w:val="222222"/>
          <w:sz w:val="24"/>
          <w:szCs w:val="24"/>
        </w:rPr>
      </w:pPr>
    </w:p>
    <w:p w:rsidR="00336F24" w:rsidRPr="00336F24" w:rsidRDefault="00336F24" w:rsidP="00336F24">
      <w:pPr>
        <w:spacing w:after="0" w:line="240" w:lineRule="auto"/>
        <w:rPr>
          <w:rFonts w:ascii="Calibri" w:eastAsiaTheme="minorHAnsi" w:hAnsi="Calibri"/>
          <w:color w:val="000000"/>
          <w:sz w:val="24"/>
          <w:szCs w:val="24"/>
        </w:rPr>
      </w:pPr>
    </w:p>
    <w:p w:rsidR="00336F24" w:rsidRPr="00336F24" w:rsidRDefault="00336F24" w:rsidP="00336F24">
      <w:pPr>
        <w:spacing w:after="0" w:line="240" w:lineRule="auto"/>
        <w:rPr>
          <w:rFonts w:ascii="Calibri" w:eastAsiaTheme="minorHAnsi" w:hAnsi="Calibri"/>
          <w:color w:val="000000"/>
          <w:sz w:val="24"/>
          <w:szCs w:val="24"/>
        </w:rPr>
      </w:pPr>
      <w:r w:rsidRPr="00336F24">
        <w:rPr>
          <w:rFonts w:ascii="Calibri" w:eastAsiaTheme="minorHAnsi" w:hAnsi="Calibri"/>
          <w:color w:val="000000"/>
          <w:sz w:val="24"/>
          <w:szCs w:val="24"/>
        </w:rPr>
        <w:t>2:00</w:t>
      </w:r>
      <w:r w:rsidRPr="00336F24">
        <w:rPr>
          <w:rFonts w:ascii="Calibri" w:eastAsiaTheme="minorHAnsi" w:hAnsi="Calibri"/>
          <w:color w:val="000000"/>
          <w:sz w:val="24"/>
          <w:szCs w:val="24"/>
        </w:rPr>
        <w:tab/>
        <w:t>Listening Session Opens</w:t>
      </w:r>
    </w:p>
    <w:p w:rsidR="00336F24" w:rsidRPr="00336F24" w:rsidRDefault="00336F24" w:rsidP="00336F24">
      <w:pPr>
        <w:spacing w:after="0" w:line="240" w:lineRule="auto"/>
        <w:rPr>
          <w:rFonts w:ascii="Calibri" w:eastAsiaTheme="minorHAnsi" w:hAnsi="Calibri"/>
          <w:color w:val="000000"/>
          <w:sz w:val="24"/>
          <w:szCs w:val="24"/>
        </w:rPr>
      </w:pPr>
    </w:p>
    <w:p w:rsidR="00336F24" w:rsidRPr="00336F24" w:rsidRDefault="00336F24" w:rsidP="00336F24">
      <w:pPr>
        <w:numPr>
          <w:ilvl w:val="0"/>
          <w:numId w:val="144"/>
        </w:numPr>
        <w:spacing w:after="0" w:line="240" w:lineRule="auto"/>
        <w:rPr>
          <w:rFonts w:ascii="Calibri" w:eastAsiaTheme="minorHAnsi" w:hAnsi="Calibri"/>
          <w:color w:val="000000"/>
          <w:sz w:val="24"/>
          <w:szCs w:val="24"/>
        </w:rPr>
      </w:pPr>
      <w:r w:rsidRPr="00336F24">
        <w:rPr>
          <w:rFonts w:ascii="Calibri" w:eastAsiaTheme="minorHAnsi" w:hAnsi="Calibri"/>
          <w:color w:val="000000"/>
          <w:sz w:val="24"/>
          <w:szCs w:val="24"/>
        </w:rPr>
        <w:t>Welcome and introductions</w:t>
      </w:r>
    </w:p>
    <w:p w:rsidR="00336F24" w:rsidRPr="00336F24" w:rsidRDefault="00336F24" w:rsidP="00336F24">
      <w:pPr>
        <w:numPr>
          <w:ilvl w:val="0"/>
          <w:numId w:val="144"/>
        </w:numPr>
        <w:spacing w:after="0" w:line="240" w:lineRule="auto"/>
        <w:rPr>
          <w:rFonts w:ascii="Calibri" w:eastAsiaTheme="minorHAnsi" w:hAnsi="Calibri"/>
          <w:color w:val="000000"/>
          <w:sz w:val="24"/>
          <w:szCs w:val="24"/>
        </w:rPr>
      </w:pPr>
      <w:r w:rsidRPr="00336F24">
        <w:rPr>
          <w:rFonts w:ascii="Calibri" w:eastAsiaTheme="minorHAnsi" w:hAnsi="Calibri"/>
          <w:color w:val="000000"/>
          <w:sz w:val="24"/>
          <w:szCs w:val="24"/>
        </w:rPr>
        <w:t>Overview of the Status Report of the Special Commission on Local and Regional Public Health</w:t>
      </w:r>
    </w:p>
    <w:p w:rsidR="00336F24" w:rsidRPr="00336F24" w:rsidRDefault="00336F24" w:rsidP="00336F24">
      <w:pPr>
        <w:numPr>
          <w:ilvl w:val="0"/>
          <w:numId w:val="144"/>
        </w:numPr>
        <w:spacing w:after="0" w:line="240" w:lineRule="auto"/>
        <w:rPr>
          <w:rFonts w:ascii="Calibri" w:eastAsiaTheme="minorHAnsi" w:hAnsi="Calibri"/>
          <w:color w:val="000000"/>
          <w:sz w:val="24"/>
          <w:szCs w:val="24"/>
        </w:rPr>
      </w:pPr>
      <w:r w:rsidRPr="00336F24">
        <w:rPr>
          <w:rFonts w:ascii="Calibri" w:eastAsiaTheme="minorHAnsi" w:hAnsi="Calibri"/>
          <w:color w:val="000000"/>
          <w:sz w:val="24"/>
          <w:szCs w:val="24"/>
        </w:rPr>
        <w:t>Listening session process</w:t>
      </w:r>
    </w:p>
    <w:p w:rsidR="00336F24" w:rsidRPr="00336F24" w:rsidRDefault="00336F24" w:rsidP="00336F24">
      <w:pPr>
        <w:spacing w:after="0" w:line="240" w:lineRule="auto"/>
        <w:rPr>
          <w:rFonts w:ascii="Calibri" w:eastAsiaTheme="minorHAnsi" w:hAnsi="Calibri"/>
          <w:color w:val="000000"/>
          <w:sz w:val="24"/>
          <w:szCs w:val="24"/>
        </w:rPr>
      </w:pPr>
    </w:p>
    <w:p w:rsidR="00336F24" w:rsidRPr="00336F24" w:rsidRDefault="00336F24" w:rsidP="00336F24">
      <w:pPr>
        <w:spacing w:after="0" w:line="240" w:lineRule="auto"/>
        <w:rPr>
          <w:rFonts w:ascii="Calibri" w:eastAsiaTheme="minorHAnsi" w:hAnsi="Calibri"/>
          <w:color w:val="000000"/>
          <w:sz w:val="24"/>
          <w:szCs w:val="24"/>
        </w:rPr>
      </w:pPr>
      <w:r w:rsidRPr="00336F24">
        <w:rPr>
          <w:rFonts w:ascii="Calibri" w:eastAsiaTheme="minorHAnsi" w:hAnsi="Calibri"/>
          <w:color w:val="000000"/>
          <w:sz w:val="24"/>
          <w:szCs w:val="24"/>
        </w:rPr>
        <w:t>2:20</w:t>
      </w:r>
      <w:r w:rsidRPr="00336F24">
        <w:rPr>
          <w:rFonts w:ascii="Calibri" w:eastAsiaTheme="minorHAnsi" w:hAnsi="Calibri"/>
          <w:color w:val="000000"/>
          <w:sz w:val="24"/>
          <w:szCs w:val="24"/>
        </w:rPr>
        <w:tab/>
        <w:t>Comments and questions*</w:t>
      </w:r>
    </w:p>
    <w:p w:rsidR="00336F24" w:rsidRPr="00336F24" w:rsidRDefault="00336F24" w:rsidP="00336F24">
      <w:pPr>
        <w:spacing w:after="0" w:line="240" w:lineRule="auto"/>
        <w:rPr>
          <w:rFonts w:cs="Arial"/>
          <w:color w:val="222222"/>
          <w:sz w:val="24"/>
          <w:szCs w:val="24"/>
        </w:rPr>
      </w:pPr>
    </w:p>
    <w:p w:rsidR="00336F24" w:rsidRPr="00336F24" w:rsidRDefault="00336F24" w:rsidP="00336F24">
      <w:pPr>
        <w:spacing w:after="0" w:line="240" w:lineRule="auto"/>
        <w:rPr>
          <w:rFonts w:cs="Arial"/>
          <w:color w:val="222222"/>
          <w:sz w:val="24"/>
          <w:szCs w:val="24"/>
        </w:rPr>
      </w:pPr>
      <w:r w:rsidRPr="00336F24">
        <w:rPr>
          <w:rFonts w:cs="Arial"/>
          <w:color w:val="222222"/>
          <w:sz w:val="24"/>
          <w:szCs w:val="24"/>
        </w:rPr>
        <w:t>4:00</w:t>
      </w:r>
      <w:r w:rsidRPr="00336F24">
        <w:rPr>
          <w:rFonts w:cs="Arial"/>
          <w:color w:val="222222"/>
          <w:sz w:val="24"/>
          <w:szCs w:val="24"/>
        </w:rPr>
        <w:tab/>
        <w:t>Listening Session Closes</w:t>
      </w:r>
    </w:p>
    <w:p w:rsidR="00336F24" w:rsidRDefault="00336F24" w:rsidP="00336F24"/>
    <w:p w:rsidR="00336F24" w:rsidRDefault="00336F24" w:rsidP="00336F24"/>
    <w:p w:rsidR="00336F24" w:rsidRDefault="00336F24" w:rsidP="00336F24"/>
    <w:p w:rsidR="00336F24" w:rsidRDefault="00336F24" w:rsidP="00336F24"/>
    <w:p w:rsidR="00336F24" w:rsidRDefault="00336F24" w:rsidP="00336F24"/>
    <w:p w:rsidR="00336F24" w:rsidRPr="00336F24" w:rsidRDefault="00336F24" w:rsidP="00336F24"/>
    <w:p w:rsidR="00336F24" w:rsidRPr="00336F24" w:rsidRDefault="00336F24" w:rsidP="00336F24">
      <w:pPr>
        <w:rPr>
          <w:sz w:val="24"/>
        </w:rPr>
      </w:pPr>
      <w:r w:rsidRPr="00336F24">
        <w:rPr>
          <w:sz w:val="24"/>
        </w:rPr>
        <w:t>*Please note: The listening session will be facilitated by staff from the Massachusetts Department of Public Health. Staff will take notes but will not respond to questions or comments. While members of the Special Commission on Local and Regional Public Health might be present at this session, they are not permitted to provide feedback on comments or respond to questions. The Commission will review comments and questions from all listening sessions at its next meeting.</w:t>
      </w:r>
    </w:p>
    <w:p w:rsidR="00336F24" w:rsidRPr="00336F24" w:rsidRDefault="00336F24" w:rsidP="00336F24">
      <w:pPr>
        <w:rPr>
          <w:sz w:val="24"/>
        </w:rPr>
      </w:pPr>
      <w:r w:rsidRPr="00336F24">
        <w:rPr>
          <w:sz w:val="24"/>
        </w:rPr>
        <w:t>Written comments may be submitted until 5:00 p.m. on June 20, 2018 to:</w:t>
      </w:r>
    </w:p>
    <w:p w:rsidR="00336F24" w:rsidRPr="00336F24" w:rsidRDefault="009B25E8" w:rsidP="00336F24">
      <w:hyperlink r:id="rId23" w:history="1">
        <w:r w:rsidR="00336F24" w:rsidRPr="00336F24">
          <w:rPr>
            <w:color w:val="0000FF" w:themeColor="hyperlink"/>
            <w:u w:val="single"/>
          </w:rPr>
          <w:t>localregionalpublichealth@massmail.state.ma.us</w:t>
        </w:r>
      </w:hyperlink>
      <w:r w:rsidR="00336F24" w:rsidRPr="00336F24">
        <w:t xml:space="preserve"> </w:t>
      </w:r>
    </w:p>
    <w:p w:rsidR="00336F24" w:rsidRPr="00336F24" w:rsidRDefault="00336F24" w:rsidP="00336F24">
      <w:pPr>
        <w:pBdr>
          <w:bottom w:val="single" w:sz="8" w:space="4" w:color="4F81BD"/>
        </w:pBdr>
        <w:spacing w:after="0" w:line="240" w:lineRule="auto"/>
        <w:contextualSpacing/>
        <w:jc w:val="center"/>
        <w:rPr>
          <w:rFonts w:ascii="Garamond" w:hAnsi="Garamond" w:cstheme="minorHAnsi"/>
          <w:b/>
          <w:smallCaps/>
          <w:spacing w:val="5"/>
          <w:kern w:val="28"/>
          <w:sz w:val="32"/>
          <w:szCs w:val="36"/>
        </w:rPr>
      </w:pPr>
      <w:r w:rsidRPr="00336F24">
        <w:rPr>
          <w:rFonts w:ascii="Garamond" w:hAnsi="Garamond" w:cstheme="minorHAnsi"/>
          <w:b/>
          <w:smallCaps/>
          <w:spacing w:val="5"/>
          <w:kern w:val="28"/>
          <w:sz w:val="32"/>
          <w:szCs w:val="36"/>
        </w:rPr>
        <w:lastRenderedPageBreak/>
        <w:t>Special Commission on Local and Regional Public Health</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4"/>
          <w:szCs w:val="24"/>
        </w:rPr>
      </w:pP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r>
        <w:rPr>
          <w:rFonts w:ascii="Calibri" w:eastAsiaTheme="minorHAnsi" w:hAnsi="Calibri" w:cs="Calibri"/>
          <w:color w:val="000000"/>
          <w:sz w:val="23"/>
          <w:szCs w:val="23"/>
        </w:rPr>
        <w:t xml:space="preserve">Tuesday, June </w:t>
      </w:r>
      <w:r w:rsidRPr="00336F24">
        <w:rPr>
          <w:rFonts w:ascii="Calibri" w:eastAsiaTheme="minorHAnsi" w:hAnsi="Calibri" w:cs="Calibri"/>
          <w:color w:val="000000"/>
          <w:sz w:val="23"/>
          <w:szCs w:val="23"/>
        </w:rPr>
        <w:t>5, 2018</w:t>
      </w: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r w:rsidRPr="00336F24">
        <w:rPr>
          <w:rFonts w:ascii="Calibri" w:eastAsiaTheme="minorHAnsi" w:hAnsi="Calibri" w:cs="Calibri"/>
          <w:color w:val="000000"/>
          <w:sz w:val="23"/>
          <w:szCs w:val="23"/>
        </w:rPr>
        <w:t>10:00 p.m. to 12:00 p.m.</w:t>
      </w: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r>
        <w:rPr>
          <w:rFonts w:ascii="Calibri" w:eastAsiaTheme="minorHAnsi" w:hAnsi="Calibri" w:cs="Calibri"/>
          <w:color w:val="000000"/>
          <w:sz w:val="23"/>
          <w:szCs w:val="23"/>
        </w:rPr>
        <w:t>Massachusetts Division of Fisheries and Wildlife, Westborough, MA</w:t>
      </w: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jc w:val="center"/>
        <w:rPr>
          <w:rFonts w:ascii="Calibri" w:eastAsiaTheme="minorHAnsi" w:hAnsi="Calibri" w:cs="Calibri"/>
          <w:b/>
          <w:color w:val="000000"/>
          <w:sz w:val="23"/>
          <w:szCs w:val="23"/>
        </w:rPr>
      </w:pPr>
      <w:r w:rsidRPr="00336F24">
        <w:rPr>
          <w:rFonts w:ascii="Calibri" w:eastAsiaTheme="minorHAnsi" w:hAnsi="Calibri" w:cs="Calibri"/>
          <w:b/>
          <w:color w:val="000000"/>
          <w:sz w:val="23"/>
          <w:szCs w:val="23"/>
        </w:rPr>
        <w:t>Agenda</w:t>
      </w: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10:00 Listening Session Opens </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numPr>
          <w:ilvl w:val="0"/>
          <w:numId w:val="143"/>
        </w:numPr>
        <w:autoSpaceDE w:val="0"/>
        <w:autoSpaceDN w:val="0"/>
        <w:adjustRightInd w:val="0"/>
        <w:spacing w:after="37"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Welcome and introductions </w:t>
      </w:r>
    </w:p>
    <w:p w:rsidR="00336F24" w:rsidRPr="00336F24" w:rsidRDefault="00336F24" w:rsidP="00336F24">
      <w:pPr>
        <w:numPr>
          <w:ilvl w:val="0"/>
          <w:numId w:val="143"/>
        </w:numPr>
        <w:autoSpaceDE w:val="0"/>
        <w:autoSpaceDN w:val="0"/>
        <w:adjustRightInd w:val="0"/>
        <w:spacing w:after="37"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Overview of the Status Report of the Special Commission on Local and Regional Public Health </w:t>
      </w:r>
    </w:p>
    <w:p w:rsidR="00336F24" w:rsidRPr="00336F24" w:rsidRDefault="00336F24" w:rsidP="00336F24">
      <w:pPr>
        <w:numPr>
          <w:ilvl w:val="0"/>
          <w:numId w:val="143"/>
        </w:num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Listening session process </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10:20 Comments and questions* </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12:00 Listening Session Closes </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*Please note: The listening session will be facilitated by staff from the Massachusetts Department of Public Health. Staff will take notes but will not respond to questions or comments. While members of the Special Commission on Local and Regional Public Health might be present at this session, they are not permitted to provide feedback on comments or respond to questions. The Commission will review comments and questions from all listening sessions at its next meeting. </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Written comments may be submitted until 5:00 p.m. on June 20, 2018 to: </w:t>
      </w:r>
    </w:p>
    <w:p w:rsidR="00336F24" w:rsidRPr="00336F24" w:rsidRDefault="009B25E8" w:rsidP="00336F24">
      <w:pPr>
        <w:rPr>
          <w:rFonts w:eastAsiaTheme="minorHAnsi" w:cstheme="minorBidi"/>
          <w:sz w:val="23"/>
          <w:szCs w:val="23"/>
        </w:rPr>
      </w:pPr>
      <w:hyperlink r:id="rId24" w:history="1">
        <w:r w:rsidR="00336F24" w:rsidRPr="00336F24">
          <w:rPr>
            <w:rFonts w:eastAsiaTheme="minorHAnsi" w:cstheme="minorBidi"/>
            <w:color w:val="0000FF" w:themeColor="hyperlink"/>
            <w:sz w:val="23"/>
            <w:szCs w:val="23"/>
            <w:u w:val="single"/>
          </w:rPr>
          <w:t>localregionalpublichealth@massmail.state.ma.us</w:t>
        </w:r>
      </w:hyperlink>
    </w:p>
    <w:p w:rsidR="00336F24" w:rsidRPr="00336F24" w:rsidRDefault="00336F24" w:rsidP="00336F24">
      <w:pPr>
        <w:pBdr>
          <w:bottom w:val="single" w:sz="8" w:space="4" w:color="4F81BD"/>
        </w:pBdr>
        <w:spacing w:after="0" w:line="240" w:lineRule="auto"/>
        <w:contextualSpacing/>
        <w:jc w:val="center"/>
        <w:rPr>
          <w:rFonts w:ascii="Garamond" w:hAnsi="Garamond" w:cstheme="minorHAnsi"/>
          <w:b/>
          <w:smallCaps/>
          <w:spacing w:val="5"/>
          <w:kern w:val="28"/>
          <w:sz w:val="32"/>
          <w:szCs w:val="36"/>
        </w:rPr>
      </w:pPr>
      <w:r w:rsidRPr="00336F24">
        <w:rPr>
          <w:rFonts w:ascii="Garamond" w:hAnsi="Garamond" w:cstheme="minorHAnsi"/>
          <w:b/>
          <w:smallCaps/>
          <w:spacing w:val="5"/>
          <w:kern w:val="28"/>
          <w:sz w:val="32"/>
          <w:szCs w:val="36"/>
        </w:rPr>
        <w:lastRenderedPageBreak/>
        <w:t>Special Commission on Local and Regional Public Health</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4"/>
          <w:szCs w:val="24"/>
        </w:rPr>
      </w:pP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r>
        <w:rPr>
          <w:rFonts w:ascii="Calibri" w:eastAsiaTheme="minorHAnsi" w:hAnsi="Calibri" w:cs="Calibri"/>
          <w:color w:val="000000"/>
          <w:sz w:val="23"/>
          <w:szCs w:val="23"/>
        </w:rPr>
        <w:t>Friday, June 8</w:t>
      </w:r>
      <w:r w:rsidRPr="00336F24">
        <w:rPr>
          <w:rFonts w:ascii="Calibri" w:eastAsiaTheme="minorHAnsi" w:hAnsi="Calibri" w:cs="Calibri"/>
          <w:color w:val="000000"/>
          <w:sz w:val="23"/>
          <w:szCs w:val="23"/>
        </w:rPr>
        <w:t>, 2018</w:t>
      </w: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r w:rsidRPr="00336F24">
        <w:rPr>
          <w:rFonts w:ascii="Calibri" w:eastAsiaTheme="minorHAnsi" w:hAnsi="Calibri" w:cs="Calibri"/>
          <w:color w:val="000000"/>
          <w:sz w:val="23"/>
          <w:szCs w:val="23"/>
        </w:rPr>
        <w:t>10:00 p.m. to 12:00 p.m.</w:t>
      </w: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r>
        <w:rPr>
          <w:rFonts w:ascii="Calibri" w:eastAsiaTheme="minorHAnsi" w:hAnsi="Calibri" w:cs="Calibri"/>
          <w:color w:val="000000"/>
          <w:sz w:val="23"/>
          <w:szCs w:val="23"/>
        </w:rPr>
        <w:t>Waltham Public Library</w:t>
      </w:r>
      <w:r w:rsidRPr="00336F24">
        <w:rPr>
          <w:rFonts w:ascii="Calibri" w:eastAsiaTheme="minorHAnsi" w:hAnsi="Calibri" w:cs="Calibri"/>
          <w:color w:val="000000"/>
          <w:sz w:val="23"/>
          <w:szCs w:val="23"/>
        </w:rPr>
        <w:t xml:space="preserve">, </w:t>
      </w:r>
      <w:r>
        <w:rPr>
          <w:rFonts w:ascii="Calibri" w:eastAsiaTheme="minorHAnsi" w:hAnsi="Calibri" w:cs="Calibri"/>
          <w:color w:val="000000"/>
          <w:sz w:val="23"/>
          <w:szCs w:val="23"/>
        </w:rPr>
        <w:t xml:space="preserve">Waltham, </w:t>
      </w:r>
      <w:r w:rsidRPr="00336F24">
        <w:rPr>
          <w:rFonts w:ascii="Calibri" w:eastAsiaTheme="minorHAnsi" w:hAnsi="Calibri" w:cs="Calibri"/>
          <w:color w:val="000000"/>
          <w:sz w:val="23"/>
          <w:szCs w:val="23"/>
        </w:rPr>
        <w:t>Massachusetts</w:t>
      </w: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jc w:val="center"/>
        <w:rPr>
          <w:rFonts w:ascii="Calibri" w:eastAsiaTheme="minorHAnsi" w:hAnsi="Calibri" w:cs="Calibri"/>
          <w:b/>
          <w:color w:val="000000"/>
          <w:sz w:val="23"/>
          <w:szCs w:val="23"/>
        </w:rPr>
      </w:pPr>
      <w:r w:rsidRPr="00336F24">
        <w:rPr>
          <w:rFonts w:ascii="Calibri" w:eastAsiaTheme="minorHAnsi" w:hAnsi="Calibri" w:cs="Calibri"/>
          <w:b/>
          <w:color w:val="000000"/>
          <w:sz w:val="23"/>
          <w:szCs w:val="23"/>
        </w:rPr>
        <w:t>Agenda</w:t>
      </w: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10:00 Listening Session Opens </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numPr>
          <w:ilvl w:val="0"/>
          <w:numId w:val="143"/>
        </w:numPr>
        <w:autoSpaceDE w:val="0"/>
        <w:autoSpaceDN w:val="0"/>
        <w:adjustRightInd w:val="0"/>
        <w:spacing w:after="37"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Welcome and introductions </w:t>
      </w:r>
    </w:p>
    <w:p w:rsidR="00336F24" w:rsidRPr="00336F24" w:rsidRDefault="00336F24" w:rsidP="00336F24">
      <w:pPr>
        <w:numPr>
          <w:ilvl w:val="0"/>
          <w:numId w:val="143"/>
        </w:numPr>
        <w:autoSpaceDE w:val="0"/>
        <w:autoSpaceDN w:val="0"/>
        <w:adjustRightInd w:val="0"/>
        <w:spacing w:after="37"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Overview of the Status Report of the Special Commission on Local and Regional Public Health </w:t>
      </w:r>
    </w:p>
    <w:p w:rsidR="00336F24" w:rsidRPr="00336F24" w:rsidRDefault="00336F24" w:rsidP="00336F24">
      <w:pPr>
        <w:numPr>
          <w:ilvl w:val="0"/>
          <w:numId w:val="143"/>
        </w:num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Listening session process </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10:20 Comments and questions* </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12:00 Listening Session Closes </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*Please note: The listening session will be facilitated by staff from the Massachusetts Department of Public Health. Staff will take notes but will not respond to questions or comments. While members of the Special Commission on Local and Regional Public Health might be present at this session, they are not permitted to provide feedback on comments or respond to questions. The Commission will review comments and questions from all listening sessions at its next meeting. </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Written comments may be submitted until 5:00 p.m. on June 20, 2018 to: </w:t>
      </w:r>
    </w:p>
    <w:p w:rsidR="00336F24" w:rsidRPr="00336F24" w:rsidRDefault="009B25E8" w:rsidP="00336F24">
      <w:pPr>
        <w:rPr>
          <w:rFonts w:eastAsiaTheme="minorHAnsi" w:cstheme="minorBidi"/>
          <w:sz w:val="23"/>
          <w:szCs w:val="23"/>
        </w:rPr>
      </w:pPr>
      <w:hyperlink r:id="rId25" w:history="1">
        <w:r w:rsidR="00336F24" w:rsidRPr="00336F24">
          <w:rPr>
            <w:rFonts w:eastAsiaTheme="minorHAnsi" w:cstheme="minorBidi"/>
            <w:color w:val="0000FF" w:themeColor="hyperlink"/>
            <w:sz w:val="23"/>
            <w:szCs w:val="23"/>
            <w:u w:val="single"/>
          </w:rPr>
          <w:t>localregionalpublichealth@massmail.state.ma.us</w:t>
        </w:r>
      </w:hyperlink>
    </w:p>
    <w:p w:rsidR="00336F24" w:rsidRPr="00336F24" w:rsidRDefault="00336F24" w:rsidP="00336F24">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336F24">
        <w:rPr>
          <w:rFonts w:ascii="Garamond" w:hAnsi="Garamond" w:cs="Calibri"/>
          <w:b/>
          <w:smallCaps/>
          <w:color w:val="17365D"/>
          <w:spacing w:val="5"/>
          <w:kern w:val="28"/>
          <w:sz w:val="32"/>
          <w:szCs w:val="36"/>
        </w:rPr>
        <w:lastRenderedPageBreak/>
        <w:t>Special Commission on Local and Regional Public Health</w:t>
      </w:r>
    </w:p>
    <w:p w:rsidR="00336F24" w:rsidRPr="00336F24" w:rsidRDefault="00336F24" w:rsidP="00336F24">
      <w:pPr>
        <w:autoSpaceDE w:val="0"/>
        <w:autoSpaceDN w:val="0"/>
        <w:adjustRightInd w:val="0"/>
        <w:spacing w:after="0" w:line="240" w:lineRule="auto"/>
        <w:rPr>
          <w:rFonts w:ascii="Calibri" w:hAnsi="Calibri" w:cs="Calibri"/>
          <w:color w:val="000000"/>
        </w:rPr>
      </w:pPr>
    </w:p>
    <w:p w:rsidR="00336F24" w:rsidRPr="00336F24" w:rsidRDefault="00336F24" w:rsidP="00336F24">
      <w:pPr>
        <w:autoSpaceDE w:val="0"/>
        <w:autoSpaceDN w:val="0"/>
        <w:adjustRightInd w:val="0"/>
        <w:spacing w:after="0" w:line="240" w:lineRule="auto"/>
        <w:jc w:val="center"/>
        <w:rPr>
          <w:rFonts w:cs="Calibri"/>
          <w:b/>
          <w:color w:val="000000"/>
          <w:sz w:val="28"/>
        </w:rPr>
      </w:pPr>
      <w:r w:rsidRPr="00336F24">
        <w:rPr>
          <w:rFonts w:cs="Calibri"/>
          <w:b/>
          <w:color w:val="000000"/>
          <w:sz w:val="28"/>
        </w:rPr>
        <w:t>Stakeholder Listening Session</w:t>
      </w:r>
    </w:p>
    <w:p w:rsidR="00336F24" w:rsidRPr="00336F24" w:rsidRDefault="00336F24" w:rsidP="00336F24">
      <w:pPr>
        <w:autoSpaceDE w:val="0"/>
        <w:autoSpaceDN w:val="0"/>
        <w:adjustRightInd w:val="0"/>
        <w:spacing w:after="0" w:line="240" w:lineRule="auto"/>
        <w:jc w:val="center"/>
        <w:rPr>
          <w:rFonts w:cs="Calibri"/>
          <w:b/>
          <w:color w:val="000000"/>
          <w:sz w:val="32"/>
        </w:rPr>
      </w:pPr>
    </w:p>
    <w:p w:rsidR="00336F24" w:rsidRPr="00336F24" w:rsidRDefault="00336F24" w:rsidP="00336F24">
      <w:pPr>
        <w:autoSpaceDE w:val="0"/>
        <w:autoSpaceDN w:val="0"/>
        <w:adjustRightInd w:val="0"/>
        <w:spacing w:after="0" w:line="240" w:lineRule="auto"/>
        <w:jc w:val="center"/>
        <w:rPr>
          <w:rFonts w:cs="Calibri"/>
          <w:color w:val="000000"/>
          <w:sz w:val="24"/>
        </w:rPr>
      </w:pPr>
      <w:r>
        <w:rPr>
          <w:rFonts w:cs="Calibri"/>
          <w:color w:val="000000"/>
          <w:sz w:val="24"/>
        </w:rPr>
        <w:t>Monday, June 11</w:t>
      </w:r>
      <w:r w:rsidRPr="00336F24">
        <w:rPr>
          <w:rFonts w:cs="Calibri"/>
          <w:color w:val="000000"/>
          <w:sz w:val="24"/>
        </w:rPr>
        <w:t>, 2018</w:t>
      </w:r>
    </w:p>
    <w:p w:rsidR="00336F24" w:rsidRPr="00336F24" w:rsidRDefault="00336F24" w:rsidP="00336F24">
      <w:pPr>
        <w:autoSpaceDE w:val="0"/>
        <w:autoSpaceDN w:val="0"/>
        <w:adjustRightInd w:val="0"/>
        <w:spacing w:after="0" w:line="240" w:lineRule="auto"/>
        <w:jc w:val="center"/>
        <w:rPr>
          <w:rFonts w:cs="Calibri"/>
          <w:color w:val="000000"/>
          <w:sz w:val="24"/>
        </w:rPr>
      </w:pPr>
      <w:r w:rsidRPr="00336F24">
        <w:rPr>
          <w:rFonts w:cs="Calibri"/>
          <w:color w:val="000000"/>
          <w:sz w:val="24"/>
        </w:rPr>
        <w:t>2:00 p.m. to 4:00 p.m.</w:t>
      </w:r>
    </w:p>
    <w:p w:rsidR="00336F24" w:rsidRPr="00336F24" w:rsidRDefault="00336F24" w:rsidP="00336F24">
      <w:pPr>
        <w:autoSpaceDE w:val="0"/>
        <w:autoSpaceDN w:val="0"/>
        <w:adjustRightInd w:val="0"/>
        <w:spacing w:after="0" w:line="240" w:lineRule="auto"/>
        <w:jc w:val="center"/>
        <w:rPr>
          <w:rFonts w:cs="Calibri"/>
          <w:color w:val="000000"/>
        </w:rPr>
      </w:pPr>
    </w:p>
    <w:p w:rsidR="00336F24" w:rsidRPr="00336F24" w:rsidRDefault="00336F24" w:rsidP="00336F24">
      <w:pPr>
        <w:spacing w:after="0" w:line="240" w:lineRule="auto"/>
        <w:jc w:val="center"/>
        <w:rPr>
          <w:rFonts w:cs="Arial"/>
          <w:color w:val="222222"/>
          <w:sz w:val="24"/>
          <w:szCs w:val="24"/>
        </w:rPr>
      </w:pPr>
      <w:r>
        <w:rPr>
          <w:rFonts w:cs="Arial"/>
          <w:color w:val="222222"/>
          <w:sz w:val="24"/>
          <w:szCs w:val="24"/>
        </w:rPr>
        <w:t>Peabody Municipal Light Plant</w:t>
      </w:r>
      <w:r w:rsidRPr="00336F24">
        <w:rPr>
          <w:rFonts w:cs="Arial"/>
          <w:color w:val="222222"/>
          <w:sz w:val="24"/>
          <w:szCs w:val="24"/>
        </w:rPr>
        <w:t xml:space="preserve">, </w:t>
      </w:r>
      <w:r>
        <w:rPr>
          <w:rFonts w:cs="Arial"/>
          <w:color w:val="222222"/>
          <w:sz w:val="24"/>
          <w:szCs w:val="24"/>
        </w:rPr>
        <w:t xml:space="preserve">Peabody, </w:t>
      </w:r>
      <w:r w:rsidRPr="00336F24">
        <w:rPr>
          <w:rFonts w:cs="Arial"/>
          <w:color w:val="222222"/>
          <w:sz w:val="24"/>
          <w:szCs w:val="24"/>
        </w:rPr>
        <w:t>Massachusetts</w:t>
      </w:r>
    </w:p>
    <w:p w:rsidR="00336F24" w:rsidRPr="00336F24" w:rsidRDefault="00336F24" w:rsidP="00336F24">
      <w:pPr>
        <w:spacing w:after="0" w:line="240" w:lineRule="auto"/>
        <w:jc w:val="center"/>
        <w:rPr>
          <w:rFonts w:cs="Arial"/>
          <w:color w:val="222222"/>
          <w:sz w:val="24"/>
          <w:szCs w:val="24"/>
        </w:rPr>
      </w:pPr>
    </w:p>
    <w:p w:rsidR="00336F24" w:rsidRPr="00336F24" w:rsidRDefault="00336F24" w:rsidP="00336F24">
      <w:pPr>
        <w:spacing w:after="0" w:line="240" w:lineRule="auto"/>
        <w:jc w:val="center"/>
        <w:rPr>
          <w:rFonts w:cs="Arial"/>
          <w:color w:val="222222"/>
          <w:sz w:val="24"/>
          <w:szCs w:val="24"/>
        </w:rPr>
      </w:pPr>
      <w:r w:rsidRPr="00336F24">
        <w:rPr>
          <w:rFonts w:cs="Arial"/>
          <w:color w:val="222222"/>
          <w:sz w:val="24"/>
          <w:szCs w:val="24"/>
        </w:rPr>
        <w:t>Agenda</w:t>
      </w:r>
    </w:p>
    <w:p w:rsidR="00336F24" w:rsidRPr="00336F24" w:rsidRDefault="00336F24" w:rsidP="00336F24">
      <w:pPr>
        <w:spacing w:after="0" w:line="240" w:lineRule="auto"/>
        <w:jc w:val="center"/>
        <w:rPr>
          <w:rFonts w:cs="Arial"/>
          <w:color w:val="222222"/>
          <w:sz w:val="24"/>
          <w:szCs w:val="24"/>
        </w:rPr>
      </w:pPr>
    </w:p>
    <w:p w:rsidR="00336F24" w:rsidRPr="00336F24" w:rsidRDefault="00336F24" w:rsidP="00336F24">
      <w:pPr>
        <w:spacing w:after="0" w:line="240" w:lineRule="auto"/>
        <w:rPr>
          <w:rFonts w:ascii="Calibri" w:eastAsiaTheme="minorHAnsi" w:hAnsi="Calibri"/>
          <w:color w:val="000000"/>
          <w:sz w:val="24"/>
          <w:szCs w:val="24"/>
        </w:rPr>
      </w:pPr>
    </w:p>
    <w:p w:rsidR="00336F24" w:rsidRPr="00336F24" w:rsidRDefault="00336F24" w:rsidP="00336F24">
      <w:pPr>
        <w:spacing w:after="0" w:line="240" w:lineRule="auto"/>
        <w:rPr>
          <w:rFonts w:ascii="Calibri" w:eastAsiaTheme="minorHAnsi" w:hAnsi="Calibri"/>
          <w:color w:val="000000"/>
          <w:sz w:val="24"/>
          <w:szCs w:val="24"/>
        </w:rPr>
      </w:pPr>
      <w:r w:rsidRPr="00336F24">
        <w:rPr>
          <w:rFonts w:ascii="Calibri" w:eastAsiaTheme="minorHAnsi" w:hAnsi="Calibri"/>
          <w:color w:val="000000"/>
          <w:sz w:val="24"/>
          <w:szCs w:val="24"/>
        </w:rPr>
        <w:t>2:00</w:t>
      </w:r>
      <w:r w:rsidRPr="00336F24">
        <w:rPr>
          <w:rFonts w:ascii="Calibri" w:eastAsiaTheme="minorHAnsi" w:hAnsi="Calibri"/>
          <w:color w:val="000000"/>
          <w:sz w:val="24"/>
          <w:szCs w:val="24"/>
        </w:rPr>
        <w:tab/>
        <w:t>Listening Session Opens</w:t>
      </w:r>
    </w:p>
    <w:p w:rsidR="00336F24" w:rsidRPr="00336F24" w:rsidRDefault="00336F24" w:rsidP="00336F24">
      <w:pPr>
        <w:spacing w:after="0" w:line="240" w:lineRule="auto"/>
        <w:rPr>
          <w:rFonts w:ascii="Calibri" w:eastAsiaTheme="minorHAnsi" w:hAnsi="Calibri"/>
          <w:color w:val="000000"/>
          <w:sz w:val="24"/>
          <w:szCs w:val="24"/>
        </w:rPr>
      </w:pPr>
    </w:p>
    <w:p w:rsidR="00336F24" w:rsidRPr="00336F24" w:rsidRDefault="00336F24" w:rsidP="00336F24">
      <w:pPr>
        <w:numPr>
          <w:ilvl w:val="0"/>
          <w:numId w:val="144"/>
        </w:numPr>
        <w:spacing w:after="0" w:line="240" w:lineRule="auto"/>
        <w:rPr>
          <w:rFonts w:ascii="Calibri" w:eastAsiaTheme="minorHAnsi" w:hAnsi="Calibri"/>
          <w:color w:val="000000"/>
          <w:sz w:val="24"/>
          <w:szCs w:val="24"/>
        </w:rPr>
      </w:pPr>
      <w:r w:rsidRPr="00336F24">
        <w:rPr>
          <w:rFonts w:ascii="Calibri" w:eastAsiaTheme="minorHAnsi" w:hAnsi="Calibri"/>
          <w:color w:val="000000"/>
          <w:sz w:val="24"/>
          <w:szCs w:val="24"/>
        </w:rPr>
        <w:t>Welcome and introductions</w:t>
      </w:r>
    </w:p>
    <w:p w:rsidR="00336F24" w:rsidRPr="00336F24" w:rsidRDefault="00336F24" w:rsidP="00336F24">
      <w:pPr>
        <w:numPr>
          <w:ilvl w:val="0"/>
          <w:numId w:val="144"/>
        </w:numPr>
        <w:spacing w:after="0" w:line="240" w:lineRule="auto"/>
        <w:rPr>
          <w:rFonts w:ascii="Calibri" w:eastAsiaTheme="minorHAnsi" w:hAnsi="Calibri"/>
          <w:color w:val="000000"/>
          <w:sz w:val="24"/>
          <w:szCs w:val="24"/>
        </w:rPr>
      </w:pPr>
      <w:r w:rsidRPr="00336F24">
        <w:rPr>
          <w:rFonts w:ascii="Calibri" w:eastAsiaTheme="minorHAnsi" w:hAnsi="Calibri"/>
          <w:color w:val="000000"/>
          <w:sz w:val="24"/>
          <w:szCs w:val="24"/>
        </w:rPr>
        <w:t>Overview of the Status Report of the Special Commission on Local and Regional Public Health</w:t>
      </w:r>
    </w:p>
    <w:p w:rsidR="00336F24" w:rsidRPr="00336F24" w:rsidRDefault="00336F24" w:rsidP="00336F24">
      <w:pPr>
        <w:numPr>
          <w:ilvl w:val="0"/>
          <w:numId w:val="144"/>
        </w:numPr>
        <w:spacing w:after="0" w:line="240" w:lineRule="auto"/>
        <w:rPr>
          <w:rFonts w:ascii="Calibri" w:eastAsiaTheme="minorHAnsi" w:hAnsi="Calibri"/>
          <w:color w:val="000000"/>
          <w:sz w:val="24"/>
          <w:szCs w:val="24"/>
        </w:rPr>
      </w:pPr>
      <w:r w:rsidRPr="00336F24">
        <w:rPr>
          <w:rFonts w:ascii="Calibri" w:eastAsiaTheme="minorHAnsi" w:hAnsi="Calibri"/>
          <w:color w:val="000000"/>
          <w:sz w:val="24"/>
          <w:szCs w:val="24"/>
        </w:rPr>
        <w:t>Listening session process</w:t>
      </w:r>
    </w:p>
    <w:p w:rsidR="00336F24" w:rsidRPr="00336F24" w:rsidRDefault="00336F24" w:rsidP="00336F24">
      <w:pPr>
        <w:spacing w:after="0" w:line="240" w:lineRule="auto"/>
        <w:rPr>
          <w:rFonts w:ascii="Calibri" w:eastAsiaTheme="minorHAnsi" w:hAnsi="Calibri"/>
          <w:color w:val="000000"/>
          <w:sz w:val="24"/>
          <w:szCs w:val="24"/>
        </w:rPr>
      </w:pPr>
    </w:p>
    <w:p w:rsidR="00336F24" w:rsidRPr="00336F24" w:rsidRDefault="00336F24" w:rsidP="00336F24">
      <w:pPr>
        <w:spacing w:after="0" w:line="240" w:lineRule="auto"/>
        <w:rPr>
          <w:rFonts w:ascii="Calibri" w:eastAsiaTheme="minorHAnsi" w:hAnsi="Calibri"/>
          <w:color w:val="000000"/>
          <w:sz w:val="24"/>
          <w:szCs w:val="24"/>
        </w:rPr>
      </w:pPr>
      <w:r w:rsidRPr="00336F24">
        <w:rPr>
          <w:rFonts w:ascii="Calibri" w:eastAsiaTheme="minorHAnsi" w:hAnsi="Calibri"/>
          <w:color w:val="000000"/>
          <w:sz w:val="24"/>
          <w:szCs w:val="24"/>
        </w:rPr>
        <w:t>2:20</w:t>
      </w:r>
      <w:r w:rsidRPr="00336F24">
        <w:rPr>
          <w:rFonts w:ascii="Calibri" w:eastAsiaTheme="minorHAnsi" w:hAnsi="Calibri"/>
          <w:color w:val="000000"/>
          <w:sz w:val="24"/>
          <w:szCs w:val="24"/>
        </w:rPr>
        <w:tab/>
        <w:t>Comments and questions*</w:t>
      </w:r>
    </w:p>
    <w:p w:rsidR="00336F24" w:rsidRPr="00336F24" w:rsidRDefault="00336F24" w:rsidP="00336F24">
      <w:pPr>
        <w:spacing w:after="0" w:line="240" w:lineRule="auto"/>
        <w:rPr>
          <w:rFonts w:cs="Arial"/>
          <w:color w:val="222222"/>
          <w:sz w:val="24"/>
          <w:szCs w:val="24"/>
        </w:rPr>
      </w:pPr>
    </w:p>
    <w:p w:rsidR="00336F24" w:rsidRPr="00336F24" w:rsidRDefault="00336F24" w:rsidP="00336F24">
      <w:pPr>
        <w:spacing w:after="0" w:line="240" w:lineRule="auto"/>
        <w:rPr>
          <w:rFonts w:cs="Arial"/>
          <w:color w:val="222222"/>
          <w:sz w:val="24"/>
          <w:szCs w:val="24"/>
        </w:rPr>
      </w:pPr>
      <w:r w:rsidRPr="00336F24">
        <w:rPr>
          <w:rFonts w:cs="Arial"/>
          <w:color w:val="222222"/>
          <w:sz w:val="24"/>
          <w:szCs w:val="24"/>
        </w:rPr>
        <w:t>4:00</w:t>
      </w:r>
      <w:r w:rsidRPr="00336F24">
        <w:rPr>
          <w:rFonts w:cs="Arial"/>
          <w:color w:val="222222"/>
          <w:sz w:val="24"/>
          <w:szCs w:val="24"/>
        </w:rPr>
        <w:tab/>
        <w:t>Listening Session Closes</w:t>
      </w:r>
    </w:p>
    <w:p w:rsidR="00336F24" w:rsidRDefault="00336F24" w:rsidP="00336F24"/>
    <w:p w:rsidR="00336F24" w:rsidRDefault="00336F24" w:rsidP="00336F24"/>
    <w:p w:rsidR="00336F24" w:rsidRDefault="00336F24" w:rsidP="00336F24"/>
    <w:p w:rsidR="00336F24" w:rsidRDefault="00336F24" w:rsidP="00336F24"/>
    <w:p w:rsidR="00336F24" w:rsidRPr="00336F24" w:rsidRDefault="00336F24" w:rsidP="00336F24"/>
    <w:p w:rsidR="00336F24" w:rsidRPr="00336F24" w:rsidRDefault="00336F24" w:rsidP="00336F24">
      <w:pPr>
        <w:rPr>
          <w:sz w:val="24"/>
        </w:rPr>
      </w:pPr>
      <w:r w:rsidRPr="00336F24">
        <w:rPr>
          <w:sz w:val="24"/>
        </w:rPr>
        <w:t>*Please note: The listening session will be facilitated by staff from the Massachusetts Department of Public Health. Staff will take notes but will not respond to questions or comments. While members of the Special Commission on Local and Regional Public Health might be present at this session, they are not permitted to provide feedback on comments or respond to questions. The Commission will review comments and questions from all listening sessions at its next meeting.</w:t>
      </w:r>
    </w:p>
    <w:p w:rsidR="00336F24" w:rsidRPr="00336F24" w:rsidRDefault="00336F24" w:rsidP="00336F24">
      <w:pPr>
        <w:rPr>
          <w:sz w:val="24"/>
        </w:rPr>
      </w:pPr>
      <w:r w:rsidRPr="00336F24">
        <w:rPr>
          <w:sz w:val="24"/>
        </w:rPr>
        <w:t>Written comments may be submitted until 5:00 p.m. on June 20, 2018 to:</w:t>
      </w:r>
    </w:p>
    <w:p w:rsidR="00336F24" w:rsidRDefault="009B25E8" w:rsidP="00336F24">
      <w:hyperlink r:id="rId26" w:history="1">
        <w:r w:rsidR="00336F24" w:rsidRPr="00336F24">
          <w:rPr>
            <w:color w:val="0000FF" w:themeColor="hyperlink"/>
            <w:u w:val="single"/>
          </w:rPr>
          <w:t>localregionalpublichealth@massmail.state.ma.us</w:t>
        </w:r>
      </w:hyperlink>
      <w:r w:rsidR="00336F24" w:rsidRPr="00336F24">
        <w:t xml:space="preserve"> </w:t>
      </w:r>
    </w:p>
    <w:p w:rsidR="00336F24" w:rsidRDefault="00336F24" w:rsidP="00336F24"/>
    <w:p w:rsidR="00336F24" w:rsidRPr="00336F24" w:rsidRDefault="00336F24" w:rsidP="00336F24">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336F24">
        <w:rPr>
          <w:rFonts w:ascii="Garamond" w:hAnsi="Garamond" w:cs="Calibri"/>
          <w:b/>
          <w:smallCaps/>
          <w:color w:val="17365D"/>
          <w:spacing w:val="5"/>
          <w:kern w:val="28"/>
          <w:sz w:val="32"/>
          <w:szCs w:val="36"/>
        </w:rPr>
        <w:lastRenderedPageBreak/>
        <w:t>Special Commission on Local and Regional Public Health</w:t>
      </w:r>
    </w:p>
    <w:p w:rsidR="00336F24" w:rsidRPr="00336F24" w:rsidRDefault="00336F24" w:rsidP="00336F24">
      <w:pPr>
        <w:autoSpaceDE w:val="0"/>
        <w:autoSpaceDN w:val="0"/>
        <w:adjustRightInd w:val="0"/>
        <w:spacing w:after="0" w:line="240" w:lineRule="auto"/>
        <w:rPr>
          <w:rFonts w:ascii="Calibri" w:hAnsi="Calibri" w:cs="Calibri"/>
          <w:color w:val="000000"/>
        </w:rPr>
      </w:pPr>
    </w:p>
    <w:p w:rsidR="00336F24" w:rsidRPr="00336F24" w:rsidRDefault="00336F24" w:rsidP="00336F24">
      <w:pPr>
        <w:autoSpaceDE w:val="0"/>
        <w:autoSpaceDN w:val="0"/>
        <w:adjustRightInd w:val="0"/>
        <w:spacing w:after="0" w:line="240" w:lineRule="auto"/>
        <w:jc w:val="center"/>
        <w:rPr>
          <w:rFonts w:cs="Calibri"/>
          <w:b/>
          <w:color w:val="000000"/>
          <w:sz w:val="28"/>
        </w:rPr>
      </w:pPr>
      <w:r w:rsidRPr="00336F24">
        <w:rPr>
          <w:rFonts w:cs="Calibri"/>
          <w:b/>
          <w:color w:val="000000"/>
          <w:sz w:val="28"/>
        </w:rPr>
        <w:t>Stakeholder Listening Session</w:t>
      </w:r>
    </w:p>
    <w:p w:rsidR="00336F24" w:rsidRPr="00336F24" w:rsidRDefault="00336F24" w:rsidP="00336F24">
      <w:pPr>
        <w:autoSpaceDE w:val="0"/>
        <w:autoSpaceDN w:val="0"/>
        <w:adjustRightInd w:val="0"/>
        <w:spacing w:after="0" w:line="240" w:lineRule="auto"/>
        <w:jc w:val="center"/>
        <w:rPr>
          <w:rFonts w:cs="Calibri"/>
          <w:b/>
          <w:color w:val="000000"/>
          <w:sz w:val="32"/>
        </w:rPr>
      </w:pPr>
    </w:p>
    <w:p w:rsidR="00336F24" w:rsidRPr="00336F24" w:rsidRDefault="00336F24" w:rsidP="00336F24">
      <w:pPr>
        <w:autoSpaceDE w:val="0"/>
        <w:autoSpaceDN w:val="0"/>
        <w:adjustRightInd w:val="0"/>
        <w:spacing w:after="0" w:line="240" w:lineRule="auto"/>
        <w:jc w:val="center"/>
        <w:rPr>
          <w:rFonts w:cs="Calibri"/>
          <w:color w:val="000000"/>
          <w:sz w:val="24"/>
        </w:rPr>
      </w:pPr>
      <w:r>
        <w:rPr>
          <w:rFonts w:cs="Calibri"/>
          <w:color w:val="000000"/>
          <w:sz w:val="24"/>
        </w:rPr>
        <w:t>Wednesday, June 13</w:t>
      </w:r>
      <w:r w:rsidRPr="00336F24">
        <w:rPr>
          <w:rFonts w:cs="Calibri"/>
          <w:color w:val="000000"/>
          <w:sz w:val="24"/>
        </w:rPr>
        <w:t>, 2018</w:t>
      </w:r>
    </w:p>
    <w:p w:rsidR="00336F24" w:rsidRPr="00336F24" w:rsidRDefault="00336F24" w:rsidP="00336F24">
      <w:pPr>
        <w:autoSpaceDE w:val="0"/>
        <w:autoSpaceDN w:val="0"/>
        <w:adjustRightInd w:val="0"/>
        <w:spacing w:after="0" w:line="240" w:lineRule="auto"/>
        <w:jc w:val="center"/>
        <w:rPr>
          <w:rFonts w:cs="Calibri"/>
          <w:color w:val="000000"/>
          <w:sz w:val="24"/>
        </w:rPr>
      </w:pPr>
      <w:r w:rsidRPr="00336F24">
        <w:rPr>
          <w:rFonts w:cs="Calibri"/>
          <w:color w:val="000000"/>
          <w:sz w:val="24"/>
        </w:rPr>
        <w:t>2:00 p.m. to 4:00 p.m.</w:t>
      </w:r>
    </w:p>
    <w:p w:rsidR="00336F24" w:rsidRPr="00336F24" w:rsidRDefault="00336F24" w:rsidP="00336F24">
      <w:pPr>
        <w:autoSpaceDE w:val="0"/>
        <w:autoSpaceDN w:val="0"/>
        <w:adjustRightInd w:val="0"/>
        <w:spacing w:after="0" w:line="240" w:lineRule="auto"/>
        <w:jc w:val="center"/>
        <w:rPr>
          <w:rFonts w:cs="Calibri"/>
          <w:color w:val="000000"/>
        </w:rPr>
      </w:pPr>
    </w:p>
    <w:p w:rsidR="00336F24" w:rsidRPr="00336F24" w:rsidRDefault="00336F24" w:rsidP="00336F24">
      <w:pPr>
        <w:spacing w:after="0" w:line="240" w:lineRule="auto"/>
        <w:jc w:val="center"/>
        <w:rPr>
          <w:rFonts w:cs="Arial"/>
          <w:color w:val="222222"/>
          <w:sz w:val="24"/>
          <w:szCs w:val="24"/>
        </w:rPr>
      </w:pPr>
      <w:r>
        <w:rPr>
          <w:rFonts w:cs="Arial"/>
          <w:color w:val="222222"/>
          <w:sz w:val="24"/>
          <w:szCs w:val="24"/>
        </w:rPr>
        <w:t xml:space="preserve">Lakeville Public Library, Lakeville, </w:t>
      </w:r>
      <w:r w:rsidRPr="00336F24">
        <w:rPr>
          <w:rFonts w:cs="Arial"/>
          <w:color w:val="222222"/>
          <w:sz w:val="24"/>
          <w:szCs w:val="24"/>
        </w:rPr>
        <w:t>Massachusetts</w:t>
      </w:r>
    </w:p>
    <w:p w:rsidR="00336F24" w:rsidRPr="00336F24" w:rsidRDefault="00336F24" w:rsidP="00336F24">
      <w:pPr>
        <w:spacing w:after="0" w:line="240" w:lineRule="auto"/>
        <w:jc w:val="center"/>
        <w:rPr>
          <w:rFonts w:cs="Arial"/>
          <w:color w:val="222222"/>
          <w:sz w:val="24"/>
          <w:szCs w:val="24"/>
        </w:rPr>
      </w:pPr>
    </w:p>
    <w:p w:rsidR="00336F24" w:rsidRPr="00336F24" w:rsidRDefault="00336F24" w:rsidP="00336F24">
      <w:pPr>
        <w:spacing w:after="0" w:line="240" w:lineRule="auto"/>
        <w:jc w:val="center"/>
        <w:rPr>
          <w:rFonts w:cs="Arial"/>
          <w:color w:val="222222"/>
          <w:sz w:val="24"/>
          <w:szCs w:val="24"/>
        </w:rPr>
      </w:pPr>
      <w:r w:rsidRPr="00336F24">
        <w:rPr>
          <w:rFonts w:cs="Arial"/>
          <w:color w:val="222222"/>
          <w:sz w:val="24"/>
          <w:szCs w:val="24"/>
        </w:rPr>
        <w:t>Agenda</w:t>
      </w:r>
    </w:p>
    <w:p w:rsidR="00336F24" w:rsidRPr="00336F24" w:rsidRDefault="00336F24" w:rsidP="00336F24">
      <w:pPr>
        <w:spacing w:after="0" w:line="240" w:lineRule="auto"/>
        <w:jc w:val="center"/>
        <w:rPr>
          <w:rFonts w:cs="Arial"/>
          <w:color w:val="222222"/>
          <w:sz w:val="24"/>
          <w:szCs w:val="24"/>
        </w:rPr>
      </w:pPr>
    </w:p>
    <w:p w:rsidR="00336F24" w:rsidRPr="00336F24" w:rsidRDefault="00336F24" w:rsidP="00336F24">
      <w:pPr>
        <w:spacing w:after="0" w:line="240" w:lineRule="auto"/>
        <w:rPr>
          <w:rFonts w:ascii="Calibri" w:eastAsiaTheme="minorHAnsi" w:hAnsi="Calibri"/>
          <w:color w:val="000000"/>
          <w:sz w:val="24"/>
          <w:szCs w:val="24"/>
        </w:rPr>
      </w:pPr>
    </w:p>
    <w:p w:rsidR="00336F24" w:rsidRPr="00336F24" w:rsidRDefault="00336F24" w:rsidP="00336F24">
      <w:pPr>
        <w:spacing w:after="0" w:line="240" w:lineRule="auto"/>
        <w:rPr>
          <w:rFonts w:ascii="Calibri" w:eastAsiaTheme="minorHAnsi" w:hAnsi="Calibri"/>
          <w:color w:val="000000"/>
          <w:sz w:val="24"/>
          <w:szCs w:val="24"/>
        </w:rPr>
      </w:pPr>
      <w:r w:rsidRPr="00336F24">
        <w:rPr>
          <w:rFonts w:ascii="Calibri" w:eastAsiaTheme="minorHAnsi" w:hAnsi="Calibri"/>
          <w:color w:val="000000"/>
          <w:sz w:val="24"/>
          <w:szCs w:val="24"/>
        </w:rPr>
        <w:t>2:00</w:t>
      </w:r>
      <w:r w:rsidRPr="00336F24">
        <w:rPr>
          <w:rFonts w:ascii="Calibri" w:eastAsiaTheme="minorHAnsi" w:hAnsi="Calibri"/>
          <w:color w:val="000000"/>
          <w:sz w:val="24"/>
          <w:szCs w:val="24"/>
        </w:rPr>
        <w:tab/>
        <w:t>Listening Session Opens</w:t>
      </w:r>
    </w:p>
    <w:p w:rsidR="00336F24" w:rsidRPr="00336F24" w:rsidRDefault="00336F24" w:rsidP="00336F24">
      <w:pPr>
        <w:spacing w:after="0" w:line="240" w:lineRule="auto"/>
        <w:rPr>
          <w:rFonts w:ascii="Calibri" w:eastAsiaTheme="minorHAnsi" w:hAnsi="Calibri"/>
          <w:color w:val="000000"/>
          <w:sz w:val="24"/>
          <w:szCs w:val="24"/>
        </w:rPr>
      </w:pPr>
    </w:p>
    <w:p w:rsidR="00336F24" w:rsidRPr="00336F24" w:rsidRDefault="00336F24" w:rsidP="00336F24">
      <w:pPr>
        <w:numPr>
          <w:ilvl w:val="0"/>
          <w:numId w:val="144"/>
        </w:numPr>
        <w:spacing w:after="0" w:line="240" w:lineRule="auto"/>
        <w:rPr>
          <w:rFonts w:ascii="Calibri" w:eastAsiaTheme="minorHAnsi" w:hAnsi="Calibri"/>
          <w:color w:val="000000"/>
          <w:sz w:val="24"/>
          <w:szCs w:val="24"/>
        </w:rPr>
      </w:pPr>
      <w:r w:rsidRPr="00336F24">
        <w:rPr>
          <w:rFonts w:ascii="Calibri" w:eastAsiaTheme="minorHAnsi" w:hAnsi="Calibri"/>
          <w:color w:val="000000"/>
          <w:sz w:val="24"/>
          <w:szCs w:val="24"/>
        </w:rPr>
        <w:t>Welcome and introductions</w:t>
      </w:r>
    </w:p>
    <w:p w:rsidR="00336F24" w:rsidRPr="00336F24" w:rsidRDefault="00336F24" w:rsidP="00336F24">
      <w:pPr>
        <w:numPr>
          <w:ilvl w:val="0"/>
          <w:numId w:val="144"/>
        </w:numPr>
        <w:spacing w:after="0" w:line="240" w:lineRule="auto"/>
        <w:rPr>
          <w:rFonts w:ascii="Calibri" w:eastAsiaTheme="minorHAnsi" w:hAnsi="Calibri"/>
          <w:color w:val="000000"/>
          <w:sz w:val="24"/>
          <w:szCs w:val="24"/>
        </w:rPr>
      </w:pPr>
      <w:r w:rsidRPr="00336F24">
        <w:rPr>
          <w:rFonts w:ascii="Calibri" w:eastAsiaTheme="minorHAnsi" w:hAnsi="Calibri"/>
          <w:color w:val="000000"/>
          <w:sz w:val="24"/>
          <w:szCs w:val="24"/>
        </w:rPr>
        <w:t>Overview of the Status Report of the Special Commission on Local and Regional Public Health</w:t>
      </w:r>
    </w:p>
    <w:p w:rsidR="00336F24" w:rsidRPr="00336F24" w:rsidRDefault="00336F24" w:rsidP="00336F24">
      <w:pPr>
        <w:numPr>
          <w:ilvl w:val="0"/>
          <w:numId w:val="144"/>
        </w:numPr>
        <w:spacing w:after="0" w:line="240" w:lineRule="auto"/>
        <w:rPr>
          <w:rFonts w:ascii="Calibri" w:eastAsiaTheme="minorHAnsi" w:hAnsi="Calibri"/>
          <w:color w:val="000000"/>
          <w:sz w:val="24"/>
          <w:szCs w:val="24"/>
        </w:rPr>
      </w:pPr>
      <w:r w:rsidRPr="00336F24">
        <w:rPr>
          <w:rFonts w:ascii="Calibri" w:eastAsiaTheme="minorHAnsi" w:hAnsi="Calibri"/>
          <w:color w:val="000000"/>
          <w:sz w:val="24"/>
          <w:szCs w:val="24"/>
        </w:rPr>
        <w:t>Listening session process</w:t>
      </w:r>
    </w:p>
    <w:p w:rsidR="00336F24" w:rsidRPr="00336F24" w:rsidRDefault="00336F24" w:rsidP="00336F24">
      <w:pPr>
        <w:spacing w:after="0" w:line="240" w:lineRule="auto"/>
        <w:rPr>
          <w:rFonts w:ascii="Calibri" w:eastAsiaTheme="minorHAnsi" w:hAnsi="Calibri"/>
          <w:color w:val="000000"/>
          <w:sz w:val="24"/>
          <w:szCs w:val="24"/>
        </w:rPr>
      </w:pPr>
    </w:p>
    <w:p w:rsidR="00336F24" w:rsidRPr="00336F24" w:rsidRDefault="00336F24" w:rsidP="00336F24">
      <w:pPr>
        <w:spacing w:after="0" w:line="240" w:lineRule="auto"/>
        <w:rPr>
          <w:rFonts w:ascii="Calibri" w:eastAsiaTheme="minorHAnsi" w:hAnsi="Calibri"/>
          <w:color w:val="000000"/>
          <w:sz w:val="24"/>
          <w:szCs w:val="24"/>
        </w:rPr>
      </w:pPr>
      <w:r w:rsidRPr="00336F24">
        <w:rPr>
          <w:rFonts w:ascii="Calibri" w:eastAsiaTheme="minorHAnsi" w:hAnsi="Calibri"/>
          <w:color w:val="000000"/>
          <w:sz w:val="24"/>
          <w:szCs w:val="24"/>
        </w:rPr>
        <w:t>2:20</w:t>
      </w:r>
      <w:r w:rsidRPr="00336F24">
        <w:rPr>
          <w:rFonts w:ascii="Calibri" w:eastAsiaTheme="minorHAnsi" w:hAnsi="Calibri"/>
          <w:color w:val="000000"/>
          <w:sz w:val="24"/>
          <w:szCs w:val="24"/>
        </w:rPr>
        <w:tab/>
        <w:t>Comments and questions*</w:t>
      </w:r>
    </w:p>
    <w:p w:rsidR="00336F24" w:rsidRPr="00336F24" w:rsidRDefault="00336F24" w:rsidP="00336F24">
      <w:pPr>
        <w:spacing w:after="0" w:line="240" w:lineRule="auto"/>
        <w:rPr>
          <w:rFonts w:cs="Arial"/>
          <w:color w:val="222222"/>
          <w:sz w:val="24"/>
          <w:szCs w:val="24"/>
        </w:rPr>
      </w:pPr>
    </w:p>
    <w:p w:rsidR="00336F24" w:rsidRDefault="00336F24" w:rsidP="00336F24">
      <w:pPr>
        <w:spacing w:after="0" w:line="240" w:lineRule="auto"/>
        <w:rPr>
          <w:rFonts w:cs="Arial"/>
          <w:color w:val="222222"/>
          <w:sz w:val="24"/>
          <w:szCs w:val="24"/>
        </w:rPr>
      </w:pPr>
      <w:r w:rsidRPr="00336F24">
        <w:rPr>
          <w:rFonts w:cs="Arial"/>
          <w:color w:val="222222"/>
          <w:sz w:val="24"/>
          <w:szCs w:val="24"/>
        </w:rPr>
        <w:t>4:00</w:t>
      </w:r>
      <w:r w:rsidRPr="00336F24">
        <w:rPr>
          <w:rFonts w:cs="Arial"/>
          <w:color w:val="222222"/>
          <w:sz w:val="24"/>
          <w:szCs w:val="24"/>
        </w:rPr>
        <w:tab/>
        <w:t>Listening Session Closes</w:t>
      </w:r>
    </w:p>
    <w:p w:rsidR="00336F24" w:rsidRDefault="00336F24" w:rsidP="00336F24">
      <w:pPr>
        <w:spacing w:after="0" w:line="240" w:lineRule="auto"/>
        <w:rPr>
          <w:rFonts w:cs="Arial"/>
          <w:color w:val="222222"/>
          <w:sz w:val="24"/>
          <w:szCs w:val="24"/>
        </w:rPr>
      </w:pPr>
    </w:p>
    <w:p w:rsidR="00336F24" w:rsidRDefault="00336F24" w:rsidP="00336F24">
      <w:pPr>
        <w:spacing w:after="0" w:line="240" w:lineRule="auto"/>
        <w:rPr>
          <w:rFonts w:cs="Arial"/>
          <w:color w:val="222222"/>
          <w:sz w:val="24"/>
          <w:szCs w:val="24"/>
        </w:rPr>
      </w:pPr>
    </w:p>
    <w:p w:rsidR="00336F24" w:rsidRDefault="00336F24" w:rsidP="00336F24">
      <w:pPr>
        <w:spacing w:after="0" w:line="240" w:lineRule="auto"/>
        <w:rPr>
          <w:rFonts w:cs="Arial"/>
          <w:color w:val="222222"/>
          <w:sz w:val="24"/>
          <w:szCs w:val="24"/>
        </w:rPr>
      </w:pPr>
    </w:p>
    <w:p w:rsidR="00336F24" w:rsidRDefault="00336F24" w:rsidP="00336F24">
      <w:pPr>
        <w:spacing w:after="0" w:line="240" w:lineRule="auto"/>
        <w:rPr>
          <w:rFonts w:cs="Arial"/>
          <w:color w:val="222222"/>
          <w:sz w:val="24"/>
          <w:szCs w:val="24"/>
        </w:rPr>
      </w:pPr>
    </w:p>
    <w:p w:rsidR="00336F24" w:rsidRDefault="00336F24" w:rsidP="00336F24">
      <w:pPr>
        <w:spacing w:after="0" w:line="240" w:lineRule="auto"/>
        <w:rPr>
          <w:rFonts w:cs="Arial"/>
          <w:color w:val="222222"/>
          <w:sz w:val="24"/>
          <w:szCs w:val="24"/>
        </w:rPr>
      </w:pPr>
    </w:p>
    <w:p w:rsidR="00336F24" w:rsidRDefault="00336F24" w:rsidP="00336F24">
      <w:pPr>
        <w:spacing w:after="0" w:line="240" w:lineRule="auto"/>
        <w:rPr>
          <w:rFonts w:cs="Arial"/>
          <w:color w:val="222222"/>
          <w:sz w:val="24"/>
          <w:szCs w:val="24"/>
        </w:rPr>
      </w:pPr>
    </w:p>
    <w:p w:rsidR="00336F24" w:rsidRPr="00336F24" w:rsidRDefault="00336F24" w:rsidP="00336F24">
      <w:pPr>
        <w:rPr>
          <w:sz w:val="24"/>
        </w:rPr>
      </w:pPr>
      <w:r w:rsidRPr="00336F24">
        <w:rPr>
          <w:sz w:val="24"/>
        </w:rPr>
        <w:t>*Please note: The listening session will be facilitated by staff from the Massachusetts Department of Public Health. Staff will take notes but will not respond to questions or comments. While members of the Special Commission on Local and Regional Public Health might be present at this session, they are not permitted to provide feedback on comments or respond to questions. The Commission will review comments and questions from all listening sessions at its next meeting.</w:t>
      </w:r>
    </w:p>
    <w:p w:rsidR="00336F24" w:rsidRPr="00336F24" w:rsidRDefault="00336F24" w:rsidP="00336F24">
      <w:pPr>
        <w:rPr>
          <w:sz w:val="24"/>
        </w:rPr>
      </w:pPr>
      <w:r w:rsidRPr="00336F24">
        <w:rPr>
          <w:sz w:val="24"/>
        </w:rPr>
        <w:t>Written comments may be submitted until 5:00 p.m. on June 20, 2018 to:</w:t>
      </w:r>
    </w:p>
    <w:p w:rsidR="00336F24" w:rsidRDefault="009B25E8" w:rsidP="00336F24">
      <w:hyperlink r:id="rId27" w:history="1">
        <w:r w:rsidR="00336F24" w:rsidRPr="00336F24">
          <w:rPr>
            <w:color w:val="0000FF" w:themeColor="hyperlink"/>
            <w:u w:val="single"/>
          </w:rPr>
          <w:t>localregionalpublichealth@massmail.state.ma.us</w:t>
        </w:r>
      </w:hyperlink>
      <w:r w:rsidR="00336F24" w:rsidRPr="00336F24">
        <w:t xml:space="preserve"> </w:t>
      </w:r>
    </w:p>
    <w:p w:rsidR="00336F24" w:rsidRDefault="00336F24" w:rsidP="00336F24">
      <w:pPr>
        <w:spacing w:after="0" w:line="240" w:lineRule="auto"/>
        <w:rPr>
          <w:rFonts w:cs="Arial"/>
          <w:color w:val="222222"/>
          <w:sz w:val="24"/>
          <w:szCs w:val="24"/>
        </w:rPr>
      </w:pPr>
    </w:p>
    <w:p w:rsidR="00336F24" w:rsidRDefault="00336F24" w:rsidP="00336F24">
      <w:pPr>
        <w:spacing w:after="0" w:line="240" w:lineRule="auto"/>
        <w:rPr>
          <w:rFonts w:cs="Arial"/>
          <w:color w:val="222222"/>
          <w:sz w:val="24"/>
          <w:szCs w:val="24"/>
        </w:rPr>
      </w:pPr>
    </w:p>
    <w:p w:rsidR="00336F24" w:rsidRDefault="00336F24" w:rsidP="00336F24">
      <w:pPr>
        <w:spacing w:after="0" w:line="240" w:lineRule="auto"/>
        <w:rPr>
          <w:rFonts w:cs="Arial"/>
          <w:color w:val="222222"/>
          <w:sz w:val="24"/>
          <w:szCs w:val="24"/>
        </w:rPr>
      </w:pPr>
    </w:p>
    <w:p w:rsidR="00336F24" w:rsidRDefault="00336F24" w:rsidP="00336F24">
      <w:pPr>
        <w:spacing w:after="0" w:line="240" w:lineRule="auto"/>
        <w:rPr>
          <w:rFonts w:cs="Arial"/>
          <w:color w:val="222222"/>
          <w:sz w:val="24"/>
          <w:szCs w:val="24"/>
        </w:rPr>
      </w:pPr>
    </w:p>
    <w:p w:rsidR="00336F24" w:rsidRPr="00336F24" w:rsidRDefault="00336F24" w:rsidP="00336F24">
      <w:pPr>
        <w:spacing w:after="0" w:line="240" w:lineRule="auto"/>
        <w:rPr>
          <w:rFonts w:cs="Arial"/>
          <w:color w:val="222222"/>
          <w:sz w:val="24"/>
          <w:szCs w:val="24"/>
        </w:rPr>
      </w:pPr>
    </w:p>
    <w:p w:rsidR="00336F24" w:rsidRPr="00336F24" w:rsidRDefault="00336F24" w:rsidP="00336F24">
      <w:pPr>
        <w:pBdr>
          <w:bottom w:val="single" w:sz="8" w:space="4" w:color="4F81BD"/>
        </w:pBdr>
        <w:spacing w:after="0" w:line="240" w:lineRule="auto"/>
        <w:contextualSpacing/>
        <w:jc w:val="center"/>
        <w:rPr>
          <w:rFonts w:ascii="Garamond" w:hAnsi="Garamond" w:cstheme="minorHAnsi"/>
          <w:b/>
          <w:smallCaps/>
          <w:spacing w:val="5"/>
          <w:kern w:val="28"/>
          <w:sz w:val="32"/>
          <w:szCs w:val="36"/>
        </w:rPr>
      </w:pPr>
      <w:r w:rsidRPr="00336F24">
        <w:rPr>
          <w:rFonts w:ascii="Garamond" w:hAnsi="Garamond" w:cstheme="minorHAnsi"/>
          <w:b/>
          <w:smallCaps/>
          <w:spacing w:val="5"/>
          <w:kern w:val="28"/>
          <w:sz w:val="32"/>
          <w:szCs w:val="36"/>
        </w:rPr>
        <w:lastRenderedPageBreak/>
        <w:t>Special Commission on Local and Regional Public Health</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4"/>
          <w:szCs w:val="24"/>
        </w:rPr>
      </w:pP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r w:rsidRPr="00336F24">
        <w:rPr>
          <w:rFonts w:ascii="Calibri" w:eastAsiaTheme="minorHAnsi" w:hAnsi="Calibri" w:cs="Calibri"/>
          <w:color w:val="000000"/>
          <w:sz w:val="23"/>
          <w:szCs w:val="23"/>
        </w:rPr>
        <w:t>Friday, June 15, 2018</w:t>
      </w: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r w:rsidRPr="00336F24">
        <w:rPr>
          <w:rFonts w:ascii="Calibri" w:eastAsiaTheme="minorHAnsi" w:hAnsi="Calibri" w:cs="Calibri"/>
          <w:color w:val="000000"/>
          <w:sz w:val="23"/>
          <w:szCs w:val="23"/>
        </w:rPr>
        <w:t>10:00 p.m. to 12:00 p.m.</w:t>
      </w: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r w:rsidRPr="00336F24">
        <w:rPr>
          <w:rFonts w:ascii="Calibri" w:eastAsiaTheme="minorHAnsi" w:hAnsi="Calibri" w:cs="Calibri"/>
          <w:color w:val="000000"/>
          <w:sz w:val="23"/>
          <w:szCs w:val="23"/>
        </w:rPr>
        <w:t>Western Massachusetts Hospital, Westfield, Massachusetts</w:t>
      </w: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jc w:val="center"/>
        <w:rPr>
          <w:rFonts w:ascii="Calibri" w:eastAsiaTheme="minorHAnsi" w:hAnsi="Calibri" w:cs="Calibri"/>
          <w:b/>
          <w:color w:val="000000"/>
          <w:sz w:val="23"/>
          <w:szCs w:val="23"/>
        </w:rPr>
      </w:pPr>
      <w:r w:rsidRPr="00336F24">
        <w:rPr>
          <w:rFonts w:ascii="Calibri" w:eastAsiaTheme="minorHAnsi" w:hAnsi="Calibri" w:cs="Calibri"/>
          <w:b/>
          <w:color w:val="000000"/>
          <w:sz w:val="23"/>
          <w:szCs w:val="23"/>
        </w:rPr>
        <w:t>Agenda</w:t>
      </w: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jc w:val="center"/>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10:00 Listening Session Opens </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numPr>
          <w:ilvl w:val="0"/>
          <w:numId w:val="143"/>
        </w:numPr>
        <w:autoSpaceDE w:val="0"/>
        <w:autoSpaceDN w:val="0"/>
        <w:adjustRightInd w:val="0"/>
        <w:spacing w:after="37"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Welcome and introductions </w:t>
      </w:r>
    </w:p>
    <w:p w:rsidR="00336F24" w:rsidRPr="00336F24" w:rsidRDefault="00336F24" w:rsidP="00336F24">
      <w:pPr>
        <w:numPr>
          <w:ilvl w:val="0"/>
          <w:numId w:val="143"/>
        </w:numPr>
        <w:autoSpaceDE w:val="0"/>
        <w:autoSpaceDN w:val="0"/>
        <w:adjustRightInd w:val="0"/>
        <w:spacing w:after="37"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Overview of the Status Report of the Special Commission on Local and Regional Public Health </w:t>
      </w:r>
    </w:p>
    <w:p w:rsidR="00336F24" w:rsidRPr="00336F24" w:rsidRDefault="00336F24" w:rsidP="00336F24">
      <w:pPr>
        <w:numPr>
          <w:ilvl w:val="0"/>
          <w:numId w:val="143"/>
        </w:num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Listening session process </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10:20 Comments and questions* </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12:00 Listening Session Closes </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*Please note: The listening session will be facilitated by staff from the Massachusetts Department of Public Health. Staff will take notes but will not respond to questions or comments. While members of the Special Commission on Local and Regional Public Health might be present at this session, they are not permitted to provide feedback on comments or respond to questions. The Commission will review comments and questions from all listening sessions at its next meeting. </w:t>
      </w: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p>
    <w:p w:rsidR="00336F24" w:rsidRPr="00336F24" w:rsidRDefault="00336F24" w:rsidP="00336F24">
      <w:pPr>
        <w:autoSpaceDE w:val="0"/>
        <w:autoSpaceDN w:val="0"/>
        <w:adjustRightInd w:val="0"/>
        <w:spacing w:after="0" w:line="240" w:lineRule="auto"/>
        <w:rPr>
          <w:rFonts w:ascii="Calibri" w:eastAsiaTheme="minorHAnsi" w:hAnsi="Calibri" w:cs="Calibri"/>
          <w:color w:val="000000"/>
          <w:sz w:val="23"/>
          <w:szCs w:val="23"/>
        </w:rPr>
      </w:pPr>
      <w:r w:rsidRPr="00336F24">
        <w:rPr>
          <w:rFonts w:ascii="Calibri" w:eastAsiaTheme="minorHAnsi" w:hAnsi="Calibri" w:cs="Calibri"/>
          <w:color w:val="000000"/>
          <w:sz w:val="23"/>
          <w:szCs w:val="23"/>
        </w:rPr>
        <w:t xml:space="preserve">Written comments may be submitted until 5:00 p.m. on June 20, 2018 to: </w:t>
      </w:r>
    </w:p>
    <w:p w:rsidR="00336F24" w:rsidRPr="00336F24" w:rsidRDefault="009B25E8" w:rsidP="00336F24">
      <w:pPr>
        <w:rPr>
          <w:rFonts w:eastAsiaTheme="minorHAnsi" w:cstheme="minorBidi"/>
          <w:sz w:val="23"/>
          <w:szCs w:val="23"/>
        </w:rPr>
      </w:pPr>
      <w:hyperlink r:id="rId28" w:history="1">
        <w:r w:rsidR="00336F24" w:rsidRPr="00336F24">
          <w:rPr>
            <w:rFonts w:eastAsiaTheme="minorHAnsi" w:cstheme="minorBidi"/>
            <w:color w:val="0000FF" w:themeColor="hyperlink"/>
            <w:sz w:val="23"/>
            <w:szCs w:val="23"/>
            <w:u w:val="single"/>
          </w:rPr>
          <w:t>localregionalpublichealth@massmail.state.ma.us</w:t>
        </w:r>
      </w:hyperlink>
    </w:p>
    <w:p w:rsidR="00336F24" w:rsidRPr="00336F24" w:rsidRDefault="00336F24" w:rsidP="00336F24">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336F24">
        <w:rPr>
          <w:rFonts w:ascii="Garamond" w:hAnsi="Garamond" w:cs="Calibri"/>
          <w:b/>
          <w:smallCaps/>
          <w:color w:val="17365D"/>
          <w:spacing w:val="5"/>
          <w:kern w:val="28"/>
          <w:sz w:val="32"/>
          <w:szCs w:val="36"/>
        </w:rPr>
        <w:lastRenderedPageBreak/>
        <w:t>Special Commission on Local and Regional Public Health</w:t>
      </w:r>
    </w:p>
    <w:p w:rsidR="00336F24" w:rsidRPr="00336F24" w:rsidRDefault="00336F24" w:rsidP="00336F24">
      <w:pPr>
        <w:autoSpaceDE w:val="0"/>
        <w:autoSpaceDN w:val="0"/>
        <w:adjustRightInd w:val="0"/>
        <w:spacing w:after="0" w:line="240" w:lineRule="auto"/>
        <w:rPr>
          <w:rFonts w:ascii="Calibri" w:hAnsi="Calibri" w:cs="Calibri"/>
          <w:color w:val="000000"/>
        </w:rPr>
      </w:pPr>
    </w:p>
    <w:p w:rsidR="00336F24" w:rsidRPr="00336F24" w:rsidRDefault="00336F24" w:rsidP="00336F24">
      <w:pPr>
        <w:autoSpaceDE w:val="0"/>
        <w:autoSpaceDN w:val="0"/>
        <w:adjustRightInd w:val="0"/>
        <w:spacing w:after="0" w:line="240" w:lineRule="auto"/>
        <w:jc w:val="center"/>
        <w:rPr>
          <w:rFonts w:ascii="Calibri" w:hAnsi="Calibri" w:cs="Calibri"/>
          <w:color w:val="000000"/>
        </w:rPr>
      </w:pPr>
      <w:r w:rsidRPr="00336F24">
        <w:rPr>
          <w:rFonts w:ascii="Calibri" w:hAnsi="Calibri" w:cs="Calibri"/>
          <w:color w:val="000000"/>
          <w:sz w:val="28"/>
        </w:rPr>
        <w:t>Workforce Credentials Subcommittee</w:t>
      </w:r>
      <w:r w:rsidRPr="00336F24">
        <w:rPr>
          <w:rFonts w:ascii="Calibri" w:hAnsi="Calibri" w:cs="Calibri"/>
          <w:color w:val="000000"/>
        </w:rPr>
        <w:t xml:space="preserve"> </w:t>
      </w:r>
    </w:p>
    <w:p w:rsidR="00336F24" w:rsidRPr="00336F24" w:rsidRDefault="00336F24" w:rsidP="00336F24">
      <w:pPr>
        <w:autoSpaceDE w:val="0"/>
        <w:autoSpaceDN w:val="0"/>
        <w:adjustRightInd w:val="0"/>
        <w:spacing w:after="0" w:line="240" w:lineRule="auto"/>
        <w:jc w:val="center"/>
        <w:rPr>
          <w:rFonts w:ascii="Calibri" w:hAnsi="Calibri" w:cs="Calibri"/>
          <w:color w:val="000000"/>
        </w:rPr>
      </w:pPr>
      <w:r w:rsidRPr="00336F24">
        <w:rPr>
          <w:rFonts w:ascii="Calibri" w:hAnsi="Calibri" w:cs="Calibri"/>
          <w:color w:val="000000"/>
        </w:rPr>
        <w:t>Meeting Agenda</w:t>
      </w:r>
    </w:p>
    <w:p w:rsidR="00336F24" w:rsidRPr="00336F24" w:rsidRDefault="00336F24" w:rsidP="00336F24">
      <w:pPr>
        <w:autoSpaceDE w:val="0"/>
        <w:autoSpaceDN w:val="0"/>
        <w:adjustRightInd w:val="0"/>
        <w:spacing w:after="0" w:line="240" w:lineRule="auto"/>
        <w:rPr>
          <w:rFonts w:ascii="Calibri" w:hAnsi="Calibri" w:cs="Calibri"/>
          <w:color w:val="000000"/>
        </w:rPr>
      </w:pPr>
    </w:p>
    <w:p w:rsidR="00336F24" w:rsidRPr="00336F24" w:rsidRDefault="00336F24" w:rsidP="00336F24">
      <w:pPr>
        <w:autoSpaceDE w:val="0"/>
        <w:autoSpaceDN w:val="0"/>
        <w:adjustRightInd w:val="0"/>
        <w:spacing w:after="0" w:line="240" w:lineRule="auto"/>
        <w:jc w:val="center"/>
        <w:rPr>
          <w:rFonts w:ascii="Calibri" w:hAnsi="Calibri" w:cs="Calibri"/>
          <w:color w:val="000000"/>
        </w:rPr>
      </w:pPr>
      <w:r w:rsidRPr="00336F24">
        <w:rPr>
          <w:rFonts w:ascii="Calibri" w:hAnsi="Calibri" w:cs="Calibri"/>
          <w:color w:val="000000"/>
        </w:rPr>
        <w:t>June 22, 2018</w:t>
      </w:r>
    </w:p>
    <w:p w:rsidR="00336F24" w:rsidRPr="00336F24" w:rsidRDefault="00336F24" w:rsidP="00336F24">
      <w:pPr>
        <w:autoSpaceDE w:val="0"/>
        <w:autoSpaceDN w:val="0"/>
        <w:adjustRightInd w:val="0"/>
        <w:spacing w:after="0" w:line="240" w:lineRule="auto"/>
        <w:jc w:val="center"/>
        <w:rPr>
          <w:rFonts w:ascii="Calibri" w:hAnsi="Calibri" w:cs="Calibri"/>
          <w:color w:val="000000"/>
        </w:rPr>
      </w:pPr>
      <w:r w:rsidRPr="00336F24">
        <w:rPr>
          <w:rFonts w:ascii="Calibri" w:hAnsi="Calibri" w:cs="Calibri"/>
          <w:color w:val="000000"/>
        </w:rPr>
        <w:t>11:00am to 12:30pm</w:t>
      </w:r>
    </w:p>
    <w:p w:rsidR="00336F24" w:rsidRPr="00336F24" w:rsidRDefault="00336F24" w:rsidP="00336F24">
      <w:pPr>
        <w:autoSpaceDE w:val="0"/>
        <w:autoSpaceDN w:val="0"/>
        <w:adjustRightInd w:val="0"/>
        <w:spacing w:after="0" w:line="240" w:lineRule="auto"/>
        <w:jc w:val="center"/>
        <w:rPr>
          <w:rFonts w:ascii="Calibri" w:hAnsi="Calibri" w:cs="Calibri"/>
          <w:color w:val="000000"/>
        </w:rPr>
      </w:pPr>
    </w:p>
    <w:p w:rsidR="00336F24" w:rsidRPr="00336F24" w:rsidRDefault="00336F24" w:rsidP="00336F24">
      <w:pPr>
        <w:spacing w:after="0" w:line="240" w:lineRule="auto"/>
        <w:jc w:val="center"/>
      </w:pPr>
      <w:r w:rsidRPr="00336F24">
        <w:t>Massachusetts Technology Collaborative</w:t>
      </w:r>
    </w:p>
    <w:p w:rsidR="00336F24" w:rsidRPr="00336F24" w:rsidRDefault="00336F24" w:rsidP="00336F24">
      <w:pPr>
        <w:spacing w:after="0" w:line="240" w:lineRule="auto"/>
        <w:jc w:val="center"/>
      </w:pPr>
      <w:r w:rsidRPr="00336F24">
        <w:t>75 North Street, Westboro, Massachusetts</w:t>
      </w:r>
    </w:p>
    <w:p w:rsidR="00336F24" w:rsidRPr="00336F24" w:rsidRDefault="00336F24" w:rsidP="00336F24">
      <w:pPr>
        <w:autoSpaceDE w:val="0"/>
        <w:autoSpaceDN w:val="0"/>
        <w:adjustRightInd w:val="0"/>
        <w:spacing w:after="0" w:line="240" w:lineRule="auto"/>
        <w:jc w:val="center"/>
        <w:rPr>
          <w:rFonts w:ascii="Calibri" w:hAnsi="Calibri" w:cs="Calibri"/>
          <w:color w:val="000000"/>
        </w:rPr>
      </w:pPr>
    </w:p>
    <w:p w:rsidR="00336F24" w:rsidRPr="00336F24" w:rsidRDefault="00336F24" w:rsidP="00336F24">
      <w:pPr>
        <w:autoSpaceDE w:val="0"/>
        <w:autoSpaceDN w:val="0"/>
        <w:adjustRightInd w:val="0"/>
        <w:spacing w:after="0" w:line="240" w:lineRule="auto"/>
        <w:rPr>
          <w:rFonts w:ascii="Calibri" w:hAnsi="Calibri" w:cs="Calibri"/>
          <w:color w:val="000000"/>
          <w:sz w:val="20"/>
          <w:szCs w:val="20"/>
        </w:rPr>
      </w:pPr>
    </w:p>
    <w:p w:rsidR="00336F24" w:rsidRPr="00336F24" w:rsidRDefault="00336F24" w:rsidP="00336F24">
      <w:pPr>
        <w:autoSpaceDE w:val="0"/>
        <w:autoSpaceDN w:val="0"/>
        <w:adjustRightInd w:val="0"/>
        <w:spacing w:after="0" w:line="240" w:lineRule="auto"/>
        <w:rPr>
          <w:rFonts w:ascii="Calibri" w:hAnsi="Calibri" w:cs="Calibri"/>
          <w:color w:val="000000"/>
          <w:sz w:val="20"/>
          <w:szCs w:val="20"/>
        </w:rPr>
      </w:pPr>
    </w:p>
    <w:p w:rsidR="00336F24" w:rsidRPr="00336F24" w:rsidRDefault="00336F24" w:rsidP="00336F24">
      <w:pPr>
        <w:autoSpaceDE w:val="0"/>
        <w:autoSpaceDN w:val="0"/>
        <w:adjustRightInd w:val="0"/>
        <w:spacing w:after="0" w:line="240" w:lineRule="auto"/>
        <w:ind w:firstLine="720"/>
        <w:rPr>
          <w:rFonts w:ascii="Calibri" w:hAnsi="Calibri" w:cs="Calibri"/>
          <w:color w:val="000000"/>
        </w:rPr>
      </w:pPr>
      <w:r w:rsidRPr="00336F24">
        <w:rPr>
          <w:rFonts w:ascii="Calibri" w:hAnsi="Calibri" w:cs="Calibri"/>
          <w:color w:val="000000"/>
        </w:rPr>
        <w:t>11:00</w:t>
      </w:r>
      <w:r w:rsidRPr="00336F24">
        <w:rPr>
          <w:rFonts w:ascii="Calibri" w:hAnsi="Calibri" w:cs="Calibri"/>
          <w:color w:val="000000"/>
        </w:rPr>
        <w:tab/>
        <w:t>Call to Order</w:t>
      </w:r>
    </w:p>
    <w:p w:rsidR="00336F24" w:rsidRPr="00336F24" w:rsidRDefault="00336F24" w:rsidP="00336F24">
      <w:pPr>
        <w:autoSpaceDE w:val="0"/>
        <w:autoSpaceDN w:val="0"/>
        <w:adjustRightInd w:val="0"/>
        <w:spacing w:after="0" w:line="240" w:lineRule="auto"/>
        <w:ind w:left="720" w:firstLine="720"/>
        <w:rPr>
          <w:rFonts w:ascii="Calibri" w:hAnsi="Calibri" w:cs="Calibri"/>
          <w:color w:val="000000"/>
        </w:rPr>
      </w:pP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r w:rsidRPr="00336F24">
        <w:rPr>
          <w:rFonts w:ascii="Calibri" w:hAnsi="Calibri" w:cs="Calibri"/>
          <w:color w:val="000000"/>
        </w:rPr>
        <w:t>VOTE:  Approve minutes of May 22, 2018 meeting</w:t>
      </w: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p>
    <w:p w:rsidR="00336F24" w:rsidRPr="00336F24" w:rsidRDefault="00336F24" w:rsidP="00336F24">
      <w:pPr>
        <w:autoSpaceDE w:val="0"/>
        <w:autoSpaceDN w:val="0"/>
        <w:adjustRightInd w:val="0"/>
        <w:spacing w:after="0" w:line="240" w:lineRule="auto"/>
        <w:ind w:firstLine="720"/>
        <w:rPr>
          <w:rFonts w:ascii="Calibri" w:hAnsi="Calibri" w:cs="Garamond"/>
          <w:color w:val="000000"/>
        </w:rPr>
      </w:pPr>
      <w:r w:rsidRPr="00336F24">
        <w:rPr>
          <w:rFonts w:ascii="Calibri" w:hAnsi="Calibri" w:cs="Garamond"/>
          <w:color w:val="000000"/>
        </w:rPr>
        <w:t>11:10</w:t>
      </w:r>
      <w:r w:rsidRPr="00336F24">
        <w:rPr>
          <w:rFonts w:ascii="Calibri" w:hAnsi="Calibri" w:cs="Garamond"/>
          <w:color w:val="000000"/>
        </w:rPr>
        <w:tab/>
        <w:t>Review and Discussion of the Summary of Feedback from Listening Session</w:t>
      </w:r>
    </w:p>
    <w:p w:rsidR="00336F24" w:rsidRPr="00336F24" w:rsidRDefault="00336F24" w:rsidP="00336F24">
      <w:pPr>
        <w:autoSpaceDE w:val="0"/>
        <w:autoSpaceDN w:val="0"/>
        <w:adjustRightInd w:val="0"/>
        <w:spacing w:after="0" w:line="240" w:lineRule="auto"/>
        <w:ind w:firstLine="720"/>
        <w:rPr>
          <w:rFonts w:ascii="Calibri" w:hAnsi="Calibri" w:cs="Garamond"/>
          <w:color w:val="000000"/>
        </w:rPr>
      </w:pPr>
    </w:p>
    <w:p w:rsidR="00336F24" w:rsidRPr="00336F24" w:rsidRDefault="00336F24" w:rsidP="00336F24">
      <w:pPr>
        <w:autoSpaceDE w:val="0"/>
        <w:autoSpaceDN w:val="0"/>
        <w:adjustRightInd w:val="0"/>
        <w:spacing w:after="0" w:line="240" w:lineRule="auto"/>
        <w:ind w:firstLine="720"/>
        <w:rPr>
          <w:rFonts w:ascii="Calibri" w:hAnsi="Calibri" w:cs="Garamond"/>
          <w:color w:val="000000"/>
        </w:rPr>
      </w:pPr>
    </w:p>
    <w:p w:rsidR="00336F24" w:rsidRPr="00336F24" w:rsidRDefault="00336F24" w:rsidP="00336F24">
      <w:pPr>
        <w:autoSpaceDE w:val="0"/>
        <w:autoSpaceDN w:val="0"/>
        <w:adjustRightInd w:val="0"/>
        <w:spacing w:after="0" w:line="240" w:lineRule="auto"/>
        <w:ind w:firstLine="720"/>
        <w:rPr>
          <w:rFonts w:ascii="Calibri" w:hAnsi="Calibri" w:cs="Garamond"/>
          <w:color w:val="000000"/>
        </w:rPr>
      </w:pPr>
      <w:r w:rsidRPr="00336F24">
        <w:rPr>
          <w:rFonts w:ascii="Calibri" w:hAnsi="Calibri" w:cs="Garamond"/>
          <w:color w:val="000000"/>
        </w:rPr>
        <w:t>11:50</w:t>
      </w:r>
      <w:r w:rsidRPr="00336F24">
        <w:rPr>
          <w:rFonts w:ascii="Calibri" w:hAnsi="Calibri" w:cs="Garamond"/>
          <w:color w:val="000000"/>
        </w:rPr>
        <w:tab/>
        <w:t>Presentation for July 27</w:t>
      </w:r>
    </w:p>
    <w:p w:rsidR="00336F24" w:rsidRPr="00336F24" w:rsidRDefault="00336F24" w:rsidP="00336F24">
      <w:pPr>
        <w:autoSpaceDE w:val="0"/>
        <w:autoSpaceDN w:val="0"/>
        <w:adjustRightInd w:val="0"/>
        <w:spacing w:after="0" w:line="240" w:lineRule="auto"/>
        <w:ind w:firstLine="720"/>
        <w:rPr>
          <w:rFonts w:ascii="Calibri" w:hAnsi="Calibri" w:cs="Garamond"/>
          <w:color w:val="000000"/>
        </w:rPr>
      </w:pPr>
    </w:p>
    <w:p w:rsidR="00336F24" w:rsidRPr="00336F24" w:rsidRDefault="00336F24" w:rsidP="00336F24">
      <w:pPr>
        <w:numPr>
          <w:ilvl w:val="0"/>
          <w:numId w:val="124"/>
        </w:numPr>
        <w:autoSpaceDE w:val="0"/>
        <w:autoSpaceDN w:val="0"/>
        <w:adjustRightInd w:val="0"/>
        <w:spacing w:after="0" w:line="240" w:lineRule="auto"/>
        <w:rPr>
          <w:rFonts w:ascii="Calibri" w:hAnsi="Calibri" w:cs="Garamond"/>
          <w:color w:val="000000"/>
        </w:rPr>
      </w:pPr>
      <w:r w:rsidRPr="00336F24">
        <w:rPr>
          <w:rFonts w:ascii="Calibri" w:hAnsi="Calibri" w:cs="Garamond"/>
          <w:color w:val="000000"/>
        </w:rPr>
        <w:t>Response to Listening Session Feedback</w:t>
      </w:r>
    </w:p>
    <w:p w:rsidR="00336F24" w:rsidRPr="00336F24" w:rsidRDefault="00336F24" w:rsidP="00336F24">
      <w:pPr>
        <w:numPr>
          <w:ilvl w:val="0"/>
          <w:numId w:val="124"/>
        </w:numPr>
        <w:autoSpaceDE w:val="0"/>
        <w:autoSpaceDN w:val="0"/>
        <w:adjustRightInd w:val="0"/>
        <w:spacing w:after="0" w:line="240" w:lineRule="auto"/>
        <w:rPr>
          <w:rFonts w:ascii="Calibri" w:hAnsi="Calibri" w:cs="Garamond"/>
          <w:color w:val="000000"/>
        </w:rPr>
      </w:pPr>
      <w:r w:rsidRPr="00336F24">
        <w:rPr>
          <w:rFonts w:ascii="Calibri" w:hAnsi="Calibri" w:cs="Garamond"/>
          <w:color w:val="000000"/>
        </w:rPr>
        <w:t>Rationale for Workforce Recommendations (Standards &amp; Ranges)</w:t>
      </w:r>
    </w:p>
    <w:p w:rsidR="00336F24" w:rsidRPr="00336F24" w:rsidRDefault="00336F24" w:rsidP="00336F24">
      <w:pPr>
        <w:numPr>
          <w:ilvl w:val="0"/>
          <w:numId w:val="124"/>
        </w:numPr>
        <w:autoSpaceDE w:val="0"/>
        <w:autoSpaceDN w:val="0"/>
        <w:adjustRightInd w:val="0"/>
        <w:spacing w:after="0" w:line="240" w:lineRule="auto"/>
        <w:rPr>
          <w:rFonts w:ascii="Calibri" w:hAnsi="Calibri" w:cs="Garamond"/>
          <w:color w:val="000000"/>
        </w:rPr>
      </w:pPr>
      <w:r w:rsidRPr="00336F24">
        <w:rPr>
          <w:rFonts w:ascii="Calibri" w:hAnsi="Calibri" w:cs="Garamond"/>
          <w:color w:val="000000"/>
        </w:rPr>
        <w:t xml:space="preserve">Workforce Survey Data </w:t>
      </w:r>
    </w:p>
    <w:p w:rsidR="00336F24" w:rsidRPr="00336F24" w:rsidRDefault="00336F24" w:rsidP="00336F24">
      <w:pPr>
        <w:autoSpaceDE w:val="0"/>
        <w:autoSpaceDN w:val="0"/>
        <w:adjustRightInd w:val="0"/>
        <w:spacing w:after="0" w:line="240" w:lineRule="auto"/>
        <w:ind w:firstLine="720"/>
        <w:rPr>
          <w:rFonts w:ascii="Calibri" w:hAnsi="Calibri" w:cs="Garamond"/>
          <w:color w:val="000000"/>
        </w:rPr>
      </w:pPr>
    </w:p>
    <w:p w:rsidR="00336F24" w:rsidRPr="00336F24" w:rsidRDefault="00336F24" w:rsidP="00336F24">
      <w:pPr>
        <w:autoSpaceDE w:val="0"/>
        <w:autoSpaceDN w:val="0"/>
        <w:adjustRightInd w:val="0"/>
        <w:spacing w:after="0" w:line="240" w:lineRule="auto"/>
        <w:ind w:left="1800"/>
        <w:rPr>
          <w:rFonts w:ascii="Calibri" w:hAnsi="Calibri" w:cs="Garamond"/>
          <w:color w:val="000000"/>
        </w:rPr>
      </w:pPr>
    </w:p>
    <w:p w:rsidR="00336F24" w:rsidRPr="00336F24" w:rsidRDefault="00336F24" w:rsidP="00336F24">
      <w:pPr>
        <w:spacing w:after="0" w:line="256" w:lineRule="auto"/>
        <w:ind w:left="720"/>
        <w:rPr>
          <w:rFonts w:ascii="Calibri" w:hAnsi="Calibri"/>
        </w:rPr>
      </w:pPr>
      <w:r w:rsidRPr="00336F24">
        <w:rPr>
          <w:rFonts w:ascii="Calibri" w:hAnsi="Calibri"/>
        </w:rPr>
        <w:t>12:20</w:t>
      </w:r>
      <w:r w:rsidRPr="00336F24">
        <w:rPr>
          <w:rFonts w:ascii="Calibri" w:hAnsi="Calibri"/>
        </w:rPr>
        <w:tab/>
        <w:t xml:space="preserve">Next Steps </w:t>
      </w:r>
    </w:p>
    <w:p w:rsidR="00336F24" w:rsidRPr="00336F24" w:rsidRDefault="00336F24" w:rsidP="00336F24">
      <w:pPr>
        <w:spacing w:after="0" w:line="256" w:lineRule="auto"/>
        <w:ind w:left="720"/>
        <w:rPr>
          <w:rFonts w:ascii="Calibri" w:hAnsi="Calibri"/>
        </w:rPr>
      </w:pPr>
    </w:p>
    <w:p w:rsidR="00336F24" w:rsidRPr="00336F24" w:rsidRDefault="00336F24" w:rsidP="00336F24">
      <w:pPr>
        <w:spacing w:after="0" w:line="256" w:lineRule="auto"/>
        <w:ind w:left="720"/>
        <w:rPr>
          <w:rFonts w:ascii="Calibri" w:hAnsi="Calibri"/>
        </w:rPr>
      </w:pPr>
      <w:r w:rsidRPr="00336F24">
        <w:rPr>
          <w:rFonts w:ascii="Calibri" w:hAnsi="Calibri"/>
        </w:rPr>
        <w:tab/>
        <w:t>VOTE: On Action</w:t>
      </w:r>
    </w:p>
    <w:p w:rsidR="00336F24" w:rsidRPr="00336F24" w:rsidRDefault="00336F24" w:rsidP="00336F24">
      <w:pPr>
        <w:spacing w:after="0" w:line="256" w:lineRule="auto"/>
        <w:ind w:left="720"/>
        <w:rPr>
          <w:rFonts w:ascii="Calibri" w:hAnsi="Calibri"/>
        </w:rPr>
      </w:pPr>
    </w:p>
    <w:p w:rsidR="00336F24" w:rsidRPr="00336F24" w:rsidRDefault="00336F24" w:rsidP="00336F24">
      <w:pPr>
        <w:spacing w:after="0" w:line="256" w:lineRule="auto"/>
        <w:ind w:left="1440"/>
        <w:rPr>
          <w:rFonts w:ascii="Calibri" w:hAnsi="Calibri"/>
        </w:rPr>
      </w:pPr>
      <w:r w:rsidRPr="00336F24">
        <w:rPr>
          <w:rFonts w:ascii="Calibri" w:hAnsi="Calibri"/>
        </w:rPr>
        <w:t>Next Meeting Date</w:t>
      </w:r>
    </w:p>
    <w:p w:rsidR="00336F24" w:rsidRPr="00336F24" w:rsidRDefault="00336F24" w:rsidP="00336F24">
      <w:pPr>
        <w:spacing w:after="0" w:line="256" w:lineRule="auto"/>
        <w:ind w:left="720"/>
        <w:rPr>
          <w:rFonts w:ascii="Calibri" w:hAnsi="Calibri"/>
        </w:rPr>
      </w:pPr>
    </w:p>
    <w:p w:rsidR="00336F24" w:rsidRPr="00336F24" w:rsidRDefault="00336F24" w:rsidP="00336F24">
      <w:pPr>
        <w:spacing w:after="0" w:line="256" w:lineRule="auto"/>
        <w:ind w:left="720"/>
        <w:rPr>
          <w:rFonts w:ascii="Calibri" w:hAnsi="Calibri"/>
        </w:rPr>
      </w:pPr>
    </w:p>
    <w:p w:rsidR="00336F24" w:rsidRPr="00336F24" w:rsidRDefault="00336F24" w:rsidP="00336F24">
      <w:pPr>
        <w:autoSpaceDE w:val="0"/>
        <w:autoSpaceDN w:val="0"/>
        <w:adjustRightInd w:val="0"/>
        <w:spacing w:after="0" w:line="240" w:lineRule="auto"/>
        <w:ind w:left="360" w:firstLine="360"/>
        <w:rPr>
          <w:rFonts w:ascii="Calibri" w:hAnsi="Calibri" w:cs="Calibri"/>
          <w:color w:val="000000"/>
        </w:rPr>
      </w:pPr>
      <w:r w:rsidRPr="00336F24">
        <w:rPr>
          <w:rFonts w:ascii="Calibri" w:hAnsi="Calibri" w:cs="Calibri"/>
          <w:color w:val="000000"/>
        </w:rPr>
        <w:t>12:30</w:t>
      </w:r>
      <w:r w:rsidRPr="00336F24">
        <w:rPr>
          <w:rFonts w:ascii="Calibri" w:hAnsi="Calibri" w:cs="Calibri"/>
          <w:color w:val="000000"/>
        </w:rPr>
        <w:tab/>
        <w:t>Motion to Adjourn</w:t>
      </w:r>
    </w:p>
    <w:p w:rsidR="00336F24" w:rsidRPr="00336F24" w:rsidRDefault="00336F24" w:rsidP="00336F24">
      <w:pPr>
        <w:autoSpaceDE w:val="0"/>
        <w:autoSpaceDN w:val="0"/>
        <w:adjustRightInd w:val="0"/>
        <w:spacing w:after="0" w:line="240" w:lineRule="auto"/>
        <w:rPr>
          <w:rFonts w:ascii="Calibri" w:hAnsi="Calibri" w:cs="Calibri"/>
          <w:color w:val="000000"/>
        </w:rPr>
      </w:pPr>
    </w:p>
    <w:p w:rsidR="00336F24" w:rsidRDefault="00336F24" w:rsidP="00336F24">
      <w:pPr>
        <w:spacing w:after="0" w:line="240" w:lineRule="auto"/>
        <w:rPr>
          <w:rFonts w:ascii="Times New Roman" w:hAnsi="Times New Roman"/>
          <w:sz w:val="24"/>
          <w:szCs w:val="20"/>
        </w:rPr>
      </w:pPr>
    </w:p>
    <w:p w:rsidR="00336F24" w:rsidRDefault="00336F24" w:rsidP="00336F24">
      <w:pPr>
        <w:spacing w:after="0" w:line="240" w:lineRule="auto"/>
        <w:rPr>
          <w:rFonts w:ascii="Times New Roman" w:hAnsi="Times New Roman"/>
          <w:sz w:val="24"/>
          <w:szCs w:val="20"/>
        </w:rPr>
      </w:pPr>
    </w:p>
    <w:p w:rsidR="00336F24" w:rsidRDefault="00336F24" w:rsidP="00336F24">
      <w:pPr>
        <w:spacing w:after="0" w:line="240" w:lineRule="auto"/>
        <w:rPr>
          <w:rFonts w:ascii="Times New Roman" w:hAnsi="Times New Roman"/>
          <w:sz w:val="24"/>
          <w:szCs w:val="20"/>
        </w:rPr>
      </w:pPr>
    </w:p>
    <w:p w:rsidR="00336F24" w:rsidRDefault="00336F24" w:rsidP="00336F24">
      <w:pPr>
        <w:spacing w:after="0" w:line="240" w:lineRule="auto"/>
        <w:rPr>
          <w:rFonts w:ascii="Times New Roman" w:hAnsi="Times New Roman"/>
          <w:sz w:val="24"/>
          <w:szCs w:val="20"/>
        </w:rPr>
      </w:pPr>
    </w:p>
    <w:p w:rsidR="00336F24" w:rsidRDefault="00336F24" w:rsidP="00336F24">
      <w:pPr>
        <w:spacing w:after="0" w:line="240" w:lineRule="auto"/>
        <w:rPr>
          <w:rFonts w:ascii="Times New Roman" w:hAnsi="Times New Roman"/>
          <w:sz w:val="24"/>
          <w:szCs w:val="20"/>
        </w:rPr>
      </w:pPr>
    </w:p>
    <w:p w:rsidR="00336F24" w:rsidRDefault="00336F24" w:rsidP="00336F24">
      <w:pPr>
        <w:spacing w:after="0" w:line="240" w:lineRule="auto"/>
        <w:rPr>
          <w:rFonts w:ascii="Times New Roman" w:hAnsi="Times New Roman"/>
          <w:sz w:val="24"/>
          <w:szCs w:val="20"/>
        </w:rPr>
      </w:pPr>
    </w:p>
    <w:p w:rsidR="00336F24" w:rsidRDefault="00336F24" w:rsidP="00336F24">
      <w:pPr>
        <w:spacing w:after="0" w:line="240" w:lineRule="auto"/>
        <w:rPr>
          <w:rFonts w:ascii="Times New Roman" w:hAnsi="Times New Roman"/>
          <w:sz w:val="24"/>
          <w:szCs w:val="20"/>
        </w:rPr>
      </w:pPr>
    </w:p>
    <w:p w:rsidR="00336F24" w:rsidRDefault="00336F24" w:rsidP="00336F24">
      <w:pPr>
        <w:spacing w:after="0" w:line="240" w:lineRule="auto"/>
        <w:rPr>
          <w:rFonts w:ascii="Times New Roman" w:hAnsi="Times New Roman"/>
          <w:sz w:val="24"/>
          <w:szCs w:val="20"/>
        </w:rPr>
      </w:pPr>
    </w:p>
    <w:p w:rsidR="00336F24" w:rsidRPr="00336F24" w:rsidRDefault="00336F24" w:rsidP="00336F24">
      <w:pPr>
        <w:spacing w:after="0" w:line="240" w:lineRule="auto"/>
        <w:rPr>
          <w:rFonts w:ascii="Times New Roman" w:hAnsi="Times New Roman"/>
          <w:sz w:val="24"/>
          <w:szCs w:val="20"/>
        </w:rPr>
      </w:pPr>
    </w:p>
    <w:p w:rsidR="005A7029" w:rsidRPr="005A7029" w:rsidRDefault="005A7029" w:rsidP="005A7029">
      <w:pPr>
        <w:pBdr>
          <w:bottom w:val="single" w:sz="8" w:space="4" w:color="4F81BD"/>
        </w:pBdr>
        <w:spacing w:after="0" w:line="240" w:lineRule="auto"/>
        <w:contextualSpacing/>
        <w:rPr>
          <w:rFonts w:ascii="Garamond" w:hAnsi="Garamond" w:cs="Calibri"/>
          <w:b/>
          <w:smallCaps/>
          <w:color w:val="17365D"/>
          <w:spacing w:val="5"/>
          <w:kern w:val="28"/>
          <w:sz w:val="32"/>
          <w:szCs w:val="36"/>
        </w:rPr>
      </w:pPr>
      <w:r w:rsidRPr="005A7029">
        <w:rPr>
          <w:rFonts w:ascii="Garamond" w:hAnsi="Garamond" w:cs="Calibri"/>
          <w:b/>
          <w:smallCaps/>
          <w:color w:val="17365D"/>
          <w:spacing w:val="5"/>
          <w:kern w:val="28"/>
          <w:sz w:val="32"/>
          <w:szCs w:val="36"/>
        </w:rPr>
        <w:lastRenderedPageBreak/>
        <w:t>Special Commission on Local and Regional Public Health</w:t>
      </w:r>
    </w:p>
    <w:p w:rsidR="005A7029" w:rsidRPr="005A7029" w:rsidRDefault="005A7029" w:rsidP="005A7029">
      <w:pPr>
        <w:autoSpaceDE w:val="0"/>
        <w:autoSpaceDN w:val="0"/>
        <w:adjustRightInd w:val="0"/>
        <w:spacing w:after="0" w:line="240" w:lineRule="auto"/>
        <w:rPr>
          <w:rFonts w:ascii="Calibri" w:hAnsi="Calibri" w:cs="Calibri"/>
          <w:color w:val="000000"/>
        </w:rPr>
      </w:pPr>
    </w:p>
    <w:p w:rsidR="005A7029" w:rsidRPr="005A7029" w:rsidRDefault="005A7029" w:rsidP="005A7029">
      <w:pPr>
        <w:spacing w:after="0"/>
        <w:jc w:val="center"/>
        <w:rPr>
          <w:rFonts w:eastAsiaTheme="minorHAnsi" w:cstheme="minorBidi"/>
          <w:sz w:val="28"/>
        </w:rPr>
      </w:pPr>
      <w:r w:rsidRPr="005A7029">
        <w:rPr>
          <w:rFonts w:eastAsiaTheme="minorHAnsi" w:cstheme="minorBidi"/>
          <w:sz w:val="28"/>
        </w:rPr>
        <w:t>Workforce Credentials Subcommittee Meeting Minutes</w:t>
      </w:r>
    </w:p>
    <w:p w:rsidR="005A7029" w:rsidRPr="00BA1E4A" w:rsidRDefault="005A7029" w:rsidP="005A7029">
      <w:pPr>
        <w:spacing w:after="0"/>
        <w:jc w:val="center"/>
        <w:rPr>
          <w:rFonts w:eastAsiaTheme="minorHAnsi" w:cstheme="minorBidi"/>
        </w:rPr>
      </w:pPr>
      <w:r w:rsidRPr="00BA1E4A">
        <w:rPr>
          <w:rFonts w:eastAsiaTheme="minorHAnsi" w:cstheme="minorBidi"/>
        </w:rPr>
        <w:t>June 22, 2018</w:t>
      </w:r>
    </w:p>
    <w:p w:rsidR="005A7029" w:rsidRPr="00BA1E4A" w:rsidRDefault="005A7029" w:rsidP="005A7029">
      <w:pPr>
        <w:spacing w:after="0"/>
        <w:jc w:val="center"/>
        <w:rPr>
          <w:rFonts w:eastAsiaTheme="minorHAnsi" w:cstheme="minorBidi"/>
        </w:rPr>
      </w:pPr>
      <w:r w:rsidRPr="00BA1E4A">
        <w:rPr>
          <w:rFonts w:eastAsiaTheme="minorHAnsi" w:cstheme="minorBidi"/>
        </w:rPr>
        <w:t>Massachusetts Technology Collaborative, Weiss Building</w:t>
      </w:r>
    </w:p>
    <w:p w:rsidR="005A7029" w:rsidRPr="00BA1E4A" w:rsidRDefault="005A7029" w:rsidP="005A7029">
      <w:pPr>
        <w:spacing w:after="0"/>
        <w:jc w:val="center"/>
        <w:rPr>
          <w:rFonts w:eastAsiaTheme="minorHAnsi" w:cstheme="minorBidi"/>
        </w:rPr>
      </w:pPr>
      <w:r w:rsidRPr="00BA1E4A">
        <w:rPr>
          <w:rFonts w:eastAsiaTheme="minorHAnsi" w:cstheme="minorBidi"/>
        </w:rPr>
        <w:t>75 North St., Westborough</w:t>
      </w:r>
    </w:p>
    <w:p w:rsidR="005A7029" w:rsidRPr="005A7029" w:rsidRDefault="005A7029" w:rsidP="005A7029">
      <w:pPr>
        <w:spacing w:after="0"/>
        <w:rPr>
          <w:rFonts w:eastAsiaTheme="minorHAnsi" w:cstheme="minorBidi"/>
          <w:b/>
          <w:u w:val="single"/>
        </w:rPr>
      </w:pPr>
    </w:p>
    <w:p w:rsidR="005A7029" w:rsidRPr="005A7029" w:rsidRDefault="005A7029" w:rsidP="005A7029">
      <w:pPr>
        <w:spacing w:after="0"/>
        <w:ind w:left="2160" w:hanging="2160"/>
        <w:rPr>
          <w:rFonts w:eastAsiaTheme="minorHAnsi" w:cstheme="minorBidi"/>
        </w:rPr>
      </w:pPr>
      <w:r w:rsidRPr="005A7029">
        <w:rPr>
          <w:rFonts w:eastAsiaTheme="minorHAnsi" w:cstheme="minorBidi"/>
          <w:b/>
        </w:rPr>
        <w:t>Members Present:</w:t>
      </w:r>
      <w:r w:rsidRPr="005A7029">
        <w:rPr>
          <w:rFonts w:eastAsiaTheme="minorHAnsi" w:cstheme="minorBidi"/>
          <w:b/>
        </w:rPr>
        <w:tab/>
      </w:r>
      <w:r w:rsidRPr="005A7029">
        <w:rPr>
          <w:rFonts w:eastAsiaTheme="minorHAnsi" w:cstheme="minorBidi"/>
        </w:rPr>
        <w:t>Sharon Cameron, Charlie Kaniecki, Laura Kittross (Chair), Maria Pelletier, Steven Ward</w:t>
      </w:r>
    </w:p>
    <w:p w:rsidR="005A7029" w:rsidRPr="005A7029" w:rsidRDefault="005A7029" w:rsidP="005A7029">
      <w:pPr>
        <w:spacing w:after="0"/>
        <w:rPr>
          <w:rFonts w:eastAsiaTheme="minorHAnsi" w:cstheme="minorBidi"/>
        </w:rPr>
      </w:pPr>
      <w:r w:rsidRPr="005A7029">
        <w:rPr>
          <w:rFonts w:eastAsiaTheme="minorHAnsi" w:cstheme="minorBidi"/>
          <w:b/>
        </w:rPr>
        <w:t xml:space="preserve">Member Absent:  </w:t>
      </w:r>
      <w:r w:rsidRPr="005A7029">
        <w:rPr>
          <w:rFonts w:eastAsiaTheme="minorHAnsi" w:cstheme="minorBidi"/>
          <w:b/>
        </w:rPr>
        <w:tab/>
      </w:r>
      <w:r w:rsidRPr="005A7029">
        <w:rPr>
          <w:rFonts w:eastAsiaTheme="minorHAnsi" w:cstheme="minorBidi"/>
        </w:rPr>
        <w:t>None</w:t>
      </w:r>
    </w:p>
    <w:p w:rsidR="005A7029" w:rsidRPr="005A7029" w:rsidRDefault="005A7029" w:rsidP="005A7029">
      <w:pPr>
        <w:spacing w:after="0"/>
        <w:rPr>
          <w:rFonts w:eastAsiaTheme="minorHAnsi" w:cstheme="minorBidi"/>
        </w:rPr>
      </w:pPr>
      <w:r w:rsidRPr="005A7029">
        <w:rPr>
          <w:rFonts w:eastAsiaTheme="minorHAnsi" w:cstheme="minorBidi"/>
          <w:b/>
        </w:rPr>
        <w:t xml:space="preserve">Staff: </w:t>
      </w:r>
      <w:r w:rsidRPr="005A7029">
        <w:rPr>
          <w:rFonts w:eastAsiaTheme="minorHAnsi" w:cstheme="minorBidi"/>
          <w:b/>
        </w:rPr>
        <w:tab/>
      </w:r>
      <w:r w:rsidRPr="005A7029">
        <w:rPr>
          <w:rFonts w:eastAsiaTheme="minorHAnsi" w:cstheme="minorBidi"/>
          <w:b/>
        </w:rPr>
        <w:tab/>
      </w:r>
      <w:r w:rsidRPr="005A7029">
        <w:rPr>
          <w:rFonts w:eastAsiaTheme="minorHAnsi" w:cstheme="minorBidi"/>
          <w:b/>
        </w:rPr>
        <w:tab/>
      </w:r>
      <w:r w:rsidRPr="005A7029">
        <w:rPr>
          <w:rFonts w:eastAsiaTheme="minorHAnsi" w:cstheme="minorBidi"/>
        </w:rPr>
        <w:t>Erica Piedade</w:t>
      </w:r>
    </w:p>
    <w:p w:rsidR="005A7029" w:rsidRPr="005A7029" w:rsidRDefault="005A7029" w:rsidP="005A7029">
      <w:pPr>
        <w:spacing w:after="0"/>
        <w:rPr>
          <w:rFonts w:eastAsiaTheme="minorHAnsi" w:cstheme="minorBidi"/>
        </w:rPr>
      </w:pPr>
      <w:r w:rsidRPr="005A7029">
        <w:rPr>
          <w:rFonts w:eastAsiaTheme="minorHAnsi" w:cstheme="minorBidi"/>
          <w:b/>
        </w:rPr>
        <w:t xml:space="preserve">Non-members: </w:t>
      </w:r>
      <w:r w:rsidRPr="005A7029">
        <w:rPr>
          <w:rFonts w:eastAsiaTheme="minorHAnsi" w:cstheme="minorBidi"/>
        </w:rPr>
        <w:tab/>
      </w:r>
      <w:r w:rsidRPr="005A7029">
        <w:rPr>
          <w:rFonts w:eastAsiaTheme="minorHAnsi" w:cstheme="minorBidi"/>
        </w:rPr>
        <w:tab/>
        <w:t>None</w:t>
      </w:r>
    </w:p>
    <w:p w:rsidR="005A7029" w:rsidRPr="005A7029" w:rsidRDefault="005A7029" w:rsidP="005A7029">
      <w:pPr>
        <w:spacing w:after="0"/>
        <w:ind w:firstLine="720"/>
        <w:rPr>
          <w:rFonts w:eastAsiaTheme="minorHAnsi" w:cstheme="minorBidi"/>
        </w:rPr>
      </w:pPr>
    </w:p>
    <w:p w:rsidR="005A7029" w:rsidRPr="005A7029" w:rsidRDefault="005A7029" w:rsidP="005A7029">
      <w:pPr>
        <w:spacing w:after="0"/>
        <w:rPr>
          <w:rFonts w:eastAsiaTheme="minorHAnsi" w:cstheme="minorBidi"/>
        </w:rPr>
      </w:pPr>
      <w:r w:rsidRPr="005A7029">
        <w:rPr>
          <w:rFonts w:eastAsiaTheme="minorHAnsi" w:cstheme="minorBidi"/>
          <w:b/>
        </w:rPr>
        <w:t xml:space="preserve">Call to Order: </w:t>
      </w:r>
      <w:r w:rsidRPr="005A7029">
        <w:rPr>
          <w:rFonts w:eastAsiaTheme="minorHAnsi" w:cstheme="minorBidi"/>
        </w:rPr>
        <w:t xml:space="preserve"> Laura Kittross, the Chair, noted that a quorum was present and called the meeting to order at 11 am. </w:t>
      </w:r>
    </w:p>
    <w:p w:rsidR="005A7029" w:rsidRPr="005A7029" w:rsidRDefault="005A7029" w:rsidP="005A7029">
      <w:pPr>
        <w:spacing w:after="0"/>
        <w:rPr>
          <w:rFonts w:eastAsiaTheme="minorHAnsi" w:cstheme="minorBidi"/>
        </w:rPr>
      </w:pPr>
    </w:p>
    <w:p w:rsidR="005A7029" w:rsidRPr="005A7029" w:rsidRDefault="005A7029" w:rsidP="005A7029">
      <w:pPr>
        <w:spacing w:after="0"/>
        <w:rPr>
          <w:rFonts w:eastAsiaTheme="minorHAnsi" w:cstheme="minorBidi"/>
          <w:u w:val="single"/>
        </w:rPr>
      </w:pPr>
      <w:r w:rsidRPr="005A7029">
        <w:rPr>
          <w:rFonts w:eastAsiaTheme="minorHAnsi" w:cstheme="minorBidi"/>
          <w:b/>
          <w:u w:val="single"/>
        </w:rPr>
        <w:t>Vote to Approve the Minutes</w:t>
      </w:r>
      <w:r w:rsidR="006E6E93">
        <w:rPr>
          <w:rFonts w:eastAsiaTheme="minorHAnsi" w:cstheme="minorBidi"/>
          <w:u w:val="single"/>
        </w:rPr>
        <w:t xml:space="preserve"> </w:t>
      </w:r>
    </w:p>
    <w:p w:rsidR="005A7029" w:rsidRPr="005A7029" w:rsidRDefault="005A7029" w:rsidP="005A7029">
      <w:pPr>
        <w:spacing w:after="0"/>
        <w:rPr>
          <w:rFonts w:eastAsiaTheme="minorHAnsi" w:cstheme="minorBidi"/>
        </w:rPr>
      </w:pPr>
      <w:r w:rsidRPr="005A7029">
        <w:rPr>
          <w:rFonts w:eastAsiaTheme="minorHAnsi" w:cstheme="minorBidi"/>
        </w:rPr>
        <w:t xml:space="preserve">Charlie Kaniecki made a motion to approve the minutes of the May 21, 2018 meeting.  Steve Ward seconded the motion.  An amendment was proposed to the minutes regarding the Management position (page 2) and the inclusion of Registered Environmental Health Specialist (REHS) along with the Registered Sanitarian (RS) being required at hire.  The language will be changed to </w:t>
      </w:r>
      <w:r w:rsidRPr="005A7029">
        <w:rPr>
          <w:rFonts w:eastAsiaTheme="minorHAnsi" w:cstheme="minorBidi"/>
          <w:i/>
        </w:rPr>
        <w:t xml:space="preserve">R.S. eligible or equivalent at hire. </w:t>
      </w:r>
      <w:r w:rsidRPr="005A7029">
        <w:rPr>
          <w:rFonts w:eastAsiaTheme="minorHAnsi" w:cstheme="minorBidi"/>
        </w:rPr>
        <w:t xml:space="preserve"> The motion to approve the minutes with the amendment was passed unanimously.</w:t>
      </w:r>
    </w:p>
    <w:p w:rsidR="005A7029" w:rsidRPr="005A7029" w:rsidRDefault="005A7029" w:rsidP="005A7029">
      <w:pPr>
        <w:spacing w:after="0"/>
        <w:rPr>
          <w:rFonts w:eastAsiaTheme="minorHAnsi" w:cstheme="minorBidi"/>
        </w:rPr>
      </w:pPr>
    </w:p>
    <w:p w:rsidR="005A7029" w:rsidRPr="006E6E93" w:rsidRDefault="006E6E93" w:rsidP="005A7029">
      <w:pPr>
        <w:spacing w:after="0"/>
        <w:rPr>
          <w:rFonts w:eastAsiaTheme="minorHAnsi" w:cstheme="minorBidi"/>
          <w:b/>
          <w:u w:val="single"/>
        </w:rPr>
      </w:pPr>
      <w:r>
        <w:rPr>
          <w:rFonts w:eastAsiaTheme="minorHAnsi" w:cstheme="minorBidi"/>
          <w:b/>
          <w:u w:val="single"/>
        </w:rPr>
        <w:t>Listening Session Feedback</w:t>
      </w:r>
    </w:p>
    <w:p w:rsidR="005A7029" w:rsidRPr="005A7029" w:rsidRDefault="005A7029" w:rsidP="005A7029">
      <w:pPr>
        <w:spacing w:after="0"/>
        <w:rPr>
          <w:rFonts w:eastAsiaTheme="minorHAnsi" w:cstheme="minorBidi"/>
        </w:rPr>
      </w:pPr>
      <w:r w:rsidRPr="005A7029">
        <w:rPr>
          <w:rFonts w:eastAsiaTheme="minorHAnsi" w:cstheme="minorBidi"/>
        </w:rPr>
        <w:t>Erica Piedade provided a general overview of the key themes that arose in the feedback provided by those who spoke at the Listening Sessions or provided written feedback:</w:t>
      </w:r>
    </w:p>
    <w:p w:rsidR="005A7029" w:rsidRPr="005A7029" w:rsidRDefault="005A7029" w:rsidP="002A7BCC">
      <w:pPr>
        <w:numPr>
          <w:ilvl w:val="0"/>
          <w:numId w:val="149"/>
        </w:numPr>
        <w:spacing w:after="0"/>
        <w:contextualSpacing/>
        <w:rPr>
          <w:rFonts w:eastAsiaTheme="minorHAnsi" w:cstheme="minorBidi"/>
        </w:rPr>
      </w:pPr>
      <w:r w:rsidRPr="005A7029">
        <w:rPr>
          <w:rFonts w:eastAsiaTheme="minorHAnsi" w:cstheme="minorBidi"/>
        </w:rPr>
        <w:t>Support and see the need for having a well-trained and credentialed staff;</w:t>
      </w:r>
    </w:p>
    <w:p w:rsidR="005A7029" w:rsidRPr="005A7029" w:rsidRDefault="005A7029" w:rsidP="002A7BCC">
      <w:pPr>
        <w:numPr>
          <w:ilvl w:val="0"/>
          <w:numId w:val="149"/>
        </w:numPr>
        <w:spacing w:after="0"/>
        <w:contextualSpacing/>
        <w:rPr>
          <w:rFonts w:eastAsiaTheme="minorHAnsi" w:cstheme="minorBidi"/>
        </w:rPr>
      </w:pPr>
      <w:r w:rsidRPr="005A7029">
        <w:rPr>
          <w:rFonts w:eastAsiaTheme="minorHAnsi" w:cstheme="minorBidi"/>
        </w:rPr>
        <w:t xml:space="preserve">Concerned about the resources to support hiring well-trained staff or supporting the training of staff; </w:t>
      </w:r>
    </w:p>
    <w:p w:rsidR="005A7029" w:rsidRPr="005A7029" w:rsidRDefault="005A7029" w:rsidP="002A7BCC">
      <w:pPr>
        <w:numPr>
          <w:ilvl w:val="0"/>
          <w:numId w:val="149"/>
        </w:numPr>
        <w:spacing w:after="0"/>
        <w:contextualSpacing/>
        <w:rPr>
          <w:rFonts w:eastAsiaTheme="minorHAnsi" w:cstheme="minorBidi"/>
        </w:rPr>
      </w:pPr>
      <w:r w:rsidRPr="005A7029">
        <w:rPr>
          <w:rFonts w:eastAsiaTheme="minorHAnsi" w:cstheme="minorBidi"/>
        </w:rPr>
        <w:t>Concern about the availability of a training infrastructure to operationalize the recommendations, especially geographical access; and</w:t>
      </w:r>
    </w:p>
    <w:p w:rsidR="005A7029" w:rsidRPr="005A7029" w:rsidRDefault="005A7029" w:rsidP="002A7BCC">
      <w:pPr>
        <w:numPr>
          <w:ilvl w:val="0"/>
          <w:numId w:val="149"/>
        </w:numPr>
        <w:spacing w:after="0"/>
        <w:contextualSpacing/>
        <w:rPr>
          <w:rFonts w:eastAsiaTheme="minorHAnsi" w:cstheme="minorBidi"/>
        </w:rPr>
      </w:pPr>
      <w:r w:rsidRPr="005A7029">
        <w:rPr>
          <w:rFonts w:eastAsiaTheme="minorHAnsi" w:cstheme="minorBidi"/>
        </w:rPr>
        <w:t>Concerned that recommendations will be a barrier to hiring due to lack of Board of Health (BOH) funds, limited pool, and lack of return on investment for individual to acquire training and credentials.</w:t>
      </w:r>
    </w:p>
    <w:p w:rsidR="005A7029" w:rsidRPr="005A7029" w:rsidRDefault="005A7029" w:rsidP="005A7029">
      <w:pPr>
        <w:spacing w:after="0"/>
        <w:rPr>
          <w:rFonts w:eastAsiaTheme="minorHAnsi" w:cstheme="minorBidi"/>
        </w:rPr>
      </w:pPr>
    </w:p>
    <w:p w:rsidR="005A7029" w:rsidRPr="005A7029" w:rsidRDefault="005A7029" w:rsidP="005A7029">
      <w:pPr>
        <w:spacing w:after="0"/>
        <w:rPr>
          <w:rFonts w:eastAsiaTheme="minorHAnsi" w:cstheme="minorBidi"/>
        </w:rPr>
      </w:pPr>
      <w:r w:rsidRPr="005A7029">
        <w:rPr>
          <w:rFonts w:eastAsiaTheme="minorHAnsi" w:cstheme="minorBidi"/>
        </w:rPr>
        <w:t xml:space="preserve">The Subcommittee members who attended a Listening Session commented on the low numbers of attendees and wondered if it suggested that LPH was generally on board with the recommendations or they were waiting for the final recommendations and hearings to invest their time into.  Members speculated that those in the field a long time and will retire might not think this will impact them; those who are contracted or short term might not be paying attention; and those who have seen such efforts in the past and have felt they have not gone far might not think it is worth the effort. </w:t>
      </w:r>
    </w:p>
    <w:p w:rsidR="005A7029" w:rsidRPr="005A7029" w:rsidRDefault="005A7029" w:rsidP="005A7029">
      <w:pPr>
        <w:spacing w:after="0"/>
        <w:rPr>
          <w:rFonts w:eastAsiaTheme="minorHAnsi" w:cstheme="minorBidi"/>
        </w:rPr>
      </w:pPr>
    </w:p>
    <w:p w:rsidR="005A7029" w:rsidRPr="005A7029" w:rsidRDefault="005A7029" w:rsidP="005A7029">
      <w:pPr>
        <w:spacing w:after="0"/>
        <w:rPr>
          <w:rFonts w:eastAsiaTheme="minorHAnsi" w:cstheme="minorBidi"/>
        </w:rPr>
      </w:pPr>
      <w:r w:rsidRPr="005A7029">
        <w:rPr>
          <w:rFonts w:eastAsiaTheme="minorHAnsi" w:cstheme="minorBidi"/>
        </w:rPr>
        <w:t xml:space="preserve">The concern about degrees was less about the appropriateness of recommendation versus concern about being able to find staff with the degrees.  The Workforce Credentials Subcommittee survey data actually shows there </w:t>
      </w:r>
      <w:proofErr w:type="gramStart"/>
      <w:r w:rsidRPr="005A7029">
        <w:rPr>
          <w:rFonts w:eastAsiaTheme="minorHAnsi" w:cstheme="minorBidi"/>
        </w:rPr>
        <w:lastRenderedPageBreak/>
        <w:t>are actually a large number of credentialed staff</w:t>
      </w:r>
      <w:proofErr w:type="gramEnd"/>
      <w:r w:rsidRPr="005A7029">
        <w:rPr>
          <w:rFonts w:eastAsiaTheme="minorHAnsi" w:cstheme="minorBidi"/>
        </w:rPr>
        <w:t xml:space="preserve"> working in LPH across the state. Subcommittee members agreed that a response to the concerns should stress that the recommendations focus on the experience, training and credentials needed to run a health department.  They also agreed that there needs to be a strong, geographically-based, accessible infrastructure for supporting the training recommendations.  </w:t>
      </w:r>
    </w:p>
    <w:p w:rsidR="005A7029" w:rsidRPr="005A7029" w:rsidRDefault="005A7029" w:rsidP="005A7029">
      <w:pPr>
        <w:spacing w:after="0"/>
        <w:rPr>
          <w:rFonts w:eastAsiaTheme="minorHAnsi" w:cstheme="minorBidi"/>
        </w:rPr>
      </w:pPr>
    </w:p>
    <w:p w:rsidR="005A7029" w:rsidRPr="005A7029" w:rsidRDefault="005A7029" w:rsidP="005A7029">
      <w:pPr>
        <w:spacing w:after="0"/>
        <w:rPr>
          <w:rFonts w:eastAsiaTheme="minorHAnsi" w:cstheme="minorBidi"/>
        </w:rPr>
      </w:pPr>
      <w:r w:rsidRPr="005A7029">
        <w:rPr>
          <w:rFonts w:eastAsiaTheme="minorHAnsi" w:cstheme="minorBidi"/>
        </w:rPr>
        <w:t xml:space="preserve">The survey data on the training budgets for local health departments showed that it was less than $1,000 on average and more than 1/3 spent less than $500.  It was stated that community health centers generally budgeted $2500 per staff recognizing that it supports staff in maintaining their licenses or credentials.  Access to training, a budget to support training, and adequate staffing to cover when others go to training was identified as critical.  One subcommittee member stated that having a budget to contract for services frees up staff to go to training.   </w:t>
      </w:r>
    </w:p>
    <w:p w:rsidR="005A7029" w:rsidRPr="005A7029" w:rsidRDefault="005A7029" w:rsidP="005A7029">
      <w:pPr>
        <w:spacing w:after="0"/>
        <w:rPr>
          <w:rFonts w:eastAsiaTheme="minorHAnsi" w:cstheme="minorBidi"/>
        </w:rPr>
      </w:pPr>
    </w:p>
    <w:p w:rsidR="005A7029" w:rsidRPr="005A7029" w:rsidRDefault="005A7029" w:rsidP="005A7029">
      <w:pPr>
        <w:spacing w:after="0"/>
        <w:rPr>
          <w:rFonts w:eastAsiaTheme="minorHAnsi" w:cstheme="minorBidi"/>
        </w:rPr>
      </w:pPr>
      <w:r w:rsidRPr="005A7029">
        <w:rPr>
          <w:rFonts w:eastAsiaTheme="minorHAnsi" w:cstheme="minorBidi"/>
        </w:rPr>
        <w:t xml:space="preserve">Members thought that many did not read the report in full and wondered if the report was too long and overly complicated.  They commented that these were lessons for drafting the final report. </w:t>
      </w:r>
    </w:p>
    <w:p w:rsidR="005A7029" w:rsidRPr="005A7029" w:rsidRDefault="005A7029" w:rsidP="005A7029">
      <w:pPr>
        <w:spacing w:after="0"/>
        <w:rPr>
          <w:rFonts w:eastAsiaTheme="minorHAnsi" w:cstheme="minorBidi"/>
        </w:rPr>
      </w:pPr>
    </w:p>
    <w:p w:rsidR="005A7029" w:rsidRPr="005A7029" w:rsidRDefault="005A7029" w:rsidP="005A7029">
      <w:pPr>
        <w:spacing w:after="0"/>
        <w:rPr>
          <w:rFonts w:eastAsiaTheme="minorHAnsi" w:cstheme="minorBidi"/>
          <w:b/>
          <w:u w:val="single"/>
        </w:rPr>
      </w:pPr>
      <w:r w:rsidRPr="005A7029">
        <w:rPr>
          <w:rFonts w:eastAsiaTheme="minorHAnsi" w:cstheme="minorBidi"/>
          <w:b/>
          <w:u w:val="single"/>
        </w:rPr>
        <w:t>Workforce Standar</w:t>
      </w:r>
      <w:r w:rsidR="006E6E93">
        <w:rPr>
          <w:rFonts w:eastAsiaTheme="minorHAnsi" w:cstheme="minorBidi"/>
          <w:b/>
          <w:u w:val="single"/>
        </w:rPr>
        <w:t>ds</w:t>
      </w:r>
    </w:p>
    <w:p w:rsidR="005A7029" w:rsidRPr="005A7029" w:rsidRDefault="005A7029" w:rsidP="005A7029">
      <w:pPr>
        <w:spacing w:after="0"/>
        <w:rPr>
          <w:rFonts w:eastAsiaTheme="minorHAnsi" w:cstheme="minorBidi"/>
        </w:rPr>
      </w:pPr>
      <w:r w:rsidRPr="005A7029">
        <w:rPr>
          <w:rFonts w:eastAsiaTheme="minorHAnsi" w:cstheme="minorBidi"/>
        </w:rPr>
        <w:t xml:space="preserve">Concern was raised by the use of the terminology “eligible” as in R.S. eligible, a Master’s in Public Health would be considered “eligible”, but without a clear definition it may cause confusion.  The waiver process was raised if there was a compelling rationale for supporting a hire that did not meet the requirements.  </w:t>
      </w:r>
    </w:p>
    <w:p w:rsidR="005A7029" w:rsidRPr="005A7029" w:rsidRDefault="005A7029" w:rsidP="005A7029">
      <w:pPr>
        <w:spacing w:after="0"/>
        <w:rPr>
          <w:rFonts w:eastAsiaTheme="minorHAnsi" w:cstheme="minorBidi"/>
        </w:rPr>
      </w:pPr>
    </w:p>
    <w:p w:rsidR="005A7029" w:rsidRPr="005A7029" w:rsidRDefault="005A7029" w:rsidP="005A7029">
      <w:pPr>
        <w:spacing w:after="0"/>
        <w:rPr>
          <w:rFonts w:eastAsiaTheme="minorHAnsi" w:cstheme="minorBidi"/>
        </w:rPr>
      </w:pPr>
      <w:r w:rsidRPr="005A7029">
        <w:rPr>
          <w:rFonts w:eastAsiaTheme="minorHAnsi" w:cstheme="minorBidi"/>
          <w:b/>
        </w:rPr>
        <w:t>Vote:</w:t>
      </w:r>
      <w:r w:rsidRPr="005A7029">
        <w:rPr>
          <w:rFonts w:eastAsiaTheme="minorHAnsi" w:cstheme="minorBidi"/>
        </w:rPr>
        <w:t xml:space="preserve"> Charlie Kaniecki made a motion to strike the requirement of 16 credits along with a BS/BA and 5 years of relevant experience under the Management position.  Maria Pelletier seconded the motion.  The motion was passed unanimously. </w:t>
      </w:r>
    </w:p>
    <w:p w:rsidR="005A7029" w:rsidRPr="005A7029" w:rsidRDefault="005A7029" w:rsidP="005A7029">
      <w:pPr>
        <w:spacing w:after="0"/>
        <w:rPr>
          <w:rFonts w:eastAsiaTheme="minorHAnsi" w:cstheme="minorBidi"/>
        </w:rPr>
      </w:pPr>
    </w:p>
    <w:p w:rsidR="005A7029" w:rsidRPr="005A7029" w:rsidRDefault="005A7029" w:rsidP="005A7029">
      <w:pPr>
        <w:spacing w:after="0"/>
        <w:rPr>
          <w:rFonts w:eastAsiaTheme="minorHAnsi" w:cstheme="minorBidi"/>
        </w:rPr>
      </w:pPr>
      <w:r w:rsidRPr="005A7029">
        <w:rPr>
          <w:rFonts w:eastAsiaTheme="minorHAnsi" w:cstheme="minorBidi"/>
        </w:rPr>
        <w:t xml:space="preserve">One member stated that she was challenged by her decision to support the motion because she was not certain that the removal was due because the requirement was not deemed necessary or because the Subcommittee was concerned about the impact on the workforce pool.  A statement strongly encouraging all towns, including small towns, to hire for LPH management position a well-trained and credentialed staff should be made, but the recommendations would still allow for a person with a BA/BS and 5 years of experience to be hired.  It was suggested that reviewing the regulations specifying the credentials and experience for hiring the head of a Public Health Commission might be helpful (M.G.L. 111, </w:t>
      </w:r>
      <w:proofErr w:type="gramStart"/>
      <w:r w:rsidRPr="005A7029">
        <w:rPr>
          <w:rFonts w:eastAsiaTheme="minorHAnsi" w:cstheme="minorBidi"/>
        </w:rPr>
        <w:t xml:space="preserve">S.26B  </w:t>
      </w:r>
      <w:proofErr w:type="gramEnd"/>
      <w:r w:rsidR="009B25E8">
        <w:fldChar w:fldCharType="begin"/>
      </w:r>
      <w:r w:rsidR="009B25E8">
        <w:instrText xml:space="preserve"> HYPERLINK "http://www.mahb.org/massachusetts-laws/mgl-ch-1</w:instrText>
      </w:r>
      <w:r w:rsidR="009B25E8">
        <w:instrText xml:space="preserve">11-sec-26-32/" </w:instrText>
      </w:r>
      <w:r w:rsidR="009B25E8">
        <w:fldChar w:fldCharType="separate"/>
      </w:r>
      <w:r w:rsidRPr="005A7029">
        <w:rPr>
          <w:rFonts w:eastAsiaTheme="minorHAnsi" w:cstheme="minorBidi"/>
          <w:color w:val="0000FF" w:themeColor="hyperlink"/>
          <w:u w:val="single"/>
        </w:rPr>
        <w:t>http://www.mahb.org/massachusetts-laws/mgl-ch-111-sec-26-32/</w:t>
      </w:r>
      <w:r w:rsidR="009B25E8">
        <w:rPr>
          <w:rFonts w:eastAsiaTheme="minorHAnsi" w:cstheme="minorBidi"/>
          <w:color w:val="0000FF" w:themeColor="hyperlink"/>
          <w:u w:val="single"/>
        </w:rPr>
        <w:fldChar w:fldCharType="end"/>
      </w:r>
      <w:r w:rsidRPr="005A7029">
        <w:rPr>
          <w:rFonts w:eastAsiaTheme="minorHAnsi" w:cstheme="minorBidi"/>
        </w:rPr>
        <w:t xml:space="preserve"> ).   The recommendations may include a statement that these are the requirements unless otherwise required by statute.  It was agreed that the work of the Subcommittee is not to develop recommendations with minute specificity, since, if recommendations are passed that will be the work of the designated state body.   </w:t>
      </w:r>
    </w:p>
    <w:p w:rsidR="005A7029" w:rsidRPr="005A7029" w:rsidRDefault="005A7029" w:rsidP="005A7029">
      <w:pPr>
        <w:spacing w:after="0"/>
        <w:rPr>
          <w:rFonts w:eastAsiaTheme="minorHAnsi" w:cstheme="minorBidi"/>
        </w:rPr>
      </w:pPr>
      <w:r w:rsidRPr="005A7029">
        <w:rPr>
          <w:rFonts w:eastAsiaTheme="minorHAnsi" w:cstheme="minorBidi"/>
        </w:rPr>
        <w:t xml:space="preserve">With regard to the training infrastructure needed for developing the skills and competencies for these positions, it was suggested that the Local Public Health Institute (LPHI) could design an apprenticeship program with vetted trainers and that is built on mentoring new inspectors/staff.  Even </w:t>
      </w:r>
      <w:proofErr w:type="gramStart"/>
      <w:r w:rsidRPr="005A7029">
        <w:rPr>
          <w:rFonts w:eastAsiaTheme="minorHAnsi" w:cstheme="minorBidi"/>
        </w:rPr>
        <w:t>peer</w:t>
      </w:r>
      <w:proofErr w:type="gramEnd"/>
      <w:r w:rsidRPr="005A7029">
        <w:rPr>
          <w:rFonts w:eastAsiaTheme="minorHAnsi" w:cstheme="minorBidi"/>
        </w:rPr>
        <w:t xml:space="preserve"> review or mentoring helps to increase perspective, skills, and standards.  </w:t>
      </w:r>
    </w:p>
    <w:p w:rsidR="005A7029" w:rsidRPr="005A7029" w:rsidRDefault="005A7029" w:rsidP="005A7029">
      <w:pPr>
        <w:spacing w:after="0"/>
        <w:rPr>
          <w:rFonts w:eastAsiaTheme="minorHAnsi" w:cstheme="minorBidi"/>
        </w:rPr>
      </w:pPr>
    </w:p>
    <w:p w:rsidR="005A7029" w:rsidRPr="005A7029" w:rsidRDefault="006E6E93" w:rsidP="005A7029">
      <w:pPr>
        <w:spacing w:after="0"/>
        <w:rPr>
          <w:rFonts w:eastAsiaTheme="minorHAnsi" w:cstheme="minorBidi"/>
          <w:b/>
          <w:u w:val="single"/>
        </w:rPr>
      </w:pPr>
      <w:r>
        <w:rPr>
          <w:rFonts w:eastAsiaTheme="minorHAnsi" w:cstheme="minorBidi"/>
          <w:b/>
          <w:u w:val="single"/>
        </w:rPr>
        <w:t>Workforce Benchmarks</w:t>
      </w:r>
    </w:p>
    <w:p w:rsidR="005A7029" w:rsidRPr="005A7029" w:rsidRDefault="005A7029" w:rsidP="005A7029">
      <w:pPr>
        <w:spacing w:after="0"/>
        <w:rPr>
          <w:rFonts w:eastAsiaTheme="minorHAnsi" w:cstheme="minorBidi"/>
        </w:rPr>
      </w:pPr>
      <w:r w:rsidRPr="005A7029">
        <w:rPr>
          <w:rFonts w:eastAsiaTheme="minorHAnsi" w:cstheme="minorBidi"/>
        </w:rPr>
        <w:lastRenderedPageBreak/>
        <w:t xml:space="preserve">The Chair thanked Sharon Cameron for all the work she put into developing the benchmark document.  It was recognized that because most health departments cover less than 100,000 residents, setting benchmarks as a starting point was useful.  The chart was useful in that it cited benchmarks from sources available and then it gave the Subcommittee’s recommendation for each as well.   In reviewing the chart, it was noted that the Food Inspector and Environmental Health Specialist were separated out and did not include each other’s functions.  Having staff that met these benchmarks did not mean they could not be cross-trained or augment each other.  The benchmarks included considerations when making decisions about adequate numbers of staff such as geography, population dynamics, </w:t>
      </w:r>
      <w:proofErr w:type="gramStart"/>
      <w:r w:rsidRPr="005A7029">
        <w:rPr>
          <w:rFonts w:eastAsiaTheme="minorHAnsi" w:cstheme="minorBidi"/>
        </w:rPr>
        <w:t>increases</w:t>
      </w:r>
      <w:proofErr w:type="gramEnd"/>
      <w:r w:rsidRPr="005A7029">
        <w:rPr>
          <w:rFonts w:eastAsiaTheme="minorHAnsi" w:cstheme="minorBidi"/>
        </w:rPr>
        <w:t xml:space="preserve"> in temporary or permanent food establishments, food inspector not doing housing inspections, etc.  It was suggested that under the Public Health Nurses notes to add population dynamics (children/elders) and that this position does not include school nursing responsibilities.  The members thought it might be useful to have a statement about how to approach the use of the benchmarks, i.e., a disclaimer.  Sharon Cameron volunteered to draft the language.   Another suggestion was to include a statement about the importance of interns as a way to expose them to LPH and bring them into the pipeline.  </w:t>
      </w:r>
    </w:p>
    <w:p w:rsidR="005A7029" w:rsidRPr="005A7029" w:rsidRDefault="005A7029" w:rsidP="005A7029">
      <w:pPr>
        <w:spacing w:after="0"/>
        <w:rPr>
          <w:rFonts w:eastAsiaTheme="minorHAnsi" w:cstheme="minorBidi"/>
          <w:b/>
        </w:rPr>
      </w:pPr>
    </w:p>
    <w:p w:rsidR="005A7029" w:rsidRPr="005A7029" w:rsidRDefault="006E6E93" w:rsidP="005A7029">
      <w:pPr>
        <w:spacing w:after="0"/>
        <w:rPr>
          <w:rFonts w:eastAsiaTheme="minorHAnsi" w:cstheme="minorBidi"/>
          <w:b/>
          <w:u w:val="single"/>
        </w:rPr>
      </w:pPr>
      <w:r>
        <w:rPr>
          <w:rFonts w:eastAsiaTheme="minorHAnsi" w:cstheme="minorBidi"/>
          <w:b/>
          <w:u w:val="single"/>
        </w:rPr>
        <w:t>Workforce Survey Results</w:t>
      </w:r>
    </w:p>
    <w:p w:rsidR="005A7029" w:rsidRPr="005A7029" w:rsidRDefault="005A7029" w:rsidP="005A7029">
      <w:pPr>
        <w:contextualSpacing/>
        <w:rPr>
          <w:rFonts w:eastAsiaTheme="minorHAnsi" w:cstheme="minorBidi"/>
        </w:rPr>
      </w:pPr>
      <w:r w:rsidRPr="005A7029">
        <w:rPr>
          <w:rFonts w:eastAsiaTheme="minorHAnsi" w:cstheme="minorBidi"/>
        </w:rPr>
        <w:t xml:space="preserve">Laura Kittross handed out copies of the workforce survey results based on 299 respondents from municipalities of which 252 were complete; 299 from 351 municipalities was an excellent response rate.  The numbers and analysis did not include the results from the health districts.  Highlights were presented with confidence that they survey showed a good representative sampling.  </w:t>
      </w:r>
    </w:p>
    <w:p w:rsidR="005A7029" w:rsidRPr="005A7029" w:rsidRDefault="005A7029" w:rsidP="002A7BCC">
      <w:pPr>
        <w:numPr>
          <w:ilvl w:val="0"/>
          <w:numId w:val="150"/>
        </w:numPr>
        <w:contextualSpacing/>
        <w:rPr>
          <w:rFonts w:eastAsiaTheme="minorHAnsi" w:cstheme="minorBidi"/>
        </w:rPr>
      </w:pPr>
      <w:r w:rsidRPr="005A7029">
        <w:rPr>
          <w:rFonts w:eastAsiaTheme="minorHAnsi" w:cstheme="minorBidi"/>
        </w:rPr>
        <w:t>Most municipalities issue their own permits regardless if they are part of a health district or not</w:t>
      </w:r>
    </w:p>
    <w:p w:rsidR="005A7029" w:rsidRPr="005A7029" w:rsidRDefault="005A7029" w:rsidP="002A7BCC">
      <w:pPr>
        <w:numPr>
          <w:ilvl w:val="0"/>
          <w:numId w:val="150"/>
        </w:numPr>
        <w:contextualSpacing/>
        <w:rPr>
          <w:rFonts w:eastAsiaTheme="minorHAnsi" w:cstheme="minorBidi"/>
        </w:rPr>
      </w:pPr>
      <w:r w:rsidRPr="005A7029">
        <w:rPr>
          <w:rFonts w:eastAsiaTheme="minorHAnsi" w:cstheme="minorBidi"/>
        </w:rPr>
        <w:t>Most municipalities issue between 101-500 permits annually</w:t>
      </w:r>
    </w:p>
    <w:p w:rsidR="005A7029" w:rsidRPr="005A7029" w:rsidRDefault="005A7029" w:rsidP="002A7BCC">
      <w:pPr>
        <w:numPr>
          <w:ilvl w:val="0"/>
          <w:numId w:val="150"/>
        </w:numPr>
        <w:contextualSpacing/>
        <w:rPr>
          <w:rFonts w:eastAsiaTheme="minorHAnsi" w:cstheme="minorBidi"/>
        </w:rPr>
      </w:pPr>
      <w:r w:rsidRPr="005A7029">
        <w:rPr>
          <w:rFonts w:eastAsiaTheme="minorHAnsi" w:cstheme="minorBidi"/>
        </w:rPr>
        <w:t>For the ranges provided for the number of Title 5 permits issued, i.e., 0-5 to 101-500, it generally was the same for all ranges which was not unexpected since more public sewer and water systems are in big towns and urban centers than small towns</w:t>
      </w:r>
    </w:p>
    <w:p w:rsidR="005A7029" w:rsidRPr="005A7029" w:rsidRDefault="005A7029" w:rsidP="002A7BCC">
      <w:pPr>
        <w:numPr>
          <w:ilvl w:val="0"/>
          <w:numId w:val="150"/>
        </w:numPr>
        <w:contextualSpacing/>
        <w:rPr>
          <w:rFonts w:eastAsiaTheme="minorHAnsi" w:cstheme="minorBidi"/>
        </w:rPr>
      </w:pPr>
      <w:r w:rsidRPr="005A7029">
        <w:rPr>
          <w:rFonts w:eastAsiaTheme="minorHAnsi" w:cstheme="minorBidi"/>
        </w:rPr>
        <w:t>60% of respondents indicated that they issue 25 fewer than 25 housing permits annually – a factor can be the separation of inspectional services from LPH in some communities</w:t>
      </w:r>
    </w:p>
    <w:p w:rsidR="005A7029" w:rsidRPr="005A7029" w:rsidRDefault="005A7029" w:rsidP="002A7BCC">
      <w:pPr>
        <w:numPr>
          <w:ilvl w:val="0"/>
          <w:numId w:val="150"/>
        </w:numPr>
        <w:contextualSpacing/>
        <w:rPr>
          <w:rFonts w:eastAsiaTheme="minorHAnsi" w:cstheme="minorBidi"/>
        </w:rPr>
      </w:pPr>
      <w:r w:rsidRPr="005A7029">
        <w:rPr>
          <w:rFonts w:eastAsiaTheme="minorHAnsi" w:cstheme="minorBidi"/>
        </w:rPr>
        <w:t>More than half of the municipalities reported that they have a R.S. on staff; 48% of responding towns that have less than 5,000 population reported having a R.S. on staff and not as part of a health district</w:t>
      </w:r>
    </w:p>
    <w:p w:rsidR="005A7029" w:rsidRPr="005A7029" w:rsidRDefault="005A7029" w:rsidP="002A7BCC">
      <w:pPr>
        <w:numPr>
          <w:ilvl w:val="0"/>
          <w:numId w:val="150"/>
        </w:numPr>
        <w:contextualSpacing/>
        <w:rPr>
          <w:rFonts w:eastAsiaTheme="minorHAnsi" w:cstheme="minorBidi"/>
        </w:rPr>
      </w:pPr>
      <w:r w:rsidRPr="005A7029">
        <w:rPr>
          <w:rFonts w:eastAsiaTheme="minorHAnsi" w:cstheme="minorBidi"/>
        </w:rPr>
        <w:t>Of the 168 respondents (with 131 skipping the question), 69.64% stated that they had a nurse with RN and 33.93% with BSN</w:t>
      </w:r>
    </w:p>
    <w:p w:rsidR="005A7029" w:rsidRPr="005A7029" w:rsidRDefault="005A7029" w:rsidP="002A7BCC">
      <w:pPr>
        <w:numPr>
          <w:ilvl w:val="0"/>
          <w:numId w:val="150"/>
        </w:numPr>
        <w:contextualSpacing/>
        <w:rPr>
          <w:rFonts w:eastAsiaTheme="minorHAnsi" w:cstheme="minorBidi"/>
        </w:rPr>
      </w:pPr>
      <w:r w:rsidRPr="005A7029">
        <w:rPr>
          <w:rFonts w:eastAsiaTheme="minorHAnsi" w:cstheme="minorBidi"/>
        </w:rPr>
        <w:t xml:space="preserve">Within the next 10 years about 400 staff may retire, this category included the following positions: management, management/inspectional, health inspectors, clerical, and public health nurses </w:t>
      </w:r>
    </w:p>
    <w:p w:rsidR="005A7029" w:rsidRPr="005A7029" w:rsidRDefault="005A7029" w:rsidP="002A7BCC">
      <w:pPr>
        <w:numPr>
          <w:ilvl w:val="0"/>
          <w:numId w:val="150"/>
        </w:numPr>
        <w:contextualSpacing/>
        <w:rPr>
          <w:rFonts w:eastAsiaTheme="minorHAnsi" w:cstheme="minorBidi"/>
        </w:rPr>
      </w:pPr>
      <w:r w:rsidRPr="005A7029">
        <w:rPr>
          <w:rFonts w:eastAsiaTheme="minorHAnsi" w:cstheme="minorBidi"/>
        </w:rPr>
        <w:t>Less municipalities contract out for inspectional services versus contracting out for nursing services; for contracting for nursing services was almost the same for doing so or not</w:t>
      </w:r>
    </w:p>
    <w:p w:rsidR="005A7029" w:rsidRPr="005A7029" w:rsidRDefault="005A7029" w:rsidP="002A7BCC">
      <w:pPr>
        <w:numPr>
          <w:ilvl w:val="0"/>
          <w:numId w:val="150"/>
        </w:numPr>
        <w:contextualSpacing/>
        <w:rPr>
          <w:rFonts w:eastAsiaTheme="minorHAnsi" w:cstheme="minorBidi"/>
        </w:rPr>
      </w:pPr>
      <w:r w:rsidRPr="005A7029">
        <w:rPr>
          <w:rFonts w:eastAsiaTheme="minorHAnsi" w:cstheme="minorBidi"/>
        </w:rPr>
        <w:t>The majority of respondents stated that they had $1,000 or less for their training budget</w:t>
      </w:r>
    </w:p>
    <w:p w:rsidR="005A7029" w:rsidRPr="006E6E93" w:rsidRDefault="005A7029" w:rsidP="005A7029">
      <w:pPr>
        <w:numPr>
          <w:ilvl w:val="0"/>
          <w:numId w:val="150"/>
        </w:numPr>
        <w:spacing w:after="0"/>
        <w:contextualSpacing/>
        <w:rPr>
          <w:rFonts w:eastAsiaTheme="minorHAnsi" w:cstheme="minorBidi"/>
          <w:b/>
        </w:rPr>
      </w:pPr>
      <w:r w:rsidRPr="005A7029">
        <w:rPr>
          <w:rFonts w:eastAsiaTheme="minorHAnsi" w:cstheme="minorBidi"/>
        </w:rPr>
        <w:t>Salaries show less variation but need further analysis; need to also consider benefits and impact of unions</w:t>
      </w:r>
    </w:p>
    <w:p w:rsidR="005A7029" w:rsidRPr="005A7029" w:rsidRDefault="005A7029" w:rsidP="005A7029">
      <w:pPr>
        <w:spacing w:after="0"/>
        <w:rPr>
          <w:rFonts w:eastAsiaTheme="minorHAnsi" w:cstheme="minorBidi"/>
        </w:rPr>
      </w:pPr>
      <w:r w:rsidRPr="005A7029">
        <w:rPr>
          <w:rFonts w:eastAsiaTheme="minorHAnsi" w:cstheme="minorBidi"/>
        </w:rPr>
        <w:t xml:space="preserve">The survey results suggest that municipalities may have less problems meeting the recommended credentials with the possible exception of public health nurses.  A suggestion was to require a BSN for new hires and waiver anyone with 10 or more years of experience.  If the position is part-time, which is often the </w:t>
      </w:r>
      <w:proofErr w:type="gramStart"/>
      <w:r w:rsidRPr="005A7029">
        <w:rPr>
          <w:rFonts w:eastAsiaTheme="minorHAnsi" w:cstheme="minorBidi"/>
        </w:rPr>
        <w:t>case,</w:t>
      </w:r>
      <w:proofErr w:type="gramEnd"/>
      <w:r w:rsidRPr="005A7029">
        <w:rPr>
          <w:rFonts w:eastAsiaTheme="minorHAnsi" w:cstheme="minorBidi"/>
        </w:rPr>
        <w:t xml:space="preserve"> it is hard to hire a nurse with a BSN even in a public health district.   The training budget was considered shockingly low and </w:t>
      </w:r>
      <w:r w:rsidRPr="005A7029">
        <w:rPr>
          <w:rFonts w:eastAsiaTheme="minorHAnsi" w:cstheme="minorBidi"/>
        </w:rPr>
        <w:lastRenderedPageBreak/>
        <w:t>with such low budgets training up will not happen.  It was not clear how many staff were included under that budget so no per capita figure was available.  One member mentioned that even if a budget was available, often staff did not have time off for “educational days” or keeping up their credentials or licenses let alone paying for the renewal of licenses/certification.  BOH with few staff had no coverage while away at trainings.  It was agreed that a training budget must cover the cost critical staff training and must include coverage for when the staff is away at training, travel and lodging.  Subcommittee members agreed that if they had further comments about the slides they would send them to the chair for discussion at the next subcommittee meeting.</w:t>
      </w:r>
    </w:p>
    <w:p w:rsidR="005A7029" w:rsidRPr="005A7029" w:rsidRDefault="005A7029" w:rsidP="005A7029">
      <w:pPr>
        <w:spacing w:after="0"/>
        <w:rPr>
          <w:rFonts w:eastAsiaTheme="minorHAnsi" w:cstheme="minorBidi"/>
        </w:rPr>
      </w:pPr>
      <w:r w:rsidRPr="005A7029">
        <w:rPr>
          <w:rFonts w:eastAsiaTheme="minorHAnsi" w:cstheme="minorBidi"/>
        </w:rPr>
        <w:t xml:space="preserve">  </w:t>
      </w:r>
    </w:p>
    <w:p w:rsidR="005A7029" w:rsidRPr="005A7029" w:rsidRDefault="005A7029" w:rsidP="005A7029">
      <w:pPr>
        <w:spacing w:after="0"/>
        <w:rPr>
          <w:rFonts w:eastAsiaTheme="minorHAnsi" w:cstheme="minorBidi"/>
          <w:b/>
          <w:u w:val="single"/>
        </w:rPr>
      </w:pPr>
      <w:r w:rsidRPr="005A7029">
        <w:rPr>
          <w:rFonts w:eastAsiaTheme="minorHAnsi" w:cstheme="minorBidi"/>
          <w:b/>
          <w:u w:val="single"/>
        </w:rPr>
        <w:t>Presentation at Comm</w:t>
      </w:r>
      <w:r w:rsidR="006E6E93">
        <w:rPr>
          <w:rFonts w:eastAsiaTheme="minorHAnsi" w:cstheme="minorBidi"/>
          <w:b/>
          <w:u w:val="single"/>
        </w:rPr>
        <w:t>ission Meeting July 27</w:t>
      </w:r>
    </w:p>
    <w:p w:rsidR="005A7029" w:rsidRPr="005A7029" w:rsidRDefault="005A7029" w:rsidP="005A7029">
      <w:pPr>
        <w:spacing w:after="0"/>
        <w:rPr>
          <w:rFonts w:eastAsiaTheme="minorHAnsi" w:cstheme="minorBidi"/>
        </w:rPr>
      </w:pPr>
      <w:r w:rsidRPr="005A7029">
        <w:rPr>
          <w:rFonts w:eastAsiaTheme="minorHAnsi" w:cstheme="minorBidi"/>
        </w:rPr>
        <w:t>The DPH staff informed the group that the presentation materials would need to be ready for review by July 13 at the latest.  Due to the vacation season, members agreed that it would be difficult to schedule a meeting to finalize the presentation.  Laura Kittross stated that she would put the presentation together and send it out for comment.  Members understood that there could not be any deliberation and would send comments to the chair.  The chair asked that the DPH staff share the charts of recommendations for workforce credentials and for the benchmarks and the slides for review.  The presentation will be based on t</w:t>
      </w:r>
      <w:r w:rsidR="006E6E93">
        <w:rPr>
          <w:rFonts w:eastAsiaTheme="minorHAnsi" w:cstheme="minorBidi"/>
        </w:rPr>
        <w:t>he documents and will focus on:</w:t>
      </w:r>
    </w:p>
    <w:p w:rsidR="005A7029" w:rsidRPr="005A7029" w:rsidRDefault="005A7029" w:rsidP="002A7BCC">
      <w:pPr>
        <w:numPr>
          <w:ilvl w:val="0"/>
          <w:numId w:val="151"/>
        </w:numPr>
        <w:spacing w:after="0"/>
        <w:contextualSpacing/>
        <w:rPr>
          <w:rFonts w:eastAsiaTheme="minorHAnsi" w:cstheme="minorBidi"/>
        </w:rPr>
      </w:pPr>
      <w:r w:rsidRPr="005A7029">
        <w:rPr>
          <w:rFonts w:eastAsiaTheme="minorHAnsi" w:cstheme="minorBidi"/>
        </w:rPr>
        <w:t>The rationale for the workforce standards and the benchmark recommendations</w:t>
      </w:r>
    </w:p>
    <w:p w:rsidR="005A7029" w:rsidRPr="005A7029" w:rsidRDefault="005A7029" w:rsidP="002A7BCC">
      <w:pPr>
        <w:numPr>
          <w:ilvl w:val="0"/>
          <w:numId w:val="151"/>
        </w:numPr>
        <w:spacing w:after="0"/>
        <w:contextualSpacing/>
        <w:rPr>
          <w:rFonts w:eastAsiaTheme="minorHAnsi" w:cstheme="minorBidi"/>
        </w:rPr>
      </w:pPr>
      <w:r w:rsidRPr="005A7029">
        <w:rPr>
          <w:rFonts w:eastAsiaTheme="minorHAnsi" w:cstheme="minorBidi"/>
        </w:rPr>
        <w:t xml:space="preserve">Research and sources </w:t>
      </w:r>
    </w:p>
    <w:p w:rsidR="005A7029" w:rsidRPr="006E6E93" w:rsidRDefault="005A7029" w:rsidP="005A7029">
      <w:pPr>
        <w:numPr>
          <w:ilvl w:val="0"/>
          <w:numId w:val="151"/>
        </w:numPr>
        <w:spacing w:after="0"/>
        <w:contextualSpacing/>
        <w:rPr>
          <w:rFonts w:eastAsiaTheme="minorHAnsi" w:cstheme="minorBidi"/>
        </w:rPr>
      </w:pPr>
      <w:r w:rsidRPr="005A7029">
        <w:rPr>
          <w:rFonts w:eastAsiaTheme="minorHAnsi" w:cstheme="minorBidi"/>
        </w:rPr>
        <w:t>Survey results that support the recommendations</w:t>
      </w:r>
    </w:p>
    <w:p w:rsidR="005A7029" w:rsidRPr="005A7029" w:rsidRDefault="005A7029" w:rsidP="005A7029">
      <w:pPr>
        <w:spacing w:after="0"/>
        <w:rPr>
          <w:rFonts w:eastAsiaTheme="minorHAnsi" w:cstheme="minorBidi"/>
        </w:rPr>
      </w:pPr>
      <w:r w:rsidRPr="005A7029">
        <w:rPr>
          <w:rFonts w:eastAsiaTheme="minorHAnsi" w:cstheme="minorBidi"/>
        </w:rPr>
        <w:t xml:space="preserve">Members agreed to attend the Commission meeting to support the chair in presenting the above and agreed that 30 minutes would be needed and to allow for 15 minutes for questions and comments. </w:t>
      </w:r>
    </w:p>
    <w:p w:rsidR="005A7029" w:rsidRPr="005A7029" w:rsidRDefault="005A7029" w:rsidP="005A7029">
      <w:pPr>
        <w:spacing w:after="0"/>
        <w:rPr>
          <w:rFonts w:eastAsiaTheme="minorHAnsi" w:cstheme="minorBidi"/>
          <w:b/>
          <w:u w:val="single"/>
        </w:rPr>
      </w:pPr>
    </w:p>
    <w:p w:rsidR="005A7029" w:rsidRPr="005A7029" w:rsidRDefault="006E6E93" w:rsidP="005A7029">
      <w:pPr>
        <w:spacing w:after="0"/>
        <w:rPr>
          <w:rFonts w:eastAsiaTheme="minorHAnsi" w:cstheme="minorBidi"/>
          <w:b/>
          <w:u w:val="single"/>
        </w:rPr>
      </w:pPr>
      <w:r>
        <w:rPr>
          <w:rFonts w:eastAsiaTheme="minorHAnsi" w:cstheme="minorBidi"/>
          <w:b/>
          <w:u w:val="single"/>
        </w:rPr>
        <w:t xml:space="preserve">Action Steps </w:t>
      </w:r>
    </w:p>
    <w:p w:rsidR="005A7029" w:rsidRPr="005A7029" w:rsidRDefault="005A7029" w:rsidP="005A7029">
      <w:pPr>
        <w:spacing w:after="0"/>
        <w:rPr>
          <w:rFonts w:eastAsiaTheme="minorHAnsi" w:cstheme="minorBidi"/>
        </w:rPr>
      </w:pPr>
      <w:r w:rsidRPr="005A7029">
        <w:rPr>
          <w:rFonts w:eastAsiaTheme="minorHAnsi" w:cstheme="minorBidi"/>
        </w:rPr>
        <w:t>Erica Piedade will amend the May 21, 2018 draft minutes and redistribute them.</w:t>
      </w:r>
    </w:p>
    <w:p w:rsidR="005A7029" w:rsidRPr="005A7029" w:rsidRDefault="005A7029" w:rsidP="005A7029">
      <w:pPr>
        <w:spacing w:after="0"/>
        <w:rPr>
          <w:rFonts w:eastAsiaTheme="minorHAnsi" w:cstheme="minorBidi"/>
        </w:rPr>
      </w:pPr>
      <w:r w:rsidRPr="005A7029">
        <w:rPr>
          <w:rFonts w:eastAsiaTheme="minorHAnsi" w:cstheme="minorBidi"/>
        </w:rPr>
        <w:t xml:space="preserve">Laura Kittross will begin preparing the presentation for July 27, 2018 Commission Meeting. </w:t>
      </w:r>
    </w:p>
    <w:p w:rsidR="005A7029" w:rsidRPr="005A7029" w:rsidRDefault="005A7029" w:rsidP="005A7029">
      <w:pPr>
        <w:spacing w:after="0"/>
        <w:rPr>
          <w:rFonts w:eastAsiaTheme="minorHAnsi" w:cstheme="minorBidi"/>
        </w:rPr>
      </w:pPr>
      <w:r w:rsidRPr="005A7029">
        <w:rPr>
          <w:rFonts w:eastAsiaTheme="minorHAnsi" w:cstheme="minorBidi"/>
        </w:rPr>
        <w:t>Sharon Cameron will draft language regarding the benchmarks.</w:t>
      </w:r>
    </w:p>
    <w:p w:rsidR="005A7029" w:rsidRPr="005A7029" w:rsidRDefault="005A7029" w:rsidP="005A7029">
      <w:pPr>
        <w:spacing w:after="0"/>
        <w:rPr>
          <w:rFonts w:eastAsiaTheme="minorHAnsi" w:cstheme="minorBidi"/>
          <w:b/>
          <w:u w:val="single"/>
        </w:rPr>
      </w:pPr>
    </w:p>
    <w:p w:rsidR="005A7029" w:rsidRPr="006E6E93" w:rsidRDefault="005A7029" w:rsidP="005A7029">
      <w:pPr>
        <w:spacing w:after="0"/>
        <w:rPr>
          <w:rFonts w:eastAsiaTheme="minorHAnsi" w:cstheme="minorBidi"/>
          <w:b/>
          <w:u w:val="single"/>
        </w:rPr>
      </w:pPr>
      <w:r w:rsidRPr="005A7029">
        <w:rPr>
          <w:rFonts w:eastAsiaTheme="minorHAnsi" w:cstheme="minorBidi"/>
          <w:b/>
          <w:u w:val="single"/>
        </w:rPr>
        <w:t>Vote t</w:t>
      </w:r>
      <w:r w:rsidR="006E6E93">
        <w:rPr>
          <w:rFonts w:eastAsiaTheme="minorHAnsi" w:cstheme="minorBidi"/>
          <w:b/>
          <w:u w:val="single"/>
        </w:rPr>
        <w:t xml:space="preserve">o Adjourn </w:t>
      </w:r>
    </w:p>
    <w:p w:rsidR="005A7029" w:rsidRPr="005A7029" w:rsidRDefault="005A7029" w:rsidP="005A7029">
      <w:pPr>
        <w:spacing w:after="0"/>
        <w:rPr>
          <w:rFonts w:eastAsiaTheme="minorHAnsi" w:cstheme="minorBidi"/>
        </w:rPr>
      </w:pPr>
      <w:r w:rsidRPr="005A7029">
        <w:rPr>
          <w:rFonts w:eastAsiaTheme="minorHAnsi" w:cstheme="minorBidi"/>
        </w:rPr>
        <w:t xml:space="preserve">Charlie Kaniecki made a motion to adjourn the meeting.  Maria Pelletier seconded the motion. </w:t>
      </w:r>
    </w:p>
    <w:p w:rsidR="005A7029" w:rsidRPr="005A7029" w:rsidRDefault="005A7029" w:rsidP="005A7029">
      <w:pPr>
        <w:spacing w:after="0"/>
        <w:rPr>
          <w:rFonts w:eastAsiaTheme="minorHAnsi" w:cstheme="minorBidi"/>
        </w:rPr>
      </w:pPr>
      <w:r w:rsidRPr="005A7029">
        <w:rPr>
          <w:rFonts w:eastAsiaTheme="minorHAnsi" w:cstheme="minorBidi"/>
        </w:rPr>
        <w:t xml:space="preserve">The motion passed unanimously. </w:t>
      </w:r>
    </w:p>
    <w:p w:rsidR="005A7029" w:rsidRPr="005A7029" w:rsidRDefault="005A7029" w:rsidP="005A7029">
      <w:pPr>
        <w:spacing w:after="0"/>
        <w:rPr>
          <w:rFonts w:eastAsiaTheme="minorHAnsi" w:cstheme="minorBidi"/>
        </w:rPr>
      </w:pPr>
      <w:r w:rsidRPr="005A7029">
        <w:rPr>
          <w:rFonts w:eastAsiaTheme="minorHAnsi" w:cstheme="minorBidi"/>
        </w:rPr>
        <w:t>The meeting was adjourned at 12:40pm.</w:t>
      </w:r>
    </w:p>
    <w:p w:rsidR="005A7029" w:rsidRPr="005A7029" w:rsidRDefault="005A7029" w:rsidP="005A7029">
      <w:pPr>
        <w:spacing w:after="0"/>
        <w:rPr>
          <w:rFonts w:eastAsiaTheme="minorHAnsi" w:cstheme="minorBidi"/>
          <w:b/>
        </w:rPr>
      </w:pPr>
    </w:p>
    <w:p w:rsidR="005A7029" w:rsidRPr="006E6E93" w:rsidRDefault="005A7029" w:rsidP="005A7029">
      <w:pPr>
        <w:spacing w:after="0"/>
        <w:rPr>
          <w:rFonts w:eastAsiaTheme="minorHAnsi" w:cstheme="minorBidi"/>
          <w:b/>
          <w:u w:val="single"/>
        </w:rPr>
      </w:pPr>
      <w:r w:rsidRPr="005A7029">
        <w:rPr>
          <w:rFonts w:eastAsiaTheme="minorHAnsi" w:cstheme="minorBidi"/>
          <w:b/>
          <w:u w:val="single"/>
        </w:rPr>
        <w:t>Documents and Exhibits Us</w:t>
      </w:r>
      <w:r w:rsidR="006E6E93">
        <w:rPr>
          <w:rFonts w:eastAsiaTheme="minorHAnsi" w:cstheme="minorBidi"/>
          <w:b/>
          <w:u w:val="single"/>
        </w:rPr>
        <w:t>ed at the June 22, 2018 Meeting</w:t>
      </w:r>
    </w:p>
    <w:p w:rsidR="005A7029" w:rsidRPr="005A7029" w:rsidRDefault="005A7029" w:rsidP="005A7029">
      <w:pPr>
        <w:numPr>
          <w:ilvl w:val="0"/>
          <w:numId w:val="109"/>
        </w:numPr>
        <w:spacing w:after="0"/>
        <w:contextualSpacing/>
        <w:rPr>
          <w:rFonts w:eastAsiaTheme="minorHAnsi" w:cstheme="minorBidi"/>
        </w:rPr>
      </w:pPr>
      <w:r w:rsidRPr="005A7029">
        <w:rPr>
          <w:rFonts w:eastAsiaTheme="minorHAnsi" w:cstheme="minorBidi"/>
        </w:rPr>
        <w:t>June 22, 2018 Meeting Agenda</w:t>
      </w:r>
    </w:p>
    <w:p w:rsidR="005A7029" w:rsidRPr="005A7029" w:rsidRDefault="005A7029" w:rsidP="005A7029">
      <w:pPr>
        <w:numPr>
          <w:ilvl w:val="0"/>
          <w:numId w:val="109"/>
        </w:numPr>
        <w:spacing w:after="0"/>
        <w:contextualSpacing/>
        <w:rPr>
          <w:rFonts w:eastAsiaTheme="minorHAnsi" w:cstheme="minorBidi"/>
        </w:rPr>
      </w:pPr>
      <w:r w:rsidRPr="005A7029">
        <w:rPr>
          <w:rFonts w:eastAsiaTheme="minorHAnsi" w:cstheme="minorBidi"/>
        </w:rPr>
        <w:t>May 21, 2018 Draft Meeting Minutes</w:t>
      </w:r>
    </w:p>
    <w:p w:rsidR="005A7029" w:rsidRPr="005A7029" w:rsidRDefault="005A7029" w:rsidP="005A7029">
      <w:pPr>
        <w:numPr>
          <w:ilvl w:val="0"/>
          <w:numId w:val="109"/>
        </w:numPr>
        <w:spacing w:after="0"/>
        <w:contextualSpacing/>
        <w:rPr>
          <w:rFonts w:eastAsiaTheme="minorHAnsi" w:cstheme="minorBidi"/>
        </w:rPr>
      </w:pPr>
      <w:r w:rsidRPr="005A7029">
        <w:rPr>
          <w:rFonts w:eastAsiaTheme="minorHAnsi" w:cstheme="minorBidi"/>
        </w:rPr>
        <w:t>April 30, 2018 Final Meeting Minutes</w:t>
      </w:r>
    </w:p>
    <w:p w:rsidR="005A7029" w:rsidRPr="005A7029" w:rsidRDefault="005A7029" w:rsidP="005A7029">
      <w:pPr>
        <w:numPr>
          <w:ilvl w:val="0"/>
          <w:numId w:val="109"/>
        </w:numPr>
        <w:spacing w:after="0"/>
        <w:contextualSpacing/>
        <w:rPr>
          <w:rFonts w:eastAsiaTheme="minorHAnsi" w:cstheme="minorBidi"/>
        </w:rPr>
      </w:pPr>
      <w:r w:rsidRPr="005A7029">
        <w:rPr>
          <w:rFonts w:eastAsiaTheme="minorHAnsi" w:cstheme="minorBidi"/>
        </w:rPr>
        <w:t>Revised Chart on Draft Staffing Standards Recommendations</w:t>
      </w:r>
    </w:p>
    <w:p w:rsidR="005A7029" w:rsidRPr="005A7029" w:rsidRDefault="005A7029" w:rsidP="005A7029">
      <w:pPr>
        <w:numPr>
          <w:ilvl w:val="0"/>
          <w:numId w:val="109"/>
        </w:numPr>
        <w:spacing w:after="0"/>
        <w:contextualSpacing/>
        <w:rPr>
          <w:rFonts w:eastAsiaTheme="minorHAnsi" w:cstheme="minorBidi"/>
        </w:rPr>
      </w:pPr>
      <w:r w:rsidRPr="005A7029">
        <w:rPr>
          <w:rFonts w:eastAsiaTheme="minorHAnsi" w:cstheme="minorBidi"/>
        </w:rPr>
        <w:t>Draft Chart on Benchmarks</w:t>
      </w:r>
    </w:p>
    <w:p w:rsidR="005A7029" w:rsidRDefault="005A7029" w:rsidP="005A7029">
      <w:pPr>
        <w:numPr>
          <w:ilvl w:val="0"/>
          <w:numId w:val="109"/>
        </w:numPr>
        <w:spacing w:after="0"/>
        <w:contextualSpacing/>
        <w:rPr>
          <w:rFonts w:eastAsiaTheme="minorHAnsi" w:cstheme="minorBidi"/>
        </w:rPr>
      </w:pPr>
      <w:r w:rsidRPr="005A7029">
        <w:rPr>
          <w:rFonts w:eastAsiaTheme="minorHAnsi" w:cstheme="minorBidi"/>
        </w:rPr>
        <w:t>Draft Local Public</w:t>
      </w:r>
      <w:r w:rsidR="006E6E93">
        <w:rPr>
          <w:rFonts w:eastAsiaTheme="minorHAnsi" w:cstheme="minorBidi"/>
        </w:rPr>
        <w:t xml:space="preserve"> Health Workforce Survey Results</w:t>
      </w:r>
    </w:p>
    <w:p w:rsidR="006E6E93" w:rsidRDefault="006E6E93" w:rsidP="006E6E93">
      <w:pPr>
        <w:spacing w:after="0"/>
        <w:ind w:left="720"/>
        <w:contextualSpacing/>
        <w:rPr>
          <w:rFonts w:eastAsiaTheme="minorHAnsi" w:cstheme="minorBidi"/>
        </w:rPr>
      </w:pPr>
    </w:p>
    <w:p w:rsidR="005A7029" w:rsidRPr="006E6E93" w:rsidRDefault="005A7029" w:rsidP="006E6E93">
      <w:r w:rsidRPr="00B91DB8">
        <w:t xml:space="preserve">Approved by the Workforce Credentials subcommittee of the Special Commission on Local and Regional Public Health on </w:t>
      </w:r>
      <w:r>
        <w:t>September 10</w:t>
      </w:r>
      <w:r w:rsidR="006E6E93">
        <w:t>, 2018</w:t>
      </w:r>
    </w:p>
    <w:p w:rsidR="00336F24" w:rsidRPr="00336F24" w:rsidRDefault="00336F24" w:rsidP="00336F24">
      <w:pPr>
        <w:pBdr>
          <w:bottom w:val="single" w:sz="8" w:space="4" w:color="4F81BD" w:themeColor="accent1"/>
        </w:pBdr>
        <w:spacing w:after="300" w:line="240" w:lineRule="auto"/>
        <w:contextualSpacing/>
        <w:jc w:val="center"/>
        <w:rPr>
          <w:rFonts w:ascii="Garamond" w:eastAsiaTheme="majorEastAsia" w:hAnsi="Garamond"/>
          <w:b/>
          <w:color w:val="17365D" w:themeColor="text2" w:themeShade="BF"/>
          <w:spacing w:val="5"/>
          <w:kern w:val="28"/>
          <w:sz w:val="24"/>
          <w:szCs w:val="24"/>
        </w:rPr>
      </w:pPr>
      <w:r w:rsidRPr="00336F24">
        <w:rPr>
          <w:rFonts w:ascii="Garamond" w:eastAsiaTheme="majorEastAsia" w:hAnsi="Garamond"/>
          <w:b/>
          <w:color w:val="17365D" w:themeColor="text2" w:themeShade="BF"/>
          <w:spacing w:val="5"/>
          <w:kern w:val="28"/>
          <w:sz w:val="24"/>
          <w:szCs w:val="24"/>
        </w:rPr>
        <w:lastRenderedPageBreak/>
        <w:t>SPECIAL COMMISSION ON LOCAL AND REGIONAL PUBLIC HEALTH</w:t>
      </w:r>
    </w:p>
    <w:p w:rsidR="00336F24" w:rsidRPr="00336F24" w:rsidRDefault="00336F24" w:rsidP="00336F24">
      <w:pPr>
        <w:spacing w:after="0" w:line="240" w:lineRule="auto"/>
        <w:jc w:val="center"/>
        <w:rPr>
          <w:b/>
          <w:sz w:val="24"/>
          <w:szCs w:val="24"/>
        </w:rPr>
      </w:pPr>
    </w:p>
    <w:p w:rsidR="00336F24" w:rsidRPr="00336F24" w:rsidRDefault="00336F24" w:rsidP="00336F24">
      <w:pPr>
        <w:spacing w:after="0" w:line="240" w:lineRule="auto"/>
        <w:jc w:val="center"/>
        <w:rPr>
          <w:b/>
          <w:sz w:val="24"/>
          <w:szCs w:val="24"/>
        </w:rPr>
      </w:pPr>
      <w:r w:rsidRPr="00336F24">
        <w:rPr>
          <w:b/>
          <w:sz w:val="24"/>
          <w:szCs w:val="24"/>
        </w:rPr>
        <w:t xml:space="preserve">Structure Subcommittee </w:t>
      </w:r>
    </w:p>
    <w:p w:rsidR="00336F24" w:rsidRPr="00336F24" w:rsidRDefault="00336F24" w:rsidP="00336F24">
      <w:pPr>
        <w:spacing w:after="0" w:line="240" w:lineRule="auto"/>
        <w:jc w:val="center"/>
      </w:pPr>
      <w:r w:rsidRPr="00336F24">
        <w:t>June 22, 2018</w:t>
      </w:r>
    </w:p>
    <w:p w:rsidR="00336F24" w:rsidRPr="00336F24" w:rsidRDefault="00336F24" w:rsidP="00336F24">
      <w:pPr>
        <w:spacing w:after="0" w:line="240" w:lineRule="auto"/>
        <w:jc w:val="center"/>
      </w:pPr>
      <w:r w:rsidRPr="00336F24">
        <w:t>Massachusetts Technology Collaborative</w:t>
      </w:r>
    </w:p>
    <w:p w:rsidR="00336F24" w:rsidRPr="00336F24" w:rsidRDefault="00336F24" w:rsidP="00336F24">
      <w:pPr>
        <w:spacing w:after="0" w:line="240" w:lineRule="auto"/>
        <w:jc w:val="center"/>
      </w:pPr>
      <w:r w:rsidRPr="00336F24">
        <w:t>75 North Street, Westboro, Massachusetts</w:t>
      </w:r>
    </w:p>
    <w:p w:rsidR="00336F24" w:rsidRPr="00336F24" w:rsidRDefault="00336F24" w:rsidP="00336F24">
      <w:pPr>
        <w:spacing w:after="0" w:line="240" w:lineRule="auto"/>
        <w:jc w:val="center"/>
      </w:pPr>
      <w:r w:rsidRPr="00336F24">
        <w:t>1:00 p.m. – 3:00 p.m.</w:t>
      </w:r>
    </w:p>
    <w:p w:rsidR="00336F24" w:rsidRPr="00336F24" w:rsidRDefault="00336F24" w:rsidP="00336F24">
      <w:pPr>
        <w:spacing w:after="0"/>
        <w:ind w:left="720"/>
      </w:pPr>
    </w:p>
    <w:p w:rsidR="00336F24" w:rsidRPr="00336F24" w:rsidRDefault="00336F24" w:rsidP="00336F24">
      <w:pPr>
        <w:spacing w:after="0"/>
        <w:ind w:left="720"/>
      </w:pPr>
    </w:p>
    <w:p w:rsidR="00336F24" w:rsidRPr="00336F24" w:rsidRDefault="00336F24" w:rsidP="00336F24">
      <w:pPr>
        <w:spacing w:after="0"/>
        <w:ind w:left="720"/>
        <w:jc w:val="center"/>
      </w:pPr>
      <w:r w:rsidRPr="00336F24">
        <w:t>AGENDA</w:t>
      </w:r>
    </w:p>
    <w:p w:rsidR="00336F24" w:rsidRPr="00336F24" w:rsidRDefault="00336F24" w:rsidP="00336F24">
      <w:pPr>
        <w:spacing w:after="0"/>
        <w:ind w:left="720"/>
        <w:jc w:val="center"/>
      </w:pPr>
    </w:p>
    <w:p w:rsidR="00336F24" w:rsidRPr="00336F24" w:rsidRDefault="00336F24" w:rsidP="00336F24">
      <w:pPr>
        <w:numPr>
          <w:ilvl w:val="0"/>
          <w:numId w:val="47"/>
        </w:numPr>
        <w:spacing w:line="480" w:lineRule="auto"/>
        <w:contextualSpacing/>
      </w:pPr>
      <w:r w:rsidRPr="00336F24">
        <w:t>Call to Order</w:t>
      </w:r>
    </w:p>
    <w:p w:rsidR="00336F24" w:rsidRPr="00336F24" w:rsidRDefault="00336F24" w:rsidP="00336F24">
      <w:pPr>
        <w:numPr>
          <w:ilvl w:val="0"/>
          <w:numId w:val="47"/>
        </w:numPr>
        <w:spacing w:line="480" w:lineRule="auto"/>
        <w:contextualSpacing/>
      </w:pPr>
      <w:r w:rsidRPr="00336F24">
        <w:rPr>
          <w:b/>
        </w:rPr>
        <w:t>VOTE:</w:t>
      </w:r>
      <w:r w:rsidRPr="00336F24">
        <w:t xml:space="preserve"> Minutes of March 9, 2018 Structure Subcommittee meeting</w:t>
      </w:r>
    </w:p>
    <w:p w:rsidR="00336F24" w:rsidRPr="00336F24" w:rsidRDefault="00336F24" w:rsidP="00336F24">
      <w:pPr>
        <w:numPr>
          <w:ilvl w:val="0"/>
          <w:numId w:val="47"/>
        </w:numPr>
        <w:spacing w:after="0" w:line="480" w:lineRule="auto"/>
        <w:contextualSpacing/>
      </w:pPr>
      <w:r w:rsidRPr="00336F24">
        <w:t>Presentation and Discussion about Regional Approaches to Cross-jurisdictional services and the Foundational Public Health Services in MA -- Presenters:</w:t>
      </w:r>
      <w:r w:rsidRPr="00336F24">
        <w:tab/>
      </w:r>
    </w:p>
    <w:p w:rsidR="00336F24" w:rsidRPr="00336F24" w:rsidRDefault="00336F24" w:rsidP="00336F24">
      <w:pPr>
        <w:numPr>
          <w:ilvl w:val="1"/>
          <w:numId w:val="47"/>
        </w:numPr>
        <w:spacing w:after="0" w:line="480" w:lineRule="auto"/>
        <w:contextualSpacing/>
      </w:pPr>
      <w:r w:rsidRPr="00336F24">
        <w:t>Bernie Sullivan, Montachusett Public Health Network</w:t>
      </w:r>
    </w:p>
    <w:p w:rsidR="00336F24" w:rsidRPr="00336F24" w:rsidRDefault="00336F24" w:rsidP="00336F24">
      <w:pPr>
        <w:numPr>
          <w:ilvl w:val="1"/>
          <w:numId w:val="47"/>
        </w:numPr>
        <w:spacing w:after="0" w:line="480" w:lineRule="auto"/>
        <w:contextualSpacing/>
      </w:pPr>
      <w:r w:rsidRPr="00336F24">
        <w:t>Laura Kittross, Berkshire Public Health Alliance</w:t>
      </w:r>
    </w:p>
    <w:p w:rsidR="00336F24" w:rsidRPr="00336F24" w:rsidRDefault="00336F24" w:rsidP="00336F24">
      <w:pPr>
        <w:numPr>
          <w:ilvl w:val="1"/>
          <w:numId w:val="47"/>
        </w:numPr>
        <w:spacing w:after="0" w:line="480" w:lineRule="auto"/>
        <w:contextualSpacing/>
      </w:pPr>
      <w:r w:rsidRPr="00336F24">
        <w:t>Phoebe Walker,  FRCOG Cooperative Public Health Service</w:t>
      </w:r>
    </w:p>
    <w:p w:rsidR="00336F24" w:rsidRPr="00336F24" w:rsidRDefault="00336F24" w:rsidP="00336F24">
      <w:pPr>
        <w:numPr>
          <w:ilvl w:val="1"/>
          <w:numId w:val="47"/>
        </w:numPr>
        <w:spacing w:after="0" w:line="480" w:lineRule="auto"/>
        <w:contextualSpacing/>
      </w:pPr>
      <w:r w:rsidRPr="00336F24">
        <w:t>Damon Chaplin, City of New Bedford Health Department</w:t>
      </w:r>
    </w:p>
    <w:p w:rsidR="00336F24" w:rsidRPr="00336F24" w:rsidRDefault="00336F24" w:rsidP="00336F24">
      <w:pPr>
        <w:numPr>
          <w:ilvl w:val="0"/>
          <w:numId w:val="47"/>
        </w:numPr>
        <w:spacing w:after="0" w:line="480" w:lineRule="auto"/>
        <w:contextualSpacing/>
      </w:pPr>
      <w:r w:rsidRPr="00336F24">
        <w:t>Discussion of Comments from Listening Sessions pertaining to Structure Subcommittee</w:t>
      </w:r>
    </w:p>
    <w:p w:rsidR="00336F24" w:rsidRPr="00336F24" w:rsidRDefault="00336F24" w:rsidP="00336F24">
      <w:pPr>
        <w:spacing w:after="100" w:afterAutospacing="1" w:line="480" w:lineRule="auto"/>
        <w:ind w:left="720"/>
      </w:pPr>
      <w:r w:rsidRPr="00336F24">
        <w:tab/>
      </w:r>
      <w:r w:rsidRPr="00336F24">
        <w:tab/>
      </w:r>
    </w:p>
    <w:p w:rsidR="00336F24" w:rsidRPr="00336F24" w:rsidRDefault="00336F24" w:rsidP="00336F24">
      <w:pPr>
        <w:spacing w:line="480" w:lineRule="auto"/>
        <w:ind w:left="720"/>
      </w:pPr>
    </w:p>
    <w:p w:rsidR="00336F24" w:rsidRDefault="00336F24" w:rsidP="00336F24">
      <w:pPr>
        <w:spacing w:line="480" w:lineRule="auto"/>
        <w:ind w:left="720"/>
      </w:pPr>
    </w:p>
    <w:p w:rsidR="00336F24" w:rsidRDefault="00336F24" w:rsidP="00336F24">
      <w:pPr>
        <w:spacing w:line="480" w:lineRule="auto"/>
        <w:ind w:left="720"/>
      </w:pPr>
    </w:p>
    <w:p w:rsidR="00336F24" w:rsidRDefault="00336F24" w:rsidP="00336F24">
      <w:pPr>
        <w:spacing w:line="480" w:lineRule="auto"/>
        <w:ind w:left="720"/>
      </w:pPr>
    </w:p>
    <w:p w:rsidR="00336F24" w:rsidRPr="00336F24" w:rsidRDefault="00336F24" w:rsidP="00336F24">
      <w:pPr>
        <w:spacing w:line="480" w:lineRule="auto"/>
        <w:ind w:left="720"/>
      </w:pPr>
      <w:r w:rsidRPr="00336F24">
        <w:tab/>
      </w:r>
      <w:r w:rsidRPr="00336F24">
        <w:tab/>
      </w:r>
    </w:p>
    <w:p w:rsidR="005A7029" w:rsidRPr="00E47913" w:rsidRDefault="005A7029" w:rsidP="005A7029">
      <w:pPr>
        <w:pBdr>
          <w:bottom w:val="single" w:sz="8" w:space="4" w:color="4F81BD" w:themeColor="accent1"/>
        </w:pBdr>
        <w:spacing w:after="300" w:line="240" w:lineRule="auto"/>
        <w:contextualSpacing/>
        <w:rPr>
          <w:rFonts w:ascii="Garamond" w:eastAsiaTheme="majorEastAsia" w:hAnsi="Garamond" w:cstheme="majorBidi"/>
          <w:b/>
          <w:color w:val="17365D" w:themeColor="text2" w:themeShade="BF"/>
          <w:spacing w:val="5"/>
          <w:kern w:val="28"/>
          <w:sz w:val="24"/>
          <w:szCs w:val="24"/>
        </w:rPr>
      </w:pPr>
      <w:r w:rsidRPr="00E47913">
        <w:rPr>
          <w:rFonts w:ascii="Garamond" w:eastAsiaTheme="majorEastAsia" w:hAnsi="Garamond" w:cstheme="majorBidi"/>
          <w:b/>
          <w:color w:val="17365D" w:themeColor="text2" w:themeShade="BF"/>
          <w:spacing w:val="5"/>
          <w:kern w:val="28"/>
          <w:sz w:val="24"/>
          <w:szCs w:val="24"/>
        </w:rPr>
        <w:lastRenderedPageBreak/>
        <w:t xml:space="preserve">        SPECIAL COMMISSION ON LOCAL AND REGIONAL PUBLIC HEALTH</w:t>
      </w:r>
    </w:p>
    <w:p w:rsidR="005A7029" w:rsidRDefault="005A7029" w:rsidP="005A7029">
      <w:pPr>
        <w:spacing w:after="0" w:line="240" w:lineRule="auto"/>
        <w:jc w:val="center"/>
        <w:rPr>
          <w:rFonts w:eastAsiaTheme="minorHAnsi" w:cstheme="minorBidi"/>
          <w:b/>
          <w:sz w:val="24"/>
          <w:szCs w:val="24"/>
        </w:rPr>
      </w:pPr>
    </w:p>
    <w:p w:rsidR="005A7029" w:rsidRPr="00F5328F" w:rsidRDefault="005A7029" w:rsidP="005A7029">
      <w:pPr>
        <w:spacing w:after="0" w:line="240" w:lineRule="auto"/>
        <w:jc w:val="center"/>
        <w:rPr>
          <w:rFonts w:eastAsiaTheme="minorHAnsi" w:cstheme="minorBidi"/>
          <w:b/>
          <w:sz w:val="24"/>
          <w:szCs w:val="24"/>
        </w:rPr>
      </w:pPr>
      <w:r w:rsidRPr="00F5328F">
        <w:rPr>
          <w:rFonts w:eastAsiaTheme="minorHAnsi" w:cstheme="minorBidi"/>
          <w:b/>
          <w:sz w:val="24"/>
          <w:szCs w:val="24"/>
        </w:rPr>
        <w:t>Structure Subcommittee Meeting Minutes</w:t>
      </w:r>
    </w:p>
    <w:p w:rsidR="005A7029" w:rsidRPr="00E47913" w:rsidRDefault="005A7029" w:rsidP="005A7029">
      <w:pPr>
        <w:spacing w:after="0" w:line="240" w:lineRule="auto"/>
        <w:jc w:val="center"/>
        <w:rPr>
          <w:rFonts w:eastAsiaTheme="minorHAnsi" w:cstheme="minorBidi"/>
        </w:rPr>
      </w:pPr>
      <w:r>
        <w:rPr>
          <w:rFonts w:eastAsiaTheme="minorHAnsi" w:cstheme="minorBidi"/>
        </w:rPr>
        <w:t>June 22, 2018</w:t>
      </w:r>
    </w:p>
    <w:p w:rsidR="00596556" w:rsidRPr="00336F24" w:rsidRDefault="00596556" w:rsidP="00596556">
      <w:pPr>
        <w:spacing w:after="0" w:line="240" w:lineRule="auto"/>
        <w:jc w:val="center"/>
      </w:pPr>
      <w:r w:rsidRPr="00336F24">
        <w:t>Massachusetts Technology Collaborative</w:t>
      </w:r>
    </w:p>
    <w:p w:rsidR="00596556" w:rsidRPr="00336F24" w:rsidRDefault="00596556" w:rsidP="00596556">
      <w:pPr>
        <w:spacing w:after="0" w:line="240" w:lineRule="auto"/>
        <w:jc w:val="center"/>
      </w:pPr>
      <w:r w:rsidRPr="00336F24">
        <w:t>75 North Street, Westboro, Massachusetts</w:t>
      </w:r>
    </w:p>
    <w:p w:rsidR="005A7029" w:rsidRPr="00E47913" w:rsidRDefault="005A7029" w:rsidP="005A7029">
      <w:pPr>
        <w:spacing w:after="0" w:line="240" w:lineRule="auto"/>
        <w:jc w:val="center"/>
        <w:rPr>
          <w:rFonts w:eastAsiaTheme="minorHAnsi" w:cstheme="minorBidi"/>
        </w:rPr>
      </w:pPr>
      <w:r>
        <w:rPr>
          <w:rFonts w:eastAsiaTheme="minorHAnsi" w:cstheme="minorBidi"/>
        </w:rPr>
        <w:t>1:00pm – 3:00pm</w:t>
      </w:r>
    </w:p>
    <w:p w:rsidR="005A7029" w:rsidRPr="00E47913" w:rsidRDefault="005A7029" w:rsidP="005A7029">
      <w:pPr>
        <w:spacing w:after="0"/>
        <w:ind w:left="720"/>
        <w:rPr>
          <w:rFonts w:eastAsiaTheme="minorHAnsi" w:cstheme="minorBidi"/>
        </w:rPr>
      </w:pPr>
    </w:p>
    <w:p w:rsidR="005A7029" w:rsidRPr="00E47913" w:rsidRDefault="005A7029" w:rsidP="005A7029">
      <w:pPr>
        <w:spacing w:after="0"/>
        <w:ind w:left="2160" w:hanging="2160"/>
        <w:rPr>
          <w:rFonts w:eastAsiaTheme="minorHAnsi" w:cstheme="minorBidi"/>
        </w:rPr>
      </w:pPr>
      <w:r w:rsidRPr="00E47913">
        <w:rPr>
          <w:rFonts w:eastAsiaTheme="minorHAnsi" w:cstheme="minorBidi"/>
          <w:b/>
        </w:rPr>
        <w:t>Members present</w:t>
      </w:r>
      <w:r w:rsidRPr="00E47913">
        <w:rPr>
          <w:rFonts w:eastAsiaTheme="minorHAnsi" w:cstheme="minorBidi"/>
        </w:rPr>
        <w:t>:</w:t>
      </w:r>
      <w:r w:rsidRPr="00E47913">
        <w:rPr>
          <w:rFonts w:eastAsiaTheme="minorHAnsi" w:cstheme="minorBidi"/>
        </w:rPr>
        <w:tab/>
        <w:t xml:space="preserve">Bernie Sullivan, Chair, Representative Hannah Kane, </w:t>
      </w:r>
      <w:r>
        <w:rPr>
          <w:rFonts w:eastAsiaTheme="minorHAnsi" w:cstheme="minorBidi"/>
        </w:rPr>
        <w:t xml:space="preserve">Harold Cox (by telephone), Charlie Kaniecki, </w:t>
      </w:r>
      <w:r w:rsidRPr="00E47913">
        <w:rPr>
          <w:rFonts w:eastAsiaTheme="minorHAnsi" w:cstheme="minorBidi"/>
        </w:rPr>
        <w:t>T</w:t>
      </w:r>
      <w:r>
        <w:rPr>
          <w:rFonts w:eastAsiaTheme="minorHAnsi" w:cstheme="minorBidi"/>
        </w:rPr>
        <w:t xml:space="preserve">erri Khoury, </w:t>
      </w:r>
      <w:r w:rsidRPr="00E47913">
        <w:rPr>
          <w:rFonts w:eastAsiaTheme="minorHAnsi" w:cstheme="minorBidi"/>
        </w:rPr>
        <w:t xml:space="preserve">Kevin Mizikar, </w:t>
      </w:r>
      <w:r>
        <w:rPr>
          <w:rFonts w:eastAsiaTheme="minorHAnsi" w:cstheme="minorBidi"/>
        </w:rPr>
        <w:t>Lorraine O’Connor</w:t>
      </w:r>
    </w:p>
    <w:p w:rsidR="005A7029" w:rsidRPr="00E47913" w:rsidRDefault="005A7029" w:rsidP="005A7029">
      <w:pPr>
        <w:spacing w:after="0"/>
        <w:rPr>
          <w:rFonts w:eastAsiaTheme="minorHAnsi" w:cstheme="minorBidi"/>
        </w:rPr>
      </w:pPr>
      <w:r w:rsidRPr="00E47913">
        <w:rPr>
          <w:rFonts w:eastAsiaTheme="minorHAnsi" w:cstheme="minorBidi"/>
          <w:b/>
        </w:rPr>
        <w:t>Members absent:</w:t>
      </w:r>
      <w:r w:rsidRPr="00E47913">
        <w:rPr>
          <w:rFonts w:eastAsiaTheme="minorHAnsi" w:cstheme="minorBidi"/>
        </w:rPr>
        <w:tab/>
      </w:r>
      <w:r>
        <w:rPr>
          <w:rFonts w:eastAsiaTheme="minorHAnsi" w:cstheme="minorBidi"/>
        </w:rPr>
        <w:t>none</w:t>
      </w:r>
      <w:r w:rsidRPr="00E47913">
        <w:rPr>
          <w:rFonts w:eastAsiaTheme="minorHAnsi" w:cstheme="minorBidi"/>
        </w:rPr>
        <w:t xml:space="preserve"> </w:t>
      </w:r>
    </w:p>
    <w:p w:rsidR="005A7029" w:rsidRPr="00E47913" w:rsidRDefault="005A7029" w:rsidP="005A7029">
      <w:pPr>
        <w:spacing w:after="0"/>
        <w:rPr>
          <w:rFonts w:eastAsiaTheme="minorHAnsi" w:cstheme="minorBidi"/>
        </w:rPr>
      </w:pPr>
      <w:r w:rsidRPr="00E47913">
        <w:rPr>
          <w:rFonts w:eastAsiaTheme="minorHAnsi" w:cstheme="minorBidi"/>
          <w:b/>
        </w:rPr>
        <w:t>MDPH Staff:</w:t>
      </w:r>
      <w:r w:rsidRPr="00E47913">
        <w:rPr>
          <w:rFonts w:eastAsiaTheme="minorHAnsi" w:cstheme="minorBidi"/>
        </w:rPr>
        <w:tab/>
      </w:r>
      <w:r w:rsidRPr="00E47913">
        <w:rPr>
          <w:rFonts w:eastAsiaTheme="minorHAnsi" w:cstheme="minorBidi"/>
        </w:rPr>
        <w:tab/>
      </w:r>
      <w:r>
        <w:rPr>
          <w:rFonts w:eastAsiaTheme="minorHAnsi" w:cstheme="minorBidi"/>
        </w:rPr>
        <w:t>Mike Coughlin, Jessica Ferland, Erica Piedade, Shelly Yarnie</w:t>
      </w:r>
    </w:p>
    <w:p w:rsidR="005A7029" w:rsidRDefault="005A7029" w:rsidP="005A7029">
      <w:pPr>
        <w:spacing w:after="0"/>
        <w:rPr>
          <w:rFonts w:eastAsiaTheme="minorHAnsi" w:cstheme="minorBidi"/>
          <w:b/>
        </w:rPr>
      </w:pPr>
      <w:r>
        <w:rPr>
          <w:rFonts w:eastAsiaTheme="minorHAnsi" w:cstheme="minorBidi"/>
          <w:b/>
        </w:rPr>
        <w:t>Guests:</w:t>
      </w:r>
      <w:r>
        <w:rPr>
          <w:rFonts w:eastAsiaTheme="minorHAnsi" w:cstheme="minorBidi"/>
          <w:b/>
        </w:rPr>
        <w:tab/>
      </w:r>
      <w:r>
        <w:rPr>
          <w:rFonts w:eastAsiaTheme="minorHAnsi" w:cstheme="minorBidi"/>
          <w:b/>
        </w:rPr>
        <w:tab/>
      </w:r>
      <w:r>
        <w:rPr>
          <w:rFonts w:eastAsiaTheme="minorHAnsi" w:cstheme="minorBidi"/>
          <w:b/>
        </w:rPr>
        <w:tab/>
      </w:r>
      <w:r w:rsidRPr="00E51440">
        <w:rPr>
          <w:rFonts w:eastAsiaTheme="minorHAnsi" w:cstheme="minorBidi"/>
        </w:rPr>
        <w:t>Melanie O’Malley</w:t>
      </w:r>
      <w:r>
        <w:rPr>
          <w:rFonts w:eastAsiaTheme="minorHAnsi" w:cstheme="minorBidi"/>
        </w:rPr>
        <w:t>, Steve Ward</w:t>
      </w:r>
    </w:p>
    <w:p w:rsidR="005A7029" w:rsidRPr="00E47913" w:rsidRDefault="005A7029" w:rsidP="005A7029">
      <w:pPr>
        <w:spacing w:after="0"/>
        <w:rPr>
          <w:rFonts w:eastAsiaTheme="minorHAnsi" w:cstheme="minorBidi"/>
        </w:rPr>
      </w:pPr>
      <w:r>
        <w:rPr>
          <w:rFonts w:eastAsiaTheme="minorHAnsi" w:cstheme="minorBidi"/>
          <w:b/>
        </w:rPr>
        <w:t>Speakers:</w:t>
      </w:r>
      <w:r>
        <w:rPr>
          <w:rFonts w:eastAsiaTheme="minorHAnsi" w:cstheme="minorBidi"/>
          <w:b/>
        </w:rPr>
        <w:tab/>
      </w:r>
      <w:r>
        <w:rPr>
          <w:rFonts w:eastAsiaTheme="minorHAnsi" w:cstheme="minorBidi"/>
          <w:b/>
        </w:rPr>
        <w:tab/>
      </w:r>
      <w:r w:rsidRPr="00E51440">
        <w:rPr>
          <w:rFonts w:eastAsiaTheme="minorHAnsi" w:cstheme="minorBidi"/>
        </w:rPr>
        <w:t>Damon Chaplin, Laura Kittross, Phoebe Walker</w:t>
      </w:r>
    </w:p>
    <w:p w:rsidR="005A7029" w:rsidRPr="00E47913" w:rsidRDefault="005A7029" w:rsidP="005A7029">
      <w:pPr>
        <w:spacing w:after="0"/>
        <w:rPr>
          <w:rFonts w:eastAsiaTheme="minorHAnsi" w:cstheme="minorBidi"/>
        </w:rPr>
      </w:pPr>
    </w:p>
    <w:p w:rsidR="005A7029" w:rsidRPr="00E47913" w:rsidRDefault="005A7029" w:rsidP="005A7029">
      <w:pPr>
        <w:spacing w:after="0" w:line="240" w:lineRule="auto"/>
        <w:rPr>
          <w:rFonts w:eastAsiaTheme="minorHAnsi" w:cstheme="minorBidi"/>
        </w:rPr>
      </w:pPr>
      <w:r w:rsidRPr="00E47913">
        <w:rPr>
          <w:rFonts w:eastAsiaTheme="minorHAnsi" w:cstheme="minorBidi"/>
          <w:b/>
        </w:rPr>
        <w:t>Call to Order:</w:t>
      </w:r>
      <w:r w:rsidRPr="00E47913">
        <w:rPr>
          <w:rFonts w:eastAsiaTheme="minorHAnsi" w:cstheme="minorBidi"/>
        </w:rPr>
        <w:t xml:space="preserve"> The meeting was called to order at 1</w:t>
      </w:r>
      <w:r>
        <w:rPr>
          <w:rFonts w:eastAsiaTheme="minorHAnsi" w:cstheme="minorBidi"/>
        </w:rPr>
        <w:t>:00pm. A</w:t>
      </w:r>
      <w:r w:rsidRPr="00E47913">
        <w:rPr>
          <w:rFonts w:eastAsiaTheme="minorHAnsi" w:cstheme="minorBidi"/>
        </w:rPr>
        <w:t xml:space="preserve"> quorum was present.</w:t>
      </w:r>
    </w:p>
    <w:p w:rsidR="005A7029" w:rsidRPr="00E47913" w:rsidRDefault="005A7029" w:rsidP="005A7029">
      <w:pPr>
        <w:spacing w:after="0" w:line="240" w:lineRule="auto"/>
        <w:rPr>
          <w:rFonts w:eastAsiaTheme="minorHAnsi" w:cstheme="minorBidi"/>
        </w:rPr>
      </w:pPr>
    </w:p>
    <w:p w:rsidR="005A7029" w:rsidRDefault="005A7029" w:rsidP="005A7029">
      <w:pPr>
        <w:spacing w:after="0" w:line="240" w:lineRule="auto"/>
        <w:rPr>
          <w:rFonts w:eastAsiaTheme="minorHAnsi" w:cstheme="minorBidi"/>
        </w:rPr>
      </w:pPr>
      <w:r w:rsidRPr="00E47913">
        <w:rPr>
          <w:rFonts w:eastAsiaTheme="minorHAnsi" w:cstheme="minorBidi"/>
          <w:b/>
        </w:rPr>
        <w:t>VOTE</w:t>
      </w:r>
      <w:r w:rsidRPr="00E47913">
        <w:rPr>
          <w:rFonts w:eastAsiaTheme="minorHAnsi" w:cstheme="minorBidi"/>
        </w:rPr>
        <w:t>:</w:t>
      </w:r>
      <w:r w:rsidRPr="00E47913">
        <w:rPr>
          <w:rFonts w:eastAsiaTheme="minorHAnsi" w:cstheme="minorBidi"/>
        </w:rPr>
        <w:tab/>
      </w:r>
      <w:r>
        <w:rPr>
          <w:rFonts w:eastAsiaTheme="minorHAnsi" w:cstheme="minorBidi"/>
        </w:rPr>
        <w:t>Kevin Mizikar</w:t>
      </w:r>
      <w:r w:rsidRPr="00E47913">
        <w:rPr>
          <w:rFonts w:eastAsiaTheme="minorHAnsi" w:cstheme="minorBidi"/>
        </w:rPr>
        <w:t xml:space="preserve"> moved to accept the minutes of the </w:t>
      </w:r>
      <w:r>
        <w:rPr>
          <w:rFonts w:eastAsiaTheme="minorHAnsi" w:cstheme="minorBidi"/>
        </w:rPr>
        <w:t>March 9, 2018</w:t>
      </w:r>
      <w:r w:rsidRPr="00E47913">
        <w:rPr>
          <w:rFonts w:eastAsiaTheme="minorHAnsi" w:cstheme="minorBidi"/>
        </w:rPr>
        <w:t xml:space="preserve"> meeting of the Structure Subcommittee. </w:t>
      </w:r>
      <w:r>
        <w:rPr>
          <w:rFonts w:eastAsiaTheme="minorHAnsi" w:cstheme="minorBidi"/>
        </w:rPr>
        <w:t>Terri Khoury</w:t>
      </w:r>
      <w:r w:rsidRPr="00E47913">
        <w:rPr>
          <w:rFonts w:eastAsiaTheme="minorHAnsi" w:cstheme="minorBidi"/>
        </w:rPr>
        <w:t xml:space="preserve"> seconded the motion.  The motion passed unanimously.</w:t>
      </w:r>
    </w:p>
    <w:p w:rsidR="005A7029" w:rsidRDefault="005A7029" w:rsidP="005A7029">
      <w:pPr>
        <w:spacing w:after="0" w:line="240" w:lineRule="auto"/>
        <w:rPr>
          <w:rFonts w:eastAsiaTheme="minorHAnsi" w:cstheme="minorBidi"/>
        </w:rPr>
      </w:pPr>
    </w:p>
    <w:p w:rsidR="005A7029" w:rsidRPr="009924FC" w:rsidRDefault="005A7029" w:rsidP="005A7029">
      <w:pPr>
        <w:spacing w:after="0" w:line="240" w:lineRule="auto"/>
        <w:rPr>
          <w:rFonts w:eastAsiaTheme="minorHAnsi" w:cstheme="minorBidi"/>
          <w:b/>
          <w:u w:val="single"/>
        </w:rPr>
      </w:pPr>
      <w:r w:rsidRPr="009924FC">
        <w:rPr>
          <w:rFonts w:eastAsiaTheme="minorHAnsi" w:cstheme="minorBidi"/>
          <w:b/>
          <w:u w:val="single"/>
        </w:rPr>
        <w:t xml:space="preserve">Presentations on Examples </w:t>
      </w:r>
      <w:r w:rsidR="002A7BCC">
        <w:rPr>
          <w:rFonts w:eastAsiaTheme="minorHAnsi" w:cstheme="minorBidi"/>
          <w:b/>
          <w:u w:val="single"/>
        </w:rPr>
        <w:t>of Cross-Jurisdictional Models:</w:t>
      </w:r>
    </w:p>
    <w:p w:rsidR="005A7029" w:rsidRDefault="005A7029" w:rsidP="005A7029">
      <w:pPr>
        <w:spacing w:after="0" w:line="240" w:lineRule="auto"/>
        <w:rPr>
          <w:rFonts w:eastAsiaTheme="minorHAnsi" w:cstheme="minorBidi"/>
        </w:rPr>
      </w:pPr>
      <w:r>
        <w:rPr>
          <w:rFonts w:eastAsiaTheme="minorHAnsi" w:cstheme="minorBidi"/>
        </w:rPr>
        <w:t>Montachusett Public Health Network (MPHN): Bernie Sullivan</w:t>
      </w:r>
    </w:p>
    <w:p w:rsidR="005A7029" w:rsidRPr="0008211E" w:rsidRDefault="005A7029" w:rsidP="002A7BCC">
      <w:pPr>
        <w:pStyle w:val="ListParagraph"/>
        <w:numPr>
          <w:ilvl w:val="0"/>
          <w:numId w:val="152"/>
        </w:numPr>
        <w:spacing w:after="0" w:line="240" w:lineRule="auto"/>
        <w:rPr>
          <w:rFonts w:eastAsiaTheme="minorHAnsi" w:cstheme="minorBidi"/>
        </w:rPr>
      </w:pPr>
      <w:r w:rsidRPr="0008211E">
        <w:rPr>
          <w:rFonts w:eastAsiaTheme="minorHAnsi" w:cstheme="minorBidi"/>
        </w:rPr>
        <w:t xml:space="preserve">Fitchburg Board of Health </w:t>
      </w:r>
      <w:r>
        <w:rPr>
          <w:rFonts w:eastAsiaTheme="minorHAnsi" w:cstheme="minorBidi"/>
        </w:rPr>
        <w:t>is</w:t>
      </w:r>
      <w:r w:rsidRPr="0008211E">
        <w:rPr>
          <w:rFonts w:eastAsiaTheme="minorHAnsi" w:cstheme="minorBidi"/>
        </w:rPr>
        <w:t xml:space="preserve"> the lead</w:t>
      </w:r>
      <w:r>
        <w:rPr>
          <w:rFonts w:eastAsiaTheme="minorHAnsi" w:cstheme="minorBidi"/>
        </w:rPr>
        <w:t xml:space="preserve"> agency</w:t>
      </w:r>
    </w:p>
    <w:p w:rsidR="005A7029" w:rsidRPr="0008211E" w:rsidRDefault="005A7029" w:rsidP="002A7BCC">
      <w:pPr>
        <w:pStyle w:val="ListParagraph"/>
        <w:numPr>
          <w:ilvl w:val="0"/>
          <w:numId w:val="152"/>
        </w:numPr>
        <w:spacing w:after="0" w:line="240" w:lineRule="auto"/>
        <w:rPr>
          <w:rFonts w:eastAsiaTheme="minorHAnsi" w:cstheme="minorBidi"/>
        </w:rPr>
      </w:pPr>
      <w:r w:rsidRPr="0008211E">
        <w:rPr>
          <w:rFonts w:eastAsiaTheme="minorHAnsi" w:cstheme="minorBidi"/>
        </w:rPr>
        <w:t>Cafeteria model</w:t>
      </w:r>
      <w:r>
        <w:rPr>
          <w:rFonts w:eastAsiaTheme="minorHAnsi" w:cstheme="minorBidi"/>
        </w:rPr>
        <w:t xml:space="preserve"> funded by the Public Health District Incentive Grant Program (PHDIG) administered from 2010-2015.  </w:t>
      </w:r>
    </w:p>
    <w:p w:rsidR="005A7029" w:rsidRDefault="005A7029" w:rsidP="002A7BCC">
      <w:pPr>
        <w:pStyle w:val="ListParagraph"/>
        <w:numPr>
          <w:ilvl w:val="0"/>
          <w:numId w:val="152"/>
        </w:numPr>
        <w:spacing w:after="0" w:line="240" w:lineRule="auto"/>
        <w:rPr>
          <w:rFonts w:eastAsiaTheme="minorHAnsi" w:cstheme="minorBidi"/>
        </w:rPr>
      </w:pPr>
      <w:r>
        <w:rPr>
          <w:rFonts w:eastAsiaTheme="minorHAnsi" w:cstheme="minorBidi"/>
        </w:rPr>
        <w:t xml:space="preserve">11 towns signed </w:t>
      </w:r>
      <w:proofErr w:type="spellStart"/>
      <w:r>
        <w:rPr>
          <w:rFonts w:eastAsiaTheme="minorHAnsi" w:cstheme="minorBidi"/>
        </w:rPr>
        <w:t>Intermunicipal</w:t>
      </w:r>
      <w:proofErr w:type="spellEnd"/>
      <w:r>
        <w:rPr>
          <w:rFonts w:eastAsiaTheme="minorHAnsi" w:cstheme="minorBidi"/>
        </w:rPr>
        <w:t xml:space="preserve"> Agreements (IMAs)</w:t>
      </w:r>
    </w:p>
    <w:p w:rsidR="005A7029" w:rsidRPr="0008211E" w:rsidRDefault="005A7029" w:rsidP="002A7BCC">
      <w:pPr>
        <w:pStyle w:val="ListParagraph"/>
        <w:numPr>
          <w:ilvl w:val="0"/>
          <w:numId w:val="152"/>
        </w:numPr>
        <w:spacing w:after="0" w:line="240" w:lineRule="auto"/>
        <w:rPr>
          <w:rFonts w:eastAsiaTheme="minorHAnsi" w:cstheme="minorBidi"/>
        </w:rPr>
      </w:pPr>
      <w:r>
        <w:rPr>
          <w:rFonts w:eastAsiaTheme="minorHAnsi" w:cstheme="minorBidi"/>
        </w:rPr>
        <w:t xml:space="preserve">The towns are billed for the services they use, i.e., </w:t>
      </w:r>
      <w:r w:rsidRPr="0008211E">
        <w:rPr>
          <w:rFonts w:eastAsiaTheme="minorHAnsi" w:cstheme="minorBidi"/>
        </w:rPr>
        <w:t xml:space="preserve"> invoice system</w:t>
      </w:r>
    </w:p>
    <w:p w:rsidR="005A7029" w:rsidRPr="0008211E" w:rsidRDefault="005A7029" w:rsidP="002A7BCC">
      <w:pPr>
        <w:pStyle w:val="ListParagraph"/>
        <w:numPr>
          <w:ilvl w:val="0"/>
          <w:numId w:val="152"/>
        </w:numPr>
        <w:spacing w:after="0" w:line="240" w:lineRule="auto"/>
        <w:rPr>
          <w:rFonts w:eastAsiaTheme="minorHAnsi" w:cstheme="minorBidi"/>
        </w:rPr>
      </w:pPr>
      <w:r>
        <w:rPr>
          <w:rFonts w:eastAsiaTheme="minorHAnsi" w:cstheme="minorBidi"/>
        </w:rPr>
        <w:t>Assessment for each town is provided, services include access to a Public Health Nurse, Health Agent and health promotion, disease prevention activities</w:t>
      </w:r>
    </w:p>
    <w:p w:rsidR="005A7029" w:rsidRPr="0008211E" w:rsidRDefault="005A7029" w:rsidP="002A7BCC">
      <w:pPr>
        <w:pStyle w:val="ListParagraph"/>
        <w:numPr>
          <w:ilvl w:val="0"/>
          <w:numId w:val="152"/>
        </w:numPr>
        <w:spacing w:after="0" w:line="240" w:lineRule="auto"/>
        <w:rPr>
          <w:rFonts w:eastAsiaTheme="minorHAnsi" w:cstheme="minorBidi"/>
        </w:rPr>
      </w:pPr>
      <w:r>
        <w:rPr>
          <w:rFonts w:eastAsiaTheme="minorHAnsi" w:cstheme="minorBidi"/>
        </w:rPr>
        <w:t>Service budge is approximately $60,000 with n</w:t>
      </w:r>
      <w:r w:rsidRPr="0008211E">
        <w:rPr>
          <w:rFonts w:eastAsiaTheme="minorHAnsi" w:cstheme="minorBidi"/>
        </w:rPr>
        <w:t xml:space="preserve">o administrative </w:t>
      </w:r>
      <w:r>
        <w:rPr>
          <w:rFonts w:eastAsiaTheme="minorHAnsi" w:cstheme="minorBidi"/>
        </w:rPr>
        <w:t xml:space="preserve">budget, Fitchburg Health Director provides administrative support in kind </w:t>
      </w:r>
    </w:p>
    <w:p w:rsidR="005A7029" w:rsidRDefault="005A7029" w:rsidP="002A7BCC">
      <w:pPr>
        <w:pStyle w:val="ListParagraph"/>
        <w:numPr>
          <w:ilvl w:val="0"/>
          <w:numId w:val="152"/>
        </w:numPr>
        <w:spacing w:after="0" w:line="240" w:lineRule="auto"/>
        <w:rPr>
          <w:rFonts w:eastAsiaTheme="minorHAnsi" w:cstheme="minorBidi"/>
        </w:rPr>
      </w:pPr>
      <w:r>
        <w:rPr>
          <w:rFonts w:eastAsiaTheme="minorHAnsi" w:cstheme="minorBidi"/>
        </w:rPr>
        <w:t>In response to how the Health District is able to provide Foundational Public Health Services:</w:t>
      </w:r>
    </w:p>
    <w:p w:rsidR="005A7029" w:rsidRDefault="005A7029" w:rsidP="002A7BCC">
      <w:pPr>
        <w:pStyle w:val="ListParagraph"/>
        <w:numPr>
          <w:ilvl w:val="1"/>
          <w:numId w:val="152"/>
        </w:numPr>
        <w:spacing w:after="0" w:line="240" w:lineRule="auto"/>
        <w:rPr>
          <w:rFonts w:eastAsiaTheme="minorHAnsi" w:cstheme="minorBidi"/>
        </w:rPr>
      </w:pPr>
      <w:r>
        <w:rPr>
          <w:rFonts w:eastAsiaTheme="minorHAnsi" w:cstheme="minorBidi"/>
        </w:rPr>
        <w:t>Concerned about capacity to collect data</w:t>
      </w:r>
    </w:p>
    <w:p w:rsidR="005A7029" w:rsidRDefault="005A7029" w:rsidP="002A7BCC">
      <w:pPr>
        <w:pStyle w:val="ListParagraph"/>
        <w:numPr>
          <w:ilvl w:val="1"/>
          <w:numId w:val="152"/>
        </w:numPr>
        <w:spacing w:after="0" w:line="240" w:lineRule="auto"/>
        <w:rPr>
          <w:rFonts w:eastAsiaTheme="minorHAnsi" w:cstheme="minorBidi"/>
        </w:rPr>
      </w:pPr>
      <w:r>
        <w:rPr>
          <w:rFonts w:eastAsiaTheme="minorHAnsi" w:cstheme="minorBidi"/>
        </w:rPr>
        <w:t>No lab services; beach testing is contracted out</w:t>
      </w:r>
    </w:p>
    <w:p w:rsidR="005A7029" w:rsidRDefault="005A7029" w:rsidP="002A7BCC">
      <w:pPr>
        <w:pStyle w:val="ListParagraph"/>
        <w:numPr>
          <w:ilvl w:val="1"/>
          <w:numId w:val="152"/>
        </w:numPr>
        <w:spacing w:after="0" w:line="240" w:lineRule="auto"/>
        <w:rPr>
          <w:rFonts w:eastAsiaTheme="minorHAnsi" w:cstheme="minorBidi"/>
        </w:rPr>
      </w:pPr>
      <w:r>
        <w:rPr>
          <w:rFonts w:eastAsiaTheme="minorHAnsi" w:cstheme="minorBidi"/>
        </w:rPr>
        <w:t xml:space="preserve">Has strong emergency preparedness capacity; participates in Public Health Emergency Preparedness  PHEP Region 2 </w:t>
      </w:r>
    </w:p>
    <w:p w:rsidR="005A7029" w:rsidRDefault="005A7029" w:rsidP="002A7BCC">
      <w:pPr>
        <w:pStyle w:val="ListParagraph"/>
        <w:numPr>
          <w:ilvl w:val="1"/>
          <w:numId w:val="152"/>
        </w:numPr>
        <w:spacing w:after="0" w:line="240" w:lineRule="auto"/>
        <w:rPr>
          <w:rFonts w:eastAsiaTheme="minorHAnsi" w:cstheme="minorBidi"/>
        </w:rPr>
      </w:pPr>
      <w:r>
        <w:rPr>
          <w:rFonts w:eastAsiaTheme="minorHAnsi" w:cstheme="minorBidi"/>
        </w:rPr>
        <w:t xml:space="preserve">Concern about </w:t>
      </w:r>
      <w:r w:rsidRPr="0008211E">
        <w:rPr>
          <w:rFonts w:eastAsiaTheme="minorHAnsi" w:cstheme="minorBidi"/>
        </w:rPr>
        <w:t xml:space="preserve"> capacity to manage communications across all 7 towns</w:t>
      </w:r>
    </w:p>
    <w:p w:rsidR="005A7029" w:rsidRDefault="005A7029" w:rsidP="002A7BCC">
      <w:pPr>
        <w:pStyle w:val="ListParagraph"/>
        <w:numPr>
          <w:ilvl w:val="1"/>
          <w:numId w:val="152"/>
        </w:numPr>
        <w:spacing w:after="0" w:line="240" w:lineRule="auto"/>
        <w:rPr>
          <w:rFonts w:eastAsiaTheme="minorHAnsi" w:cstheme="minorBidi"/>
        </w:rPr>
      </w:pPr>
      <w:r>
        <w:rPr>
          <w:rFonts w:eastAsiaTheme="minorHAnsi" w:cstheme="minorBidi"/>
        </w:rPr>
        <w:t>Community partnership is strong</w:t>
      </w:r>
    </w:p>
    <w:p w:rsidR="005A7029" w:rsidRDefault="005A7029" w:rsidP="002A7BCC">
      <w:pPr>
        <w:pStyle w:val="ListParagraph"/>
        <w:numPr>
          <w:ilvl w:val="1"/>
          <w:numId w:val="152"/>
        </w:numPr>
        <w:spacing w:after="0" w:line="240" w:lineRule="auto"/>
        <w:rPr>
          <w:rFonts w:eastAsiaTheme="minorHAnsi" w:cstheme="minorBidi"/>
        </w:rPr>
      </w:pPr>
      <w:r>
        <w:rPr>
          <w:rFonts w:eastAsiaTheme="minorHAnsi" w:cstheme="minorBidi"/>
        </w:rPr>
        <w:t>Leveraged partnership to secure other funds, including substance abuse grant  from DPH</w:t>
      </w:r>
    </w:p>
    <w:p w:rsidR="005A7029" w:rsidRPr="0008211E" w:rsidRDefault="005A7029" w:rsidP="002A7BCC">
      <w:pPr>
        <w:pStyle w:val="ListParagraph"/>
        <w:numPr>
          <w:ilvl w:val="1"/>
          <w:numId w:val="152"/>
        </w:numPr>
        <w:spacing w:after="0" w:line="240" w:lineRule="auto"/>
        <w:rPr>
          <w:rFonts w:eastAsiaTheme="minorHAnsi" w:cstheme="minorBidi"/>
        </w:rPr>
      </w:pPr>
      <w:r>
        <w:rPr>
          <w:rFonts w:eastAsiaTheme="minorHAnsi" w:cstheme="minorBidi"/>
        </w:rPr>
        <w:t xml:space="preserve">No experience with Maternal and Child Health </w:t>
      </w:r>
    </w:p>
    <w:p w:rsidR="005A7029" w:rsidRPr="005A7029" w:rsidRDefault="005A7029" w:rsidP="002A7BCC">
      <w:pPr>
        <w:pStyle w:val="ListParagraph"/>
        <w:numPr>
          <w:ilvl w:val="0"/>
          <w:numId w:val="152"/>
        </w:numPr>
        <w:spacing w:after="0" w:line="240" w:lineRule="auto"/>
        <w:rPr>
          <w:rFonts w:eastAsiaTheme="minorHAnsi" w:cstheme="minorBidi"/>
        </w:rPr>
      </w:pPr>
      <w:r>
        <w:rPr>
          <w:rFonts w:eastAsiaTheme="minorHAnsi" w:cstheme="minorBidi"/>
        </w:rPr>
        <w:t xml:space="preserve">Success for the shared service model has come from a history of working together and a development of trust </w:t>
      </w:r>
    </w:p>
    <w:p w:rsidR="005A7029" w:rsidRDefault="005A7029" w:rsidP="002A7BCC">
      <w:pPr>
        <w:pStyle w:val="ListParagraph"/>
        <w:numPr>
          <w:ilvl w:val="0"/>
          <w:numId w:val="152"/>
        </w:numPr>
        <w:spacing w:after="0" w:line="240" w:lineRule="auto"/>
        <w:rPr>
          <w:rFonts w:eastAsiaTheme="minorHAnsi" w:cstheme="minorBidi"/>
        </w:rPr>
      </w:pPr>
      <w:r>
        <w:rPr>
          <w:rFonts w:eastAsiaTheme="minorHAnsi" w:cstheme="minorBidi"/>
        </w:rPr>
        <w:t>The model retains home rule and power remains with the cities/towns</w:t>
      </w:r>
    </w:p>
    <w:p w:rsidR="005A7029" w:rsidRDefault="005A7029" w:rsidP="002A7BCC">
      <w:pPr>
        <w:pStyle w:val="ListParagraph"/>
        <w:numPr>
          <w:ilvl w:val="0"/>
          <w:numId w:val="152"/>
        </w:numPr>
        <w:spacing w:after="0" w:line="240" w:lineRule="auto"/>
        <w:rPr>
          <w:rFonts w:eastAsiaTheme="minorHAnsi" w:cstheme="minorBidi"/>
        </w:rPr>
      </w:pPr>
      <w:r>
        <w:rPr>
          <w:rFonts w:eastAsiaTheme="minorHAnsi" w:cstheme="minorBidi"/>
        </w:rPr>
        <w:t>Challenges: staffing capacity is limited and nursing services cost a lot; no money for prevention and to cover administrative costs no data to sell why funding such activities is important</w:t>
      </w:r>
    </w:p>
    <w:p w:rsidR="005A7029" w:rsidRDefault="005A7029" w:rsidP="005A7029">
      <w:pPr>
        <w:pStyle w:val="ListParagraph"/>
        <w:spacing w:after="0" w:line="240" w:lineRule="auto"/>
        <w:rPr>
          <w:rFonts w:eastAsiaTheme="minorHAnsi" w:cstheme="minorBidi"/>
        </w:rPr>
      </w:pPr>
    </w:p>
    <w:p w:rsidR="005A7029" w:rsidRPr="00140E95" w:rsidRDefault="005A7029" w:rsidP="005A7029">
      <w:pPr>
        <w:spacing w:after="0" w:line="240" w:lineRule="auto"/>
        <w:rPr>
          <w:rFonts w:eastAsiaTheme="minorHAnsi" w:cstheme="minorBidi"/>
        </w:rPr>
      </w:pPr>
      <w:r>
        <w:rPr>
          <w:rFonts w:eastAsiaTheme="minorHAnsi" w:cstheme="minorBidi"/>
        </w:rPr>
        <w:lastRenderedPageBreak/>
        <w:t xml:space="preserve">Discussion:  </w:t>
      </w:r>
      <w:r w:rsidRPr="00132C60">
        <w:rPr>
          <w:rFonts w:eastAsiaTheme="minorHAnsi" w:cstheme="minorBidi"/>
        </w:rPr>
        <w:t>A discussion about the funding of the</w:t>
      </w:r>
      <w:r>
        <w:rPr>
          <w:rFonts w:eastAsiaTheme="minorHAnsi" w:cstheme="minorBidi"/>
        </w:rPr>
        <w:t xml:space="preserve"> </w:t>
      </w:r>
      <w:r w:rsidRPr="00132C60">
        <w:rPr>
          <w:rFonts w:eastAsiaTheme="minorHAnsi" w:cstheme="minorBidi"/>
        </w:rPr>
        <w:t>model followed</w:t>
      </w:r>
      <w:r>
        <w:rPr>
          <w:rFonts w:eastAsiaTheme="minorHAnsi" w:cstheme="minorBidi"/>
        </w:rPr>
        <w:t xml:space="preserve">.  Is the cafeteria model, </w:t>
      </w:r>
      <w:r w:rsidRPr="00132C60">
        <w:rPr>
          <w:rFonts w:eastAsiaTheme="minorHAnsi" w:cstheme="minorBidi"/>
        </w:rPr>
        <w:t>especially regarding the system of invoicing for services rendered</w:t>
      </w:r>
      <w:r>
        <w:rPr>
          <w:rFonts w:eastAsiaTheme="minorHAnsi" w:cstheme="minorBidi"/>
        </w:rPr>
        <w:t xml:space="preserve">, </w:t>
      </w:r>
      <w:r w:rsidRPr="00AF438D">
        <w:rPr>
          <w:rFonts w:eastAsiaTheme="minorHAnsi" w:cstheme="minorBidi"/>
        </w:rPr>
        <w:t>reactive as opposed to proactive</w:t>
      </w:r>
      <w:r>
        <w:rPr>
          <w:rFonts w:eastAsiaTheme="minorHAnsi" w:cstheme="minorBidi"/>
        </w:rPr>
        <w:t>?</w:t>
      </w:r>
      <w:r w:rsidRPr="00AF438D">
        <w:rPr>
          <w:rFonts w:eastAsiaTheme="minorHAnsi" w:cstheme="minorBidi"/>
        </w:rPr>
        <w:t xml:space="preserve">  Was it better </w:t>
      </w:r>
      <w:r w:rsidRPr="0002389F">
        <w:rPr>
          <w:rFonts w:eastAsiaTheme="minorHAnsi" w:cstheme="minorBidi"/>
        </w:rPr>
        <w:t>to require a set payment, i.e., $10,000 for beach water testing, versus billing fo</w:t>
      </w:r>
      <w:r w:rsidRPr="00140E95">
        <w:rPr>
          <w:rFonts w:eastAsiaTheme="minorHAnsi" w:cstheme="minorBidi"/>
        </w:rPr>
        <w:t xml:space="preserve">r when beach testing was needed? Maybe a blended process for budgeting might work better, i.e., if opt in the town would have to pay a set fee for the services. The health district needs the capacity to be proactive and when </w:t>
      </w:r>
      <w:r>
        <w:rPr>
          <w:rFonts w:eastAsiaTheme="minorHAnsi" w:cstheme="minorBidi"/>
        </w:rPr>
        <w:t>PH</w:t>
      </w:r>
      <w:r w:rsidRPr="0002389F">
        <w:rPr>
          <w:rFonts w:eastAsiaTheme="minorHAnsi" w:cstheme="minorBidi"/>
        </w:rPr>
        <w:t xml:space="preserve">DIG funding was available it helped the health district to be proactive. </w:t>
      </w:r>
      <w:r w:rsidRPr="00140E95">
        <w:rPr>
          <w:rFonts w:eastAsiaTheme="minorHAnsi" w:cstheme="minorBidi"/>
        </w:rPr>
        <w:t xml:space="preserve">  </w:t>
      </w:r>
    </w:p>
    <w:p w:rsidR="005A7029" w:rsidRDefault="005A7029" w:rsidP="005A7029">
      <w:pPr>
        <w:spacing w:after="0" w:line="240" w:lineRule="auto"/>
        <w:rPr>
          <w:rFonts w:eastAsiaTheme="minorHAnsi" w:cstheme="minorBidi"/>
        </w:rPr>
      </w:pPr>
    </w:p>
    <w:p w:rsidR="005A7029" w:rsidRDefault="005A7029" w:rsidP="005A7029">
      <w:pPr>
        <w:spacing w:after="0" w:line="240" w:lineRule="auto"/>
        <w:rPr>
          <w:rFonts w:eastAsiaTheme="minorHAnsi" w:cstheme="minorBidi"/>
        </w:rPr>
      </w:pPr>
      <w:r>
        <w:rPr>
          <w:rFonts w:eastAsiaTheme="minorHAnsi" w:cstheme="minorBidi"/>
        </w:rPr>
        <w:t>Berkshire Public Health Alliance: Laura Kittross</w:t>
      </w:r>
    </w:p>
    <w:p w:rsidR="005A7029" w:rsidRPr="00ED52F9" w:rsidRDefault="005A7029" w:rsidP="002A7BCC">
      <w:pPr>
        <w:pStyle w:val="ListParagraph"/>
        <w:numPr>
          <w:ilvl w:val="0"/>
          <w:numId w:val="153"/>
        </w:numPr>
        <w:spacing w:after="0" w:line="240" w:lineRule="auto"/>
        <w:rPr>
          <w:rFonts w:eastAsiaTheme="minorHAnsi" w:cstheme="minorBidi"/>
        </w:rPr>
      </w:pPr>
      <w:r w:rsidRPr="00ED52F9">
        <w:rPr>
          <w:rFonts w:eastAsiaTheme="minorHAnsi" w:cstheme="minorBidi"/>
        </w:rPr>
        <w:t>Formed with PHDIG money, planning had been in the works in advance of the funding</w:t>
      </w:r>
      <w:r>
        <w:rPr>
          <w:rFonts w:eastAsiaTheme="minorHAnsi" w:cstheme="minorBidi"/>
        </w:rPr>
        <w:t xml:space="preserve">; even with that could not have gotten started without the PHDIG </w:t>
      </w:r>
    </w:p>
    <w:p w:rsidR="005A7029" w:rsidRDefault="005A7029" w:rsidP="002A7BCC">
      <w:pPr>
        <w:pStyle w:val="ListParagraph"/>
        <w:numPr>
          <w:ilvl w:val="0"/>
          <w:numId w:val="153"/>
        </w:numPr>
        <w:spacing w:after="0" w:line="240" w:lineRule="auto"/>
        <w:rPr>
          <w:rFonts w:eastAsiaTheme="minorHAnsi" w:cstheme="minorBidi"/>
        </w:rPr>
      </w:pPr>
      <w:r>
        <w:rPr>
          <w:rFonts w:eastAsiaTheme="minorHAnsi" w:cstheme="minorBidi"/>
        </w:rPr>
        <w:t>21 towns had signed on and 3 towns since have joined, including Pittsfield</w:t>
      </w:r>
    </w:p>
    <w:p w:rsidR="005A7029" w:rsidRPr="00ED52F9" w:rsidRDefault="005A7029" w:rsidP="002A7BCC">
      <w:pPr>
        <w:pStyle w:val="ListParagraph"/>
        <w:numPr>
          <w:ilvl w:val="0"/>
          <w:numId w:val="153"/>
        </w:numPr>
        <w:spacing w:after="0" w:line="240" w:lineRule="auto"/>
        <w:rPr>
          <w:rFonts w:eastAsiaTheme="minorHAnsi" w:cstheme="minorBidi"/>
        </w:rPr>
      </w:pPr>
      <w:r w:rsidRPr="00ED52F9">
        <w:rPr>
          <w:rFonts w:eastAsiaTheme="minorHAnsi" w:cstheme="minorBidi"/>
        </w:rPr>
        <w:t>No cost to towns to belong</w:t>
      </w:r>
      <w:r>
        <w:rPr>
          <w:rFonts w:eastAsiaTheme="minorHAnsi" w:cstheme="minorBidi"/>
        </w:rPr>
        <w:t>; must come to quarterly meeting</w:t>
      </w:r>
    </w:p>
    <w:p w:rsidR="005A7029" w:rsidRDefault="005A7029" w:rsidP="002A7BCC">
      <w:pPr>
        <w:pStyle w:val="ListParagraph"/>
        <w:numPr>
          <w:ilvl w:val="0"/>
          <w:numId w:val="153"/>
        </w:numPr>
        <w:spacing w:after="0" w:line="240" w:lineRule="auto"/>
        <w:rPr>
          <w:rFonts w:eastAsiaTheme="minorHAnsi" w:cstheme="minorBidi"/>
        </w:rPr>
      </w:pPr>
      <w:r w:rsidRPr="00ED52F9">
        <w:rPr>
          <w:rFonts w:eastAsiaTheme="minorHAnsi" w:cstheme="minorBidi"/>
        </w:rPr>
        <w:t>Cafeteria model with a comprehensive buy in model</w:t>
      </w:r>
    </w:p>
    <w:p w:rsidR="005A7029" w:rsidRDefault="005A7029" w:rsidP="002A7BCC">
      <w:pPr>
        <w:pStyle w:val="ListParagraph"/>
        <w:numPr>
          <w:ilvl w:val="1"/>
          <w:numId w:val="153"/>
        </w:numPr>
        <w:spacing w:after="0" w:line="240" w:lineRule="auto"/>
        <w:rPr>
          <w:rFonts w:eastAsiaTheme="minorHAnsi" w:cstheme="minorBidi"/>
        </w:rPr>
      </w:pPr>
      <w:r>
        <w:rPr>
          <w:rFonts w:eastAsiaTheme="minorHAnsi" w:cstheme="minorBidi"/>
        </w:rPr>
        <w:t>10 towns pay for services from the Public Health Nurse, ranging from small town of Windsor to large town of North Adams</w:t>
      </w:r>
    </w:p>
    <w:p w:rsidR="005A7029" w:rsidRDefault="005A7029" w:rsidP="002A7BCC">
      <w:pPr>
        <w:pStyle w:val="ListParagraph"/>
        <w:numPr>
          <w:ilvl w:val="1"/>
          <w:numId w:val="153"/>
        </w:numPr>
        <w:spacing w:after="0" w:line="240" w:lineRule="auto"/>
        <w:rPr>
          <w:rFonts w:eastAsiaTheme="minorHAnsi" w:cstheme="minorBidi"/>
        </w:rPr>
      </w:pPr>
      <w:r>
        <w:rPr>
          <w:rFonts w:eastAsiaTheme="minorHAnsi" w:cstheme="minorBidi"/>
        </w:rPr>
        <w:t>5 towns pay for comprehensive inspectional services</w:t>
      </w:r>
    </w:p>
    <w:p w:rsidR="005A7029" w:rsidRPr="00ED52F9" w:rsidRDefault="005A7029" w:rsidP="002A7BCC">
      <w:pPr>
        <w:pStyle w:val="ListParagraph"/>
        <w:numPr>
          <w:ilvl w:val="1"/>
          <w:numId w:val="153"/>
        </w:numPr>
        <w:spacing w:after="0" w:line="240" w:lineRule="auto"/>
        <w:rPr>
          <w:rFonts w:eastAsiaTheme="minorHAnsi" w:cstheme="minorBidi"/>
        </w:rPr>
      </w:pPr>
      <w:r>
        <w:rPr>
          <w:rFonts w:eastAsiaTheme="minorHAnsi" w:cstheme="minorBidi"/>
        </w:rPr>
        <w:t>Can contract for camp inspections, Title 5, housing inspection services</w:t>
      </w:r>
    </w:p>
    <w:p w:rsidR="005A7029" w:rsidRPr="00ED52F9" w:rsidRDefault="005A7029" w:rsidP="002A7BCC">
      <w:pPr>
        <w:pStyle w:val="ListParagraph"/>
        <w:numPr>
          <w:ilvl w:val="0"/>
          <w:numId w:val="153"/>
        </w:numPr>
        <w:spacing w:after="0" w:line="240" w:lineRule="auto"/>
        <w:rPr>
          <w:rFonts w:eastAsiaTheme="minorHAnsi" w:cstheme="minorBidi"/>
        </w:rPr>
      </w:pPr>
      <w:r>
        <w:rPr>
          <w:rFonts w:eastAsiaTheme="minorHAnsi" w:cstheme="minorBidi"/>
        </w:rPr>
        <w:t xml:space="preserve">A major benefit is being able to </w:t>
      </w:r>
      <w:r w:rsidRPr="00ED52F9">
        <w:rPr>
          <w:rFonts w:eastAsiaTheme="minorHAnsi" w:cstheme="minorBidi"/>
        </w:rPr>
        <w:t xml:space="preserve"> apply for grants as a group where</w:t>
      </w:r>
      <w:r>
        <w:rPr>
          <w:rFonts w:eastAsiaTheme="minorHAnsi" w:cstheme="minorBidi"/>
        </w:rPr>
        <w:t>in the</w:t>
      </w:r>
      <w:r w:rsidRPr="00ED52F9">
        <w:rPr>
          <w:rFonts w:eastAsiaTheme="minorHAnsi" w:cstheme="minorBidi"/>
        </w:rPr>
        <w:t xml:space="preserve"> individual towns would </w:t>
      </w:r>
      <w:r>
        <w:rPr>
          <w:rFonts w:eastAsiaTheme="minorHAnsi" w:cstheme="minorBidi"/>
        </w:rPr>
        <w:t xml:space="preserve">not </w:t>
      </w:r>
      <w:r w:rsidRPr="00ED52F9">
        <w:rPr>
          <w:rFonts w:eastAsiaTheme="minorHAnsi" w:cstheme="minorBidi"/>
        </w:rPr>
        <w:t>be able to</w:t>
      </w:r>
    </w:p>
    <w:p w:rsidR="005A7029" w:rsidRPr="002A7BCC" w:rsidRDefault="005A7029" w:rsidP="002A7BCC">
      <w:pPr>
        <w:pStyle w:val="ListParagraph"/>
        <w:numPr>
          <w:ilvl w:val="1"/>
          <w:numId w:val="153"/>
        </w:numPr>
        <w:spacing w:after="0" w:line="240" w:lineRule="auto"/>
        <w:rPr>
          <w:rFonts w:eastAsiaTheme="minorHAnsi" w:cstheme="minorBidi"/>
        </w:rPr>
      </w:pPr>
      <w:r w:rsidRPr="00ED52F9">
        <w:rPr>
          <w:rFonts w:eastAsiaTheme="minorHAnsi" w:cstheme="minorBidi"/>
        </w:rPr>
        <w:t>5 year FDA Standards grant</w:t>
      </w:r>
      <w:r>
        <w:rPr>
          <w:rFonts w:eastAsiaTheme="minorHAnsi" w:cstheme="minorBidi"/>
        </w:rPr>
        <w:t xml:space="preserve"> – provides for on-line permitting, inspector training, resulting in increase in standards</w:t>
      </w:r>
      <w:r w:rsidR="002A7BCC">
        <w:rPr>
          <w:rFonts w:eastAsiaTheme="minorHAnsi" w:cstheme="minorBidi"/>
        </w:rPr>
        <w:t xml:space="preserve">, </w:t>
      </w:r>
      <w:r w:rsidRPr="002A7BCC">
        <w:rPr>
          <w:rFonts w:eastAsiaTheme="minorHAnsi" w:cstheme="minorBidi"/>
        </w:rPr>
        <w:t>substance abuse grant from DPH Bureau of Substance Abuse Services</w:t>
      </w:r>
    </w:p>
    <w:p w:rsidR="005A7029" w:rsidRPr="00ED52F9" w:rsidRDefault="005A7029" w:rsidP="002A7BCC">
      <w:pPr>
        <w:pStyle w:val="ListParagraph"/>
        <w:numPr>
          <w:ilvl w:val="0"/>
          <w:numId w:val="153"/>
        </w:numPr>
        <w:spacing w:after="0" w:line="240" w:lineRule="auto"/>
        <w:rPr>
          <w:rFonts w:eastAsiaTheme="minorHAnsi" w:cstheme="minorBidi"/>
        </w:rPr>
      </w:pPr>
      <w:r>
        <w:rPr>
          <w:rFonts w:eastAsiaTheme="minorHAnsi" w:cstheme="minorBidi"/>
        </w:rPr>
        <w:t>Shared services have allowed for s</w:t>
      </w:r>
      <w:r w:rsidRPr="00ED52F9">
        <w:rPr>
          <w:rFonts w:eastAsiaTheme="minorHAnsi" w:cstheme="minorBidi"/>
        </w:rPr>
        <w:t xml:space="preserve">tandardization </w:t>
      </w:r>
      <w:r>
        <w:rPr>
          <w:rFonts w:eastAsiaTheme="minorHAnsi" w:cstheme="minorBidi"/>
        </w:rPr>
        <w:t>of policies and procedures</w:t>
      </w:r>
      <w:r w:rsidRPr="00ED52F9">
        <w:rPr>
          <w:rFonts w:eastAsiaTheme="minorHAnsi" w:cstheme="minorBidi"/>
        </w:rPr>
        <w:t xml:space="preserve"> fees,  forms, regulations, </w:t>
      </w:r>
      <w:r>
        <w:rPr>
          <w:rFonts w:eastAsiaTheme="minorHAnsi" w:cstheme="minorBidi"/>
        </w:rPr>
        <w:t xml:space="preserve">and </w:t>
      </w:r>
      <w:r w:rsidRPr="00ED52F9">
        <w:rPr>
          <w:rFonts w:eastAsiaTheme="minorHAnsi" w:cstheme="minorBidi"/>
        </w:rPr>
        <w:t>training</w:t>
      </w:r>
    </w:p>
    <w:p w:rsidR="005A7029" w:rsidRPr="00ED52F9" w:rsidRDefault="005A7029" w:rsidP="002A7BCC">
      <w:pPr>
        <w:pStyle w:val="ListParagraph"/>
        <w:numPr>
          <w:ilvl w:val="0"/>
          <w:numId w:val="153"/>
        </w:numPr>
        <w:spacing w:after="0" w:line="240" w:lineRule="auto"/>
        <w:rPr>
          <w:rFonts w:eastAsiaTheme="minorHAnsi" w:cstheme="minorBidi"/>
        </w:rPr>
      </w:pPr>
      <w:r>
        <w:rPr>
          <w:rFonts w:eastAsiaTheme="minorHAnsi" w:cstheme="minorBidi"/>
        </w:rPr>
        <w:t>Have c</w:t>
      </w:r>
      <w:r w:rsidRPr="00ED52F9">
        <w:rPr>
          <w:rFonts w:eastAsiaTheme="minorHAnsi" w:cstheme="minorBidi"/>
        </w:rPr>
        <w:t>entralized administrative function</w:t>
      </w:r>
      <w:r>
        <w:rPr>
          <w:rFonts w:eastAsiaTheme="minorHAnsi" w:cstheme="minorBidi"/>
        </w:rPr>
        <w:t xml:space="preserve"> which allows them to be proactive though underfunded; they can think about things within a regional perspective – participate in coalitions or statewide advocacy</w:t>
      </w:r>
    </w:p>
    <w:p w:rsidR="005A7029" w:rsidRDefault="005A7029" w:rsidP="002A7BCC">
      <w:pPr>
        <w:pStyle w:val="ListParagraph"/>
        <w:numPr>
          <w:ilvl w:val="1"/>
          <w:numId w:val="153"/>
        </w:numPr>
        <w:spacing w:after="0" w:line="240" w:lineRule="auto"/>
        <w:rPr>
          <w:rFonts w:eastAsiaTheme="minorHAnsi" w:cstheme="minorBidi"/>
        </w:rPr>
      </w:pPr>
      <w:r w:rsidRPr="00ED52F9">
        <w:rPr>
          <w:rFonts w:eastAsiaTheme="minorHAnsi" w:cstheme="minorBidi"/>
        </w:rPr>
        <w:t>C</w:t>
      </w:r>
      <w:r>
        <w:rPr>
          <w:rFonts w:eastAsiaTheme="minorHAnsi" w:cstheme="minorBidi"/>
        </w:rPr>
        <w:t>an address c</w:t>
      </w:r>
      <w:r w:rsidRPr="00ED52F9">
        <w:rPr>
          <w:rFonts w:eastAsiaTheme="minorHAnsi" w:cstheme="minorBidi"/>
        </w:rPr>
        <w:t>ross cutting issues – they have permission to view MAVEN info</w:t>
      </w:r>
      <w:r>
        <w:rPr>
          <w:rFonts w:eastAsiaTheme="minorHAnsi" w:cstheme="minorBidi"/>
        </w:rPr>
        <w:t>rmation for 24 towns and can</w:t>
      </w:r>
      <w:r w:rsidRPr="00ED52F9">
        <w:rPr>
          <w:rFonts w:eastAsiaTheme="minorHAnsi" w:cstheme="minorBidi"/>
        </w:rPr>
        <w:t xml:space="preserve"> recognize </w:t>
      </w:r>
      <w:r>
        <w:rPr>
          <w:rFonts w:eastAsiaTheme="minorHAnsi" w:cstheme="minorBidi"/>
        </w:rPr>
        <w:t>trends such as the explosion of Hepatitis C cases and Lyme disease and other areas that they provide cross-cutting support</w:t>
      </w:r>
    </w:p>
    <w:p w:rsidR="005A7029" w:rsidRPr="00140E95" w:rsidRDefault="005A7029" w:rsidP="002A7BCC">
      <w:pPr>
        <w:pStyle w:val="ListParagraph"/>
        <w:numPr>
          <w:ilvl w:val="2"/>
          <w:numId w:val="156"/>
        </w:numPr>
        <w:spacing w:after="0" w:line="240" w:lineRule="auto"/>
        <w:rPr>
          <w:rFonts w:eastAsiaTheme="minorHAnsi" w:cstheme="minorBidi"/>
        </w:rPr>
      </w:pPr>
      <w:r w:rsidRPr="00140E95">
        <w:rPr>
          <w:rFonts w:eastAsiaTheme="minorHAnsi" w:cstheme="minorBidi"/>
        </w:rPr>
        <w:t>Emergency preparedness/HMCC/MRC</w:t>
      </w:r>
    </w:p>
    <w:p w:rsidR="005A7029" w:rsidRPr="00140E95" w:rsidRDefault="005A7029" w:rsidP="002A7BCC">
      <w:pPr>
        <w:pStyle w:val="ListParagraph"/>
        <w:numPr>
          <w:ilvl w:val="2"/>
          <w:numId w:val="156"/>
        </w:numPr>
        <w:spacing w:after="0" w:line="240" w:lineRule="auto"/>
        <w:rPr>
          <w:rFonts w:eastAsiaTheme="minorHAnsi" w:cstheme="minorBidi"/>
        </w:rPr>
      </w:pPr>
      <w:r w:rsidRPr="00140E95">
        <w:rPr>
          <w:rFonts w:eastAsiaTheme="minorHAnsi" w:cstheme="minorBidi"/>
        </w:rPr>
        <w:t xml:space="preserve">Policy </w:t>
      </w:r>
      <w:r>
        <w:rPr>
          <w:rFonts w:eastAsiaTheme="minorHAnsi" w:cstheme="minorBidi"/>
        </w:rPr>
        <w:t>development and support</w:t>
      </w:r>
    </w:p>
    <w:p w:rsidR="005A7029" w:rsidRDefault="005A7029" w:rsidP="002A7BCC">
      <w:pPr>
        <w:pStyle w:val="ListParagraph"/>
        <w:numPr>
          <w:ilvl w:val="2"/>
          <w:numId w:val="153"/>
        </w:numPr>
        <w:spacing w:after="0" w:line="240" w:lineRule="auto"/>
        <w:rPr>
          <w:rFonts w:eastAsiaTheme="minorHAnsi" w:cstheme="minorBidi"/>
        </w:rPr>
      </w:pPr>
      <w:r>
        <w:rPr>
          <w:rFonts w:eastAsiaTheme="minorHAnsi" w:cstheme="minorBidi"/>
        </w:rPr>
        <w:t>Community partnerships</w:t>
      </w:r>
    </w:p>
    <w:p w:rsidR="005A7029" w:rsidRDefault="005A7029" w:rsidP="002A7BCC">
      <w:pPr>
        <w:pStyle w:val="ListParagraph"/>
        <w:numPr>
          <w:ilvl w:val="2"/>
          <w:numId w:val="153"/>
        </w:numPr>
        <w:spacing w:after="0" w:line="240" w:lineRule="auto"/>
        <w:rPr>
          <w:rFonts w:eastAsiaTheme="minorHAnsi" w:cstheme="minorBidi"/>
        </w:rPr>
      </w:pPr>
      <w:r>
        <w:rPr>
          <w:rFonts w:eastAsiaTheme="minorHAnsi" w:cstheme="minorBidi"/>
        </w:rPr>
        <w:t>Health equity/SDOH</w:t>
      </w:r>
    </w:p>
    <w:p w:rsidR="005A7029" w:rsidRDefault="005A7029" w:rsidP="002A7BCC">
      <w:pPr>
        <w:pStyle w:val="ListParagraph"/>
        <w:numPr>
          <w:ilvl w:val="2"/>
          <w:numId w:val="153"/>
        </w:numPr>
        <w:spacing w:after="0" w:line="240" w:lineRule="auto"/>
        <w:rPr>
          <w:rFonts w:eastAsiaTheme="minorHAnsi" w:cstheme="minorBidi"/>
        </w:rPr>
      </w:pPr>
      <w:r>
        <w:rPr>
          <w:rFonts w:eastAsiaTheme="minorHAnsi" w:cstheme="minorBidi"/>
        </w:rPr>
        <w:t>Able to sit on committees and provide regional perspective</w:t>
      </w:r>
    </w:p>
    <w:p w:rsidR="005A7029" w:rsidRDefault="005A7029" w:rsidP="002A7BCC">
      <w:pPr>
        <w:pStyle w:val="ListParagraph"/>
        <w:numPr>
          <w:ilvl w:val="0"/>
          <w:numId w:val="153"/>
        </w:numPr>
        <w:spacing w:after="0" w:line="240" w:lineRule="auto"/>
        <w:rPr>
          <w:rFonts w:eastAsiaTheme="minorHAnsi" w:cstheme="minorBidi"/>
        </w:rPr>
      </w:pPr>
      <w:r>
        <w:rPr>
          <w:rFonts w:eastAsiaTheme="minorHAnsi" w:cstheme="minorBidi"/>
        </w:rPr>
        <w:t>With regard to FPHS</w:t>
      </w:r>
    </w:p>
    <w:p w:rsidR="005A7029" w:rsidRDefault="005A7029" w:rsidP="002A7BCC">
      <w:pPr>
        <w:pStyle w:val="ListParagraph"/>
        <w:numPr>
          <w:ilvl w:val="1"/>
          <w:numId w:val="153"/>
        </w:numPr>
        <w:spacing w:after="0" w:line="240" w:lineRule="auto"/>
        <w:rPr>
          <w:rFonts w:eastAsiaTheme="minorHAnsi" w:cstheme="minorBidi"/>
        </w:rPr>
      </w:pPr>
      <w:r>
        <w:rPr>
          <w:rFonts w:eastAsiaTheme="minorHAnsi" w:cstheme="minorBidi"/>
        </w:rPr>
        <w:t>Have credentialed trained environmental health staff</w:t>
      </w:r>
    </w:p>
    <w:p w:rsidR="005A7029" w:rsidRDefault="005A7029" w:rsidP="002A7BCC">
      <w:pPr>
        <w:pStyle w:val="ListParagraph"/>
        <w:numPr>
          <w:ilvl w:val="1"/>
          <w:numId w:val="153"/>
        </w:numPr>
        <w:spacing w:after="0" w:line="240" w:lineRule="auto"/>
        <w:rPr>
          <w:rFonts w:eastAsiaTheme="minorHAnsi" w:cstheme="minorBidi"/>
        </w:rPr>
      </w:pPr>
      <w:r>
        <w:rPr>
          <w:rFonts w:eastAsiaTheme="minorHAnsi" w:cstheme="minorBidi"/>
        </w:rPr>
        <w:t>Have chronic disease and injury prevention grants</w:t>
      </w:r>
    </w:p>
    <w:p w:rsidR="005A7029" w:rsidRDefault="005A7029" w:rsidP="002A7BCC">
      <w:pPr>
        <w:pStyle w:val="ListParagraph"/>
        <w:numPr>
          <w:ilvl w:val="1"/>
          <w:numId w:val="153"/>
        </w:numPr>
        <w:spacing w:after="0" w:line="240" w:lineRule="auto"/>
        <w:rPr>
          <w:rFonts w:eastAsiaTheme="minorHAnsi" w:cstheme="minorBidi"/>
        </w:rPr>
      </w:pPr>
      <w:r>
        <w:rPr>
          <w:rFonts w:eastAsiaTheme="minorHAnsi" w:cstheme="minorBidi"/>
        </w:rPr>
        <w:t>Provide communicable disease surveillance and control</w:t>
      </w:r>
    </w:p>
    <w:p w:rsidR="005A7029" w:rsidRDefault="005A7029" w:rsidP="002A7BCC">
      <w:pPr>
        <w:pStyle w:val="ListParagraph"/>
        <w:numPr>
          <w:ilvl w:val="1"/>
          <w:numId w:val="153"/>
        </w:numPr>
        <w:spacing w:after="0" w:line="240" w:lineRule="auto"/>
        <w:rPr>
          <w:rFonts w:eastAsiaTheme="minorHAnsi" w:cstheme="minorBidi"/>
        </w:rPr>
      </w:pPr>
      <w:r>
        <w:rPr>
          <w:rFonts w:eastAsiaTheme="minorHAnsi" w:cstheme="minorBidi"/>
        </w:rPr>
        <w:t>Provide flu vaccination clinics at schools</w:t>
      </w:r>
    </w:p>
    <w:p w:rsidR="005A7029" w:rsidRDefault="005A7029" w:rsidP="002A7BCC">
      <w:pPr>
        <w:pStyle w:val="ListParagraph"/>
        <w:numPr>
          <w:ilvl w:val="1"/>
          <w:numId w:val="153"/>
        </w:numPr>
        <w:spacing w:after="0" w:line="240" w:lineRule="auto"/>
        <w:rPr>
          <w:rFonts w:eastAsiaTheme="minorHAnsi" w:cstheme="minorBidi"/>
        </w:rPr>
      </w:pPr>
      <w:r>
        <w:rPr>
          <w:rFonts w:eastAsiaTheme="minorHAnsi" w:cstheme="minorBidi"/>
        </w:rPr>
        <w:t>Provide MCH through Prevention and Wellness Trust Funds</w:t>
      </w:r>
    </w:p>
    <w:p w:rsidR="005A7029" w:rsidRPr="00140E95" w:rsidRDefault="005A7029" w:rsidP="002A7BCC">
      <w:pPr>
        <w:pStyle w:val="ListParagraph"/>
        <w:numPr>
          <w:ilvl w:val="1"/>
          <w:numId w:val="153"/>
        </w:numPr>
        <w:spacing w:after="0" w:line="240" w:lineRule="auto"/>
        <w:rPr>
          <w:rFonts w:eastAsiaTheme="minorHAnsi" w:cstheme="minorBidi"/>
        </w:rPr>
      </w:pPr>
      <w:r>
        <w:rPr>
          <w:rFonts w:eastAsiaTheme="minorHAnsi" w:cstheme="minorBidi"/>
        </w:rPr>
        <w:t>Have linkages with clinical care through public health nurse program; preventing falls program; have 2 part time nurses</w:t>
      </w:r>
    </w:p>
    <w:p w:rsidR="005A7029" w:rsidRDefault="005A7029" w:rsidP="002A7BCC">
      <w:pPr>
        <w:pStyle w:val="ListParagraph"/>
        <w:numPr>
          <w:ilvl w:val="0"/>
          <w:numId w:val="153"/>
        </w:numPr>
        <w:spacing w:after="0" w:line="240" w:lineRule="auto"/>
        <w:rPr>
          <w:rFonts w:eastAsiaTheme="minorHAnsi" w:cstheme="minorBidi"/>
        </w:rPr>
      </w:pPr>
      <w:r>
        <w:rPr>
          <w:rFonts w:eastAsiaTheme="minorHAnsi" w:cstheme="minorBidi"/>
        </w:rPr>
        <w:t xml:space="preserve">Pros and cons </w:t>
      </w:r>
    </w:p>
    <w:p w:rsidR="005A7029" w:rsidRDefault="005A7029" w:rsidP="002A7BCC">
      <w:pPr>
        <w:pStyle w:val="ListParagraph"/>
        <w:numPr>
          <w:ilvl w:val="1"/>
          <w:numId w:val="153"/>
        </w:numPr>
        <w:spacing w:after="0" w:line="240" w:lineRule="auto"/>
        <w:rPr>
          <w:rFonts w:eastAsiaTheme="minorHAnsi" w:cstheme="minorBidi"/>
        </w:rPr>
      </w:pPr>
      <w:r>
        <w:rPr>
          <w:rFonts w:eastAsiaTheme="minorHAnsi" w:cstheme="minorBidi"/>
        </w:rPr>
        <w:t>Slow to build up and slow to break even</w:t>
      </w:r>
    </w:p>
    <w:p w:rsidR="005A7029" w:rsidRDefault="005A7029" w:rsidP="002A7BCC">
      <w:pPr>
        <w:pStyle w:val="ListParagraph"/>
        <w:numPr>
          <w:ilvl w:val="1"/>
          <w:numId w:val="153"/>
        </w:numPr>
        <w:spacing w:after="0" w:line="240" w:lineRule="auto"/>
        <w:rPr>
          <w:rFonts w:eastAsiaTheme="minorHAnsi" w:cstheme="minorBidi"/>
        </w:rPr>
      </w:pPr>
      <w:r>
        <w:rPr>
          <w:rFonts w:eastAsiaTheme="minorHAnsi" w:cstheme="minorBidi"/>
        </w:rPr>
        <w:t>Use grants to subsidize activities/services</w:t>
      </w:r>
    </w:p>
    <w:p w:rsidR="005A7029" w:rsidRDefault="005A7029" w:rsidP="002A7BCC">
      <w:pPr>
        <w:pStyle w:val="ListParagraph"/>
        <w:numPr>
          <w:ilvl w:val="1"/>
          <w:numId w:val="153"/>
        </w:numPr>
        <w:spacing w:after="0" w:line="240" w:lineRule="auto"/>
        <w:rPr>
          <w:rFonts w:eastAsiaTheme="minorHAnsi" w:cstheme="minorBidi"/>
        </w:rPr>
      </w:pPr>
      <w:r>
        <w:rPr>
          <w:rFonts w:eastAsiaTheme="minorHAnsi" w:cstheme="minorBidi"/>
        </w:rPr>
        <w:t>PHDIG grant ended and money dried up</w:t>
      </w:r>
    </w:p>
    <w:p w:rsidR="005A7029" w:rsidRDefault="005A7029" w:rsidP="002A7BCC">
      <w:pPr>
        <w:pStyle w:val="ListParagraph"/>
        <w:numPr>
          <w:ilvl w:val="1"/>
          <w:numId w:val="153"/>
        </w:numPr>
        <w:spacing w:after="0" w:line="240" w:lineRule="auto"/>
        <w:rPr>
          <w:rFonts w:eastAsiaTheme="minorHAnsi" w:cstheme="minorBidi"/>
        </w:rPr>
      </w:pPr>
      <w:r>
        <w:rPr>
          <w:rFonts w:eastAsiaTheme="minorHAnsi" w:cstheme="minorBidi"/>
        </w:rPr>
        <w:t>Would love to have a governing board that was invested and would take the lead in marketing, outreach, administrative structure and apply for grants</w:t>
      </w:r>
    </w:p>
    <w:p w:rsidR="005A7029" w:rsidRDefault="005A7029" w:rsidP="002A7BCC">
      <w:pPr>
        <w:pStyle w:val="ListParagraph"/>
        <w:numPr>
          <w:ilvl w:val="1"/>
          <w:numId w:val="153"/>
        </w:numPr>
        <w:spacing w:after="0" w:line="240" w:lineRule="auto"/>
        <w:rPr>
          <w:rFonts w:eastAsiaTheme="minorHAnsi" w:cstheme="minorBidi"/>
        </w:rPr>
      </w:pPr>
      <w:r>
        <w:rPr>
          <w:rFonts w:eastAsiaTheme="minorHAnsi" w:cstheme="minorBidi"/>
        </w:rPr>
        <w:lastRenderedPageBreak/>
        <w:t>Lack of funding to pay for administrative functions which takes time and resources</w:t>
      </w:r>
    </w:p>
    <w:p w:rsidR="005A7029" w:rsidRDefault="005A7029" w:rsidP="002A7BCC">
      <w:pPr>
        <w:pStyle w:val="ListParagraph"/>
        <w:numPr>
          <w:ilvl w:val="1"/>
          <w:numId w:val="153"/>
        </w:numPr>
        <w:spacing w:after="0" w:line="240" w:lineRule="auto"/>
        <w:rPr>
          <w:rFonts w:eastAsiaTheme="minorHAnsi" w:cstheme="minorBidi"/>
        </w:rPr>
      </w:pPr>
      <w:r>
        <w:rPr>
          <w:rFonts w:eastAsiaTheme="minorHAnsi" w:cstheme="minorBidi"/>
        </w:rPr>
        <w:t xml:space="preserve">There was an advantage to allow towns to come in at a low cost to them </w:t>
      </w:r>
    </w:p>
    <w:p w:rsidR="005A7029" w:rsidRDefault="005A7029" w:rsidP="002A7BCC">
      <w:pPr>
        <w:pStyle w:val="ListParagraph"/>
        <w:numPr>
          <w:ilvl w:val="1"/>
          <w:numId w:val="153"/>
        </w:numPr>
        <w:spacing w:after="0" w:line="240" w:lineRule="auto"/>
        <w:rPr>
          <w:rFonts w:eastAsiaTheme="minorHAnsi" w:cstheme="minorBidi"/>
        </w:rPr>
      </w:pPr>
      <w:r>
        <w:rPr>
          <w:rFonts w:eastAsiaTheme="minorHAnsi" w:cstheme="minorBidi"/>
        </w:rPr>
        <w:t xml:space="preserve">They really trust the Alliance and will listen to the Alliance </w:t>
      </w:r>
    </w:p>
    <w:p w:rsidR="005A7029" w:rsidRPr="00ED52F9" w:rsidRDefault="005A7029" w:rsidP="002A7BCC">
      <w:pPr>
        <w:pStyle w:val="ListParagraph"/>
        <w:numPr>
          <w:ilvl w:val="0"/>
          <w:numId w:val="153"/>
        </w:numPr>
        <w:spacing w:after="0" w:line="240" w:lineRule="auto"/>
        <w:rPr>
          <w:rFonts w:eastAsiaTheme="minorHAnsi" w:cstheme="minorBidi"/>
        </w:rPr>
      </w:pPr>
      <w:r>
        <w:rPr>
          <w:rFonts w:eastAsiaTheme="minorHAnsi" w:cstheme="minorBidi"/>
        </w:rPr>
        <w:t xml:space="preserve">Discussion: A question was asked about the Executive Committee which is made up of a mix of BOH members and health agents.  The health district uniquely allows municipalities to be part of the executive committee without contracting for services.  The discussion focused on why a town would participate in a health district if the town was not interested in contracting for services.  The responses included being part of a safety net and when a major concern arose, they were assured they could get the help.  Laura Kittross stated that it took a year visiting BOHs to get them to sign on and they get the benefit of the services provided by the grants the Alliance is able to acquire.  The PHDIG funding was the seed money that allowed for the development of the administrative infrastructure to form the health district (identify how much services cost, call meetings). It paid for a full-time salaried staff with benefits to help form and oversee the health district. </w:t>
      </w:r>
    </w:p>
    <w:p w:rsidR="005A7029" w:rsidRDefault="005A7029" w:rsidP="005A7029">
      <w:pPr>
        <w:spacing w:after="0" w:line="240" w:lineRule="auto"/>
        <w:rPr>
          <w:rFonts w:eastAsiaTheme="minorHAnsi" w:cstheme="minorBidi"/>
        </w:rPr>
      </w:pPr>
    </w:p>
    <w:p w:rsidR="005A7029" w:rsidRDefault="005A7029" w:rsidP="005A7029">
      <w:pPr>
        <w:spacing w:after="0" w:line="240" w:lineRule="auto"/>
        <w:rPr>
          <w:rFonts w:eastAsiaTheme="minorHAnsi" w:cstheme="minorBidi"/>
        </w:rPr>
      </w:pPr>
      <w:r>
        <w:rPr>
          <w:rFonts w:eastAsiaTheme="minorHAnsi" w:cstheme="minorBidi"/>
        </w:rPr>
        <w:t>City of New Bedford: Damon Chaplin</w:t>
      </w:r>
    </w:p>
    <w:p w:rsidR="005A7029" w:rsidRDefault="005A7029" w:rsidP="002A7BCC">
      <w:pPr>
        <w:pStyle w:val="ListParagraph"/>
        <w:numPr>
          <w:ilvl w:val="0"/>
          <w:numId w:val="154"/>
        </w:numPr>
        <w:spacing w:after="0" w:line="240" w:lineRule="auto"/>
        <w:rPr>
          <w:rFonts w:eastAsiaTheme="minorHAnsi" w:cstheme="minorBidi"/>
        </w:rPr>
      </w:pPr>
      <w:r>
        <w:rPr>
          <w:rFonts w:eastAsiaTheme="minorHAnsi" w:cstheme="minorBidi"/>
        </w:rPr>
        <w:t>Large municipality</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 xml:space="preserve"> 1 out of 26 gateway communities</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 xml:space="preserve"> 1 of 14 largest cities</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A diverse population</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 xml:space="preserve">New Bedford has unique challenges in the areas of education, unemployment, and poverty and shares the universal challenge posed by the opioid crisis. </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Vertical organization with strong Mayor, elected  city council and school committee, and other boards and committees appointed by the Mayor</w:t>
      </w:r>
    </w:p>
    <w:p w:rsidR="005A7029" w:rsidRDefault="005A7029" w:rsidP="002A7BCC">
      <w:pPr>
        <w:pStyle w:val="ListParagraph"/>
        <w:numPr>
          <w:ilvl w:val="0"/>
          <w:numId w:val="154"/>
        </w:numPr>
        <w:spacing w:after="0" w:line="240" w:lineRule="auto"/>
        <w:rPr>
          <w:rFonts w:eastAsiaTheme="minorHAnsi" w:cstheme="minorBidi"/>
        </w:rPr>
      </w:pPr>
      <w:r>
        <w:rPr>
          <w:rFonts w:eastAsiaTheme="minorHAnsi" w:cstheme="minorBidi"/>
        </w:rPr>
        <w:t>Inspectional services split from the Board of Health (BoH)</w:t>
      </w:r>
    </w:p>
    <w:p w:rsidR="005A7029" w:rsidRDefault="005A7029" w:rsidP="002A7BCC">
      <w:pPr>
        <w:pStyle w:val="ListParagraph"/>
        <w:numPr>
          <w:ilvl w:val="0"/>
          <w:numId w:val="154"/>
        </w:numPr>
        <w:spacing w:after="0" w:line="240" w:lineRule="auto"/>
        <w:rPr>
          <w:rFonts w:eastAsiaTheme="minorHAnsi" w:cstheme="minorBidi"/>
        </w:rPr>
      </w:pPr>
      <w:r>
        <w:rPr>
          <w:rFonts w:eastAsiaTheme="minorHAnsi" w:cstheme="minorBidi"/>
        </w:rPr>
        <w:t>3 member BOH, BOH appointed Health Director, 1 FTE Public Health Nurse, 1 FTE Dental Hygienist, about 7 FTE Code enforcement/inspection, recently hired someone to do a CHA and CHIP</w:t>
      </w:r>
    </w:p>
    <w:p w:rsidR="005A7029" w:rsidRDefault="005A7029" w:rsidP="002A7BCC">
      <w:pPr>
        <w:pStyle w:val="ListParagraph"/>
        <w:numPr>
          <w:ilvl w:val="0"/>
          <w:numId w:val="154"/>
        </w:numPr>
        <w:spacing w:after="0" w:line="240" w:lineRule="auto"/>
        <w:rPr>
          <w:rFonts w:eastAsiaTheme="minorHAnsi" w:cstheme="minorBidi"/>
        </w:rPr>
      </w:pPr>
      <w:r>
        <w:rPr>
          <w:rFonts w:eastAsiaTheme="minorHAnsi" w:cstheme="minorBidi"/>
        </w:rPr>
        <w:t>Challenges when considering implementing the FPHS or shared services</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Assessment – accessing data, don’t have an epidemiologist</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Maternal and Child Health</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No one to work on website</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 xml:space="preserve">Lack of staff to focus on community engagement </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Sharing data between communities</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 xml:space="preserve">Performance Management/Quality Improvement (PMQI) </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Municipal budget always level funded; expansion of services will require outside funding sources</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 xml:space="preserve">Limited staffing capacity </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Competing priorities among leadership</w:t>
      </w:r>
    </w:p>
    <w:p w:rsidR="005A7029" w:rsidRDefault="005A7029" w:rsidP="002A7BCC">
      <w:pPr>
        <w:pStyle w:val="ListParagraph"/>
        <w:numPr>
          <w:ilvl w:val="0"/>
          <w:numId w:val="154"/>
        </w:numPr>
        <w:spacing w:after="0" w:line="240" w:lineRule="auto"/>
        <w:rPr>
          <w:rFonts w:eastAsiaTheme="minorHAnsi" w:cstheme="minorBidi"/>
        </w:rPr>
      </w:pPr>
      <w:r>
        <w:rPr>
          <w:rFonts w:eastAsiaTheme="minorHAnsi" w:cstheme="minorBidi"/>
        </w:rPr>
        <w:t>Pros for being stand alone</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Independent – get things done quickly</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Simplicity of developing policies and processes</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Environmental health services strong</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Strong emergency preparedness</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Have nursing services</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Supported by solicitor and municipal administrative functions</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Good communications – have a communications officer</w:t>
      </w:r>
    </w:p>
    <w:p w:rsidR="005A7029" w:rsidRDefault="005A7029" w:rsidP="002A7BCC">
      <w:pPr>
        <w:pStyle w:val="ListParagraph"/>
        <w:numPr>
          <w:ilvl w:val="1"/>
          <w:numId w:val="154"/>
        </w:numPr>
        <w:spacing w:after="0" w:line="240" w:lineRule="auto"/>
        <w:rPr>
          <w:rFonts w:eastAsiaTheme="minorHAnsi" w:cstheme="minorBidi"/>
        </w:rPr>
      </w:pPr>
      <w:r>
        <w:rPr>
          <w:rFonts w:eastAsiaTheme="minorHAnsi" w:cstheme="minorBidi"/>
        </w:rPr>
        <w:t>Community partnerships but would have more engagement if had staff to focus on that</w:t>
      </w:r>
    </w:p>
    <w:p w:rsidR="005A7029" w:rsidRPr="00EB05F8" w:rsidRDefault="005A7029" w:rsidP="002A7BCC">
      <w:pPr>
        <w:pStyle w:val="ListParagraph"/>
        <w:numPr>
          <w:ilvl w:val="0"/>
          <w:numId w:val="154"/>
        </w:numPr>
        <w:spacing w:after="0" w:line="240" w:lineRule="auto"/>
        <w:rPr>
          <w:rFonts w:eastAsiaTheme="minorHAnsi" w:cstheme="minorBidi"/>
        </w:rPr>
      </w:pPr>
      <w:r>
        <w:rPr>
          <w:rFonts w:eastAsiaTheme="minorHAnsi" w:cstheme="minorBidi"/>
        </w:rPr>
        <w:lastRenderedPageBreak/>
        <w:t>If were to adopt the FPHS would have to make organizational changes to be effective, i.e., health and human services model, since not all relevant departments are in the same unit; would need to appointment a commissioner</w:t>
      </w:r>
    </w:p>
    <w:p w:rsidR="005A7029" w:rsidRDefault="005A7029" w:rsidP="005A7029">
      <w:pPr>
        <w:pStyle w:val="ListParagraph"/>
        <w:spacing w:after="0" w:line="240" w:lineRule="auto"/>
        <w:rPr>
          <w:rFonts w:eastAsiaTheme="minorHAnsi" w:cstheme="minorBidi"/>
        </w:rPr>
      </w:pPr>
    </w:p>
    <w:p w:rsidR="005A7029" w:rsidRPr="00B5251B" w:rsidRDefault="005A7029" w:rsidP="005A7029">
      <w:pPr>
        <w:spacing w:after="0" w:line="240" w:lineRule="auto"/>
        <w:ind w:left="360"/>
        <w:rPr>
          <w:rFonts w:eastAsiaTheme="minorHAnsi" w:cstheme="minorBidi"/>
        </w:rPr>
      </w:pPr>
      <w:r>
        <w:rPr>
          <w:rFonts w:eastAsiaTheme="minorHAnsi" w:cstheme="minorBidi"/>
        </w:rPr>
        <w:t xml:space="preserve">Discussion: The conversation evolved around data and data collection.  A member was struck by the amount of data the city did have.  A recommendation that the state should create a data system wherein towns could have access to and to create HEAT (data) maps with current real time data was made.  The Chair suggested that for the next meeting, the Subcommittee should focus on identifying what the state could provide and what the towns could provide, such as the state assign epidemiologists to work with towns.  It was also suggested that in looking at the FPHS the Subcommittee should look at what FPHS services are relevant for the state as some other states have done.  A comment was made that even though New Bedford stands alone, it collaborates regionally on such areas as emergency preparedness and tobacco control, and why should a local health department be expected to have the capacity to provide all services.  </w:t>
      </w:r>
    </w:p>
    <w:p w:rsidR="005A7029" w:rsidRDefault="005A7029" w:rsidP="005A7029">
      <w:pPr>
        <w:spacing w:after="0" w:line="240" w:lineRule="auto"/>
        <w:rPr>
          <w:rFonts w:eastAsiaTheme="minorHAnsi" w:cstheme="minorBidi"/>
        </w:rPr>
      </w:pPr>
    </w:p>
    <w:p w:rsidR="005A7029" w:rsidRDefault="005A7029" w:rsidP="005A7029">
      <w:pPr>
        <w:spacing w:after="0" w:line="240" w:lineRule="auto"/>
        <w:rPr>
          <w:rFonts w:eastAsiaTheme="minorHAnsi" w:cstheme="minorBidi"/>
        </w:rPr>
      </w:pPr>
      <w:r>
        <w:rPr>
          <w:rFonts w:eastAsiaTheme="minorHAnsi" w:cstheme="minorBidi"/>
        </w:rPr>
        <w:t>Franklin Regional Council of Governments (FRCOG) Cooperative Public Health Services: Phoebe Walker</w:t>
      </w:r>
    </w:p>
    <w:p w:rsidR="005A7029" w:rsidRDefault="005A7029" w:rsidP="002A7BCC">
      <w:pPr>
        <w:pStyle w:val="ListParagraph"/>
        <w:numPr>
          <w:ilvl w:val="0"/>
          <w:numId w:val="155"/>
        </w:numPr>
        <w:spacing w:after="0" w:line="240" w:lineRule="auto"/>
        <w:rPr>
          <w:rFonts w:eastAsiaTheme="minorHAnsi" w:cstheme="minorBidi"/>
        </w:rPr>
      </w:pPr>
      <w:r>
        <w:rPr>
          <w:rFonts w:eastAsiaTheme="minorHAnsi" w:cstheme="minorBidi"/>
        </w:rPr>
        <w:t>Used state funding to get started</w:t>
      </w:r>
    </w:p>
    <w:p w:rsidR="005A7029" w:rsidRDefault="005A7029" w:rsidP="002A7BCC">
      <w:pPr>
        <w:pStyle w:val="ListParagraph"/>
        <w:numPr>
          <w:ilvl w:val="0"/>
          <w:numId w:val="155"/>
        </w:numPr>
        <w:spacing w:after="0" w:line="240" w:lineRule="auto"/>
        <w:rPr>
          <w:rFonts w:eastAsiaTheme="minorHAnsi" w:cstheme="minorBidi"/>
        </w:rPr>
      </w:pPr>
      <w:r>
        <w:rPr>
          <w:rFonts w:eastAsiaTheme="minorHAnsi" w:cstheme="minorBidi"/>
        </w:rPr>
        <w:t>Budget of $185,000 and another $70,000 in grants annually</w:t>
      </w:r>
    </w:p>
    <w:p w:rsidR="005A7029" w:rsidRDefault="005A7029" w:rsidP="002A7BCC">
      <w:pPr>
        <w:pStyle w:val="ListParagraph"/>
        <w:numPr>
          <w:ilvl w:val="0"/>
          <w:numId w:val="155"/>
        </w:numPr>
        <w:spacing w:after="0" w:line="240" w:lineRule="auto"/>
        <w:rPr>
          <w:rFonts w:eastAsiaTheme="minorHAnsi" w:cstheme="minorBidi"/>
        </w:rPr>
      </w:pPr>
      <w:r>
        <w:rPr>
          <w:rFonts w:eastAsiaTheme="minorHAnsi" w:cstheme="minorBidi"/>
        </w:rPr>
        <w:t>Covers 11 towns</w:t>
      </w:r>
    </w:p>
    <w:p w:rsidR="005A7029" w:rsidRDefault="005A7029" w:rsidP="002A7BCC">
      <w:pPr>
        <w:pStyle w:val="ListParagraph"/>
        <w:numPr>
          <w:ilvl w:val="0"/>
          <w:numId w:val="155"/>
        </w:numPr>
        <w:spacing w:after="0" w:line="240" w:lineRule="auto"/>
        <w:rPr>
          <w:rFonts w:eastAsiaTheme="minorHAnsi" w:cstheme="minorBidi"/>
        </w:rPr>
      </w:pPr>
      <w:r>
        <w:rPr>
          <w:rFonts w:eastAsiaTheme="minorHAnsi" w:cstheme="minorBidi"/>
        </w:rPr>
        <w:t>Have  four programs (Public Nurse and wellness, Title 5 and private wells, food safety, and community sanitation); if utilize all 4 then considered comprehensive</w:t>
      </w:r>
    </w:p>
    <w:p w:rsidR="005A7029" w:rsidRDefault="005A7029" w:rsidP="002A7BCC">
      <w:pPr>
        <w:pStyle w:val="ListParagraph"/>
        <w:numPr>
          <w:ilvl w:val="0"/>
          <w:numId w:val="155"/>
        </w:numPr>
        <w:spacing w:after="0" w:line="240" w:lineRule="auto"/>
        <w:rPr>
          <w:rFonts w:eastAsiaTheme="minorHAnsi" w:cstheme="minorBidi"/>
        </w:rPr>
      </w:pPr>
      <w:r>
        <w:rPr>
          <w:rFonts w:eastAsiaTheme="minorHAnsi" w:cstheme="minorBidi"/>
        </w:rPr>
        <w:t>8 towns are provided comprehensive services; 3 towns are only provided Public Health Nurses services</w:t>
      </w:r>
    </w:p>
    <w:p w:rsidR="005A7029" w:rsidRDefault="005A7029" w:rsidP="002A7BCC">
      <w:pPr>
        <w:pStyle w:val="ListParagraph"/>
        <w:numPr>
          <w:ilvl w:val="0"/>
          <w:numId w:val="155"/>
        </w:numPr>
        <w:spacing w:after="0" w:line="240" w:lineRule="auto"/>
        <w:rPr>
          <w:rFonts w:eastAsiaTheme="minorHAnsi" w:cstheme="minorBidi"/>
        </w:rPr>
      </w:pPr>
      <w:r>
        <w:rPr>
          <w:rFonts w:eastAsiaTheme="minorHAnsi" w:cstheme="minorBidi"/>
        </w:rPr>
        <w:t>Have the ability to leave the model, but must provide one year’s notice</w:t>
      </w:r>
    </w:p>
    <w:p w:rsidR="005A7029" w:rsidRDefault="005A7029" w:rsidP="002A7BCC">
      <w:pPr>
        <w:pStyle w:val="ListParagraph"/>
        <w:numPr>
          <w:ilvl w:val="0"/>
          <w:numId w:val="155"/>
        </w:numPr>
        <w:spacing w:after="0" w:line="240" w:lineRule="auto"/>
        <w:rPr>
          <w:rFonts w:eastAsiaTheme="minorHAnsi" w:cstheme="minorBidi"/>
        </w:rPr>
      </w:pPr>
      <w:r>
        <w:rPr>
          <w:rFonts w:eastAsiaTheme="minorHAnsi" w:cstheme="minorBidi"/>
        </w:rPr>
        <w:t>Each town has a 3 year contract with the FRCOG which must be signed by the BOH and Select Board</w:t>
      </w:r>
    </w:p>
    <w:p w:rsidR="005A7029" w:rsidRDefault="005A7029" w:rsidP="002A7BCC">
      <w:pPr>
        <w:pStyle w:val="ListParagraph"/>
        <w:numPr>
          <w:ilvl w:val="0"/>
          <w:numId w:val="155"/>
        </w:numPr>
        <w:spacing w:after="0" w:line="240" w:lineRule="auto"/>
        <w:rPr>
          <w:rFonts w:eastAsiaTheme="minorHAnsi" w:cstheme="minorBidi"/>
        </w:rPr>
      </w:pPr>
      <w:r>
        <w:rPr>
          <w:rFonts w:eastAsiaTheme="minorHAnsi" w:cstheme="minorBidi"/>
        </w:rPr>
        <w:t>Shared fee schedule – collected regionally to offset budget</w:t>
      </w:r>
    </w:p>
    <w:p w:rsidR="005A7029" w:rsidRDefault="005A7029" w:rsidP="002A7BCC">
      <w:pPr>
        <w:pStyle w:val="ListParagraph"/>
        <w:numPr>
          <w:ilvl w:val="0"/>
          <w:numId w:val="155"/>
        </w:numPr>
        <w:spacing w:after="0" w:line="240" w:lineRule="auto"/>
        <w:rPr>
          <w:rFonts w:eastAsiaTheme="minorHAnsi" w:cstheme="minorBidi"/>
        </w:rPr>
      </w:pPr>
      <w:r>
        <w:rPr>
          <w:rFonts w:eastAsiaTheme="minorHAnsi" w:cstheme="minorBidi"/>
        </w:rPr>
        <w:t>Governance consists of representatives from each BOH (organized under MGL 40, Section 4A), meets monthly, participate in the hiring of staff, weighted vote on fiscal issues, policy and grant decisions</w:t>
      </w:r>
    </w:p>
    <w:p w:rsidR="005A7029" w:rsidRDefault="005A7029" w:rsidP="002A7BCC">
      <w:pPr>
        <w:pStyle w:val="ListParagraph"/>
        <w:numPr>
          <w:ilvl w:val="0"/>
          <w:numId w:val="155"/>
        </w:numPr>
        <w:spacing w:after="0" w:line="240" w:lineRule="auto"/>
        <w:rPr>
          <w:rFonts w:eastAsiaTheme="minorHAnsi" w:cstheme="minorBidi"/>
        </w:rPr>
      </w:pPr>
      <w:r>
        <w:rPr>
          <w:rFonts w:eastAsiaTheme="minorHAnsi" w:cstheme="minorBidi"/>
        </w:rPr>
        <w:t xml:space="preserve">Access to many activities along with those stated above: vaccination and free clinics, epidemiology, home visits, inspection services, CHNA/CHIP, food safety training, on-line permitting, </w:t>
      </w:r>
      <w:proofErr w:type="spellStart"/>
      <w:r>
        <w:rPr>
          <w:rFonts w:eastAsiaTheme="minorHAnsi" w:cstheme="minorBidi"/>
        </w:rPr>
        <w:t>lyme</w:t>
      </w:r>
      <w:proofErr w:type="spellEnd"/>
      <w:r>
        <w:rPr>
          <w:rFonts w:eastAsiaTheme="minorHAnsi" w:cstheme="minorBidi"/>
        </w:rPr>
        <w:t xml:space="preserve"> disease prevention – providing for economies of scale for the towns covered</w:t>
      </w:r>
    </w:p>
    <w:p w:rsidR="005A7029" w:rsidRPr="00B4700C" w:rsidRDefault="005A7029" w:rsidP="002A7BCC">
      <w:pPr>
        <w:pStyle w:val="ListParagraph"/>
        <w:numPr>
          <w:ilvl w:val="0"/>
          <w:numId w:val="155"/>
        </w:numPr>
        <w:spacing w:after="0" w:line="240" w:lineRule="auto"/>
        <w:rPr>
          <w:rFonts w:eastAsiaTheme="minorHAnsi" w:cstheme="minorBidi"/>
        </w:rPr>
      </w:pPr>
      <w:r w:rsidRPr="00B4700C">
        <w:rPr>
          <w:rFonts w:eastAsiaTheme="minorHAnsi" w:cstheme="minorBidi"/>
        </w:rPr>
        <w:t>Pros</w:t>
      </w:r>
    </w:p>
    <w:p w:rsidR="005A7029" w:rsidRDefault="005A7029" w:rsidP="002A7BCC">
      <w:pPr>
        <w:pStyle w:val="ListParagraph"/>
        <w:numPr>
          <w:ilvl w:val="0"/>
          <w:numId w:val="157"/>
        </w:numPr>
        <w:spacing w:after="0" w:line="240" w:lineRule="auto"/>
        <w:rPr>
          <w:rFonts w:eastAsiaTheme="minorHAnsi" w:cstheme="minorBidi"/>
        </w:rPr>
      </w:pPr>
      <w:r>
        <w:rPr>
          <w:rFonts w:eastAsiaTheme="minorHAnsi" w:cstheme="minorBidi"/>
        </w:rPr>
        <w:t>Flexible legal structure is attractive</w:t>
      </w:r>
    </w:p>
    <w:p w:rsidR="005A7029" w:rsidRDefault="005A7029" w:rsidP="002A7BCC">
      <w:pPr>
        <w:pStyle w:val="ListParagraph"/>
        <w:numPr>
          <w:ilvl w:val="0"/>
          <w:numId w:val="157"/>
        </w:numPr>
        <w:spacing w:after="0" w:line="240" w:lineRule="auto"/>
        <w:rPr>
          <w:rFonts w:eastAsiaTheme="minorHAnsi" w:cstheme="minorBidi"/>
        </w:rPr>
      </w:pPr>
      <w:r>
        <w:rPr>
          <w:rFonts w:eastAsiaTheme="minorHAnsi" w:cstheme="minorBidi"/>
        </w:rPr>
        <w:t>Incremental membership</w:t>
      </w:r>
    </w:p>
    <w:p w:rsidR="005A7029" w:rsidRDefault="005A7029" w:rsidP="002A7BCC">
      <w:pPr>
        <w:pStyle w:val="ListParagraph"/>
        <w:numPr>
          <w:ilvl w:val="0"/>
          <w:numId w:val="157"/>
        </w:numPr>
        <w:spacing w:after="0" w:line="240" w:lineRule="auto"/>
        <w:rPr>
          <w:rFonts w:eastAsiaTheme="minorHAnsi" w:cstheme="minorBidi"/>
        </w:rPr>
      </w:pPr>
      <w:r>
        <w:rPr>
          <w:rFonts w:eastAsiaTheme="minorHAnsi" w:cstheme="minorBidi"/>
        </w:rPr>
        <w:t>Comprehensive services for small towns</w:t>
      </w:r>
    </w:p>
    <w:p w:rsidR="005A7029" w:rsidRDefault="005A7029" w:rsidP="002A7BCC">
      <w:pPr>
        <w:pStyle w:val="ListParagraph"/>
        <w:numPr>
          <w:ilvl w:val="0"/>
          <w:numId w:val="157"/>
        </w:numPr>
        <w:spacing w:after="0" w:line="240" w:lineRule="auto"/>
        <w:rPr>
          <w:rFonts w:eastAsiaTheme="minorHAnsi" w:cstheme="minorBidi"/>
        </w:rPr>
      </w:pPr>
      <w:r>
        <w:rPr>
          <w:rFonts w:eastAsiaTheme="minorHAnsi" w:cstheme="minorBidi"/>
        </w:rPr>
        <w:t>Local BOH stays intact</w:t>
      </w:r>
    </w:p>
    <w:p w:rsidR="005A7029" w:rsidRDefault="005A7029" w:rsidP="002A7BCC">
      <w:pPr>
        <w:pStyle w:val="ListParagraph"/>
        <w:numPr>
          <w:ilvl w:val="0"/>
          <w:numId w:val="157"/>
        </w:numPr>
        <w:spacing w:after="0" w:line="240" w:lineRule="auto"/>
        <w:rPr>
          <w:rFonts w:eastAsiaTheme="minorHAnsi" w:cstheme="minorBidi"/>
        </w:rPr>
      </w:pPr>
      <w:r>
        <w:rPr>
          <w:rFonts w:eastAsiaTheme="minorHAnsi" w:cstheme="minorBidi"/>
        </w:rPr>
        <w:t>Financial formula incentivizes good public health practices</w:t>
      </w:r>
    </w:p>
    <w:p w:rsidR="005A7029" w:rsidRDefault="005A7029" w:rsidP="002A7BCC">
      <w:pPr>
        <w:pStyle w:val="ListParagraph"/>
        <w:numPr>
          <w:ilvl w:val="0"/>
          <w:numId w:val="157"/>
        </w:numPr>
        <w:spacing w:after="0" w:line="240" w:lineRule="auto"/>
        <w:rPr>
          <w:rFonts w:eastAsiaTheme="minorHAnsi" w:cstheme="minorBidi"/>
        </w:rPr>
      </w:pPr>
      <w:r>
        <w:rPr>
          <w:rFonts w:eastAsiaTheme="minorHAnsi" w:cstheme="minorBidi"/>
        </w:rPr>
        <w:t>Able to create and disseminate best practices</w:t>
      </w:r>
    </w:p>
    <w:p w:rsidR="005A7029" w:rsidRDefault="005A7029" w:rsidP="002A7BCC">
      <w:pPr>
        <w:pStyle w:val="ListParagraph"/>
        <w:numPr>
          <w:ilvl w:val="0"/>
          <w:numId w:val="157"/>
        </w:numPr>
        <w:spacing w:after="0" w:line="240" w:lineRule="auto"/>
        <w:rPr>
          <w:rFonts w:eastAsiaTheme="minorHAnsi" w:cstheme="minorBidi"/>
        </w:rPr>
      </w:pPr>
      <w:r>
        <w:rPr>
          <w:rFonts w:eastAsiaTheme="minorHAnsi" w:cstheme="minorBidi"/>
        </w:rPr>
        <w:t>Enhances collaboration</w:t>
      </w:r>
    </w:p>
    <w:p w:rsidR="005A7029" w:rsidRDefault="005A7029" w:rsidP="002A7BCC">
      <w:pPr>
        <w:pStyle w:val="ListParagraph"/>
        <w:numPr>
          <w:ilvl w:val="0"/>
          <w:numId w:val="157"/>
        </w:numPr>
        <w:spacing w:after="0" w:line="240" w:lineRule="auto"/>
        <w:rPr>
          <w:rFonts w:eastAsiaTheme="minorHAnsi" w:cstheme="minorBidi"/>
        </w:rPr>
      </w:pPr>
      <w:r>
        <w:rPr>
          <w:rFonts w:eastAsiaTheme="minorHAnsi" w:cstheme="minorBidi"/>
        </w:rPr>
        <w:t>Have trained and credentialed staff</w:t>
      </w:r>
    </w:p>
    <w:p w:rsidR="005A7029" w:rsidRPr="00B4700C" w:rsidRDefault="005A7029" w:rsidP="002A7BCC">
      <w:pPr>
        <w:pStyle w:val="ListParagraph"/>
        <w:numPr>
          <w:ilvl w:val="0"/>
          <w:numId w:val="158"/>
        </w:numPr>
        <w:spacing w:after="0" w:line="240" w:lineRule="auto"/>
        <w:rPr>
          <w:rFonts w:eastAsiaTheme="minorHAnsi" w:cstheme="minorBidi"/>
        </w:rPr>
      </w:pPr>
      <w:r w:rsidRPr="00B4700C">
        <w:rPr>
          <w:rFonts w:eastAsiaTheme="minorHAnsi" w:cstheme="minorBidi"/>
        </w:rPr>
        <w:t>Cons</w:t>
      </w:r>
    </w:p>
    <w:p w:rsidR="005A7029" w:rsidRDefault="005A7029" w:rsidP="002A7BCC">
      <w:pPr>
        <w:pStyle w:val="ListParagraph"/>
        <w:numPr>
          <w:ilvl w:val="0"/>
          <w:numId w:val="159"/>
        </w:numPr>
        <w:spacing w:after="0" w:line="240" w:lineRule="auto"/>
        <w:rPr>
          <w:rFonts w:eastAsiaTheme="minorHAnsi" w:cstheme="minorBidi"/>
        </w:rPr>
      </w:pPr>
      <w:r>
        <w:rPr>
          <w:rFonts w:eastAsiaTheme="minorHAnsi" w:cstheme="minorBidi"/>
        </w:rPr>
        <w:t>Flexible legal structure means towns can get out relatively easily</w:t>
      </w:r>
    </w:p>
    <w:p w:rsidR="005A7029" w:rsidRDefault="005A7029" w:rsidP="002A7BCC">
      <w:pPr>
        <w:pStyle w:val="ListParagraph"/>
        <w:numPr>
          <w:ilvl w:val="0"/>
          <w:numId w:val="159"/>
        </w:numPr>
        <w:spacing w:after="0" w:line="240" w:lineRule="auto"/>
        <w:rPr>
          <w:rFonts w:eastAsiaTheme="minorHAnsi" w:cstheme="minorBidi"/>
        </w:rPr>
      </w:pPr>
      <w:r>
        <w:rPr>
          <w:rFonts w:eastAsiaTheme="minorHAnsi" w:cstheme="minorBidi"/>
        </w:rPr>
        <w:t>Towns can leave in a year’s notice</w:t>
      </w:r>
    </w:p>
    <w:p w:rsidR="005A7029" w:rsidRDefault="005A7029" w:rsidP="002A7BCC">
      <w:pPr>
        <w:pStyle w:val="ListParagraph"/>
        <w:numPr>
          <w:ilvl w:val="0"/>
          <w:numId w:val="159"/>
        </w:numPr>
        <w:spacing w:after="0" w:line="240" w:lineRule="auto"/>
        <w:rPr>
          <w:rFonts w:eastAsiaTheme="minorHAnsi" w:cstheme="minorBidi"/>
        </w:rPr>
      </w:pPr>
      <w:r>
        <w:rPr>
          <w:rFonts w:eastAsiaTheme="minorHAnsi" w:cstheme="minorBidi"/>
        </w:rPr>
        <w:t>Not being a district decreases stability for planning and for budgets; no guaranteed assessment revenue</w:t>
      </w:r>
    </w:p>
    <w:p w:rsidR="005A7029" w:rsidRPr="005A7029" w:rsidRDefault="005A7029" w:rsidP="002A7BCC">
      <w:pPr>
        <w:pStyle w:val="ListParagraph"/>
        <w:numPr>
          <w:ilvl w:val="0"/>
          <w:numId w:val="159"/>
        </w:numPr>
        <w:spacing w:after="0" w:line="240" w:lineRule="auto"/>
        <w:rPr>
          <w:rFonts w:eastAsiaTheme="minorHAnsi" w:cstheme="minorBidi"/>
        </w:rPr>
      </w:pPr>
      <w:r>
        <w:rPr>
          <w:rFonts w:eastAsiaTheme="minorHAnsi" w:cstheme="minorBidi"/>
        </w:rPr>
        <w:t>Not being a health district, towns can choose not to use qualified staff, continuing disparities</w:t>
      </w:r>
    </w:p>
    <w:p w:rsidR="005A7029" w:rsidRDefault="005A7029" w:rsidP="002A7BCC">
      <w:pPr>
        <w:pStyle w:val="ListParagraph"/>
        <w:numPr>
          <w:ilvl w:val="0"/>
          <w:numId w:val="159"/>
        </w:numPr>
        <w:spacing w:after="0" w:line="240" w:lineRule="auto"/>
        <w:rPr>
          <w:rFonts w:eastAsiaTheme="minorHAnsi" w:cstheme="minorBidi"/>
        </w:rPr>
      </w:pPr>
      <w:r>
        <w:rPr>
          <w:rFonts w:eastAsiaTheme="minorHAnsi" w:cstheme="minorBidi"/>
        </w:rPr>
        <w:t>In considering FPHS</w:t>
      </w:r>
    </w:p>
    <w:p w:rsidR="005A7029" w:rsidRDefault="005A7029" w:rsidP="002A7BCC">
      <w:pPr>
        <w:pStyle w:val="ListParagraph"/>
        <w:numPr>
          <w:ilvl w:val="0"/>
          <w:numId w:val="160"/>
        </w:numPr>
        <w:spacing w:after="0" w:line="240" w:lineRule="auto"/>
        <w:rPr>
          <w:rFonts w:eastAsiaTheme="minorHAnsi" w:cstheme="minorBidi"/>
        </w:rPr>
      </w:pPr>
      <w:r>
        <w:rPr>
          <w:rFonts w:eastAsiaTheme="minorHAnsi" w:cstheme="minorBidi"/>
        </w:rPr>
        <w:t>Not comprehensive MCH approach but the public health nurse provides connections to clinical care</w:t>
      </w:r>
    </w:p>
    <w:p w:rsidR="005A7029" w:rsidRDefault="005A7029" w:rsidP="002A7BCC">
      <w:pPr>
        <w:pStyle w:val="ListParagraph"/>
        <w:numPr>
          <w:ilvl w:val="0"/>
          <w:numId w:val="160"/>
        </w:numPr>
        <w:spacing w:after="0" w:line="240" w:lineRule="auto"/>
        <w:rPr>
          <w:rFonts w:eastAsiaTheme="minorHAnsi" w:cstheme="minorBidi"/>
        </w:rPr>
      </w:pPr>
      <w:r>
        <w:rPr>
          <w:rFonts w:eastAsiaTheme="minorHAnsi" w:cstheme="minorBidi"/>
        </w:rPr>
        <w:lastRenderedPageBreak/>
        <w:t>Work with Mass in Motion</w:t>
      </w:r>
    </w:p>
    <w:p w:rsidR="005A7029" w:rsidRDefault="005A7029" w:rsidP="002A7BCC">
      <w:pPr>
        <w:pStyle w:val="ListParagraph"/>
        <w:numPr>
          <w:ilvl w:val="0"/>
          <w:numId w:val="160"/>
        </w:numPr>
        <w:spacing w:after="0" w:line="240" w:lineRule="auto"/>
        <w:rPr>
          <w:rFonts w:eastAsiaTheme="minorHAnsi" w:cstheme="minorBidi"/>
        </w:rPr>
      </w:pPr>
      <w:r>
        <w:rPr>
          <w:rFonts w:eastAsiaTheme="minorHAnsi" w:cstheme="minorBidi"/>
        </w:rPr>
        <w:t>Would struggle with administrative supports to meet Foundational Capacities</w:t>
      </w:r>
    </w:p>
    <w:p w:rsidR="005A7029" w:rsidRDefault="005A7029" w:rsidP="002A7BCC">
      <w:pPr>
        <w:pStyle w:val="ListParagraph"/>
        <w:numPr>
          <w:ilvl w:val="0"/>
          <w:numId w:val="160"/>
        </w:numPr>
        <w:spacing w:after="0" w:line="240" w:lineRule="auto"/>
        <w:rPr>
          <w:rFonts w:eastAsiaTheme="minorHAnsi" w:cstheme="minorBidi"/>
        </w:rPr>
      </w:pPr>
      <w:r>
        <w:rPr>
          <w:rFonts w:eastAsiaTheme="minorHAnsi" w:cstheme="minorBidi"/>
        </w:rPr>
        <w:t>Currently able to be part of committees and boards</w:t>
      </w:r>
    </w:p>
    <w:p w:rsidR="005A7029" w:rsidRDefault="005A7029" w:rsidP="002A7BCC">
      <w:pPr>
        <w:pStyle w:val="ListParagraph"/>
        <w:numPr>
          <w:ilvl w:val="0"/>
          <w:numId w:val="160"/>
        </w:numPr>
        <w:spacing w:after="0" w:line="240" w:lineRule="auto"/>
        <w:rPr>
          <w:rFonts w:eastAsiaTheme="minorHAnsi" w:cstheme="minorBidi"/>
        </w:rPr>
      </w:pPr>
      <w:r>
        <w:rPr>
          <w:rFonts w:eastAsiaTheme="minorHAnsi" w:cstheme="minorBidi"/>
        </w:rPr>
        <w:t>Rely on state data to provide for an epidemiological analysis</w:t>
      </w:r>
    </w:p>
    <w:p w:rsidR="005A7029" w:rsidRDefault="005A7029" w:rsidP="002A7BCC">
      <w:pPr>
        <w:pStyle w:val="ListParagraph"/>
        <w:numPr>
          <w:ilvl w:val="0"/>
          <w:numId w:val="158"/>
        </w:numPr>
        <w:spacing w:after="0" w:line="240" w:lineRule="auto"/>
        <w:rPr>
          <w:rFonts w:eastAsiaTheme="minorHAnsi" w:cstheme="minorBidi"/>
        </w:rPr>
      </w:pPr>
      <w:r>
        <w:rPr>
          <w:rFonts w:eastAsiaTheme="minorHAnsi" w:cstheme="minorBidi"/>
        </w:rPr>
        <w:t>Taking model to scale</w:t>
      </w:r>
    </w:p>
    <w:p w:rsidR="005A7029" w:rsidRDefault="005A7029" w:rsidP="002A7BCC">
      <w:pPr>
        <w:pStyle w:val="ListParagraph"/>
        <w:numPr>
          <w:ilvl w:val="1"/>
          <w:numId w:val="158"/>
        </w:numPr>
        <w:spacing w:after="0" w:line="240" w:lineRule="auto"/>
        <w:rPr>
          <w:rFonts w:eastAsiaTheme="minorHAnsi" w:cstheme="minorBidi"/>
        </w:rPr>
      </w:pPr>
      <w:r>
        <w:rPr>
          <w:rFonts w:eastAsiaTheme="minorHAnsi" w:cstheme="minorBidi"/>
        </w:rPr>
        <w:t>Use of planning grants allowed for the time it took to negotiate with towns</w:t>
      </w:r>
    </w:p>
    <w:p w:rsidR="005A7029" w:rsidRDefault="005A7029" w:rsidP="002A7BCC">
      <w:pPr>
        <w:pStyle w:val="ListParagraph"/>
        <w:numPr>
          <w:ilvl w:val="1"/>
          <w:numId w:val="158"/>
        </w:numPr>
        <w:spacing w:after="0" w:line="240" w:lineRule="auto"/>
        <w:rPr>
          <w:rFonts w:eastAsiaTheme="minorHAnsi" w:cstheme="minorBidi"/>
        </w:rPr>
      </w:pPr>
      <w:r>
        <w:rPr>
          <w:rFonts w:eastAsiaTheme="minorHAnsi" w:cstheme="minorBidi"/>
        </w:rPr>
        <w:t xml:space="preserve">Need 3 years of seed funding </w:t>
      </w:r>
    </w:p>
    <w:p w:rsidR="005A7029" w:rsidRDefault="005A7029" w:rsidP="002A7BCC">
      <w:pPr>
        <w:pStyle w:val="ListParagraph"/>
        <w:numPr>
          <w:ilvl w:val="1"/>
          <w:numId w:val="158"/>
        </w:numPr>
        <w:spacing w:after="0" w:line="240" w:lineRule="auto"/>
        <w:rPr>
          <w:rFonts w:eastAsiaTheme="minorHAnsi" w:cstheme="minorBidi"/>
        </w:rPr>
      </w:pPr>
      <w:r>
        <w:rPr>
          <w:rFonts w:eastAsiaTheme="minorHAnsi" w:cstheme="minorBidi"/>
        </w:rPr>
        <w:t>PHDIG money covered costs but now gone; helped professionalize BOH and services</w:t>
      </w:r>
    </w:p>
    <w:p w:rsidR="005A7029" w:rsidRPr="00F311D9" w:rsidRDefault="005A7029" w:rsidP="005A7029">
      <w:pPr>
        <w:spacing w:after="0" w:line="240" w:lineRule="auto"/>
        <w:rPr>
          <w:rFonts w:eastAsiaTheme="minorHAnsi" w:cstheme="minorBidi"/>
        </w:rPr>
      </w:pPr>
    </w:p>
    <w:p w:rsidR="005A7029" w:rsidRPr="009924FC" w:rsidRDefault="005A7029" w:rsidP="005A7029">
      <w:pPr>
        <w:spacing w:after="0" w:line="240" w:lineRule="auto"/>
        <w:rPr>
          <w:rFonts w:eastAsiaTheme="minorHAnsi" w:cstheme="minorBidi"/>
          <w:b/>
          <w:u w:val="single"/>
        </w:rPr>
      </w:pPr>
      <w:r>
        <w:rPr>
          <w:rFonts w:eastAsiaTheme="minorHAnsi" w:cstheme="minorBidi"/>
          <w:b/>
          <w:u w:val="single"/>
        </w:rPr>
        <w:t xml:space="preserve">Shared Services </w:t>
      </w:r>
      <w:r w:rsidRPr="009924FC">
        <w:rPr>
          <w:rFonts w:eastAsiaTheme="minorHAnsi" w:cstheme="minorBidi"/>
          <w:b/>
          <w:u w:val="single"/>
        </w:rPr>
        <w:t>Discussion</w:t>
      </w:r>
    </w:p>
    <w:p w:rsidR="005A7029" w:rsidRDefault="005A7029" w:rsidP="005A7029">
      <w:pPr>
        <w:spacing w:after="0" w:line="240" w:lineRule="auto"/>
        <w:rPr>
          <w:rFonts w:eastAsiaTheme="minorHAnsi" w:cstheme="minorBidi"/>
        </w:rPr>
      </w:pPr>
      <w:r>
        <w:rPr>
          <w:rFonts w:eastAsiaTheme="minorHAnsi" w:cstheme="minorBidi"/>
        </w:rPr>
        <w:t xml:space="preserve">Since Mass. is considered one of the healthiest states in the nation, how do we sell this – how do we demonstrate that these models may be more efficient and effective? The response was that the Boards of Health sold it by talking about their experiences in trying to manage the provision of services, especially prior to being part of the Cooperative.  They described being part of the Cooperative as being insured – for a small amount of money they receive a lot in return (PHN provides MAVEN required services, works with school nurses. Telling the story of how towns will be “on the hook if a bunch of people get sick or have a screwed up septic system” which responding to that will be much more expensive.  Many BOHs do not understand what they are required to provide by statute and when they find out, many realize that they do not have the capacity to do it.  An example for the Cooperative in saving the town money with a </w:t>
      </w:r>
      <w:proofErr w:type="spellStart"/>
      <w:r>
        <w:rPr>
          <w:rFonts w:eastAsiaTheme="minorHAnsi" w:cstheme="minorBidi"/>
        </w:rPr>
        <w:t>well trained</w:t>
      </w:r>
      <w:proofErr w:type="spellEnd"/>
      <w:r>
        <w:rPr>
          <w:rFonts w:eastAsiaTheme="minorHAnsi" w:cstheme="minorBidi"/>
        </w:rPr>
        <w:t xml:space="preserve"> inspector was when a school had a well with bad water.  Drilling another well would have been very expensive.  Had not the inspector informed them that they could use a pre-treatment system they would have had to spend a lot of money they did not have.    </w:t>
      </w:r>
    </w:p>
    <w:p w:rsidR="005A7029" w:rsidRDefault="005A7029" w:rsidP="005A7029">
      <w:pPr>
        <w:spacing w:after="0" w:line="240" w:lineRule="auto"/>
        <w:rPr>
          <w:rFonts w:eastAsiaTheme="minorHAnsi" w:cstheme="minorBidi"/>
        </w:rPr>
      </w:pPr>
    </w:p>
    <w:p w:rsidR="005A7029" w:rsidRDefault="005A7029" w:rsidP="005A7029">
      <w:pPr>
        <w:spacing w:after="0" w:line="240" w:lineRule="auto"/>
        <w:rPr>
          <w:rFonts w:eastAsiaTheme="minorHAnsi" w:cstheme="minorBidi"/>
        </w:rPr>
      </w:pPr>
      <w:r>
        <w:rPr>
          <w:rFonts w:eastAsiaTheme="minorHAnsi" w:cstheme="minorBidi"/>
        </w:rPr>
        <w:t xml:space="preserve">Using such examples for case studies to sell such models will be critical and should be at the beginning of the final report.  Also focusing on how much we are currently spending on health care and how much could be saved (reduction of ED visits, reduction of CMS costs, opioid overdose epidemic, responding to hoarding) is important.  Emphasizing access to comprehensive services, FPHS, especially for small towns will be important. Having figures that show for every $1 invested for LPH (prevention of communicable (TB/pertussis), chronic diseases, </w:t>
      </w:r>
      <w:proofErr w:type="gramStart"/>
      <w:r>
        <w:rPr>
          <w:rFonts w:eastAsiaTheme="minorHAnsi" w:cstheme="minorBidi"/>
        </w:rPr>
        <w:t>reducing</w:t>
      </w:r>
      <w:proofErr w:type="gramEnd"/>
      <w:r>
        <w:rPr>
          <w:rFonts w:eastAsiaTheme="minorHAnsi" w:cstheme="minorBidi"/>
        </w:rPr>
        <w:t xml:space="preserve"> potential disasters) saves the town/state money would be helpful.   An outbreak of TB could break the town’s budget – these examples are compelling.  Experience has been that many towns joined a shared service model because of trust that was built up gradually or came about organically.  History must</w:t>
      </w:r>
      <w:r w:rsidR="002A7BCC">
        <w:rPr>
          <w:rFonts w:eastAsiaTheme="minorHAnsi" w:cstheme="minorBidi"/>
        </w:rPr>
        <w:t xml:space="preserve"> also be taken into account -</w:t>
      </w:r>
      <w:r>
        <w:rPr>
          <w:rFonts w:eastAsiaTheme="minorHAnsi" w:cstheme="minorBidi"/>
        </w:rPr>
        <w:t>some of the existing shared models (Quabbin, Foothills, Eastern Franklin are well established.  The story has to be about why a town should change, why it is better, and how being part of shared services will give you access to more qualified staff, broader range of critical services, critical service that will be there when you most need them, even though healthiest state not healthy for everyone throughout the state and what does healthy mean for each individual and each town.</w:t>
      </w:r>
    </w:p>
    <w:p w:rsidR="005A7029" w:rsidRDefault="005A7029" w:rsidP="005A7029">
      <w:pPr>
        <w:spacing w:after="0" w:line="240" w:lineRule="auto"/>
        <w:rPr>
          <w:rFonts w:eastAsiaTheme="minorHAnsi" w:cstheme="minorBidi"/>
        </w:rPr>
      </w:pPr>
    </w:p>
    <w:p w:rsidR="005A7029" w:rsidRPr="002A7BCC" w:rsidRDefault="002A7BCC" w:rsidP="005A7029">
      <w:pPr>
        <w:spacing w:after="0" w:line="240" w:lineRule="auto"/>
        <w:rPr>
          <w:rFonts w:eastAsiaTheme="minorHAnsi" w:cstheme="minorBidi"/>
          <w:b/>
          <w:u w:val="single"/>
        </w:rPr>
      </w:pPr>
      <w:r>
        <w:rPr>
          <w:rFonts w:eastAsiaTheme="minorHAnsi" w:cstheme="minorBidi"/>
          <w:b/>
          <w:u w:val="single"/>
        </w:rPr>
        <w:t>Listening Session Feedback</w:t>
      </w:r>
    </w:p>
    <w:p w:rsidR="005A7029" w:rsidRDefault="005A7029" w:rsidP="005A7029">
      <w:pPr>
        <w:spacing w:after="0" w:line="240" w:lineRule="auto"/>
        <w:rPr>
          <w:rFonts w:eastAsiaTheme="minorHAnsi" w:cstheme="minorBidi"/>
        </w:rPr>
      </w:pPr>
      <w:r>
        <w:rPr>
          <w:rFonts w:eastAsiaTheme="minorHAnsi" w:cstheme="minorBidi"/>
        </w:rPr>
        <w:t>Mike shared highlights and key trends from the feedback collected during the Listening Sessions.  The OLRH Staff will be compiling all the comments to present at the Special Commission Meeting on July 27.</w:t>
      </w:r>
    </w:p>
    <w:p w:rsidR="005A7029" w:rsidRDefault="005A7029" w:rsidP="005A7029">
      <w:pPr>
        <w:spacing w:after="0" w:line="240" w:lineRule="auto"/>
        <w:rPr>
          <w:rFonts w:eastAsiaTheme="minorHAnsi" w:cstheme="minorBidi"/>
        </w:rPr>
      </w:pPr>
    </w:p>
    <w:p w:rsidR="005A7029" w:rsidRPr="002A7BCC" w:rsidRDefault="002A7BCC" w:rsidP="002A7BCC">
      <w:pPr>
        <w:spacing w:after="0"/>
        <w:rPr>
          <w:rFonts w:eastAsiaTheme="minorHAnsi" w:cstheme="minorBidi"/>
          <w:b/>
          <w:u w:val="single"/>
        </w:rPr>
      </w:pPr>
      <w:r>
        <w:rPr>
          <w:rFonts w:eastAsiaTheme="minorHAnsi" w:cstheme="minorBidi"/>
          <w:b/>
          <w:u w:val="single"/>
        </w:rPr>
        <w:t xml:space="preserve">Vote to Adjourn </w:t>
      </w:r>
    </w:p>
    <w:p w:rsidR="005A7029" w:rsidRDefault="005A7029" w:rsidP="005A7029">
      <w:pPr>
        <w:spacing w:after="0" w:line="240" w:lineRule="auto"/>
        <w:rPr>
          <w:rFonts w:eastAsiaTheme="minorHAnsi" w:cstheme="minorBidi"/>
        </w:rPr>
      </w:pPr>
      <w:r>
        <w:rPr>
          <w:rFonts w:eastAsiaTheme="minorHAnsi" w:cstheme="minorBidi"/>
        </w:rPr>
        <w:t>Kevin Mizikar made a motion to adjourn the meeting. Terri Khoury seconded this motion. The motion was passed unanimously.</w:t>
      </w:r>
    </w:p>
    <w:p w:rsidR="002A7BCC" w:rsidRDefault="005A7029" w:rsidP="002A7BCC">
      <w:pPr>
        <w:spacing w:after="0" w:line="240" w:lineRule="auto"/>
        <w:rPr>
          <w:rFonts w:eastAsiaTheme="minorHAnsi" w:cstheme="minorBidi"/>
        </w:rPr>
      </w:pPr>
      <w:r>
        <w:rPr>
          <w:rFonts w:eastAsiaTheme="minorHAnsi" w:cstheme="minorBidi"/>
        </w:rPr>
        <w:t>M</w:t>
      </w:r>
      <w:r w:rsidR="002A7BCC">
        <w:rPr>
          <w:rFonts w:eastAsiaTheme="minorHAnsi" w:cstheme="minorBidi"/>
        </w:rPr>
        <w:t>eeting was adjourned at 3:00pm.</w:t>
      </w:r>
    </w:p>
    <w:p w:rsidR="002A7BCC" w:rsidRDefault="002A7BCC" w:rsidP="002A7BCC">
      <w:pPr>
        <w:spacing w:after="0" w:line="240" w:lineRule="auto"/>
        <w:rPr>
          <w:rFonts w:eastAsiaTheme="minorHAnsi" w:cstheme="minorBidi"/>
        </w:rPr>
      </w:pPr>
    </w:p>
    <w:p w:rsidR="002A7BCC" w:rsidRPr="002A7BCC" w:rsidRDefault="002A7BCC" w:rsidP="002A7BCC">
      <w:pPr>
        <w:spacing w:after="0" w:line="240" w:lineRule="auto"/>
        <w:rPr>
          <w:rFonts w:eastAsiaTheme="minorHAnsi" w:cstheme="minorBidi"/>
        </w:rPr>
      </w:pPr>
      <w:r>
        <w:t>Approved by the Structure Subcommittee of the Special Commission on Local and Regional Public Health on September 20, 2018</w:t>
      </w:r>
    </w:p>
    <w:p w:rsidR="00336F24" w:rsidRPr="00336F24" w:rsidRDefault="00336F24" w:rsidP="00336F24">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336F24">
        <w:rPr>
          <w:rFonts w:ascii="Garamond" w:hAnsi="Garamond" w:cs="Calibri"/>
          <w:b/>
          <w:smallCaps/>
          <w:color w:val="17365D"/>
          <w:spacing w:val="5"/>
          <w:kern w:val="28"/>
          <w:sz w:val="32"/>
          <w:szCs w:val="36"/>
        </w:rPr>
        <w:lastRenderedPageBreak/>
        <w:t>Special Commission on Local and Regional Public Health</w:t>
      </w:r>
    </w:p>
    <w:p w:rsidR="00336F24" w:rsidRPr="00336F24" w:rsidRDefault="00336F24" w:rsidP="00336F24">
      <w:pPr>
        <w:autoSpaceDE w:val="0"/>
        <w:autoSpaceDN w:val="0"/>
        <w:adjustRightInd w:val="0"/>
        <w:spacing w:after="0" w:line="240" w:lineRule="auto"/>
        <w:rPr>
          <w:rFonts w:ascii="Calibri" w:hAnsi="Calibri" w:cs="Calibri"/>
          <w:color w:val="000000"/>
        </w:rPr>
      </w:pPr>
    </w:p>
    <w:p w:rsidR="00336F24" w:rsidRPr="00336F24" w:rsidRDefault="00336F24" w:rsidP="00336F24">
      <w:pPr>
        <w:autoSpaceDE w:val="0"/>
        <w:autoSpaceDN w:val="0"/>
        <w:adjustRightInd w:val="0"/>
        <w:spacing w:after="0" w:line="240" w:lineRule="auto"/>
        <w:jc w:val="center"/>
        <w:rPr>
          <w:rFonts w:ascii="Calibri" w:hAnsi="Calibri" w:cs="Calibri"/>
          <w:color w:val="000000"/>
          <w:sz w:val="28"/>
        </w:rPr>
      </w:pPr>
      <w:r w:rsidRPr="00336F24">
        <w:rPr>
          <w:rFonts w:ascii="Calibri" w:hAnsi="Calibri" w:cs="Calibri"/>
          <w:color w:val="000000"/>
          <w:sz w:val="28"/>
        </w:rPr>
        <w:t>Finance Subcommittee</w:t>
      </w:r>
    </w:p>
    <w:p w:rsidR="00336F24" w:rsidRPr="00336F24" w:rsidRDefault="00336F24" w:rsidP="00336F24">
      <w:pPr>
        <w:autoSpaceDE w:val="0"/>
        <w:autoSpaceDN w:val="0"/>
        <w:adjustRightInd w:val="0"/>
        <w:spacing w:after="0" w:line="240" w:lineRule="auto"/>
        <w:rPr>
          <w:rFonts w:ascii="Calibri" w:hAnsi="Calibri" w:cs="Calibri"/>
          <w:color w:val="000000"/>
        </w:rPr>
      </w:pPr>
    </w:p>
    <w:p w:rsidR="00336F24" w:rsidRPr="00336F24" w:rsidRDefault="00336F24" w:rsidP="00336F24">
      <w:pPr>
        <w:autoSpaceDE w:val="0"/>
        <w:autoSpaceDN w:val="0"/>
        <w:adjustRightInd w:val="0"/>
        <w:spacing w:after="0" w:line="240" w:lineRule="auto"/>
        <w:jc w:val="center"/>
        <w:rPr>
          <w:rFonts w:ascii="Calibri" w:hAnsi="Calibri" w:cs="Calibri"/>
          <w:color w:val="000000"/>
          <w:sz w:val="24"/>
        </w:rPr>
      </w:pPr>
      <w:r w:rsidRPr="00336F24">
        <w:rPr>
          <w:rFonts w:ascii="Calibri" w:hAnsi="Calibri" w:cs="Calibri"/>
          <w:color w:val="000000"/>
          <w:sz w:val="24"/>
        </w:rPr>
        <w:t>Meeting Agenda</w:t>
      </w:r>
    </w:p>
    <w:p w:rsidR="00336F24" w:rsidRPr="00336F24" w:rsidRDefault="00336F24" w:rsidP="00336F24">
      <w:pPr>
        <w:autoSpaceDE w:val="0"/>
        <w:autoSpaceDN w:val="0"/>
        <w:adjustRightInd w:val="0"/>
        <w:spacing w:after="0" w:line="240" w:lineRule="auto"/>
        <w:jc w:val="center"/>
        <w:rPr>
          <w:rFonts w:ascii="Calibri" w:hAnsi="Calibri" w:cs="Calibri"/>
          <w:color w:val="000000"/>
        </w:rPr>
      </w:pPr>
      <w:proofErr w:type="gramStart"/>
      <w:r w:rsidRPr="00336F24">
        <w:rPr>
          <w:rFonts w:ascii="Calibri" w:hAnsi="Calibri" w:cs="Calibri"/>
          <w:color w:val="000000"/>
        </w:rPr>
        <w:t>June 22, 2018 | 2:00 p.m. to 3:30 p.m.</w:t>
      </w:r>
      <w:proofErr w:type="gramEnd"/>
    </w:p>
    <w:p w:rsidR="00336F24" w:rsidRPr="00336F24" w:rsidRDefault="00336F24" w:rsidP="00336F24">
      <w:pPr>
        <w:autoSpaceDE w:val="0"/>
        <w:autoSpaceDN w:val="0"/>
        <w:adjustRightInd w:val="0"/>
        <w:spacing w:after="0" w:line="240" w:lineRule="auto"/>
        <w:jc w:val="center"/>
        <w:rPr>
          <w:rFonts w:ascii="Calibri" w:hAnsi="Calibri" w:cs="Calibri"/>
          <w:color w:val="000000"/>
        </w:rPr>
      </w:pPr>
    </w:p>
    <w:p w:rsidR="00336F24" w:rsidRPr="00336F24" w:rsidRDefault="00BB2996" w:rsidP="00336F24">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Massachusetts</w:t>
      </w:r>
      <w:r w:rsidR="00336F24" w:rsidRPr="00336F24">
        <w:rPr>
          <w:rFonts w:ascii="Calibri" w:hAnsi="Calibri" w:cs="Calibri"/>
          <w:color w:val="000000"/>
        </w:rPr>
        <w:t xml:space="preserve"> Department of Public Health | Lobby Conference Room 2</w:t>
      </w:r>
    </w:p>
    <w:p w:rsidR="00336F24" w:rsidRPr="00336F24" w:rsidRDefault="00336F24" w:rsidP="00336F24">
      <w:pPr>
        <w:autoSpaceDE w:val="0"/>
        <w:autoSpaceDN w:val="0"/>
        <w:adjustRightInd w:val="0"/>
        <w:spacing w:after="0" w:line="240" w:lineRule="auto"/>
        <w:jc w:val="center"/>
        <w:rPr>
          <w:rFonts w:ascii="Calibri" w:hAnsi="Calibri" w:cs="Calibri"/>
          <w:color w:val="000000"/>
        </w:rPr>
      </w:pPr>
      <w:r w:rsidRPr="00336F24">
        <w:rPr>
          <w:rFonts w:ascii="Calibri" w:hAnsi="Calibri" w:cs="Calibri"/>
          <w:color w:val="000000"/>
        </w:rPr>
        <w:t>250 Washington Street, Boston</w:t>
      </w:r>
    </w:p>
    <w:p w:rsidR="00336F24" w:rsidRPr="00336F24" w:rsidRDefault="00336F24" w:rsidP="00336F24">
      <w:pPr>
        <w:autoSpaceDE w:val="0"/>
        <w:autoSpaceDN w:val="0"/>
        <w:adjustRightInd w:val="0"/>
        <w:spacing w:after="0" w:line="240" w:lineRule="auto"/>
        <w:rPr>
          <w:rFonts w:ascii="Calibri" w:hAnsi="Calibri" w:cs="Calibri"/>
          <w:color w:val="000000"/>
          <w:sz w:val="20"/>
          <w:szCs w:val="20"/>
        </w:rPr>
      </w:pPr>
    </w:p>
    <w:p w:rsidR="00336F24" w:rsidRPr="00336F24" w:rsidRDefault="00336F24" w:rsidP="00336F24">
      <w:pPr>
        <w:autoSpaceDE w:val="0"/>
        <w:autoSpaceDN w:val="0"/>
        <w:adjustRightInd w:val="0"/>
        <w:spacing w:after="0" w:line="240" w:lineRule="auto"/>
        <w:jc w:val="center"/>
        <w:rPr>
          <w:rFonts w:ascii="Calibri" w:hAnsi="Calibri" w:cs="Calibri"/>
          <w:color w:val="000000"/>
        </w:rPr>
      </w:pPr>
    </w:p>
    <w:p w:rsidR="00336F24" w:rsidRPr="00336F24" w:rsidRDefault="00336F24" w:rsidP="00336F24">
      <w:pPr>
        <w:autoSpaceDE w:val="0"/>
        <w:autoSpaceDN w:val="0"/>
        <w:adjustRightInd w:val="0"/>
        <w:spacing w:after="0" w:line="240" w:lineRule="auto"/>
        <w:rPr>
          <w:rFonts w:ascii="Calibri" w:hAnsi="Calibri" w:cs="Calibri"/>
          <w:color w:val="000000"/>
          <w:sz w:val="20"/>
          <w:szCs w:val="20"/>
        </w:rPr>
      </w:pPr>
    </w:p>
    <w:p w:rsidR="00336F24" w:rsidRPr="00336F24" w:rsidRDefault="00336F24" w:rsidP="00336F24">
      <w:pPr>
        <w:autoSpaceDE w:val="0"/>
        <w:autoSpaceDN w:val="0"/>
        <w:adjustRightInd w:val="0"/>
        <w:spacing w:after="0" w:line="240" w:lineRule="auto"/>
        <w:ind w:left="360"/>
        <w:rPr>
          <w:rFonts w:ascii="Calibri" w:hAnsi="Calibri" w:cs="Calibri"/>
          <w:color w:val="000000"/>
        </w:rPr>
      </w:pPr>
      <w:r w:rsidRPr="00336F24">
        <w:rPr>
          <w:rFonts w:ascii="Calibri" w:hAnsi="Calibri" w:cs="Calibri"/>
          <w:color w:val="000000"/>
        </w:rPr>
        <w:t>2:00 pm</w:t>
      </w:r>
      <w:r w:rsidRPr="00336F24">
        <w:rPr>
          <w:rFonts w:ascii="Calibri" w:hAnsi="Calibri" w:cs="Calibri"/>
          <w:color w:val="000000"/>
        </w:rPr>
        <w:tab/>
        <w:t>Call to order</w:t>
      </w:r>
    </w:p>
    <w:p w:rsidR="00336F24" w:rsidRPr="00336F24" w:rsidRDefault="00336F24" w:rsidP="00336F24">
      <w:pPr>
        <w:autoSpaceDE w:val="0"/>
        <w:autoSpaceDN w:val="0"/>
        <w:adjustRightInd w:val="0"/>
        <w:spacing w:after="0" w:line="240" w:lineRule="auto"/>
        <w:ind w:left="720" w:firstLine="720"/>
        <w:rPr>
          <w:rFonts w:ascii="Calibri" w:hAnsi="Calibri" w:cs="Calibri"/>
          <w:color w:val="000000"/>
        </w:rPr>
      </w:pP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r w:rsidRPr="00336F24">
        <w:rPr>
          <w:rFonts w:ascii="Calibri" w:hAnsi="Calibri" w:cs="Calibri"/>
          <w:color w:val="000000"/>
        </w:rPr>
        <w:t>Member introductions</w:t>
      </w: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r w:rsidRPr="00336F24">
        <w:rPr>
          <w:rFonts w:ascii="Calibri" w:hAnsi="Calibri" w:cs="Calibri"/>
          <w:b/>
          <w:color w:val="000000"/>
        </w:rPr>
        <w:t>VOTE</w:t>
      </w:r>
      <w:r w:rsidRPr="00336F24">
        <w:rPr>
          <w:rFonts w:ascii="Calibri" w:hAnsi="Calibri" w:cs="Calibri"/>
          <w:color w:val="000000"/>
        </w:rPr>
        <w:t>: Selection of subcommittee chair (or co-chairs)</w:t>
      </w: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r w:rsidRPr="00336F24">
        <w:rPr>
          <w:rFonts w:ascii="Calibri" w:hAnsi="Calibri" w:cs="Calibri"/>
          <w:b/>
          <w:color w:val="000000"/>
        </w:rPr>
        <w:t>VOTE</w:t>
      </w:r>
      <w:r w:rsidRPr="00336F24">
        <w:rPr>
          <w:rFonts w:ascii="Calibri" w:hAnsi="Calibri" w:cs="Calibri"/>
          <w:color w:val="000000"/>
        </w:rPr>
        <w:t>: Minutes of September 15, 2017 meeting</w:t>
      </w: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r w:rsidRPr="00336F24">
        <w:rPr>
          <w:rFonts w:ascii="Calibri" w:hAnsi="Calibri" w:cs="Calibri"/>
          <w:color w:val="000000"/>
        </w:rPr>
        <w:t>Review of subcommittee charge</w:t>
      </w: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r w:rsidRPr="00336F24">
        <w:rPr>
          <w:rFonts w:ascii="Calibri" w:hAnsi="Calibri" w:cs="Calibri"/>
          <w:color w:val="000000"/>
        </w:rPr>
        <w:t>Role of non-members in subcommittee meetings</w:t>
      </w: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r w:rsidRPr="00336F24">
        <w:rPr>
          <w:rFonts w:ascii="Calibri" w:hAnsi="Calibri" w:cs="Calibri"/>
          <w:color w:val="000000"/>
        </w:rPr>
        <w:t>Local public health financing in Massachusetts</w:t>
      </w: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r w:rsidRPr="00336F24">
        <w:rPr>
          <w:rFonts w:ascii="Calibri" w:hAnsi="Calibri" w:cs="Calibri"/>
          <w:color w:val="000000"/>
        </w:rPr>
        <w:t>Local public health financing in other states</w:t>
      </w: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r w:rsidRPr="00336F24">
        <w:rPr>
          <w:rFonts w:ascii="Calibri" w:hAnsi="Calibri" w:cs="Calibri"/>
          <w:color w:val="000000"/>
        </w:rPr>
        <w:t>Next steps</w:t>
      </w: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p>
    <w:p w:rsidR="00336F24" w:rsidRPr="00336F24" w:rsidRDefault="00336F24" w:rsidP="00336F24">
      <w:pPr>
        <w:autoSpaceDE w:val="0"/>
        <w:autoSpaceDN w:val="0"/>
        <w:adjustRightInd w:val="0"/>
        <w:spacing w:after="0" w:line="240" w:lineRule="auto"/>
        <w:ind w:left="1080" w:firstLine="360"/>
        <w:rPr>
          <w:rFonts w:ascii="Calibri" w:hAnsi="Calibri" w:cs="Calibri"/>
          <w:color w:val="000000"/>
        </w:rPr>
      </w:pPr>
      <w:r w:rsidRPr="00336F24">
        <w:rPr>
          <w:rFonts w:ascii="Calibri" w:hAnsi="Calibri" w:cs="Calibri"/>
          <w:color w:val="000000"/>
        </w:rPr>
        <w:t>Next meeting date</w:t>
      </w:r>
    </w:p>
    <w:p w:rsidR="00336F24" w:rsidRPr="00336F24" w:rsidRDefault="00336F24" w:rsidP="00336F24">
      <w:pPr>
        <w:autoSpaceDE w:val="0"/>
        <w:autoSpaceDN w:val="0"/>
        <w:adjustRightInd w:val="0"/>
        <w:spacing w:after="0" w:line="240" w:lineRule="auto"/>
        <w:rPr>
          <w:rFonts w:ascii="Calibri" w:hAnsi="Calibri" w:cs="Calibri"/>
          <w:color w:val="000000"/>
        </w:rPr>
      </w:pPr>
    </w:p>
    <w:p w:rsidR="00336F24" w:rsidRPr="00336F24" w:rsidRDefault="00336F24" w:rsidP="00336F24">
      <w:pPr>
        <w:autoSpaceDE w:val="0"/>
        <w:autoSpaceDN w:val="0"/>
        <w:adjustRightInd w:val="0"/>
        <w:spacing w:after="0" w:line="240" w:lineRule="auto"/>
        <w:ind w:left="360"/>
        <w:rPr>
          <w:rFonts w:ascii="Calibri" w:hAnsi="Calibri" w:cs="Calibri"/>
          <w:color w:val="000000"/>
        </w:rPr>
      </w:pPr>
      <w:r w:rsidRPr="00336F24">
        <w:rPr>
          <w:rFonts w:ascii="Calibri" w:hAnsi="Calibri" w:cs="Calibri"/>
          <w:color w:val="000000"/>
        </w:rPr>
        <w:t>3:30 pm</w:t>
      </w:r>
      <w:r w:rsidRPr="00336F24">
        <w:rPr>
          <w:rFonts w:ascii="Calibri" w:hAnsi="Calibri" w:cs="Calibri"/>
          <w:color w:val="000000"/>
        </w:rPr>
        <w:tab/>
        <w:t>Adjourn</w:t>
      </w:r>
    </w:p>
    <w:p w:rsidR="00336F24" w:rsidRPr="00336F24" w:rsidRDefault="00336F24" w:rsidP="00336F24">
      <w:pPr>
        <w:autoSpaceDE w:val="0"/>
        <w:autoSpaceDN w:val="0"/>
        <w:adjustRightInd w:val="0"/>
        <w:spacing w:after="0" w:line="240" w:lineRule="auto"/>
        <w:rPr>
          <w:rFonts w:ascii="Calibri" w:hAnsi="Calibri" w:cs="Calibri"/>
          <w:color w:val="000000"/>
        </w:rPr>
      </w:pPr>
    </w:p>
    <w:p w:rsidR="00336F24" w:rsidRPr="00336F24" w:rsidRDefault="00336F24" w:rsidP="00336F24">
      <w:pPr>
        <w:spacing w:after="0" w:line="240" w:lineRule="auto"/>
        <w:rPr>
          <w:rFonts w:ascii="Times New Roman" w:hAnsi="Times New Roman"/>
          <w:sz w:val="24"/>
          <w:szCs w:val="20"/>
        </w:rPr>
      </w:pPr>
    </w:p>
    <w:p w:rsidR="00D113CD" w:rsidRDefault="00D113CD"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BF554E" w:rsidRDefault="00BF554E"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BF554E" w:rsidRDefault="00BF554E"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BF554E" w:rsidRDefault="00BF554E"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BF554E" w:rsidRDefault="00BF554E"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BF554E" w:rsidRDefault="00BF554E"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BF554E" w:rsidRDefault="00BF554E"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BF554E" w:rsidRDefault="00BF554E" w:rsidP="003F6439">
      <w:pPr>
        <w:autoSpaceDE w:val="0"/>
        <w:autoSpaceDN w:val="0"/>
        <w:adjustRightInd w:val="0"/>
        <w:spacing w:after="0" w:line="240" w:lineRule="auto"/>
        <w:rPr>
          <w:rFonts w:ascii="Garamond" w:eastAsiaTheme="majorEastAsia" w:hAnsi="Garamond" w:cstheme="minorHAnsi"/>
          <w:b/>
          <w:smallCaps/>
          <w:color w:val="17365D" w:themeColor="text2" w:themeShade="BF"/>
          <w:spacing w:val="5"/>
          <w:kern w:val="28"/>
          <w:sz w:val="32"/>
          <w:szCs w:val="36"/>
        </w:rPr>
      </w:pPr>
    </w:p>
    <w:p w:rsidR="001D5FF6" w:rsidRPr="001D5FF6" w:rsidRDefault="001D5FF6" w:rsidP="001D5FF6">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1D5FF6">
        <w:rPr>
          <w:rFonts w:ascii="Garamond" w:hAnsi="Garamond" w:cs="Calibri"/>
          <w:b/>
          <w:smallCaps/>
          <w:color w:val="17365D"/>
          <w:spacing w:val="5"/>
          <w:kern w:val="28"/>
          <w:sz w:val="32"/>
          <w:szCs w:val="36"/>
        </w:rPr>
        <w:lastRenderedPageBreak/>
        <w:t>Special Commission on Local and Regional Public Health</w:t>
      </w:r>
    </w:p>
    <w:p w:rsidR="001D5FF6" w:rsidRPr="001D5FF6" w:rsidRDefault="001D5FF6" w:rsidP="001D5FF6">
      <w:pPr>
        <w:autoSpaceDE w:val="0"/>
        <w:autoSpaceDN w:val="0"/>
        <w:adjustRightInd w:val="0"/>
        <w:spacing w:after="0" w:line="240" w:lineRule="auto"/>
        <w:rPr>
          <w:rFonts w:ascii="Calibri" w:hAnsi="Calibri" w:cs="Calibri"/>
          <w:color w:val="000000"/>
        </w:rPr>
      </w:pPr>
    </w:p>
    <w:p w:rsidR="001D5FF6" w:rsidRPr="001D5FF6" w:rsidRDefault="001D5FF6" w:rsidP="001D5FF6">
      <w:pPr>
        <w:autoSpaceDE w:val="0"/>
        <w:autoSpaceDN w:val="0"/>
        <w:adjustRightInd w:val="0"/>
        <w:spacing w:after="0" w:line="240" w:lineRule="auto"/>
        <w:jc w:val="center"/>
        <w:rPr>
          <w:rFonts w:ascii="Calibri" w:hAnsi="Calibri" w:cs="Calibri"/>
          <w:color w:val="000000"/>
          <w:sz w:val="28"/>
        </w:rPr>
      </w:pPr>
      <w:r w:rsidRPr="001D5FF6">
        <w:rPr>
          <w:rFonts w:ascii="Calibri" w:hAnsi="Calibri" w:cs="Calibri"/>
          <w:color w:val="000000"/>
          <w:sz w:val="28"/>
        </w:rPr>
        <w:t>Finance Subcommittee</w:t>
      </w:r>
    </w:p>
    <w:p w:rsidR="001D5FF6" w:rsidRPr="001D5FF6" w:rsidRDefault="001D5FF6" w:rsidP="001D5FF6">
      <w:pPr>
        <w:autoSpaceDE w:val="0"/>
        <w:autoSpaceDN w:val="0"/>
        <w:adjustRightInd w:val="0"/>
        <w:spacing w:after="0" w:line="240" w:lineRule="auto"/>
        <w:rPr>
          <w:rFonts w:ascii="Calibri" w:hAnsi="Calibri" w:cs="Calibri"/>
          <w:color w:val="000000"/>
        </w:rPr>
      </w:pPr>
    </w:p>
    <w:p w:rsidR="001D5FF6" w:rsidRPr="001D5FF6" w:rsidRDefault="001D5FF6" w:rsidP="001D5FF6">
      <w:pPr>
        <w:autoSpaceDE w:val="0"/>
        <w:autoSpaceDN w:val="0"/>
        <w:adjustRightInd w:val="0"/>
        <w:spacing w:after="0" w:line="240" w:lineRule="auto"/>
        <w:jc w:val="center"/>
        <w:rPr>
          <w:rFonts w:ascii="Calibri" w:hAnsi="Calibri" w:cs="Calibri"/>
          <w:color w:val="000000"/>
          <w:sz w:val="24"/>
        </w:rPr>
      </w:pPr>
      <w:r w:rsidRPr="001D5FF6">
        <w:rPr>
          <w:rFonts w:ascii="Calibri" w:hAnsi="Calibri" w:cs="Calibri"/>
          <w:color w:val="000000"/>
          <w:sz w:val="24"/>
        </w:rPr>
        <w:t>Meeting Minutes</w:t>
      </w:r>
    </w:p>
    <w:p w:rsidR="001D5FF6" w:rsidRPr="001D5FF6" w:rsidRDefault="001D5FF6" w:rsidP="001D5FF6">
      <w:pPr>
        <w:autoSpaceDE w:val="0"/>
        <w:autoSpaceDN w:val="0"/>
        <w:adjustRightInd w:val="0"/>
        <w:spacing w:after="0" w:line="240" w:lineRule="auto"/>
        <w:jc w:val="center"/>
        <w:rPr>
          <w:rFonts w:ascii="Calibri" w:hAnsi="Calibri" w:cs="Calibri"/>
          <w:color w:val="000000"/>
        </w:rPr>
      </w:pPr>
      <w:r w:rsidRPr="001D5FF6">
        <w:rPr>
          <w:rFonts w:ascii="Calibri" w:hAnsi="Calibri" w:cs="Calibri"/>
          <w:color w:val="000000"/>
        </w:rPr>
        <w:t xml:space="preserve">June 22, 2018 </w:t>
      </w:r>
    </w:p>
    <w:p w:rsidR="001D5FF6" w:rsidRPr="001D5FF6" w:rsidRDefault="001D5FF6" w:rsidP="001D5FF6">
      <w:pPr>
        <w:autoSpaceDE w:val="0"/>
        <w:autoSpaceDN w:val="0"/>
        <w:adjustRightInd w:val="0"/>
        <w:spacing w:after="0" w:line="240" w:lineRule="auto"/>
        <w:jc w:val="center"/>
        <w:rPr>
          <w:rFonts w:ascii="Calibri" w:hAnsi="Calibri" w:cs="Calibri"/>
          <w:color w:val="000000"/>
        </w:rPr>
      </w:pPr>
    </w:p>
    <w:p w:rsidR="001D5FF6" w:rsidRPr="001D5FF6" w:rsidRDefault="001D5FF6" w:rsidP="001D5FF6">
      <w:pPr>
        <w:autoSpaceDE w:val="0"/>
        <w:autoSpaceDN w:val="0"/>
        <w:adjustRightInd w:val="0"/>
        <w:spacing w:after="0" w:line="240" w:lineRule="auto"/>
        <w:jc w:val="center"/>
        <w:rPr>
          <w:rFonts w:ascii="Calibri" w:hAnsi="Calibri" w:cs="Calibri"/>
          <w:color w:val="000000"/>
        </w:rPr>
      </w:pPr>
      <w:r w:rsidRPr="001D5FF6">
        <w:rPr>
          <w:rFonts w:ascii="Calibri" w:hAnsi="Calibri" w:cs="Calibri"/>
          <w:color w:val="000000"/>
        </w:rPr>
        <w:t>Massachusetts Department of Public Health, 250 Washington Street, Boston</w:t>
      </w:r>
    </w:p>
    <w:p w:rsidR="001D5FF6" w:rsidRPr="001D5FF6" w:rsidRDefault="001D5FF6" w:rsidP="001D5FF6">
      <w:pPr>
        <w:autoSpaceDE w:val="0"/>
        <w:autoSpaceDN w:val="0"/>
        <w:adjustRightInd w:val="0"/>
        <w:spacing w:after="0" w:line="240" w:lineRule="auto"/>
        <w:rPr>
          <w:rFonts w:ascii="Calibri" w:hAnsi="Calibri" w:cs="Calibri"/>
          <w:color w:val="000000"/>
          <w:sz w:val="20"/>
          <w:szCs w:val="20"/>
        </w:rPr>
      </w:pPr>
    </w:p>
    <w:p w:rsidR="001D5FF6" w:rsidRPr="001D5FF6" w:rsidRDefault="001D5FF6" w:rsidP="001D5FF6">
      <w:pPr>
        <w:autoSpaceDE w:val="0"/>
        <w:autoSpaceDN w:val="0"/>
        <w:adjustRightInd w:val="0"/>
        <w:spacing w:after="0" w:line="240" w:lineRule="auto"/>
        <w:rPr>
          <w:rFonts w:ascii="Calibri" w:hAnsi="Calibri" w:cs="Calibri"/>
          <w:color w:val="000000"/>
          <w:sz w:val="20"/>
          <w:szCs w:val="20"/>
        </w:rPr>
      </w:pPr>
      <w:r w:rsidRPr="001D5FF6">
        <w:rPr>
          <w:rFonts w:ascii="Calibri" w:hAnsi="Calibri" w:cs="Calibri"/>
          <w:color w:val="000000"/>
          <w:sz w:val="20"/>
          <w:szCs w:val="20"/>
        </w:rPr>
        <w:t>Members present:</w:t>
      </w:r>
      <w:r w:rsidRPr="001D5FF6">
        <w:rPr>
          <w:rFonts w:ascii="Calibri" w:hAnsi="Calibri" w:cs="Calibri"/>
          <w:color w:val="000000"/>
          <w:sz w:val="20"/>
          <w:szCs w:val="20"/>
        </w:rPr>
        <w:tab/>
        <w:t xml:space="preserve">Senator Jason Lewis, Sean Cronin, Eileen McAnneny, Cheryl Sbarra, </w:t>
      </w:r>
      <w:proofErr w:type="gramStart"/>
      <w:r w:rsidRPr="001D5FF6">
        <w:rPr>
          <w:rFonts w:ascii="Calibri" w:hAnsi="Calibri" w:cs="Calibri"/>
          <w:color w:val="000000"/>
          <w:sz w:val="20"/>
          <w:szCs w:val="20"/>
        </w:rPr>
        <w:t>Sam</w:t>
      </w:r>
      <w:proofErr w:type="gramEnd"/>
      <w:r w:rsidRPr="001D5FF6">
        <w:rPr>
          <w:rFonts w:ascii="Calibri" w:hAnsi="Calibri" w:cs="Calibri"/>
          <w:color w:val="000000"/>
          <w:sz w:val="20"/>
          <w:szCs w:val="20"/>
        </w:rPr>
        <w:t xml:space="preserve"> Wong</w:t>
      </w:r>
    </w:p>
    <w:p w:rsidR="001D5FF6" w:rsidRPr="001D5FF6" w:rsidRDefault="001D5FF6" w:rsidP="001D5FF6">
      <w:pPr>
        <w:autoSpaceDE w:val="0"/>
        <w:autoSpaceDN w:val="0"/>
        <w:adjustRightInd w:val="0"/>
        <w:spacing w:after="0" w:line="240" w:lineRule="auto"/>
        <w:rPr>
          <w:rFonts w:ascii="Calibri" w:hAnsi="Calibri" w:cs="Calibri"/>
          <w:color w:val="000000"/>
          <w:sz w:val="20"/>
          <w:szCs w:val="20"/>
        </w:rPr>
      </w:pPr>
      <w:r w:rsidRPr="001D5FF6">
        <w:rPr>
          <w:rFonts w:ascii="Calibri" w:hAnsi="Calibri" w:cs="Calibri"/>
          <w:color w:val="000000"/>
          <w:sz w:val="20"/>
          <w:szCs w:val="20"/>
        </w:rPr>
        <w:t>Members absent:</w:t>
      </w:r>
      <w:r w:rsidRPr="001D5FF6">
        <w:rPr>
          <w:rFonts w:ascii="Calibri" w:hAnsi="Calibri" w:cs="Calibri"/>
          <w:color w:val="000000"/>
          <w:sz w:val="20"/>
          <w:szCs w:val="20"/>
        </w:rPr>
        <w:tab/>
      </w:r>
      <w:r w:rsidRPr="001D5FF6">
        <w:rPr>
          <w:rFonts w:ascii="Calibri" w:hAnsi="Calibri" w:cs="Calibri"/>
          <w:color w:val="000000"/>
          <w:sz w:val="20"/>
          <w:szCs w:val="20"/>
        </w:rPr>
        <w:tab/>
        <w:t>Representative Steven Ultrino</w:t>
      </w:r>
    </w:p>
    <w:p w:rsidR="001D5FF6" w:rsidRPr="001D5FF6" w:rsidRDefault="001D5FF6" w:rsidP="001D5FF6">
      <w:pPr>
        <w:autoSpaceDE w:val="0"/>
        <w:autoSpaceDN w:val="0"/>
        <w:adjustRightInd w:val="0"/>
        <w:spacing w:after="0" w:line="240" w:lineRule="auto"/>
        <w:rPr>
          <w:rFonts w:ascii="Calibri" w:hAnsi="Calibri" w:cs="Calibri"/>
          <w:color w:val="000000"/>
          <w:sz w:val="20"/>
          <w:szCs w:val="20"/>
        </w:rPr>
      </w:pPr>
      <w:r w:rsidRPr="001D5FF6">
        <w:rPr>
          <w:rFonts w:ascii="Calibri" w:hAnsi="Calibri" w:cs="Calibri"/>
          <w:color w:val="000000"/>
          <w:sz w:val="20"/>
          <w:szCs w:val="20"/>
        </w:rPr>
        <w:t>MDPH staff:</w:t>
      </w:r>
      <w:r w:rsidRPr="001D5FF6">
        <w:rPr>
          <w:rFonts w:ascii="Calibri" w:hAnsi="Calibri" w:cs="Calibri"/>
          <w:color w:val="000000"/>
          <w:sz w:val="20"/>
          <w:szCs w:val="20"/>
        </w:rPr>
        <w:tab/>
      </w:r>
      <w:r w:rsidRPr="001D5FF6">
        <w:rPr>
          <w:rFonts w:ascii="Calibri" w:hAnsi="Calibri" w:cs="Calibri"/>
          <w:color w:val="000000"/>
          <w:sz w:val="20"/>
          <w:szCs w:val="20"/>
        </w:rPr>
        <w:tab/>
        <w:t>Ron O’Connor</w:t>
      </w:r>
    </w:p>
    <w:p w:rsidR="001D5FF6" w:rsidRPr="001D5FF6" w:rsidRDefault="001D5FF6" w:rsidP="001D5FF6">
      <w:pPr>
        <w:autoSpaceDE w:val="0"/>
        <w:autoSpaceDN w:val="0"/>
        <w:adjustRightInd w:val="0"/>
        <w:spacing w:after="0" w:line="240" w:lineRule="auto"/>
        <w:rPr>
          <w:rFonts w:ascii="Calibri" w:hAnsi="Calibri" w:cs="Calibri"/>
          <w:color w:val="000000"/>
          <w:sz w:val="20"/>
          <w:szCs w:val="20"/>
        </w:rPr>
      </w:pPr>
      <w:r w:rsidRPr="001D5FF6">
        <w:rPr>
          <w:rFonts w:ascii="Calibri" w:hAnsi="Calibri" w:cs="Calibri"/>
          <w:color w:val="000000"/>
          <w:sz w:val="20"/>
          <w:szCs w:val="20"/>
        </w:rPr>
        <w:t>Non-members:</w:t>
      </w:r>
      <w:r w:rsidRPr="001D5FF6">
        <w:rPr>
          <w:rFonts w:ascii="Calibri" w:hAnsi="Calibri" w:cs="Calibri"/>
          <w:color w:val="000000"/>
          <w:sz w:val="20"/>
          <w:szCs w:val="20"/>
        </w:rPr>
        <w:tab/>
      </w:r>
      <w:r w:rsidRPr="001D5FF6">
        <w:rPr>
          <w:rFonts w:ascii="Calibri" w:hAnsi="Calibri" w:cs="Calibri"/>
          <w:color w:val="000000"/>
          <w:sz w:val="20"/>
          <w:szCs w:val="20"/>
        </w:rPr>
        <w:tab/>
        <w:t>Maddie Ribble, Eddy Atallah</w:t>
      </w:r>
    </w:p>
    <w:p w:rsidR="001D5FF6" w:rsidRPr="001D5FF6" w:rsidRDefault="001D5FF6" w:rsidP="001D5FF6">
      <w:pPr>
        <w:autoSpaceDE w:val="0"/>
        <w:autoSpaceDN w:val="0"/>
        <w:adjustRightInd w:val="0"/>
        <w:spacing w:after="0" w:line="240" w:lineRule="auto"/>
        <w:jc w:val="center"/>
        <w:rPr>
          <w:rFonts w:ascii="Calibri" w:hAnsi="Calibri" w:cs="Calibri"/>
          <w:color w:val="000000"/>
        </w:rPr>
      </w:pPr>
    </w:p>
    <w:p w:rsidR="001D5FF6" w:rsidRPr="001D5FF6" w:rsidRDefault="001D5FF6" w:rsidP="001D5FF6">
      <w:pPr>
        <w:autoSpaceDE w:val="0"/>
        <w:autoSpaceDN w:val="0"/>
        <w:adjustRightInd w:val="0"/>
        <w:spacing w:after="0" w:line="240" w:lineRule="auto"/>
        <w:rPr>
          <w:rFonts w:ascii="Calibri" w:hAnsi="Calibri" w:cs="Calibri"/>
          <w:color w:val="000000"/>
          <w:sz w:val="20"/>
          <w:szCs w:val="20"/>
        </w:rPr>
      </w:pPr>
    </w:p>
    <w:p w:rsidR="001D5FF6" w:rsidRPr="001D5FF6" w:rsidRDefault="001D5FF6" w:rsidP="001D5FF6">
      <w:pPr>
        <w:spacing w:after="0" w:line="240" w:lineRule="auto"/>
        <w:rPr>
          <w:rFonts w:eastAsiaTheme="minorHAnsi" w:cstheme="minorBidi"/>
        </w:rPr>
      </w:pPr>
      <w:r w:rsidRPr="001D5FF6">
        <w:rPr>
          <w:rFonts w:cs="Calibri"/>
          <w:b/>
        </w:rPr>
        <w:t>Call to order</w:t>
      </w:r>
      <w:r w:rsidRPr="001D5FF6">
        <w:rPr>
          <w:rFonts w:cs="Calibri"/>
        </w:rPr>
        <w:t xml:space="preserve">: Because the subcommittee had not selected a chair, </w:t>
      </w:r>
      <w:r w:rsidRPr="001D5FF6">
        <w:rPr>
          <w:rFonts w:eastAsiaTheme="minorHAnsi" w:cstheme="minorBidi"/>
        </w:rPr>
        <w:t>the meeting was called to order by Ron O’Connor at 2:05 p.m. A quorum was present.</w:t>
      </w:r>
    </w:p>
    <w:p w:rsidR="001D5FF6" w:rsidRPr="001D5FF6" w:rsidRDefault="001D5FF6" w:rsidP="001D5FF6">
      <w:pPr>
        <w:spacing w:after="0" w:line="240" w:lineRule="auto"/>
        <w:rPr>
          <w:rFonts w:eastAsiaTheme="minorHAnsi" w:cstheme="minorBidi"/>
        </w:rPr>
      </w:pPr>
    </w:p>
    <w:p w:rsidR="001D5FF6" w:rsidRPr="001D5FF6" w:rsidRDefault="001D5FF6" w:rsidP="001D5FF6">
      <w:pPr>
        <w:spacing w:after="0" w:line="240" w:lineRule="auto"/>
        <w:rPr>
          <w:rFonts w:eastAsiaTheme="minorHAnsi" w:cstheme="minorBidi"/>
        </w:rPr>
      </w:pPr>
      <w:r w:rsidRPr="001D5FF6">
        <w:rPr>
          <w:rFonts w:eastAsiaTheme="minorHAnsi" w:cstheme="minorBidi"/>
          <w:b/>
        </w:rPr>
        <w:t>VOTE:</w:t>
      </w:r>
      <w:r w:rsidRPr="001D5FF6">
        <w:rPr>
          <w:rFonts w:eastAsiaTheme="minorHAnsi" w:cstheme="minorBidi"/>
          <w:b/>
        </w:rPr>
        <w:tab/>
      </w:r>
      <w:r w:rsidRPr="001D5FF6">
        <w:rPr>
          <w:rFonts w:eastAsiaTheme="minorHAnsi" w:cstheme="minorBidi"/>
        </w:rPr>
        <w:t>Jason Lewis moved to appoint Sam Wong as chair of the Finance Subcommittee. Cheryl Sbarra seconded the motion. The motion passed unanimously by voice vote. [Cheryl Sbarra agreed to serve as “backup” chair.]</w:t>
      </w:r>
    </w:p>
    <w:p w:rsidR="001D5FF6" w:rsidRPr="001D5FF6" w:rsidRDefault="001D5FF6" w:rsidP="001D5FF6">
      <w:pPr>
        <w:spacing w:after="0" w:line="240" w:lineRule="auto"/>
        <w:rPr>
          <w:rFonts w:eastAsiaTheme="minorHAnsi" w:cstheme="minorBidi"/>
          <w:b/>
        </w:rPr>
      </w:pPr>
    </w:p>
    <w:p w:rsidR="001D5FF6" w:rsidRPr="001D5FF6" w:rsidRDefault="001D5FF6" w:rsidP="001D5FF6">
      <w:pPr>
        <w:spacing w:after="0" w:line="240" w:lineRule="auto"/>
        <w:rPr>
          <w:rFonts w:eastAsiaTheme="minorHAnsi" w:cstheme="minorBidi"/>
        </w:rPr>
      </w:pPr>
      <w:r w:rsidRPr="001D5FF6">
        <w:rPr>
          <w:rFonts w:eastAsiaTheme="minorHAnsi" w:cstheme="minorBidi"/>
          <w:b/>
        </w:rPr>
        <w:t>VOTE</w:t>
      </w:r>
      <w:r w:rsidRPr="001D5FF6">
        <w:rPr>
          <w:rFonts w:eastAsiaTheme="minorHAnsi" w:cstheme="minorBidi"/>
        </w:rPr>
        <w:t>:</w:t>
      </w:r>
      <w:r w:rsidRPr="001D5FF6">
        <w:rPr>
          <w:rFonts w:eastAsiaTheme="minorHAnsi" w:cstheme="minorBidi"/>
        </w:rPr>
        <w:tab/>
        <w:t>Eileen McAnneny moved to accept the minutes of the September 15, 2017 Finance Subcommittee meeting. Jason Lewis seconded the motion. The motion passed with two members in favor (Eileen McAnneny and Sam Wong); three members abstained (Cheryl Sbarra, Jason Lewis, and Sean Cronin) because they did not attend the September 15</w:t>
      </w:r>
      <w:r w:rsidRPr="001D5FF6">
        <w:rPr>
          <w:rFonts w:eastAsiaTheme="minorHAnsi" w:cstheme="minorBidi"/>
          <w:vertAlign w:val="superscript"/>
        </w:rPr>
        <w:t>th</w:t>
      </w:r>
      <w:r w:rsidRPr="001D5FF6">
        <w:rPr>
          <w:rFonts w:eastAsiaTheme="minorHAnsi" w:cstheme="minorBidi"/>
        </w:rPr>
        <w:t xml:space="preserve"> meeting.</w:t>
      </w:r>
    </w:p>
    <w:p w:rsidR="001D5FF6" w:rsidRPr="001D5FF6" w:rsidRDefault="001D5FF6" w:rsidP="001D5FF6">
      <w:pPr>
        <w:autoSpaceDE w:val="0"/>
        <w:autoSpaceDN w:val="0"/>
        <w:adjustRightInd w:val="0"/>
        <w:spacing w:after="0" w:line="240" w:lineRule="auto"/>
        <w:ind w:left="720" w:firstLine="720"/>
        <w:rPr>
          <w:rFonts w:ascii="Calibri" w:hAnsi="Calibri" w:cs="Calibri"/>
          <w:color w:val="000000"/>
        </w:rPr>
      </w:pPr>
    </w:p>
    <w:p w:rsidR="001D5FF6" w:rsidRPr="001D5FF6" w:rsidRDefault="001D5FF6" w:rsidP="001D5FF6">
      <w:pPr>
        <w:autoSpaceDE w:val="0"/>
        <w:autoSpaceDN w:val="0"/>
        <w:adjustRightInd w:val="0"/>
        <w:spacing w:after="0" w:line="240" w:lineRule="auto"/>
        <w:rPr>
          <w:rFonts w:ascii="Calibri" w:hAnsi="Calibri" w:cs="Calibri"/>
          <w:b/>
          <w:color w:val="000000"/>
        </w:rPr>
      </w:pPr>
      <w:r w:rsidRPr="001D5FF6">
        <w:rPr>
          <w:rFonts w:ascii="Calibri" w:hAnsi="Calibri" w:cs="Calibri"/>
          <w:b/>
          <w:color w:val="000000"/>
        </w:rPr>
        <w:t>Review of Subcommittee Charge</w:t>
      </w:r>
    </w:p>
    <w:p w:rsidR="001D5FF6" w:rsidRPr="001D5FF6" w:rsidRDefault="001D5FF6" w:rsidP="001D5FF6">
      <w:pPr>
        <w:autoSpaceDE w:val="0"/>
        <w:autoSpaceDN w:val="0"/>
        <w:adjustRightInd w:val="0"/>
        <w:spacing w:after="0" w:line="240" w:lineRule="auto"/>
        <w:rPr>
          <w:rFonts w:ascii="Calibri" w:hAnsi="Calibri" w:cs="Calibri"/>
          <w:color w:val="000000"/>
        </w:rPr>
      </w:pPr>
    </w:p>
    <w:p w:rsidR="001D5FF6" w:rsidRPr="001D5FF6" w:rsidRDefault="001D5FF6" w:rsidP="001D5FF6">
      <w:pPr>
        <w:autoSpaceDE w:val="0"/>
        <w:autoSpaceDN w:val="0"/>
        <w:adjustRightInd w:val="0"/>
        <w:spacing w:after="0" w:line="240" w:lineRule="auto"/>
        <w:rPr>
          <w:rFonts w:cs="Garamond"/>
          <w:color w:val="000000"/>
          <w:szCs w:val="24"/>
        </w:rPr>
      </w:pPr>
      <w:r w:rsidRPr="001D5FF6">
        <w:rPr>
          <w:rFonts w:ascii="Calibri" w:hAnsi="Calibri" w:cs="Calibri"/>
          <w:color w:val="000000"/>
        </w:rPr>
        <w:t>The subcommittee charge was discussed. The statement - “</w:t>
      </w:r>
      <w:r w:rsidRPr="001D5FF6">
        <w:rPr>
          <w:rFonts w:cs="Garamond"/>
          <w:color w:val="000000"/>
          <w:szCs w:val="24"/>
        </w:rPr>
        <w:t>Evaluate existing municipal and state resources for local health and assess per capita funding levels within municipalities for local health” – was amended to include reference to federal resources as follows:</w:t>
      </w:r>
    </w:p>
    <w:p w:rsidR="001D5FF6" w:rsidRPr="001D5FF6" w:rsidRDefault="001D5FF6" w:rsidP="001D5FF6">
      <w:pPr>
        <w:autoSpaceDE w:val="0"/>
        <w:autoSpaceDN w:val="0"/>
        <w:adjustRightInd w:val="0"/>
        <w:spacing w:after="0" w:line="240" w:lineRule="auto"/>
        <w:rPr>
          <w:rFonts w:cs="Garamond"/>
          <w:color w:val="000000"/>
          <w:szCs w:val="24"/>
        </w:rPr>
      </w:pPr>
    </w:p>
    <w:p w:rsidR="001D5FF6" w:rsidRPr="001D5FF6" w:rsidRDefault="001D5FF6" w:rsidP="001D5FF6">
      <w:pPr>
        <w:autoSpaceDE w:val="0"/>
        <w:autoSpaceDN w:val="0"/>
        <w:adjustRightInd w:val="0"/>
        <w:spacing w:after="0" w:line="240" w:lineRule="auto"/>
        <w:rPr>
          <w:rFonts w:cs="Garamond"/>
          <w:color w:val="000000"/>
          <w:sz w:val="20"/>
          <w:szCs w:val="24"/>
        </w:rPr>
      </w:pPr>
      <w:r w:rsidRPr="001D5FF6">
        <w:rPr>
          <w:rFonts w:cs="Garamond"/>
          <w:color w:val="000000"/>
          <w:szCs w:val="24"/>
        </w:rPr>
        <w:t xml:space="preserve">“Evaluate existing municipal, state, and </w:t>
      </w:r>
      <w:r w:rsidRPr="001D5FF6">
        <w:rPr>
          <w:rFonts w:cs="Garamond"/>
          <w:i/>
          <w:color w:val="000000"/>
          <w:szCs w:val="24"/>
        </w:rPr>
        <w:t>federal</w:t>
      </w:r>
      <w:r w:rsidRPr="001D5FF6">
        <w:rPr>
          <w:rFonts w:cs="Garamond"/>
          <w:color w:val="000000"/>
          <w:szCs w:val="24"/>
        </w:rPr>
        <w:t xml:space="preserve"> resources for local health and assess per capita funding levels within municipalities for local health.”</w:t>
      </w:r>
    </w:p>
    <w:p w:rsidR="001D5FF6" w:rsidRPr="001D5FF6" w:rsidRDefault="001D5FF6" w:rsidP="001D5FF6">
      <w:pPr>
        <w:autoSpaceDE w:val="0"/>
        <w:autoSpaceDN w:val="0"/>
        <w:adjustRightInd w:val="0"/>
        <w:spacing w:after="0" w:line="240" w:lineRule="auto"/>
        <w:rPr>
          <w:rFonts w:cs="Garamond"/>
          <w:color w:val="000000"/>
          <w:szCs w:val="24"/>
        </w:rPr>
      </w:pPr>
    </w:p>
    <w:p w:rsidR="001D5FF6" w:rsidRPr="001D5FF6" w:rsidRDefault="001D5FF6" w:rsidP="001D5FF6">
      <w:pPr>
        <w:autoSpaceDE w:val="0"/>
        <w:autoSpaceDN w:val="0"/>
        <w:adjustRightInd w:val="0"/>
        <w:spacing w:after="0" w:line="240" w:lineRule="auto"/>
        <w:rPr>
          <w:rFonts w:ascii="Calibri" w:hAnsi="Calibri" w:cs="Calibri"/>
          <w:b/>
          <w:color w:val="000000"/>
        </w:rPr>
      </w:pPr>
      <w:r w:rsidRPr="001D5FF6">
        <w:rPr>
          <w:rFonts w:ascii="Calibri" w:hAnsi="Calibri" w:cs="Calibri"/>
          <w:b/>
          <w:color w:val="000000"/>
        </w:rPr>
        <w:t>Role of non-members in subcommittee meetings</w:t>
      </w:r>
    </w:p>
    <w:p w:rsidR="001D5FF6" w:rsidRPr="001D5FF6" w:rsidRDefault="001D5FF6" w:rsidP="001D5FF6">
      <w:pPr>
        <w:autoSpaceDE w:val="0"/>
        <w:autoSpaceDN w:val="0"/>
        <w:adjustRightInd w:val="0"/>
        <w:spacing w:after="0" w:line="240" w:lineRule="auto"/>
        <w:rPr>
          <w:rFonts w:ascii="Calibri" w:hAnsi="Calibri" w:cs="Calibri"/>
          <w:color w:val="000000"/>
        </w:rPr>
      </w:pPr>
    </w:p>
    <w:p w:rsidR="001D5FF6" w:rsidRPr="001D5FF6" w:rsidRDefault="001D5FF6" w:rsidP="001D5FF6">
      <w:p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Members discussed participation of non-members in subcommittee meetings. Comments and questions from non-members should be directed through the chair. The extent to which non-members may participate will depend on the number of non-members present.</w:t>
      </w:r>
    </w:p>
    <w:p w:rsidR="001D5FF6" w:rsidRPr="001D5FF6" w:rsidRDefault="001D5FF6" w:rsidP="001D5FF6">
      <w:pPr>
        <w:autoSpaceDE w:val="0"/>
        <w:autoSpaceDN w:val="0"/>
        <w:adjustRightInd w:val="0"/>
        <w:spacing w:after="0" w:line="240" w:lineRule="auto"/>
        <w:ind w:left="1080" w:firstLine="360"/>
        <w:rPr>
          <w:rFonts w:ascii="Calibri" w:hAnsi="Calibri" w:cs="Calibri"/>
          <w:color w:val="000000"/>
        </w:rPr>
      </w:pPr>
    </w:p>
    <w:p w:rsidR="001D5FF6" w:rsidRPr="001D5FF6" w:rsidRDefault="001D5FF6" w:rsidP="001D5FF6">
      <w:pPr>
        <w:autoSpaceDE w:val="0"/>
        <w:autoSpaceDN w:val="0"/>
        <w:adjustRightInd w:val="0"/>
        <w:spacing w:after="0" w:line="240" w:lineRule="auto"/>
        <w:rPr>
          <w:rFonts w:ascii="Calibri" w:hAnsi="Calibri" w:cs="Calibri"/>
          <w:b/>
          <w:color w:val="000000"/>
        </w:rPr>
      </w:pPr>
      <w:r w:rsidRPr="001D5FF6">
        <w:rPr>
          <w:rFonts w:ascii="Calibri" w:hAnsi="Calibri" w:cs="Calibri"/>
          <w:b/>
          <w:color w:val="000000"/>
        </w:rPr>
        <w:t>Local public health financing in Massachusetts</w:t>
      </w:r>
    </w:p>
    <w:p w:rsidR="001D5FF6" w:rsidRPr="001D5FF6" w:rsidRDefault="001D5FF6" w:rsidP="001D5FF6">
      <w:pPr>
        <w:autoSpaceDE w:val="0"/>
        <w:autoSpaceDN w:val="0"/>
        <w:adjustRightInd w:val="0"/>
        <w:spacing w:after="0" w:line="240" w:lineRule="auto"/>
        <w:rPr>
          <w:rFonts w:ascii="Calibri" w:hAnsi="Calibri" w:cs="Calibri"/>
          <w:color w:val="000000"/>
        </w:rPr>
      </w:pPr>
    </w:p>
    <w:p w:rsidR="001D5FF6" w:rsidRPr="001D5FF6" w:rsidRDefault="001D5FF6" w:rsidP="001D5FF6">
      <w:p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 xml:space="preserve">DPH staff provided an overview of a draft document (“Local Public Health Funding Data”) obtained from the Division of Local Services, Executive Office of Administration and Finance. The document included per capita spending on public health and public health spending as a percent of all spending. Sean Cronin explained that the data was derived from annual, required expenditure reports (“Schedule A”) provided by every city and town. </w:t>
      </w:r>
      <w:r w:rsidRPr="001D5FF6">
        <w:rPr>
          <w:rFonts w:ascii="Calibri" w:hAnsi="Calibri" w:cs="Calibri"/>
          <w:color w:val="000000"/>
        </w:rPr>
        <w:lastRenderedPageBreak/>
        <w:t>He also discussed the limitations of the information (includes property tax revenue and state local aid expenditures; does not include grants, revolving accounts, trusts, enterprise funds). The document included estimated per capita spending for each year from 2006 through 2017. Using the estimated per capita cost of providing Foundational Public Health Services ($54 at “current attainment levels”</w:t>
      </w:r>
      <w:r w:rsidRPr="001D5FF6">
        <w:rPr>
          <w:rFonts w:ascii="Calibri" w:hAnsi="Calibri" w:cs="Calibri"/>
          <w:color w:val="000000"/>
          <w:vertAlign w:val="superscript"/>
        </w:rPr>
        <w:footnoteReference w:id="1"/>
      </w:r>
      <w:r w:rsidRPr="001D5FF6">
        <w:rPr>
          <w:rFonts w:ascii="Calibri" w:hAnsi="Calibri" w:cs="Calibri"/>
          <w:color w:val="000000"/>
        </w:rPr>
        <w:t>), the approximate amount spent per capita ($11) is relatively small. However, Massachusetts might spend more at the state level for services (e.g., immunization) that are not counted in local expenditure reports. According the National Association of County and City Health Officials 2016 National Profile of Local Health Departments, overall public health expenditures per capita in Massachusetts are in the range of $50 to $69.99.</w:t>
      </w:r>
    </w:p>
    <w:p w:rsidR="001D5FF6" w:rsidRPr="001D5FF6" w:rsidRDefault="001D5FF6" w:rsidP="001D5FF6">
      <w:pPr>
        <w:autoSpaceDE w:val="0"/>
        <w:autoSpaceDN w:val="0"/>
        <w:adjustRightInd w:val="0"/>
        <w:spacing w:after="0" w:line="240" w:lineRule="auto"/>
        <w:rPr>
          <w:rFonts w:ascii="Calibri" w:hAnsi="Calibri" w:cs="Calibri"/>
          <w:color w:val="000000"/>
        </w:rPr>
      </w:pPr>
    </w:p>
    <w:p w:rsidR="001D5FF6" w:rsidRPr="001D5FF6" w:rsidRDefault="001D5FF6" w:rsidP="001D5FF6">
      <w:p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Additional comments and suggestions for further analysis</w:t>
      </w:r>
    </w:p>
    <w:p w:rsidR="001D5FF6" w:rsidRPr="001D5FF6" w:rsidRDefault="001D5FF6" w:rsidP="001D5FF6">
      <w:pPr>
        <w:autoSpaceDE w:val="0"/>
        <w:autoSpaceDN w:val="0"/>
        <w:adjustRightInd w:val="0"/>
        <w:spacing w:after="0" w:line="240" w:lineRule="auto"/>
        <w:rPr>
          <w:rFonts w:ascii="Calibri" w:hAnsi="Calibri" w:cs="Calibri"/>
          <w:color w:val="000000"/>
        </w:rPr>
      </w:pPr>
    </w:p>
    <w:p w:rsidR="001D5FF6" w:rsidRPr="001D5FF6" w:rsidRDefault="001D5FF6" w:rsidP="001D5FF6">
      <w:pPr>
        <w:numPr>
          <w:ilvl w:val="0"/>
          <w:numId w:val="161"/>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Trends associated with population size or region of the state. Office of Local and Regional health Staff indicated that a preliminary analysis by population size indicated considerable variability within towns grouped by population size.</w:t>
      </w:r>
    </w:p>
    <w:p w:rsidR="001D5FF6" w:rsidRPr="001D5FF6" w:rsidRDefault="001D5FF6" w:rsidP="001D5FF6">
      <w:pPr>
        <w:numPr>
          <w:ilvl w:val="0"/>
          <w:numId w:val="161"/>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Review whether there is an association between per capita spending and health status</w:t>
      </w:r>
    </w:p>
    <w:p w:rsidR="001D5FF6" w:rsidRPr="001D5FF6" w:rsidRDefault="001D5FF6" w:rsidP="001D5FF6">
      <w:pPr>
        <w:numPr>
          <w:ilvl w:val="0"/>
          <w:numId w:val="161"/>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Review whether there is an association between per capita spending and median household income</w:t>
      </w:r>
    </w:p>
    <w:p w:rsidR="001D5FF6" w:rsidRPr="001D5FF6" w:rsidRDefault="001D5FF6" w:rsidP="001D5FF6">
      <w:pPr>
        <w:numPr>
          <w:ilvl w:val="0"/>
          <w:numId w:val="161"/>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Spending that is voluntary vs. involuntary. Does the data help with this analysis? Expenditure reports do not provide spending information in that way.</w:t>
      </w:r>
    </w:p>
    <w:p w:rsidR="001D5FF6" w:rsidRPr="001D5FF6" w:rsidRDefault="001D5FF6" w:rsidP="001D5FF6">
      <w:pPr>
        <w:numPr>
          <w:ilvl w:val="0"/>
          <w:numId w:val="161"/>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Is the definition of “public health spending” uniform from community to community? There is variability (for example, opioid-related spending is “public health” in some communities and “public safety” in other communities. One recommendation of the subcommittee might be to create a uniform approach to reporting public health spending. Can an incentive be provided to achieve uniform approach? There is no state public health funding common to all municipalities such that DPH can require every community to uniformly provide annual expenditure information.</w:t>
      </w:r>
    </w:p>
    <w:p w:rsidR="001D5FF6" w:rsidRPr="001D5FF6" w:rsidRDefault="001D5FF6" w:rsidP="001D5FF6">
      <w:pPr>
        <w:numPr>
          <w:ilvl w:val="0"/>
          <w:numId w:val="161"/>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Discuss with Justeen Hyde (researcher; Commission member) – did she look at local expenditure data in her studies of local public health? Look at her food inspection spending data. Invite her to next subcommittee meeting.</w:t>
      </w:r>
    </w:p>
    <w:p w:rsidR="001D5FF6" w:rsidRPr="001D5FF6" w:rsidRDefault="001D5FF6" w:rsidP="001D5FF6">
      <w:pPr>
        <w:numPr>
          <w:ilvl w:val="0"/>
          <w:numId w:val="161"/>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Local public health spending survey might be helpful. Can the Center for Health Information and Analysis help with a survey?</w:t>
      </w:r>
    </w:p>
    <w:p w:rsidR="001D5FF6" w:rsidRPr="001D5FF6" w:rsidRDefault="001D5FF6" w:rsidP="001D5FF6">
      <w:pPr>
        <w:numPr>
          <w:ilvl w:val="0"/>
          <w:numId w:val="161"/>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Public libraries were cited as an example of a local entity that receives state funding subject to certification requirements (hours of operation, staffing, budget, book expenses).</w:t>
      </w:r>
    </w:p>
    <w:p w:rsidR="001D5FF6" w:rsidRPr="001D5FF6" w:rsidRDefault="001D5FF6" w:rsidP="001D5FF6">
      <w:pPr>
        <w:numPr>
          <w:ilvl w:val="0"/>
          <w:numId w:val="161"/>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Explore school spending as an example (i.e., “net school spending”). Massachusetts does not approach local public health services in the same way that it approaches local education. A regional basis for public health services is more important than it is for schools. “Foundation budget” for schools might not be efficient – even when a school district is meeting its target?</w:t>
      </w:r>
    </w:p>
    <w:p w:rsidR="001D5FF6" w:rsidRPr="001D5FF6" w:rsidRDefault="001D5FF6" w:rsidP="001D5FF6">
      <w:pPr>
        <w:numPr>
          <w:ilvl w:val="0"/>
          <w:numId w:val="161"/>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Are there communities that are “over capacity”? For example, have more public health FTEs than are needed for level of service?</w:t>
      </w:r>
    </w:p>
    <w:p w:rsidR="001D5FF6" w:rsidRPr="001D5FF6" w:rsidRDefault="001D5FF6" w:rsidP="001D5FF6">
      <w:pPr>
        <w:numPr>
          <w:ilvl w:val="0"/>
          <w:numId w:val="161"/>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Discussion about Accountable Care Organizations and their role in addressing social determinants of health. Are there public health functions that the health care system can provide as health care system moves towards a “well care system”?</w:t>
      </w:r>
    </w:p>
    <w:p w:rsidR="001D5FF6" w:rsidRPr="001D5FF6" w:rsidRDefault="001D5FF6" w:rsidP="001D5FF6">
      <w:pPr>
        <w:numPr>
          <w:ilvl w:val="0"/>
          <w:numId w:val="161"/>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Explore short-term gains – what services do we expect in the short run? Ensure that every community has capacity to meet current statutory requirements? Commission should consider two- tiers (meeting statutory requirements – short term; Foundational Public Health Services – long term)</w:t>
      </w:r>
    </w:p>
    <w:p w:rsidR="001D5FF6" w:rsidRPr="001D5FF6" w:rsidRDefault="001D5FF6" w:rsidP="001D5FF6">
      <w:pPr>
        <w:numPr>
          <w:ilvl w:val="0"/>
          <w:numId w:val="161"/>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lastRenderedPageBreak/>
        <w:t>Foundational Public Health Services is a good approach; the Commission (Standards Subcommittee) needs to take a closer look to determine more precisely the implications for public health services delivery in Massachusetts.</w:t>
      </w:r>
    </w:p>
    <w:p w:rsidR="001D5FF6" w:rsidRPr="001D5FF6" w:rsidRDefault="001D5FF6" w:rsidP="001D5FF6">
      <w:pPr>
        <w:numPr>
          <w:ilvl w:val="0"/>
          <w:numId w:val="161"/>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Equity was raised as a concern – currently, the level of local public health services is based on where you live.</w:t>
      </w:r>
    </w:p>
    <w:p w:rsidR="001D5FF6" w:rsidRPr="001D5FF6" w:rsidRDefault="001D5FF6" w:rsidP="001D5FF6">
      <w:pPr>
        <w:autoSpaceDE w:val="0"/>
        <w:autoSpaceDN w:val="0"/>
        <w:adjustRightInd w:val="0"/>
        <w:spacing w:after="0" w:line="240" w:lineRule="auto"/>
        <w:rPr>
          <w:rFonts w:ascii="Calibri" w:hAnsi="Calibri" w:cs="Calibri"/>
          <w:color w:val="000000"/>
        </w:rPr>
      </w:pPr>
    </w:p>
    <w:p w:rsidR="001D5FF6" w:rsidRPr="001D5FF6" w:rsidRDefault="001D5FF6" w:rsidP="001D5FF6">
      <w:pPr>
        <w:autoSpaceDE w:val="0"/>
        <w:autoSpaceDN w:val="0"/>
        <w:adjustRightInd w:val="0"/>
        <w:spacing w:after="0" w:line="240" w:lineRule="auto"/>
        <w:rPr>
          <w:rFonts w:ascii="Calibri" w:hAnsi="Calibri" w:cs="Calibri"/>
          <w:b/>
          <w:color w:val="000000"/>
        </w:rPr>
      </w:pPr>
      <w:r w:rsidRPr="001D5FF6">
        <w:rPr>
          <w:rFonts w:ascii="Calibri" w:hAnsi="Calibri" w:cs="Calibri"/>
          <w:b/>
          <w:color w:val="000000"/>
        </w:rPr>
        <w:t>Local public health financing in other states</w:t>
      </w:r>
    </w:p>
    <w:p w:rsidR="001D5FF6" w:rsidRPr="001D5FF6" w:rsidRDefault="001D5FF6" w:rsidP="001D5FF6">
      <w:pPr>
        <w:autoSpaceDE w:val="0"/>
        <w:autoSpaceDN w:val="0"/>
        <w:adjustRightInd w:val="0"/>
        <w:spacing w:after="0" w:line="240" w:lineRule="auto"/>
        <w:rPr>
          <w:rFonts w:ascii="Calibri" w:hAnsi="Calibri" w:cs="Calibri"/>
          <w:color w:val="000000"/>
        </w:rPr>
      </w:pPr>
    </w:p>
    <w:p w:rsidR="001D5FF6" w:rsidRPr="001D5FF6" w:rsidRDefault="001D5FF6" w:rsidP="001D5FF6">
      <w:pPr>
        <w:numPr>
          <w:ilvl w:val="0"/>
          <w:numId w:val="163"/>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Need to look at Connecticut and other similar states. Massachusetts is an “outlier” compared with other states.</w:t>
      </w:r>
    </w:p>
    <w:p w:rsidR="001D5FF6" w:rsidRPr="001D5FF6" w:rsidRDefault="001D5FF6" w:rsidP="001D5FF6">
      <w:pPr>
        <w:numPr>
          <w:ilvl w:val="0"/>
          <w:numId w:val="163"/>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Is there a state that is similar to Massachusetts? Many states are decentralized with deeply rooted local autonomy but no other states have as many local public health jurisdictions.</w:t>
      </w:r>
    </w:p>
    <w:p w:rsidR="001D5FF6" w:rsidRPr="001D5FF6" w:rsidRDefault="001D5FF6" w:rsidP="001D5FF6">
      <w:pPr>
        <w:autoSpaceDE w:val="0"/>
        <w:autoSpaceDN w:val="0"/>
        <w:adjustRightInd w:val="0"/>
        <w:spacing w:after="0" w:line="240" w:lineRule="auto"/>
        <w:rPr>
          <w:rFonts w:ascii="Calibri" w:hAnsi="Calibri" w:cs="Calibri"/>
          <w:color w:val="000000"/>
        </w:rPr>
      </w:pPr>
    </w:p>
    <w:p w:rsidR="001D5FF6" w:rsidRPr="001D5FF6" w:rsidRDefault="001D5FF6" w:rsidP="001D5FF6">
      <w:pPr>
        <w:autoSpaceDE w:val="0"/>
        <w:autoSpaceDN w:val="0"/>
        <w:adjustRightInd w:val="0"/>
        <w:spacing w:after="0" w:line="240" w:lineRule="auto"/>
        <w:rPr>
          <w:rFonts w:ascii="Calibri" w:hAnsi="Calibri" w:cs="Calibri"/>
          <w:b/>
          <w:color w:val="000000"/>
        </w:rPr>
      </w:pPr>
      <w:r w:rsidRPr="001D5FF6">
        <w:rPr>
          <w:rFonts w:ascii="Calibri" w:hAnsi="Calibri" w:cs="Calibri"/>
          <w:b/>
          <w:color w:val="000000"/>
        </w:rPr>
        <w:t>General Comments</w:t>
      </w:r>
    </w:p>
    <w:p w:rsidR="001D5FF6" w:rsidRPr="001D5FF6" w:rsidRDefault="001D5FF6" w:rsidP="001D5FF6">
      <w:pPr>
        <w:autoSpaceDE w:val="0"/>
        <w:autoSpaceDN w:val="0"/>
        <w:adjustRightInd w:val="0"/>
        <w:spacing w:after="0" w:line="240" w:lineRule="auto"/>
        <w:rPr>
          <w:rFonts w:ascii="Calibri" w:hAnsi="Calibri" w:cs="Calibri"/>
          <w:b/>
          <w:color w:val="000000"/>
        </w:rPr>
      </w:pPr>
    </w:p>
    <w:p w:rsidR="001D5FF6" w:rsidRPr="001D5FF6" w:rsidRDefault="001D5FF6" w:rsidP="001D5FF6">
      <w:p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Rather than moving towards recommendations that require funding, the Commission can work towards telling as a complete a story as possible about the local public health system. How are we similar to or different from other states? What does it mean if we are different? Evaluate the cost of implementing recommendations. Identify ways that the system can take incremental steps towards improvement. Consider not only what we might aspire to but also what we can realistically achieve.</w:t>
      </w:r>
    </w:p>
    <w:p w:rsidR="001D5FF6" w:rsidRPr="001D5FF6" w:rsidRDefault="001D5FF6" w:rsidP="001D5FF6">
      <w:pPr>
        <w:autoSpaceDE w:val="0"/>
        <w:autoSpaceDN w:val="0"/>
        <w:adjustRightInd w:val="0"/>
        <w:spacing w:after="0" w:line="240" w:lineRule="auto"/>
        <w:rPr>
          <w:rFonts w:ascii="Calibri" w:hAnsi="Calibri" w:cs="Calibri"/>
          <w:color w:val="000000"/>
        </w:rPr>
      </w:pPr>
    </w:p>
    <w:p w:rsidR="001D5FF6" w:rsidRPr="001D5FF6" w:rsidRDefault="001D5FF6" w:rsidP="001D5FF6">
      <w:pPr>
        <w:autoSpaceDE w:val="0"/>
        <w:autoSpaceDN w:val="0"/>
        <w:adjustRightInd w:val="0"/>
        <w:spacing w:after="0" w:line="240" w:lineRule="auto"/>
        <w:rPr>
          <w:rFonts w:ascii="Calibri" w:hAnsi="Calibri" w:cs="Calibri"/>
          <w:b/>
          <w:color w:val="000000"/>
        </w:rPr>
      </w:pPr>
      <w:r w:rsidRPr="001D5FF6">
        <w:rPr>
          <w:rFonts w:ascii="Calibri" w:hAnsi="Calibri" w:cs="Calibri"/>
          <w:b/>
          <w:color w:val="000000"/>
        </w:rPr>
        <w:t>Next steps</w:t>
      </w:r>
    </w:p>
    <w:p w:rsidR="001D5FF6" w:rsidRPr="001D5FF6" w:rsidRDefault="001D5FF6" w:rsidP="001D5FF6">
      <w:pPr>
        <w:autoSpaceDE w:val="0"/>
        <w:autoSpaceDN w:val="0"/>
        <w:adjustRightInd w:val="0"/>
        <w:spacing w:after="0" w:line="240" w:lineRule="auto"/>
        <w:rPr>
          <w:rFonts w:ascii="Calibri" w:hAnsi="Calibri" w:cs="Calibri"/>
          <w:color w:val="000000"/>
        </w:rPr>
      </w:pPr>
    </w:p>
    <w:p w:rsidR="001D5FF6" w:rsidRPr="001D5FF6" w:rsidRDefault="001D5FF6" w:rsidP="001D5FF6">
      <w:pPr>
        <w:numPr>
          <w:ilvl w:val="0"/>
          <w:numId w:val="162"/>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Take a deeper look at expenditure data – relationship to health status; median income; city/town size; other</w:t>
      </w:r>
    </w:p>
    <w:p w:rsidR="001D5FF6" w:rsidRPr="001D5FF6" w:rsidRDefault="001D5FF6" w:rsidP="001D5FF6">
      <w:pPr>
        <w:numPr>
          <w:ilvl w:val="0"/>
          <w:numId w:val="162"/>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Look at surrounding states for examples</w:t>
      </w:r>
    </w:p>
    <w:p w:rsidR="001D5FF6" w:rsidRPr="001D5FF6" w:rsidRDefault="001D5FF6" w:rsidP="001D5FF6">
      <w:pPr>
        <w:numPr>
          <w:ilvl w:val="0"/>
          <w:numId w:val="162"/>
        </w:numPr>
        <w:autoSpaceDE w:val="0"/>
        <w:autoSpaceDN w:val="0"/>
        <w:adjustRightInd w:val="0"/>
        <w:spacing w:after="0" w:line="240" w:lineRule="auto"/>
        <w:rPr>
          <w:rFonts w:ascii="Calibri" w:hAnsi="Calibri" w:cs="Calibri"/>
          <w:color w:val="000000"/>
        </w:rPr>
      </w:pPr>
      <w:r w:rsidRPr="001D5FF6">
        <w:rPr>
          <w:rFonts w:ascii="Calibri" w:hAnsi="Calibri" w:cs="Calibri"/>
          <w:color w:val="000000"/>
        </w:rPr>
        <w:t>Invite Justeen Hyde to next meeting</w:t>
      </w:r>
    </w:p>
    <w:p w:rsidR="001D5FF6" w:rsidRPr="001D5FF6" w:rsidRDefault="001D5FF6" w:rsidP="001D5FF6">
      <w:pPr>
        <w:autoSpaceDE w:val="0"/>
        <w:autoSpaceDN w:val="0"/>
        <w:adjustRightInd w:val="0"/>
        <w:spacing w:after="0" w:line="240" w:lineRule="auto"/>
        <w:ind w:left="1080" w:firstLine="360"/>
        <w:rPr>
          <w:rFonts w:ascii="Calibri" w:hAnsi="Calibri" w:cs="Calibri"/>
          <w:color w:val="000000"/>
        </w:rPr>
      </w:pPr>
    </w:p>
    <w:p w:rsidR="00D7282D" w:rsidRDefault="001D5FF6" w:rsidP="001D5FF6">
      <w:pPr>
        <w:autoSpaceDE w:val="0"/>
        <w:autoSpaceDN w:val="0"/>
        <w:adjustRightInd w:val="0"/>
        <w:spacing w:after="0" w:line="240" w:lineRule="auto"/>
        <w:rPr>
          <w:rFonts w:ascii="Calibri" w:hAnsi="Calibri" w:cs="Calibri"/>
          <w:color w:val="000000"/>
        </w:rPr>
      </w:pPr>
      <w:r w:rsidRPr="001D5FF6">
        <w:rPr>
          <w:rFonts w:ascii="Calibri" w:hAnsi="Calibri" w:cs="Calibri"/>
          <w:b/>
          <w:color w:val="000000"/>
        </w:rPr>
        <w:t>Proposed next meeting date</w:t>
      </w:r>
      <w:r w:rsidRPr="001D5FF6">
        <w:rPr>
          <w:rFonts w:ascii="Calibri" w:hAnsi="Calibri" w:cs="Calibri"/>
          <w:color w:val="000000"/>
        </w:rPr>
        <w:t>:</w:t>
      </w:r>
      <w:r w:rsidR="00D7282D">
        <w:rPr>
          <w:rFonts w:ascii="Calibri" w:hAnsi="Calibri" w:cs="Calibri"/>
          <w:color w:val="000000"/>
        </w:rPr>
        <w:t xml:space="preserve"> </w:t>
      </w:r>
      <w:r w:rsidR="00D7282D" w:rsidRPr="001D5FF6">
        <w:rPr>
          <w:rFonts w:ascii="Calibri" w:hAnsi="Calibri" w:cs="Calibri"/>
          <w:color w:val="000000"/>
        </w:rPr>
        <w:t xml:space="preserve"> </w:t>
      </w:r>
      <w:r w:rsidRPr="001D5FF6">
        <w:rPr>
          <w:rFonts w:ascii="Calibri" w:hAnsi="Calibri" w:cs="Calibri"/>
          <w:color w:val="000000"/>
        </w:rPr>
        <w:t>July 27,</w:t>
      </w:r>
      <w:r w:rsidR="00D7282D">
        <w:rPr>
          <w:rFonts w:ascii="Calibri" w:hAnsi="Calibri" w:cs="Calibri"/>
          <w:color w:val="000000"/>
        </w:rPr>
        <w:t xml:space="preserve"> 2018, 9:00 a.m. to 10:00 a.m.</w:t>
      </w:r>
    </w:p>
    <w:p w:rsidR="001D5FF6" w:rsidRPr="001D5FF6" w:rsidRDefault="001D5FF6" w:rsidP="001D5FF6">
      <w:pPr>
        <w:autoSpaceDE w:val="0"/>
        <w:autoSpaceDN w:val="0"/>
        <w:adjustRightInd w:val="0"/>
        <w:spacing w:after="0" w:line="240" w:lineRule="auto"/>
        <w:rPr>
          <w:rFonts w:ascii="Calibri" w:hAnsi="Calibri" w:cs="Calibri"/>
          <w:color w:val="000000"/>
        </w:rPr>
      </w:pPr>
      <w:proofErr w:type="gramStart"/>
      <w:r w:rsidRPr="001D5FF6">
        <w:rPr>
          <w:rFonts w:ascii="Calibri" w:hAnsi="Calibri" w:cs="Calibri"/>
          <w:color w:val="000000"/>
        </w:rPr>
        <w:t>Massachusetts Division of Fisheries and Wildlife, 1 Rabbit Hill Road, Westborough.</w:t>
      </w:r>
      <w:proofErr w:type="gramEnd"/>
    </w:p>
    <w:p w:rsidR="001D5FF6" w:rsidRPr="001D5FF6" w:rsidRDefault="001D5FF6" w:rsidP="001D5FF6">
      <w:pPr>
        <w:autoSpaceDE w:val="0"/>
        <w:autoSpaceDN w:val="0"/>
        <w:adjustRightInd w:val="0"/>
        <w:spacing w:after="0" w:line="240" w:lineRule="auto"/>
        <w:rPr>
          <w:rFonts w:ascii="Calibri" w:hAnsi="Calibri" w:cs="Calibri"/>
          <w:color w:val="000000"/>
        </w:rPr>
      </w:pPr>
    </w:p>
    <w:p w:rsidR="001D5FF6" w:rsidRPr="001D5FF6" w:rsidRDefault="001D5FF6" w:rsidP="001D5FF6">
      <w:pPr>
        <w:autoSpaceDE w:val="0"/>
        <w:autoSpaceDN w:val="0"/>
        <w:adjustRightInd w:val="0"/>
        <w:spacing w:after="0" w:line="240" w:lineRule="auto"/>
        <w:rPr>
          <w:rFonts w:ascii="Calibri" w:hAnsi="Calibri" w:cs="Calibri"/>
          <w:b/>
          <w:color w:val="000000"/>
        </w:rPr>
      </w:pPr>
      <w:r w:rsidRPr="001D5FF6">
        <w:rPr>
          <w:rFonts w:ascii="Calibri" w:hAnsi="Calibri" w:cs="Calibri"/>
          <w:b/>
          <w:color w:val="000000"/>
        </w:rPr>
        <w:t>Adjournment</w:t>
      </w:r>
    </w:p>
    <w:p w:rsidR="001D5FF6" w:rsidRPr="001D5FF6" w:rsidRDefault="001D5FF6" w:rsidP="001D5FF6">
      <w:pPr>
        <w:autoSpaceDE w:val="0"/>
        <w:autoSpaceDN w:val="0"/>
        <w:adjustRightInd w:val="0"/>
        <w:spacing w:after="0" w:line="240" w:lineRule="auto"/>
        <w:rPr>
          <w:rFonts w:ascii="Calibri" w:hAnsi="Calibri" w:cs="Calibri"/>
          <w:color w:val="000000"/>
        </w:rPr>
      </w:pPr>
    </w:p>
    <w:p w:rsidR="001D5FF6" w:rsidRPr="001D5FF6" w:rsidRDefault="001D5FF6" w:rsidP="001D5FF6">
      <w:pPr>
        <w:autoSpaceDE w:val="0"/>
        <w:autoSpaceDN w:val="0"/>
        <w:adjustRightInd w:val="0"/>
        <w:spacing w:after="0" w:line="240" w:lineRule="auto"/>
        <w:rPr>
          <w:rFonts w:ascii="Calibri" w:hAnsi="Calibri" w:cs="Calibri"/>
          <w:b/>
          <w:color w:val="000000"/>
        </w:rPr>
      </w:pPr>
      <w:r w:rsidRPr="001D5FF6">
        <w:rPr>
          <w:rFonts w:ascii="Calibri" w:hAnsi="Calibri" w:cs="Calibri"/>
          <w:b/>
          <w:color w:val="000000"/>
        </w:rPr>
        <w:t>VOTE:</w:t>
      </w:r>
      <w:r w:rsidRPr="001D5FF6">
        <w:rPr>
          <w:rFonts w:ascii="Calibri" w:hAnsi="Calibri" w:cs="Calibri"/>
          <w:b/>
          <w:color w:val="000000"/>
        </w:rPr>
        <w:tab/>
      </w:r>
      <w:r w:rsidRPr="001D5FF6">
        <w:rPr>
          <w:rFonts w:ascii="Calibri" w:hAnsi="Calibri" w:cs="Calibri"/>
          <w:color w:val="000000"/>
        </w:rPr>
        <w:t>Cheryl Sbarra moved to adjourn the meeting at 3:35 p.m.  Eileen McAnneny seconded the motion. The motion passed unanimously by voice vote.</w:t>
      </w:r>
    </w:p>
    <w:p w:rsidR="001D5FF6" w:rsidRPr="001D5FF6" w:rsidRDefault="001D5FF6" w:rsidP="001D5FF6">
      <w:pPr>
        <w:autoSpaceDE w:val="0"/>
        <w:autoSpaceDN w:val="0"/>
        <w:adjustRightInd w:val="0"/>
        <w:spacing w:after="0" w:line="240" w:lineRule="auto"/>
        <w:rPr>
          <w:rFonts w:ascii="Calibri" w:hAnsi="Calibri" w:cs="Calibri"/>
          <w:color w:val="000000"/>
        </w:rPr>
      </w:pPr>
    </w:p>
    <w:p w:rsidR="001D5FF6" w:rsidRPr="001D5FF6" w:rsidRDefault="001D5FF6" w:rsidP="001D5FF6">
      <w:pPr>
        <w:spacing w:after="0" w:line="240" w:lineRule="auto"/>
        <w:rPr>
          <w:rFonts w:ascii="Times New Roman" w:hAnsi="Times New Roman"/>
          <w:sz w:val="24"/>
          <w:szCs w:val="20"/>
        </w:rPr>
      </w:pPr>
    </w:p>
    <w:p w:rsidR="001D5FF6" w:rsidRDefault="001D5FF6" w:rsidP="001D5FF6"/>
    <w:p w:rsidR="001D5FF6" w:rsidRDefault="001D5FF6" w:rsidP="001D5FF6">
      <w:r>
        <w:t>Approved by the Finance Subcommittee of the Special Commission on Local and Regional Public Health on September 11, 2018.</w:t>
      </w:r>
    </w:p>
    <w:p w:rsidR="001D5FF6" w:rsidRDefault="001D5FF6" w:rsidP="001D5FF6"/>
    <w:p w:rsidR="001D5FF6" w:rsidRDefault="001D5FF6" w:rsidP="001D5FF6"/>
    <w:p w:rsidR="001D5FF6" w:rsidRDefault="001D5FF6" w:rsidP="001D5FF6"/>
    <w:p w:rsidR="00BF554E" w:rsidRPr="00BF554E" w:rsidRDefault="00BF554E" w:rsidP="00BF554E">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BF554E">
        <w:rPr>
          <w:rFonts w:ascii="Garamond" w:hAnsi="Garamond" w:cs="Calibri"/>
          <w:b/>
          <w:smallCaps/>
          <w:color w:val="17365D"/>
          <w:spacing w:val="5"/>
          <w:kern w:val="28"/>
          <w:sz w:val="32"/>
          <w:szCs w:val="36"/>
        </w:rPr>
        <w:lastRenderedPageBreak/>
        <w:t>Special Commission on Local and Regional Public Health</w:t>
      </w:r>
    </w:p>
    <w:p w:rsidR="00BF554E" w:rsidRPr="00BF554E" w:rsidRDefault="00BF554E" w:rsidP="00BF554E">
      <w:pPr>
        <w:autoSpaceDE w:val="0"/>
        <w:autoSpaceDN w:val="0"/>
        <w:adjustRightInd w:val="0"/>
        <w:spacing w:after="0" w:line="240" w:lineRule="auto"/>
        <w:rPr>
          <w:rFonts w:ascii="Calibri" w:hAnsi="Calibri" w:cs="Calibri"/>
          <w:color w:val="000000"/>
        </w:rPr>
      </w:pPr>
    </w:p>
    <w:p w:rsidR="00BF554E" w:rsidRPr="00BF554E" w:rsidRDefault="00BF554E" w:rsidP="00BF554E">
      <w:pPr>
        <w:autoSpaceDE w:val="0"/>
        <w:autoSpaceDN w:val="0"/>
        <w:adjustRightInd w:val="0"/>
        <w:spacing w:after="0" w:line="240" w:lineRule="auto"/>
        <w:jc w:val="center"/>
        <w:rPr>
          <w:rFonts w:cs="Calibri"/>
          <w:b/>
          <w:color w:val="000000"/>
          <w:sz w:val="24"/>
          <w:szCs w:val="24"/>
        </w:rPr>
      </w:pPr>
      <w:r w:rsidRPr="00BF554E">
        <w:rPr>
          <w:rFonts w:cs="Calibri"/>
          <w:b/>
          <w:color w:val="000000"/>
          <w:sz w:val="24"/>
          <w:szCs w:val="24"/>
        </w:rPr>
        <w:t xml:space="preserve">Data Subcommittee </w:t>
      </w:r>
    </w:p>
    <w:p w:rsidR="00BF554E" w:rsidRPr="00BF554E" w:rsidRDefault="00BF554E" w:rsidP="00BF554E">
      <w:pPr>
        <w:autoSpaceDE w:val="0"/>
        <w:autoSpaceDN w:val="0"/>
        <w:adjustRightInd w:val="0"/>
        <w:spacing w:after="0" w:line="240" w:lineRule="auto"/>
        <w:jc w:val="center"/>
        <w:rPr>
          <w:rFonts w:cs="Calibri"/>
          <w:b/>
          <w:color w:val="000000"/>
          <w:sz w:val="24"/>
          <w:szCs w:val="24"/>
        </w:rPr>
      </w:pPr>
    </w:p>
    <w:p w:rsidR="00BF554E" w:rsidRPr="00BF554E" w:rsidRDefault="00BF554E" w:rsidP="00BF554E">
      <w:pPr>
        <w:autoSpaceDE w:val="0"/>
        <w:autoSpaceDN w:val="0"/>
        <w:adjustRightInd w:val="0"/>
        <w:spacing w:after="0" w:line="240" w:lineRule="auto"/>
        <w:jc w:val="center"/>
        <w:rPr>
          <w:rFonts w:cs="Calibri"/>
          <w:b/>
          <w:color w:val="000000"/>
          <w:sz w:val="24"/>
          <w:szCs w:val="24"/>
        </w:rPr>
      </w:pPr>
      <w:r w:rsidRPr="00BF554E">
        <w:rPr>
          <w:rFonts w:cs="Calibri"/>
          <w:b/>
          <w:color w:val="000000"/>
          <w:sz w:val="24"/>
          <w:szCs w:val="24"/>
        </w:rPr>
        <w:t>Meeting Agenda</w:t>
      </w:r>
    </w:p>
    <w:p w:rsidR="00BF554E" w:rsidRPr="00BF554E" w:rsidRDefault="00BF554E" w:rsidP="00BF554E">
      <w:pPr>
        <w:autoSpaceDE w:val="0"/>
        <w:autoSpaceDN w:val="0"/>
        <w:adjustRightInd w:val="0"/>
        <w:spacing w:after="0" w:line="240" w:lineRule="auto"/>
        <w:rPr>
          <w:rFonts w:cs="Calibri"/>
          <w:color w:val="000000"/>
          <w:sz w:val="24"/>
          <w:szCs w:val="24"/>
        </w:rPr>
      </w:pPr>
    </w:p>
    <w:p w:rsidR="00BF554E" w:rsidRPr="00BF554E" w:rsidRDefault="00BF554E" w:rsidP="00BF554E">
      <w:pPr>
        <w:autoSpaceDE w:val="0"/>
        <w:autoSpaceDN w:val="0"/>
        <w:adjustRightInd w:val="0"/>
        <w:spacing w:after="0" w:line="240" w:lineRule="auto"/>
        <w:jc w:val="center"/>
        <w:rPr>
          <w:rFonts w:cs="Calibri"/>
          <w:color w:val="000000"/>
          <w:sz w:val="24"/>
          <w:szCs w:val="24"/>
        </w:rPr>
      </w:pPr>
      <w:proofErr w:type="gramStart"/>
      <w:r w:rsidRPr="00BF554E">
        <w:rPr>
          <w:rFonts w:cs="Calibri"/>
          <w:color w:val="000000"/>
          <w:sz w:val="24"/>
          <w:szCs w:val="24"/>
        </w:rPr>
        <w:t xml:space="preserve">June </w:t>
      </w:r>
      <w:r w:rsidRPr="00BF554E">
        <w:rPr>
          <w:rFonts w:cs="Calibri"/>
          <w:sz w:val="24"/>
          <w:szCs w:val="24"/>
        </w:rPr>
        <w:t>22</w:t>
      </w:r>
      <w:r w:rsidRPr="00BF554E">
        <w:rPr>
          <w:rFonts w:cs="Calibri"/>
          <w:color w:val="000000"/>
          <w:sz w:val="24"/>
          <w:szCs w:val="24"/>
        </w:rPr>
        <w:t xml:space="preserve">, 2018 | </w:t>
      </w:r>
      <w:r w:rsidRPr="00BF554E">
        <w:rPr>
          <w:rFonts w:cs="Calibri"/>
          <w:sz w:val="24"/>
          <w:szCs w:val="24"/>
        </w:rPr>
        <w:t>3:00-4:00 p.m.</w:t>
      </w:r>
      <w:proofErr w:type="gramEnd"/>
    </w:p>
    <w:p w:rsidR="00BF554E" w:rsidRPr="00BF554E" w:rsidRDefault="00BF554E" w:rsidP="00BF554E">
      <w:pPr>
        <w:autoSpaceDE w:val="0"/>
        <w:autoSpaceDN w:val="0"/>
        <w:adjustRightInd w:val="0"/>
        <w:spacing w:after="0" w:line="240" w:lineRule="auto"/>
        <w:jc w:val="center"/>
        <w:rPr>
          <w:rFonts w:cs="Calibri"/>
          <w:sz w:val="24"/>
          <w:szCs w:val="24"/>
        </w:rPr>
      </w:pPr>
    </w:p>
    <w:p w:rsidR="00BF554E" w:rsidRPr="00BF554E" w:rsidRDefault="00BF554E" w:rsidP="00BF554E">
      <w:pPr>
        <w:spacing w:after="0" w:line="240" w:lineRule="auto"/>
        <w:jc w:val="center"/>
        <w:rPr>
          <w:sz w:val="24"/>
          <w:szCs w:val="24"/>
        </w:rPr>
      </w:pPr>
      <w:r w:rsidRPr="00BF554E">
        <w:rPr>
          <w:sz w:val="24"/>
          <w:szCs w:val="24"/>
        </w:rPr>
        <w:t>Massachusetts Technology Collaborative</w:t>
      </w:r>
    </w:p>
    <w:p w:rsidR="00BF554E" w:rsidRPr="00BF554E" w:rsidRDefault="00BF554E" w:rsidP="00BF554E">
      <w:pPr>
        <w:spacing w:after="0" w:line="240" w:lineRule="auto"/>
        <w:jc w:val="center"/>
        <w:rPr>
          <w:sz w:val="24"/>
          <w:szCs w:val="24"/>
        </w:rPr>
      </w:pPr>
      <w:r w:rsidRPr="00BF554E">
        <w:rPr>
          <w:sz w:val="24"/>
          <w:szCs w:val="24"/>
        </w:rPr>
        <w:t>75 North Street, Westboro, Massachusetts</w:t>
      </w:r>
    </w:p>
    <w:p w:rsidR="00BF554E" w:rsidRPr="00BF554E" w:rsidRDefault="00BF554E" w:rsidP="00BF554E">
      <w:pPr>
        <w:autoSpaceDE w:val="0"/>
        <w:autoSpaceDN w:val="0"/>
        <w:adjustRightInd w:val="0"/>
        <w:spacing w:after="0" w:line="240" w:lineRule="auto"/>
        <w:rPr>
          <w:rFonts w:cs="Calibri"/>
          <w:color w:val="000000"/>
          <w:sz w:val="24"/>
          <w:szCs w:val="24"/>
        </w:rPr>
      </w:pPr>
    </w:p>
    <w:p w:rsidR="00BF554E" w:rsidRPr="00BF554E" w:rsidRDefault="00BF554E" w:rsidP="00BF554E">
      <w:pPr>
        <w:autoSpaceDE w:val="0"/>
        <w:autoSpaceDN w:val="0"/>
        <w:adjustRightInd w:val="0"/>
        <w:spacing w:after="0" w:line="240" w:lineRule="auto"/>
        <w:rPr>
          <w:rFonts w:cs="Calibri"/>
          <w:color w:val="000000"/>
          <w:sz w:val="24"/>
          <w:szCs w:val="24"/>
        </w:rPr>
      </w:pPr>
    </w:p>
    <w:p w:rsidR="00BF554E" w:rsidRPr="00BF554E" w:rsidRDefault="00BF554E" w:rsidP="00BF554E">
      <w:pPr>
        <w:autoSpaceDE w:val="0"/>
        <w:autoSpaceDN w:val="0"/>
        <w:adjustRightInd w:val="0"/>
        <w:spacing w:after="0" w:line="240" w:lineRule="auto"/>
        <w:rPr>
          <w:rFonts w:cs="Calibri"/>
          <w:color w:val="000000"/>
          <w:sz w:val="24"/>
          <w:szCs w:val="24"/>
        </w:rPr>
      </w:pPr>
    </w:p>
    <w:p w:rsidR="00BF554E" w:rsidRPr="00BF554E" w:rsidRDefault="00BF554E" w:rsidP="002A7BCC">
      <w:pPr>
        <w:numPr>
          <w:ilvl w:val="0"/>
          <w:numId w:val="147"/>
        </w:numPr>
        <w:spacing w:after="0" w:line="480" w:lineRule="auto"/>
        <w:contextualSpacing/>
        <w:rPr>
          <w:sz w:val="24"/>
          <w:szCs w:val="24"/>
        </w:rPr>
      </w:pPr>
      <w:r w:rsidRPr="00BF554E">
        <w:rPr>
          <w:sz w:val="24"/>
          <w:szCs w:val="24"/>
        </w:rPr>
        <w:t>Call to Order</w:t>
      </w:r>
    </w:p>
    <w:p w:rsidR="00BF554E" w:rsidRPr="00BF554E" w:rsidRDefault="00BF554E" w:rsidP="002A7BCC">
      <w:pPr>
        <w:numPr>
          <w:ilvl w:val="0"/>
          <w:numId w:val="147"/>
        </w:numPr>
        <w:spacing w:after="0" w:line="240" w:lineRule="auto"/>
        <w:contextualSpacing/>
        <w:rPr>
          <w:sz w:val="24"/>
          <w:szCs w:val="24"/>
        </w:rPr>
      </w:pPr>
      <w:r w:rsidRPr="00BF554E">
        <w:rPr>
          <w:b/>
          <w:sz w:val="24"/>
          <w:szCs w:val="24"/>
        </w:rPr>
        <w:t>VOTE:</w:t>
      </w:r>
      <w:r w:rsidRPr="00BF554E">
        <w:rPr>
          <w:sz w:val="24"/>
          <w:szCs w:val="24"/>
        </w:rPr>
        <w:t xml:space="preserve"> Minutes of March 23, 2018 Data Subcommittee meeting </w:t>
      </w:r>
    </w:p>
    <w:p w:rsidR="00BF554E" w:rsidRPr="00BF554E" w:rsidRDefault="00BF554E" w:rsidP="00BF554E">
      <w:pPr>
        <w:spacing w:after="0" w:line="240" w:lineRule="auto"/>
        <w:ind w:left="720"/>
        <w:contextualSpacing/>
        <w:rPr>
          <w:sz w:val="24"/>
          <w:szCs w:val="24"/>
        </w:rPr>
      </w:pPr>
    </w:p>
    <w:p w:rsidR="00BF554E" w:rsidRPr="00BF554E" w:rsidRDefault="00BF554E" w:rsidP="002A7BCC">
      <w:pPr>
        <w:numPr>
          <w:ilvl w:val="0"/>
          <w:numId w:val="147"/>
        </w:numPr>
        <w:spacing w:after="0" w:line="240" w:lineRule="auto"/>
        <w:contextualSpacing/>
        <w:rPr>
          <w:sz w:val="24"/>
          <w:szCs w:val="24"/>
        </w:rPr>
      </w:pPr>
      <w:r w:rsidRPr="00BF554E">
        <w:rPr>
          <w:sz w:val="24"/>
          <w:szCs w:val="24"/>
        </w:rPr>
        <w:t>Health District presentation discussion</w:t>
      </w:r>
    </w:p>
    <w:p w:rsidR="00BF554E" w:rsidRPr="00BF554E" w:rsidRDefault="00BF554E" w:rsidP="00BF554E">
      <w:pPr>
        <w:spacing w:after="0" w:line="240" w:lineRule="auto"/>
        <w:ind w:left="720"/>
        <w:contextualSpacing/>
        <w:rPr>
          <w:sz w:val="24"/>
          <w:szCs w:val="24"/>
        </w:rPr>
      </w:pPr>
    </w:p>
    <w:p w:rsidR="00BF554E" w:rsidRPr="00BF554E" w:rsidRDefault="00BF554E" w:rsidP="002A7BCC">
      <w:pPr>
        <w:numPr>
          <w:ilvl w:val="0"/>
          <w:numId w:val="147"/>
        </w:numPr>
        <w:spacing w:after="0" w:line="240" w:lineRule="auto"/>
        <w:contextualSpacing/>
        <w:rPr>
          <w:sz w:val="24"/>
          <w:szCs w:val="24"/>
        </w:rPr>
      </w:pPr>
      <w:r w:rsidRPr="00BF554E">
        <w:rPr>
          <w:sz w:val="24"/>
          <w:szCs w:val="24"/>
        </w:rPr>
        <w:t>Review and Discussion of the Summary of Feedback from Listening Session</w:t>
      </w:r>
    </w:p>
    <w:p w:rsidR="00BF554E" w:rsidRPr="00BF554E" w:rsidRDefault="00BF554E" w:rsidP="00BF554E">
      <w:pPr>
        <w:spacing w:after="0" w:line="240" w:lineRule="auto"/>
        <w:ind w:left="720"/>
        <w:contextualSpacing/>
        <w:rPr>
          <w:sz w:val="24"/>
          <w:szCs w:val="24"/>
        </w:rPr>
      </w:pPr>
    </w:p>
    <w:p w:rsidR="00BF554E" w:rsidRPr="00BF554E" w:rsidRDefault="00BF554E" w:rsidP="002A7BCC">
      <w:pPr>
        <w:numPr>
          <w:ilvl w:val="0"/>
          <w:numId w:val="147"/>
        </w:numPr>
        <w:spacing w:after="0" w:line="240" w:lineRule="auto"/>
        <w:contextualSpacing/>
        <w:rPr>
          <w:sz w:val="24"/>
          <w:szCs w:val="24"/>
        </w:rPr>
      </w:pPr>
      <w:r w:rsidRPr="00BF554E">
        <w:rPr>
          <w:sz w:val="24"/>
          <w:szCs w:val="24"/>
        </w:rPr>
        <w:t>Recommendations to strengthen public health data reporting, gathering and analysis, including any recommendations on mandatory reporting of local health authorities to the department. (</w:t>
      </w:r>
      <w:r w:rsidRPr="00BF554E">
        <w:rPr>
          <w:i/>
          <w:sz w:val="24"/>
          <w:szCs w:val="24"/>
        </w:rPr>
        <w:t>Chapter 3 of the Resolves of 2016- final reporting requirements)</w:t>
      </w:r>
    </w:p>
    <w:p w:rsidR="00BF554E" w:rsidRPr="00BF554E" w:rsidRDefault="00BF554E" w:rsidP="00BF554E">
      <w:pPr>
        <w:spacing w:after="0" w:line="240" w:lineRule="auto"/>
        <w:ind w:left="720"/>
        <w:contextualSpacing/>
        <w:rPr>
          <w:sz w:val="24"/>
          <w:szCs w:val="24"/>
        </w:rPr>
      </w:pPr>
    </w:p>
    <w:p w:rsidR="00BF554E" w:rsidRPr="00BF554E" w:rsidRDefault="00BF554E" w:rsidP="00BF554E">
      <w:pPr>
        <w:spacing w:after="0" w:line="240" w:lineRule="auto"/>
        <w:ind w:left="720"/>
        <w:contextualSpacing/>
        <w:rPr>
          <w:sz w:val="24"/>
          <w:szCs w:val="24"/>
        </w:rPr>
      </w:pPr>
    </w:p>
    <w:p w:rsidR="00BF554E" w:rsidRPr="00BF554E" w:rsidRDefault="00BF554E" w:rsidP="002A7BCC">
      <w:pPr>
        <w:numPr>
          <w:ilvl w:val="0"/>
          <w:numId w:val="147"/>
        </w:numPr>
        <w:spacing w:after="0" w:line="480" w:lineRule="auto"/>
        <w:contextualSpacing/>
        <w:rPr>
          <w:sz w:val="24"/>
          <w:szCs w:val="24"/>
        </w:rPr>
      </w:pPr>
      <w:r w:rsidRPr="00BF554E">
        <w:rPr>
          <w:sz w:val="24"/>
          <w:szCs w:val="24"/>
        </w:rPr>
        <w:t>Next meeting</w:t>
      </w:r>
    </w:p>
    <w:p w:rsidR="00BF554E" w:rsidRPr="00BF554E" w:rsidRDefault="00BF554E" w:rsidP="002A7BCC">
      <w:pPr>
        <w:numPr>
          <w:ilvl w:val="0"/>
          <w:numId w:val="147"/>
        </w:numPr>
        <w:spacing w:after="0" w:line="480" w:lineRule="auto"/>
        <w:contextualSpacing/>
      </w:pPr>
      <w:r w:rsidRPr="00BF554E">
        <w:rPr>
          <w:sz w:val="24"/>
          <w:szCs w:val="24"/>
        </w:rPr>
        <w:t>Adjourn</w:t>
      </w:r>
    </w:p>
    <w:p w:rsidR="00BF554E" w:rsidRPr="00BF554E" w:rsidRDefault="00BF554E" w:rsidP="003F6439">
      <w:pPr>
        <w:autoSpaceDE w:val="0"/>
        <w:autoSpaceDN w:val="0"/>
        <w:adjustRightInd w:val="0"/>
        <w:spacing w:after="0" w:line="240" w:lineRule="auto"/>
        <w:rPr>
          <w:rFonts w:eastAsiaTheme="majorEastAsia" w:cstheme="minorHAnsi"/>
          <w:b/>
          <w:smallCaps/>
          <w:color w:val="17365D" w:themeColor="text2" w:themeShade="BF"/>
          <w:spacing w:val="5"/>
          <w:kern w:val="28"/>
        </w:rPr>
      </w:pPr>
    </w:p>
    <w:p w:rsidR="00BF554E" w:rsidRPr="00BF554E" w:rsidRDefault="00BF554E" w:rsidP="003F6439">
      <w:pPr>
        <w:autoSpaceDE w:val="0"/>
        <w:autoSpaceDN w:val="0"/>
        <w:adjustRightInd w:val="0"/>
        <w:spacing w:after="0" w:line="240" w:lineRule="auto"/>
        <w:rPr>
          <w:rFonts w:eastAsiaTheme="majorEastAsia" w:cstheme="minorHAnsi"/>
          <w:b/>
          <w:smallCaps/>
          <w:color w:val="17365D" w:themeColor="text2" w:themeShade="BF"/>
          <w:spacing w:val="5"/>
          <w:kern w:val="28"/>
        </w:rPr>
      </w:pPr>
    </w:p>
    <w:p w:rsidR="00BF554E" w:rsidRPr="00BF554E" w:rsidRDefault="00BF554E" w:rsidP="003F6439">
      <w:pPr>
        <w:autoSpaceDE w:val="0"/>
        <w:autoSpaceDN w:val="0"/>
        <w:adjustRightInd w:val="0"/>
        <w:spacing w:after="0" w:line="240" w:lineRule="auto"/>
        <w:rPr>
          <w:rFonts w:eastAsiaTheme="majorEastAsia" w:cstheme="minorHAnsi"/>
          <w:b/>
          <w:smallCaps/>
          <w:color w:val="17365D" w:themeColor="text2" w:themeShade="BF"/>
          <w:spacing w:val="5"/>
          <w:kern w:val="28"/>
        </w:rPr>
      </w:pPr>
    </w:p>
    <w:p w:rsidR="00BF554E" w:rsidRPr="00BF554E" w:rsidRDefault="00BF554E" w:rsidP="003F6439">
      <w:pPr>
        <w:autoSpaceDE w:val="0"/>
        <w:autoSpaceDN w:val="0"/>
        <w:adjustRightInd w:val="0"/>
        <w:spacing w:after="0" w:line="240" w:lineRule="auto"/>
        <w:rPr>
          <w:rFonts w:eastAsiaTheme="majorEastAsia" w:cstheme="minorHAnsi"/>
          <w:b/>
          <w:smallCaps/>
          <w:spacing w:val="5"/>
          <w:kern w:val="28"/>
        </w:rPr>
      </w:pPr>
    </w:p>
    <w:p w:rsidR="00BF554E" w:rsidRPr="00BF554E" w:rsidRDefault="00BF554E" w:rsidP="003F6439">
      <w:pPr>
        <w:autoSpaceDE w:val="0"/>
        <w:autoSpaceDN w:val="0"/>
        <w:adjustRightInd w:val="0"/>
        <w:spacing w:after="0" w:line="240" w:lineRule="auto"/>
        <w:rPr>
          <w:rFonts w:eastAsiaTheme="majorEastAsia" w:cstheme="minorHAnsi"/>
          <w:b/>
          <w:smallCaps/>
          <w:spacing w:val="5"/>
          <w:kern w:val="28"/>
        </w:rPr>
      </w:pPr>
    </w:p>
    <w:p w:rsidR="00BF554E" w:rsidRPr="00BF554E" w:rsidRDefault="00BF554E" w:rsidP="003F6439">
      <w:pPr>
        <w:autoSpaceDE w:val="0"/>
        <w:autoSpaceDN w:val="0"/>
        <w:adjustRightInd w:val="0"/>
        <w:spacing w:after="0" w:line="240" w:lineRule="auto"/>
        <w:rPr>
          <w:rFonts w:eastAsiaTheme="majorEastAsia" w:cstheme="minorHAnsi"/>
          <w:b/>
          <w:smallCaps/>
          <w:spacing w:val="5"/>
          <w:kern w:val="28"/>
        </w:rPr>
      </w:pPr>
    </w:p>
    <w:p w:rsidR="00BF554E" w:rsidRPr="00BF554E" w:rsidRDefault="00BF554E" w:rsidP="003F6439">
      <w:pPr>
        <w:autoSpaceDE w:val="0"/>
        <w:autoSpaceDN w:val="0"/>
        <w:adjustRightInd w:val="0"/>
        <w:spacing w:after="0" w:line="240" w:lineRule="auto"/>
        <w:rPr>
          <w:rFonts w:eastAsiaTheme="majorEastAsia" w:cstheme="minorHAnsi"/>
          <w:b/>
          <w:smallCaps/>
          <w:spacing w:val="5"/>
          <w:kern w:val="28"/>
        </w:rPr>
      </w:pPr>
    </w:p>
    <w:p w:rsidR="00BF554E" w:rsidRDefault="00BF554E" w:rsidP="003F6439">
      <w:pPr>
        <w:autoSpaceDE w:val="0"/>
        <w:autoSpaceDN w:val="0"/>
        <w:adjustRightInd w:val="0"/>
        <w:spacing w:after="0" w:line="240" w:lineRule="auto"/>
        <w:rPr>
          <w:rFonts w:eastAsiaTheme="majorEastAsia" w:cstheme="minorHAnsi"/>
          <w:b/>
          <w:spacing w:val="5"/>
          <w:kern w:val="28"/>
        </w:rPr>
      </w:pPr>
      <w:r w:rsidRPr="00BF554E">
        <w:rPr>
          <w:rFonts w:eastAsiaTheme="majorEastAsia" w:cstheme="minorHAnsi"/>
          <w:b/>
          <w:spacing w:val="5"/>
          <w:kern w:val="28"/>
        </w:rPr>
        <w:t>* This meeting was cancelled due to lack of Quorum</w:t>
      </w:r>
    </w:p>
    <w:p w:rsidR="001D5FF6" w:rsidRDefault="001D5FF6" w:rsidP="003F6439">
      <w:pPr>
        <w:autoSpaceDE w:val="0"/>
        <w:autoSpaceDN w:val="0"/>
        <w:adjustRightInd w:val="0"/>
        <w:spacing w:after="0" w:line="240" w:lineRule="auto"/>
        <w:rPr>
          <w:rFonts w:eastAsiaTheme="majorEastAsia" w:cstheme="minorHAnsi"/>
          <w:b/>
          <w:spacing w:val="5"/>
          <w:kern w:val="28"/>
        </w:rPr>
      </w:pPr>
    </w:p>
    <w:p w:rsidR="001D5FF6" w:rsidRDefault="001D5FF6" w:rsidP="003F6439">
      <w:pPr>
        <w:autoSpaceDE w:val="0"/>
        <w:autoSpaceDN w:val="0"/>
        <w:adjustRightInd w:val="0"/>
        <w:spacing w:after="0" w:line="240" w:lineRule="auto"/>
        <w:rPr>
          <w:rFonts w:eastAsiaTheme="majorEastAsia" w:cstheme="minorHAnsi"/>
          <w:b/>
          <w:spacing w:val="5"/>
          <w:kern w:val="28"/>
        </w:rPr>
      </w:pPr>
    </w:p>
    <w:p w:rsidR="001D5FF6" w:rsidRDefault="001D5FF6" w:rsidP="003F6439">
      <w:pPr>
        <w:autoSpaceDE w:val="0"/>
        <w:autoSpaceDN w:val="0"/>
        <w:adjustRightInd w:val="0"/>
        <w:spacing w:after="0" w:line="240" w:lineRule="auto"/>
        <w:rPr>
          <w:rFonts w:eastAsiaTheme="majorEastAsia" w:cstheme="minorHAnsi"/>
          <w:b/>
          <w:spacing w:val="5"/>
          <w:kern w:val="28"/>
        </w:rPr>
      </w:pPr>
    </w:p>
    <w:p w:rsidR="001D5FF6" w:rsidRDefault="001D5FF6" w:rsidP="003F6439">
      <w:pPr>
        <w:autoSpaceDE w:val="0"/>
        <w:autoSpaceDN w:val="0"/>
        <w:adjustRightInd w:val="0"/>
        <w:spacing w:after="0" w:line="240" w:lineRule="auto"/>
        <w:rPr>
          <w:rFonts w:eastAsiaTheme="majorEastAsia" w:cstheme="minorHAnsi"/>
          <w:b/>
          <w:spacing w:val="5"/>
          <w:kern w:val="28"/>
        </w:rPr>
      </w:pPr>
    </w:p>
    <w:p w:rsidR="001D5FF6" w:rsidRDefault="001D5FF6" w:rsidP="003F6439">
      <w:pPr>
        <w:autoSpaceDE w:val="0"/>
        <w:autoSpaceDN w:val="0"/>
        <w:adjustRightInd w:val="0"/>
        <w:spacing w:after="0" w:line="240" w:lineRule="auto"/>
        <w:rPr>
          <w:rFonts w:eastAsiaTheme="majorEastAsia" w:cstheme="minorHAnsi"/>
          <w:b/>
          <w:spacing w:val="5"/>
          <w:kern w:val="28"/>
        </w:rPr>
      </w:pPr>
    </w:p>
    <w:p w:rsidR="001D5FF6" w:rsidRDefault="001D5FF6" w:rsidP="003F6439">
      <w:pPr>
        <w:autoSpaceDE w:val="0"/>
        <w:autoSpaceDN w:val="0"/>
        <w:adjustRightInd w:val="0"/>
        <w:spacing w:after="0" w:line="240" w:lineRule="auto"/>
        <w:rPr>
          <w:rFonts w:eastAsiaTheme="majorEastAsia" w:cstheme="minorHAnsi"/>
          <w:b/>
          <w:spacing w:val="5"/>
          <w:kern w:val="28"/>
        </w:rPr>
      </w:pPr>
    </w:p>
    <w:p w:rsidR="00071C8E" w:rsidRPr="00071C8E" w:rsidRDefault="00071C8E" w:rsidP="00071C8E">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071C8E">
        <w:rPr>
          <w:rFonts w:ascii="Garamond" w:hAnsi="Garamond" w:cs="Calibri"/>
          <w:b/>
          <w:smallCaps/>
          <w:color w:val="17365D"/>
          <w:spacing w:val="5"/>
          <w:kern w:val="28"/>
          <w:sz w:val="32"/>
          <w:szCs w:val="36"/>
        </w:rPr>
        <w:lastRenderedPageBreak/>
        <w:t>Special Commission on Local and Regional Public Health</w:t>
      </w:r>
    </w:p>
    <w:p w:rsidR="00071C8E" w:rsidRPr="00071C8E" w:rsidRDefault="00071C8E" w:rsidP="00071C8E">
      <w:pPr>
        <w:autoSpaceDE w:val="0"/>
        <w:autoSpaceDN w:val="0"/>
        <w:adjustRightInd w:val="0"/>
        <w:spacing w:after="0" w:line="240" w:lineRule="auto"/>
        <w:rPr>
          <w:rFonts w:ascii="Calibri" w:hAnsi="Calibri" w:cs="Calibri"/>
          <w:color w:val="000000"/>
        </w:rPr>
      </w:pPr>
    </w:p>
    <w:p w:rsidR="00071C8E" w:rsidRPr="00071C8E" w:rsidRDefault="00071C8E" w:rsidP="00071C8E">
      <w:pPr>
        <w:autoSpaceDE w:val="0"/>
        <w:autoSpaceDN w:val="0"/>
        <w:adjustRightInd w:val="0"/>
        <w:spacing w:after="0" w:line="240" w:lineRule="auto"/>
        <w:jc w:val="center"/>
        <w:rPr>
          <w:rFonts w:ascii="Calibri" w:hAnsi="Calibri" w:cs="Calibri"/>
          <w:b/>
          <w:color w:val="000000"/>
        </w:rPr>
      </w:pPr>
      <w:r w:rsidRPr="00071C8E">
        <w:rPr>
          <w:rFonts w:ascii="Calibri" w:hAnsi="Calibri" w:cs="Calibri"/>
          <w:b/>
          <w:color w:val="000000"/>
          <w:sz w:val="28"/>
        </w:rPr>
        <w:t>Data Subcommittee</w:t>
      </w:r>
      <w:r w:rsidRPr="00071C8E">
        <w:rPr>
          <w:rFonts w:ascii="Calibri" w:hAnsi="Calibri" w:cs="Calibri"/>
          <w:b/>
          <w:color w:val="000000"/>
        </w:rPr>
        <w:t xml:space="preserve"> </w:t>
      </w:r>
    </w:p>
    <w:p w:rsidR="00071C8E" w:rsidRPr="00071C8E" w:rsidRDefault="00071C8E" w:rsidP="00071C8E">
      <w:pPr>
        <w:autoSpaceDE w:val="0"/>
        <w:autoSpaceDN w:val="0"/>
        <w:adjustRightInd w:val="0"/>
        <w:spacing w:after="0" w:line="240" w:lineRule="auto"/>
        <w:jc w:val="center"/>
        <w:rPr>
          <w:rFonts w:ascii="Calibri" w:hAnsi="Calibri" w:cs="Calibri"/>
          <w:b/>
          <w:color w:val="000000"/>
          <w:sz w:val="28"/>
          <w:szCs w:val="24"/>
        </w:rPr>
      </w:pPr>
    </w:p>
    <w:p w:rsidR="00071C8E" w:rsidRPr="00071C8E" w:rsidRDefault="00071C8E" w:rsidP="00071C8E">
      <w:pPr>
        <w:autoSpaceDE w:val="0"/>
        <w:autoSpaceDN w:val="0"/>
        <w:adjustRightInd w:val="0"/>
        <w:spacing w:after="0" w:line="240" w:lineRule="auto"/>
        <w:jc w:val="center"/>
        <w:rPr>
          <w:rFonts w:ascii="Calibri" w:hAnsi="Calibri" w:cs="Calibri"/>
          <w:b/>
          <w:color w:val="000000"/>
          <w:sz w:val="24"/>
          <w:szCs w:val="24"/>
        </w:rPr>
      </w:pPr>
      <w:r w:rsidRPr="00071C8E">
        <w:rPr>
          <w:rFonts w:ascii="Calibri" w:hAnsi="Calibri" w:cs="Calibri"/>
          <w:b/>
          <w:color w:val="000000"/>
          <w:sz w:val="24"/>
          <w:szCs w:val="24"/>
        </w:rPr>
        <w:t>Meeting Agenda</w:t>
      </w:r>
    </w:p>
    <w:p w:rsidR="00071C8E" w:rsidRPr="00071C8E" w:rsidRDefault="00071C8E" w:rsidP="00071C8E">
      <w:pPr>
        <w:autoSpaceDE w:val="0"/>
        <w:autoSpaceDN w:val="0"/>
        <w:adjustRightInd w:val="0"/>
        <w:spacing w:after="0" w:line="240" w:lineRule="auto"/>
        <w:rPr>
          <w:rFonts w:ascii="Calibri" w:hAnsi="Calibri" w:cs="Calibri"/>
          <w:color w:val="000000"/>
          <w:sz w:val="24"/>
          <w:szCs w:val="24"/>
        </w:rPr>
      </w:pPr>
    </w:p>
    <w:p w:rsidR="00071C8E" w:rsidRPr="00071C8E" w:rsidRDefault="00071C8E" w:rsidP="00071C8E">
      <w:pPr>
        <w:autoSpaceDE w:val="0"/>
        <w:autoSpaceDN w:val="0"/>
        <w:adjustRightInd w:val="0"/>
        <w:spacing w:after="0" w:line="240" w:lineRule="auto"/>
        <w:jc w:val="center"/>
        <w:rPr>
          <w:rFonts w:ascii="Calibri" w:hAnsi="Calibri" w:cs="Calibri"/>
          <w:color w:val="000000"/>
        </w:rPr>
      </w:pPr>
      <w:proofErr w:type="gramStart"/>
      <w:r w:rsidRPr="00071C8E">
        <w:rPr>
          <w:rFonts w:ascii="Calibri" w:hAnsi="Calibri" w:cs="Calibri"/>
          <w:color w:val="000000"/>
        </w:rPr>
        <w:t xml:space="preserve">August </w:t>
      </w:r>
      <w:r w:rsidRPr="00071C8E">
        <w:rPr>
          <w:rFonts w:ascii="Calibri" w:hAnsi="Calibri" w:cs="Calibri"/>
        </w:rPr>
        <w:t>13</w:t>
      </w:r>
      <w:r w:rsidRPr="00071C8E">
        <w:rPr>
          <w:rFonts w:ascii="Calibri" w:hAnsi="Calibri" w:cs="Calibri"/>
          <w:color w:val="000000"/>
        </w:rPr>
        <w:t xml:space="preserve">, 2018 | </w:t>
      </w:r>
      <w:r w:rsidRPr="00071C8E">
        <w:rPr>
          <w:rFonts w:ascii="Calibri" w:hAnsi="Calibri" w:cs="Calibri"/>
        </w:rPr>
        <w:t>2:30-4:30 p.m.</w:t>
      </w:r>
      <w:proofErr w:type="gramEnd"/>
    </w:p>
    <w:p w:rsidR="00071C8E" w:rsidRPr="00071C8E" w:rsidRDefault="00071C8E" w:rsidP="00071C8E">
      <w:pPr>
        <w:autoSpaceDE w:val="0"/>
        <w:autoSpaceDN w:val="0"/>
        <w:adjustRightInd w:val="0"/>
        <w:spacing w:after="0" w:line="240" w:lineRule="auto"/>
        <w:jc w:val="center"/>
        <w:rPr>
          <w:rFonts w:ascii="Calibri" w:hAnsi="Calibri" w:cs="Calibri"/>
          <w:sz w:val="24"/>
          <w:szCs w:val="24"/>
        </w:rPr>
      </w:pPr>
    </w:p>
    <w:p w:rsidR="00071C8E" w:rsidRPr="00071C8E" w:rsidRDefault="00071C8E" w:rsidP="00071C8E">
      <w:pPr>
        <w:spacing w:after="0" w:line="240" w:lineRule="auto"/>
        <w:jc w:val="center"/>
        <w:rPr>
          <w:sz w:val="24"/>
          <w:szCs w:val="24"/>
        </w:rPr>
      </w:pPr>
      <w:r w:rsidRPr="00071C8E">
        <w:rPr>
          <w:sz w:val="24"/>
          <w:szCs w:val="24"/>
        </w:rPr>
        <w:t>Massachusetts Department of Public Health</w:t>
      </w:r>
    </w:p>
    <w:p w:rsidR="00071C8E" w:rsidRPr="00071C8E" w:rsidRDefault="00071C8E" w:rsidP="00071C8E">
      <w:pPr>
        <w:spacing w:after="0" w:line="240" w:lineRule="auto"/>
        <w:jc w:val="center"/>
        <w:rPr>
          <w:sz w:val="24"/>
          <w:szCs w:val="24"/>
        </w:rPr>
      </w:pPr>
      <w:r w:rsidRPr="00071C8E">
        <w:rPr>
          <w:sz w:val="24"/>
          <w:szCs w:val="24"/>
        </w:rPr>
        <w:t>Lobby Conference Room 2,</w:t>
      </w:r>
    </w:p>
    <w:p w:rsidR="00071C8E" w:rsidRPr="00071C8E" w:rsidRDefault="00071C8E" w:rsidP="00071C8E">
      <w:pPr>
        <w:spacing w:after="0" w:line="240" w:lineRule="auto"/>
        <w:jc w:val="center"/>
        <w:rPr>
          <w:sz w:val="24"/>
          <w:szCs w:val="24"/>
        </w:rPr>
      </w:pPr>
      <w:r w:rsidRPr="00071C8E">
        <w:rPr>
          <w:sz w:val="24"/>
          <w:szCs w:val="24"/>
        </w:rPr>
        <w:t>250 Washington Street, Boston, Massachusetts</w:t>
      </w:r>
    </w:p>
    <w:p w:rsidR="00071C8E" w:rsidRPr="00071C8E" w:rsidRDefault="00071C8E" w:rsidP="00071C8E">
      <w:pPr>
        <w:autoSpaceDE w:val="0"/>
        <w:autoSpaceDN w:val="0"/>
        <w:adjustRightInd w:val="0"/>
        <w:spacing w:after="0" w:line="240" w:lineRule="auto"/>
        <w:rPr>
          <w:rFonts w:ascii="Calibri" w:hAnsi="Calibri" w:cs="Calibri"/>
          <w:color w:val="000000"/>
          <w:sz w:val="24"/>
          <w:szCs w:val="24"/>
        </w:rPr>
      </w:pPr>
    </w:p>
    <w:p w:rsidR="00071C8E" w:rsidRPr="00071C8E" w:rsidRDefault="00071C8E" w:rsidP="00071C8E">
      <w:pPr>
        <w:numPr>
          <w:ilvl w:val="0"/>
          <w:numId w:val="165"/>
        </w:numPr>
        <w:spacing w:after="0" w:line="480" w:lineRule="auto"/>
        <w:contextualSpacing/>
        <w:rPr>
          <w:sz w:val="24"/>
          <w:szCs w:val="24"/>
        </w:rPr>
      </w:pPr>
      <w:r w:rsidRPr="00071C8E">
        <w:rPr>
          <w:sz w:val="24"/>
          <w:szCs w:val="24"/>
        </w:rPr>
        <w:t>Call to Order</w:t>
      </w:r>
    </w:p>
    <w:p w:rsidR="00071C8E" w:rsidRPr="00071C8E" w:rsidRDefault="00071C8E" w:rsidP="00071C8E">
      <w:pPr>
        <w:numPr>
          <w:ilvl w:val="0"/>
          <w:numId w:val="165"/>
        </w:numPr>
        <w:spacing w:after="0" w:line="240" w:lineRule="auto"/>
        <w:contextualSpacing/>
        <w:rPr>
          <w:sz w:val="24"/>
          <w:szCs w:val="24"/>
        </w:rPr>
      </w:pPr>
      <w:r w:rsidRPr="00071C8E">
        <w:rPr>
          <w:b/>
          <w:sz w:val="24"/>
          <w:szCs w:val="24"/>
        </w:rPr>
        <w:t>VOTE:</w:t>
      </w:r>
      <w:r w:rsidRPr="00071C8E">
        <w:rPr>
          <w:sz w:val="24"/>
          <w:szCs w:val="24"/>
        </w:rPr>
        <w:t xml:space="preserve"> Minutes of March 23, 2018 Data Subcommittee meeting </w:t>
      </w:r>
    </w:p>
    <w:p w:rsidR="00071C8E" w:rsidRPr="00071C8E" w:rsidRDefault="00071C8E" w:rsidP="00071C8E">
      <w:pPr>
        <w:spacing w:after="0" w:line="240" w:lineRule="auto"/>
        <w:ind w:left="720"/>
        <w:contextualSpacing/>
        <w:rPr>
          <w:sz w:val="24"/>
          <w:szCs w:val="24"/>
        </w:rPr>
      </w:pPr>
    </w:p>
    <w:p w:rsidR="00071C8E" w:rsidRPr="00071C8E" w:rsidRDefault="00071C8E" w:rsidP="00071C8E">
      <w:pPr>
        <w:numPr>
          <w:ilvl w:val="0"/>
          <w:numId w:val="165"/>
        </w:numPr>
        <w:spacing w:after="0" w:line="240" w:lineRule="auto"/>
        <w:contextualSpacing/>
        <w:rPr>
          <w:sz w:val="24"/>
          <w:szCs w:val="24"/>
        </w:rPr>
      </w:pPr>
      <w:r w:rsidRPr="00071C8E">
        <w:rPr>
          <w:rFonts w:ascii="Calibri" w:hAnsi="Calibri"/>
          <w:sz w:val="24"/>
          <w:szCs w:val="24"/>
        </w:rPr>
        <w:t xml:space="preserve">Review and Discussion of the Summary of Feedback from Commission Status Report Stakeholder Listening Sessions </w:t>
      </w:r>
    </w:p>
    <w:p w:rsidR="00071C8E" w:rsidRPr="00071C8E" w:rsidRDefault="00071C8E" w:rsidP="00071C8E">
      <w:pPr>
        <w:spacing w:after="0" w:line="240" w:lineRule="auto"/>
        <w:ind w:left="720"/>
        <w:contextualSpacing/>
        <w:rPr>
          <w:sz w:val="24"/>
          <w:szCs w:val="24"/>
        </w:rPr>
      </w:pPr>
    </w:p>
    <w:p w:rsidR="00071C8E" w:rsidRPr="00071C8E" w:rsidRDefault="00071C8E" w:rsidP="00071C8E">
      <w:pPr>
        <w:numPr>
          <w:ilvl w:val="0"/>
          <w:numId w:val="165"/>
        </w:numPr>
        <w:spacing w:after="0" w:line="240" w:lineRule="auto"/>
        <w:contextualSpacing/>
        <w:rPr>
          <w:sz w:val="24"/>
          <w:szCs w:val="24"/>
        </w:rPr>
      </w:pPr>
      <w:r w:rsidRPr="00071C8E">
        <w:rPr>
          <w:sz w:val="24"/>
          <w:szCs w:val="24"/>
        </w:rPr>
        <w:t xml:space="preserve">Workforce Credentials Committee Data </w:t>
      </w:r>
    </w:p>
    <w:p w:rsidR="00071C8E" w:rsidRPr="00071C8E" w:rsidRDefault="00071C8E" w:rsidP="00071C8E">
      <w:pPr>
        <w:spacing w:after="0" w:line="240" w:lineRule="auto"/>
        <w:ind w:left="720"/>
        <w:contextualSpacing/>
        <w:rPr>
          <w:sz w:val="24"/>
          <w:szCs w:val="24"/>
        </w:rPr>
      </w:pPr>
    </w:p>
    <w:p w:rsidR="00071C8E" w:rsidRPr="00071C8E" w:rsidRDefault="00071C8E" w:rsidP="00071C8E">
      <w:pPr>
        <w:numPr>
          <w:ilvl w:val="1"/>
          <w:numId w:val="165"/>
        </w:numPr>
        <w:spacing w:after="0" w:line="240" w:lineRule="auto"/>
        <w:contextualSpacing/>
        <w:rPr>
          <w:sz w:val="24"/>
          <w:szCs w:val="24"/>
        </w:rPr>
      </w:pPr>
      <w:r w:rsidRPr="00071C8E">
        <w:rPr>
          <w:sz w:val="24"/>
          <w:szCs w:val="24"/>
        </w:rPr>
        <w:t>Brief overview of analyses completed to-date</w:t>
      </w:r>
    </w:p>
    <w:p w:rsidR="00071C8E" w:rsidRPr="00071C8E" w:rsidRDefault="00071C8E" w:rsidP="00071C8E">
      <w:pPr>
        <w:numPr>
          <w:ilvl w:val="1"/>
          <w:numId w:val="165"/>
        </w:numPr>
        <w:spacing w:after="0" w:line="240" w:lineRule="auto"/>
        <w:contextualSpacing/>
        <w:rPr>
          <w:sz w:val="24"/>
          <w:szCs w:val="24"/>
        </w:rPr>
      </w:pPr>
      <w:r w:rsidRPr="00071C8E">
        <w:rPr>
          <w:sz w:val="24"/>
          <w:szCs w:val="24"/>
        </w:rPr>
        <w:t>Any additional analyses we want to do?</w:t>
      </w:r>
    </w:p>
    <w:p w:rsidR="00071C8E" w:rsidRPr="00071C8E" w:rsidRDefault="00071C8E" w:rsidP="00071C8E">
      <w:pPr>
        <w:spacing w:after="0" w:line="240" w:lineRule="auto"/>
        <w:ind w:left="720"/>
        <w:contextualSpacing/>
        <w:rPr>
          <w:sz w:val="24"/>
          <w:szCs w:val="24"/>
        </w:rPr>
      </w:pPr>
    </w:p>
    <w:p w:rsidR="00071C8E" w:rsidRPr="00071C8E" w:rsidRDefault="00071C8E" w:rsidP="00071C8E">
      <w:pPr>
        <w:numPr>
          <w:ilvl w:val="0"/>
          <w:numId w:val="165"/>
        </w:numPr>
        <w:spacing w:after="0" w:line="240" w:lineRule="auto"/>
        <w:contextualSpacing/>
        <w:rPr>
          <w:i/>
          <w:sz w:val="24"/>
          <w:szCs w:val="24"/>
        </w:rPr>
      </w:pPr>
      <w:r w:rsidRPr="00071C8E">
        <w:rPr>
          <w:sz w:val="24"/>
          <w:szCs w:val="24"/>
        </w:rPr>
        <w:t xml:space="preserve">Have we accomplished this? </w:t>
      </w:r>
    </w:p>
    <w:p w:rsidR="00071C8E" w:rsidRPr="00071C8E" w:rsidRDefault="00071C8E" w:rsidP="00071C8E">
      <w:pPr>
        <w:spacing w:after="0" w:line="240" w:lineRule="auto"/>
        <w:ind w:left="720"/>
        <w:contextualSpacing/>
        <w:rPr>
          <w:i/>
          <w:sz w:val="24"/>
          <w:szCs w:val="24"/>
        </w:rPr>
      </w:pPr>
      <w:proofErr w:type="gramStart"/>
      <w:r w:rsidRPr="00071C8E">
        <w:rPr>
          <w:i/>
          <w:sz w:val="24"/>
          <w:szCs w:val="24"/>
        </w:rPr>
        <w:t>Recommendations to strengthen public health data reporting, gathering and analysis, including any recommendations on mandatory reporting of local health authorities to the department.</w:t>
      </w:r>
      <w:proofErr w:type="gramEnd"/>
      <w:r w:rsidRPr="00071C8E">
        <w:rPr>
          <w:i/>
          <w:sz w:val="24"/>
          <w:szCs w:val="24"/>
        </w:rPr>
        <w:t xml:space="preserve"> (Chapter 3 of the Resolves of 2016- final reporting requirements)</w:t>
      </w:r>
    </w:p>
    <w:p w:rsidR="00071C8E" w:rsidRPr="00071C8E" w:rsidRDefault="00071C8E" w:rsidP="00071C8E">
      <w:pPr>
        <w:spacing w:after="0" w:line="240" w:lineRule="auto"/>
        <w:ind w:left="720"/>
        <w:contextualSpacing/>
        <w:rPr>
          <w:color w:val="FF0000"/>
          <w:sz w:val="24"/>
          <w:szCs w:val="24"/>
        </w:rPr>
      </w:pPr>
    </w:p>
    <w:p w:rsidR="00071C8E" w:rsidRPr="00071C8E" w:rsidRDefault="00071C8E" w:rsidP="00071C8E">
      <w:pPr>
        <w:numPr>
          <w:ilvl w:val="1"/>
          <w:numId w:val="165"/>
        </w:numPr>
        <w:spacing w:after="0" w:line="240" w:lineRule="auto"/>
        <w:contextualSpacing/>
        <w:rPr>
          <w:sz w:val="24"/>
          <w:szCs w:val="24"/>
        </w:rPr>
      </w:pPr>
      <w:r w:rsidRPr="00071C8E">
        <w:rPr>
          <w:sz w:val="24"/>
          <w:szCs w:val="24"/>
        </w:rPr>
        <w:t>Discuss data reporting requirements for local public health in Connecticut (CT).  What does CT require local public health to collect and report on? (S. Yarnie)</w:t>
      </w:r>
    </w:p>
    <w:p w:rsidR="00071C8E" w:rsidRPr="00071C8E" w:rsidRDefault="00071C8E" w:rsidP="00071C8E">
      <w:pPr>
        <w:numPr>
          <w:ilvl w:val="1"/>
          <w:numId w:val="165"/>
        </w:numPr>
        <w:spacing w:after="0" w:line="240" w:lineRule="auto"/>
        <w:contextualSpacing/>
        <w:rPr>
          <w:sz w:val="24"/>
          <w:szCs w:val="24"/>
        </w:rPr>
      </w:pPr>
      <w:r w:rsidRPr="00071C8E">
        <w:rPr>
          <w:sz w:val="24"/>
          <w:szCs w:val="24"/>
        </w:rPr>
        <w:t>Review data reporting requirements in other states (Colorado, Oregon, Ohio, and New Jersey)</w:t>
      </w:r>
    </w:p>
    <w:p w:rsidR="00071C8E" w:rsidRPr="00071C8E" w:rsidRDefault="00071C8E" w:rsidP="00071C8E">
      <w:pPr>
        <w:numPr>
          <w:ilvl w:val="1"/>
          <w:numId w:val="165"/>
        </w:numPr>
        <w:spacing w:after="0" w:line="240" w:lineRule="auto"/>
        <w:contextualSpacing/>
        <w:rPr>
          <w:sz w:val="24"/>
          <w:szCs w:val="24"/>
        </w:rPr>
      </w:pPr>
      <w:r w:rsidRPr="00071C8E">
        <w:rPr>
          <w:sz w:val="24"/>
          <w:szCs w:val="24"/>
        </w:rPr>
        <w:t>What are the incentives needed for annual reporting to the state?</w:t>
      </w:r>
    </w:p>
    <w:p w:rsidR="00071C8E" w:rsidRPr="00071C8E" w:rsidRDefault="00071C8E" w:rsidP="00071C8E">
      <w:pPr>
        <w:spacing w:after="0" w:line="240" w:lineRule="auto"/>
        <w:ind w:left="720"/>
        <w:contextualSpacing/>
        <w:rPr>
          <w:sz w:val="24"/>
          <w:szCs w:val="24"/>
        </w:rPr>
      </w:pPr>
    </w:p>
    <w:p w:rsidR="00071C8E" w:rsidRPr="00071C8E" w:rsidRDefault="00071C8E" w:rsidP="00071C8E">
      <w:pPr>
        <w:numPr>
          <w:ilvl w:val="0"/>
          <w:numId w:val="165"/>
        </w:numPr>
        <w:spacing w:after="0" w:line="240" w:lineRule="auto"/>
        <w:contextualSpacing/>
        <w:rPr>
          <w:sz w:val="24"/>
          <w:szCs w:val="24"/>
        </w:rPr>
      </w:pPr>
      <w:r w:rsidRPr="00071C8E">
        <w:rPr>
          <w:sz w:val="24"/>
          <w:szCs w:val="24"/>
        </w:rPr>
        <w:t>Plans for subcommittee update on September 20, 2018 Commission meeting</w:t>
      </w:r>
    </w:p>
    <w:p w:rsidR="00071C8E" w:rsidRPr="00071C8E" w:rsidRDefault="00071C8E" w:rsidP="00071C8E">
      <w:pPr>
        <w:spacing w:after="0" w:line="240" w:lineRule="auto"/>
        <w:ind w:left="720"/>
        <w:contextualSpacing/>
        <w:rPr>
          <w:sz w:val="24"/>
          <w:szCs w:val="24"/>
        </w:rPr>
      </w:pPr>
    </w:p>
    <w:p w:rsidR="00071C8E" w:rsidRPr="00071C8E" w:rsidRDefault="00071C8E" w:rsidP="00071C8E">
      <w:pPr>
        <w:numPr>
          <w:ilvl w:val="0"/>
          <w:numId w:val="165"/>
        </w:numPr>
        <w:spacing w:after="0" w:line="240" w:lineRule="auto"/>
        <w:contextualSpacing/>
        <w:rPr>
          <w:sz w:val="24"/>
          <w:szCs w:val="24"/>
        </w:rPr>
      </w:pPr>
      <w:r w:rsidRPr="00071C8E">
        <w:rPr>
          <w:sz w:val="24"/>
          <w:szCs w:val="24"/>
        </w:rPr>
        <w:t>Possible subcommittee tasks for Boston University School of Public Health Activist Fellow</w:t>
      </w:r>
    </w:p>
    <w:p w:rsidR="00071C8E" w:rsidRPr="00071C8E" w:rsidRDefault="00071C8E" w:rsidP="00071C8E">
      <w:pPr>
        <w:spacing w:after="0" w:line="240" w:lineRule="auto"/>
        <w:ind w:left="720"/>
        <w:contextualSpacing/>
        <w:rPr>
          <w:sz w:val="24"/>
          <w:szCs w:val="24"/>
        </w:rPr>
      </w:pPr>
    </w:p>
    <w:p w:rsidR="00071C8E" w:rsidRPr="00071C8E" w:rsidRDefault="00071C8E" w:rsidP="00071C8E">
      <w:pPr>
        <w:numPr>
          <w:ilvl w:val="0"/>
          <w:numId w:val="165"/>
        </w:numPr>
        <w:spacing w:after="0" w:line="480" w:lineRule="auto"/>
        <w:contextualSpacing/>
        <w:rPr>
          <w:sz w:val="24"/>
          <w:szCs w:val="24"/>
        </w:rPr>
      </w:pPr>
      <w:r w:rsidRPr="00071C8E">
        <w:rPr>
          <w:sz w:val="24"/>
          <w:szCs w:val="24"/>
        </w:rPr>
        <w:t>Next meeting</w:t>
      </w:r>
    </w:p>
    <w:p w:rsidR="00071C8E" w:rsidRDefault="00071C8E" w:rsidP="00071C8E">
      <w:pPr>
        <w:numPr>
          <w:ilvl w:val="0"/>
          <w:numId w:val="165"/>
        </w:numPr>
        <w:spacing w:after="0" w:line="480" w:lineRule="auto"/>
        <w:contextualSpacing/>
        <w:rPr>
          <w:sz w:val="24"/>
          <w:szCs w:val="20"/>
        </w:rPr>
      </w:pPr>
      <w:r w:rsidRPr="00071C8E">
        <w:rPr>
          <w:sz w:val="24"/>
          <w:szCs w:val="20"/>
        </w:rPr>
        <w:t>Adjourn</w:t>
      </w:r>
    </w:p>
    <w:p w:rsidR="00BA1E4A" w:rsidRPr="00BA1E4A" w:rsidRDefault="00BA1E4A" w:rsidP="00BA1E4A">
      <w:pPr>
        <w:pBdr>
          <w:bottom w:val="single" w:sz="8" w:space="4" w:color="4F81BD" w:themeColor="accent1"/>
        </w:pBdr>
        <w:spacing w:after="300" w:line="240" w:lineRule="auto"/>
        <w:contextualSpacing/>
        <w:rPr>
          <w:rFonts w:ascii="Garamond" w:eastAsiaTheme="majorEastAsia" w:hAnsi="Garamond" w:cstheme="majorBidi"/>
          <w:b/>
          <w:color w:val="17365D" w:themeColor="text2" w:themeShade="BF"/>
          <w:spacing w:val="5"/>
          <w:kern w:val="28"/>
          <w:sz w:val="24"/>
          <w:szCs w:val="24"/>
        </w:rPr>
      </w:pPr>
      <w:r w:rsidRPr="00BA1E4A">
        <w:rPr>
          <w:rFonts w:ascii="Garamond" w:eastAsiaTheme="majorEastAsia" w:hAnsi="Garamond" w:cstheme="majorBidi"/>
          <w:b/>
          <w:color w:val="17365D" w:themeColor="text2" w:themeShade="BF"/>
          <w:spacing w:val="5"/>
          <w:kern w:val="28"/>
          <w:sz w:val="24"/>
          <w:szCs w:val="24"/>
        </w:rPr>
        <w:lastRenderedPageBreak/>
        <w:t xml:space="preserve">        SPECIAL COMMISSION ON LOCAL AND REGIONAL PUBLIC HEALTH</w:t>
      </w:r>
    </w:p>
    <w:p w:rsidR="00BA1E4A" w:rsidRPr="00BA1E4A" w:rsidRDefault="00BA1E4A" w:rsidP="00BA1E4A">
      <w:pPr>
        <w:spacing w:after="0" w:line="240" w:lineRule="auto"/>
        <w:jc w:val="center"/>
        <w:rPr>
          <w:rFonts w:eastAsiaTheme="minorHAnsi" w:cstheme="minorBidi"/>
          <w:b/>
          <w:sz w:val="24"/>
          <w:szCs w:val="24"/>
        </w:rPr>
      </w:pPr>
    </w:p>
    <w:p w:rsidR="00BA1E4A" w:rsidRPr="00BA1E4A" w:rsidRDefault="00BA1E4A" w:rsidP="00BA1E4A">
      <w:pPr>
        <w:spacing w:after="0" w:line="240" w:lineRule="auto"/>
        <w:jc w:val="center"/>
        <w:rPr>
          <w:rFonts w:eastAsiaTheme="minorHAnsi" w:cstheme="minorBidi"/>
          <w:b/>
          <w:sz w:val="24"/>
          <w:szCs w:val="24"/>
        </w:rPr>
      </w:pPr>
      <w:r w:rsidRPr="00BA1E4A">
        <w:rPr>
          <w:rFonts w:eastAsiaTheme="minorHAnsi" w:cstheme="minorBidi"/>
          <w:b/>
          <w:sz w:val="24"/>
          <w:szCs w:val="24"/>
        </w:rPr>
        <w:t>Data Subcommittee Meeting Minutes</w:t>
      </w:r>
    </w:p>
    <w:p w:rsidR="00BA1E4A" w:rsidRPr="00BA1E4A" w:rsidRDefault="00BA1E4A" w:rsidP="00BA1E4A">
      <w:pPr>
        <w:spacing w:after="0" w:line="240" w:lineRule="auto"/>
        <w:jc w:val="center"/>
        <w:rPr>
          <w:rFonts w:eastAsiaTheme="minorHAnsi" w:cstheme="minorBidi"/>
        </w:rPr>
      </w:pPr>
      <w:r w:rsidRPr="00BA1E4A">
        <w:rPr>
          <w:rFonts w:eastAsiaTheme="minorHAnsi" w:cstheme="minorBidi"/>
        </w:rPr>
        <w:t>August 13, 2018</w:t>
      </w:r>
    </w:p>
    <w:p w:rsidR="00BA1E4A" w:rsidRPr="00BA1E4A" w:rsidRDefault="00BA1E4A" w:rsidP="00BA1E4A">
      <w:pPr>
        <w:spacing w:after="0" w:line="240" w:lineRule="auto"/>
        <w:jc w:val="center"/>
        <w:rPr>
          <w:rFonts w:eastAsiaTheme="minorHAnsi" w:cstheme="minorBidi"/>
        </w:rPr>
      </w:pPr>
      <w:r w:rsidRPr="00BA1E4A">
        <w:rPr>
          <w:rFonts w:eastAsiaTheme="minorHAnsi" w:cstheme="minorBidi"/>
        </w:rPr>
        <w:t xml:space="preserve">MA Department of Public Health </w:t>
      </w:r>
    </w:p>
    <w:p w:rsidR="00BA1E4A" w:rsidRPr="00BA1E4A" w:rsidRDefault="00BA1E4A" w:rsidP="00BA1E4A">
      <w:pPr>
        <w:spacing w:after="0" w:line="240" w:lineRule="auto"/>
        <w:jc w:val="center"/>
        <w:rPr>
          <w:rFonts w:eastAsiaTheme="minorHAnsi" w:cstheme="minorBidi"/>
        </w:rPr>
      </w:pPr>
      <w:r w:rsidRPr="00BA1E4A">
        <w:rPr>
          <w:rFonts w:eastAsiaTheme="minorHAnsi" w:cstheme="minorBidi"/>
        </w:rPr>
        <w:t xml:space="preserve">250 Washington St., Boston, Massachusetts </w:t>
      </w:r>
    </w:p>
    <w:p w:rsidR="00BA1E4A" w:rsidRPr="00BA1E4A" w:rsidRDefault="00BA1E4A" w:rsidP="00BA1E4A">
      <w:pPr>
        <w:spacing w:after="0" w:line="240" w:lineRule="auto"/>
        <w:jc w:val="center"/>
        <w:rPr>
          <w:rFonts w:eastAsiaTheme="minorHAnsi" w:cstheme="minorBidi"/>
        </w:rPr>
      </w:pPr>
      <w:r w:rsidRPr="00BA1E4A">
        <w:rPr>
          <w:rFonts w:eastAsiaTheme="minorHAnsi" w:cstheme="minorBidi"/>
        </w:rPr>
        <w:t>2:30 p.m. – 4:30 p.m.</w:t>
      </w:r>
    </w:p>
    <w:p w:rsidR="00BA1E4A" w:rsidRPr="00BA1E4A" w:rsidRDefault="00BA1E4A" w:rsidP="00BA1E4A">
      <w:pPr>
        <w:spacing w:after="0"/>
        <w:ind w:left="720"/>
        <w:rPr>
          <w:rFonts w:eastAsiaTheme="minorHAnsi" w:cstheme="minorBidi"/>
        </w:rPr>
      </w:pPr>
    </w:p>
    <w:p w:rsidR="00BA1E4A" w:rsidRPr="00BA1E4A" w:rsidRDefault="00BA1E4A" w:rsidP="00BA1E4A">
      <w:pPr>
        <w:spacing w:after="0"/>
        <w:ind w:left="2160" w:hanging="2160"/>
        <w:rPr>
          <w:rFonts w:eastAsiaTheme="minorHAnsi" w:cstheme="minorBidi"/>
        </w:rPr>
      </w:pPr>
      <w:r w:rsidRPr="00BA1E4A">
        <w:rPr>
          <w:rFonts w:eastAsiaTheme="minorHAnsi" w:cstheme="minorBidi"/>
          <w:b/>
        </w:rPr>
        <w:t>Members present</w:t>
      </w:r>
      <w:r w:rsidRPr="00BA1E4A">
        <w:rPr>
          <w:rFonts w:eastAsiaTheme="minorHAnsi" w:cstheme="minorBidi"/>
        </w:rPr>
        <w:t>:</w:t>
      </w:r>
      <w:r w:rsidRPr="00BA1E4A">
        <w:rPr>
          <w:rFonts w:eastAsiaTheme="minorHAnsi" w:cstheme="minorBidi"/>
        </w:rPr>
        <w:tab/>
        <w:t>Phoebe Walker, Co -Chair, Justeen Hyde, Co-Chair, C. Mark Smith</w:t>
      </w:r>
    </w:p>
    <w:p w:rsidR="00BA1E4A" w:rsidRPr="00BA1E4A" w:rsidRDefault="00BA1E4A" w:rsidP="00BA1E4A">
      <w:pPr>
        <w:spacing w:after="0"/>
        <w:ind w:left="2160" w:hanging="2160"/>
        <w:rPr>
          <w:rFonts w:eastAsiaTheme="minorHAnsi" w:cstheme="minorBidi"/>
        </w:rPr>
      </w:pPr>
      <w:r w:rsidRPr="00BA1E4A">
        <w:rPr>
          <w:rFonts w:eastAsiaTheme="minorHAnsi" w:cstheme="minorBidi"/>
          <w:b/>
        </w:rPr>
        <w:t>Members absent:</w:t>
      </w:r>
      <w:r w:rsidRPr="00BA1E4A">
        <w:rPr>
          <w:rFonts w:eastAsiaTheme="minorHAnsi" w:cstheme="minorBidi"/>
        </w:rPr>
        <w:tab/>
        <w:t>David McCready, Carmela Mancini</w:t>
      </w:r>
    </w:p>
    <w:p w:rsidR="00BA1E4A" w:rsidRPr="00BA1E4A" w:rsidRDefault="00BA1E4A" w:rsidP="00BA1E4A">
      <w:pPr>
        <w:spacing w:after="0"/>
        <w:rPr>
          <w:rFonts w:eastAsiaTheme="minorHAnsi" w:cstheme="minorBidi"/>
        </w:rPr>
      </w:pPr>
      <w:r w:rsidRPr="00BA1E4A">
        <w:rPr>
          <w:rFonts w:eastAsiaTheme="minorHAnsi" w:cstheme="minorBidi"/>
          <w:b/>
        </w:rPr>
        <w:t>MDPH Staff:</w:t>
      </w:r>
      <w:r w:rsidRPr="00BA1E4A">
        <w:rPr>
          <w:rFonts w:eastAsiaTheme="minorHAnsi" w:cstheme="minorBidi"/>
        </w:rPr>
        <w:tab/>
      </w:r>
      <w:r w:rsidRPr="00BA1E4A">
        <w:rPr>
          <w:rFonts w:eastAsiaTheme="minorHAnsi" w:cstheme="minorBidi"/>
        </w:rPr>
        <w:tab/>
        <w:t>Shelly Yarnie, Ron O’Connor</w:t>
      </w:r>
    </w:p>
    <w:p w:rsidR="00BA1E4A" w:rsidRPr="00BA1E4A" w:rsidRDefault="00BA1E4A" w:rsidP="00BA1E4A">
      <w:pPr>
        <w:spacing w:after="0"/>
        <w:rPr>
          <w:rFonts w:eastAsiaTheme="minorHAnsi" w:cstheme="minorBidi"/>
        </w:rPr>
      </w:pPr>
      <w:r w:rsidRPr="00BA1E4A">
        <w:rPr>
          <w:rFonts w:eastAsiaTheme="minorHAnsi" w:cstheme="minorBidi"/>
          <w:b/>
        </w:rPr>
        <w:t>Non-members</w:t>
      </w:r>
      <w:r w:rsidRPr="00BA1E4A">
        <w:rPr>
          <w:rFonts w:eastAsiaTheme="minorHAnsi" w:cstheme="minorBidi"/>
        </w:rPr>
        <w:t xml:space="preserve">: </w:t>
      </w:r>
      <w:r w:rsidRPr="00BA1E4A">
        <w:rPr>
          <w:rFonts w:eastAsiaTheme="minorHAnsi" w:cstheme="minorBidi"/>
        </w:rPr>
        <w:tab/>
        <w:t xml:space="preserve">None </w:t>
      </w:r>
    </w:p>
    <w:p w:rsidR="00BA1E4A" w:rsidRPr="00BA1E4A" w:rsidRDefault="00BA1E4A" w:rsidP="00BA1E4A">
      <w:pPr>
        <w:spacing w:after="0"/>
        <w:rPr>
          <w:rFonts w:eastAsiaTheme="minorHAnsi" w:cstheme="minorBidi"/>
        </w:rPr>
      </w:pPr>
    </w:p>
    <w:p w:rsidR="00BA1E4A" w:rsidRPr="00BA1E4A" w:rsidRDefault="00BA1E4A" w:rsidP="00BA1E4A">
      <w:pPr>
        <w:spacing w:after="0" w:line="240" w:lineRule="auto"/>
        <w:rPr>
          <w:rFonts w:eastAsiaTheme="minorHAnsi" w:cstheme="minorBidi"/>
        </w:rPr>
      </w:pPr>
      <w:r w:rsidRPr="00BA1E4A">
        <w:rPr>
          <w:rFonts w:eastAsiaTheme="minorHAnsi" w:cstheme="minorBidi"/>
          <w:b/>
        </w:rPr>
        <w:t>Call to Order:</w:t>
      </w:r>
      <w:r w:rsidRPr="00BA1E4A">
        <w:rPr>
          <w:rFonts w:eastAsiaTheme="minorHAnsi" w:cstheme="minorBidi"/>
        </w:rPr>
        <w:t xml:space="preserve"> The meeting was called to order at 2:36 p.m.  A quorum was present.</w:t>
      </w:r>
    </w:p>
    <w:p w:rsidR="00BA1E4A" w:rsidRPr="00BA1E4A" w:rsidRDefault="00BA1E4A" w:rsidP="00BA1E4A">
      <w:pPr>
        <w:spacing w:after="0" w:line="240" w:lineRule="auto"/>
        <w:rPr>
          <w:rFonts w:eastAsiaTheme="minorHAnsi" w:cstheme="minorBidi"/>
        </w:rPr>
      </w:pPr>
    </w:p>
    <w:p w:rsidR="00BA1E4A" w:rsidRPr="00BA1E4A" w:rsidRDefault="00BA1E4A" w:rsidP="00BA1E4A">
      <w:pPr>
        <w:spacing w:after="0" w:line="240" w:lineRule="auto"/>
        <w:rPr>
          <w:rFonts w:eastAsiaTheme="minorHAnsi" w:cstheme="minorBidi"/>
        </w:rPr>
      </w:pPr>
      <w:r w:rsidRPr="00BA1E4A">
        <w:rPr>
          <w:rFonts w:eastAsiaTheme="minorHAnsi" w:cstheme="minorBidi"/>
          <w:b/>
        </w:rPr>
        <w:t>VOTE</w:t>
      </w:r>
      <w:r w:rsidRPr="00BA1E4A">
        <w:rPr>
          <w:rFonts w:eastAsiaTheme="minorHAnsi" w:cstheme="minorBidi"/>
        </w:rPr>
        <w:t>:</w:t>
      </w:r>
      <w:r w:rsidRPr="00BA1E4A">
        <w:rPr>
          <w:rFonts w:eastAsiaTheme="minorHAnsi" w:cstheme="minorBidi"/>
        </w:rPr>
        <w:tab/>
        <w:t>Phoebe Walker moved to accept the minutes of the March 23, 2018 Data Subcommittee meeting with the edits below. Mark Smith seconded the motion.  The motion passed unanimously by voice vote with the following changes:</w:t>
      </w:r>
    </w:p>
    <w:p w:rsidR="00BA1E4A" w:rsidRPr="00BA1E4A" w:rsidRDefault="00BA1E4A" w:rsidP="00BA1E4A">
      <w:pPr>
        <w:numPr>
          <w:ilvl w:val="0"/>
          <w:numId w:val="213"/>
        </w:numPr>
        <w:spacing w:after="0" w:line="240" w:lineRule="auto"/>
        <w:contextualSpacing/>
        <w:rPr>
          <w:rFonts w:eastAsiaTheme="minorHAnsi" w:cstheme="minorBidi"/>
        </w:rPr>
      </w:pPr>
      <w:r w:rsidRPr="00BA1E4A">
        <w:rPr>
          <w:rFonts w:eastAsiaTheme="minorHAnsi" w:cstheme="minorBidi"/>
        </w:rPr>
        <w:t xml:space="preserve">Page 1. </w:t>
      </w:r>
      <w:r w:rsidRPr="00BA1E4A">
        <w:rPr>
          <w:rFonts w:eastAsiaTheme="minorHAnsi" w:cstheme="minorBidi"/>
          <w:i/>
        </w:rPr>
        <w:t xml:space="preserve">Health Indicator Data- </w:t>
      </w:r>
      <w:r w:rsidRPr="00BA1E4A">
        <w:rPr>
          <w:rFonts w:eastAsiaTheme="minorHAnsi" w:cstheme="minorBidi"/>
        </w:rPr>
        <w:t>First sentence shall read</w:t>
      </w:r>
      <w:r w:rsidRPr="00BA1E4A">
        <w:rPr>
          <w:rFonts w:eastAsiaTheme="minorHAnsi" w:cstheme="minorBidi"/>
          <w:i/>
        </w:rPr>
        <w:t xml:space="preserve">: </w:t>
      </w:r>
      <w:r w:rsidRPr="00BA1E4A">
        <w:rPr>
          <w:rFonts w:eastAsiaTheme="minorHAnsi" w:cstheme="minorBidi"/>
        </w:rPr>
        <w:t>The committee reviewed health indicator data by municipality including blood</w:t>
      </w:r>
      <w:r w:rsidRPr="00BA1E4A">
        <w:rPr>
          <w:rFonts w:eastAsiaTheme="minorHAnsi" w:cstheme="minorBidi"/>
          <w:i/>
        </w:rPr>
        <w:t xml:space="preserve"> lead</w:t>
      </w:r>
      <w:r w:rsidRPr="00BA1E4A">
        <w:rPr>
          <w:rFonts w:eastAsiaTheme="minorHAnsi" w:cstheme="minorBidi"/>
        </w:rPr>
        <w:t xml:space="preserve"> levels</w:t>
      </w:r>
    </w:p>
    <w:p w:rsidR="00BA1E4A" w:rsidRPr="00BA1E4A" w:rsidRDefault="00BA1E4A" w:rsidP="00BA1E4A">
      <w:pPr>
        <w:numPr>
          <w:ilvl w:val="0"/>
          <w:numId w:val="213"/>
        </w:numPr>
        <w:spacing w:after="0" w:line="240" w:lineRule="auto"/>
        <w:contextualSpacing/>
        <w:rPr>
          <w:rFonts w:eastAsiaTheme="minorHAnsi" w:cstheme="minorBidi"/>
        </w:rPr>
      </w:pPr>
      <w:r w:rsidRPr="00BA1E4A">
        <w:rPr>
          <w:rFonts w:eastAsiaTheme="minorHAnsi" w:cstheme="minorBidi"/>
        </w:rPr>
        <w:t>Page 2. (top) At end of first sentence include Data Subcommittee decided that the available LPH capacity data was not a match for available health indicator data.</w:t>
      </w:r>
    </w:p>
    <w:p w:rsidR="00BA1E4A" w:rsidRPr="00BA1E4A" w:rsidRDefault="00BA1E4A" w:rsidP="00BA1E4A">
      <w:pPr>
        <w:numPr>
          <w:ilvl w:val="0"/>
          <w:numId w:val="213"/>
        </w:numPr>
        <w:spacing w:after="0" w:line="240" w:lineRule="auto"/>
        <w:contextualSpacing/>
        <w:rPr>
          <w:rFonts w:eastAsiaTheme="minorHAnsi" w:cstheme="minorBidi"/>
        </w:rPr>
      </w:pPr>
      <w:r w:rsidRPr="00BA1E4A">
        <w:rPr>
          <w:rFonts w:eastAsiaTheme="minorHAnsi" w:cstheme="minorBidi"/>
        </w:rPr>
        <w:t>Page 2. Explore LPH Capacity. At end of paragraph include: The data subcommittee decided not to conduct a separate local public health capacity survey at  this time</w:t>
      </w:r>
    </w:p>
    <w:p w:rsidR="00BA1E4A" w:rsidRPr="00BA1E4A" w:rsidRDefault="00BA1E4A" w:rsidP="00BA1E4A">
      <w:pPr>
        <w:spacing w:after="0" w:line="240" w:lineRule="auto"/>
        <w:rPr>
          <w:rFonts w:eastAsiaTheme="minorHAnsi" w:cstheme="minorBidi"/>
        </w:rPr>
      </w:pPr>
    </w:p>
    <w:p w:rsidR="00BA1E4A" w:rsidRPr="00BA1E4A" w:rsidRDefault="00BA1E4A" w:rsidP="00BA1E4A">
      <w:pPr>
        <w:spacing w:after="0" w:line="240" w:lineRule="auto"/>
        <w:rPr>
          <w:b/>
        </w:rPr>
      </w:pPr>
      <w:r w:rsidRPr="00BA1E4A">
        <w:rPr>
          <w:b/>
        </w:rPr>
        <w:t xml:space="preserve">3. Review and Discussion of the Summary of Feedback from Commission Status Report Stakeholder Listening Sessions </w:t>
      </w:r>
    </w:p>
    <w:p w:rsidR="00BA1E4A" w:rsidRPr="00BA1E4A" w:rsidRDefault="00BA1E4A" w:rsidP="00BA1E4A">
      <w:pPr>
        <w:numPr>
          <w:ilvl w:val="0"/>
          <w:numId w:val="220"/>
        </w:numPr>
        <w:spacing w:after="160" w:line="259" w:lineRule="auto"/>
        <w:ind w:left="360"/>
        <w:contextualSpacing/>
        <w:rPr>
          <w:rFonts w:eastAsiaTheme="minorHAnsi" w:cstheme="minorBidi"/>
        </w:rPr>
      </w:pPr>
      <w:r w:rsidRPr="00BA1E4A">
        <w:rPr>
          <w:rFonts w:eastAsiaTheme="minorHAnsi" w:cstheme="minorBidi"/>
        </w:rPr>
        <w:t>The Data Subcommittee reviewed and discussed the summary of the six listening sessions held throughout the state.  The listening sessions served as an opportunity to share work of Commission and obtain input. The Commission received comments from over 50 local public health stakeholders.  Individuals providing comments included 18 local public health directors/health agents, 17 public health nurses, and 7 board of health members, four public health districts and over 35 individual cities and towns. No surprises came up, no massive pushback on any certain areas. Lots of people came and shared how LPH needs more funding and adequately trained staff to deliver essential services.</w:t>
      </w:r>
    </w:p>
    <w:p w:rsidR="00BA1E4A" w:rsidRPr="00BA1E4A" w:rsidRDefault="00BA1E4A" w:rsidP="00BA1E4A">
      <w:pPr>
        <w:numPr>
          <w:ilvl w:val="0"/>
          <w:numId w:val="220"/>
        </w:numPr>
        <w:spacing w:after="160" w:line="259" w:lineRule="auto"/>
        <w:ind w:left="360"/>
        <w:contextualSpacing/>
        <w:rPr>
          <w:rFonts w:eastAsiaTheme="minorHAnsi" w:cstheme="minorBidi"/>
        </w:rPr>
      </w:pPr>
      <w:r w:rsidRPr="00BA1E4A">
        <w:rPr>
          <w:rFonts w:eastAsiaTheme="minorHAnsi" w:cstheme="minorBidi"/>
        </w:rPr>
        <w:t>Food Protection Program Auditor’s report was mentioned during listening session as a useful document for Commission. Data Subcommittee requested a copy to review.</w:t>
      </w:r>
    </w:p>
    <w:p w:rsidR="00BA1E4A" w:rsidRPr="00BA1E4A" w:rsidRDefault="00BA1E4A" w:rsidP="00BA1E4A">
      <w:pPr>
        <w:numPr>
          <w:ilvl w:val="0"/>
          <w:numId w:val="220"/>
        </w:numPr>
        <w:spacing w:after="160" w:line="259" w:lineRule="auto"/>
        <w:ind w:left="360"/>
        <w:contextualSpacing/>
        <w:rPr>
          <w:rFonts w:eastAsiaTheme="minorHAnsi" w:cstheme="minorBidi"/>
        </w:rPr>
      </w:pPr>
      <w:r w:rsidRPr="00BA1E4A">
        <w:rPr>
          <w:rFonts w:eastAsiaTheme="minorHAnsi" w:cstheme="minorBidi"/>
        </w:rPr>
        <w:t>How do we understand comments received as it relates to DPH commitment in providing needed services ex. providing coordinated approach to trainings?</w:t>
      </w:r>
    </w:p>
    <w:p w:rsidR="00BA1E4A" w:rsidRPr="00BA1E4A" w:rsidRDefault="00BA1E4A" w:rsidP="00BA1E4A">
      <w:pPr>
        <w:numPr>
          <w:ilvl w:val="0"/>
          <w:numId w:val="220"/>
        </w:numPr>
        <w:spacing w:after="160" w:line="259" w:lineRule="auto"/>
        <w:ind w:left="360"/>
        <w:contextualSpacing/>
        <w:rPr>
          <w:rFonts w:eastAsiaTheme="minorHAnsi" w:cstheme="minorBidi"/>
        </w:rPr>
      </w:pPr>
      <w:r w:rsidRPr="00BA1E4A">
        <w:rPr>
          <w:rFonts w:eastAsiaTheme="minorHAnsi" w:cstheme="minorBidi"/>
        </w:rPr>
        <w:t>Message about unfunded mandates is very clear</w:t>
      </w:r>
    </w:p>
    <w:p w:rsidR="00BA1E4A" w:rsidRPr="00BA1E4A" w:rsidRDefault="00BA1E4A" w:rsidP="00BA1E4A">
      <w:pPr>
        <w:numPr>
          <w:ilvl w:val="0"/>
          <w:numId w:val="220"/>
        </w:numPr>
        <w:spacing w:after="160" w:line="259" w:lineRule="auto"/>
        <w:ind w:left="360"/>
        <w:contextualSpacing/>
        <w:rPr>
          <w:rFonts w:eastAsiaTheme="minorHAnsi" w:cstheme="minorBidi"/>
        </w:rPr>
      </w:pPr>
      <w:r w:rsidRPr="00BA1E4A">
        <w:rPr>
          <w:rFonts w:eastAsiaTheme="minorHAnsi" w:cstheme="minorBidi"/>
        </w:rPr>
        <w:t>See page 10 (top</w:t>
      </w:r>
      <w:proofErr w:type="gramStart"/>
      <w:r w:rsidRPr="00BA1E4A">
        <w:rPr>
          <w:rFonts w:eastAsiaTheme="minorHAnsi" w:cstheme="minorBidi"/>
        </w:rPr>
        <w:t>)-</w:t>
      </w:r>
      <w:proofErr w:type="gramEnd"/>
      <w:r w:rsidRPr="00BA1E4A">
        <w:rPr>
          <w:rFonts w:eastAsiaTheme="minorHAnsi" w:cstheme="minorBidi"/>
        </w:rPr>
        <w:t xml:space="preserve"> Follow up needed.  “Data on compliance with food inspector qualifications- the question not explained is to what qualifications is the report referring?”  Send Food Inspector guidance doc from the state</w:t>
      </w:r>
    </w:p>
    <w:p w:rsidR="00BA1E4A" w:rsidRPr="00BA1E4A" w:rsidRDefault="00BA1E4A" w:rsidP="00BA1E4A">
      <w:pPr>
        <w:numPr>
          <w:ilvl w:val="0"/>
          <w:numId w:val="220"/>
        </w:numPr>
        <w:spacing w:after="160" w:line="259" w:lineRule="auto"/>
        <w:ind w:left="360"/>
        <w:contextualSpacing/>
        <w:rPr>
          <w:rFonts w:eastAsiaTheme="minorHAnsi" w:cstheme="minorBidi"/>
        </w:rPr>
      </w:pPr>
      <w:r w:rsidRPr="00BA1E4A">
        <w:rPr>
          <w:rFonts w:eastAsiaTheme="minorHAnsi" w:cstheme="minorBidi"/>
        </w:rPr>
        <w:t>For the 9/20/18 Commission Meeting the report can be summarized in a format reflecting on the 2 questions shared with participants to guide their remarks.  Suggestion was made to add a couple of paragraphs to the summary that addresses key questions:</w:t>
      </w:r>
    </w:p>
    <w:p w:rsidR="00BA1E4A" w:rsidRPr="00BA1E4A" w:rsidRDefault="00BA1E4A" w:rsidP="00BA1E4A">
      <w:pPr>
        <w:numPr>
          <w:ilvl w:val="0"/>
          <w:numId w:val="215"/>
        </w:numPr>
        <w:spacing w:after="160" w:line="259" w:lineRule="auto"/>
        <w:ind w:left="1080"/>
        <w:contextualSpacing/>
        <w:rPr>
          <w:rFonts w:eastAsiaTheme="minorHAnsi" w:cstheme="minorBidi"/>
        </w:rPr>
      </w:pPr>
      <w:r w:rsidRPr="00BA1E4A">
        <w:rPr>
          <w:rFonts w:eastAsiaTheme="minorHAnsi" w:cstheme="minorBidi"/>
        </w:rPr>
        <w:lastRenderedPageBreak/>
        <w:t>Is the Commission headed in the right direction?</w:t>
      </w:r>
    </w:p>
    <w:p w:rsidR="00BA1E4A" w:rsidRPr="00BA1E4A" w:rsidRDefault="00BA1E4A" w:rsidP="00BA1E4A">
      <w:pPr>
        <w:numPr>
          <w:ilvl w:val="0"/>
          <w:numId w:val="215"/>
        </w:numPr>
        <w:spacing w:after="160" w:line="259" w:lineRule="auto"/>
        <w:ind w:left="1080"/>
        <w:contextualSpacing/>
        <w:rPr>
          <w:rFonts w:eastAsiaTheme="minorHAnsi" w:cstheme="minorBidi"/>
        </w:rPr>
      </w:pPr>
      <w:r w:rsidRPr="00BA1E4A">
        <w:rPr>
          <w:rFonts w:eastAsiaTheme="minorHAnsi" w:cstheme="minorBidi"/>
        </w:rPr>
        <w:t>What are the challenges to implementation?</w:t>
      </w:r>
    </w:p>
    <w:p w:rsidR="00BA1E4A" w:rsidRPr="00BA1E4A" w:rsidRDefault="00BA1E4A" w:rsidP="00BA1E4A">
      <w:r w:rsidRPr="00BA1E4A">
        <w:t xml:space="preserve">                                                                              </w:t>
      </w:r>
    </w:p>
    <w:p w:rsidR="00BA1E4A" w:rsidRPr="00BA1E4A" w:rsidRDefault="00BA1E4A" w:rsidP="00BA1E4A">
      <w:pPr>
        <w:spacing w:after="0" w:line="240" w:lineRule="auto"/>
        <w:contextualSpacing/>
        <w:rPr>
          <w:b/>
        </w:rPr>
      </w:pPr>
      <w:r w:rsidRPr="00BA1E4A">
        <w:rPr>
          <w:b/>
        </w:rPr>
        <w:t xml:space="preserve">4. Workforce Credentials Subcommittee Survey Data </w:t>
      </w:r>
    </w:p>
    <w:p w:rsidR="00BA1E4A" w:rsidRPr="00BA1E4A" w:rsidRDefault="00BA1E4A" w:rsidP="00BA1E4A">
      <w:pPr>
        <w:spacing w:after="0" w:line="240" w:lineRule="auto"/>
        <w:ind w:left="360"/>
        <w:rPr>
          <w:rFonts w:eastAsiaTheme="minorHAnsi" w:cstheme="minorBidi"/>
          <w:b/>
        </w:rPr>
      </w:pPr>
      <w:r w:rsidRPr="00BA1E4A">
        <w:rPr>
          <w:b/>
        </w:rPr>
        <w:t>a</w:t>
      </w:r>
      <w:r w:rsidRPr="00BA1E4A">
        <w:rPr>
          <w:rFonts w:eastAsiaTheme="minorHAnsi" w:cstheme="minorBidi"/>
          <w:b/>
        </w:rPr>
        <w:t xml:space="preserve">.   Brief overview of analyses completed to-date: </w:t>
      </w:r>
      <w:r w:rsidRPr="00BA1E4A">
        <w:rPr>
          <w:rFonts w:eastAsiaTheme="minorHAnsi" w:cstheme="minorBidi"/>
        </w:rPr>
        <w:t xml:space="preserve">The Subcommittee members reviewed workforce survey data slides provided by Laura Kittross, Chair, </w:t>
      </w:r>
      <w:proofErr w:type="gramStart"/>
      <w:r w:rsidRPr="00BA1E4A">
        <w:rPr>
          <w:rFonts w:eastAsiaTheme="minorHAnsi" w:cstheme="minorBidi"/>
        </w:rPr>
        <w:t>Workforce</w:t>
      </w:r>
      <w:proofErr w:type="gramEnd"/>
      <w:r w:rsidRPr="00BA1E4A">
        <w:rPr>
          <w:rFonts w:eastAsiaTheme="minorHAnsi" w:cstheme="minorBidi"/>
        </w:rPr>
        <w:t xml:space="preserve"> Credentials Subcommittee. </w:t>
      </w:r>
    </w:p>
    <w:p w:rsidR="00BA1E4A" w:rsidRPr="00BA1E4A" w:rsidRDefault="00BA1E4A" w:rsidP="00BA1E4A">
      <w:pPr>
        <w:spacing w:after="0" w:line="240" w:lineRule="auto"/>
      </w:pPr>
      <w:r w:rsidRPr="00BA1E4A">
        <w:t xml:space="preserve">. </w:t>
      </w:r>
    </w:p>
    <w:p w:rsidR="00BA1E4A" w:rsidRPr="00BA1E4A" w:rsidRDefault="00BA1E4A" w:rsidP="00BA1E4A">
      <w:pPr>
        <w:numPr>
          <w:ilvl w:val="0"/>
          <w:numId w:val="216"/>
        </w:numPr>
        <w:spacing w:after="0" w:line="240" w:lineRule="auto"/>
        <w:contextualSpacing/>
        <w:rPr>
          <w:rFonts w:eastAsiaTheme="minorHAnsi" w:cstheme="minorBidi"/>
          <w:b/>
        </w:rPr>
      </w:pPr>
      <w:r w:rsidRPr="00BA1E4A">
        <w:rPr>
          <w:rFonts w:eastAsiaTheme="minorHAnsi" w:cstheme="minorBidi"/>
          <w:b/>
        </w:rPr>
        <w:t>Any additional analyses we want to do?</w:t>
      </w:r>
    </w:p>
    <w:p w:rsidR="00BA1E4A" w:rsidRPr="00BA1E4A" w:rsidRDefault="00BA1E4A" w:rsidP="00BA1E4A">
      <w:pPr>
        <w:spacing w:after="0" w:line="240" w:lineRule="auto"/>
        <w:ind w:left="720"/>
        <w:contextualSpacing/>
        <w:rPr>
          <w:rFonts w:eastAsiaTheme="minorHAnsi" w:cstheme="minorBidi"/>
        </w:rPr>
      </w:pPr>
      <w:r w:rsidRPr="00BA1E4A">
        <w:rPr>
          <w:rFonts w:eastAsiaTheme="minorHAnsi" w:cstheme="minorBidi"/>
        </w:rPr>
        <w:t>The Data Subcommittee discussed additional analyses of the survey data that might help with unanswered questions</w:t>
      </w:r>
    </w:p>
    <w:p w:rsidR="00BA1E4A" w:rsidRPr="00BA1E4A" w:rsidRDefault="00BA1E4A" w:rsidP="00BA1E4A">
      <w:pPr>
        <w:numPr>
          <w:ilvl w:val="0"/>
          <w:numId w:val="222"/>
        </w:numPr>
        <w:spacing w:after="0" w:line="240" w:lineRule="auto"/>
        <w:contextualSpacing/>
        <w:rPr>
          <w:rFonts w:eastAsiaTheme="minorHAnsi" w:cstheme="minorBidi"/>
        </w:rPr>
      </w:pPr>
      <w:r w:rsidRPr="00BA1E4A">
        <w:rPr>
          <w:rFonts w:eastAsiaTheme="minorHAnsi" w:cstheme="minorBidi"/>
        </w:rPr>
        <w:t>Food protection training by municipality?</w:t>
      </w:r>
    </w:p>
    <w:p w:rsidR="00BA1E4A" w:rsidRPr="00BA1E4A" w:rsidRDefault="00BA1E4A" w:rsidP="00BA1E4A">
      <w:pPr>
        <w:numPr>
          <w:ilvl w:val="0"/>
          <w:numId w:val="217"/>
        </w:numPr>
        <w:spacing w:after="0" w:line="240" w:lineRule="auto"/>
        <w:contextualSpacing/>
        <w:rPr>
          <w:rFonts w:eastAsiaTheme="minorHAnsi" w:cstheme="minorBidi"/>
        </w:rPr>
      </w:pPr>
      <w:r w:rsidRPr="00BA1E4A">
        <w:rPr>
          <w:rFonts w:eastAsiaTheme="minorHAnsi" w:cstheme="minorBidi"/>
        </w:rPr>
        <w:t>District data compared to standalone towns?</w:t>
      </w:r>
    </w:p>
    <w:p w:rsidR="00BA1E4A" w:rsidRPr="00BA1E4A" w:rsidRDefault="00BA1E4A" w:rsidP="00BA1E4A">
      <w:pPr>
        <w:numPr>
          <w:ilvl w:val="0"/>
          <w:numId w:val="217"/>
        </w:numPr>
        <w:spacing w:after="0" w:line="240" w:lineRule="auto"/>
        <w:contextualSpacing/>
        <w:rPr>
          <w:rFonts w:eastAsiaTheme="minorHAnsi" w:cstheme="minorBidi"/>
        </w:rPr>
      </w:pPr>
      <w:r w:rsidRPr="00BA1E4A">
        <w:rPr>
          <w:rFonts w:eastAsiaTheme="minorHAnsi" w:cstheme="minorBidi"/>
        </w:rPr>
        <w:t xml:space="preserve">What is the total budget for districts? </w:t>
      </w:r>
    </w:p>
    <w:p w:rsidR="00BA1E4A" w:rsidRPr="00BA1E4A" w:rsidRDefault="00BA1E4A" w:rsidP="00BA1E4A">
      <w:pPr>
        <w:numPr>
          <w:ilvl w:val="0"/>
          <w:numId w:val="217"/>
        </w:numPr>
        <w:spacing w:after="0" w:line="240" w:lineRule="auto"/>
        <w:contextualSpacing/>
        <w:rPr>
          <w:rFonts w:eastAsiaTheme="minorHAnsi" w:cstheme="minorBidi"/>
        </w:rPr>
      </w:pPr>
      <w:r w:rsidRPr="00BA1E4A">
        <w:rPr>
          <w:rFonts w:eastAsiaTheme="minorHAnsi" w:cstheme="minorBidi"/>
        </w:rPr>
        <w:t>Would like to see Question 10 with Districts</w:t>
      </w:r>
    </w:p>
    <w:p w:rsidR="00BA1E4A" w:rsidRPr="00BA1E4A" w:rsidRDefault="00BA1E4A" w:rsidP="00BA1E4A">
      <w:pPr>
        <w:spacing w:after="0" w:line="240" w:lineRule="auto"/>
        <w:ind w:left="1440"/>
        <w:contextualSpacing/>
        <w:rPr>
          <w:rFonts w:eastAsiaTheme="minorHAnsi" w:cstheme="minorBidi"/>
          <w:i/>
        </w:rPr>
      </w:pPr>
      <w:r w:rsidRPr="00BA1E4A">
        <w:rPr>
          <w:rFonts w:eastAsiaTheme="minorHAnsi" w:cstheme="minorBidi"/>
        </w:rPr>
        <w:t xml:space="preserve">Q.10. </w:t>
      </w:r>
      <w:proofErr w:type="gramStart"/>
      <w:r w:rsidRPr="00BA1E4A">
        <w:rPr>
          <w:rFonts w:eastAsiaTheme="minorHAnsi" w:cstheme="minorBidi"/>
          <w:i/>
        </w:rPr>
        <w:t>Does</w:t>
      </w:r>
      <w:proofErr w:type="gramEnd"/>
      <w:r w:rsidRPr="00BA1E4A">
        <w:rPr>
          <w:rFonts w:eastAsiaTheme="minorHAnsi" w:cstheme="minorBidi"/>
          <w:i/>
        </w:rPr>
        <w:t xml:space="preserve"> anyone employed by your municipality who performs inspection for your board of health or health department hold any of the following credentials. Do not include staff contracted through a district or other entity.</w:t>
      </w:r>
    </w:p>
    <w:p w:rsidR="00BA1E4A" w:rsidRPr="00BA1E4A" w:rsidRDefault="00BA1E4A" w:rsidP="00BA1E4A">
      <w:pPr>
        <w:numPr>
          <w:ilvl w:val="0"/>
          <w:numId w:val="217"/>
        </w:numPr>
        <w:spacing w:after="0" w:line="240" w:lineRule="auto"/>
        <w:contextualSpacing/>
        <w:rPr>
          <w:rFonts w:eastAsiaTheme="minorHAnsi" w:cstheme="minorBidi"/>
        </w:rPr>
      </w:pPr>
      <w:r w:rsidRPr="00BA1E4A">
        <w:rPr>
          <w:rFonts w:eastAsiaTheme="minorHAnsi" w:cstheme="minorBidi"/>
        </w:rPr>
        <w:t>Can we see the district survey data separately?</w:t>
      </w:r>
    </w:p>
    <w:p w:rsidR="00BA1E4A" w:rsidRPr="00BA1E4A" w:rsidRDefault="00BA1E4A" w:rsidP="00BA1E4A">
      <w:pPr>
        <w:numPr>
          <w:ilvl w:val="0"/>
          <w:numId w:val="217"/>
        </w:numPr>
        <w:spacing w:after="0" w:line="240" w:lineRule="auto"/>
        <w:contextualSpacing/>
        <w:rPr>
          <w:rFonts w:eastAsiaTheme="minorHAnsi" w:cstheme="minorBidi"/>
        </w:rPr>
      </w:pPr>
      <w:r w:rsidRPr="00BA1E4A">
        <w:rPr>
          <w:rFonts w:eastAsiaTheme="minorHAnsi" w:cstheme="minorBidi"/>
        </w:rPr>
        <w:t>Was Food and Drug Administration training listed as an option in the food safety certifications?</w:t>
      </w:r>
    </w:p>
    <w:p w:rsidR="00BA1E4A" w:rsidRPr="00BA1E4A" w:rsidRDefault="00BA1E4A" w:rsidP="00BA1E4A">
      <w:pPr>
        <w:numPr>
          <w:ilvl w:val="0"/>
          <w:numId w:val="217"/>
        </w:numPr>
        <w:spacing w:after="0" w:line="240" w:lineRule="auto"/>
        <w:contextualSpacing/>
        <w:rPr>
          <w:rFonts w:eastAsiaTheme="minorHAnsi" w:cstheme="minorBidi"/>
        </w:rPr>
      </w:pPr>
      <w:r w:rsidRPr="00BA1E4A">
        <w:rPr>
          <w:rFonts w:eastAsiaTheme="minorHAnsi" w:cstheme="minorBidi"/>
        </w:rPr>
        <w:t>Were all the duplicates pulled from the Special Commission on Local and Regional Public Health- Local Public Health Workforce Survey we saw?</w:t>
      </w:r>
    </w:p>
    <w:p w:rsidR="00BA1E4A" w:rsidRPr="00BA1E4A" w:rsidRDefault="00BA1E4A" w:rsidP="00BA1E4A">
      <w:pPr>
        <w:numPr>
          <w:ilvl w:val="0"/>
          <w:numId w:val="217"/>
        </w:numPr>
        <w:spacing w:after="0" w:line="240" w:lineRule="auto"/>
        <w:contextualSpacing/>
        <w:rPr>
          <w:rFonts w:eastAsiaTheme="minorHAnsi" w:cstheme="minorBidi"/>
        </w:rPr>
      </w:pPr>
      <w:r w:rsidRPr="00BA1E4A">
        <w:rPr>
          <w:rFonts w:eastAsiaTheme="minorHAnsi" w:cstheme="minorBidi"/>
        </w:rPr>
        <w:t>Is the # of FTE’s available? (would like to look at some staff benchmarking)</w:t>
      </w:r>
    </w:p>
    <w:p w:rsidR="00BA1E4A" w:rsidRPr="00BA1E4A" w:rsidRDefault="00BA1E4A" w:rsidP="00BA1E4A">
      <w:pPr>
        <w:numPr>
          <w:ilvl w:val="1"/>
          <w:numId w:val="217"/>
        </w:numPr>
        <w:spacing w:after="0" w:line="240" w:lineRule="auto"/>
        <w:contextualSpacing/>
        <w:rPr>
          <w:rFonts w:eastAsiaTheme="minorHAnsi" w:cstheme="minorBidi"/>
        </w:rPr>
      </w:pPr>
      <w:r w:rsidRPr="00BA1E4A">
        <w:rPr>
          <w:rFonts w:eastAsiaTheme="minorHAnsi" w:cstheme="minorBidi"/>
        </w:rPr>
        <w:t>Shelly will connect with Erica Piedade (DPH liaison to Workforce Credentials Subcommittee) to obtain raw data from both surveys conducted by workforce credentials subcommittee. Information needed before 9/20 in case data subcommittee would like to include some findings in their subcommittee update on 9/20/18</w:t>
      </w:r>
    </w:p>
    <w:p w:rsidR="00BA1E4A" w:rsidRPr="00BA1E4A" w:rsidRDefault="00BA1E4A" w:rsidP="00BA1E4A">
      <w:pPr>
        <w:spacing w:after="0" w:line="240" w:lineRule="auto"/>
        <w:ind w:left="1440"/>
        <w:contextualSpacing/>
      </w:pPr>
    </w:p>
    <w:p w:rsidR="00BA1E4A" w:rsidRPr="00BA1E4A" w:rsidRDefault="00BA1E4A" w:rsidP="00BA1E4A">
      <w:pPr>
        <w:spacing w:after="0" w:line="240" w:lineRule="auto"/>
        <w:ind w:left="720"/>
        <w:contextualSpacing/>
        <w:rPr>
          <w:rFonts w:eastAsiaTheme="minorHAnsi" w:cstheme="minorBidi"/>
        </w:rPr>
      </w:pPr>
      <w:r w:rsidRPr="00BA1E4A">
        <w:rPr>
          <w:rFonts w:eastAsiaTheme="minorHAnsi" w:cstheme="minorBidi"/>
        </w:rPr>
        <w:t>Subcommittee members discussed whether a joint meeting (Data/Workforce) will be needed to discuss further analyses. Members agreed that a joint meeting will not be needed.</w:t>
      </w:r>
    </w:p>
    <w:p w:rsidR="00BA1E4A" w:rsidRPr="00BA1E4A" w:rsidRDefault="00BA1E4A" w:rsidP="00BA1E4A">
      <w:pPr>
        <w:spacing w:after="0" w:line="240" w:lineRule="auto"/>
        <w:ind w:left="720"/>
        <w:contextualSpacing/>
        <w:rPr>
          <w:rFonts w:eastAsiaTheme="minorHAnsi" w:cstheme="minorBidi"/>
        </w:rPr>
      </w:pPr>
    </w:p>
    <w:p w:rsidR="00BA1E4A" w:rsidRPr="00BA1E4A" w:rsidRDefault="00BA1E4A" w:rsidP="00BA1E4A">
      <w:pPr>
        <w:ind w:left="720"/>
      </w:pPr>
      <w:r w:rsidRPr="00BA1E4A">
        <w:t xml:space="preserve">Subcommittee members also asked for a report on what the State health assessment says about local public health (chapter 7). </w:t>
      </w:r>
    </w:p>
    <w:p w:rsidR="00BA1E4A" w:rsidRPr="00BA1E4A" w:rsidRDefault="00BA1E4A" w:rsidP="00BA1E4A">
      <w:pPr>
        <w:spacing w:after="0" w:line="240" w:lineRule="auto"/>
        <w:contextualSpacing/>
        <w:rPr>
          <w:b/>
        </w:rPr>
      </w:pPr>
      <w:r w:rsidRPr="00BA1E4A">
        <w:rPr>
          <w:b/>
        </w:rPr>
        <w:t>5. Members discussed the extent to which the subcommittee has made a contribution to the following required section of the Commission final report and recommendations:</w:t>
      </w:r>
    </w:p>
    <w:p w:rsidR="00BA1E4A" w:rsidRPr="00BA1E4A" w:rsidRDefault="00BA1E4A" w:rsidP="00BA1E4A">
      <w:pPr>
        <w:spacing w:after="0" w:line="240" w:lineRule="auto"/>
        <w:ind w:left="720"/>
        <w:contextualSpacing/>
        <w:rPr>
          <w:b/>
          <w:i/>
        </w:rPr>
      </w:pPr>
      <w:proofErr w:type="gramStart"/>
      <w:r w:rsidRPr="00BA1E4A">
        <w:rPr>
          <w:b/>
          <w:i/>
        </w:rPr>
        <w:t>Recommendations to strengthen public health data reporting, gathering and analysis, including any recommendations on mandatory reporting of local health authorities to the department.</w:t>
      </w:r>
      <w:proofErr w:type="gramEnd"/>
      <w:r w:rsidRPr="00BA1E4A">
        <w:rPr>
          <w:b/>
          <w:i/>
        </w:rPr>
        <w:t xml:space="preserve"> (Chapter 3 of the Resolves of 2016- final reporting requirements)        </w:t>
      </w:r>
    </w:p>
    <w:p w:rsidR="00BA1E4A" w:rsidRPr="00BA1E4A" w:rsidRDefault="00BA1E4A" w:rsidP="00BA1E4A">
      <w:pPr>
        <w:spacing w:after="0" w:line="240" w:lineRule="auto"/>
        <w:ind w:left="720"/>
        <w:contextualSpacing/>
      </w:pPr>
      <w:r w:rsidRPr="00BA1E4A">
        <w:t>Subcommittee agreed that they have not addressed this requirement yet. To provide a better understanding of the recommendations - break this final report requirement into 2 sections and provide key examples on how to make effective</w:t>
      </w:r>
    </w:p>
    <w:p w:rsidR="00BA1E4A" w:rsidRPr="00BA1E4A" w:rsidRDefault="00BA1E4A" w:rsidP="00BA1E4A">
      <w:pPr>
        <w:spacing w:after="0" w:line="240" w:lineRule="auto"/>
        <w:ind w:left="720"/>
        <w:contextualSpacing/>
      </w:pPr>
      <w:r w:rsidRPr="00BA1E4A">
        <w:t xml:space="preserve"> </w:t>
      </w:r>
    </w:p>
    <w:p w:rsidR="00BA1E4A" w:rsidRPr="00BA1E4A" w:rsidRDefault="00BA1E4A" w:rsidP="00BA1E4A">
      <w:pPr>
        <w:numPr>
          <w:ilvl w:val="0"/>
          <w:numId w:val="218"/>
        </w:numPr>
        <w:spacing w:after="0" w:line="240" w:lineRule="auto"/>
        <w:contextualSpacing/>
        <w:rPr>
          <w:rFonts w:eastAsiaTheme="minorHAnsi" w:cstheme="minorBidi"/>
          <w:i/>
        </w:rPr>
      </w:pPr>
      <w:r w:rsidRPr="00BA1E4A">
        <w:rPr>
          <w:rFonts w:eastAsiaTheme="minorHAnsi" w:cstheme="minorBidi"/>
          <w:i/>
        </w:rPr>
        <w:t>Recommendations to strengthen public health data reporting, gathering and analysis</w:t>
      </w:r>
    </w:p>
    <w:p w:rsidR="00BA1E4A" w:rsidRPr="00BA1E4A" w:rsidRDefault="00BA1E4A" w:rsidP="00BA1E4A">
      <w:pPr>
        <w:spacing w:after="0" w:line="240" w:lineRule="auto"/>
        <w:ind w:left="720"/>
        <w:contextualSpacing/>
        <w:rPr>
          <w:rFonts w:eastAsiaTheme="minorHAnsi" w:cstheme="minorBidi"/>
          <w:i/>
        </w:rPr>
      </w:pPr>
    </w:p>
    <w:p w:rsidR="00BA1E4A" w:rsidRPr="00BA1E4A" w:rsidRDefault="00BA1E4A" w:rsidP="00BA1E4A">
      <w:pPr>
        <w:numPr>
          <w:ilvl w:val="0"/>
          <w:numId w:val="219"/>
        </w:numPr>
        <w:spacing w:after="0" w:line="240" w:lineRule="auto"/>
        <w:contextualSpacing/>
        <w:rPr>
          <w:rFonts w:eastAsiaTheme="minorHAnsi" w:cstheme="minorBidi"/>
        </w:rPr>
      </w:pPr>
      <w:r w:rsidRPr="00BA1E4A">
        <w:rPr>
          <w:rFonts w:eastAsiaTheme="minorHAnsi" w:cstheme="minorBidi"/>
        </w:rPr>
        <w:lastRenderedPageBreak/>
        <w:t xml:space="preserve">All Massachusetts local public health (LPH) authorities should align/partner with hospitals and community-based organizations that are required to conduct community health assessments (CHA) and community health improvement plans (CHIP). </w:t>
      </w:r>
    </w:p>
    <w:p w:rsidR="00BA1E4A" w:rsidRPr="00BA1E4A" w:rsidRDefault="00BA1E4A" w:rsidP="00BA1E4A">
      <w:pPr>
        <w:numPr>
          <w:ilvl w:val="0"/>
          <w:numId w:val="219"/>
        </w:numPr>
        <w:spacing w:after="0" w:line="240" w:lineRule="auto"/>
        <w:contextualSpacing/>
        <w:rPr>
          <w:rFonts w:eastAsiaTheme="minorHAnsi" w:cstheme="minorBidi"/>
        </w:rPr>
      </w:pPr>
      <w:r w:rsidRPr="00BA1E4A">
        <w:rPr>
          <w:rFonts w:eastAsiaTheme="minorHAnsi" w:cstheme="minorBidi"/>
        </w:rPr>
        <w:t>Forming partnerships with local public health, community-based organizations and hospitals may increase district formation within local public health</w:t>
      </w:r>
    </w:p>
    <w:p w:rsidR="00BA1E4A" w:rsidRPr="00BA1E4A" w:rsidRDefault="00BA1E4A" w:rsidP="00BA1E4A">
      <w:pPr>
        <w:numPr>
          <w:ilvl w:val="0"/>
          <w:numId w:val="219"/>
        </w:numPr>
        <w:spacing w:after="0" w:line="240" w:lineRule="auto"/>
        <w:contextualSpacing/>
        <w:rPr>
          <w:rFonts w:eastAsiaTheme="minorHAnsi" w:cstheme="minorBidi"/>
        </w:rPr>
      </w:pPr>
      <w:r w:rsidRPr="00BA1E4A">
        <w:rPr>
          <w:rFonts w:eastAsiaTheme="minorHAnsi" w:cstheme="minorBidi"/>
        </w:rPr>
        <w:t xml:space="preserve">Accreditation can be explored further </w:t>
      </w:r>
    </w:p>
    <w:p w:rsidR="00BA1E4A" w:rsidRPr="00BA1E4A" w:rsidRDefault="00BA1E4A" w:rsidP="00BA1E4A">
      <w:pPr>
        <w:numPr>
          <w:ilvl w:val="0"/>
          <w:numId w:val="219"/>
        </w:numPr>
        <w:spacing w:after="0" w:line="240" w:lineRule="auto"/>
        <w:contextualSpacing/>
        <w:rPr>
          <w:rFonts w:eastAsiaTheme="minorHAnsi" w:cstheme="minorBidi"/>
        </w:rPr>
      </w:pPr>
      <w:r w:rsidRPr="00BA1E4A">
        <w:rPr>
          <w:rFonts w:eastAsiaTheme="minorHAnsi" w:cstheme="minorBidi"/>
        </w:rPr>
        <w:t>Come up with a tool to simplify data reporting (on-line database system):</w:t>
      </w:r>
    </w:p>
    <w:p w:rsidR="00BA1E4A" w:rsidRPr="00BA1E4A" w:rsidRDefault="00BA1E4A" w:rsidP="00BA1E4A">
      <w:pPr>
        <w:numPr>
          <w:ilvl w:val="1"/>
          <w:numId w:val="219"/>
        </w:numPr>
        <w:spacing w:after="0" w:line="240" w:lineRule="auto"/>
        <w:contextualSpacing/>
        <w:rPr>
          <w:rFonts w:eastAsiaTheme="minorHAnsi" w:cstheme="minorBidi"/>
        </w:rPr>
      </w:pPr>
      <w:r w:rsidRPr="00BA1E4A">
        <w:rPr>
          <w:rFonts w:eastAsiaTheme="minorHAnsi" w:cstheme="minorBidi"/>
        </w:rPr>
        <w:t>On-line permitting</w:t>
      </w:r>
    </w:p>
    <w:p w:rsidR="00BA1E4A" w:rsidRPr="00BA1E4A" w:rsidRDefault="00BA1E4A" w:rsidP="00BA1E4A">
      <w:pPr>
        <w:numPr>
          <w:ilvl w:val="1"/>
          <w:numId w:val="219"/>
        </w:numPr>
        <w:spacing w:after="0" w:line="240" w:lineRule="auto"/>
        <w:contextualSpacing/>
        <w:rPr>
          <w:rFonts w:eastAsiaTheme="minorHAnsi" w:cstheme="minorBidi"/>
        </w:rPr>
      </w:pPr>
      <w:r w:rsidRPr="00BA1E4A">
        <w:rPr>
          <w:rFonts w:eastAsiaTheme="minorHAnsi" w:cstheme="minorBidi"/>
        </w:rPr>
        <w:t>Inspectional Database</w:t>
      </w:r>
    </w:p>
    <w:p w:rsidR="00BA1E4A" w:rsidRPr="00BA1E4A" w:rsidRDefault="00BA1E4A" w:rsidP="00BA1E4A">
      <w:pPr>
        <w:numPr>
          <w:ilvl w:val="1"/>
          <w:numId w:val="219"/>
        </w:numPr>
        <w:spacing w:after="0" w:line="240" w:lineRule="auto"/>
        <w:contextualSpacing/>
        <w:rPr>
          <w:rFonts w:eastAsiaTheme="minorHAnsi" w:cstheme="minorBidi"/>
        </w:rPr>
      </w:pPr>
      <w:r w:rsidRPr="00BA1E4A">
        <w:rPr>
          <w:rFonts w:eastAsiaTheme="minorHAnsi" w:cstheme="minorBidi"/>
        </w:rPr>
        <w:t>Centralized food inspection report</w:t>
      </w:r>
    </w:p>
    <w:p w:rsidR="00BA1E4A" w:rsidRPr="00BA1E4A" w:rsidRDefault="00BA1E4A" w:rsidP="00BA1E4A">
      <w:pPr>
        <w:spacing w:after="0" w:line="240" w:lineRule="auto"/>
        <w:ind w:firstLine="720"/>
      </w:pPr>
      <w:r w:rsidRPr="00BA1E4A">
        <w:t>Plan must be phased in over a 3- 5 year period</w:t>
      </w:r>
    </w:p>
    <w:p w:rsidR="00BA1E4A" w:rsidRPr="00BA1E4A" w:rsidRDefault="00BA1E4A" w:rsidP="00BA1E4A">
      <w:pPr>
        <w:spacing w:after="0" w:line="240" w:lineRule="auto"/>
        <w:ind w:left="1440"/>
        <w:contextualSpacing/>
        <w:rPr>
          <w:rFonts w:eastAsiaTheme="minorHAnsi" w:cstheme="minorBidi"/>
          <w:i/>
        </w:rPr>
      </w:pPr>
    </w:p>
    <w:p w:rsidR="00BA1E4A" w:rsidRPr="00BA1E4A" w:rsidRDefault="00BA1E4A" w:rsidP="00BA1E4A">
      <w:pPr>
        <w:numPr>
          <w:ilvl w:val="0"/>
          <w:numId w:val="218"/>
        </w:numPr>
        <w:spacing w:after="0" w:line="240" w:lineRule="auto"/>
        <w:contextualSpacing/>
        <w:rPr>
          <w:rFonts w:eastAsiaTheme="minorHAnsi" w:cstheme="minorBidi"/>
          <w:i/>
        </w:rPr>
      </w:pPr>
      <w:r w:rsidRPr="00BA1E4A">
        <w:rPr>
          <w:rFonts w:eastAsiaTheme="minorHAnsi" w:cstheme="minorBidi"/>
          <w:i/>
        </w:rPr>
        <w:t>Recommendations on mandatory reporting of local health authorities to the department</w:t>
      </w:r>
    </w:p>
    <w:p w:rsidR="00BA1E4A" w:rsidRPr="00BA1E4A" w:rsidRDefault="00BA1E4A" w:rsidP="00BA1E4A">
      <w:pPr>
        <w:spacing w:after="0" w:line="240" w:lineRule="auto"/>
        <w:ind w:left="720"/>
        <w:contextualSpacing/>
        <w:rPr>
          <w:rFonts w:eastAsiaTheme="minorHAnsi" w:cstheme="minorBidi"/>
        </w:rPr>
      </w:pPr>
      <w:r w:rsidRPr="00BA1E4A">
        <w:rPr>
          <w:rFonts w:eastAsiaTheme="minorHAnsi" w:cstheme="minorBidi"/>
        </w:rPr>
        <w:t xml:space="preserve">The subcommittee reviewed the </w:t>
      </w:r>
      <w:r w:rsidRPr="00BA1E4A">
        <w:rPr>
          <w:rFonts w:eastAsiaTheme="minorHAnsi" w:cstheme="minorBidi"/>
          <w:i/>
        </w:rPr>
        <w:t>Connecticut (CT) Local Health Annual Report</w:t>
      </w:r>
      <w:r w:rsidRPr="00BA1E4A">
        <w:rPr>
          <w:rFonts w:eastAsiaTheme="minorHAnsi" w:cstheme="minorBidi"/>
        </w:rPr>
        <w:t xml:space="preserve"> as an effective data reporting system. Data is self-reported electronically on annual basis by the director of health or designee and focuses on 16 categories plus CDC 10 Essential Public Health Services. Once the Local Health Annual Report is submitted to State- a </w:t>
      </w:r>
      <w:r w:rsidRPr="00BA1E4A">
        <w:rPr>
          <w:rFonts w:eastAsiaTheme="minorHAnsi" w:cstheme="minorBidi"/>
          <w:i/>
        </w:rPr>
        <w:t>State FY Annual Report Summary</w:t>
      </w:r>
      <w:r w:rsidRPr="00BA1E4A">
        <w:rPr>
          <w:rFonts w:eastAsiaTheme="minorHAnsi" w:cstheme="minorBidi"/>
        </w:rPr>
        <w:t xml:space="preserve"> is compiled by the Office of Local Health Administration; data is compiled from aggregate data providing information regarding CT LHD finances, infrastructure, activities, and provision of a basic health program</w:t>
      </w:r>
    </w:p>
    <w:p w:rsidR="00BA1E4A" w:rsidRPr="00BA1E4A" w:rsidRDefault="00BA1E4A" w:rsidP="00BA1E4A">
      <w:pPr>
        <w:spacing w:after="0" w:line="240" w:lineRule="auto"/>
        <w:ind w:left="720"/>
        <w:contextualSpacing/>
        <w:rPr>
          <w:rFonts w:eastAsiaTheme="minorHAnsi" w:cstheme="minorBidi"/>
        </w:rPr>
      </w:pPr>
    </w:p>
    <w:p w:rsidR="00BA1E4A" w:rsidRPr="00BA1E4A" w:rsidRDefault="00BA1E4A" w:rsidP="00BA1E4A">
      <w:pPr>
        <w:spacing w:after="0" w:line="240" w:lineRule="auto"/>
        <w:contextualSpacing/>
      </w:pPr>
      <w:r w:rsidRPr="00BA1E4A">
        <w:t xml:space="preserve">The subcommittee </w:t>
      </w:r>
    </w:p>
    <w:p w:rsidR="00BA1E4A" w:rsidRPr="00BA1E4A" w:rsidRDefault="00BA1E4A" w:rsidP="00BA1E4A">
      <w:pPr>
        <w:numPr>
          <w:ilvl w:val="0"/>
          <w:numId w:val="223"/>
        </w:numPr>
        <w:spacing w:after="0" w:line="240" w:lineRule="auto"/>
        <w:contextualSpacing/>
        <w:rPr>
          <w:rFonts w:eastAsiaTheme="minorHAnsi" w:cstheme="minorBidi"/>
        </w:rPr>
      </w:pPr>
      <w:r w:rsidRPr="00BA1E4A">
        <w:rPr>
          <w:rFonts w:eastAsiaTheme="minorHAnsi" w:cstheme="minorBidi"/>
        </w:rPr>
        <w:t>discussed data reporting requirements for local public health in Connecticut (CT)and reviewed a summary of a staff interview with the director of CT Office of Local Health Administration</w:t>
      </w:r>
    </w:p>
    <w:p w:rsidR="00BA1E4A" w:rsidRPr="00BA1E4A" w:rsidRDefault="00BA1E4A" w:rsidP="00BA1E4A">
      <w:pPr>
        <w:numPr>
          <w:ilvl w:val="0"/>
          <w:numId w:val="223"/>
        </w:numPr>
        <w:spacing w:after="0" w:line="240" w:lineRule="auto"/>
        <w:contextualSpacing/>
        <w:rPr>
          <w:rFonts w:eastAsiaTheme="minorHAnsi" w:cstheme="minorBidi"/>
        </w:rPr>
      </w:pPr>
      <w:r w:rsidRPr="00BA1E4A">
        <w:rPr>
          <w:rFonts w:eastAsiaTheme="minorHAnsi" w:cstheme="minorBidi"/>
        </w:rPr>
        <w:t xml:space="preserve">reviewed data reporting requirements in other states (Colorado, Oregon, Ohio, and New Jersey) </w:t>
      </w:r>
    </w:p>
    <w:p w:rsidR="00BA1E4A" w:rsidRPr="00BA1E4A" w:rsidRDefault="00BA1E4A" w:rsidP="00BA1E4A">
      <w:pPr>
        <w:numPr>
          <w:ilvl w:val="0"/>
          <w:numId w:val="223"/>
        </w:numPr>
        <w:spacing w:after="0" w:line="240" w:lineRule="auto"/>
        <w:contextualSpacing/>
        <w:rPr>
          <w:rFonts w:eastAsiaTheme="minorHAnsi" w:cstheme="minorBidi"/>
        </w:rPr>
      </w:pPr>
      <w:proofErr w:type="gramStart"/>
      <w:r w:rsidRPr="00BA1E4A">
        <w:rPr>
          <w:rFonts w:eastAsiaTheme="minorHAnsi" w:cstheme="minorBidi"/>
        </w:rPr>
        <w:t>discussed</w:t>
      </w:r>
      <w:proofErr w:type="gramEnd"/>
      <w:r w:rsidRPr="00BA1E4A">
        <w:rPr>
          <w:rFonts w:eastAsiaTheme="minorHAnsi" w:cstheme="minorBidi"/>
        </w:rPr>
        <w:t xml:space="preserve"> incentives needed for annual reporting to the state in Connecticut Per capita funding to LPH is required. Per capita funding is increased for public health </w:t>
      </w:r>
      <w:proofErr w:type="spellStart"/>
      <w:r w:rsidRPr="00BA1E4A">
        <w:rPr>
          <w:rFonts w:eastAsiaTheme="minorHAnsi" w:cstheme="minorBidi"/>
        </w:rPr>
        <w:t>health</w:t>
      </w:r>
      <w:proofErr w:type="spellEnd"/>
      <w:r w:rsidRPr="00BA1E4A">
        <w:rPr>
          <w:rFonts w:eastAsiaTheme="minorHAnsi" w:cstheme="minorBidi"/>
        </w:rPr>
        <w:t xml:space="preserve"> districts.</w:t>
      </w:r>
    </w:p>
    <w:p w:rsidR="00BA1E4A" w:rsidRPr="00BA1E4A" w:rsidRDefault="00BA1E4A" w:rsidP="00BA1E4A">
      <w:pPr>
        <w:spacing w:after="0" w:line="240" w:lineRule="auto"/>
        <w:contextualSpacing/>
      </w:pPr>
    </w:p>
    <w:p w:rsidR="00BA1E4A" w:rsidRPr="00BA1E4A" w:rsidRDefault="00BA1E4A" w:rsidP="00BA1E4A">
      <w:pPr>
        <w:spacing w:after="0" w:line="240" w:lineRule="auto"/>
        <w:contextualSpacing/>
      </w:pPr>
      <w:r w:rsidRPr="00BA1E4A">
        <w:t>Summary:</w:t>
      </w:r>
    </w:p>
    <w:p w:rsidR="00BA1E4A" w:rsidRPr="00BA1E4A" w:rsidRDefault="00BA1E4A" w:rsidP="00BA1E4A">
      <w:pPr>
        <w:numPr>
          <w:ilvl w:val="0"/>
          <w:numId w:val="221"/>
        </w:numPr>
        <w:spacing w:after="0" w:line="240" w:lineRule="auto"/>
        <w:contextualSpacing/>
        <w:rPr>
          <w:rFonts w:eastAsiaTheme="minorHAnsi" w:cstheme="minorBidi"/>
        </w:rPr>
      </w:pPr>
      <w:r w:rsidRPr="00BA1E4A">
        <w:rPr>
          <w:rFonts w:eastAsiaTheme="minorHAnsi" w:cstheme="minorBidi"/>
        </w:rPr>
        <w:t>The data subcommittee likes the CT data model and is in favor of recommending this model to the Commission.</w:t>
      </w:r>
    </w:p>
    <w:p w:rsidR="00BA1E4A" w:rsidRPr="00BA1E4A" w:rsidRDefault="00BA1E4A" w:rsidP="00BA1E4A">
      <w:pPr>
        <w:numPr>
          <w:ilvl w:val="0"/>
          <w:numId w:val="221"/>
        </w:numPr>
        <w:spacing w:after="0" w:line="240" w:lineRule="auto"/>
        <w:contextualSpacing/>
        <w:rPr>
          <w:rFonts w:eastAsiaTheme="minorHAnsi" w:cstheme="minorBidi"/>
        </w:rPr>
      </w:pPr>
      <w:r w:rsidRPr="00BA1E4A">
        <w:rPr>
          <w:rFonts w:eastAsiaTheme="minorHAnsi" w:cstheme="minorBidi"/>
        </w:rPr>
        <w:t>Link report to funding. If you do not submit on time funding will be withheld.</w:t>
      </w:r>
    </w:p>
    <w:p w:rsidR="00BA1E4A" w:rsidRPr="00BA1E4A" w:rsidRDefault="00BA1E4A" w:rsidP="00BA1E4A">
      <w:pPr>
        <w:numPr>
          <w:ilvl w:val="0"/>
          <w:numId w:val="221"/>
        </w:numPr>
        <w:spacing w:after="0" w:line="240" w:lineRule="auto"/>
        <w:contextualSpacing/>
        <w:rPr>
          <w:rFonts w:eastAsiaTheme="minorHAnsi" w:cstheme="minorBidi"/>
        </w:rPr>
      </w:pPr>
      <w:r w:rsidRPr="00BA1E4A">
        <w:rPr>
          <w:rFonts w:eastAsiaTheme="minorHAnsi" w:cstheme="minorBidi"/>
        </w:rPr>
        <w:t xml:space="preserve">An incremental phase –up with hands on technical assistance and awareness </w:t>
      </w:r>
      <w:proofErr w:type="gramStart"/>
      <w:r w:rsidRPr="00BA1E4A">
        <w:rPr>
          <w:rFonts w:eastAsiaTheme="minorHAnsi" w:cstheme="minorBidi"/>
        </w:rPr>
        <w:t>raising</w:t>
      </w:r>
      <w:proofErr w:type="gramEnd"/>
      <w:r w:rsidRPr="00BA1E4A">
        <w:rPr>
          <w:rFonts w:eastAsiaTheme="minorHAnsi" w:cstheme="minorBidi"/>
        </w:rPr>
        <w:t xml:space="preserve"> by Office of Local and Regional Health   is necessary to ensure success.</w:t>
      </w:r>
    </w:p>
    <w:p w:rsidR="00BA1E4A" w:rsidRPr="00BA1E4A" w:rsidRDefault="00BA1E4A" w:rsidP="00BA1E4A">
      <w:pPr>
        <w:numPr>
          <w:ilvl w:val="0"/>
          <w:numId w:val="221"/>
        </w:numPr>
        <w:spacing w:after="0" w:line="240" w:lineRule="auto"/>
        <w:contextualSpacing/>
        <w:rPr>
          <w:rFonts w:eastAsiaTheme="minorHAnsi" w:cstheme="minorBidi"/>
        </w:rPr>
      </w:pPr>
      <w:r w:rsidRPr="00BA1E4A">
        <w:rPr>
          <w:rFonts w:eastAsiaTheme="minorHAnsi" w:cstheme="minorBidi"/>
        </w:rPr>
        <w:t>A presentation on the CT model at a future Commission meeting is needed.</w:t>
      </w:r>
    </w:p>
    <w:p w:rsidR="00BA1E4A" w:rsidRPr="00BA1E4A" w:rsidRDefault="00BA1E4A" w:rsidP="00BA1E4A">
      <w:pPr>
        <w:spacing w:after="0" w:line="240" w:lineRule="auto"/>
        <w:contextualSpacing/>
      </w:pPr>
      <w:r w:rsidRPr="00BA1E4A">
        <w:t xml:space="preserve"> </w:t>
      </w:r>
    </w:p>
    <w:p w:rsidR="00BA1E4A" w:rsidRPr="00BA1E4A" w:rsidRDefault="00BA1E4A" w:rsidP="00BA1E4A">
      <w:pPr>
        <w:spacing w:after="0" w:line="240" w:lineRule="auto"/>
        <w:ind w:left="720"/>
        <w:contextualSpacing/>
      </w:pPr>
    </w:p>
    <w:p w:rsidR="00BA1E4A" w:rsidRPr="00BA1E4A" w:rsidRDefault="00BA1E4A" w:rsidP="00BA1E4A">
      <w:pPr>
        <w:spacing w:after="0" w:line="240" w:lineRule="auto"/>
        <w:contextualSpacing/>
        <w:rPr>
          <w:b/>
        </w:rPr>
      </w:pPr>
      <w:r w:rsidRPr="00BA1E4A">
        <w:rPr>
          <w:b/>
        </w:rPr>
        <w:t>6. Plans for subcommittee update at September 20, 2018 Commission meeting</w:t>
      </w:r>
    </w:p>
    <w:p w:rsidR="00BA1E4A" w:rsidRPr="00BA1E4A" w:rsidRDefault="00BA1E4A" w:rsidP="00BA1E4A">
      <w:pPr>
        <w:spacing w:after="0" w:line="240" w:lineRule="auto"/>
        <w:ind w:left="720"/>
        <w:contextualSpacing/>
      </w:pPr>
      <w:r w:rsidRPr="00BA1E4A">
        <w:t xml:space="preserve">Discussion: “If we have the workforce data in time, we can share our own analysis of it.  Otherwise we will report that we are interested in having Connecticut come and present on how their model could work as part of a five year rollout of improvements in MA”. </w:t>
      </w:r>
    </w:p>
    <w:p w:rsidR="00BA1E4A" w:rsidRPr="00BA1E4A" w:rsidRDefault="00BA1E4A" w:rsidP="00BA1E4A">
      <w:pPr>
        <w:spacing w:after="0" w:line="240" w:lineRule="auto"/>
        <w:ind w:left="720"/>
        <w:contextualSpacing/>
      </w:pPr>
    </w:p>
    <w:p w:rsidR="00BA1E4A" w:rsidRPr="00BA1E4A" w:rsidRDefault="00BA1E4A" w:rsidP="00BA1E4A">
      <w:pPr>
        <w:spacing w:after="0" w:line="240" w:lineRule="auto"/>
        <w:contextualSpacing/>
        <w:rPr>
          <w:b/>
        </w:rPr>
      </w:pPr>
      <w:r w:rsidRPr="00BA1E4A">
        <w:rPr>
          <w:b/>
        </w:rPr>
        <w:t>7. Possible subcommittee tasks for Boston University School of Public Health Activist Fellow</w:t>
      </w:r>
    </w:p>
    <w:p w:rsidR="00BA1E4A" w:rsidRPr="00BA1E4A" w:rsidRDefault="00BA1E4A" w:rsidP="00BA1E4A">
      <w:pPr>
        <w:spacing w:after="0" w:line="240" w:lineRule="auto"/>
        <w:rPr>
          <w:rFonts w:eastAsiaTheme="minorHAnsi" w:cstheme="minorBidi"/>
        </w:rPr>
      </w:pPr>
      <w:r w:rsidRPr="00BA1E4A">
        <w:rPr>
          <w:rFonts w:eastAsiaTheme="minorHAnsi" w:cstheme="minorBidi"/>
        </w:rPr>
        <w:t xml:space="preserve">Analyses of Workforce survey data can be done by Fellow </w:t>
      </w:r>
    </w:p>
    <w:p w:rsidR="00BA1E4A" w:rsidRPr="00BA1E4A" w:rsidRDefault="00BA1E4A" w:rsidP="00BA1E4A">
      <w:pPr>
        <w:spacing w:after="0" w:line="240" w:lineRule="auto"/>
        <w:ind w:left="720"/>
        <w:rPr>
          <w:rFonts w:eastAsiaTheme="minorHAnsi" w:cstheme="minorBidi"/>
        </w:rPr>
      </w:pPr>
    </w:p>
    <w:p w:rsidR="00BA1E4A" w:rsidRPr="00BA1E4A" w:rsidRDefault="00BA1E4A" w:rsidP="00BA1E4A">
      <w:pPr>
        <w:spacing w:after="0" w:line="240" w:lineRule="auto"/>
        <w:rPr>
          <w:rFonts w:eastAsiaTheme="minorHAnsi" w:cstheme="minorBidi"/>
          <w:b/>
        </w:rPr>
      </w:pPr>
      <w:r>
        <w:rPr>
          <w:rFonts w:eastAsiaTheme="minorHAnsi" w:cstheme="minorBidi"/>
          <w:b/>
        </w:rPr>
        <w:t>Next Ste</w:t>
      </w:r>
      <w:r w:rsidRPr="00BA1E4A">
        <w:rPr>
          <w:rFonts w:eastAsiaTheme="minorHAnsi" w:cstheme="minorBidi"/>
          <w:b/>
        </w:rPr>
        <w:t>ps</w:t>
      </w:r>
    </w:p>
    <w:p w:rsidR="00BA1E4A" w:rsidRPr="00BA1E4A" w:rsidRDefault="00BA1E4A" w:rsidP="00BA1E4A">
      <w:pPr>
        <w:numPr>
          <w:ilvl w:val="0"/>
          <w:numId w:val="214"/>
        </w:numPr>
        <w:spacing w:after="0" w:line="240" w:lineRule="auto"/>
        <w:contextualSpacing/>
        <w:rPr>
          <w:rFonts w:eastAsiaTheme="minorHAnsi" w:cstheme="minorBidi"/>
        </w:rPr>
      </w:pPr>
      <w:r w:rsidRPr="00BA1E4A">
        <w:rPr>
          <w:rFonts w:eastAsiaTheme="minorHAnsi" w:cstheme="minorBidi"/>
        </w:rPr>
        <w:t>Set up Data Subcommittee meeting after Workforce data  is explored</w:t>
      </w:r>
    </w:p>
    <w:p w:rsidR="00BA1E4A" w:rsidRPr="00BA1E4A" w:rsidRDefault="00BA1E4A" w:rsidP="00BA1E4A">
      <w:pPr>
        <w:numPr>
          <w:ilvl w:val="0"/>
          <w:numId w:val="214"/>
        </w:numPr>
        <w:spacing w:after="0" w:line="240" w:lineRule="auto"/>
        <w:contextualSpacing/>
        <w:rPr>
          <w:rFonts w:eastAsiaTheme="minorHAnsi" w:cstheme="minorBidi"/>
        </w:rPr>
      </w:pPr>
      <w:r w:rsidRPr="00BA1E4A">
        <w:rPr>
          <w:rFonts w:eastAsiaTheme="minorHAnsi" w:cstheme="minorBidi"/>
        </w:rPr>
        <w:lastRenderedPageBreak/>
        <w:t>Shelly will obtain raw Workforce Credentials Subcommittee survey data from Erica and share with Data Subcommittee chairs</w:t>
      </w:r>
    </w:p>
    <w:p w:rsidR="00BA1E4A" w:rsidRPr="00BA1E4A" w:rsidRDefault="00BA1E4A" w:rsidP="00BA1E4A">
      <w:pPr>
        <w:numPr>
          <w:ilvl w:val="0"/>
          <w:numId w:val="214"/>
        </w:numPr>
        <w:spacing w:after="0" w:line="240" w:lineRule="auto"/>
        <w:contextualSpacing/>
        <w:rPr>
          <w:rFonts w:eastAsiaTheme="minorHAnsi" w:cstheme="minorBidi"/>
        </w:rPr>
      </w:pPr>
      <w:r w:rsidRPr="00BA1E4A">
        <w:rPr>
          <w:rFonts w:eastAsiaTheme="minorHAnsi" w:cstheme="minorBidi"/>
        </w:rPr>
        <w:t>Staff will send Independent State Auditor’s Report on Certain Activities of the DPH Food Protection Program, July 1, 2003- December 31, 2005</w:t>
      </w:r>
    </w:p>
    <w:p w:rsidR="00BA1E4A" w:rsidRPr="00BA1E4A" w:rsidRDefault="00BA1E4A" w:rsidP="00BA1E4A">
      <w:pPr>
        <w:numPr>
          <w:ilvl w:val="0"/>
          <w:numId w:val="214"/>
        </w:numPr>
        <w:spacing w:after="0" w:line="240" w:lineRule="auto"/>
        <w:contextualSpacing/>
        <w:rPr>
          <w:rFonts w:eastAsiaTheme="minorHAnsi" w:cstheme="minorBidi"/>
        </w:rPr>
      </w:pPr>
      <w:r w:rsidRPr="00BA1E4A">
        <w:rPr>
          <w:rFonts w:eastAsiaTheme="minorHAnsi" w:cstheme="minorBidi"/>
        </w:rPr>
        <w:t xml:space="preserve">Public Health District Incentive </w:t>
      </w:r>
      <w:proofErr w:type="gramStart"/>
      <w:r w:rsidRPr="00BA1E4A">
        <w:rPr>
          <w:rFonts w:eastAsiaTheme="minorHAnsi" w:cstheme="minorBidi"/>
        </w:rPr>
        <w:t>Grant  report</w:t>
      </w:r>
      <w:proofErr w:type="gramEnd"/>
      <w:r w:rsidRPr="00BA1E4A">
        <w:rPr>
          <w:rFonts w:eastAsiaTheme="minorHAnsi" w:cstheme="minorBidi"/>
        </w:rPr>
        <w:t xml:space="preserve"> will be shared with Data Subcommittee.  Group members suggested a joint Structure and Data committee meeting on the DIG report. </w:t>
      </w:r>
    </w:p>
    <w:p w:rsidR="00BA1E4A" w:rsidRPr="00BA1E4A" w:rsidRDefault="00BA1E4A" w:rsidP="00BA1E4A">
      <w:pPr>
        <w:numPr>
          <w:ilvl w:val="0"/>
          <w:numId w:val="214"/>
        </w:numPr>
        <w:spacing w:after="0" w:line="240" w:lineRule="auto"/>
        <w:contextualSpacing/>
        <w:rPr>
          <w:rFonts w:eastAsiaTheme="minorHAnsi" w:cstheme="minorBidi"/>
        </w:rPr>
      </w:pPr>
      <w:r w:rsidRPr="00BA1E4A">
        <w:rPr>
          <w:rFonts w:eastAsiaTheme="minorHAnsi" w:cstheme="minorBidi"/>
        </w:rPr>
        <w:t>Staff will send Structure Committee the CT information.</w:t>
      </w:r>
    </w:p>
    <w:p w:rsidR="00BA1E4A" w:rsidRPr="00BA1E4A" w:rsidRDefault="00BA1E4A" w:rsidP="00BA1E4A">
      <w:pPr>
        <w:numPr>
          <w:ilvl w:val="0"/>
          <w:numId w:val="214"/>
        </w:numPr>
        <w:spacing w:after="0" w:line="240" w:lineRule="auto"/>
        <w:contextualSpacing/>
        <w:rPr>
          <w:rFonts w:eastAsiaTheme="minorHAnsi" w:cstheme="minorBidi"/>
        </w:rPr>
      </w:pPr>
      <w:r w:rsidRPr="00BA1E4A">
        <w:rPr>
          <w:rFonts w:eastAsiaTheme="minorHAnsi" w:cstheme="minorBidi"/>
        </w:rPr>
        <w:t>CT model presentation to occur at a  future Commission Meeting</w:t>
      </w:r>
    </w:p>
    <w:p w:rsidR="00BA1E4A" w:rsidRPr="00BA1E4A" w:rsidRDefault="00BA1E4A" w:rsidP="00BA1E4A">
      <w:pPr>
        <w:spacing w:after="0" w:line="240" w:lineRule="auto"/>
        <w:rPr>
          <w:b/>
        </w:rPr>
      </w:pPr>
    </w:p>
    <w:p w:rsidR="00BA1E4A" w:rsidRPr="00BA1E4A" w:rsidRDefault="00BA1E4A" w:rsidP="00BA1E4A">
      <w:pPr>
        <w:spacing w:after="0" w:line="240" w:lineRule="auto"/>
      </w:pPr>
      <w:r w:rsidRPr="00BA1E4A">
        <w:rPr>
          <w:b/>
        </w:rPr>
        <w:t>VOTE</w:t>
      </w:r>
      <w:r w:rsidRPr="00BA1E4A">
        <w:t xml:space="preserve">: Phoebe Walker moved to adjourn the meeting. Mark Smith seconded the motion. The motion passed unanimously by voice vote.  </w:t>
      </w:r>
    </w:p>
    <w:p w:rsidR="00BA1E4A" w:rsidRPr="00BA1E4A" w:rsidRDefault="00BA1E4A" w:rsidP="00BA1E4A">
      <w:pPr>
        <w:spacing w:after="0" w:line="240" w:lineRule="auto"/>
        <w:rPr>
          <w:b/>
        </w:rPr>
      </w:pPr>
      <w:r w:rsidRPr="00BA1E4A">
        <w:rPr>
          <w:b/>
        </w:rPr>
        <w:t>The meeting adjourned 4:33 p.m.</w:t>
      </w:r>
    </w:p>
    <w:p w:rsidR="00BA1E4A" w:rsidRPr="00BA1E4A" w:rsidRDefault="00BA1E4A" w:rsidP="00BA1E4A">
      <w:pPr>
        <w:spacing w:after="0" w:line="240" w:lineRule="auto"/>
        <w:rPr>
          <w:rFonts w:eastAsiaTheme="minorHAnsi" w:cstheme="minorBidi"/>
          <w:b/>
        </w:rPr>
      </w:pPr>
    </w:p>
    <w:p w:rsidR="00BA1E4A" w:rsidRPr="00BA1E4A" w:rsidRDefault="00BA1E4A" w:rsidP="00BA1E4A">
      <w:pPr>
        <w:spacing w:after="0" w:line="240" w:lineRule="auto"/>
        <w:contextualSpacing/>
        <w:jc w:val="center"/>
        <w:rPr>
          <w:rFonts w:eastAsiaTheme="minorHAnsi" w:cstheme="minorBidi"/>
          <w:b/>
          <w:bCs/>
        </w:rPr>
      </w:pPr>
      <w:r w:rsidRPr="00BA1E4A">
        <w:rPr>
          <w:rFonts w:eastAsiaTheme="minorHAnsi" w:cstheme="minorBidi"/>
          <w:b/>
          <w:bCs/>
        </w:rPr>
        <w:t>Documents and Exhibits Used During the August 13, 2018 Meeting</w:t>
      </w:r>
    </w:p>
    <w:p w:rsidR="00BA1E4A" w:rsidRPr="00BA1E4A" w:rsidRDefault="00BA1E4A" w:rsidP="00BA1E4A">
      <w:pPr>
        <w:spacing w:after="0" w:line="240" w:lineRule="auto"/>
        <w:contextualSpacing/>
        <w:jc w:val="center"/>
        <w:rPr>
          <w:rFonts w:eastAsiaTheme="minorHAnsi" w:cstheme="minorBidi"/>
          <w:b/>
          <w:bCs/>
        </w:rPr>
      </w:pPr>
    </w:p>
    <w:p w:rsidR="00BA1E4A" w:rsidRPr="00BA1E4A" w:rsidRDefault="00BA1E4A" w:rsidP="00BA1E4A">
      <w:pPr>
        <w:numPr>
          <w:ilvl w:val="0"/>
          <w:numId w:val="73"/>
        </w:numPr>
        <w:spacing w:after="0" w:line="240" w:lineRule="auto"/>
        <w:ind w:left="360"/>
        <w:rPr>
          <w:rFonts w:eastAsiaTheme="minorHAnsi" w:cstheme="minorBidi"/>
          <w:bCs/>
        </w:rPr>
      </w:pPr>
      <w:r w:rsidRPr="00BA1E4A">
        <w:rPr>
          <w:rFonts w:eastAsiaTheme="minorHAnsi" w:cstheme="minorBidi"/>
          <w:bCs/>
        </w:rPr>
        <w:t>Minutes of the March 23, 2018 Data Subcommittee meeting</w:t>
      </w:r>
    </w:p>
    <w:p w:rsidR="00BA1E4A" w:rsidRPr="00BA1E4A" w:rsidRDefault="00BA1E4A" w:rsidP="00BA1E4A">
      <w:pPr>
        <w:numPr>
          <w:ilvl w:val="0"/>
          <w:numId w:val="73"/>
        </w:numPr>
        <w:spacing w:after="0" w:line="240" w:lineRule="auto"/>
        <w:ind w:left="360"/>
        <w:rPr>
          <w:rFonts w:eastAsiaTheme="minorHAnsi" w:cstheme="minorBidi"/>
          <w:bCs/>
        </w:rPr>
      </w:pPr>
      <w:r w:rsidRPr="00BA1E4A">
        <w:rPr>
          <w:rFonts w:eastAsiaTheme="minorHAnsi" w:cstheme="minorBidi"/>
          <w:bCs/>
        </w:rPr>
        <w:t>Agenda for the August 13, 2018 Data Subcommittee meeting</w:t>
      </w:r>
    </w:p>
    <w:p w:rsidR="00BA1E4A" w:rsidRPr="00BA1E4A" w:rsidRDefault="00BA1E4A" w:rsidP="00BA1E4A">
      <w:pPr>
        <w:numPr>
          <w:ilvl w:val="0"/>
          <w:numId w:val="73"/>
        </w:numPr>
        <w:spacing w:after="0" w:line="240" w:lineRule="auto"/>
        <w:ind w:left="360"/>
        <w:rPr>
          <w:rFonts w:eastAsiaTheme="minorHAnsi" w:cstheme="minorBidi"/>
          <w:bCs/>
        </w:rPr>
      </w:pPr>
      <w:r w:rsidRPr="00BA1E4A">
        <w:rPr>
          <w:rFonts w:eastAsiaTheme="minorHAnsi" w:cstheme="minorBidi"/>
          <w:bCs/>
        </w:rPr>
        <w:t xml:space="preserve">Summary of Stakeholder Comments on Status Report , July 2018 </w:t>
      </w:r>
    </w:p>
    <w:p w:rsidR="00BA1E4A" w:rsidRPr="00BA1E4A" w:rsidRDefault="00BA1E4A" w:rsidP="00BA1E4A">
      <w:pPr>
        <w:numPr>
          <w:ilvl w:val="0"/>
          <w:numId w:val="73"/>
        </w:numPr>
        <w:spacing w:after="0" w:line="240" w:lineRule="auto"/>
        <w:ind w:left="360"/>
        <w:rPr>
          <w:rFonts w:eastAsiaTheme="minorHAnsi" w:cstheme="minorBidi"/>
          <w:bCs/>
        </w:rPr>
      </w:pPr>
      <w:r w:rsidRPr="00BA1E4A">
        <w:rPr>
          <w:rFonts w:eastAsiaTheme="minorHAnsi" w:cstheme="minorBidi"/>
          <w:bCs/>
        </w:rPr>
        <w:t>Connecticut Health Departments and Health District’s Annual Report Summary (State Fiscal Year 2016)</w:t>
      </w:r>
    </w:p>
    <w:p w:rsidR="00BA1E4A" w:rsidRPr="00BA1E4A" w:rsidRDefault="00BA1E4A" w:rsidP="00BA1E4A">
      <w:pPr>
        <w:numPr>
          <w:ilvl w:val="0"/>
          <w:numId w:val="73"/>
        </w:numPr>
        <w:spacing w:after="0" w:line="240" w:lineRule="auto"/>
        <w:ind w:left="360"/>
        <w:rPr>
          <w:rFonts w:eastAsiaTheme="minorHAnsi" w:cstheme="minorBidi"/>
          <w:bCs/>
        </w:rPr>
      </w:pPr>
      <w:r w:rsidRPr="00BA1E4A">
        <w:rPr>
          <w:rFonts w:eastAsiaTheme="minorHAnsi" w:cstheme="minorBidi"/>
          <w:bCs/>
        </w:rPr>
        <w:t>Connecticut LPH Interview Summary</w:t>
      </w:r>
    </w:p>
    <w:p w:rsidR="00BA1E4A" w:rsidRPr="00BA1E4A" w:rsidRDefault="00BA1E4A" w:rsidP="00BA1E4A">
      <w:pPr>
        <w:numPr>
          <w:ilvl w:val="0"/>
          <w:numId w:val="73"/>
        </w:numPr>
        <w:spacing w:after="0" w:line="240" w:lineRule="auto"/>
        <w:ind w:left="360"/>
        <w:rPr>
          <w:rFonts w:eastAsiaTheme="minorHAnsi" w:cstheme="minorBidi"/>
          <w:bCs/>
        </w:rPr>
      </w:pPr>
      <w:r w:rsidRPr="00BA1E4A">
        <w:rPr>
          <w:rFonts w:eastAsiaTheme="minorHAnsi" w:cstheme="minorBidi"/>
          <w:bCs/>
        </w:rPr>
        <w:t>State of Connecticut - Local Health Departments and Districts Map, July 2018</w:t>
      </w:r>
    </w:p>
    <w:p w:rsidR="00BA1E4A" w:rsidRPr="00BA1E4A" w:rsidRDefault="00BA1E4A" w:rsidP="00BA1E4A">
      <w:pPr>
        <w:numPr>
          <w:ilvl w:val="0"/>
          <w:numId w:val="73"/>
        </w:numPr>
        <w:spacing w:after="0" w:line="240" w:lineRule="auto"/>
        <w:ind w:left="360"/>
        <w:rPr>
          <w:rFonts w:eastAsiaTheme="minorHAnsi" w:cstheme="minorBidi"/>
          <w:bCs/>
        </w:rPr>
      </w:pPr>
      <w:r w:rsidRPr="00BA1E4A">
        <w:rPr>
          <w:rFonts w:eastAsiaTheme="minorHAnsi" w:cstheme="minorBidi"/>
          <w:bCs/>
        </w:rPr>
        <w:t>Fact Sheet on District Departments of Health in Connecticut</w:t>
      </w:r>
    </w:p>
    <w:p w:rsidR="00BA1E4A" w:rsidRPr="00BA1E4A" w:rsidRDefault="00BA1E4A" w:rsidP="00BA1E4A">
      <w:pPr>
        <w:numPr>
          <w:ilvl w:val="0"/>
          <w:numId w:val="73"/>
        </w:numPr>
        <w:spacing w:after="0" w:line="240" w:lineRule="auto"/>
        <w:ind w:left="360"/>
        <w:rPr>
          <w:rFonts w:eastAsiaTheme="minorHAnsi" w:cstheme="minorBidi"/>
          <w:bCs/>
        </w:rPr>
      </w:pPr>
      <w:r w:rsidRPr="00BA1E4A">
        <w:rPr>
          <w:rFonts w:eastAsiaTheme="minorHAnsi" w:cstheme="minorBidi"/>
          <w:bCs/>
        </w:rPr>
        <w:t>Local Public Health Workforce Survey Results</w:t>
      </w:r>
    </w:p>
    <w:p w:rsidR="00BA1E4A" w:rsidRPr="00BA1E4A" w:rsidRDefault="00BA1E4A" w:rsidP="00BA1E4A">
      <w:pPr>
        <w:numPr>
          <w:ilvl w:val="0"/>
          <w:numId w:val="73"/>
        </w:numPr>
        <w:spacing w:after="0" w:line="240" w:lineRule="auto"/>
        <w:ind w:left="360"/>
        <w:rPr>
          <w:rFonts w:eastAsiaTheme="minorHAnsi" w:cstheme="minorBidi"/>
          <w:bCs/>
        </w:rPr>
      </w:pPr>
      <w:r w:rsidRPr="00BA1E4A">
        <w:rPr>
          <w:rFonts w:eastAsiaTheme="minorHAnsi" w:cstheme="minorBidi"/>
          <w:bCs/>
        </w:rPr>
        <w:t>LPH data Reporting requirements in New Jersey, Ohio, Oregon and Colorado</w:t>
      </w:r>
    </w:p>
    <w:p w:rsidR="00BA1E4A" w:rsidRPr="00BA1E4A" w:rsidRDefault="00BA1E4A" w:rsidP="00BA1E4A">
      <w:pPr>
        <w:spacing w:after="0" w:line="240" w:lineRule="auto"/>
        <w:rPr>
          <w:rFonts w:eastAsiaTheme="majorEastAsia"/>
          <w:b/>
          <w:caps/>
          <w:color w:val="17365D" w:themeColor="text2" w:themeShade="BF"/>
          <w:spacing w:val="5"/>
          <w:kern w:val="28"/>
        </w:rPr>
      </w:pPr>
    </w:p>
    <w:p w:rsidR="00BA1E4A" w:rsidRPr="00BA1E4A" w:rsidRDefault="00BA1E4A" w:rsidP="00BA1E4A">
      <w:pPr>
        <w:spacing w:after="0" w:line="240" w:lineRule="auto"/>
        <w:rPr>
          <w:color w:val="000000"/>
        </w:rPr>
      </w:pPr>
      <w:r w:rsidRPr="00BA1E4A">
        <w:rPr>
          <w:color w:val="000000"/>
        </w:rPr>
        <w:t>Approved by the Special Commission on Local and Regional Public Health – June 27, 2019</w:t>
      </w:r>
    </w:p>
    <w:p w:rsidR="00BA1E4A" w:rsidRPr="00BA1E4A" w:rsidRDefault="00BA1E4A" w:rsidP="00BA1E4A">
      <w:pPr>
        <w:spacing w:after="0" w:line="240" w:lineRule="auto"/>
        <w:rPr>
          <w:rFonts w:eastAsiaTheme="majorEastAsia"/>
          <w:b/>
          <w:caps/>
          <w:color w:val="17365D" w:themeColor="text2" w:themeShade="BF"/>
          <w:spacing w:val="5"/>
          <w:kern w:val="28"/>
        </w:rPr>
      </w:pPr>
    </w:p>
    <w:p w:rsidR="00BA1E4A" w:rsidRDefault="00BA1E4A" w:rsidP="00BA1E4A">
      <w:pPr>
        <w:spacing w:after="0" w:line="480" w:lineRule="auto"/>
        <w:ind w:left="720"/>
        <w:contextualSpacing/>
        <w:rPr>
          <w:sz w:val="24"/>
          <w:szCs w:val="20"/>
        </w:rPr>
      </w:pPr>
    </w:p>
    <w:p w:rsidR="00B21C6B" w:rsidRDefault="00B21C6B" w:rsidP="00BA1E4A">
      <w:pPr>
        <w:spacing w:after="0" w:line="480" w:lineRule="auto"/>
        <w:ind w:left="720"/>
        <w:contextualSpacing/>
        <w:rPr>
          <w:sz w:val="24"/>
          <w:szCs w:val="20"/>
        </w:rPr>
      </w:pPr>
    </w:p>
    <w:p w:rsidR="00B21C6B" w:rsidRDefault="00B21C6B" w:rsidP="00BA1E4A">
      <w:pPr>
        <w:spacing w:after="0" w:line="480" w:lineRule="auto"/>
        <w:ind w:left="720"/>
        <w:contextualSpacing/>
        <w:rPr>
          <w:sz w:val="24"/>
          <w:szCs w:val="20"/>
        </w:rPr>
      </w:pPr>
    </w:p>
    <w:p w:rsidR="00B21C6B" w:rsidRDefault="00B21C6B" w:rsidP="00BA1E4A">
      <w:pPr>
        <w:spacing w:after="0" w:line="480" w:lineRule="auto"/>
        <w:ind w:left="720"/>
        <w:contextualSpacing/>
        <w:rPr>
          <w:sz w:val="24"/>
          <w:szCs w:val="20"/>
        </w:rPr>
      </w:pPr>
    </w:p>
    <w:p w:rsidR="00B21C6B" w:rsidRDefault="00B21C6B" w:rsidP="00BA1E4A">
      <w:pPr>
        <w:spacing w:after="0" w:line="480" w:lineRule="auto"/>
        <w:ind w:left="720"/>
        <w:contextualSpacing/>
        <w:rPr>
          <w:sz w:val="24"/>
          <w:szCs w:val="20"/>
        </w:rPr>
      </w:pPr>
    </w:p>
    <w:p w:rsidR="00B21C6B" w:rsidRDefault="00B21C6B" w:rsidP="00BA1E4A">
      <w:pPr>
        <w:spacing w:after="0" w:line="480" w:lineRule="auto"/>
        <w:ind w:left="720"/>
        <w:contextualSpacing/>
        <w:rPr>
          <w:sz w:val="24"/>
          <w:szCs w:val="20"/>
        </w:rPr>
      </w:pPr>
    </w:p>
    <w:p w:rsidR="00B21C6B" w:rsidRDefault="00B21C6B" w:rsidP="00BA1E4A">
      <w:pPr>
        <w:spacing w:after="0" w:line="480" w:lineRule="auto"/>
        <w:ind w:left="720"/>
        <w:contextualSpacing/>
        <w:rPr>
          <w:sz w:val="24"/>
          <w:szCs w:val="20"/>
        </w:rPr>
      </w:pPr>
    </w:p>
    <w:p w:rsidR="00B21C6B" w:rsidRDefault="00B21C6B" w:rsidP="00BA1E4A">
      <w:pPr>
        <w:spacing w:after="0" w:line="480" w:lineRule="auto"/>
        <w:ind w:left="720"/>
        <w:contextualSpacing/>
        <w:rPr>
          <w:sz w:val="24"/>
          <w:szCs w:val="20"/>
        </w:rPr>
      </w:pPr>
    </w:p>
    <w:p w:rsidR="00B21C6B" w:rsidRPr="00071C8E" w:rsidRDefault="00B21C6B" w:rsidP="00BA1E4A">
      <w:pPr>
        <w:spacing w:after="0" w:line="480" w:lineRule="auto"/>
        <w:ind w:left="720"/>
        <w:contextualSpacing/>
        <w:rPr>
          <w:sz w:val="24"/>
          <w:szCs w:val="20"/>
        </w:rPr>
      </w:pPr>
    </w:p>
    <w:p w:rsidR="00071C8E" w:rsidRPr="00071C8E" w:rsidRDefault="00071C8E" w:rsidP="00071C8E">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071C8E">
        <w:rPr>
          <w:rFonts w:ascii="Garamond" w:hAnsi="Garamond" w:cs="Calibri"/>
          <w:b/>
          <w:smallCaps/>
          <w:color w:val="17365D"/>
          <w:spacing w:val="5"/>
          <w:kern w:val="28"/>
          <w:sz w:val="32"/>
          <w:szCs w:val="36"/>
        </w:rPr>
        <w:lastRenderedPageBreak/>
        <w:t>Special Commission on Local and Regional Public Health</w:t>
      </w:r>
    </w:p>
    <w:p w:rsidR="00071C8E" w:rsidRPr="00071C8E" w:rsidRDefault="00071C8E" w:rsidP="00071C8E">
      <w:pPr>
        <w:autoSpaceDE w:val="0"/>
        <w:autoSpaceDN w:val="0"/>
        <w:adjustRightInd w:val="0"/>
        <w:spacing w:after="0" w:line="240" w:lineRule="auto"/>
        <w:rPr>
          <w:rFonts w:ascii="Calibri" w:hAnsi="Calibri" w:cs="Calibri"/>
          <w:color w:val="000000"/>
        </w:rPr>
      </w:pPr>
    </w:p>
    <w:p w:rsidR="00071C8E" w:rsidRPr="001675F7" w:rsidRDefault="00071C8E" w:rsidP="00071C8E">
      <w:pPr>
        <w:autoSpaceDE w:val="0"/>
        <w:autoSpaceDN w:val="0"/>
        <w:adjustRightInd w:val="0"/>
        <w:spacing w:after="0" w:line="240" w:lineRule="auto"/>
        <w:jc w:val="center"/>
        <w:rPr>
          <w:b/>
          <w:color w:val="000000"/>
          <w:sz w:val="28"/>
          <w:szCs w:val="28"/>
        </w:rPr>
      </w:pPr>
      <w:r w:rsidRPr="001675F7">
        <w:rPr>
          <w:b/>
          <w:color w:val="000000"/>
          <w:sz w:val="28"/>
          <w:szCs w:val="28"/>
        </w:rPr>
        <w:t xml:space="preserve">Workforce Credentials Subcommittee </w:t>
      </w:r>
    </w:p>
    <w:p w:rsidR="00071C8E" w:rsidRPr="001675F7" w:rsidRDefault="00071C8E" w:rsidP="00071C8E">
      <w:pPr>
        <w:autoSpaceDE w:val="0"/>
        <w:autoSpaceDN w:val="0"/>
        <w:adjustRightInd w:val="0"/>
        <w:spacing w:after="0" w:line="240" w:lineRule="auto"/>
        <w:rPr>
          <w:color w:val="000000"/>
          <w:sz w:val="24"/>
          <w:szCs w:val="24"/>
        </w:rPr>
      </w:pPr>
    </w:p>
    <w:p w:rsidR="00071C8E" w:rsidRPr="001675F7" w:rsidRDefault="00071C8E" w:rsidP="00071C8E">
      <w:pPr>
        <w:autoSpaceDE w:val="0"/>
        <w:autoSpaceDN w:val="0"/>
        <w:adjustRightInd w:val="0"/>
        <w:spacing w:after="0" w:line="240" w:lineRule="auto"/>
        <w:jc w:val="center"/>
        <w:rPr>
          <w:color w:val="000000"/>
          <w:sz w:val="24"/>
          <w:szCs w:val="24"/>
        </w:rPr>
      </w:pPr>
      <w:r w:rsidRPr="001675F7">
        <w:rPr>
          <w:color w:val="000000"/>
          <w:sz w:val="24"/>
          <w:szCs w:val="24"/>
        </w:rPr>
        <w:t>Monday, September 10, 2018</w:t>
      </w:r>
    </w:p>
    <w:p w:rsidR="00071C8E" w:rsidRPr="001675F7" w:rsidRDefault="00071C8E" w:rsidP="00071C8E">
      <w:pPr>
        <w:autoSpaceDE w:val="0"/>
        <w:autoSpaceDN w:val="0"/>
        <w:adjustRightInd w:val="0"/>
        <w:spacing w:after="0" w:line="240" w:lineRule="auto"/>
        <w:jc w:val="center"/>
        <w:rPr>
          <w:color w:val="000000"/>
          <w:sz w:val="24"/>
          <w:szCs w:val="24"/>
        </w:rPr>
      </w:pPr>
      <w:r w:rsidRPr="001675F7">
        <w:rPr>
          <w:color w:val="000000"/>
          <w:sz w:val="24"/>
          <w:szCs w:val="24"/>
        </w:rPr>
        <w:t>9:30am to 11:30am</w:t>
      </w:r>
    </w:p>
    <w:p w:rsidR="00071C8E" w:rsidRPr="001675F7" w:rsidRDefault="00071C8E" w:rsidP="00071C8E">
      <w:pPr>
        <w:autoSpaceDE w:val="0"/>
        <w:autoSpaceDN w:val="0"/>
        <w:adjustRightInd w:val="0"/>
        <w:spacing w:after="0" w:line="240" w:lineRule="auto"/>
        <w:jc w:val="center"/>
        <w:rPr>
          <w:sz w:val="24"/>
          <w:szCs w:val="24"/>
        </w:rPr>
      </w:pPr>
      <w:r w:rsidRPr="001675F7">
        <w:rPr>
          <w:sz w:val="24"/>
          <w:szCs w:val="24"/>
        </w:rPr>
        <w:t>Senior Center</w:t>
      </w:r>
      <w:r w:rsidR="001675F7">
        <w:rPr>
          <w:sz w:val="24"/>
          <w:szCs w:val="24"/>
        </w:rPr>
        <w:t xml:space="preserve">, </w:t>
      </w:r>
      <w:r w:rsidRPr="001675F7">
        <w:rPr>
          <w:sz w:val="24"/>
          <w:szCs w:val="24"/>
        </w:rPr>
        <w:t>128 Providence St., Worcester</w:t>
      </w:r>
    </w:p>
    <w:p w:rsidR="00071C8E" w:rsidRPr="00E82315" w:rsidRDefault="00071C8E" w:rsidP="00071C8E">
      <w:pPr>
        <w:autoSpaceDE w:val="0"/>
        <w:autoSpaceDN w:val="0"/>
        <w:adjustRightInd w:val="0"/>
        <w:spacing w:after="0" w:line="240" w:lineRule="auto"/>
        <w:jc w:val="center"/>
        <w:rPr>
          <w:color w:val="000000"/>
        </w:rPr>
      </w:pPr>
    </w:p>
    <w:p w:rsidR="001675F7" w:rsidRPr="001675F7" w:rsidRDefault="001675F7" w:rsidP="001675F7">
      <w:pPr>
        <w:autoSpaceDE w:val="0"/>
        <w:autoSpaceDN w:val="0"/>
        <w:adjustRightInd w:val="0"/>
        <w:spacing w:after="0" w:line="240" w:lineRule="auto"/>
        <w:jc w:val="center"/>
        <w:rPr>
          <w:b/>
          <w:color w:val="000000"/>
          <w:sz w:val="24"/>
          <w:szCs w:val="24"/>
        </w:rPr>
      </w:pPr>
      <w:r w:rsidRPr="001675F7">
        <w:rPr>
          <w:b/>
          <w:color w:val="000000"/>
          <w:sz w:val="24"/>
          <w:szCs w:val="24"/>
        </w:rPr>
        <w:t>Meeting Agenda</w:t>
      </w:r>
    </w:p>
    <w:p w:rsidR="00071C8E" w:rsidRPr="00E82315" w:rsidRDefault="00071C8E" w:rsidP="00071C8E">
      <w:pPr>
        <w:autoSpaceDE w:val="0"/>
        <w:autoSpaceDN w:val="0"/>
        <w:adjustRightInd w:val="0"/>
        <w:spacing w:after="0" w:line="240" w:lineRule="auto"/>
        <w:rPr>
          <w:color w:val="000000"/>
        </w:rPr>
      </w:pPr>
    </w:p>
    <w:p w:rsidR="00071C8E" w:rsidRPr="00E82315" w:rsidRDefault="00071C8E" w:rsidP="00071C8E">
      <w:pPr>
        <w:autoSpaceDE w:val="0"/>
        <w:autoSpaceDN w:val="0"/>
        <w:adjustRightInd w:val="0"/>
        <w:spacing w:after="0" w:line="240" w:lineRule="auto"/>
        <w:ind w:firstLine="720"/>
        <w:rPr>
          <w:color w:val="000000"/>
        </w:rPr>
      </w:pPr>
      <w:r w:rsidRPr="00E82315">
        <w:rPr>
          <w:color w:val="000000"/>
        </w:rPr>
        <w:t>9:30</w:t>
      </w:r>
      <w:r w:rsidRPr="00E82315">
        <w:rPr>
          <w:color w:val="000000"/>
        </w:rPr>
        <w:tab/>
        <w:t>Call to Order</w:t>
      </w:r>
    </w:p>
    <w:p w:rsidR="00071C8E" w:rsidRPr="00E82315" w:rsidRDefault="00071C8E" w:rsidP="00071C8E">
      <w:pPr>
        <w:autoSpaceDE w:val="0"/>
        <w:autoSpaceDN w:val="0"/>
        <w:adjustRightInd w:val="0"/>
        <w:spacing w:after="0" w:line="240" w:lineRule="auto"/>
        <w:ind w:left="720" w:firstLine="720"/>
        <w:rPr>
          <w:color w:val="000000"/>
        </w:rPr>
      </w:pPr>
    </w:p>
    <w:p w:rsidR="00071C8E" w:rsidRPr="00E82315" w:rsidRDefault="00071C8E" w:rsidP="00071C8E">
      <w:pPr>
        <w:autoSpaceDE w:val="0"/>
        <w:autoSpaceDN w:val="0"/>
        <w:adjustRightInd w:val="0"/>
        <w:spacing w:after="0" w:line="240" w:lineRule="auto"/>
        <w:ind w:left="1080" w:firstLine="360"/>
        <w:rPr>
          <w:color w:val="000000"/>
        </w:rPr>
      </w:pPr>
      <w:r w:rsidRPr="00E82315">
        <w:rPr>
          <w:color w:val="000000"/>
        </w:rPr>
        <w:t>VOTE:  Approve minutes of June 22, 2018 meeting</w:t>
      </w:r>
    </w:p>
    <w:p w:rsidR="00071C8E" w:rsidRPr="00E82315" w:rsidRDefault="00071C8E" w:rsidP="00071C8E">
      <w:pPr>
        <w:autoSpaceDE w:val="0"/>
        <w:autoSpaceDN w:val="0"/>
        <w:adjustRightInd w:val="0"/>
        <w:spacing w:after="0" w:line="240" w:lineRule="auto"/>
        <w:ind w:left="1080" w:firstLine="360"/>
        <w:rPr>
          <w:color w:val="000000"/>
        </w:rPr>
      </w:pPr>
    </w:p>
    <w:p w:rsidR="00071C8E" w:rsidRPr="00E82315" w:rsidRDefault="00071C8E" w:rsidP="00071C8E">
      <w:pPr>
        <w:autoSpaceDE w:val="0"/>
        <w:autoSpaceDN w:val="0"/>
        <w:adjustRightInd w:val="0"/>
        <w:spacing w:after="0" w:line="240" w:lineRule="auto"/>
        <w:ind w:left="1080" w:firstLine="360"/>
        <w:rPr>
          <w:color w:val="000000"/>
        </w:rPr>
      </w:pPr>
    </w:p>
    <w:p w:rsidR="00071C8E" w:rsidRPr="00E82315" w:rsidRDefault="00071C8E" w:rsidP="00071C8E">
      <w:pPr>
        <w:autoSpaceDE w:val="0"/>
        <w:autoSpaceDN w:val="0"/>
        <w:adjustRightInd w:val="0"/>
        <w:spacing w:after="0" w:line="240" w:lineRule="auto"/>
        <w:ind w:firstLine="720"/>
        <w:rPr>
          <w:color w:val="000000"/>
        </w:rPr>
      </w:pPr>
      <w:r w:rsidRPr="00E82315">
        <w:rPr>
          <w:color w:val="000000"/>
        </w:rPr>
        <w:t>9:35</w:t>
      </w:r>
      <w:r w:rsidRPr="00E82315">
        <w:rPr>
          <w:color w:val="000000"/>
        </w:rPr>
        <w:tab/>
        <w:t>Status of CHO Board &amp; CHO Exam</w:t>
      </w:r>
    </w:p>
    <w:p w:rsidR="00071C8E" w:rsidRPr="00E82315" w:rsidRDefault="00071C8E" w:rsidP="00071C8E">
      <w:pPr>
        <w:autoSpaceDE w:val="0"/>
        <w:autoSpaceDN w:val="0"/>
        <w:adjustRightInd w:val="0"/>
        <w:spacing w:after="0" w:line="240" w:lineRule="auto"/>
        <w:ind w:firstLine="720"/>
        <w:rPr>
          <w:color w:val="000000"/>
        </w:rPr>
      </w:pPr>
    </w:p>
    <w:p w:rsidR="00071C8E" w:rsidRPr="00E82315" w:rsidRDefault="00071C8E" w:rsidP="00071C8E">
      <w:pPr>
        <w:autoSpaceDE w:val="0"/>
        <w:autoSpaceDN w:val="0"/>
        <w:adjustRightInd w:val="0"/>
        <w:spacing w:after="0" w:line="240" w:lineRule="auto"/>
        <w:ind w:firstLine="720"/>
        <w:rPr>
          <w:color w:val="000000"/>
        </w:rPr>
      </w:pPr>
    </w:p>
    <w:p w:rsidR="00071C8E" w:rsidRPr="00E82315" w:rsidRDefault="00071C8E" w:rsidP="00071C8E">
      <w:pPr>
        <w:autoSpaceDE w:val="0"/>
        <w:autoSpaceDN w:val="0"/>
        <w:adjustRightInd w:val="0"/>
        <w:spacing w:after="0" w:line="240" w:lineRule="auto"/>
        <w:ind w:firstLine="720"/>
        <w:rPr>
          <w:color w:val="000000"/>
        </w:rPr>
      </w:pPr>
      <w:r w:rsidRPr="00E82315">
        <w:rPr>
          <w:color w:val="000000"/>
        </w:rPr>
        <w:t xml:space="preserve">9:40 </w:t>
      </w:r>
      <w:r w:rsidRPr="00E82315">
        <w:rPr>
          <w:color w:val="000000"/>
        </w:rPr>
        <w:tab/>
        <w:t>Listening Sessions Feedback on Subcommittee Recommendations</w:t>
      </w:r>
    </w:p>
    <w:p w:rsidR="00071C8E" w:rsidRPr="00E82315" w:rsidRDefault="00071C8E" w:rsidP="00071C8E">
      <w:pPr>
        <w:numPr>
          <w:ilvl w:val="0"/>
          <w:numId w:val="164"/>
        </w:numPr>
        <w:autoSpaceDE w:val="0"/>
        <w:autoSpaceDN w:val="0"/>
        <w:adjustRightInd w:val="0"/>
        <w:spacing w:after="0" w:line="240" w:lineRule="auto"/>
        <w:rPr>
          <w:color w:val="000000"/>
        </w:rPr>
      </w:pPr>
      <w:r w:rsidRPr="00E82315">
        <w:rPr>
          <w:color w:val="000000"/>
        </w:rPr>
        <w:t>Revised Workforce Standards Chart</w:t>
      </w:r>
    </w:p>
    <w:p w:rsidR="00071C8E" w:rsidRPr="00E82315" w:rsidRDefault="00071C8E" w:rsidP="00071C8E">
      <w:pPr>
        <w:numPr>
          <w:ilvl w:val="0"/>
          <w:numId w:val="164"/>
        </w:numPr>
        <w:autoSpaceDE w:val="0"/>
        <w:autoSpaceDN w:val="0"/>
        <w:adjustRightInd w:val="0"/>
        <w:spacing w:after="0" w:line="240" w:lineRule="auto"/>
        <w:rPr>
          <w:color w:val="000000"/>
        </w:rPr>
      </w:pPr>
      <w:r w:rsidRPr="00E82315">
        <w:rPr>
          <w:color w:val="000000"/>
        </w:rPr>
        <w:t>Revised Benchmarks Chart</w:t>
      </w:r>
    </w:p>
    <w:p w:rsidR="00071C8E" w:rsidRPr="00E82315" w:rsidRDefault="00071C8E" w:rsidP="00071C8E">
      <w:pPr>
        <w:autoSpaceDE w:val="0"/>
        <w:autoSpaceDN w:val="0"/>
        <w:adjustRightInd w:val="0"/>
        <w:spacing w:after="0" w:line="240" w:lineRule="auto"/>
        <w:ind w:firstLine="720"/>
        <w:rPr>
          <w:color w:val="000000"/>
        </w:rPr>
      </w:pPr>
    </w:p>
    <w:p w:rsidR="00071C8E" w:rsidRPr="00E82315" w:rsidRDefault="00071C8E" w:rsidP="00071C8E">
      <w:pPr>
        <w:autoSpaceDE w:val="0"/>
        <w:autoSpaceDN w:val="0"/>
        <w:adjustRightInd w:val="0"/>
        <w:spacing w:after="0" w:line="240" w:lineRule="auto"/>
        <w:ind w:firstLine="720"/>
        <w:rPr>
          <w:color w:val="000000"/>
        </w:rPr>
      </w:pPr>
    </w:p>
    <w:p w:rsidR="00071C8E" w:rsidRPr="00E82315" w:rsidRDefault="00071C8E" w:rsidP="00071C8E">
      <w:pPr>
        <w:autoSpaceDE w:val="0"/>
        <w:autoSpaceDN w:val="0"/>
        <w:adjustRightInd w:val="0"/>
        <w:spacing w:after="0" w:line="240" w:lineRule="auto"/>
        <w:ind w:firstLine="720"/>
        <w:rPr>
          <w:color w:val="000000"/>
        </w:rPr>
      </w:pPr>
      <w:r w:rsidRPr="00E82315">
        <w:rPr>
          <w:color w:val="000000"/>
        </w:rPr>
        <w:t>10:10</w:t>
      </w:r>
      <w:r w:rsidRPr="00E82315">
        <w:rPr>
          <w:color w:val="000000"/>
        </w:rPr>
        <w:tab/>
        <w:t>Special Commission Presentation (September 20)</w:t>
      </w:r>
    </w:p>
    <w:p w:rsidR="00071C8E" w:rsidRPr="00E82315" w:rsidRDefault="00071C8E" w:rsidP="00071C8E">
      <w:pPr>
        <w:numPr>
          <w:ilvl w:val="0"/>
          <w:numId w:val="124"/>
        </w:numPr>
        <w:autoSpaceDE w:val="0"/>
        <w:autoSpaceDN w:val="0"/>
        <w:adjustRightInd w:val="0"/>
        <w:spacing w:after="0" w:line="240" w:lineRule="auto"/>
        <w:rPr>
          <w:color w:val="000000"/>
        </w:rPr>
      </w:pPr>
      <w:r w:rsidRPr="00E82315">
        <w:rPr>
          <w:color w:val="000000"/>
        </w:rPr>
        <w:t xml:space="preserve">Rationale for Workforce Recommendations </w:t>
      </w:r>
    </w:p>
    <w:p w:rsidR="00071C8E" w:rsidRPr="00E82315" w:rsidRDefault="00071C8E" w:rsidP="00071C8E">
      <w:pPr>
        <w:numPr>
          <w:ilvl w:val="1"/>
          <w:numId w:val="124"/>
        </w:numPr>
        <w:autoSpaceDE w:val="0"/>
        <w:autoSpaceDN w:val="0"/>
        <w:adjustRightInd w:val="0"/>
        <w:spacing w:after="0" w:line="240" w:lineRule="auto"/>
        <w:rPr>
          <w:color w:val="000000"/>
        </w:rPr>
      </w:pPr>
      <w:r w:rsidRPr="00E82315">
        <w:rPr>
          <w:color w:val="000000"/>
        </w:rPr>
        <w:t>National trends &amp; other states</w:t>
      </w:r>
    </w:p>
    <w:p w:rsidR="00071C8E" w:rsidRPr="00E82315" w:rsidRDefault="00071C8E" w:rsidP="00071C8E">
      <w:pPr>
        <w:numPr>
          <w:ilvl w:val="1"/>
          <w:numId w:val="124"/>
        </w:numPr>
        <w:autoSpaceDE w:val="0"/>
        <w:autoSpaceDN w:val="0"/>
        <w:adjustRightInd w:val="0"/>
        <w:spacing w:after="0" w:line="240" w:lineRule="auto"/>
        <w:rPr>
          <w:color w:val="000000"/>
        </w:rPr>
      </w:pPr>
      <w:r w:rsidRPr="00E82315">
        <w:rPr>
          <w:color w:val="000000"/>
        </w:rPr>
        <w:t>Alignment to Regionalization Working Group Recommendations</w:t>
      </w:r>
    </w:p>
    <w:p w:rsidR="00071C8E" w:rsidRPr="00E82315" w:rsidRDefault="00071C8E" w:rsidP="00071C8E">
      <w:pPr>
        <w:numPr>
          <w:ilvl w:val="1"/>
          <w:numId w:val="124"/>
        </w:numPr>
        <w:autoSpaceDE w:val="0"/>
        <w:autoSpaceDN w:val="0"/>
        <w:adjustRightInd w:val="0"/>
        <w:spacing w:after="0" w:line="240" w:lineRule="auto"/>
        <w:rPr>
          <w:color w:val="000000"/>
        </w:rPr>
      </w:pPr>
      <w:r w:rsidRPr="00E82315">
        <w:rPr>
          <w:color w:val="000000"/>
        </w:rPr>
        <w:t>Alignment to FPHS</w:t>
      </w:r>
    </w:p>
    <w:p w:rsidR="00071C8E" w:rsidRPr="00E82315" w:rsidRDefault="00071C8E" w:rsidP="00071C8E">
      <w:pPr>
        <w:numPr>
          <w:ilvl w:val="0"/>
          <w:numId w:val="124"/>
        </w:numPr>
        <w:autoSpaceDE w:val="0"/>
        <w:autoSpaceDN w:val="0"/>
        <w:adjustRightInd w:val="0"/>
        <w:spacing w:after="0" w:line="240" w:lineRule="auto"/>
        <w:rPr>
          <w:color w:val="000000"/>
        </w:rPr>
      </w:pPr>
      <w:r w:rsidRPr="00E82315">
        <w:rPr>
          <w:color w:val="000000"/>
        </w:rPr>
        <w:t>Workforce Standards Chart</w:t>
      </w:r>
    </w:p>
    <w:p w:rsidR="00071C8E" w:rsidRPr="00E82315" w:rsidRDefault="00071C8E" w:rsidP="00071C8E">
      <w:pPr>
        <w:numPr>
          <w:ilvl w:val="0"/>
          <w:numId w:val="124"/>
        </w:numPr>
        <w:autoSpaceDE w:val="0"/>
        <w:autoSpaceDN w:val="0"/>
        <w:adjustRightInd w:val="0"/>
        <w:spacing w:after="0" w:line="240" w:lineRule="auto"/>
        <w:rPr>
          <w:color w:val="000000"/>
        </w:rPr>
      </w:pPr>
      <w:r w:rsidRPr="00E82315">
        <w:rPr>
          <w:color w:val="000000"/>
        </w:rPr>
        <w:t>Benchmark Chart</w:t>
      </w:r>
    </w:p>
    <w:p w:rsidR="00071C8E" w:rsidRPr="00E82315" w:rsidRDefault="00071C8E" w:rsidP="00071C8E">
      <w:pPr>
        <w:numPr>
          <w:ilvl w:val="0"/>
          <w:numId w:val="124"/>
        </w:numPr>
        <w:autoSpaceDE w:val="0"/>
        <w:autoSpaceDN w:val="0"/>
        <w:adjustRightInd w:val="0"/>
        <w:spacing w:after="0" w:line="240" w:lineRule="auto"/>
        <w:rPr>
          <w:color w:val="000000"/>
        </w:rPr>
      </w:pPr>
      <w:r w:rsidRPr="00E82315">
        <w:rPr>
          <w:color w:val="000000"/>
        </w:rPr>
        <w:t>Survey Data that Supports Recommendations</w:t>
      </w:r>
    </w:p>
    <w:p w:rsidR="00071C8E" w:rsidRPr="00E82315" w:rsidRDefault="00071C8E" w:rsidP="00071C8E">
      <w:pPr>
        <w:numPr>
          <w:ilvl w:val="0"/>
          <w:numId w:val="124"/>
        </w:numPr>
        <w:autoSpaceDE w:val="0"/>
        <w:autoSpaceDN w:val="0"/>
        <w:adjustRightInd w:val="0"/>
        <w:spacing w:after="0" w:line="240" w:lineRule="auto"/>
        <w:rPr>
          <w:color w:val="000000"/>
        </w:rPr>
      </w:pPr>
      <w:r w:rsidRPr="00E82315">
        <w:rPr>
          <w:color w:val="000000"/>
        </w:rPr>
        <w:t>Tasks</w:t>
      </w:r>
    </w:p>
    <w:p w:rsidR="00071C8E" w:rsidRPr="00E82315" w:rsidRDefault="00071C8E" w:rsidP="00071C8E">
      <w:pPr>
        <w:numPr>
          <w:ilvl w:val="0"/>
          <w:numId w:val="124"/>
        </w:numPr>
        <w:autoSpaceDE w:val="0"/>
        <w:autoSpaceDN w:val="0"/>
        <w:adjustRightInd w:val="0"/>
        <w:spacing w:after="0" w:line="240" w:lineRule="auto"/>
        <w:rPr>
          <w:color w:val="000000"/>
        </w:rPr>
      </w:pPr>
      <w:r w:rsidRPr="00E82315">
        <w:rPr>
          <w:color w:val="000000"/>
        </w:rPr>
        <w:t>Presenters</w:t>
      </w:r>
    </w:p>
    <w:p w:rsidR="00071C8E" w:rsidRPr="00E82315" w:rsidRDefault="00071C8E" w:rsidP="00071C8E">
      <w:pPr>
        <w:autoSpaceDE w:val="0"/>
        <w:autoSpaceDN w:val="0"/>
        <w:adjustRightInd w:val="0"/>
        <w:spacing w:after="0" w:line="240" w:lineRule="auto"/>
        <w:ind w:firstLine="720"/>
        <w:rPr>
          <w:color w:val="000000"/>
        </w:rPr>
      </w:pPr>
    </w:p>
    <w:p w:rsidR="00071C8E" w:rsidRPr="00E82315" w:rsidRDefault="00071C8E" w:rsidP="00071C8E">
      <w:pPr>
        <w:autoSpaceDE w:val="0"/>
        <w:autoSpaceDN w:val="0"/>
        <w:adjustRightInd w:val="0"/>
        <w:spacing w:after="0" w:line="240" w:lineRule="auto"/>
        <w:ind w:firstLine="720"/>
        <w:rPr>
          <w:color w:val="000000"/>
        </w:rPr>
      </w:pPr>
    </w:p>
    <w:p w:rsidR="00071C8E" w:rsidRPr="00E82315" w:rsidRDefault="00071C8E" w:rsidP="00071C8E">
      <w:pPr>
        <w:spacing w:after="0" w:line="256" w:lineRule="auto"/>
        <w:ind w:left="720"/>
      </w:pPr>
      <w:r w:rsidRPr="00E82315">
        <w:t>11:10</w:t>
      </w:r>
      <w:r w:rsidRPr="00E82315">
        <w:tab/>
        <w:t>Status of Charge</w:t>
      </w:r>
    </w:p>
    <w:p w:rsidR="00071C8E" w:rsidRPr="00E82315" w:rsidRDefault="00071C8E" w:rsidP="00071C8E">
      <w:pPr>
        <w:spacing w:after="0" w:line="256" w:lineRule="auto"/>
        <w:ind w:left="720"/>
      </w:pPr>
    </w:p>
    <w:p w:rsidR="00071C8E" w:rsidRPr="00E82315" w:rsidRDefault="00071C8E" w:rsidP="00071C8E">
      <w:pPr>
        <w:spacing w:after="0" w:line="256" w:lineRule="auto"/>
        <w:ind w:left="720"/>
      </w:pPr>
    </w:p>
    <w:p w:rsidR="00071C8E" w:rsidRPr="00E82315" w:rsidRDefault="00071C8E" w:rsidP="00071C8E">
      <w:pPr>
        <w:spacing w:after="0" w:line="256" w:lineRule="auto"/>
        <w:ind w:left="720"/>
      </w:pPr>
      <w:r w:rsidRPr="00E82315">
        <w:t>11:20</w:t>
      </w:r>
      <w:r w:rsidRPr="00E82315">
        <w:tab/>
        <w:t>Next Steps &amp; Meeting Date</w:t>
      </w:r>
    </w:p>
    <w:p w:rsidR="00071C8E" w:rsidRPr="00E82315" w:rsidRDefault="00071C8E" w:rsidP="00071C8E">
      <w:pPr>
        <w:spacing w:after="0" w:line="256" w:lineRule="auto"/>
        <w:ind w:left="720"/>
      </w:pPr>
    </w:p>
    <w:p w:rsidR="00071C8E" w:rsidRPr="00E82315" w:rsidRDefault="00071C8E" w:rsidP="00071C8E">
      <w:pPr>
        <w:spacing w:after="0" w:line="256" w:lineRule="auto"/>
        <w:ind w:left="720"/>
      </w:pPr>
    </w:p>
    <w:p w:rsidR="00071C8E" w:rsidRPr="00E82315" w:rsidRDefault="00071C8E" w:rsidP="00071C8E">
      <w:pPr>
        <w:autoSpaceDE w:val="0"/>
        <w:autoSpaceDN w:val="0"/>
        <w:adjustRightInd w:val="0"/>
        <w:spacing w:after="0" w:line="240" w:lineRule="auto"/>
        <w:ind w:left="360" w:firstLine="360"/>
        <w:rPr>
          <w:color w:val="000000"/>
        </w:rPr>
      </w:pPr>
      <w:r w:rsidRPr="00E82315">
        <w:rPr>
          <w:color w:val="000000"/>
        </w:rPr>
        <w:t>11:30</w:t>
      </w:r>
      <w:r w:rsidRPr="00E82315">
        <w:rPr>
          <w:color w:val="000000"/>
        </w:rPr>
        <w:tab/>
        <w:t>Adjourn</w:t>
      </w:r>
    </w:p>
    <w:p w:rsidR="00071C8E" w:rsidRDefault="00071C8E" w:rsidP="00071C8E">
      <w:pPr>
        <w:spacing w:after="0" w:line="240" w:lineRule="auto"/>
        <w:rPr>
          <w:rFonts w:ascii="Times New Roman" w:hAnsi="Times New Roman"/>
          <w:sz w:val="24"/>
          <w:szCs w:val="20"/>
        </w:rPr>
      </w:pPr>
    </w:p>
    <w:p w:rsidR="001675F7" w:rsidRDefault="001675F7" w:rsidP="00071C8E">
      <w:pPr>
        <w:spacing w:after="0" w:line="240" w:lineRule="auto"/>
        <w:rPr>
          <w:rFonts w:ascii="Times New Roman" w:hAnsi="Times New Roman"/>
          <w:sz w:val="24"/>
          <w:szCs w:val="20"/>
        </w:rPr>
      </w:pPr>
    </w:p>
    <w:p w:rsidR="00E82315" w:rsidRPr="00071C8E" w:rsidRDefault="00E82315" w:rsidP="00071C8E">
      <w:pPr>
        <w:spacing w:after="0" w:line="240" w:lineRule="auto"/>
        <w:rPr>
          <w:rFonts w:ascii="Times New Roman" w:hAnsi="Times New Roman"/>
          <w:sz w:val="24"/>
          <w:szCs w:val="20"/>
        </w:rPr>
      </w:pPr>
    </w:p>
    <w:p w:rsidR="00E82315" w:rsidRPr="00E82315" w:rsidRDefault="00E82315" w:rsidP="00E82315">
      <w:pPr>
        <w:pBdr>
          <w:bottom w:val="single" w:sz="8" w:space="4" w:color="4F81BD"/>
        </w:pBdr>
        <w:spacing w:after="0" w:line="240" w:lineRule="auto"/>
        <w:contextualSpacing/>
        <w:rPr>
          <w:rFonts w:ascii="Garamond" w:hAnsi="Garamond" w:cs="Calibri"/>
          <w:b/>
          <w:smallCaps/>
          <w:color w:val="17365D"/>
          <w:spacing w:val="5"/>
          <w:kern w:val="28"/>
          <w:sz w:val="32"/>
          <w:szCs w:val="36"/>
        </w:rPr>
      </w:pPr>
      <w:r w:rsidRPr="00E82315">
        <w:rPr>
          <w:rFonts w:ascii="Garamond" w:hAnsi="Garamond" w:cs="Calibri"/>
          <w:b/>
          <w:smallCaps/>
          <w:color w:val="17365D"/>
          <w:spacing w:val="5"/>
          <w:kern w:val="28"/>
          <w:sz w:val="32"/>
          <w:szCs w:val="36"/>
        </w:rPr>
        <w:lastRenderedPageBreak/>
        <w:t>Special Commission on Local and Regional Public Health</w:t>
      </w:r>
    </w:p>
    <w:p w:rsidR="00E82315" w:rsidRPr="00E82315" w:rsidRDefault="00E82315" w:rsidP="00E82315">
      <w:pPr>
        <w:autoSpaceDE w:val="0"/>
        <w:autoSpaceDN w:val="0"/>
        <w:adjustRightInd w:val="0"/>
        <w:spacing w:after="0" w:line="240" w:lineRule="auto"/>
        <w:rPr>
          <w:rFonts w:ascii="Calibri" w:hAnsi="Calibri" w:cs="Calibri"/>
          <w:color w:val="000000"/>
        </w:rPr>
      </w:pPr>
    </w:p>
    <w:p w:rsidR="00E82315" w:rsidRPr="00E82315" w:rsidRDefault="00E82315" w:rsidP="00E82315">
      <w:pPr>
        <w:spacing w:after="0"/>
        <w:jc w:val="center"/>
        <w:rPr>
          <w:rFonts w:eastAsiaTheme="minorHAnsi" w:cstheme="minorBidi"/>
          <w:sz w:val="28"/>
        </w:rPr>
      </w:pPr>
      <w:r w:rsidRPr="00E82315">
        <w:rPr>
          <w:rFonts w:eastAsiaTheme="minorHAnsi" w:cstheme="minorBidi"/>
          <w:sz w:val="28"/>
        </w:rPr>
        <w:t>Workforce Credentials Subcommittee Meeting Minutes</w:t>
      </w:r>
    </w:p>
    <w:p w:rsidR="00E82315" w:rsidRPr="00E82315" w:rsidRDefault="00E82315" w:rsidP="00E82315">
      <w:pPr>
        <w:spacing w:after="0"/>
        <w:jc w:val="center"/>
        <w:rPr>
          <w:rFonts w:eastAsiaTheme="minorHAnsi" w:cstheme="minorBidi"/>
          <w:sz w:val="24"/>
        </w:rPr>
      </w:pPr>
      <w:r w:rsidRPr="00E82315">
        <w:rPr>
          <w:rFonts w:eastAsiaTheme="minorHAnsi" w:cstheme="minorBidi"/>
          <w:sz w:val="24"/>
        </w:rPr>
        <w:t>September 10, 2018</w:t>
      </w:r>
    </w:p>
    <w:p w:rsidR="00E82315" w:rsidRPr="00E82315" w:rsidRDefault="00E82315" w:rsidP="00E82315">
      <w:pPr>
        <w:spacing w:after="0"/>
        <w:jc w:val="center"/>
        <w:rPr>
          <w:rFonts w:eastAsiaTheme="minorHAnsi" w:cstheme="minorBidi"/>
          <w:sz w:val="24"/>
        </w:rPr>
      </w:pPr>
      <w:r w:rsidRPr="00E82315">
        <w:rPr>
          <w:rFonts w:eastAsiaTheme="minorHAnsi" w:cstheme="minorBidi"/>
          <w:sz w:val="24"/>
        </w:rPr>
        <w:t>Senior Center, 128 Providence St., Worcester</w:t>
      </w:r>
    </w:p>
    <w:p w:rsidR="00E82315" w:rsidRPr="00E82315" w:rsidRDefault="00E82315" w:rsidP="00E82315">
      <w:pPr>
        <w:spacing w:after="0"/>
        <w:rPr>
          <w:rFonts w:eastAsiaTheme="minorHAnsi" w:cstheme="minorBidi"/>
          <w:b/>
          <w:u w:val="single"/>
        </w:rPr>
      </w:pPr>
    </w:p>
    <w:p w:rsidR="00E82315" w:rsidRPr="00E82315" w:rsidRDefault="00E82315" w:rsidP="00E82315">
      <w:pPr>
        <w:spacing w:after="0"/>
        <w:ind w:left="2160" w:hanging="2160"/>
        <w:rPr>
          <w:rFonts w:eastAsiaTheme="minorHAnsi" w:cstheme="minorBidi"/>
        </w:rPr>
      </w:pPr>
      <w:r w:rsidRPr="00E82315">
        <w:rPr>
          <w:rFonts w:eastAsiaTheme="minorHAnsi" w:cstheme="minorBidi"/>
          <w:b/>
        </w:rPr>
        <w:t>Members Present:</w:t>
      </w:r>
      <w:r w:rsidRPr="00E82315">
        <w:rPr>
          <w:rFonts w:eastAsiaTheme="minorHAnsi" w:cstheme="minorBidi"/>
          <w:b/>
        </w:rPr>
        <w:tab/>
      </w:r>
      <w:r w:rsidRPr="00E82315">
        <w:rPr>
          <w:rFonts w:eastAsiaTheme="minorHAnsi" w:cstheme="minorBidi"/>
        </w:rPr>
        <w:t>Sharon Cameron, Laura Kittross (Chair), Steven Ward</w:t>
      </w:r>
    </w:p>
    <w:p w:rsidR="00E82315" w:rsidRPr="00E82315" w:rsidRDefault="00E82315" w:rsidP="00E82315">
      <w:pPr>
        <w:spacing w:after="0"/>
        <w:rPr>
          <w:rFonts w:eastAsiaTheme="minorHAnsi" w:cstheme="minorBidi"/>
        </w:rPr>
      </w:pPr>
      <w:r w:rsidRPr="00E82315">
        <w:rPr>
          <w:rFonts w:eastAsiaTheme="minorHAnsi" w:cstheme="minorBidi"/>
          <w:b/>
        </w:rPr>
        <w:t xml:space="preserve">Member Absent:  </w:t>
      </w:r>
      <w:r w:rsidRPr="00E82315">
        <w:rPr>
          <w:rFonts w:eastAsiaTheme="minorHAnsi" w:cstheme="minorBidi"/>
          <w:b/>
        </w:rPr>
        <w:tab/>
      </w:r>
      <w:r w:rsidRPr="00E82315">
        <w:rPr>
          <w:rFonts w:eastAsiaTheme="minorHAnsi" w:cstheme="minorBidi"/>
        </w:rPr>
        <w:t>Charlie Kaniecki, Maria Pelletier</w:t>
      </w:r>
    </w:p>
    <w:p w:rsidR="00E82315" w:rsidRPr="00E82315" w:rsidRDefault="00E82315" w:rsidP="00E82315">
      <w:pPr>
        <w:spacing w:after="0"/>
        <w:rPr>
          <w:rFonts w:eastAsiaTheme="minorHAnsi" w:cstheme="minorBidi"/>
        </w:rPr>
      </w:pPr>
      <w:r w:rsidRPr="00E82315">
        <w:rPr>
          <w:rFonts w:eastAsiaTheme="minorHAnsi" w:cstheme="minorBidi"/>
          <w:b/>
        </w:rPr>
        <w:t xml:space="preserve">Staff: </w:t>
      </w:r>
      <w:r w:rsidRPr="00E82315">
        <w:rPr>
          <w:rFonts w:eastAsiaTheme="minorHAnsi" w:cstheme="minorBidi"/>
          <w:b/>
        </w:rPr>
        <w:tab/>
      </w:r>
      <w:r w:rsidRPr="00E82315">
        <w:rPr>
          <w:rFonts w:eastAsiaTheme="minorHAnsi" w:cstheme="minorBidi"/>
          <w:b/>
        </w:rPr>
        <w:tab/>
      </w:r>
      <w:r w:rsidRPr="00E82315">
        <w:rPr>
          <w:rFonts w:eastAsiaTheme="minorHAnsi" w:cstheme="minorBidi"/>
          <w:b/>
        </w:rPr>
        <w:tab/>
      </w:r>
      <w:r w:rsidRPr="00E82315">
        <w:rPr>
          <w:rFonts w:eastAsiaTheme="minorHAnsi" w:cstheme="minorBidi"/>
        </w:rPr>
        <w:t>Ron O’Connor, Erica Piedade</w:t>
      </w:r>
    </w:p>
    <w:p w:rsidR="00E82315" w:rsidRPr="00E82315" w:rsidRDefault="00E82315" w:rsidP="00E82315">
      <w:pPr>
        <w:spacing w:after="0"/>
        <w:rPr>
          <w:rFonts w:eastAsiaTheme="minorHAnsi" w:cstheme="minorBidi"/>
        </w:rPr>
      </w:pPr>
      <w:r w:rsidRPr="00E82315">
        <w:rPr>
          <w:rFonts w:eastAsiaTheme="minorHAnsi" w:cstheme="minorBidi"/>
          <w:b/>
        </w:rPr>
        <w:t xml:space="preserve">Non-members: </w:t>
      </w:r>
      <w:r w:rsidRPr="00E82315">
        <w:rPr>
          <w:rFonts w:eastAsiaTheme="minorHAnsi" w:cstheme="minorBidi"/>
        </w:rPr>
        <w:tab/>
      </w:r>
      <w:r w:rsidRPr="00E82315">
        <w:rPr>
          <w:rFonts w:eastAsiaTheme="minorHAnsi" w:cstheme="minorBidi"/>
        </w:rPr>
        <w:tab/>
        <w:t>Rae Dick, Melanie O’Malley, Robin Williams</w:t>
      </w:r>
    </w:p>
    <w:p w:rsidR="00E82315" w:rsidRPr="00E82315" w:rsidRDefault="00E82315" w:rsidP="00E82315">
      <w:pPr>
        <w:spacing w:after="0"/>
        <w:ind w:firstLine="720"/>
        <w:rPr>
          <w:rFonts w:eastAsiaTheme="minorHAnsi" w:cstheme="minorBidi"/>
        </w:rPr>
      </w:pPr>
    </w:p>
    <w:p w:rsidR="00E82315" w:rsidRPr="00E82315" w:rsidRDefault="00E82315" w:rsidP="00E82315">
      <w:pPr>
        <w:spacing w:after="0"/>
        <w:rPr>
          <w:rFonts w:eastAsiaTheme="minorHAnsi" w:cstheme="minorBidi"/>
        </w:rPr>
      </w:pPr>
      <w:r w:rsidRPr="00E82315">
        <w:rPr>
          <w:rFonts w:eastAsiaTheme="minorHAnsi" w:cstheme="minorBidi"/>
          <w:b/>
        </w:rPr>
        <w:t xml:space="preserve">Call to Order: </w:t>
      </w:r>
      <w:r w:rsidRPr="00E82315">
        <w:rPr>
          <w:rFonts w:eastAsiaTheme="minorHAnsi" w:cstheme="minorBidi"/>
        </w:rPr>
        <w:t xml:space="preserve"> Laura Kittross, the Chair, noted that a quorum was present and called the meeting to order at 9:34 am. </w:t>
      </w:r>
    </w:p>
    <w:p w:rsidR="00E82315" w:rsidRPr="00E82315" w:rsidRDefault="00E82315" w:rsidP="00E82315">
      <w:pPr>
        <w:spacing w:after="0"/>
        <w:rPr>
          <w:rFonts w:eastAsiaTheme="minorHAnsi" w:cstheme="minorBidi"/>
        </w:rPr>
      </w:pPr>
    </w:p>
    <w:p w:rsidR="00E82315" w:rsidRPr="00E82315" w:rsidRDefault="00E82315" w:rsidP="00E82315">
      <w:pPr>
        <w:spacing w:after="0"/>
        <w:rPr>
          <w:rFonts w:eastAsiaTheme="minorHAnsi" w:cstheme="minorBidi"/>
          <w:u w:val="single"/>
        </w:rPr>
      </w:pPr>
      <w:r w:rsidRPr="00E82315">
        <w:rPr>
          <w:rFonts w:eastAsiaTheme="minorHAnsi" w:cstheme="minorBidi"/>
          <w:b/>
          <w:u w:val="single"/>
        </w:rPr>
        <w:t>Vote to Approve the Minutes</w:t>
      </w:r>
      <w:r w:rsidR="00B21C6B">
        <w:rPr>
          <w:rFonts w:eastAsiaTheme="minorHAnsi" w:cstheme="minorBidi"/>
          <w:u w:val="single"/>
        </w:rPr>
        <w:t xml:space="preserve"> </w:t>
      </w:r>
    </w:p>
    <w:p w:rsidR="00E82315" w:rsidRPr="00E82315" w:rsidRDefault="00E82315" w:rsidP="00E82315">
      <w:pPr>
        <w:spacing w:after="0"/>
        <w:rPr>
          <w:rFonts w:eastAsiaTheme="minorHAnsi" w:cstheme="minorBidi"/>
        </w:rPr>
      </w:pPr>
      <w:r w:rsidRPr="00E82315">
        <w:rPr>
          <w:rFonts w:eastAsiaTheme="minorHAnsi" w:cstheme="minorBidi"/>
        </w:rPr>
        <w:t>Steve Ward made a motion to approve the minutes of the June 22, 2018 meeting.  Sharon Cameron seconded the motion.  The motion to approve the minutes was passed unanimously.</w:t>
      </w:r>
    </w:p>
    <w:p w:rsidR="00E82315" w:rsidRPr="00E82315" w:rsidRDefault="00E82315" w:rsidP="00E82315">
      <w:pPr>
        <w:spacing w:after="0"/>
        <w:rPr>
          <w:rFonts w:eastAsiaTheme="minorHAnsi" w:cstheme="minorBidi"/>
        </w:rPr>
      </w:pPr>
    </w:p>
    <w:p w:rsidR="00E82315" w:rsidRPr="00B21C6B" w:rsidRDefault="00E82315" w:rsidP="00E82315">
      <w:pPr>
        <w:spacing w:after="0"/>
        <w:rPr>
          <w:rFonts w:eastAsiaTheme="minorHAnsi" w:cstheme="minorBidi"/>
          <w:b/>
          <w:u w:val="single"/>
        </w:rPr>
      </w:pPr>
      <w:r w:rsidRPr="00E82315">
        <w:rPr>
          <w:rFonts w:eastAsiaTheme="minorHAnsi" w:cstheme="minorBidi"/>
          <w:b/>
          <w:u w:val="single"/>
        </w:rPr>
        <w:t>Certified Health Officer (CHO) Certi</w:t>
      </w:r>
      <w:r w:rsidR="00B21C6B">
        <w:rPr>
          <w:rFonts w:eastAsiaTheme="minorHAnsi" w:cstheme="minorBidi"/>
          <w:b/>
          <w:u w:val="single"/>
        </w:rPr>
        <w:t xml:space="preserve">fication </w:t>
      </w:r>
    </w:p>
    <w:p w:rsidR="00E82315" w:rsidRPr="00E82315" w:rsidRDefault="00E82315" w:rsidP="00E82315">
      <w:pPr>
        <w:spacing w:after="0"/>
        <w:rPr>
          <w:rFonts w:eastAsiaTheme="minorHAnsi" w:cstheme="minorBidi"/>
        </w:rPr>
      </w:pPr>
      <w:r w:rsidRPr="00E82315">
        <w:rPr>
          <w:rFonts w:eastAsiaTheme="minorHAnsi" w:cstheme="minorBidi"/>
        </w:rPr>
        <w:t xml:space="preserve">Steve Ward provided an update on the certification process, including current applicants and revisions to the regulations which expanded eligibility.  The CHO supports the demonstration of management and leadership competencies.  Currently, the CHO is under the Division of Professional Licensure, Office of Consumer Affairs and Business Regulations.  A recommendation might be to explore having DPH oversee the CHO and the RS, since both are critical to the professional development of the local public health workforce, as is evidenced in the Subcommittee’s workforce standards recommendations. </w:t>
      </w:r>
    </w:p>
    <w:p w:rsidR="00E82315" w:rsidRPr="00E82315" w:rsidRDefault="00E82315" w:rsidP="00E82315">
      <w:pPr>
        <w:spacing w:after="0"/>
        <w:rPr>
          <w:rFonts w:eastAsiaTheme="minorHAnsi" w:cstheme="minorBidi"/>
        </w:rPr>
      </w:pPr>
    </w:p>
    <w:p w:rsidR="00E82315" w:rsidRPr="00E82315" w:rsidRDefault="00E82315" w:rsidP="00E82315">
      <w:pPr>
        <w:spacing w:after="0"/>
        <w:rPr>
          <w:rFonts w:eastAsiaTheme="minorHAnsi" w:cstheme="minorBidi"/>
        </w:rPr>
      </w:pPr>
      <w:r w:rsidRPr="00E82315">
        <w:rPr>
          <w:rFonts w:eastAsiaTheme="minorHAnsi" w:cstheme="minorBidi"/>
        </w:rPr>
        <w:t>The Board of Certification of Health Offi</w:t>
      </w:r>
      <w:r w:rsidR="00B21C6B">
        <w:rPr>
          <w:rFonts w:eastAsiaTheme="minorHAnsi" w:cstheme="minorBidi"/>
        </w:rPr>
        <w:t>cers is facing a few challenges</w:t>
      </w:r>
    </w:p>
    <w:p w:rsidR="00E82315" w:rsidRPr="00E82315" w:rsidRDefault="00E82315" w:rsidP="00E82315">
      <w:pPr>
        <w:numPr>
          <w:ilvl w:val="0"/>
          <w:numId w:val="175"/>
        </w:numPr>
        <w:spacing w:after="0"/>
        <w:contextualSpacing/>
        <w:rPr>
          <w:rFonts w:eastAsiaTheme="minorHAnsi" w:cstheme="minorBidi"/>
        </w:rPr>
      </w:pPr>
      <w:r w:rsidRPr="00E82315">
        <w:rPr>
          <w:rFonts w:eastAsiaTheme="minorHAnsi" w:cstheme="minorBidi"/>
        </w:rPr>
        <w:t>It has been unable to meet due to lack of quorum</w:t>
      </w:r>
    </w:p>
    <w:p w:rsidR="00E82315" w:rsidRPr="00E82315" w:rsidRDefault="00E82315" w:rsidP="00E82315">
      <w:pPr>
        <w:numPr>
          <w:ilvl w:val="0"/>
          <w:numId w:val="175"/>
        </w:numPr>
        <w:spacing w:after="0"/>
        <w:contextualSpacing/>
        <w:rPr>
          <w:rFonts w:eastAsiaTheme="minorHAnsi" w:cstheme="minorBidi"/>
        </w:rPr>
      </w:pPr>
      <w:r w:rsidRPr="00E82315">
        <w:rPr>
          <w:rFonts w:eastAsiaTheme="minorHAnsi" w:cstheme="minorBidi"/>
        </w:rPr>
        <w:t>The CHO exam is outdated; it needs to reflect the Public Health Accreditation Board domains</w:t>
      </w:r>
    </w:p>
    <w:p w:rsidR="00E82315" w:rsidRPr="00E82315" w:rsidRDefault="00E82315" w:rsidP="00E82315">
      <w:pPr>
        <w:numPr>
          <w:ilvl w:val="0"/>
          <w:numId w:val="175"/>
        </w:numPr>
        <w:spacing w:after="0"/>
        <w:contextualSpacing/>
        <w:rPr>
          <w:rFonts w:eastAsiaTheme="minorHAnsi" w:cstheme="minorBidi"/>
        </w:rPr>
      </w:pPr>
      <w:r w:rsidRPr="00E82315">
        <w:rPr>
          <w:rFonts w:eastAsiaTheme="minorHAnsi" w:cstheme="minorBidi"/>
        </w:rPr>
        <w:t>Some board members need to be reappointed</w:t>
      </w:r>
    </w:p>
    <w:p w:rsidR="00E82315" w:rsidRPr="00E82315" w:rsidRDefault="00E82315" w:rsidP="00E82315">
      <w:pPr>
        <w:spacing w:after="0"/>
        <w:rPr>
          <w:rFonts w:eastAsiaTheme="minorHAnsi" w:cstheme="minorBidi"/>
        </w:rPr>
      </w:pPr>
      <w:r w:rsidRPr="00E82315">
        <w:rPr>
          <w:rFonts w:eastAsiaTheme="minorHAnsi" w:cstheme="minorBidi"/>
        </w:rPr>
        <w:t xml:space="preserve"> </w:t>
      </w:r>
    </w:p>
    <w:p w:rsidR="00E82315" w:rsidRPr="00E82315" w:rsidRDefault="00B21C6B" w:rsidP="00E82315">
      <w:pPr>
        <w:spacing w:after="0"/>
        <w:rPr>
          <w:rFonts w:eastAsiaTheme="minorHAnsi" w:cstheme="minorBidi"/>
          <w:b/>
          <w:u w:val="single"/>
        </w:rPr>
      </w:pPr>
      <w:r>
        <w:rPr>
          <w:rFonts w:eastAsiaTheme="minorHAnsi" w:cstheme="minorBidi"/>
          <w:b/>
          <w:u w:val="single"/>
        </w:rPr>
        <w:t>Workforce Standards</w:t>
      </w:r>
    </w:p>
    <w:p w:rsidR="00E82315" w:rsidRPr="00E82315" w:rsidRDefault="00E82315" w:rsidP="00E82315">
      <w:pPr>
        <w:spacing w:after="0"/>
        <w:rPr>
          <w:rFonts w:eastAsiaTheme="minorHAnsi" w:cstheme="minorBidi"/>
        </w:rPr>
      </w:pPr>
      <w:r w:rsidRPr="00E82315">
        <w:rPr>
          <w:rFonts w:eastAsiaTheme="minorHAnsi" w:cstheme="minorBidi"/>
        </w:rPr>
        <w:t xml:space="preserve">The Subcommittee reviewed the changes made at the June 22 meeting to the Workforce Standards for the purpose of finalizing the recommendations.  </w:t>
      </w:r>
    </w:p>
    <w:p w:rsidR="00E82315" w:rsidRPr="00E82315" w:rsidRDefault="00E82315" w:rsidP="00E82315">
      <w:pPr>
        <w:numPr>
          <w:ilvl w:val="0"/>
          <w:numId w:val="173"/>
        </w:numPr>
        <w:spacing w:after="0"/>
        <w:contextualSpacing/>
        <w:rPr>
          <w:rFonts w:eastAsiaTheme="minorHAnsi" w:cstheme="minorBidi"/>
        </w:rPr>
      </w:pPr>
      <w:r w:rsidRPr="00E82315">
        <w:rPr>
          <w:rFonts w:eastAsiaTheme="minorHAnsi" w:cstheme="minorBidi"/>
        </w:rPr>
        <w:t xml:space="preserve">It was recommended that in narrative of the final report language that stresses that these are minimum standards and that local health departments have the ability to set higher standards should be included.  </w:t>
      </w:r>
    </w:p>
    <w:p w:rsidR="00E82315" w:rsidRPr="00E82315" w:rsidRDefault="00E82315" w:rsidP="00E82315">
      <w:pPr>
        <w:numPr>
          <w:ilvl w:val="0"/>
          <w:numId w:val="173"/>
        </w:numPr>
        <w:spacing w:after="0"/>
        <w:contextualSpacing/>
        <w:rPr>
          <w:rFonts w:eastAsiaTheme="minorHAnsi" w:cstheme="minorBidi"/>
        </w:rPr>
      </w:pPr>
      <w:r w:rsidRPr="00E82315">
        <w:rPr>
          <w:rFonts w:eastAsiaTheme="minorHAnsi" w:cstheme="minorBidi"/>
        </w:rPr>
        <w:t xml:space="preserve"> As a response to the comment made about pushback at the Listening Sessions regarding the BSN requirement for public health nurses (PHN), it was stated that the context of the comment was the fear of current PHNs potentially losing their jobs because they did not have a BSN, but the waiver process addresses that fear.  Defining an infrastructure for the waiver process still needs to happen, i.e., what resources will DPH need, etc.?</w:t>
      </w:r>
    </w:p>
    <w:p w:rsidR="00E82315" w:rsidRPr="00E82315" w:rsidRDefault="00E82315" w:rsidP="00E82315">
      <w:pPr>
        <w:numPr>
          <w:ilvl w:val="0"/>
          <w:numId w:val="173"/>
        </w:numPr>
        <w:spacing w:after="0"/>
        <w:contextualSpacing/>
        <w:rPr>
          <w:rFonts w:eastAsiaTheme="minorHAnsi" w:cstheme="minorBidi"/>
        </w:rPr>
      </w:pPr>
      <w:r w:rsidRPr="00E82315">
        <w:rPr>
          <w:rFonts w:eastAsiaTheme="minorHAnsi" w:cstheme="minorBidi"/>
        </w:rPr>
        <w:lastRenderedPageBreak/>
        <w:t>The waiver process should be granted liberally but not automatically.  The process should not be unnecessarily complicated or too easy resulting in towns not making the commitment to recruiting and retaining well-trained staff.</w:t>
      </w:r>
    </w:p>
    <w:p w:rsidR="00E82315" w:rsidRPr="00E82315" w:rsidRDefault="00E82315" w:rsidP="00E82315">
      <w:pPr>
        <w:numPr>
          <w:ilvl w:val="0"/>
          <w:numId w:val="173"/>
        </w:numPr>
        <w:spacing w:after="0"/>
        <w:contextualSpacing/>
        <w:rPr>
          <w:rFonts w:eastAsiaTheme="minorHAnsi" w:cstheme="minorBidi"/>
        </w:rPr>
      </w:pPr>
      <w:r w:rsidRPr="00E82315">
        <w:rPr>
          <w:rFonts w:eastAsiaTheme="minorHAnsi" w:cstheme="minorBidi"/>
        </w:rPr>
        <w:t xml:space="preserve">Additionally, in the final report, information that clarifies the requirement of a “field component” needs to be included and that some Massachusetts Public Health Inspector Training (“MAPHIT”) requirements need to actually be created.  Resources would be needed to ensure that there would be enough </w:t>
      </w:r>
      <w:proofErr w:type="gramStart"/>
      <w:r w:rsidRPr="00E82315">
        <w:rPr>
          <w:rFonts w:eastAsiaTheme="minorHAnsi" w:cstheme="minorBidi"/>
        </w:rPr>
        <w:t>trainings</w:t>
      </w:r>
      <w:proofErr w:type="gramEnd"/>
      <w:r w:rsidRPr="00E82315">
        <w:rPr>
          <w:rFonts w:eastAsiaTheme="minorHAnsi" w:cstheme="minorBidi"/>
        </w:rPr>
        <w:t xml:space="preserve"> with field mentors to support the recommendations.  When addressing the infrastructure needs, considering a model that includes training the trainers to ensure access across the state and to ensure standardization will be important. There should be financial support to the communities from which trainers are recruited. Training should come from the DPH Food Protection Program and the Food and Drug Administration.</w:t>
      </w:r>
    </w:p>
    <w:p w:rsidR="00E82315" w:rsidRPr="00E82315" w:rsidRDefault="00E82315" w:rsidP="00E82315">
      <w:pPr>
        <w:numPr>
          <w:ilvl w:val="0"/>
          <w:numId w:val="173"/>
        </w:numPr>
        <w:spacing w:after="0"/>
        <w:contextualSpacing/>
        <w:rPr>
          <w:rFonts w:eastAsiaTheme="minorHAnsi" w:cstheme="minorBidi"/>
        </w:rPr>
      </w:pPr>
      <w:r w:rsidRPr="00E82315">
        <w:rPr>
          <w:rFonts w:eastAsiaTheme="minorHAnsi" w:cstheme="minorBidi"/>
        </w:rPr>
        <w:t xml:space="preserve">To address the question that came from a Listening Session about the need to participate in professional organizations, the Subcommittee agreed that the chart and report should stress that it provides opportunities for sharing best practices, for mentoring, for developing leadership skills, and for being part of a collegial support network for local public health professionals.  </w:t>
      </w:r>
    </w:p>
    <w:p w:rsidR="00E82315" w:rsidRPr="00E82315" w:rsidRDefault="00E82315" w:rsidP="00E82315">
      <w:pPr>
        <w:numPr>
          <w:ilvl w:val="0"/>
          <w:numId w:val="173"/>
        </w:numPr>
        <w:spacing w:after="0"/>
        <w:contextualSpacing/>
        <w:rPr>
          <w:rFonts w:eastAsiaTheme="minorHAnsi" w:cstheme="minorBidi"/>
        </w:rPr>
      </w:pPr>
      <w:r w:rsidRPr="00E82315">
        <w:rPr>
          <w:rFonts w:eastAsiaTheme="minorHAnsi" w:cstheme="minorBidi"/>
        </w:rPr>
        <w:t xml:space="preserve">It was agreed that requiring the Registered Sanitarian (RS) or equivalent eligible for the management position at hire and RS or equivalent in a year of hire should not be changed, because the knowledge and skills are critical for supervising inspectors and for understanding their work responsibilities. </w:t>
      </w:r>
    </w:p>
    <w:p w:rsidR="00E82315" w:rsidRPr="00E82315" w:rsidRDefault="00E82315" w:rsidP="00E82315">
      <w:pPr>
        <w:numPr>
          <w:ilvl w:val="0"/>
          <w:numId w:val="173"/>
        </w:numPr>
        <w:spacing w:after="0"/>
        <w:contextualSpacing/>
        <w:rPr>
          <w:rFonts w:eastAsiaTheme="minorHAnsi" w:cstheme="minorBidi"/>
        </w:rPr>
      </w:pPr>
      <w:r w:rsidRPr="00E82315">
        <w:rPr>
          <w:rFonts w:eastAsiaTheme="minorHAnsi" w:cstheme="minorBidi"/>
        </w:rPr>
        <w:t>The subcommittee recommendation is to require the workforce standards, recognizing that they need to be phased in as capacity is built to ensure access to the trainings needed to support and enforce the standards.</w:t>
      </w:r>
    </w:p>
    <w:p w:rsidR="00E82315" w:rsidRPr="00E82315" w:rsidRDefault="00E82315" w:rsidP="00E82315">
      <w:pPr>
        <w:spacing w:after="0"/>
        <w:rPr>
          <w:rFonts w:eastAsiaTheme="minorHAnsi" w:cstheme="minorBidi"/>
        </w:rPr>
      </w:pPr>
    </w:p>
    <w:p w:rsidR="00E82315" w:rsidRPr="00E82315" w:rsidRDefault="00B21C6B" w:rsidP="00E82315">
      <w:pPr>
        <w:spacing w:after="0"/>
        <w:rPr>
          <w:rFonts w:eastAsiaTheme="minorHAnsi" w:cstheme="minorBidi"/>
          <w:b/>
          <w:u w:val="single"/>
        </w:rPr>
      </w:pPr>
      <w:r>
        <w:rPr>
          <w:rFonts w:eastAsiaTheme="minorHAnsi" w:cstheme="minorBidi"/>
          <w:b/>
          <w:u w:val="single"/>
        </w:rPr>
        <w:t>Workforce Benchmarks</w:t>
      </w:r>
    </w:p>
    <w:p w:rsidR="00E82315" w:rsidRPr="00E82315" w:rsidRDefault="00E82315" w:rsidP="00E82315">
      <w:pPr>
        <w:spacing w:after="0"/>
        <w:rPr>
          <w:rFonts w:eastAsiaTheme="minorHAnsi" w:cstheme="minorBidi"/>
        </w:rPr>
      </w:pPr>
      <w:r w:rsidRPr="00E82315">
        <w:rPr>
          <w:rFonts w:eastAsiaTheme="minorHAnsi" w:cstheme="minorBidi"/>
        </w:rPr>
        <w:t xml:space="preserve">The Subcommittee reviewed the changes made at the June 22 meeting to the Workforce Benchmarks (staff to population ratios) for the purpose of finalizing the guidelines.  </w:t>
      </w:r>
    </w:p>
    <w:p w:rsidR="00E82315" w:rsidRPr="00E82315" w:rsidRDefault="00E82315" w:rsidP="00E82315">
      <w:pPr>
        <w:numPr>
          <w:ilvl w:val="0"/>
          <w:numId w:val="174"/>
        </w:numPr>
        <w:spacing w:after="0"/>
        <w:contextualSpacing/>
        <w:rPr>
          <w:rFonts w:eastAsiaTheme="minorHAnsi" w:cstheme="minorBidi"/>
        </w:rPr>
      </w:pPr>
      <w:r w:rsidRPr="00E82315">
        <w:rPr>
          <w:rFonts w:eastAsiaTheme="minorHAnsi" w:cstheme="minorBidi"/>
        </w:rPr>
        <w:t xml:space="preserve">The emphasis needs to be that these are recommended guidelines rather than requirements; without the staffing guidelines, the Workforce Standards become meaningless, i.e., if a well-trained, qualified professional has an unreasonable workload, the person cannot perform her/his responsibilities adequately. </w:t>
      </w:r>
    </w:p>
    <w:p w:rsidR="00E82315" w:rsidRPr="00E82315" w:rsidRDefault="00E82315" w:rsidP="00E82315">
      <w:pPr>
        <w:numPr>
          <w:ilvl w:val="0"/>
          <w:numId w:val="174"/>
        </w:numPr>
        <w:spacing w:after="0"/>
        <w:contextualSpacing/>
        <w:rPr>
          <w:rFonts w:eastAsiaTheme="minorHAnsi" w:cstheme="minorBidi"/>
        </w:rPr>
      </w:pPr>
      <w:r w:rsidRPr="00E82315">
        <w:rPr>
          <w:rFonts w:eastAsiaTheme="minorHAnsi" w:cstheme="minorBidi"/>
        </w:rPr>
        <w:t>The managers</w:t>
      </w:r>
      <w:r w:rsidR="004310DB">
        <w:rPr>
          <w:rFonts w:eastAsiaTheme="minorHAnsi" w:cstheme="minorBidi"/>
        </w:rPr>
        <w:t>’</w:t>
      </w:r>
      <w:r w:rsidRPr="00E82315">
        <w:rPr>
          <w:rFonts w:eastAsiaTheme="minorHAnsi" w:cstheme="minorBidi"/>
        </w:rPr>
        <w:t xml:space="preserve"> guidelines are a bit higher than what National Association of County and city Health Officials NACCHO recommends but that is because the management position will oversee inspectors and not do inspections.</w:t>
      </w:r>
    </w:p>
    <w:p w:rsidR="00E82315" w:rsidRPr="00E82315" w:rsidRDefault="00E82315" w:rsidP="00E82315">
      <w:pPr>
        <w:numPr>
          <w:ilvl w:val="0"/>
          <w:numId w:val="174"/>
        </w:numPr>
        <w:spacing w:after="0"/>
        <w:contextualSpacing/>
        <w:rPr>
          <w:rFonts w:eastAsiaTheme="minorHAnsi" w:cstheme="minorBidi"/>
        </w:rPr>
      </w:pPr>
      <w:r w:rsidRPr="00E82315">
        <w:rPr>
          <w:rFonts w:eastAsiaTheme="minorHAnsi" w:cstheme="minorBidi"/>
        </w:rPr>
        <w:t>Guidelines for food inspector and for environmental health inspector are separated.  The professional can be cross-trained, but the staffing numbers still should meet the guidelines to ensure adequate staffing.</w:t>
      </w:r>
    </w:p>
    <w:p w:rsidR="00E82315" w:rsidRPr="00E82315" w:rsidRDefault="00E82315" w:rsidP="00E82315">
      <w:pPr>
        <w:numPr>
          <w:ilvl w:val="0"/>
          <w:numId w:val="174"/>
        </w:numPr>
        <w:spacing w:after="0"/>
        <w:contextualSpacing/>
        <w:rPr>
          <w:rFonts w:eastAsiaTheme="minorHAnsi" w:cstheme="minorBidi"/>
        </w:rPr>
      </w:pPr>
      <w:r w:rsidRPr="00E82315">
        <w:rPr>
          <w:rFonts w:eastAsiaTheme="minorHAnsi" w:cstheme="minorBidi"/>
        </w:rPr>
        <w:t>PHN is lower than the NACCHO recommendation; in Massachusetts, PHNs clinical responsibilities are not as vast as in other parts of the country that are very rural or isolated.</w:t>
      </w:r>
    </w:p>
    <w:p w:rsidR="00E82315" w:rsidRPr="00E82315" w:rsidRDefault="00E82315" w:rsidP="00E82315">
      <w:pPr>
        <w:spacing w:after="0"/>
        <w:ind w:left="720"/>
        <w:contextualSpacing/>
        <w:rPr>
          <w:rFonts w:eastAsiaTheme="minorHAnsi" w:cstheme="minorBidi"/>
        </w:rPr>
      </w:pPr>
    </w:p>
    <w:p w:rsidR="00B21C6B" w:rsidRDefault="00E82315" w:rsidP="00E82315">
      <w:pPr>
        <w:spacing w:after="0"/>
        <w:contextualSpacing/>
        <w:rPr>
          <w:rFonts w:eastAsiaTheme="minorHAnsi" w:cstheme="minorBidi"/>
          <w:b/>
          <w:u w:val="single"/>
        </w:rPr>
      </w:pPr>
      <w:r w:rsidRPr="00E82315">
        <w:rPr>
          <w:rFonts w:eastAsiaTheme="minorHAnsi" w:cstheme="minorBidi"/>
          <w:b/>
          <w:u w:val="single"/>
        </w:rPr>
        <w:t>Vote to Accept Changes M</w:t>
      </w:r>
      <w:r w:rsidR="00B21C6B">
        <w:rPr>
          <w:rFonts w:eastAsiaTheme="minorHAnsi" w:cstheme="minorBidi"/>
          <w:b/>
          <w:u w:val="single"/>
        </w:rPr>
        <w:t xml:space="preserve">ade to Standards and </w:t>
      </w:r>
      <w:proofErr w:type="spellStart"/>
      <w:r w:rsidR="00B21C6B">
        <w:rPr>
          <w:rFonts w:eastAsiaTheme="minorHAnsi" w:cstheme="minorBidi"/>
          <w:b/>
          <w:u w:val="single"/>
        </w:rPr>
        <w:t>Benchmarks</w:t>
      </w:r>
      <w:r w:rsidRPr="00E82315">
        <w:rPr>
          <w:rFonts w:eastAsiaTheme="minorHAnsi" w:cstheme="minorBidi"/>
        </w:rPr>
        <w:t>Steve</w:t>
      </w:r>
      <w:proofErr w:type="spellEnd"/>
      <w:r w:rsidRPr="00E82315">
        <w:rPr>
          <w:rFonts w:eastAsiaTheme="minorHAnsi" w:cstheme="minorBidi"/>
        </w:rPr>
        <w:t xml:space="preserve"> Ward made a motion to accept the Workforce Standards and the Workforce Benchmark Guidelines as discussed and changed at this meeting.  Sharon Cameron seconded the motion.  The motion was passed unanimously. </w:t>
      </w:r>
    </w:p>
    <w:p w:rsidR="00E82315" w:rsidRPr="00B21C6B" w:rsidRDefault="00E82315" w:rsidP="00E82315">
      <w:pPr>
        <w:spacing w:after="0"/>
        <w:contextualSpacing/>
        <w:rPr>
          <w:rFonts w:eastAsiaTheme="minorHAnsi" w:cstheme="minorBidi"/>
          <w:b/>
          <w:u w:val="single"/>
        </w:rPr>
      </w:pPr>
      <w:r w:rsidRPr="00E82315">
        <w:rPr>
          <w:rFonts w:eastAsiaTheme="minorHAnsi" w:cstheme="minorBidi"/>
          <w:b/>
          <w:u w:val="single"/>
        </w:rPr>
        <w:lastRenderedPageBreak/>
        <w:t xml:space="preserve">Presentation at the </w:t>
      </w:r>
      <w:r w:rsidR="00B21C6B">
        <w:rPr>
          <w:rFonts w:eastAsiaTheme="minorHAnsi" w:cstheme="minorBidi"/>
          <w:b/>
          <w:u w:val="single"/>
        </w:rPr>
        <w:t>September 20 Commission Meeting</w:t>
      </w:r>
    </w:p>
    <w:p w:rsidR="00E82315" w:rsidRPr="00E82315" w:rsidRDefault="00E82315" w:rsidP="00E82315">
      <w:pPr>
        <w:spacing w:after="0"/>
        <w:rPr>
          <w:rFonts w:eastAsiaTheme="minorHAnsi" w:cstheme="minorBidi"/>
        </w:rPr>
      </w:pPr>
      <w:r w:rsidRPr="00E82315">
        <w:rPr>
          <w:rFonts w:eastAsiaTheme="minorHAnsi" w:cstheme="minorBidi"/>
        </w:rPr>
        <w:t>The Subcommittee discussed the presentation for the September 20 Commission meeting which will focus on:</w:t>
      </w:r>
    </w:p>
    <w:p w:rsidR="00E82315" w:rsidRPr="00E82315" w:rsidRDefault="00E82315" w:rsidP="00E82315">
      <w:pPr>
        <w:numPr>
          <w:ilvl w:val="0"/>
          <w:numId w:val="151"/>
        </w:numPr>
        <w:spacing w:after="0"/>
        <w:contextualSpacing/>
        <w:rPr>
          <w:rFonts w:eastAsiaTheme="minorHAnsi" w:cstheme="minorBidi"/>
        </w:rPr>
      </w:pPr>
      <w:r w:rsidRPr="00E82315">
        <w:rPr>
          <w:rFonts w:eastAsiaTheme="minorHAnsi" w:cstheme="minorBidi"/>
        </w:rPr>
        <w:t>Review of the charge and progress made</w:t>
      </w:r>
    </w:p>
    <w:p w:rsidR="00E82315" w:rsidRPr="00E82315" w:rsidRDefault="00E82315" w:rsidP="00E82315">
      <w:pPr>
        <w:numPr>
          <w:ilvl w:val="0"/>
          <w:numId w:val="151"/>
        </w:numPr>
        <w:spacing w:after="0"/>
        <w:contextualSpacing/>
        <w:rPr>
          <w:rFonts w:eastAsiaTheme="minorHAnsi" w:cstheme="minorBidi"/>
        </w:rPr>
      </w:pPr>
      <w:r w:rsidRPr="00E82315">
        <w:rPr>
          <w:rFonts w:eastAsiaTheme="minorHAnsi" w:cstheme="minorBidi"/>
        </w:rPr>
        <w:t>The rationale for the Workforce Standards and the Workforce Benchmarks</w:t>
      </w:r>
    </w:p>
    <w:p w:rsidR="00E82315" w:rsidRPr="00E82315" w:rsidRDefault="00E82315" w:rsidP="00E82315">
      <w:pPr>
        <w:numPr>
          <w:ilvl w:val="0"/>
          <w:numId w:val="151"/>
        </w:numPr>
        <w:spacing w:after="0"/>
        <w:contextualSpacing/>
        <w:rPr>
          <w:rFonts w:eastAsiaTheme="minorHAnsi" w:cstheme="minorBidi"/>
        </w:rPr>
      </w:pPr>
      <w:r w:rsidRPr="00E82315">
        <w:rPr>
          <w:rFonts w:eastAsiaTheme="minorHAnsi" w:cstheme="minorBidi"/>
        </w:rPr>
        <w:t>Survey results that support the recommendations</w:t>
      </w:r>
    </w:p>
    <w:p w:rsidR="00E82315" w:rsidRPr="00E82315" w:rsidRDefault="00E82315" w:rsidP="00E82315">
      <w:pPr>
        <w:spacing w:after="0"/>
        <w:rPr>
          <w:rFonts w:eastAsiaTheme="minorHAnsi" w:cstheme="minorBidi"/>
        </w:rPr>
      </w:pPr>
    </w:p>
    <w:p w:rsidR="00E82315" w:rsidRPr="00E82315" w:rsidRDefault="00E82315" w:rsidP="00E82315">
      <w:pPr>
        <w:spacing w:after="0"/>
        <w:rPr>
          <w:rFonts w:eastAsiaTheme="minorHAnsi" w:cstheme="minorBidi"/>
        </w:rPr>
      </w:pPr>
      <w:r w:rsidRPr="00E82315">
        <w:rPr>
          <w:rFonts w:eastAsiaTheme="minorHAnsi" w:cstheme="minorBidi"/>
        </w:rPr>
        <w:t>A comparison of the Subcommittee recommendations with the Massachusetts Public Health Regionalization Working Group’s recommendations was discussed.  The Regionalization Working Group set higher requirements for these positions. The Subcommittee felt their recommendations set a standard that would provide for a well-trained workforce that would be able to implement the Foundational Public Health Services and that were feasible.  It was clarified that the Regionalization Advisory Group in the Commission’s charge was not the Regionalization Working Group Workforce Credentials Committee and that no workforce credentials progress has been made on the recommendations of the Regionalization Advisory Group.  An area of the charge that the Subcommittee has not delved deeply into is leveraging academic institutions.  The Subcommittee has discussed the working with educational institutions to create a pipeline, for example, beginning with high schools and vocational/educational programs which can feed into community colleges to support training in environmental science and nursing; next stage would be undergraduate programs for BSN, RS, BS in Environmental Health, or BA of Public Health; then graduate programs for MPH.</w:t>
      </w:r>
    </w:p>
    <w:p w:rsidR="00E82315" w:rsidRPr="00E82315" w:rsidRDefault="00E82315" w:rsidP="00E82315">
      <w:pPr>
        <w:spacing w:after="0"/>
        <w:rPr>
          <w:rFonts w:eastAsiaTheme="minorHAnsi" w:cstheme="minorBidi"/>
        </w:rPr>
      </w:pPr>
    </w:p>
    <w:p w:rsidR="00E82315" w:rsidRPr="00E82315" w:rsidRDefault="00E82315" w:rsidP="00E82315">
      <w:pPr>
        <w:spacing w:after="0"/>
        <w:rPr>
          <w:rFonts w:eastAsiaTheme="minorHAnsi" w:cstheme="minorBidi"/>
        </w:rPr>
      </w:pPr>
      <w:r w:rsidRPr="00E82315">
        <w:rPr>
          <w:rFonts w:eastAsiaTheme="minorHAnsi" w:cstheme="minorBidi"/>
        </w:rPr>
        <w:t xml:space="preserve">A concern was raised that the Subcommittee would be challenged by another subcommittee regarding their role in developing benchmark guidelines.  As stated above, without guidelines the standards would not make sense, and, therefore, the Subcommittee would be remiss if benchmarks had not been explored and suggested.  </w:t>
      </w:r>
    </w:p>
    <w:p w:rsidR="00E82315" w:rsidRPr="00E82315" w:rsidRDefault="00E82315" w:rsidP="00E82315">
      <w:pPr>
        <w:spacing w:after="0"/>
        <w:rPr>
          <w:rFonts w:eastAsiaTheme="minorHAnsi" w:cstheme="minorBidi"/>
        </w:rPr>
      </w:pPr>
    </w:p>
    <w:p w:rsidR="00E82315" w:rsidRPr="00E82315" w:rsidRDefault="00E82315" w:rsidP="00E82315">
      <w:pPr>
        <w:spacing w:after="0"/>
        <w:rPr>
          <w:rFonts w:eastAsiaTheme="minorHAnsi" w:cstheme="minorBidi"/>
        </w:rPr>
      </w:pPr>
      <w:r w:rsidRPr="00E82315">
        <w:rPr>
          <w:rFonts w:eastAsiaTheme="minorHAnsi" w:cstheme="minorBidi"/>
        </w:rPr>
        <w:t>Laura Kittross agreed to present the credentialing standards recommendation and supporting survey data</w:t>
      </w:r>
      <w:proofErr w:type="gramStart"/>
      <w:r w:rsidRPr="00E82315">
        <w:rPr>
          <w:rFonts w:eastAsiaTheme="minorHAnsi" w:cstheme="minorBidi"/>
        </w:rPr>
        <w:t>;  Sharon</w:t>
      </w:r>
      <w:proofErr w:type="gramEnd"/>
      <w:r w:rsidRPr="00E82315">
        <w:rPr>
          <w:rFonts w:eastAsiaTheme="minorHAnsi" w:cstheme="minorBidi"/>
        </w:rPr>
        <w:t xml:space="preserve"> Cameron agreed to present the workforce benchmarks recommendation.  Laura Kittross agreed to create the slides and send the set to everyone to review by the end of the day on Thursday, September 13 for feedback.  Staff would bring copies of the slides as handouts to the Commission meeting. </w:t>
      </w:r>
    </w:p>
    <w:p w:rsidR="00E82315" w:rsidRPr="00E82315" w:rsidRDefault="00E82315" w:rsidP="00E82315">
      <w:pPr>
        <w:spacing w:after="0"/>
        <w:rPr>
          <w:rFonts w:eastAsiaTheme="minorHAnsi" w:cstheme="minorBidi"/>
        </w:rPr>
      </w:pPr>
    </w:p>
    <w:p w:rsidR="00E82315" w:rsidRPr="00B21C6B" w:rsidRDefault="00B21C6B" w:rsidP="00E82315">
      <w:pPr>
        <w:spacing w:after="0"/>
        <w:rPr>
          <w:rFonts w:eastAsiaTheme="minorHAnsi" w:cstheme="minorBidi"/>
          <w:b/>
          <w:u w:val="single"/>
        </w:rPr>
      </w:pPr>
      <w:r>
        <w:rPr>
          <w:rFonts w:eastAsiaTheme="minorHAnsi" w:cstheme="minorBidi"/>
          <w:b/>
          <w:u w:val="single"/>
        </w:rPr>
        <w:t>Next Steps</w:t>
      </w:r>
    </w:p>
    <w:p w:rsidR="00E82315" w:rsidRPr="00E82315" w:rsidRDefault="00E82315" w:rsidP="00E82315">
      <w:pPr>
        <w:spacing w:after="0"/>
        <w:rPr>
          <w:rFonts w:eastAsiaTheme="minorHAnsi" w:cstheme="minorBidi"/>
        </w:rPr>
      </w:pPr>
      <w:r w:rsidRPr="00E82315">
        <w:rPr>
          <w:rFonts w:eastAsiaTheme="minorHAnsi" w:cstheme="minorBidi"/>
        </w:rPr>
        <w:t xml:space="preserve">In wrapping up the Commission, a writer will be hired to compile all of the Subcommittees’ and Commission work.  A suggestion was made that a Coordinating Subcommittee might be formed to work with the writer to bring all the Commission’s and Subcommittees’ work together in a coherent report. </w:t>
      </w:r>
    </w:p>
    <w:p w:rsidR="00E82315" w:rsidRPr="00E82315" w:rsidRDefault="00E82315" w:rsidP="00E82315">
      <w:pPr>
        <w:spacing w:after="0"/>
        <w:rPr>
          <w:rFonts w:eastAsiaTheme="minorHAnsi" w:cstheme="minorBidi"/>
        </w:rPr>
      </w:pPr>
      <w:r w:rsidRPr="00E82315">
        <w:rPr>
          <w:rFonts w:eastAsiaTheme="minorHAnsi" w:cstheme="minorBidi"/>
        </w:rPr>
        <w:t xml:space="preserve">This Subcommittee would include all the chairs and other interested parties.  This will be discussed at the next Commission meeting. </w:t>
      </w:r>
    </w:p>
    <w:p w:rsidR="00E82315" w:rsidRPr="00E82315" w:rsidRDefault="00E82315" w:rsidP="00E82315">
      <w:pPr>
        <w:spacing w:after="0"/>
        <w:rPr>
          <w:rFonts w:eastAsiaTheme="minorHAnsi" w:cstheme="minorBidi"/>
        </w:rPr>
      </w:pPr>
      <w:r w:rsidRPr="00E82315">
        <w:rPr>
          <w:rFonts w:eastAsiaTheme="minorHAnsi" w:cstheme="minorBidi"/>
        </w:rPr>
        <w:t>The Workforce Subcommittee will wait to set up the next meeting.</w:t>
      </w:r>
    </w:p>
    <w:p w:rsidR="00E82315" w:rsidRPr="00E82315" w:rsidRDefault="00E82315" w:rsidP="00E82315">
      <w:pPr>
        <w:spacing w:after="0"/>
        <w:rPr>
          <w:rFonts w:eastAsiaTheme="minorHAnsi" w:cstheme="minorBidi"/>
        </w:rPr>
      </w:pPr>
    </w:p>
    <w:p w:rsidR="00E82315" w:rsidRPr="00E82315" w:rsidRDefault="00B21C6B" w:rsidP="00E82315">
      <w:pPr>
        <w:spacing w:after="0"/>
        <w:rPr>
          <w:rFonts w:eastAsiaTheme="minorHAnsi" w:cstheme="minorBidi"/>
          <w:b/>
          <w:u w:val="single"/>
        </w:rPr>
      </w:pPr>
      <w:r>
        <w:rPr>
          <w:rFonts w:eastAsiaTheme="minorHAnsi" w:cstheme="minorBidi"/>
          <w:b/>
          <w:u w:val="single"/>
        </w:rPr>
        <w:t xml:space="preserve">Action Steps </w:t>
      </w:r>
    </w:p>
    <w:p w:rsidR="00E82315" w:rsidRPr="00E82315" w:rsidRDefault="00E82315" w:rsidP="00E82315">
      <w:pPr>
        <w:spacing w:after="0"/>
        <w:rPr>
          <w:rFonts w:eastAsiaTheme="minorHAnsi" w:cstheme="minorBidi"/>
        </w:rPr>
      </w:pPr>
      <w:r w:rsidRPr="00E82315">
        <w:rPr>
          <w:rFonts w:eastAsiaTheme="minorHAnsi" w:cstheme="minorBidi"/>
        </w:rPr>
        <w:t>Laura Kittross will create the slide set and send out to Subcommittee members for feedback.</w:t>
      </w:r>
    </w:p>
    <w:p w:rsidR="00E82315" w:rsidRPr="00E82315" w:rsidRDefault="00E82315" w:rsidP="00E82315">
      <w:pPr>
        <w:spacing w:after="0"/>
        <w:rPr>
          <w:rFonts w:eastAsiaTheme="minorHAnsi" w:cstheme="minorBidi"/>
        </w:rPr>
      </w:pPr>
      <w:r w:rsidRPr="00E82315">
        <w:rPr>
          <w:rFonts w:eastAsiaTheme="minorHAnsi" w:cstheme="minorBidi"/>
        </w:rPr>
        <w:t>Erica Piedade will copy final slide set as a handout for the Commission meeting.</w:t>
      </w:r>
    </w:p>
    <w:p w:rsidR="00E82315" w:rsidRPr="00E82315" w:rsidRDefault="00E82315" w:rsidP="00E82315">
      <w:pPr>
        <w:spacing w:after="0"/>
        <w:rPr>
          <w:rFonts w:eastAsiaTheme="minorHAnsi" w:cstheme="minorBidi"/>
          <w:b/>
          <w:u w:val="single"/>
        </w:rPr>
      </w:pPr>
    </w:p>
    <w:p w:rsidR="00E82315" w:rsidRPr="00E82315" w:rsidRDefault="00E82315" w:rsidP="00E82315">
      <w:pPr>
        <w:spacing w:after="0"/>
        <w:rPr>
          <w:rFonts w:eastAsiaTheme="minorHAnsi" w:cstheme="minorBidi"/>
          <w:b/>
          <w:u w:val="single"/>
        </w:rPr>
      </w:pPr>
      <w:r w:rsidRPr="00E82315">
        <w:rPr>
          <w:rFonts w:eastAsiaTheme="minorHAnsi" w:cstheme="minorBidi"/>
          <w:b/>
          <w:u w:val="single"/>
        </w:rPr>
        <w:t xml:space="preserve">Vote to Adjourn </w:t>
      </w:r>
    </w:p>
    <w:p w:rsidR="00E82315" w:rsidRPr="00E82315" w:rsidRDefault="00E82315" w:rsidP="00E82315">
      <w:pPr>
        <w:spacing w:after="0"/>
        <w:rPr>
          <w:rFonts w:eastAsiaTheme="minorHAnsi" w:cstheme="minorBidi"/>
          <w:b/>
        </w:rPr>
      </w:pPr>
    </w:p>
    <w:p w:rsidR="00E82315" w:rsidRPr="00E82315" w:rsidRDefault="00E82315" w:rsidP="00E82315">
      <w:pPr>
        <w:spacing w:after="0"/>
        <w:rPr>
          <w:rFonts w:eastAsiaTheme="minorHAnsi" w:cstheme="minorBidi"/>
        </w:rPr>
      </w:pPr>
      <w:r w:rsidRPr="00E82315">
        <w:rPr>
          <w:rFonts w:eastAsiaTheme="minorHAnsi" w:cstheme="minorBidi"/>
        </w:rPr>
        <w:t xml:space="preserve">Steve Ward made a motion to adjourn the meeting.  Sharon Cameron seconded the motion. </w:t>
      </w:r>
    </w:p>
    <w:p w:rsidR="00E82315" w:rsidRPr="00E82315" w:rsidRDefault="00E82315" w:rsidP="00E82315">
      <w:pPr>
        <w:spacing w:after="0"/>
        <w:rPr>
          <w:rFonts w:eastAsiaTheme="minorHAnsi" w:cstheme="minorBidi"/>
        </w:rPr>
      </w:pPr>
      <w:r w:rsidRPr="00E82315">
        <w:rPr>
          <w:rFonts w:eastAsiaTheme="minorHAnsi" w:cstheme="minorBidi"/>
        </w:rPr>
        <w:t>The motion passed unanimously and the meeting was adjourned at 11:20 am.</w:t>
      </w:r>
    </w:p>
    <w:p w:rsidR="00E82315" w:rsidRPr="00E82315" w:rsidRDefault="00E82315" w:rsidP="00E82315">
      <w:pPr>
        <w:spacing w:after="0"/>
        <w:rPr>
          <w:rFonts w:eastAsiaTheme="minorHAnsi" w:cstheme="minorBidi"/>
          <w:b/>
        </w:rPr>
      </w:pPr>
    </w:p>
    <w:p w:rsidR="00E82315" w:rsidRPr="00B21C6B" w:rsidRDefault="00E82315" w:rsidP="00E82315">
      <w:pPr>
        <w:spacing w:after="0"/>
        <w:rPr>
          <w:rFonts w:eastAsiaTheme="minorHAnsi" w:cstheme="minorBidi"/>
          <w:b/>
          <w:u w:val="single"/>
        </w:rPr>
      </w:pPr>
      <w:r w:rsidRPr="00E82315">
        <w:rPr>
          <w:rFonts w:eastAsiaTheme="minorHAnsi" w:cstheme="minorBidi"/>
          <w:b/>
          <w:u w:val="single"/>
        </w:rPr>
        <w:t>Documents Used at</w:t>
      </w:r>
      <w:r w:rsidR="00B21C6B">
        <w:rPr>
          <w:rFonts w:eastAsiaTheme="minorHAnsi" w:cstheme="minorBidi"/>
          <w:b/>
          <w:u w:val="single"/>
        </w:rPr>
        <w:t xml:space="preserve"> the September 10, 2018 Meeting</w:t>
      </w:r>
    </w:p>
    <w:p w:rsidR="00E82315" w:rsidRPr="00E82315" w:rsidRDefault="00E82315" w:rsidP="00E82315">
      <w:pPr>
        <w:numPr>
          <w:ilvl w:val="0"/>
          <w:numId w:val="109"/>
        </w:numPr>
        <w:spacing w:after="0"/>
        <w:contextualSpacing/>
        <w:rPr>
          <w:rFonts w:eastAsiaTheme="minorHAnsi" w:cstheme="minorBidi"/>
        </w:rPr>
      </w:pPr>
      <w:r w:rsidRPr="00E82315">
        <w:rPr>
          <w:rFonts w:eastAsiaTheme="minorHAnsi" w:cstheme="minorBidi"/>
        </w:rPr>
        <w:t>September 10, 2018 Meeting Agenda</w:t>
      </w:r>
    </w:p>
    <w:p w:rsidR="00E82315" w:rsidRPr="00E82315" w:rsidRDefault="00E82315" w:rsidP="00E82315">
      <w:pPr>
        <w:numPr>
          <w:ilvl w:val="0"/>
          <w:numId w:val="109"/>
        </w:numPr>
        <w:spacing w:after="0"/>
        <w:contextualSpacing/>
        <w:rPr>
          <w:rFonts w:eastAsiaTheme="minorHAnsi" w:cstheme="minorBidi"/>
        </w:rPr>
      </w:pPr>
      <w:r w:rsidRPr="00E82315">
        <w:rPr>
          <w:rFonts w:eastAsiaTheme="minorHAnsi" w:cstheme="minorBidi"/>
        </w:rPr>
        <w:t>June 22, 2018 Draft Meeting Minutes</w:t>
      </w:r>
    </w:p>
    <w:p w:rsidR="00E82315" w:rsidRPr="00E82315" w:rsidRDefault="00E82315" w:rsidP="00E82315">
      <w:pPr>
        <w:numPr>
          <w:ilvl w:val="0"/>
          <w:numId w:val="109"/>
        </w:numPr>
        <w:spacing w:after="0"/>
        <w:contextualSpacing/>
        <w:rPr>
          <w:rFonts w:eastAsiaTheme="minorHAnsi" w:cstheme="minorBidi"/>
        </w:rPr>
      </w:pPr>
      <w:r w:rsidRPr="00E82315">
        <w:rPr>
          <w:rFonts w:eastAsiaTheme="minorHAnsi" w:cstheme="minorBidi"/>
        </w:rPr>
        <w:t>Revised Chart on Workforce Standards</w:t>
      </w:r>
    </w:p>
    <w:p w:rsidR="00E82315" w:rsidRPr="00E82315" w:rsidRDefault="00E82315" w:rsidP="00E82315">
      <w:pPr>
        <w:numPr>
          <w:ilvl w:val="0"/>
          <w:numId w:val="109"/>
        </w:numPr>
        <w:spacing w:after="0"/>
        <w:contextualSpacing/>
        <w:rPr>
          <w:rFonts w:eastAsiaTheme="minorHAnsi" w:cstheme="minorBidi"/>
        </w:rPr>
      </w:pPr>
      <w:r w:rsidRPr="00E82315">
        <w:rPr>
          <w:rFonts w:eastAsiaTheme="minorHAnsi" w:cstheme="minorBidi"/>
        </w:rPr>
        <w:t>Revised Chart on Workforce Benchmarks</w:t>
      </w:r>
    </w:p>
    <w:p w:rsidR="00E82315" w:rsidRPr="00E82315" w:rsidRDefault="00E82315" w:rsidP="00E82315">
      <w:pPr>
        <w:numPr>
          <w:ilvl w:val="0"/>
          <w:numId w:val="109"/>
        </w:numPr>
        <w:spacing w:after="0"/>
        <w:contextualSpacing/>
        <w:rPr>
          <w:rFonts w:eastAsiaTheme="minorHAnsi" w:cstheme="minorBidi"/>
        </w:rPr>
      </w:pPr>
      <w:r w:rsidRPr="00E82315">
        <w:rPr>
          <w:rFonts w:eastAsiaTheme="minorHAnsi" w:cstheme="minorBidi"/>
        </w:rPr>
        <w:t>Copy of the charge language relevant to the Workforce Credentials Subcommittee</w:t>
      </w:r>
    </w:p>
    <w:p w:rsidR="00E82315" w:rsidRPr="00E82315" w:rsidRDefault="00E82315" w:rsidP="00E82315">
      <w:pPr>
        <w:numPr>
          <w:ilvl w:val="0"/>
          <w:numId w:val="109"/>
        </w:numPr>
        <w:spacing w:after="0"/>
        <w:contextualSpacing/>
        <w:rPr>
          <w:rFonts w:eastAsiaTheme="minorHAnsi" w:cstheme="minorBidi"/>
        </w:rPr>
      </w:pPr>
      <w:r w:rsidRPr="00E82315">
        <w:rPr>
          <w:rFonts w:eastAsiaTheme="minorHAnsi" w:cstheme="minorBidi"/>
        </w:rPr>
        <w:t>Comparison of the Workforce Credentials Subcommittee recommendations with the recommendations by the Regionalization Work Group on Workforce Credentials of 2009</w:t>
      </w:r>
    </w:p>
    <w:p w:rsidR="00E82315" w:rsidRPr="00E82315" w:rsidRDefault="00E82315" w:rsidP="00E82315">
      <w:pPr>
        <w:numPr>
          <w:ilvl w:val="0"/>
          <w:numId w:val="109"/>
        </w:numPr>
        <w:spacing w:after="0"/>
        <w:contextualSpacing/>
        <w:rPr>
          <w:rFonts w:eastAsiaTheme="minorHAnsi" w:cstheme="minorBidi"/>
        </w:rPr>
      </w:pPr>
      <w:r w:rsidRPr="00E82315">
        <w:rPr>
          <w:rFonts w:eastAsiaTheme="minorHAnsi" w:cstheme="minorBidi"/>
        </w:rPr>
        <w:t>List of all recommendations discussed in the Workforce Credentials Subcommittee meetings to date</w:t>
      </w:r>
    </w:p>
    <w:p w:rsidR="00E82315" w:rsidRDefault="00E82315" w:rsidP="00E82315">
      <w:pPr>
        <w:spacing w:after="0"/>
        <w:jc w:val="both"/>
        <w:rPr>
          <w:rFonts w:eastAsiaTheme="minorHAnsi" w:cstheme="minorBidi"/>
        </w:rPr>
      </w:pPr>
    </w:p>
    <w:p w:rsidR="00E82315" w:rsidRDefault="00E82315" w:rsidP="00E82315">
      <w:pPr>
        <w:spacing w:after="0"/>
        <w:jc w:val="both"/>
        <w:rPr>
          <w:rFonts w:eastAsiaTheme="minorHAnsi" w:cstheme="minorBidi"/>
        </w:rPr>
      </w:pPr>
    </w:p>
    <w:p w:rsidR="00E82315" w:rsidRDefault="00E82315" w:rsidP="00E82315">
      <w:pPr>
        <w:spacing w:after="0"/>
        <w:jc w:val="both"/>
        <w:rPr>
          <w:rFonts w:eastAsiaTheme="minorHAnsi" w:cstheme="minorBidi"/>
        </w:rPr>
      </w:pPr>
    </w:p>
    <w:p w:rsidR="00E82315" w:rsidRDefault="00E82315" w:rsidP="00E82315">
      <w:pPr>
        <w:spacing w:after="0"/>
        <w:jc w:val="both"/>
        <w:rPr>
          <w:rFonts w:eastAsiaTheme="minorHAnsi" w:cstheme="minorBidi"/>
        </w:rPr>
      </w:pPr>
    </w:p>
    <w:p w:rsidR="00E82315" w:rsidRDefault="00E82315" w:rsidP="00E82315">
      <w:pPr>
        <w:spacing w:after="0"/>
        <w:jc w:val="both"/>
        <w:rPr>
          <w:rFonts w:eastAsiaTheme="minorHAnsi" w:cstheme="minorBidi"/>
        </w:rPr>
      </w:pPr>
    </w:p>
    <w:p w:rsidR="00E82315" w:rsidRDefault="00E82315" w:rsidP="00E82315">
      <w:pPr>
        <w:spacing w:after="0"/>
        <w:jc w:val="both"/>
        <w:rPr>
          <w:rFonts w:eastAsiaTheme="minorHAnsi" w:cstheme="minorBidi"/>
        </w:rPr>
      </w:pPr>
    </w:p>
    <w:p w:rsidR="00E82315" w:rsidRDefault="00E82315" w:rsidP="00E82315">
      <w:pPr>
        <w:spacing w:after="0"/>
        <w:jc w:val="both"/>
        <w:rPr>
          <w:rFonts w:eastAsiaTheme="minorHAnsi" w:cstheme="minorBidi"/>
        </w:rPr>
      </w:pPr>
    </w:p>
    <w:p w:rsidR="00E82315" w:rsidRDefault="00E82315" w:rsidP="00E82315">
      <w:pPr>
        <w:spacing w:after="0"/>
        <w:jc w:val="both"/>
        <w:rPr>
          <w:rFonts w:eastAsiaTheme="minorHAnsi" w:cstheme="minorBidi"/>
        </w:rPr>
      </w:pPr>
      <w:r>
        <w:rPr>
          <w:rFonts w:eastAsiaTheme="minorHAnsi" w:cstheme="minorBidi"/>
        </w:rPr>
        <w:t xml:space="preserve">Approved by the Workforce Credentials </w:t>
      </w:r>
      <w:r w:rsidR="00716107">
        <w:rPr>
          <w:rFonts w:eastAsiaTheme="minorHAnsi" w:cstheme="minorBidi"/>
        </w:rPr>
        <w:t xml:space="preserve">Subcommittee </w:t>
      </w:r>
      <w:r>
        <w:rPr>
          <w:rFonts w:eastAsiaTheme="minorHAnsi" w:cstheme="minorBidi"/>
        </w:rPr>
        <w:t>of the Special Commission on Local and Regional Health on October 26, 2018</w:t>
      </w:r>
    </w:p>
    <w:p w:rsidR="00E82315" w:rsidRDefault="00E82315" w:rsidP="00E82315">
      <w:pPr>
        <w:spacing w:after="0"/>
        <w:jc w:val="both"/>
        <w:rPr>
          <w:rFonts w:eastAsiaTheme="minorHAnsi" w:cstheme="minorBidi"/>
        </w:rPr>
      </w:pPr>
    </w:p>
    <w:p w:rsidR="00E82315" w:rsidRDefault="00E82315" w:rsidP="00E82315">
      <w:pPr>
        <w:rPr>
          <w:rFonts w:eastAsiaTheme="minorHAnsi"/>
        </w:rPr>
      </w:pPr>
    </w:p>
    <w:p w:rsidR="00B21C6B" w:rsidRDefault="00B21C6B" w:rsidP="00B21C6B">
      <w:pPr>
        <w:rPr>
          <w:rFonts w:ascii="Garamond" w:hAnsi="Garamond" w:cs="Calibri"/>
          <w:b/>
          <w:smallCaps/>
          <w:color w:val="17365D"/>
          <w:spacing w:val="5"/>
          <w:kern w:val="28"/>
          <w:sz w:val="32"/>
          <w:szCs w:val="36"/>
        </w:rPr>
      </w:pPr>
    </w:p>
    <w:p w:rsidR="00B21C6B" w:rsidRDefault="00B21C6B" w:rsidP="00B21C6B">
      <w:pPr>
        <w:rPr>
          <w:rFonts w:ascii="Garamond" w:hAnsi="Garamond" w:cs="Calibri"/>
          <w:b/>
          <w:smallCaps/>
          <w:color w:val="17365D"/>
          <w:spacing w:val="5"/>
          <w:kern w:val="28"/>
          <w:sz w:val="32"/>
          <w:szCs w:val="36"/>
        </w:rPr>
      </w:pPr>
    </w:p>
    <w:p w:rsidR="00B21C6B" w:rsidRDefault="00B21C6B" w:rsidP="00B21C6B">
      <w:pPr>
        <w:rPr>
          <w:rFonts w:ascii="Garamond" w:hAnsi="Garamond" w:cs="Calibri"/>
          <w:b/>
          <w:smallCaps/>
          <w:color w:val="17365D"/>
          <w:spacing w:val="5"/>
          <w:kern w:val="28"/>
          <w:sz w:val="32"/>
          <w:szCs w:val="36"/>
        </w:rPr>
      </w:pPr>
    </w:p>
    <w:p w:rsidR="00B21C6B" w:rsidRDefault="00B21C6B" w:rsidP="00B21C6B">
      <w:pPr>
        <w:rPr>
          <w:rFonts w:ascii="Garamond" w:hAnsi="Garamond" w:cs="Calibri"/>
          <w:b/>
          <w:smallCaps/>
          <w:color w:val="17365D"/>
          <w:spacing w:val="5"/>
          <w:kern w:val="28"/>
          <w:sz w:val="32"/>
          <w:szCs w:val="36"/>
        </w:rPr>
      </w:pPr>
    </w:p>
    <w:p w:rsidR="00B21C6B" w:rsidRDefault="00B21C6B" w:rsidP="00B21C6B">
      <w:pPr>
        <w:rPr>
          <w:rFonts w:ascii="Garamond" w:hAnsi="Garamond" w:cs="Calibri"/>
          <w:b/>
          <w:smallCaps/>
          <w:color w:val="17365D"/>
          <w:spacing w:val="5"/>
          <w:kern w:val="28"/>
          <w:sz w:val="32"/>
          <w:szCs w:val="36"/>
        </w:rPr>
      </w:pPr>
    </w:p>
    <w:p w:rsidR="00B21C6B" w:rsidRDefault="00B21C6B" w:rsidP="00B21C6B">
      <w:pPr>
        <w:rPr>
          <w:rFonts w:ascii="Garamond" w:hAnsi="Garamond" w:cs="Calibri"/>
          <w:b/>
          <w:smallCaps/>
          <w:color w:val="17365D"/>
          <w:spacing w:val="5"/>
          <w:kern w:val="28"/>
          <w:sz w:val="32"/>
          <w:szCs w:val="36"/>
        </w:rPr>
      </w:pPr>
    </w:p>
    <w:p w:rsidR="00B21C6B" w:rsidRDefault="00B21C6B" w:rsidP="00B21C6B">
      <w:pPr>
        <w:rPr>
          <w:rFonts w:ascii="Garamond" w:hAnsi="Garamond" w:cs="Calibri"/>
          <w:b/>
          <w:smallCaps/>
          <w:color w:val="17365D"/>
          <w:spacing w:val="5"/>
          <w:kern w:val="28"/>
          <w:sz w:val="32"/>
          <w:szCs w:val="36"/>
        </w:rPr>
      </w:pPr>
    </w:p>
    <w:p w:rsidR="00B21C6B" w:rsidRDefault="00B21C6B" w:rsidP="00B21C6B"/>
    <w:p w:rsidR="00B21C6B" w:rsidRDefault="00B21C6B" w:rsidP="00B21C6B"/>
    <w:p w:rsidR="00071C8E" w:rsidRPr="00071C8E" w:rsidRDefault="00071C8E" w:rsidP="00071C8E">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071C8E">
        <w:rPr>
          <w:rFonts w:ascii="Garamond" w:hAnsi="Garamond" w:cs="Calibri"/>
          <w:b/>
          <w:smallCaps/>
          <w:color w:val="17365D"/>
          <w:spacing w:val="5"/>
          <w:kern w:val="28"/>
          <w:sz w:val="32"/>
          <w:szCs w:val="36"/>
        </w:rPr>
        <w:lastRenderedPageBreak/>
        <w:t>Special Commission on Local and Regional Public Health</w:t>
      </w:r>
    </w:p>
    <w:p w:rsidR="00071C8E" w:rsidRPr="00071C8E" w:rsidRDefault="00071C8E" w:rsidP="00071C8E">
      <w:pPr>
        <w:autoSpaceDE w:val="0"/>
        <w:autoSpaceDN w:val="0"/>
        <w:adjustRightInd w:val="0"/>
        <w:spacing w:after="0" w:line="240" w:lineRule="auto"/>
        <w:rPr>
          <w:rFonts w:ascii="Calibri" w:hAnsi="Calibri" w:cs="Calibri"/>
          <w:color w:val="000000"/>
        </w:rPr>
      </w:pPr>
    </w:p>
    <w:p w:rsidR="00071C8E" w:rsidRPr="00071C8E" w:rsidRDefault="00071C8E" w:rsidP="00071C8E">
      <w:pPr>
        <w:autoSpaceDE w:val="0"/>
        <w:autoSpaceDN w:val="0"/>
        <w:adjustRightInd w:val="0"/>
        <w:spacing w:after="0" w:line="240" w:lineRule="auto"/>
        <w:jc w:val="center"/>
        <w:rPr>
          <w:rFonts w:ascii="Calibri" w:hAnsi="Calibri" w:cs="Calibri"/>
          <w:b/>
          <w:color w:val="000000"/>
        </w:rPr>
      </w:pPr>
      <w:r w:rsidRPr="00071C8E">
        <w:rPr>
          <w:rFonts w:ascii="Calibri" w:hAnsi="Calibri" w:cs="Calibri"/>
          <w:b/>
          <w:color w:val="000000"/>
          <w:sz w:val="28"/>
        </w:rPr>
        <w:t>Standards Subcommittee</w:t>
      </w:r>
      <w:r w:rsidRPr="00071C8E">
        <w:rPr>
          <w:rFonts w:ascii="Calibri" w:hAnsi="Calibri" w:cs="Calibri"/>
          <w:b/>
          <w:color w:val="000000"/>
        </w:rPr>
        <w:t xml:space="preserve"> </w:t>
      </w:r>
    </w:p>
    <w:p w:rsidR="00071C8E" w:rsidRPr="00071C8E" w:rsidRDefault="00071C8E" w:rsidP="00071C8E">
      <w:pPr>
        <w:autoSpaceDE w:val="0"/>
        <w:autoSpaceDN w:val="0"/>
        <w:adjustRightInd w:val="0"/>
        <w:spacing w:after="0" w:line="240" w:lineRule="auto"/>
        <w:jc w:val="center"/>
        <w:rPr>
          <w:rFonts w:ascii="Calibri" w:hAnsi="Calibri" w:cs="Calibri"/>
          <w:b/>
          <w:color w:val="000000"/>
          <w:sz w:val="28"/>
          <w:szCs w:val="24"/>
        </w:rPr>
      </w:pPr>
    </w:p>
    <w:p w:rsidR="00071C8E" w:rsidRPr="00071C8E" w:rsidRDefault="00071C8E" w:rsidP="00071C8E">
      <w:pPr>
        <w:autoSpaceDE w:val="0"/>
        <w:autoSpaceDN w:val="0"/>
        <w:adjustRightInd w:val="0"/>
        <w:spacing w:after="0" w:line="240" w:lineRule="auto"/>
        <w:jc w:val="center"/>
        <w:rPr>
          <w:rFonts w:ascii="Calibri" w:hAnsi="Calibri" w:cs="Calibri"/>
          <w:b/>
          <w:color w:val="000000"/>
          <w:sz w:val="24"/>
          <w:szCs w:val="24"/>
        </w:rPr>
      </w:pPr>
      <w:r w:rsidRPr="00071C8E">
        <w:rPr>
          <w:rFonts w:ascii="Calibri" w:hAnsi="Calibri" w:cs="Calibri"/>
          <w:b/>
          <w:color w:val="000000"/>
          <w:sz w:val="24"/>
          <w:szCs w:val="24"/>
        </w:rPr>
        <w:t>Meeting Agenda</w:t>
      </w:r>
    </w:p>
    <w:p w:rsidR="00071C8E" w:rsidRPr="00071C8E" w:rsidRDefault="00071C8E" w:rsidP="00071C8E">
      <w:pPr>
        <w:autoSpaceDE w:val="0"/>
        <w:autoSpaceDN w:val="0"/>
        <w:adjustRightInd w:val="0"/>
        <w:spacing w:after="0" w:line="240" w:lineRule="auto"/>
        <w:rPr>
          <w:rFonts w:ascii="Calibri" w:hAnsi="Calibri" w:cs="Calibri"/>
          <w:color w:val="000000"/>
          <w:sz w:val="24"/>
          <w:szCs w:val="24"/>
        </w:rPr>
      </w:pPr>
    </w:p>
    <w:p w:rsidR="00071C8E" w:rsidRPr="00071C8E" w:rsidRDefault="00071C8E" w:rsidP="00071C8E">
      <w:pPr>
        <w:autoSpaceDE w:val="0"/>
        <w:autoSpaceDN w:val="0"/>
        <w:adjustRightInd w:val="0"/>
        <w:spacing w:after="0" w:line="240" w:lineRule="auto"/>
        <w:jc w:val="center"/>
        <w:rPr>
          <w:rFonts w:ascii="Calibri" w:hAnsi="Calibri" w:cs="Calibri"/>
          <w:color w:val="000000"/>
          <w:sz w:val="24"/>
          <w:szCs w:val="24"/>
        </w:rPr>
      </w:pPr>
      <w:proofErr w:type="gramStart"/>
      <w:r w:rsidRPr="00071C8E">
        <w:rPr>
          <w:rFonts w:ascii="Calibri" w:hAnsi="Calibri" w:cs="Calibri"/>
          <w:color w:val="000000"/>
          <w:sz w:val="24"/>
          <w:szCs w:val="24"/>
        </w:rPr>
        <w:t>September 10, 2018 | 11:45 a.m. to 1:15 p.m.</w:t>
      </w:r>
      <w:proofErr w:type="gramEnd"/>
    </w:p>
    <w:p w:rsidR="00071C8E" w:rsidRPr="00071C8E" w:rsidRDefault="00071C8E" w:rsidP="00071C8E">
      <w:pPr>
        <w:autoSpaceDE w:val="0"/>
        <w:autoSpaceDN w:val="0"/>
        <w:adjustRightInd w:val="0"/>
        <w:spacing w:after="0" w:line="240" w:lineRule="auto"/>
        <w:jc w:val="center"/>
        <w:rPr>
          <w:rFonts w:ascii="Calibri" w:hAnsi="Calibri" w:cs="Calibri"/>
          <w:color w:val="000000"/>
          <w:sz w:val="24"/>
          <w:szCs w:val="24"/>
        </w:rPr>
      </w:pPr>
    </w:p>
    <w:p w:rsidR="00071C8E" w:rsidRPr="00071C8E" w:rsidRDefault="00071C8E" w:rsidP="00071C8E">
      <w:pPr>
        <w:autoSpaceDE w:val="0"/>
        <w:autoSpaceDN w:val="0"/>
        <w:adjustRightInd w:val="0"/>
        <w:spacing w:after="0" w:line="240" w:lineRule="auto"/>
        <w:jc w:val="center"/>
        <w:rPr>
          <w:rFonts w:ascii="Calibri" w:hAnsi="Calibri" w:cs="Calibri"/>
          <w:color w:val="000000"/>
          <w:sz w:val="24"/>
          <w:szCs w:val="24"/>
        </w:rPr>
      </w:pPr>
      <w:r w:rsidRPr="00071C8E">
        <w:rPr>
          <w:rFonts w:ascii="Calibri" w:hAnsi="Calibri" w:cs="Calibri"/>
          <w:color w:val="000000"/>
          <w:sz w:val="24"/>
          <w:szCs w:val="24"/>
        </w:rPr>
        <w:t>Worcester Senior Center</w:t>
      </w:r>
    </w:p>
    <w:p w:rsidR="00071C8E" w:rsidRPr="00071C8E" w:rsidRDefault="00071C8E" w:rsidP="00071C8E">
      <w:pPr>
        <w:autoSpaceDE w:val="0"/>
        <w:autoSpaceDN w:val="0"/>
        <w:adjustRightInd w:val="0"/>
        <w:spacing w:after="0" w:line="240" w:lineRule="auto"/>
        <w:jc w:val="center"/>
        <w:rPr>
          <w:rFonts w:ascii="Calibri" w:hAnsi="Calibri" w:cs="Calibri"/>
          <w:color w:val="000000"/>
          <w:sz w:val="24"/>
          <w:szCs w:val="24"/>
        </w:rPr>
      </w:pPr>
      <w:r w:rsidRPr="00071C8E">
        <w:rPr>
          <w:rFonts w:ascii="Calibri" w:hAnsi="Calibri" w:cs="Calibri"/>
          <w:color w:val="000000"/>
          <w:sz w:val="24"/>
          <w:szCs w:val="24"/>
        </w:rPr>
        <w:t>128 Providence Street, Worcester</w:t>
      </w:r>
    </w:p>
    <w:p w:rsidR="00071C8E" w:rsidRPr="00071C8E" w:rsidRDefault="00071C8E" w:rsidP="00071C8E">
      <w:pPr>
        <w:autoSpaceDE w:val="0"/>
        <w:autoSpaceDN w:val="0"/>
        <w:adjustRightInd w:val="0"/>
        <w:spacing w:after="0" w:line="240" w:lineRule="auto"/>
        <w:rPr>
          <w:rFonts w:ascii="Calibri" w:hAnsi="Calibri" w:cs="Calibri"/>
          <w:color w:val="000000"/>
          <w:sz w:val="24"/>
          <w:szCs w:val="24"/>
        </w:rPr>
      </w:pPr>
    </w:p>
    <w:p w:rsidR="00071C8E" w:rsidRPr="00071C8E" w:rsidRDefault="00071C8E" w:rsidP="00071C8E">
      <w:pPr>
        <w:numPr>
          <w:ilvl w:val="0"/>
          <w:numId w:val="166"/>
        </w:numPr>
        <w:spacing w:after="0" w:line="480" w:lineRule="auto"/>
        <w:contextualSpacing/>
        <w:rPr>
          <w:sz w:val="24"/>
          <w:szCs w:val="20"/>
        </w:rPr>
      </w:pPr>
      <w:r w:rsidRPr="00071C8E">
        <w:rPr>
          <w:sz w:val="24"/>
          <w:szCs w:val="20"/>
        </w:rPr>
        <w:t>Call to Order</w:t>
      </w:r>
    </w:p>
    <w:p w:rsidR="00071C8E" w:rsidRPr="00071C8E" w:rsidRDefault="00071C8E" w:rsidP="00071C8E">
      <w:pPr>
        <w:numPr>
          <w:ilvl w:val="0"/>
          <w:numId w:val="166"/>
        </w:numPr>
        <w:spacing w:after="0" w:line="240" w:lineRule="auto"/>
        <w:contextualSpacing/>
        <w:rPr>
          <w:sz w:val="24"/>
          <w:szCs w:val="20"/>
        </w:rPr>
      </w:pPr>
      <w:r w:rsidRPr="00071C8E">
        <w:rPr>
          <w:sz w:val="24"/>
          <w:szCs w:val="20"/>
        </w:rPr>
        <w:t>Findings of visit to Kansas by Eddy Atallah, Boston University School of Public Health student</w:t>
      </w:r>
    </w:p>
    <w:p w:rsidR="00071C8E" w:rsidRPr="00071C8E" w:rsidRDefault="00071C8E" w:rsidP="00071C8E">
      <w:pPr>
        <w:spacing w:after="0" w:line="240" w:lineRule="auto"/>
        <w:ind w:left="720"/>
        <w:contextualSpacing/>
        <w:rPr>
          <w:sz w:val="24"/>
          <w:szCs w:val="20"/>
        </w:rPr>
      </w:pPr>
    </w:p>
    <w:p w:rsidR="00071C8E" w:rsidRPr="00071C8E" w:rsidRDefault="00071C8E" w:rsidP="00071C8E">
      <w:pPr>
        <w:numPr>
          <w:ilvl w:val="0"/>
          <w:numId w:val="166"/>
        </w:numPr>
        <w:spacing w:after="0" w:line="240" w:lineRule="auto"/>
        <w:contextualSpacing/>
        <w:rPr>
          <w:sz w:val="24"/>
          <w:szCs w:val="20"/>
        </w:rPr>
      </w:pPr>
      <w:r w:rsidRPr="00071C8E">
        <w:rPr>
          <w:sz w:val="24"/>
          <w:szCs w:val="20"/>
        </w:rPr>
        <w:t>Review of Foundational Public Health Services (FPHS) as Massachusetts standard</w:t>
      </w:r>
    </w:p>
    <w:p w:rsidR="00071C8E" w:rsidRPr="00071C8E" w:rsidRDefault="00071C8E" w:rsidP="00071C8E">
      <w:pPr>
        <w:spacing w:after="0" w:line="240" w:lineRule="auto"/>
        <w:ind w:left="720"/>
        <w:contextualSpacing/>
        <w:rPr>
          <w:sz w:val="24"/>
          <w:szCs w:val="20"/>
        </w:rPr>
      </w:pPr>
    </w:p>
    <w:p w:rsidR="00071C8E" w:rsidRPr="00071C8E" w:rsidRDefault="00071C8E" w:rsidP="00071C8E">
      <w:pPr>
        <w:numPr>
          <w:ilvl w:val="0"/>
          <w:numId w:val="166"/>
        </w:numPr>
        <w:spacing w:after="0" w:line="240" w:lineRule="auto"/>
        <w:contextualSpacing/>
        <w:rPr>
          <w:sz w:val="24"/>
          <w:szCs w:val="20"/>
        </w:rPr>
      </w:pPr>
      <w:r w:rsidRPr="00071C8E">
        <w:rPr>
          <w:sz w:val="24"/>
          <w:szCs w:val="20"/>
        </w:rPr>
        <w:t>Discussion of pilot Massachusetts FPHS initiative including funding sources</w:t>
      </w:r>
    </w:p>
    <w:p w:rsidR="00071C8E" w:rsidRPr="00071C8E" w:rsidRDefault="00071C8E" w:rsidP="00071C8E">
      <w:pPr>
        <w:spacing w:after="0" w:line="240" w:lineRule="auto"/>
        <w:rPr>
          <w:sz w:val="24"/>
          <w:szCs w:val="20"/>
        </w:rPr>
      </w:pPr>
    </w:p>
    <w:p w:rsidR="00071C8E" w:rsidRPr="00071C8E" w:rsidRDefault="00071C8E" w:rsidP="00071C8E">
      <w:pPr>
        <w:numPr>
          <w:ilvl w:val="0"/>
          <w:numId w:val="166"/>
        </w:numPr>
        <w:spacing w:after="0" w:line="480" w:lineRule="auto"/>
        <w:contextualSpacing/>
        <w:rPr>
          <w:sz w:val="24"/>
          <w:szCs w:val="20"/>
        </w:rPr>
      </w:pPr>
      <w:r w:rsidRPr="00071C8E">
        <w:rPr>
          <w:sz w:val="24"/>
          <w:szCs w:val="20"/>
        </w:rPr>
        <w:t>Plans for subcommittee update at September 20, 2018 Commission meeting</w:t>
      </w:r>
    </w:p>
    <w:p w:rsidR="00071C8E" w:rsidRPr="00071C8E" w:rsidRDefault="00071C8E" w:rsidP="00071C8E">
      <w:pPr>
        <w:numPr>
          <w:ilvl w:val="0"/>
          <w:numId w:val="166"/>
        </w:numPr>
        <w:spacing w:after="0" w:line="480" w:lineRule="auto"/>
        <w:contextualSpacing/>
        <w:rPr>
          <w:sz w:val="24"/>
          <w:szCs w:val="20"/>
        </w:rPr>
      </w:pPr>
      <w:r w:rsidRPr="00071C8E">
        <w:rPr>
          <w:sz w:val="24"/>
          <w:szCs w:val="20"/>
        </w:rPr>
        <w:t xml:space="preserve">Next meeting date </w:t>
      </w:r>
    </w:p>
    <w:p w:rsidR="00071C8E" w:rsidRDefault="00071C8E" w:rsidP="00071C8E">
      <w:pPr>
        <w:numPr>
          <w:ilvl w:val="0"/>
          <w:numId w:val="166"/>
        </w:numPr>
        <w:spacing w:after="0" w:line="480" w:lineRule="auto"/>
        <w:contextualSpacing/>
        <w:rPr>
          <w:sz w:val="24"/>
          <w:szCs w:val="20"/>
        </w:rPr>
      </w:pPr>
      <w:r w:rsidRPr="00071C8E">
        <w:rPr>
          <w:sz w:val="24"/>
          <w:szCs w:val="20"/>
        </w:rPr>
        <w:t>Adjourn</w:t>
      </w:r>
    </w:p>
    <w:p w:rsidR="00071C8E" w:rsidRDefault="00071C8E" w:rsidP="00071C8E">
      <w:pPr>
        <w:spacing w:after="0" w:line="480" w:lineRule="auto"/>
        <w:contextualSpacing/>
        <w:rPr>
          <w:sz w:val="24"/>
          <w:szCs w:val="20"/>
        </w:rPr>
      </w:pPr>
    </w:p>
    <w:p w:rsidR="00071C8E" w:rsidRDefault="00071C8E" w:rsidP="00071C8E">
      <w:pPr>
        <w:spacing w:after="0" w:line="480" w:lineRule="auto"/>
        <w:contextualSpacing/>
        <w:rPr>
          <w:sz w:val="24"/>
          <w:szCs w:val="20"/>
        </w:rPr>
      </w:pPr>
    </w:p>
    <w:p w:rsidR="00071C8E" w:rsidRDefault="00071C8E" w:rsidP="00071C8E">
      <w:pPr>
        <w:spacing w:after="0" w:line="480" w:lineRule="auto"/>
        <w:contextualSpacing/>
        <w:rPr>
          <w:sz w:val="24"/>
          <w:szCs w:val="20"/>
        </w:rPr>
      </w:pPr>
    </w:p>
    <w:p w:rsidR="00071C8E" w:rsidRDefault="00071C8E" w:rsidP="00071C8E">
      <w:pPr>
        <w:spacing w:after="0" w:line="480" w:lineRule="auto"/>
        <w:contextualSpacing/>
        <w:rPr>
          <w:sz w:val="24"/>
          <w:szCs w:val="20"/>
        </w:rPr>
      </w:pPr>
    </w:p>
    <w:p w:rsidR="00071C8E" w:rsidRDefault="00071C8E" w:rsidP="00071C8E">
      <w:pPr>
        <w:spacing w:after="0" w:line="480" w:lineRule="auto"/>
        <w:contextualSpacing/>
        <w:rPr>
          <w:sz w:val="24"/>
          <w:szCs w:val="20"/>
        </w:rPr>
      </w:pPr>
    </w:p>
    <w:p w:rsidR="00071C8E" w:rsidRDefault="00071C8E" w:rsidP="00071C8E">
      <w:pPr>
        <w:spacing w:after="0" w:line="480" w:lineRule="auto"/>
        <w:contextualSpacing/>
        <w:rPr>
          <w:sz w:val="24"/>
          <w:szCs w:val="20"/>
        </w:rPr>
      </w:pPr>
    </w:p>
    <w:p w:rsidR="00071C8E" w:rsidRDefault="00071C8E" w:rsidP="00071C8E">
      <w:pPr>
        <w:spacing w:after="0" w:line="480" w:lineRule="auto"/>
        <w:contextualSpacing/>
        <w:rPr>
          <w:sz w:val="24"/>
          <w:szCs w:val="20"/>
        </w:rPr>
      </w:pPr>
    </w:p>
    <w:p w:rsidR="00B21C6B" w:rsidRDefault="00B21C6B" w:rsidP="00071C8E">
      <w:pPr>
        <w:spacing w:after="0" w:line="480" w:lineRule="auto"/>
        <w:contextualSpacing/>
        <w:rPr>
          <w:sz w:val="24"/>
          <w:szCs w:val="20"/>
        </w:rPr>
      </w:pPr>
    </w:p>
    <w:p w:rsidR="00B21C6B" w:rsidRDefault="00B21C6B" w:rsidP="00071C8E">
      <w:pPr>
        <w:spacing w:after="0" w:line="480" w:lineRule="auto"/>
        <w:contextualSpacing/>
        <w:rPr>
          <w:sz w:val="24"/>
          <w:szCs w:val="20"/>
        </w:rPr>
      </w:pPr>
    </w:p>
    <w:p w:rsidR="00B21C6B" w:rsidRPr="00B21C6B" w:rsidRDefault="00B21C6B" w:rsidP="00B21C6B">
      <w:pPr>
        <w:pBdr>
          <w:bottom w:val="single" w:sz="8" w:space="4" w:color="4F81BD"/>
        </w:pBdr>
        <w:spacing w:after="0" w:line="240" w:lineRule="auto"/>
        <w:contextualSpacing/>
        <w:jc w:val="center"/>
        <w:rPr>
          <w:rFonts w:ascii="Garamond" w:hAnsi="Garamond" w:cs="Calibri"/>
          <w:b/>
          <w:smallCaps/>
          <w:color w:val="17365D" w:themeColor="text2" w:themeShade="BF"/>
          <w:spacing w:val="5"/>
          <w:kern w:val="28"/>
          <w:sz w:val="32"/>
          <w:szCs w:val="36"/>
        </w:rPr>
      </w:pPr>
      <w:r w:rsidRPr="00B21C6B">
        <w:rPr>
          <w:rFonts w:ascii="Garamond" w:hAnsi="Garamond" w:cs="Calibri"/>
          <w:b/>
          <w:smallCaps/>
          <w:color w:val="17365D" w:themeColor="text2" w:themeShade="BF"/>
          <w:spacing w:val="5"/>
          <w:kern w:val="28"/>
          <w:sz w:val="32"/>
          <w:szCs w:val="36"/>
        </w:rPr>
        <w:lastRenderedPageBreak/>
        <w:t>Special Commission on Local and Regional Public Health</w:t>
      </w:r>
    </w:p>
    <w:p w:rsidR="00B21C6B" w:rsidRPr="00B21C6B" w:rsidRDefault="00B21C6B" w:rsidP="00B21C6B">
      <w:pPr>
        <w:autoSpaceDE w:val="0"/>
        <w:autoSpaceDN w:val="0"/>
        <w:adjustRightInd w:val="0"/>
        <w:spacing w:after="0" w:line="240" w:lineRule="auto"/>
        <w:rPr>
          <w:rFonts w:ascii="Calibri" w:hAnsi="Calibri" w:cs="Calibri"/>
        </w:rPr>
      </w:pPr>
    </w:p>
    <w:p w:rsidR="00B21C6B" w:rsidRPr="00B21C6B" w:rsidRDefault="00B21C6B" w:rsidP="00B21C6B">
      <w:pPr>
        <w:spacing w:after="0"/>
        <w:jc w:val="center"/>
        <w:rPr>
          <w:rFonts w:eastAsiaTheme="minorHAnsi" w:cstheme="minorBidi"/>
          <w:sz w:val="28"/>
        </w:rPr>
      </w:pPr>
      <w:r w:rsidRPr="00B21C6B">
        <w:rPr>
          <w:rFonts w:eastAsiaTheme="minorHAnsi" w:cstheme="minorBidi"/>
          <w:sz w:val="28"/>
        </w:rPr>
        <w:t>Standards Subcommittee Meeting Minutes</w:t>
      </w:r>
    </w:p>
    <w:p w:rsidR="00B21C6B" w:rsidRPr="00B21C6B" w:rsidRDefault="00B21C6B" w:rsidP="00B21C6B">
      <w:pPr>
        <w:spacing w:after="0"/>
        <w:jc w:val="center"/>
        <w:rPr>
          <w:rFonts w:eastAsiaTheme="minorHAnsi" w:cstheme="minorBidi"/>
          <w:sz w:val="24"/>
        </w:rPr>
      </w:pPr>
      <w:r w:rsidRPr="00B21C6B">
        <w:rPr>
          <w:rFonts w:eastAsiaTheme="minorHAnsi" w:cstheme="minorBidi"/>
          <w:sz w:val="24"/>
        </w:rPr>
        <w:t>September 10, 2018</w:t>
      </w:r>
    </w:p>
    <w:p w:rsidR="00B21C6B" w:rsidRPr="00B21C6B" w:rsidRDefault="00B21C6B" w:rsidP="00B21C6B">
      <w:pPr>
        <w:tabs>
          <w:tab w:val="left" w:pos="1440"/>
        </w:tabs>
        <w:spacing w:after="0" w:line="240" w:lineRule="auto"/>
        <w:ind w:left="1440" w:hanging="1440"/>
        <w:jc w:val="center"/>
        <w:rPr>
          <w:rFonts w:eastAsiaTheme="minorHAnsi" w:cstheme="minorBidi"/>
          <w:sz w:val="24"/>
          <w:szCs w:val="24"/>
        </w:rPr>
      </w:pPr>
      <w:r w:rsidRPr="00B21C6B">
        <w:rPr>
          <w:rFonts w:eastAsiaTheme="minorHAnsi" w:cstheme="minorBidi"/>
          <w:sz w:val="24"/>
          <w:szCs w:val="24"/>
        </w:rPr>
        <w:t>Worcester Senior Center</w:t>
      </w:r>
    </w:p>
    <w:p w:rsidR="00B21C6B" w:rsidRPr="00B21C6B" w:rsidRDefault="00B21C6B" w:rsidP="00B21C6B">
      <w:pPr>
        <w:tabs>
          <w:tab w:val="left" w:pos="1440"/>
        </w:tabs>
        <w:spacing w:after="0" w:line="240" w:lineRule="auto"/>
        <w:ind w:left="1440" w:hanging="1440"/>
        <w:jc w:val="center"/>
        <w:rPr>
          <w:rFonts w:eastAsiaTheme="minorHAnsi" w:cstheme="minorBidi"/>
          <w:sz w:val="24"/>
          <w:szCs w:val="24"/>
        </w:rPr>
      </w:pPr>
      <w:r w:rsidRPr="00B21C6B">
        <w:rPr>
          <w:rFonts w:eastAsiaTheme="minorHAnsi" w:cstheme="minorBidi"/>
          <w:sz w:val="24"/>
          <w:szCs w:val="24"/>
        </w:rPr>
        <w:t>128 Providence Street, Worcester</w:t>
      </w:r>
    </w:p>
    <w:p w:rsidR="00B21C6B" w:rsidRPr="00B21C6B" w:rsidRDefault="00B21C6B" w:rsidP="00B21C6B">
      <w:pPr>
        <w:spacing w:after="0"/>
        <w:rPr>
          <w:rFonts w:eastAsiaTheme="minorHAnsi" w:cstheme="minorBidi"/>
          <w:b/>
          <w:u w:val="single"/>
        </w:rPr>
      </w:pPr>
    </w:p>
    <w:p w:rsidR="00B21C6B" w:rsidRPr="00B21C6B" w:rsidRDefault="00B21C6B" w:rsidP="00B21C6B">
      <w:pPr>
        <w:spacing w:after="0"/>
        <w:ind w:left="2160" w:hanging="2160"/>
        <w:rPr>
          <w:rFonts w:eastAsiaTheme="minorHAnsi" w:cstheme="minorBidi"/>
        </w:rPr>
      </w:pPr>
      <w:r w:rsidRPr="00B21C6B">
        <w:rPr>
          <w:rFonts w:eastAsiaTheme="minorHAnsi" w:cstheme="minorBidi"/>
          <w:b/>
        </w:rPr>
        <w:t xml:space="preserve">Members Present:  </w:t>
      </w:r>
      <w:r w:rsidRPr="00B21C6B">
        <w:rPr>
          <w:rFonts w:eastAsiaTheme="minorHAnsi" w:cstheme="minorBidi"/>
          <w:b/>
        </w:rPr>
        <w:tab/>
      </w:r>
      <w:r w:rsidRPr="00B21C6B">
        <w:rPr>
          <w:rFonts w:eastAsiaTheme="minorHAnsi" w:cstheme="minorBidi"/>
        </w:rPr>
        <w:t xml:space="preserve">Cheryl Sbarra (Chair), Sharon Cameron, Terri Khoury, Laura Kittross, Steven Ward </w:t>
      </w:r>
    </w:p>
    <w:p w:rsidR="00B21C6B" w:rsidRPr="00B21C6B" w:rsidRDefault="00B21C6B" w:rsidP="00B21C6B">
      <w:pPr>
        <w:spacing w:after="0"/>
        <w:rPr>
          <w:rFonts w:eastAsiaTheme="minorHAnsi" w:cstheme="minorBidi"/>
        </w:rPr>
      </w:pPr>
      <w:r w:rsidRPr="00B21C6B">
        <w:rPr>
          <w:rFonts w:eastAsiaTheme="minorHAnsi" w:cstheme="minorBidi"/>
          <w:b/>
        </w:rPr>
        <w:t xml:space="preserve">Members Absent:  </w:t>
      </w:r>
      <w:r w:rsidRPr="00B21C6B">
        <w:rPr>
          <w:rFonts w:eastAsiaTheme="minorHAnsi" w:cstheme="minorBidi"/>
          <w:b/>
        </w:rPr>
        <w:tab/>
      </w:r>
      <w:r w:rsidRPr="00B21C6B">
        <w:rPr>
          <w:rFonts w:eastAsiaTheme="minorHAnsi" w:cstheme="minorBidi"/>
        </w:rPr>
        <w:t>Maria Pelletier, Phoebe Walker</w:t>
      </w:r>
    </w:p>
    <w:p w:rsidR="00B21C6B" w:rsidRPr="00B21C6B" w:rsidRDefault="00B21C6B" w:rsidP="00B21C6B">
      <w:pPr>
        <w:spacing w:after="0"/>
        <w:rPr>
          <w:rFonts w:eastAsiaTheme="minorHAnsi" w:cstheme="minorBidi"/>
        </w:rPr>
      </w:pPr>
      <w:r w:rsidRPr="00B21C6B">
        <w:rPr>
          <w:rFonts w:eastAsiaTheme="minorHAnsi" w:cstheme="minorBidi"/>
          <w:b/>
        </w:rPr>
        <w:t xml:space="preserve">Staff: </w:t>
      </w:r>
      <w:r w:rsidRPr="00B21C6B">
        <w:rPr>
          <w:rFonts w:eastAsiaTheme="minorHAnsi" w:cstheme="minorBidi"/>
          <w:b/>
        </w:rPr>
        <w:tab/>
      </w:r>
      <w:r w:rsidRPr="00B21C6B">
        <w:rPr>
          <w:rFonts w:eastAsiaTheme="minorHAnsi" w:cstheme="minorBidi"/>
          <w:b/>
        </w:rPr>
        <w:tab/>
      </w:r>
      <w:r w:rsidRPr="00B21C6B">
        <w:rPr>
          <w:rFonts w:eastAsiaTheme="minorHAnsi" w:cstheme="minorBidi"/>
          <w:b/>
        </w:rPr>
        <w:tab/>
      </w:r>
      <w:r w:rsidRPr="00B21C6B">
        <w:rPr>
          <w:rFonts w:eastAsiaTheme="minorHAnsi" w:cstheme="minorBidi"/>
        </w:rPr>
        <w:t>Erica Piedade and Ron O’Connor</w:t>
      </w:r>
    </w:p>
    <w:p w:rsidR="00B21C6B" w:rsidRPr="00B21C6B" w:rsidRDefault="00B21C6B" w:rsidP="00B21C6B">
      <w:pPr>
        <w:spacing w:after="0"/>
        <w:rPr>
          <w:rFonts w:eastAsiaTheme="minorHAnsi" w:cstheme="minorBidi"/>
        </w:rPr>
      </w:pPr>
      <w:r w:rsidRPr="00B21C6B">
        <w:rPr>
          <w:rFonts w:eastAsiaTheme="minorHAnsi" w:cstheme="minorBidi"/>
          <w:b/>
        </w:rPr>
        <w:t xml:space="preserve">Non-member: </w:t>
      </w:r>
      <w:r w:rsidRPr="00B21C6B">
        <w:rPr>
          <w:rFonts w:eastAsiaTheme="minorHAnsi" w:cstheme="minorBidi"/>
        </w:rPr>
        <w:tab/>
      </w:r>
      <w:r w:rsidRPr="00B21C6B">
        <w:rPr>
          <w:rFonts w:eastAsiaTheme="minorHAnsi" w:cstheme="minorBidi"/>
        </w:rPr>
        <w:tab/>
        <w:t>Melanie O’Malley</w:t>
      </w:r>
    </w:p>
    <w:p w:rsidR="00B21C6B" w:rsidRPr="00B21C6B" w:rsidRDefault="00B21C6B" w:rsidP="00B21C6B">
      <w:pPr>
        <w:spacing w:after="0"/>
        <w:ind w:firstLine="720"/>
        <w:rPr>
          <w:rFonts w:eastAsiaTheme="minorHAnsi" w:cstheme="minorBidi"/>
        </w:rPr>
      </w:pPr>
    </w:p>
    <w:p w:rsidR="00B21C6B" w:rsidRPr="00B21C6B" w:rsidRDefault="00B21C6B" w:rsidP="00B21C6B">
      <w:pPr>
        <w:spacing w:after="0"/>
        <w:rPr>
          <w:rFonts w:eastAsiaTheme="minorHAnsi" w:cstheme="minorBidi"/>
          <w:sz w:val="24"/>
          <w:szCs w:val="24"/>
        </w:rPr>
      </w:pPr>
      <w:r w:rsidRPr="00B21C6B">
        <w:rPr>
          <w:rFonts w:eastAsiaTheme="minorHAnsi" w:cstheme="minorBidi"/>
          <w:sz w:val="24"/>
          <w:szCs w:val="24"/>
        </w:rPr>
        <w:t>The meeting was called to order at 11:45 a.m. by Cheryl Sbarra, Chair.</w:t>
      </w:r>
      <w:r>
        <w:rPr>
          <w:rFonts w:eastAsiaTheme="minorHAnsi" w:cstheme="minorBidi"/>
          <w:sz w:val="24"/>
          <w:szCs w:val="24"/>
        </w:rPr>
        <w:t xml:space="preserve"> </w:t>
      </w:r>
      <w:r w:rsidRPr="00B21C6B">
        <w:rPr>
          <w:rFonts w:eastAsiaTheme="minorHAnsi" w:cstheme="minorBidi"/>
          <w:sz w:val="24"/>
          <w:szCs w:val="24"/>
        </w:rPr>
        <w:t xml:space="preserve"> A quorum was present. </w:t>
      </w:r>
    </w:p>
    <w:p w:rsidR="00B21C6B" w:rsidRPr="00B21C6B" w:rsidRDefault="00B21C6B" w:rsidP="00B21C6B">
      <w:pPr>
        <w:spacing w:after="0"/>
        <w:rPr>
          <w:rFonts w:eastAsiaTheme="minorHAnsi" w:cstheme="minorBidi"/>
          <w:sz w:val="24"/>
          <w:szCs w:val="24"/>
        </w:rPr>
      </w:pPr>
    </w:p>
    <w:p w:rsidR="00B21C6B" w:rsidRPr="00B21C6B" w:rsidRDefault="00B21C6B" w:rsidP="00B21C6B">
      <w:pPr>
        <w:spacing w:after="0"/>
        <w:rPr>
          <w:rFonts w:eastAsiaTheme="minorHAnsi" w:cstheme="minorBidi"/>
          <w:b/>
          <w:sz w:val="24"/>
          <w:szCs w:val="24"/>
        </w:rPr>
      </w:pPr>
      <w:r w:rsidRPr="00B21C6B">
        <w:rPr>
          <w:rFonts w:eastAsiaTheme="minorHAnsi" w:cstheme="minorBidi"/>
          <w:b/>
          <w:sz w:val="24"/>
          <w:szCs w:val="24"/>
        </w:rPr>
        <w:t>Kansas Foundational Public Health Services (FPHS) Approach</w:t>
      </w:r>
    </w:p>
    <w:p w:rsidR="00B21C6B" w:rsidRPr="00B21C6B" w:rsidRDefault="00B21C6B" w:rsidP="00B21C6B">
      <w:pPr>
        <w:spacing w:after="0"/>
        <w:rPr>
          <w:rFonts w:eastAsiaTheme="minorHAnsi" w:cstheme="minorBidi"/>
          <w:sz w:val="24"/>
          <w:szCs w:val="24"/>
        </w:rPr>
      </w:pPr>
      <w:r>
        <w:rPr>
          <w:rFonts w:eastAsiaTheme="minorHAnsi" w:cstheme="minorBidi"/>
          <w:sz w:val="24"/>
          <w:szCs w:val="24"/>
        </w:rPr>
        <w:t xml:space="preserve">     </w:t>
      </w:r>
      <w:r w:rsidRPr="00B21C6B">
        <w:rPr>
          <w:rFonts w:eastAsiaTheme="minorHAnsi" w:cstheme="minorBidi"/>
          <w:sz w:val="24"/>
          <w:szCs w:val="24"/>
        </w:rPr>
        <w:t xml:space="preserve">The subcommittee reviewed the Kansas site visit report of Eddy Atallah, Boston University School of Public Health Activist Fellow (2017-2018 academic </w:t>
      </w:r>
      <w:proofErr w:type="gramStart"/>
      <w:r w:rsidRPr="00B21C6B">
        <w:rPr>
          <w:rFonts w:eastAsiaTheme="minorHAnsi" w:cstheme="minorBidi"/>
          <w:sz w:val="24"/>
          <w:szCs w:val="24"/>
        </w:rPr>
        <w:t>year</w:t>
      </w:r>
      <w:proofErr w:type="gramEnd"/>
      <w:r w:rsidRPr="00B21C6B">
        <w:rPr>
          <w:rFonts w:eastAsiaTheme="minorHAnsi" w:cstheme="minorBidi"/>
          <w:sz w:val="24"/>
          <w:szCs w:val="24"/>
        </w:rPr>
        <w:t xml:space="preserve">). Kansas took a methodical, deliberate approach (5-7 years) to planning for Foundational Public Health Services. A key takeaway was the process that Kansas used for determining priorities from among the foundational capabilities and foundational areas. Massachusetts should consider a similar approach. The lead organization in Kansas was not the state health department but rather a </w:t>
      </w:r>
      <w:r w:rsidRPr="00B21C6B">
        <w:rPr>
          <w:rFonts w:eastAsiaTheme="minorHAnsi" w:cstheme="minorBidi"/>
          <w:sz w:val="24"/>
          <w:szCs w:val="24"/>
          <w:shd w:val="clear" w:color="auto" w:fill="FFFFFF"/>
        </w:rPr>
        <w:t>multi-sector coalition of state public health partners.</w:t>
      </w:r>
    </w:p>
    <w:p w:rsidR="00B21C6B" w:rsidRPr="00B21C6B" w:rsidRDefault="00B21C6B" w:rsidP="00B21C6B">
      <w:pPr>
        <w:spacing w:after="0"/>
        <w:rPr>
          <w:rFonts w:eastAsiaTheme="minorHAnsi" w:cstheme="minorBidi"/>
          <w:sz w:val="24"/>
          <w:szCs w:val="24"/>
        </w:rPr>
      </w:pPr>
      <w:r>
        <w:rPr>
          <w:rFonts w:eastAsiaTheme="minorHAnsi" w:cstheme="minorBidi"/>
          <w:sz w:val="24"/>
          <w:szCs w:val="24"/>
        </w:rPr>
        <w:t xml:space="preserve">     </w:t>
      </w:r>
      <w:r w:rsidRPr="00B21C6B">
        <w:rPr>
          <w:rFonts w:eastAsiaTheme="minorHAnsi" w:cstheme="minorBidi"/>
          <w:sz w:val="24"/>
          <w:szCs w:val="24"/>
        </w:rPr>
        <w:t>Discussion moved to first steps in exploring FPHS in Massachusetts. The subcommittee discussed an analysis of public health service delivery in Massachusetts:</w:t>
      </w:r>
    </w:p>
    <w:p w:rsidR="00B21C6B" w:rsidRPr="00B21C6B" w:rsidRDefault="00B21C6B" w:rsidP="00B21C6B">
      <w:pPr>
        <w:numPr>
          <w:ilvl w:val="0"/>
          <w:numId w:val="224"/>
        </w:numPr>
        <w:spacing w:after="0"/>
        <w:contextualSpacing/>
        <w:rPr>
          <w:rFonts w:eastAsiaTheme="minorHAnsi" w:cstheme="minorBidi"/>
          <w:sz w:val="24"/>
          <w:szCs w:val="24"/>
        </w:rPr>
      </w:pPr>
      <w:r w:rsidRPr="00B21C6B">
        <w:rPr>
          <w:rFonts w:eastAsiaTheme="minorHAnsi" w:cstheme="minorBidi"/>
          <w:sz w:val="24"/>
          <w:szCs w:val="24"/>
        </w:rPr>
        <w:t>Services that are provided at the state level that do not need to be provided at the local level;</w:t>
      </w:r>
    </w:p>
    <w:p w:rsidR="00B21C6B" w:rsidRPr="00B21C6B" w:rsidRDefault="00B21C6B" w:rsidP="00B21C6B">
      <w:pPr>
        <w:numPr>
          <w:ilvl w:val="0"/>
          <w:numId w:val="224"/>
        </w:numPr>
        <w:spacing w:after="0"/>
        <w:contextualSpacing/>
        <w:rPr>
          <w:rFonts w:eastAsiaTheme="minorHAnsi" w:cstheme="minorBidi"/>
          <w:sz w:val="24"/>
          <w:szCs w:val="24"/>
        </w:rPr>
      </w:pPr>
      <w:r w:rsidRPr="00B21C6B">
        <w:rPr>
          <w:rFonts w:eastAsiaTheme="minorHAnsi" w:cstheme="minorBidi"/>
          <w:sz w:val="24"/>
          <w:szCs w:val="24"/>
        </w:rPr>
        <w:t>Services provided at the local level that do not need to be provided at the state level;</w:t>
      </w:r>
    </w:p>
    <w:p w:rsidR="00B21C6B" w:rsidRPr="00B21C6B" w:rsidRDefault="00B21C6B" w:rsidP="00B21C6B">
      <w:pPr>
        <w:numPr>
          <w:ilvl w:val="0"/>
          <w:numId w:val="224"/>
        </w:numPr>
        <w:spacing w:after="0"/>
        <w:contextualSpacing/>
        <w:rPr>
          <w:rFonts w:eastAsiaTheme="minorHAnsi" w:cstheme="minorBidi"/>
          <w:sz w:val="24"/>
          <w:szCs w:val="24"/>
        </w:rPr>
      </w:pPr>
      <w:r w:rsidRPr="00B21C6B">
        <w:rPr>
          <w:rFonts w:eastAsiaTheme="minorHAnsi" w:cstheme="minorBidi"/>
          <w:sz w:val="24"/>
          <w:szCs w:val="24"/>
        </w:rPr>
        <w:t>Services that are provided at the state level that need to be replicated at the local level; and</w:t>
      </w:r>
    </w:p>
    <w:p w:rsidR="00B21C6B" w:rsidRPr="00B21C6B" w:rsidRDefault="00B21C6B" w:rsidP="00B21C6B">
      <w:pPr>
        <w:numPr>
          <w:ilvl w:val="0"/>
          <w:numId w:val="224"/>
        </w:numPr>
        <w:spacing w:after="0"/>
        <w:contextualSpacing/>
        <w:rPr>
          <w:rFonts w:eastAsiaTheme="minorHAnsi" w:cstheme="minorBidi"/>
          <w:sz w:val="24"/>
          <w:szCs w:val="24"/>
        </w:rPr>
      </w:pPr>
      <w:r w:rsidRPr="00B21C6B">
        <w:rPr>
          <w:rFonts w:eastAsiaTheme="minorHAnsi" w:cstheme="minorBidi"/>
          <w:sz w:val="24"/>
          <w:szCs w:val="24"/>
        </w:rPr>
        <w:t>Services provided by the non-governmental sector (e.g., hospitals and health centers) that do not need to be provided by local boards of health alone (e/g/. community health assessment and community health improvement planning).</w:t>
      </w:r>
    </w:p>
    <w:p w:rsidR="00B21C6B" w:rsidRPr="00B21C6B" w:rsidRDefault="00B21C6B" w:rsidP="00B21C6B">
      <w:pPr>
        <w:spacing w:after="0"/>
        <w:rPr>
          <w:rFonts w:eastAsiaTheme="minorHAnsi" w:cstheme="minorBidi"/>
          <w:sz w:val="24"/>
          <w:szCs w:val="24"/>
        </w:rPr>
      </w:pPr>
    </w:p>
    <w:p w:rsidR="00B21C6B" w:rsidRPr="00B21C6B" w:rsidRDefault="00B21C6B" w:rsidP="00B21C6B">
      <w:pPr>
        <w:spacing w:after="0"/>
        <w:rPr>
          <w:rFonts w:eastAsiaTheme="minorHAnsi" w:cstheme="minorBidi"/>
          <w:sz w:val="24"/>
          <w:szCs w:val="24"/>
        </w:rPr>
      </w:pPr>
      <w:r>
        <w:rPr>
          <w:rFonts w:eastAsiaTheme="minorHAnsi" w:cstheme="minorBidi"/>
          <w:sz w:val="24"/>
          <w:szCs w:val="24"/>
        </w:rPr>
        <w:t xml:space="preserve">     </w:t>
      </w:r>
      <w:r w:rsidRPr="00B21C6B">
        <w:rPr>
          <w:rFonts w:eastAsiaTheme="minorHAnsi" w:cstheme="minorBidi"/>
          <w:sz w:val="24"/>
          <w:szCs w:val="24"/>
        </w:rPr>
        <w:t>The subcommittee discussed the relevance and importance of public health districts or other cross-jurisdictional sharing arrangements for the successful implementation of FPHS.</w:t>
      </w:r>
    </w:p>
    <w:p w:rsidR="00B21C6B" w:rsidRPr="00B21C6B" w:rsidRDefault="00B21C6B" w:rsidP="00B21C6B">
      <w:pPr>
        <w:spacing w:after="0"/>
        <w:rPr>
          <w:rFonts w:eastAsiaTheme="minorHAnsi" w:cstheme="minorBidi"/>
          <w:sz w:val="24"/>
          <w:szCs w:val="24"/>
        </w:rPr>
      </w:pPr>
    </w:p>
    <w:p w:rsidR="00B21C6B" w:rsidRPr="00B21C6B" w:rsidRDefault="00B21C6B" w:rsidP="00B21C6B">
      <w:pPr>
        <w:spacing w:after="0"/>
        <w:rPr>
          <w:rFonts w:eastAsiaTheme="minorHAnsi" w:cstheme="minorBidi"/>
          <w:b/>
          <w:sz w:val="24"/>
          <w:szCs w:val="24"/>
        </w:rPr>
      </w:pPr>
      <w:r w:rsidRPr="00B21C6B">
        <w:rPr>
          <w:rFonts w:eastAsiaTheme="minorHAnsi" w:cstheme="minorBidi"/>
          <w:b/>
          <w:sz w:val="24"/>
          <w:szCs w:val="24"/>
        </w:rPr>
        <w:t>Explaining Foundational Public Health Services to Stakeholders</w:t>
      </w:r>
    </w:p>
    <w:p w:rsidR="00B21C6B" w:rsidRPr="00B21C6B" w:rsidRDefault="00B21C6B" w:rsidP="00B21C6B">
      <w:pPr>
        <w:shd w:val="clear" w:color="auto" w:fill="FFFFFF"/>
        <w:spacing w:after="0"/>
        <w:textAlignment w:val="baseline"/>
        <w:rPr>
          <w:rFonts w:cs="Helvetica"/>
          <w:bCs/>
          <w:sz w:val="24"/>
          <w:szCs w:val="24"/>
        </w:rPr>
      </w:pPr>
      <w:r>
        <w:rPr>
          <w:rFonts w:eastAsiaTheme="minorHAnsi" w:cstheme="minorBidi"/>
          <w:sz w:val="24"/>
          <w:szCs w:val="24"/>
        </w:rPr>
        <w:t xml:space="preserve">     </w:t>
      </w:r>
      <w:r w:rsidRPr="00B21C6B">
        <w:rPr>
          <w:rFonts w:eastAsiaTheme="minorHAnsi" w:cstheme="minorBidi"/>
          <w:sz w:val="24"/>
          <w:szCs w:val="24"/>
        </w:rPr>
        <w:t xml:space="preserve">The subcommittee discussed strategies to provide a description of FPHS and implications of its implementation in Massachusetts in clear and plain language that would enhance understanding among the Commission members and stakeholders.  The RESOLV/Public Health Leadership Forum document, </w:t>
      </w:r>
      <w:r w:rsidRPr="00B21C6B">
        <w:rPr>
          <w:rFonts w:cs="Helvetica"/>
          <w:b/>
          <w:bCs/>
          <w:i/>
          <w:sz w:val="24"/>
          <w:szCs w:val="24"/>
        </w:rPr>
        <w:t xml:space="preserve">Defining and Constituting Foundational Public Health Services, </w:t>
      </w:r>
      <w:r w:rsidRPr="00B21C6B">
        <w:rPr>
          <w:rFonts w:cs="Helvetica"/>
          <w:bCs/>
          <w:sz w:val="24"/>
          <w:szCs w:val="24"/>
        </w:rPr>
        <w:t>was suggested as a useful framework for presenting FPHS.</w:t>
      </w:r>
    </w:p>
    <w:p w:rsidR="00B21C6B" w:rsidRPr="00B21C6B" w:rsidRDefault="00B21C6B" w:rsidP="00B21C6B">
      <w:pPr>
        <w:shd w:val="clear" w:color="auto" w:fill="FFFFFF"/>
        <w:spacing w:after="0"/>
        <w:textAlignment w:val="baseline"/>
        <w:rPr>
          <w:rFonts w:cs="Helvetica"/>
          <w:bCs/>
          <w:sz w:val="24"/>
          <w:szCs w:val="24"/>
        </w:rPr>
      </w:pPr>
      <w:r>
        <w:rPr>
          <w:rFonts w:cs="Helvetica"/>
          <w:bCs/>
          <w:sz w:val="24"/>
          <w:szCs w:val="24"/>
        </w:rPr>
        <w:lastRenderedPageBreak/>
        <w:t xml:space="preserve">     </w:t>
      </w:r>
      <w:r w:rsidRPr="00B21C6B">
        <w:rPr>
          <w:rFonts w:cs="Helvetica"/>
          <w:bCs/>
          <w:sz w:val="24"/>
          <w:szCs w:val="24"/>
        </w:rPr>
        <w:t>The Commission needs to define each of the foundational capabilities and foundational areas for Massachusetts and provide meaning to the concept of a “minimum package of public health services” at the community level. It needs to answer the following questions.</w:t>
      </w:r>
    </w:p>
    <w:p w:rsidR="00B21C6B" w:rsidRPr="00B21C6B" w:rsidRDefault="00B21C6B" w:rsidP="00B21C6B">
      <w:pPr>
        <w:numPr>
          <w:ilvl w:val="0"/>
          <w:numId w:val="227"/>
        </w:numPr>
        <w:shd w:val="clear" w:color="auto" w:fill="FFFFFF"/>
        <w:spacing w:after="0"/>
        <w:contextualSpacing/>
        <w:textAlignment w:val="baseline"/>
        <w:rPr>
          <w:rFonts w:cs="Helvetica"/>
          <w:bCs/>
          <w:sz w:val="24"/>
          <w:szCs w:val="24"/>
        </w:rPr>
      </w:pPr>
      <w:r w:rsidRPr="00B21C6B">
        <w:rPr>
          <w:rFonts w:cs="Helvetica"/>
          <w:bCs/>
          <w:sz w:val="24"/>
          <w:szCs w:val="24"/>
        </w:rPr>
        <w:t xml:space="preserve">What is the relationship between FPHS and services mandated by statute and regulation in Massachusetts? </w:t>
      </w:r>
    </w:p>
    <w:p w:rsidR="00B21C6B" w:rsidRPr="00B21C6B" w:rsidRDefault="00B21C6B" w:rsidP="00B21C6B">
      <w:pPr>
        <w:numPr>
          <w:ilvl w:val="0"/>
          <w:numId w:val="227"/>
        </w:numPr>
        <w:shd w:val="clear" w:color="auto" w:fill="FFFFFF"/>
        <w:spacing w:after="0"/>
        <w:contextualSpacing/>
        <w:textAlignment w:val="baseline"/>
        <w:rPr>
          <w:rFonts w:cs="Helvetica"/>
          <w:bCs/>
          <w:sz w:val="24"/>
          <w:szCs w:val="24"/>
        </w:rPr>
      </w:pPr>
      <w:r w:rsidRPr="00B21C6B">
        <w:rPr>
          <w:rFonts w:cs="Helvetica"/>
          <w:bCs/>
          <w:sz w:val="24"/>
          <w:szCs w:val="24"/>
        </w:rPr>
        <w:t xml:space="preserve">Between FPHS and the Ten Essential Public Health Services? </w:t>
      </w:r>
    </w:p>
    <w:p w:rsidR="00B21C6B" w:rsidRPr="00B21C6B" w:rsidRDefault="00B21C6B" w:rsidP="00B21C6B">
      <w:pPr>
        <w:shd w:val="clear" w:color="auto" w:fill="FFFFFF"/>
        <w:spacing w:after="0"/>
        <w:textAlignment w:val="baseline"/>
        <w:rPr>
          <w:rFonts w:cs="Helvetica"/>
          <w:bCs/>
          <w:sz w:val="24"/>
          <w:szCs w:val="24"/>
        </w:rPr>
      </w:pPr>
      <w:r>
        <w:rPr>
          <w:rFonts w:cs="Helvetica"/>
          <w:bCs/>
          <w:sz w:val="24"/>
          <w:szCs w:val="24"/>
        </w:rPr>
        <w:t xml:space="preserve">    </w:t>
      </w:r>
      <w:r w:rsidRPr="00B21C6B">
        <w:rPr>
          <w:rFonts w:cs="Helvetica"/>
          <w:bCs/>
          <w:sz w:val="24"/>
          <w:szCs w:val="24"/>
        </w:rPr>
        <w:t>The subcommittee will need to revisit FPHS with the full Commission given that it was last presented at a meeting earlier this year.</w:t>
      </w:r>
    </w:p>
    <w:p w:rsidR="00B21C6B" w:rsidRPr="00B21C6B" w:rsidRDefault="00B21C6B" w:rsidP="00B21C6B">
      <w:pPr>
        <w:spacing w:after="0"/>
        <w:rPr>
          <w:rFonts w:eastAsiaTheme="minorHAnsi" w:cstheme="minorBidi"/>
          <w:sz w:val="24"/>
          <w:szCs w:val="24"/>
        </w:rPr>
      </w:pPr>
      <w:r w:rsidRPr="00B21C6B">
        <w:rPr>
          <w:rFonts w:eastAsiaTheme="minorHAnsi" w:cstheme="minorBidi"/>
          <w:sz w:val="24"/>
          <w:szCs w:val="24"/>
        </w:rPr>
        <w:t>The Commission needs to tell a compelling story about why modernizing Massachusetts local public health through FPHS is critical to the health and well-being of its residents.  The stories need to demonstrate how the implementation of FPHS works on the “ground” or local public health level for small towns as well as large towns.</w:t>
      </w:r>
    </w:p>
    <w:p w:rsidR="00B21C6B" w:rsidRPr="00B21C6B" w:rsidRDefault="00B21C6B" w:rsidP="00B21C6B">
      <w:pPr>
        <w:shd w:val="clear" w:color="auto" w:fill="FFFFFF"/>
        <w:spacing w:after="0"/>
        <w:textAlignment w:val="baseline"/>
        <w:rPr>
          <w:rFonts w:cs="Helvetica"/>
          <w:bCs/>
          <w:sz w:val="24"/>
          <w:szCs w:val="24"/>
        </w:rPr>
      </w:pPr>
      <w:r>
        <w:rPr>
          <w:rFonts w:cs="Helvetica"/>
          <w:bCs/>
          <w:sz w:val="24"/>
          <w:szCs w:val="24"/>
        </w:rPr>
        <w:t xml:space="preserve">     </w:t>
      </w:r>
      <w:r w:rsidRPr="00B21C6B">
        <w:rPr>
          <w:rFonts w:cs="Helvetica"/>
          <w:bCs/>
          <w:sz w:val="24"/>
          <w:szCs w:val="24"/>
        </w:rPr>
        <w:t>The Central Massachusetts Regional Public Health Alliance may be helpful to explore as an example of the extent to which a public health district in Massachusetts provides the FPHS given that they are an accredited public health department.</w:t>
      </w:r>
    </w:p>
    <w:p w:rsidR="00B21C6B" w:rsidRPr="00B21C6B" w:rsidRDefault="00B21C6B" w:rsidP="00B21C6B">
      <w:pPr>
        <w:shd w:val="clear" w:color="auto" w:fill="FFFFFF"/>
        <w:spacing w:after="0"/>
        <w:textAlignment w:val="baseline"/>
        <w:rPr>
          <w:rFonts w:cs="Helvetica"/>
          <w:bCs/>
          <w:sz w:val="24"/>
          <w:szCs w:val="24"/>
        </w:rPr>
      </w:pPr>
      <w:r>
        <w:rPr>
          <w:rFonts w:cs="Helvetica"/>
          <w:bCs/>
          <w:sz w:val="24"/>
          <w:szCs w:val="24"/>
        </w:rPr>
        <w:t xml:space="preserve">     </w:t>
      </w:r>
      <w:r w:rsidRPr="00B21C6B">
        <w:rPr>
          <w:rFonts w:cs="Helvetica"/>
          <w:bCs/>
          <w:sz w:val="24"/>
          <w:szCs w:val="24"/>
        </w:rPr>
        <w:t xml:space="preserve">Other regional, categorical models for service delivery that might align with FPHS should be explored. For example, regional emergency preparedness and tobacco control programs likely use some or all of the foundational capabilities. In particular, Barnstable County Department of Health and the Environment is a model worth studying. </w:t>
      </w:r>
    </w:p>
    <w:p w:rsidR="00B21C6B" w:rsidRPr="00B21C6B" w:rsidRDefault="00B21C6B" w:rsidP="00B21C6B">
      <w:pPr>
        <w:numPr>
          <w:ilvl w:val="0"/>
          <w:numId w:val="228"/>
        </w:numPr>
        <w:shd w:val="clear" w:color="auto" w:fill="FFFFFF"/>
        <w:spacing w:after="0"/>
        <w:contextualSpacing/>
        <w:textAlignment w:val="baseline"/>
        <w:rPr>
          <w:rFonts w:cs="Helvetica"/>
          <w:bCs/>
          <w:sz w:val="24"/>
          <w:szCs w:val="24"/>
        </w:rPr>
      </w:pPr>
      <w:r w:rsidRPr="00B21C6B">
        <w:rPr>
          <w:rFonts w:cs="Helvetica"/>
          <w:bCs/>
          <w:sz w:val="24"/>
          <w:szCs w:val="24"/>
        </w:rPr>
        <w:t xml:space="preserve">How does it support autonomy of local boards of health while also fostering a regional approach? </w:t>
      </w:r>
    </w:p>
    <w:p w:rsidR="00B21C6B" w:rsidRPr="00B21C6B" w:rsidRDefault="00B21C6B" w:rsidP="00B21C6B">
      <w:pPr>
        <w:numPr>
          <w:ilvl w:val="0"/>
          <w:numId w:val="228"/>
        </w:numPr>
        <w:shd w:val="clear" w:color="auto" w:fill="FFFFFF"/>
        <w:spacing w:after="0"/>
        <w:contextualSpacing/>
        <w:textAlignment w:val="baseline"/>
        <w:rPr>
          <w:rFonts w:cs="Helvetica"/>
          <w:bCs/>
          <w:sz w:val="24"/>
          <w:szCs w:val="24"/>
        </w:rPr>
      </w:pPr>
      <w:r w:rsidRPr="00B21C6B">
        <w:rPr>
          <w:rFonts w:cs="Helvetica"/>
          <w:bCs/>
          <w:sz w:val="24"/>
          <w:szCs w:val="24"/>
        </w:rPr>
        <w:t xml:space="preserve">How is policy development regionalized? </w:t>
      </w:r>
    </w:p>
    <w:p w:rsidR="00B21C6B" w:rsidRPr="00B21C6B" w:rsidRDefault="00B21C6B" w:rsidP="00B21C6B">
      <w:pPr>
        <w:numPr>
          <w:ilvl w:val="0"/>
          <w:numId w:val="228"/>
        </w:numPr>
        <w:shd w:val="clear" w:color="auto" w:fill="FFFFFF"/>
        <w:spacing w:after="0"/>
        <w:contextualSpacing/>
        <w:textAlignment w:val="baseline"/>
        <w:rPr>
          <w:rFonts w:cs="Helvetica"/>
          <w:bCs/>
          <w:sz w:val="24"/>
          <w:szCs w:val="24"/>
        </w:rPr>
      </w:pPr>
      <w:r w:rsidRPr="00B21C6B">
        <w:rPr>
          <w:rFonts w:cs="Helvetica"/>
          <w:bCs/>
          <w:sz w:val="24"/>
          <w:szCs w:val="24"/>
        </w:rPr>
        <w:t>How have they managed public health nursing surge capacity for flu clinics?</w:t>
      </w:r>
    </w:p>
    <w:p w:rsidR="00B21C6B" w:rsidRPr="00B21C6B" w:rsidRDefault="00B21C6B" w:rsidP="00B21C6B">
      <w:pPr>
        <w:spacing w:after="0"/>
        <w:rPr>
          <w:rFonts w:eastAsiaTheme="minorHAnsi" w:cstheme="minorBidi"/>
          <w:sz w:val="24"/>
          <w:szCs w:val="24"/>
        </w:rPr>
      </w:pPr>
      <w:r>
        <w:rPr>
          <w:rFonts w:eastAsiaTheme="minorHAnsi" w:cstheme="minorBidi"/>
          <w:sz w:val="24"/>
          <w:szCs w:val="24"/>
        </w:rPr>
        <w:tab/>
      </w:r>
      <w:r w:rsidRPr="00B21C6B">
        <w:rPr>
          <w:rFonts w:eastAsiaTheme="minorHAnsi" w:cstheme="minorBidi"/>
          <w:sz w:val="24"/>
          <w:szCs w:val="24"/>
        </w:rPr>
        <w:t>The final report should include an FPHS “frequently-asked-questions” (FAQ) document as an appendix. The FAQ should include how FPHS would be customized for Massachusetts in simple and clear terms so that stakeholders can understand what would be expected. It should also address how recommendations of each subcommittee interface with the FPHS. For example, the Workforce Credentials Subcommittee recommendations are based on the development of a workforce that has the skills and competencies to operationalize the FPHS.</w:t>
      </w:r>
    </w:p>
    <w:p w:rsidR="00B21C6B" w:rsidRPr="00B21C6B" w:rsidRDefault="00B21C6B" w:rsidP="00B21C6B">
      <w:pPr>
        <w:spacing w:after="0"/>
        <w:rPr>
          <w:rFonts w:eastAsiaTheme="minorHAnsi" w:cstheme="minorBidi"/>
          <w:sz w:val="24"/>
          <w:szCs w:val="24"/>
        </w:rPr>
      </w:pPr>
      <w:r>
        <w:rPr>
          <w:rFonts w:eastAsiaTheme="minorHAnsi" w:cstheme="minorBidi"/>
          <w:sz w:val="24"/>
          <w:szCs w:val="24"/>
        </w:rPr>
        <w:tab/>
      </w:r>
      <w:r w:rsidRPr="00B21C6B">
        <w:rPr>
          <w:rFonts w:eastAsiaTheme="minorHAnsi" w:cstheme="minorBidi"/>
          <w:sz w:val="24"/>
          <w:szCs w:val="24"/>
        </w:rPr>
        <w:t xml:space="preserve">Explore how FPHS can be a catalyst for shared services and include successful examples of shared services or health districts. The Structure Subcommittee could provide such a description. It should also answer the question whether </w:t>
      </w:r>
      <w:proofErr w:type="gramStart"/>
      <w:r w:rsidRPr="00B21C6B">
        <w:rPr>
          <w:rFonts w:eastAsiaTheme="minorHAnsi" w:cstheme="minorBidi"/>
          <w:sz w:val="24"/>
          <w:szCs w:val="24"/>
        </w:rPr>
        <w:t>small,</w:t>
      </w:r>
      <w:proofErr w:type="gramEnd"/>
      <w:r w:rsidRPr="00B21C6B">
        <w:rPr>
          <w:rFonts w:eastAsiaTheme="minorHAnsi" w:cstheme="minorBidi"/>
          <w:sz w:val="24"/>
          <w:szCs w:val="24"/>
        </w:rPr>
        <w:t xml:space="preserve"> standalone communities can or should provide FPHS? If a community cannot provide some services, there needs to be agreement on how those services are provided. </w:t>
      </w:r>
      <w:proofErr w:type="gramStart"/>
      <w:r w:rsidRPr="00B21C6B">
        <w:rPr>
          <w:rFonts w:eastAsiaTheme="minorHAnsi" w:cstheme="minorBidi"/>
          <w:sz w:val="24"/>
          <w:szCs w:val="24"/>
        </w:rPr>
        <w:t>By DPH?</w:t>
      </w:r>
      <w:proofErr w:type="gramEnd"/>
      <w:r w:rsidRPr="00B21C6B">
        <w:rPr>
          <w:rFonts w:eastAsiaTheme="minorHAnsi" w:cstheme="minorBidi"/>
          <w:sz w:val="24"/>
          <w:szCs w:val="24"/>
        </w:rPr>
        <w:t xml:space="preserve"> </w:t>
      </w:r>
      <w:proofErr w:type="gramStart"/>
      <w:r w:rsidRPr="00B21C6B">
        <w:rPr>
          <w:rFonts w:eastAsiaTheme="minorHAnsi" w:cstheme="minorBidi"/>
          <w:sz w:val="24"/>
          <w:szCs w:val="24"/>
        </w:rPr>
        <w:t>By another community?</w:t>
      </w:r>
      <w:proofErr w:type="gramEnd"/>
      <w:r w:rsidRPr="00B21C6B">
        <w:rPr>
          <w:rFonts w:eastAsiaTheme="minorHAnsi" w:cstheme="minorBidi"/>
          <w:sz w:val="24"/>
          <w:szCs w:val="24"/>
        </w:rPr>
        <w:t xml:space="preserve"> It will be important to clarify that FPHS is a set of services provided by the public health system not just individual local public health authorities. The Finance Subcommittee will provide recommendations on how to ensure all residents have access to FPHS. </w:t>
      </w:r>
    </w:p>
    <w:p w:rsidR="00B21C6B" w:rsidRPr="00B21C6B" w:rsidRDefault="00B21C6B" w:rsidP="00B21C6B">
      <w:pPr>
        <w:spacing w:after="0"/>
        <w:rPr>
          <w:rFonts w:eastAsiaTheme="minorHAnsi" w:cstheme="minorBidi"/>
          <w:sz w:val="24"/>
          <w:szCs w:val="24"/>
        </w:rPr>
      </w:pPr>
      <w:r>
        <w:rPr>
          <w:rFonts w:eastAsiaTheme="minorHAnsi" w:cstheme="minorBidi"/>
          <w:sz w:val="24"/>
          <w:szCs w:val="24"/>
        </w:rPr>
        <w:tab/>
      </w:r>
      <w:r w:rsidRPr="00B21C6B">
        <w:rPr>
          <w:rFonts w:eastAsiaTheme="minorHAnsi" w:cstheme="minorBidi"/>
          <w:sz w:val="24"/>
          <w:szCs w:val="24"/>
        </w:rPr>
        <w:t xml:space="preserve">The subcommittee discussed the so-called ‘3-tiered approach”: 1) meet Massachusetts required services; 2) meet ten essential public health services; and 3) meet FPHS. This </w:t>
      </w:r>
      <w:proofErr w:type="gramStart"/>
      <w:r w:rsidRPr="00B21C6B">
        <w:rPr>
          <w:rFonts w:eastAsiaTheme="minorHAnsi" w:cstheme="minorBidi"/>
          <w:sz w:val="24"/>
          <w:szCs w:val="24"/>
        </w:rPr>
        <w:t>approach  was</w:t>
      </w:r>
      <w:proofErr w:type="gramEnd"/>
      <w:r w:rsidRPr="00B21C6B">
        <w:rPr>
          <w:rFonts w:eastAsiaTheme="minorHAnsi" w:cstheme="minorBidi"/>
          <w:sz w:val="24"/>
          <w:szCs w:val="24"/>
        </w:rPr>
        <w:t xml:space="preserve"> rejected by the Commission because it decided to set a universally “high bar’ for local public health services. The </w:t>
      </w:r>
      <w:r w:rsidRPr="00B21C6B">
        <w:rPr>
          <w:rFonts w:eastAsiaTheme="minorHAnsi" w:cstheme="minorBidi"/>
          <w:sz w:val="24"/>
          <w:szCs w:val="24"/>
        </w:rPr>
        <w:lastRenderedPageBreak/>
        <w:t xml:space="preserve">Commission needs to be realistic about expectations. Consider using Public Health 3.0 as an additional frame for the FPHS conversation. Similar to Kansas, should Massachusetts begin with an assessment effort identify what would be important for Massachusetts (i.e., customize FPHS for Massachusetts?). Funding is being explored.  </w:t>
      </w:r>
    </w:p>
    <w:p w:rsidR="00B21C6B" w:rsidRPr="00B21C6B" w:rsidRDefault="00B21C6B" w:rsidP="00B21C6B">
      <w:pPr>
        <w:spacing w:after="0"/>
        <w:rPr>
          <w:rFonts w:eastAsiaTheme="minorHAnsi" w:cstheme="minorBidi"/>
          <w:sz w:val="24"/>
          <w:szCs w:val="24"/>
        </w:rPr>
      </w:pPr>
      <w:r>
        <w:rPr>
          <w:rFonts w:eastAsiaTheme="minorHAnsi" w:cstheme="minorBidi"/>
          <w:sz w:val="24"/>
          <w:szCs w:val="24"/>
        </w:rPr>
        <w:tab/>
      </w:r>
      <w:r w:rsidRPr="00B21C6B">
        <w:rPr>
          <w:rFonts w:eastAsiaTheme="minorHAnsi" w:cstheme="minorBidi"/>
          <w:sz w:val="24"/>
          <w:szCs w:val="24"/>
        </w:rPr>
        <w:t>The FPHS online video provides a good summary that includes measures that should be part of effort to explain FPHS to stakeholders.</w:t>
      </w:r>
    </w:p>
    <w:p w:rsidR="00B21C6B" w:rsidRPr="00B21C6B" w:rsidRDefault="00B21C6B" w:rsidP="00B21C6B">
      <w:pPr>
        <w:spacing w:after="0"/>
        <w:rPr>
          <w:rFonts w:eastAsiaTheme="minorHAnsi" w:cstheme="minorBidi"/>
          <w:sz w:val="24"/>
          <w:szCs w:val="24"/>
        </w:rPr>
      </w:pPr>
      <w:r>
        <w:rPr>
          <w:rFonts w:eastAsiaTheme="minorHAnsi" w:cstheme="minorBidi"/>
          <w:sz w:val="24"/>
          <w:szCs w:val="24"/>
        </w:rPr>
        <w:tab/>
      </w:r>
      <w:r w:rsidRPr="00B21C6B">
        <w:rPr>
          <w:rFonts w:eastAsiaTheme="minorHAnsi" w:cstheme="minorBidi"/>
          <w:sz w:val="24"/>
          <w:szCs w:val="24"/>
        </w:rPr>
        <w:t xml:space="preserve">For the final Commission report, the Commission may need the chairs from each subcommittee and other interested Commission members to bring all the work together to ensure that the story being told or case is compelling and relevant. This coordinating group would work with the final report </w:t>
      </w:r>
      <w:proofErr w:type="spellStart"/>
      <w:r w:rsidRPr="00B21C6B">
        <w:rPr>
          <w:rFonts w:eastAsiaTheme="minorHAnsi" w:cstheme="minorBidi"/>
          <w:sz w:val="24"/>
          <w:szCs w:val="24"/>
        </w:rPr>
        <w:t>report</w:t>
      </w:r>
      <w:proofErr w:type="spellEnd"/>
      <w:r w:rsidRPr="00B21C6B">
        <w:rPr>
          <w:rFonts w:eastAsiaTheme="minorHAnsi" w:cstheme="minorBidi"/>
          <w:sz w:val="24"/>
          <w:szCs w:val="24"/>
        </w:rPr>
        <w:t xml:space="preserve"> writer/consultant. A “coordinating committee” may be needed to allow for a longer, more structured meeting to focus on helping the writer with final report.  A recommendation will be made at the Commission meeting on September 20</w:t>
      </w:r>
      <w:r w:rsidRPr="00B21C6B">
        <w:rPr>
          <w:rFonts w:eastAsiaTheme="minorHAnsi" w:cstheme="minorBidi"/>
          <w:sz w:val="24"/>
          <w:szCs w:val="24"/>
          <w:vertAlign w:val="superscript"/>
        </w:rPr>
        <w:t>th</w:t>
      </w:r>
      <w:r w:rsidRPr="00B21C6B">
        <w:rPr>
          <w:rFonts w:eastAsiaTheme="minorHAnsi" w:cstheme="minorBidi"/>
          <w:sz w:val="24"/>
          <w:szCs w:val="24"/>
        </w:rPr>
        <w:t>.</w:t>
      </w:r>
    </w:p>
    <w:p w:rsidR="00B21C6B" w:rsidRPr="00B21C6B" w:rsidRDefault="00B21C6B" w:rsidP="00B21C6B">
      <w:pPr>
        <w:spacing w:after="0"/>
        <w:rPr>
          <w:rFonts w:eastAsiaTheme="minorHAnsi" w:cstheme="minorBidi"/>
          <w:sz w:val="24"/>
          <w:szCs w:val="24"/>
        </w:rPr>
      </w:pPr>
    </w:p>
    <w:p w:rsidR="00B21C6B" w:rsidRPr="00B21C6B" w:rsidRDefault="00B21C6B" w:rsidP="00B21C6B">
      <w:pPr>
        <w:spacing w:after="0"/>
        <w:rPr>
          <w:rFonts w:eastAsiaTheme="minorHAnsi" w:cstheme="minorBidi"/>
          <w:b/>
          <w:sz w:val="24"/>
          <w:szCs w:val="24"/>
        </w:rPr>
      </w:pPr>
      <w:r w:rsidRPr="00B21C6B">
        <w:rPr>
          <w:rFonts w:eastAsiaTheme="minorHAnsi" w:cstheme="minorBidi"/>
          <w:b/>
          <w:sz w:val="24"/>
          <w:szCs w:val="24"/>
        </w:rPr>
        <w:t>Next Steps</w:t>
      </w:r>
    </w:p>
    <w:p w:rsidR="00B21C6B" w:rsidRPr="00B21C6B" w:rsidRDefault="00B21C6B" w:rsidP="00B21C6B">
      <w:pPr>
        <w:numPr>
          <w:ilvl w:val="0"/>
          <w:numId w:val="225"/>
        </w:numPr>
        <w:spacing w:after="0"/>
        <w:ind w:left="360"/>
        <w:contextualSpacing/>
        <w:rPr>
          <w:rFonts w:eastAsiaTheme="minorHAnsi" w:cstheme="minorBidi"/>
          <w:sz w:val="24"/>
          <w:szCs w:val="24"/>
        </w:rPr>
      </w:pPr>
      <w:r w:rsidRPr="00B21C6B">
        <w:rPr>
          <w:rFonts w:eastAsiaTheme="minorHAnsi" w:cstheme="minorBidi"/>
          <w:sz w:val="24"/>
          <w:szCs w:val="24"/>
        </w:rPr>
        <w:t>Prepare presentation for subcommittee update at September 20</w:t>
      </w:r>
      <w:r w:rsidRPr="00B21C6B">
        <w:rPr>
          <w:rFonts w:eastAsiaTheme="minorHAnsi" w:cstheme="minorBidi"/>
          <w:sz w:val="24"/>
          <w:szCs w:val="24"/>
          <w:vertAlign w:val="superscript"/>
        </w:rPr>
        <w:t>th</w:t>
      </w:r>
      <w:r w:rsidRPr="00B21C6B">
        <w:rPr>
          <w:rFonts w:eastAsiaTheme="minorHAnsi" w:cstheme="minorBidi"/>
          <w:sz w:val="24"/>
          <w:szCs w:val="24"/>
        </w:rPr>
        <w:t xml:space="preserve"> Commission meeting </w:t>
      </w:r>
    </w:p>
    <w:p w:rsidR="00B21C6B" w:rsidRPr="00B21C6B" w:rsidRDefault="00B21C6B" w:rsidP="00B21C6B">
      <w:pPr>
        <w:numPr>
          <w:ilvl w:val="0"/>
          <w:numId w:val="225"/>
        </w:numPr>
        <w:spacing w:after="0"/>
        <w:ind w:left="360"/>
        <w:contextualSpacing/>
        <w:rPr>
          <w:rFonts w:eastAsiaTheme="minorHAnsi" w:cstheme="minorBidi"/>
          <w:sz w:val="24"/>
          <w:szCs w:val="24"/>
        </w:rPr>
      </w:pPr>
      <w:r w:rsidRPr="00B21C6B">
        <w:rPr>
          <w:rFonts w:eastAsiaTheme="minorHAnsi" w:cstheme="minorBidi"/>
          <w:sz w:val="24"/>
          <w:szCs w:val="24"/>
        </w:rPr>
        <w:t>Join proposed “coordinating committee”</w:t>
      </w:r>
    </w:p>
    <w:p w:rsidR="00B21C6B" w:rsidRPr="00B21C6B" w:rsidRDefault="00B21C6B" w:rsidP="00B21C6B">
      <w:pPr>
        <w:numPr>
          <w:ilvl w:val="0"/>
          <w:numId w:val="225"/>
        </w:numPr>
        <w:spacing w:after="0"/>
        <w:ind w:left="360"/>
        <w:contextualSpacing/>
        <w:rPr>
          <w:rFonts w:eastAsiaTheme="minorHAnsi" w:cstheme="minorBidi"/>
          <w:sz w:val="24"/>
          <w:szCs w:val="24"/>
        </w:rPr>
      </w:pPr>
      <w:r w:rsidRPr="00B21C6B">
        <w:rPr>
          <w:rFonts w:eastAsiaTheme="minorHAnsi" w:cstheme="minorBidi"/>
          <w:sz w:val="24"/>
          <w:szCs w:val="24"/>
        </w:rPr>
        <w:t>Possible subcommittee meeting on October 26</w:t>
      </w:r>
      <w:r w:rsidRPr="00B21C6B">
        <w:rPr>
          <w:rFonts w:eastAsiaTheme="minorHAnsi" w:cstheme="minorBidi"/>
          <w:sz w:val="24"/>
          <w:szCs w:val="24"/>
          <w:vertAlign w:val="superscript"/>
        </w:rPr>
        <w:t>th</w:t>
      </w:r>
      <w:r w:rsidRPr="00B21C6B">
        <w:rPr>
          <w:rFonts w:eastAsiaTheme="minorHAnsi" w:cstheme="minorBidi"/>
          <w:sz w:val="24"/>
          <w:szCs w:val="24"/>
        </w:rPr>
        <w:t xml:space="preserve"> (10:30 to Noon) before Commission meeting</w:t>
      </w:r>
    </w:p>
    <w:p w:rsidR="00B21C6B" w:rsidRPr="00B21C6B" w:rsidRDefault="00B21C6B" w:rsidP="00B21C6B">
      <w:pPr>
        <w:spacing w:after="0"/>
        <w:rPr>
          <w:rFonts w:eastAsiaTheme="minorHAnsi" w:cstheme="minorBidi"/>
          <w:sz w:val="24"/>
          <w:szCs w:val="24"/>
        </w:rPr>
      </w:pPr>
    </w:p>
    <w:p w:rsidR="00B21C6B" w:rsidRPr="00B21C6B" w:rsidRDefault="00B21C6B" w:rsidP="00B21C6B">
      <w:pPr>
        <w:spacing w:after="0"/>
        <w:rPr>
          <w:rFonts w:eastAsiaTheme="minorHAnsi" w:cstheme="minorBidi"/>
          <w:b/>
          <w:sz w:val="24"/>
          <w:szCs w:val="24"/>
        </w:rPr>
      </w:pPr>
      <w:r w:rsidRPr="00B21C6B">
        <w:rPr>
          <w:rFonts w:eastAsiaTheme="minorHAnsi" w:cstheme="minorBidi"/>
          <w:b/>
          <w:sz w:val="24"/>
          <w:szCs w:val="24"/>
        </w:rPr>
        <w:t>Adjourn</w:t>
      </w:r>
    </w:p>
    <w:p w:rsidR="00B21C6B" w:rsidRPr="00B21C6B" w:rsidRDefault="00B21C6B" w:rsidP="00B21C6B">
      <w:pPr>
        <w:spacing w:after="0"/>
        <w:rPr>
          <w:rFonts w:eastAsiaTheme="minorHAnsi" w:cstheme="minorBidi"/>
          <w:sz w:val="24"/>
          <w:szCs w:val="24"/>
        </w:rPr>
      </w:pPr>
      <w:r w:rsidRPr="00B21C6B">
        <w:rPr>
          <w:rFonts w:eastAsiaTheme="minorHAnsi" w:cstheme="minorBidi"/>
          <w:sz w:val="24"/>
          <w:szCs w:val="24"/>
        </w:rPr>
        <w:t>Sharon Cameron moved to adjourn the meeting. Laura Kittross seconded the motion. The motion passed unanimously by voice vote.</w:t>
      </w:r>
    </w:p>
    <w:p w:rsidR="00B21C6B" w:rsidRPr="00B21C6B" w:rsidRDefault="00B21C6B" w:rsidP="00B21C6B">
      <w:pPr>
        <w:spacing w:after="0"/>
        <w:rPr>
          <w:rFonts w:eastAsiaTheme="minorHAnsi" w:cstheme="minorBidi"/>
          <w:sz w:val="24"/>
          <w:szCs w:val="24"/>
        </w:rPr>
      </w:pPr>
      <w:r w:rsidRPr="00B21C6B">
        <w:rPr>
          <w:rFonts w:eastAsiaTheme="minorHAnsi" w:cstheme="minorBidi"/>
          <w:sz w:val="24"/>
          <w:szCs w:val="24"/>
        </w:rPr>
        <w:t>The meeting adjourned at 1:25 p.m.</w:t>
      </w:r>
    </w:p>
    <w:p w:rsidR="00B21C6B" w:rsidRPr="00B21C6B" w:rsidRDefault="00B21C6B" w:rsidP="00B21C6B">
      <w:pPr>
        <w:spacing w:after="0"/>
        <w:rPr>
          <w:rFonts w:eastAsiaTheme="minorHAnsi" w:cstheme="minorBidi"/>
          <w:sz w:val="24"/>
          <w:szCs w:val="24"/>
        </w:rPr>
      </w:pPr>
    </w:p>
    <w:p w:rsidR="00B21C6B" w:rsidRPr="00B21C6B" w:rsidRDefault="00B21C6B" w:rsidP="00B21C6B">
      <w:pPr>
        <w:spacing w:after="0"/>
        <w:jc w:val="center"/>
        <w:rPr>
          <w:rFonts w:eastAsiaTheme="minorHAnsi" w:cstheme="minorBidi"/>
          <w:b/>
          <w:sz w:val="24"/>
          <w:szCs w:val="24"/>
        </w:rPr>
      </w:pPr>
      <w:r w:rsidRPr="00B21C6B">
        <w:rPr>
          <w:rFonts w:eastAsiaTheme="minorHAnsi" w:cstheme="minorBidi"/>
          <w:b/>
          <w:sz w:val="24"/>
          <w:szCs w:val="24"/>
        </w:rPr>
        <w:t>Documents and Exhibits Used at the Meeting</w:t>
      </w:r>
    </w:p>
    <w:p w:rsidR="00B21C6B" w:rsidRPr="00B21C6B" w:rsidRDefault="00B21C6B" w:rsidP="00B21C6B">
      <w:pPr>
        <w:numPr>
          <w:ilvl w:val="0"/>
          <w:numId w:val="226"/>
        </w:numPr>
        <w:spacing w:after="0"/>
        <w:contextualSpacing/>
        <w:rPr>
          <w:rFonts w:eastAsiaTheme="minorHAnsi" w:cs="Calibri"/>
          <w:sz w:val="24"/>
          <w:szCs w:val="24"/>
        </w:rPr>
      </w:pPr>
      <w:r w:rsidRPr="00B21C6B">
        <w:rPr>
          <w:rFonts w:eastAsiaTheme="minorHAnsi" w:cs="Calibri"/>
          <w:sz w:val="24"/>
          <w:szCs w:val="24"/>
        </w:rPr>
        <w:t>Agenda for the September 10, 2018 Standards Subcommittee meeting</w:t>
      </w:r>
    </w:p>
    <w:p w:rsidR="00B21C6B" w:rsidRPr="00B21C6B" w:rsidRDefault="00B21C6B" w:rsidP="00B21C6B">
      <w:pPr>
        <w:numPr>
          <w:ilvl w:val="0"/>
          <w:numId w:val="226"/>
        </w:numPr>
        <w:spacing w:after="0"/>
        <w:contextualSpacing/>
        <w:rPr>
          <w:rFonts w:eastAsiaTheme="minorHAnsi" w:cs="Calibri"/>
          <w:sz w:val="24"/>
          <w:szCs w:val="24"/>
        </w:rPr>
      </w:pPr>
      <w:r w:rsidRPr="00B21C6B">
        <w:rPr>
          <w:rFonts w:eastAsiaTheme="minorHAnsi" w:cs="Calibri"/>
          <w:i/>
          <w:sz w:val="24"/>
          <w:szCs w:val="24"/>
        </w:rPr>
        <w:t xml:space="preserve">Kansas: Overview of visit with the Health Institute and the Center for Shared Service Arrangement, </w:t>
      </w:r>
      <w:r w:rsidRPr="00B21C6B">
        <w:rPr>
          <w:rFonts w:eastAsiaTheme="minorHAnsi" w:cs="Calibri"/>
          <w:sz w:val="24"/>
          <w:szCs w:val="24"/>
        </w:rPr>
        <w:t>Eddy Atallah, MPH, Boston University School of Public Health (2018)</w:t>
      </w:r>
    </w:p>
    <w:p w:rsidR="00B21C6B" w:rsidRPr="00B21C6B" w:rsidRDefault="00B21C6B" w:rsidP="00B21C6B">
      <w:pPr>
        <w:numPr>
          <w:ilvl w:val="0"/>
          <w:numId w:val="226"/>
        </w:numPr>
        <w:spacing w:after="0"/>
        <w:contextualSpacing/>
        <w:rPr>
          <w:rFonts w:eastAsiaTheme="minorHAnsi" w:cs="Calibri"/>
          <w:sz w:val="24"/>
          <w:szCs w:val="24"/>
        </w:rPr>
      </w:pPr>
      <w:r w:rsidRPr="00B21C6B">
        <w:rPr>
          <w:rFonts w:eastAsiaTheme="minorHAnsi" w:cs="Calibri"/>
          <w:sz w:val="24"/>
          <w:szCs w:val="24"/>
        </w:rPr>
        <w:t>Foundational Public Health Services FAQ from FPHS web site</w:t>
      </w:r>
    </w:p>
    <w:p w:rsidR="00B21C6B" w:rsidRPr="00B21C6B" w:rsidRDefault="00B21C6B" w:rsidP="00B21C6B">
      <w:pPr>
        <w:numPr>
          <w:ilvl w:val="0"/>
          <w:numId w:val="226"/>
        </w:numPr>
        <w:spacing w:after="0"/>
        <w:contextualSpacing/>
        <w:rPr>
          <w:rFonts w:eastAsiaTheme="minorHAnsi" w:cs="Calibri"/>
          <w:sz w:val="24"/>
          <w:szCs w:val="24"/>
        </w:rPr>
      </w:pPr>
      <w:r w:rsidRPr="00B21C6B">
        <w:rPr>
          <w:rFonts w:eastAsiaTheme="minorHAnsi" w:cstheme="minorBidi"/>
          <w:bCs/>
          <w:sz w:val="24"/>
          <w:szCs w:val="24"/>
        </w:rPr>
        <w:t xml:space="preserve">Defining and Constituting Foundational “Capabilities” and “Areas” </w:t>
      </w:r>
    </w:p>
    <w:p w:rsidR="00B21C6B" w:rsidRPr="00B21C6B" w:rsidRDefault="00B21C6B" w:rsidP="00B21C6B">
      <w:pPr>
        <w:spacing w:after="0"/>
        <w:rPr>
          <w:rFonts w:eastAsiaTheme="minorHAnsi" w:cs="Calibri"/>
          <w:sz w:val="24"/>
          <w:szCs w:val="24"/>
        </w:rPr>
      </w:pPr>
    </w:p>
    <w:p w:rsidR="00B21C6B" w:rsidRPr="00B21C6B" w:rsidRDefault="00B21C6B" w:rsidP="00B21C6B">
      <w:pPr>
        <w:spacing w:after="0"/>
        <w:rPr>
          <w:rFonts w:eastAsiaTheme="minorHAnsi" w:cs="Calibri"/>
          <w:sz w:val="24"/>
          <w:szCs w:val="24"/>
        </w:rPr>
      </w:pPr>
    </w:p>
    <w:p w:rsidR="00B21C6B" w:rsidRPr="00B21C6B" w:rsidRDefault="00B21C6B" w:rsidP="00B21C6B">
      <w:pPr>
        <w:rPr>
          <w:rFonts w:eastAsiaTheme="minorHAnsi" w:cstheme="minorBidi"/>
          <w:color w:val="000000"/>
          <w:szCs w:val="24"/>
        </w:rPr>
      </w:pPr>
      <w:r w:rsidRPr="00B21C6B">
        <w:rPr>
          <w:rFonts w:eastAsiaTheme="minorHAnsi" w:cstheme="minorBidi"/>
          <w:color w:val="000000"/>
          <w:szCs w:val="24"/>
        </w:rPr>
        <w:t>Approved by the Special Commission on Local and Regional Public Health – June 27, 2019</w:t>
      </w:r>
    </w:p>
    <w:p w:rsidR="00B21C6B" w:rsidRPr="00B21C6B" w:rsidRDefault="00B21C6B" w:rsidP="00B21C6B">
      <w:pPr>
        <w:spacing w:after="0"/>
        <w:rPr>
          <w:rFonts w:eastAsiaTheme="minorHAnsi" w:cs="Calibri"/>
          <w:sz w:val="24"/>
          <w:szCs w:val="24"/>
        </w:rPr>
      </w:pPr>
    </w:p>
    <w:p w:rsidR="00071C8E" w:rsidRDefault="00071C8E" w:rsidP="00071C8E">
      <w:pPr>
        <w:spacing w:after="0" w:line="480" w:lineRule="auto"/>
        <w:contextualSpacing/>
        <w:rPr>
          <w:sz w:val="24"/>
          <w:szCs w:val="20"/>
        </w:rPr>
      </w:pPr>
    </w:p>
    <w:p w:rsidR="00B21C6B" w:rsidRDefault="00B21C6B" w:rsidP="00071C8E">
      <w:pPr>
        <w:spacing w:after="0" w:line="480" w:lineRule="auto"/>
        <w:contextualSpacing/>
        <w:rPr>
          <w:sz w:val="24"/>
          <w:szCs w:val="20"/>
        </w:rPr>
      </w:pPr>
    </w:p>
    <w:p w:rsidR="00071C8E" w:rsidRPr="00071C8E" w:rsidRDefault="00071C8E" w:rsidP="00071C8E">
      <w:pPr>
        <w:autoSpaceDE w:val="0"/>
        <w:autoSpaceDN w:val="0"/>
        <w:adjustRightInd w:val="0"/>
        <w:spacing w:after="0" w:line="240" w:lineRule="auto"/>
        <w:ind w:left="360"/>
        <w:rPr>
          <w:rFonts w:cs="Garamond"/>
          <w:color w:val="000000"/>
          <w:sz w:val="24"/>
          <w:szCs w:val="24"/>
        </w:rPr>
      </w:pPr>
    </w:p>
    <w:p w:rsidR="00D7282D" w:rsidRPr="00D7282D" w:rsidRDefault="00D7282D" w:rsidP="00D7282D">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D7282D">
        <w:rPr>
          <w:rFonts w:ascii="Garamond" w:hAnsi="Garamond" w:cs="Calibri"/>
          <w:b/>
          <w:smallCaps/>
          <w:color w:val="17365D"/>
          <w:spacing w:val="5"/>
          <w:kern w:val="28"/>
          <w:sz w:val="32"/>
          <w:szCs w:val="36"/>
        </w:rPr>
        <w:lastRenderedPageBreak/>
        <w:t>Special Commission on Local and Regional Public Health</w:t>
      </w:r>
    </w:p>
    <w:p w:rsidR="00D7282D" w:rsidRPr="00D7282D" w:rsidRDefault="00D7282D" w:rsidP="00D7282D">
      <w:pPr>
        <w:autoSpaceDE w:val="0"/>
        <w:autoSpaceDN w:val="0"/>
        <w:adjustRightInd w:val="0"/>
        <w:spacing w:after="0" w:line="240" w:lineRule="auto"/>
        <w:rPr>
          <w:rFonts w:ascii="Calibri" w:hAnsi="Calibri" w:cs="Calibri"/>
          <w:color w:val="000000"/>
        </w:rPr>
      </w:pPr>
    </w:p>
    <w:p w:rsidR="00D7282D" w:rsidRPr="00596556" w:rsidRDefault="00D7282D" w:rsidP="00D7282D">
      <w:pPr>
        <w:autoSpaceDE w:val="0"/>
        <w:autoSpaceDN w:val="0"/>
        <w:adjustRightInd w:val="0"/>
        <w:spacing w:after="0" w:line="240" w:lineRule="auto"/>
        <w:jc w:val="center"/>
        <w:rPr>
          <w:rFonts w:ascii="Calibri" w:hAnsi="Calibri" w:cs="Calibri"/>
          <w:b/>
          <w:color w:val="000000"/>
          <w:sz w:val="28"/>
        </w:rPr>
      </w:pPr>
      <w:r w:rsidRPr="00596556">
        <w:rPr>
          <w:rFonts w:ascii="Calibri" w:hAnsi="Calibri" w:cs="Calibri"/>
          <w:b/>
          <w:color w:val="000000"/>
          <w:sz w:val="28"/>
        </w:rPr>
        <w:t>Finance Subcommittee</w:t>
      </w:r>
    </w:p>
    <w:p w:rsidR="00D7282D" w:rsidRPr="00596556" w:rsidRDefault="00D7282D" w:rsidP="00D7282D">
      <w:pPr>
        <w:autoSpaceDE w:val="0"/>
        <w:autoSpaceDN w:val="0"/>
        <w:adjustRightInd w:val="0"/>
        <w:spacing w:after="0" w:line="240" w:lineRule="auto"/>
        <w:rPr>
          <w:rFonts w:ascii="Calibri" w:hAnsi="Calibri" w:cs="Calibri"/>
          <w:b/>
          <w:color w:val="000000"/>
        </w:rPr>
      </w:pPr>
    </w:p>
    <w:p w:rsidR="00D7282D" w:rsidRPr="00D7282D" w:rsidRDefault="00D7282D" w:rsidP="00D7282D">
      <w:pPr>
        <w:autoSpaceDE w:val="0"/>
        <w:autoSpaceDN w:val="0"/>
        <w:adjustRightInd w:val="0"/>
        <w:spacing w:after="0" w:line="240" w:lineRule="auto"/>
        <w:jc w:val="center"/>
        <w:rPr>
          <w:rFonts w:ascii="Calibri" w:hAnsi="Calibri" w:cs="Calibri"/>
          <w:color w:val="000000"/>
          <w:sz w:val="24"/>
        </w:rPr>
      </w:pPr>
      <w:r w:rsidRPr="00D7282D">
        <w:rPr>
          <w:rFonts w:ascii="Calibri" w:hAnsi="Calibri" w:cs="Calibri"/>
          <w:color w:val="000000"/>
          <w:sz w:val="24"/>
        </w:rPr>
        <w:t>Meeting Agenda</w:t>
      </w:r>
    </w:p>
    <w:p w:rsidR="00D7282D" w:rsidRPr="00D7282D" w:rsidRDefault="00D7282D" w:rsidP="00D7282D">
      <w:pPr>
        <w:autoSpaceDE w:val="0"/>
        <w:autoSpaceDN w:val="0"/>
        <w:adjustRightInd w:val="0"/>
        <w:spacing w:after="0" w:line="240" w:lineRule="auto"/>
        <w:jc w:val="center"/>
        <w:rPr>
          <w:rFonts w:ascii="Calibri" w:hAnsi="Calibri" w:cs="Calibri"/>
          <w:color w:val="000000"/>
        </w:rPr>
      </w:pPr>
      <w:proofErr w:type="gramStart"/>
      <w:r w:rsidRPr="00D7282D">
        <w:rPr>
          <w:rFonts w:ascii="Calibri" w:hAnsi="Calibri" w:cs="Calibri"/>
          <w:color w:val="000000"/>
        </w:rPr>
        <w:t>September 11, 2018 | 10:00 a.m. to 11:30 a.m.</w:t>
      </w:r>
      <w:proofErr w:type="gramEnd"/>
    </w:p>
    <w:p w:rsidR="00D7282D" w:rsidRPr="00D7282D" w:rsidRDefault="00D7282D" w:rsidP="00D7282D">
      <w:pPr>
        <w:autoSpaceDE w:val="0"/>
        <w:autoSpaceDN w:val="0"/>
        <w:adjustRightInd w:val="0"/>
        <w:spacing w:after="0" w:line="240" w:lineRule="auto"/>
        <w:jc w:val="center"/>
        <w:rPr>
          <w:rFonts w:ascii="Calibri" w:hAnsi="Calibri" w:cs="Calibri"/>
          <w:color w:val="000000"/>
        </w:rPr>
      </w:pPr>
    </w:p>
    <w:p w:rsidR="00D7282D" w:rsidRPr="00D7282D" w:rsidRDefault="00D7282D" w:rsidP="00D7282D">
      <w:pPr>
        <w:autoSpaceDE w:val="0"/>
        <w:autoSpaceDN w:val="0"/>
        <w:adjustRightInd w:val="0"/>
        <w:spacing w:after="0" w:line="240" w:lineRule="auto"/>
        <w:jc w:val="center"/>
        <w:rPr>
          <w:rFonts w:ascii="Calibri" w:hAnsi="Calibri" w:cs="Calibri"/>
          <w:color w:val="000000"/>
        </w:rPr>
      </w:pPr>
      <w:proofErr w:type="gramStart"/>
      <w:r w:rsidRPr="00D7282D">
        <w:rPr>
          <w:rFonts w:ascii="Calibri" w:hAnsi="Calibri" w:cs="Calibri"/>
          <w:color w:val="000000"/>
        </w:rPr>
        <w:t>Massachusetts  Department</w:t>
      </w:r>
      <w:proofErr w:type="gramEnd"/>
      <w:r w:rsidRPr="00D7282D">
        <w:rPr>
          <w:rFonts w:ascii="Calibri" w:hAnsi="Calibri" w:cs="Calibri"/>
          <w:color w:val="000000"/>
        </w:rPr>
        <w:t xml:space="preserve"> of Public Health | Lobby Conference Room 2</w:t>
      </w:r>
    </w:p>
    <w:p w:rsidR="00D7282D" w:rsidRPr="00D7282D" w:rsidRDefault="00D7282D" w:rsidP="00D7282D">
      <w:pPr>
        <w:autoSpaceDE w:val="0"/>
        <w:autoSpaceDN w:val="0"/>
        <w:adjustRightInd w:val="0"/>
        <w:spacing w:after="0" w:line="240" w:lineRule="auto"/>
        <w:jc w:val="center"/>
        <w:rPr>
          <w:rFonts w:ascii="Calibri" w:hAnsi="Calibri" w:cs="Calibri"/>
          <w:color w:val="000000"/>
        </w:rPr>
      </w:pPr>
      <w:r w:rsidRPr="00D7282D">
        <w:rPr>
          <w:rFonts w:ascii="Calibri" w:hAnsi="Calibri" w:cs="Calibri"/>
          <w:color w:val="000000"/>
        </w:rPr>
        <w:t>250 Washington Street, Boston</w:t>
      </w:r>
    </w:p>
    <w:p w:rsidR="00D7282D" w:rsidRPr="00D7282D" w:rsidRDefault="00D7282D" w:rsidP="00D7282D">
      <w:pPr>
        <w:autoSpaceDE w:val="0"/>
        <w:autoSpaceDN w:val="0"/>
        <w:adjustRightInd w:val="0"/>
        <w:spacing w:after="0" w:line="240" w:lineRule="auto"/>
        <w:rPr>
          <w:rFonts w:ascii="Calibri" w:hAnsi="Calibri" w:cs="Calibri"/>
          <w:color w:val="000000"/>
          <w:sz w:val="20"/>
          <w:szCs w:val="20"/>
        </w:rPr>
      </w:pPr>
    </w:p>
    <w:p w:rsidR="00D7282D" w:rsidRPr="00D7282D" w:rsidRDefault="00D7282D" w:rsidP="00D7282D">
      <w:pPr>
        <w:autoSpaceDE w:val="0"/>
        <w:autoSpaceDN w:val="0"/>
        <w:adjustRightInd w:val="0"/>
        <w:spacing w:after="0" w:line="240" w:lineRule="auto"/>
        <w:jc w:val="center"/>
        <w:rPr>
          <w:rFonts w:ascii="Calibri" w:hAnsi="Calibri" w:cs="Calibri"/>
          <w:color w:val="000000"/>
        </w:rPr>
      </w:pPr>
    </w:p>
    <w:p w:rsidR="00D7282D" w:rsidRPr="00D7282D" w:rsidRDefault="00D7282D" w:rsidP="00D7282D">
      <w:pPr>
        <w:autoSpaceDE w:val="0"/>
        <w:autoSpaceDN w:val="0"/>
        <w:adjustRightInd w:val="0"/>
        <w:spacing w:after="0" w:line="240" w:lineRule="auto"/>
        <w:rPr>
          <w:rFonts w:ascii="Calibri" w:hAnsi="Calibri" w:cs="Calibri"/>
          <w:color w:val="000000"/>
          <w:sz w:val="20"/>
          <w:szCs w:val="20"/>
        </w:rPr>
      </w:pPr>
    </w:p>
    <w:p w:rsidR="00D7282D" w:rsidRPr="00D7282D" w:rsidRDefault="00D7282D" w:rsidP="00D7282D">
      <w:pPr>
        <w:autoSpaceDE w:val="0"/>
        <w:autoSpaceDN w:val="0"/>
        <w:adjustRightInd w:val="0"/>
        <w:spacing w:after="0" w:line="240" w:lineRule="auto"/>
        <w:ind w:left="360"/>
        <w:rPr>
          <w:rFonts w:ascii="Calibri" w:hAnsi="Calibri" w:cs="Calibri"/>
          <w:color w:val="000000"/>
        </w:rPr>
      </w:pPr>
      <w:r w:rsidRPr="00D7282D">
        <w:rPr>
          <w:rFonts w:ascii="Calibri" w:hAnsi="Calibri" w:cs="Calibri"/>
          <w:color w:val="000000"/>
        </w:rPr>
        <w:t>10:00 a.m.</w:t>
      </w:r>
      <w:r w:rsidRPr="00D7282D">
        <w:rPr>
          <w:rFonts w:ascii="Calibri" w:hAnsi="Calibri" w:cs="Calibri"/>
          <w:color w:val="000000"/>
        </w:rPr>
        <w:tab/>
      </w:r>
      <w:r w:rsidRPr="00D7282D">
        <w:rPr>
          <w:rFonts w:ascii="Calibri" w:hAnsi="Calibri" w:cs="Calibri"/>
          <w:color w:val="000000"/>
        </w:rPr>
        <w:tab/>
        <w:t>Call to order</w:t>
      </w:r>
    </w:p>
    <w:p w:rsidR="00D7282D" w:rsidRPr="00D7282D" w:rsidRDefault="00D7282D" w:rsidP="00D7282D">
      <w:pPr>
        <w:autoSpaceDE w:val="0"/>
        <w:autoSpaceDN w:val="0"/>
        <w:adjustRightInd w:val="0"/>
        <w:spacing w:after="0" w:line="240" w:lineRule="auto"/>
        <w:ind w:left="720" w:firstLine="720"/>
        <w:rPr>
          <w:rFonts w:ascii="Calibri" w:hAnsi="Calibri" w:cs="Calibri"/>
          <w:color w:val="000000"/>
        </w:rPr>
      </w:pPr>
    </w:p>
    <w:p w:rsidR="00D7282D" w:rsidRPr="00D7282D" w:rsidRDefault="00D7282D" w:rsidP="00D7282D">
      <w:pPr>
        <w:autoSpaceDE w:val="0"/>
        <w:autoSpaceDN w:val="0"/>
        <w:adjustRightInd w:val="0"/>
        <w:spacing w:after="0" w:line="240" w:lineRule="auto"/>
        <w:ind w:left="1440" w:firstLine="720"/>
        <w:rPr>
          <w:rFonts w:ascii="Calibri" w:hAnsi="Calibri" w:cs="Calibri"/>
          <w:color w:val="000000"/>
        </w:rPr>
      </w:pPr>
      <w:r w:rsidRPr="00D7282D">
        <w:rPr>
          <w:rFonts w:ascii="Calibri" w:hAnsi="Calibri" w:cs="Calibri"/>
          <w:b/>
          <w:color w:val="000000"/>
        </w:rPr>
        <w:t>VOTE</w:t>
      </w:r>
      <w:r w:rsidRPr="00D7282D">
        <w:rPr>
          <w:rFonts w:ascii="Calibri" w:hAnsi="Calibri" w:cs="Calibri"/>
          <w:color w:val="000000"/>
        </w:rPr>
        <w:t>: Minutes of June 22, 2018 meeting</w:t>
      </w:r>
    </w:p>
    <w:p w:rsidR="00D7282D" w:rsidRPr="00D7282D" w:rsidRDefault="00D7282D" w:rsidP="00D7282D">
      <w:pPr>
        <w:autoSpaceDE w:val="0"/>
        <w:autoSpaceDN w:val="0"/>
        <w:adjustRightInd w:val="0"/>
        <w:spacing w:after="0" w:line="240" w:lineRule="auto"/>
        <w:ind w:left="1080" w:firstLine="360"/>
        <w:rPr>
          <w:rFonts w:ascii="Calibri" w:hAnsi="Calibri" w:cs="Calibri"/>
          <w:color w:val="000000"/>
        </w:rPr>
      </w:pPr>
    </w:p>
    <w:p w:rsidR="00D7282D" w:rsidRPr="00D7282D" w:rsidRDefault="00D7282D" w:rsidP="00D7282D">
      <w:pPr>
        <w:autoSpaceDE w:val="0"/>
        <w:autoSpaceDN w:val="0"/>
        <w:adjustRightInd w:val="0"/>
        <w:spacing w:after="0" w:line="240" w:lineRule="auto"/>
        <w:ind w:left="1800" w:firstLine="360"/>
        <w:rPr>
          <w:rFonts w:ascii="Calibri" w:hAnsi="Calibri" w:cs="Calibri"/>
          <w:color w:val="000000"/>
        </w:rPr>
      </w:pPr>
      <w:r w:rsidRPr="00D7282D">
        <w:rPr>
          <w:rFonts w:ascii="Calibri" w:hAnsi="Calibri" w:cs="Calibri"/>
          <w:color w:val="000000"/>
        </w:rPr>
        <w:t>Update on local public health financing in Massachusetts</w:t>
      </w:r>
    </w:p>
    <w:p w:rsidR="00D7282D" w:rsidRPr="00D7282D" w:rsidRDefault="00D7282D" w:rsidP="00D7282D">
      <w:pPr>
        <w:autoSpaceDE w:val="0"/>
        <w:autoSpaceDN w:val="0"/>
        <w:adjustRightInd w:val="0"/>
        <w:spacing w:after="0" w:line="240" w:lineRule="auto"/>
        <w:ind w:left="1080" w:firstLine="360"/>
        <w:rPr>
          <w:rFonts w:ascii="Calibri" w:hAnsi="Calibri" w:cs="Calibri"/>
          <w:color w:val="000000"/>
        </w:rPr>
      </w:pPr>
    </w:p>
    <w:p w:rsidR="00D7282D" w:rsidRPr="00D7282D" w:rsidRDefault="00D7282D" w:rsidP="00D7282D">
      <w:pPr>
        <w:autoSpaceDE w:val="0"/>
        <w:autoSpaceDN w:val="0"/>
        <w:adjustRightInd w:val="0"/>
        <w:spacing w:after="0" w:line="240" w:lineRule="auto"/>
        <w:ind w:left="1440" w:firstLine="720"/>
        <w:rPr>
          <w:rFonts w:ascii="Calibri" w:hAnsi="Calibri" w:cs="Calibri"/>
          <w:color w:val="000000"/>
        </w:rPr>
      </w:pPr>
      <w:r w:rsidRPr="00D7282D">
        <w:rPr>
          <w:rFonts w:ascii="Calibri" w:hAnsi="Calibri" w:cs="Calibri"/>
          <w:color w:val="000000"/>
        </w:rPr>
        <w:t>Local public health financing in other states</w:t>
      </w:r>
    </w:p>
    <w:p w:rsidR="00D7282D" w:rsidRPr="00D7282D" w:rsidRDefault="00D7282D" w:rsidP="00D7282D">
      <w:pPr>
        <w:autoSpaceDE w:val="0"/>
        <w:autoSpaceDN w:val="0"/>
        <w:adjustRightInd w:val="0"/>
        <w:spacing w:after="0" w:line="240" w:lineRule="auto"/>
        <w:ind w:left="1080" w:firstLine="360"/>
        <w:rPr>
          <w:rFonts w:ascii="Calibri" w:hAnsi="Calibri" w:cs="Calibri"/>
          <w:color w:val="000000"/>
        </w:rPr>
      </w:pPr>
    </w:p>
    <w:p w:rsidR="00D7282D" w:rsidRPr="00D7282D" w:rsidRDefault="00D7282D" w:rsidP="00D7282D">
      <w:pPr>
        <w:autoSpaceDE w:val="0"/>
        <w:autoSpaceDN w:val="0"/>
        <w:adjustRightInd w:val="0"/>
        <w:spacing w:after="0" w:line="240" w:lineRule="auto"/>
        <w:ind w:left="1800" w:firstLine="360"/>
        <w:rPr>
          <w:rFonts w:ascii="Calibri" w:hAnsi="Calibri" w:cs="Calibri"/>
          <w:color w:val="000000"/>
        </w:rPr>
      </w:pPr>
      <w:r w:rsidRPr="00D7282D">
        <w:rPr>
          <w:rFonts w:ascii="Calibri" w:hAnsi="Calibri" w:cs="Calibri"/>
          <w:color w:val="000000"/>
        </w:rPr>
        <w:t>Plans for subcommittee update at September 20, 2018 Commission meeting</w:t>
      </w:r>
    </w:p>
    <w:p w:rsidR="00D7282D" w:rsidRPr="00D7282D" w:rsidRDefault="00D7282D" w:rsidP="00D7282D">
      <w:pPr>
        <w:autoSpaceDE w:val="0"/>
        <w:autoSpaceDN w:val="0"/>
        <w:adjustRightInd w:val="0"/>
        <w:spacing w:after="0" w:line="240" w:lineRule="auto"/>
        <w:ind w:left="1080" w:firstLine="360"/>
        <w:rPr>
          <w:rFonts w:ascii="Calibri" w:hAnsi="Calibri" w:cs="Calibri"/>
          <w:color w:val="000000"/>
        </w:rPr>
      </w:pPr>
    </w:p>
    <w:p w:rsidR="00D7282D" w:rsidRPr="00D7282D" w:rsidRDefault="00D7282D" w:rsidP="00D7282D">
      <w:pPr>
        <w:autoSpaceDE w:val="0"/>
        <w:autoSpaceDN w:val="0"/>
        <w:adjustRightInd w:val="0"/>
        <w:spacing w:after="0" w:line="240" w:lineRule="auto"/>
        <w:ind w:left="1440" w:firstLine="720"/>
        <w:rPr>
          <w:rFonts w:ascii="Calibri" w:hAnsi="Calibri" w:cs="Calibri"/>
          <w:color w:val="000000"/>
        </w:rPr>
      </w:pPr>
      <w:r w:rsidRPr="00D7282D">
        <w:rPr>
          <w:rFonts w:ascii="Calibri" w:hAnsi="Calibri" w:cs="Calibri"/>
          <w:color w:val="000000"/>
        </w:rPr>
        <w:t>Next meeting date</w:t>
      </w:r>
    </w:p>
    <w:p w:rsidR="00D7282D" w:rsidRPr="00D7282D" w:rsidRDefault="00D7282D" w:rsidP="00D7282D">
      <w:pPr>
        <w:autoSpaceDE w:val="0"/>
        <w:autoSpaceDN w:val="0"/>
        <w:adjustRightInd w:val="0"/>
        <w:spacing w:after="0" w:line="240" w:lineRule="auto"/>
        <w:rPr>
          <w:rFonts w:ascii="Calibri" w:hAnsi="Calibri" w:cs="Calibri"/>
          <w:color w:val="000000"/>
        </w:rPr>
      </w:pPr>
    </w:p>
    <w:p w:rsidR="00D7282D" w:rsidRPr="00D7282D" w:rsidRDefault="00D7282D" w:rsidP="00D7282D">
      <w:r w:rsidRPr="00D7282D">
        <w:t>11:30 a.m.</w:t>
      </w:r>
      <w:r w:rsidRPr="00D7282D">
        <w:tab/>
        <w:t>Adjourn</w:t>
      </w:r>
    </w:p>
    <w:p w:rsidR="00D7282D" w:rsidRPr="00D7282D" w:rsidRDefault="00D7282D" w:rsidP="00D7282D"/>
    <w:p w:rsidR="00D7282D" w:rsidRDefault="00D7282D" w:rsidP="00D7282D">
      <w:pPr>
        <w:rPr>
          <w:rFonts w:ascii="Garamond" w:hAnsi="Garamond"/>
          <w:b/>
          <w:smallCaps/>
          <w:color w:val="17365D"/>
          <w:spacing w:val="5"/>
          <w:kern w:val="28"/>
          <w:sz w:val="32"/>
          <w:szCs w:val="36"/>
        </w:rPr>
      </w:pPr>
      <w:r>
        <w:rPr>
          <w:rFonts w:ascii="Garamond" w:hAnsi="Garamond"/>
          <w:b/>
          <w:smallCaps/>
          <w:color w:val="17365D"/>
          <w:spacing w:val="5"/>
          <w:kern w:val="28"/>
          <w:sz w:val="32"/>
          <w:szCs w:val="36"/>
        </w:rPr>
        <w:br/>
      </w:r>
    </w:p>
    <w:p w:rsidR="00D7282D" w:rsidRDefault="00D7282D" w:rsidP="00D7282D">
      <w:pPr>
        <w:rPr>
          <w:rFonts w:ascii="Garamond" w:hAnsi="Garamond"/>
          <w:b/>
          <w:smallCaps/>
          <w:color w:val="17365D"/>
          <w:spacing w:val="5"/>
          <w:kern w:val="28"/>
          <w:sz w:val="32"/>
          <w:szCs w:val="36"/>
        </w:rPr>
      </w:pPr>
    </w:p>
    <w:p w:rsidR="00D7282D" w:rsidRDefault="00D7282D" w:rsidP="00D7282D"/>
    <w:p w:rsidR="00D7282D" w:rsidRDefault="00D7282D" w:rsidP="00D7282D"/>
    <w:p w:rsidR="00D7282D" w:rsidRDefault="00D7282D" w:rsidP="00D7282D"/>
    <w:p w:rsidR="00D7282D" w:rsidRDefault="00D7282D" w:rsidP="00D7282D"/>
    <w:p w:rsidR="00D7282D" w:rsidRDefault="00D7282D" w:rsidP="00D7282D"/>
    <w:p w:rsidR="00B21C6B" w:rsidRDefault="00B21C6B" w:rsidP="00D7282D"/>
    <w:p w:rsidR="00D7282D" w:rsidRDefault="00D7282D" w:rsidP="00D7282D"/>
    <w:p w:rsidR="00B21C6B" w:rsidRPr="00B21C6B" w:rsidRDefault="00B21C6B" w:rsidP="00B21C6B">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B21C6B">
        <w:rPr>
          <w:rFonts w:ascii="Garamond" w:hAnsi="Garamond" w:cs="Calibri"/>
          <w:b/>
          <w:smallCaps/>
          <w:color w:val="17365D"/>
          <w:spacing w:val="5"/>
          <w:kern w:val="28"/>
          <w:sz w:val="32"/>
          <w:szCs w:val="36"/>
        </w:rPr>
        <w:lastRenderedPageBreak/>
        <w:t>Special Commission on Local and Regional Public Health</w:t>
      </w:r>
    </w:p>
    <w:p w:rsidR="00B21C6B" w:rsidRPr="00B21C6B" w:rsidRDefault="00B21C6B" w:rsidP="00B21C6B">
      <w:pPr>
        <w:autoSpaceDE w:val="0"/>
        <w:autoSpaceDN w:val="0"/>
        <w:adjustRightInd w:val="0"/>
        <w:spacing w:after="0" w:line="240" w:lineRule="auto"/>
        <w:rPr>
          <w:rFonts w:ascii="Calibri" w:hAnsi="Calibri" w:cs="Calibri"/>
          <w:color w:val="000000"/>
        </w:rPr>
      </w:pPr>
    </w:p>
    <w:p w:rsidR="00B21C6B" w:rsidRPr="00B21C6B" w:rsidRDefault="00B21C6B" w:rsidP="00B21C6B">
      <w:pPr>
        <w:autoSpaceDE w:val="0"/>
        <w:autoSpaceDN w:val="0"/>
        <w:adjustRightInd w:val="0"/>
        <w:spacing w:after="0" w:line="240" w:lineRule="auto"/>
        <w:jc w:val="center"/>
        <w:rPr>
          <w:rFonts w:ascii="Calibri" w:hAnsi="Calibri" w:cs="Calibri"/>
          <w:color w:val="000000"/>
          <w:sz w:val="28"/>
        </w:rPr>
      </w:pPr>
      <w:r w:rsidRPr="00B21C6B">
        <w:rPr>
          <w:rFonts w:ascii="Calibri" w:hAnsi="Calibri" w:cs="Calibri"/>
          <w:color w:val="000000"/>
          <w:sz w:val="28"/>
        </w:rPr>
        <w:t>Finance Subcommittee</w:t>
      </w:r>
    </w:p>
    <w:p w:rsidR="00B21C6B" w:rsidRPr="00B21C6B" w:rsidRDefault="00B21C6B" w:rsidP="00B21C6B">
      <w:pPr>
        <w:autoSpaceDE w:val="0"/>
        <w:autoSpaceDN w:val="0"/>
        <w:adjustRightInd w:val="0"/>
        <w:spacing w:after="0" w:line="240" w:lineRule="auto"/>
        <w:rPr>
          <w:rFonts w:ascii="Calibri" w:hAnsi="Calibri" w:cs="Calibri"/>
          <w:color w:val="000000"/>
        </w:rPr>
      </w:pPr>
    </w:p>
    <w:p w:rsidR="00B21C6B" w:rsidRPr="00B21C6B" w:rsidRDefault="00B21C6B" w:rsidP="00B21C6B">
      <w:pPr>
        <w:autoSpaceDE w:val="0"/>
        <w:autoSpaceDN w:val="0"/>
        <w:adjustRightInd w:val="0"/>
        <w:spacing w:after="0" w:line="240" w:lineRule="auto"/>
        <w:jc w:val="center"/>
        <w:rPr>
          <w:rFonts w:ascii="Calibri" w:hAnsi="Calibri" w:cs="Calibri"/>
          <w:color w:val="000000"/>
          <w:sz w:val="24"/>
        </w:rPr>
      </w:pPr>
      <w:r w:rsidRPr="00B21C6B">
        <w:rPr>
          <w:rFonts w:ascii="Calibri" w:hAnsi="Calibri" w:cs="Calibri"/>
          <w:color w:val="000000"/>
          <w:sz w:val="24"/>
        </w:rPr>
        <w:t>Meeting Minutes</w:t>
      </w:r>
    </w:p>
    <w:p w:rsidR="00B21C6B" w:rsidRPr="00B21C6B" w:rsidRDefault="00B21C6B" w:rsidP="00B21C6B">
      <w:pPr>
        <w:autoSpaceDE w:val="0"/>
        <w:autoSpaceDN w:val="0"/>
        <w:adjustRightInd w:val="0"/>
        <w:spacing w:after="0" w:line="240" w:lineRule="auto"/>
        <w:jc w:val="center"/>
        <w:rPr>
          <w:rFonts w:ascii="Calibri" w:hAnsi="Calibri" w:cs="Calibri"/>
          <w:color w:val="000000"/>
        </w:rPr>
      </w:pPr>
      <w:r w:rsidRPr="00B21C6B">
        <w:rPr>
          <w:rFonts w:ascii="Calibri" w:hAnsi="Calibri" w:cs="Calibri"/>
          <w:color w:val="000000"/>
        </w:rPr>
        <w:t xml:space="preserve">September 11, 2018 </w:t>
      </w:r>
    </w:p>
    <w:p w:rsidR="00B21C6B" w:rsidRPr="00B21C6B" w:rsidRDefault="00B21C6B" w:rsidP="00B21C6B">
      <w:pPr>
        <w:autoSpaceDE w:val="0"/>
        <w:autoSpaceDN w:val="0"/>
        <w:adjustRightInd w:val="0"/>
        <w:spacing w:after="0" w:line="240" w:lineRule="auto"/>
        <w:jc w:val="center"/>
        <w:rPr>
          <w:rFonts w:ascii="Calibri" w:hAnsi="Calibri" w:cs="Calibri"/>
          <w:color w:val="000000"/>
        </w:rPr>
      </w:pPr>
    </w:p>
    <w:p w:rsidR="00B21C6B" w:rsidRPr="00B21C6B" w:rsidRDefault="00B21C6B" w:rsidP="00B21C6B">
      <w:pPr>
        <w:autoSpaceDE w:val="0"/>
        <w:autoSpaceDN w:val="0"/>
        <w:adjustRightInd w:val="0"/>
        <w:spacing w:after="0" w:line="240" w:lineRule="auto"/>
        <w:jc w:val="center"/>
        <w:rPr>
          <w:rFonts w:ascii="Calibri" w:hAnsi="Calibri" w:cs="Calibri"/>
          <w:color w:val="000000"/>
        </w:rPr>
      </w:pPr>
      <w:r w:rsidRPr="00B21C6B">
        <w:rPr>
          <w:rFonts w:ascii="Calibri" w:hAnsi="Calibri" w:cs="Calibri"/>
          <w:color w:val="000000"/>
        </w:rPr>
        <w:t>Massachusetts Department of Public Health, 250 Washington Street, Boston</w:t>
      </w:r>
    </w:p>
    <w:p w:rsidR="00B21C6B" w:rsidRPr="00B21C6B" w:rsidRDefault="00B21C6B" w:rsidP="00B21C6B">
      <w:pPr>
        <w:autoSpaceDE w:val="0"/>
        <w:autoSpaceDN w:val="0"/>
        <w:adjustRightInd w:val="0"/>
        <w:spacing w:after="0" w:line="240" w:lineRule="auto"/>
        <w:rPr>
          <w:rFonts w:ascii="Calibri" w:hAnsi="Calibri" w:cs="Calibri"/>
          <w:color w:val="000000"/>
          <w:sz w:val="20"/>
          <w:szCs w:val="20"/>
        </w:rPr>
      </w:pPr>
    </w:p>
    <w:p w:rsidR="00B21C6B" w:rsidRPr="00B21C6B" w:rsidRDefault="00B21C6B" w:rsidP="00B21C6B">
      <w:pPr>
        <w:autoSpaceDE w:val="0"/>
        <w:autoSpaceDN w:val="0"/>
        <w:adjustRightInd w:val="0"/>
        <w:spacing w:after="0" w:line="240" w:lineRule="auto"/>
        <w:rPr>
          <w:rFonts w:ascii="Calibri" w:hAnsi="Calibri" w:cs="Calibri"/>
          <w:color w:val="000000"/>
          <w:szCs w:val="20"/>
        </w:rPr>
      </w:pPr>
      <w:r w:rsidRPr="00B21C6B">
        <w:rPr>
          <w:rFonts w:ascii="Calibri" w:hAnsi="Calibri" w:cs="Calibri"/>
          <w:color w:val="000000"/>
          <w:szCs w:val="20"/>
        </w:rPr>
        <w:t>Members present:</w:t>
      </w:r>
      <w:r w:rsidRPr="00B21C6B">
        <w:rPr>
          <w:rFonts w:ascii="Calibri" w:hAnsi="Calibri" w:cs="Calibri"/>
          <w:color w:val="000000"/>
          <w:szCs w:val="20"/>
        </w:rPr>
        <w:tab/>
        <w:t>Sam Wong (Chair), Sean Cronin, Eileen McAnneny, Cheryl Sbarra</w:t>
      </w:r>
    </w:p>
    <w:p w:rsidR="00B21C6B" w:rsidRPr="00B21C6B" w:rsidRDefault="00B21C6B" w:rsidP="00B21C6B">
      <w:pPr>
        <w:autoSpaceDE w:val="0"/>
        <w:autoSpaceDN w:val="0"/>
        <w:adjustRightInd w:val="0"/>
        <w:spacing w:after="0" w:line="240" w:lineRule="auto"/>
        <w:rPr>
          <w:rFonts w:ascii="Calibri" w:hAnsi="Calibri" w:cs="Calibri"/>
          <w:color w:val="000000"/>
          <w:szCs w:val="20"/>
        </w:rPr>
      </w:pPr>
      <w:r w:rsidRPr="00B21C6B">
        <w:rPr>
          <w:rFonts w:ascii="Calibri" w:hAnsi="Calibri" w:cs="Calibri"/>
          <w:color w:val="000000"/>
          <w:szCs w:val="20"/>
        </w:rPr>
        <w:t>Members absent:</w:t>
      </w:r>
      <w:r w:rsidRPr="00B21C6B">
        <w:rPr>
          <w:rFonts w:ascii="Calibri" w:hAnsi="Calibri" w:cs="Calibri"/>
          <w:color w:val="000000"/>
          <w:szCs w:val="20"/>
        </w:rPr>
        <w:tab/>
        <w:t>Representative Steven Ultrino, Senator Jason Lewis,</w:t>
      </w:r>
    </w:p>
    <w:p w:rsidR="00B21C6B" w:rsidRPr="00B21C6B" w:rsidRDefault="00B21C6B" w:rsidP="00B21C6B">
      <w:pPr>
        <w:autoSpaceDE w:val="0"/>
        <w:autoSpaceDN w:val="0"/>
        <w:adjustRightInd w:val="0"/>
        <w:spacing w:after="0" w:line="240" w:lineRule="auto"/>
        <w:rPr>
          <w:rFonts w:ascii="Calibri" w:hAnsi="Calibri" w:cs="Calibri"/>
          <w:color w:val="000000"/>
          <w:szCs w:val="20"/>
        </w:rPr>
      </w:pPr>
      <w:r w:rsidRPr="00B21C6B">
        <w:rPr>
          <w:rFonts w:ascii="Calibri" w:hAnsi="Calibri" w:cs="Calibri"/>
          <w:color w:val="000000"/>
          <w:szCs w:val="20"/>
        </w:rPr>
        <w:t>MDPH staff:</w:t>
      </w:r>
      <w:r w:rsidRPr="00B21C6B">
        <w:rPr>
          <w:rFonts w:ascii="Calibri" w:hAnsi="Calibri" w:cs="Calibri"/>
          <w:color w:val="000000"/>
          <w:szCs w:val="20"/>
        </w:rPr>
        <w:tab/>
      </w:r>
      <w:r w:rsidRPr="00B21C6B">
        <w:rPr>
          <w:rFonts w:ascii="Calibri" w:hAnsi="Calibri" w:cs="Calibri"/>
          <w:color w:val="000000"/>
          <w:szCs w:val="20"/>
        </w:rPr>
        <w:tab/>
        <w:t>Ron O’Connor</w:t>
      </w:r>
    </w:p>
    <w:p w:rsidR="00B21C6B" w:rsidRPr="00B21C6B" w:rsidRDefault="00B21C6B" w:rsidP="00B21C6B">
      <w:pPr>
        <w:autoSpaceDE w:val="0"/>
        <w:autoSpaceDN w:val="0"/>
        <w:adjustRightInd w:val="0"/>
        <w:spacing w:after="0" w:line="240" w:lineRule="auto"/>
        <w:rPr>
          <w:rFonts w:ascii="Calibri" w:hAnsi="Calibri" w:cs="Calibri"/>
          <w:color w:val="000000"/>
          <w:szCs w:val="20"/>
        </w:rPr>
      </w:pPr>
      <w:r w:rsidRPr="00B21C6B">
        <w:rPr>
          <w:rFonts w:ascii="Calibri" w:hAnsi="Calibri" w:cs="Calibri"/>
          <w:color w:val="000000"/>
          <w:szCs w:val="20"/>
        </w:rPr>
        <w:t>Non-members:</w:t>
      </w:r>
      <w:r w:rsidRPr="00B21C6B">
        <w:rPr>
          <w:rFonts w:ascii="Calibri" w:hAnsi="Calibri" w:cs="Calibri"/>
          <w:color w:val="000000"/>
          <w:szCs w:val="20"/>
        </w:rPr>
        <w:tab/>
      </w:r>
      <w:r w:rsidRPr="00B21C6B">
        <w:rPr>
          <w:rFonts w:ascii="Calibri" w:hAnsi="Calibri" w:cs="Calibri"/>
          <w:color w:val="000000"/>
          <w:szCs w:val="20"/>
        </w:rPr>
        <w:tab/>
        <w:t>Maddie Ribble, Elizabeth Burke, Doug Halley</w:t>
      </w:r>
    </w:p>
    <w:p w:rsidR="00B21C6B" w:rsidRPr="00B21C6B" w:rsidRDefault="00B21C6B" w:rsidP="00B21C6B">
      <w:pPr>
        <w:autoSpaceDE w:val="0"/>
        <w:autoSpaceDN w:val="0"/>
        <w:adjustRightInd w:val="0"/>
        <w:spacing w:after="0" w:line="240" w:lineRule="auto"/>
        <w:rPr>
          <w:rFonts w:ascii="Calibri" w:hAnsi="Calibri" w:cs="Calibri"/>
          <w:color w:val="000000"/>
          <w:sz w:val="20"/>
          <w:szCs w:val="20"/>
        </w:rPr>
      </w:pPr>
    </w:p>
    <w:p w:rsidR="00B21C6B" w:rsidRPr="00B21C6B" w:rsidRDefault="00B21C6B" w:rsidP="00B21C6B">
      <w:pPr>
        <w:spacing w:after="0" w:line="240" w:lineRule="auto"/>
        <w:rPr>
          <w:rFonts w:eastAsiaTheme="minorHAnsi" w:cstheme="minorBidi"/>
        </w:rPr>
      </w:pPr>
      <w:r w:rsidRPr="00B21C6B">
        <w:rPr>
          <w:rFonts w:cs="Calibri"/>
          <w:b/>
        </w:rPr>
        <w:t>Call to order</w:t>
      </w:r>
      <w:r w:rsidRPr="00B21C6B">
        <w:rPr>
          <w:rFonts w:cs="Calibri"/>
        </w:rPr>
        <w:t xml:space="preserve">: </w:t>
      </w:r>
      <w:r w:rsidRPr="00B21C6B">
        <w:rPr>
          <w:rFonts w:eastAsiaTheme="minorHAnsi" w:cstheme="minorBidi"/>
        </w:rPr>
        <w:t>The meeting was called to order by Sam Wong, Chair, at 10:08 a.m. A quorum was present.</w:t>
      </w:r>
    </w:p>
    <w:p w:rsidR="00B21C6B" w:rsidRPr="00B21C6B" w:rsidRDefault="00B21C6B" w:rsidP="00B21C6B">
      <w:pPr>
        <w:spacing w:after="0" w:line="240" w:lineRule="auto"/>
        <w:rPr>
          <w:rFonts w:eastAsiaTheme="minorHAnsi" w:cstheme="minorBidi"/>
        </w:rPr>
      </w:pPr>
    </w:p>
    <w:p w:rsidR="00B21C6B" w:rsidRPr="00B21C6B" w:rsidRDefault="00B21C6B" w:rsidP="00B21C6B">
      <w:pPr>
        <w:spacing w:after="0" w:line="240" w:lineRule="auto"/>
        <w:rPr>
          <w:rFonts w:eastAsiaTheme="minorHAnsi" w:cstheme="minorBidi"/>
        </w:rPr>
      </w:pPr>
      <w:r w:rsidRPr="00B21C6B">
        <w:rPr>
          <w:rFonts w:eastAsiaTheme="minorHAnsi" w:cstheme="minorBidi"/>
          <w:b/>
        </w:rPr>
        <w:t>VOTE</w:t>
      </w:r>
      <w:r w:rsidRPr="00B21C6B">
        <w:rPr>
          <w:rFonts w:eastAsiaTheme="minorHAnsi" w:cstheme="minorBidi"/>
        </w:rPr>
        <w:t>:</w:t>
      </w:r>
      <w:r w:rsidRPr="00B21C6B">
        <w:rPr>
          <w:rFonts w:eastAsiaTheme="minorHAnsi" w:cstheme="minorBidi"/>
        </w:rPr>
        <w:tab/>
        <w:t>Eileen McAnneny moved to accept the minutes of the June 22, 2018 Finance Subcommittee meeting. Cheryl Sbarra seconded the motion. The motion passed unanimously by voice vote.</w:t>
      </w:r>
    </w:p>
    <w:p w:rsidR="00B21C6B" w:rsidRPr="00B21C6B" w:rsidRDefault="00B21C6B" w:rsidP="00B21C6B">
      <w:pPr>
        <w:autoSpaceDE w:val="0"/>
        <w:autoSpaceDN w:val="0"/>
        <w:adjustRightInd w:val="0"/>
        <w:spacing w:after="0" w:line="240" w:lineRule="auto"/>
        <w:ind w:left="1080" w:firstLine="360"/>
        <w:rPr>
          <w:rFonts w:ascii="Calibri" w:hAnsi="Calibri" w:cs="Calibri"/>
          <w:color w:val="000000"/>
        </w:rPr>
      </w:pPr>
    </w:p>
    <w:p w:rsidR="00B21C6B" w:rsidRPr="00B21C6B" w:rsidRDefault="00B21C6B" w:rsidP="00B21C6B">
      <w:pPr>
        <w:autoSpaceDE w:val="0"/>
        <w:autoSpaceDN w:val="0"/>
        <w:adjustRightInd w:val="0"/>
        <w:spacing w:after="0" w:line="240" w:lineRule="auto"/>
        <w:rPr>
          <w:rFonts w:ascii="Calibri" w:hAnsi="Calibri" w:cs="Calibri"/>
          <w:b/>
          <w:color w:val="000000"/>
        </w:rPr>
      </w:pPr>
      <w:r w:rsidRPr="00B21C6B">
        <w:rPr>
          <w:rFonts w:ascii="Calibri" w:hAnsi="Calibri" w:cs="Calibri"/>
          <w:b/>
          <w:color w:val="000000"/>
        </w:rPr>
        <w:t>Local public health financing in Massachusetts</w:t>
      </w:r>
    </w:p>
    <w:p w:rsidR="00B21C6B" w:rsidRPr="00B21C6B" w:rsidRDefault="00B21C6B" w:rsidP="00B21C6B">
      <w:p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DPH staff provided an updated analysis of spending data obtained from the Division of Local Services, Executive Office of Administration and Finance. The subcommittee discussed following tables and graphs:</w:t>
      </w:r>
    </w:p>
    <w:p w:rsidR="00B21C6B" w:rsidRPr="00B21C6B" w:rsidRDefault="00B21C6B" w:rsidP="00B21C6B">
      <w:pPr>
        <w:numPr>
          <w:ilvl w:val="0"/>
          <w:numId w:val="230"/>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Per capita public health expenditures by median household income, 2006-2016</w:t>
      </w:r>
    </w:p>
    <w:p w:rsidR="00B21C6B" w:rsidRPr="00B21C6B" w:rsidRDefault="00B21C6B" w:rsidP="00B21C6B">
      <w:pPr>
        <w:numPr>
          <w:ilvl w:val="0"/>
          <w:numId w:val="230"/>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Per capita public health expenditures by population size, 2006-2016</w:t>
      </w:r>
    </w:p>
    <w:p w:rsidR="00B21C6B" w:rsidRPr="00B21C6B" w:rsidRDefault="00B21C6B" w:rsidP="00B21C6B">
      <w:pPr>
        <w:numPr>
          <w:ilvl w:val="0"/>
          <w:numId w:val="230"/>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Per capita public health expenditures by county, 2006-2016</w:t>
      </w:r>
    </w:p>
    <w:p w:rsidR="00B21C6B" w:rsidRPr="00B21C6B" w:rsidRDefault="00B21C6B" w:rsidP="00B21C6B">
      <w:pPr>
        <w:autoSpaceDE w:val="0"/>
        <w:autoSpaceDN w:val="0"/>
        <w:adjustRightInd w:val="0"/>
        <w:spacing w:after="0" w:line="240" w:lineRule="auto"/>
        <w:rPr>
          <w:rFonts w:ascii="Calibri" w:hAnsi="Calibri" w:cs="Calibri"/>
          <w:color w:val="000000"/>
        </w:rPr>
      </w:pPr>
    </w:p>
    <w:p w:rsidR="00B21C6B" w:rsidRPr="00B21C6B" w:rsidRDefault="00B21C6B" w:rsidP="00B21C6B">
      <w:p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The subcommittee suggested the following for further analysis of the expenditure data.</w:t>
      </w:r>
    </w:p>
    <w:p w:rsidR="00B21C6B" w:rsidRPr="00B21C6B" w:rsidRDefault="00B21C6B" w:rsidP="00B21C6B">
      <w:pPr>
        <w:numPr>
          <w:ilvl w:val="0"/>
          <w:numId w:val="161"/>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Total population by counties</w:t>
      </w:r>
    </w:p>
    <w:p w:rsidR="00B21C6B" w:rsidRPr="00B21C6B" w:rsidRDefault="00B21C6B" w:rsidP="00B21C6B">
      <w:pPr>
        <w:numPr>
          <w:ilvl w:val="0"/>
          <w:numId w:val="161"/>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Total spending by county</w:t>
      </w:r>
    </w:p>
    <w:p w:rsidR="00B21C6B" w:rsidRPr="00B21C6B" w:rsidRDefault="00B21C6B" w:rsidP="00B21C6B">
      <w:pPr>
        <w:numPr>
          <w:ilvl w:val="0"/>
          <w:numId w:val="161"/>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Local spending on health care</w:t>
      </w:r>
    </w:p>
    <w:p w:rsidR="00B21C6B" w:rsidRPr="00B21C6B" w:rsidRDefault="00B21C6B" w:rsidP="00B21C6B">
      <w:pPr>
        <w:numPr>
          <w:ilvl w:val="0"/>
          <w:numId w:val="161"/>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Compare health outcomes/mortality data (e.g., there might be a relationship between enteric disease data and local public health expenditures)</w:t>
      </w:r>
    </w:p>
    <w:p w:rsidR="00B21C6B" w:rsidRPr="00B21C6B" w:rsidRDefault="00B21C6B" w:rsidP="00B21C6B">
      <w:pPr>
        <w:autoSpaceDE w:val="0"/>
        <w:autoSpaceDN w:val="0"/>
        <w:adjustRightInd w:val="0"/>
        <w:spacing w:after="0" w:line="240" w:lineRule="auto"/>
        <w:rPr>
          <w:rFonts w:ascii="Calibri" w:hAnsi="Calibri" w:cs="Calibri"/>
          <w:color w:val="000000"/>
        </w:rPr>
      </w:pPr>
    </w:p>
    <w:p w:rsidR="00B21C6B" w:rsidRPr="00B21C6B" w:rsidRDefault="00B21C6B" w:rsidP="00B21C6B">
      <w:p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Massachusetts needs a better approach to spending data on local public health because there are inconsistencies in reporting (e.g., some communities report public health inspections funding in “inspectional services” line that includes building inspections. The Commission should consider whether to require better expenditure reports and, if so, how to provide incentives. The Data Subcommittee will propose that the Connecticut approach to reporting be presented at the October 26</w:t>
      </w:r>
      <w:r w:rsidRPr="00B21C6B">
        <w:rPr>
          <w:rFonts w:ascii="Calibri" w:hAnsi="Calibri" w:cs="Calibri"/>
          <w:color w:val="000000"/>
          <w:vertAlign w:val="superscript"/>
        </w:rPr>
        <w:t>th</w:t>
      </w:r>
      <w:r w:rsidRPr="00B21C6B">
        <w:rPr>
          <w:rFonts w:ascii="Calibri" w:hAnsi="Calibri" w:cs="Calibri"/>
          <w:color w:val="000000"/>
        </w:rPr>
        <w:t xml:space="preserve"> Commission meeting.</w:t>
      </w:r>
    </w:p>
    <w:p w:rsidR="00B21C6B" w:rsidRPr="00B21C6B" w:rsidRDefault="00B21C6B" w:rsidP="00B21C6B">
      <w:pPr>
        <w:autoSpaceDE w:val="0"/>
        <w:autoSpaceDN w:val="0"/>
        <w:adjustRightInd w:val="0"/>
        <w:spacing w:after="0" w:line="240" w:lineRule="auto"/>
        <w:rPr>
          <w:rFonts w:ascii="Calibri" w:hAnsi="Calibri" w:cs="Calibri"/>
          <w:color w:val="000000"/>
        </w:rPr>
      </w:pPr>
    </w:p>
    <w:p w:rsidR="00B21C6B" w:rsidRPr="00B21C6B" w:rsidRDefault="00B21C6B" w:rsidP="00B21C6B">
      <w:p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The subcommittee learned about the local public health funding approach in the town of Acton. They have revolving accounts (for fees), enterprise funds, and are Medicare-certified for nursing services (not typical for local boards of health in Massachusetts).</w:t>
      </w:r>
    </w:p>
    <w:p w:rsidR="00B21C6B" w:rsidRPr="00B21C6B" w:rsidRDefault="00B21C6B" w:rsidP="00B21C6B">
      <w:pPr>
        <w:autoSpaceDE w:val="0"/>
        <w:autoSpaceDN w:val="0"/>
        <w:adjustRightInd w:val="0"/>
        <w:spacing w:after="0" w:line="240" w:lineRule="auto"/>
        <w:rPr>
          <w:rFonts w:ascii="Calibri" w:hAnsi="Calibri" w:cs="Calibri"/>
          <w:color w:val="000000"/>
        </w:rPr>
      </w:pPr>
    </w:p>
    <w:p w:rsidR="00B21C6B" w:rsidRPr="00B21C6B" w:rsidRDefault="00B21C6B" w:rsidP="00B21C6B">
      <w:p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The Subcommittee discussed approaches to local public health funding in other states. A staff review of selected states indicated a wide range of funding approaches. The subcommittee discussed existing tools for funding local public health in Massachusetts (revolving accounts; enterprise funds; cherry sheet)</w:t>
      </w:r>
    </w:p>
    <w:p w:rsidR="00B21C6B" w:rsidRPr="00B21C6B" w:rsidRDefault="00B21C6B" w:rsidP="00B21C6B">
      <w:pPr>
        <w:autoSpaceDE w:val="0"/>
        <w:autoSpaceDN w:val="0"/>
        <w:adjustRightInd w:val="0"/>
        <w:spacing w:after="0" w:line="240" w:lineRule="auto"/>
        <w:rPr>
          <w:rFonts w:ascii="Calibri" w:hAnsi="Calibri" w:cs="Calibri"/>
          <w:color w:val="000000"/>
        </w:rPr>
      </w:pPr>
    </w:p>
    <w:p w:rsidR="00B21C6B" w:rsidRPr="00B21C6B" w:rsidRDefault="00B21C6B" w:rsidP="00B21C6B">
      <w:pPr>
        <w:autoSpaceDE w:val="0"/>
        <w:autoSpaceDN w:val="0"/>
        <w:adjustRightInd w:val="0"/>
        <w:spacing w:after="0" w:line="240" w:lineRule="auto"/>
        <w:rPr>
          <w:rFonts w:ascii="Calibri" w:hAnsi="Calibri" w:cs="Calibri"/>
          <w:b/>
          <w:color w:val="000000"/>
        </w:rPr>
      </w:pPr>
      <w:r w:rsidRPr="00B21C6B">
        <w:rPr>
          <w:rFonts w:ascii="Calibri" w:hAnsi="Calibri" w:cs="Calibri"/>
          <w:b/>
          <w:color w:val="000000"/>
        </w:rPr>
        <w:lastRenderedPageBreak/>
        <w:t>Need to make the case to spend more efficiently on local public health</w:t>
      </w:r>
    </w:p>
    <w:p w:rsidR="00B21C6B" w:rsidRPr="00B21C6B" w:rsidRDefault="00B21C6B" w:rsidP="00B21C6B">
      <w:pPr>
        <w:numPr>
          <w:ilvl w:val="0"/>
          <w:numId w:val="231"/>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 xml:space="preserve">Do local public </w:t>
      </w:r>
      <w:proofErr w:type="gramStart"/>
      <w:r w:rsidRPr="00B21C6B">
        <w:rPr>
          <w:rFonts w:ascii="Calibri" w:hAnsi="Calibri" w:cs="Calibri"/>
          <w:color w:val="000000"/>
        </w:rPr>
        <w:t>health</w:t>
      </w:r>
      <w:proofErr w:type="gramEnd"/>
      <w:r w:rsidRPr="00B21C6B">
        <w:rPr>
          <w:rFonts w:ascii="Calibri" w:hAnsi="Calibri" w:cs="Calibri"/>
          <w:color w:val="000000"/>
        </w:rPr>
        <w:t xml:space="preserve"> services translate into health care cost savings?</w:t>
      </w:r>
    </w:p>
    <w:p w:rsidR="00B21C6B" w:rsidRPr="00B21C6B" w:rsidRDefault="00B21C6B" w:rsidP="00B21C6B">
      <w:pPr>
        <w:numPr>
          <w:ilvl w:val="1"/>
          <w:numId w:val="231"/>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Need to provide data that shows increased spending on public health has measureable results</w:t>
      </w:r>
    </w:p>
    <w:p w:rsidR="00B21C6B" w:rsidRPr="00B21C6B" w:rsidRDefault="00B21C6B" w:rsidP="00B21C6B">
      <w:pPr>
        <w:numPr>
          <w:ilvl w:val="1"/>
          <w:numId w:val="231"/>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Do more/better services achieve better health outcomes?</w:t>
      </w:r>
    </w:p>
    <w:p w:rsidR="00B21C6B" w:rsidRPr="00B21C6B" w:rsidRDefault="00B21C6B" w:rsidP="00B21C6B">
      <w:pPr>
        <w:numPr>
          <w:ilvl w:val="0"/>
          <w:numId w:val="231"/>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Massachusetts is “healthiest state in the nation” in part because of higher per capita health care expenditures than other states and a better-educated population</w:t>
      </w:r>
    </w:p>
    <w:p w:rsidR="00B21C6B" w:rsidRPr="00B21C6B" w:rsidRDefault="00B21C6B" w:rsidP="00B21C6B">
      <w:pPr>
        <w:numPr>
          <w:ilvl w:val="0"/>
          <w:numId w:val="231"/>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Public health needs to define its role as broader than inspections – population health, chronic disease prevention and management</w:t>
      </w:r>
    </w:p>
    <w:p w:rsidR="00B21C6B" w:rsidRPr="00B21C6B" w:rsidRDefault="00B21C6B" w:rsidP="00B21C6B">
      <w:pPr>
        <w:numPr>
          <w:ilvl w:val="0"/>
          <w:numId w:val="231"/>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Is data available to tell the story about the value of public health services</w:t>
      </w:r>
    </w:p>
    <w:p w:rsidR="00B21C6B" w:rsidRPr="00B21C6B" w:rsidRDefault="00B21C6B" w:rsidP="00B21C6B">
      <w:pPr>
        <w:autoSpaceDE w:val="0"/>
        <w:autoSpaceDN w:val="0"/>
        <w:adjustRightInd w:val="0"/>
        <w:spacing w:after="0" w:line="240" w:lineRule="auto"/>
        <w:rPr>
          <w:rFonts w:ascii="Calibri" w:hAnsi="Calibri" w:cs="Calibri"/>
          <w:color w:val="000000"/>
        </w:rPr>
      </w:pPr>
    </w:p>
    <w:p w:rsidR="00B21C6B" w:rsidRPr="00B21C6B" w:rsidRDefault="00B21C6B" w:rsidP="00B21C6B">
      <w:p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The subcommittee reviewed recommendations of other subcommittees. The discussion focused on cross jurisdictional sharing of services (CJS) as a means to achieve effectiveness, efficiency, and equity.</w:t>
      </w:r>
    </w:p>
    <w:p w:rsidR="00B21C6B" w:rsidRPr="00B21C6B" w:rsidRDefault="00B21C6B" w:rsidP="00B21C6B">
      <w:pPr>
        <w:pStyle w:val="ListParagraph"/>
        <w:numPr>
          <w:ilvl w:val="0"/>
          <w:numId w:val="234"/>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An incentive-based approach can be effective in encouraging CJS. The Efficiency and Regionalization Grant program of the Community Compact Cabinet is one source of funds to catalyze shared services.</w:t>
      </w:r>
    </w:p>
    <w:p w:rsidR="00B21C6B" w:rsidRPr="00B21C6B" w:rsidRDefault="00B21C6B" w:rsidP="00B21C6B">
      <w:pPr>
        <w:numPr>
          <w:ilvl w:val="0"/>
          <w:numId w:val="232"/>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Public Health District Incentive Grant program indicated that there is a return on investment in shared services/regionalization. Worcester/Central Massachusetts is a good example. For example, town of West Boylston (member of Central Massachusetts Regional Public Health Alliance) provides more services at the same cost now as before it joined the Alliance. Town of Shrewsbury has also reported a positive experience as member of the Alliance.</w:t>
      </w:r>
    </w:p>
    <w:p w:rsidR="00B21C6B" w:rsidRPr="00B21C6B" w:rsidRDefault="00B21C6B" w:rsidP="00B21C6B">
      <w:pPr>
        <w:numPr>
          <w:ilvl w:val="0"/>
          <w:numId w:val="232"/>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There may be an opportunity to fund a pilot through the Community Compact or other funds. Focus on 1-2 areas of greatest need (e.g., rural communities) after collecting data on those communities.</w:t>
      </w:r>
    </w:p>
    <w:p w:rsidR="00B21C6B" w:rsidRPr="00B21C6B" w:rsidRDefault="00B21C6B" w:rsidP="00B21C6B">
      <w:pPr>
        <w:numPr>
          <w:ilvl w:val="0"/>
          <w:numId w:val="232"/>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A member commented that now is time for regionalization and sharing of services; while the economy is strong.</w:t>
      </w:r>
    </w:p>
    <w:p w:rsidR="00B21C6B" w:rsidRPr="00B21C6B" w:rsidRDefault="00B21C6B" w:rsidP="00B21C6B">
      <w:pPr>
        <w:numPr>
          <w:ilvl w:val="0"/>
          <w:numId w:val="232"/>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 xml:space="preserve">Has the Commission made a compelling case for more local public health funding? Can </w:t>
      </w:r>
      <w:proofErr w:type="gramStart"/>
      <w:r w:rsidRPr="00B21C6B">
        <w:rPr>
          <w:rFonts w:ascii="Calibri" w:hAnsi="Calibri" w:cs="Calibri"/>
          <w:color w:val="000000"/>
        </w:rPr>
        <w:t>existing</w:t>
      </w:r>
      <w:proofErr w:type="gramEnd"/>
      <w:r w:rsidRPr="00B21C6B">
        <w:rPr>
          <w:rFonts w:ascii="Calibri" w:hAnsi="Calibri" w:cs="Calibri"/>
          <w:color w:val="000000"/>
        </w:rPr>
        <w:t xml:space="preserve"> funds (e.g., trust funds) be repurposed? Can “community benefits dollars” from tax-exempt non-profits (not just hospitals) be used to support local public health?</w:t>
      </w:r>
    </w:p>
    <w:p w:rsidR="00B21C6B" w:rsidRPr="00B21C6B" w:rsidRDefault="00B21C6B" w:rsidP="00B21C6B">
      <w:pPr>
        <w:numPr>
          <w:ilvl w:val="0"/>
          <w:numId w:val="232"/>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In order for the state to “move the needle” on the local public health system, does there need to be a “crisis”? Do inequities across communities in expenditures and service delivery represent a crisis?</w:t>
      </w:r>
    </w:p>
    <w:p w:rsidR="00B21C6B" w:rsidRPr="00B21C6B" w:rsidRDefault="00B21C6B" w:rsidP="00B21C6B">
      <w:pPr>
        <w:numPr>
          <w:ilvl w:val="0"/>
          <w:numId w:val="232"/>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The de Beaumont Foundation should be explored as a possible resource.</w:t>
      </w:r>
    </w:p>
    <w:p w:rsidR="00B21C6B" w:rsidRPr="00B21C6B" w:rsidRDefault="00B21C6B" w:rsidP="00B21C6B">
      <w:pPr>
        <w:numPr>
          <w:ilvl w:val="0"/>
          <w:numId w:val="232"/>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A recently published study (“</w:t>
      </w:r>
      <w:r w:rsidRPr="00B21C6B">
        <w:rPr>
          <w:rFonts w:cs="Garamond"/>
          <w:color w:val="020202"/>
        </w:rPr>
        <w:t>Cross-Jurisdictional Resource Sharing in Local Health Departments: Implications for Services, Quality, and Cost”) explores shared services in small local public health jurisdictions in Massachusetts and Connecticut. DPH staff will send the publication to subcommittee members.</w:t>
      </w:r>
    </w:p>
    <w:p w:rsidR="00B21C6B" w:rsidRPr="00B21C6B" w:rsidRDefault="00B21C6B" w:rsidP="00B21C6B">
      <w:pPr>
        <w:autoSpaceDE w:val="0"/>
        <w:autoSpaceDN w:val="0"/>
        <w:adjustRightInd w:val="0"/>
        <w:spacing w:after="0" w:line="240" w:lineRule="auto"/>
        <w:rPr>
          <w:rFonts w:ascii="Calibri" w:hAnsi="Calibri" w:cs="Calibri"/>
          <w:color w:val="000000"/>
        </w:rPr>
      </w:pPr>
    </w:p>
    <w:p w:rsidR="00B21C6B" w:rsidRPr="00B21C6B" w:rsidRDefault="00B21C6B" w:rsidP="00B21C6B">
      <w:p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Next Steps for DPH staff</w:t>
      </w:r>
    </w:p>
    <w:p w:rsidR="00B21C6B" w:rsidRPr="00B21C6B" w:rsidRDefault="00B21C6B" w:rsidP="00B21C6B">
      <w:pPr>
        <w:numPr>
          <w:ilvl w:val="0"/>
          <w:numId w:val="233"/>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review the case for local public health funding in other states</w:t>
      </w:r>
    </w:p>
    <w:p w:rsidR="00B21C6B" w:rsidRPr="00B21C6B" w:rsidRDefault="00B21C6B" w:rsidP="00B21C6B">
      <w:pPr>
        <w:numPr>
          <w:ilvl w:val="0"/>
          <w:numId w:val="233"/>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send subcommittee members the Massachusetts and Connecticut study</w:t>
      </w:r>
    </w:p>
    <w:p w:rsidR="00B21C6B" w:rsidRPr="00B21C6B" w:rsidRDefault="00B21C6B" w:rsidP="00B21C6B">
      <w:pPr>
        <w:numPr>
          <w:ilvl w:val="0"/>
          <w:numId w:val="233"/>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explore the de Beaumont Foundation as a resource</w:t>
      </w:r>
    </w:p>
    <w:p w:rsidR="00B21C6B" w:rsidRPr="00B21C6B" w:rsidRDefault="00B21C6B" w:rsidP="00B21C6B">
      <w:pPr>
        <w:numPr>
          <w:ilvl w:val="0"/>
          <w:numId w:val="233"/>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conduct further analysis of the local expenditure data</w:t>
      </w:r>
    </w:p>
    <w:p w:rsidR="00B21C6B" w:rsidRPr="00B21C6B" w:rsidRDefault="00B21C6B" w:rsidP="00B21C6B">
      <w:pPr>
        <w:autoSpaceDE w:val="0"/>
        <w:autoSpaceDN w:val="0"/>
        <w:adjustRightInd w:val="0"/>
        <w:spacing w:after="0" w:line="240" w:lineRule="auto"/>
        <w:rPr>
          <w:rFonts w:ascii="Calibri" w:hAnsi="Calibri" w:cs="Calibri"/>
          <w:color w:val="000000"/>
        </w:rPr>
      </w:pPr>
    </w:p>
    <w:p w:rsidR="00B21C6B" w:rsidRPr="00B21C6B" w:rsidRDefault="00B21C6B" w:rsidP="00B21C6B">
      <w:pPr>
        <w:autoSpaceDE w:val="0"/>
        <w:autoSpaceDN w:val="0"/>
        <w:adjustRightInd w:val="0"/>
        <w:spacing w:after="0" w:line="240" w:lineRule="auto"/>
        <w:rPr>
          <w:rFonts w:ascii="Calibri" w:hAnsi="Calibri" w:cs="Calibri"/>
          <w:b/>
          <w:color w:val="000000"/>
        </w:rPr>
      </w:pPr>
      <w:r w:rsidRPr="00B21C6B">
        <w:rPr>
          <w:rFonts w:ascii="Calibri" w:hAnsi="Calibri" w:cs="Calibri"/>
          <w:b/>
          <w:color w:val="000000"/>
        </w:rPr>
        <w:t>Adjournment</w:t>
      </w:r>
    </w:p>
    <w:p w:rsidR="00B21C6B" w:rsidRPr="00B21C6B" w:rsidRDefault="00B21C6B" w:rsidP="00B21C6B">
      <w:pPr>
        <w:autoSpaceDE w:val="0"/>
        <w:autoSpaceDN w:val="0"/>
        <w:adjustRightInd w:val="0"/>
        <w:spacing w:after="0" w:line="240" w:lineRule="auto"/>
        <w:rPr>
          <w:rFonts w:ascii="Calibri" w:hAnsi="Calibri" w:cs="Calibri"/>
          <w:color w:val="000000"/>
        </w:rPr>
      </w:pPr>
    </w:p>
    <w:p w:rsidR="00B21C6B" w:rsidRPr="00B21C6B" w:rsidRDefault="00B21C6B" w:rsidP="00B21C6B">
      <w:pPr>
        <w:autoSpaceDE w:val="0"/>
        <w:autoSpaceDN w:val="0"/>
        <w:adjustRightInd w:val="0"/>
        <w:spacing w:after="0" w:line="240" w:lineRule="auto"/>
        <w:rPr>
          <w:rFonts w:ascii="Calibri" w:hAnsi="Calibri" w:cs="Calibri"/>
          <w:color w:val="000000"/>
        </w:rPr>
      </w:pPr>
      <w:r w:rsidRPr="00B21C6B">
        <w:rPr>
          <w:rFonts w:ascii="Calibri" w:hAnsi="Calibri" w:cs="Calibri"/>
          <w:b/>
          <w:color w:val="000000"/>
        </w:rPr>
        <w:t>VOTE:</w:t>
      </w:r>
      <w:r w:rsidRPr="00B21C6B">
        <w:rPr>
          <w:rFonts w:ascii="Calibri" w:hAnsi="Calibri" w:cs="Calibri"/>
          <w:b/>
          <w:color w:val="000000"/>
        </w:rPr>
        <w:tab/>
      </w:r>
      <w:r w:rsidRPr="00B21C6B">
        <w:rPr>
          <w:rFonts w:ascii="Calibri" w:hAnsi="Calibri" w:cs="Calibri"/>
          <w:color w:val="000000"/>
        </w:rPr>
        <w:t>Cheryl Sbarra moved to adjourn the meeting at 11:25 a.m. Sean Cronin seconded the motion. The motion passed unanimously by voice vote.</w:t>
      </w:r>
    </w:p>
    <w:p w:rsidR="00B21C6B" w:rsidRPr="00B21C6B" w:rsidRDefault="00B21C6B" w:rsidP="00B21C6B">
      <w:pPr>
        <w:pBdr>
          <w:bottom w:val="single" w:sz="12" w:space="1" w:color="auto"/>
        </w:pBdr>
        <w:autoSpaceDE w:val="0"/>
        <w:autoSpaceDN w:val="0"/>
        <w:adjustRightInd w:val="0"/>
        <w:spacing w:after="0" w:line="240" w:lineRule="auto"/>
        <w:rPr>
          <w:rFonts w:ascii="Calibri" w:hAnsi="Calibri" w:cs="Calibri"/>
          <w:color w:val="000000"/>
        </w:rPr>
      </w:pPr>
    </w:p>
    <w:p w:rsidR="00B21C6B" w:rsidRPr="00B21C6B" w:rsidRDefault="00B21C6B" w:rsidP="00B21C6B">
      <w:pPr>
        <w:autoSpaceDE w:val="0"/>
        <w:autoSpaceDN w:val="0"/>
        <w:adjustRightInd w:val="0"/>
        <w:spacing w:after="0" w:line="240" w:lineRule="auto"/>
        <w:rPr>
          <w:rFonts w:ascii="Calibri" w:hAnsi="Calibri" w:cs="Calibri"/>
          <w:color w:val="000000"/>
        </w:rPr>
      </w:pPr>
    </w:p>
    <w:p w:rsidR="00B21C6B" w:rsidRPr="00B21C6B" w:rsidRDefault="00B21C6B" w:rsidP="00B21C6B">
      <w:pPr>
        <w:autoSpaceDE w:val="0"/>
        <w:autoSpaceDN w:val="0"/>
        <w:adjustRightInd w:val="0"/>
        <w:spacing w:after="0" w:line="240" w:lineRule="auto"/>
        <w:rPr>
          <w:rFonts w:ascii="Calibri" w:hAnsi="Calibri" w:cs="Calibri"/>
          <w:color w:val="000000"/>
        </w:rPr>
      </w:pPr>
    </w:p>
    <w:p w:rsidR="00B21C6B" w:rsidRPr="00B21C6B" w:rsidRDefault="00B21C6B" w:rsidP="00B21C6B">
      <w:pPr>
        <w:autoSpaceDE w:val="0"/>
        <w:autoSpaceDN w:val="0"/>
        <w:adjustRightInd w:val="0"/>
        <w:spacing w:after="0" w:line="240" w:lineRule="auto"/>
        <w:jc w:val="center"/>
        <w:rPr>
          <w:rFonts w:ascii="Calibri" w:hAnsi="Calibri" w:cs="Calibri"/>
          <w:b/>
          <w:color w:val="000000"/>
        </w:rPr>
      </w:pPr>
      <w:r w:rsidRPr="00B21C6B">
        <w:rPr>
          <w:rFonts w:ascii="Calibri" w:hAnsi="Calibri" w:cs="Calibri"/>
          <w:b/>
          <w:color w:val="000000"/>
        </w:rPr>
        <w:lastRenderedPageBreak/>
        <w:t>Documents and Exhibits Used at the Meeting</w:t>
      </w:r>
    </w:p>
    <w:p w:rsidR="00B21C6B" w:rsidRPr="00B21C6B" w:rsidRDefault="00B21C6B" w:rsidP="00B21C6B">
      <w:pPr>
        <w:autoSpaceDE w:val="0"/>
        <w:autoSpaceDN w:val="0"/>
        <w:adjustRightInd w:val="0"/>
        <w:spacing w:after="0" w:line="240" w:lineRule="auto"/>
        <w:rPr>
          <w:rFonts w:ascii="Calibri" w:hAnsi="Calibri" w:cs="Calibri"/>
          <w:color w:val="000000"/>
        </w:rPr>
      </w:pPr>
    </w:p>
    <w:p w:rsidR="00B21C6B" w:rsidRPr="00B21C6B" w:rsidRDefault="00B21C6B" w:rsidP="00B21C6B">
      <w:pPr>
        <w:numPr>
          <w:ilvl w:val="0"/>
          <w:numId w:val="229"/>
        </w:numPr>
        <w:autoSpaceDE w:val="0"/>
        <w:autoSpaceDN w:val="0"/>
        <w:adjustRightInd w:val="0"/>
        <w:spacing w:after="0" w:line="240" w:lineRule="auto"/>
        <w:rPr>
          <w:rFonts w:ascii="Calibri" w:hAnsi="Calibri" w:cs="Calibri"/>
          <w:b/>
          <w:color w:val="000000"/>
        </w:rPr>
      </w:pPr>
      <w:r w:rsidRPr="00B21C6B">
        <w:rPr>
          <w:rFonts w:ascii="Calibri" w:hAnsi="Calibri" w:cs="Calibri"/>
          <w:color w:val="000000"/>
        </w:rPr>
        <w:t>Agenda</w:t>
      </w:r>
    </w:p>
    <w:p w:rsidR="00B21C6B" w:rsidRPr="00B21C6B" w:rsidRDefault="00B21C6B" w:rsidP="00B21C6B">
      <w:pPr>
        <w:numPr>
          <w:ilvl w:val="0"/>
          <w:numId w:val="229"/>
        </w:numPr>
        <w:autoSpaceDE w:val="0"/>
        <w:autoSpaceDN w:val="0"/>
        <w:adjustRightInd w:val="0"/>
        <w:spacing w:after="0" w:line="240" w:lineRule="auto"/>
        <w:rPr>
          <w:rFonts w:ascii="Calibri" w:hAnsi="Calibri" w:cs="Calibri"/>
          <w:b/>
          <w:color w:val="000000"/>
        </w:rPr>
      </w:pPr>
      <w:r w:rsidRPr="00B21C6B">
        <w:rPr>
          <w:rFonts w:ascii="Calibri" w:hAnsi="Calibri" w:cs="Calibri"/>
          <w:color w:val="000000"/>
        </w:rPr>
        <w:t>Minutes of the June 22, 2018 Finance Subcommittee meeting</w:t>
      </w:r>
    </w:p>
    <w:p w:rsidR="00B21C6B" w:rsidRPr="00B21C6B" w:rsidRDefault="00B21C6B" w:rsidP="00B21C6B">
      <w:pPr>
        <w:numPr>
          <w:ilvl w:val="0"/>
          <w:numId w:val="229"/>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Tables and Graphs</w:t>
      </w:r>
    </w:p>
    <w:p w:rsidR="00B21C6B" w:rsidRPr="00B21C6B" w:rsidRDefault="00B21C6B" w:rsidP="00B21C6B">
      <w:pPr>
        <w:numPr>
          <w:ilvl w:val="1"/>
          <w:numId w:val="229"/>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Per capita public health expenditures by median household income, 2006-2016</w:t>
      </w:r>
    </w:p>
    <w:p w:rsidR="00B21C6B" w:rsidRPr="00B21C6B" w:rsidRDefault="00B21C6B" w:rsidP="00B21C6B">
      <w:pPr>
        <w:numPr>
          <w:ilvl w:val="1"/>
          <w:numId w:val="229"/>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Per capita public health expenditures by population size, 2006-2016</w:t>
      </w:r>
    </w:p>
    <w:p w:rsidR="00B21C6B" w:rsidRPr="00B21C6B" w:rsidRDefault="00B21C6B" w:rsidP="00B21C6B">
      <w:pPr>
        <w:numPr>
          <w:ilvl w:val="1"/>
          <w:numId w:val="229"/>
        </w:numPr>
        <w:autoSpaceDE w:val="0"/>
        <w:autoSpaceDN w:val="0"/>
        <w:adjustRightInd w:val="0"/>
        <w:spacing w:after="0" w:line="240" w:lineRule="auto"/>
        <w:rPr>
          <w:rFonts w:ascii="Calibri" w:hAnsi="Calibri" w:cs="Calibri"/>
          <w:color w:val="000000"/>
        </w:rPr>
      </w:pPr>
      <w:r w:rsidRPr="00B21C6B">
        <w:rPr>
          <w:rFonts w:ascii="Calibri" w:hAnsi="Calibri" w:cs="Calibri"/>
          <w:color w:val="000000"/>
        </w:rPr>
        <w:t>Per capita public health expenditures by county, 2006-2016</w:t>
      </w:r>
    </w:p>
    <w:p w:rsidR="00B21C6B" w:rsidRPr="00B21C6B" w:rsidRDefault="00B21C6B" w:rsidP="00B21C6B">
      <w:pPr>
        <w:numPr>
          <w:ilvl w:val="0"/>
          <w:numId w:val="229"/>
        </w:numPr>
        <w:autoSpaceDE w:val="0"/>
        <w:autoSpaceDN w:val="0"/>
        <w:adjustRightInd w:val="0"/>
        <w:spacing w:after="0" w:line="240" w:lineRule="auto"/>
        <w:rPr>
          <w:rFonts w:ascii="Calibri" w:hAnsi="Calibri" w:cs="Calibri"/>
          <w:b/>
          <w:color w:val="000000"/>
        </w:rPr>
      </w:pPr>
      <w:r w:rsidRPr="00B21C6B">
        <w:rPr>
          <w:rFonts w:cs="Garamond"/>
          <w:color w:val="000000"/>
        </w:rPr>
        <w:t>Summary of Local Public Health Funding in Other States</w:t>
      </w:r>
    </w:p>
    <w:p w:rsidR="00B21C6B" w:rsidRPr="00B21C6B" w:rsidRDefault="00B21C6B" w:rsidP="00B21C6B">
      <w:pPr>
        <w:numPr>
          <w:ilvl w:val="0"/>
          <w:numId w:val="229"/>
        </w:numPr>
        <w:autoSpaceDE w:val="0"/>
        <w:autoSpaceDN w:val="0"/>
        <w:adjustRightInd w:val="0"/>
        <w:spacing w:after="0" w:line="240" w:lineRule="auto"/>
        <w:rPr>
          <w:rFonts w:ascii="Calibri" w:hAnsi="Calibri" w:cs="Calibri"/>
          <w:b/>
          <w:color w:val="000000"/>
        </w:rPr>
      </w:pPr>
      <w:r w:rsidRPr="00B21C6B">
        <w:rPr>
          <w:rFonts w:cs="Garamond"/>
          <w:color w:val="000000"/>
        </w:rPr>
        <w:t>Summary of Draft Subcommittee Recommendations</w:t>
      </w:r>
    </w:p>
    <w:p w:rsidR="00B21C6B" w:rsidRPr="00B21C6B" w:rsidRDefault="00B21C6B" w:rsidP="00B21C6B">
      <w:pPr>
        <w:autoSpaceDE w:val="0"/>
        <w:autoSpaceDN w:val="0"/>
        <w:adjustRightInd w:val="0"/>
        <w:spacing w:after="0" w:line="240" w:lineRule="auto"/>
        <w:rPr>
          <w:rFonts w:ascii="Calibri" w:hAnsi="Calibri" w:cs="Calibri"/>
          <w:color w:val="000000"/>
        </w:rPr>
      </w:pPr>
    </w:p>
    <w:p w:rsidR="00B21C6B" w:rsidRPr="00B21C6B" w:rsidRDefault="00B21C6B" w:rsidP="00B21C6B">
      <w:pPr>
        <w:spacing w:after="0" w:line="240" w:lineRule="auto"/>
        <w:rPr>
          <w:rFonts w:ascii="Times New Roman" w:hAnsi="Times New Roman"/>
          <w:sz w:val="24"/>
          <w:szCs w:val="20"/>
        </w:rPr>
      </w:pPr>
    </w:p>
    <w:p w:rsidR="00B21C6B" w:rsidRPr="00B21C6B" w:rsidRDefault="00B21C6B" w:rsidP="00B21C6B">
      <w:pPr>
        <w:spacing w:after="0" w:line="240" w:lineRule="auto"/>
        <w:rPr>
          <w:color w:val="000000"/>
          <w:sz w:val="24"/>
          <w:szCs w:val="24"/>
        </w:rPr>
      </w:pPr>
      <w:r w:rsidRPr="00B21C6B">
        <w:rPr>
          <w:color w:val="000000"/>
          <w:sz w:val="24"/>
          <w:szCs w:val="24"/>
        </w:rPr>
        <w:t>Approved by the Special Commission on Local and Regional Public Health – June 27, 2019</w:t>
      </w:r>
    </w:p>
    <w:p w:rsidR="00B21C6B" w:rsidRPr="00B21C6B" w:rsidRDefault="00B21C6B" w:rsidP="00B21C6B">
      <w:pPr>
        <w:spacing w:after="0" w:line="240" w:lineRule="auto"/>
        <w:rPr>
          <w:szCs w:val="20"/>
        </w:rPr>
      </w:pPr>
    </w:p>
    <w:p w:rsidR="00D7282D" w:rsidRDefault="00D7282D" w:rsidP="00D7282D"/>
    <w:p w:rsidR="00B21C6B" w:rsidRDefault="00B21C6B" w:rsidP="00D7282D"/>
    <w:p w:rsidR="00B21C6B" w:rsidRDefault="00B21C6B" w:rsidP="00D7282D"/>
    <w:p w:rsidR="00B21C6B" w:rsidRDefault="00B21C6B" w:rsidP="00D7282D"/>
    <w:p w:rsidR="00B21C6B" w:rsidRDefault="00B21C6B" w:rsidP="00D7282D"/>
    <w:p w:rsidR="00B21C6B" w:rsidRDefault="00B21C6B" w:rsidP="00D7282D"/>
    <w:p w:rsidR="00B21C6B" w:rsidRDefault="00B21C6B" w:rsidP="00D7282D"/>
    <w:p w:rsidR="00B21C6B" w:rsidRDefault="00B21C6B" w:rsidP="00D7282D"/>
    <w:p w:rsidR="00B21C6B" w:rsidRDefault="00B21C6B" w:rsidP="00D7282D"/>
    <w:p w:rsidR="00B21C6B" w:rsidRDefault="00B21C6B" w:rsidP="00D7282D"/>
    <w:p w:rsidR="00B21C6B" w:rsidRDefault="00B21C6B" w:rsidP="00D7282D"/>
    <w:p w:rsidR="00B21C6B" w:rsidRDefault="00B21C6B" w:rsidP="00D7282D"/>
    <w:p w:rsidR="00B21C6B" w:rsidRDefault="00B21C6B" w:rsidP="00D7282D"/>
    <w:p w:rsidR="00B21C6B" w:rsidRDefault="00B21C6B" w:rsidP="00D7282D"/>
    <w:p w:rsidR="00B21C6B" w:rsidRDefault="00B21C6B" w:rsidP="00D7282D"/>
    <w:p w:rsidR="00B21C6B" w:rsidRDefault="00B21C6B" w:rsidP="00D7282D"/>
    <w:p w:rsidR="00B21C6B" w:rsidRDefault="00B21C6B" w:rsidP="00D7282D"/>
    <w:p w:rsidR="00B21C6B" w:rsidRDefault="00B21C6B" w:rsidP="00D7282D"/>
    <w:p w:rsidR="001D5FF6" w:rsidRPr="001D5FF6" w:rsidRDefault="001D5FF6" w:rsidP="001D5FF6">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1D5FF6">
        <w:rPr>
          <w:rFonts w:ascii="Garamond" w:hAnsi="Garamond" w:cs="Calibri"/>
          <w:b/>
          <w:smallCaps/>
          <w:color w:val="17365D"/>
          <w:spacing w:val="5"/>
          <w:kern w:val="28"/>
          <w:sz w:val="32"/>
          <w:szCs w:val="36"/>
        </w:rPr>
        <w:lastRenderedPageBreak/>
        <w:t>Special Commission on Local and Regional Public Health</w:t>
      </w:r>
    </w:p>
    <w:p w:rsidR="001D5FF6" w:rsidRPr="001D5FF6" w:rsidRDefault="001D5FF6" w:rsidP="001D5FF6">
      <w:pPr>
        <w:autoSpaceDE w:val="0"/>
        <w:autoSpaceDN w:val="0"/>
        <w:adjustRightInd w:val="0"/>
        <w:spacing w:after="0" w:line="240" w:lineRule="auto"/>
        <w:rPr>
          <w:rFonts w:ascii="Calibri" w:hAnsi="Calibri" w:cs="Calibri"/>
          <w:color w:val="000000"/>
        </w:rPr>
      </w:pPr>
    </w:p>
    <w:p w:rsidR="001D5FF6" w:rsidRPr="001D5FF6" w:rsidRDefault="001D5FF6" w:rsidP="001D5FF6">
      <w:pPr>
        <w:autoSpaceDE w:val="0"/>
        <w:autoSpaceDN w:val="0"/>
        <w:adjustRightInd w:val="0"/>
        <w:spacing w:after="0" w:line="240" w:lineRule="auto"/>
        <w:jc w:val="center"/>
        <w:rPr>
          <w:rFonts w:cs="Calibri"/>
          <w:b/>
          <w:color w:val="000000"/>
          <w:sz w:val="28"/>
        </w:rPr>
      </w:pPr>
      <w:r w:rsidRPr="001D5FF6">
        <w:rPr>
          <w:rFonts w:cs="Calibri"/>
          <w:b/>
          <w:color w:val="000000"/>
          <w:sz w:val="28"/>
        </w:rPr>
        <w:t>Structure Subcommittee</w:t>
      </w:r>
    </w:p>
    <w:p w:rsidR="001D5FF6" w:rsidRPr="001D5FF6" w:rsidRDefault="001D5FF6" w:rsidP="001D5FF6">
      <w:pPr>
        <w:autoSpaceDE w:val="0"/>
        <w:autoSpaceDN w:val="0"/>
        <w:adjustRightInd w:val="0"/>
        <w:spacing w:after="0" w:line="240" w:lineRule="auto"/>
        <w:jc w:val="center"/>
        <w:rPr>
          <w:rFonts w:cs="Calibri"/>
          <w:b/>
          <w:color w:val="000000"/>
          <w:sz w:val="28"/>
        </w:rPr>
      </w:pPr>
    </w:p>
    <w:p w:rsidR="001D5FF6" w:rsidRPr="001D5FF6" w:rsidRDefault="001D5FF6" w:rsidP="001D5FF6">
      <w:pPr>
        <w:autoSpaceDE w:val="0"/>
        <w:autoSpaceDN w:val="0"/>
        <w:adjustRightInd w:val="0"/>
        <w:spacing w:after="0" w:line="240" w:lineRule="auto"/>
        <w:jc w:val="center"/>
        <w:rPr>
          <w:rFonts w:cs="Calibri"/>
          <w:b/>
          <w:color w:val="000000"/>
          <w:sz w:val="28"/>
        </w:rPr>
      </w:pPr>
      <w:r w:rsidRPr="001D5FF6">
        <w:rPr>
          <w:rFonts w:cs="Calibri"/>
          <w:b/>
          <w:color w:val="000000"/>
          <w:sz w:val="28"/>
        </w:rPr>
        <w:t>Meeting Agenda</w:t>
      </w:r>
    </w:p>
    <w:p w:rsidR="001D5FF6" w:rsidRPr="001D5FF6" w:rsidRDefault="001D5FF6" w:rsidP="001D5FF6">
      <w:pPr>
        <w:autoSpaceDE w:val="0"/>
        <w:autoSpaceDN w:val="0"/>
        <w:adjustRightInd w:val="0"/>
        <w:spacing w:after="0" w:line="240" w:lineRule="auto"/>
        <w:jc w:val="center"/>
        <w:rPr>
          <w:rFonts w:cs="Calibri"/>
          <w:b/>
          <w:color w:val="000000"/>
          <w:sz w:val="32"/>
        </w:rPr>
      </w:pPr>
    </w:p>
    <w:p w:rsidR="001D5FF6" w:rsidRPr="00E82315" w:rsidRDefault="001D5FF6" w:rsidP="001D5FF6">
      <w:pPr>
        <w:autoSpaceDE w:val="0"/>
        <w:autoSpaceDN w:val="0"/>
        <w:adjustRightInd w:val="0"/>
        <w:spacing w:after="0" w:line="240" w:lineRule="auto"/>
        <w:jc w:val="center"/>
        <w:rPr>
          <w:rFonts w:cs="Calibri"/>
          <w:color w:val="000000"/>
        </w:rPr>
      </w:pPr>
      <w:r w:rsidRPr="00E82315">
        <w:rPr>
          <w:rFonts w:cs="Calibri"/>
          <w:color w:val="000000"/>
        </w:rPr>
        <w:t>Thursday, September 20, 2018</w:t>
      </w:r>
    </w:p>
    <w:p w:rsidR="001D5FF6" w:rsidRPr="00E82315" w:rsidRDefault="001D5FF6" w:rsidP="001D5FF6">
      <w:pPr>
        <w:autoSpaceDE w:val="0"/>
        <w:autoSpaceDN w:val="0"/>
        <w:adjustRightInd w:val="0"/>
        <w:spacing w:after="0" w:line="240" w:lineRule="auto"/>
        <w:jc w:val="center"/>
        <w:rPr>
          <w:rFonts w:cs="Calibri"/>
          <w:color w:val="000000"/>
        </w:rPr>
      </w:pPr>
      <w:r w:rsidRPr="00E82315">
        <w:rPr>
          <w:rFonts w:cs="Calibri"/>
          <w:color w:val="000000"/>
        </w:rPr>
        <w:t>11:30 AM – 12:45 PM</w:t>
      </w:r>
    </w:p>
    <w:p w:rsidR="001D5FF6" w:rsidRPr="00E82315" w:rsidRDefault="001D5FF6" w:rsidP="001D5FF6">
      <w:pPr>
        <w:spacing w:after="0" w:line="240" w:lineRule="auto"/>
        <w:jc w:val="center"/>
        <w:rPr>
          <w:rFonts w:cs="Arial"/>
          <w:color w:val="222222"/>
        </w:rPr>
      </w:pPr>
      <w:r w:rsidRPr="00E82315">
        <w:rPr>
          <w:rFonts w:cs="Arial"/>
          <w:color w:val="222222"/>
        </w:rPr>
        <w:t>Massachusetts Division of Fisheries and Wildlife</w:t>
      </w:r>
    </w:p>
    <w:p w:rsidR="001D5FF6" w:rsidRPr="00E82315" w:rsidRDefault="001D5FF6" w:rsidP="001D5FF6">
      <w:pPr>
        <w:spacing w:after="0" w:line="240" w:lineRule="auto"/>
        <w:jc w:val="center"/>
        <w:rPr>
          <w:rFonts w:cs="Arial"/>
          <w:color w:val="222222"/>
        </w:rPr>
      </w:pPr>
      <w:r w:rsidRPr="00E82315">
        <w:rPr>
          <w:rFonts w:cs="Arial"/>
          <w:color w:val="222222"/>
        </w:rPr>
        <w:t>1 Rabbit Hill Road, Westborough, Massachusetts</w:t>
      </w:r>
    </w:p>
    <w:p w:rsidR="001D5FF6" w:rsidRPr="00E82315" w:rsidRDefault="001D5FF6" w:rsidP="001D5FF6">
      <w:pPr>
        <w:autoSpaceDE w:val="0"/>
        <w:autoSpaceDN w:val="0"/>
        <w:adjustRightInd w:val="0"/>
        <w:spacing w:after="0" w:line="240" w:lineRule="auto"/>
        <w:rPr>
          <w:rFonts w:ascii="Calibri" w:hAnsi="Calibri" w:cs="Calibri"/>
          <w:color w:val="000000"/>
        </w:rPr>
      </w:pPr>
    </w:p>
    <w:p w:rsidR="001D5FF6" w:rsidRPr="00E82315" w:rsidRDefault="001D5FF6" w:rsidP="001D5FF6">
      <w:pPr>
        <w:autoSpaceDE w:val="0"/>
        <w:autoSpaceDN w:val="0"/>
        <w:adjustRightInd w:val="0"/>
        <w:spacing w:after="0" w:line="240" w:lineRule="auto"/>
        <w:rPr>
          <w:rFonts w:ascii="Calibri" w:hAnsi="Calibri" w:cs="Calibri"/>
          <w:color w:val="000000"/>
        </w:rPr>
      </w:pPr>
      <w:r w:rsidRPr="00E82315">
        <w:rPr>
          <w:rFonts w:ascii="Calibri" w:hAnsi="Calibri" w:cs="Calibri"/>
          <w:color w:val="000000"/>
        </w:rPr>
        <w:t>11:30</w:t>
      </w:r>
      <w:r w:rsidRPr="00E82315">
        <w:rPr>
          <w:rFonts w:ascii="Calibri" w:hAnsi="Calibri" w:cs="Calibri"/>
          <w:color w:val="000000"/>
        </w:rPr>
        <w:tab/>
        <w:t>Call to Order</w:t>
      </w:r>
    </w:p>
    <w:p w:rsidR="001D5FF6" w:rsidRPr="00E82315" w:rsidRDefault="001D5FF6" w:rsidP="001D5FF6">
      <w:pPr>
        <w:autoSpaceDE w:val="0"/>
        <w:autoSpaceDN w:val="0"/>
        <w:adjustRightInd w:val="0"/>
        <w:spacing w:after="0" w:line="240" w:lineRule="auto"/>
        <w:ind w:firstLine="720"/>
        <w:rPr>
          <w:rFonts w:ascii="Calibri" w:hAnsi="Calibri" w:cs="Calibri"/>
          <w:color w:val="000000"/>
        </w:rPr>
      </w:pPr>
      <w:r w:rsidRPr="00E82315">
        <w:rPr>
          <w:rFonts w:ascii="Calibri" w:hAnsi="Calibri" w:cs="Calibri"/>
          <w:color w:val="000000"/>
        </w:rPr>
        <w:t>Welcome and Introductions</w:t>
      </w:r>
    </w:p>
    <w:p w:rsidR="001D5FF6" w:rsidRPr="00E82315" w:rsidRDefault="001D5FF6" w:rsidP="001D5FF6">
      <w:pPr>
        <w:autoSpaceDE w:val="0"/>
        <w:autoSpaceDN w:val="0"/>
        <w:adjustRightInd w:val="0"/>
        <w:spacing w:after="0" w:line="240" w:lineRule="auto"/>
        <w:ind w:firstLine="720"/>
        <w:rPr>
          <w:rFonts w:ascii="Calibri" w:hAnsi="Calibri" w:cs="Calibri"/>
          <w:color w:val="000000"/>
        </w:rPr>
      </w:pPr>
      <w:r w:rsidRPr="00E82315">
        <w:rPr>
          <w:rFonts w:ascii="Calibri" w:hAnsi="Calibri" w:cs="Calibri"/>
          <w:color w:val="000000"/>
        </w:rPr>
        <w:t>Review Agenda</w:t>
      </w:r>
    </w:p>
    <w:p w:rsidR="001D5FF6" w:rsidRPr="00E82315" w:rsidRDefault="001D5FF6" w:rsidP="001D5FF6">
      <w:pPr>
        <w:autoSpaceDE w:val="0"/>
        <w:autoSpaceDN w:val="0"/>
        <w:adjustRightInd w:val="0"/>
        <w:spacing w:after="0" w:line="240" w:lineRule="auto"/>
        <w:rPr>
          <w:rFonts w:ascii="Calibri" w:hAnsi="Calibri" w:cs="Calibri"/>
          <w:color w:val="000000"/>
        </w:rPr>
      </w:pPr>
    </w:p>
    <w:p w:rsidR="001D5FF6" w:rsidRPr="00E82315" w:rsidRDefault="001D5FF6" w:rsidP="001D5FF6">
      <w:pPr>
        <w:autoSpaceDE w:val="0"/>
        <w:autoSpaceDN w:val="0"/>
        <w:adjustRightInd w:val="0"/>
        <w:spacing w:after="0" w:line="240" w:lineRule="auto"/>
        <w:rPr>
          <w:rFonts w:ascii="Calibri" w:hAnsi="Calibri" w:cs="Calibri"/>
          <w:color w:val="000000"/>
        </w:rPr>
      </w:pPr>
      <w:r w:rsidRPr="00E82315">
        <w:rPr>
          <w:rFonts w:ascii="Calibri" w:hAnsi="Calibri" w:cs="Calibri"/>
          <w:color w:val="000000"/>
        </w:rPr>
        <w:t>11:35</w:t>
      </w:r>
      <w:r w:rsidRPr="00E82315">
        <w:rPr>
          <w:rFonts w:ascii="Calibri" w:hAnsi="Calibri" w:cs="Calibri"/>
          <w:b/>
          <w:color w:val="000000"/>
        </w:rPr>
        <w:tab/>
        <w:t>VOTE</w:t>
      </w:r>
      <w:r w:rsidRPr="00E82315">
        <w:rPr>
          <w:rFonts w:ascii="Calibri" w:hAnsi="Calibri" w:cs="Calibri"/>
          <w:color w:val="000000"/>
        </w:rPr>
        <w:t>: Minutes of June 22, 2018 meeting</w:t>
      </w:r>
    </w:p>
    <w:p w:rsidR="001D5FF6" w:rsidRPr="00E82315" w:rsidRDefault="001D5FF6" w:rsidP="001D5FF6">
      <w:pPr>
        <w:autoSpaceDE w:val="0"/>
        <w:autoSpaceDN w:val="0"/>
        <w:adjustRightInd w:val="0"/>
        <w:spacing w:after="0" w:line="240" w:lineRule="auto"/>
        <w:rPr>
          <w:rFonts w:ascii="Calibri" w:hAnsi="Calibri" w:cs="Calibri"/>
          <w:color w:val="000000"/>
        </w:rPr>
      </w:pPr>
    </w:p>
    <w:p w:rsidR="001D5FF6" w:rsidRPr="00E82315" w:rsidRDefault="001D5FF6" w:rsidP="001D5FF6">
      <w:pPr>
        <w:autoSpaceDE w:val="0"/>
        <w:autoSpaceDN w:val="0"/>
        <w:adjustRightInd w:val="0"/>
        <w:spacing w:after="0" w:line="240" w:lineRule="auto"/>
        <w:rPr>
          <w:rFonts w:ascii="Calibri" w:hAnsi="Calibri" w:cs="Calibri"/>
          <w:color w:val="000000"/>
        </w:rPr>
      </w:pPr>
      <w:r w:rsidRPr="00E82315">
        <w:rPr>
          <w:rFonts w:ascii="Calibri" w:hAnsi="Calibri" w:cs="Calibri"/>
          <w:color w:val="000000"/>
        </w:rPr>
        <w:t>11:40</w:t>
      </w:r>
      <w:r w:rsidRPr="00E82315">
        <w:rPr>
          <w:rFonts w:ascii="Calibri" w:hAnsi="Calibri" w:cs="Calibri"/>
          <w:color w:val="000000"/>
        </w:rPr>
        <w:tab/>
        <w:t>Presentation and discussion of comments received on status report related to structure</w:t>
      </w:r>
    </w:p>
    <w:p w:rsidR="001D5FF6" w:rsidRPr="00E82315" w:rsidRDefault="001D5FF6" w:rsidP="001D5FF6">
      <w:pPr>
        <w:autoSpaceDE w:val="0"/>
        <w:autoSpaceDN w:val="0"/>
        <w:adjustRightInd w:val="0"/>
        <w:spacing w:after="0" w:line="240" w:lineRule="auto"/>
        <w:rPr>
          <w:rFonts w:ascii="Calibri" w:hAnsi="Calibri" w:cs="Calibri"/>
          <w:color w:val="000000"/>
        </w:rPr>
      </w:pPr>
    </w:p>
    <w:p w:rsidR="001D5FF6" w:rsidRPr="00E82315" w:rsidRDefault="001D5FF6" w:rsidP="001D5FF6">
      <w:pPr>
        <w:autoSpaceDE w:val="0"/>
        <w:autoSpaceDN w:val="0"/>
        <w:adjustRightInd w:val="0"/>
        <w:spacing w:after="0" w:line="240" w:lineRule="auto"/>
        <w:ind w:left="720" w:hanging="720"/>
        <w:rPr>
          <w:rFonts w:ascii="Calibri" w:hAnsi="Calibri" w:cs="Calibri"/>
          <w:color w:val="000000"/>
        </w:rPr>
      </w:pPr>
      <w:r w:rsidRPr="00E82315">
        <w:rPr>
          <w:rFonts w:ascii="Calibri" w:hAnsi="Calibri" w:cs="Calibri"/>
          <w:color w:val="000000"/>
        </w:rPr>
        <w:t>12:00</w:t>
      </w:r>
      <w:r w:rsidRPr="00E82315">
        <w:rPr>
          <w:rFonts w:ascii="Calibri" w:hAnsi="Calibri" w:cs="Calibri"/>
          <w:color w:val="000000"/>
        </w:rPr>
        <w:tab/>
        <w:t xml:space="preserve">Preliminary Discussion of recommendations related to structural issues for final Commission report </w:t>
      </w:r>
    </w:p>
    <w:p w:rsidR="001D5FF6" w:rsidRPr="00E82315" w:rsidRDefault="001D5FF6" w:rsidP="001D5FF6">
      <w:pPr>
        <w:autoSpaceDE w:val="0"/>
        <w:autoSpaceDN w:val="0"/>
        <w:adjustRightInd w:val="0"/>
        <w:spacing w:after="0" w:line="240" w:lineRule="auto"/>
        <w:rPr>
          <w:rFonts w:ascii="Calibri" w:hAnsi="Calibri" w:cs="Calibri"/>
          <w:color w:val="000000"/>
        </w:rPr>
      </w:pPr>
    </w:p>
    <w:p w:rsidR="001D5FF6" w:rsidRPr="00E82315" w:rsidRDefault="001D5FF6" w:rsidP="001D5FF6">
      <w:pPr>
        <w:autoSpaceDE w:val="0"/>
        <w:autoSpaceDN w:val="0"/>
        <w:adjustRightInd w:val="0"/>
        <w:spacing w:after="0" w:line="240" w:lineRule="auto"/>
        <w:rPr>
          <w:rFonts w:ascii="Calibri" w:hAnsi="Calibri" w:cs="Calibri"/>
          <w:color w:val="000000"/>
        </w:rPr>
      </w:pPr>
      <w:r w:rsidRPr="00E82315">
        <w:rPr>
          <w:rFonts w:ascii="Calibri" w:hAnsi="Calibri" w:cs="Calibri"/>
          <w:color w:val="000000"/>
        </w:rPr>
        <w:t>12:30</w:t>
      </w:r>
      <w:r w:rsidRPr="00E82315">
        <w:rPr>
          <w:rFonts w:ascii="Calibri" w:hAnsi="Calibri" w:cs="Calibri"/>
          <w:color w:val="000000"/>
        </w:rPr>
        <w:tab/>
        <w:t>outline of report to full Commission (later that day)</w:t>
      </w:r>
    </w:p>
    <w:p w:rsidR="001D5FF6" w:rsidRPr="00E82315" w:rsidRDefault="001D5FF6" w:rsidP="001D5FF6">
      <w:pPr>
        <w:autoSpaceDE w:val="0"/>
        <w:autoSpaceDN w:val="0"/>
        <w:adjustRightInd w:val="0"/>
        <w:spacing w:after="0" w:line="240" w:lineRule="auto"/>
        <w:rPr>
          <w:rFonts w:ascii="Calibri" w:hAnsi="Calibri" w:cs="Calibri"/>
          <w:color w:val="000000"/>
        </w:rPr>
      </w:pPr>
    </w:p>
    <w:p w:rsidR="001D5FF6" w:rsidRPr="00E82315" w:rsidRDefault="001D5FF6" w:rsidP="001D5FF6">
      <w:pPr>
        <w:autoSpaceDE w:val="0"/>
        <w:autoSpaceDN w:val="0"/>
        <w:adjustRightInd w:val="0"/>
        <w:spacing w:after="0" w:line="240" w:lineRule="auto"/>
      </w:pPr>
    </w:p>
    <w:p w:rsidR="001D5FF6" w:rsidRPr="00E82315" w:rsidRDefault="001D5FF6" w:rsidP="001D5FF6">
      <w:pPr>
        <w:autoSpaceDE w:val="0"/>
        <w:autoSpaceDN w:val="0"/>
        <w:adjustRightInd w:val="0"/>
        <w:spacing w:after="0" w:line="240" w:lineRule="auto"/>
      </w:pPr>
      <w:r w:rsidRPr="00E82315">
        <w:t>12:45</w:t>
      </w:r>
      <w:r w:rsidRPr="00E82315">
        <w:tab/>
        <w:t>Adjourn</w:t>
      </w:r>
    </w:p>
    <w:p w:rsidR="001D5FF6" w:rsidRPr="00E82315" w:rsidRDefault="001D5FF6" w:rsidP="003F6439">
      <w:pPr>
        <w:autoSpaceDE w:val="0"/>
        <w:autoSpaceDN w:val="0"/>
        <w:adjustRightInd w:val="0"/>
        <w:spacing w:after="0" w:line="240" w:lineRule="auto"/>
        <w:rPr>
          <w:rFonts w:eastAsiaTheme="majorEastAsia" w:cstheme="minorHAnsi"/>
          <w:b/>
          <w:spacing w:val="5"/>
          <w:kern w:val="28"/>
        </w:rPr>
      </w:pPr>
    </w:p>
    <w:p w:rsidR="00D7282D" w:rsidRPr="00E82315" w:rsidRDefault="00D7282D" w:rsidP="003F6439">
      <w:pPr>
        <w:autoSpaceDE w:val="0"/>
        <w:autoSpaceDN w:val="0"/>
        <w:adjustRightInd w:val="0"/>
        <w:spacing w:after="0" w:line="240" w:lineRule="auto"/>
        <w:rPr>
          <w:rFonts w:eastAsiaTheme="majorEastAsia" w:cstheme="minorHAnsi"/>
          <w:b/>
          <w:spacing w:val="5"/>
          <w:kern w:val="28"/>
        </w:rPr>
      </w:pPr>
    </w:p>
    <w:p w:rsidR="00D7282D" w:rsidRPr="00E82315" w:rsidRDefault="00D7282D" w:rsidP="003F6439">
      <w:pPr>
        <w:autoSpaceDE w:val="0"/>
        <w:autoSpaceDN w:val="0"/>
        <w:adjustRightInd w:val="0"/>
        <w:spacing w:after="0" w:line="240" w:lineRule="auto"/>
        <w:rPr>
          <w:rFonts w:eastAsiaTheme="majorEastAsia" w:cstheme="minorHAnsi"/>
          <w:b/>
          <w:spacing w:val="5"/>
          <w:kern w:val="28"/>
        </w:rPr>
      </w:pPr>
    </w:p>
    <w:p w:rsidR="00D7282D" w:rsidRPr="00E82315" w:rsidRDefault="00D7282D" w:rsidP="003F6439">
      <w:pPr>
        <w:autoSpaceDE w:val="0"/>
        <w:autoSpaceDN w:val="0"/>
        <w:adjustRightInd w:val="0"/>
        <w:spacing w:after="0" w:line="240" w:lineRule="auto"/>
        <w:rPr>
          <w:rFonts w:eastAsiaTheme="majorEastAsia" w:cstheme="minorHAnsi"/>
          <w:b/>
          <w:spacing w:val="5"/>
          <w:kern w:val="28"/>
        </w:rPr>
      </w:pPr>
    </w:p>
    <w:p w:rsidR="00D7282D" w:rsidRPr="00E82315" w:rsidRDefault="00D7282D" w:rsidP="003F6439">
      <w:pPr>
        <w:autoSpaceDE w:val="0"/>
        <w:autoSpaceDN w:val="0"/>
        <w:adjustRightInd w:val="0"/>
        <w:spacing w:after="0" w:line="240" w:lineRule="auto"/>
        <w:rPr>
          <w:rFonts w:eastAsiaTheme="majorEastAsia" w:cstheme="minorHAnsi"/>
          <w:b/>
          <w:spacing w:val="5"/>
          <w:kern w:val="28"/>
        </w:rPr>
      </w:pPr>
    </w:p>
    <w:p w:rsidR="00D7282D" w:rsidRPr="00E82315" w:rsidRDefault="00D7282D" w:rsidP="003F6439">
      <w:pPr>
        <w:autoSpaceDE w:val="0"/>
        <w:autoSpaceDN w:val="0"/>
        <w:adjustRightInd w:val="0"/>
        <w:spacing w:after="0" w:line="240" w:lineRule="auto"/>
        <w:rPr>
          <w:rFonts w:eastAsiaTheme="majorEastAsia" w:cstheme="minorHAnsi"/>
          <w:b/>
          <w:spacing w:val="5"/>
          <w:kern w:val="28"/>
        </w:rPr>
      </w:pPr>
    </w:p>
    <w:p w:rsidR="00D7282D" w:rsidRDefault="00D7282D" w:rsidP="003F6439">
      <w:pPr>
        <w:autoSpaceDE w:val="0"/>
        <w:autoSpaceDN w:val="0"/>
        <w:adjustRightInd w:val="0"/>
        <w:spacing w:after="0" w:line="240" w:lineRule="auto"/>
        <w:rPr>
          <w:rFonts w:eastAsiaTheme="majorEastAsia" w:cstheme="minorHAnsi"/>
          <w:b/>
          <w:spacing w:val="5"/>
          <w:kern w:val="28"/>
        </w:rPr>
      </w:pPr>
    </w:p>
    <w:p w:rsidR="00D7282D" w:rsidRDefault="00D7282D" w:rsidP="003F6439">
      <w:pPr>
        <w:autoSpaceDE w:val="0"/>
        <w:autoSpaceDN w:val="0"/>
        <w:adjustRightInd w:val="0"/>
        <w:spacing w:after="0" w:line="240" w:lineRule="auto"/>
        <w:rPr>
          <w:rFonts w:eastAsiaTheme="majorEastAsia" w:cstheme="minorHAnsi"/>
          <w:b/>
          <w:spacing w:val="5"/>
          <w:kern w:val="28"/>
        </w:rPr>
      </w:pPr>
    </w:p>
    <w:p w:rsidR="00D7282D" w:rsidRDefault="00D7282D" w:rsidP="003F6439">
      <w:pPr>
        <w:autoSpaceDE w:val="0"/>
        <w:autoSpaceDN w:val="0"/>
        <w:adjustRightInd w:val="0"/>
        <w:spacing w:after="0" w:line="240" w:lineRule="auto"/>
        <w:rPr>
          <w:rFonts w:eastAsiaTheme="majorEastAsia" w:cstheme="minorHAnsi"/>
          <w:b/>
          <w:spacing w:val="5"/>
          <w:kern w:val="28"/>
        </w:rPr>
      </w:pPr>
    </w:p>
    <w:p w:rsidR="00D7282D" w:rsidRDefault="00D7282D" w:rsidP="003F6439">
      <w:pPr>
        <w:autoSpaceDE w:val="0"/>
        <w:autoSpaceDN w:val="0"/>
        <w:adjustRightInd w:val="0"/>
        <w:spacing w:after="0" w:line="240" w:lineRule="auto"/>
        <w:rPr>
          <w:rFonts w:eastAsiaTheme="majorEastAsia" w:cstheme="minorHAnsi"/>
          <w:b/>
          <w:spacing w:val="5"/>
          <w:kern w:val="28"/>
        </w:rPr>
      </w:pPr>
    </w:p>
    <w:p w:rsidR="00D7282D" w:rsidRDefault="00D7282D" w:rsidP="003F6439">
      <w:pPr>
        <w:autoSpaceDE w:val="0"/>
        <w:autoSpaceDN w:val="0"/>
        <w:adjustRightInd w:val="0"/>
        <w:spacing w:after="0" w:line="240" w:lineRule="auto"/>
        <w:rPr>
          <w:rFonts w:eastAsiaTheme="majorEastAsia" w:cstheme="minorHAnsi"/>
          <w:b/>
          <w:spacing w:val="5"/>
          <w:kern w:val="28"/>
        </w:rPr>
      </w:pPr>
    </w:p>
    <w:p w:rsidR="00D7282D" w:rsidRDefault="00D7282D" w:rsidP="003F6439">
      <w:pPr>
        <w:autoSpaceDE w:val="0"/>
        <w:autoSpaceDN w:val="0"/>
        <w:adjustRightInd w:val="0"/>
        <w:spacing w:after="0" w:line="240" w:lineRule="auto"/>
        <w:rPr>
          <w:rFonts w:eastAsiaTheme="majorEastAsia" w:cstheme="minorHAnsi"/>
          <w:b/>
          <w:spacing w:val="5"/>
          <w:kern w:val="28"/>
        </w:rPr>
      </w:pPr>
    </w:p>
    <w:p w:rsidR="00D7282D" w:rsidRDefault="00D7282D" w:rsidP="003F6439">
      <w:pPr>
        <w:autoSpaceDE w:val="0"/>
        <w:autoSpaceDN w:val="0"/>
        <w:adjustRightInd w:val="0"/>
        <w:spacing w:after="0" w:line="240" w:lineRule="auto"/>
        <w:rPr>
          <w:rFonts w:eastAsiaTheme="majorEastAsia" w:cstheme="minorHAnsi"/>
          <w:b/>
          <w:spacing w:val="5"/>
          <w:kern w:val="28"/>
        </w:rPr>
      </w:pPr>
    </w:p>
    <w:p w:rsidR="00D7282D" w:rsidRDefault="00D7282D" w:rsidP="003F6439">
      <w:pPr>
        <w:autoSpaceDE w:val="0"/>
        <w:autoSpaceDN w:val="0"/>
        <w:adjustRightInd w:val="0"/>
        <w:spacing w:after="0" w:line="240" w:lineRule="auto"/>
        <w:rPr>
          <w:rFonts w:eastAsiaTheme="majorEastAsia" w:cstheme="minorHAnsi"/>
          <w:b/>
          <w:spacing w:val="5"/>
          <w:kern w:val="28"/>
        </w:rPr>
      </w:pPr>
    </w:p>
    <w:p w:rsidR="00D7282D" w:rsidRDefault="00D7282D" w:rsidP="003F6439">
      <w:pPr>
        <w:autoSpaceDE w:val="0"/>
        <w:autoSpaceDN w:val="0"/>
        <w:adjustRightInd w:val="0"/>
        <w:spacing w:after="0" w:line="240" w:lineRule="auto"/>
        <w:rPr>
          <w:rFonts w:eastAsiaTheme="majorEastAsia" w:cstheme="minorHAnsi"/>
          <w:b/>
          <w:spacing w:val="5"/>
          <w:kern w:val="28"/>
        </w:rPr>
      </w:pPr>
    </w:p>
    <w:p w:rsidR="00D7282D" w:rsidRDefault="00D7282D" w:rsidP="003F6439">
      <w:pPr>
        <w:autoSpaceDE w:val="0"/>
        <w:autoSpaceDN w:val="0"/>
        <w:adjustRightInd w:val="0"/>
        <w:spacing w:after="0" w:line="240" w:lineRule="auto"/>
        <w:rPr>
          <w:rFonts w:eastAsiaTheme="majorEastAsia" w:cstheme="minorHAnsi"/>
          <w:b/>
          <w:spacing w:val="5"/>
          <w:kern w:val="28"/>
        </w:rPr>
      </w:pPr>
    </w:p>
    <w:p w:rsidR="00E82315" w:rsidRDefault="00E82315" w:rsidP="003F6439">
      <w:pPr>
        <w:autoSpaceDE w:val="0"/>
        <w:autoSpaceDN w:val="0"/>
        <w:adjustRightInd w:val="0"/>
        <w:spacing w:after="0" w:line="240" w:lineRule="auto"/>
        <w:rPr>
          <w:rFonts w:eastAsiaTheme="majorEastAsia" w:cstheme="minorHAnsi"/>
          <w:b/>
          <w:spacing w:val="5"/>
          <w:kern w:val="28"/>
        </w:rPr>
      </w:pPr>
    </w:p>
    <w:p w:rsidR="00E82315" w:rsidRDefault="00E82315"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D7282D" w:rsidRDefault="00D7282D" w:rsidP="003F6439">
      <w:pPr>
        <w:autoSpaceDE w:val="0"/>
        <w:autoSpaceDN w:val="0"/>
        <w:adjustRightInd w:val="0"/>
        <w:spacing w:after="0" w:line="240" w:lineRule="auto"/>
        <w:rPr>
          <w:rFonts w:eastAsiaTheme="majorEastAsia" w:cstheme="minorHAnsi"/>
          <w:b/>
          <w:spacing w:val="5"/>
          <w:kern w:val="28"/>
        </w:rPr>
      </w:pPr>
    </w:p>
    <w:p w:rsidR="00B21C6B" w:rsidRPr="00E47913" w:rsidRDefault="00B21C6B" w:rsidP="00B21C6B">
      <w:pPr>
        <w:pBdr>
          <w:bottom w:val="single" w:sz="8" w:space="4" w:color="4F81BD" w:themeColor="accent1"/>
        </w:pBdr>
        <w:spacing w:after="300" w:line="240" w:lineRule="auto"/>
        <w:contextualSpacing/>
        <w:jc w:val="center"/>
        <w:rPr>
          <w:rFonts w:ascii="Garamond" w:eastAsiaTheme="majorEastAsia" w:hAnsi="Garamond" w:cstheme="majorBidi"/>
          <w:b/>
          <w:color w:val="17365D" w:themeColor="text2" w:themeShade="BF"/>
          <w:spacing w:val="5"/>
          <w:kern w:val="28"/>
          <w:sz w:val="24"/>
          <w:szCs w:val="24"/>
        </w:rPr>
      </w:pPr>
      <w:r w:rsidRPr="00E47913">
        <w:rPr>
          <w:rFonts w:ascii="Garamond" w:eastAsiaTheme="majorEastAsia" w:hAnsi="Garamond" w:cstheme="majorBidi"/>
          <w:b/>
          <w:color w:val="17365D" w:themeColor="text2" w:themeShade="BF"/>
          <w:spacing w:val="5"/>
          <w:kern w:val="28"/>
          <w:sz w:val="24"/>
          <w:szCs w:val="24"/>
        </w:rPr>
        <w:lastRenderedPageBreak/>
        <w:t>SPECIAL COMMISSION ON LOCAL AND REGIONAL PUBLIC HEALTH</w:t>
      </w:r>
    </w:p>
    <w:p w:rsidR="00B21C6B" w:rsidRDefault="00B21C6B" w:rsidP="00B21C6B">
      <w:pPr>
        <w:spacing w:after="0" w:line="240" w:lineRule="auto"/>
        <w:jc w:val="center"/>
        <w:rPr>
          <w:rFonts w:eastAsiaTheme="minorHAnsi" w:cstheme="minorBidi"/>
          <w:b/>
          <w:sz w:val="24"/>
          <w:szCs w:val="24"/>
        </w:rPr>
      </w:pPr>
    </w:p>
    <w:p w:rsidR="00B21C6B" w:rsidRPr="00E47913" w:rsidRDefault="00B21C6B" w:rsidP="00B21C6B">
      <w:pPr>
        <w:spacing w:after="0" w:line="240" w:lineRule="auto"/>
        <w:jc w:val="center"/>
        <w:rPr>
          <w:rFonts w:eastAsiaTheme="minorHAnsi" w:cstheme="minorBidi"/>
          <w:b/>
          <w:sz w:val="24"/>
          <w:szCs w:val="24"/>
        </w:rPr>
      </w:pPr>
      <w:r w:rsidRPr="00E47913">
        <w:rPr>
          <w:rFonts w:eastAsiaTheme="minorHAnsi" w:cstheme="minorBidi"/>
          <w:b/>
          <w:sz w:val="24"/>
          <w:szCs w:val="24"/>
        </w:rPr>
        <w:t xml:space="preserve">Structure Subcommittee </w:t>
      </w:r>
      <w:r>
        <w:rPr>
          <w:rFonts w:eastAsiaTheme="minorHAnsi" w:cstheme="minorBidi"/>
          <w:b/>
          <w:sz w:val="24"/>
          <w:szCs w:val="24"/>
        </w:rPr>
        <w:t xml:space="preserve">DRAFT </w:t>
      </w:r>
      <w:r w:rsidRPr="00E47913">
        <w:rPr>
          <w:rFonts w:eastAsiaTheme="minorHAnsi" w:cstheme="minorBidi"/>
          <w:b/>
          <w:sz w:val="24"/>
          <w:szCs w:val="24"/>
        </w:rPr>
        <w:t>Meeting Minutes</w:t>
      </w:r>
    </w:p>
    <w:p w:rsidR="00B21C6B" w:rsidRPr="00E47913" w:rsidRDefault="00B21C6B" w:rsidP="00B21C6B">
      <w:pPr>
        <w:spacing w:after="0" w:line="240" w:lineRule="auto"/>
        <w:jc w:val="center"/>
        <w:rPr>
          <w:rFonts w:eastAsiaTheme="minorHAnsi" w:cstheme="minorBidi"/>
        </w:rPr>
      </w:pPr>
      <w:r>
        <w:rPr>
          <w:rFonts w:eastAsiaTheme="minorHAnsi" w:cstheme="minorBidi"/>
        </w:rPr>
        <w:t>June 20, 2018 from 1:00pm – 3:00pm</w:t>
      </w:r>
    </w:p>
    <w:p w:rsidR="00B21C6B" w:rsidRPr="00E47913" w:rsidRDefault="00B21C6B" w:rsidP="00B21C6B">
      <w:pPr>
        <w:spacing w:after="0" w:line="240" w:lineRule="auto"/>
        <w:jc w:val="center"/>
        <w:rPr>
          <w:rFonts w:eastAsiaTheme="minorHAnsi" w:cstheme="minorBidi"/>
        </w:rPr>
      </w:pPr>
      <w:r w:rsidRPr="00E47913">
        <w:rPr>
          <w:rFonts w:eastAsiaTheme="minorHAnsi" w:cstheme="minorBidi"/>
        </w:rPr>
        <w:t>Massachusetts Department of Fisheries and Wildlife</w:t>
      </w:r>
    </w:p>
    <w:p w:rsidR="00B21C6B" w:rsidRPr="00E47913" w:rsidRDefault="00B21C6B" w:rsidP="00B21C6B">
      <w:pPr>
        <w:spacing w:after="0" w:line="240" w:lineRule="auto"/>
        <w:jc w:val="center"/>
        <w:rPr>
          <w:rFonts w:eastAsiaTheme="minorHAnsi" w:cstheme="minorBidi"/>
        </w:rPr>
      </w:pPr>
      <w:r w:rsidRPr="00E47913">
        <w:rPr>
          <w:rFonts w:eastAsiaTheme="minorHAnsi" w:cstheme="minorBidi"/>
        </w:rPr>
        <w:t xml:space="preserve">1 Rabbit Hill Rd., Westborough, Massachusetts </w:t>
      </w:r>
    </w:p>
    <w:p w:rsidR="00B21C6B" w:rsidRPr="00E47913" w:rsidRDefault="00B21C6B" w:rsidP="00B21C6B">
      <w:pPr>
        <w:spacing w:after="0"/>
        <w:ind w:left="720"/>
        <w:rPr>
          <w:rFonts w:eastAsiaTheme="minorHAnsi" w:cstheme="minorBidi"/>
        </w:rPr>
      </w:pPr>
    </w:p>
    <w:p w:rsidR="00B21C6B" w:rsidRPr="00E47913" w:rsidRDefault="00B21C6B" w:rsidP="00B21C6B">
      <w:pPr>
        <w:spacing w:after="0"/>
        <w:ind w:left="2160" w:hanging="2160"/>
        <w:rPr>
          <w:rFonts w:eastAsiaTheme="minorHAnsi" w:cstheme="minorBidi"/>
        </w:rPr>
      </w:pPr>
      <w:r w:rsidRPr="00E47913">
        <w:rPr>
          <w:rFonts w:eastAsiaTheme="minorHAnsi" w:cstheme="minorBidi"/>
          <w:b/>
        </w:rPr>
        <w:t>Members present</w:t>
      </w:r>
      <w:r w:rsidRPr="00E47913">
        <w:rPr>
          <w:rFonts w:eastAsiaTheme="minorHAnsi" w:cstheme="minorBidi"/>
        </w:rPr>
        <w:t>:</w:t>
      </w:r>
      <w:r w:rsidRPr="00E47913">
        <w:rPr>
          <w:rFonts w:eastAsiaTheme="minorHAnsi" w:cstheme="minorBidi"/>
        </w:rPr>
        <w:tab/>
        <w:t xml:space="preserve">Bernie Sullivan, Chair, Representative Hannah Kane, </w:t>
      </w:r>
      <w:r>
        <w:rPr>
          <w:rFonts w:eastAsiaTheme="minorHAnsi" w:cstheme="minorBidi"/>
        </w:rPr>
        <w:t xml:space="preserve">Harold Cox (by telephone), Charlie Kaniecki, </w:t>
      </w:r>
      <w:r w:rsidRPr="00E47913">
        <w:rPr>
          <w:rFonts w:eastAsiaTheme="minorHAnsi" w:cstheme="minorBidi"/>
        </w:rPr>
        <w:t>T</w:t>
      </w:r>
      <w:r>
        <w:rPr>
          <w:rFonts w:eastAsiaTheme="minorHAnsi" w:cstheme="minorBidi"/>
        </w:rPr>
        <w:t xml:space="preserve">erri Khoury, </w:t>
      </w:r>
      <w:r w:rsidRPr="00E47913">
        <w:rPr>
          <w:rFonts w:eastAsiaTheme="minorHAnsi" w:cstheme="minorBidi"/>
        </w:rPr>
        <w:t xml:space="preserve">Kevin Mizikar, </w:t>
      </w:r>
      <w:r>
        <w:rPr>
          <w:rFonts w:eastAsiaTheme="minorHAnsi" w:cstheme="minorBidi"/>
        </w:rPr>
        <w:t>Lorraine O’Connor</w:t>
      </w:r>
    </w:p>
    <w:p w:rsidR="00B21C6B" w:rsidRPr="00E47913" w:rsidRDefault="00B21C6B" w:rsidP="00B21C6B">
      <w:pPr>
        <w:spacing w:after="0"/>
        <w:rPr>
          <w:rFonts w:eastAsiaTheme="minorHAnsi" w:cstheme="minorBidi"/>
        </w:rPr>
      </w:pPr>
      <w:r w:rsidRPr="00E47913">
        <w:rPr>
          <w:rFonts w:eastAsiaTheme="minorHAnsi" w:cstheme="minorBidi"/>
          <w:b/>
        </w:rPr>
        <w:t>Members absent:</w:t>
      </w:r>
      <w:r w:rsidRPr="00E47913">
        <w:rPr>
          <w:rFonts w:eastAsiaTheme="minorHAnsi" w:cstheme="minorBidi"/>
        </w:rPr>
        <w:tab/>
      </w:r>
      <w:r>
        <w:rPr>
          <w:rFonts w:eastAsiaTheme="minorHAnsi" w:cstheme="minorBidi"/>
        </w:rPr>
        <w:t>none</w:t>
      </w:r>
      <w:r w:rsidRPr="00E47913">
        <w:rPr>
          <w:rFonts w:eastAsiaTheme="minorHAnsi" w:cstheme="minorBidi"/>
        </w:rPr>
        <w:t xml:space="preserve"> </w:t>
      </w:r>
    </w:p>
    <w:p w:rsidR="00B21C6B" w:rsidRPr="00E47913" w:rsidRDefault="00B21C6B" w:rsidP="00B21C6B">
      <w:pPr>
        <w:spacing w:after="0"/>
        <w:rPr>
          <w:rFonts w:eastAsiaTheme="minorHAnsi" w:cstheme="minorBidi"/>
        </w:rPr>
      </w:pPr>
      <w:r w:rsidRPr="00E47913">
        <w:rPr>
          <w:rFonts w:eastAsiaTheme="minorHAnsi" w:cstheme="minorBidi"/>
          <w:b/>
        </w:rPr>
        <w:t>MDPH Staff:</w:t>
      </w:r>
      <w:r w:rsidRPr="00E47913">
        <w:rPr>
          <w:rFonts w:eastAsiaTheme="minorHAnsi" w:cstheme="minorBidi"/>
        </w:rPr>
        <w:tab/>
      </w:r>
      <w:r w:rsidRPr="00E47913">
        <w:rPr>
          <w:rFonts w:eastAsiaTheme="minorHAnsi" w:cstheme="minorBidi"/>
        </w:rPr>
        <w:tab/>
      </w:r>
      <w:r>
        <w:rPr>
          <w:rFonts w:eastAsiaTheme="minorHAnsi" w:cstheme="minorBidi"/>
        </w:rPr>
        <w:t>Mike Coughlin, Jessica Ferland, Erica Piedade, Shelly Yarnie</w:t>
      </w:r>
    </w:p>
    <w:p w:rsidR="00B21C6B" w:rsidRDefault="00B21C6B" w:rsidP="00B21C6B">
      <w:pPr>
        <w:spacing w:after="0"/>
        <w:rPr>
          <w:rFonts w:eastAsiaTheme="minorHAnsi" w:cstheme="minorBidi"/>
          <w:b/>
        </w:rPr>
      </w:pPr>
      <w:r>
        <w:rPr>
          <w:rFonts w:eastAsiaTheme="minorHAnsi" w:cstheme="minorBidi"/>
          <w:b/>
        </w:rPr>
        <w:t>Guests:</w:t>
      </w:r>
      <w:r>
        <w:rPr>
          <w:rFonts w:eastAsiaTheme="minorHAnsi" w:cstheme="minorBidi"/>
          <w:b/>
        </w:rPr>
        <w:tab/>
      </w:r>
      <w:r>
        <w:rPr>
          <w:rFonts w:eastAsiaTheme="minorHAnsi" w:cstheme="minorBidi"/>
          <w:b/>
        </w:rPr>
        <w:tab/>
      </w:r>
      <w:r>
        <w:rPr>
          <w:rFonts w:eastAsiaTheme="minorHAnsi" w:cstheme="minorBidi"/>
          <w:b/>
        </w:rPr>
        <w:tab/>
      </w:r>
      <w:r w:rsidRPr="00E51440">
        <w:rPr>
          <w:rFonts w:eastAsiaTheme="minorHAnsi" w:cstheme="minorBidi"/>
        </w:rPr>
        <w:t>Melanie O’Malley</w:t>
      </w:r>
      <w:r>
        <w:rPr>
          <w:rFonts w:eastAsiaTheme="minorHAnsi" w:cstheme="minorBidi"/>
        </w:rPr>
        <w:t>, Steve Ward</w:t>
      </w:r>
    </w:p>
    <w:p w:rsidR="00B21C6B" w:rsidRPr="00E47913" w:rsidRDefault="00B21C6B" w:rsidP="00B21C6B">
      <w:pPr>
        <w:spacing w:after="0"/>
        <w:rPr>
          <w:rFonts w:eastAsiaTheme="minorHAnsi" w:cstheme="minorBidi"/>
        </w:rPr>
      </w:pPr>
      <w:r>
        <w:rPr>
          <w:rFonts w:eastAsiaTheme="minorHAnsi" w:cstheme="minorBidi"/>
          <w:b/>
        </w:rPr>
        <w:t>Speakers:</w:t>
      </w:r>
      <w:r>
        <w:rPr>
          <w:rFonts w:eastAsiaTheme="minorHAnsi" w:cstheme="minorBidi"/>
          <w:b/>
        </w:rPr>
        <w:tab/>
      </w:r>
      <w:r>
        <w:rPr>
          <w:rFonts w:eastAsiaTheme="minorHAnsi" w:cstheme="minorBidi"/>
          <w:b/>
        </w:rPr>
        <w:tab/>
      </w:r>
      <w:r w:rsidRPr="00E51440">
        <w:rPr>
          <w:rFonts w:eastAsiaTheme="minorHAnsi" w:cstheme="minorBidi"/>
        </w:rPr>
        <w:t>Damon Chaplin, Laura Kittross, Phoebe Walker</w:t>
      </w:r>
    </w:p>
    <w:p w:rsidR="00B21C6B" w:rsidRPr="00E47913" w:rsidRDefault="00B21C6B" w:rsidP="00B21C6B">
      <w:pPr>
        <w:spacing w:after="0"/>
        <w:rPr>
          <w:rFonts w:eastAsiaTheme="minorHAnsi" w:cstheme="minorBidi"/>
        </w:rPr>
      </w:pPr>
    </w:p>
    <w:p w:rsidR="00B21C6B" w:rsidRPr="00E47913" w:rsidRDefault="00B21C6B" w:rsidP="00B21C6B">
      <w:pPr>
        <w:spacing w:after="0" w:line="240" w:lineRule="auto"/>
        <w:rPr>
          <w:rFonts w:eastAsiaTheme="minorHAnsi" w:cstheme="minorBidi"/>
        </w:rPr>
      </w:pPr>
      <w:r w:rsidRPr="00E47913">
        <w:rPr>
          <w:rFonts w:eastAsiaTheme="minorHAnsi" w:cstheme="minorBidi"/>
          <w:b/>
        </w:rPr>
        <w:t>Call to Order:</w:t>
      </w:r>
      <w:r w:rsidRPr="00E47913">
        <w:rPr>
          <w:rFonts w:eastAsiaTheme="minorHAnsi" w:cstheme="minorBidi"/>
        </w:rPr>
        <w:t xml:space="preserve"> The meeting was called to order at 1</w:t>
      </w:r>
      <w:r>
        <w:rPr>
          <w:rFonts w:eastAsiaTheme="minorHAnsi" w:cstheme="minorBidi"/>
        </w:rPr>
        <w:t>:00pm. A</w:t>
      </w:r>
      <w:r w:rsidRPr="00E47913">
        <w:rPr>
          <w:rFonts w:eastAsiaTheme="minorHAnsi" w:cstheme="minorBidi"/>
        </w:rPr>
        <w:t xml:space="preserve"> quorum was present.</w:t>
      </w:r>
    </w:p>
    <w:p w:rsidR="00B21C6B" w:rsidRPr="00E47913" w:rsidRDefault="00B21C6B" w:rsidP="00B21C6B">
      <w:pPr>
        <w:spacing w:after="0" w:line="240" w:lineRule="auto"/>
        <w:rPr>
          <w:rFonts w:eastAsiaTheme="minorHAnsi" w:cstheme="minorBidi"/>
        </w:rPr>
      </w:pPr>
    </w:p>
    <w:p w:rsidR="00B21C6B" w:rsidRDefault="00B21C6B" w:rsidP="00B21C6B">
      <w:pPr>
        <w:spacing w:after="0" w:line="240" w:lineRule="auto"/>
        <w:rPr>
          <w:rFonts w:eastAsiaTheme="minorHAnsi" w:cstheme="minorBidi"/>
        </w:rPr>
      </w:pPr>
      <w:r w:rsidRPr="00E47913">
        <w:rPr>
          <w:rFonts w:eastAsiaTheme="minorHAnsi" w:cstheme="minorBidi"/>
          <w:b/>
        </w:rPr>
        <w:t>VOTE</w:t>
      </w:r>
      <w:r w:rsidRPr="00E47913">
        <w:rPr>
          <w:rFonts w:eastAsiaTheme="minorHAnsi" w:cstheme="minorBidi"/>
        </w:rPr>
        <w:t>:</w:t>
      </w:r>
      <w:r w:rsidRPr="00E47913">
        <w:rPr>
          <w:rFonts w:eastAsiaTheme="minorHAnsi" w:cstheme="minorBidi"/>
        </w:rPr>
        <w:tab/>
      </w:r>
      <w:r>
        <w:rPr>
          <w:rFonts w:eastAsiaTheme="minorHAnsi" w:cstheme="minorBidi"/>
        </w:rPr>
        <w:t>Kevin Mizikar</w:t>
      </w:r>
      <w:r w:rsidRPr="00E47913">
        <w:rPr>
          <w:rFonts w:eastAsiaTheme="minorHAnsi" w:cstheme="minorBidi"/>
        </w:rPr>
        <w:t xml:space="preserve"> moved to accept the minutes of the </w:t>
      </w:r>
      <w:r>
        <w:rPr>
          <w:rFonts w:eastAsiaTheme="minorHAnsi" w:cstheme="minorBidi"/>
        </w:rPr>
        <w:t>March 9, 2018</w:t>
      </w:r>
      <w:r w:rsidRPr="00E47913">
        <w:rPr>
          <w:rFonts w:eastAsiaTheme="minorHAnsi" w:cstheme="minorBidi"/>
        </w:rPr>
        <w:t xml:space="preserve"> meeting of the Structure Subcommittee. </w:t>
      </w:r>
      <w:r>
        <w:rPr>
          <w:rFonts w:eastAsiaTheme="minorHAnsi" w:cstheme="minorBidi"/>
        </w:rPr>
        <w:t>Terri Khoury</w:t>
      </w:r>
      <w:r w:rsidRPr="00E47913">
        <w:rPr>
          <w:rFonts w:eastAsiaTheme="minorHAnsi" w:cstheme="minorBidi"/>
        </w:rPr>
        <w:t xml:space="preserve"> seconded the motion.  The motion passed unanimously.</w:t>
      </w:r>
    </w:p>
    <w:p w:rsidR="00B21C6B" w:rsidRDefault="00B21C6B" w:rsidP="00B21C6B">
      <w:pPr>
        <w:spacing w:after="0" w:line="240" w:lineRule="auto"/>
        <w:rPr>
          <w:rFonts w:eastAsiaTheme="minorHAnsi" w:cstheme="minorBidi"/>
        </w:rPr>
      </w:pPr>
    </w:p>
    <w:p w:rsidR="00B21C6B" w:rsidRPr="009924FC" w:rsidRDefault="00B21C6B" w:rsidP="00B21C6B">
      <w:pPr>
        <w:spacing w:after="0" w:line="240" w:lineRule="auto"/>
        <w:rPr>
          <w:rFonts w:eastAsiaTheme="minorHAnsi" w:cstheme="minorBidi"/>
          <w:b/>
          <w:u w:val="single"/>
        </w:rPr>
      </w:pPr>
      <w:r w:rsidRPr="009924FC">
        <w:rPr>
          <w:rFonts w:eastAsiaTheme="minorHAnsi" w:cstheme="minorBidi"/>
          <w:b/>
          <w:u w:val="single"/>
        </w:rPr>
        <w:t>Presentations on Examples of Cross-Jurisdictional Models:</w:t>
      </w:r>
    </w:p>
    <w:p w:rsidR="00B21C6B" w:rsidRDefault="00B21C6B" w:rsidP="00B21C6B">
      <w:pPr>
        <w:spacing w:after="0" w:line="240" w:lineRule="auto"/>
        <w:rPr>
          <w:rFonts w:eastAsiaTheme="minorHAnsi" w:cstheme="minorBidi"/>
        </w:rPr>
      </w:pPr>
      <w:r>
        <w:rPr>
          <w:rFonts w:eastAsiaTheme="minorHAnsi" w:cstheme="minorBidi"/>
        </w:rPr>
        <w:t>Montachusett Public Health Network (MPHN): Bernie Sullivan</w:t>
      </w:r>
    </w:p>
    <w:p w:rsidR="00B21C6B" w:rsidRPr="0008211E" w:rsidRDefault="00B21C6B" w:rsidP="00B21C6B">
      <w:pPr>
        <w:pStyle w:val="ListParagraph"/>
        <w:numPr>
          <w:ilvl w:val="0"/>
          <w:numId w:val="152"/>
        </w:numPr>
        <w:spacing w:after="0" w:line="240" w:lineRule="auto"/>
        <w:rPr>
          <w:rFonts w:eastAsiaTheme="minorHAnsi" w:cstheme="minorBidi"/>
        </w:rPr>
      </w:pPr>
      <w:r w:rsidRPr="0008211E">
        <w:rPr>
          <w:rFonts w:eastAsiaTheme="minorHAnsi" w:cstheme="minorBidi"/>
        </w:rPr>
        <w:t xml:space="preserve">Fitchburg Board of Health </w:t>
      </w:r>
      <w:r>
        <w:rPr>
          <w:rFonts w:eastAsiaTheme="minorHAnsi" w:cstheme="minorBidi"/>
        </w:rPr>
        <w:t>is</w:t>
      </w:r>
      <w:r w:rsidRPr="0008211E">
        <w:rPr>
          <w:rFonts w:eastAsiaTheme="minorHAnsi" w:cstheme="minorBidi"/>
        </w:rPr>
        <w:t xml:space="preserve"> the lead</w:t>
      </w:r>
      <w:r>
        <w:rPr>
          <w:rFonts w:eastAsiaTheme="minorHAnsi" w:cstheme="minorBidi"/>
        </w:rPr>
        <w:t xml:space="preserve"> agency</w:t>
      </w:r>
    </w:p>
    <w:p w:rsidR="00B21C6B" w:rsidRPr="0008211E" w:rsidRDefault="00B21C6B" w:rsidP="00B21C6B">
      <w:pPr>
        <w:pStyle w:val="ListParagraph"/>
        <w:numPr>
          <w:ilvl w:val="0"/>
          <w:numId w:val="152"/>
        </w:numPr>
        <w:spacing w:after="0" w:line="240" w:lineRule="auto"/>
        <w:rPr>
          <w:rFonts w:eastAsiaTheme="minorHAnsi" w:cstheme="minorBidi"/>
        </w:rPr>
      </w:pPr>
      <w:r w:rsidRPr="0008211E">
        <w:rPr>
          <w:rFonts w:eastAsiaTheme="minorHAnsi" w:cstheme="minorBidi"/>
        </w:rPr>
        <w:t>Cafeteria model</w:t>
      </w:r>
      <w:r>
        <w:rPr>
          <w:rFonts w:eastAsiaTheme="minorHAnsi" w:cstheme="minorBidi"/>
        </w:rPr>
        <w:t xml:space="preserve"> funded by the Public Health District Incentive Grant Program (PHDIG) administered from 2010-2015.  </w:t>
      </w:r>
    </w:p>
    <w:p w:rsidR="00B21C6B" w:rsidRDefault="00B21C6B" w:rsidP="00B21C6B">
      <w:pPr>
        <w:pStyle w:val="ListParagraph"/>
        <w:numPr>
          <w:ilvl w:val="0"/>
          <w:numId w:val="152"/>
        </w:numPr>
        <w:spacing w:after="0" w:line="240" w:lineRule="auto"/>
        <w:rPr>
          <w:rFonts w:eastAsiaTheme="minorHAnsi" w:cstheme="minorBidi"/>
        </w:rPr>
      </w:pPr>
      <w:r>
        <w:rPr>
          <w:rFonts w:eastAsiaTheme="minorHAnsi" w:cstheme="minorBidi"/>
        </w:rPr>
        <w:t xml:space="preserve">11 towns signed </w:t>
      </w:r>
      <w:proofErr w:type="spellStart"/>
      <w:r>
        <w:rPr>
          <w:rFonts w:eastAsiaTheme="minorHAnsi" w:cstheme="minorBidi"/>
        </w:rPr>
        <w:t>Intermunicipal</w:t>
      </w:r>
      <w:proofErr w:type="spellEnd"/>
      <w:r>
        <w:rPr>
          <w:rFonts w:eastAsiaTheme="minorHAnsi" w:cstheme="minorBidi"/>
        </w:rPr>
        <w:t xml:space="preserve"> Agreements (IMAs)</w:t>
      </w:r>
    </w:p>
    <w:p w:rsidR="00B21C6B" w:rsidRPr="0008211E" w:rsidRDefault="00B21C6B" w:rsidP="00B21C6B">
      <w:pPr>
        <w:pStyle w:val="ListParagraph"/>
        <w:numPr>
          <w:ilvl w:val="0"/>
          <w:numId w:val="152"/>
        </w:numPr>
        <w:spacing w:after="0" w:line="240" w:lineRule="auto"/>
        <w:rPr>
          <w:rFonts w:eastAsiaTheme="minorHAnsi" w:cstheme="minorBidi"/>
        </w:rPr>
      </w:pPr>
      <w:r>
        <w:rPr>
          <w:rFonts w:eastAsiaTheme="minorHAnsi" w:cstheme="minorBidi"/>
        </w:rPr>
        <w:t xml:space="preserve">The towns are billed for the services they use, i.e., </w:t>
      </w:r>
      <w:r w:rsidRPr="0008211E">
        <w:rPr>
          <w:rFonts w:eastAsiaTheme="minorHAnsi" w:cstheme="minorBidi"/>
        </w:rPr>
        <w:t xml:space="preserve"> invoice system</w:t>
      </w:r>
    </w:p>
    <w:p w:rsidR="00B21C6B" w:rsidRPr="0008211E" w:rsidRDefault="00B21C6B" w:rsidP="00B21C6B">
      <w:pPr>
        <w:pStyle w:val="ListParagraph"/>
        <w:numPr>
          <w:ilvl w:val="0"/>
          <w:numId w:val="152"/>
        </w:numPr>
        <w:spacing w:after="0" w:line="240" w:lineRule="auto"/>
        <w:rPr>
          <w:rFonts w:eastAsiaTheme="minorHAnsi" w:cstheme="minorBidi"/>
        </w:rPr>
      </w:pPr>
      <w:r>
        <w:rPr>
          <w:rFonts w:eastAsiaTheme="minorHAnsi" w:cstheme="minorBidi"/>
        </w:rPr>
        <w:t>Assessment for each town is provided, services include access to a Public Health Nurse, Health Agent and health promotion, disease prevention activities</w:t>
      </w:r>
    </w:p>
    <w:p w:rsidR="00B21C6B" w:rsidRPr="0008211E" w:rsidRDefault="00B21C6B" w:rsidP="00B21C6B">
      <w:pPr>
        <w:pStyle w:val="ListParagraph"/>
        <w:numPr>
          <w:ilvl w:val="0"/>
          <w:numId w:val="152"/>
        </w:numPr>
        <w:spacing w:after="0" w:line="240" w:lineRule="auto"/>
        <w:rPr>
          <w:rFonts w:eastAsiaTheme="minorHAnsi" w:cstheme="minorBidi"/>
        </w:rPr>
      </w:pPr>
      <w:r>
        <w:rPr>
          <w:rFonts w:eastAsiaTheme="minorHAnsi" w:cstheme="minorBidi"/>
        </w:rPr>
        <w:t>Service budge is approximately $60,000 with n</w:t>
      </w:r>
      <w:r w:rsidRPr="0008211E">
        <w:rPr>
          <w:rFonts w:eastAsiaTheme="minorHAnsi" w:cstheme="minorBidi"/>
        </w:rPr>
        <w:t xml:space="preserve">o administrative </w:t>
      </w:r>
      <w:r>
        <w:rPr>
          <w:rFonts w:eastAsiaTheme="minorHAnsi" w:cstheme="minorBidi"/>
        </w:rPr>
        <w:t xml:space="preserve">budget, Fitchburg Health Director provides administrative support in kind </w:t>
      </w:r>
    </w:p>
    <w:p w:rsidR="00B21C6B" w:rsidRDefault="00B21C6B" w:rsidP="00B21C6B">
      <w:pPr>
        <w:pStyle w:val="ListParagraph"/>
        <w:numPr>
          <w:ilvl w:val="0"/>
          <w:numId w:val="152"/>
        </w:numPr>
        <w:spacing w:after="0" w:line="240" w:lineRule="auto"/>
        <w:rPr>
          <w:rFonts w:eastAsiaTheme="minorHAnsi" w:cstheme="minorBidi"/>
        </w:rPr>
      </w:pPr>
      <w:r>
        <w:rPr>
          <w:rFonts w:eastAsiaTheme="minorHAnsi" w:cstheme="minorBidi"/>
        </w:rPr>
        <w:t>In response to how the Health District is able to provide Foundational Public Health Services:</w:t>
      </w:r>
    </w:p>
    <w:p w:rsidR="00B21C6B" w:rsidRDefault="00B21C6B" w:rsidP="00B21C6B">
      <w:pPr>
        <w:pStyle w:val="ListParagraph"/>
        <w:numPr>
          <w:ilvl w:val="1"/>
          <w:numId w:val="152"/>
        </w:numPr>
        <w:spacing w:after="0" w:line="240" w:lineRule="auto"/>
        <w:rPr>
          <w:rFonts w:eastAsiaTheme="minorHAnsi" w:cstheme="minorBidi"/>
        </w:rPr>
      </w:pPr>
      <w:r>
        <w:rPr>
          <w:rFonts w:eastAsiaTheme="minorHAnsi" w:cstheme="minorBidi"/>
        </w:rPr>
        <w:t>Concerned about capacity to collect data</w:t>
      </w:r>
    </w:p>
    <w:p w:rsidR="00B21C6B" w:rsidRDefault="00B21C6B" w:rsidP="00B21C6B">
      <w:pPr>
        <w:pStyle w:val="ListParagraph"/>
        <w:numPr>
          <w:ilvl w:val="1"/>
          <w:numId w:val="152"/>
        </w:numPr>
        <w:spacing w:after="0" w:line="240" w:lineRule="auto"/>
        <w:rPr>
          <w:rFonts w:eastAsiaTheme="minorHAnsi" w:cstheme="minorBidi"/>
        </w:rPr>
      </w:pPr>
      <w:r>
        <w:rPr>
          <w:rFonts w:eastAsiaTheme="minorHAnsi" w:cstheme="minorBidi"/>
        </w:rPr>
        <w:t>No lab services; beach testing is contracted out</w:t>
      </w:r>
    </w:p>
    <w:p w:rsidR="00B21C6B" w:rsidRDefault="00B21C6B" w:rsidP="00B21C6B">
      <w:pPr>
        <w:pStyle w:val="ListParagraph"/>
        <w:numPr>
          <w:ilvl w:val="1"/>
          <w:numId w:val="152"/>
        </w:numPr>
        <w:spacing w:after="0" w:line="240" w:lineRule="auto"/>
        <w:rPr>
          <w:rFonts w:eastAsiaTheme="minorHAnsi" w:cstheme="minorBidi"/>
        </w:rPr>
      </w:pPr>
      <w:r>
        <w:rPr>
          <w:rFonts w:eastAsiaTheme="minorHAnsi" w:cstheme="minorBidi"/>
        </w:rPr>
        <w:t xml:space="preserve">Has strong emergency preparedness capacity; participates in Public Health Emergency Preparedness  PHEP Region 2 </w:t>
      </w:r>
    </w:p>
    <w:p w:rsidR="00B21C6B" w:rsidRDefault="00B21C6B" w:rsidP="00B21C6B">
      <w:pPr>
        <w:pStyle w:val="ListParagraph"/>
        <w:numPr>
          <w:ilvl w:val="1"/>
          <w:numId w:val="152"/>
        </w:numPr>
        <w:spacing w:after="0" w:line="240" w:lineRule="auto"/>
        <w:rPr>
          <w:rFonts w:eastAsiaTheme="minorHAnsi" w:cstheme="minorBidi"/>
        </w:rPr>
      </w:pPr>
      <w:r>
        <w:rPr>
          <w:rFonts w:eastAsiaTheme="minorHAnsi" w:cstheme="minorBidi"/>
        </w:rPr>
        <w:t xml:space="preserve">Concern about </w:t>
      </w:r>
      <w:r w:rsidRPr="0008211E">
        <w:rPr>
          <w:rFonts w:eastAsiaTheme="minorHAnsi" w:cstheme="minorBidi"/>
        </w:rPr>
        <w:t xml:space="preserve"> capacity to manage communications across all 7 towns</w:t>
      </w:r>
    </w:p>
    <w:p w:rsidR="00B21C6B" w:rsidRDefault="00B21C6B" w:rsidP="00B21C6B">
      <w:pPr>
        <w:pStyle w:val="ListParagraph"/>
        <w:numPr>
          <w:ilvl w:val="1"/>
          <w:numId w:val="152"/>
        </w:numPr>
        <w:spacing w:after="0" w:line="240" w:lineRule="auto"/>
        <w:rPr>
          <w:rFonts w:eastAsiaTheme="minorHAnsi" w:cstheme="minorBidi"/>
        </w:rPr>
      </w:pPr>
      <w:r>
        <w:rPr>
          <w:rFonts w:eastAsiaTheme="minorHAnsi" w:cstheme="minorBidi"/>
        </w:rPr>
        <w:t>Community partnership is strong</w:t>
      </w:r>
    </w:p>
    <w:p w:rsidR="00B21C6B" w:rsidRDefault="00B21C6B" w:rsidP="00B21C6B">
      <w:pPr>
        <w:pStyle w:val="ListParagraph"/>
        <w:numPr>
          <w:ilvl w:val="1"/>
          <w:numId w:val="152"/>
        </w:numPr>
        <w:spacing w:after="0" w:line="240" w:lineRule="auto"/>
        <w:rPr>
          <w:rFonts w:eastAsiaTheme="minorHAnsi" w:cstheme="minorBidi"/>
        </w:rPr>
      </w:pPr>
      <w:r>
        <w:rPr>
          <w:rFonts w:eastAsiaTheme="minorHAnsi" w:cstheme="minorBidi"/>
        </w:rPr>
        <w:t>Leveraged partnership to secure other funds, including substance addiction grant  from DPH</w:t>
      </w:r>
    </w:p>
    <w:p w:rsidR="00B21C6B" w:rsidRPr="0008211E" w:rsidRDefault="00B21C6B" w:rsidP="00B21C6B">
      <w:pPr>
        <w:pStyle w:val="ListParagraph"/>
        <w:numPr>
          <w:ilvl w:val="1"/>
          <w:numId w:val="152"/>
        </w:numPr>
        <w:spacing w:after="0" w:line="240" w:lineRule="auto"/>
        <w:rPr>
          <w:rFonts w:eastAsiaTheme="minorHAnsi" w:cstheme="minorBidi"/>
        </w:rPr>
      </w:pPr>
      <w:r>
        <w:rPr>
          <w:rFonts w:eastAsiaTheme="minorHAnsi" w:cstheme="minorBidi"/>
        </w:rPr>
        <w:t xml:space="preserve">No experience with Maternal and Child Health </w:t>
      </w:r>
    </w:p>
    <w:p w:rsidR="00B21C6B" w:rsidRPr="008D0D7A" w:rsidRDefault="00B21C6B" w:rsidP="00B21C6B">
      <w:pPr>
        <w:pStyle w:val="ListParagraph"/>
        <w:numPr>
          <w:ilvl w:val="0"/>
          <w:numId w:val="152"/>
        </w:numPr>
        <w:spacing w:after="0" w:line="240" w:lineRule="auto"/>
        <w:rPr>
          <w:rFonts w:eastAsiaTheme="minorHAnsi" w:cstheme="minorBidi"/>
        </w:rPr>
      </w:pPr>
      <w:r>
        <w:rPr>
          <w:rFonts w:eastAsiaTheme="minorHAnsi" w:cstheme="minorBidi"/>
        </w:rPr>
        <w:t xml:space="preserve">Success for the shared service model has come from a history of working together and a development of trust </w:t>
      </w:r>
    </w:p>
    <w:p w:rsidR="00B21C6B" w:rsidRDefault="00B21C6B" w:rsidP="00B21C6B">
      <w:pPr>
        <w:pStyle w:val="ListParagraph"/>
        <w:numPr>
          <w:ilvl w:val="0"/>
          <w:numId w:val="152"/>
        </w:numPr>
        <w:spacing w:after="0" w:line="240" w:lineRule="auto"/>
        <w:rPr>
          <w:rFonts w:eastAsiaTheme="minorHAnsi" w:cstheme="minorBidi"/>
        </w:rPr>
      </w:pPr>
      <w:r>
        <w:rPr>
          <w:rFonts w:eastAsiaTheme="minorHAnsi" w:cstheme="minorBidi"/>
        </w:rPr>
        <w:t>The model retains home rule and power remains with the cities/towns</w:t>
      </w:r>
    </w:p>
    <w:p w:rsidR="00B21C6B" w:rsidRDefault="00B21C6B" w:rsidP="00B21C6B">
      <w:pPr>
        <w:pStyle w:val="ListParagraph"/>
        <w:numPr>
          <w:ilvl w:val="0"/>
          <w:numId w:val="152"/>
        </w:numPr>
        <w:spacing w:after="0" w:line="240" w:lineRule="auto"/>
        <w:rPr>
          <w:rFonts w:eastAsiaTheme="minorHAnsi" w:cstheme="minorBidi"/>
        </w:rPr>
      </w:pPr>
      <w:r>
        <w:rPr>
          <w:rFonts w:eastAsiaTheme="minorHAnsi" w:cstheme="minorBidi"/>
        </w:rPr>
        <w:t>Challenges: staffing capacity is limited and nursing services cost a lot; no money for prevention and to cover administrative costs no data to sell why funding such activities is important</w:t>
      </w:r>
    </w:p>
    <w:p w:rsidR="00B21C6B" w:rsidRDefault="00B21C6B" w:rsidP="00B21C6B">
      <w:pPr>
        <w:pStyle w:val="ListParagraph"/>
        <w:spacing w:after="0" w:line="240" w:lineRule="auto"/>
        <w:rPr>
          <w:rFonts w:eastAsiaTheme="minorHAnsi" w:cstheme="minorBidi"/>
        </w:rPr>
      </w:pPr>
    </w:p>
    <w:p w:rsidR="00B21C6B" w:rsidRPr="00140E95" w:rsidRDefault="00B21C6B" w:rsidP="00B21C6B">
      <w:pPr>
        <w:spacing w:after="0" w:line="240" w:lineRule="auto"/>
        <w:rPr>
          <w:rFonts w:eastAsiaTheme="minorHAnsi" w:cstheme="minorBidi"/>
        </w:rPr>
      </w:pPr>
      <w:r>
        <w:rPr>
          <w:rFonts w:eastAsiaTheme="minorHAnsi" w:cstheme="minorBidi"/>
        </w:rPr>
        <w:lastRenderedPageBreak/>
        <w:t xml:space="preserve">Discussion:  </w:t>
      </w:r>
      <w:r w:rsidRPr="00132C60">
        <w:rPr>
          <w:rFonts w:eastAsiaTheme="minorHAnsi" w:cstheme="minorBidi"/>
        </w:rPr>
        <w:t>A discussion about the funding of the</w:t>
      </w:r>
      <w:r>
        <w:rPr>
          <w:rFonts w:eastAsiaTheme="minorHAnsi" w:cstheme="minorBidi"/>
        </w:rPr>
        <w:t xml:space="preserve"> </w:t>
      </w:r>
      <w:r w:rsidRPr="00132C60">
        <w:rPr>
          <w:rFonts w:eastAsiaTheme="minorHAnsi" w:cstheme="minorBidi"/>
        </w:rPr>
        <w:t>model followed</w:t>
      </w:r>
      <w:r>
        <w:rPr>
          <w:rFonts w:eastAsiaTheme="minorHAnsi" w:cstheme="minorBidi"/>
        </w:rPr>
        <w:t xml:space="preserve">.  Is the cafeteria model, </w:t>
      </w:r>
      <w:r w:rsidRPr="00132C60">
        <w:rPr>
          <w:rFonts w:eastAsiaTheme="minorHAnsi" w:cstheme="minorBidi"/>
        </w:rPr>
        <w:t>especially regarding the system of invoicing for services rendered</w:t>
      </w:r>
      <w:r>
        <w:rPr>
          <w:rFonts w:eastAsiaTheme="minorHAnsi" w:cstheme="minorBidi"/>
        </w:rPr>
        <w:t xml:space="preserve">, </w:t>
      </w:r>
      <w:r w:rsidRPr="00AF438D">
        <w:rPr>
          <w:rFonts w:eastAsiaTheme="minorHAnsi" w:cstheme="minorBidi"/>
        </w:rPr>
        <w:t>reactive as opposed to proactive</w:t>
      </w:r>
      <w:r>
        <w:rPr>
          <w:rFonts w:eastAsiaTheme="minorHAnsi" w:cstheme="minorBidi"/>
        </w:rPr>
        <w:t>?</w:t>
      </w:r>
      <w:r w:rsidRPr="00AF438D">
        <w:rPr>
          <w:rFonts w:eastAsiaTheme="minorHAnsi" w:cstheme="minorBidi"/>
        </w:rPr>
        <w:t xml:space="preserve">  Was it better </w:t>
      </w:r>
      <w:r w:rsidRPr="0002389F">
        <w:rPr>
          <w:rFonts w:eastAsiaTheme="minorHAnsi" w:cstheme="minorBidi"/>
        </w:rPr>
        <w:t>to require a set payment, i.e., $10,000 for beach water testing, versus billing fo</w:t>
      </w:r>
      <w:r w:rsidRPr="00140E95">
        <w:rPr>
          <w:rFonts w:eastAsiaTheme="minorHAnsi" w:cstheme="minorBidi"/>
        </w:rPr>
        <w:t xml:space="preserve">r when beach testing was needed? Maybe a blended process for budgeting might work better, i.e., if opt in the town would have to pay a set fee for the services. The health district needs the capacity to be proactive and when </w:t>
      </w:r>
      <w:r>
        <w:rPr>
          <w:rFonts w:eastAsiaTheme="minorHAnsi" w:cstheme="minorBidi"/>
        </w:rPr>
        <w:t>PH</w:t>
      </w:r>
      <w:r w:rsidRPr="0002389F">
        <w:rPr>
          <w:rFonts w:eastAsiaTheme="minorHAnsi" w:cstheme="minorBidi"/>
        </w:rPr>
        <w:t xml:space="preserve">DIG funding was available it helped the health district to be proactive. </w:t>
      </w:r>
      <w:r w:rsidRPr="00140E95">
        <w:rPr>
          <w:rFonts w:eastAsiaTheme="minorHAnsi" w:cstheme="minorBidi"/>
        </w:rPr>
        <w:t xml:space="preserve">  </w:t>
      </w:r>
    </w:p>
    <w:p w:rsidR="00B21C6B" w:rsidRDefault="00B21C6B" w:rsidP="00B21C6B">
      <w:pPr>
        <w:spacing w:after="0" w:line="240" w:lineRule="auto"/>
        <w:rPr>
          <w:rFonts w:eastAsiaTheme="minorHAnsi" w:cstheme="minorBidi"/>
        </w:rPr>
      </w:pPr>
    </w:p>
    <w:p w:rsidR="00B21C6B" w:rsidRDefault="00B21C6B" w:rsidP="00B21C6B">
      <w:pPr>
        <w:spacing w:after="0" w:line="240" w:lineRule="auto"/>
        <w:rPr>
          <w:rFonts w:eastAsiaTheme="minorHAnsi" w:cstheme="minorBidi"/>
        </w:rPr>
      </w:pPr>
      <w:r>
        <w:rPr>
          <w:rFonts w:eastAsiaTheme="minorHAnsi" w:cstheme="minorBidi"/>
        </w:rPr>
        <w:t>Berkshire Public Health Alliance: Laura Kittross</w:t>
      </w:r>
    </w:p>
    <w:p w:rsidR="00B21C6B" w:rsidRPr="00ED52F9" w:rsidRDefault="00B21C6B" w:rsidP="00B21C6B">
      <w:pPr>
        <w:pStyle w:val="ListParagraph"/>
        <w:numPr>
          <w:ilvl w:val="0"/>
          <w:numId w:val="153"/>
        </w:numPr>
        <w:spacing w:after="0" w:line="240" w:lineRule="auto"/>
        <w:rPr>
          <w:rFonts w:eastAsiaTheme="minorHAnsi" w:cstheme="minorBidi"/>
        </w:rPr>
      </w:pPr>
      <w:r w:rsidRPr="00ED52F9">
        <w:rPr>
          <w:rFonts w:eastAsiaTheme="minorHAnsi" w:cstheme="minorBidi"/>
        </w:rPr>
        <w:t>Formed with PHDIG money, planning had been in the works in advance of the funding</w:t>
      </w:r>
      <w:r>
        <w:rPr>
          <w:rFonts w:eastAsiaTheme="minorHAnsi" w:cstheme="minorBidi"/>
        </w:rPr>
        <w:t xml:space="preserve">; even with that could not have gotten started without the PHDIG </w:t>
      </w:r>
    </w:p>
    <w:p w:rsidR="00B21C6B" w:rsidRDefault="00B21C6B" w:rsidP="00B21C6B">
      <w:pPr>
        <w:pStyle w:val="ListParagraph"/>
        <w:numPr>
          <w:ilvl w:val="0"/>
          <w:numId w:val="153"/>
        </w:numPr>
        <w:spacing w:after="0" w:line="240" w:lineRule="auto"/>
        <w:rPr>
          <w:rFonts w:eastAsiaTheme="minorHAnsi" w:cstheme="minorBidi"/>
        </w:rPr>
      </w:pPr>
      <w:r>
        <w:rPr>
          <w:rFonts w:eastAsiaTheme="minorHAnsi" w:cstheme="minorBidi"/>
        </w:rPr>
        <w:t>21 towns had signed on and 3 towns since have joined, including Pittsfield</w:t>
      </w:r>
    </w:p>
    <w:p w:rsidR="00B21C6B" w:rsidRPr="00ED52F9" w:rsidRDefault="00B21C6B" w:rsidP="00B21C6B">
      <w:pPr>
        <w:pStyle w:val="ListParagraph"/>
        <w:numPr>
          <w:ilvl w:val="0"/>
          <w:numId w:val="153"/>
        </w:numPr>
        <w:spacing w:after="0" w:line="240" w:lineRule="auto"/>
        <w:rPr>
          <w:rFonts w:eastAsiaTheme="minorHAnsi" w:cstheme="minorBidi"/>
        </w:rPr>
      </w:pPr>
      <w:r w:rsidRPr="00ED52F9">
        <w:rPr>
          <w:rFonts w:eastAsiaTheme="minorHAnsi" w:cstheme="minorBidi"/>
        </w:rPr>
        <w:t>No cost to towns to belong</w:t>
      </w:r>
      <w:r>
        <w:rPr>
          <w:rFonts w:eastAsiaTheme="minorHAnsi" w:cstheme="minorBidi"/>
        </w:rPr>
        <w:t>; must come to quarterly meeting</w:t>
      </w:r>
    </w:p>
    <w:p w:rsidR="00B21C6B" w:rsidRDefault="00B21C6B" w:rsidP="00B21C6B">
      <w:pPr>
        <w:pStyle w:val="ListParagraph"/>
        <w:numPr>
          <w:ilvl w:val="0"/>
          <w:numId w:val="153"/>
        </w:numPr>
        <w:spacing w:after="0" w:line="240" w:lineRule="auto"/>
        <w:rPr>
          <w:rFonts w:eastAsiaTheme="minorHAnsi" w:cstheme="minorBidi"/>
        </w:rPr>
      </w:pPr>
      <w:r w:rsidRPr="00ED52F9">
        <w:rPr>
          <w:rFonts w:eastAsiaTheme="minorHAnsi" w:cstheme="minorBidi"/>
        </w:rPr>
        <w:t>Cafeteria model with a comprehensive buy in model</w:t>
      </w:r>
    </w:p>
    <w:p w:rsidR="00B21C6B" w:rsidRDefault="00B21C6B" w:rsidP="00B21C6B">
      <w:pPr>
        <w:pStyle w:val="ListParagraph"/>
        <w:numPr>
          <w:ilvl w:val="1"/>
          <w:numId w:val="153"/>
        </w:numPr>
        <w:spacing w:after="0" w:line="240" w:lineRule="auto"/>
        <w:rPr>
          <w:rFonts w:eastAsiaTheme="minorHAnsi" w:cstheme="minorBidi"/>
        </w:rPr>
      </w:pPr>
      <w:r>
        <w:rPr>
          <w:rFonts w:eastAsiaTheme="minorHAnsi" w:cstheme="minorBidi"/>
        </w:rPr>
        <w:t>10 towns pay for services from the Public Health Nurse, ranging from small town of Windsor to large town of North Adams</w:t>
      </w:r>
    </w:p>
    <w:p w:rsidR="00B21C6B" w:rsidRDefault="00B21C6B" w:rsidP="00B21C6B">
      <w:pPr>
        <w:pStyle w:val="ListParagraph"/>
        <w:numPr>
          <w:ilvl w:val="1"/>
          <w:numId w:val="153"/>
        </w:numPr>
        <w:spacing w:after="0" w:line="240" w:lineRule="auto"/>
        <w:rPr>
          <w:rFonts w:eastAsiaTheme="minorHAnsi" w:cstheme="minorBidi"/>
        </w:rPr>
      </w:pPr>
      <w:r>
        <w:rPr>
          <w:rFonts w:eastAsiaTheme="minorHAnsi" w:cstheme="minorBidi"/>
        </w:rPr>
        <w:t>5 towns pay for comprehensive inspectional services</w:t>
      </w:r>
    </w:p>
    <w:p w:rsidR="00B21C6B" w:rsidRPr="00ED52F9" w:rsidRDefault="00B21C6B" w:rsidP="00B21C6B">
      <w:pPr>
        <w:pStyle w:val="ListParagraph"/>
        <w:numPr>
          <w:ilvl w:val="1"/>
          <w:numId w:val="153"/>
        </w:numPr>
        <w:spacing w:after="0" w:line="240" w:lineRule="auto"/>
        <w:rPr>
          <w:rFonts w:eastAsiaTheme="minorHAnsi" w:cstheme="minorBidi"/>
        </w:rPr>
      </w:pPr>
      <w:r>
        <w:rPr>
          <w:rFonts w:eastAsiaTheme="minorHAnsi" w:cstheme="minorBidi"/>
        </w:rPr>
        <w:t>Can contract for camp inspections, Title 5, housing inspection services</w:t>
      </w:r>
    </w:p>
    <w:p w:rsidR="00B21C6B" w:rsidRPr="00ED52F9" w:rsidRDefault="00B21C6B" w:rsidP="00B21C6B">
      <w:pPr>
        <w:pStyle w:val="ListParagraph"/>
        <w:numPr>
          <w:ilvl w:val="0"/>
          <w:numId w:val="153"/>
        </w:numPr>
        <w:spacing w:after="0" w:line="240" w:lineRule="auto"/>
        <w:rPr>
          <w:rFonts w:eastAsiaTheme="minorHAnsi" w:cstheme="minorBidi"/>
        </w:rPr>
      </w:pPr>
      <w:r>
        <w:rPr>
          <w:rFonts w:eastAsiaTheme="minorHAnsi" w:cstheme="minorBidi"/>
        </w:rPr>
        <w:t xml:space="preserve">A major benefit is being able to </w:t>
      </w:r>
      <w:r w:rsidRPr="00ED52F9">
        <w:rPr>
          <w:rFonts w:eastAsiaTheme="minorHAnsi" w:cstheme="minorBidi"/>
        </w:rPr>
        <w:t xml:space="preserve"> apply for grants as a group where</w:t>
      </w:r>
      <w:r>
        <w:rPr>
          <w:rFonts w:eastAsiaTheme="minorHAnsi" w:cstheme="minorBidi"/>
        </w:rPr>
        <w:t>in the</w:t>
      </w:r>
      <w:r w:rsidRPr="00ED52F9">
        <w:rPr>
          <w:rFonts w:eastAsiaTheme="minorHAnsi" w:cstheme="minorBidi"/>
        </w:rPr>
        <w:t xml:space="preserve"> individual towns would </w:t>
      </w:r>
      <w:r>
        <w:rPr>
          <w:rFonts w:eastAsiaTheme="minorHAnsi" w:cstheme="minorBidi"/>
        </w:rPr>
        <w:t xml:space="preserve">not </w:t>
      </w:r>
      <w:r w:rsidRPr="00ED52F9">
        <w:rPr>
          <w:rFonts w:eastAsiaTheme="minorHAnsi" w:cstheme="minorBidi"/>
        </w:rPr>
        <w:t>be able to</w:t>
      </w:r>
    </w:p>
    <w:p w:rsidR="00B21C6B" w:rsidRDefault="00B21C6B" w:rsidP="00B21C6B">
      <w:pPr>
        <w:pStyle w:val="ListParagraph"/>
        <w:numPr>
          <w:ilvl w:val="1"/>
          <w:numId w:val="153"/>
        </w:numPr>
        <w:spacing w:after="0" w:line="240" w:lineRule="auto"/>
        <w:rPr>
          <w:rFonts w:eastAsiaTheme="minorHAnsi" w:cstheme="minorBidi"/>
        </w:rPr>
      </w:pPr>
      <w:r w:rsidRPr="00ED52F9">
        <w:rPr>
          <w:rFonts w:eastAsiaTheme="minorHAnsi" w:cstheme="minorBidi"/>
        </w:rPr>
        <w:t>5 year FDA Standards grant</w:t>
      </w:r>
      <w:r>
        <w:rPr>
          <w:rFonts w:eastAsiaTheme="minorHAnsi" w:cstheme="minorBidi"/>
        </w:rPr>
        <w:t xml:space="preserve"> – provides for on-line permitting, inspector training, resulting in increase in standards</w:t>
      </w:r>
    </w:p>
    <w:p w:rsidR="00B21C6B" w:rsidRPr="008D0D7A" w:rsidRDefault="00B21C6B" w:rsidP="00B21C6B">
      <w:pPr>
        <w:pStyle w:val="ListParagraph"/>
        <w:numPr>
          <w:ilvl w:val="1"/>
          <w:numId w:val="153"/>
        </w:numPr>
        <w:spacing w:after="0" w:line="240" w:lineRule="auto"/>
        <w:rPr>
          <w:rFonts w:eastAsiaTheme="minorHAnsi" w:cstheme="minorBidi"/>
        </w:rPr>
      </w:pPr>
      <w:r w:rsidRPr="008D0D7A">
        <w:rPr>
          <w:rFonts w:eastAsiaTheme="minorHAnsi" w:cstheme="minorBidi"/>
        </w:rPr>
        <w:t>substance addiction grant from DPH Bureau of Substance Addiction Services</w:t>
      </w:r>
    </w:p>
    <w:p w:rsidR="00B21C6B" w:rsidRPr="00ED52F9" w:rsidRDefault="00B21C6B" w:rsidP="00B21C6B">
      <w:pPr>
        <w:pStyle w:val="ListParagraph"/>
        <w:numPr>
          <w:ilvl w:val="0"/>
          <w:numId w:val="153"/>
        </w:numPr>
        <w:spacing w:after="0" w:line="240" w:lineRule="auto"/>
        <w:rPr>
          <w:rFonts w:eastAsiaTheme="minorHAnsi" w:cstheme="minorBidi"/>
        </w:rPr>
      </w:pPr>
      <w:r>
        <w:rPr>
          <w:rFonts w:eastAsiaTheme="minorHAnsi" w:cstheme="minorBidi"/>
        </w:rPr>
        <w:t>Shared services have allowed for s</w:t>
      </w:r>
      <w:r w:rsidRPr="00ED52F9">
        <w:rPr>
          <w:rFonts w:eastAsiaTheme="minorHAnsi" w:cstheme="minorBidi"/>
        </w:rPr>
        <w:t xml:space="preserve">tandardization </w:t>
      </w:r>
      <w:r>
        <w:rPr>
          <w:rFonts w:eastAsiaTheme="minorHAnsi" w:cstheme="minorBidi"/>
        </w:rPr>
        <w:t>of policies and procedures</w:t>
      </w:r>
      <w:r w:rsidRPr="00ED52F9">
        <w:rPr>
          <w:rFonts w:eastAsiaTheme="minorHAnsi" w:cstheme="minorBidi"/>
        </w:rPr>
        <w:t xml:space="preserve"> fees,  forms, regulations, </w:t>
      </w:r>
      <w:r>
        <w:rPr>
          <w:rFonts w:eastAsiaTheme="minorHAnsi" w:cstheme="minorBidi"/>
        </w:rPr>
        <w:t xml:space="preserve">and </w:t>
      </w:r>
      <w:r w:rsidRPr="00ED52F9">
        <w:rPr>
          <w:rFonts w:eastAsiaTheme="minorHAnsi" w:cstheme="minorBidi"/>
        </w:rPr>
        <w:t>training</w:t>
      </w:r>
    </w:p>
    <w:p w:rsidR="00B21C6B" w:rsidRPr="00ED52F9" w:rsidRDefault="00B21C6B" w:rsidP="00B21C6B">
      <w:pPr>
        <w:pStyle w:val="ListParagraph"/>
        <w:numPr>
          <w:ilvl w:val="0"/>
          <w:numId w:val="153"/>
        </w:numPr>
        <w:spacing w:after="0" w:line="240" w:lineRule="auto"/>
        <w:rPr>
          <w:rFonts w:eastAsiaTheme="minorHAnsi" w:cstheme="minorBidi"/>
        </w:rPr>
      </w:pPr>
      <w:r>
        <w:rPr>
          <w:rFonts w:eastAsiaTheme="minorHAnsi" w:cstheme="minorBidi"/>
        </w:rPr>
        <w:t>Have c</w:t>
      </w:r>
      <w:r w:rsidRPr="00ED52F9">
        <w:rPr>
          <w:rFonts w:eastAsiaTheme="minorHAnsi" w:cstheme="minorBidi"/>
        </w:rPr>
        <w:t>entralized administrative function</w:t>
      </w:r>
      <w:r>
        <w:rPr>
          <w:rFonts w:eastAsiaTheme="minorHAnsi" w:cstheme="minorBidi"/>
        </w:rPr>
        <w:t xml:space="preserve"> which allows them to be proactive though underfunded; they can think about things within a regional perspective – participate in coalitions or statewide advocacy</w:t>
      </w:r>
    </w:p>
    <w:p w:rsidR="00B21C6B" w:rsidRDefault="00B21C6B" w:rsidP="00B21C6B">
      <w:pPr>
        <w:pStyle w:val="ListParagraph"/>
        <w:numPr>
          <w:ilvl w:val="1"/>
          <w:numId w:val="153"/>
        </w:numPr>
        <w:spacing w:after="0" w:line="240" w:lineRule="auto"/>
        <w:rPr>
          <w:rFonts w:eastAsiaTheme="minorHAnsi" w:cstheme="minorBidi"/>
        </w:rPr>
      </w:pPr>
      <w:r w:rsidRPr="00ED52F9">
        <w:rPr>
          <w:rFonts w:eastAsiaTheme="minorHAnsi" w:cstheme="minorBidi"/>
        </w:rPr>
        <w:t>C</w:t>
      </w:r>
      <w:r>
        <w:rPr>
          <w:rFonts w:eastAsiaTheme="minorHAnsi" w:cstheme="minorBidi"/>
        </w:rPr>
        <w:t>an address c</w:t>
      </w:r>
      <w:r w:rsidRPr="00ED52F9">
        <w:rPr>
          <w:rFonts w:eastAsiaTheme="minorHAnsi" w:cstheme="minorBidi"/>
        </w:rPr>
        <w:t>ross cutting issues – they have permission to view MAVEN info</w:t>
      </w:r>
      <w:r>
        <w:rPr>
          <w:rFonts w:eastAsiaTheme="minorHAnsi" w:cstheme="minorBidi"/>
        </w:rPr>
        <w:t>rmation for 24 towns and can</w:t>
      </w:r>
      <w:r w:rsidRPr="00ED52F9">
        <w:rPr>
          <w:rFonts w:eastAsiaTheme="minorHAnsi" w:cstheme="minorBidi"/>
        </w:rPr>
        <w:t xml:space="preserve"> recognize </w:t>
      </w:r>
      <w:r>
        <w:rPr>
          <w:rFonts w:eastAsiaTheme="minorHAnsi" w:cstheme="minorBidi"/>
        </w:rPr>
        <w:t>trends such as the explosion of Hepatitis C cases and Lyme disease and other areas that they provide cross-cutting support</w:t>
      </w:r>
    </w:p>
    <w:p w:rsidR="00B21C6B" w:rsidRPr="00140E95" w:rsidRDefault="00B21C6B" w:rsidP="00B21C6B">
      <w:pPr>
        <w:pStyle w:val="ListParagraph"/>
        <w:numPr>
          <w:ilvl w:val="2"/>
          <w:numId w:val="156"/>
        </w:numPr>
        <w:spacing w:after="0" w:line="240" w:lineRule="auto"/>
        <w:rPr>
          <w:rFonts w:eastAsiaTheme="minorHAnsi" w:cstheme="minorBidi"/>
        </w:rPr>
      </w:pPr>
      <w:r w:rsidRPr="00140E95">
        <w:rPr>
          <w:rFonts w:eastAsiaTheme="minorHAnsi" w:cstheme="minorBidi"/>
        </w:rPr>
        <w:t>Emergency preparedness/HMCC/MRC</w:t>
      </w:r>
    </w:p>
    <w:p w:rsidR="00B21C6B" w:rsidRPr="00140E95" w:rsidRDefault="00B21C6B" w:rsidP="00B21C6B">
      <w:pPr>
        <w:pStyle w:val="ListParagraph"/>
        <w:numPr>
          <w:ilvl w:val="2"/>
          <w:numId w:val="156"/>
        </w:numPr>
        <w:spacing w:after="0" w:line="240" w:lineRule="auto"/>
        <w:rPr>
          <w:rFonts w:eastAsiaTheme="minorHAnsi" w:cstheme="minorBidi"/>
        </w:rPr>
      </w:pPr>
      <w:r w:rsidRPr="00140E95">
        <w:rPr>
          <w:rFonts w:eastAsiaTheme="minorHAnsi" w:cstheme="minorBidi"/>
        </w:rPr>
        <w:t xml:space="preserve">Policy </w:t>
      </w:r>
      <w:r>
        <w:rPr>
          <w:rFonts w:eastAsiaTheme="minorHAnsi" w:cstheme="minorBidi"/>
        </w:rPr>
        <w:t>development and support</w:t>
      </w:r>
    </w:p>
    <w:p w:rsidR="00B21C6B" w:rsidRDefault="00B21C6B" w:rsidP="00B21C6B">
      <w:pPr>
        <w:pStyle w:val="ListParagraph"/>
        <w:numPr>
          <w:ilvl w:val="2"/>
          <w:numId w:val="153"/>
        </w:numPr>
        <w:spacing w:after="0" w:line="240" w:lineRule="auto"/>
        <w:rPr>
          <w:rFonts w:eastAsiaTheme="minorHAnsi" w:cstheme="minorBidi"/>
        </w:rPr>
      </w:pPr>
      <w:r>
        <w:rPr>
          <w:rFonts w:eastAsiaTheme="minorHAnsi" w:cstheme="minorBidi"/>
        </w:rPr>
        <w:t>Community partnerships</w:t>
      </w:r>
    </w:p>
    <w:p w:rsidR="00B21C6B" w:rsidRDefault="00B21C6B" w:rsidP="00B21C6B">
      <w:pPr>
        <w:pStyle w:val="ListParagraph"/>
        <w:numPr>
          <w:ilvl w:val="2"/>
          <w:numId w:val="153"/>
        </w:numPr>
        <w:spacing w:after="0" w:line="240" w:lineRule="auto"/>
        <w:rPr>
          <w:rFonts w:eastAsiaTheme="minorHAnsi" w:cstheme="minorBidi"/>
        </w:rPr>
      </w:pPr>
      <w:r>
        <w:rPr>
          <w:rFonts w:eastAsiaTheme="minorHAnsi" w:cstheme="minorBidi"/>
        </w:rPr>
        <w:t>Health equity/SDOH</w:t>
      </w:r>
    </w:p>
    <w:p w:rsidR="00B21C6B" w:rsidRDefault="00B21C6B" w:rsidP="00B21C6B">
      <w:pPr>
        <w:pStyle w:val="ListParagraph"/>
        <w:numPr>
          <w:ilvl w:val="2"/>
          <w:numId w:val="153"/>
        </w:numPr>
        <w:spacing w:after="0" w:line="240" w:lineRule="auto"/>
        <w:rPr>
          <w:rFonts w:eastAsiaTheme="minorHAnsi" w:cstheme="minorBidi"/>
        </w:rPr>
      </w:pPr>
      <w:r>
        <w:rPr>
          <w:rFonts w:eastAsiaTheme="minorHAnsi" w:cstheme="minorBidi"/>
        </w:rPr>
        <w:t>Able to sit on committees and provide regional perspective</w:t>
      </w:r>
    </w:p>
    <w:p w:rsidR="00B21C6B" w:rsidRDefault="00B21C6B" w:rsidP="00B21C6B">
      <w:pPr>
        <w:pStyle w:val="ListParagraph"/>
        <w:numPr>
          <w:ilvl w:val="0"/>
          <w:numId w:val="153"/>
        </w:numPr>
        <w:spacing w:after="0" w:line="240" w:lineRule="auto"/>
        <w:rPr>
          <w:rFonts w:eastAsiaTheme="minorHAnsi" w:cstheme="minorBidi"/>
        </w:rPr>
      </w:pPr>
      <w:r>
        <w:rPr>
          <w:rFonts w:eastAsiaTheme="minorHAnsi" w:cstheme="minorBidi"/>
        </w:rPr>
        <w:t>With regard to FPHS</w:t>
      </w:r>
    </w:p>
    <w:p w:rsidR="00B21C6B" w:rsidRDefault="00B21C6B" w:rsidP="00B21C6B">
      <w:pPr>
        <w:pStyle w:val="ListParagraph"/>
        <w:numPr>
          <w:ilvl w:val="1"/>
          <w:numId w:val="153"/>
        </w:numPr>
        <w:spacing w:after="0" w:line="240" w:lineRule="auto"/>
        <w:rPr>
          <w:rFonts w:eastAsiaTheme="minorHAnsi" w:cstheme="minorBidi"/>
        </w:rPr>
      </w:pPr>
      <w:r>
        <w:rPr>
          <w:rFonts w:eastAsiaTheme="minorHAnsi" w:cstheme="minorBidi"/>
        </w:rPr>
        <w:t>Have credentialed trained environmental health staff</w:t>
      </w:r>
    </w:p>
    <w:p w:rsidR="00B21C6B" w:rsidRDefault="00B21C6B" w:rsidP="00B21C6B">
      <w:pPr>
        <w:pStyle w:val="ListParagraph"/>
        <w:numPr>
          <w:ilvl w:val="1"/>
          <w:numId w:val="153"/>
        </w:numPr>
        <w:spacing w:after="0" w:line="240" w:lineRule="auto"/>
        <w:rPr>
          <w:rFonts w:eastAsiaTheme="minorHAnsi" w:cstheme="minorBidi"/>
        </w:rPr>
      </w:pPr>
      <w:r>
        <w:rPr>
          <w:rFonts w:eastAsiaTheme="minorHAnsi" w:cstheme="minorBidi"/>
        </w:rPr>
        <w:t>Have chronic disease and injury prevention grants</w:t>
      </w:r>
    </w:p>
    <w:p w:rsidR="00B21C6B" w:rsidRDefault="00B21C6B" w:rsidP="00B21C6B">
      <w:pPr>
        <w:pStyle w:val="ListParagraph"/>
        <w:numPr>
          <w:ilvl w:val="1"/>
          <w:numId w:val="153"/>
        </w:numPr>
        <w:spacing w:after="0" w:line="240" w:lineRule="auto"/>
        <w:rPr>
          <w:rFonts w:eastAsiaTheme="minorHAnsi" w:cstheme="minorBidi"/>
        </w:rPr>
      </w:pPr>
      <w:r>
        <w:rPr>
          <w:rFonts w:eastAsiaTheme="minorHAnsi" w:cstheme="minorBidi"/>
        </w:rPr>
        <w:t>Provide communicable disease surveillance and control</w:t>
      </w:r>
    </w:p>
    <w:p w:rsidR="00B21C6B" w:rsidRDefault="00B21C6B" w:rsidP="00B21C6B">
      <w:pPr>
        <w:pStyle w:val="ListParagraph"/>
        <w:numPr>
          <w:ilvl w:val="1"/>
          <w:numId w:val="153"/>
        </w:numPr>
        <w:spacing w:after="0" w:line="240" w:lineRule="auto"/>
        <w:rPr>
          <w:rFonts w:eastAsiaTheme="minorHAnsi" w:cstheme="minorBidi"/>
        </w:rPr>
      </w:pPr>
      <w:r>
        <w:rPr>
          <w:rFonts w:eastAsiaTheme="minorHAnsi" w:cstheme="minorBidi"/>
        </w:rPr>
        <w:t>Provide flu vaccination clinics at schools</w:t>
      </w:r>
    </w:p>
    <w:p w:rsidR="00B21C6B" w:rsidRDefault="00B21C6B" w:rsidP="00B21C6B">
      <w:pPr>
        <w:pStyle w:val="ListParagraph"/>
        <w:numPr>
          <w:ilvl w:val="1"/>
          <w:numId w:val="153"/>
        </w:numPr>
        <w:spacing w:after="0" w:line="240" w:lineRule="auto"/>
        <w:rPr>
          <w:rFonts w:eastAsiaTheme="minorHAnsi" w:cstheme="minorBidi"/>
        </w:rPr>
      </w:pPr>
      <w:r>
        <w:rPr>
          <w:rFonts w:eastAsiaTheme="minorHAnsi" w:cstheme="minorBidi"/>
        </w:rPr>
        <w:t>Provide MCH through Prevention and Wellness Trust Funds</w:t>
      </w:r>
    </w:p>
    <w:p w:rsidR="00B21C6B" w:rsidRPr="00140E95" w:rsidRDefault="00B21C6B" w:rsidP="00B21C6B">
      <w:pPr>
        <w:pStyle w:val="ListParagraph"/>
        <w:numPr>
          <w:ilvl w:val="1"/>
          <w:numId w:val="153"/>
        </w:numPr>
        <w:spacing w:after="0" w:line="240" w:lineRule="auto"/>
        <w:rPr>
          <w:rFonts w:eastAsiaTheme="minorHAnsi" w:cstheme="minorBidi"/>
        </w:rPr>
      </w:pPr>
      <w:r>
        <w:rPr>
          <w:rFonts w:eastAsiaTheme="minorHAnsi" w:cstheme="minorBidi"/>
        </w:rPr>
        <w:t>Have linkages with clinical care through public health nurse program; preventing falls program; have 2 part time nurses</w:t>
      </w:r>
    </w:p>
    <w:p w:rsidR="00B21C6B" w:rsidRDefault="00B21C6B" w:rsidP="00B21C6B">
      <w:pPr>
        <w:pStyle w:val="ListParagraph"/>
        <w:numPr>
          <w:ilvl w:val="0"/>
          <w:numId w:val="153"/>
        </w:numPr>
        <w:spacing w:after="0" w:line="240" w:lineRule="auto"/>
        <w:rPr>
          <w:rFonts w:eastAsiaTheme="minorHAnsi" w:cstheme="minorBidi"/>
        </w:rPr>
      </w:pPr>
      <w:r>
        <w:rPr>
          <w:rFonts w:eastAsiaTheme="minorHAnsi" w:cstheme="minorBidi"/>
        </w:rPr>
        <w:t xml:space="preserve">Pros and cons </w:t>
      </w:r>
    </w:p>
    <w:p w:rsidR="00B21C6B" w:rsidRDefault="00B21C6B" w:rsidP="00B21C6B">
      <w:pPr>
        <w:pStyle w:val="ListParagraph"/>
        <w:numPr>
          <w:ilvl w:val="1"/>
          <w:numId w:val="153"/>
        </w:numPr>
        <w:spacing w:after="0" w:line="240" w:lineRule="auto"/>
        <w:rPr>
          <w:rFonts w:eastAsiaTheme="minorHAnsi" w:cstheme="minorBidi"/>
        </w:rPr>
      </w:pPr>
      <w:r>
        <w:rPr>
          <w:rFonts w:eastAsiaTheme="minorHAnsi" w:cstheme="minorBidi"/>
        </w:rPr>
        <w:t>Slow to build up and slow to break even</w:t>
      </w:r>
    </w:p>
    <w:p w:rsidR="00B21C6B" w:rsidRDefault="00B21C6B" w:rsidP="00B21C6B">
      <w:pPr>
        <w:pStyle w:val="ListParagraph"/>
        <w:numPr>
          <w:ilvl w:val="1"/>
          <w:numId w:val="153"/>
        </w:numPr>
        <w:spacing w:after="0" w:line="240" w:lineRule="auto"/>
        <w:rPr>
          <w:rFonts w:eastAsiaTheme="minorHAnsi" w:cstheme="minorBidi"/>
        </w:rPr>
      </w:pPr>
      <w:r>
        <w:rPr>
          <w:rFonts w:eastAsiaTheme="minorHAnsi" w:cstheme="minorBidi"/>
        </w:rPr>
        <w:t>Use grants to subsidize activities/services</w:t>
      </w:r>
    </w:p>
    <w:p w:rsidR="00B21C6B" w:rsidRDefault="00B21C6B" w:rsidP="00B21C6B">
      <w:pPr>
        <w:pStyle w:val="ListParagraph"/>
        <w:numPr>
          <w:ilvl w:val="1"/>
          <w:numId w:val="153"/>
        </w:numPr>
        <w:spacing w:after="0" w:line="240" w:lineRule="auto"/>
        <w:rPr>
          <w:rFonts w:eastAsiaTheme="minorHAnsi" w:cstheme="minorBidi"/>
        </w:rPr>
      </w:pPr>
      <w:r>
        <w:rPr>
          <w:rFonts w:eastAsiaTheme="minorHAnsi" w:cstheme="minorBidi"/>
        </w:rPr>
        <w:t>PHDIG grant ended and money dried up</w:t>
      </w:r>
    </w:p>
    <w:p w:rsidR="00B21C6B" w:rsidRDefault="00B21C6B" w:rsidP="00B21C6B">
      <w:pPr>
        <w:pStyle w:val="ListParagraph"/>
        <w:numPr>
          <w:ilvl w:val="1"/>
          <w:numId w:val="153"/>
        </w:numPr>
        <w:spacing w:after="0" w:line="240" w:lineRule="auto"/>
        <w:rPr>
          <w:rFonts w:eastAsiaTheme="minorHAnsi" w:cstheme="minorBidi"/>
        </w:rPr>
      </w:pPr>
      <w:r>
        <w:rPr>
          <w:rFonts w:eastAsiaTheme="minorHAnsi" w:cstheme="minorBidi"/>
        </w:rPr>
        <w:lastRenderedPageBreak/>
        <w:t>Would benefit from a governing board that was invested and would take the lead in marketing, outreach, administrative structure and apply for grants</w:t>
      </w:r>
    </w:p>
    <w:p w:rsidR="00B21C6B" w:rsidRDefault="00B21C6B" w:rsidP="00B21C6B">
      <w:pPr>
        <w:pStyle w:val="ListParagraph"/>
        <w:numPr>
          <w:ilvl w:val="1"/>
          <w:numId w:val="153"/>
        </w:numPr>
        <w:spacing w:after="0" w:line="240" w:lineRule="auto"/>
        <w:rPr>
          <w:rFonts w:eastAsiaTheme="minorHAnsi" w:cstheme="minorBidi"/>
        </w:rPr>
      </w:pPr>
      <w:r>
        <w:rPr>
          <w:rFonts w:eastAsiaTheme="minorHAnsi" w:cstheme="minorBidi"/>
        </w:rPr>
        <w:t>Lack of funding to pay for administrative functions which takes time and resources</w:t>
      </w:r>
    </w:p>
    <w:p w:rsidR="00B21C6B" w:rsidRDefault="00B21C6B" w:rsidP="00B21C6B">
      <w:pPr>
        <w:pStyle w:val="ListParagraph"/>
        <w:numPr>
          <w:ilvl w:val="1"/>
          <w:numId w:val="153"/>
        </w:numPr>
        <w:spacing w:after="0" w:line="240" w:lineRule="auto"/>
        <w:rPr>
          <w:rFonts w:eastAsiaTheme="minorHAnsi" w:cstheme="minorBidi"/>
        </w:rPr>
      </w:pPr>
      <w:r>
        <w:rPr>
          <w:rFonts w:eastAsiaTheme="minorHAnsi" w:cstheme="minorBidi"/>
        </w:rPr>
        <w:t xml:space="preserve">There was an advantage to allow towns to come in at a low cost to them </w:t>
      </w:r>
    </w:p>
    <w:p w:rsidR="00B21C6B" w:rsidRDefault="00B21C6B" w:rsidP="00B21C6B">
      <w:pPr>
        <w:pStyle w:val="ListParagraph"/>
        <w:numPr>
          <w:ilvl w:val="1"/>
          <w:numId w:val="153"/>
        </w:numPr>
        <w:spacing w:after="0" w:line="240" w:lineRule="auto"/>
        <w:rPr>
          <w:rFonts w:eastAsiaTheme="minorHAnsi" w:cstheme="minorBidi"/>
        </w:rPr>
      </w:pPr>
      <w:r>
        <w:rPr>
          <w:rFonts w:eastAsiaTheme="minorHAnsi" w:cstheme="minorBidi"/>
        </w:rPr>
        <w:t xml:space="preserve">They really trust the Alliance and will listen to the Alliance </w:t>
      </w:r>
    </w:p>
    <w:p w:rsidR="00B21C6B" w:rsidRPr="00ED52F9" w:rsidRDefault="00B21C6B" w:rsidP="00B21C6B">
      <w:pPr>
        <w:pStyle w:val="ListParagraph"/>
        <w:numPr>
          <w:ilvl w:val="0"/>
          <w:numId w:val="153"/>
        </w:numPr>
        <w:spacing w:after="0" w:line="240" w:lineRule="auto"/>
        <w:rPr>
          <w:rFonts w:eastAsiaTheme="minorHAnsi" w:cstheme="minorBidi"/>
        </w:rPr>
      </w:pPr>
      <w:r>
        <w:rPr>
          <w:rFonts w:eastAsiaTheme="minorHAnsi" w:cstheme="minorBidi"/>
        </w:rPr>
        <w:t xml:space="preserve">Discussion: A question was asked about the governing board which is made up of a board of health member and alternate from each member municipality.  Member municipalities are required to be part of the governing board.  The discussion focused on why a town would participate in a health district if the town was not interested in contracting for services.  The responses included being part of a safety net and when a major concern arose, they were assured they could get the help.  Laura Kittross stated that it took a year visiting BOHs to get them to sign on and they get the benefit of the services provided by the grants the Alliance is able to acquire.  The PHDIG funding was the seed money that allowed for the development of the administrative infrastructure to form the health district (identify how much services cost, call meetings). It paid for salaried staff to help form and oversee the health district. </w:t>
      </w:r>
    </w:p>
    <w:p w:rsidR="00B21C6B" w:rsidRDefault="00B21C6B" w:rsidP="00B21C6B">
      <w:pPr>
        <w:spacing w:after="0" w:line="240" w:lineRule="auto"/>
        <w:rPr>
          <w:rFonts w:eastAsiaTheme="minorHAnsi" w:cstheme="minorBidi"/>
        </w:rPr>
      </w:pPr>
    </w:p>
    <w:p w:rsidR="00B21C6B" w:rsidRDefault="00B21C6B" w:rsidP="00B21C6B">
      <w:pPr>
        <w:spacing w:after="0" w:line="240" w:lineRule="auto"/>
        <w:rPr>
          <w:rFonts w:eastAsiaTheme="minorHAnsi" w:cstheme="minorBidi"/>
        </w:rPr>
      </w:pPr>
      <w:r>
        <w:rPr>
          <w:rFonts w:eastAsiaTheme="minorHAnsi" w:cstheme="minorBidi"/>
        </w:rPr>
        <w:t>City of New Bedford: Damon Chaplin</w:t>
      </w:r>
    </w:p>
    <w:p w:rsidR="00B21C6B" w:rsidRDefault="00B21C6B" w:rsidP="00B21C6B">
      <w:pPr>
        <w:pStyle w:val="ListParagraph"/>
        <w:numPr>
          <w:ilvl w:val="0"/>
          <w:numId w:val="154"/>
        </w:numPr>
        <w:spacing w:after="0" w:line="240" w:lineRule="auto"/>
        <w:rPr>
          <w:rFonts w:eastAsiaTheme="minorHAnsi" w:cstheme="minorBidi"/>
        </w:rPr>
      </w:pPr>
      <w:r>
        <w:rPr>
          <w:rFonts w:eastAsiaTheme="minorHAnsi" w:cstheme="minorBidi"/>
        </w:rPr>
        <w:t>Large municipality</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 xml:space="preserve"> 1 out of 26 gateway communities</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 xml:space="preserve"> 1 of 14 largest cities</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A diverse population</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 xml:space="preserve">New Bedford has unique challenges in the areas of education, unemployment, and poverty and shares the universal challenge posed by the opioid crisis. </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Vertical organization with strong Mayor, elected  city council and school committee, and other boards and committees appointed by the Mayor</w:t>
      </w:r>
    </w:p>
    <w:p w:rsidR="00B21C6B" w:rsidRDefault="00B21C6B" w:rsidP="00B21C6B">
      <w:pPr>
        <w:pStyle w:val="ListParagraph"/>
        <w:numPr>
          <w:ilvl w:val="0"/>
          <w:numId w:val="154"/>
        </w:numPr>
        <w:spacing w:after="0" w:line="240" w:lineRule="auto"/>
        <w:rPr>
          <w:rFonts w:eastAsiaTheme="minorHAnsi" w:cstheme="minorBidi"/>
        </w:rPr>
      </w:pPr>
      <w:r>
        <w:rPr>
          <w:rFonts w:eastAsiaTheme="minorHAnsi" w:cstheme="minorBidi"/>
        </w:rPr>
        <w:t>Inspectional services split from the Board of Health (BoH)</w:t>
      </w:r>
    </w:p>
    <w:p w:rsidR="00B21C6B" w:rsidRDefault="00B21C6B" w:rsidP="00B21C6B">
      <w:pPr>
        <w:pStyle w:val="ListParagraph"/>
        <w:numPr>
          <w:ilvl w:val="0"/>
          <w:numId w:val="154"/>
        </w:numPr>
        <w:spacing w:after="0" w:line="240" w:lineRule="auto"/>
        <w:rPr>
          <w:rFonts w:eastAsiaTheme="minorHAnsi" w:cstheme="minorBidi"/>
        </w:rPr>
      </w:pPr>
      <w:r>
        <w:rPr>
          <w:rFonts w:eastAsiaTheme="minorHAnsi" w:cstheme="minorBidi"/>
        </w:rPr>
        <w:t>3 member BOH, BOH appointed Health Director, 1 FTE Public Health Nurse, 1 FTE Dental Hygienist, about 7 FTE Code enforcement/inspection, recently hired someone to do a CHA and CHIP</w:t>
      </w:r>
    </w:p>
    <w:p w:rsidR="00B21C6B" w:rsidRDefault="00B21C6B" w:rsidP="00B21C6B">
      <w:pPr>
        <w:pStyle w:val="ListParagraph"/>
        <w:numPr>
          <w:ilvl w:val="0"/>
          <w:numId w:val="154"/>
        </w:numPr>
        <w:spacing w:after="0" w:line="240" w:lineRule="auto"/>
        <w:rPr>
          <w:rFonts w:eastAsiaTheme="minorHAnsi" w:cstheme="minorBidi"/>
        </w:rPr>
      </w:pPr>
      <w:r>
        <w:rPr>
          <w:rFonts w:eastAsiaTheme="minorHAnsi" w:cstheme="minorBidi"/>
        </w:rPr>
        <w:t>Challenges when considering implementing the FPHS or shared services</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Assessment – accessing data, don’t have an epidemiologist</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Maternal and Child Health</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No one to work on website</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 xml:space="preserve">Lack of staff to focus on community engagement </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Sharing data between communities</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 xml:space="preserve">Performance Management/Quality Improvement (PMQI) </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Municipal budget always level funded; expansion of services will require outside funding sources</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 xml:space="preserve">Limited staffing capacity </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Competing priorities among leadership</w:t>
      </w:r>
    </w:p>
    <w:p w:rsidR="00B21C6B" w:rsidRDefault="00B21C6B" w:rsidP="00B21C6B">
      <w:pPr>
        <w:pStyle w:val="ListParagraph"/>
        <w:numPr>
          <w:ilvl w:val="0"/>
          <w:numId w:val="154"/>
        </w:numPr>
        <w:spacing w:after="0" w:line="240" w:lineRule="auto"/>
        <w:rPr>
          <w:rFonts w:eastAsiaTheme="minorHAnsi" w:cstheme="minorBidi"/>
        </w:rPr>
      </w:pPr>
      <w:r>
        <w:rPr>
          <w:rFonts w:eastAsiaTheme="minorHAnsi" w:cstheme="minorBidi"/>
        </w:rPr>
        <w:t>Pros for being stand alone</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Independent – get things done quickly</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Simplicity of developing policies and processes</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Environmental health services strong</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Strong emergency preparedness</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Have nursing services</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Supported by solicitor and municipal administrative functions</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Good communications – have a communications officer</w:t>
      </w:r>
    </w:p>
    <w:p w:rsidR="00B21C6B" w:rsidRDefault="00B21C6B" w:rsidP="00B21C6B">
      <w:pPr>
        <w:pStyle w:val="ListParagraph"/>
        <w:numPr>
          <w:ilvl w:val="1"/>
          <w:numId w:val="154"/>
        </w:numPr>
        <w:spacing w:after="0" w:line="240" w:lineRule="auto"/>
        <w:rPr>
          <w:rFonts w:eastAsiaTheme="minorHAnsi" w:cstheme="minorBidi"/>
        </w:rPr>
      </w:pPr>
      <w:r>
        <w:rPr>
          <w:rFonts w:eastAsiaTheme="minorHAnsi" w:cstheme="minorBidi"/>
        </w:rPr>
        <w:t>Community partnerships but would have more engagement if had staff to focus on that</w:t>
      </w:r>
    </w:p>
    <w:p w:rsidR="00B21C6B" w:rsidRPr="00EB05F8" w:rsidRDefault="00B21C6B" w:rsidP="00B21C6B">
      <w:pPr>
        <w:pStyle w:val="ListParagraph"/>
        <w:numPr>
          <w:ilvl w:val="0"/>
          <w:numId w:val="154"/>
        </w:numPr>
        <w:spacing w:after="0" w:line="240" w:lineRule="auto"/>
        <w:rPr>
          <w:rFonts w:eastAsiaTheme="minorHAnsi" w:cstheme="minorBidi"/>
        </w:rPr>
      </w:pPr>
      <w:r>
        <w:rPr>
          <w:rFonts w:eastAsiaTheme="minorHAnsi" w:cstheme="minorBidi"/>
        </w:rPr>
        <w:lastRenderedPageBreak/>
        <w:t>If were to adopt the FPHS would have to make organizational changes to be effective, i.e., health and human services model, since not all relevant departments are in the same unit; would need to appointment a commissioner</w:t>
      </w:r>
    </w:p>
    <w:p w:rsidR="00B21C6B" w:rsidRPr="008D0D7A" w:rsidRDefault="00B21C6B" w:rsidP="00B21C6B">
      <w:pPr>
        <w:spacing w:after="0" w:line="240" w:lineRule="auto"/>
        <w:ind w:left="360"/>
        <w:rPr>
          <w:rFonts w:eastAsiaTheme="minorHAnsi" w:cstheme="minorBidi"/>
        </w:rPr>
      </w:pPr>
    </w:p>
    <w:p w:rsidR="00B21C6B" w:rsidRPr="00B5251B" w:rsidRDefault="00B21C6B" w:rsidP="00B21C6B">
      <w:pPr>
        <w:spacing w:after="0" w:line="240" w:lineRule="auto"/>
        <w:ind w:left="360"/>
        <w:rPr>
          <w:rFonts w:eastAsiaTheme="minorHAnsi" w:cstheme="minorBidi"/>
        </w:rPr>
      </w:pPr>
      <w:r>
        <w:rPr>
          <w:rFonts w:eastAsiaTheme="minorHAnsi" w:cstheme="minorBidi"/>
        </w:rPr>
        <w:t xml:space="preserve">Discussion: The conversation evolved around data and data collection.  A member was struck by the amount of data the city did have.  A recommendation that the state should create a data system wherein towns could have access to and to create HEAT (data) maps with current real time data was made.  The Chair suggested that for the next meeting, the Subcommittee should focus on identifying what the state could provide and what the towns could provide, such as the state assign epidemiologists to work with towns.  It was also suggested that in looking at the FPHS the Subcommittee should look at what FPHS services are relevant for the state as some other states have done.  A comment was made that even though New Bedford stands alone, it collaborates regionally on such areas as emergency preparedness and tobacco control, and why should a local health department be expected to have the capacity to provide all services.  </w:t>
      </w:r>
    </w:p>
    <w:p w:rsidR="00B21C6B" w:rsidRDefault="00B21C6B" w:rsidP="00B21C6B">
      <w:pPr>
        <w:spacing w:after="0" w:line="240" w:lineRule="auto"/>
        <w:rPr>
          <w:rFonts w:eastAsiaTheme="minorHAnsi" w:cstheme="minorBidi"/>
        </w:rPr>
      </w:pPr>
    </w:p>
    <w:p w:rsidR="00B21C6B" w:rsidRDefault="00B21C6B" w:rsidP="00B21C6B">
      <w:pPr>
        <w:spacing w:after="0" w:line="240" w:lineRule="auto"/>
        <w:rPr>
          <w:rFonts w:eastAsiaTheme="minorHAnsi" w:cstheme="minorBidi"/>
        </w:rPr>
      </w:pPr>
      <w:r>
        <w:rPr>
          <w:rFonts w:eastAsiaTheme="minorHAnsi" w:cstheme="minorBidi"/>
        </w:rPr>
        <w:t>Franklin Regional Council of Governments (FRCOG) Cooperative Public Health Service: Phoebe Walker</w:t>
      </w:r>
    </w:p>
    <w:p w:rsidR="00B21C6B" w:rsidRDefault="00B21C6B" w:rsidP="00B21C6B">
      <w:pPr>
        <w:pStyle w:val="ListParagraph"/>
        <w:numPr>
          <w:ilvl w:val="0"/>
          <w:numId w:val="155"/>
        </w:numPr>
        <w:spacing w:after="0" w:line="240" w:lineRule="auto"/>
        <w:rPr>
          <w:rFonts w:eastAsiaTheme="minorHAnsi" w:cstheme="minorBidi"/>
        </w:rPr>
      </w:pPr>
      <w:r>
        <w:rPr>
          <w:rFonts w:eastAsiaTheme="minorHAnsi" w:cstheme="minorBidi"/>
        </w:rPr>
        <w:t>Used state funding to get started</w:t>
      </w:r>
    </w:p>
    <w:p w:rsidR="00B21C6B" w:rsidRDefault="00B21C6B" w:rsidP="00B21C6B">
      <w:pPr>
        <w:pStyle w:val="ListParagraph"/>
        <w:numPr>
          <w:ilvl w:val="0"/>
          <w:numId w:val="155"/>
        </w:numPr>
        <w:spacing w:after="0" w:line="240" w:lineRule="auto"/>
        <w:rPr>
          <w:rFonts w:eastAsiaTheme="minorHAnsi" w:cstheme="minorBidi"/>
        </w:rPr>
      </w:pPr>
      <w:r>
        <w:rPr>
          <w:rFonts w:eastAsiaTheme="minorHAnsi" w:cstheme="minorBidi"/>
        </w:rPr>
        <w:t>Budget of $185,000 and another $70,000 in grants annually</w:t>
      </w:r>
    </w:p>
    <w:p w:rsidR="00B21C6B" w:rsidRDefault="00B21C6B" w:rsidP="00B21C6B">
      <w:pPr>
        <w:pStyle w:val="ListParagraph"/>
        <w:numPr>
          <w:ilvl w:val="0"/>
          <w:numId w:val="155"/>
        </w:numPr>
        <w:spacing w:after="0" w:line="240" w:lineRule="auto"/>
        <w:rPr>
          <w:rFonts w:eastAsiaTheme="minorHAnsi" w:cstheme="minorBidi"/>
        </w:rPr>
      </w:pPr>
      <w:r>
        <w:rPr>
          <w:rFonts w:eastAsiaTheme="minorHAnsi" w:cstheme="minorBidi"/>
        </w:rPr>
        <w:t>Covers 11 towns</w:t>
      </w:r>
    </w:p>
    <w:p w:rsidR="00B21C6B" w:rsidRDefault="00B21C6B" w:rsidP="00B21C6B">
      <w:pPr>
        <w:pStyle w:val="ListParagraph"/>
        <w:numPr>
          <w:ilvl w:val="0"/>
          <w:numId w:val="155"/>
        </w:numPr>
        <w:spacing w:after="0" w:line="240" w:lineRule="auto"/>
        <w:rPr>
          <w:rFonts w:eastAsiaTheme="minorHAnsi" w:cstheme="minorBidi"/>
        </w:rPr>
      </w:pPr>
      <w:r>
        <w:rPr>
          <w:rFonts w:eastAsiaTheme="minorHAnsi" w:cstheme="minorBidi"/>
        </w:rPr>
        <w:t>Have  four programs (Public Nurse and wellness, Title 5 and private wells, food safety, and community sanitation); if utilize all 4 then considered comprehensive</w:t>
      </w:r>
    </w:p>
    <w:p w:rsidR="00B21C6B" w:rsidRDefault="00B21C6B" w:rsidP="00B21C6B">
      <w:pPr>
        <w:pStyle w:val="ListParagraph"/>
        <w:numPr>
          <w:ilvl w:val="0"/>
          <w:numId w:val="155"/>
        </w:numPr>
        <w:spacing w:after="0" w:line="240" w:lineRule="auto"/>
        <w:rPr>
          <w:rFonts w:eastAsiaTheme="minorHAnsi" w:cstheme="minorBidi"/>
        </w:rPr>
      </w:pPr>
      <w:r>
        <w:rPr>
          <w:rFonts w:eastAsiaTheme="minorHAnsi" w:cstheme="minorBidi"/>
        </w:rPr>
        <w:t>8 towns are provided comprehensive services; 3 towns are only provided Public Health Nurses services</w:t>
      </w:r>
    </w:p>
    <w:p w:rsidR="00B21C6B" w:rsidRDefault="00B21C6B" w:rsidP="00B21C6B">
      <w:pPr>
        <w:pStyle w:val="ListParagraph"/>
        <w:numPr>
          <w:ilvl w:val="0"/>
          <w:numId w:val="155"/>
        </w:numPr>
        <w:spacing w:after="0" w:line="240" w:lineRule="auto"/>
        <w:rPr>
          <w:rFonts w:eastAsiaTheme="minorHAnsi" w:cstheme="minorBidi"/>
        </w:rPr>
      </w:pPr>
      <w:r>
        <w:rPr>
          <w:rFonts w:eastAsiaTheme="minorHAnsi" w:cstheme="minorBidi"/>
        </w:rPr>
        <w:t>Have the ability to leave the model, but must provide one year’s notice</w:t>
      </w:r>
    </w:p>
    <w:p w:rsidR="00B21C6B" w:rsidRDefault="00B21C6B" w:rsidP="00B21C6B">
      <w:pPr>
        <w:pStyle w:val="ListParagraph"/>
        <w:numPr>
          <w:ilvl w:val="0"/>
          <w:numId w:val="155"/>
        </w:numPr>
        <w:spacing w:after="0" w:line="240" w:lineRule="auto"/>
        <w:rPr>
          <w:rFonts w:eastAsiaTheme="minorHAnsi" w:cstheme="minorBidi"/>
        </w:rPr>
      </w:pPr>
      <w:r>
        <w:rPr>
          <w:rFonts w:eastAsiaTheme="minorHAnsi" w:cstheme="minorBidi"/>
        </w:rPr>
        <w:t>Each town has a 3 year contract with the FRCOG which must be signed by the BOH and Select Board</w:t>
      </w:r>
    </w:p>
    <w:p w:rsidR="00B21C6B" w:rsidRDefault="00B21C6B" w:rsidP="00B21C6B">
      <w:pPr>
        <w:pStyle w:val="ListParagraph"/>
        <w:numPr>
          <w:ilvl w:val="0"/>
          <w:numId w:val="155"/>
        </w:numPr>
        <w:spacing w:after="0" w:line="240" w:lineRule="auto"/>
        <w:rPr>
          <w:rFonts w:eastAsiaTheme="minorHAnsi" w:cstheme="minorBidi"/>
        </w:rPr>
      </w:pPr>
      <w:r>
        <w:rPr>
          <w:rFonts w:eastAsiaTheme="minorHAnsi" w:cstheme="minorBidi"/>
        </w:rPr>
        <w:t>Shared fee schedule – collected regionally to offset budget</w:t>
      </w:r>
    </w:p>
    <w:p w:rsidR="00B21C6B" w:rsidRDefault="00B21C6B" w:rsidP="00B21C6B">
      <w:pPr>
        <w:pStyle w:val="ListParagraph"/>
        <w:numPr>
          <w:ilvl w:val="0"/>
          <w:numId w:val="155"/>
        </w:numPr>
        <w:spacing w:after="0" w:line="240" w:lineRule="auto"/>
        <w:rPr>
          <w:rFonts w:eastAsiaTheme="minorHAnsi" w:cstheme="minorBidi"/>
        </w:rPr>
      </w:pPr>
      <w:r>
        <w:rPr>
          <w:rFonts w:eastAsiaTheme="minorHAnsi" w:cstheme="minorBidi"/>
        </w:rPr>
        <w:t>Governance consists of representatives from each BOH (organized under MGL 40, Section 4A), meets monthly, participate in the hiring of staff, weighted vote on fiscal issues, policy and grant decisions</w:t>
      </w:r>
    </w:p>
    <w:p w:rsidR="00B21C6B" w:rsidRDefault="00B21C6B" w:rsidP="00B21C6B">
      <w:pPr>
        <w:pStyle w:val="ListParagraph"/>
        <w:numPr>
          <w:ilvl w:val="0"/>
          <w:numId w:val="155"/>
        </w:numPr>
        <w:spacing w:after="0" w:line="240" w:lineRule="auto"/>
        <w:rPr>
          <w:rFonts w:eastAsiaTheme="minorHAnsi" w:cstheme="minorBidi"/>
        </w:rPr>
      </w:pPr>
      <w:r>
        <w:rPr>
          <w:rFonts w:eastAsiaTheme="minorHAnsi" w:cstheme="minorBidi"/>
        </w:rPr>
        <w:t xml:space="preserve">Access to many activities along with those stated above: vaccination and free clinics, epidemiology, home visits, inspection services, CHNA/CHIP, food safety training, on-line permitting, </w:t>
      </w:r>
      <w:proofErr w:type="spellStart"/>
      <w:r>
        <w:rPr>
          <w:rFonts w:eastAsiaTheme="minorHAnsi" w:cstheme="minorBidi"/>
        </w:rPr>
        <w:t>lyme</w:t>
      </w:r>
      <w:proofErr w:type="spellEnd"/>
      <w:r>
        <w:rPr>
          <w:rFonts w:eastAsiaTheme="minorHAnsi" w:cstheme="minorBidi"/>
        </w:rPr>
        <w:t xml:space="preserve"> disease prevention – providing for economies of scale for the towns covered</w:t>
      </w:r>
    </w:p>
    <w:p w:rsidR="00B21C6B" w:rsidRPr="00B4700C" w:rsidRDefault="00B21C6B" w:rsidP="00B21C6B">
      <w:pPr>
        <w:pStyle w:val="ListParagraph"/>
        <w:numPr>
          <w:ilvl w:val="0"/>
          <w:numId w:val="155"/>
        </w:numPr>
        <w:spacing w:after="0" w:line="240" w:lineRule="auto"/>
        <w:rPr>
          <w:rFonts w:eastAsiaTheme="minorHAnsi" w:cstheme="minorBidi"/>
        </w:rPr>
      </w:pPr>
      <w:r w:rsidRPr="00B4700C">
        <w:rPr>
          <w:rFonts w:eastAsiaTheme="minorHAnsi" w:cstheme="minorBidi"/>
        </w:rPr>
        <w:t>Pros</w:t>
      </w:r>
    </w:p>
    <w:p w:rsidR="00B21C6B" w:rsidRDefault="00B21C6B" w:rsidP="00B21C6B">
      <w:pPr>
        <w:pStyle w:val="ListParagraph"/>
        <w:numPr>
          <w:ilvl w:val="0"/>
          <w:numId w:val="157"/>
        </w:numPr>
        <w:spacing w:after="0" w:line="240" w:lineRule="auto"/>
        <w:rPr>
          <w:rFonts w:eastAsiaTheme="minorHAnsi" w:cstheme="minorBidi"/>
        </w:rPr>
      </w:pPr>
      <w:r>
        <w:rPr>
          <w:rFonts w:eastAsiaTheme="minorHAnsi" w:cstheme="minorBidi"/>
        </w:rPr>
        <w:t>Flexible legal structure is attractive</w:t>
      </w:r>
    </w:p>
    <w:p w:rsidR="00B21C6B" w:rsidRDefault="00B21C6B" w:rsidP="00B21C6B">
      <w:pPr>
        <w:pStyle w:val="ListParagraph"/>
        <w:numPr>
          <w:ilvl w:val="0"/>
          <w:numId w:val="157"/>
        </w:numPr>
        <w:spacing w:after="0" w:line="240" w:lineRule="auto"/>
        <w:rPr>
          <w:rFonts w:eastAsiaTheme="minorHAnsi" w:cstheme="minorBidi"/>
        </w:rPr>
      </w:pPr>
      <w:r>
        <w:rPr>
          <w:rFonts w:eastAsiaTheme="minorHAnsi" w:cstheme="minorBidi"/>
        </w:rPr>
        <w:t>Incremental membership</w:t>
      </w:r>
    </w:p>
    <w:p w:rsidR="00B21C6B" w:rsidRDefault="00B21C6B" w:rsidP="00B21C6B">
      <w:pPr>
        <w:pStyle w:val="ListParagraph"/>
        <w:numPr>
          <w:ilvl w:val="0"/>
          <w:numId w:val="157"/>
        </w:numPr>
        <w:spacing w:after="0" w:line="240" w:lineRule="auto"/>
        <w:rPr>
          <w:rFonts w:eastAsiaTheme="minorHAnsi" w:cstheme="minorBidi"/>
        </w:rPr>
      </w:pPr>
      <w:r>
        <w:rPr>
          <w:rFonts w:eastAsiaTheme="minorHAnsi" w:cstheme="minorBidi"/>
        </w:rPr>
        <w:t>Comprehensive services for small towns</w:t>
      </w:r>
    </w:p>
    <w:p w:rsidR="00B21C6B" w:rsidRDefault="00B21C6B" w:rsidP="00B21C6B">
      <w:pPr>
        <w:pStyle w:val="ListParagraph"/>
        <w:numPr>
          <w:ilvl w:val="0"/>
          <w:numId w:val="157"/>
        </w:numPr>
        <w:spacing w:after="0" w:line="240" w:lineRule="auto"/>
        <w:rPr>
          <w:rFonts w:eastAsiaTheme="minorHAnsi" w:cstheme="minorBidi"/>
        </w:rPr>
      </w:pPr>
      <w:r>
        <w:rPr>
          <w:rFonts w:eastAsiaTheme="minorHAnsi" w:cstheme="minorBidi"/>
        </w:rPr>
        <w:t>Local BOH stays intact</w:t>
      </w:r>
    </w:p>
    <w:p w:rsidR="00B21C6B" w:rsidRDefault="00B21C6B" w:rsidP="00B21C6B">
      <w:pPr>
        <w:pStyle w:val="ListParagraph"/>
        <w:numPr>
          <w:ilvl w:val="0"/>
          <w:numId w:val="157"/>
        </w:numPr>
        <w:spacing w:after="0" w:line="240" w:lineRule="auto"/>
        <w:rPr>
          <w:rFonts w:eastAsiaTheme="minorHAnsi" w:cstheme="minorBidi"/>
        </w:rPr>
      </w:pPr>
      <w:r>
        <w:rPr>
          <w:rFonts w:eastAsiaTheme="minorHAnsi" w:cstheme="minorBidi"/>
        </w:rPr>
        <w:t>Financial formula incentivizes good public health practices</w:t>
      </w:r>
    </w:p>
    <w:p w:rsidR="00B21C6B" w:rsidRDefault="00B21C6B" w:rsidP="00B21C6B">
      <w:pPr>
        <w:pStyle w:val="ListParagraph"/>
        <w:numPr>
          <w:ilvl w:val="0"/>
          <w:numId w:val="157"/>
        </w:numPr>
        <w:spacing w:after="0" w:line="240" w:lineRule="auto"/>
        <w:rPr>
          <w:rFonts w:eastAsiaTheme="minorHAnsi" w:cstheme="minorBidi"/>
        </w:rPr>
      </w:pPr>
      <w:r>
        <w:rPr>
          <w:rFonts w:eastAsiaTheme="minorHAnsi" w:cstheme="minorBidi"/>
        </w:rPr>
        <w:t>Able to create and disseminate best practices</w:t>
      </w:r>
    </w:p>
    <w:p w:rsidR="00B21C6B" w:rsidRDefault="00B21C6B" w:rsidP="00B21C6B">
      <w:pPr>
        <w:pStyle w:val="ListParagraph"/>
        <w:numPr>
          <w:ilvl w:val="0"/>
          <w:numId w:val="157"/>
        </w:numPr>
        <w:spacing w:after="0" w:line="240" w:lineRule="auto"/>
        <w:rPr>
          <w:rFonts w:eastAsiaTheme="minorHAnsi" w:cstheme="minorBidi"/>
        </w:rPr>
      </w:pPr>
      <w:r>
        <w:rPr>
          <w:rFonts w:eastAsiaTheme="minorHAnsi" w:cstheme="minorBidi"/>
        </w:rPr>
        <w:t>Enhances collaboration</w:t>
      </w:r>
    </w:p>
    <w:p w:rsidR="00B21C6B" w:rsidRDefault="00B21C6B" w:rsidP="00B21C6B">
      <w:pPr>
        <w:pStyle w:val="ListParagraph"/>
        <w:numPr>
          <w:ilvl w:val="0"/>
          <w:numId w:val="157"/>
        </w:numPr>
        <w:spacing w:after="0" w:line="240" w:lineRule="auto"/>
        <w:rPr>
          <w:rFonts w:eastAsiaTheme="minorHAnsi" w:cstheme="minorBidi"/>
        </w:rPr>
      </w:pPr>
      <w:r>
        <w:rPr>
          <w:rFonts w:eastAsiaTheme="minorHAnsi" w:cstheme="minorBidi"/>
        </w:rPr>
        <w:t>Have trained and credentialed staff</w:t>
      </w:r>
    </w:p>
    <w:p w:rsidR="00B21C6B" w:rsidRPr="00B4700C" w:rsidRDefault="00B21C6B" w:rsidP="00B21C6B">
      <w:pPr>
        <w:pStyle w:val="ListParagraph"/>
        <w:numPr>
          <w:ilvl w:val="0"/>
          <w:numId w:val="158"/>
        </w:numPr>
        <w:spacing w:after="0" w:line="240" w:lineRule="auto"/>
        <w:rPr>
          <w:rFonts w:eastAsiaTheme="minorHAnsi" w:cstheme="minorBidi"/>
        </w:rPr>
      </w:pPr>
      <w:r w:rsidRPr="00B4700C">
        <w:rPr>
          <w:rFonts w:eastAsiaTheme="minorHAnsi" w:cstheme="minorBidi"/>
        </w:rPr>
        <w:t>Cons</w:t>
      </w:r>
    </w:p>
    <w:p w:rsidR="00B21C6B" w:rsidRDefault="00B21C6B" w:rsidP="00B21C6B">
      <w:pPr>
        <w:pStyle w:val="ListParagraph"/>
        <w:numPr>
          <w:ilvl w:val="0"/>
          <w:numId w:val="159"/>
        </w:numPr>
        <w:spacing w:after="0" w:line="240" w:lineRule="auto"/>
        <w:rPr>
          <w:rFonts w:eastAsiaTheme="minorHAnsi" w:cstheme="minorBidi"/>
        </w:rPr>
      </w:pPr>
      <w:r>
        <w:rPr>
          <w:rFonts w:eastAsiaTheme="minorHAnsi" w:cstheme="minorBidi"/>
        </w:rPr>
        <w:t>Flexible legal structure means towns can get out relatively easily</w:t>
      </w:r>
    </w:p>
    <w:p w:rsidR="00B21C6B" w:rsidRDefault="00B21C6B" w:rsidP="00B21C6B">
      <w:pPr>
        <w:pStyle w:val="ListParagraph"/>
        <w:numPr>
          <w:ilvl w:val="0"/>
          <w:numId w:val="159"/>
        </w:numPr>
        <w:spacing w:after="0" w:line="240" w:lineRule="auto"/>
        <w:rPr>
          <w:rFonts w:eastAsiaTheme="minorHAnsi" w:cstheme="minorBidi"/>
        </w:rPr>
      </w:pPr>
      <w:r>
        <w:rPr>
          <w:rFonts w:eastAsiaTheme="minorHAnsi" w:cstheme="minorBidi"/>
        </w:rPr>
        <w:t>Towns can leave in a year’s notice</w:t>
      </w:r>
    </w:p>
    <w:p w:rsidR="00B21C6B" w:rsidRDefault="00B21C6B" w:rsidP="00B21C6B">
      <w:pPr>
        <w:pStyle w:val="ListParagraph"/>
        <w:numPr>
          <w:ilvl w:val="0"/>
          <w:numId w:val="159"/>
        </w:numPr>
        <w:spacing w:after="0" w:line="240" w:lineRule="auto"/>
        <w:rPr>
          <w:rFonts w:eastAsiaTheme="minorHAnsi" w:cstheme="minorBidi"/>
        </w:rPr>
      </w:pPr>
      <w:r>
        <w:rPr>
          <w:rFonts w:eastAsiaTheme="minorHAnsi" w:cstheme="minorBidi"/>
        </w:rPr>
        <w:t>Not being a district decreases stability for planning and for budgets; no guaranteed assessment revenue</w:t>
      </w:r>
    </w:p>
    <w:p w:rsidR="00B21C6B" w:rsidRDefault="00B21C6B" w:rsidP="00B21C6B">
      <w:pPr>
        <w:pStyle w:val="ListParagraph"/>
        <w:numPr>
          <w:ilvl w:val="0"/>
          <w:numId w:val="159"/>
        </w:numPr>
        <w:spacing w:after="0" w:line="240" w:lineRule="auto"/>
        <w:rPr>
          <w:rFonts w:eastAsiaTheme="minorHAnsi" w:cstheme="minorBidi"/>
        </w:rPr>
      </w:pPr>
      <w:r>
        <w:rPr>
          <w:rFonts w:eastAsiaTheme="minorHAnsi" w:cstheme="minorBidi"/>
        </w:rPr>
        <w:t>Not being a health district, towns can choose not to use qualified staff, continuing disparities</w:t>
      </w:r>
    </w:p>
    <w:p w:rsidR="00B21C6B" w:rsidRPr="008D0D7A" w:rsidRDefault="00B21C6B" w:rsidP="00B21C6B">
      <w:pPr>
        <w:spacing w:after="0" w:line="240" w:lineRule="auto"/>
        <w:rPr>
          <w:rFonts w:eastAsiaTheme="minorHAnsi" w:cstheme="minorBidi"/>
        </w:rPr>
      </w:pPr>
    </w:p>
    <w:p w:rsidR="00B21C6B" w:rsidRDefault="00B21C6B" w:rsidP="00B21C6B">
      <w:pPr>
        <w:pStyle w:val="ListParagraph"/>
        <w:numPr>
          <w:ilvl w:val="0"/>
          <w:numId w:val="159"/>
        </w:numPr>
        <w:spacing w:after="0" w:line="240" w:lineRule="auto"/>
        <w:rPr>
          <w:rFonts w:eastAsiaTheme="minorHAnsi" w:cstheme="minorBidi"/>
        </w:rPr>
      </w:pPr>
      <w:r>
        <w:rPr>
          <w:rFonts w:eastAsiaTheme="minorHAnsi" w:cstheme="minorBidi"/>
        </w:rPr>
        <w:t>In considering Foundational Public Health Services (FPHS)</w:t>
      </w:r>
    </w:p>
    <w:p w:rsidR="00B21C6B" w:rsidRDefault="00B21C6B" w:rsidP="00B21C6B">
      <w:pPr>
        <w:pStyle w:val="ListParagraph"/>
        <w:numPr>
          <w:ilvl w:val="0"/>
          <w:numId w:val="160"/>
        </w:numPr>
        <w:spacing w:after="0" w:line="240" w:lineRule="auto"/>
        <w:rPr>
          <w:rFonts w:eastAsiaTheme="minorHAnsi" w:cstheme="minorBidi"/>
        </w:rPr>
      </w:pPr>
      <w:r>
        <w:rPr>
          <w:rFonts w:eastAsiaTheme="minorHAnsi" w:cstheme="minorBidi"/>
        </w:rPr>
        <w:lastRenderedPageBreak/>
        <w:t>Not comprehensive maternal and child health approach but the public health nurse provides connections to clinical care</w:t>
      </w:r>
    </w:p>
    <w:p w:rsidR="00B21C6B" w:rsidRDefault="00B21C6B" w:rsidP="00B21C6B">
      <w:pPr>
        <w:pStyle w:val="ListParagraph"/>
        <w:numPr>
          <w:ilvl w:val="0"/>
          <w:numId w:val="160"/>
        </w:numPr>
        <w:spacing w:after="0" w:line="240" w:lineRule="auto"/>
        <w:rPr>
          <w:rFonts w:eastAsiaTheme="minorHAnsi" w:cstheme="minorBidi"/>
        </w:rPr>
      </w:pPr>
      <w:r>
        <w:rPr>
          <w:rFonts w:eastAsiaTheme="minorHAnsi" w:cstheme="minorBidi"/>
        </w:rPr>
        <w:t>Work with Mass in Motion</w:t>
      </w:r>
    </w:p>
    <w:p w:rsidR="00B21C6B" w:rsidRDefault="00B21C6B" w:rsidP="00B21C6B">
      <w:pPr>
        <w:pStyle w:val="ListParagraph"/>
        <w:numPr>
          <w:ilvl w:val="0"/>
          <w:numId w:val="160"/>
        </w:numPr>
        <w:spacing w:after="0" w:line="240" w:lineRule="auto"/>
        <w:rPr>
          <w:rFonts w:eastAsiaTheme="minorHAnsi" w:cstheme="minorBidi"/>
        </w:rPr>
      </w:pPr>
      <w:r>
        <w:rPr>
          <w:rFonts w:eastAsiaTheme="minorHAnsi" w:cstheme="minorBidi"/>
        </w:rPr>
        <w:t>Would struggle with administrative supports to meet Foundational Capacities</w:t>
      </w:r>
    </w:p>
    <w:p w:rsidR="00B21C6B" w:rsidRDefault="00B21C6B" w:rsidP="00B21C6B">
      <w:pPr>
        <w:pStyle w:val="ListParagraph"/>
        <w:numPr>
          <w:ilvl w:val="0"/>
          <w:numId w:val="160"/>
        </w:numPr>
        <w:spacing w:after="0" w:line="240" w:lineRule="auto"/>
        <w:rPr>
          <w:rFonts w:eastAsiaTheme="minorHAnsi" w:cstheme="minorBidi"/>
        </w:rPr>
      </w:pPr>
      <w:r>
        <w:rPr>
          <w:rFonts w:eastAsiaTheme="minorHAnsi" w:cstheme="minorBidi"/>
        </w:rPr>
        <w:t>Currently able to be part of committees and boards</w:t>
      </w:r>
    </w:p>
    <w:p w:rsidR="00B21C6B" w:rsidRDefault="00B21C6B" w:rsidP="00B21C6B">
      <w:pPr>
        <w:pStyle w:val="ListParagraph"/>
        <w:numPr>
          <w:ilvl w:val="0"/>
          <w:numId w:val="160"/>
        </w:numPr>
        <w:spacing w:after="0" w:line="240" w:lineRule="auto"/>
        <w:rPr>
          <w:rFonts w:eastAsiaTheme="minorHAnsi" w:cstheme="minorBidi"/>
        </w:rPr>
      </w:pPr>
      <w:r>
        <w:rPr>
          <w:rFonts w:eastAsiaTheme="minorHAnsi" w:cstheme="minorBidi"/>
        </w:rPr>
        <w:t>Rely on state data to provide for an epidemiological analysis</w:t>
      </w:r>
    </w:p>
    <w:p w:rsidR="00B21C6B" w:rsidRDefault="00B21C6B" w:rsidP="00B21C6B">
      <w:pPr>
        <w:pStyle w:val="ListParagraph"/>
        <w:numPr>
          <w:ilvl w:val="0"/>
          <w:numId w:val="158"/>
        </w:numPr>
        <w:spacing w:after="0" w:line="240" w:lineRule="auto"/>
        <w:rPr>
          <w:rFonts w:eastAsiaTheme="minorHAnsi" w:cstheme="minorBidi"/>
        </w:rPr>
      </w:pPr>
      <w:r>
        <w:rPr>
          <w:rFonts w:eastAsiaTheme="minorHAnsi" w:cstheme="minorBidi"/>
        </w:rPr>
        <w:t>Taking model to scale</w:t>
      </w:r>
    </w:p>
    <w:p w:rsidR="00B21C6B" w:rsidRDefault="00B21C6B" w:rsidP="00B21C6B">
      <w:pPr>
        <w:pStyle w:val="ListParagraph"/>
        <w:numPr>
          <w:ilvl w:val="1"/>
          <w:numId w:val="158"/>
        </w:numPr>
        <w:spacing w:after="0" w:line="240" w:lineRule="auto"/>
        <w:rPr>
          <w:rFonts w:eastAsiaTheme="minorHAnsi" w:cstheme="minorBidi"/>
        </w:rPr>
      </w:pPr>
      <w:r>
        <w:rPr>
          <w:rFonts w:eastAsiaTheme="minorHAnsi" w:cstheme="minorBidi"/>
        </w:rPr>
        <w:t>Use of planning grants allowed for the time it took to negotiate with towns</w:t>
      </w:r>
    </w:p>
    <w:p w:rsidR="00B21C6B" w:rsidRDefault="00B21C6B" w:rsidP="00B21C6B">
      <w:pPr>
        <w:pStyle w:val="ListParagraph"/>
        <w:numPr>
          <w:ilvl w:val="1"/>
          <w:numId w:val="158"/>
        </w:numPr>
        <w:spacing w:after="0" w:line="240" w:lineRule="auto"/>
        <w:rPr>
          <w:rFonts w:eastAsiaTheme="minorHAnsi" w:cstheme="minorBidi"/>
        </w:rPr>
      </w:pPr>
      <w:r>
        <w:rPr>
          <w:rFonts w:eastAsiaTheme="minorHAnsi" w:cstheme="minorBidi"/>
        </w:rPr>
        <w:t xml:space="preserve">Need 3 years of seed funding </w:t>
      </w:r>
    </w:p>
    <w:p w:rsidR="00B21C6B" w:rsidRDefault="00B21C6B" w:rsidP="00B21C6B">
      <w:pPr>
        <w:pStyle w:val="ListParagraph"/>
        <w:numPr>
          <w:ilvl w:val="1"/>
          <w:numId w:val="158"/>
        </w:numPr>
        <w:spacing w:after="0" w:line="240" w:lineRule="auto"/>
        <w:rPr>
          <w:rFonts w:eastAsiaTheme="minorHAnsi" w:cstheme="minorBidi"/>
        </w:rPr>
      </w:pPr>
      <w:r>
        <w:rPr>
          <w:rFonts w:eastAsiaTheme="minorHAnsi" w:cstheme="minorBidi"/>
        </w:rPr>
        <w:t>PHDIG money covered costs but now gone; helped professionalize BOH and services</w:t>
      </w:r>
    </w:p>
    <w:p w:rsidR="00B21C6B" w:rsidRPr="00F311D9" w:rsidRDefault="00B21C6B" w:rsidP="00B21C6B">
      <w:pPr>
        <w:spacing w:after="0" w:line="240" w:lineRule="auto"/>
        <w:rPr>
          <w:rFonts w:eastAsiaTheme="minorHAnsi" w:cstheme="minorBidi"/>
        </w:rPr>
      </w:pPr>
    </w:p>
    <w:p w:rsidR="00B21C6B" w:rsidRPr="009924FC" w:rsidRDefault="00B21C6B" w:rsidP="00B21C6B">
      <w:pPr>
        <w:spacing w:after="0" w:line="240" w:lineRule="auto"/>
        <w:rPr>
          <w:rFonts w:eastAsiaTheme="minorHAnsi" w:cstheme="minorBidi"/>
          <w:b/>
          <w:u w:val="single"/>
        </w:rPr>
      </w:pPr>
      <w:r>
        <w:rPr>
          <w:rFonts w:eastAsiaTheme="minorHAnsi" w:cstheme="minorBidi"/>
          <w:b/>
          <w:u w:val="single"/>
        </w:rPr>
        <w:t xml:space="preserve">Shared Services </w:t>
      </w:r>
      <w:r w:rsidRPr="009924FC">
        <w:rPr>
          <w:rFonts w:eastAsiaTheme="minorHAnsi" w:cstheme="minorBidi"/>
          <w:b/>
          <w:u w:val="single"/>
        </w:rPr>
        <w:t>Discussion</w:t>
      </w:r>
    </w:p>
    <w:p w:rsidR="00B21C6B" w:rsidRDefault="00B21C6B" w:rsidP="00B21C6B">
      <w:pPr>
        <w:spacing w:after="0" w:line="240" w:lineRule="auto"/>
        <w:rPr>
          <w:rFonts w:eastAsiaTheme="minorHAnsi" w:cstheme="minorBidi"/>
        </w:rPr>
      </w:pPr>
      <w:r>
        <w:rPr>
          <w:rFonts w:eastAsiaTheme="minorHAnsi" w:cstheme="minorBidi"/>
        </w:rPr>
        <w:tab/>
        <w:t xml:space="preserve">Since Massachusetts is considered one of the healthiest states in the nation, how do we sell this – how do we demonstrate that these models may be more efficient and effective? The response was that the Boards of Health sold it by talking about their experiences in trying to manage the provision of services, especially prior to being part of the Cooperative.  They described being part of the Cooperative as being insured – for a small amount of money they receive a lot in return (PHN provides MAVEN required services, works with school nurses. Telling the story of how towns will be “on the hook if a bunch of people get sick or have a screwed up septic system” which responding to that will be much more expensive.  Many BOHs do not understand what they are required to provide by statute and when they find out, many realize that they do not have the capacity to do it.  An example for the Cooperative in saving the town money with a well-trained inspector was when a school had a well with bad water.  Drilling another well would have been very expensive.  Had not the inspector informed them that they could use a pre-treatment system they would have had to spend a lot of money they did not have.    </w:t>
      </w:r>
    </w:p>
    <w:p w:rsidR="00B21C6B" w:rsidRDefault="00B21C6B" w:rsidP="00B21C6B">
      <w:pPr>
        <w:spacing w:after="0" w:line="240" w:lineRule="auto"/>
        <w:rPr>
          <w:rFonts w:eastAsiaTheme="minorHAnsi" w:cstheme="minorBidi"/>
        </w:rPr>
      </w:pPr>
      <w:r>
        <w:rPr>
          <w:rFonts w:eastAsiaTheme="minorHAnsi" w:cstheme="minorBidi"/>
        </w:rPr>
        <w:tab/>
        <w:t xml:space="preserve">Using such examples for case studies to sell such models will be critical and should be at the beginning of the final report.  Also focusing on how much we are currently spending on health care and how much could be saved (reduction of ED visits, reduction of CMS costs, opioid overdose epidemic, responding to hoarding) is important.  Emphasizing access to comprehensive services, FPHS, especially for small towns will be important. Having figures that show for every $1 invested for LPH (prevention of communicable (TB/pertussis), chronic diseases, </w:t>
      </w:r>
      <w:proofErr w:type="gramStart"/>
      <w:r>
        <w:rPr>
          <w:rFonts w:eastAsiaTheme="minorHAnsi" w:cstheme="minorBidi"/>
        </w:rPr>
        <w:t>reducing</w:t>
      </w:r>
      <w:proofErr w:type="gramEnd"/>
      <w:r>
        <w:rPr>
          <w:rFonts w:eastAsiaTheme="minorHAnsi" w:cstheme="minorBidi"/>
        </w:rPr>
        <w:t xml:space="preserve"> potential disasters) saves the town/state money would be helpful.   An outbreak of TB could break the town’s budget – these examples are compelling.  Experience has been that many towns joined a shared service model because of trust that was built up gradually or came about organically.  History must also be taken into account </w:t>
      </w:r>
      <w:proofErr w:type="gramStart"/>
      <w:r>
        <w:rPr>
          <w:rFonts w:eastAsiaTheme="minorHAnsi" w:cstheme="minorBidi"/>
        </w:rPr>
        <w:t>--  some</w:t>
      </w:r>
      <w:proofErr w:type="gramEnd"/>
      <w:r>
        <w:rPr>
          <w:rFonts w:eastAsiaTheme="minorHAnsi" w:cstheme="minorBidi"/>
        </w:rPr>
        <w:t xml:space="preserve"> of the existing shared models (Quabbin, Foothills, Eastern Franklin are well established.  The story has to be about why a town should change, why it is better, and how being part of shared services will give you access to more qualified staff, broader range of critical services, critical service that will be there when you most need them, even though healthiest state not healthy for everyone throughout the state and what does healthy mean for each individual and each town.</w:t>
      </w:r>
    </w:p>
    <w:p w:rsidR="00B21C6B" w:rsidRDefault="00B21C6B" w:rsidP="00B21C6B">
      <w:pPr>
        <w:spacing w:after="0" w:line="240" w:lineRule="auto"/>
        <w:rPr>
          <w:rFonts w:eastAsiaTheme="minorHAnsi" w:cstheme="minorBidi"/>
        </w:rPr>
      </w:pPr>
    </w:p>
    <w:p w:rsidR="00B21C6B" w:rsidRPr="00B21C6B" w:rsidRDefault="00B21C6B" w:rsidP="00B21C6B">
      <w:pPr>
        <w:spacing w:after="0" w:line="240" w:lineRule="auto"/>
        <w:rPr>
          <w:rFonts w:eastAsiaTheme="minorHAnsi" w:cstheme="minorBidi"/>
          <w:b/>
          <w:u w:val="single"/>
        </w:rPr>
      </w:pPr>
      <w:r w:rsidRPr="001342B6">
        <w:rPr>
          <w:rFonts w:eastAsiaTheme="minorHAnsi" w:cstheme="minorBidi"/>
          <w:b/>
          <w:u w:val="single"/>
        </w:rPr>
        <w:t>Listening Session Feedback</w:t>
      </w:r>
    </w:p>
    <w:p w:rsidR="00B21C6B" w:rsidRDefault="00B21C6B" w:rsidP="00B21C6B">
      <w:pPr>
        <w:spacing w:after="0" w:line="240" w:lineRule="auto"/>
        <w:rPr>
          <w:rFonts w:eastAsiaTheme="minorHAnsi" w:cstheme="minorBidi"/>
        </w:rPr>
      </w:pPr>
      <w:r>
        <w:rPr>
          <w:rFonts w:eastAsiaTheme="minorHAnsi" w:cstheme="minorBidi"/>
        </w:rPr>
        <w:t>Mike Coughlin shared highlights and key trends from the feedback collected during the Listening Sessions.  The OLRH Staff will be compiling all the comments to present at the Special Commission Meeting on July 27.</w:t>
      </w:r>
    </w:p>
    <w:p w:rsidR="00B21C6B" w:rsidRDefault="00B21C6B" w:rsidP="00B21C6B">
      <w:pPr>
        <w:spacing w:after="0"/>
        <w:rPr>
          <w:rFonts w:eastAsiaTheme="minorHAnsi" w:cstheme="minorBidi"/>
          <w:b/>
          <w:u w:val="single"/>
        </w:rPr>
      </w:pPr>
    </w:p>
    <w:p w:rsidR="00B21C6B" w:rsidRPr="00B21C6B" w:rsidRDefault="00B21C6B" w:rsidP="00B21C6B">
      <w:pPr>
        <w:spacing w:after="0"/>
        <w:rPr>
          <w:rFonts w:eastAsiaTheme="minorHAnsi" w:cstheme="minorBidi"/>
          <w:b/>
          <w:u w:val="single"/>
        </w:rPr>
      </w:pPr>
      <w:r w:rsidRPr="001342B6">
        <w:rPr>
          <w:rFonts w:eastAsiaTheme="minorHAnsi" w:cstheme="minorBidi"/>
          <w:b/>
          <w:u w:val="single"/>
        </w:rPr>
        <w:t xml:space="preserve">Vote to Adjourn </w:t>
      </w:r>
    </w:p>
    <w:p w:rsidR="00B21C6B" w:rsidRDefault="00B21C6B" w:rsidP="00B21C6B">
      <w:pPr>
        <w:spacing w:after="0" w:line="240" w:lineRule="auto"/>
        <w:rPr>
          <w:rFonts w:eastAsiaTheme="minorHAnsi" w:cstheme="minorBidi"/>
        </w:rPr>
      </w:pPr>
      <w:r>
        <w:rPr>
          <w:rFonts w:eastAsiaTheme="minorHAnsi" w:cstheme="minorBidi"/>
        </w:rPr>
        <w:t>Kevin Mizikar made a motion to adjourn the meeting. Terri Khoury seconded this motion. The motion was passed unanimously.</w:t>
      </w:r>
    </w:p>
    <w:p w:rsidR="00B21C6B" w:rsidRDefault="00B21C6B" w:rsidP="00B21C6B">
      <w:pPr>
        <w:spacing w:after="0" w:line="240" w:lineRule="auto"/>
        <w:rPr>
          <w:rFonts w:eastAsiaTheme="minorHAnsi" w:cstheme="minorBidi"/>
        </w:rPr>
      </w:pPr>
      <w:r>
        <w:rPr>
          <w:rFonts w:eastAsiaTheme="minorHAnsi" w:cstheme="minorBidi"/>
        </w:rPr>
        <w:t>Meeting was adjourned at 3:00pm.</w:t>
      </w:r>
    </w:p>
    <w:p w:rsidR="00B21C6B" w:rsidRDefault="00B21C6B" w:rsidP="00B21C6B">
      <w:pPr>
        <w:spacing w:after="0" w:line="240" w:lineRule="auto"/>
        <w:rPr>
          <w:rFonts w:eastAsiaTheme="minorHAnsi" w:cstheme="minorBidi"/>
        </w:rPr>
      </w:pPr>
    </w:p>
    <w:p w:rsidR="00B21C6B" w:rsidRPr="008D0D7A" w:rsidRDefault="00B21C6B" w:rsidP="00B21C6B">
      <w:pPr>
        <w:spacing w:after="0" w:line="240" w:lineRule="auto"/>
        <w:jc w:val="center"/>
        <w:rPr>
          <w:rFonts w:eastAsiaTheme="minorHAnsi" w:cstheme="minorBidi"/>
          <w:b/>
        </w:rPr>
      </w:pPr>
      <w:r w:rsidRPr="008D0D7A">
        <w:rPr>
          <w:rFonts w:eastAsiaTheme="minorHAnsi" w:cstheme="minorBidi"/>
          <w:b/>
        </w:rPr>
        <w:lastRenderedPageBreak/>
        <w:t>Documents and Exhibits Used During the Meeting</w:t>
      </w:r>
    </w:p>
    <w:p w:rsidR="00B21C6B" w:rsidRDefault="00B21C6B" w:rsidP="00B21C6B">
      <w:pPr>
        <w:spacing w:after="0" w:line="240" w:lineRule="auto"/>
        <w:rPr>
          <w:rFonts w:eastAsiaTheme="minorHAnsi" w:cstheme="minorBidi"/>
        </w:rPr>
      </w:pPr>
    </w:p>
    <w:p w:rsidR="00B21C6B" w:rsidRPr="008D0D7A" w:rsidRDefault="00B21C6B" w:rsidP="00B21C6B">
      <w:pPr>
        <w:pStyle w:val="ListParagraph"/>
        <w:numPr>
          <w:ilvl w:val="0"/>
          <w:numId w:val="47"/>
        </w:numPr>
        <w:spacing w:line="240" w:lineRule="auto"/>
      </w:pPr>
      <w:r>
        <w:t>Agenda – June 22, 2018 Structure Subcommittee meeting</w:t>
      </w:r>
    </w:p>
    <w:p w:rsidR="00B21C6B" w:rsidRDefault="00B21C6B" w:rsidP="00B21C6B">
      <w:pPr>
        <w:pStyle w:val="ListParagraph"/>
        <w:numPr>
          <w:ilvl w:val="0"/>
          <w:numId w:val="47"/>
        </w:numPr>
        <w:spacing w:line="240" w:lineRule="auto"/>
      </w:pPr>
      <w:r w:rsidRPr="001B40D8">
        <w:t xml:space="preserve">Minutes of </w:t>
      </w:r>
      <w:r>
        <w:t>March 9, 2018 Structure Subcommittee meeting</w:t>
      </w:r>
    </w:p>
    <w:p w:rsidR="00B21C6B" w:rsidRDefault="00B21C6B" w:rsidP="00B21C6B">
      <w:pPr>
        <w:spacing w:line="240" w:lineRule="auto"/>
      </w:pPr>
    </w:p>
    <w:p w:rsidR="00B21C6B" w:rsidRDefault="00B21C6B" w:rsidP="00B21C6B">
      <w:pPr>
        <w:rPr>
          <w:color w:val="000000"/>
          <w:szCs w:val="24"/>
        </w:rPr>
      </w:pPr>
      <w:r>
        <w:rPr>
          <w:color w:val="000000"/>
          <w:szCs w:val="24"/>
        </w:rPr>
        <w:t>Approved by the Special Commission on Local and Regional Public Health – June 27, 2019</w:t>
      </w:r>
    </w:p>
    <w:p w:rsidR="00B21C6B" w:rsidRDefault="00B21C6B" w:rsidP="00B21C6B">
      <w:pPr>
        <w:spacing w:line="240" w:lineRule="auto"/>
      </w:pPr>
    </w:p>
    <w:p w:rsidR="00D7282D" w:rsidRDefault="00D7282D"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B21C6B" w:rsidRDefault="00B21C6B" w:rsidP="003F6439">
      <w:pPr>
        <w:autoSpaceDE w:val="0"/>
        <w:autoSpaceDN w:val="0"/>
        <w:adjustRightInd w:val="0"/>
        <w:spacing w:after="0" w:line="240" w:lineRule="auto"/>
        <w:rPr>
          <w:rFonts w:eastAsiaTheme="majorEastAsia" w:cstheme="minorHAnsi"/>
          <w:b/>
          <w:spacing w:val="5"/>
          <w:kern w:val="28"/>
        </w:rPr>
      </w:pPr>
    </w:p>
    <w:p w:rsidR="00D7282D" w:rsidRPr="00D7282D" w:rsidRDefault="00D7282D" w:rsidP="00D7282D">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D7282D">
        <w:rPr>
          <w:rFonts w:ascii="Garamond" w:hAnsi="Garamond" w:cs="Calibri"/>
          <w:b/>
          <w:smallCaps/>
          <w:color w:val="17365D"/>
          <w:spacing w:val="5"/>
          <w:kern w:val="28"/>
          <w:sz w:val="32"/>
          <w:szCs w:val="36"/>
        </w:rPr>
        <w:lastRenderedPageBreak/>
        <w:t>Special Commission on Local and Regional Public Health</w:t>
      </w:r>
    </w:p>
    <w:p w:rsidR="00D7282D" w:rsidRPr="00D7282D" w:rsidRDefault="00D7282D" w:rsidP="00D7282D">
      <w:pPr>
        <w:autoSpaceDE w:val="0"/>
        <w:autoSpaceDN w:val="0"/>
        <w:adjustRightInd w:val="0"/>
        <w:spacing w:after="0" w:line="240" w:lineRule="auto"/>
        <w:rPr>
          <w:rFonts w:ascii="Calibri" w:hAnsi="Calibri" w:cs="Calibri"/>
          <w:color w:val="000000"/>
        </w:rPr>
      </w:pPr>
    </w:p>
    <w:p w:rsidR="00D7282D" w:rsidRPr="00D7282D" w:rsidRDefault="00D7282D" w:rsidP="00D7282D">
      <w:pPr>
        <w:autoSpaceDE w:val="0"/>
        <w:autoSpaceDN w:val="0"/>
        <w:adjustRightInd w:val="0"/>
        <w:spacing w:after="0" w:line="240" w:lineRule="auto"/>
        <w:jc w:val="center"/>
        <w:rPr>
          <w:rFonts w:cs="Calibri"/>
          <w:b/>
          <w:color w:val="000000"/>
          <w:sz w:val="28"/>
        </w:rPr>
      </w:pPr>
      <w:r w:rsidRPr="00D7282D">
        <w:rPr>
          <w:rFonts w:cs="Calibri"/>
          <w:b/>
          <w:color w:val="000000"/>
          <w:sz w:val="28"/>
        </w:rPr>
        <w:t>Meeting Agenda</w:t>
      </w:r>
    </w:p>
    <w:p w:rsidR="00D7282D" w:rsidRPr="00D7282D" w:rsidRDefault="00D7282D" w:rsidP="00D7282D">
      <w:pPr>
        <w:autoSpaceDE w:val="0"/>
        <w:autoSpaceDN w:val="0"/>
        <w:adjustRightInd w:val="0"/>
        <w:spacing w:after="0" w:line="240" w:lineRule="auto"/>
        <w:jc w:val="center"/>
        <w:rPr>
          <w:rFonts w:cs="Calibri"/>
          <w:b/>
          <w:color w:val="000000"/>
          <w:sz w:val="32"/>
        </w:rPr>
      </w:pPr>
    </w:p>
    <w:p w:rsidR="00D7282D" w:rsidRPr="00D7282D" w:rsidRDefault="00D7282D" w:rsidP="00D7282D">
      <w:pPr>
        <w:autoSpaceDE w:val="0"/>
        <w:autoSpaceDN w:val="0"/>
        <w:adjustRightInd w:val="0"/>
        <w:spacing w:after="0" w:line="240" w:lineRule="auto"/>
        <w:jc w:val="center"/>
        <w:rPr>
          <w:rFonts w:cs="Calibri"/>
          <w:color w:val="000000"/>
          <w:sz w:val="24"/>
        </w:rPr>
      </w:pPr>
      <w:r w:rsidRPr="00D7282D">
        <w:rPr>
          <w:rFonts w:cs="Calibri"/>
          <w:color w:val="000000"/>
          <w:sz w:val="24"/>
        </w:rPr>
        <w:t>Thursday, September 20, 2018</w:t>
      </w:r>
    </w:p>
    <w:p w:rsidR="00D7282D" w:rsidRPr="00D7282D" w:rsidRDefault="00D7282D" w:rsidP="00D7282D">
      <w:pPr>
        <w:autoSpaceDE w:val="0"/>
        <w:autoSpaceDN w:val="0"/>
        <w:adjustRightInd w:val="0"/>
        <w:spacing w:after="0" w:line="240" w:lineRule="auto"/>
        <w:jc w:val="center"/>
        <w:rPr>
          <w:rFonts w:cs="Calibri"/>
          <w:color w:val="000000"/>
          <w:sz w:val="24"/>
        </w:rPr>
      </w:pPr>
      <w:r w:rsidRPr="00D7282D">
        <w:rPr>
          <w:rFonts w:cs="Calibri"/>
          <w:color w:val="000000"/>
          <w:sz w:val="24"/>
        </w:rPr>
        <w:t>1:30 p.m. to 4:00 p.m.</w:t>
      </w:r>
    </w:p>
    <w:p w:rsidR="00D7282D" w:rsidRPr="00D7282D" w:rsidRDefault="00D7282D" w:rsidP="00D7282D">
      <w:pPr>
        <w:autoSpaceDE w:val="0"/>
        <w:autoSpaceDN w:val="0"/>
        <w:adjustRightInd w:val="0"/>
        <w:spacing w:after="0" w:line="240" w:lineRule="auto"/>
        <w:jc w:val="center"/>
        <w:rPr>
          <w:rFonts w:cs="Calibri"/>
          <w:color w:val="000000"/>
        </w:rPr>
      </w:pPr>
    </w:p>
    <w:p w:rsidR="00D7282D" w:rsidRPr="00D7282D" w:rsidRDefault="00D7282D" w:rsidP="00D7282D">
      <w:pPr>
        <w:spacing w:after="0" w:line="240" w:lineRule="auto"/>
        <w:jc w:val="center"/>
        <w:rPr>
          <w:rFonts w:cs="Arial"/>
          <w:color w:val="222222"/>
          <w:sz w:val="24"/>
          <w:szCs w:val="24"/>
        </w:rPr>
      </w:pPr>
      <w:r w:rsidRPr="00D7282D">
        <w:rPr>
          <w:rFonts w:cs="Arial"/>
          <w:color w:val="222222"/>
          <w:sz w:val="24"/>
          <w:szCs w:val="24"/>
        </w:rPr>
        <w:t>Massachusetts Division of Fisheries and Wildlife</w:t>
      </w:r>
    </w:p>
    <w:p w:rsidR="00D7282D" w:rsidRPr="00D7282D" w:rsidRDefault="00D7282D" w:rsidP="00D7282D">
      <w:pPr>
        <w:spacing w:after="0" w:line="240" w:lineRule="auto"/>
        <w:jc w:val="center"/>
        <w:rPr>
          <w:rFonts w:cs="Arial"/>
          <w:color w:val="222222"/>
          <w:sz w:val="24"/>
          <w:szCs w:val="24"/>
        </w:rPr>
      </w:pPr>
      <w:r w:rsidRPr="00D7282D">
        <w:rPr>
          <w:rFonts w:cs="Arial"/>
          <w:color w:val="222222"/>
          <w:sz w:val="24"/>
          <w:szCs w:val="24"/>
        </w:rPr>
        <w:t>1 Rabbit Hill Road, Westborough, Massachusetts</w:t>
      </w:r>
    </w:p>
    <w:p w:rsidR="00D7282D" w:rsidRPr="00D7282D" w:rsidRDefault="00D7282D" w:rsidP="00D7282D">
      <w:pPr>
        <w:autoSpaceDE w:val="0"/>
        <w:autoSpaceDN w:val="0"/>
        <w:adjustRightInd w:val="0"/>
        <w:spacing w:after="0" w:line="240" w:lineRule="auto"/>
        <w:rPr>
          <w:rFonts w:ascii="Calibri" w:hAnsi="Calibri" w:cs="Calibri"/>
          <w:color w:val="000000"/>
          <w:sz w:val="24"/>
          <w:szCs w:val="24"/>
        </w:rPr>
      </w:pPr>
    </w:p>
    <w:p w:rsidR="00D7282D" w:rsidRPr="00D7282D" w:rsidRDefault="00D7282D" w:rsidP="00D7282D">
      <w:pPr>
        <w:autoSpaceDE w:val="0"/>
        <w:autoSpaceDN w:val="0"/>
        <w:adjustRightInd w:val="0"/>
        <w:spacing w:after="0" w:line="240" w:lineRule="auto"/>
        <w:rPr>
          <w:rFonts w:ascii="Calibri" w:hAnsi="Calibri" w:cs="Calibri"/>
          <w:color w:val="000000"/>
          <w:sz w:val="24"/>
          <w:szCs w:val="24"/>
        </w:rPr>
      </w:pPr>
      <w:r w:rsidRPr="00D7282D">
        <w:rPr>
          <w:rFonts w:ascii="Calibri" w:hAnsi="Calibri" w:cs="Calibri"/>
          <w:color w:val="000000"/>
          <w:sz w:val="24"/>
          <w:szCs w:val="24"/>
        </w:rPr>
        <w:t>1:30</w:t>
      </w:r>
      <w:r w:rsidRPr="00D7282D">
        <w:rPr>
          <w:rFonts w:ascii="Calibri" w:hAnsi="Calibri" w:cs="Calibri"/>
          <w:color w:val="000000"/>
          <w:sz w:val="24"/>
          <w:szCs w:val="24"/>
        </w:rPr>
        <w:tab/>
        <w:t>Call to Order</w:t>
      </w:r>
    </w:p>
    <w:p w:rsidR="00D7282D" w:rsidRPr="00D7282D" w:rsidRDefault="00D7282D" w:rsidP="00D7282D">
      <w:pPr>
        <w:autoSpaceDE w:val="0"/>
        <w:autoSpaceDN w:val="0"/>
        <w:adjustRightInd w:val="0"/>
        <w:spacing w:after="0" w:line="240" w:lineRule="auto"/>
        <w:ind w:firstLine="720"/>
        <w:rPr>
          <w:rFonts w:ascii="Calibri" w:hAnsi="Calibri" w:cs="Calibri"/>
          <w:color w:val="000000"/>
          <w:sz w:val="24"/>
          <w:szCs w:val="24"/>
        </w:rPr>
      </w:pPr>
      <w:r w:rsidRPr="00D7282D">
        <w:rPr>
          <w:rFonts w:ascii="Calibri" w:hAnsi="Calibri" w:cs="Calibri"/>
          <w:color w:val="000000"/>
          <w:sz w:val="24"/>
          <w:szCs w:val="24"/>
        </w:rPr>
        <w:t>Welcome and Introductions</w:t>
      </w:r>
    </w:p>
    <w:p w:rsidR="00D7282D" w:rsidRPr="00D7282D" w:rsidRDefault="00D7282D" w:rsidP="00D7282D">
      <w:pPr>
        <w:autoSpaceDE w:val="0"/>
        <w:autoSpaceDN w:val="0"/>
        <w:adjustRightInd w:val="0"/>
        <w:spacing w:after="0" w:line="240" w:lineRule="auto"/>
        <w:ind w:firstLine="720"/>
        <w:rPr>
          <w:rFonts w:ascii="Calibri" w:hAnsi="Calibri" w:cs="Calibri"/>
          <w:color w:val="000000"/>
          <w:sz w:val="24"/>
          <w:szCs w:val="24"/>
        </w:rPr>
      </w:pPr>
      <w:r w:rsidRPr="00D7282D">
        <w:rPr>
          <w:rFonts w:ascii="Calibri" w:hAnsi="Calibri" w:cs="Calibri"/>
          <w:color w:val="000000"/>
          <w:sz w:val="24"/>
          <w:szCs w:val="24"/>
        </w:rPr>
        <w:t>Review Agenda</w:t>
      </w:r>
    </w:p>
    <w:p w:rsidR="00D7282D" w:rsidRPr="00D7282D" w:rsidRDefault="00D7282D" w:rsidP="00D7282D">
      <w:pPr>
        <w:autoSpaceDE w:val="0"/>
        <w:autoSpaceDN w:val="0"/>
        <w:adjustRightInd w:val="0"/>
        <w:spacing w:after="0" w:line="240" w:lineRule="auto"/>
        <w:rPr>
          <w:rFonts w:ascii="Calibri" w:hAnsi="Calibri" w:cs="Calibri"/>
          <w:color w:val="000000"/>
          <w:sz w:val="24"/>
          <w:szCs w:val="24"/>
        </w:rPr>
      </w:pPr>
    </w:p>
    <w:p w:rsidR="00D7282D" w:rsidRPr="00D7282D" w:rsidRDefault="00D7282D" w:rsidP="00D7282D">
      <w:pPr>
        <w:autoSpaceDE w:val="0"/>
        <w:autoSpaceDN w:val="0"/>
        <w:adjustRightInd w:val="0"/>
        <w:spacing w:after="0" w:line="240" w:lineRule="auto"/>
        <w:rPr>
          <w:rFonts w:ascii="Calibri" w:hAnsi="Calibri" w:cs="Calibri"/>
          <w:color w:val="000000"/>
          <w:sz w:val="24"/>
          <w:szCs w:val="24"/>
        </w:rPr>
      </w:pPr>
      <w:r w:rsidRPr="00D7282D">
        <w:rPr>
          <w:rFonts w:ascii="Calibri" w:hAnsi="Calibri" w:cs="Calibri"/>
          <w:color w:val="000000"/>
          <w:sz w:val="24"/>
          <w:szCs w:val="24"/>
        </w:rPr>
        <w:t>1:35</w:t>
      </w:r>
      <w:r w:rsidRPr="00D7282D">
        <w:rPr>
          <w:rFonts w:ascii="Calibri" w:hAnsi="Calibri" w:cs="Calibri"/>
          <w:b/>
          <w:color w:val="000000"/>
          <w:sz w:val="24"/>
          <w:szCs w:val="24"/>
        </w:rPr>
        <w:tab/>
        <w:t>VOTE</w:t>
      </w:r>
      <w:r w:rsidRPr="00D7282D">
        <w:rPr>
          <w:rFonts w:ascii="Calibri" w:hAnsi="Calibri" w:cs="Calibri"/>
          <w:color w:val="000000"/>
          <w:sz w:val="24"/>
          <w:szCs w:val="24"/>
        </w:rPr>
        <w:t>: Minutes of May 4, 2018 meeting</w:t>
      </w:r>
    </w:p>
    <w:p w:rsidR="00D7282D" w:rsidRPr="00D7282D" w:rsidRDefault="00D7282D" w:rsidP="00D7282D">
      <w:pPr>
        <w:autoSpaceDE w:val="0"/>
        <w:autoSpaceDN w:val="0"/>
        <w:adjustRightInd w:val="0"/>
        <w:spacing w:after="0" w:line="240" w:lineRule="auto"/>
        <w:ind w:left="720"/>
        <w:rPr>
          <w:rFonts w:ascii="Calibri" w:hAnsi="Calibri" w:cs="Calibri"/>
          <w:color w:val="000000"/>
          <w:sz w:val="24"/>
          <w:szCs w:val="24"/>
        </w:rPr>
      </w:pPr>
      <w:r w:rsidRPr="00D7282D">
        <w:rPr>
          <w:rFonts w:ascii="Calibri" w:hAnsi="Calibri" w:cs="Calibri"/>
          <w:b/>
          <w:color w:val="000000"/>
          <w:sz w:val="24"/>
          <w:szCs w:val="24"/>
        </w:rPr>
        <w:t>VOTE</w:t>
      </w:r>
      <w:r w:rsidRPr="00D7282D">
        <w:rPr>
          <w:rFonts w:ascii="Calibri" w:hAnsi="Calibri" w:cs="Calibri"/>
          <w:color w:val="000000"/>
          <w:sz w:val="24"/>
          <w:szCs w:val="24"/>
        </w:rPr>
        <w:t>: Additions or changes to subcommittee member assignments</w:t>
      </w:r>
    </w:p>
    <w:p w:rsidR="00D7282D" w:rsidRPr="00D7282D" w:rsidRDefault="00D7282D" w:rsidP="00D7282D">
      <w:pPr>
        <w:autoSpaceDE w:val="0"/>
        <w:autoSpaceDN w:val="0"/>
        <w:adjustRightInd w:val="0"/>
        <w:spacing w:after="0" w:line="240" w:lineRule="auto"/>
        <w:rPr>
          <w:rFonts w:ascii="Calibri" w:hAnsi="Calibri" w:cs="Calibri"/>
          <w:color w:val="000000"/>
          <w:sz w:val="24"/>
          <w:szCs w:val="24"/>
        </w:rPr>
      </w:pPr>
    </w:p>
    <w:p w:rsidR="00D7282D" w:rsidRPr="00D7282D" w:rsidRDefault="00D7282D" w:rsidP="00D7282D">
      <w:pPr>
        <w:autoSpaceDE w:val="0"/>
        <w:autoSpaceDN w:val="0"/>
        <w:adjustRightInd w:val="0"/>
        <w:spacing w:after="0" w:line="240" w:lineRule="auto"/>
        <w:rPr>
          <w:rFonts w:ascii="Calibri" w:hAnsi="Calibri" w:cs="Calibri"/>
          <w:color w:val="000000"/>
          <w:sz w:val="24"/>
          <w:szCs w:val="24"/>
        </w:rPr>
      </w:pPr>
      <w:r w:rsidRPr="00D7282D">
        <w:rPr>
          <w:rFonts w:ascii="Calibri" w:hAnsi="Calibri" w:cs="Calibri"/>
          <w:color w:val="000000"/>
          <w:sz w:val="24"/>
          <w:szCs w:val="24"/>
        </w:rPr>
        <w:t>1:40</w:t>
      </w:r>
      <w:r w:rsidRPr="00D7282D">
        <w:rPr>
          <w:rFonts w:ascii="Calibri" w:hAnsi="Calibri" w:cs="Calibri"/>
          <w:color w:val="000000"/>
          <w:sz w:val="24"/>
          <w:szCs w:val="24"/>
        </w:rPr>
        <w:tab/>
        <w:t xml:space="preserve">Presentation and discussion of comments received on status report </w:t>
      </w:r>
    </w:p>
    <w:p w:rsidR="00D7282D" w:rsidRPr="00D7282D" w:rsidRDefault="00D7282D" w:rsidP="00D7282D">
      <w:pPr>
        <w:autoSpaceDE w:val="0"/>
        <w:autoSpaceDN w:val="0"/>
        <w:adjustRightInd w:val="0"/>
        <w:spacing w:after="0" w:line="240" w:lineRule="auto"/>
        <w:rPr>
          <w:rFonts w:ascii="Calibri" w:hAnsi="Calibri" w:cs="Calibri"/>
          <w:color w:val="000000"/>
          <w:sz w:val="24"/>
          <w:szCs w:val="24"/>
        </w:rPr>
      </w:pPr>
    </w:p>
    <w:p w:rsidR="00D7282D" w:rsidRPr="00D7282D" w:rsidRDefault="00D7282D" w:rsidP="00D7282D">
      <w:pPr>
        <w:autoSpaceDE w:val="0"/>
        <w:autoSpaceDN w:val="0"/>
        <w:adjustRightInd w:val="0"/>
        <w:spacing w:after="0" w:line="240" w:lineRule="auto"/>
        <w:rPr>
          <w:rFonts w:ascii="Calibri" w:hAnsi="Calibri" w:cs="Calibri"/>
          <w:color w:val="000000"/>
          <w:sz w:val="24"/>
          <w:szCs w:val="24"/>
        </w:rPr>
      </w:pPr>
      <w:r w:rsidRPr="00D7282D">
        <w:rPr>
          <w:rFonts w:ascii="Calibri" w:hAnsi="Calibri" w:cs="Calibri"/>
          <w:color w:val="000000"/>
          <w:sz w:val="24"/>
          <w:szCs w:val="24"/>
        </w:rPr>
        <w:t>2:00</w:t>
      </w:r>
      <w:r w:rsidRPr="00D7282D">
        <w:rPr>
          <w:rFonts w:ascii="Calibri" w:hAnsi="Calibri" w:cs="Calibri"/>
          <w:color w:val="000000"/>
          <w:sz w:val="24"/>
          <w:szCs w:val="24"/>
        </w:rPr>
        <w:tab/>
        <w:t>Updates from Subcommittees</w:t>
      </w:r>
    </w:p>
    <w:p w:rsidR="00D7282D" w:rsidRPr="00D7282D" w:rsidRDefault="00D7282D" w:rsidP="00D7282D">
      <w:pPr>
        <w:numPr>
          <w:ilvl w:val="0"/>
          <w:numId w:val="167"/>
        </w:numPr>
        <w:autoSpaceDE w:val="0"/>
        <w:autoSpaceDN w:val="0"/>
        <w:adjustRightInd w:val="0"/>
        <w:spacing w:after="0" w:line="240" w:lineRule="auto"/>
        <w:contextualSpacing/>
        <w:rPr>
          <w:rFonts w:ascii="Calibri" w:hAnsi="Calibri" w:cs="Calibri"/>
          <w:color w:val="000000"/>
          <w:sz w:val="24"/>
          <w:szCs w:val="24"/>
        </w:rPr>
      </w:pPr>
      <w:r w:rsidRPr="00D7282D">
        <w:rPr>
          <w:rFonts w:ascii="Calibri" w:hAnsi="Calibri" w:cs="Calibri"/>
          <w:color w:val="000000"/>
          <w:sz w:val="24"/>
          <w:szCs w:val="24"/>
        </w:rPr>
        <w:t>Standards</w:t>
      </w:r>
    </w:p>
    <w:p w:rsidR="00D7282D" w:rsidRPr="00D7282D" w:rsidRDefault="00D7282D" w:rsidP="00D7282D">
      <w:pPr>
        <w:numPr>
          <w:ilvl w:val="0"/>
          <w:numId w:val="167"/>
        </w:numPr>
        <w:autoSpaceDE w:val="0"/>
        <w:autoSpaceDN w:val="0"/>
        <w:adjustRightInd w:val="0"/>
        <w:spacing w:after="0" w:line="240" w:lineRule="auto"/>
        <w:contextualSpacing/>
        <w:rPr>
          <w:rFonts w:ascii="Calibri" w:hAnsi="Calibri" w:cs="Calibri"/>
          <w:color w:val="000000"/>
          <w:sz w:val="24"/>
          <w:szCs w:val="24"/>
        </w:rPr>
      </w:pPr>
      <w:r w:rsidRPr="00D7282D">
        <w:rPr>
          <w:rFonts w:ascii="Calibri" w:hAnsi="Calibri" w:cs="Calibri"/>
          <w:color w:val="000000"/>
          <w:sz w:val="24"/>
          <w:szCs w:val="24"/>
        </w:rPr>
        <w:t>Finance</w:t>
      </w:r>
    </w:p>
    <w:p w:rsidR="00D7282D" w:rsidRPr="00D7282D" w:rsidRDefault="00D7282D" w:rsidP="00D7282D">
      <w:pPr>
        <w:numPr>
          <w:ilvl w:val="0"/>
          <w:numId w:val="167"/>
        </w:numPr>
        <w:autoSpaceDE w:val="0"/>
        <w:autoSpaceDN w:val="0"/>
        <w:adjustRightInd w:val="0"/>
        <w:spacing w:after="0" w:line="240" w:lineRule="auto"/>
        <w:contextualSpacing/>
        <w:rPr>
          <w:rFonts w:ascii="Calibri" w:hAnsi="Calibri" w:cs="Calibri"/>
          <w:color w:val="000000"/>
          <w:sz w:val="24"/>
          <w:szCs w:val="24"/>
        </w:rPr>
      </w:pPr>
      <w:r w:rsidRPr="00D7282D">
        <w:rPr>
          <w:rFonts w:ascii="Calibri" w:hAnsi="Calibri" w:cs="Calibri"/>
          <w:color w:val="000000"/>
          <w:sz w:val="24"/>
          <w:szCs w:val="24"/>
        </w:rPr>
        <w:t>Data</w:t>
      </w:r>
    </w:p>
    <w:p w:rsidR="00D7282D" w:rsidRPr="00D7282D" w:rsidRDefault="00D7282D" w:rsidP="00D7282D">
      <w:pPr>
        <w:numPr>
          <w:ilvl w:val="0"/>
          <w:numId w:val="167"/>
        </w:numPr>
        <w:autoSpaceDE w:val="0"/>
        <w:autoSpaceDN w:val="0"/>
        <w:adjustRightInd w:val="0"/>
        <w:spacing w:after="0" w:line="240" w:lineRule="auto"/>
        <w:contextualSpacing/>
        <w:rPr>
          <w:rFonts w:ascii="Calibri" w:hAnsi="Calibri" w:cs="Calibri"/>
          <w:color w:val="000000"/>
          <w:sz w:val="24"/>
          <w:szCs w:val="24"/>
        </w:rPr>
      </w:pPr>
      <w:r w:rsidRPr="00D7282D">
        <w:rPr>
          <w:rFonts w:ascii="Calibri" w:hAnsi="Calibri" w:cs="Calibri"/>
          <w:color w:val="000000"/>
          <w:sz w:val="24"/>
          <w:szCs w:val="24"/>
        </w:rPr>
        <w:t>Structure</w:t>
      </w:r>
    </w:p>
    <w:p w:rsidR="00D7282D" w:rsidRPr="00D7282D" w:rsidRDefault="00D7282D" w:rsidP="00D7282D">
      <w:pPr>
        <w:numPr>
          <w:ilvl w:val="0"/>
          <w:numId w:val="167"/>
        </w:numPr>
        <w:autoSpaceDE w:val="0"/>
        <w:autoSpaceDN w:val="0"/>
        <w:adjustRightInd w:val="0"/>
        <w:spacing w:after="0" w:line="240" w:lineRule="auto"/>
        <w:contextualSpacing/>
        <w:rPr>
          <w:rFonts w:ascii="Calibri" w:hAnsi="Calibri" w:cs="Calibri"/>
          <w:color w:val="000000"/>
          <w:sz w:val="24"/>
          <w:szCs w:val="24"/>
        </w:rPr>
      </w:pPr>
      <w:r w:rsidRPr="00D7282D">
        <w:rPr>
          <w:rFonts w:ascii="Calibri" w:hAnsi="Calibri" w:cs="Calibri"/>
          <w:color w:val="000000"/>
          <w:sz w:val="24"/>
          <w:szCs w:val="24"/>
        </w:rPr>
        <w:t>Workforce Credentials</w:t>
      </w:r>
    </w:p>
    <w:p w:rsidR="00D7282D" w:rsidRPr="00D7282D" w:rsidRDefault="00D7282D" w:rsidP="00D7282D">
      <w:pPr>
        <w:autoSpaceDE w:val="0"/>
        <w:autoSpaceDN w:val="0"/>
        <w:adjustRightInd w:val="0"/>
        <w:spacing w:after="0" w:line="240" w:lineRule="auto"/>
        <w:rPr>
          <w:rFonts w:ascii="Calibri" w:hAnsi="Calibri" w:cs="Calibri"/>
          <w:color w:val="000000"/>
          <w:sz w:val="24"/>
          <w:szCs w:val="24"/>
        </w:rPr>
      </w:pPr>
      <w:r w:rsidRPr="00D7282D">
        <w:rPr>
          <w:rFonts w:ascii="Calibri" w:hAnsi="Calibri" w:cs="Calibri"/>
          <w:color w:val="000000"/>
          <w:sz w:val="24"/>
          <w:szCs w:val="24"/>
        </w:rPr>
        <w:tab/>
      </w:r>
    </w:p>
    <w:p w:rsidR="00D7282D" w:rsidRPr="00D7282D" w:rsidRDefault="00D7282D" w:rsidP="00D7282D">
      <w:pPr>
        <w:autoSpaceDE w:val="0"/>
        <w:autoSpaceDN w:val="0"/>
        <w:adjustRightInd w:val="0"/>
        <w:spacing w:after="0" w:line="240" w:lineRule="auto"/>
        <w:ind w:left="720" w:hanging="720"/>
        <w:rPr>
          <w:rFonts w:ascii="Calibri" w:hAnsi="Calibri" w:cs="Calibri"/>
          <w:color w:val="000000"/>
          <w:sz w:val="24"/>
          <w:szCs w:val="24"/>
        </w:rPr>
      </w:pPr>
      <w:r w:rsidRPr="00D7282D">
        <w:rPr>
          <w:rFonts w:ascii="Calibri" w:hAnsi="Calibri" w:cs="Calibri"/>
          <w:color w:val="000000"/>
          <w:sz w:val="24"/>
          <w:szCs w:val="24"/>
        </w:rPr>
        <w:t>3:30</w:t>
      </w:r>
      <w:r w:rsidRPr="00D7282D">
        <w:rPr>
          <w:rFonts w:ascii="Calibri" w:hAnsi="Calibri" w:cs="Calibri"/>
          <w:color w:val="000000"/>
          <w:sz w:val="24"/>
          <w:szCs w:val="24"/>
        </w:rPr>
        <w:tab/>
        <w:t>Review and discussion of proposed Commission plans to complete final report and recommendations</w:t>
      </w:r>
    </w:p>
    <w:p w:rsidR="00D7282D" w:rsidRPr="00D7282D" w:rsidRDefault="00D7282D" w:rsidP="00D7282D">
      <w:pPr>
        <w:autoSpaceDE w:val="0"/>
        <w:autoSpaceDN w:val="0"/>
        <w:adjustRightInd w:val="0"/>
        <w:spacing w:after="0" w:line="240" w:lineRule="auto"/>
        <w:rPr>
          <w:rFonts w:ascii="Calibri" w:hAnsi="Calibri" w:cs="Calibri"/>
          <w:b/>
          <w:color w:val="000000"/>
          <w:sz w:val="24"/>
          <w:szCs w:val="24"/>
        </w:rPr>
      </w:pPr>
      <w:r w:rsidRPr="00D7282D">
        <w:rPr>
          <w:rFonts w:ascii="Calibri" w:hAnsi="Calibri" w:cs="Calibri"/>
          <w:b/>
          <w:color w:val="000000"/>
          <w:sz w:val="24"/>
          <w:szCs w:val="24"/>
        </w:rPr>
        <w:t xml:space="preserve"> </w:t>
      </w:r>
    </w:p>
    <w:p w:rsidR="00D7282D" w:rsidRPr="00D7282D" w:rsidRDefault="00D7282D" w:rsidP="00D7282D">
      <w:pPr>
        <w:autoSpaceDE w:val="0"/>
        <w:autoSpaceDN w:val="0"/>
        <w:adjustRightInd w:val="0"/>
        <w:spacing w:after="0" w:line="240" w:lineRule="auto"/>
        <w:ind w:firstLine="720"/>
        <w:rPr>
          <w:rFonts w:ascii="Calibri" w:hAnsi="Calibri" w:cs="Calibri"/>
          <w:color w:val="000000"/>
          <w:sz w:val="24"/>
          <w:szCs w:val="24"/>
        </w:rPr>
      </w:pPr>
      <w:r w:rsidRPr="00D7282D">
        <w:rPr>
          <w:rFonts w:ascii="Calibri" w:hAnsi="Calibri" w:cs="Calibri"/>
          <w:b/>
          <w:color w:val="000000"/>
          <w:sz w:val="24"/>
          <w:szCs w:val="24"/>
        </w:rPr>
        <w:t xml:space="preserve">VOTE: </w:t>
      </w:r>
      <w:r w:rsidRPr="00D7282D">
        <w:rPr>
          <w:rFonts w:ascii="Calibri" w:hAnsi="Calibri" w:cs="Calibri"/>
          <w:color w:val="000000"/>
          <w:sz w:val="24"/>
          <w:szCs w:val="24"/>
        </w:rPr>
        <w:t>Commission roadmap</w:t>
      </w:r>
    </w:p>
    <w:p w:rsidR="00D7282D" w:rsidRPr="00D7282D" w:rsidRDefault="00D7282D" w:rsidP="00D7282D">
      <w:pPr>
        <w:autoSpaceDE w:val="0"/>
        <w:autoSpaceDN w:val="0"/>
        <w:adjustRightInd w:val="0"/>
        <w:spacing w:after="0" w:line="240" w:lineRule="auto"/>
        <w:rPr>
          <w:sz w:val="24"/>
          <w:szCs w:val="24"/>
        </w:rPr>
      </w:pPr>
      <w:r w:rsidRPr="00D7282D">
        <w:rPr>
          <w:rFonts w:ascii="Calibri" w:hAnsi="Calibri" w:cs="Calibri"/>
          <w:color w:val="000000"/>
          <w:sz w:val="24"/>
          <w:szCs w:val="24"/>
        </w:rPr>
        <w:tab/>
      </w:r>
    </w:p>
    <w:p w:rsidR="00D7282D" w:rsidRPr="00D7282D" w:rsidRDefault="00D7282D" w:rsidP="00D7282D">
      <w:pPr>
        <w:autoSpaceDE w:val="0"/>
        <w:autoSpaceDN w:val="0"/>
        <w:adjustRightInd w:val="0"/>
        <w:spacing w:after="0" w:line="240" w:lineRule="auto"/>
        <w:rPr>
          <w:sz w:val="24"/>
          <w:szCs w:val="24"/>
        </w:rPr>
      </w:pPr>
      <w:r w:rsidRPr="00D7282D">
        <w:rPr>
          <w:sz w:val="24"/>
          <w:szCs w:val="24"/>
        </w:rPr>
        <w:t>4:00</w:t>
      </w:r>
      <w:r w:rsidRPr="00D7282D">
        <w:rPr>
          <w:sz w:val="24"/>
          <w:szCs w:val="24"/>
        </w:rPr>
        <w:tab/>
        <w:t>Adjourn</w:t>
      </w:r>
    </w:p>
    <w:p w:rsidR="00D7282D" w:rsidRDefault="00D7282D"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Pr="002867B2" w:rsidRDefault="002867B2" w:rsidP="002867B2">
      <w:pPr>
        <w:pBdr>
          <w:bottom w:val="single" w:sz="8" w:space="4" w:color="4F81BD" w:themeColor="accent1"/>
        </w:pBdr>
        <w:spacing w:after="0" w:line="240" w:lineRule="auto"/>
        <w:contextualSpacing/>
        <w:rPr>
          <w:rFonts w:ascii="Garamond" w:eastAsiaTheme="majorEastAsia" w:hAnsi="Garamond" w:cstheme="minorHAnsi"/>
          <w:b/>
          <w:smallCaps/>
          <w:color w:val="17365D" w:themeColor="text2" w:themeShade="BF"/>
          <w:spacing w:val="5"/>
          <w:kern w:val="28"/>
          <w:sz w:val="32"/>
          <w:szCs w:val="36"/>
        </w:rPr>
      </w:pPr>
      <w:r w:rsidRPr="002867B2">
        <w:rPr>
          <w:rFonts w:ascii="Garamond" w:eastAsiaTheme="majorEastAsia" w:hAnsi="Garamond" w:cstheme="minorHAnsi"/>
          <w:b/>
          <w:smallCaps/>
          <w:color w:val="17365D" w:themeColor="text2" w:themeShade="BF"/>
          <w:spacing w:val="5"/>
          <w:kern w:val="28"/>
          <w:sz w:val="32"/>
          <w:szCs w:val="36"/>
        </w:rPr>
        <w:lastRenderedPageBreak/>
        <w:t>Special Commission on Local and Regional Public Health</w:t>
      </w:r>
    </w:p>
    <w:p w:rsidR="002867B2" w:rsidRPr="002867B2" w:rsidRDefault="002867B2" w:rsidP="002867B2">
      <w:pPr>
        <w:spacing w:after="0" w:line="240" w:lineRule="auto"/>
        <w:rPr>
          <w:rFonts w:ascii="Times New Roman" w:hAnsi="Times New Roman"/>
          <w:sz w:val="24"/>
          <w:szCs w:val="20"/>
        </w:rPr>
      </w:pPr>
    </w:p>
    <w:p w:rsidR="002867B2" w:rsidRPr="002867B2" w:rsidRDefault="002867B2" w:rsidP="002867B2">
      <w:pPr>
        <w:spacing w:after="0" w:line="240" w:lineRule="auto"/>
        <w:jc w:val="center"/>
        <w:rPr>
          <w:b/>
          <w:sz w:val="24"/>
          <w:szCs w:val="24"/>
        </w:rPr>
      </w:pPr>
      <w:r w:rsidRPr="002867B2">
        <w:rPr>
          <w:b/>
          <w:sz w:val="24"/>
          <w:szCs w:val="24"/>
        </w:rPr>
        <w:t>Meeting Minutes</w:t>
      </w:r>
    </w:p>
    <w:p w:rsidR="002867B2" w:rsidRPr="002867B2" w:rsidRDefault="002867B2" w:rsidP="002867B2">
      <w:pPr>
        <w:spacing w:after="0" w:line="240" w:lineRule="auto"/>
        <w:jc w:val="center"/>
        <w:rPr>
          <w:sz w:val="24"/>
          <w:szCs w:val="24"/>
        </w:rPr>
      </w:pPr>
    </w:p>
    <w:p w:rsidR="002867B2" w:rsidRPr="002867B2" w:rsidRDefault="002867B2" w:rsidP="002867B2">
      <w:pPr>
        <w:spacing w:after="0" w:line="240" w:lineRule="auto"/>
        <w:rPr>
          <w:sz w:val="24"/>
          <w:szCs w:val="24"/>
        </w:rPr>
      </w:pPr>
      <w:r w:rsidRPr="002867B2">
        <w:rPr>
          <w:sz w:val="24"/>
          <w:szCs w:val="24"/>
        </w:rPr>
        <w:t>Date:</w:t>
      </w:r>
      <w:r w:rsidRPr="002867B2">
        <w:rPr>
          <w:sz w:val="24"/>
          <w:szCs w:val="24"/>
        </w:rPr>
        <w:tab/>
        <w:t>Thursday, September 20, 2018</w:t>
      </w:r>
    </w:p>
    <w:p w:rsidR="002867B2" w:rsidRPr="002867B2" w:rsidRDefault="002867B2" w:rsidP="002867B2">
      <w:pPr>
        <w:spacing w:after="0" w:line="240" w:lineRule="auto"/>
        <w:rPr>
          <w:sz w:val="24"/>
          <w:szCs w:val="24"/>
        </w:rPr>
      </w:pPr>
      <w:r w:rsidRPr="002867B2">
        <w:rPr>
          <w:sz w:val="24"/>
          <w:szCs w:val="24"/>
        </w:rPr>
        <w:t xml:space="preserve">Time: </w:t>
      </w:r>
      <w:r w:rsidRPr="002867B2">
        <w:rPr>
          <w:sz w:val="24"/>
          <w:szCs w:val="24"/>
        </w:rPr>
        <w:tab/>
        <w:t>1:30 p.m. to 4:00 p.m.</w:t>
      </w:r>
    </w:p>
    <w:p w:rsidR="002867B2" w:rsidRPr="002867B2" w:rsidRDefault="002867B2" w:rsidP="002867B2">
      <w:pPr>
        <w:spacing w:after="0" w:line="240" w:lineRule="auto"/>
        <w:rPr>
          <w:sz w:val="24"/>
          <w:szCs w:val="24"/>
        </w:rPr>
      </w:pPr>
      <w:r w:rsidRPr="002867B2">
        <w:rPr>
          <w:sz w:val="24"/>
          <w:szCs w:val="24"/>
        </w:rPr>
        <w:t>Location:  Massachusetts Division of Fisheries and Wildlife, 1 Rabbit Hill Road, Westborough</w:t>
      </w:r>
    </w:p>
    <w:p w:rsidR="002867B2" w:rsidRPr="002867B2" w:rsidRDefault="002867B2" w:rsidP="002867B2">
      <w:pPr>
        <w:spacing w:after="0" w:line="240" w:lineRule="auto"/>
        <w:jc w:val="center"/>
        <w:rPr>
          <w:b/>
          <w:sz w:val="24"/>
          <w:szCs w:val="24"/>
          <w:u w:val="single"/>
        </w:rPr>
      </w:pPr>
    </w:p>
    <w:p w:rsidR="002867B2" w:rsidRPr="002867B2" w:rsidRDefault="002867B2" w:rsidP="002867B2">
      <w:pPr>
        <w:spacing w:after="0" w:line="240" w:lineRule="auto"/>
      </w:pPr>
      <w:r w:rsidRPr="002867B2">
        <w:rPr>
          <w:b/>
        </w:rPr>
        <w:t>Present:</w:t>
      </w:r>
      <w:r w:rsidRPr="002867B2">
        <w:t xml:space="preserve"> Eileen Sullivan (Chair), Representative Hannah Kane, Sharon Cameron, Harold Cox, Sean Cronin, Charles Kaniecki, Terri Khoury, Laura Kittross, Carmela Mancini, Eileen McAnneny, David McCready, Kevin Mizikar, Lorraine O’Connor, Maria Pelletier, Cheryl Sbarra, Mark Smith, Bernard Sullivan, Phoebe Walker, Steven Ward, Sam Wong</w:t>
      </w:r>
    </w:p>
    <w:p w:rsidR="002867B2" w:rsidRPr="002867B2" w:rsidRDefault="002867B2" w:rsidP="002867B2">
      <w:pPr>
        <w:spacing w:after="0" w:line="240" w:lineRule="auto"/>
        <w:contextualSpacing/>
      </w:pPr>
      <w:r w:rsidRPr="002867B2">
        <w:t>Note: Commission Member Harold Cox left at 3:20p.m.</w:t>
      </w:r>
    </w:p>
    <w:p w:rsidR="002867B2" w:rsidRPr="002867B2" w:rsidRDefault="002867B2" w:rsidP="002867B2">
      <w:pPr>
        <w:spacing w:after="0" w:line="240" w:lineRule="auto"/>
      </w:pPr>
      <w:r w:rsidRPr="002867B2">
        <w:rPr>
          <w:b/>
        </w:rPr>
        <w:t>Absent:</w:t>
      </w:r>
      <w:r w:rsidRPr="002867B2">
        <w:t xml:space="preserve"> Commissioner Monica Bharel, Senator Jason Lewis, Senator Richard Ross, Representative Steven Ultrino, Justeen Hyde </w:t>
      </w:r>
    </w:p>
    <w:p w:rsidR="002867B2" w:rsidRPr="002867B2" w:rsidRDefault="002867B2" w:rsidP="002867B2">
      <w:pPr>
        <w:spacing w:after="0" w:line="240" w:lineRule="auto"/>
      </w:pPr>
      <w:r w:rsidRPr="002867B2">
        <w:rPr>
          <w:b/>
        </w:rPr>
        <w:t>Visitors:</w:t>
      </w:r>
      <w:r w:rsidRPr="002867B2">
        <w:t xml:space="preserve"> Lendy Chu, Melanie O’Malley, Diana </w:t>
      </w:r>
      <w:proofErr w:type="spellStart"/>
      <w:r w:rsidRPr="002867B2">
        <w:t>Eckman</w:t>
      </w:r>
      <w:proofErr w:type="spellEnd"/>
    </w:p>
    <w:p w:rsidR="002867B2" w:rsidRPr="002867B2" w:rsidRDefault="002867B2" w:rsidP="002867B2">
      <w:pPr>
        <w:spacing w:after="0" w:line="240" w:lineRule="auto"/>
      </w:pPr>
      <w:r w:rsidRPr="002867B2">
        <w:rPr>
          <w:b/>
        </w:rPr>
        <w:t>MDPH Staff:</w:t>
      </w:r>
      <w:r w:rsidRPr="002867B2">
        <w:t xml:space="preserve"> Michael Coughlin, Jessica Ferland, Ron O’Connor, Erica Piedade, Shelly Yarnie</w:t>
      </w:r>
    </w:p>
    <w:p w:rsidR="002867B2" w:rsidRPr="002867B2" w:rsidRDefault="002867B2" w:rsidP="002867B2">
      <w:pPr>
        <w:spacing w:after="0" w:line="240" w:lineRule="auto"/>
      </w:pPr>
    </w:p>
    <w:p w:rsidR="002867B2" w:rsidRPr="002867B2" w:rsidRDefault="002867B2" w:rsidP="002867B2">
      <w:pPr>
        <w:spacing w:after="0" w:line="240" w:lineRule="auto"/>
      </w:pPr>
      <w:r w:rsidRPr="002867B2">
        <w:rPr>
          <w:b/>
        </w:rPr>
        <w:t>Quorum:</w:t>
      </w:r>
      <w:r w:rsidRPr="002867B2">
        <w:t xml:space="preserve"> A quorum was present.</w:t>
      </w:r>
    </w:p>
    <w:p w:rsidR="002867B2" w:rsidRPr="002867B2" w:rsidRDefault="002867B2" w:rsidP="002867B2">
      <w:pPr>
        <w:spacing w:after="0" w:line="240" w:lineRule="auto"/>
      </w:pPr>
    </w:p>
    <w:p w:rsidR="002867B2" w:rsidRPr="002867B2" w:rsidRDefault="002867B2" w:rsidP="002867B2">
      <w:pPr>
        <w:spacing w:after="0" w:line="240" w:lineRule="auto"/>
      </w:pPr>
      <w:r w:rsidRPr="002867B2">
        <w:t>Eileen Sullivan indicated that Commissioner Bharel was unavailable to chair the meeting and designated her as chair for this meeting. Eileen Sullivan noted that Ron O’Connor would be her designee as chair if she needed to leave the meeting. After observing that a quorum was present, she called the meeting to order at 1:30 p.m.</w:t>
      </w:r>
    </w:p>
    <w:p w:rsidR="002867B2" w:rsidRPr="002867B2" w:rsidRDefault="002867B2" w:rsidP="002867B2">
      <w:pPr>
        <w:spacing w:after="0" w:line="240" w:lineRule="auto"/>
      </w:pPr>
    </w:p>
    <w:p w:rsidR="002867B2" w:rsidRPr="002867B2" w:rsidRDefault="002867B2" w:rsidP="002867B2">
      <w:pPr>
        <w:spacing w:after="0" w:line="240" w:lineRule="auto"/>
      </w:pPr>
      <w:r w:rsidRPr="002867B2">
        <w:rPr>
          <w:b/>
        </w:rPr>
        <w:t xml:space="preserve">MOTION: </w:t>
      </w:r>
      <w:r w:rsidRPr="002867B2">
        <w:t>Representative Hannah Kane moved to approve the minutes of the May 4, 2018 meeting.</w:t>
      </w:r>
    </w:p>
    <w:p w:rsidR="002867B2" w:rsidRPr="002867B2" w:rsidRDefault="002867B2" w:rsidP="002867B2">
      <w:pPr>
        <w:spacing w:after="0" w:line="240" w:lineRule="auto"/>
      </w:pPr>
      <w:r w:rsidRPr="002867B2">
        <w:t xml:space="preserve">Kevin Mizikar seconded the motion. Sharon Cameron, Sean Cronin, and Bernie Sullivan abstained from voting. The minutes were approved by affirmative vote by all other members present. </w:t>
      </w:r>
    </w:p>
    <w:p w:rsidR="002867B2" w:rsidRPr="002867B2" w:rsidRDefault="002867B2" w:rsidP="002867B2">
      <w:pPr>
        <w:spacing w:after="0" w:line="240" w:lineRule="auto"/>
      </w:pPr>
    </w:p>
    <w:p w:rsidR="002867B2" w:rsidRPr="002867B2" w:rsidRDefault="002867B2" w:rsidP="002867B2">
      <w:pPr>
        <w:spacing w:after="0" w:line="240" w:lineRule="auto"/>
      </w:pPr>
      <w:r w:rsidRPr="002867B2">
        <w:t>Commission members were asked if anyone wanted to change, be added to, or be removed from subcommittees.  The Commission was informed that Representative Ultrino asked to have an alternative representative be appointed to the Special Commission.  Phoebe Walker asked to be added to the Structure Subcommittee.</w:t>
      </w:r>
    </w:p>
    <w:p w:rsidR="002867B2" w:rsidRPr="002867B2" w:rsidRDefault="002867B2" w:rsidP="002867B2">
      <w:pPr>
        <w:spacing w:after="0" w:line="240" w:lineRule="auto"/>
      </w:pPr>
    </w:p>
    <w:p w:rsidR="002867B2" w:rsidRPr="002867B2" w:rsidRDefault="002867B2" w:rsidP="002867B2">
      <w:pPr>
        <w:spacing w:after="0" w:line="240" w:lineRule="auto"/>
      </w:pPr>
      <w:r w:rsidRPr="002867B2">
        <w:rPr>
          <w:b/>
        </w:rPr>
        <w:t xml:space="preserve">VOTE: </w:t>
      </w:r>
      <w:r w:rsidRPr="002867B2">
        <w:t>Harold Cox moved to add Phoebe Walker to the Structure Subcommittee and remove Representative Steven Ultrino from the Finance Subcommittee at the request of both members. Cheryl Sbarra seconded the motion. The motion was unanimously approved.</w:t>
      </w:r>
    </w:p>
    <w:p w:rsidR="002867B2" w:rsidRPr="002867B2" w:rsidRDefault="002867B2" w:rsidP="002867B2">
      <w:pPr>
        <w:spacing w:after="0" w:line="240" w:lineRule="auto"/>
      </w:pPr>
    </w:p>
    <w:p w:rsidR="002867B2" w:rsidRPr="002867B2" w:rsidRDefault="002867B2" w:rsidP="002867B2">
      <w:pPr>
        <w:spacing w:after="0" w:line="240" w:lineRule="auto"/>
        <w:rPr>
          <w:b/>
        </w:rPr>
      </w:pPr>
      <w:r w:rsidRPr="002867B2">
        <w:rPr>
          <w:b/>
        </w:rPr>
        <w:t>Report: Summary of Stakeholder Comments on Status Report, July 2018</w:t>
      </w:r>
    </w:p>
    <w:p w:rsidR="002867B2" w:rsidRPr="002867B2" w:rsidRDefault="002867B2" w:rsidP="002867B2">
      <w:pPr>
        <w:spacing w:after="0" w:line="240" w:lineRule="auto"/>
      </w:pPr>
      <w:r w:rsidRPr="002867B2">
        <w:t xml:space="preserve">Ron O’Connor gave a brief overview of the summary of stakeholder comments from the June listening sessions and written comments submitted. </w:t>
      </w:r>
    </w:p>
    <w:p w:rsidR="002867B2" w:rsidRPr="002867B2" w:rsidRDefault="002867B2" w:rsidP="002867B2">
      <w:pPr>
        <w:numPr>
          <w:ilvl w:val="0"/>
          <w:numId w:val="176"/>
        </w:numPr>
        <w:spacing w:after="0" w:line="240" w:lineRule="auto"/>
        <w:contextualSpacing/>
      </w:pPr>
      <w:r w:rsidRPr="002867B2">
        <w:t xml:space="preserve">Overall, there was agreement from those providing comments that the Commission is heading in the right direction. </w:t>
      </w:r>
    </w:p>
    <w:p w:rsidR="002867B2" w:rsidRPr="002867B2" w:rsidRDefault="002867B2" w:rsidP="002867B2">
      <w:pPr>
        <w:numPr>
          <w:ilvl w:val="0"/>
          <w:numId w:val="176"/>
        </w:numPr>
        <w:spacing w:after="0" w:line="240" w:lineRule="auto"/>
        <w:contextualSpacing/>
      </w:pPr>
      <w:r w:rsidRPr="002867B2">
        <w:t>The majority of comments on the Status Report focused on the proposed local public health workforce credentials. A general theme was that workforce credentials and critical competencies are very important.</w:t>
      </w:r>
    </w:p>
    <w:p w:rsidR="002867B2" w:rsidRPr="002867B2" w:rsidRDefault="002867B2" w:rsidP="002867B2">
      <w:pPr>
        <w:numPr>
          <w:ilvl w:val="0"/>
          <w:numId w:val="176"/>
        </w:numPr>
        <w:spacing w:after="0" w:line="240" w:lineRule="auto"/>
        <w:contextualSpacing/>
      </w:pPr>
      <w:r w:rsidRPr="002867B2">
        <w:t xml:space="preserve">The challenge was raised of moving towards shared services when each municipality having such different needs and strengths. </w:t>
      </w:r>
    </w:p>
    <w:p w:rsidR="002867B2" w:rsidRPr="002867B2" w:rsidRDefault="002867B2" w:rsidP="002867B2">
      <w:pPr>
        <w:numPr>
          <w:ilvl w:val="0"/>
          <w:numId w:val="176"/>
        </w:numPr>
        <w:spacing w:after="0" w:line="240" w:lineRule="auto"/>
        <w:contextualSpacing/>
      </w:pPr>
      <w:r w:rsidRPr="002867B2">
        <w:lastRenderedPageBreak/>
        <w:t xml:space="preserve">Attendance was modest but all regions were represented. </w:t>
      </w:r>
    </w:p>
    <w:p w:rsidR="002867B2" w:rsidRPr="002867B2" w:rsidRDefault="002867B2" w:rsidP="002867B2">
      <w:pPr>
        <w:spacing w:after="0" w:line="240" w:lineRule="auto"/>
      </w:pPr>
    </w:p>
    <w:p w:rsidR="002867B2" w:rsidRPr="002867B2" w:rsidRDefault="002867B2" w:rsidP="002867B2">
      <w:pPr>
        <w:spacing w:after="0" w:line="240" w:lineRule="auto"/>
      </w:pPr>
      <w:r w:rsidRPr="002867B2">
        <w:rPr>
          <w:b/>
        </w:rPr>
        <w:t>VOTE</w:t>
      </w:r>
      <w:r w:rsidRPr="002867B2">
        <w:t>: Phoebe Walker moved to approve the summary of stakeholder comments. Carmela Mancini seconded the motion.</w:t>
      </w:r>
    </w:p>
    <w:p w:rsidR="002867B2" w:rsidRPr="002867B2" w:rsidRDefault="002867B2" w:rsidP="002867B2">
      <w:pPr>
        <w:spacing w:after="0" w:line="240" w:lineRule="auto"/>
      </w:pPr>
    </w:p>
    <w:p w:rsidR="002867B2" w:rsidRPr="002867B2" w:rsidRDefault="002867B2" w:rsidP="002867B2">
      <w:pPr>
        <w:spacing w:after="0" w:line="240" w:lineRule="auto"/>
        <w:contextualSpacing/>
      </w:pPr>
      <w:r w:rsidRPr="002867B2">
        <w:rPr>
          <w:b/>
        </w:rPr>
        <w:t>Discussion</w:t>
      </w:r>
    </w:p>
    <w:p w:rsidR="002867B2" w:rsidRPr="002867B2" w:rsidRDefault="002867B2" w:rsidP="002867B2">
      <w:pPr>
        <w:numPr>
          <w:ilvl w:val="0"/>
          <w:numId w:val="176"/>
        </w:numPr>
        <w:spacing w:after="0" w:line="240" w:lineRule="auto"/>
        <w:contextualSpacing/>
      </w:pPr>
      <w:r w:rsidRPr="002867B2">
        <w:t>A member requested that additional information be provided about regional distribution of those who provided comments on the status report. Attachment B of the summary includes information about specific representation. DPH staff will create a regional distribution table to include in a revised summary report.</w:t>
      </w:r>
    </w:p>
    <w:p w:rsidR="002867B2" w:rsidRPr="002867B2" w:rsidRDefault="002867B2" w:rsidP="002867B2">
      <w:pPr>
        <w:numPr>
          <w:ilvl w:val="0"/>
          <w:numId w:val="176"/>
        </w:numPr>
        <w:spacing w:after="0" w:line="240" w:lineRule="auto"/>
        <w:contextualSpacing/>
      </w:pPr>
      <w:r w:rsidRPr="002867B2">
        <w:t>Charlie Kaniecki noted that a comment submitted by e-mail about contracts for public health directors was missing from the summary and requested that it be added.</w:t>
      </w:r>
    </w:p>
    <w:p w:rsidR="002867B2" w:rsidRPr="002867B2" w:rsidRDefault="002867B2" w:rsidP="002867B2">
      <w:pPr>
        <w:numPr>
          <w:ilvl w:val="0"/>
          <w:numId w:val="176"/>
        </w:numPr>
        <w:spacing w:after="0" w:line="240" w:lineRule="auto"/>
        <w:contextualSpacing/>
      </w:pPr>
      <w:r w:rsidRPr="002867B2">
        <w:t>Phoebe Walker asked for a correction regarding the board of health affiliation as documented in the report for one of the listening session participants. (Betsy Kovacs, Town of Heath).</w:t>
      </w:r>
    </w:p>
    <w:p w:rsidR="002867B2" w:rsidRPr="002867B2" w:rsidRDefault="002867B2" w:rsidP="002867B2">
      <w:pPr>
        <w:spacing w:after="0" w:line="240" w:lineRule="auto"/>
        <w:rPr>
          <w:b/>
        </w:rPr>
      </w:pPr>
    </w:p>
    <w:p w:rsidR="002867B2" w:rsidRPr="002867B2" w:rsidRDefault="002867B2" w:rsidP="002867B2">
      <w:pPr>
        <w:spacing w:after="0" w:line="240" w:lineRule="auto"/>
      </w:pPr>
      <w:r w:rsidRPr="002867B2">
        <w:rPr>
          <w:b/>
        </w:rPr>
        <w:t>VOTE:</w:t>
      </w:r>
      <w:r w:rsidRPr="002867B2">
        <w:t xml:space="preserve"> Charlie Kaniecki moved to amend the original motion by including the three modifications described above. Cheryl Sbarra seconded the motion. The motion to amend was unanimously approved.</w:t>
      </w:r>
    </w:p>
    <w:p w:rsidR="002867B2" w:rsidRPr="002867B2" w:rsidRDefault="002867B2" w:rsidP="002867B2">
      <w:pPr>
        <w:spacing w:after="0" w:line="240" w:lineRule="auto"/>
      </w:pPr>
    </w:p>
    <w:p w:rsidR="002867B2" w:rsidRPr="002867B2" w:rsidRDefault="002867B2" w:rsidP="002867B2">
      <w:pPr>
        <w:spacing w:after="0" w:line="240" w:lineRule="auto"/>
      </w:pPr>
      <w:r w:rsidRPr="002867B2">
        <w:rPr>
          <w:b/>
        </w:rPr>
        <w:t>VOTE:</w:t>
      </w:r>
      <w:r w:rsidRPr="002867B2">
        <w:t xml:space="preserve"> The motion to approve the Summary of Stakeholder Comments on the Status Report as amended was unanimously approved.</w:t>
      </w:r>
    </w:p>
    <w:p w:rsidR="002867B2" w:rsidRPr="002867B2" w:rsidRDefault="002867B2" w:rsidP="002867B2">
      <w:pPr>
        <w:spacing w:after="0" w:line="240" w:lineRule="auto"/>
      </w:pPr>
    </w:p>
    <w:p w:rsidR="002867B2" w:rsidRPr="002867B2" w:rsidRDefault="002867B2" w:rsidP="002867B2">
      <w:pPr>
        <w:spacing w:after="0" w:line="240" w:lineRule="auto"/>
        <w:rPr>
          <w:b/>
        </w:rPr>
      </w:pPr>
      <w:r w:rsidRPr="002867B2">
        <w:rPr>
          <w:b/>
        </w:rPr>
        <w:t>Subcommittee Presentations</w:t>
      </w:r>
    </w:p>
    <w:p w:rsidR="002867B2" w:rsidRPr="002867B2" w:rsidRDefault="002867B2" w:rsidP="002867B2">
      <w:pPr>
        <w:spacing w:after="0" w:line="240" w:lineRule="auto"/>
      </w:pPr>
      <w:r w:rsidRPr="002867B2">
        <w:t>Chairs of the subcommittees presented updates with a focus on each subcommittee’s recommendations. Discussion on the subcommittee’s work and recommendations followed each presentation.</w:t>
      </w:r>
    </w:p>
    <w:p w:rsidR="002867B2" w:rsidRPr="002867B2" w:rsidRDefault="002867B2" w:rsidP="002867B2">
      <w:pPr>
        <w:spacing w:after="0" w:line="240" w:lineRule="auto"/>
        <w:rPr>
          <w:b/>
        </w:rPr>
      </w:pPr>
    </w:p>
    <w:p w:rsidR="002867B2" w:rsidRPr="002867B2" w:rsidRDefault="002867B2" w:rsidP="002867B2">
      <w:pPr>
        <w:spacing w:after="0" w:line="240" w:lineRule="auto"/>
        <w:rPr>
          <w:b/>
        </w:rPr>
      </w:pPr>
      <w:r w:rsidRPr="002867B2">
        <w:rPr>
          <w:b/>
        </w:rPr>
        <w:t>Standards</w:t>
      </w:r>
    </w:p>
    <w:p w:rsidR="002867B2" w:rsidRPr="002867B2" w:rsidRDefault="002867B2" w:rsidP="002867B2">
      <w:pPr>
        <w:numPr>
          <w:ilvl w:val="0"/>
          <w:numId w:val="177"/>
        </w:numPr>
        <w:spacing w:after="0" w:line="240" w:lineRule="auto"/>
        <w:contextualSpacing/>
      </w:pPr>
      <w:r w:rsidRPr="002867B2">
        <w:t>The Standards Subcommittee recommended the Foundational Public Health Services (FPHS) as the standard for the minimum set of services that local public health authorities should provide.  This standard would build existing state mandated services and incorporate new services by identifying which services should be provided by LPH, by the state, by both, or by another health entity. An analysis or study of principal providers of services would require some funding to ensure a comprehensive process that might include focus groups and a report writer.</w:t>
      </w:r>
    </w:p>
    <w:p w:rsidR="002867B2" w:rsidRPr="002867B2" w:rsidRDefault="002867B2" w:rsidP="002867B2">
      <w:pPr>
        <w:numPr>
          <w:ilvl w:val="0"/>
          <w:numId w:val="177"/>
        </w:numPr>
        <w:spacing w:after="0" w:line="240" w:lineRule="auto"/>
        <w:contextualSpacing/>
      </w:pPr>
      <w:r w:rsidRPr="002867B2">
        <w:t>In other states that have adopted FPHS, who set the priorities among the Foundational Capabilities and Foundational Areas?</w:t>
      </w:r>
    </w:p>
    <w:p w:rsidR="002867B2" w:rsidRPr="002867B2" w:rsidRDefault="002867B2" w:rsidP="002867B2">
      <w:pPr>
        <w:numPr>
          <w:ilvl w:val="1"/>
          <w:numId w:val="177"/>
        </w:numPr>
        <w:spacing w:after="0" w:line="240" w:lineRule="auto"/>
        <w:contextualSpacing/>
      </w:pPr>
      <w:r w:rsidRPr="002867B2">
        <w:t>A combination of public health professionals, municipal leaders, residents and commissions.</w:t>
      </w:r>
    </w:p>
    <w:p w:rsidR="002867B2" w:rsidRPr="002867B2" w:rsidRDefault="002867B2" w:rsidP="002867B2">
      <w:pPr>
        <w:numPr>
          <w:ilvl w:val="1"/>
          <w:numId w:val="177"/>
        </w:numPr>
        <w:spacing w:after="0" w:line="240" w:lineRule="auto"/>
        <w:contextualSpacing/>
      </w:pPr>
      <w:r w:rsidRPr="002867B2">
        <w:t>Kansas is an example of a state having used such a process to tailor FPHS to their state’s priorities.</w:t>
      </w:r>
    </w:p>
    <w:p w:rsidR="002867B2" w:rsidRPr="002867B2" w:rsidRDefault="002867B2" w:rsidP="002867B2">
      <w:pPr>
        <w:numPr>
          <w:ilvl w:val="0"/>
          <w:numId w:val="177"/>
        </w:numPr>
        <w:spacing w:after="0" w:line="240" w:lineRule="auto"/>
        <w:contextualSpacing/>
      </w:pPr>
      <w:r w:rsidRPr="002867B2">
        <w:t>What is the timeframe for planning and implementation of FPHS?</w:t>
      </w:r>
    </w:p>
    <w:p w:rsidR="002867B2" w:rsidRPr="002867B2" w:rsidRDefault="002867B2" w:rsidP="002867B2">
      <w:pPr>
        <w:numPr>
          <w:ilvl w:val="1"/>
          <w:numId w:val="177"/>
        </w:numPr>
        <w:spacing w:after="0" w:line="240" w:lineRule="auto"/>
        <w:contextualSpacing/>
      </w:pPr>
      <w:r w:rsidRPr="002867B2">
        <w:t>To develop a comprehensive list of Foundational Capabilities and Foundational Areas tailored to Massachusetts will require work  well past the time of this commission</w:t>
      </w:r>
    </w:p>
    <w:p w:rsidR="002867B2" w:rsidRPr="002867B2" w:rsidRDefault="002867B2" w:rsidP="002867B2">
      <w:pPr>
        <w:numPr>
          <w:ilvl w:val="1"/>
          <w:numId w:val="177"/>
        </w:numPr>
        <w:spacing w:after="0" w:line="240" w:lineRule="auto"/>
        <w:contextualSpacing/>
      </w:pPr>
      <w:r w:rsidRPr="002867B2">
        <w:t xml:space="preserve">A long process is not </w:t>
      </w:r>
      <w:proofErr w:type="gramStart"/>
      <w:r w:rsidRPr="002867B2">
        <w:t>required,</w:t>
      </w:r>
      <w:proofErr w:type="gramEnd"/>
      <w:r w:rsidRPr="002867B2">
        <w:t xml:space="preserve"> however, the Commission should recommend the analysis as part of its final report and recommendations.</w:t>
      </w:r>
    </w:p>
    <w:p w:rsidR="002867B2" w:rsidRPr="002867B2" w:rsidRDefault="002867B2" w:rsidP="002867B2">
      <w:pPr>
        <w:numPr>
          <w:ilvl w:val="1"/>
          <w:numId w:val="177"/>
        </w:numPr>
        <w:spacing w:after="0" w:line="240" w:lineRule="auto"/>
        <w:contextualSpacing/>
      </w:pPr>
      <w:r w:rsidRPr="002867B2">
        <w:t xml:space="preserve">The Commission can move forward with other recommendations while beginning or planning for the analysis. </w:t>
      </w:r>
    </w:p>
    <w:p w:rsidR="002867B2" w:rsidRPr="002867B2" w:rsidRDefault="002867B2" w:rsidP="002867B2">
      <w:pPr>
        <w:spacing w:after="0" w:line="240" w:lineRule="auto"/>
      </w:pPr>
    </w:p>
    <w:p w:rsidR="002867B2" w:rsidRPr="002867B2" w:rsidRDefault="002867B2" w:rsidP="002867B2">
      <w:pPr>
        <w:spacing w:after="0" w:line="240" w:lineRule="auto"/>
      </w:pPr>
      <w:r w:rsidRPr="002867B2">
        <w:rPr>
          <w:b/>
        </w:rPr>
        <w:t>Finance</w:t>
      </w:r>
    </w:p>
    <w:p w:rsidR="002867B2" w:rsidRPr="002867B2" w:rsidRDefault="002867B2" w:rsidP="002867B2">
      <w:pPr>
        <w:numPr>
          <w:ilvl w:val="0"/>
          <w:numId w:val="178"/>
        </w:numPr>
        <w:spacing w:after="0" w:line="240" w:lineRule="auto"/>
        <w:contextualSpacing/>
      </w:pPr>
      <w:r w:rsidRPr="002867B2">
        <w:t xml:space="preserve">The subcommittee has met three times, has reviewed the charge, and has looked at different local expenditure data from Schedule </w:t>
      </w:r>
      <w:proofErr w:type="gramStart"/>
      <w:r w:rsidRPr="002867B2">
        <w:t>A</w:t>
      </w:r>
      <w:proofErr w:type="gramEnd"/>
      <w:r w:rsidRPr="002867B2">
        <w:t xml:space="preserve"> reports submitted by every city and town. </w:t>
      </w:r>
    </w:p>
    <w:p w:rsidR="002867B2" w:rsidRPr="002867B2" w:rsidRDefault="002867B2" w:rsidP="002867B2">
      <w:pPr>
        <w:numPr>
          <w:ilvl w:val="0"/>
          <w:numId w:val="178"/>
        </w:numPr>
        <w:spacing w:after="0" w:line="240" w:lineRule="auto"/>
        <w:contextualSpacing/>
      </w:pPr>
      <w:r w:rsidRPr="002867B2">
        <w:lastRenderedPageBreak/>
        <w:t>Standardized local public health expenditure data does not exist to help with a review of expenditures across boards of health in a meaningful way. The challenge is that some town budgets may include different types of revenue, i.e., grants, inspectional departments, etc. and others do not. For example, one city reported $0 for the department of health budget because the budget for BOH inspections was under the inspectional services.</w:t>
      </w:r>
    </w:p>
    <w:p w:rsidR="002867B2" w:rsidRPr="002867B2" w:rsidRDefault="002867B2" w:rsidP="002867B2">
      <w:pPr>
        <w:numPr>
          <w:ilvl w:val="0"/>
          <w:numId w:val="178"/>
        </w:numPr>
        <w:spacing w:after="0" w:line="240" w:lineRule="auto"/>
        <w:contextualSpacing/>
      </w:pPr>
      <w:r w:rsidRPr="002867B2">
        <w:t>Looked at budgets from other states and did not see a consistent model that would be helpful.</w:t>
      </w:r>
    </w:p>
    <w:p w:rsidR="002867B2" w:rsidRPr="002867B2" w:rsidRDefault="002867B2" w:rsidP="002867B2">
      <w:pPr>
        <w:numPr>
          <w:ilvl w:val="0"/>
          <w:numId w:val="178"/>
        </w:numPr>
        <w:spacing w:after="0" w:line="240" w:lineRule="auto"/>
        <w:contextualSpacing/>
      </w:pPr>
      <w:r w:rsidRPr="002867B2">
        <w:t>Connect Determination of Need (DON) process and funds to Special Commission funding needs</w:t>
      </w:r>
    </w:p>
    <w:p w:rsidR="002867B2" w:rsidRPr="002867B2" w:rsidRDefault="002867B2" w:rsidP="002867B2">
      <w:pPr>
        <w:numPr>
          <w:ilvl w:val="0"/>
          <w:numId w:val="178"/>
        </w:numPr>
        <w:spacing w:after="0" w:line="240" w:lineRule="auto"/>
        <w:contextualSpacing/>
      </w:pPr>
      <w:r w:rsidRPr="002867B2">
        <w:t>Will need help from the Data Subcommittee and will need to meet with the chairs of the other subcommittees to see what costs are related to their recommendations.</w:t>
      </w:r>
    </w:p>
    <w:p w:rsidR="002867B2" w:rsidRPr="002867B2" w:rsidRDefault="002867B2" w:rsidP="002867B2">
      <w:pPr>
        <w:numPr>
          <w:ilvl w:val="0"/>
          <w:numId w:val="178"/>
        </w:numPr>
        <w:spacing w:after="0" w:line="240" w:lineRule="auto"/>
        <w:contextualSpacing/>
      </w:pPr>
      <w:r w:rsidRPr="002867B2">
        <w:t xml:space="preserve">Lack data reporting system and a pilot program might be the best way to begin making a change.  </w:t>
      </w:r>
    </w:p>
    <w:p w:rsidR="002867B2" w:rsidRPr="002867B2" w:rsidRDefault="002867B2" w:rsidP="002867B2">
      <w:pPr>
        <w:numPr>
          <w:ilvl w:val="0"/>
          <w:numId w:val="178"/>
        </w:numPr>
        <w:spacing w:after="0" w:line="240" w:lineRule="auto"/>
        <w:contextualSpacing/>
      </w:pPr>
      <w:r w:rsidRPr="002867B2">
        <w:t>The chair of the Workforce Credentials Subcommittee stated that the subcommittee also tried to look at costs/budgets through the survey process and couldn’t find meaningful information. The survey data will be shared with the Finance Subcommittee.</w:t>
      </w:r>
    </w:p>
    <w:p w:rsidR="002867B2" w:rsidRPr="002867B2" w:rsidRDefault="002867B2" w:rsidP="002867B2">
      <w:pPr>
        <w:numPr>
          <w:ilvl w:val="0"/>
          <w:numId w:val="178"/>
        </w:numPr>
        <w:spacing w:after="0" w:line="240" w:lineRule="auto"/>
        <w:contextualSpacing/>
      </w:pPr>
      <w:r w:rsidRPr="002867B2">
        <w:t xml:space="preserve">It was stated that having an infographic on costs and cost savings by investing in LPH for Massachusetts would be important and useful. </w:t>
      </w:r>
    </w:p>
    <w:p w:rsidR="002867B2" w:rsidRPr="002867B2" w:rsidRDefault="002867B2" w:rsidP="002867B2">
      <w:pPr>
        <w:numPr>
          <w:ilvl w:val="0"/>
          <w:numId w:val="178"/>
        </w:numPr>
        <w:spacing w:after="0" w:line="240" w:lineRule="auto"/>
        <w:contextualSpacing/>
      </w:pPr>
      <w:r w:rsidRPr="002867B2">
        <w:t xml:space="preserve">Other ways to think about costs or funding is looking at Cherry Sheets (mosquito control), repurposing funds, looking at other sectors that are social determinants of health (transportation, housing), the community compact program and the Determination of Need community health initiatives/community benefits.   </w:t>
      </w:r>
    </w:p>
    <w:p w:rsidR="002867B2" w:rsidRPr="002867B2" w:rsidRDefault="002867B2" w:rsidP="002867B2">
      <w:pPr>
        <w:numPr>
          <w:ilvl w:val="0"/>
          <w:numId w:val="178"/>
        </w:numPr>
        <w:spacing w:after="0" w:line="240" w:lineRule="auto"/>
        <w:contextualSpacing/>
      </w:pPr>
      <w:r w:rsidRPr="002867B2">
        <w:t>There may be opportunities for collaboration between the efforts of this Commission and other committees and commissions that members serve on that focus on social determinants of health. Phoebe Walker stated that the Executive Director of the Franklin Regional Council of Governments chaired the Rural Policy Advisory Commission and suggested that commission members attend a meeting. Mapping out committees and commissions that have an impact on health might be useful for this Commission.</w:t>
      </w:r>
    </w:p>
    <w:p w:rsidR="002867B2" w:rsidRPr="002867B2" w:rsidRDefault="002867B2" w:rsidP="002867B2">
      <w:pPr>
        <w:numPr>
          <w:ilvl w:val="0"/>
          <w:numId w:val="178"/>
        </w:numPr>
        <w:spacing w:after="0" w:line="240" w:lineRule="auto"/>
        <w:contextualSpacing/>
      </w:pPr>
      <w:r w:rsidRPr="002867B2">
        <w:t xml:space="preserve">The Community Compact Cabinet has a regionalization initiative to reduce redundancies and increase efficiencies. </w:t>
      </w:r>
    </w:p>
    <w:p w:rsidR="002867B2" w:rsidRPr="002867B2" w:rsidRDefault="002867B2" w:rsidP="002867B2">
      <w:pPr>
        <w:numPr>
          <w:ilvl w:val="0"/>
          <w:numId w:val="178"/>
        </w:numPr>
        <w:spacing w:after="0" w:line="240" w:lineRule="auto"/>
        <w:contextualSpacing/>
      </w:pPr>
      <w:r w:rsidRPr="002867B2">
        <w:rPr>
          <w:b/>
        </w:rPr>
        <w:t>Action Item:</w:t>
      </w:r>
      <w:r w:rsidRPr="002867B2">
        <w:t xml:space="preserve"> Please let Ron know if you serve on other committees or commissions</w:t>
      </w:r>
      <w:r w:rsidRPr="002867B2">
        <w:tab/>
      </w:r>
    </w:p>
    <w:p w:rsidR="002867B2" w:rsidRPr="002867B2" w:rsidRDefault="002867B2" w:rsidP="002867B2">
      <w:pPr>
        <w:spacing w:after="0" w:line="240" w:lineRule="auto"/>
      </w:pPr>
    </w:p>
    <w:p w:rsidR="002867B2" w:rsidRPr="002867B2" w:rsidRDefault="002867B2" w:rsidP="002867B2">
      <w:pPr>
        <w:spacing w:after="0" w:line="240" w:lineRule="auto"/>
      </w:pPr>
      <w:r w:rsidRPr="002867B2">
        <w:rPr>
          <w:b/>
        </w:rPr>
        <w:t>Data</w:t>
      </w:r>
    </w:p>
    <w:p w:rsidR="002867B2" w:rsidRPr="002867B2" w:rsidRDefault="002867B2" w:rsidP="002867B2">
      <w:pPr>
        <w:numPr>
          <w:ilvl w:val="0"/>
          <w:numId w:val="179"/>
        </w:numPr>
        <w:spacing w:after="0" w:line="240" w:lineRule="auto"/>
        <w:contextualSpacing/>
      </w:pPr>
      <w:r w:rsidRPr="002867B2">
        <w:t>Clear that there is a need for standardizing local public health data collection and reporting similar to Connecticut’s to be able to understand how well the system is working or not working.</w:t>
      </w:r>
    </w:p>
    <w:p w:rsidR="002867B2" w:rsidRPr="002867B2" w:rsidRDefault="002867B2" w:rsidP="002867B2">
      <w:pPr>
        <w:numPr>
          <w:ilvl w:val="0"/>
          <w:numId w:val="179"/>
        </w:numPr>
        <w:spacing w:after="0" w:line="240" w:lineRule="auto"/>
        <w:contextualSpacing/>
      </w:pPr>
      <w:r w:rsidRPr="002867B2">
        <w:t xml:space="preserve">Subcommittee suggested that Connecticut Department of Public Health staff present on their data reporting model at a Commission meeting. </w:t>
      </w:r>
    </w:p>
    <w:p w:rsidR="002867B2" w:rsidRPr="002867B2" w:rsidRDefault="002867B2" w:rsidP="002867B2">
      <w:pPr>
        <w:numPr>
          <w:ilvl w:val="1"/>
          <w:numId w:val="179"/>
        </w:numPr>
        <w:spacing w:after="0" w:line="240" w:lineRule="auto"/>
        <w:contextualSpacing/>
      </w:pPr>
      <w:r w:rsidRPr="002867B2">
        <w:t xml:space="preserve">Agreement is needed to bring guest speakers to present on the Connecticut model and 1-2 communities that use the reporting tool at a future commission meeting. </w:t>
      </w:r>
    </w:p>
    <w:p w:rsidR="002867B2" w:rsidRPr="002867B2" w:rsidRDefault="002867B2" w:rsidP="002867B2">
      <w:pPr>
        <w:numPr>
          <w:ilvl w:val="0"/>
          <w:numId w:val="179"/>
        </w:numPr>
        <w:spacing w:after="0" w:line="240" w:lineRule="auto"/>
        <w:contextualSpacing/>
      </w:pPr>
      <w:r w:rsidRPr="002867B2">
        <w:t xml:space="preserve">Along with further exploring the Connecticut data collection and reporting model, the subcommittee is examining the workforce survey data and the District Incentive Grant final report for insights into regional health district capacity. </w:t>
      </w:r>
    </w:p>
    <w:p w:rsidR="002867B2" w:rsidRPr="002867B2" w:rsidRDefault="002867B2" w:rsidP="002867B2">
      <w:pPr>
        <w:numPr>
          <w:ilvl w:val="0"/>
          <w:numId w:val="179"/>
        </w:numPr>
        <w:spacing w:after="0" w:line="240" w:lineRule="auto"/>
        <w:contextualSpacing/>
      </w:pPr>
      <w:r w:rsidRPr="002867B2">
        <w:t xml:space="preserve">One member commented that it would be helpful to hear from public health officials representing Connecticut, especially on how the model was implemented, what resources were required (implementation, roll out, staffing, technology, funding) and how long it took. </w:t>
      </w:r>
    </w:p>
    <w:p w:rsidR="002867B2" w:rsidRPr="002867B2" w:rsidRDefault="002867B2" w:rsidP="002867B2">
      <w:pPr>
        <w:numPr>
          <w:ilvl w:val="0"/>
          <w:numId w:val="179"/>
        </w:numPr>
        <w:spacing w:after="0" w:line="240" w:lineRule="auto"/>
        <w:contextualSpacing/>
      </w:pPr>
      <w:r w:rsidRPr="002867B2">
        <w:t>Connecticut uses funding as an incentive to have health departments and districts fill out the annual report, exploring the funding will also be important.</w:t>
      </w:r>
    </w:p>
    <w:p w:rsidR="002867B2" w:rsidRPr="002867B2" w:rsidRDefault="002867B2" w:rsidP="002867B2">
      <w:pPr>
        <w:numPr>
          <w:ilvl w:val="0"/>
          <w:numId w:val="179"/>
        </w:numPr>
        <w:spacing w:after="0" w:line="240" w:lineRule="auto"/>
        <w:contextualSpacing/>
      </w:pPr>
      <w:r w:rsidRPr="002867B2">
        <w:t xml:space="preserve">Having a digital reporting system from the local level to the state that standardizes the collection of data and keeping the process user-friendly/simple should be explored.  </w:t>
      </w:r>
    </w:p>
    <w:p w:rsidR="002867B2" w:rsidRPr="002867B2" w:rsidRDefault="002867B2" w:rsidP="002867B2">
      <w:pPr>
        <w:spacing w:after="0" w:line="240" w:lineRule="auto"/>
      </w:pPr>
    </w:p>
    <w:p w:rsidR="002867B2" w:rsidRPr="002867B2" w:rsidRDefault="002867B2" w:rsidP="002867B2">
      <w:pPr>
        <w:spacing w:after="0" w:line="240" w:lineRule="auto"/>
      </w:pPr>
      <w:r w:rsidRPr="002867B2">
        <w:rPr>
          <w:b/>
        </w:rPr>
        <w:t>Structure</w:t>
      </w:r>
    </w:p>
    <w:p w:rsidR="002867B2" w:rsidRPr="002867B2" w:rsidRDefault="002867B2" w:rsidP="002867B2">
      <w:pPr>
        <w:numPr>
          <w:ilvl w:val="0"/>
          <w:numId w:val="180"/>
        </w:numPr>
        <w:spacing w:after="0" w:line="240" w:lineRule="auto"/>
        <w:contextualSpacing/>
      </w:pPr>
      <w:r w:rsidRPr="002867B2">
        <w:lastRenderedPageBreak/>
        <w:t>Looked at National Association of County and City Health Officials data to review structure of LPH across states</w:t>
      </w:r>
    </w:p>
    <w:p w:rsidR="002867B2" w:rsidRPr="002867B2" w:rsidRDefault="002867B2" w:rsidP="002867B2">
      <w:pPr>
        <w:numPr>
          <w:ilvl w:val="0"/>
          <w:numId w:val="180"/>
        </w:numPr>
        <w:spacing w:after="0" w:line="240" w:lineRule="auto"/>
        <w:contextualSpacing/>
      </w:pPr>
      <w:r w:rsidRPr="002867B2">
        <w:t xml:space="preserve">There is broad diversity across states, many having county systems, and across Massachusetts for models of shared public health services. </w:t>
      </w:r>
    </w:p>
    <w:p w:rsidR="002867B2" w:rsidRPr="002867B2" w:rsidRDefault="002867B2" w:rsidP="002867B2">
      <w:pPr>
        <w:numPr>
          <w:ilvl w:val="0"/>
          <w:numId w:val="180"/>
        </w:numPr>
        <w:spacing w:after="0" w:line="240" w:lineRule="auto"/>
        <w:contextualSpacing/>
      </w:pPr>
      <w:r w:rsidRPr="002867B2">
        <w:t>Therefore, cannot recommend requiring one type of model but rather recommend offering incentives for supporting the cross jurisdictional sharing of services. Concurrently, there has to be oversight or a stick for ensuring towns are meet FPHS or otherwise find a way to do so such as sharing services.</w:t>
      </w:r>
    </w:p>
    <w:p w:rsidR="002867B2" w:rsidRPr="002867B2" w:rsidRDefault="002867B2" w:rsidP="002867B2">
      <w:pPr>
        <w:spacing w:after="0" w:line="240" w:lineRule="auto"/>
        <w:contextualSpacing/>
      </w:pPr>
    </w:p>
    <w:p w:rsidR="002867B2" w:rsidRPr="002867B2" w:rsidRDefault="002867B2" w:rsidP="002867B2">
      <w:pPr>
        <w:spacing w:after="0" w:line="240" w:lineRule="auto"/>
        <w:contextualSpacing/>
        <w:rPr>
          <w:b/>
        </w:rPr>
      </w:pPr>
      <w:r w:rsidRPr="002867B2">
        <w:rPr>
          <w:b/>
        </w:rPr>
        <w:t>Workforce Credentials</w:t>
      </w:r>
    </w:p>
    <w:p w:rsidR="002867B2" w:rsidRPr="002867B2" w:rsidRDefault="002867B2" w:rsidP="002867B2">
      <w:pPr>
        <w:numPr>
          <w:ilvl w:val="0"/>
          <w:numId w:val="182"/>
        </w:numPr>
        <w:spacing w:after="0" w:line="240" w:lineRule="auto"/>
        <w:contextualSpacing/>
      </w:pPr>
      <w:r w:rsidRPr="002867B2">
        <w:t xml:space="preserve">The proposed workforce credential s were reviewed; and recommended as a requirement for the local public health workforce.  The staffing benchmarks (ratios of population to full-time equivalents for core positions) were presented and recommended as guidance for local public health authorities.  The Workforce Credentials Subcommittee members stated that they developed the guide to help LPH think about reasonable caseloads; otherwise even well trained overloaded staff could not provide adequate public health services to communities. </w:t>
      </w:r>
    </w:p>
    <w:p w:rsidR="002867B2" w:rsidRPr="002867B2" w:rsidRDefault="002867B2" w:rsidP="002867B2">
      <w:pPr>
        <w:numPr>
          <w:ilvl w:val="0"/>
          <w:numId w:val="182"/>
        </w:numPr>
        <w:spacing w:after="0" w:line="240" w:lineRule="auto"/>
        <w:contextualSpacing/>
      </w:pPr>
      <w:r w:rsidRPr="002867B2">
        <w:t>Eileen Sullivan made a motion to approve the Workforce Credentials Subcommittee’s recommendations.  A discussion ensued before the motion was voted upon.</w:t>
      </w:r>
      <w:r w:rsidRPr="002867B2">
        <w:rPr>
          <w:b/>
        </w:rPr>
        <w:t xml:space="preserve"> </w:t>
      </w:r>
      <w:r w:rsidRPr="002867B2">
        <w:t>A member voiced concern about the benchmark for public health nurses and about the perception of the types of services they provide. She emphasized that public health nurses have the capacity to provide all 10 essential public health services as well as support the functions of environmental health inspectors and school nurses. It was recommended that 1) the proposed benchmark be changed to 4 public health nurses/100,000 and 2) the workforce recommendations are for the 21</w:t>
      </w:r>
      <w:r w:rsidRPr="002867B2">
        <w:rPr>
          <w:vertAlign w:val="superscript"/>
        </w:rPr>
        <w:t>st</w:t>
      </w:r>
      <w:r w:rsidRPr="002867B2">
        <w:t xml:space="preserve"> century public health landscape. </w:t>
      </w:r>
    </w:p>
    <w:p w:rsidR="002867B2" w:rsidRPr="002867B2" w:rsidRDefault="002867B2" w:rsidP="002867B2">
      <w:pPr>
        <w:numPr>
          <w:ilvl w:val="0"/>
          <w:numId w:val="182"/>
        </w:numPr>
        <w:spacing w:after="0" w:line="240" w:lineRule="auto"/>
        <w:contextualSpacing/>
      </w:pPr>
      <w:r w:rsidRPr="002867B2">
        <w:t xml:space="preserve">A response to the recommended public health nurse benchmark and the difference between the national number and the number was proposed by the subcommittees was that generally in many other states the geographical distances to services are much larger, there is less access to clinical/medical health services in those areas, and they are very rural.  In Massachusetts, there is better geographic access to primary care providers or other health services. </w:t>
      </w:r>
    </w:p>
    <w:p w:rsidR="002867B2" w:rsidRPr="002867B2" w:rsidRDefault="002867B2" w:rsidP="002867B2">
      <w:pPr>
        <w:numPr>
          <w:ilvl w:val="0"/>
          <w:numId w:val="182"/>
        </w:numPr>
        <w:spacing w:after="0" w:line="240" w:lineRule="auto"/>
        <w:contextualSpacing/>
      </w:pPr>
      <w:r w:rsidRPr="002867B2">
        <w:t>The subcommittee members stated that they would review the concerns and their rationale for having recommended the benchmark including population density.</w:t>
      </w:r>
    </w:p>
    <w:p w:rsidR="002867B2" w:rsidRPr="002867B2" w:rsidRDefault="002867B2" w:rsidP="002867B2">
      <w:pPr>
        <w:numPr>
          <w:ilvl w:val="0"/>
          <w:numId w:val="181"/>
        </w:numPr>
        <w:spacing w:after="0" w:line="240" w:lineRule="auto"/>
        <w:ind w:left="360"/>
        <w:contextualSpacing/>
      </w:pPr>
      <w:r w:rsidRPr="002867B2">
        <w:t>A question was raised about the number of communities that meet the benchmarks and the cost to meet the benchmarks.   A concern is the impact of the recommendations and requirements on the hiring process. Small towns may experience issues with the lack of ability to compete for staff. This raises the alternative of cross-jurisdictional sharing to compete for better qualified staff.</w:t>
      </w:r>
    </w:p>
    <w:p w:rsidR="002867B2" w:rsidRPr="002867B2" w:rsidRDefault="002867B2" w:rsidP="002867B2">
      <w:pPr>
        <w:numPr>
          <w:ilvl w:val="0"/>
          <w:numId w:val="181"/>
        </w:numPr>
        <w:spacing w:after="0" w:line="240" w:lineRule="auto"/>
        <w:ind w:left="360"/>
        <w:contextualSpacing/>
      </w:pPr>
      <w:r w:rsidRPr="002867B2">
        <w:t>It was emphasized that the benchmarks were offered as a guide to help LPH thinking about staffing and not put forth as being required.  These can be looked at every 3-5 years to ensure they make sense; would not be locked in stone nor required.</w:t>
      </w:r>
    </w:p>
    <w:p w:rsidR="002867B2" w:rsidRPr="002867B2" w:rsidRDefault="002867B2" w:rsidP="002867B2">
      <w:pPr>
        <w:numPr>
          <w:ilvl w:val="0"/>
          <w:numId w:val="181"/>
        </w:numPr>
        <w:spacing w:after="0" w:line="240" w:lineRule="auto"/>
        <w:ind w:left="360"/>
        <w:contextualSpacing/>
        <w:rPr>
          <w:rFonts w:eastAsiaTheme="minorHAnsi"/>
        </w:rPr>
      </w:pPr>
      <w:r w:rsidRPr="002867B2">
        <w:t xml:space="preserve">There was discussion about whether the proposed credentials were presented as recommendations for the final report or as possible regulatory/statutory change. In this context, concern was expressed about the implications of unfunded workforce credential mandates for local BOH budgets. A member noted that the proposed workforce credentials are presented to the Commission as recommendations for the final report with the potential for regulatory/statutory change. </w:t>
      </w:r>
    </w:p>
    <w:p w:rsidR="002867B2" w:rsidRPr="002867B2" w:rsidRDefault="002867B2" w:rsidP="002867B2">
      <w:pPr>
        <w:numPr>
          <w:ilvl w:val="0"/>
          <w:numId w:val="181"/>
        </w:numPr>
        <w:spacing w:after="0" w:line="240" w:lineRule="auto"/>
        <w:ind w:left="360"/>
        <w:contextualSpacing/>
      </w:pPr>
      <w:r w:rsidRPr="002867B2">
        <w:t xml:space="preserve">Members began a general discussion about whether a vote for a recommendation represents a vote for regulatory or statutory change or for inclusion in the final report </w:t>
      </w:r>
      <w:r w:rsidRPr="002867B2">
        <w:rPr>
          <w:color w:val="000000" w:themeColor="text1"/>
        </w:rPr>
        <w:t xml:space="preserve">action. </w:t>
      </w:r>
      <w:r w:rsidRPr="002867B2">
        <w:t>The discussion was ended due to the lack of time.</w:t>
      </w:r>
    </w:p>
    <w:p w:rsidR="002867B2" w:rsidRPr="002867B2" w:rsidRDefault="002867B2" w:rsidP="002867B2">
      <w:pPr>
        <w:spacing w:after="0" w:line="240" w:lineRule="auto"/>
        <w:contextualSpacing/>
      </w:pPr>
    </w:p>
    <w:p w:rsidR="002867B2" w:rsidRPr="002867B2" w:rsidRDefault="002867B2" w:rsidP="002867B2">
      <w:pPr>
        <w:spacing w:after="0" w:line="240" w:lineRule="auto"/>
        <w:contextualSpacing/>
        <w:rPr>
          <w:b/>
        </w:rPr>
      </w:pPr>
      <w:r w:rsidRPr="002867B2">
        <w:rPr>
          <w:b/>
        </w:rPr>
        <w:t>Adjourn</w:t>
      </w:r>
    </w:p>
    <w:p w:rsidR="002867B2" w:rsidRPr="002867B2" w:rsidRDefault="002867B2" w:rsidP="002867B2">
      <w:pPr>
        <w:spacing w:after="0" w:line="240" w:lineRule="auto"/>
        <w:contextualSpacing/>
      </w:pPr>
      <w:r w:rsidRPr="002867B2">
        <w:lastRenderedPageBreak/>
        <w:t>Charlie Kaniecki moved to adjourn the meeting at 4:00pm. Sam Wong seconded the motion. The motion was approved unanimously.</w:t>
      </w:r>
    </w:p>
    <w:p w:rsidR="002867B2" w:rsidRPr="002867B2" w:rsidRDefault="002867B2" w:rsidP="002867B2">
      <w:pPr>
        <w:spacing w:after="0" w:line="240" w:lineRule="auto"/>
        <w:contextualSpacing/>
      </w:pPr>
    </w:p>
    <w:p w:rsidR="002867B2" w:rsidRPr="002867B2" w:rsidRDefault="002867B2" w:rsidP="002867B2">
      <w:pPr>
        <w:spacing w:after="0" w:line="240" w:lineRule="auto"/>
        <w:contextualSpacing/>
        <w:rPr>
          <w:b/>
        </w:rPr>
      </w:pPr>
      <w:r w:rsidRPr="002867B2">
        <w:rPr>
          <w:b/>
        </w:rPr>
        <w:t>Next Meeting</w:t>
      </w:r>
    </w:p>
    <w:p w:rsidR="002867B2" w:rsidRPr="002867B2" w:rsidRDefault="002867B2" w:rsidP="002867B2">
      <w:pPr>
        <w:spacing w:after="0" w:line="240" w:lineRule="auto"/>
        <w:contextualSpacing/>
      </w:pPr>
      <w:proofErr w:type="gramStart"/>
      <w:r w:rsidRPr="002867B2">
        <w:t>Friday October 26, 2018 at 1:00 p.m. at MEMA, Framingham.</w:t>
      </w:r>
      <w:proofErr w:type="gramEnd"/>
    </w:p>
    <w:p w:rsidR="002867B2" w:rsidRPr="002867B2" w:rsidRDefault="002867B2" w:rsidP="002867B2">
      <w:pPr>
        <w:spacing w:line="360" w:lineRule="auto"/>
        <w:ind w:left="1080"/>
        <w:contextualSpacing/>
        <w:rPr>
          <w:b/>
          <w:smallCaps/>
        </w:rPr>
      </w:pPr>
    </w:p>
    <w:p w:rsidR="002867B2" w:rsidRPr="002867B2" w:rsidRDefault="002867B2" w:rsidP="002867B2">
      <w:pPr>
        <w:spacing w:line="360" w:lineRule="auto"/>
        <w:contextualSpacing/>
        <w:rPr>
          <w:b/>
          <w:smallCaps/>
        </w:rPr>
      </w:pPr>
      <w:r w:rsidRPr="002867B2">
        <w:rPr>
          <w:b/>
          <w:smallCaps/>
        </w:rPr>
        <w:t>Documents and Exhibits Used During the September 20, 2018 Meeting</w:t>
      </w:r>
    </w:p>
    <w:p w:rsidR="002867B2" w:rsidRPr="002867B2" w:rsidRDefault="002867B2" w:rsidP="002867B2">
      <w:pPr>
        <w:numPr>
          <w:ilvl w:val="0"/>
          <w:numId w:val="183"/>
        </w:numPr>
        <w:spacing w:after="0" w:line="360" w:lineRule="auto"/>
        <w:contextualSpacing/>
        <w:rPr>
          <w:b/>
          <w:smallCaps/>
        </w:rPr>
      </w:pPr>
      <w:r w:rsidRPr="002867B2">
        <w:t>Agenda – September 20, 2018 meeting</w:t>
      </w:r>
    </w:p>
    <w:p w:rsidR="002867B2" w:rsidRPr="002867B2" w:rsidRDefault="002867B2" w:rsidP="002867B2">
      <w:pPr>
        <w:numPr>
          <w:ilvl w:val="0"/>
          <w:numId w:val="183"/>
        </w:numPr>
        <w:spacing w:after="0" w:line="360" w:lineRule="auto"/>
        <w:contextualSpacing/>
        <w:rPr>
          <w:b/>
          <w:smallCaps/>
        </w:rPr>
      </w:pPr>
      <w:r w:rsidRPr="002867B2">
        <w:t>Draft minutes – May 4, 2018 meeting</w:t>
      </w:r>
    </w:p>
    <w:p w:rsidR="002867B2" w:rsidRPr="002867B2" w:rsidRDefault="002867B2" w:rsidP="002867B2">
      <w:pPr>
        <w:numPr>
          <w:ilvl w:val="0"/>
          <w:numId w:val="183"/>
        </w:numPr>
        <w:spacing w:after="0" w:line="360" w:lineRule="auto"/>
        <w:contextualSpacing/>
        <w:rPr>
          <w:b/>
          <w:smallCaps/>
        </w:rPr>
      </w:pPr>
      <w:r w:rsidRPr="002867B2">
        <w:t>Draft August-February Commission roadmap</w:t>
      </w:r>
    </w:p>
    <w:p w:rsidR="002867B2" w:rsidRPr="002867B2" w:rsidRDefault="002867B2" w:rsidP="002867B2">
      <w:pPr>
        <w:numPr>
          <w:ilvl w:val="0"/>
          <w:numId w:val="183"/>
        </w:numPr>
        <w:spacing w:after="0" w:line="360" w:lineRule="auto"/>
        <w:contextualSpacing/>
        <w:rPr>
          <w:b/>
          <w:smallCaps/>
        </w:rPr>
      </w:pPr>
      <w:r w:rsidRPr="002867B2">
        <w:t>Planned and proposed meeting dates summary</w:t>
      </w:r>
    </w:p>
    <w:p w:rsidR="002867B2" w:rsidRPr="002867B2" w:rsidRDefault="002867B2" w:rsidP="002867B2">
      <w:pPr>
        <w:numPr>
          <w:ilvl w:val="0"/>
          <w:numId w:val="183"/>
        </w:numPr>
        <w:spacing w:after="0" w:line="360" w:lineRule="auto"/>
        <w:contextualSpacing/>
        <w:rPr>
          <w:b/>
          <w:smallCaps/>
        </w:rPr>
      </w:pPr>
      <w:r w:rsidRPr="002867B2">
        <w:t>Summary of comments received on Commission Status Report</w:t>
      </w:r>
    </w:p>
    <w:p w:rsidR="002867B2" w:rsidRPr="002867B2" w:rsidRDefault="002867B2" w:rsidP="002867B2">
      <w:pPr>
        <w:numPr>
          <w:ilvl w:val="0"/>
          <w:numId w:val="183"/>
        </w:numPr>
        <w:spacing w:after="0" w:line="360" w:lineRule="auto"/>
        <w:contextualSpacing/>
        <w:rPr>
          <w:b/>
          <w:smallCaps/>
        </w:rPr>
      </w:pPr>
      <w:r w:rsidRPr="002867B2">
        <w:t>Workforce Credentials Subcommittee Documents</w:t>
      </w:r>
    </w:p>
    <w:p w:rsidR="002867B2" w:rsidRPr="002867B2" w:rsidRDefault="002867B2" w:rsidP="002867B2">
      <w:pPr>
        <w:numPr>
          <w:ilvl w:val="0"/>
          <w:numId w:val="184"/>
        </w:numPr>
        <w:spacing w:after="0" w:line="360" w:lineRule="auto"/>
        <w:ind w:left="1080"/>
        <w:contextualSpacing/>
      </w:pPr>
      <w:r w:rsidRPr="002867B2">
        <w:t>Draft Education, Training, and Credentials Recommendations</w:t>
      </w:r>
    </w:p>
    <w:p w:rsidR="002867B2" w:rsidRPr="002867B2" w:rsidRDefault="002867B2" w:rsidP="002867B2">
      <w:pPr>
        <w:numPr>
          <w:ilvl w:val="0"/>
          <w:numId w:val="184"/>
        </w:numPr>
        <w:spacing w:after="0" w:line="360" w:lineRule="auto"/>
        <w:ind w:left="1080"/>
        <w:contextualSpacing/>
      </w:pPr>
      <w:r w:rsidRPr="002867B2">
        <w:t>Draft Benchmarks for key staffing positions</w:t>
      </w:r>
    </w:p>
    <w:p w:rsidR="002867B2" w:rsidRPr="002867B2" w:rsidRDefault="002867B2" w:rsidP="002867B2">
      <w:pPr>
        <w:numPr>
          <w:ilvl w:val="0"/>
          <w:numId w:val="183"/>
        </w:numPr>
        <w:spacing w:after="0" w:line="360" w:lineRule="auto"/>
        <w:contextualSpacing/>
        <w:rPr>
          <w:b/>
          <w:smallCaps/>
        </w:rPr>
      </w:pPr>
      <w:r w:rsidRPr="002867B2">
        <w:rPr>
          <w:rFonts w:cs="Arial"/>
          <w:bCs/>
          <w:color w:val="000000"/>
        </w:rPr>
        <w:t xml:space="preserve">Connecticut Health Departments and Health </w:t>
      </w:r>
      <w:proofErr w:type="spellStart"/>
      <w:r w:rsidRPr="002867B2">
        <w:rPr>
          <w:rFonts w:cs="Arial"/>
          <w:bCs/>
          <w:color w:val="000000"/>
        </w:rPr>
        <w:t>Districts</w:t>
      </w:r>
      <w:proofErr w:type="spellEnd"/>
      <w:r w:rsidRPr="002867B2">
        <w:rPr>
          <w:rFonts w:cs="Arial"/>
          <w:bCs/>
          <w:color w:val="000000"/>
        </w:rPr>
        <w:t xml:space="preserve"> Annual Report Summary</w:t>
      </w:r>
    </w:p>
    <w:p w:rsidR="002867B2" w:rsidRPr="002867B2" w:rsidRDefault="002867B2" w:rsidP="002867B2">
      <w:pPr>
        <w:spacing w:after="0" w:line="240" w:lineRule="auto"/>
        <w:rPr>
          <w:rFonts w:cs="Arial"/>
          <w:bCs/>
          <w:color w:val="000000"/>
        </w:rPr>
      </w:pPr>
      <w:r w:rsidRPr="002867B2">
        <w:rPr>
          <w:rFonts w:cs="Arial"/>
          <w:bCs/>
          <w:color w:val="000000"/>
        </w:rPr>
        <w:t>Attached to September 14, 2018 e-mail message (Data Subcommittee update)</w:t>
      </w: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rPr>
      </w:pPr>
    </w:p>
    <w:p w:rsidR="002867B2" w:rsidRPr="002867B2" w:rsidRDefault="002867B2" w:rsidP="002867B2">
      <w:pPr>
        <w:spacing w:after="0" w:line="240" w:lineRule="auto"/>
        <w:rPr>
          <w:rFonts w:cs="Arial"/>
          <w:bCs/>
          <w:color w:val="000000"/>
          <w:szCs w:val="48"/>
        </w:rPr>
      </w:pPr>
    </w:p>
    <w:p w:rsidR="002867B2" w:rsidRPr="002867B2" w:rsidRDefault="002867B2" w:rsidP="002867B2">
      <w:pPr>
        <w:spacing w:after="0" w:line="240" w:lineRule="auto"/>
        <w:rPr>
          <w:rFonts w:ascii="Times New Roman" w:hAnsi="Times New Roman"/>
          <w:sz w:val="24"/>
          <w:szCs w:val="20"/>
        </w:rPr>
      </w:pPr>
      <w:r w:rsidRPr="002867B2">
        <w:rPr>
          <w:rFonts w:cs="Arial"/>
          <w:bCs/>
          <w:color w:val="000000"/>
          <w:szCs w:val="48"/>
        </w:rPr>
        <w:t>Approved by the Special Commission on Local and Regional Public Health on October 26, 2018</w:t>
      </w: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Pr="002867B2" w:rsidRDefault="002867B2" w:rsidP="002867B2">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2867B2">
        <w:rPr>
          <w:rFonts w:ascii="Garamond" w:hAnsi="Garamond" w:cs="Calibri"/>
          <w:b/>
          <w:smallCaps/>
          <w:color w:val="17365D"/>
          <w:spacing w:val="5"/>
          <w:kern w:val="28"/>
          <w:sz w:val="32"/>
          <w:szCs w:val="36"/>
        </w:rPr>
        <w:lastRenderedPageBreak/>
        <w:t>Special Commission on Local and Regional Public Health</w:t>
      </w:r>
    </w:p>
    <w:p w:rsidR="002867B2" w:rsidRPr="002867B2" w:rsidRDefault="002867B2" w:rsidP="002867B2">
      <w:pPr>
        <w:autoSpaceDE w:val="0"/>
        <w:autoSpaceDN w:val="0"/>
        <w:adjustRightInd w:val="0"/>
        <w:spacing w:after="0" w:line="240" w:lineRule="auto"/>
        <w:rPr>
          <w:rFonts w:ascii="Calibri" w:hAnsi="Calibri" w:cs="Calibri"/>
          <w:color w:val="000000"/>
        </w:rPr>
      </w:pPr>
    </w:p>
    <w:p w:rsidR="002867B2" w:rsidRPr="002867B2" w:rsidRDefault="002867B2" w:rsidP="002867B2">
      <w:pPr>
        <w:autoSpaceDE w:val="0"/>
        <w:autoSpaceDN w:val="0"/>
        <w:adjustRightInd w:val="0"/>
        <w:spacing w:after="0" w:line="240" w:lineRule="auto"/>
        <w:jc w:val="center"/>
        <w:rPr>
          <w:rFonts w:ascii="Times New Roman" w:hAnsi="Times New Roman"/>
          <w:color w:val="000000"/>
          <w:sz w:val="24"/>
          <w:szCs w:val="24"/>
        </w:rPr>
      </w:pPr>
      <w:r w:rsidRPr="002867B2">
        <w:rPr>
          <w:rFonts w:ascii="Times New Roman" w:hAnsi="Times New Roman"/>
          <w:color w:val="000000"/>
          <w:sz w:val="24"/>
          <w:szCs w:val="24"/>
        </w:rPr>
        <w:t xml:space="preserve">Workforce Credentials Subcommittee </w:t>
      </w:r>
    </w:p>
    <w:p w:rsidR="002867B2" w:rsidRPr="002867B2" w:rsidRDefault="002867B2" w:rsidP="002867B2">
      <w:pPr>
        <w:autoSpaceDE w:val="0"/>
        <w:autoSpaceDN w:val="0"/>
        <w:adjustRightInd w:val="0"/>
        <w:spacing w:after="0" w:line="240" w:lineRule="auto"/>
        <w:jc w:val="center"/>
        <w:rPr>
          <w:rFonts w:ascii="Times New Roman" w:hAnsi="Times New Roman"/>
          <w:color w:val="000000"/>
          <w:sz w:val="24"/>
          <w:szCs w:val="24"/>
        </w:rPr>
      </w:pPr>
      <w:r w:rsidRPr="002867B2">
        <w:rPr>
          <w:rFonts w:ascii="Times New Roman" w:hAnsi="Times New Roman"/>
          <w:color w:val="000000"/>
          <w:sz w:val="24"/>
          <w:szCs w:val="24"/>
        </w:rPr>
        <w:t>Meeting Agenda</w:t>
      </w:r>
    </w:p>
    <w:p w:rsidR="002867B2" w:rsidRPr="002867B2" w:rsidRDefault="002867B2" w:rsidP="002867B2">
      <w:pPr>
        <w:autoSpaceDE w:val="0"/>
        <w:autoSpaceDN w:val="0"/>
        <w:adjustRightInd w:val="0"/>
        <w:spacing w:after="0" w:line="240" w:lineRule="auto"/>
        <w:rPr>
          <w:rFonts w:ascii="Times New Roman" w:hAnsi="Times New Roman"/>
          <w:color w:val="000000"/>
          <w:sz w:val="24"/>
          <w:szCs w:val="24"/>
        </w:rPr>
      </w:pPr>
    </w:p>
    <w:p w:rsidR="002867B2" w:rsidRPr="002867B2" w:rsidRDefault="002867B2" w:rsidP="002867B2">
      <w:pPr>
        <w:autoSpaceDE w:val="0"/>
        <w:autoSpaceDN w:val="0"/>
        <w:adjustRightInd w:val="0"/>
        <w:spacing w:after="0" w:line="240" w:lineRule="auto"/>
        <w:jc w:val="center"/>
        <w:rPr>
          <w:rFonts w:ascii="Times New Roman" w:hAnsi="Times New Roman"/>
          <w:color w:val="000000"/>
          <w:sz w:val="24"/>
          <w:szCs w:val="24"/>
        </w:rPr>
      </w:pPr>
      <w:r w:rsidRPr="002867B2">
        <w:rPr>
          <w:rFonts w:ascii="Times New Roman" w:hAnsi="Times New Roman"/>
          <w:color w:val="000000"/>
          <w:sz w:val="24"/>
          <w:szCs w:val="24"/>
        </w:rPr>
        <w:t>Friday, October 26, 2018</w:t>
      </w:r>
    </w:p>
    <w:p w:rsidR="002867B2" w:rsidRPr="002867B2" w:rsidRDefault="002867B2" w:rsidP="002867B2">
      <w:pPr>
        <w:autoSpaceDE w:val="0"/>
        <w:autoSpaceDN w:val="0"/>
        <w:adjustRightInd w:val="0"/>
        <w:spacing w:after="0" w:line="240" w:lineRule="auto"/>
        <w:jc w:val="center"/>
        <w:rPr>
          <w:rFonts w:ascii="Times New Roman" w:hAnsi="Times New Roman"/>
          <w:color w:val="000000"/>
          <w:sz w:val="24"/>
          <w:szCs w:val="24"/>
        </w:rPr>
      </w:pPr>
      <w:r w:rsidRPr="002867B2">
        <w:rPr>
          <w:rFonts w:ascii="Times New Roman" w:hAnsi="Times New Roman"/>
          <w:color w:val="000000"/>
          <w:sz w:val="24"/>
          <w:szCs w:val="24"/>
        </w:rPr>
        <w:t>11:30am to 12:30pm</w:t>
      </w:r>
    </w:p>
    <w:p w:rsidR="002867B2" w:rsidRPr="002867B2" w:rsidRDefault="002867B2" w:rsidP="002867B2">
      <w:pPr>
        <w:autoSpaceDE w:val="0"/>
        <w:autoSpaceDN w:val="0"/>
        <w:adjustRightInd w:val="0"/>
        <w:spacing w:after="0" w:line="240" w:lineRule="auto"/>
        <w:jc w:val="center"/>
        <w:rPr>
          <w:rFonts w:ascii="Times New Roman" w:hAnsi="Times New Roman"/>
          <w:sz w:val="24"/>
          <w:szCs w:val="24"/>
        </w:rPr>
      </w:pPr>
    </w:p>
    <w:p w:rsidR="002867B2" w:rsidRPr="002867B2" w:rsidRDefault="002867B2" w:rsidP="002867B2">
      <w:pPr>
        <w:autoSpaceDE w:val="0"/>
        <w:autoSpaceDN w:val="0"/>
        <w:adjustRightInd w:val="0"/>
        <w:spacing w:after="0" w:line="240" w:lineRule="auto"/>
        <w:jc w:val="center"/>
        <w:rPr>
          <w:rFonts w:ascii="Times New Roman" w:hAnsi="Times New Roman"/>
          <w:sz w:val="24"/>
          <w:szCs w:val="24"/>
        </w:rPr>
      </w:pPr>
      <w:r w:rsidRPr="002867B2">
        <w:rPr>
          <w:rFonts w:ascii="Times New Roman" w:hAnsi="Times New Roman"/>
          <w:sz w:val="24"/>
          <w:szCs w:val="24"/>
        </w:rPr>
        <w:t>Massachusetts Emergency Management Agency</w:t>
      </w:r>
    </w:p>
    <w:p w:rsidR="002867B2" w:rsidRPr="002867B2" w:rsidRDefault="002867B2" w:rsidP="002867B2">
      <w:pPr>
        <w:autoSpaceDE w:val="0"/>
        <w:autoSpaceDN w:val="0"/>
        <w:adjustRightInd w:val="0"/>
        <w:spacing w:after="0" w:line="240" w:lineRule="auto"/>
        <w:jc w:val="center"/>
        <w:rPr>
          <w:rFonts w:ascii="Times New Roman" w:hAnsi="Times New Roman"/>
          <w:sz w:val="24"/>
          <w:szCs w:val="24"/>
        </w:rPr>
      </w:pPr>
      <w:r w:rsidRPr="002867B2">
        <w:rPr>
          <w:rFonts w:ascii="Times New Roman" w:hAnsi="Times New Roman"/>
          <w:sz w:val="24"/>
          <w:szCs w:val="24"/>
        </w:rPr>
        <w:t>400 Worcester Rd., Framingham</w:t>
      </w:r>
    </w:p>
    <w:p w:rsidR="002867B2" w:rsidRPr="002867B2" w:rsidRDefault="002867B2" w:rsidP="002867B2">
      <w:pPr>
        <w:autoSpaceDE w:val="0"/>
        <w:autoSpaceDN w:val="0"/>
        <w:adjustRightInd w:val="0"/>
        <w:spacing w:after="0" w:line="240" w:lineRule="auto"/>
        <w:jc w:val="center"/>
        <w:rPr>
          <w:rFonts w:ascii="Times New Roman" w:hAnsi="Times New Roman"/>
          <w:color w:val="000000"/>
          <w:sz w:val="24"/>
          <w:szCs w:val="24"/>
        </w:rPr>
      </w:pPr>
    </w:p>
    <w:p w:rsidR="002867B2" w:rsidRPr="002867B2" w:rsidRDefault="002867B2" w:rsidP="002867B2">
      <w:pPr>
        <w:autoSpaceDE w:val="0"/>
        <w:autoSpaceDN w:val="0"/>
        <w:adjustRightInd w:val="0"/>
        <w:spacing w:after="0" w:line="240" w:lineRule="auto"/>
        <w:rPr>
          <w:rFonts w:ascii="Times New Roman" w:hAnsi="Times New Roman"/>
          <w:color w:val="000000"/>
          <w:sz w:val="24"/>
          <w:szCs w:val="24"/>
        </w:rPr>
      </w:pPr>
    </w:p>
    <w:p w:rsidR="002867B2" w:rsidRPr="002867B2" w:rsidRDefault="002867B2" w:rsidP="002867B2">
      <w:pPr>
        <w:autoSpaceDE w:val="0"/>
        <w:autoSpaceDN w:val="0"/>
        <w:adjustRightInd w:val="0"/>
        <w:spacing w:after="0" w:line="240" w:lineRule="auto"/>
        <w:ind w:firstLine="720"/>
        <w:rPr>
          <w:rFonts w:ascii="Times New Roman" w:hAnsi="Times New Roman"/>
          <w:color w:val="000000"/>
          <w:sz w:val="24"/>
          <w:szCs w:val="24"/>
        </w:rPr>
      </w:pPr>
      <w:r w:rsidRPr="002867B2">
        <w:rPr>
          <w:rFonts w:ascii="Times New Roman" w:hAnsi="Times New Roman"/>
          <w:color w:val="000000"/>
          <w:sz w:val="24"/>
          <w:szCs w:val="24"/>
        </w:rPr>
        <w:t>11:30</w:t>
      </w:r>
      <w:r w:rsidRPr="002867B2">
        <w:rPr>
          <w:rFonts w:ascii="Times New Roman" w:hAnsi="Times New Roman"/>
          <w:color w:val="000000"/>
          <w:sz w:val="24"/>
          <w:szCs w:val="24"/>
        </w:rPr>
        <w:tab/>
        <w:t>Call to Order</w:t>
      </w:r>
    </w:p>
    <w:p w:rsidR="002867B2" w:rsidRPr="002867B2" w:rsidRDefault="002867B2" w:rsidP="002867B2">
      <w:pPr>
        <w:autoSpaceDE w:val="0"/>
        <w:autoSpaceDN w:val="0"/>
        <w:adjustRightInd w:val="0"/>
        <w:spacing w:after="0" w:line="240" w:lineRule="auto"/>
        <w:ind w:left="720" w:firstLine="720"/>
        <w:rPr>
          <w:rFonts w:ascii="Times New Roman" w:hAnsi="Times New Roman"/>
          <w:color w:val="000000"/>
          <w:sz w:val="24"/>
          <w:szCs w:val="24"/>
        </w:rPr>
      </w:pPr>
    </w:p>
    <w:p w:rsidR="002867B2" w:rsidRPr="002867B2" w:rsidRDefault="002867B2" w:rsidP="002867B2">
      <w:pPr>
        <w:autoSpaceDE w:val="0"/>
        <w:autoSpaceDN w:val="0"/>
        <w:adjustRightInd w:val="0"/>
        <w:spacing w:after="0" w:line="240" w:lineRule="auto"/>
        <w:ind w:left="1080" w:firstLine="360"/>
        <w:rPr>
          <w:rFonts w:ascii="Times New Roman" w:hAnsi="Times New Roman"/>
          <w:color w:val="000000"/>
          <w:sz w:val="24"/>
          <w:szCs w:val="24"/>
        </w:rPr>
      </w:pPr>
      <w:r w:rsidRPr="002867B2">
        <w:rPr>
          <w:rFonts w:ascii="Times New Roman" w:hAnsi="Times New Roman"/>
          <w:color w:val="000000"/>
          <w:sz w:val="24"/>
          <w:szCs w:val="24"/>
        </w:rPr>
        <w:t>VOTE:  Approve minutes of September 10, 2018 meeting</w:t>
      </w:r>
    </w:p>
    <w:p w:rsidR="002867B2" w:rsidRPr="002867B2" w:rsidRDefault="002867B2" w:rsidP="002867B2">
      <w:pPr>
        <w:autoSpaceDE w:val="0"/>
        <w:autoSpaceDN w:val="0"/>
        <w:adjustRightInd w:val="0"/>
        <w:spacing w:after="0" w:line="240" w:lineRule="auto"/>
        <w:ind w:left="1080" w:firstLine="360"/>
        <w:rPr>
          <w:rFonts w:ascii="Times New Roman" w:hAnsi="Times New Roman"/>
          <w:color w:val="000000"/>
          <w:sz w:val="24"/>
          <w:szCs w:val="24"/>
        </w:rPr>
      </w:pPr>
    </w:p>
    <w:p w:rsidR="002867B2" w:rsidRPr="002867B2" w:rsidRDefault="002867B2" w:rsidP="002867B2">
      <w:pPr>
        <w:autoSpaceDE w:val="0"/>
        <w:autoSpaceDN w:val="0"/>
        <w:adjustRightInd w:val="0"/>
        <w:spacing w:after="0" w:line="240" w:lineRule="auto"/>
        <w:ind w:firstLine="720"/>
        <w:rPr>
          <w:rFonts w:ascii="Times New Roman" w:hAnsi="Times New Roman"/>
          <w:color w:val="000000"/>
          <w:sz w:val="24"/>
          <w:szCs w:val="24"/>
        </w:rPr>
      </w:pPr>
    </w:p>
    <w:p w:rsidR="002867B2" w:rsidRPr="002867B2" w:rsidRDefault="002867B2" w:rsidP="002867B2">
      <w:pPr>
        <w:autoSpaceDE w:val="0"/>
        <w:autoSpaceDN w:val="0"/>
        <w:adjustRightInd w:val="0"/>
        <w:spacing w:after="0" w:line="240" w:lineRule="auto"/>
        <w:ind w:firstLine="720"/>
        <w:rPr>
          <w:rFonts w:ascii="Times New Roman" w:hAnsi="Times New Roman"/>
          <w:color w:val="000000"/>
          <w:sz w:val="24"/>
          <w:szCs w:val="24"/>
        </w:rPr>
      </w:pPr>
    </w:p>
    <w:p w:rsidR="002867B2" w:rsidRPr="002867B2" w:rsidRDefault="002867B2" w:rsidP="002867B2">
      <w:pPr>
        <w:autoSpaceDE w:val="0"/>
        <w:autoSpaceDN w:val="0"/>
        <w:adjustRightInd w:val="0"/>
        <w:spacing w:after="0" w:line="240" w:lineRule="auto"/>
        <w:ind w:firstLine="720"/>
        <w:rPr>
          <w:rFonts w:ascii="Times New Roman" w:hAnsi="Times New Roman"/>
          <w:color w:val="000000"/>
          <w:sz w:val="24"/>
          <w:szCs w:val="24"/>
        </w:rPr>
      </w:pPr>
      <w:r w:rsidRPr="002867B2">
        <w:rPr>
          <w:rFonts w:ascii="Times New Roman" w:hAnsi="Times New Roman"/>
          <w:color w:val="000000"/>
          <w:sz w:val="24"/>
          <w:szCs w:val="24"/>
        </w:rPr>
        <w:t>11:35</w:t>
      </w:r>
      <w:r w:rsidRPr="002867B2">
        <w:rPr>
          <w:rFonts w:ascii="Times New Roman" w:hAnsi="Times New Roman"/>
          <w:color w:val="000000"/>
          <w:sz w:val="24"/>
          <w:szCs w:val="24"/>
        </w:rPr>
        <w:tab/>
        <w:t xml:space="preserve">Local Public Health Nurses </w:t>
      </w:r>
    </w:p>
    <w:p w:rsidR="002867B2" w:rsidRPr="002867B2" w:rsidRDefault="002867B2" w:rsidP="002867B2">
      <w:pPr>
        <w:autoSpaceDE w:val="0"/>
        <w:autoSpaceDN w:val="0"/>
        <w:adjustRightInd w:val="0"/>
        <w:spacing w:after="0" w:line="240" w:lineRule="auto"/>
        <w:ind w:firstLine="720"/>
        <w:rPr>
          <w:rFonts w:ascii="Times New Roman" w:hAnsi="Times New Roman"/>
          <w:color w:val="000000"/>
          <w:sz w:val="24"/>
          <w:szCs w:val="24"/>
        </w:rPr>
      </w:pPr>
    </w:p>
    <w:p w:rsidR="002867B2" w:rsidRPr="002867B2" w:rsidRDefault="002867B2" w:rsidP="002867B2">
      <w:pPr>
        <w:autoSpaceDE w:val="0"/>
        <w:autoSpaceDN w:val="0"/>
        <w:adjustRightInd w:val="0"/>
        <w:spacing w:after="0" w:line="240" w:lineRule="auto"/>
        <w:ind w:firstLine="720"/>
        <w:rPr>
          <w:rFonts w:ascii="Times New Roman" w:hAnsi="Times New Roman"/>
          <w:color w:val="000000"/>
          <w:sz w:val="24"/>
          <w:szCs w:val="24"/>
        </w:rPr>
      </w:pPr>
    </w:p>
    <w:p w:rsidR="002867B2" w:rsidRPr="002867B2" w:rsidRDefault="002867B2" w:rsidP="002867B2">
      <w:pPr>
        <w:autoSpaceDE w:val="0"/>
        <w:autoSpaceDN w:val="0"/>
        <w:adjustRightInd w:val="0"/>
        <w:spacing w:after="0" w:line="240" w:lineRule="auto"/>
        <w:ind w:firstLine="720"/>
        <w:rPr>
          <w:rFonts w:ascii="Times New Roman" w:hAnsi="Times New Roman"/>
          <w:color w:val="000000"/>
          <w:sz w:val="24"/>
          <w:szCs w:val="24"/>
        </w:rPr>
      </w:pPr>
    </w:p>
    <w:p w:rsidR="002867B2" w:rsidRPr="002867B2" w:rsidRDefault="002867B2" w:rsidP="002867B2">
      <w:pPr>
        <w:autoSpaceDE w:val="0"/>
        <w:autoSpaceDN w:val="0"/>
        <w:adjustRightInd w:val="0"/>
        <w:spacing w:after="0" w:line="240" w:lineRule="auto"/>
        <w:ind w:firstLine="720"/>
        <w:rPr>
          <w:rFonts w:ascii="Times New Roman" w:hAnsi="Times New Roman"/>
          <w:color w:val="000000"/>
          <w:sz w:val="24"/>
          <w:szCs w:val="24"/>
        </w:rPr>
      </w:pPr>
      <w:r w:rsidRPr="002867B2">
        <w:rPr>
          <w:rFonts w:ascii="Times New Roman" w:hAnsi="Times New Roman"/>
          <w:color w:val="000000"/>
          <w:sz w:val="24"/>
          <w:szCs w:val="24"/>
        </w:rPr>
        <w:t>11:55</w:t>
      </w:r>
      <w:r w:rsidRPr="002867B2">
        <w:rPr>
          <w:rFonts w:ascii="Times New Roman" w:hAnsi="Times New Roman"/>
          <w:color w:val="000000"/>
          <w:sz w:val="24"/>
          <w:szCs w:val="24"/>
        </w:rPr>
        <w:tab/>
        <w:t>Discussion of Feedback from Last Commission Meeting</w:t>
      </w:r>
    </w:p>
    <w:p w:rsidR="002867B2" w:rsidRPr="002867B2" w:rsidRDefault="002867B2" w:rsidP="002867B2">
      <w:pPr>
        <w:autoSpaceDE w:val="0"/>
        <w:autoSpaceDN w:val="0"/>
        <w:adjustRightInd w:val="0"/>
        <w:spacing w:after="0" w:line="240" w:lineRule="auto"/>
        <w:ind w:firstLine="720"/>
        <w:rPr>
          <w:rFonts w:ascii="Times New Roman" w:hAnsi="Times New Roman"/>
          <w:color w:val="000000"/>
          <w:sz w:val="24"/>
          <w:szCs w:val="24"/>
        </w:rPr>
      </w:pPr>
    </w:p>
    <w:p w:rsidR="002867B2" w:rsidRPr="002867B2" w:rsidRDefault="002867B2" w:rsidP="002867B2">
      <w:pPr>
        <w:autoSpaceDE w:val="0"/>
        <w:autoSpaceDN w:val="0"/>
        <w:adjustRightInd w:val="0"/>
        <w:spacing w:after="0" w:line="240" w:lineRule="auto"/>
        <w:ind w:firstLine="720"/>
        <w:rPr>
          <w:rFonts w:ascii="Times New Roman" w:hAnsi="Times New Roman"/>
          <w:color w:val="000000"/>
          <w:sz w:val="24"/>
          <w:szCs w:val="24"/>
        </w:rPr>
      </w:pPr>
    </w:p>
    <w:p w:rsidR="002867B2" w:rsidRPr="002867B2" w:rsidRDefault="002867B2" w:rsidP="002867B2">
      <w:pPr>
        <w:autoSpaceDE w:val="0"/>
        <w:autoSpaceDN w:val="0"/>
        <w:adjustRightInd w:val="0"/>
        <w:spacing w:after="0" w:line="240" w:lineRule="auto"/>
        <w:ind w:firstLine="720"/>
        <w:rPr>
          <w:rFonts w:ascii="Times New Roman" w:hAnsi="Times New Roman"/>
          <w:color w:val="000000"/>
          <w:sz w:val="24"/>
          <w:szCs w:val="24"/>
        </w:rPr>
      </w:pPr>
    </w:p>
    <w:p w:rsidR="002867B2" w:rsidRPr="002867B2" w:rsidRDefault="002867B2" w:rsidP="002867B2">
      <w:pPr>
        <w:spacing w:after="0" w:line="256" w:lineRule="auto"/>
        <w:ind w:left="720"/>
        <w:rPr>
          <w:rFonts w:ascii="Times New Roman" w:hAnsi="Times New Roman"/>
          <w:sz w:val="24"/>
          <w:szCs w:val="24"/>
        </w:rPr>
      </w:pPr>
      <w:r w:rsidRPr="002867B2">
        <w:rPr>
          <w:rFonts w:ascii="Times New Roman" w:hAnsi="Times New Roman"/>
          <w:sz w:val="24"/>
          <w:szCs w:val="24"/>
        </w:rPr>
        <w:t>12:15</w:t>
      </w:r>
      <w:r w:rsidRPr="002867B2">
        <w:rPr>
          <w:rFonts w:ascii="Times New Roman" w:hAnsi="Times New Roman"/>
          <w:sz w:val="24"/>
          <w:szCs w:val="24"/>
        </w:rPr>
        <w:tab/>
        <w:t>Next Steps &amp; Meeting Date</w:t>
      </w:r>
    </w:p>
    <w:p w:rsidR="002867B2" w:rsidRPr="002867B2" w:rsidRDefault="002867B2" w:rsidP="002867B2">
      <w:pPr>
        <w:spacing w:after="0" w:line="256" w:lineRule="auto"/>
        <w:ind w:left="720"/>
        <w:rPr>
          <w:rFonts w:ascii="Times New Roman" w:hAnsi="Times New Roman"/>
          <w:sz w:val="24"/>
          <w:szCs w:val="24"/>
        </w:rPr>
      </w:pPr>
    </w:p>
    <w:p w:rsidR="002867B2" w:rsidRPr="002867B2" w:rsidRDefault="002867B2" w:rsidP="002867B2">
      <w:pPr>
        <w:spacing w:after="0" w:line="256" w:lineRule="auto"/>
        <w:ind w:left="720"/>
        <w:rPr>
          <w:rFonts w:ascii="Times New Roman" w:hAnsi="Times New Roman"/>
          <w:sz w:val="24"/>
          <w:szCs w:val="24"/>
        </w:rPr>
      </w:pPr>
    </w:p>
    <w:p w:rsidR="002867B2" w:rsidRPr="002867B2" w:rsidRDefault="002867B2" w:rsidP="002867B2">
      <w:pPr>
        <w:spacing w:after="0" w:line="256" w:lineRule="auto"/>
        <w:ind w:left="720"/>
        <w:rPr>
          <w:rFonts w:ascii="Times New Roman" w:hAnsi="Times New Roman"/>
          <w:sz w:val="24"/>
          <w:szCs w:val="24"/>
        </w:rPr>
      </w:pPr>
    </w:p>
    <w:p w:rsidR="002867B2" w:rsidRPr="002867B2" w:rsidRDefault="002867B2" w:rsidP="002867B2">
      <w:pPr>
        <w:autoSpaceDE w:val="0"/>
        <w:autoSpaceDN w:val="0"/>
        <w:adjustRightInd w:val="0"/>
        <w:spacing w:after="0" w:line="240" w:lineRule="auto"/>
        <w:ind w:left="360" w:firstLine="360"/>
        <w:rPr>
          <w:rFonts w:ascii="Times New Roman" w:hAnsi="Times New Roman"/>
          <w:color w:val="000000"/>
          <w:sz w:val="24"/>
          <w:szCs w:val="24"/>
        </w:rPr>
      </w:pPr>
      <w:r w:rsidRPr="002867B2">
        <w:rPr>
          <w:rFonts w:ascii="Times New Roman" w:hAnsi="Times New Roman"/>
          <w:color w:val="000000"/>
          <w:sz w:val="24"/>
          <w:szCs w:val="24"/>
        </w:rPr>
        <w:t>12:30</w:t>
      </w:r>
      <w:r w:rsidRPr="002867B2">
        <w:rPr>
          <w:rFonts w:ascii="Times New Roman" w:hAnsi="Times New Roman"/>
          <w:color w:val="000000"/>
          <w:sz w:val="24"/>
          <w:szCs w:val="24"/>
        </w:rPr>
        <w:tab/>
        <w:t>Adjourn</w:t>
      </w:r>
    </w:p>
    <w:p w:rsidR="002867B2" w:rsidRDefault="002867B2" w:rsidP="002867B2">
      <w:pPr>
        <w:spacing w:after="0" w:line="240" w:lineRule="auto"/>
        <w:rPr>
          <w:rFonts w:ascii="Times New Roman" w:hAnsi="Times New Roman"/>
          <w:sz w:val="24"/>
          <w:szCs w:val="20"/>
        </w:rPr>
      </w:pPr>
    </w:p>
    <w:p w:rsidR="002867B2" w:rsidRDefault="002867B2" w:rsidP="002867B2">
      <w:pPr>
        <w:spacing w:after="0" w:line="240" w:lineRule="auto"/>
        <w:rPr>
          <w:rFonts w:ascii="Times New Roman" w:hAnsi="Times New Roman"/>
          <w:sz w:val="24"/>
          <w:szCs w:val="20"/>
        </w:rPr>
      </w:pPr>
    </w:p>
    <w:p w:rsidR="002867B2" w:rsidRDefault="002867B2" w:rsidP="002867B2">
      <w:pPr>
        <w:spacing w:after="0" w:line="240" w:lineRule="auto"/>
        <w:rPr>
          <w:rFonts w:ascii="Times New Roman" w:hAnsi="Times New Roman"/>
          <w:sz w:val="24"/>
          <w:szCs w:val="20"/>
        </w:rPr>
      </w:pPr>
    </w:p>
    <w:p w:rsidR="002867B2" w:rsidRDefault="002867B2" w:rsidP="002867B2">
      <w:pPr>
        <w:spacing w:after="0" w:line="240" w:lineRule="auto"/>
        <w:rPr>
          <w:rFonts w:ascii="Times New Roman" w:hAnsi="Times New Roman"/>
          <w:sz w:val="24"/>
          <w:szCs w:val="20"/>
        </w:rPr>
      </w:pPr>
    </w:p>
    <w:p w:rsidR="002867B2" w:rsidRDefault="002867B2" w:rsidP="002867B2">
      <w:pPr>
        <w:spacing w:after="0" w:line="240" w:lineRule="auto"/>
        <w:rPr>
          <w:rFonts w:ascii="Times New Roman" w:hAnsi="Times New Roman"/>
          <w:sz w:val="24"/>
          <w:szCs w:val="20"/>
        </w:rPr>
      </w:pPr>
    </w:p>
    <w:p w:rsidR="002867B2" w:rsidRDefault="002867B2" w:rsidP="002867B2">
      <w:pPr>
        <w:spacing w:after="0" w:line="240" w:lineRule="auto"/>
        <w:rPr>
          <w:rFonts w:ascii="Times New Roman" w:hAnsi="Times New Roman"/>
          <w:sz w:val="24"/>
          <w:szCs w:val="20"/>
        </w:rPr>
      </w:pPr>
    </w:p>
    <w:p w:rsidR="002867B2" w:rsidRDefault="002867B2" w:rsidP="002867B2">
      <w:pPr>
        <w:spacing w:after="0" w:line="240" w:lineRule="auto"/>
        <w:rPr>
          <w:rFonts w:ascii="Times New Roman" w:hAnsi="Times New Roman"/>
          <w:sz w:val="24"/>
          <w:szCs w:val="20"/>
        </w:rPr>
      </w:pPr>
    </w:p>
    <w:p w:rsidR="002867B2" w:rsidRDefault="002867B2" w:rsidP="002867B2">
      <w:pPr>
        <w:spacing w:after="0" w:line="240" w:lineRule="auto"/>
        <w:rPr>
          <w:rFonts w:ascii="Times New Roman" w:hAnsi="Times New Roman"/>
          <w:sz w:val="24"/>
          <w:szCs w:val="20"/>
        </w:rPr>
      </w:pPr>
    </w:p>
    <w:p w:rsidR="002867B2" w:rsidRDefault="002867B2" w:rsidP="002867B2">
      <w:pPr>
        <w:spacing w:after="0" w:line="240" w:lineRule="auto"/>
        <w:rPr>
          <w:rFonts w:ascii="Times New Roman" w:hAnsi="Times New Roman"/>
          <w:sz w:val="24"/>
          <w:szCs w:val="20"/>
        </w:rPr>
      </w:pPr>
    </w:p>
    <w:p w:rsidR="002867B2" w:rsidRDefault="002867B2" w:rsidP="002867B2">
      <w:pPr>
        <w:spacing w:after="0" w:line="240" w:lineRule="auto"/>
        <w:rPr>
          <w:rFonts w:ascii="Times New Roman" w:hAnsi="Times New Roman"/>
          <w:sz w:val="24"/>
          <w:szCs w:val="20"/>
        </w:rPr>
      </w:pPr>
    </w:p>
    <w:p w:rsidR="002867B2" w:rsidRDefault="002867B2" w:rsidP="002867B2">
      <w:pPr>
        <w:spacing w:after="0" w:line="240" w:lineRule="auto"/>
        <w:rPr>
          <w:rFonts w:ascii="Times New Roman" w:hAnsi="Times New Roman"/>
          <w:sz w:val="24"/>
          <w:szCs w:val="20"/>
        </w:rPr>
      </w:pPr>
    </w:p>
    <w:p w:rsidR="002867B2" w:rsidRDefault="002867B2" w:rsidP="002867B2">
      <w:pPr>
        <w:spacing w:after="0" w:line="240" w:lineRule="auto"/>
        <w:rPr>
          <w:rFonts w:ascii="Times New Roman" w:hAnsi="Times New Roman"/>
          <w:sz w:val="24"/>
          <w:szCs w:val="20"/>
        </w:rPr>
      </w:pPr>
    </w:p>
    <w:p w:rsidR="002867B2" w:rsidRDefault="002867B2" w:rsidP="002867B2">
      <w:pPr>
        <w:spacing w:after="0" w:line="240" w:lineRule="auto"/>
        <w:rPr>
          <w:rFonts w:ascii="Times New Roman" w:hAnsi="Times New Roman"/>
          <w:sz w:val="24"/>
          <w:szCs w:val="20"/>
        </w:rPr>
      </w:pPr>
    </w:p>
    <w:p w:rsidR="002867B2" w:rsidRPr="002867B2" w:rsidRDefault="002867B2" w:rsidP="002867B2">
      <w:pPr>
        <w:spacing w:after="0" w:line="240" w:lineRule="auto"/>
        <w:rPr>
          <w:rFonts w:ascii="Times New Roman" w:hAnsi="Times New Roman"/>
          <w:sz w:val="24"/>
          <w:szCs w:val="20"/>
        </w:rPr>
      </w:pPr>
    </w:p>
    <w:p w:rsidR="00F244E7" w:rsidRPr="00F244E7" w:rsidRDefault="00F244E7" w:rsidP="00F244E7">
      <w:pPr>
        <w:pBdr>
          <w:bottom w:val="single" w:sz="8" w:space="4" w:color="4F81BD"/>
        </w:pBdr>
        <w:spacing w:after="0" w:line="240" w:lineRule="auto"/>
        <w:contextualSpacing/>
        <w:rPr>
          <w:rFonts w:ascii="Garamond" w:hAnsi="Garamond" w:cs="Calibri"/>
          <w:b/>
          <w:smallCaps/>
          <w:color w:val="17365D"/>
          <w:spacing w:val="5"/>
          <w:kern w:val="28"/>
          <w:sz w:val="32"/>
          <w:szCs w:val="36"/>
        </w:rPr>
      </w:pPr>
      <w:r w:rsidRPr="00F244E7">
        <w:rPr>
          <w:rFonts w:ascii="Garamond" w:hAnsi="Garamond" w:cs="Calibri"/>
          <w:b/>
          <w:smallCaps/>
          <w:color w:val="17365D"/>
          <w:spacing w:val="5"/>
          <w:kern w:val="28"/>
          <w:sz w:val="32"/>
          <w:szCs w:val="36"/>
        </w:rPr>
        <w:lastRenderedPageBreak/>
        <w:t>Special Commission on Local and Regional Public Health</w:t>
      </w:r>
    </w:p>
    <w:p w:rsidR="00F244E7" w:rsidRPr="00F244E7" w:rsidRDefault="00F244E7" w:rsidP="00F244E7">
      <w:pPr>
        <w:autoSpaceDE w:val="0"/>
        <w:autoSpaceDN w:val="0"/>
        <w:adjustRightInd w:val="0"/>
        <w:spacing w:after="0" w:line="240" w:lineRule="auto"/>
        <w:rPr>
          <w:rFonts w:ascii="Calibri" w:hAnsi="Calibri" w:cs="Calibri"/>
          <w:color w:val="000000"/>
        </w:rPr>
      </w:pPr>
    </w:p>
    <w:p w:rsidR="00F244E7" w:rsidRPr="00F244E7" w:rsidRDefault="00F244E7" w:rsidP="00F244E7">
      <w:pPr>
        <w:spacing w:after="0"/>
        <w:jc w:val="center"/>
        <w:rPr>
          <w:rFonts w:eastAsiaTheme="minorHAnsi" w:cstheme="minorBidi"/>
          <w:sz w:val="28"/>
        </w:rPr>
      </w:pPr>
      <w:r w:rsidRPr="00F244E7">
        <w:rPr>
          <w:rFonts w:eastAsiaTheme="minorHAnsi" w:cstheme="minorBidi"/>
          <w:sz w:val="28"/>
        </w:rPr>
        <w:t>Workforce Credentials Subcommittee Meeting Minutes</w:t>
      </w:r>
    </w:p>
    <w:p w:rsidR="00F244E7" w:rsidRPr="00B21C6B" w:rsidRDefault="00F244E7" w:rsidP="00F244E7">
      <w:pPr>
        <w:spacing w:after="0"/>
        <w:jc w:val="center"/>
        <w:rPr>
          <w:rFonts w:eastAsiaTheme="minorHAnsi" w:cstheme="minorBidi"/>
        </w:rPr>
      </w:pPr>
      <w:r w:rsidRPr="00B21C6B">
        <w:rPr>
          <w:rFonts w:eastAsiaTheme="minorHAnsi" w:cstheme="minorBidi"/>
        </w:rPr>
        <w:t>October 26, 2018</w:t>
      </w:r>
    </w:p>
    <w:p w:rsidR="00F244E7" w:rsidRPr="00B21C6B" w:rsidRDefault="00F244E7" w:rsidP="00F244E7">
      <w:pPr>
        <w:spacing w:after="0"/>
        <w:jc w:val="center"/>
        <w:rPr>
          <w:rFonts w:eastAsiaTheme="minorHAnsi" w:cstheme="minorBidi"/>
        </w:rPr>
      </w:pPr>
      <w:r w:rsidRPr="00B21C6B">
        <w:rPr>
          <w:rFonts w:eastAsiaTheme="minorHAnsi" w:cstheme="minorBidi"/>
        </w:rPr>
        <w:t>MEMA, 400 Worcester Road, Framingham</w:t>
      </w:r>
    </w:p>
    <w:p w:rsidR="00F244E7" w:rsidRPr="00F244E7" w:rsidRDefault="00F244E7" w:rsidP="00F244E7">
      <w:pPr>
        <w:spacing w:after="0"/>
        <w:rPr>
          <w:rFonts w:eastAsiaTheme="minorHAnsi" w:cstheme="minorBidi"/>
          <w:b/>
          <w:u w:val="single"/>
        </w:rPr>
      </w:pPr>
    </w:p>
    <w:p w:rsidR="00F244E7" w:rsidRPr="00F244E7" w:rsidRDefault="00F244E7" w:rsidP="00F244E7">
      <w:pPr>
        <w:spacing w:after="0"/>
        <w:ind w:left="2160" w:hanging="2160"/>
        <w:rPr>
          <w:rFonts w:eastAsiaTheme="minorHAnsi" w:cstheme="minorBidi"/>
        </w:rPr>
      </w:pPr>
      <w:r w:rsidRPr="00F244E7">
        <w:rPr>
          <w:rFonts w:eastAsiaTheme="minorHAnsi" w:cstheme="minorBidi"/>
          <w:b/>
        </w:rPr>
        <w:t>Members Present:</w:t>
      </w:r>
      <w:r w:rsidRPr="00F244E7">
        <w:rPr>
          <w:rFonts w:eastAsiaTheme="minorHAnsi" w:cstheme="minorBidi"/>
          <w:b/>
        </w:rPr>
        <w:tab/>
      </w:r>
      <w:r w:rsidRPr="00F244E7">
        <w:rPr>
          <w:rFonts w:eastAsiaTheme="minorHAnsi" w:cstheme="minorBidi"/>
        </w:rPr>
        <w:t>Sharon Cameron, Laura Kittross (Chair), Charlie Kaniecki, Maria Pelletier, Steven Ward</w:t>
      </w:r>
    </w:p>
    <w:p w:rsidR="00F244E7" w:rsidRPr="00F244E7" w:rsidRDefault="00F244E7" w:rsidP="00F244E7">
      <w:pPr>
        <w:spacing w:after="0"/>
        <w:rPr>
          <w:rFonts w:eastAsiaTheme="minorHAnsi" w:cstheme="minorBidi"/>
        </w:rPr>
      </w:pPr>
      <w:r w:rsidRPr="00F244E7">
        <w:rPr>
          <w:rFonts w:eastAsiaTheme="minorHAnsi" w:cstheme="minorBidi"/>
          <w:b/>
        </w:rPr>
        <w:t xml:space="preserve">Member Absent:  </w:t>
      </w:r>
      <w:r w:rsidRPr="00F244E7">
        <w:rPr>
          <w:rFonts w:eastAsiaTheme="minorHAnsi" w:cstheme="minorBidi"/>
          <w:b/>
        </w:rPr>
        <w:tab/>
      </w:r>
      <w:r w:rsidRPr="00F244E7">
        <w:rPr>
          <w:rFonts w:eastAsiaTheme="minorHAnsi" w:cstheme="minorBidi"/>
        </w:rPr>
        <w:t>None</w:t>
      </w:r>
    </w:p>
    <w:p w:rsidR="00F244E7" w:rsidRPr="00F244E7" w:rsidRDefault="00F244E7" w:rsidP="00F244E7">
      <w:pPr>
        <w:spacing w:after="0"/>
        <w:rPr>
          <w:rFonts w:eastAsiaTheme="minorHAnsi" w:cstheme="minorBidi"/>
        </w:rPr>
      </w:pPr>
      <w:r w:rsidRPr="00F244E7">
        <w:rPr>
          <w:rFonts w:eastAsiaTheme="minorHAnsi" w:cstheme="minorBidi"/>
          <w:b/>
        </w:rPr>
        <w:t xml:space="preserve">Staff: </w:t>
      </w:r>
      <w:r w:rsidRPr="00F244E7">
        <w:rPr>
          <w:rFonts w:eastAsiaTheme="minorHAnsi" w:cstheme="minorBidi"/>
          <w:b/>
        </w:rPr>
        <w:tab/>
      </w:r>
      <w:r w:rsidRPr="00F244E7">
        <w:rPr>
          <w:rFonts w:eastAsiaTheme="minorHAnsi" w:cstheme="minorBidi"/>
          <w:b/>
        </w:rPr>
        <w:tab/>
      </w:r>
      <w:r w:rsidRPr="00F244E7">
        <w:rPr>
          <w:rFonts w:eastAsiaTheme="minorHAnsi" w:cstheme="minorBidi"/>
          <w:b/>
        </w:rPr>
        <w:tab/>
      </w:r>
      <w:r w:rsidRPr="00F244E7">
        <w:rPr>
          <w:rFonts w:eastAsiaTheme="minorHAnsi" w:cstheme="minorBidi"/>
        </w:rPr>
        <w:t>Erica Piedade</w:t>
      </w:r>
    </w:p>
    <w:p w:rsidR="00F244E7" w:rsidRPr="00F244E7" w:rsidRDefault="00F244E7" w:rsidP="00F244E7">
      <w:pPr>
        <w:spacing w:after="0"/>
        <w:rPr>
          <w:rFonts w:eastAsiaTheme="minorHAnsi" w:cstheme="minorBidi"/>
        </w:rPr>
      </w:pPr>
      <w:r w:rsidRPr="00F244E7">
        <w:rPr>
          <w:rFonts w:eastAsiaTheme="minorHAnsi" w:cstheme="minorBidi"/>
          <w:b/>
        </w:rPr>
        <w:t xml:space="preserve">Non-members: </w:t>
      </w:r>
      <w:r w:rsidRPr="00F244E7">
        <w:rPr>
          <w:rFonts w:eastAsiaTheme="minorHAnsi" w:cstheme="minorBidi"/>
        </w:rPr>
        <w:tab/>
      </w:r>
      <w:r w:rsidRPr="00F244E7">
        <w:rPr>
          <w:rFonts w:eastAsiaTheme="minorHAnsi" w:cstheme="minorBidi"/>
        </w:rPr>
        <w:tab/>
        <w:t>Terri Khoury</w:t>
      </w:r>
    </w:p>
    <w:p w:rsidR="00F244E7" w:rsidRPr="00F244E7" w:rsidRDefault="00F244E7" w:rsidP="00F244E7">
      <w:pPr>
        <w:spacing w:after="0"/>
        <w:ind w:firstLine="720"/>
        <w:rPr>
          <w:rFonts w:eastAsiaTheme="minorHAnsi" w:cstheme="minorBidi"/>
        </w:rPr>
      </w:pPr>
    </w:p>
    <w:p w:rsidR="00F244E7" w:rsidRPr="00F244E7" w:rsidRDefault="00F244E7" w:rsidP="00F244E7">
      <w:pPr>
        <w:spacing w:after="0"/>
        <w:rPr>
          <w:rFonts w:eastAsiaTheme="minorHAnsi" w:cstheme="minorBidi"/>
        </w:rPr>
      </w:pPr>
      <w:r w:rsidRPr="00F244E7">
        <w:rPr>
          <w:rFonts w:eastAsiaTheme="minorHAnsi" w:cstheme="minorBidi"/>
          <w:b/>
        </w:rPr>
        <w:t xml:space="preserve">Call to Order: </w:t>
      </w:r>
      <w:r w:rsidRPr="00F244E7">
        <w:rPr>
          <w:rFonts w:eastAsiaTheme="minorHAnsi" w:cstheme="minorBidi"/>
        </w:rPr>
        <w:t xml:space="preserve"> Laura Kittross, the Chair, noted that a quorum was present and called the meeting to order at 11:30 am. </w:t>
      </w:r>
    </w:p>
    <w:p w:rsidR="00F244E7" w:rsidRPr="00F244E7" w:rsidRDefault="00F244E7" w:rsidP="00F244E7">
      <w:pPr>
        <w:spacing w:after="0"/>
        <w:rPr>
          <w:rFonts w:eastAsiaTheme="minorHAnsi" w:cstheme="minorBidi"/>
        </w:rPr>
      </w:pPr>
    </w:p>
    <w:p w:rsidR="00F244E7" w:rsidRPr="00F244E7" w:rsidRDefault="00F244E7" w:rsidP="00F244E7">
      <w:pPr>
        <w:spacing w:after="0"/>
        <w:rPr>
          <w:rFonts w:eastAsiaTheme="minorHAnsi" w:cstheme="minorBidi"/>
          <w:u w:val="single"/>
        </w:rPr>
      </w:pPr>
      <w:r w:rsidRPr="00F244E7">
        <w:rPr>
          <w:rFonts w:eastAsiaTheme="minorHAnsi" w:cstheme="minorBidi"/>
          <w:b/>
          <w:u w:val="single"/>
        </w:rPr>
        <w:t>Vote to Approve the Minutes</w:t>
      </w:r>
      <w:r w:rsidRPr="00F244E7">
        <w:rPr>
          <w:rFonts w:eastAsiaTheme="minorHAnsi" w:cstheme="minorBidi"/>
          <w:u w:val="single"/>
        </w:rPr>
        <w:t xml:space="preserve"> </w:t>
      </w:r>
    </w:p>
    <w:p w:rsidR="00F244E7" w:rsidRPr="00F244E7" w:rsidRDefault="00F244E7" w:rsidP="00F244E7">
      <w:pPr>
        <w:spacing w:after="0"/>
        <w:rPr>
          <w:rFonts w:eastAsiaTheme="minorHAnsi" w:cstheme="minorBidi"/>
        </w:rPr>
      </w:pPr>
      <w:r w:rsidRPr="00F244E7">
        <w:rPr>
          <w:rFonts w:eastAsiaTheme="minorHAnsi" w:cstheme="minorBidi"/>
        </w:rPr>
        <w:t>Steve Ward made a motion to approve the minutes of the September 10, 2018 meeting.  Sharon Cameron seconded the motion.  The motion to approve the minutes was passed unanimously.</w:t>
      </w:r>
    </w:p>
    <w:p w:rsidR="00F244E7" w:rsidRPr="00F244E7" w:rsidRDefault="00F244E7" w:rsidP="00F244E7">
      <w:pPr>
        <w:spacing w:after="0"/>
        <w:rPr>
          <w:rFonts w:eastAsiaTheme="minorHAnsi" w:cstheme="minorBidi"/>
        </w:rPr>
      </w:pPr>
    </w:p>
    <w:p w:rsidR="00F244E7" w:rsidRPr="00B21C6B" w:rsidRDefault="00F244E7" w:rsidP="00F244E7">
      <w:pPr>
        <w:spacing w:after="0"/>
        <w:rPr>
          <w:rFonts w:eastAsiaTheme="minorHAnsi" w:cstheme="minorBidi"/>
          <w:b/>
          <w:u w:val="single"/>
        </w:rPr>
      </w:pPr>
      <w:r w:rsidRPr="00F244E7">
        <w:rPr>
          <w:rFonts w:eastAsiaTheme="minorHAnsi" w:cstheme="minorBidi"/>
          <w:b/>
          <w:u w:val="single"/>
        </w:rPr>
        <w:t>Pub</w:t>
      </w:r>
      <w:r w:rsidR="00B21C6B">
        <w:rPr>
          <w:rFonts w:eastAsiaTheme="minorHAnsi" w:cstheme="minorBidi"/>
          <w:b/>
          <w:u w:val="single"/>
        </w:rPr>
        <w:t>lic Health Nurses and Benchmark</w:t>
      </w:r>
    </w:p>
    <w:p w:rsidR="00F244E7" w:rsidRPr="00F244E7" w:rsidRDefault="00F244E7" w:rsidP="00F244E7">
      <w:pPr>
        <w:spacing w:after="0"/>
        <w:rPr>
          <w:rFonts w:eastAsiaTheme="minorHAnsi" w:cstheme="minorBidi"/>
        </w:rPr>
      </w:pPr>
      <w:r w:rsidRPr="00F244E7">
        <w:rPr>
          <w:rFonts w:eastAsiaTheme="minorHAnsi" w:cstheme="minorBidi"/>
        </w:rPr>
        <w:t>Terri Khoury, Commission member representing the Massachusetts Association of Public Health Nurses (MAPHN) and Vice President of MAPHN, requested an opportunity to present to the Workforce Credentials Subcommittee members.  She shared a presentation on public health nursing and asked the Workforce Credentials Subcommittee members to re-consider the benchmark figure for public health nurses (slides attached).  The presentation included:</w:t>
      </w:r>
    </w:p>
    <w:p w:rsidR="00F244E7" w:rsidRPr="00F244E7" w:rsidRDefault="00F244E7" w:rsidP="00F244E7">
      <w:pPr>
        <w:numPr>
          <w:ilvl w:val="0"/>
          <w:numId w:val="187"/>
        </w:numPr>
        <w:spacing w:after="0"/>
        <w:contextualSpacing/>
        <w:rPr>
          <w:rFonts w:eastAsiaTheme="minorHAnsi" w:cstheme="minorBidi"/>
        </w:rPr>
      </w:pPr>
      <w:r w:rsidRPr="00F244E7">
        <w:rPr>
          <w:rFonts w:eastAsiaTheme="minorHAnsi" w:cstheme="minorBidi"/>
        </w:rPr>
        <w:t>An overview of the public health nursing responsibilities</w:t>
      </w:r>
    </w:p>
    <w:p w:rsidR="00F244E7" w:rsidRPr="00F244E7" w:rsidRDefault="00F244E7" w:rsidP="00F244E7">
      <w:pPr>
        <w:numPr>
          <w:ilvl w:val="0"/>
          <w:numId w:val="187"/>
        </w:numPr>
        <w:spacing w:after="0"/>
        <w:contextualSpacing/>
        <w:rPr>
          <w:rFonts w:eastAsiaTheme="minorHAnsi" w:cstheme="minorBidi"/>
        </w:rPr>
      </w:pPr>
      <w:r w:rsidRPr="00F244E7">
        <w:rPr>
          <w:rFonts w:eastAsiaTheme="minorHAnsi" w:cstheme="minorBidi"/>
        </w:rPr>
        <w:t>Three core areas: clinical services, preventive services, and addressing social determinants of health and heath care disparities</w:t>
      </w:r>
    </w:p>
    <w:p w:rsidR="00F244E7" w:rsidRPr="00F244E7" w:rsidRDefault="00F244E7" w:rsidP="00F244E7">
      <w:pPr>
        <w:numPr>
          <w:ilvl w:val="0"/>
          <w:numId w:val="187"/>
        </w:numPr>
        <w:spacing w:after="0"/>
        <w:contextualSpacing/>
        <w:rPr>
          <w:rFonts w:eastAsiaTheme="minorHAnsi" w:cstheme="minorBidi"/>
        </w:rPr>
      </w:pPr>
      <w:r w:rsidRPr="00F244E7">
        <w:rPr>
          <w:rFonts w:eastAsiaTheme="minorHAnsi" w:cstheme="minorBidi"/>
        </w:rPr>
        <w:t>Results from a 2018 public health nurses survey</w:t>
      </w:r>
    </w:p>
    <w:p w:rsidR="00F244E7" w:rsidRPr="00F244E7" w:rsidRDefault="00F244E7" w:rsidP="00F244E7">
      <w:pPr>
        <w:spacing w:after="0"/>
        <w:ind w:left="1440"/>
        <w:contextualSpacing/>
        <w:rPr>
          <w:rFonts w:eastAsiaTheme="minorHAnsi" w:cstheme="minorBidi"/>
        </w:rPr>
      </w:pPr>
    </w:p>
    <w:p w:rsidR="00F244E7" w:rsidRPr="00F244E7" w:rsidRDefault="00F244E7" w:rsidP="00F244E7">
      <w:pPr>
        <w:spacing w:after="0"/>
        <w:rPr>
          <w:rFonts w:eastAsiaTheme="minorHAnsi" w:cstheme="minorBidi"/>
        </w:rPr>
      </w:pPr>
      <w:r w:rsidRPr="00F244E7">
        <w:rPr>
          <w:rFonts w:eastAsiaTheme="minorHAnsi" w:cstheme="minorBidi"/>
        </w:rPr>
        <w:t xml:space="preserve"> She strongly recommended that the Workforce Credential Subcommittee use the National Association of County and City Health Officials (NACCHO) recommended figure of 8.75 FTE per 100,000 versus the current figure of 2-3 FTE per 100,000.</w:t>
      </w:r>
    </w:p>
    <w:p w:rsidR="00F244E7" w:rsidRPr="00F244E7" w:rsidRDefault="00F244E7" w:rsidP="00F244E7">
      <w:pPr>
        <w:spacing w:after="0"/>
        <w:rPr>
          <w:rFonts w:eastAsiaTheme="minorHAnsi" w:cstheme="minorBidi"/>
        </w:rPr>
      </w:pPr>
    </w:p>
    <w:p w:rsidR="00F244E7" w:rsidRPr="00F244E7" w:rsidRDefault="00F244E7" w:rsidP="00F244E7">
      <w:pPr>
        <w:spacing w:after="0"/>
        <w:rPr>
          <w:rFonts w:eastAsiaTheme="minorHAnsi" w:cstheme="minorBidi"/>
        </w:rPr>
      </w:pPr>
      <w:r w:rsidRPr="00F244E7">
        <w:rPr>
          <w:rFonts w:eastAsiaTheme="minorHAnsi" w:cstheme="minorBidi"/>
        </w:rPr>
        <w:t>A discussion on the presentation followed.</w:t>
      </w:r>
    </w:p>
    <w:p w:rsidR="00F244E7" w:rsidRPr="00F244E7" w:rsidRDefault="00F244E7" w:rsidP="00F244E7">
      <w:pPr>
        <w:numPr>
          <w:ilvl w:val="0"/>
          <w:numId w:val="188"/>
        </w:numPr>
        <w:spacing w:after="0"/>
        <w:contextualSpacing/>
        <w:rPr>
          <w:rFonts w:eastAsiaTheme="minorHAnsi" w:cstheme="minorBidi"/>
        </w:rPr>
      </w:pPr>
      <w:r w:rsidRPr="00F244E7">
        <w:rPr>
          <w:rFonts w:eastAsiaTheme="minorHAnsi" w:cstheme="minorBidi"/>
        </w:rPr>
        <w:t xml:space="preserve">It was stated that the Subcommittee valued the role of public health nurses in local public health and acknowledged the critical issues raised by the presentation.  The link between PHNs, the Boards of Health, local health department and the community is very important. </w:t>
      </w:r>
    </w:p>
    <w:p w:rsidR="00F244E7" w:rsidRPr="00F244E7" w:rsidRDefault="00F244E7" w:rsidP="00F244E7">
      <w:pPr>
        <w:numPr>
          <w:ilvl w:val="0"/>
          <w:numId w:val="188"/>
        </w:numPr>
        <w:spacing w:after="0"/>
        <w:contextualSpacing/>
        <w:rPr>
          <w:rFonts w:eastAsiaTheme="minorHAnsi" w:cstheme="minorBidi"/>
        </w:rPr>
      </w:pPr>
      <w:r w:rsidRPr="00F244E7">
        <w:rPr>
          <w:rFonts w:eastAsiaTheme="minorHAnsi" w:cstheme="minorBidi"/>
        </w:rPr>
        <w:t xml:space="preserve">Identifying the distinct responsibilities performed by public health nurses that no one else in the community can do (hospitals, community health centers, elder services, etc.) and designating time to each would help to determine what </w:t>
      </w:r>
      <w:proofErr w:type="gramStart"/>
      <w:r w:rsidRPr="00F244E7">
        <w:rPr>
          <w:rFonts w:eastAsiaTheme="minorHAnsi" w:cstheme="minorBidi"/>
        </w:rPr>
        <w:t>is a realistic or reasonable benchmark</w:t>
      </w:r>
      <w:proofErr w:type="gramEnd"/>
      <w:r w:rsidRPr="00F244E7">
        <w:rPr>
          <w:rFonts w:eastAsiaTheme="minorHAnsi" w:cstheme="minorBidi"/>
        </w:rPr>
        <w:t xml:space="preserve">.  </w:t>
      </w:r>
    </w:p>
    <w:p w:rsidR="00F244E7" w:rsidRPr="00F244E7" w:rsidRDefault="00F244E7" w:rsidP="00F244E7">
      <w:pPr>
        <w:numPr>
          <w:ilvl w:val="0"/>
          <w:numId w:val="188"/>
        </w:numPr>
        <w:spacing w:after="0"/>
        <w:contextualSpacing/>
        <w:rPr>
          <w:rFonts w:eastAsiaTheme="minorHAnsi" w:cstheme="minorBidi"/>
        </w:rPr>
      </w:pPr>
      <w:r w:rsidRPr="00F244E7">
        <w:rPr>
          <w:rFonts w:eastAsiaTheme="minorHAnsi" w:cstheme="minorBidi"/>
        </w:rPr>
        <w:lastRenderedPageBreak/>
        <w:t>One Subcommittee member discussed how he used a time and motion study to identify how many staff was needed in the office and that that type of data would be helpful.</w:t>
      </w:r>
    </w:p>
    <w:p w:rsidR="00F244E7" w:rsidRPr="00F244E7" w:rsidRDefault="00F244E7" w:rsidP="00F244E7">
      <w:pPr>
        <w:numPr>
          <w:ilvl w:val="0"/>
          <w:numId w:val="188"/>
        </w:numPr>
        <w:spacing w:after="0"/>
        <w:contextualSpacing/>
        <w:rPr>
          <w:rFonts w:eastAsiaTheme="minorHAnsi" w:cstheme="minorBidi"/>
        </w:rPr>
      </w:pPr>
      <w:r w:rsidRPr="00F244E7">
        <w:rPr>
          <w:rFonts w:eastAsiaTheme="minorHAnsi" w:cstheme="minorBidi"/>
        </w:rPr>
        <w:t>It was also asked if any towns currently meet the benchmark of 8.75 FTE per 100,000.  There did not seem to be any.  It was stated that Worcester has about 3 PHNs to a population about 185,677.</w:t>
      </w:r>
    </w:p>
    <w:p w:rsidR="00F244E7" w:rsidRPr="00F244E7" w:rsidRDefault="00F244E7" w:rsidP="00F244E7">
      <w:pPr>
        <w:numPr>
          <w:ilvl w:val="0"/>
          <w:numId w:val="188"/>
        </w:numPr>
        <w:spacing w:after="0"/>
        <w:contextualSpacing/>
        <w:rPr>
          <w:rFonts w:eastAsiaTheme="minorHAnsi" w:cstheme="minorBidi"/>
        </w:rPr>
      </w:pPr>
      <w:r w:rsidRPr="00F244E7">
        <w:rPr>
          <w:rFonts w:eastAsiaTheme="minorHAnsi" w:cstheme="minorBidi"/>
        </w:rPr>
        <w:t>The American Nurses Association has a job description for public health nurses that describe scope and standards for practice.</w:t>
      </w:r>
    </w:p>
    <w:p w:rsidR="00F244E7" w:rsidRPr="00F244E7" w:rsidRDefault="00F244E7" w:rsidP="00F244E7">
      <w:pPr>
        <w:numPr>
          <w:ilvl w:val="0"/>
          <w:numId w:val="188"/>
        </w:numPr>
        <w:spacing w:after="0"/>
        <w:contextualSpacing/>
        <w:rPr>
          <w:rFonts w:eastAsiaTheme="minorHAnsi" w:cstheme="minorBidi"/>
        </w:rPr>
      </w:pPr>
      <w:r w:rsidRPr="00F244E7">
        <w:rPr>
          <w:rFonts w:eastAsiaTheme="minorHAnsi" w:cstheme="minorBidi"/>
        </w:rPr>
        <w:t xml:space="preserve">The Benchmark chart in the last column acknowledges that there are many variables to consider based on the differences in towns with regard to the public health infrastructure that exists or has easy access to versus the public health nurse being the only health professional providing health promotion, chronic disease management, and surveillance and case follow up to the community.  </w:t>
      </w:r>
    </w:p>
    <w:p w:rsidR="00F244E7" w:rsidRPr="00F244E7" w:rsidRDefault="00F244E7" w:rsidP="00F244E7">
      <w:pPr>
        <w:numPr>
          <w:ilvl w:val="0"/>
          <w:numId w:val="188"/>
        </w:numPr>
        <w:spacing w:after="0"/>
        <w:contextualSpacing/>
        <w:rPr>
          <w:rFonts w:eastAsiaTheme="minorHAnsi" w:cstheme="minorBidi"/>
        </w:rPr>
      </w:pPr>
      <w:r w:rsidRPr="00F244E7">
        <w:rPr>
          <w:rFonts w:eastAsiaTheme="minorHAnsi" w:cstheme="minorBidi"/>
        </w:rPr>
        <w:t xml:space="preserve">In coming up with Benchmarks looking at the distinct responsibilities that no other provides was critical to ensure efficiency reduce duplication of services in the public health system.  One area that was identified was assessing the needs of the community and providing leadership in using data to inform the local public health department on where to concentrate their resources. </w:t>
      </w:r>
    </w:p>
    <w:p w:rsidR="00F244E7" w:rsidRPr="00F244E7" w:rsidRDefault="00F244E7" w:rsidP="00F244E7">
      <w:pPr>
        <w:numPr>
          <w:ilvl w:val="0"/>
          <w:numId w:val="188"/>
        </w:numPr>
        <w:spacing w:after="0"/>
        <w:contextualSpacing/>
        <w:rPr>
          <w:rFonts w:eastAsiaTheme="minorHAnsi" w:cstheme="minorBidi"/>
        </w:rPr>
      </w:pPr>
      <w:r w:rsidRPr="00F244E7">
        <w:rPr>
          <w:rFonts w:eastAsiaTheme="minorHAnsi" w:cstheme="minorBidi"/>
        </w:rPr>
        <w:t xml:space="preserve">The subcommittee members asked Terri Khoury to provide specific information that links the core functions provided specifically by a local public health nurse and the need for a certain number of nurses within the Massachusetts geographical context. This would help the subcommittee support the case for the benchmark proposed. </w:t>
      </w:r>
    </w:p>
    <w:p w:rsidR="00F244E7" w:rsidRPr="00F244E7" w:rsidRDefault="00F244E7" w:rsidP="00F244E7">
      <w:pPr>
        <w:spacing w:after="0"/>
        <w:ind w:left="1080"/>
        <w:contextualSpacing/>
        <w:rPr>
          <w:rFonts w:eastAsiaTheme="minorHAnsi" w:cstheme="minorBidi"/>
        </w:rPr>
      </w:pPr>
    </w:p>
    <w:p w:rsidR="00F244E7" w:rsidRPr="00F244E7" w:rsidRDefault="00F244E7" w:rsidP="00F244E7">
      <w:pPr>
        <w:spacing w:after="0"/>
        <w:rPr>
          <w:rFonts w:eastAsiaTheme="minorHAnsi" w:cstheme="minorBidi"/>
        </w:rPr>
      </w:pPr>
      <w:r w:rsidRPr="00F244E7">
        <w:rPr>
          <w:rFonts w:eastAsiaTheme="minorHAnsi" w:cstheme="minorBidi"/>
        </w:rPr>
        <w:t xml:space="preserve">In summary, the Subcommittee members requested that Terri send them a narrative that included the core scope and standards that only public health nurses could perform in the community, the time attached to the functions, and, therefore, the recommendation for the benchmark for PHNs.  </w:t>
      </w:r>
    </w:p>
    <w:p w:rsidR="00F244E7" w:rsidRPr="00F244E7" w:rsidRDefault="00F244E7" w:rsidP="00F244E7">
      <w:pPr>
        <w:spacing w:after="0"/>
        <w:rPr>
          <w:rFonts w:eastAsiaTheme="minorHAnsi" w:cstheme="minorBidi"/>
        </w:rPr>
      </w:pPr>
    </w:p>
    <w:p w:rsidR="00F244E7" w:rsidRPr="00F244E7" w:rsidRDefault="003A2B37" w:rsidP="00F244E7">
      <w:pPr>
        <w:spacing w:after="0"/>
        <w:rPr>
          <w:rFonts w:eastAsiaTheme="minorHAnsi" w:cstheme="minorBidi"/>
          <w:b/>
          <w:u w:val="single"/>
        </w:rPr>
      </w:pPr>
      <w:r>
        <w:rPr>
          <w:rFonts w:eastAsiaTheme="minorHAnsi" w:cstheme="minorBidi"/>
          <w:b/>
          <w:u w:val="single"/>
        </w:rPr>
        <w:t>Workforce Standards</w:t>
      </w:r>
    </w:p>
    <w:p w:rsidR="00F244E7" w:rsidRPr="00F244E7" w:rsidRDefault="003A2B37" w:rsidP="00F244E7">
      <w:pPr>
        <w:spacing w:after="0"/>
        <w:rPr>
          <w:rFonts w:eastAsiaTheme="minorHAnsi" w:cstheme="minorBidi"/>
        </w:rPr>
      </w:pPr>
      <w:r>
        <w:rPr>
          <w:rFonts w:eastAsiaTheme="minorHAnsi" w:cstheme="minorBidi"/>
        </w:rPr>
        <w:tab/>
      </w:r>
      <w:r w:rsidR="00F244E7" w:rsidRPr="00F244E7">
        <w:rPr>
          <w:rFonts w:eastAsiaTheme="minorHAnsi" w:cstheme="minorBidi"/>
        </w:rPr>
        <w:t xml:space="preserve">The recommendation made by one of the Commissioners to consider allowing cities or </w:t>
      </w:r>
      <w:proofErr w:type="gramStart"/>
      <w:r w:rsidR="00F244E7" w:rsidRPr="00F244E7">
        <w:rPr>
          <w:rFonts w:eastAsiaTheme="minorHAnsi" w:cstheme="minorBidi"/>
        </w:rPr>
        <w:t>towns that have a population of 100,000 or more to be excluded from requiring the management position to be Registered Sanitarian (RS) or equivalent eligible and to have the RS or equivalent in a year of hire was</w:t>
      </w:r>
      <w:proofErr w:type="gramEnd"/>
      <w:r w:rsidR="00F244E7" w:rsidRPr="00F244E7">
        <w:rPr>
          <w:rFonts w:eastAsiaTheme="minorHAnsi" w:cstheme="minorBidi"/>
        </w:rPr>
        <w:t xml:space="preserve"> discussed.  It was noted that the Massachusetts Environmental Health Association (MEHA) supported ensuring that the head of the local public health department would be required to meet these standards. It was also stated that waiver process already existed for addressing concerns.  </w:t>
      </w:r>
    </w:p>
    <w:p w:rsidR="00F244E7" w:rsidRPr="00F244E7" w:rsidRDefault="003A2B37" w:rsidP="00F244E7">
      <w:pPr>
        <w:spacing w:after="0"/>
        <w:rPr>
          <w:rFonts w:eastAsiaTheme="minorHAnsi" w:cstheme="minorBidi"/>
        </w:rPr>
      </w:pPr>
      <w:r>
        <w:rPr>
          <w:rFonts w:eastAsiaTheme="minorHAnsi" w:cstheme="minorBidi"/>
        </w:rPr>
        <w:tab/>
      </w:r>
      <w:r w:rsidR="00F244E7" w:rsidRPr="00F244E7">
        <w:rPr>
          <w:rFonts w:eastAsiaTheme="minorHAnsi" w:cstheme="minorBidi"/>
        </w:rPr>
        <w:t>After the discussion, the Subcommittee decided to incorporate the change.  The Subcommittee’s recommendation will be that any management position that heads the local health department should meet the standard for that position, however a waiver to not have to meet the RS requirement will be allowed if there is a director/manage</w:t>
      </w:r>
      <w:r>
        <w:rPr>
          <w:rFonts w:eastAsiaTheme="minorHAnsi" w:cstheme="minorBidi"/>
        </w:rPr>
        <w:t>r of the health department and:</w:t>
      </w:r>
    </w:p>
    <w:p w:rsidR="00F244E7" w:rsidRPr="00F244E7" w:rsidRDefault="00F244E7" w:rsidP="00F244E7">
      <w:pPr>
        <w:numPr>
          <w:ilvl w:val="0"/>
          <w:numId w:val="189"/>
        </w:numPr>
        <w:spacing w:after="0"/>
        <w:contextualSpacing/>
        <w:rPr>
          <w:rFonts w:eastAsiaTheme="minorHAnsi" w:cstheme="minorBidi"/>
        </w:rPr>
      </w:pPr>
      <w:r w:rsidRPr="00F244E7">
        <w:rPr>
          <w:rFonts w:eastAsiaTheme="minorHAnsi" w:cstheme="minorBidi"/>
        </w:rPr>
        <w:t>There is a fulltime director/administrator overseeing environmental health, i.e., inspectional staff/services; and</w:t>
      </w:r>
    </w:p>
    <w:p w:rsidR="00F244E7" w:rsidRPr="00F244E7" w:rsidRDefault="00F244E7" w:rsidP="00F244E7">
      <w:pPr>
        <w:numPr>
          <w:ilvl w:val="0"/>
          <w:numId w:val="189"/>
        </w:numPr>
        <w:spacing w:after="0"/>
        <w:contextualSpacing/>
        <w:rPr>
          <w:rFonts w:eastAsiaTheme="minorHAnsi" w:cstheme="minorBidi"/>
        </w:rPr>
      </w:pPr>
      <w:r w:rsidRPr="00F244E7">
        <w:rPr>
          <w:rFonts w:eastAsiaTheme="minorHAnsi" w:cstheme="minorBidi"/>
        </w:rPr>
        <w:t>The director/administrator of inspectional services was a RS; and</w:t>
      </w:r>
    </w:p>
    <w:p w:rsidR="00F244E7" w:rsidRPr="00F244E7" w:rsidRDefault="00F244E7" w:rsidP="00F244E7">
      <w:pPr>
        <w:numPr>
          <w:ilvl w:val="0"/>
          <w:numId w:val="189"/>
        </w:numPr>
        <w:spacing w:after="0"/>
        <w:contextualSpacing/>
        <w:rPr>
          <w:rFonts w:eastAsiaTheme="minorHAnsi" w:cstheme="minorBidi"/>
        </w:rPr>
      </w:pPr>
      <w:r w:rsidRPr="00F244E7">
        <w:rPr>
          <w:rFonts w:eastAsiaTheme="minorHAnsi" w:cstheme="minorBidi"/>
        </w:rPr>
        <w:t>The director/administrator reported directly to the director/manager of the health department.</w:t>
      </w:r>
    </w:p>
    <w:p w:rsidR="00F244E7" w:rsidRPr="00F244E7" w:rsidRDefault="00F244E7" w:rsidP="00F244E7">
      <w:pPr>
        <w:spacing w:after="0"/>
        <w:ind w:left="1440"/>
        <w:contextualSpacing/>
        <w:rPr>
          <w:rFonts w:eastAsiaTheme="minorHAnsi" w:cstheme="minorBidi"/>
        </w:rPr>
      </w:pPr>
    </w:p>
    <w:p w:rsidR="00F244E7" w:rsidRPr="00F244E7" w:rsidRDefault="00F244E7" w:rsidP="00F244E7">
      <w:pPr>
        <w:spacing w:after="0"/>
        <w:rPr>
          <w:rFonts w:eastAsiaTheme="minorHAnsi" w:cstheme="minorBidi"/>
        </w:rPr>
      </w:pPr>
      <w:r w:rsidRPr="00F244E7">
        <w:rPr>
          <w:rFonts w:eastAsiaTheme="minorHAnsi" w:cstheme="minorBidi"/>
        </w:rPr>
        <w:t xml:space="preserve">The municipality will be required to submit a waiver for consideration.  </w:t>
      </w:r>
    </w:p>
    <w:p w:rsidR="003A2B37" w:rsidRDefault="00F244E7" w:rsidP="00F244E7">
      <w:pPr>
        <w:spacing w:after="0"/>
        <w:rPr>
          <w:rFonts w:eastAsiaTheme="minorHAnsi" w:cstheme="minorBidi"/>
        </w:rPr>
      </w:pPr>
      <w:r w:rsidRPr="00F244E7">
        <w:rPr>
          <w:rFonts w:eastAsiaTheme="minorHAnsi" w:cstheme="minorBidi"/>
        </w:rPr>
        <w:t>The Subcommittee voted to accept the changes.</w:t>
      </w:r>
    </w:p>
    <w:p w:rsidR="00F244E7" w:rsidRPr="00F244E7" w:rsidRDefault="00F244E7" w:rsidP="00F244E7">
      <w:pPr>
        <w:spacing w:after="0"/>
        <w:rPr>
          <w:rFonts w:eastAsiaTheme="minorHAnsi" w:cstheme="minorBidi"/>
        </w:rPr>
      </w:pPr>
      <w:r w:rsidRPr="00F244E7">
        <w:rPr>
          <w:rFonts w:eastAsiaTheme="minorHAnsi" w:cstheme="minorBidi"/>
          <w:b/>
          <w:u w:val="single"/>
        </w:rPr>
        <w:lastRenderedPageBreak/>
        <w:t>Vote</w:t>
      </w:r>
    </w:p>
    <w:p w:rsidR="00F244E7" w:rsidRPr="00F244E7" w:rsidRDefault="00F244E7" w:rsidP="00F244E7">
      <w:pPr>
        <w:spacing w:after="0"/>
        <w:rPr>
          <w:rFonts w:eastAsiaTheme="minorHAnsi" w:cstheme="minorBidi"/>
        </w:rPr>
      </w:pPr>
      <w:r w:rsidRPr="00F244E7">
        <w:rPr>
          <w:rFonts w:eastAsiaTheme="minorHAnsi" w:cstheme="minorBidi"/>
        </w:rPr>
        <w:t>A motion was made to incorporate the changes described above to the Workforce Standard document. Charlie Kaniecki made a motion to accept the changes.  Sharon Cameron seconded the motion.  The motion passed unanimously.</w:t>
      </w:r>
    </w:p>
    <w:p w:rsidR="00F244E7" w:rsidRPr="00F244E7" w:rsidRDefault="00F244E7" w:rsidP="00F244E7">
      <w:pPr>
        <w:spacing w:after="0"/>
        <w:contextualSpacing/>
        <w:rPr>
          <w:rFonts w:eastAsiaTheme="minorHAnsi" w:cstheme="minorBidi"/>
        </w:rPr>
      </w:pPr>
      <w:r w:rsidRPr="00F244E7">
        <w:rPr>
          <w:rFonts w:eastAsiaTheme="minorHAnsi" w:cstheme="minorBidi"/>
        </w:rPr>
        <w:t xml:space="preserve"> </w:t>
      </w:r>
    </w:p>
    <w:p w:rsidR="00F244E7" w:rsidRPr="003A2B37" w:rsidRDefault="003A2B37" w:rsidP="00F244E7">
      <w:pPr>
        <w:spacing w:after="0"/>
        <w:rPr>
          <w:rFonts w:eastAsiaTheme="minorHAnsi" w:cstheme="minorBidi"/>
          <w:b/>
          <w:u w:val="single"/>
        </w:rPr>
      </w:pPr>
      <w:r>
        <w:rPr>
          <w:rFonts w:eastAsiaTheme="minorHAnsi" w:cstheme="minorBidi"/>
          <w:b/>
          <w:u w:val="single"/>
        </w:rPr>
        <w:t xml:space="preserve">Vote to Adjourn </w:t>
      </w:r>
    </w:p>
    <w:p w:rsidR="00F244E7" w:rsidRPr="00F244E7" w:rsidRDefault="00F244E7" w:rsidP="00F244E7">
      <w:pPr>
        <w:spacing w:after="0"/>
        <w:rPr>
          <w:rFonts w:eastAsiaTheme="minorHAnsi" w:cstheme="minorBidi"/>
        </w:rPr>
      </w:pPr>
      <w:r w:rsidRPr="00F244E7">
        <w:rPr>
          <w:rFonts w:eastAsiaTheme="minorHAnsi" w:cstheme="minorBidi"/>
        </w:rPr>
        <w:t xml:space="preserve">Charlie Kaniecki made a motion to adjourn the meeting.  Sharon Cameron seconded the motion. </w:t>
      </w:r>
    </w:p>
    <w:p w:rsidR="00F244E7" w:rsidRPr="00F244E7" w:rsidRDefault="00F244E7" w:rsidP="00F244E7">
      <w:pPr>
        <w:spacing w:after="0"/>
        <w:rPr>
          <w:rFonts w:eastAsiaTheme="minorHAnsi" w:cstheme="minorBidi"/>
        </w:rPr>
      </w:pPr>
      <w:r w:rsidRPr="00F244E7">
        <w:rPr>
          <w:rFonts w:eastAsiaTheme="minorHAnsi" w:cstheme="minorBidi"/>
        </w:rPr>
        <w:t>The motion passed unanimously and the meeting was adjourned at 11:40 am.</w:t>
      </w:r>
    </w:p>
    <w:p w:rsidR="00F244E7" w:rsidRPr="00F244E7" w:rsidRDefault="00F244E7" w:rsidP="00F244E7">
      <w:pPr>
        <w:spacing w:after="0"/>
        <w:rPr>
          <w:rFonts w:eastAsiaTheme="minorHAnsi" w:cstheme="minorBidi"/>
          <w:b/>
        </w:rPr>
      </w:pPr>
    </w:p>
    <w:p w:rsidR="00F244E7" w:rsidRPr="003A2B37" w:rsidRDefault="00F244E7" w:rsidP="00F244E7">
      <w:pPr>
        <w:spacing w:after="0"/>
        <w:rPr>
          <w:rFonts w:eastAsiaTheme="minorHAnsi" w:cstheme="minorBidi"/>
          <w:b/>
          <w:u w:val="single"/>
        </w:rPr>
      </w:pPr>
      <w:r w:rsidRPr="00F244E7">
        <w:rPr>
          <w:rFonts w:eastAsiaTheme="minorHAnsi" w:cstheme="minorBidi"/>
          <w:b/>
          <w:u w:val="single"/>
        </w:rPr>
        <w:t xml:space="preserve">Documents Used </w:t>
      </w:r>
      <w:r w:rsidR="003A2B37">
        <w:rPr>
          <w:rFonts w:eastAsiaTheme="minorHAnsi" w:cstheme="minorBidi"/>
          <w:b/>
          <w:u w:val="single"/>
        </w:rPr>
        <w:t>at the October 26, 2018 Meeting</w:t>
      </w:r>
    </w:p>
    <w:p w:rsidR="00F244E7" w:rsidRPr="00F244E7" w:rsidRDefault="00F244E7" w:rsidP="00F244E7">
      <w:pPr>
        <w:numPr>
          <w:ilvl w:val="0"/>
          <w:numId w:val="109"/>
        </w:numPr>
        <w:spacing w:after="0"/>
        <w:contextualSpacing/>
        <w:rPr>
          <w:rFonts w:eastAsiaTheme="minorHAnsi" w:cstheme="minorBidi"/>
        </w:rPr>
      </w:pPr>
      <w:r w:rsidRPr="00F244E7">
        <w:rPr>
          <w:rFonts w:eastAsiaTheme="minorHAnsi" w:cstheme="minorBidi"/>
        </w:rPr>
        <w:t>October 26, 2018 Meeting Agenda</w:t>
      </w:r>
    </w:p>
    <w:p w:rsidR="00F244E7" w:rsidRPr="00F244E7" w:rsidRDefault="00F244E7" w:rsidP="00F244E7">
      <w:pPr>
        <w:numPr>
          <w:ilvl w:val="0"/>
          <w:numId w:val="109"/>
        </w:numPr>
        <w:spacing w:after="0"/>
        <w:contextualSpacing/>
        <w:rPr>
          <w:rFonts w:eastAsiaTheme="minorHAnsi" w:cstheme="minorBidi"/>
        </w:rPr>
      </w:pPr>
      <w:r w:rsidRPr="00F244E7">
        <w:rPr>
          <w:rFonts w:eastAsiaTheme="minorHAnsi" w:cstheme="minorBidi"/>
        </w:rPr>
        <w:t>September 10, 2018 Draft Meeting Minutes</w:t>
      </w:r>
    </w:p>
    <w:p w:rsidR="00F244E7" w:rsidRPr="00F244E7" w:rsidRDefault="00F244E7" w:rsidP="00F244E7">
      <w:pPr>
        <w:numPr>
          <w:ilvl w:val="0"/>
          <w:numId w:val="109"/>
        </w:numPr>
        <w:spacing w:after="0"/>
        <w:contextualSpacing/>
        <w:rPr>
          <w:rFonts w:eastAsiaTheme="minorHAnsi" w:cstheme="minorBidi"/>
        </w:rPr>
      </w:pPr>
      <w:r w:rsidRPr="00F244E7">
        <w:rPr>
          <w:rFonts w:eastAsiaTheme="minorHAnsi" w:cstheme="minorBidi"/>
          <w:i/>
        </w:rPr>
        <w:t>Massachusetts Public Health Nursing Report</w:t>
      </w:r>
      <w:r w:rsidRPr="00F244E7">
        <w:rPr>
          <w:rFonts w:eastAsiaTheme="minorHAnsi" w:cstheme="minorBidi"/>
        </w:rPr>
        <w:t xml:space="preserve"> slides by Terri Khoury, Vice President of MAPHN and Commission Member</w:t>
      </w:r>
    </w:p>
    <w:p w:rsidR="00F244E7" w:rsidRPr="00F244E7" w:rsidRDefault="00F244E7" w:rsidP="00F244E7">
      <w:pPr>
        <w:numPr>
          <w:ilvl w:val="0"/>
          <w:numId w:val="109"/>
        </w:numPr>
        <w:spacing w:after="0"/>
        <w:contextualSpacing/>
        <w:rPr>
          <w:rFonts w:eastAsiaTheme="minorHAnsi" w:cstheme="minorBidi"/>
        </w:rPr>
      </w:pPr>
      <w:r w:rsidRPr="00F244E7">
        <w:rPr>
          <w:rFonts w:eastAsiaTheme="minorHAnsi" w:cstheme="minorBidi"/>
        </w:rPr>
        <w:t>Revised Chart on Workforce Standards</w:t>
      </w:r>
    </w:p>
    <w:p w:rsidR="00F244E7" w:rsidRPr="00F244E7" w:rsidRDefault="00F244E7" w:rsidP="00F244E7">
      <w:pPr>
        <w:numPr>
          <w:ilvl w:val="0"/>
          <w:numId w:val="109"/>
        </w:numPr>
        <w:spacing w:after="0"/>
        <w:contextualSpacing/>
        <w:rPr>
          <w:rFonts w:eastAsiaTheme="minorHAnsi" w:cstheme="minorBidi"/>
        </w:rPr>
      </w:pPr>
      <w:r w:rsidRPr="00F244E7">
        <w:rPr>
          <w:rFonts w:eastAsiaTheme="minorHAnsi" w:cstheme="minorBidi"/>
        </w:rPr>
        <w:t>Revised Chart on Workforce Benchmarks</w:t>
      </w:r>
    </w:p>
    <w:p w:rsidR="00F244E7" w:rsidRDefault="00F244E7" w:rsidP="00F244E7">
      <w:pPr>
        <w:rPr>
          <w:rFonts w:eastAsiaTheme="minorHAnsi"/>
        </w:rPr>
      </w:pPr>
    </w:p>
    <w:p w:rsidR="00F244E7" w:rsidRDefault="00F244E7" w:rsidP="00F244E7">
      <w:pPr>
        <w:rPr>
          <w:rFonts w:eastAsiaTheme="minorHAnsi"/>
        </w:rPr>
      </w:pPr>
    </w:p>
    <w:p w:rsidR="00F244E7" w:rsidRDefault="00F244E7" w:rsidP="00F244E7">
      <w:pPr>
        <w:rPr>
          <w:rFonts w:eastAsiaTheme="minorHAnsi"/>
        </w:rPr>
      </w:pPr>
    </w:p>
    <w:p w:rsidR="00F244E7" w:rsidRDefault="00F244E7" w:rsidP="00F244E7">
      <w:pPr>
        <w:rPr>
          <w:rFonts w:eastAsiaTheme="minorHAnsi"/>
        </w:rPr>
      </w:pPr>
      <w:r>
        <w:rPr>
          <w:rFonts w:eastAsiaTheme="minorHAnsi"/>
        </w:rPr>
        <w:t>Approved by the Workforce Credentials Subcommittee of the Special Commission on Local and Regional Public Health on 12/14/18.</w:t>
      </w:r>
    </w:p>
    <w:p w:rsidR="00F244E7" w:rsidRDefault="00F244E7" w:rsidP="00F244E7">
      <w:pPr>
        <w:rPr>
          <w:rFonts w:eastAsiaTheme="minorHAnsi"/>
        </w:rPr>
      </w:pPr>
    </w:p>
    <w:p w:rsidR="00F244E7" w:rsidRDefault="00F244E7" w:rsidP="00F244E7">
      <w:pPr>
        <w:rPr>
          <w:rFonts w:eastAsiaTheme="minorHAnsi"/>
        </w:rPr>
      </w:pPr>
    </w:p>
    <w:p w:rsidR="00F244E7" w:rsidRDefault="00F244E7" w:rsidP="00F244E7">
      <w:pPr>
        <w:rPr>
          <w:rFonts w:eastAsiaTheme="minorHAnsi"/>
        </w:rPr>
      </w:pPr>
    </w:p>
    <w:p w:rsidR="00F244E7" w:rsidRDefault="00F244E7" w:rsidP="00F244E7">
      <w:pPr>
        <w:rPr>
          <w:rFonts w:eastAsiaTheme="minorHAnsi"/>
        </w:rPr>
      </w:pPr>
    </w:p>
    <w:p w:rsidR="00F244E7" w:rsidRDefault="00F244E7" w:rsidP="00F244E7">
      <w:pPr>
        <w:rPr>
          <w:rFonts w:eastAsiaTheme="minorHAnsi"/>
        </w:rPr>
      </w:pPr>
    </w:p>
    <w:p w:rsidR="00F244E7" w:rsidRDefault="00F244E7" w:rsidP="00F244E7">
      <w:pPr>
        <w:rPr>
          <w:rFonts w:eastAsiaTheme="minorHAnsi"/>
        </w:rPr>
      </w:pPr>
    </w:p>
    <w:p w:rsidR="003A2B37" w:rsidRDefault="003A2B37" w:rsidP="00F244E7">
      <w:pPr>
        <w:rPr>
          <w:rFonts w:eastAsiaTheme="minorHAnsi"/>
        </w:rPr>
      </w:pPr>
    </w:p>
    <w:p w:rsidR="003A2B37" w:rsidRDefault="003A2B37" w:rsidP="00F244E7">
      <w:pPr>
        <w:rPr>
          <w:rFonts w:eastAsiaTheme="minorHAnsi"/>
        </w:rPr>
      </w:pPr>
    </w:p>
    <w:p w:rsidR="003A2B37" w:rsidRDefault="003A2B37" w:rsidP="00F244E7">
      <w:pPr>
        <w:rPr>
          <w:rFonts w:eastAsiaTheme="minorHAnsi"/>
        </w:rPr>
      </w:pPr>
    </w:p>
    <w:p w:rsidR="003A2B37" w:rsidRDefault="003A2B37" w:rsidP="00F244E7">
      <w:pPr>
        <w:rPr>
          <w:rFonts w:eastAsiaTheme="minorHAnsi"/>
        </w:rPr>
      </w:pPr>
    </w:p>
    <w:p w:rsidR="00F244E7" w:rsidRDefault="00F244E7" w:rsidP="00F244E7">
      <w:pPr>
        <w:rPr>
          <w:rFonts w:eastAsiaTheme="minorHAnsi"/>
        </w:rPr>
      </w:pPr>
    </w:p>
    <w:p w:rsidR="002867B2" w:rsidRPr="002867B2" w:rsidRDefault="002867B2" w:rsidP="002867B2">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2867B2">
        <w:rPr>
          <w:rFonts w:ascii="Garamond" w:hAnsi="Garamond" w:cs="Calibri"/>
          <w:b/>
          <w:smallCaps/>
          <w:color w:val="17365D"/>
          <w:spacing w:val="5"/>
          <w:kern w:val="28"/>
          <w:sz w:val="32"/>
          <w:szCs w:val="36"/>
        </w:rPr>
        <w:lastRenderedPageBreak/>
        <w:t>Special Commission on Local and Regional Public Health</w:t>
      </w:r>
    </w:p>
    <w:p w:rsidR="002867B2" w:rsidRPr="002867B2" w:rsidRDefault="002867B2" w:rsidP="002867B2">
      <w:pPr>
        <w:autoSpaceDE w:val="0"/>
        <w:autoSpaceDN w:val="0"/>
        <w:adjustRightInd w:val="0"/>
        <w:spacing w:after="0" w:line="240" w:lineRule="auto"/>
        <w:rPr>
          <w:rFonts w:ascii="Calibri" w:hAnsi="Calibri" w:cs="Calibri"/>
          <w:color w:val="000000"/>
          <w:sz w:val="24"/>
          <w:szCs w:val="20"/>
        </w:rPr>
      </w:pPr>
    </w:p>
    <w:p w:rsidR="002867B2" w:rsidRPr="002867B2" w:rsidRDefault="002867B2" w:rsidP="002867B2">
      <w:pPr>
        <w:autoSpaceDE w:val="0"/>
        <w:autoSpaceDN w:val="0"/>
        <w:adjustRightInd w:val="0"/>
        <w:spacing w:after="0" w:line="240" w:lineRule="auto"/>
        <w:jc w:val="center"/>
        <w:rPr>
          <w:rFonts w:cs="Calibri"/>
          <w:b/>
          <w:color w:val="000000"/>
          <w:sz w:val="28"/>
          <w:szCs w:val="20"/>
        </w:rPr>
      </w:pPr>
      <w:r w:rsidRPr="002867B2">
        <w:rPr>
          <w:rFonts w:cs="Calibri"/>
          <w:b/>
          <w:color w:val="000000"/>
          <w:sz w:val="28"/>
          <w:szCs w:val="20"/>
        </w:rPr>
        <w:t>Meeting Agenda</w:t>
      </w:r>
    </w:p>
    <w:p w:rsidR="002867B2" w:rsidRPr="002867B2" w:rsidRDefault="002867B2" w:rsidP="002867B2">
      <w:pPr>
        <w:autoSpaceDE w:val="0"/>
        <w:autoSpaceDN w:val="0"/>
        <w:adjustRightInd w:val="0"/>
        <w:spacing w:after="0" w:line="240" w:lineRule="auto"/>
        <w:jc w:val="center"/>
        <w:rPr>
          <w:rFonts w:cs="Calibri"/>
          <w:b/>
          <w:color w:val="000000"/>
          <w:sz w:val="32"/>
          <w:szCs w:val="20"/>
        </w:rPr>
      </w:pPr>
    </w:p>
    <w:p w:rsidR="002867B2" w:rsidRPr="002867B2" w:rsidRDefault="002867B2" w:rsidP="002867B2">
      <w:pPr>
        <w:autoSpaceDE w:val="0"/>
        <w:autoSpaceDN w:val="0"/>
        <w:adjustRightInd w:val="0"/>
        <w:spacing w:after="0" w:line="240" w:lineRule="auto"/>
        <w:jc w:val="center"/>
        <w:rPr>
          <w:rFonts w:cs="Calibri"/>
          <w:color w:val="000000"/>
          <w:sz w:val="24"/>
          <w:szCs w:val="20"/>
        </w:rPr>
      </w:pPr>
      <w:r w:rsidRPr="002867B2">
        <w:rPr>
          <w:rFonts w:cs="Calibri"/>
          <w:color w:val="000000"/>
          <w:sz w:val="24"/>
          <w:szCs w:val="20"/>
        </w:rPr>
        <w:t>Friday, October 26, 2018</w:t>
      </w:r>
    </w:p>
    <w:p w:rsidR="002867B2" w:rsidRPr="002867B2" w:rsidRDefault="002867B2" w:rsidP="002867B2">
      <w:pPr>
        <w:autoSpaceDE w:val="0"/>
        <w:autoSpaceDN w:val="0"/>
        <w:adjustRightInd w:val="0"/>
        <w:spacing w:after="0" w:line="240" w:lineRule="auto"/>
        <w:jc w:val="center"/>
        <w:rPr>
          <w:rFonts w:cs="Calibri"/>
          <w:color w:val="000000"/>
          <w:sz w:val="24"/>
          <w:szCs w:val="20"/>
        </w:rPr>
      </w:pPr>
      <w:r w:rsidRPr="002867B2">
        <w:rPr>
          <w:rFonts w:cs="Calibri"/>
          <w:color w:val="000000"/>
          <w:sz w:val="24"/>
          <w:szCs w:val="20"/>
        </w:rPr>
        <w:t>1:00 p.m. to 3:00 p.m.</w:t>
      </w:r>
    </w:p>
    <w:p w:rsidR="002867B2" w:rsidRPr="002867B2" w:rsidRDefault="002867B2" w:rsidP="002867B2">
      <w:pPr>
        <w:spacing w:after="0" w:line="240" w:lineRule="auto"/>
        <w:jc w:val="center"/>
        <w:rPr>
          <w:rFonts w:cs="Arial"/>
          <w:color w:val="222222"/>
          <w:sz w:val="24"/>
          <w:szCs w:val="24"/>
        </w:rPr>
      </w:pPr>
      <w:r w:rsidRPr="002867B2">
        <w:rPr>
          <w:rFonts w:cs="Arial"/>
          <w:color w:val="222222"/>
          <w:sz w:val="24"/>
          <w:szCs w:val="24"/>
        </w:rPr>
        <w:t>Massachusetts Emergency Management Agency</w:t>
      </w:r>
    </w:p>
    <w:p w:rsidR="002867B2" w:rsidRPr="002867B2" w:rsidRDefault="002867B2" w:rsidP="002867B2">
      <w:pPr>
        <w:spacing w:after="0" w:line="240" w:lineRule="auto"/>
        <w:jc w:val="center"/>
        <w:rPr>
          <w:rFonts w:cs="Arial"/>
          <w:color w:val="222222"/>
          <w:sz w:val="24"/>
          <w:szCs w:val="24"/>
        </w:rPr>
      </w:pPr>
      <w:r w:rsidRPr="002867B2">
        <w:rPr>
          <w:rFonts w:cs="Arial"/>
          <w:color w:val="222222"/>
          <w:sz w:val="24"/>
          <w:szCs w:val="24"/>
        </w:rPr>
        <w:t>400 Worcester Road, Framingham</w:t>
      </w:r>
    </w:p>
    <w:p w:rsidR="002867B2" w:rsidRPr="002867B2" w:rsidRDefault="002867B2" w:rsidP="002867B2">
      <w:pPr>
        <w:autoSpaceDE w:val="0"/>
        <w:autoSpaceDN w:val="0"/>
        <w:adjustRightInd w:val="0"/>
        <w:spacing w:after="0" w:line="240" w:lineRule="auto"/>
        <w:rPr>
          <w:rFonts w:ascii="Calibri" w:hAnsi="Calibri" w:cs="Calibri"/>
          <w:color w:val="000000"/>
          <w:sz w:val="24"/>
          <w:szCs w:val="24"/>
        </w:rPr>
      </w:pPr>
    </w:p>
    <w:p w:rsidR="002867B2" w:rsidRPr="002867B2" w:rsidRDefault="002867B2" w:rsidP="002867B2">
      <w:pPr>
        <w:numPr>
          <w:ilvl w:val="0"/>
          <w:numId w:val="185"/>
        </w:numPr>
        <w:autoSpaceDE w:val="0"/>
        <w:autoSpaceDN w:val="0"/>
        <w:adjustRightInd w:val="0"/>
        <w:spacing w:after="0" w:line="240" w:lineRule="auto"/>
        <w:contextualSpacing/>
        <w:rPr>
          <w:rFonts w:ascii="Calibri" w:hAnsi="Calibri" w:cs="Calibri"/>
          <w:color w:val="000000"/>
          <w:sz w:val="24"/>
          <w:szCs w:val="24"/>
        </w:rPr>
      </w:pPr>
      <w:r w:rsidRPr="002867B2">
        <w:rPr>
          <w:rFonts w:ascii="Calibri" w:hAnsi="Calibri" w:cs="Calibri"/>
          <w:color w:val="000000"/>
          <w:sz w:val="24"/>
          <w:szCs w:val="24"/>
        </w:rPr>
        <w:t>Call to Order; Welcome and Introductions; Review Agenda</w:t>
      </w:r>
    </w:p>
    <w:p w:rsidR="002867B2" w:rsidRPr="002867B2" w:rsidRDefault="002867B2" w:rsidP="002867B2">
      <w:pPr>
        <w:autoSpaceDE w:val="0"/>
        <w:autoSpaceDN w:val="0"/>
        <w:adjustRightInd w:val="0"/>
        <w:spacing w:after="0" w:line="240" w:lineRule="auto"/>
        <w:ind w:firstLine="720"/>
        <w:rPr>
          <w:rFonts w:ascii="Calibri" w:hAnsi="Calibri" w:cs="Calibri"/>
          <w:color w:val="000000"/>
          <w:sz w:val="24"/>
          <w:szCs w:val="24"/>
        </w:rPr>
      </w:pPr>
    </w:p>
    <w:p w:rsidR="002867B2" w:rsidRPr="002867B2" w:rsidRDefault="002867B2" w:rsidP="002867B2">
      <w:pPr>
        <w:numPr>
          <w:ilvl w:val="0"/>
          <w:numId w:val="185"/>
        </w:numPr>
        <w:autoSpaceDE w:val="0"/>
        <w:autoSpaceDN w:val="0"/>
        <w:adjustRightInd w:val="0"/>
        <w:spacing w:after="0" w:line="240" w:lineRule="auto"/>
        <w:contextualSpacing/>
        <w:rPr>
          <w:rFonts w:ascii="Calibri" w:hAnsi="Calibri" w:cs="Calibri"/>
          <w:color w:val="000000"/>
          <w:sz w:val="24"/>
          <w:szCs w:val="24"/>
        </w:rPr>
      </w:pPr>
      <w:r w:rsidRPr="002867B2">
        <w:rPr>
          <w:rFonts w:ascii="Calibri" w:hAnsi="Calibri" w:cs="Calibri"/>
          <w:b/>
          <w:color w:val="000000"/>
          <w:sz w:val="24"/>
          <w:szCs w:val="24"/>
        </w:rPr>
        <w:t>VOTE</w:t>
      </w:r>
      <w:r w:rsidRPr="002867B2">
        <w:rPr>
          <w:rFonts w:ascii="Calibri" w:hAnsi="Calibri" w:cs="Calibri"/>
          <w:color w:val="000000"/>
          <w:sz w:val="24"/>
          <w:szCs w:val="24"/>
        </w:rPr>
        <w:t>: Minutes of September 20, 2018 meeting</w:t>
      </w:r>
    </w:p>
    <w:p w:rsidR="002867B2" w:rsidRPr="002867B2" w:rsidRDefault="002867B2" w:rsidP="002867B2">
      <w:pPr>
        <w:autoSpaceDE w:val="0"/>
        <w:autoSpaceDN w:val="0"/>
        <w:adjustRightInd w:val="0"/>
        <w:spacing w:after="0" w:line="240" w:lineRule="auto"/>
        <w:ind w:left="720"/>
        <w:contextualSpacing/>
        <w:rPr>
          <w:rFonts w:ascii="Calibri" w:hAnsi="Calibri" w:cs="Calibri"/>
          <w:color w:val="000000"/>
          <w:sz w:val="24"/>
          <w:szCs w:val="24"/>
        </w:rPr>
      </w:pPr>
    </w:p>
    <w:p w:rsidR="002867B2" w:rsidRPr="002867B2" w:rsidRDefault="002867B2" w:rsidP="002867B2">
      <w:pPr>
        <w:numPr>
          <w:ilvl w:val="0"/>
          <w:numId w:val="185"/>
        </w:numPr>
        <w:autoSpaceDE w:val="0"/>
        <w:autoSpaceDN w:val="0"/>
        <w:adjustRightInd w:val="0"/>
        <w:spacing w:after="0" w:line="240" w:lineRule="auto"/>
        <w:contextualSpacing/>
        <w:rPr>
          <w:rFonts w:ascii="Calibri" w:hAnsi="Calibri" w:cs="Calibri"/>
          <w:color w:val="000000"/>
          <w:sz w:val="24"/>
          <w:szCs w:val="24"/>
        </w:rPr>
      </w:pPr>
      <w:r w:rsidRPr="002867B2">
        <w:rPr>
          <w:rFonts w:ascii="Calibri" w:hAnsi="Calibri" w:cs="Calibri"/>
          <w:b/>
          <w:color w:val="000000"/>
          <w:sz w:val="24"/>
          <w:szCs w:val="24"/>
        </w:rPr>
        <w:t>VOTE</w:t>
      </w:r>
      <w:r w:rsidRPr="002867B2">
        <w:rPr>
          <w:rFonts w:ascii="Calibri" w:hAnsi="Calibri" w:cs="Calibri"/>
          <w:color w:val="000000"/>
          <w:sz w:val="24"/>
          <w:szCs w:val="24"/>
        </w:rPr>
        <w:t>: Additions or changes to subcommittee member assignments</w:t>
      </w:r>
    </w:p>
    <w:p w:rsidR="002867B2" w:rsidRPr="002867B2" w:rsidRDefault="002867B2" w:rsidP="002867B2">
      <w:pPr>
        <w:spacing w:before="100" w:beforeAutospacing="1" w:after="100" w:afterAutospacing="1" w:line="240" w:lineRule="auto"/>
        <w:ind w:left="720"/>
        <w:contextualSpacing/>
        <w:rPr>
          <w:color w:val="000000"/>
          <w:sz w:val="24"/>
          <w:szCs w:val="20"/>
        </w:rPr>
      </w:pPr>
    </w:p>
    <w:p w:rsidR="002867B2" w:rsidRPr="002867B2" w:rsidRDefault="002867B2" w:rsidP="002867B2">
      <w:pPr>
        <w:numPr>
          <w:ilvl w:val="0"/>
          <w:numId w:val="185"/>
        </w:numPr>
        <w:spacing w:before="100" w:beforeAutospacing="1" w:after="100" w:afterAutospacing="1" w:line="240" w:lineRule="auto"/>
        <w:contextualSpacing/>
        <w:rPr>
          <w:color w:val="000000"/>
          <w:sz w:val="24"/>
          <w:szCs w:val="20"/>
        </w:rPr>
      </w:pPr>
      <w:r w:rsidRPr="002867B2">
        <w:rPr>
          <w:color w:val="000000"/>
          <w:sz w:val="24"/>
          <w:szCs w:val="20"/>
        </w:rPr>
        <w:t>Discuss decision-making approach to Commission final report and recommendations</w:t>
      </w:r>
    </w:p>
    <w:p w:rsidR="002867B2" w:rsidRPr="002867B2" w:rsidRDefault="002867B2" w:rsidP="002867B2">
      <w:pPr>
        <w:spacing w:after="0"/>
        <w:ind w:left="720"/>
        <w:contextualSpacing/>
        <w:rPr>
          <w:rFonts w:ascii="Calibri" w:hAnsi="Calibri"/>
          <w:b/>
          <w:color w:val="000000"/>
          <w:sz w:val="24"/>
          <w:szCs w:val="20"/>
        </w:rPr>
      </w:pPr>
    </w:p>
    <w:p w:rsidR="002867B2" w:rsidRPr="002867B2" w:rsidRDefault="002867B2" w:rsidP="002867B2">
      <w:pPr>
        <w:numPr>
          <w:ilvl w:val="0"/>
          <w:numId w:val="185"/>
        </w:numPr>
        <w:spacing w:after="0" w:line="240" w:lineRule="auto"/>
        <w:contextualSpacing/>
        <w:rPr>
          <w:rFonts w:ascii="Calibri" w:hAnsi="Calibri"/>
          <w:color w:val="000000"/>
          <w:sz w:val="24"/>
          <w:szCs w:val="20"/>
        </w:rPr>
      </w:pPr>
      <w:r w:rsidRPr="002867B2">
        <w:rPr>
          <w:rFonts w:ascii="Calibri" w:hAnsi="Calibri"/>
          <w:color w:val="000000"/>
          <w:sz w:val="24"/>
          <w:szCs w:val="20"/>
        </w:rPr>
        <w:t>Discuss establishment of Coordinating Committee and appoint members</w:t>
      </w:r>
    </w:p>
    <w:p w:rsidR="002867B2" w:rsidRPr="002867B2" w:rsidRDefault="002867B2" w:rsidP="002867B2">
      <w:pPr>
        <w:spacing w:after="0"/>
        <w:ind w:firstLine="720"/>
        <w:rPr>
          <w:rFonts w:ascii="Calibri" w:hAnsi="Calibri"/>
          <w:color w:val="000000"/>
          <w:sz w:val="24"/>
          <w:szCs w:val="20"/>
        </w:rPr>
      </w:pPr>
      <w:r w:rsidRPr="002867B2">
        <w:rPr>
          <w:rFonts w:ascii="Calibri" w:hAnsi="Calibri"/>
          <w:b/>
          <w:color w:val="000000"/>
          <w:sz w:val="24"/>
          <w:szCs w:val="20"/>
        </w:rPr>
        <w:t>VOTE:</w:t>
      </w:r>
      <w:r w:rsidRPr="002867B2">
        <w:rPr>
          <w:rFonts w:ascii="Calibri" w:hAnsi="Calibri"/>
          <w:color w:val="000000"/>
          <w:sz w:val="24"/>
          <w:szCs w:val="20"/>
        </w:rPr>
        <w:t xml:space="preserve"> Establishment of coordinating committee</w:t>
      </w:r>
    </w:p>
    <w:p w:rsidR="002867B2" w:rsidRPr="002867B2" w:rsidRDefault="002867B2" w:rsidP="002867B2">
      <w:pPr>
        <w:spacing w:after="0"/>
        <w:ind w:firstLine="720"/>
        <w:rPr>
          <w:rFonts w:ascii="Calibri" w:hAnsi="Calibri"/>
          <w:color w:val="000000"/>
          <w:sz w:val="24"/>
          <w:szCs w:val="20"/>
        </w:rPr>
      </w:pPr>
      <w:r w:rsidRPr="002867B2">
        <w:rPr>
          <w:rFonts w:ascii="Calibri" w:hAnsi="Calibri"/>
          <w:b/>
          <w:color w:val="000000"/>
          <w:sz w:val="24"/>
          <w:szCs w:val="20"/>
        </w:rPr>
        <w:t xml:space="preserve">VOTE: </w:t>
      </w:r>
      <w:r w:rsidRPr="002867B2">
        <w:rPr>
          <w:rFonts w:ascii="Calibri" w:hAnsi="Calibri"/>
          <w:color w:val="000000"/>
          <w:sz w:val="24"/>
          <w:szCs w:val="20"/>
        </w:rPr>
        <w:t>Appointment of members to coordinating committee</w:t>
      </w:r>
    </w:p>
    <w:p w:rsidR="002867B2" w:rsidRPr="002867B2" w:rsidRDefault="002867B2" w:rsidP="002867B2">
      <w:pPr>
        <w:spacing w:after="0"/>
        <w:ind w:left="720"/>
        <w:contextualSpacing/>
        <w:rPr>
          <w:color w:val="000000"/>
          <w:sz w:val="24"/>
          <w:szCs w:val="20"/>
        </w:rPr>
      </w:pPr>
    </w:p>
    <w:p w:rsidR="002867B2" w:rsidRPr="002867B2" w:rsidRDefault="002867B2" w:rsidP="002867B2">
      <w:pPr>
        <w:numPr>
          <w:ilvl w:val="0"/>
          <w:numId w:val="185"/>
        </w:numPr>
        <w:spacing w:after="0" w:line="240" w:lineRule="auto"/>
        <w:contextualSpacing/>
        <w:rPr>
          <w:color w:val="000000"/>
          <w:sz w:val="24"/>
          <w:szCs w:val="20"/>
        </w:rPr>
      </w:pPr>
      <w:r w:rsidRPr="002867B2">
        <w:rPr>
          <w:color w:val="000000"/>
          <w:sz w:val="24"/>
          <w:szCs w:val="20"/>
        </w:rPr>
        <w:t>Review and discuss other boards, commissions, and  stakeholder groups  on which Commission members serve for coordination/outreach on report and recommendations</w:t>
      </w:r>
    </w:p>
    <w:p w:rsidR="002867B2" w:rsidRPr="002867B2" w:rsidRDefault="002867B2" w:rsidP="002867B2">
      <w:pPr>
        <w:spacing w:after="0"/>
        <w:ind w:left="720"/>
        <w:contextualSpacing/>
        <w:rPr>
          <w:color w:val="000000"/>
          <w:sz w:val="24"/>
          <w:szCs w:val="20"/>
        </w:rPr>
      </w:pPr>
    </w:p>
    <w:p w:rsidR="002867B2" w:rsidRPr="002867B2" w:rsidRDefault="002867B2" w:rsidP="002867B2">
      <w:pPr>
        <w:numPr>
          <w:ilvl w:val="0"/>
          <w:numId w:val="185"/>
        </w:numPr>
        <w:spacing w:before="100" w:beforeAutospacing="1" w:after="100" w:afterAutospacing="1" w:line="240" w:lineRule="auto"/>
        <w:contextualSpacing/>
        <w:rPr>
          <w:color w:val="000000"/>
          <w:sz w:val="24"/>
          <w:szCs w:val="20"/>
        </w:rPr>
      </w:pPr>
      <w:r w:rsidRPr="002867B2">
        <w:rPr>
          <w:sz w:val="24"/>
          <w:szCs w:val="20"/>
        </w:rPr>
        <w:t>Review and discuss DPH staff draft document “Core Understandings and Recommendations for Systems Change”</w:t>
      </w:r>
    </w:p>
    <w:p w:rsidR="002867B2" w:rsidRPr="002867B2" w:rsidRDefault="002867B2" w:rsidP="002867B2">
      <w:pPr>
        <w:spacing w:after="0"/>
        <w:ind w:left="720"/>
        <w:rPr>
          <w:rFonts w:ascii="Calibri" w:hAnsi="Calibri"/>
          <w:color w:val="000000"/>
          <w:sz w:val="24"/>
          <w:szCs w:val="20"/>
        </w:rPr>
      </w:pPr>
      <w:r w:rsidRPr="002867B2">
        <w:rPr>
          <w:rFonts w:ascii="Calibri" w:hAnsi="Calibri"/>
          <w:b/>
          <w:color w:val="000000"/>
          <w:sz w:val="24"/>
          <w:szCs w:val="20"/>
        </w:rPr>
        <w:t xml:space="preserve">VOTE: </w:t>
      </w:r>
      <w:r w:rsidRPr="002867B2">
        <w:rPr>
          <w:rFonts w:ascii="Calibri" w:hAnsi="Calibri"/>
          <w:color w:val="000000"/>
          <w:sz w:val="24"/>
          <w:szCs w:val="20"/>
        </w:rPr>
        <w:t>Approve “Core Understandings and Recommendations for Systems Change” document as amended from review and discussion.</w:t>
      </w:r>
    </w:p>
    <w:p w:rsidR="002867B2" w:rsidRPr="002867B2" w:rsidRDefault="002867B2" w:rsidP="002867B2">
      <w:pPr>
        <w:spacing w:after="0"/>
        <w:ind w:firstLine="720"/>
        <w:rPr>
          <w:rFonts w:ascii="Calibri" w:hAnsi="Calibri"/>
          <w:color w:val="000000"/>
          <w:sz w:val="24"/>
          <w:szCs w:val="20"/>
        </w:rPr>
      </w:pPr>
      <w:r w:rsidRPr="002867B2">
        <w:rPr>
          <w:rFonts w:ascii="Calibri" w:hAnsi="Calibri"/>
          <w:b/>
          <w:color w:val="000000"/>
          <w:sz w:val="24"/>
          <w:szCs w:val="20"/>
        </w:rPr>
        <w:t xml:space="preserve">VOTE: </w:t>
      </w:r>
      <w:r w:rsidRPr="002867B2">
        <w:rPr>
          <w:rFonts w:ascii="Calibri" w:hAnsi="Calibri"/>
          <w:color w:val="000000"/>
          <w:sz w:val="24"/>
          <w:szCs w:val="20"/>
        </w:rPr>
        <w:t>Hold Coordinating Committee meeting at 3:00 p.m. as posted</w:t>
      </w:r>
    </w:p>
    <w:p w:rsidR="002867B2" w:rsidRPr="002867B2" w:rsidRDefault="002867B2" w:rsidP="002867B2">
      <w:pPr>
        <w:numPr>
          <w:ilvl w:val="0"/>
          <w:numId w:val="185"/>
        </w:numPr>
        <w:spacing w:before="100" w:beforeAutospacing="1" w:after="100" w:afterAutospacing="1" w:line="240" w:lineRule="auto"/>
        <w:contextualSpacing/>
        <w:rPr>
          <w:color w:val="000000"/>
          <w:sz w:val="24"/>
          <w:szCs w:val="20"/>
        </w:rPr>
      </w:pPr>
      <w:r w:rsidRPr="002867B2">
        <w:rPr>
          <w:color w:val="000000"/>
          <w:sz w:val="24"/>
          <w:szCs w:val="20"/>
        </w:rPr>
        <w:t>Discuss plans for December 7, 2018 Commission meeting</w:t>
      </w:r>
    </w:p>
    <w:p w:rsidR="002867B2" w:rsidRPr="002867B2" w:rsidRDefault="002867B2" w:rsidP="002867B2">
      <w:pPr>
        <w:spacing w:before="100" w:beforeAutospacing="1" w:after="100" w:afterAutospacing="1" w:line="240" w:lineRule="auto"/>
        <w:ind w:left="720"/>
        <w:contextualSpacing/>
        <w:rPr>
          <w:color w:val="000000"/>
          <w:sz w:val="24"/>
          <w:szCs w:val="20"/>
        </w:rPr>
      </w:pPr>
    </w:p>
    <w:p w:rsidR="002867B2" w:rsidRPr="002867B2" w:rsidRDefault="002867B2" w:rsidP="002867B2">
      <w:pPr>
        <w:spacing w:before="100" w:beforeAutospacing="1" w:after="100" w:afterAutospacing="1" w:line="240" w:lineRule="auto"/>
        <w:ind w:left="720"/>
        <w:contextualSpacing/>
        <w:rPr>
          <w:color w:val="000000"/>
          <w:sz w:val="24"/>
          <w:szCs w:val="20"/>
        </w:rPr>
      </w:pPr>
      <w:r w:rsidRPr="002867B2">
        <w:rPr>
          <w:b/>
          <w:color w:val="000000"/>
          <w:sz w:val="24"/>
          <w:szCs w:val="20"/>
        </w:rPr>
        <w:t xml:space="preserve">VOTE: </w:t>
      </w:r>
      <w:r w:rsidRPr="002867B2">
        <w:rPr>
          <w:color w:val="000000"/>
          <w:sz w:val="24"/>
          <w:szCs w:val="20"/>
        </w:rPr>
        <w:t>Hire facilitator for December 7, 2018 Commission meeting</w:t>
      </w:r>
    </w:p>
    <w:p w:rsidR="002867B2" w:rsidRPr="002867B2" w:rsidRDefault="002867B2" w:rsidP="002867B2">
      <w:pPr>
        <w:spacing w:before="100" w:beforeAutospacing="1" w:after="100" w:afterAutospacing="1" w:line="240" w:lineRule="auto"/>
        <w:ind w:left="720"/>
        <w:contextualSpacing/>
        <w:rPr>
          <w:color w:val="000000"/>
          <w:sz w:val="24"/>
          <w:szCs w:val="20"/>
        </w:rPr>
      </w:pPr>
    </w:p>
    <w:p w:rsidR="002867B2" w:rsidRPr="002867B2" w:rsidRDefault="002867B2" w:rsidP="002867B2">
      <w:pPr>
        <w:numPr>
          <w:ilvl w:val="0"/>
          <w:numId w:val="185"/>
        </w:numPr>
        <w:spacing w:before="100" w:beforeAutospacing="1" w:after="100" w:afterAutospacing="1" w:line="240" w:lineRule="auto"/>
        <w:contextualSpacing/>
        <w:rPr>
          <w:color w:val="000000"/>
          <w:sz w:val="24"/>
          <w:szCs w:val="20"/>
        </w:rPr>
      </w:pPr>
      <w:r w:rsidRPr="002867B2">
        <w:rPr>
          <w:color w:val="000000"/>
          <w:sz w:val="24"/>
          <w:szCs w:val="20"/>
        </w:rPr>
        <w:t>Review and discuss draft updated Commission roadmap</w:t>
      </w:r>
    </w:p>
    <w:p w:rsidR="002867B2" w:rsidRPr="002867B2" w:rsidRDefault="002867B2" w:rsidP="002867B2">
      <w:pPr>
        <w:spacing w:before="100" w:beforeAutospacing="1" w:after="100" w:afterAutospacing="1" w:line="240" w:lineRule="auto"/>
        <w:ind w:left="720"/>
        <w:contextualSpacing/>
        <w:rPr>
          <w:color w:val="000000"/>
          <w:sz w:val="24"/>
          <w:szCs w:val="20"/>
        </w:rPr>
      </w:pPr>
    </w:p>
    <w:p w:rsidR="002867B2" w:rsidRPr="002867B2" w:rsidRDefault="002867B2" w:rsidP="002867B2">
      <w:pPr>
        <w:numPr>
          <w:ilvl w:val="0"/>
          <w:numId w:val="185"/>
        </w:numPr>
        <w:spacing w:before="100" w:beforeAutospacing="1" w:after="100" w:afterAutospacing="1" w:line="240" w:lineRule="auto"/>
        <w:contextualSpacing/>
        <w:rPr>
          <w:color w:val="000000"/>
          <w:sz w:val="24"/>
          <w:szCs w:val="20"/>
        </w:rPr>
      </w:pPr>
      <w:r w:rsidRPr="002867B2">
        <w:rPr>
          <w:color w:val="000000"/>
          <w:sz w:val="24"/>
          <w:szCs w:val="20"/>
        </w:rPr>
        <w:t>Adjourn</w:t>
      </w: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F244E7" w:rsidRPr="002867B2" w:rsidRDefault="00F244E7" w:rsidP="00F244E7">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F244E7">
        <w:rPr>
          <w:rFonts w:ascii="Calibri" w:hAnsi="Calibri" w:cs="Calibri"/>
          <w:color w:val="000000"/>
          <w:sz w:val="23"/>
          <w:szCs w:val="23"/>
        </w:rPr>
        <w:lastRenderedPageBreak/>
        <w:t xml:space="preserve"> </w:t>
      </w:r>
      <w:r w:rsidRPr="002867B2">
        <w:rPr>
          <w:rFonts w:ascii="Garamond" w:hAnsi="Garamond" w:cs="Calibri"/>
          <w:b/>
          <w:smallCaps/>
          <w:color w:val="17365D"/>
          <w:spacing w:val="5"/>
          <w:kern w:val="28"/>
          <w:sz w:val="32"/>
          <w:szCs w:val="36"/>
        </w:rPr>
        <w:t>Special Commission on Local and Regional Public Health</w:t>
      </w:r>
    </w:p>
    <w:p w:rsidR="00F244E7" w:rsidRPr="00F244E7" w:rsidRDefault="00F244E7" w:rsidP="00F244E7">
      <w:pPr>
        <w:autoSpaceDE w:val="0"/>
        <w:autoSpaceDN w:val="0"/>
        <w:adjustRightInd w:val="0"/>
        <w:spacing w:after="0" w:line="240" w:lineRule="auto"/>
        <w:rPr>
          <w:rFonts w:ascii="Calibri" w:hAnsi="Calibri" w:cs="Calibri"/>
          <w:color w:val="000000"/>
          <w:sz w:val="23"/>
          <w:szCs w:val="23"/>
        </w:rPr>
      </w:pPr>
    </w:p>
    <w:p w:rsidR="00F244E7" w:rsidRDefault="00F244E7" w:rsidP="00F244E7">
      <w:pPr>
        <w:autoSpaceDE w:val="0"/>
        <w:autoSpaceDN w:val="0"/>
        <w:adjustRightInd w:val="0"/>
        <w:spacing w:after="0" w:line="240" w:lineRule="auto"/>
        <w:jc w:val="center"/>
        <w:rPr>
          <w:rFonts w:ascii="Calibri" w:hAnsi="Calibri" w:cs="Calibri"/>
          <w:b/>
          <w:bCs/>
          <w:sz w:val="28"/>
          <w:szCs w:val="28"/>
        </w:rPr>
      </w:pPr>
      <w:r w:rsidRPr="00F244E7">
        <w:rPr>
          <w:rFonts w:ascii="Calibri" w:hAnsi="Calibri" w:cs="Calibri"/>
          <w:b/>
          <w:bCs/>
          <w:sz w:val="28"/>
          <w:szCs w:val="28"/>
        </w:rPr>
        <w:t>Meeting Minutes</w:t>
      </w:r>
    </w:p>
    <w:p w:rsidR="00C12060" w:rsidRPr="00F244E7" w:rsidRDefault="00C12060" w:rsidP="00F244E7">
      <w:pPr>
        <w:autoSpaceDE w:val="0"/>
        <w:autoSpaceDN w:val="0"/>
        <w:adjustRightInd w:val="0"/>
        <w:spacing w:after="0" w:line="240" w:lineRule="auto"/>
        <w:jc w:val="center"/>
        <w:rPr>
          <w:rFonts w:ascii="Calibri" w:hAnsi="Calibri" w:cs="Calibri"/>
          <w:sz w:val="28"/>
          <w:szCs w:val="28"/>
        </w:rPr>
      </w:pP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b/>
        </w:rPr>
        <w:t>Date:</w:t>
      </w:r>
      <w:r w:rsidRPr="00F244E7">
        <w:rPr>
          <w:rFonts w:ascii="Calibri" w:hAnsi="Calibri" w:cs="Calibri"/>
        </w:rPr>
        <w:t xml:space="preserve"> Friday, October 26, 2018 </w:t>
      </w: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b/>
        </w:rPr>
        <w:t>Time:</w:t>
      </w:r>
      <w:r w:rsidRPr="00F244E7">
        <w:rPr>
          <w:rFonts w:ascii="Calibri" w:hAnsi="Calibri" w:cs="Calibri"/>
        </w:rPr>
        <w:t xml:space="preserve"> 1:00 p.m. to 3:00 p.m. </w:t>
      </w: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rPr>
        <w:t xml:space="preserve">Location: Massachusetts Emergency Management Agency, 400 Worcester Road, Framingham </w:t>
      </w:r>
    </w:p>
    <w:p w:rsidR="00F244E7" w:rsidRDefault="00F244E7" w:rsidP="00F244E7">
      <w:pPr>
        <w:autoSpaceDE w:val="0"/>
        <w:autoSpaceDN w:val="0"/>
        <w:adjustRightInd w:val="0"/>
        <w:spacing w:after="0" w:line="240" w:lineRule="auto"/>
        <w:rPr>
          <w:rFonts w:ascii="Calibri" w:hAnsi="Calibri" w:cs="Calibri"/>
          <w:b/>
          <w:bCs/>
        </w:rPr>
      </w:pP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b/>
          <w:bCs/>
        </w:rPr>
        <w:t xml:space="preserve">Present: </w:t>
      </w:r>
      <w:r w:rsidRPr="00F244E7">
        <w:rPr>
          <w:rFonts w:ascii="Calibri" w:hAnsi="Calibri" w:cs="Calibri"/>
        </w:rPr>
        <w:t xml:space="preserve">Commissioner Monica Bharel (Chair), Representative Hannah Kane, Sharon Cameron, Sean Cronin, Justeen Hyde, Charles Kaniecki, Terri Khoury, Laura Kittross, Carmela Mancini, Eileen McAnneny, David McCready, Kevin Mizikar, Lorraine O’Connor, Maria Pelletier, Cheryl Sbarra, Bernard Sullivan, Phoebe Walker, Steven Ward, Sam Wong </w:t>
      </w:r>
    </w:p>
    <w:p w:rsidR="00F244E7" w:rsidRDefault="00F244E7" w:rsidP="00F244E7">
      <w:pPr>
        <w:autoSpaceDE w:val="0"/>
        <w:autoSpaceDN w:val="0"/>
        <w:adjustRightInd w:val="0"/>
        <w:spacing w:after="0" w:line="240" w:lineRule="auto"/>
        <w:rPr>
          <w:rFonts w:ascii="Calibri" w:hAnsi="Calibri" w:cs="Calibri"/>
          <w:b/>
          <w:bCs/>
        </w:rPr>
      </w:pP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b/>
          <w:bCs/>
        </w:rPr>
        <w:t xml:space="preserve">Absent: </w:t>
      </w:r>
      <w:r w:rsidRPr="00F244E7">
        <w:rPr>
          <w:rFonts w:ascii="Calibri" w:hAnsi="Calibri" w:cs="Calibri"/>
        </w:rPr>
        <w:t xml:space="preserve">Senator Jason Lewis, Senator Richard Ross, Representative Steven Ultrino, Harold Cox, Mark Smith </w:t>
      </w:r>
    </w:p>
    <w:p w:rsidR="00F244E7" w:rsidRDefault="00F244E7" w:rsidP="00F244E7">
      <w:pPr>
        <w:autoSpaceDE w:val="0"/>
        <w:autoSpaceDN w:val="0"/>
        <w:adjustRightInd w:val="0"/>
        <w:spacing w:after="0" w:line="240" w:lineRule="auto"/>
        <w:rPr>
          <w:rFonts w:ascii="Calibri" w:hAnsi="Calibri" w:cs="Calibri"/>
          <w:b/>
          <w:bCs/>
        </w:rPr>
      </w:pP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b/>
          <w:bCs/>
        </w:rPr>
        <w:t xml:space="preserve">Visitors: </w:t>
      </w:r>
      <w:r w:rsidRPr="00F244E7">
        <w:rPr>
          <w:rFonts w:ascii="Calibri" w:hAnsi="Calibri" w:cs="Calibri"/>
        </w:rPr>
        <w:t xml:space="preserve">Donna Allen, Caroline Kinsella, Melanie O’Malley, Maddie Ribble </w:t>
      </w:r>
    </w:p>
    <w:p w:rsidR="00F244E7" w:rsidRDefault="00F244E7" w:rsidP="00F244E7">
      <w:pPr>
        <w:autoSpaceDE w:val="0"/>
        <w:autoSpaceDN w:val="0"/>
        <w:adjustRightInd w:val="0"/>
        <w:spacing w:after="0" w:line="240" w:lineRule="auto"/>
        <w:rPr>
          <w:rFonts w:ascii="Calibri" w:hAnsi="Calibri" w:cs="Calibri"/>
          <w:b/>
          <w:bCs/>
        </w:rPr>
      </w:pP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b/>
          <w:bCs/>
        </w:rPr>
        <w:t xml:space="preserve">MDPH Staff: </w:t>
      </w:r>
      <w:r w:rsidRPr="00F244E7">
        <w:rPr>
          <w:rFonts w:ascii="Calibri" w:hAnsi="Calibri" w:cs="Calibri"/>
        </w:rPr>
        <w:t xml:space="preserve">Michael Coughlin, Jessica Ferland, Ron O’Connor, Erica Piedade, Shelly Yarnie </w:t>
      </w:r>
    </w:p>
    <w:p w:rsidR="00F244E7" w:rsidRDefault="00F244E7" w:rsidP="00F244E7">
      <w:pPr>
        <w:autoSpaceDE w:val="0"/>
        <w:autoSpaceDN w:val="0"/>
        <w:adjustRightInd w:val="0"/>
        <w:spacing w:after="0" w:line="240" w:lineRule="auto"/>
        <w:rPr>
          <w:rFonts w:ascii="Calibri" w:hAnsi="Calibri" w:cs="Calibri"/>
          <w:b/>
          <w:bCs/>
        </w:rPr>
      </w:pP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b/>
          <w:bCs/>
        </w:rPr>
        <w:t xml:space="preserve">Quorum: </w:t>
      </w:r>
      <w:r w:rsidRPr="00F244E7">
        <w:rPr>
          <w:rFonts w:ascii="Calibri" w:hAnsi="Calibri" w:cs="Calibri"/>
        </w:rPr>
        <w:t xml:space="preserve">A quorum was present. </w:t>
      </w: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rPr>
        <w:t xml:space="preserve">Commissioner Bharel noted that Ron O’Connor would be her designee as chair if she needed to leave the meeting. After observing that a quorum was present, she called the meeting to order at 1:15 p.m. </w:t>
      </w:r>
    </w:p>
    <w:p w:rsidR="00F244E7" w:rsidRDefault="00F244E7" w:rsidP="00F244E7">
      <w:pPr>
        <w:autoSpaceDE w:val="0"/>
        <w:autoSpaceDN w:val="0"/>
        <w:adjustRightInd w:val="0"/>
        <w:spacing w:after="0" w:line="240" w:lineRule="auto"/>
        <w:rPr>
          <w:rFonts w:ascii="Calibri" w:hAnsi="Calibri" w:cs="Calibri"/>
          <w:b/>
          <w:bCs/>
        </w:rPr>
      </w:pP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b/>
          <w:bCs/>
        </w:rPr>
        <w:t xml:space="preserve">Minutes of the September 20, 2018 Meeting </w:t>
      </w: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b/>
          <w:bCs/>
        </w:rPr>
        <w:t xml:space="preserve">VOTE: </w:t>
      </w:r>
      <w:r w:rsidRPr="00F244E7">
        <w:rPr>
          <w:rFonts w:ascii="Calibri" w:hAnsi="Calibri" w:cs="Calibri"/>
        </w:rPr>
        <w:t xml:space="preserve">Representative Hannah Kane moved to approve the minutes of the September 20, 2018 meeting. </w:t>
      </w: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rPr>
        <w:t xml:space="preserve">David McCready seconded the motion. Members requested the following changes to the minutes: </w:t>
      </w:r>
    </w:p>
    <w:p w:rsidR="00F244E7" w:rsidRPr="00F244E7" w:rsidRDefault="00F244E7" w:rsidP="00F244E7">
      <w:pPr>
        <w:pStyle w:val="ListParagraph"/>
        <w:numPr>
          <w:ilvl w:val="0"/>
          <w:numId w:val="189"/>
        </w:numPr>
        <w:autoSpaceDE w:val="0"/>
        <w:autoSpaceDN w:val="0"/>
        <w:adjustRightInd w:val="0"/>
        <w:spacing w:after="30" w:line="240" w:lineRule="auto"/>
        <w:ind w:left="0"/>
        <w:rPr>
          <w:rFonts w:ascii="Calibri" w:hAnsi="Calibri" w:cs="Calibri"/>
        </w:rPr>
      </w:pPr>
      <w:r w:rsidRPr="00F244E7">
        <w:rPr>
          <w:rFonts w:ascii="Calibri" w:hAnsi="Calibri" w:cs="Calibri"/>
        </w:rPr>
        <w:t>Add that Bernie Sullivan abstained from the vote on the minutes of the May 4</w:t>
      </w:r>
      <w:r w:rsidRPr="00F244E7">
        <w:rPr>
          <w:rFonts w:ascii="Calibri" w:hAnsi="Calibri" w:cs="Calibri"/>
          <w:sz w:val="13"/>
          <w:szCs w:val="13"/>
        </w:rPr>
        <w:t xml:space="preserve">th </w:t>
      </w:r>
      <w:r w:rsidRPr="00F244E7">
        <w:rPr>
          <w:rFonts w:ascii="Calibri" w:hAnsi="Calibri" w:cs="Calibri"/>
        </w:rPr>
        <w:t xml:space="preserve">meeting. </w:t>
      </w:r>
    </w:p>
    <w:p w:rsidR="00F244E7" w:rsidRPr="00F244E7" w:rsidRDefault="00F244E7" w:rsidP="00F244E7">
      <w:pPr>
        <w:pStyle w:val="ListParagraph"/>
        <w:numPr>
          <w:ilvl w:val="0"/>
          <w:numId w:val="189"/>
        </w:numPr>
        <w:autoSpaceDE w:val="0"/>
        <w:autoSpaceDN w:val="0"/>
        <w:adjustRightInd w:val="0"/>
        <w:spacing w:after="30" w:line="240" w:lineRule="auto"/>
        <w:ind w:left="0"/>
        <w:rPr>
          <w:rFonts w:ascii="Calibri" w:hAnsi="Calibri" w:cs="Calibri"/>
        </w:rPr>
      </w:pPr>
      <w:r w:rsidRPr="00F244E7">
        <w:rPr>
          <w:rFonts w:ascii="Calibri" w:hAnsi="Calibri" w:cs="Calibri"/>
        </w:rPr>
        <w:t xml:space="preserve">Correct the spelling of guest “Diane” Eckman’s first name to “Diana”. </w:t>
      </w:r>
    </w:p>
    <w:p w:rsidR="00F244E7" w:rsidRPr="003A2B37" w:rsidRDefault="00F244E7" w:rsidP="00F244E7">
      <w:pPr>
        <w:pStyle w:val="ListParagraph"/>
        <w:numPr>
          <w:ilvl w:val="0"/>
          <w:numId w:val="189"/>
        </w:numPr>
        <w:autoSpaceDE w:val="0"/>
        <w:autoSpaceDN w:val="0"/>
        <w:adjustRightInd w:val="0"/>
        <w:spacing w:after="0" w:line="240" w:lineRule="auto"/>
        <w:ind w:left="0"/>
        <w:rPr>
          <w:rFonts w:ascii="Calibri" w:hAnsi="Calibri" w:cs="Calibri"/>
        </w:rPr>
      </w:pPr>
      <w:r w:rsidRPr="00F244E7">
        <w:rPr>
          <w:rFonts w:ascii="Calibri" w:hAnsi="Calibri" w:cs="Calibri"/>
        </w:rPr>
        <w:t>Note that the Commissioner Bharel was absent from the September 20</w:t>
      </w:r>
      <w:r w:rsidRPr="00F244E7">
        <w:rPr>
          <w:rFonts w:ascii="Calibri" w:hAnsi="Calibri" w:cs="Calibri"/>
          <w:sz w:val="13"/>
          <w:szCs w:val="13"/>
        </w:rPr>
        <w:t xml:space="preserve">th </w:t>
      </w:r>
      <w:r w:rsidRPr="00F244E7">
        <w:rPr>
          <w:rFonts w:ascii="Calibri" w:hAnsi="Calibri" w:cs="Calibri"/>
        </w:rPr>
        <w:t xml:space="preserve">meeting. </w:t>
      </w:r>
      <w:r w:rsidR="003A2B37">
        <w:rPr>
          <w:rFonts w:ascii="Calibri" w:hAnsi="Calibri" w:cs="Calibri"/>
        </w:rPr>
        <w:t>\</w:t>
      </w: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rPr>
        <w:t xml:space="preserve">The minutes were approved with the requested changes by affirmative vote by all members present. </w:t>
      </w:r>
    </w:p>
    <w:p w:rsidR="00F244E7" w:rsidRDefault="00F244E7" w:rsidP="00F244E7">
      <w:pPr>
        <w:autoSpaceDE w:val="0"/>
        <w:autoSpaceDN w:val="0"/>
        <w:adjustRightInd w:val="0"/>
        <w:spacing w:after="0" w:line="240" w:lineRule="auto"/>
        <w:rPr>
          <w:rFonts w:ascii="Calibri" w:hAnsi="Calibri" w:cs="Calibri"/>
          <w:b/>
          <w:bCs/>
        </w:rPr>
      </w:pP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b/>
          <w:bCs/>
        </w:rPr>
        <w:t xml:space="preserve">Membership on Subcommittees </w:t>
      </w: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rPr>
        <w:t xml:space="preserve">Commission members were asked if anyone wanted to change, be added to, or be removed from subcommittees. No changes were requested. </w:t>
      </w:r>
    </w:p>
    <w:p w:rsidR="00F244E7" w:rsidRDefault="00F244E7" w:rsidP="00F244E7">
      <w:pPr>
        <w:autoSpaceDE w:val="0"/>
        <w:autoSpaceDN w:val="0"/>
        <w:adjustRightInd w:val="0"/>
        <w:spacing w:after="0" w:line="240" w:lineRule="auto"/>
        <w:rPr>
          <w:rFonts w:ascii="Calibri" w:hAnsi="Calibri" w:cs="Calibri"/>
          <w:b/>
          <w:bCs/>
        </w:rPr>
      </w:pP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b/>
          <w:bCs/>
        </w:rPr>
        <w:t xml:space="preserve">Proposed Coordinating Committee </w:t>
      </w: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rPr>
        <w:t xml:space="preserve">Based on discussions at recent subcommittee meetings, DPH staff proposed the creation of an 11-member Coordinating Committee to navigate the Commission through the final report and recommendations phase of the Commission’s work. Additional details were provided in the proposal distributed at the meeting. </w:t>
      </w: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rPr>
        <w:t xml:space="preserve">Discussion of the proposal included the following requests and comments </w:t>
      </w:r>
    </w:p>
    <w:p w:rsidR="00F244E7" w:rsidRPr="00F244E7" w:rsidRDefault="00F244E7" w:rsidP="00F244E7">
      <w:pPr>
        <w:pStyle w:val="ListParagraph"/>
        <w:numPr>
          <w:ilvl w:val="0"/>
          <w:numId w:val="189"/>
        </w:numPr>
        <w:autoSpaceDE w:val="0"/>
        <w:autoSpaceDN w:val="0"/>
        <w:adjustRightInd w:val="0"/>
        <w:spacing w:after="0" w:line="240" w:lineRule="auto"/>
        <w:ind w:left="0"/>
        <w:rPr>
          <w:rFonts w:ascii="Calibri" w:hAnsi="Calibri" w:cs="Calibri"/>
        </w:rPr>
      </w:pPr>
      <w:r w:rsidRPr="00F244E7">
        <w:rPr>
          <w:rFonts w:ascii="Calibri" w:hAnsi="Calibri" w:cs="Calibri"/>
        </w:rPr>
        <w:t xml:space="preserve">Coordinating committee should members who are not in local public health positions. </w:t>
      </w:r>
    </w:p>
    <w:p w:rsidR="00F244E7" w:rsidRPr="00F244E7" w:rsidRDefault="00F244E7" w:rsidP="00F244E7">
      <w:pPr>
        <w:autoSpaceDE w:val="0"/>
        <w:autoSpaceDN w:val="0"/>
        <w:adjustRightInd w:val="0"/>
        <w:spacing w:after="0" w:line="240" w:lineRule="auto"/>
        <w:rPr>
          <w:rFonts w:ascii="Calibri" w:hAnsi="Calibri" w:cs="Calibri"/>
          <w:sz w:val="23"/>
          <w:szCs w:val="23"/>
        </w:rPr>
      </w:pPr>
    </w:p>
    <w:p w:rsidR="00F244E7" w:rsidRPr="00F244E7" w:rsidRDefault="00F244E7" w:rsidP="00F244E7">
      <w:pPr>
        <w:autoSpaceDE w:val="0"/>
        <w:autoSpaceDN w:val="0"/>
        <w:adjustRightInd w:val="0"/>
        <w:spacing w:after="0" w:line="240" w:lineRule="auto"/>
        <w:rPr>
          <w:rFonts w:ascii="Calibri" w:hAnsi="Calibri"/>
          <w:sz w:val="24"/>
          <w:szCs w:val="24"/>
        </w:rPr>
      </w:pPr>
    </w:p>
    <w:p w:rsidR="00F244E7" w:rsidRPr="00F244E7" w:rsidRDefault="00F244E7" w:rsidP="00F244E7">
      <w:pPr>
        <w:pageBreakBefore/>
        <w:autoSpaceDE w:val="0"/>
        <w:autoSpaceDN w:val="0"/>
        <w:adjustRightInd w:val="0"/>
        <w:spacing w:after="0" w:line="240" w:lineRule="auto"/>
        <w:rPr>
          <w:rFonts w:ascii="Calibri" w:hAnsi="Calibri"/>
          <w:sz w:val="24"/>
          <w:szCs w:val="24"/>
        </w:rPr>
      </w:pPr>
    </w:p>
    <w:p w:rsidR="00F244E7" w:rsidRPr="00F244E7" w:rsidRDefault="00F244E7" w:rsidP="00F244E7">
      <w:pPr>
        <w:pStyle w:val="ListParagraph"/>
        <w:numPr>
          <w:ilvl w:val="0"/>
          <w:numId w:val="189"/>
        </w:numPr>
        <w:autoSpaceDE w:val="0"/>
        <w:autoSpaceDN w:val="0"/>
        <w:adjustRightInd w:val="0"/>
        <w:spacing w:after="30" w:line="240" w:lineRule="auto"/>
        <w:ind w:left="0"/>
        <w:rPr>
          <w:rFonts w:ascii="Calibri" w:hAnsi="Calibri"/>
        </w:rPr>
      </w:pPr>
      <w:r w:rsidRPr="00F244E7">
        <w:rPr>
          <w:rFonts w:ascii="Calibri" w:hAnsi="Calibri"/>
        </w:rPr>
        <w:t xml:space="preserve">Each of the Coalition for Local Public Health member organizations should be represented by their appointee on the Commission. </w:t>
      </w:r>
    </w:p>
    <w:p w:rsidR="00F244E7" w:rsidRPr="00F244E7" w:rsidRDefault="00F244E7" w:rsidP="00F244E7">
      <w:pPr>
        <w:pStyle w:val="ListParagraph"/>
        <w:numPr>
          <w:ilvl w:val="0"/>
          <w:numId w:val="189"/>
        </w:numPr>
        <w:autoSpaceDE w:val="0"/>
        <w:autoSpaceDN w:val="0"/>
        <w:adjustRightInd w:val="0"/>
        <w:spacing w:after="30" w:line="240" w:lineRule="auto"/>
        <w:ind w:left="0"/>
        <w:rPr>
          <w:rFonts w:ascii="Calibri" w:hAnsi="Calibri"/>
        </w:rPr>
      </w:pPr>
      <w:r w:rsidRPr="00F244E7">
        <w:rPr>
          <w:rFonts w:ascii="Calibri" w:hAnsi="Calibri"/>
        </w:rPr>
        <w:t xml:space="preserve">The Coordinating Committee should be kept small enough to allow for effective decision-making. If it is too large it will defeat the purpose of creating a subgroup of the Commission. </w:t>
      </w:r>
    </w:p>
    <w:p w:rsidR="00F244E7" w:rsidRPr="00F244E7" w:rsidRDefault="00F244E7" w:rsidP="00F244E7">
      <w:pPr>
        <w:pStyle w:val="ListParagraph"/>
        <w:numPr>
          <w:ilvl w:val="0"/>
          <w:numId w:val="189"/>
        </w:numPr>
        <w:autoSpaceDE w:val="0"/>
        <w:autoSpaceDN w:val="0"/>
        <w:adjustRightInd w:val="0"/>
        <w:spacing w:after="0" w:line="240" w:lineRule="auto"/>
        <w:ind w:left="0"/>
        <w:rPr>
          <w:rFonts w:ascii="Calibri" w:hAnsi="Calibri"/>
        </w:rPr>
      </w:pPr>
      <w:r w:rsidRPr="00F244E7">
        <w:rPr>
          <w:rFonts w:ascii="Calibri" w:hAnsi="Calibri"/>
        </w:rPr>
        <w:t xml:space="preserve">In consideration of the above comments, the following members of the Coordinating Committee were proposed: Ron O’Connor (Commissioner Bharel’s designee), Representative Hannah Kane, Sean Cronin, Terri Khoury, Laura Kittross, Kevin Mizikar, Cheryl Sbarra, Bernie Sullivan, Phoebe Walker, Steve Ward, </w:t>
      </w:r>
      <w:proofErr w:type="gramStart"/>
      <w:r w:rsidRPr="00F244E7">
        <w:rPr>
          <w:rFonts w:ascii="Calibri" w:hAnsi="Calibri"/>
        </w:rPr>
        <w:t>Sam</w:t>
      </w:r>
      <w:proofErr w:type="gramEnd"/>
      <w:r w:rsidRPr="00F244E7">
        <w:rPr>
          <w:rFonts w:ascii="Calibri" w:hAnsi="Calibri"/>
        </w:rPr>
        <w:t xml:space="preserve"> Wong. </w:t>
      </w:r>
    </w:p>
    <w:p w:rsidR="00F244E7" w:rsidRPr="00F244E7" w:rsidRDefault="00F244E7" w:rsidP="00F244E7">
      <w:pPr>
        <w:autoSpaceDE w:val="0"/>
        <w:autoSpaceDN w:val="0"/>
        <w:adjustRightInd w:val="0"/>
        <w:spacing w:after="0" w:line="240" w:lineRule="auto"/>
        <w:rPr>
          <w:rFonts w:ascii="Calibri" w:hAnsi="Calibri"/>
        </w:rPr>
      </w:pPr>
    </w:p>
    <w:p w:rsid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b/>
          <w:bCs/>
        </w:rPr>
        <w:t xml:space="preserve">VOTE: </w:t>
      </w:r>
      <w:r w:rsidRPr="00F244E7">
        <w:rPr>
          <w:rFonts w:ascii="Calibri" w:hAnsi="Calibri" w:cs="Calibri"/>
        </w:rPr>
        <w:t xml:space="preserve">Sam Wong moved to establish the Coordinating Committee and to appoint the above members to the committee. Eileen McAnneny seconded the motion. The motion was approved by affirmative vote by all members present. </w:t>
      </w:r>
    </w:p>
    <w:p w:rsidR="00C12060" w:rsidRPr="00F244E7" w:rsidRDefault="00C12060" w:rsidP="00F244E7">
      <w:pPr>
        <w:autoSpaceDE w:val="0"/>
        <w:autoSpaceDN w:val="0"/>
        <w:adjustRightInd w:val="0"/>
        <w:spacing w:after="0" w:line="240" w:lineRule="auto"/>
        <w:rPr>
          <w:rFonts w:ascii="Calibri" w:hAnsi="Calibri" w:cs="Calibri"/>
        </w:rPr>
      </w:pPr>
    </w:p>
    <w:p w:rsidR="00F244E7" w:rsidRPr="00F244E7" w:rsidRDefault="00F244E7" w:rsidP="00F244E7">
      <w:pPr>
        <w:autoSpaceDE w:val="0"/>
        <w:autoSpaceDN w:val="0"/>
        <w:adjustRightInd w:val="0"/>
        <w:spacing w:after="0" w:line="240" w:lineRule="auto"/>
        <w:rPr>
          <w:rFonts w:ascii="Calibri" w:hAnsi="Calibri" w:cs="Calibri"/>
        </w:rPr>
      </w:pPr>
      <w:r w:rsidRPr="00F244E7">
        <w:rPr>
          <w:rFonts w:ascii="Calibri" w:hAnsi="Calibri" w:cs="Calibri"/>
          <w:b/>
          <w:bCs/>
        </w:rPr>
        <w:t xml:space="preserve">Commission Decision-Making </w:t>
      </w:r>
    </w:p>
    <w:p w:rsidR="00F244E7" w:rsidRPr="00F244E7" w:rsidRDefault="00F244E7" w:rsidP="00F244E7">
      <w:pPr>
        <w:pStyle w:val="ListParagraph"/>
        <w:numPr>
          <w:ilvl w:val="0"/>
          <w:numId w:val="189"/>
        </w:numPr>
        <w:autoSpaceDE w:val="0"/>
        <w:autoSpaceDN w:val="0"/>
        <w:adjustRightInd w:val="0"/>
        <w:spacing w:after="0" w:line="240" w:lineRule="auto"/>
        <w:ind w:left="0"/>
        <w:rPr>
          <w:rFonts w:ascii="Calibri" w:hAnsi="Calibri" w:cs="Calibri"/>
        </w:rPr>
      </w:pPr>
      <w:r w:rsidRPr="00F244E7">
        <w:rPr>
          <w:rFonts w:ascii="Calibri" w:hAnsi="Calibri" w:cs="Calibri"/>
        </w:rPr>
        <w:t xml:space="preserve">Prior to the meeting, DPH legal counsel indicated that Commission decisions should be made by majority vote rather than striving to reach consensus. Members commented that </w:t>
      </w:r>
    </w:p>
    <w:p w:rsidR="00F244E7" w:rsidRPr="00F244E7" w:rsidRDefault="00F244E7" w:rsidP="00F244E7">
      <w:pPr>
        <w:pStyle w:val="ListParagraph"/>
        <w:numPr>
          <w:ilvl w:val="0"/>
          <w:numId w:val="189"/>
        </w:numPr>
        <w:autoSpaceDE w:val="0"/>
        <w:autoSpaceDN w:val="0"/>
        <w:adjustRightInd w:val="0"/>
        <w:spacing w:after="0" w:line="240" w:lineRule="auto"/>
        <w:ind w:left="0"/>
        <w:rPr>
          <w:rFonts w:ascii="Calibri" w:hAnsi="Calibri" w:cs="Calibri"/>
        </w:rPr>
      </w:pPr>
      <w:r w:rsidRPr="00F244E7">
        <w:rPr>
          <w:rFonts w:ascii="Calibri" w:hAnsi="Calibri" w:cs="Calibri"/>
        </w:rPr>
        <w:t xml:space="preserve">consensus would be the preferred approach but possibly but not realistic </w:t>
      </w:r>
    </w:p>
    <w:p w:rsidR="00F244E7" w:rsidRPr="00F244E7" w:rsidRDefault="00F244E7" w:rsidP="00F244E7">
      <w:pPr>
        <w:pStyle w:val="ListParagraph"/>
        <w:numPr>
          <w:ilvl w:val="0"/>
          <w:numId w:val="189"/>
        </w:numPr>
        <w:autoSpaceDE w:val="0"/>
        <w:autoSpaceDN w:val="0"/>
        <w:adjustRightInd w:val="0"/>
        <w:spacing w:after="0" w:line="240" w:lineRule="auto"/>
        <w:ind w:left="0"/>
        <w:rPr>
          <w:rFonts w:ascii="Calibri" w:hAnsi="Calibri" w:cs="Calibri"/>
        </w:rPr>
      </w:pPr>
      <w:proofErr w:type="gramStart"/>
      <w:r w:rsidRPr="00F244E7">
        <w:rPr>
          <w:rFonts w:ascii="Calibri" w:hAnsi="Calibri" w:cs="Calibri"/>
        </w:rPr>
        <w:t>a</w:t>
      </w:r>
      <w:proofErr w:type="gramEnd"/>
      <w:r w:rsidRPr="00F244E7">
        <w:rPr>
          <w:rFonts w:ascii="Calibri" w:hAnsi="Calibri" w:cs="Calibri"/>
        </w:rPr>
        <w:t xml:space="preserve"> “minority report” could undermine the success of the final Commission report. Sometimes people who do not agree abstain from a vote rather than voting against a proposal or recommendation. If there is not a minority report, it may be helpful to provide more high level recommendations in order to have consensus. </w:t>
      </w:r>
    </w:p>
    <w:p w:rsidR="00F244E7" w:rsidRPr="00F244E7" w:rsidRDefault="00F244E7" w:rsidP="00F244E7">
      <w:pPr>
        <w:pStyle w:val="ListParagraph"/>
        <w:numPr>
          <w:ilvl w:val="0"/>
          <w:numId w:val="189"/>
        </w:numPr>
        <w:autoSpaceDE w:val="0"/>
        <w:autoSpaceDN w:val="0"/>
        <w:adjustRightInd w:val="0"/>
        <w:spacing w:after="0" w:line="240" w:lineRule="auto"/>
        <w:ind w:left="0"/>
        <w:rPr>
          <w:rFonts w:ascii="Calibri" w:hAnsi="Calibri" w:cs="Calibri"/>
        </w:rPr>
      </w:pPr>
      <w:r w:rsidRPr="00F244E7">
        <w:rPr>
          <w:rFonts w:ascii="Calibri" w:hAnsi="Calibri" w:cs="Calibri"/>
        </w:rPr>
        <w:t xml:space="preserve">The Coordinating Committee should strive to find the high-level points of consensus and minimize specificity of recommendations to make them more acceptable to all. </w:t>
      </w:r>
    </w:p>
    <w:p w:rsidR="00F244E7" w:rsidRPr="00F244E7" w:rsidRDefault="00F244E7" w:rsidP="00F244E7">
      <w:pPr>
        <w:pStyle w:val="ListParagraph"/>
        <w:numPr>
          <w:ilvl w:val="0"/>
          <w:numId w:val="189"/>
        </w:numPr>
        <w:autoSpaceDE w:val="0"/>
        <w:autoSpaceDN w:val="0"/>
        <w:adjustRightInd w:val="0"/>
        <w:spacing w:after="0" w:line="240" w:lineRule="auto"/>
        <w:ind w:left="0"/>
        <w:rPr>
          <w:rFonts w:ascii="Calibri" w:hAnsi="Calibri" w:cs="Calibri"/>
        </w:rPr>
      </w:pPr>
      <w:r w:rsidRPr="00F244E7">
        <w:rPr>
          <w:rFonts w:ascii="Calibri" w:hAnsi="Calibri" w:cs="Calibri"/>
        </w:rPr>
        <w:t xml:space="preserve">The goal is to build consensus and move the work of the Commission forward. Unanimous agreement on the final report and recommendations might require compromise. Some aspects of the recommendations may need to be removed to achieve consensus. </w:t>
      </w:r>
    </w:p>
    <w:p w:rsidR="00F244E7" w:rsidRPr="00F244E7" w:rsidRDefault="00F244E7" w:rsidP="00F244E7">
      <w:pPr>
        <w:pStyle w:val="ListParagraph"/>
        <w:numPr>
          <w:ilvl w:val="0"/>
          <w:numId w:val="189"/>
        </w:numPr>
        <w:autoSpaceDE w:val="0"/>
        <w:autoSpaceDN w:val="0"/>
        <w:adjustRightInd w:val="0"/>
        <w:spacing w:after="0" w:line="240" w:lineRule="auto"/>
        <w:ind w:left="0"/>
        <w:rPr>
          <w:rFonts w:ascii="Calibri" w:hAnsi="Calibri" w:cs="Calibri"/>
        </w:rPr>
      </w:pPr>
      <w:r w:rsidRPr="00F244E7">
        <w:rPr>
          <w:rFonts w:ascii="Calibri" w:hAnsi="Calibri" w:cs="Calibri"/>
        </w:rPr>
        <w:t xml:space="preserve">An outside facilitator might be helpful if the Commission encounters areas of significant disagreement. </w:t>
      </w:r>
    </w:p>
    <w:p w:rsidR="00F244E7" w:rsidRPr="00F244E7" w:rsidRDefault="00F244E7" w:rsidP="00F244E7">
      <w:pPr>
        <w:pStyle w:val="ListParagraph"/>
        <w:numPr>
          <w:ilvl w:val="0"/>
          <w:numId w:val="189"/>
        </w:numPr>
        <w:autoSpaceDE w:val="0"/>
        <w:autoSpaceDN w:val="0"/>
        <w:adjustRightInd w:val="0"/>
        <w:spacing w:after="0" w:line="240" w:lineRule="auto"/>
        <w:ind w:left="0"/>
        <w:rPr>
          <w:rFonts w:ascii="Calibri" w:hAnsi="Calibri" w:cs="Calibri"/>
        </w:rPr>
      </w:pPr>
      <w:r w:rsidRPr="00F244E7">
        <w:rPr>
          <w:rFonts w:ascii="Calibri" w:hAnsi="Calibri" w:cs="Calibri"/>
        </w:rPr>
        <w:t xml:space="preserve">There is value in reaching consensus, however, there needs to be a time limit on the deliberations of the Commission. </w:t>
      </w:r>
    </w:p>
    <w:p w:rsidR="00F244E7" w:rsidRPr="00F244E7" w:rsidRDefault="00F244E7" w:rsidP="00F244E7">
      <w:pPr>
        <w:pStyle w:val="ListParagraph"/>
        <w:numPr>
          <w:ilvl w:val="0"/>
          <w:numId w:val="189"/>
        </w:numPr>
        <w:autoSpaceDE w:val="0"/>
        <w:autoSpaceDN w:val="0"/>
        <w:adjustRightInd w:val="0"/>
        <w:spacing w:after="0" w:line="240" w:lineRule="auto"/>
        <w:ind w:left="0"/>
        <w:rPr>
          <w:rFonts w:ascii="Calibri" w:hAnsi="Calibri" w:cs="Calibri"/>
        </w:rPr>
      </w:pPr>
      <w:r w:rsidRPr="00F244E7">
        <w:rPr>
          <w:rFonts w:ascii="Calibri" w:hAnsi="Calibri" w:cs="Calibri"/>
        </w:rPr>
        <w:t xml:space="preserve">The discussion moved to questions about the final report: </w:t>
      </w:r>
    </w:p>
    <w:p w:rsidR="00F244E7" w:rsidRPr="00F244E7" w:rsidRDefault="00F244E7" w:rsidP="00F244E7">
      <w:pPr>
        <w:pStyle w:val="ListParagraph"/>
        <w:numPr>
          <w:ilvl w:val="0"/>
          <w:numId w:val="189"/>
        </w:numPr>
        <w:autoSpaceDE w:val="0"/>
        <w:autoSpaceDN w:val="0"/>
        <w:adjustRightInd w:val="0"/>
        <w:spacing w:after="15" w:line="240" w:lineRule="auto"/>
        <w:ind w:left="0"/>
        <w:rPr>
          <w:rFonts w:ascii="Calibri" w:hAnsi="Calibri" w:cs="Calibri"/>
        </w:rPr>
      </w:pPr>
      <w:r w:rsidRPr="00F244E7">
        <w:rPr>
          <w:rFonts w:ascii="Calibri" w:hAnsi="Calibri" w:cs="Calibri"/>
        </w:rPr>
        <w:t xml:space="preserve">The report is to be submitted to the Governor and the Legislature. Stakeholders including advocacy groups and municipalities will have an opportunity to comment on the draft report. Implementation of recommendations can involve a multi-year process. </w:t>
      </w:r>
    </w:p>
    <w:p w:rsidR="00F244E7" w:rsidRPr="00F244E7" w:rsidRDefault="00F244E7" w:rsidP="00F244E7">
      <w:pPr>
        <w:pStyle w:val="ListParagraph"/>
        <w:numPr>
          <w:ilvl w:val="0"/>
          <w:numId w:val="189"/>
        </w:numPr>
        <w:autoSpaceDE w:val="0"/>
        <w:autoSpaceDN w:val="0"/>
        <w:adjustRightInd w:val="0"/>
        <w:spacing w:after="15" w:line="240" w:lineRule="auto"/>
        <w:ind w:left="0"/>
        <w:rPr>
          <w:rFonts w:ascii="Calibri" w:hAnsi="Calibri" w:cs="Calibri"/>
        </w:rPr>
      </w:pPr>
      <w:r w:rsidRPr="00F244E7">
        <w:rPr>
          <w:rFonts w:ascii="Calibri" w:hAnsi="Calibri" w:cs="Calibri"/>
        </w:rPr>
        <w:t xml:space="preserve">The audience for the report is Massachusetts legislature, Governor and Executive Branch agencies, advocates, mayors, town select boards, city councilors, board of health members, and other stakeholders. </w:t>
      </w:r>
    </w:p>
    <w:p w:rsidR="00F244E7" w:rsidRPr="00F244E7" w:rsidRDefault="00F244E7" w:rsidP="00F244E7">
      <w:pPr>
        <w:pStyle w:val="ListParagraph"/>
        <w:numPr>
          <w:ilvl w:val="0"/>
          <w:numId w:val="189"/>
        </w:numPr>
        <w:autoSpaceDE w:val="0"/>
        <w:autoSpaceDN w:val="0"/>
        <w:adjustRightInd w:val="0"/>
        <w:spacing w:after="15" w:line="240" w:lineRule="auto"/>
        <w:ind w:left="0"/>
        <w:rPr>
          <w:rFonts w:ascii="Calibri" w:hAnsi="Calibri" w:cs="Calibri"/>
        </w:rPr>
      </w:pPr>
      <w:r w:rsidRPr="00F244E7">
        <w:rPr>
          <w:rFonts w:ascii="Calibri" w:hAnsi="Calibri" w:cs="Calibri"/>
        </w:rPr>
        <w:t xml:space="preserve">Some recommendations will not require legislative action. It will help to identify which actions will require legislation vs. regulatory change vs. recommended vs. aspirational. </w:t>
      </w:r>
    </w:p>
    <w:p w:rsidR="00F244E7" w:rsidRPr="00F244E7" w:rsidRDefault="00F244E7" w:rsidP="00F244E7">
      <w:pPr>
        <w:pStyle w:val="ListParagraph"/>
        <w:numPr>
          <w:ilvl w:val="0"/>
          <w:numId w:val="189"/>
        </w:numPr>
        <w:autoSpaceDE w:val="0"/>
        <w:autoSpaceDN w:val="0"/>
        <w:adjustRightInd w:val="0"/>
        <w:spacing w:after="0" w:line="240" w:lineRule="auto"/>
        <w:ind w:left="0"/>
        <w:rPr>
          <w:rFonts w:ascii="Calibri" w:hAnsi="Calibri" w:cs="Calibri"/>
        </w:rPr>
      </w:pPr>
      <w:r w:rsidRPr="00F244E7">
        <w:rPr>
          <w:rFonts w:ascii="Calibri" w:hAnsi="Calibri" w:cs="Calibri"/>
        </w:rPr>
        <w:t xml:space="preserve">Phoebe Walker reminded members that she serves on the Rural Policy Commission (RPC) which has invited the Special Commission to speak at one of their listening sessions. It is also possible for an RPC member to present at a commission meeting. Should the Commission wait to do that until the final report is released before reaching out to the RPC? When Phoebe has a sense of the next meeting, she will send the information to Ron to disseminate to commission members to gauge interest. </w:t>
      </w:r>
    </w:p>
    <w:p w:rsidR="00F244E7" w:rsidRPr="00F244E7" w:rsidRDefault="00F244E7" w:rsidP="00F244E7">
      <w:pPr>
        <w:autoSpaceDE w:val="0"/>
        <w:autoSpaceDN w:val="0"/>
        <w:adjustRightInd w:val="0"/>
        <w:spacing w:after="0" w:line="240" w:lineRule="auto"/>
        <w:rPr>
          <w:rFonts w:ascii="Calibri" w:hAnsi="Calibri" w:cs="Calibri"/>
        </w:rPr>
      </w:pPr>
    </w:p>
    <w:p w:rsidR="00F244E7" w:rsidRDefault="00F244E7" w:rsidP="00F244E7">
      <w:pPr>
        <w:autoSpaceDE w:val="0"/>
        <w:autoSpaceDN w:val="0"/>
        <w:adjustRightInd w:val="0"/>
        <w:spacing w:after="0" w:line="240" w:lineRule="auto"/>
        <w:rPr>
          <w:rFonts w:ascii="Calibri" w:hAnsi="Calibri" w:cs="Calibri"/>
          <w:b/>
          <w:bCs/>
        </w:rPr>
      </w:pPr>
      <w:r w:rsidRPr="00F244E7">
        <w:rPr>
          <w:rFonts w:ascii="Calibri" w:hAnsi="Calibri" w:cs="Calibri"/>
          <w:b/>
          <w:bCs/>
        </w:rPr>
        <w:t xml:space="preserve">Core Understandings and Recommendations for Systems Change document </w:t>
      </w:r>
    </w:p>
    <w:p w:rsidR="00F244E7" w:rsidRDefault="00F244E7" w:rsidP="00F244E7">
      <w:pPr>
        <w:autoSpaceDE w:val="0"/>
        <w:autoSpaceDN w:val="0"/>
        <w:adjustRightInd w:val="0"/>
        <w:spacing w:after="0" w:line="240" w:lineRule="auto"/>
        <w:rPr>
          <w:rFonts w:ascii="Calibri" w:hAnsi="Calibri" w:cs="Calibri"/>
          <w:b/>
          <w:bCs/>
        </w:rPr>
      </w:pPr>
    </w:p>
    <w:p w:rsidR="00C12060" w:rsidRPr="00F244E7" w:rsidRDefault="00C12060" w:rsidP="00C12060">
      <w:pPr>
        <w:pageBreakBefore/>
        <w:autoSpaceDE w:val="0"/>
        <w:autoSpaceDN w:val="0"/>
        <w:adjustRightInd w:val="0"/>
        <w:spacing w:after="0" w:line="240" w:lineRule="auto"/>
        <w:rPr>
          <w:rFonts w:ascii="Calibri" w:hAnsi="Calibri"/>
        </w:rPr>
      </w:pPr>
      <w:r w:rsidRPr="00F244E7">
        <w:rPr>
          <w:rFonts w:ascii="Calibri" w:hAnsi="Calibri"/>
        </w:rPr>
        <w:lastRenderedPageBreak/>
        <w:t xml:space="preserve">The purpose of the document is to provide a framework for the Coordinating Committee in moving the subcommittee recommendations forward. It is a compilation of the deliberations of the Commission and subcommittees by Office of Local and Regional Health staff. </w:t>
      </w:r>
    </w:p>
    <w:p w:rsidR="00C12060" w:rsidRPr="00F244E7" w:rsidRDefault="00C12060" w:rsidP="00C12060">
      <w:pPr>
        <w:autoSpaceDE w:val="0"/>
        <w:autoSpaceDN w:val="0"/>
        <w:adjustRightInd w:val="0"/>
        <w:spacing w:after="0" w:line="240" w:lineRule="auto"/>
        <w:rPr>
          <w:rFonts w:ascii="Calibri" w:hAnsi="Calibri"/>
        </w:rPr>
      </w:pPr>
      <w:r w:rsidRPr="00F244E7">
        <w:rPr>
          <w:rFonts w:ascii="Calibri" w:hAnsi="Calibri"/>
        </w:rPr>
        <w:t>The following comments and suggestions were offered by members (</w:t>
      </w:r>
      <w:proofErr w:type="spellStart"/>
      <w:r w:rsidRPr="00F244E7">
        <w:rPr>
          <w:rFonts w:ascii="Calibri" w:hAnsi="Calibri"/>
        </w:rPr>
        <w:t>number.letter</w:t>
      </w:r>
      <w:proofErr w:type="spellEnd"/>
      <w:r w:rsidRPr="00F244E7">
        <w:rPr>
          <w:rFonts w:ascii="Calibri" w:hAnsi="Calibri"/>
        </w:rPr>
        <w:t xml:space="preserve"> combinations refer to sections of the document as distributed at the meeting): </w:t>
      </w:r>
    </w:p>
    <w:p w:rsidR="00C12060" w:rsidRPr="00C12060" w:rsidRDefault="00C12060" w:rsidP="00C12060">
      <w:pPr>
        <w:pStyle w:val="ListParagraph"/>
        <w:numPr>
          <w:ilvl w:val="0"/>
          <w:numId w:val="189"/>
        </w:numPr>
        <w:autoSpaceDE w:val="0"/>
        <w:autoSpaceDN w:val="0"/>
        <w:adjustRightInd w:val="0"/>
        <w:spacing w:after="0" w:line="240" w:lineRule="auto"/>
        <w:rPr>
          <w:rFonts w:ascii="Calibri" w:hAnsi="Calibri"/>
        </w:rPr>
      </w:pPr>
      <w:r w:rsidRPr="00C12060">
        <w:rPr>
          <w:rFonts w:ascii="Calibri" w:hAnsi="Calibri"/>
        </w:rPr>
        <w:t xml:space="preserve">2.A: The word “evidence” was suggested as a stronger word that “premise” </w:t>
      </w:r>
    </w:p>
    <w:p w:rsidR="00C12060" w:rsidRPr="00C12060" w:rsidRDefault="00C12060" w:rsidP="00C12060">
      <w:pPr>
        <w:pStyle w:val="ListParagraph"/>
        <w:numPr>
          <w:ilvl w:val="0"/>
          <w:numId w:val="189"/>
        </w:numPr>
        <w:autoSpaceDE w:val="0"/>
        <w:autoSpaceDN w:val="0"/>
        <w:adjustRightInd w:val="0"/>
        <w:spacing w:after="0" w:line="240" w:lineRule="auto"/>
        <w:rPr>
          <w:rFonts w:ascii="Calibri" w:hAnsi="Calibri"/>
        </w:rPr>
      </w:pPr>
      <w:proofErr w:type="gramStart"/>
      <w:r w:rsidRPr="00C12060">
        <w:rPr>
          <w:rFonts w:ascii="Calibri" w:hAnsi="Calibri"/>
        </w:rPr>
        <w:t>2.B</w:t>
      </w:r>
      <w:proofErr w:type="gramEnd"/>
      <w:r w:rsidRPr="00C12060">
        <w:rPr>
          <w:rFonts w:ascii="Calibri" w:hAnsi="Calibri"/>
        </w:rPr>
        <w:t>: To meet the challenges of the 21</w:t>
      </w:r>
      <w:r w:rsidRPr="00C12060">
        <w:rPr>
          <w:rFonts w:ascii="Calibri" w:hAnsi="Calibri"/>
          <w:sz w:val="13"/>
          <w:szCs w:val="13"/>
        </w:rPr>
        <w:t xml:space="preserve">st </w:t>
      </w:r>
      <w:r w:rsidRPr="00C12060">
        <w:rPr>
          <w:rFonts w:ascii="Calibri" w:hAnsi="Calibri"/>
        </w:rPr>
        <w:t xml:space="preserve">century… change the word “needs” to “expectations.” </w:t>
      </w:r>
    </w:p>
    <w:p w:rsidR="00C12060" w:rsidRPr="00C12060" w:rsidRDefault="00C12060" w:rsidP="00C12060">
      <w:pPr>
        <w:pStyle w:val="ListParagraph"/>
        <w:numPr>
          <w:ilvl w:val="0"/>
          <w:numId w:val="189"/>
        </w:numPr>
        <w:autoSpaceDE w:val="0"/>
        <w:autoSpaceDN w:val="0"/>
        <w:adjustRightInd w:val="0"/>
        <w:spacing w:after="0" w:line="240" w:lineRule="auto"/>
        <w:rPr>
          <w:rFonts w:ascii="Calibri" w:hAnsi="Calibri"/>
        </w:rPr>
      </w:pPr>
      <w:r w:rsidRPr="00C12060">
        <w:rPr>
          <w:rFonts w:ascii="Calibri" w:hAnsi="Calibri"/>
        </w:rPr>
        <w:t xml:space="preserve">2C: Cross-jurisdictional sharing implies inter-governmental partnerships when this could also include hospitals and other community partners. </w:t>
      </w:r>
    </w:p>
    <w:p w:rsidR="00C12060" w:rsidRPr="00C12060" w:rsidRDefault="00C12060" w:rsidP="00C12060">
      <w:pPr>
        <w:pStyle w:val="ListParagraph"/>
        <w:numPr>
          <w:ilvl w:val="0"/>
          <w:numId w:val="189"/>
        </w:numPr>
        <w:autoSpaceDE w:val="0"/>
        <w:autoSpaceDN w:val="0"/>
        <w:adjustRightInd w:val="0"/>
        <w:spacing w:after="0" w:line="240" w:lineRule="auto"/>
        <w:rPr>
          <w:rFonts w:ascii="Calibri" w:hAnsi="Calibri"/>
        </w:rPr>
      </w:pPr>
      <w:proofErr w:type="gramStart"/>
      <w:r w:rsidRPr="00C12060">
        <w:rPr>
          <w:rFonts w:ascii="Calibri" w:hAnsi="Calibri"/>
        </w:rPr>
        <w:t>1.G</w:t>
      </w:r>
      <w:proofErr w:type="gramEnd"/>
      <w:r w:rsidRPr="00C12060">
        <w:rPr>
          <w:rFonts w:ascii="Calibri" w:hAnsi="Calibri"/>
        </w:rPr>
        <w:t xml:space="preserve">: The word “inadequate” is not correct because it implies that the entire system is inadequately funded; some municipalities are adequately funded. Consider the language in 1B as a better statement. </w:t>
      </w:r>
    </w:p>
    <w:p w:rsidR="00C12060" w:rsidRPr="00F244E7" w:rsidRDefault="00C12060" w:rsidP="00C12060">
      <w:pPr>
        <w:autoSpaceDE w:val="0"/>
        <w:autoSpaceDN w:val="0"/>
        <w:adjustRightInd w:val="0"/>
        <w:spacing w:after="15" w:line="240" w:lineRule="auto"/>
        <w:ind w:left="720"/>
        <w:rPr>
          <w:rFonts w:ascii="Calibri" w:hAnsi="Calibri" w:cs="Calibri"/>
        </w:rPr>
      </w:pPr>
      <w:proofErr w:type="gramStart"/>
      <w:r w:rsidRPr="00F244E7">
        <w:rPr>
          <w:rFonts w:ascii="Courier New" w:hAnsi="Courier New" w:cs="Courier New"/>
        </w:rPr>
        <w:t>o</w:t>
      </w:r>
      <w:proofErr w:type="gramEnd"/>
      <w:r w:rsidRPr="00F244E7">
        <w:rPr>
          <w:rFonts w:ascii="Courier New" w:hAnsi="Courier New" w:cs="Courier New"/>
        </w:rPr>
        <w:t xml:space="preserve"> </w:t>
      </w:r>
      <w:r w:rsidRPr="00F244E7">
        <w:rPr>
          <w:rFonts w:ascii="Calibri" w:hAnsi="Calibri" w:cs="Calibri"/>
        </w:rPr>
        <w:t xml:space="preserve">Funding for local public health is a variable and inequitable across the state </w:t>
      </w:r>
    </w:p>
    <w:p w:rsidR="00C12060" w:rsidRPr="00F244E7" w:rsidRDefault="00C12060" w:rsidP="00C12060">
      <w:pPr>
        <w:autoSpaceDE w:val="0"/>
        <w:autoSpaceDN w:val="0"/>
        <w:adjustRightInd w:val="0"/>
        <w:spacing w:after="15" w:line="240" w:lineRule="auto"/>
        <w:ind w:left="720"/>
        <w:rPr>
          <w:rFonts w:ascii="Calibri" w:hAnsi="Calibri" w:cs="Calibri"/>
        </w:rPr>
      </w:pPr>
      <w:proofErr w:type="gramStart"/>
      <w:r w:rsidRPr="00F244E7">
        <w:rPr>
          <w:rFonts w:ascii="Courier New" w:hAnsi="Courier New" w:cs="Courier New"/>
        </w:rPr>
        <w:t>o</w:t>
      </w:r>
      <w:proofErr w:type="gramEnd"/>
      <w:r w:rsidRPr="00F244E7">
        <w:rPr>
          <w:rFonts w:ascii="Courier New" w:hAnsi="Courier New" w:cs="Courier New"/>
        </w:rPr>
        <w:t xml:space="preserve"> </w:t>
      </w:r>
      <w:r w:rsidRPr="00F244E7">
        <w:rPr>
          <w:rFonts w:ascii="Calibri" w:hAnsi="Calibri" w:cs="Calibri"/>
        </w:rPr>
        <w:t xml:space="preserve">1.G and 1.B are different. </w:t>
      </w:r>
    </w:p>
    <w:p w:rsidR="00C12060" w:rsidRPr="00F244E7" w:rsidRDefault="00C12060" w:rsidP="00C12060">
      <w:pPr>
        <w:autoSpaceDE w:val="0"/>
        <w:autoSpaceDN w:val="0"/>
        <w:adjustRightInd w:val="0"/>
        <w:spacing w:after="15" w:line="240" w:lineRule="auto"/>
        <w:ind w:left="720"/>
        <w:rPr>
          <w:rFonts w:ascii="Calibri" w:hAnsi="Calibri" w:cs="Calibri"/>
        </w:rPr>
      </w:pPr>
      <w:proofErr w:type="gramStart"/>
      <w:r w:rsidRPr="00F244E7">
        <w:rPr>
          <w:rFonts w:ascii="Courier New" w:hAnsi="Courier New" w:cs="Courier New"/>
        </w:rPr>
        <w:t>o</w:t>
      </w:r>
      <w:proofErr w:type="gramEnd"/>
      <w:r w:rsidRPr="00F244E7">
        <w:rPr>
          <w:rFonts w:ascii="Courier New" w:hAnsi="Courier New" w:cs="Courier New"/>
        </w:rPr>
        <w:t xml:space="preserve"> </w:t>
      </w:r>
      <w:r w:rsidRPr="00F244E7">
        <w:rPr>
          <w:rFonts w:ascii="Calibri" w:hAnsi="Calibri" w:cs="Calibri"/>
        </w:rPr>
        <w:t xml:space="preserve">Local public health authorities are not held to the same standards and financing as local police, fire, and school systems. </w:t>
      </w:r>
    </w:p>
    <w:p w:rsidR="00C12060" w:rsidRPr="00F244E7" w:rsidRDefault="00C12060" w:rsidP="00C12060">
      <w:pPr>
        <w:autoSpaceDE w:val="0"/>
        <w:autoSpaceDN w:val="0"/>
        <w:adjustRightInd w:val="0"/>
        <w:spacing w:after="15" w:line="240" w:lineRule="auto"/>
        <w:ind w:left="720"/>
        <w:rPr>
          <w:rFonts w:ascii="Calibri" w:hAnsi="Calibri" w:cs="Calibri"/>
        </w:rPr>
      </w:pPr>
      <w:proofErr w:type="gramStart"/>
      <w:r w:rsidRPr="00F244E7">
        <w:rPr>
          <w:rFonts w:ascii="Courier New" w:hAnsi="Courier New" w:cs="Courier New"/>
        </w:rPr>
        <w:t>o</w:t>
      </w:r>
      <w:proofErr w:type="gramEnd"/>
      <w:r w:rsidRPr="00F244E7">
        <w:rPr>
          <w:rFonts w:ascii="Courier New" w:hAnsi="Courier New" w:cs="Courier New"/>
        </w:rPr>
        <w:t xml:space="preserve"> </w:t>
      </w:r>
      <w:r w:rsidRPr="00F244E7">
        <w:rPr>
          <w:rFonts w:ascii="Calibri" w:hAnsi="Calibri" w:cs="Calibri"/>
        </w:rPr>
        <w:t xml:space="preserve">Framing is important in being clear about the funding issue. </w:t>
      </w:r>
    </w:p>
    <w:p w:rsidR="00C12060" w:rsidRPr="00F244E7" w:rsidRDefault="00C12060" w:rsidP="00C12060">
      <w:pPr>
        <w:autoSpaceDE w:val="0"/>
        <w:autoSpaceDN w:val="0"/>
        <w:adjustRightInd w:val="0"/>
        <w:spacing w:after="15" w:line="240" w:lineRule="auto"/>
        <w:ind w:left="720"/>
        <w:rPr>
          <w:rFonts w:ascii="Calibri" w:hAnsi="Calibri" w:cs="Calibri"/>
        </w:rPr>
      </w:pPr>
      <w:proofErr w:type="gramStart"/>
      <w:r w:rsidRPr="00F244E7">
        <w:rPr>
          <w:rFonts w:ascii="Courier New" w:hAnsi="Courier New" w:cs="Courier New"/>
        </w:rPr>
        <w:t>o</w:t>
      </w:r>
      <w:proofErr w:type="gramEnd"/>
      <w:r w:rsidRPr="00F244E7">
        <w:rPr>
          <w:rFonts w:ascii="Courier New" w:hAnsi="Courier New" w:cs="Courier New"/>
        </w:rPr>
        <w:t xml:space="preserve"> </w:t>
      </w:r>
      <w:r w:rsidRPr="00F244E7">
        <w:rPr>
          <w:rFonts w:ascii="Calibri" w:hAnsi="Calibri" w:cs="Calibri"/>
        </w:rPr>
        <w:t xml:space="preserve">Massachusetts does not provide direct funding to local public health authorities. Funding is variable because funding decisions are made locally. </w:t>
      </w:r>
    </w:p>
    <w:p w:rsidR="00C12060" w:rsidRPr="00F244E7" w:rsidRDefault="00C12060" w:rsidP="00C12060">
      <w:pPr>
        <w:autoSpaceDE w:val="0"/>
        <w:autoSpaceDN w:val="0"/>
        <w:adjustRightInd w:val="0"/>
        <w:spacing w:after="15" w:line="240" w:lineRule="auto"/>
        <w:ind w:left="720"/>
        <w:rPr>
          <w:rFonts w:ascii="Calibri" w:hAnsi="Calibri" w:cs="Calibri"/>
        </w:rPr>
      </w:pPr>
      <w:proofErr w:type="gramStart"/>
      <w:r w:rsidRPr="00F244E7">
        <w:rPr>
          <w:rFonts w:ascii="Courier New" w:hAnsi="Courier New" w:cs="Courier New"/>
        </w:rPr>
        <w:t>o</w:t>
      </w:r>
      <w:proofErr w:type="gramEnd"/>
      <w:r w:rsidRPr="00F244E7">
        <w:rPr>
          <w:rFonts w:ascii="Courier New" w:hAnsi="Courier New" w:cs="Courier New"/>
        </w:rPr>
        <w:t xml:space="preserve"> </w:t>
      </w:r>
      <w:r w:rsidRPr="00F244E7">
        <w:rPr>
          <w:rFonts w:ascii="Calibri" w:hAnsi="Calibri" w:cs="Calibri"/>
        </w:rPr>
        <w:t xml:space="preserve">There are towns that can be meet current mandates. However, when adding in the Foundational Public Health Services (FPHS), resources and capacity become inadequate. </w:t>
      </w:r>
    </w:p>
    <w:p w:rsidR="00C12060" w:rsidRPr="00F244E7" w:rsidRDefault="00C12060" w:rsidP="00C12060">
      <w:pPr>
        <w:autoSpaceDE w:val="0"/>
        <w:autoSpaceDN w:val="0"/>
        <w:adjustRightInd w:val="0"/>
        <w:spacing w:after="15" w:line="240" w:lineRule="auto"/>
        <w:ind w:left="720"/>
        <w:rPr>
          <w:rFonts w:ascii="Calibri" w:hAnsi="Calibri" w:cs="Calibri"/>
        </w:rPr>
      </w:pPr>
      <w:proofErr w:type="gramStart"/>
      <w:r w:rsidRPr="00F244E7">
        <w:rPr>
          <w:rFonts w:ascii="Courier New" w:hAnsi="Courier New" w:cs="Courier New"/>
        </w:rPr>
        <w:t>o</w:t>
      </w:r>
      <w:proofErr w:type="gramEnd"/>
      <w:r w:rsidRPr="00F244E7">
        <w:rPr>
          <w:rFonts w:ascii="Courier New" w:hAnsi="Courier New" w:cs="Courier New"/>
        </w:rPr>
        <w:t xml:space="preserve"> </w:t>
      </w:r>
      <w:r w:rsidRPr="00F244E7">
        <w:rPr>
          <w:rFonts w:ascii="Calibri" w:hAnsi="Calibri" w:cs="Calibri"/>
        </w:rPr>
        <w:t xml:space="preserve">We do not want to lose sight of the Commission charge. We should make sure we discuss funding with transparency - being explicit. </w:t>
      </w:r>
    </w:p>
    <w:p w:rsidR="00C12060" w:rsidRPr="00F244E7" w:rsidRDefault="00C12060" w:rsidP="00C12060">
      <w:pPr>
        <w:autoSpaceDE w:val="0"/>
        <w:autoSpaceDN w:val="0"/>
        <w:adjustRightInd w:val="0"/>
        <w:spacing w:after="0" w:line="240" w:lineRule="auto"/>
        <w:ind w:left="720"/>
        <w:rPr>
          <w:rFonts w:ascii="Calibri" w:hAnsi="Calibri" w:cs="Calibri"/>
        </w:rPr>
      </w:pPr>
      <w:proofErr w:type="gramStart"/>
      <w:r w:rsidRPr="00F244E7">
        <w:rPr>
          <w:rFonts w:ascii="Courier New" w:hAnsi="Courier New" w:cs="Courier New"/>
        </w:rPr>
        <w:t>o</w:t>
      </w:r>
      <w:proofErr w:type="gramEnd"/>
      <w:r w:rsidRPr="00F244E7">
        <w:rPr>
          <w:rFonts w:ascii="Courier New" w:hAnsi="Courier New" w:cs="Courier New"/>
        </w:rPr>
        <w:t xml:space="preserve"> </w:t>
      </w:r>
      <w:r w:rsidRPr="00F244E7">
        <w:rPr>
          <w:rFonts w:ascii="Calibri" w:hAnsi="Calibri" w:cs="Calibri"/>
        </w:rPr>
        <w:t xml:space="preserve">Not everyone in the target audience is well-versed in the fine details of local public health. A summary of the local public health message, delivery, and terminology would be helpful. </w:t>
      </w:r>
    </w:p>
    <w:p w:rsidR="00C12060" w:rsidRPr="00C12060" w:rsidRDefault="00C12060" w:rsidP="00C12060">
      <w:pPr>
        <w:pStyle w:val="ListParagraph"/>
        <w:numPr>
          <w:ilvl w:val="0"/>
          <w:numId w:val="189"/>
        </w:numPr>
        <w:autoSpaceDE w:val="0"/>
        <w:autoSpaceDN w:val="0"/>
        <w:adjustRightInd w:val="0"/>
        <w:spacing w:after="30" w:line="240" w:lineRule="auto"/>
        <w:rPr>
          <w:rFonts w:ascii="Calibri" w:hAnsi="Calibri" w:cs="Calibri"/>
        </w:rPr>
      </w:pPr>
      <w:r w:rsidRPr="00C12060">
        <w:rPr>
          <w:rFonts w:ascii="Calibri" w:hAnsi="Calibri" w:cs="Calibri"/>
        </w:rPr>
        <w:t xml:space="preserve">2C: The workforce credentials are a core recommendation. They represent a means to an end – a tool to get the system and individual local public health authorities to a higher level of effectiveness and efficiency. </w:t>
      </w:r>
    </w:p>
    <w:p w:rsidR="00C12060" w:rsidRPr="00C12060" w:rsidRDefault="00C12060" w:rsidP="00C12060">
      <w:pPr>
        <w:pStyle w:val="ListParagraph"/>
        <w:numPr>
          <w:ilvl w:val="0"/>
          <w:numId w:val="189"/>
        </w:numPr>
        <w:autoSpaceDE w:val="0"/>
        <w:autoSpaceDN w:val="0"/>
        <w:adjustRightInd w:val="0"/>
        <w:spacing w:after="30" w:line="240" w:lineRule="auto"/>
        <w:rPr>
          <w:rFonts w:ascii="Calibri" w:hAnsi="Calibri" w:cs="Calibri"/>
        </w:rPr>
      </w:pPr>
      <w:r w:rsidRPr="00C12060">
        <w:rPr>
          <w:rFonts w:ascii="Calibri" w:hAnsi="Calibri" w:cs="Calibri"/>
        </w:rPr>
        <w:t xml:space="preserve">Structure with how we deliver services is a key sell. Contextualize to increase buy in. Strengthen the statement and move it down. </w:t>
      </w:r>
    </w:p>
    <w:p w:rsidR="00C12060" w:rsidRPr="00C12060" w:rsidRDefault="00C12060" w:rsidP="00C12060">
      <w:pPr>
        <w:pStyle w:val="ListParagraph"/>
        <w:numPr>
          <w:ilvl w:val="0"/>
          <w:numId w:val="189"/>
        </w:numPr>
        <w:autoSpaceDE w:val="0"/>
        <w:autoSpaceDN w:val="0"/>
        <w:adjustRightInd w:val="0"/>
        <w:spacing w:after="30" w:line="240" w:lineRule="auto"/>
        <w:rPr>
          <w:rFonts w:ascii="Calibri" w:hAnsi="Calibri" w:cs="Calibri"/>
        </w:rPr>
      </w:pPr>
      <w:r w:rsidRPr="00C12060">
        <w:rPr>
          <w:rFonts w:ascii="Calibri" w:hAnsi="Calibri" w:cs="Calibri"/>
        </w:rPr>
        <w:t xml:space="preserve">There is no requirement or code around prevention. It is an aspiration to make the Foundational Public Health Services a framework. </w:t>
      </w:r>
    </w:p>
    <w:p w:rsidR="00C12060" w:rsidRPr="00C12060" w:rsidRDefault="00C12060" w:rsidP="00C12060">
      <w:pPr>
        <w:pStyle w:val="ListParagraph"/>
        <w:numPr>
          <w:ilvl w:val="0"/>
          <w:numId w:val="189"/>
        </w:numPr>
        <w:autoSpaceDE w:val="0"/>
        <w:autoSpaceDN w:val="0"/>
        <w:adjustRightInd w:val="0"/>
        <w:spacing w:after="30" w:line="240" w:lineRule="auto"/>
        <w:rPr>
          <w:rFonts w:ascii="Calibri" w:hAnsi="Calibri" w:cs="Calibri"/>
        </w:rPr>
      </w:pPr>
      <w:r w:rsidRPr="00C12060">
        <w:rPr>
          <w:rFonts w:ascii="Calibri" w:hAnsi="Calibri" w:cs="Calibri"/>
        </w:rPr>
        <w:t xml:space="preserve">There is discomfort around requiring services that are unreachable in some communities. </w:t>
      </w:r>
    </w:p>
    <w:p w:rsidR="00C12060" w:rsidRPr="00C12060" w:rsidRDefault="00C12060" w:rsidP="00C12060">
      <w:pPr>
        <w:pStyle w:val="ListParagraph"/>
        <w:numPr>
          <w:ilvl w:val="0"/>
          <w:numId w:val="189"/>
        </w:numPr>
        <w:autoSpaceDE w:val="0"/>
        <w:autoSpaceDN w:val="0"/>
        <w:adjustRightInd w:val="0"/>
        <w:spacing w:after="30" w:line="240" w:lineRule="auto"/>
        <w:rPr>
          <w:rFonts w:ascii="Calibri" w:hAnsi="Calibri" w:cs="Calibri"/>
        </w:rPr>
      </w:pPr>
      <w:r w:rsidRPr="00C12060">
        <w:rPr>
          <w:rFonts w:ascii="Calibri" w:hAnsi="Calibri" w:cs="Calibri"/>
        </w:rPr>
        <w:t xml:space="preserve">2A: Evidence that LPH improves and saves lives. </w:t>
      </w:r>
    </w:p>
    <w:p w:rsidR="00C12060" w:rsidRPr="00C12060" w:rsidRDefault="00C12060" w:rsidP="00C12060">
      <w:pPr>
        <w:pStyle w:val="ListParagraph"/>
        <w:numPr>
          <w:ilvl w:val="0"/>
          <w:numId w:val="189"/>
        </w:numPr>
        <w:autoSpaceDE w:val="0"/>
        <w:autoSpaceDN w:val="0"/>
        <w:adjustRightInd w:val="0"/>
        <w:spacing w:after="30" w:line="240" w:lineRule="auto"/>
        <w:rPr>
          <w:rFonts w:ascii="Calibri" w:hAnsi="Calibri" w:cs="Calibri"/>
        </w:rPr>
      </w:pPr>
      <w:r w:rsidRPr="00C12060">
        <w:rPr>
          <w:rFonts w:ascii="Calibri" w:hAnsi="Calibri" w:cs="Calibri"/>
        </w:rPr>
        <w:t xml:space="preserve">2B: “Aspirational” should be removed, FPHS must be set as a standard or communities will not aspire to it </w:t>
      </w:r>
    </w:p>
    <w:p w:rsidR="00C12060" w:rsidRPr="00C12060" w:rsidRDefault="00C12060" w:rsidP="00C12060">
      <w:pPr>
        <w:pStyle w:val="ListParagraph"/>
        <w:numPr>
          <w:ilvl w:val="0"/>
          <w:numId w:val="189"/>
        </w:numPr>
        <w:autoSpaceDE w:val="0"/>
        <w:autoSpaceDN w:val="0"/>
        <w:adjustRightInd w:val="0"/>
        <w:spacing w:after="30" w:line="240" w:lineRule="auto"/>
        <w:rPr>
          <w:rFonts w:ascii="Calibri" w:hAnsi="Calibri" w:cs="Calibri"/>
        </w:rPr>
      </w:pPr>
      <w:r w:rsidRPr="00C12060">
        <w:rPr>
          <w:rFonts w:ascii="Calibri" w:hAnsi="Calibri" w:cs="Calibri"/>
        </w:rPr>
        <w:t xml:space="preserve">We did vote on FPHS model </w:t>
      </w:r>
    </w:p>
    <w:p w:rsidR="00C12060" w:rsidRPr="00C12060" w:rsidRDefault="00C12060" w:rsidP="00C12060">
      <w:pPr>
        <w:pStyle w:val="ListParagraph"/>
        <w:numPr>
          <w:ilvl w:val="0"/>
          <w:numId w:val="189"/>
        </w:numPr>
        <w:autoSpaceDE w:val="0"/>
        <w:autoSpaceDN w:val="0"/>
        <w:adjustRightInd w:val="0"/>
        <w:spacing w:after="0" w:line="240" w:lineRule="auto"/>
        <w:rPr>
          <w:rFonts w:ascii="Calibri" w:hAnsi="Calibri" w:cs="Calibri"/>
        </w:rPr>
      </w:pPr>
      <w:r w:rsidRPr="00C12060">
        <w:rPr>
          <w:rFonts w:ascii="Calibri" w:hAnsi="Calibri" w:cs="Calibri"/>
        </w:rPr>
        <w:t xml:space="preserve">Core Understandings to be a document and a framework for future discussion with amendments as discussed. </w:t>
      </w:r>
    </w:p>
    <w:p w:rsidR="00C12060" w:rsidRPr="00F244E7" w:rsidRDefault="00C12060" w:rsidP="00C12060">
      <w:pPr>
        <w:autoSpaceDE w:val="0"/>
        <w:autoSpaceDN w:val="0"/>
        <w:adjustRightInd w:val="0"/>
        <w:spacing w:after="0" w:line="240" w:lineRule="auto"/>
        <w:rPr>
          <w:rFonts w:ascii="Calibri" w:hAnsi="Calibri" w:cs="Calibri"/>
        </w:rPr>
      </w:pPr>
    </w:p>
    <w:p w:rsidR="00C12060" w:rsidRDefault="00C12060" w:rsidP="00C12060">
      <w:pPr>
        <w:autoSpaceDE w:val="0"/>
        <w:autoSpaceDN w:val="0"/>
        <w:adjustRightInd w:val="0"/>
        <w:spacing w:after="0" w:line="240" w:lineRule="auto"/>
        <w:rPr>
          <w:rFonts w:ascii="Calibri" w:hAnsi="Calibri" w:cs="Calibri"/>
        </w:rPr>
      </w:pPr>
      <w:r w:rsidRPr="00F244E7">
        <w:rPr>
          <w:rFonts w:ascii="Calibri" w:hAnsi="Calibri" w:cs="Calibri"/>
        </w:rPr>
        <w:t>The consensus of the Commission was to move the document forward to the Coordinating Committee as a framework for the final Commission report</w:t>
      </w:r>
      <w:r>
        <w:rPr>
          <w:rFonts w:ascii="Calibri" w:hAnsi="Calibri" w:cs="Calibri"/>
        </w:rPr>
        <w:t>.</w:t>
      </w:r>
    </w:p>
    <w:p w:rsidR="00C12060" w:rsidRPr="00F244E7" w:rsidRDefault="00C12060" w:rsidP="00C12060">
      <w:pPr>
        <w:autoSpaceDE w:val="0"/>
        <w:autoSpaceDN w:val="0"/>
        <w:adjustRightInd w:val="0"/>
        <w:spacing w:after="0" w:line="240" w:lineRule="auto"/>
        <w:rPr>
          <w:rFonts w:ascii="Calibri" w:hAnsi="Calibri" w:cs="Calibri"/>
        </w:rPr>
      </w:pPr>
      <w:r w:rsidRPr="00F244E7">
        <w:rPr>
          <w:rFonts w:ascii="Calibri" w:hAnsi="Calibri" w:cs="Calibri"/>
        </w:rPr>
        <w:t xml:space="preserve"> </w:t>
      </w:r>
    </w:p>
    <w:p w:rsidR="00C12060" w:rsidRPr="00F244E7" w:rsidRDefault="00C12060" w:rsidP="00C12060">
      <w:pPr>
        <w:autoSpaceDE w:val="0"/>
        <w:autoSpaceDN w:val="0"/>
        <w:adjustRightInd w:val="0"/>
        <w:spacing w:after="0" w:line="240" w:lineRule="auto"/>
        <w:rPr>
          <w:rFonts w:ascii="Calibri" w:hAnsi="Calibri"/>
          <w:sz w:val="24"/>
          <w:szCs w:val="24"/>
        </w:rPr>
      </w:pPr>
      <w:r w:rsidRPr="00F244E7">
        <w:rPr>
          <w:rFonts w:ascii="Calibri" w:hAnsi="Calibri" w:cs="Calibri"/>
          <w:b/>
          <w:bCs/>
        </w:rPr>
        <w:t xml:space="preserve">VOTE: </w:t>
      </w:r>
      <w:r w:rsidRPr="00F244E7">
        <w:rPr>
          <w:rFonts w:ascii="Calibri" w:hAnsi="Calibri" w:cs="Calibri"/>
        </w:rPr>
        <w:t xml:space="preserve">Charlie Kaniecki moved to convene a meeting of the Coordinating Committee at 3:00 p.m. to continue the discussion of the “Core Understandings” document following the Commission meeting. Sam Wong seconded the motion. </w:t>
      </w:r>
      <w:proofErr w:type="gramStart"/>
      <w:r w:rsidRPr="00F244E7">
        <w:rPr>
          <w:rFonts w:ascii="Calibri" w:hAnsi="Calibri" w:cs="Calibri"/>
        </w:rPr>
        <w:t>Approved unanimously by voice vote.</w:t>
      </w:r>
      <w:proofErr w:type="gramEnd"/>
      <w:r w:rsidR="00F5328F" w:rsidRPr="00F244E7">
        <w:rPr>
          <w:rFonts w:ascii="Calibri" w:hAnsi="Calibri"/>
          <w:sz w:val="24"/>
          <w:szCs w:val="24"/>
        </w:rPr>
        <w:t xml:space="preserve"> </w:t>
      </w:r>
    </w:p>
    <w:p w:rsidR="00C12060" w:rsidRPr="00F244E7" w:rsidRDefault="00C12060" w:rsidP="00C12060">
      <w:pPr>
        <w:pageBreakBefore/>
        <w:autoSpaceDE w:val="0"/>
        <w:autoSpaceDN w:val="0"/>
        <w:adjustRightInd w:val="0"/>
        <w:spacing w:after="0" w:line="240" w:lineRule="auto"/>
        <w:rPr>
          <w:rFonts w:ascii="Calibri" w:hAnsi="Calibri" w:cs="Calibri"/>
        </w:rPr>
      </w:pPr>
      <w:r w:rsidRPr="00F244E7">
        <w:rPr>
          <w:rFonts w:ascii="Calibri" w:hAnsi="Calibri" w:cs="Calibri"/>
          <w:b/>
          <w:bCs/>
        </w:rPr>
        <w:lastRenderedPageBreak/>
        <w:t xml:space="preserve">Meeting Facilitator for Commission Meeting(s) </w:t>
      </w:r>
    </w:p>
    <w:p w:rsidR="00C12060" w:rsidRPr="00F244E7" w:rsidRDefault="00C12060" w:rsidP="00C12060">
      <w:pPr>
        <w:autoSpaceDE w:val="0"/>
        <w:autoSpaceDN w:val="0"/>
        <w:adjustRightInd w:val="0"/>
        <w:spacing w:after="0" w:line="240" w:lineRule="auto"/>
        <w:rPr>
          <w:rFonts w:ascii="Calibri" w:hAnsi="Calibri" w:cs="Calibri"/>
        </w:rPr>
      </w:pPr>
      <w:r w:rsidRPr="00F244E7">
        <w:rPr>
          <w:rFonts w:ascii="Calibri" w:hAnsi="Calibri" w:cs="Calibri"/>
        </w:rPr>
        <w:t>OLRH staff made a recommendation to bring an external facilitator to the December 14</w:t>
      </w:r>
      <w:r w:rsidRPr="00F244E7">
        <w:rPr>
          <w:rFonts w:ascii="Calibri" w:hAnsi="Calibri" w:cs="Calibri"/>
          <w:sz w:val="13"/>
          <w:szCs w:val="13"/>
        </w:rPr>
        <w:t xml:space="preserve">th </w:t>
      </w:r>
      <w:r w:rsidRPr="00F244E7">
        <w:rPr>
          <w:rFonts w:ascii="Calibri" w:hAnsi="Calibri" w:cs="Calibri"/>
        </w:rPr>
        <w:t xml:space="preserve">meeting, if needed. </w:t>
      </w:r>
    </w:p>
    <w:p w:rsidR="00C12060" w:rsidRDefault="00C12060" w:rsidP="00C12060">
      <w:pPr>
        <w:autoSpaceDE w:val="0"/>
        <w:autoSpaceDN w:val="0"/>
        <w:adjustRightInd w:val="0"/>
        <w:spacing w:after="0" w:line="240" w:lineRule="auto"/>
        <w:rPr>
          <w:rFonts w:ascii="Calibri" w:hAnsi="Calibri" w:cs="Calibri"/>
          <w:b/>
          <w:bCs/>
        </w:rPr>
      </w:pPr>
    </w:p>
    <w:p w:rsidR="00C12060" w:rsidRPr="00F244E7" w:rsidRDefault="00C12060" w:rsidP="00C12060">
      <w:pPr>
        <w:autoSpaceDE w:val="0"/>
        <w:autoSpaceDN w:val="0"/>
        <w:adjustRightInd w:val="0"/>
        <w:spacing w:after="0" w:line="240" w:lineRule="auto"/>
        <w:rPr>
          <w:rFonts w:ascii="Calibri" w:hAnsi="Calibri" w:cs="Calibri"/>
        </w:rPr>
      </w:pPr>
      <w:r w:rsidRPr="00F244E7">
        <w:rPr>
          <w:rFonts w:ascii="Calibri" w:hAnsi="Calibri" w:cs="Calibri"/>
          <w:b/>
          <w:bCs/>
        </w:rPr>
        <w:t xml:space="preserve">VOTE: </w:t>
      </w:r>
      <w:r w:rsidRPr="00F244E7">
        <w:rPr>
          <w:rFonts w:ascii="Calibri" w:hAnsi="Calibri" w:cs="Calibri"/>
        </w:rPr>
        <w:t>Charlie Kaniecki moved to hire a facilitator for the December 14</w:t>
      </w:r>
      <w:r w:rsidRPr="00F244E7">
        <w:rPr>
          <w:rFonts w:ascii="Calibri" w:hAnsi="Calibri" w:cs="Calibri"/>
          <w:sz w:val="13"/>
          <w:szCs w:val="13"/>
        </w:rPr>
        <w:t xml:space="preserve">th </w:t>
      </w:r>
      <w:r w:rsidRPr="00F244E7">
        <w:rPr>
          <w:rFonts w:ascii="Calibri" w:hAnsi="Calibri" w:cs="Calibri"/>
        </w:rPr>
        <w:t xml:space="preserve">meeting. Eileen McAnneny seconded the motion. The motion was approved unanimously by voice vote. </w:t>
      </w:r>
    </w:p>
    <w:p w:rsidR="00C12060" w:rsidRDefault="00C12060" w:rsidP="00C12060">
      <w:pPr>
        <w:autoSpaceDE w:val="0"/>
        <w:autoSpaceDN w:val="0"/>
        <w:adjustRightInd w:val="0"/>
        <w:spacing w:after="0" w:line="240" w:lineRule="auto"/>
        <w:rPr>
          <w:rFonts w:ascii="Calibri" w:hAnsi="Calibri" w:cs="Calibri"/>
        </w:rPr>
      </w:pPr>
      <w:r w:rsidRPr="00F244E7">
        <w:rPr>
          <w:rFonts w:ascii="Calibri" w:hAnsi="Calibri" w:cs="Calibri"/>
        </w:rPr>
        <w:t>In response to a member question about the facilitator selection process, DPH staff indicated that DPH has a list of approved facilitators from which staff will select. Staff will confirm th</w:t>
      </w:r>
      <w:r>
        <w:rPr>
          <w:rFonts w:ascii="Calibri" w:hAnsi="Calibri" w:cs="Calibri"/>
        </w:rPr>
        <w:t xml:space="preserve">e facilitator. The Coordinating </w:t>
      </w:r>
      <w:r w:rsidRPr="00F244E7">
        <w:rPr>
          <w:rFonts w:ascii="Calibri" w:hAnsi="Calibri" w:cs="Calibri"/>
        </w:rPr>
        <w:t>Committee or Commission will be involved in defining the issues addressed and stra</w:t>
      </w:r>
      <w:r>
        <w:rPr>
          <w:rFonts w:ascii="Calibri" w:hAnsi="Calibri" w:cs="Calibri"/>
        </w:rPr>
        <w:t>tegies used by the facilitator.</w:t>
      </w:r>
    </w:p>
    <w:p w:rsidR="00C12060" w:rsidRPr="00F244E7" w:rsidRDefault="00C12060" w:rsidP="00C12060">
      <w:pPr>
        <w:autoSpaceDE w:val="0"/>
        <w:autoSpaceDN w:val="0"/>
        <w:adjustRightInd w:val="0"/>
        <w:spacing w:after="0" w:line="240" w:lineRule="auto"/>
        <w:rPr>
          <w:rFonts w:ascii="Calibri" w:hAnsi="Calibri" w:cs="Calibri"/>
        </w:rPr>
      </w:pPr>
    </w:p>
    <w:p w:rsidR="00C12060" w:rsidRPr="00F244E7" w:rsidRDefault="00C12060" w:rsidP="00C12060">
      <w:pPr>
        <w:autoSpaceDE w:val="0"/>
        <w:autoSpaceDN w:val="0"/>
        <w:adjustRightInd w:val="0"/>
        <w:spacing w:after="0" w:line="240" w:lineRule="auto"/>
        <w:rPr>
          <w:rFonts w:ascii="Calibri" w:hAnsi="Calibri" w:cs="Calibri"/>
        </w:rPr>
      </w:pPr>
      <w:r w:rsidRPr="00F244E7">
        <w:rPr>
          <w:rFonts w:ascii="Calibri" w:hAnsi="Calibri" w:cs="Calibri"/>
          <w:b/>
          <w:bCs/>
        </w:rPr>
        <w:t xml:space="preserve">Public Hearings on Final Report and Recommendations </w:t>
      </w:r>
    </w:p>
    <w:p w:rsidR="00C12060" w:rsidRPr="00F244E7" w:rsidRDefault="00C12060" w:rsidP="00C12060">
      <w:pPr>
        <w:autoSpaceDE w:val="0"/>
        <w:autoSpaceDN w:val="0"/>
        <w:adjustRightInd w:val="0"/>
        <w:spacing w:after="0" w:line="240" w:lineRule="auto"/>
        <w:rPr>
          <w:rFonts w:ascii="Calibri" w:hAnsi="Calibri" w:cs="Calibri"/>
        </w:rPr>
      </w:pPr>
      <w:r w:rsidRPr="00F244E7">
        <w:rPr>
          <w:rFonts w:ascii="Calibri" w:hAnsi="Calibri" w:cs="Calibri"/>
        </w:rPr>
        <w:t xml:space="preserve">The Commission will need to consider and decide whether to hold public hearings on the final report or simply have a written comment period. </w:t>
      </w:r>
    </w:p>
    <w:p w:rsidR="00C12060" w:rsidRDefault="00C12060" w:rsidP="00C12060">
      <w:pPr>
        <w:autoSpaceDE w:val="0"/>
        <w:autoSpaceDN w:val="0"/>
        <w:adjustRightInd w:val="0"/>
        <w:spacing w:after="0" w:line="240" w:lineRule="auto"/>
        <w:rPr>
          <w:rFonts w:ascii="Calibri" w:hAnsi="Calibri" w:cs="Calibri"/>
          <w:b/>
          <w:bCs/>
        </w:rPr>
      </w:pPr>
    </w:p>
    <w:p w:rsidR="00C12060" w:rsidRPr="00F244E7" w:rsidRDefault="00C12060" w:rsidP="00C12060">
      <w:pPr>
        <w:autoSpaceDE w:val="0"/>
        <w:autoSpaceDN w:val="0"/>
        <w:adjustRightInd w:val="0"/>
        <w:spacing w:after="0" w:line="240" w:lineRule="auto"/>
        <w:rPr>
          <w:rFonts w:ascii="Calibri" w:hAnsi="Calibri" w:cs="Calibri"/>
        </w:rPr>
      </w:pPr>
      <w:r w:rsidRPr="00F244E7">
        <w:rPr>
          <w:rFonts w:ascii="Calibri" w:hAnsi="Calibri" w:cs="Calibri"/>
          <w:b/>
          <w:bCs/>
        </w:rPr>
        <w:t xml:space="preserve">Revised Roadmap </w:t>
      </w:r>
    </w:p>
    <w:p w:rsidR="00C12060" w:rsidRPr="00F244E7" w:rsidRDefault="00C12060" w:rsidP="00C12060">
      <w:pPr>
        <w:autoSpaceDE w:val="0"/>
        <w:autoSpaceDN w:val="0"/>
        <w:adjustRightInd w:val="0"/>
        <w:spacing w:after="0" w:line="240" w:lineRule="auto"/>
        <w:rPr>
          <w:rFonts w:ascii="Calibri" w:hAnsi="Calibri" w:cs="Calibri"/>
        </w:rPr>
      </w:pPr>
      <w:r w:rsidRPr="00F244E7">
        <w:rPr>
          <w:rFonts w:ascii="Calibri" w:hAnsi="Calibri" w:cs="Calibri"/>
        </w:rPr>
        <w:t xml:space="preserve">The Commission did not review the revised roadmap at this meeting. </w:t>
      </w:r>
    </w:p>
    <w:p w:rsidR="00C12060" w:rsidRDefault="00C12060" w:rsidP="00C12060">
      <w:pPr>
        <w:autoSpaceDE w:val="0"/>
        <w:autoSpaceDN w:val="0"/>
        <w:adjustRightInd w:val="0"/>
        <w:spacing w:after="0" w:line="240" w:lineRule="auto"/>
        <w:rPr>
          <w:rFonts w:ascii="Calibri" w:hAnsi="Calibri" w:cs="Calibri"/>
          <w:b/>
          <w:bCs/>
        </w:rPr>
      </w:pPr>
    </w:p>
    <w:p w:rsidR="00C12060" w:rsidRPr="00F244E7" w:rsidRDefault="00C12060" w:rsidP="00C12060">
      <w:pPr>
        <w:autoSpaceDE w:val="0"/>
        <w:autoSpaceDN w:val="0"/>
        <w:adjustRightInd w:val="0"/>
        <w:spacing w:after="0" w:line="240" w:lineRule="auto"/>
        <w:rPr>
          <w:rFonts w:ascii="Calibri" w:hAnsi="Calibri" w:cs="Calibri"/>
        </w:rPr>
      </w:pPr>
      <w:r w:rsidRPr="00F244E7">
        <w:rPr>
          <w:rFonts w:ascii="Calibri" w:hAnsi="Calibri" w:cs="Calibri"/>
          <w:b/>
          <w:bCs/>
        </w:rPr>
        <w:t xml:space="preserve">Adjourn </w:t>
      </w:r>
    </w:p>
    <w:p w:rsidR="00C12060" w:rsidRPr="00F244E7" w:rsidRDefault="00C12060" w:rsidP="00C12060">
      <w:pPr>
        <w:autoSpaceDE w:val="0"/>
        <w:autoSpaceDN w:val="0"/>
        <w:adjustRightInd w:val="0"/>
        <w:spacing w:after="0" w:line="240" w:lineRule="auto"/>
        <w:rPr>
          <w:rFonts w:ascii="Calibri" w:hAnsi="Calibri" w:cs="Calibri"/>
        </w:rPr>
      </w:pPr>
      <w:r w:rsidRPr="00F244E7">
        <w:rPr>
          <w:rFonts w:ascii="Calibri" w:hAnsi="Calibri" w:cs="Calibri"/>
          <w:b/>
          <w:bCs/>
        </w:rPr>
        <w:t xml:space="preserve">VOTE: </w:t>
      </w:r>
      <w:r w:rsidRPr="00F244E7">
        <w:rPr>
          <w:rFonts w:ascii="Calibri" w:hAnsi="Calibri" w:cs="Calibri"/>
        </w:rPr>
        <w:t xml:space="preserve">Charlie Kaniecki moved to adjourn the meeting. Sam Wong seconded the motion. The motion was approved unanimously by voice vote. </w:t>
      </w:r>
    </w:p>
    <w:p w:rsidR="00C12060" w:rsidRPr="00F244E7" w:rsidRDefault="00C12060" w:rsidP="00C12060">
      <w:pPr>
        <w:autoSpaceDE w:val="0"/>
        <w:autoSpaceDN w:val="0"/>
        <w:adjustRightInd w:val="0"/>
        <w:spacing w:after="0" w:line="240" w:lineRule="auto"/>
        <w:rPr>
          <w:rFonts w:ascii="Calibri" w:hAnsi="Calibri" w:cs="Calibri"/>
        </w:rPr>
      </w:pPr>
      <w:r w:rsidRPr="00F244E7">
        <w:rPr>
          <w:rFonts w:ascii="Calibri" w:hAnsi="Calibri" w:cs="Calibri"/>
        </w:rPr>
        <w:t xml:space="preserve">Meeting adjourned at 2:55 p.m. </w:t>
      </w:r>
    </w:p>
    <w:p w:rsidR="00C12060" w:rsidRDefault="00C12060" w:rsidP="00C12060">
      <w:pPr>
        <w:autoSpaceDE w:val="0"/>
        <w:autoSpaceDN w:val="0"/>
        <w:adjustRightInd w:val="0"/>
        <w:spacing w:after="0" w:line="240" w:lineRule="auto"/>
        <w:rPr>
          <w:rFonts w:ascii="Calibri" w:hAnsi="Calibri" w:cs="Calibri"/>
          <w:b/>
          <w:bCs/>
        </w:rPr>
      </w:pPr>
    </w:p>
    <w:p w:rsidR="00C12060" w:rsidRPr="00F244E7" w:rsidRDefault="00C12060" w:rsidP="00C12060">
      <w:pPr>
        <w:autoSpaceDE w:val="0"/>
        <w:autoSpaceDN w:val="0"/>
        <w:adjustRightInd w:val="0"/>
        <w:spacing w:after="0" w:line="240" w:lineRule="auto"/>
        <w:rPr>
          <w:rFonts w:ascii="Calibri" w:hAnsi="Calibri" w:cs="Calibri"/>
        </w:rPr>
      </w:pPr>
      <w:r w:rsidRPr="00F244E7">
        <w:rPr>
          <w:rFonts w:ascii="Calibri" w:hAnsi="Calibri" w:cs="Calibri"/>
          <w:b/>
          <w:bCs/>
        </w:rPr>
        <w:t xml:space="preserve">Documents and Exhibits Used During the Meeting </w:t>
      </w:r>
    </w:p>
    <w:p w:rsidR="00C12060" w:rsidRPr="00F244E7" w:rsidRDefault="00C12060" w:rsidP="00C12060">
      <w:pPr>
        <w:autoSpaceDE w:val="0"/>
        <w:autoSpaceDN w:val="0"/>
        <w:adjustRightInd w:val="0"/>
        <w:spacing w:after="15" w:line="240" w:lineRule="auto"/>
        <w:rPr>
          <w:rFonts w:ascii="Calibri" w:hAnsi="Calibri" w:cs="Calibri"/>
        </w:rPr>
      </w:pPr>
      <w:r w:rsidRPr="00F244E7">
        <w:rPr>
          <w:rFonts w:ascii="Calibri" w:hAnsi="Calibri" w:cs="Calibri"/>
        </w:rPr>
        <w:t xml:space="preserve">1. Meeting Agenda –October 26, 2018 </w:t>
      </w:r>
    </w:p>
    <w:p w:rsidR="00C12060" w:rsidRPr="00F244E7" w:rsidRDefault="00C12060" w:rsidP="00C12060">
      <w:pPr>
        <w:autoSpaceDE w:val="0"/>
        <w:autoSpaceDN w:val="0"/>
        <w:adjustRightInd w:val="0"/>
        <w:spacing w:after="15" w:line="240" w:lineRule="auto"/>
        <w:rPr>
          <w:rFonts w:ascii="Calibri" w:hAnsi="Calibri" w:cs="Calibri"/>
        </w:rPr>
      </w:pPr>
      <w:r w:rsidRPr="00F244E7">
        <w:rPr>
          <w:rFonts w:ascii="Calibri" w:hAnsi="Calibri" w:cs="Calibri"/>
        </w:rPr>
        <w:t xml:space="preserve">2. Minutes of the September 20, 2018 meeting of the Special Commission on Local and Regional Public Health </w:t>
      </w:r>
    </w:p>
    <w:p w:rsidR="00C12060" w:rsidRPr="00F244E7" w:rsidRDefault="00C12060" w:rsidP="00C12060">
      <w:pPr>
        <w:autoSpaceDE w:val="0"/>
        <w:autoSpaceDN w:val="0"/>
        <w:adjustRightInd w:val="0"/>
        <w:spacing w:after="15" w:line="240" w:lineRule="auto"/>
        <w:rPr>
          <w:rFonts w:ascii="Calibri" w:hAnsi="Calibri" w:cs="Calibri"/>
        </w:rPr>
      </w:pPr>
      <w:r w:rsidRPr="00F244E7">
        <w:rPr>
          <w:rFonts w:ascii="Calibri" w:hAnsi="Calibri" w:cs="Calibri"/>
        </w:rPr>
        <w:t xml:space="preserve">3. Core Understandings and Recommendations for Systems Change </w:t>
      </w:r>
    </w:p>
    <w:p w:rsidR="00C12060" w:rsidRPr="00F244E7" w:rsidRDefault="00C12060" w:rsidP="00C12060">
      <w:pPr>
        <w:autoSpaceDE w:val="0"/>
        <w:autoSpaceDN w:val="0"/>
        <w:adjustRightInd w:val="0"/>
        <w:spacing w:after="0" w:line="240" w:lineRule="auto"/>
        <w:rPr>
          <w:rFonts w:ascii="Calibri" w:hAnsi="Calibri" w:cs="Calibri"/>
        </w:rPr>
      </w:pPr>
      <w:r w:rsidRPr="00F244E7">
        <w:rPr>
          <w:rFonts w:ascii="Calibri" w:hAnsi="Calibri" w:cs="Calibri"/>
        </w:rPr>
        <w:t xml:space="preserve">4. Proposal to Establish a Coordinating Committee </w:t>
      </w:r>
    </w:p>
    <w:p w:rsidR="00F244E7" w:rsidRPr="00F244E7" w:rsidRDefault="00F244E7" w:rsidP="00F244E7">
      <w:pPr>
        <w:autoSpaceDE w:val="0"/>
        <w:autoSpaceDN w:val="0"/>
        <w:adjustRightInd w:val="0"/>
        <w:spacing w:after="0" w:line="240" w:lineRule="auto"/>
        <w:rPr>
          <w:rFonts w:ascii="Calibri" w:hAnsi="Calibri"/>
          <w:sz w:val="24"/>
          <w:szCs w:val="24"/>
        </w:rPr>
      </w:pPr>
    </w:p>
    <w:p w:rsidR="00F244E7" w:rsidRDefault="00F244E7" w:rsidP="003F6439">
      <w:pPr>
        <w:autoSpaceDE w:val="0"/>
        <w:autoSpaceDN w:val="0"/>
        <w:adjustRightInd w:val="0"/>
        <w:spacing w:after="0" w:line="240" w:lineRule="auto"/>
        <w:rPr>
          <w:rFonts w:eastAsiaTheme="majorEastAsia" w:cstheme="minorHAnsi"/>
          <w:b/>
          <w:spacing w:val="5"/>
          <w:kern w:val="28"/>
        </w:rPr>
      </w:pPr>
    </w:p>
    <w:p w:rsidR="00C12060" w:rsidRDefault="00C12060" w:rsidP="003F6439">
      <w:pPr>
        <w:autoSpaceDE w:val="0"/>
        <w:autoSpaceDN w:val="0"/>
        <w:adjustRightInd w:val="0"/>
        <w:spacing w:after="0" w:line="240" w:lineRule="auto"/>
        <w:rPr>
          <w:rFonts w:eastAsiaTheme="majorEastAsia" w:cstheme="minorHAnsi"/>
          <w:b/>
          <w:spacing w:val="5"/>
          <w:kern w:val="28"/>
        </w:rPr>
      </w:pPr>
    </w:p>
    <w:p w:rsidR="00C12060" w:rsidRDefault="00C12060" w:rsidP="003F6439">
      <w:pPr>
        <w:autoSpaceDE w:val="0"/>
        <w:autoSpaceDN w:val="0"/>
        <w:adjustRightInd w:val="0"/>
        <w:spacing w:after="0" w:line="240" w:lineRule="auto"/>
        <w:rPr>
          <w:rFonts w:eastAsiaTheme="majorEastAsia" w:cstheme="minorHAnsi"/>
          <w:b/>
          <w:spacing w:val="5"/>
          <w:kern w:val="28"/>
        </w:rPr>
      </w:pPr>
    </w:p>
    <w:p w:rsidR="00C12060" w:rsidRDefault="00C12060" w:rsidP="003F6439">
      <w:pPr>
        <w:autoSpaceDE w:val="0"/>
        <w:autoSpaceDN w:val="0"/>
        <w:adjustRightInd w:val="0"/>
        <w:spacing w:after="0" w:line="240" w:lineRule="auto"/>
        <w:rPr>
          <w:rFonts w:eastAsiaTheme="majorEastAsia" w:cstheme="minorHAnsi"/>
          <w:b/>
          <w:spacing w:val="5"/>
          <w:kern w:val="28"/>
        </w:rPr>
      </w:pPr>
    </w:p>
    <w:p w:rsidR="00C12060" w:rsidRDefault="00C12060" w:rsidP="003F6439">
      <w:pPr>
        <w:autoSpaceDE w:val="0"/>
        <w:autoSpaceDN w:val="0"/>
        <w:adjustRightInd w:val="0"/>
        <w:spacing w:after="0" w:line="240" w:lineRule="auto"/>
        <w:rPr>
          <w:rFonts w:eastAsiaTheme="majorEastAsia" w:cstheme="minorHAnsi"/>
          <w:b/>
          <w:spacing w:val="5"/>
          <w:kern w:val="28"/>
        </w:rPr>
      </w:pPr>
    </w:p>
    <w:p w:rsidR="00C12060" w:rsidRPr="00C12060" w:rsidRDefault="00C12060" w:rsidP="003F6439">
      <w:pPr>
        <w:autoSpaceDE w:val="0"/>
        <w:autoSpaceDN w:val="0"/>
        <w:adjustRightInd w:val="0"/>
        <w:spacing w:after="0" w:line="240" w:lineRule="auto"/>
        <w:rPr>
          <w:rFonts w:eastAsiaTheme="majorEastAsia" w:cstheme="minorHAnsi"/>
          <w:spacing w:val="5"/>
          <w:kern w:val="28"/>
        </w:rPr>
      </w:pPr>
      <w:r>
        <w:rPr>
          <w:rFonts w:eastAsiaTheme="majorEastAsia" w:cstheme="minorHAnsi"/>
          <w:spacing w:val="5"/>
          <w:kern w:val="28"/>
        </w:rPr>
        <w:t>Approved by the Special Commission on Local and Regional Public Health on December 14, 2018.</w:t>
      </w:r>
    </w:p>
    <w:p w:rsidR="00C12060" w:rsidRDefault="00C12060" w:rsidP="003F6439">
      <w:pPr>
        <w:autoSpaceDE w:val="0"/>
        <w:autoSpaceDN w:val="0"/>
        <w:adjustRightInd w:val="0"/>
        <w:spacing w:after="0" w:line="240" w:lineRule="auto"/>
        <w:rPr>
          <w:rFonts w:eastAsiaTheme="majorEastAsia" w:cstheme="minorHAnsi"/>
          <w:b/>
          <w:spacing w:val="5"/>
          <w:kern w:val="28"/>
        </w:rPr>
      </w:pPr>
    </w:p>
    <w:p w:rsidR="00F244E7" w:rsidRDefault="00F244E7" w:rsidP="003F6439">
      <w:pPr>
        <w:autoSpaceDE w:val="0"/>
        <w:autoSpaceDN w:val="0"/>
        <w:adjustRightInd w:val="0"/>
        <w:spacing w:after="0" w:line="240" w:lineRule="auto"/>
        <w:rPr>
          <w:rFonts w:eastAsiaTheme="majorEastAsia" w:cstheme="minorHAnsi"/>
          <w:b/>
          <w:spacing w:val="5"/>
          <w:kern w:val="28"/>
        </w:rPr>
      </w:pPr>
    </w:p>
    <w:p w:rsidR="00F244E7" w:rsidRDefault="00F244E7" w:rsidP="003F6439">
      <w:pPr>
        <w:autoSpaceDE w:val="0"/>
        <w:autoSpaceDN w:val="0"/>
        <w:adjustRightInd w:val="0"/>
        <w:spacing w:after="0" w:line="240" w:lineRule="auto"/>
        <w:rPr>
          <w:rFonts w:eastAsiaTheme="majorEastAsia" w:cstheme="minorHAnsi"/>
          <w:b/>
          <w:spacing w:val="5"/>
          <w:kern w:val="28"/>
        </w:rPr>
      </w:pPr>
    </w:p>
    <w:p w:rsidR="00F244E7" w:rsidRDefault="00F244E7" w:rsidP="003F6439">
      <w:pPr>
        <w:autoSpaceDE w:val="0"/>
        <w:autoSpaceDN w:val="0"/>
        <w:adjustRightInd w:val="0"/>
        <w:spacing w:after="0" w:line="240" w:lineRule="auto"/>
        <w:rPr>
          <w:rFonts w:eastAsiaTheme="majorEastAsia" w:cstheme="minorHAnsi"/>
          <w:b/>
          <w:spacing w:val="5"/>
          <w:kern w:val="28"/>
        </w:rPr>
      </w:pPr>
    </w:p>
    <w:p w:rsidR="00F244E7" w:rsidRDefault="00F244E7" w:rsidP="003F6439">
      <w:pPr>
        <w:autoSpaceDE w:val="0"/>
        <w:autoSpaceDN w:val="0"/>
        <w:adjustRightInd w:val="0"/>
        <w:spacing w:after="0" w:line="240" w:lineRule="auto"/>
        <w:rPr>
          <w:rFonts w:eastAsiaTheme="majorEastAsia" w:cstheme="minorHAnsi"/>
          <w:b/>
          <w:spacing w:val="5"/>
          <w:kern w:val="28"/>
        </w:rPr>
      </w:pPr>
    </w:p>
    <w:p w:rsidR="00C12060" w:rsidRDefault="00C12060" w:rsidP="003F6439">
      <w:pPr>
        <w:autoSpaceDE w:val="0"/>
        <w:autoSpaceDN w:val="0"/>
        <w:adjustRightInd w:val="0"/>
        <w:spacing w:after="0" w:line="240" w:lineRule="auto"/>
        <w:rPr>
          <w:rFonts w:eastAsiaTheme="majorEastAsia" w:cstheme="minorHAnsi"/>
          <w:b/>
          <w:spacing w:val="5"/>
          <w:kern w:val="28"/>
        </w:rPr>
      </w:pPr>
    </w:p>
    <w:p w:rsidR="00C12060" w:rsidRDefault="00C12060" w:rsidP="003F6439">
      <w:pPr>
        <w:autoSpaceDE w:val="0"/>
        <w:autoSpaceDN w:val="0"/>
        <w:adjustRightInd w:val="0"/>
        <w:spacing w:after="0" w:line="240" w:lineRule="auto"/>
        <w:rPr>
          <w:rFonts w:eastAsiaTheme="majorEastAsia" w:cstheme="minorHAnsi"/>
          <w:b/>
          <w:spacing w:val="5"/>
          <w:kern w:val="28"/>
        </w:rPr>
      </w:pPr>
    </w:p>
    <w:p w:rsidR="00C12060" w:rsidRDefault="00C12060" w:rsidP="003F6439">
      <w:pPr>
        <w:autoSpaceDE w:val="0"/>
        <w:autoSpaceDN w:val="0"/>
        <w:adjustRightInd w:val="0"/>
        <w:spacing w:after="0" w:line="240" w:lineRule="auto"/>
        <w:rPr>
          <w:rFonts w:eastAsiaTheme="majorEastAsia" w:cstheme="minorHAnsi"/>
          <w:b/>
          <w:spacing w:val="5"/>
          <w:kern w:val="28"/>
        </w:rPr>
      </w:pPr>
    </w:p>
    <w:p w:rsidR="00C12060" w:rsidRDefault="00C12060" w:rsidP="003F6439">
      <w:pPr>
        <w:autoSpaceDE w:val="0"/>
        <w:autoSpaceDN w:val="0"/>
        <w:adjustRightInd w:val="0"/>
        <w:spacing w:after="0" w:line="240" w:lineRule="auto"/>
        <w:rPr>
          <w:rFonts w:eastAsiaTheme="majorEastAsia" w:cstheme="minorHAnsi"/>
          <w:b/>
          <w:spacing w:val="5"/>
          <w:kern w:val="28"/>
        </w:rPr>
      </w:pPr>
    </w:p>
    <w:p w:rsidR="00C12060" w:rsidRDefault="00C12060" w:rsidP="003F6439">
      <w:pPr>
        <w:autoSpaceDE w:val="0"/>
        <w:autoSpaceDN w:val="0"/>
        <w:adjustRightInd w:val="0"/>
        <w:spacing w:after="0" w:line="240" w:lineRule="auto"/>
        <w:rPr>
          <w:rFonts w:eastAsiaTheme="majorEastAsia" w:cstheme="minorHAnsi"/>
          <w:b/>
          <w:spacing w:val="5"/>
          <w:kern w:val="28"/>
        </w:rPr>
      </w:pPr>
    </w:p>
    <w:p w:rsidR="00C12060" w:rsidRDefault="00C12060" w:rsidP="003F6439">
      <w:pPr>
        <w:autoSpaceDE w:val="0"/>
        <w:autoSpaceDN w:val="0"/>
        <w:adjustRightInd w:val="0"/>
        <w:spacing w:after="0" w:line="240" w:lineRule="auto"/>
        <w:rPr>
          <w:rFonts w:eastAsiaTheme="majorEastAsia" w:cstheme="minorHAnsi"/>
          <w:b/>
          <w:spacing w:val="5"/>
          <w:kern w:val="28"/>
        </w:rPr>
      </w:pPr>
    </w:p>
    <w:p w:rsidR="00C12060" w:rsidRDefault="00C12060" w:rsidP="003F6439">
      <w:pPr>
        <w:autoSpaceDE w:val="0"/>
        <w:autoSpaceDN w:val="0"/>
        <w:adjustRightInd w:val="0"/>
        <w:spacing w:after="0" w:line="240" w:lineRule="auto"/>
        <w:rPr>
          <w:rFonts w:eastAsiaTheme="majorEastAsia" w:cstheme="minorHAnsi"/>
          <w:b/>
          <w:spacing w:val="5"/>
          <w:kern w:val="28"/>
        </w:rPr>
      </w:pPr>
    </w:p>
    <w:p w:rsidR="00F244E7" w:rsidRDefault="00F244E7" w:rsidP="003F6439">
      <w:pPr>
        <w:autoSpaceDE w:val="0"/>
        <w:autoSpaceDN w:val="0"/>
        <w:adjustRightInd w:val="0"/>
        <w:spacing w:after="0" w:line="240" w:lineRule="auto"/>
        <w:rPr>
          <w:rFonts w:eastAsiaTheme="majorEastAsia" w:cstheme="minorHAnsi"/>
          <w:b/>
          <w:spacing w:val="5"/>
          <w:kern w:val="28"/>
        </w:rPr>
      </w:pPr>
    </w:p>
    <w:p w:rsidR="002867B2" w:rsidRPr="002867B2" w:rsidRDefault="002867B2" w:rsidP="002867B2">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2867B2">
        <w:rPr>
          <w:rFonts w:ascii="Garamond" w:hAnsi="Garamond" w:cs="Calibri"/>
          <w:b/>
          <w:smallCaps/>
          <w:color w:val="17365D"/>
          <w:spacing w:val="5"/>
          <w:kern w:val="28"/>
          <w:sz w:val="32"/>
          <w:szCs w:val="36"/>
        </w:rPr>
        <w:lastRenderedPageBreak/>
        <w:t>Special Commission on Local and Regional Public Health</w:t>
      </w:r>
    </w:p>
    <w:p w:rsidR="002867B2" w:rsidRPr="002867B2" w:rsidRDefault="002867B2" w:rsidP="002867B2">
      <w:pPr>
        <w:autoSpaceDE w:val="0"/>
        <w:autoSpaceDN w:val="0"/>
        <w:adjustRightInd w:val="0"/>
        <w:spacing w:after="0" w:line="240" w:lineRule="auto"/>
        <w:rPr>
          <w:rFonts w:ascii="Calibri" w:hAnsi="Calibri" w:cs="Calibri"/>
          <w:color w:val="000000"/>
          <w:sz w:val="24"/>
          <w:szCs w:val="20"/>
        </w:rPr>
      </w:pPr>
    </w:p>
    <w:p w:rsidR="002867B2" w:rsidRPr="002867B2" w:rsidRDefault="002867B2" w:rsidP="002867B2">
      <w:pPr>
        <w:autoSpaceDE w:val="0"/>
        <w:autoSpaceDN w:val="0"/>
        <w:adjustRightInd w:val="0"/>
        <w:spacing w:after="0" w:line="240" w:lineRule="auto"/>
        <w:jc w:val="center"/>
        <w:rPr>
          <w:rFonts w:cs="Calibri"/>
          <w:b/>
          <w:color w:val="000000"/>
          <w:sz w:val="28"/>
          <w:szCs w:val="20"/>
        </w:rPr>
      </w:pPr>
      <w:r w:rsidRPr="002867B2">
        <w:rPr>
          <w:rFonts w:cs="Calibri"/>
          <w:b/>
          <w:color w:val="000000"/>
          <w:sz w:val="28"/>
          <w:szCs w:val="20"/>
        </w:rPr>
        <w:t>Coordinating Committee</w:t>
      </w:r>
    </w:p>
    <w:p w:rsidR="002867B2" w:rsidRPr="002867B2" w:rsidRDefault="002867B2" w:rsidP="002867B2">
      <w:pPr>
        <w:autoSpaceDE w:val="0"/>
        <w:autoSpaceDN w:val="0"/>
        <w:adjustRightInd w:val="0"/>
        <w:spacing w:after="0" w:line="240" w:lineRule="auto"/>
        <w:jc w:val="center"/>
        <w:rPr>
          <w:rFonts w:cs="Calibri"/>
          <w:b/>
          <w:color w:val="000000"/>
          <w:sz w:val="28"/>
          <w:szCs w:val="20"/>
        </w:rPr>
      </w:pPr>
      <w:r w:rsidRPr="002867B2">
        <w:rPr>
          <w:rFonts w:cs="Calibri"/>
          <w:b/>
          <w:color w:val="000000"/>
          <w:sz w:val="28"/>
          <w:szCs w:val="20"/>
        </w:rPr>
        <w:t>Meeting Agenda</w:t>
      </w:r>
    </w:p>
    <w:p w:rsidR="002867B2" w:rsidRPr="002867B2" w:rsidRDefault="002867B2" w:rsidP="002867B2">
      <w:pPr>
        <w:autoSpaceDE w:val="0"/>
        <w:autoSpaceDN w:val="0"/>
        <w:adjustRightInd w:val="0"/>
        <w:spacing w:after="0" w:line="240" w:lineRule="auto"/>
        <w:jc w:val="center"/>
        <w:rPr>
          <w:rFonts w:cs="Calibri"/>
          <w:b/>
          <w:color w:val="000000"/>
          <w:sz w:val="32"/>
          <w:szCs w:val="20"/>
        </w:rPr>
      </w:pPr>
    </w:p>
    <w:p w:rsidR="002867B2" w:rsidRPr="002867B2" w:rsidRDefault="002867B2" w:rsidP="002867B2">
      <w:pPr>
        <w:autoSpaceDE w:val="0"/>
        <w:autoSpaceDN w:val="0"/>
        <w:adjustRightInd w:val="0"/>
        <w:spacing w:after="0" w:line="240" w:lineRule="auto"/>
        <w:jc w:val="center"/>
        <w:rPr>
          <w:rFonts w:cs="Calibri"/>
          <w:color w:val="000000"/>
          <w:sz w:val="24"/>
          <w:szCs w:val="20"/>
        </w:rPr>
      </w:pPr>
      <w:r w:rsidRPr="002867B2">
        <w:rPr>
          <w:rFonts w:cs="Calibri"/>
          <w:color w:val="000000"/>
          <w:sz w:val="24"/>
          <w:szCs w:val="20"/>
        </w:rPr>
        <w:t>Friday, October 26, 2018</w:t>
      </w:r>
    </w:p>
    <w:p w:rsidR="002867B2" w:rsidRPr="002867B2" w:rsidRDefault="002867B2" w:rsidP="002867B2">
      <w:pPr>
        <w:autoSpaceDE w:val="0"/>
        <w:autoSpaceDN w:val="0"/>
        <w:adjustRightInd w:val="0"/>
        <w:spacing w:after="0" w:line="240" w:lineRule="auto"/>
        <w:jc w:val="center"/>
        <w:rPr>
          <w:rFonts w:cs="Calibri"/>
          <w:color w:val="000000"/>
          <w:sz w:val="24"/>
          <w:szCs w:val="20"/>
        </w:rPr>
      </w:pPr>
      <w:r w:rsidRPr="002867B2">
        <w:rPr>
          <w:rFonts w:cs="Calibri"/>
          <w:color w:val="000000"/>
          <w:sz w:val="24"/>
          <w:szCs w:val="20"/>
        </w:rPr>
        <w:t>3:00 p.m. to 4:00 p.m.</w:t>
      </w:r>
    </w:p>
    <w:p w:rsidR="002867B2" w:rsidRPr="002867B2" w:rsidRDefault="002867B2" w:rsidP="002867B2">
      <w:pPr>
        <w:autoSpaceDE w:val="0"/>
        <w:autoSpaceDN w:val="0"/>
        <w:adjustRightInd w:val="0"/>
        <w:spacing w:after="0" w:line="240" w:lineRule="auto"/>
        <w:jc w:val="center"/>
        <w:rPr>
          <w:rFonts w:cs="Calibri"/>
          <w:color w:val="000000"/>
          <w:sz w:val="24"/>
          <w:szCs w:val="20"/>
        </w:rPr>
      </w:pPr>
    </w:p>
    <w:p w:rsidR="002867B2" w:rsidRPr="002867B2" w:rsidRDefault="002867B2" w:rsidP="002867B2">
      <w:pPr>
        <w:spacing w:after="0" w:line="240" w:lineRule="auto"/>
        <w:jc w:val="center"/>
        <w:rPr>
          <w:rFonts w:cs="Arial"/>
          <w:color w:val="222222"/>
          <w:sz w:val="24"/>
          <w:szCs w:val="24"/>
        </w:rPr>
      </w:pPr>
      <w:r w:rsidRPr="002867B2">
        <w:rPr>
          <w:rFonts w:cs="Arial"/>
          <w:color w:val="222222"/>
          <w:sz w:val="24"/>
          <w:szCs w:val="24"/>
        </w:rPr>
        <w:t>Massachusetts Emergency Management Agency</w:t>
      </w:r>
    </w:p>
    <w:p w:rsidR="002867B2" w:rsidRPr="002867B2" w:rsidRDefault="002867B2" w:rsidP="002867B2">
      <w:pPr>
        <w:spacing w:after="0" w:line="240" w:lineRule="auto"/>
        <w:jc w:val="center"/>
        <w:rPr>
          <w:rFonts w:cs="Arial"/>
          <w:color w:val="222222"/>
          <w:sz w:val="24"/>
          <w:szCs w:val="24"/>
        </w:rPr>
      </w:pPr>
      <w:r w:rsidRPr="002867B2">
        <w:rPr>
          <w:rFonts w:cs="Arial"/>
          <w:color w:val="222222"/>
          <w:sz w:val="24"/>
          <w:szCs w:val="24"/>
        </w:rPr>
        <w:t>400 Worcester Road, Framingham</w:t>
      </w:r>
    </w:p>
    <w:p w:rsidR="002867B2" w:rsidRPr="002867B2" w:rsidRDefault="002867B2" w:rsidP="002867B2">
      <w:pPr>
        <w:autoSpaceDE w:val="0"/>
        <w:autoSpaceDN w:val="0"/>
        <w:adjustRightInd w:val="0"/>
        <w:spacing w:after="0" w:line="240" w:lineRule="auto"/>
        <w:rPr>
          <w:rFonts w:ascii="Calibri" w:hAnsi="Calibri" w:cs="Calibri"/>
          <w:color w:val="000000"/>
          <w:sz w:val="24"/>
          <w:szCs w:val="24"/>
        </w:rPr>
      </w:pPr>
    </w:p>
    <w:p w:rsidR="002867B2" w:rsidRPr="002867B2" w:rsidRDefault="002867B2" w:rsidP="002867B2">
      <w:pPr>
        <w:numPr>
          <w:ilvl w:val="0"/>
          <w:numId w:val="186"/>
        </w:numPr>
        <w:autoSpaceDE w:val="0"/>
        <w:autoSpaceDN w:val="0"/>
        <w:adjustRightInd w:val="0"/>
        <w:spacing w:after="0" w:line="240" w:lineRule="auto"/>
        <w:contextualSpacing/>
        <w:rPr>
          <w:rFonts w:ascii="Calibri" w:hAnsi="Calibri" w:cs="Calibri"/>
          <w:color w:val="000000"/>
          <w:sz w:val="24"/>
          <w:szCs w:val="24"/>
        </w:rPr>
      </w:pPr>
      <w:r w:rsidRPr="002867B2">
        <w:rPr>
          <w:rFonts w:ascii="Calibri" w:hAnsi="Calibri" w:cs="Calibri"/>
          <w:color w:val="000000"/>
          <w:sz w:val="24"/>
          <w:szCs w:val="24"/>
        </w:rPr>
        <w:t>Call to Order</w:t>
      </w:r>
    </w:p>
    <w:p w:rsidR="002867B2" w:rsidRPr="002867B2" w:rsidRDefault="002867B2" w:rsidP="002867B2">
      <w:pPr>
        <w:autoSpaceDE w:val="0"/>
        <w:autoSpaceDN w:val="0"/>
        <w:adjustRightInd w:val="0"/>
        <w:spacing w:after="0" w:line="240" w:lineRule="auto"/>
        <w:ind w:firstLine="720"/>
        <w:rPr>
          <w:rFonts w:ascii="Calibri" w:hAnsi="Calibri" w:cs="Calibri"/>
          <w:color w:val="000000"/>
          <w:sz w:val="24"/>
          <w:szCs w:val="24"/>
        </w:rPr>
      </w:pPr>
      <w:r w:rsidRPr="002867B2">
        <w:rPr>
          <w:rFonts w:ascii="Calibri" w:hAnsi="Calibri" w:cs="Calibri"/>
          <w:color w:val="000000"/>
          <w:sz w:val="24"/>
          <w:szCs w:val="24"/>
        </w:rPr>
        <w:t>Review Coordinating Committee Charge</w:t>
      </w:r>
    </w:p>
    <w:p w:rsidR="002867B2" w:rsidRPr="002867B2" w:rsidRDefault="002867B2" w:rsidP="002867B2">
      <w:pPr>
        <w:autoSpaceDE w:val="0"/>
        <w:autoSpaceDN w:val="0"/>
        <w:adjustRightInd w:val="0"/>
        <w:spacing w:after="0" w:line="240" w:lineRule="auto"/>
        <w:ind w:firstLine="720"/>
        <w:rPr>
          <w:rFonts w:ascii="Calibri" w:hAnsi="Calibri" w:cs="Calibri"/>
          <w:color w:val="000000"/>
          <w:sz w:val="24"/>
          <w:szCs w:val="24"/>
        </w:rPr>
      </w:pPr>
      <w:r w:rsidRPr="002867B2">
        <w:rPr>
          <w:rFonts w:ascii="Calibri" w:hAnsi="Calibri" w:cs="Calibri"/>
          <w:color w:val="000000"/>
          <w:sz w:val="24"/>
          <w:szCs w:val="24"/>
        </w:rPr>
        <w:t>Review Meeting Agenda</w:t>
      </w:r>
    </w:p>
    <w:p w:rsidR="002867B2" w:rsidRPr="002867B2" w:rsidRDefault="002867B2" w:rsidP="002867B2">
      <w:pPr>
        <w:autoSpaceDE w:val="0"/>
        <w:autoSpaceDN w:val="0"/>
        <w:adjustRightInd w:val="0"/>
        <w:spacing w:after="0" w:line="240" w:lineRule="auto"/>
        <w:ind w:firstLine="720"/>
        <w:rPr>
          <w:rFonts w:ascii="Calibri" w:hAnsi="Calibri" w:cs="Calibri"/>
          <w:color w:val="000000"/>
          <w:sz w:val="24"/>
          <w:szCs w:val="24"/>
        </w:rPr>
      </w:pPr>
    </w:p>
    <w:p w:rsidR="002867B2" w:rsidRPr="002867B2" w:rsidRDefault="002867B2" w:rsidP="002867B2">
      <w:pPr>
        <w:numPr>
          <w:ilvl w:val="0"/>
          <w:numId w:val="186"/>
        </w:numPr>
        <w:autoSpaceDE w:val="0"/>
        <w:autoSpaceDN w:val="0"/>
        <w:adjustRightInd w:val="0"/>
        <w:spacing w:after="0" w:line="240" w:lineRule="auto"/>
        <w:contextualSpacing/>
        <w:rPr>
          <w:rFonts w:ascii="Calibri" w:hAnsi="Calibri" w:cs="Calibri"/>
          <w:b/>
          <w:color w:val="000000"/>
          <w:sz w:val="24"/>
          <w:szCs w:val="24"/>
        </w:rPr>
      </w:pPr>
      <w:r w:rsidRPr="002867B2">
        <w:rPr>
          <w:rFonts w:ascii="Calibri" w:hAnsi="Calibri" w:cs="Calibri"/>
          <w:b/>
          <w:color w:val="000000"/>
          <w:sz w:val="24"/>
          <w:szCs w:val="24"/>
        </w:rPr>
        <w:t xml:space="preserve">VOTE: </w:t>
      </w:r>
      <w:r w:rsidRPr="002867B2">
        <w:rPr>
          <w:rFonts w:ascii="Calibri" w:hAnsi="Calibri" w:cs="Calibri"/>
          <w:color w:val="000000"/>
          <w:sz w:val="24"/>
          <w:szCs w:val="24"/>
        </w:rPr>
        <w:t>Chair or co-chairs of Coordinating Committee</w:t>
      </w:r>
    </w:p>
    <w:p w:rsidR="002867B2" w:rsidRPr="002867B2" w:rsidRDefault="002867B2" w:rsidP="002867B2">
      <w:pPr>
        <w:autoSpaceDE w:val="0"/>
        <w:autoSpaceDN w:val="0"/>
        <w:adjustRightInd w:val="0"/>
        <w:spacing w:after="0" w:line="240" w:lineRule="auto"/>
        <w:ind w:left="720"/>
        <w:contextualSpacing/>
        <w:rPr>
          <w:rFonts w:ascii="Calibri" w:hAnsi="Calibri" w:cs="Calibri"/>
          <w:color w:val="000000"/>
          <w:sz w:val="24"/>
          <w:szCs w:val="24"/>
        </w:rPr>
      </w:pPr>
    </w:p>
    <w:p w:rsidR="002867B2" w:rsidRPr="002867B2" w:rsidRDefault="002867B2" w:rsidP="002867B2">
      <w:pPr>
        <w:numPr>
          <w:ilvl w:val="0"/>
          <w:numId w:val="186"/>
        </w:numPr>
        <w:autoSpaceDE w:val="0"/>
        <w:autoSpaceDN w:val="0"/>
        <w:adjustRightInd w:val="0"/>
        <w:spacing w:after="0" w:line="240" w:lineRule="auto"/>
        <w:contextualSpacing/>
        <w:rPr>
          <w:rFonts w:ascii="Calibri" w:hAnsi="Calibri" w:cs="Calibri"/>
          <w:color w:val="000000"/>
          <w:sz w:val="24"/>
          <w:szCs w:val="24"/>
        </w:rPr>
      </w:pPr>
      <w:r w:rsidRPr="002867B2">
        <w:rPr>
          <w:sz w:val="24"/>
          <w:szCs w:val="20"/>
        </w:rPr>
        <w:t>Review and discuss document “Core Understandings and Recommendations for Systems Change” based on discussion at October 26, 2108 Commission meeting</w:t>
      </w:r>
    </w:p>
    <w:p w:rsidR="002867B2" w:rsidRPr="002867B2" w:rsidRDefault="002867B2" w:rsidP="002867B2">
      <w:pPr>
        <w:autoSpaceDE w:val="0"/>
        <w:autoSpaceDN w:val="0"/>
        <w:adjustRightInd w:val="0"/>
        <w:spacing w:after="0" w:line="240" w:lineRule="auto"/>
        <w:ind w:left="720"/>
        <w:contextualSpacing/>
        <w:rPr>
          <w:rFonts w:ascii="Calibri" w:hAnsi="Calibri" w:cs="Calibri"/>
          <w:color w:val="000000"/>
          <w:sz w:val="24"/>
          <w:szCs w:val="24"/>
        </w:rPr>
      </w:pPr>
    </w:p>
    <w:p w:rsidR="002867B2" w:rsidRPr="002867B2" w:rsidRDefault="002867B2" w:rsidP="002867B2">
      <w:pPr>
        <w:numPr>
          <w:ilvl w:val="0"/>
          <w:numId w:val="186"/>
        </w:numPr>
        <w:autoSpaceDE w:val="0"/>
        <w:autoSpaceDN w:val="0"/>
        <w:adjustRightInd w:val="0"/>
        <w:spacing w:after="0" w:line="240" w:lineRule="auto"/>
        <w:contextualSpacing/>
        <w:rPr>
          <w:rFonts w:ascii="Calibri" w:hAnsi="Calibri" w:cs="Calibri"/>
          <w:color w:val="000000"/>
          <w:sz w:val="24"/>
          <w:szCs w:val="24"/>
        </w:rPr>
      </w:pPr>
      <w:r w:rsidRPr="002867B2">
        <w:rPr>
          <w:color w:val="000000"/>
          <w:sz w:val="24"/>
          <w:szCs w:val="20"/>
        </w:rPr>
        <w:t>Discuss plans for December 7, 2018 Commission meeting</w:t>
      </w:r>
    </w:p>
    <w:p w:rsidR="002867B2" w:rsidRPr="002867B2" w:rsidRDefault="002867B2" w:rsidP="002867B2">
      <w:pPr>
        <w:spacing w:after="0" w:line="240" w:lineRule="auto"/>
        <w:ind w:left="720"/>
        <w:contextualSpacing/>
        <w:rPr>
          <w:rFonts w:ascii="Calibri" w:hAnsi="Calibri" w:cs="Calibri"/>
          <w:color w:val="000000"/>
          <w:sz w:val="24"/>
          <w:szCs w:val="24"/>
        </w:rPr>
      </w:pPr>
    </w:p>
    <w:p w:rsidR="002867B2" w:rsidRPr="002867B2" w:rsidRDefault="002867B2" w:rsidP="002867B2">
      <w:pPr>
        <w:numPr>
          <w:ilvl w:val="0"/>
          <w:numId w:val="186"/>
        </w:numPr>
        <w:autoSpaceDE w:val="0"/>
        <w:autoSpaceDN w:val="0"/>
        <w:adjustRightInd w:val="0"/>
        <w:spacing w:after="0" w:line="240" w:lineRule="auto"/>
        <w:contextualSpacing/>
        <w:rPr>
          <w:rFonts w:ascii="Calibri" w:hAnsi="Calibri" w:cs="Calibri"/>
          <w:color w:val="000000"/>
          <w:sz w:val="24"/>
          <w:szCs w:val="24"/>
        </w:rPr>
      </w:pPr>
      <w:r w:rsidRPr="002867B2">
        <w:rPr>
          <w:rFonts w:ascii="Calibri" w:hAnsi="Calibri" w:cs="Calibri"/>
          <w:color w:val="000000"/>
          <w:sz w:val="24"/>
          <w:szCs w:val="24"/>
        </w:rPr>
        <w:t>Schedule next Coordinating Committee meeting</w:t>
      </w:r>
    </w:p>
    <w:p w:rsidR="002867B2" w:rsidRPr="002867B2" w:rsidRDefault="002867B2" w:rsidP="002867B2">
      <w:pPr>
        <w:spacing w:after="0" w:line="240" w:lineRule="auto"/>
        <w:ind w:left="720"/>
        <w:contextualSpacing/>
        <w:rPr>
          <w:color w:val="000000"/>
          <w:sz w:val="24"/>
          <w:szCs w:val="20"/>
        </w:rPr>
      </w:pPr>
    </w:p>
    <w:p w:rsidR="002867B2" w:rsidRPr="002867B2" w:rsidRDefault="002867B2" w:rsidP="002867B2">
      <w:pPr>
        <w:numPr>
          <w:ilvl w:val="0"/>
          <w:numId w:val="186"/>
        </w:numPr>
        <w:autoSpaceDE w:val="0"/>
        <w:autoSpaceDN w:val="0"/>
        <w:adjustRightInd w:val="0"/>
        <w:spacing w:after="0" w:line="240" w:lineRule="auto"/>
        <w:contextualSpacing/>
        <w:rPr>
          <w:color w:val="000000"/>
          <w:sz w:val="24"/>
          <w:szCs w:val="20"/>
        </w:rPr>
      </w:pPr>
      <w:r w:rsidRPr="002867B2">
        <w:rPr>
          <w:color w:val="000000"/>
          <w:sz w:val="24"/>
          <w:szCs w:val="20"/>
        </w:rPr>
        <w:t>Adjourn</w:t>
      </w:r>
    </w:p>
    <w:p w:rsidR="002867B2" w:rsidRDefault="002867B2"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Default="00C12060" w:rsidP="002867B2">
      <w:pPr>
        <w:spacing w:after="0" w:line="240" w:lineRule="auto"/>
        <w:rPr>
          <w:rFonts w:ascii="Times New Roman" w:hAnsi="Times New Roman"/>
          <w:sz w:val="24"/>
          <w:szCs w:val="20"/>
        </w:rPr>
      </w:pPr>
    </w:p>
    <w:p w:rsidR="00C12060" w:rsidRPr="00C12060" w:rsidRDefault="00C12060" w:rsidP="00C12060">
      <w:pPr>
        <w:pBdr>
          <w:bottom w:val="single" w:sz="8" w:space="4" w:color="4F81BD"/>
        </w:pBdr>
        <w:spacing w:after="0" w:line="240" w:lineRule="auto"/>
        <w:contextualSpacing/>
        <w:rPr>
          <w:rFonts w:ascii="Garamond" w:hAnsi="Garamond" w:cs="Calibri"/>
          <w:b/>
          <w:smallCaps/>
          <w:color w:val="17365D"/>
          <w:spacing w:val="5"/>
          <w:kern w:val="28"/>
          <w:sz w:val="32"/>
          <w:szCs w:val="36"/>
        </w:rPr>
      </w:pPr>
      <w:r w:rsidRPr="00C12060">
        <w:rPr>
          <w:rFonts w:ascii="Garamond" w:hAnsi="Garamond" w:cs="Calibri"/>
          <w:b/>
          <w:smallCaps/>
          <w:color w:val="17365D"/>
          <w:spacing w:val="5"/>
          <w:kern w:val="28"/>
          <w:sz w:val="32"/>
          <w:szCs w:val="36"/>
        </w:rPr>
        <w:lastRenderedPageBreak/>
        <w:t>Special Commission on Local and Regional Public Health</w:t>
      </w:r>
    </w:p>
    <w:p w:rsidR="00C12060" w:rsidRPr="00C12060" w:rsidRDefault="00C12060" w:rsidP="00C12060">
      <w:pPr>
        <w:autoSpaceDE w:val="0"/>
        <w:autoSpaceDN w:val="0"/>
        <w:adjustRightInd w:val="0"/>
        <w:spacing w:after="0" w:line="240" w:lineRule="auto"/>
        <w:rPr>
          <w:rFonts w:ascii="Calibri" w:hAnsi="Calibri" w:cs="Calibri"/>
          <w:color w:val="000000"/>
        </w:rPr>
      </w:pPr>
    </w:p>
    <w:p w:rsidR="00C12060" w:rsidRPr="00C12060" w:rsidRDefault="00C12060" w:rsidP="00C12060">
      <w:pPr>
        <w:spacing w:after="0"/>
        <w:jc w:val="center"/>
        <w:rPr>
          <w:rFonts w:eastAsiaTheme="minorHAnsi" w:cstheme="minorBidi"/>
          <w:sz w:val="28"/>
        </w:rPr>
      </w:pPr>
      <w:r w:rsidRPr="00C12060">
        <w:rPr>
          <w:rFonts w:eastAsiaTheme="minorHAnsi" w:cstheme="minorBidi"/>
          <w:sz w:val="28"/>
        </w:rPr>
        <w:t>Coordinating Committee Meeting Minutes</w:t>
      </w:r>
    </w:p>
    <w:p w:rsidR="00C12060" w:rsidRPr="00C12060" w:rsidRDefault="00C12060" w:rsidP="00C12060">
      <w:pPr>
        <w:spacing w:after="0"/>
        <w:jc w:val="center"/>
        <w:rPr>
          <w:rFonts w:eastAsiaTheme="minorHAnsi" w:cstheme="minorBidi"/>
          <w:sz w:val="24"/>
        </w:rPr>
      </w:pPr>
      <w:r w:rsidRPr="00C12060">
        <w:rPr>
          <w:rFonts w:eastAsiaTheme="minorHAnsi" w:cstheme="minorBidi"/>
          <w:sz w:val="24"/>
        </w:rPr>
        <w:t>October 26, 2018</w:t>
      </w:r>
    </w:p>
    <w:p w:rsidR="00C12060" w:rsidRPr="00C12060" w:rsidRDefault="00C12060" w:rsidP="00C12060">
      <w:pPr>
        <w:spacing w:after="0"/>
        <w:jc w:val="center"/>
        <w:rPr>
          <w:rFonts w:eastAsiaTheme="minorHAnsi" w:cstheme="minorBidi"/>
          <w:sz w:val="24"/>
        </w:rPr>
      </w:pPr>
      <w:r w:rsidRPr="00C12060">
        <w:rPr>
          <w:rFonts w:eastAsiaTheme="minorHAnsi" w:cstheme="minorBidi"/>
          <w:sz w:val="24"/>
        </w:rPr>
        <w:t>Massachusetts Emergency Management Agency, Framingham</w:t>
      </w:r>
    </w:p>
    <w:p w:rsidR="00C12060" w:rsidRPr="00C12060" w:rsidRDefault="00C12060" w:rsidP="00C12060">
      <w:pPr>
        <w:spacing w:after="0"/>
        <w:rPr>
          <w:rFonts w:eastAsiaTheme="minorHAnsi" w:cstheme="minorBidi"/>
          <w:b/>
          <w:u w:val="single"/>
        </w:rPr>
      </w:pPr>
    </w:p>
    <w:p w:rsidR="00C12060" w:rsidRPr="00C12060" w:rsidRDefault="00C12060" w:rsidP="00C12060">
      <w:pPr>
        <w:spacing w:after="0"/>
        <w:ind w:left="2160" w:hanging="2160"/>
        <w:rPr>
          <w:rFonts w:eastAsiaTheme="minorHAnsi" w:cstheme="minorBidi"/>
        </w:rPr>
      </w:pPr>
      <w:r w:rsidRPr="00C12060">
        <w:rPr>
          <w:rFonts w:eastAsiaTheme="minorHAnsi" w:cstheme="minorBidi"/>
          <w:b/>
        </w:rPr>
        <w:t>Members Present:</w:t>
      </w:r>
      <w:r w:rsidRPr="00C12060">
        <w:rPr>
          <w:rFonts w:eastAsiaTheme="minorHAnsi" w:cstheme="minorBidi"/>
        </w:rPr>
        <w:tab/>
        <w:t xml:space="preserve">Ron O’Connor (DPH Commissioner’s designee), Representative Hannah Kane, Sean Cronin, Terri Khoury, Laura Kittross, Kevin Mizikar, Cheryl Sbarra, Bernie Sullivan, Phoebe Walker, Steve Ward, </w:t>
      </w:r>
      <w:proofErr w:type="gramStart"/>
      <w:r w:rsidRPr="00C12060">
        <w:rPr>
          <w:rFonts w:eastAsiaTheme="minorHAnsi" w:cstheme="minorBidi"/>
        </w:rPr>
        <w:t>Sam</w:t>
      </w:r>
      <w:proofErr w:type="gramEnd"/>
      <w:r w:rsidRPr="00C12060">
        <w:rPr>
          <w:rFonts w:eastAsiaTheme="minorHAnsi" w:cstheme="minorBidi"/>
        </w:rPr>
        <w:t xml:space="preserve"> Wong</w:t>
      </w:r>
    </w:p>
    <w:p w:rsidR="00C12060" w:rsidRPr="00C12060" w:rsidRDefault="00C12060" w:rsidP="00C12060">
      <w:pPr>
        <w:spacing w:after="0"/>
        <w:rPr>
          <w:rFonts w:eastAsiaTheme="minorHAnsi" w:cstheme="minorBidi"/>
        </w:rPr>
      </w:pPr>
      <w:r w:rsidRPr="00C12060">
        <w:rPr>
          <w:rFonts w:eastAsiaTheme="minorHAnsi" w:cstheme="minorBidi"/>
          <w:b/>
        </w:rPr>
        <w:t>DPH Staff:</w:t>
      </w:r>
      <w:r w:rsidRPr="00C12060">
        <w:rPr>
          <w:rFonts w:eastAsiaTheme="minorHAnsi" w:cstheme="minorBidi"/>
          <w:b/>
        </w:rPr>
        <w:tab/>
      </w:r>
      <w:r w:rsidRPr="00C12060">
        <w:rPr>
          <w:rFonts w:eastAsiaTheme="minorHAnsi" w:cstheme="minorBidi"/>
          <w:b/>
        </w:rPr>
        <w:tab/>
      </w:r>
      <w:r w:rsidRPr="00C12060">
        <w:rPr>
          <w:rFonts w:eastAsiaTheme="minorHAnsi" w:cstheme="minorBidi"/>
        </w:rPr>
        <w:t>Michael Coughlin, Jessica Ferland, Erica Piedade, Shelly Yarnie</w:t>
      </w:r>
    </w:p>
    <w:p w:rsidR="00C12060" w:rsidRPr="00C12060" w:rsidRDefault="00C12060" w:rsidP="00C12060">
      <w:pPr>
        <w:spacing w:after="0"/>
        <w:rPr>
          <w:rFonts w:eastAsiaTheme="minorHAnsi" w:cstheme="minorBidi"/>
        </w:rPr>
      </w:pPr>
      <w:r w:rsidRPr="00C12060">
        <w:rPr>
          <w:rFonts w:eastAsiaTheme="minorHAnsi" w:cstheme="minorBidi"/>
          <w:b/>
        </w:rPr>
        <w:t>Guests:</w:t>
      </w:r>
      <w:r w:rsidRPr="00C12060">
        <w:rPr>
          <w:rFonts w:eastAsiaTheme="minorHAnsi" w:cstheme="minorBidi"/>
        </w:rPr>
        <w:tab/>
      </w:r>
      <w:r w:rsidRPr="00C12060">
        <w:rPr>
          <w:rFonts w:eastAsiaTheme="minorHAnsi" w:cstheme="minorBidi"/>
        </w:rPr>
        <w:tab/>
      </w:r>
      <w:r w:rsidRPr="00C12060">
        <w:rPr>
          <w:rFonts w:eastAsiaTheme="minorHAnsi" w:cstheme="minorBidi"/>
        </w:rPr>
        <w:tab/>
        <w:t>Charlie Kaniecki, Donna Allen, Melanie O’Malley, Maddie Ribble</w:t>
      </w:r>
    </w:p>
    <w:p w:rsidR="00C12060" w:rsidRPr="00C12060" w:rsidRDefault="00C12060" w:rsidP="00C12060">
      <w:pPr>
        <w:spacing w:after="0"/>
        <w:ind w:firstLine="720"/>
        <w:rPr>
          <w:rFonts w:eastAsiaTheme="minorHAnsi" w:cstheme="minorBidi"/>
        </w:rPr>
      </w:pPr>
    </w:p>
    <w:p w:rsidR="00C12060" w:rsidRPr="00C12060" w:rsidRDefault="00C12060" w:rsidP="00C12060">
      <w:pPr>
        <w:spacing w:after="0"/>
        <w:rPr>
          <w:rFonts w:eastAsiaTheme="minorHAnsi" w:cstheme="minorBidi"/>
        </w:rPr>
      </w:pPr>
      <w:r w:rsidRPr="00C12060">
        <w:rPr>
          <w:rFonts w:eastAsiaTheme="minorHAnsi" w:cstheme="minorBidi"/>
          <w:b/>
        </w:rPr>
        <w:t xml:space="preserve">Call to Order: </w:t>
      </w:r>
      <w:r w:rsidRPr="00C12060">
        <w:rPr>
          <w:rFonts w:eastAsiaTheme="minorHAnsi" w:cstheme="minorBidi"/>
        </w:rPr>
        <w:t>In the absence of a chair</w:t>
      </w:r>
      <w:r w:rsidRPr="00C12060">
        <w:rPr>
          <w:rFonts w:eastAsiaTheme="minorHAnsi" w:cstheme="minorBidi"/>
          <w:b/>
        </w:rPr>
        <w:t xml:space="preserve">, </w:t>
      </w:r>
      <w:r w:rsidRPr="00C12060">
        <w:rPr>
          <w:rFonts w:eastAsiaTheme="minorHAnsi" w:cstheme="minorBidi"/>
        </w:rPr>
        <w:t xml:space="preserve">Ron O’Connor called the meeting to order at 3:02 p.m. </w:t>
      </w:r>
    </w:p>
    <w:p w:rsidR="00C12060" w:rsidRPr="00C12060" w:rsidRDefault="00C12060" w:rsidP="00C12060">
      <w:pPr>
        <w:spacing w:after="0"/>
        <w:rPr>
          <w:rFonts w:eastAsiaTheme="minorHAnsi" w:cstheme="minorBidi"/>
        </w:rPr>
      </w:pPr>
    </w:p>
    <w:p w:rsidR="00C12060" w:rsidRPr="00C12060" w:rsidRDefault="00C12060" w:rsidP="00C12060">
      <w:pPr>
        <w:spacing w:after="0"/>
        <w:rPr>
          <w:rFonts w:eastAsiaTheme="minorHAnsi" w:cstheme="minorBidi"/>
        </w:rPr>
      </w:pPr>
      <w:r w:rsidRPr="00C12060">
        <w:rPr>
          <w:rFonts w:eastAsiaTheme="minorHAnsi" w:cstheme="minorBidi"/>
        </w:rPr>
        <w:t>Ron shared the overall goal of the Coordinating Committee and noted that a chair needed to be selected.</w:t>
      </w:r>
    </w:p>
    <w:p w:rsidR="00C12060" w:rsidRPr="00C12060" w:rsidRDefault="00C12060" w:rsidP="00C12060">
      <w:pPr>
        <w:spacing w:after="0"/>
        <w:rPr>
          <w:rFonts w:eastAsiaTheme="minorHAnsi" w:cstheme="minorBidi"/>
        </w:rPr>
      </w:pPr>
    </w:p>
    <w:p w:rsidR="00C12060" w:rsidRPr="00C12060" w:rsidRDefault="00C12060" w:rsidP="00C12060">
      <w:pPr>
        <w:spacing w:after="0"/>
        <w:rPr>
          <w:rFonts w:eastAsiaTheme="minorHAnsi" w:cstheme="minorBidi"/>
          <w:szCs w:val="24"/>
        </w:rPr>
      </w:pPr>
      <w:r w:rsidRPr="00C12060">
        <w:rPr>
          <w:rFonts w:eastAsiaTheme="minorHAnsi" w:cstheme="minorBidi"/>
          <w:b/>
        </w:rPr>
        <w:t>VOTE:</w:t>
      </w:r>
      <w:r w:rsidRPr="00C12060">
        <w:rPr>
          <w:rFonts w:eastAsiaTheme="minorHAnsi" w:cstheme="minorBidi"/>
        </w:rPr>
        <w:t xml:space="preserve"> Laura Kittross moved to nominate Ron O’Connor as the chair. Cheryl Sbarra seconded the motion. Ron O’Connor abstained from voting. The motion was unanimously </w:t>
      </w:r>
      <w:r w:rsidRPr="00C12060">
        <w:rPr>
          <w:rFonts w:eastAsiaTheme="minorHAnsi" w:cstheme="minorBidi"/>
          <w:szCs w:val="24"/>
        </w:rPr>
        <w:t>approved.</w:t>
      </w:r>
    </w:p>
    <w:p w:rsidR="00C12060" w:rsidRPr="00C12060" w:rsidRDefault="00C12060" w:rsidP="00C12060">
      <w:pPr>
        <w:spacing w:after="0"/>
        <w:rPr>
          <w:rFonts w:eastAsiaTheme="minorHAnsi" w:cstheme="minorBidi"/>
          <w:szCs w:val="24"/>
        </w:rPr>
      </w:pPr>
    </w:p>
    <w:p w:rsidR="00C12060" w:rsidRPr="00C12060" w:rsidRDefault="00C12060" w:rsidP="00C12060">
      <w:pPr>
        <w:spacing w:after="0"/>
        <w:rPr>
          <w:rFonts w:eastAsiaTheme="minorHAnsi" w:cstheme="minorBidi"/>
          <w:b/>
        </w:rPr>
      </w:pPr>
      <w:r w:rsidRPr="00C12060">
        <w:rPr>
          <w:rFonts w:eastAsiaTheme="minorHAnsi" w:cstheme="minorBidi"/>
          <w:b/>
        </w:rPr>
        <w:t>Discussion of “Core Understandings and Recommendations for Systems Change” Document</w:t>
      </w:r>
    </w:p>
    <w:p w:rsidR="00C12060" w:rsidRPr="00C12060" w:rsidRDefault="00C12060" w:rsidP="0064051C">
      <w:pPr>
        <w:numPr>
          <w:ilvl w:val="0"/>
          <w:numId w:val="195"/>
        </w:numPr>
        <w:spacing w:after="0"/>
        <w:ind w:left="360"/>
        <w:contextualSpacing/>
        <w:rPr>
          <w:rFonts w:eastAsiaTheme="minorHAnsi" w:cstheme="minorBidi"/>
        </w:rPr>
      </w:pPr>
      <w:r w:rsidRPr="00C12060">
        <w:rPr>
          <w:rFonts w:eastAsiaTheme="minorHAnsi" w:cstheme="minorBidi"/>
        </w:rPr>
        <w:t>Change title to include  “Current State of Local Public Health in Massachusetts…” instead of “Core Understandings “</w:t>
      </w:r>
    </w:p>
    <w:p w:rsidR="00C12060" w:rsidRPr="00C12060" w:rsidRDefault="00C12060" w:rsidP="0064051C">
      <w:pPr>
        <w:numPr>
          <w:ilvl w:val="0"/>
          <w:numId w:val="195"/>
        </w:numPr>
        <w:spacing w:after="0"/>
        <w:ind w:left="360"/>
        <w:contextualSpacing/>
        <w:rPr>
          <w:rFonts w:eastAsiaTheme="minorHAnsi" w:cstheme="minorBidi"/>
        </w:rPr>
      </w:pPr>
      <w:r w:rsidRPr="00C12060">
        <w:rPr>
          <w:rFonts w:eastAsiaTheme="minorHAnsi" w:cstheme="minorBidi"/>
        </w:rPr>
        <w:t>Include “This is our understanding based on available data.”</w:t>
      </w:r>
    </w:p>
    <w:p w:rsidR="00C12060" w:rsidRPr="00C12060" w:rsidRDefault="00C12060" w:rsidP="0064051C">
      <w:pPr>
        <w:numPr>
          <w:ilvl w:val="0"/>
          <w:numId w:val="195"/>
        </w:numPr>
        <w:spacing w:after="0"/>
        <w:ind w:left="360"/>
        <w:contextualSpacing/>
        <w:rPr>
          <w:rFonts w:eastAsiaTheme="minorHAnsi" w:cstheme="minorBidi"/>
        </w:rPr>
      </w:pPr>
      <w:r w:rsidRPr="00C12060">
        <w:rPr>
          <w:rFonts w:eastAsiaTheme="minorHAnsi" w:cstheme="minorBidi"/>
        </w:rPr>
        <w:t xml:space="preserve">The Committee discussed use of the term “Return on Investment (ROI)” in the final report.  </w:t>
      </w:r>
    </w:p>
    <w:p w:rsidR="00C12060" w:rsidRPr="00C12060" w:rsidRDefault="00C12060" w:rsidP="0064051C">
      <w:pPr>
        <w:numPr>
          <w:ilvl w:val="1"/>
          <w:numId w:val="195"/>
        </w:numPr>
        <w:spacing w:after="0"/>
        <w:ind w:left="1080"/>
        <w:contextualSpacing/>
        <w:rPr>
          <w:rFonts w:eastAsiaTheme="minorHAnsi" w:cstheme="minorBidi"/>
        </w:rPr>
      </w:pPr>
      <w:r w:rsidRPr="00C12060">
        <w:rPr>
          <w:rFonts w:eastAsiaTheme="minorHAnsi" w:cstheme="minorBidi"/>
        </w:rPr>
        <w:t>ROI is understood in the legislative setting and would help gain support.</w:t>
      </w:r>
    </w:p>
    <w:p w:rsidR="00C12060" w:rsidRPr="00C12060" w:rsidRDefault="00C12060" w:rsidP="0064051C">
      <w:pPr>
        <w:numPr>
          <w:ilvl w:val="1"/>
          <w:numId w:val="195"/>
        </w:numPr>
        <w:spacing w:after="0"/>
        <w:ind w:left="1080"/>
        <w:contextualSpacing/>
        <w:rPr>
          <w:rFonts w:eastAsiaTheme="minorHAnsi" w:cstheme="minorBidi"/>
        </w:rPr>
      </w:pPr>
      <w:r w:rsidRPr="00C12060">
        <w:rPr>
          <w:rFonts w:eastAsiaTheme="minorHAnsi" w:cstheme="minorBidi"/>
        </w:rPr>
        <w:t>A challenge is that ROI for public health policies and programs can take a long time to show.</w:t>
      </w:r>
    </w:p>
    <w:p w:rsidR="00C12060" w:rsidRPr="00C12060" w:rsidRDefault="00C12060" w:rsidP="0064051C">
      <w:pPr>
        <w:numPr>
          <w:ilvl w:val="1"/>
          <w:numId w:val="195"/>
        </w:numPr>
        <w:spacing w:after="0"/>
        <w:ind w:left="1080"/>
        <w:contextualSpacing/>
        <w:rPr>
          <w:rFonts w:eastAsiaTheme="minorHAnsi" w:cstheme="minorBidi"/>
        </w:rPr>
      </w:pPr>
      <w:r w:rsidRPr="00C12060">
        <w:rPr>
          <w:rFonts w:eastAsiaTheme="minorHAnsi" w:cstheme="minorBidi"/>
        </w:rPr>
        <w:t>Savings may appear in areas other than the spending, i.e. lowered medical or behavioral health costs versus local public health costs.</w:t>
      </w:r>
    </w:p>
    <w:p w:rsidR="00C12060" w:rsidRPr="00C12060" w:rsidRDefault="00C12060" w:rsidP="0064051C">
      <w:pPr>
        <w:numPr>
          <w:ilvl w:val="0"/>
          <w:numId w:val="195"/>
        </w:numPr>
        <w:spacing w:after="0"/>
        <w:ind w:left="360"/>
        <w:contextualSpacing/>
        <w:rPr>
          <w:rFonts w:eastAsiaTheme="minorHAnsi" w:cstheme="minorBidi"/>
        </w:rPr>
      </w:pPr>
      <w:r w:rsidRPr="00C12060">
        <w:rPr>
          <w:rFonts w:eastAsiaTheme="minorHAnsi" w:cstheme="minorBidi"/>
        </w:rPr>
        <w:t>Public health is primarily about prevention. It is hard to produce data on the prevention side. For example, a flu clinic could reduce flu incidence which results in lower medical costs but it is difficult to demonstrate the number of people who were protected from needing medical attention as a result of the flu clinic.</w:t>
      </w:r>
    </w:p>
    <w:p w:rsidR="00C12060" w:rsidRPr="00C12060" w:rsidRDefault="00C12060" w:rsidP="0064051C">
      <w:pPr>
        <w:numPr>
          <w:ilvl w:val="0"/>
          <w:numId w:val="195"/>
        </w:numPr>
        <w:spacing w:after="0"/>
        <w:ind w:left="360"/>
        <w:contextualSpacing/>
        <w:rPr>
          <w:rFonts w:eastAsiaTheme="minorHAnsi" w:cstheme="minorBidi"/>
        </w:rPr>
      </w:pPr>
      <w:r w:rsidRPr="00C12060">
        <w:rPr>
          <w:rFonts w:eastAsiaTheme="minorHAnsi" w:cstheme="minorBidi"/>
        </w:rPr>
        <w:t>The benefits of local public health (LPH) need to better be described, especially the services LPH provides and the impact on public health (retail food, housing, and recreational camp inspections, etc.).  The Commission final report needs to grab people’s attention about the value of public health and the need for support for local public health systems improvement.</w:t>
      </w:r>
    </w:p>
    <w:p w:rsidR="00C12060" w:rsidRPr="00C12060" w:rsidRDefault="00C12060" w:rsidP="0064051C">
      <w:pPr>
        <w:numPr>
          <w:ilvl w:val="0"/>
          <w:numId w:val="195"/>
        </w:numPr>
        <w:spacing w:after="0"/>
        <w:ind w:left="360"/>
        <w:contextualSpacing/>
        <w:rPr>
          <w:rFonts w:eastAsiaTheme="minorHAnsi" w:cstheme="minorBidi"/>
        </w:rPr>
      </w:pPr>
      <w:r w:rsidRPr="00C12060">
        <w:rPr>
          <w:rFonts w:eastAsiaTheme="minorHAnsi" w:cstheme="minorBidi"/>
        </w:rPr>
        <w:t>The report needs to state that boards of health are not required to combine with other towns. However, shared services increase efficiency and increase ability to meet the community needs and regulatory requirements.</w:t>
      </w:r>
    </w:p>
    <w:p w:rsidR="00C12060" w:rsidRPr="00C12060" w:rsidRDefault="00C12060" w:rsidP="0064051C">
      <w:pPr>
        <w:numPr>
          <w:ilvl w:val="1"/>
          <w:numId w:val="195"/>
        </w:numPr>
        <w:spacing w:after="0"/>
        <w:contextualSpacing/>
        <w:rPr>
          <w:rFonts w:eastAsiaTheme="minorHAnsi" w:cstheme="minorBidi"/>
        </w:rPr>
      </w:pPr>
      <w:r w:rsidRPr="00C12060">
        <w:rPr>
          <w:rFonts w:eastAsiaTheme="minorHAnsi" w:cstheme="minorBidi"/>
        </w:rPr>
        <w:t>The report should highlight success stories. The Central Massachusetts Regional Public Health Alliance was provided as an example of successful cross-jurisdictional sharing.</w:t>
      </w:r>
    </w:p>
    <w:p w:rsidR="00C12060" w:rsidRPr="00C12060" w:rsidRDefault="00C12060" w:rsidP="0064051C">
      <w:pPr>
        <w:numPr>
          <w:ilvl w:val="1"/>
          <w:numId w:val="195"/>
        </w:numPr>
        <w:spacing w:after="0"/>
        <w:contextualSpacing/>
        <w:rPr>
          <w:rFonts w:eastAsiaTheme="minorHAnsi" w:cstheme="minorBidi"/>
        </w:rPr>
      </w:pPr>
      <w:r w:rsidRPr="00C12060">
        <w:rPr>
          <w:rFonts w:eastAsiaTheme="minorHAnsi" w:cstheme="minorBidi"/>
        </w:rPr>
        <w:lastRenderedPageBreak/>
        <w:t>In any cross-jurisdictional sharing arrangement, BOH can maintain their authority but can choose to develop and enact regional policies.</w:t>
      </w:r>
    </w:p>
    <w:p w:rsidR="00C12060" w:rsidRPr="00C12060" w:rsidRDefault="00C12060" w:rsidP="0064051C">
      <w:pPr>
        <w:numPr>
          <w:ilvl w:val="1"/>
          <w:numId w:val="195"/>
        </w:numPr>
        <w:spacing w:after="0"/>
        <w:contextualSpacing/>
        <w:rPr>
          <w:rFonts w:eastAsiaTheme="minorHAnsi" w:cstheme="minorBidi"/>
        </w:rPr>
      </w:pPr>
      <w:r w:rsidRPr="00C12060">
        <w:rPr>
          <w:rFonts w:eastAsiaTheme="minorHAnsi" w:cstheme="minorBidi"/>
        </w:rPr>
        <w:t>Small towns struggle to recruit and retain board members and to sustain their BOHs which may lead them to be part of a health district.</w:t>
      </w:r>
    </w:p>
    <w:p w:rsidR="00C12060" w:rsidRPr="00C12060" w:rsidRDefault="00C12060" w:rsidP="0064051C">
      <w:pPr>
        <w:numPr>
          <w:ilvl w:val="1"/>
          <w:numId w:val="195"/>
        </w:numPr>
        <w:spacing w:after="0"/>
        <w:contextualSpacing/>
        <w:rPr>
          <w:rFonts w:eastAsiaTheme="minorHAnsi" w:cstheme="minorBidi"/>
        </w:rPr>
      </w:pPr>
      <w:r w:rsidRPr="00C12060">
        <w:rPr>
          <w:rFonts w:eastAsiaTheme="minorHAnsi" w:cstheme="minorBidi"/>
        </w:rPr>
        <w:t>Massachusetts General Laws Chapter 111, Sections 27A and B allow for the sharing of staff and the creation of public health districts.</w:t>
      </w:r>
    </w:p>
    <w:p w:rsidR="00C12060" w:rsidRPr="00C12060" w:rsidRDefault="00C12060" w:rsidP="00C12060">
      <w:pPr>
        <w:spacing w:after="0"/>
        <w:rPr>
          <w:rFonts w:eastAsiaTheme="minorHAnsi" w:cstheme="minorBidi"/>
        </w:rPr>
      </w:pPr>
    </w:p>
    <w:p w:rsidR="00C12060" w:rsidRPr="00C12060" w:rsidRDefault="00C12060" w:rsidP="00C12060">
      <w:pPr>
        <w:spacing w:after="0"/>
        <w:rPr>
          <w:rFonts w:eastAsiaTheme="minorHAnsi" w:cstheme="minorBidi"/>
        </w:rPr>
      </w:pPr>
      <w:r w:rsidRPr="00C12060">
        <w:rPr>
          <w:rFonts w:eastAsiaTheme="minorHAnsi" w:cstheme="minorBidi"/>
        </w:rPr>
        <w:t>The following specific changes to the “Core Understandings …” document were recommended:</w:t>
      </w:r>
    </w:p>
    <w:p w:rsidR="00C12060" w:rsidRPr="00C12060" w:rsidRDefault="00C12060" w:rsidP="00C12060">
      <w:pPr>
        <w:spacing w:after="0"/>
        <w:rPr>
          <w:rFonts w:eastAsiaTheme="minorHAnsi" w:cstheme="minorBidi"/>
        </w:rPr>
      </w:pPr>
      <w:r w:rsidRPr="00C12060">
        <w:rPr>
          <w:rFonts w:eastAsiaTheme="minorHAnsi" w:cstheme="minorBidi"/>
        </w:rPr>
        <w:t>Section 2D</w:t>
      </w:r>
    </w:p>
    <w:p w:rsidR="00C12060" w:rsidRPr="00C12060" w:rsidRDefault="00C12060" w:rsidP="0064051C">
      <w:pPr>
        <w:numPr>
          <w:ilvl w:val="0"/>
          <w:numId w:val="197"/>
        </w:numPr>
        <w:spacing w:after="0"/>
        <w:contextualSpacing/>
        <w:rPr>
          <w:rFonts w:eastAsiaTheme="minorHAnsi" w:cstheme="minorBidi"/>
        </w:rPr>
      </w:pPr>
      <w:r w:rsidRPr="00C12060">
        <w:rPr>
          <w:rFonts w:eastAsiaTheme="minorHAnsi" w:cstheme="minorBidi"/>
        </w:rPr>
        <w:t>Separate reference to BOH membership from LPH staff and include their duties (i.e., adjudicate policy or town regulatory conflicts, develop regulations and policies, provide vision to addressing local public health needs of the community).</w:t>
      </w:r>
    </w:p>
    <w:p w:rsidR="00C12060" w:rsidRPr="00C12060" w:rsidRDefault="00C12060" w:rsidP="00C12060">
      <w:pPr>
        <w:spacing w:after="0"/>
        <w:rPr>
          <w:rFonts w:eastAsiaTheme="minorHAnsi" w:cstheme="minorBidi"/>
        </w:rPr>
      </w:pPr>
      <w:r w:rsidRPr="00C12060">
        <w:rPr>
          <w:rFonts w:eastAsiaTheme="minorHAnsi" w:cstheme="minorBidi"/>
        </w:rPr>
        <w:t>Section 1F</w:t>
      </w:r>
    </w:p>
    <w:p w:rsidR="00C12060" w:rsidRPr="00C12060" w:rsidRDefault="00C12060" w:rsidP="0064051C">
      <w:pPr>
        <w:numPr>
          <w:ilvl w:val="0"/>
          <w:numId w:val="197"/>
        </w:numPr>
        <w:spacing w:after="0"/>
        <w:contextualSpacing/>
        <w:rPr>
          <w:rFonts w:eastAsiaTheme="minorHAnsi" w:cstheme="minorBidi"/>
        </w:rPr>
      </w:pPr>
      <w:r w:rsidRPr="00C12060">
        <w:rPr>
          <w:rFonts w:eastAsiaTheme="minorHAnsi" w:cstheme="minorBidi"/>
        </w:rPr>
        <w:t>There need to be incentives or requirements for LPH data reporting. Without this data, the state has no indicators of system performance, no baseline data, and, therefore, no measure of change. Data reporting should be viewed as urgently needed</w:t>
      </w:r>
    </w:p>
    <w:p w:rsidR="00C12060" w:rsidRPr="00C12060" w:rsidRDefault="00C12060" w:rsidP="00C12060">
      <w:pPr>
        <w:spacing w:after="0"/>
        <w:rPr>
          <w:rFonts w:eastAsiaTheme="minorHAnsi" w:cstheme="minorBidi"/>
        </w:rPr>
      </w:pPr>
      <w:r w:rsidRPr="00C12060">
        <w:rPr>
          <w:rFonts w:eastAsiaTheme="minorHAnsi" w:cstheme="minorBidi"/>
        </w:rPr>
        <w:t>Section 1G</w:t>
      </w:r>
    </w:p>
    <w:p w:rsidR="00C12060" w:rsidRPr="00C12060" w:rsidRDefault="00C12060" w:rsidP="0064051C">
      <w:pPr>
        <w:numPr>
          <w:ilvl w:val="0"/>
          <w:numId w:val="197"/>
        </w:numPr>
        <w:spacing w:after="0"/>
        <w:contextualSpacing/>
        <w:rPr>
          <w:rFonts w:eastAsiaTheme="minorHAnsi" w:cstheme="minorBidi"/>
        </w:rPr>
      </w:pPr>
      <w:r w:rsidRPr="00C12060">
        <w:rPr>
          <w:rFonts w:eastAsiaTheme="minorHAnsi" w:cstheme="minorBidi"/>
        </w:rPr>
        <w:t xml:space="preserve">Add a statement that there is a reasonable expectation of another economic downturn which will have a major impact on LPH. To mitigate the effects of an economic downturn, municipalities have the opportunity now to explore and discuss cross-jurisdictional sharing of services. </w:t>
      </w:r>
    </w:p>
    <w:p w:rsidR="00C12060" w:rsidRPr="00C12060" w:rsidRDefault="00C12060" w:rsidP="0064051C">
      <w:pPr>
        <w:numPr>
          <w:ilvl w:val="0"/>
          <w:numId w:val="197"/>
        </w:numPr>
        <w:spacing w:after="0"/>
        <w:contextualSpacing/>
        <w:rPr>
          <w:rFonts w:eastAsiaTheme="minorHAnsi" w:cstheme="minorBidi"/>
        </w:rPr>
      </w:pPr>
      <w:r w:rsidRPr="00C12060">
        <w:rPr>
          <w:rFonts w:eastAsiaTheme="minorHAnsi" w:cstheme="minorBidi"/>
        </w:rPr>
        <w:t xml:space="preserve">Changing demographics in many areas of Massachusetts is another good reason to think about shared services. </w:t>
      </w:r>
    </w:p>
    <w:p w:rsidR="00C12060" w:rsidRPr="00C12060" w:rsidRDefault="00C12060" w:rsidP="0064051C">
      <w:pPr>
        <w:numPr>
          <w:ilvl w:val="0"/>
          <w:numId w:val="197"/>
        </w:numPr>
        <w:spacing w:after="0"/>
        <w:contextualSpacing/>
        <w:rPr>
          <w:rFonts w:eastAsiaTheme="minorHAnsi" w:cstheme="minorBidi"/>
        </w:rPr>
      </w:pPr>
      <w:r w:rsidRPr="00C12060">
        <w:rPr>
          <w:rFonts w:eastAsiaTheme="minorHAnsi" w:cstheme="minorBidi"/>
        </w:rPr>
        <w:t>Workforce demographics are changing as well. As workers retire, this is a good time to take in these recommendations.</w:t>
      </w:r>
    </w:p>
    <w:p w:rsidR="00C12060" w:rsidRPr="00C12060" w:rsidRDefault="00C12060" w:rsidP="00C12060">
      <w:pPr>
        <w:spacing w:after="0"/>
        <w:rPr>
          <w:rFonts w:eastAsiaTheme="minorHAnsi" w:cstheme="minorBidi"/>
        </w:rPr>
      </w:pPr>
      <w:r w:rsidRPr="00C12060">
        <w:rPr>
          <w:rFonts w:eastAsiaTheme="minorHAnsi" w:cstheme="minorBidi"/>
        </w:rPr>
        <w:t>Section 1E</w:t>
      </w:r>
    </w:p>
    <w:p w:rsidR="00C12060" w:rsidRPr="00C12060" w:rsidRDefault="00C12060" w:rsidP="0064051C">
      <w:pPr>
        <w:numPr>
          <w:ilvl w:val="0"/>
          <w:numId w:val="198"/>
        </w:numPr>
        <w:spacing w:after="0"/>
        <w:contextualSpacing/>
        <w:rPr>
          <w:rFonts w:eastAsiaTheme="minorHAnsi" w:cstheme="minorBidi"/>
        </w:rPr>
      </w:pPr>
      <w:r w:rsidRPr="00C12060">
        <w:rPr>
          <w:rFonts w:eastAsiaTheme="minorHAnsi" w:cstheme="minorBidi"/>
        </w:rPr>
        <w:t xml:space="preserve">Highlight the above about the aging workforce. </w:t>
      </w:r>
    </w:p>
    <w:p w:rsidR="00C12060" w:rsidRPr="00C12060" w:rsidRDefault="00C12060" w:rsidP="0064051C">
      <w:pPr>
        <w:numPr>
          <w:ilvl w:val="0"/>
          <w:numId w:val="198"/>
        </w:numPr>
        <w:spacing w:after="0"/>
        <w:contextualSpacing/>
        <w:rPr>
          <w:rFonts w:eastAsiaTheme="minorHAnsi" w:cstheme="minorBidi"/>
        </w:rPr>
      </w:pPr>
      <w:r w:rsidRPr="00C12060">
        <w:rPr>
          <w:rFonts w:eastAsiaTheme="minorHAnsi" w:cstheme="minorBidi"/>
        </w:rPr>
        <w:t>Many local public health professionals lack proper credentials.  Communities lack an incentive to hire qualified people.</w:t>
      </w:r>
    </w:p>
    <w:p w:rsidR="00C12060" w:rsidRPr="00C12060" w:rsidRDefault="00C12060" w:rsidP="00C12060">
      <w:pPr>
        <w:spacing w:after="0"/>
        <w:rPr>
          <w:rFonts w:eastAsiaTheme="minorHAnsi" w:cstheme="minorBidi"/>
        </w:rPr>
      </w:pPr>
      <w:r w:rsidRPr="00C12060">
        <w:rPr>
          <w:rFonts w:eastAsiaTheme="minorHAnsi" w:cstheme="minorBidi"/>
        </w:rPr>
        <w:t>Section 2F</w:t>
      </w:r>
    </w:p>
    <w:p w:rsidR="00C12060" w:rsidRPr="00C12060" w:rsidRDefault="00C12060" w:rsidP="0064051C">
      <w:pPr>
        <w:numPr>
          <w:ilvl w:val="0"/>
          <w:numId w:val="199"/>
        </w:numPr>
        <w:spacing w:after="0"/>
        <w:contextualSpacing/>
        <w:rPr>
          <w:rFonts w:eastAsiaTheme="minorHAnsi" w:cstheme="minorBidi"/>
        </w:rPr>
      </w:pPr>
      <w:r w:rsidRPr="00C12060">
        <w:rPr>
          <w:rFonts w:eastAsiaTheme="minorHAnsi" w:cstheme="minorBidi"/>
        </w:rPr>
        <w:t xml:space="preserve">The Committee discussed the source and need for this statement. </w:t>
      </w:r>
    </w:p>
    <w:p w:rsidR="00C12060" w:rsidRPr="00C12060" w:rsidRDefault="00C12060" w:rsidP="0064051C">
      <w:pPr>
        <w:numPr>
          <w:ilvl w:val="0"/>
          <w:numId w:val="199"/>
        </w:numPr>
        <w:spacing w:after="0"/>
        <w:contextualSpacing/>
        <w:rPr>
          <w:rFonts w:eastAsiaTheme="minorHAnsi" w:cstheme="minorBidi"/>
        </w:rPr>
      </w:pPr>
      <w:r w:rsidRPr="00C12060">
        <w:rPr>
          <w:rFonts w:eastAsiaTheme="minorHAnsi" w:cstheme="minorBidi"/>
        </w:rPr>
        <w:t>The argument to keep the statement was made, especially regard to data needs.</w:t>
      </w:r>
    </w:p>
    <w:p w:rsidR="00C12060" w:rsidRPr="00C12060" w:rsidRDefault="00C12060" w:rsidP="0064051C">
      <w:pPr>
        <w:numPr>
          <w:ilvl w:val="0"/>
          <w:numId w:val="199"/>
        </w:numPr>
        <w:spacing w:after="0"/>
        <w:contextualSpacing/>
        <w:rPr>
          <w:rFonts w:eastAsiaTheme="minorHAnsi" w:cstheme="minorBidi"/>
        </w:rPr>
      </w:pPr>
      <w:r w:rsidRPr="00C12060">
        <w:rPr>
          <w:rFonts w:eastAsiaTheme="minorHAnsi" w:cstheme="minorBidi"/>
        </w:rPr>
        <w:t xml:space="preserve">Data is essential and there is a critical need for a timely bi-directional flow of data between DPH to LPH. </w:t>
      </w:r>
    </w:p>
    <w:p w:rsidR="00C12060" w:rsidRPr="00C12060" w:rsidRDefault="00C12060" w:rsidP="0064051C">
      <w:pPr>
        <w:numPr>
          <w:ilvl w:val="0"/>
          <w:numId w:val="199"/>
        </w:numPr>
        <w:spacing w:after="0"/>
        <w:contextualSpacing/>
        <w:rPr>
          <w:rFonts w:eastAsiaTheme="minorHAnsi" w:cstheme="minorBidi"/>
        </w:rPr>
      </w:pPr>
      <w:r w:rsidRPr="00C12060">
        <w:rPr>
          <w:rFonts w:eastAsiaTheme="minorHAnsi" w:cstheme="minorBidi"/>
        </w:rPr>
        <w:t xml:space="preserve">The state has the ability to collect and analyze data and share with communities in ways that point out critical issues that the towns may not have considered (e.g., health disparities data. </w:t>
      </w:r>
    </w:p>
    <w:p w:rsidR="00C12060" w:rsidRPr="00C12060" w:rsidRDefault="00C12060" w:rsidP="0064051C">
      <w:pPr>
        <w:numPr>
          <w:ilvl w:val="0"/>
          <w:numId w:val="199"/>
        </w:numPr>
        <w:spacing w:after="0"/>
        <w:contextualSpacing/>
        <w:rPr>
          <w:rFonts w:eastAsiaTheme="minorHAnsi" w:cstheme="minorBidi"/>
        </w:rPr>
      </w:pPr>
      <w:r w:rsidRPr="00C12060">
        <w:rPr>
          <w:rFonts w:eastAsiaTheme="minorHAnsi" w:cstheme="minorBidi"/>
        </w:rPr>
        <w:t xml:space="preserve">A suggestion was made that this section could be part of Section 2G; any language regarding data needs to have a mechanism for accountability if required data is not provided.  </w:t>
      </w:r>
    </w:p>
    <w:p w:rsidR="00C12060" w:rsidRPr="00C12060" w:rsidRDefault="00C12060" w:rsidP="0064051C">
      <w:pPr>
        <w:numPr>
          <w:ilvl w:val="0"/>
          <w:numId w:val="199"/>
        </w:numPr>
        <w:spacing w:after="0"/>
        <w:contextualSpacing/>
        <w:rPr>
          <w:rFonts w:eastAsiaTheme="minorHAnsi" w:cstheme="minorBidi"/>
        </w:rPr>
      </w:pPr>
      <w:r w:rsidRPr="00C12060">
        <w:rPr>
          <w:rFonts w:eastAsiaTheme="minorHAnsi" w:cstheme="minorBidi"/>
        </w:rPr>
        <w:t>It is challenging to make comparisons between the value of local public health services and local public safety.</w:t>
      </w:r>
    </w:p>
    <w:p w:rsidR="00C12060" w:rsidRPr="00C12060" w:rsidRDefault="00C12060" w:rsidP="0064051C">
      <w:pPr>
        <w:numPr>
          <w:ilvl w:val="0"/>
          <w:numId w:val="199"/>
        </w:numPr>
        <w:spacing w:after="0"/>
        <w:contextualSpacing/>
        <w:rPr>
          <w:rFonts w:eastAsiaTheme="minorHAnsi" w:cstheme="minorBidi"/>
        </w:rPr>
      </w:pPr>
      <w:r w:rsidRPr="00C12060">
        <w:rPr>
          <w:rFonts w:eastAsiaTheme="minorHAnsi" w:cstheme="minorBidi"/>
        </w:rPr>
        <w:t xml:space="preserve">A comment was made that the document or report needs to emphasize that the Commission is not focused on promoting regionalization of public health services to the exclusion of other approaches that can strengthen the local public health system.  Creating healthy communities is labor-intensive and, therefore, </w:t>
      </w:r>
      <w:r w:rsidRPr="00C12060">
        <w:rPr>
          <w:rFonts w:eastAsiaTheme="minorHAnsi" w:cstheme="minorBidi"/>
        </w:rPr>
        <w:lastRenderedPageBreak/>
        <w:t xml:space="preserve">sharing services is best practice.  Tax revenue is being leveraged for public health efforts and, therefore, sharing services is a way to increase access to all and to saying to taxpayers that it increases the ROI. </w:t>
      </w:r>
    </w:p>
    <w:p w:rsidR="00C12060" w:rsidRPr="00C12060" w:rsidRDefault="00C12060" w:rsidP="0064051C">
      <w:pPr>
        <w:numPr>
          <w:ilvl w:val="0"/>
          <w:numId w:val="199"/>
        </w:numPr>
        <w:spacing w:after="0"/>
        <w:contextualSpacing/>
        <w:rPr>
          <w:rFonts w:eastAsiaTheme="minorHAnsi" w:cstheme="minorBidi"/>
        </w:rPr>
      </w:pPr>
      <w:r w:rsidRPr="00C12060">
        <w:rPr>
          <w:rFonts w:eastAsiaTheme="minorHAnsi" w:cstheme="minorBidi"/>
        </w:rPr>
        <w:t xml:space="preserve">The report needs to focus on the effectiveness, efficiency, and equity associated with the Commission recommendations.  </w:t>
      </w:r>
    </w:p>
    <w:p w:rsidR="00C12060" w:rsidRPr="00C12060" w:rsidRDefault="00C12060" w:rsidP="0064051C">
      <w:pPr>
        <w:numPr>
          <w:ilvl w:val="0"/>
          <w:numId w:val="199"/>
        </w:numPr>
        <w:spacing w:after="0"/>
        <w:contextualSpacing/>
        <w:rPr>
          <w:rFonts w:eastAsiaTheme="minorHAnsi" w:cstheme="minorBidi"/>
        </w:rPr>
      </w:pPr>
      <w:r w:rsidRPr="00C12060">
        <w:rPr>
          <w:rFonts w:eastAsiaTheme="minorHAnsi" w:cstheme="minorBidi"/>
        </w:rPr>
        <w:t>The report needs to covey to taxpayers that they are getting the most out of their tax dollars.</w:t>
      </w:r>
    </w:p>
    <w:p w:rsidR="00C12060" w:rsidRPr="00C12060" w:rsidRDefault="00C12060" w:rsidP="00C12060">
      <w:pPr>
        <w:spacing w:after="0"/>
        <w:ind w:left="720"/>
        <w:contextualSpacing/>
        <w:rPr>
          <w:rFonts w:eastAsiaTheme="minorHAnsi" w:cstheme="minorBidi"/>
        </w:rPr>
      </w:pPr>
    </w:p>
    <w:p w:rsidR="00C12060" w:rsidRPr="00C12060" w:rsidRDefault="00C12060" w:rsidP="00C12060">
      <w:pPr>
        <w:spacing w:after="0"/>
        <w:rPr>
          <w:rFonts w:eastAsiaTheme="minorHAnsi" w:cstheme="minorBidi"/>
          <w:b/>
        </w:rPr>
      </w:pPr>
      <w:r w:rsidRPr="00C12060">
        <w:rPr>
          <w:rFonts w:eastAsiaTheme="minorHAnsi" w:cstheme="minorBidi"/>
          <w:b/>
        </w:rPr>
        <w:t>Next Steps</w:t>
      </w:r>
    </w:p>
    <w:p w:rsidR="00C12060" w:rsidRPr="00C12060" w:rsidRDefault="00C12060" w:rsidP="0064051C">
      <w:pPr>
        <w:numPr>
          <w:ilvl w:val="0"/>
          <w:numId w:val="196"/>
        </w:numPr>
        <w:spacing w:after="0"/>
        <w:contextualSpacing/>
        <w:rPr>
          <w:rFonts w:eastAsiaTheme="minorHAnsi" w:cstheme="minorBidi"/>
        </w:rPr>
      </w:pPr>
      <w:r w:rsidRPr="00C12060">
        <w:rPr>
          <w:rFonts w:eastAsiaTheme="minorHAnsi" w:cstheme="minorBidi"/>
        </w:rPr>
        <w:t>Schedule a meeting prior to December 14</w:t>
      </w:r>
      <w:r w:rsidRPr="00C12060">
        <w:rPr>
          <w:rFonts w:eastAsiaTheme="minorHAnsi" w:cstheme="minorBidi"/>
          <w:vertAlign w:val="superscript"/>
        </w:rPr>
        <w:t>th</w:t>
      </w:r>
      <w:r w:rsidRPr="00C12060">
        <w:rPr>
          <w:rFonts w:eastAsiaTheme="minorHAnsi" w:cstheme="minorBidi"/>
        </w:rPr>
        <w:t xml:space="preserve"> Commission meeting</w:t>
      </w:r>
    </w:p>
    <w:p w:rsidR="00C12060" w:rsidRPr="00C12060" w:rsidRDefault="00C12060" w:rsidP="0064051C">
      <w:pPr>
        <w:numPr>
          <w:ilvl w:val="0"/>
          <w:numId w:val="196"/>
        </w:numPr>
        <w:spacing w:after="0"/>
        <w:contextualSpacing/>
        <w:rPr>
          <w:rFonts w:eastAsiaTheme="minorHAnsi" w:cstheme="minorBidi"/>
        </w:rPr>
      </w:pPr>
      <w:r w:rsidRPr="00C12060">
        <w:rPr>
          <w:rFonts w:eastAsiaTheme="minorHAnsi" w:cstheme="minorBidi"/>
        </w:rPr>
        <w:t>Other topics this committee needs to examine further?</w:t>
      </w:r>
    </w:p>
    <w:p w:rsidR="00C12060" w:rsidRPr="00C12060" w:rsidRDefault="00C12060" w:rsidP="0064051C">
      <w:pPr>
        <w:numPr>
          <w:ilvl w:val="1"/>
          <w:numId w:val="196"/>
        </w:numPr>
        <w:spacing w:after="0"/>
        <w:contextualSpacing/>
        <w:rPr>
          <w:rFonts w:eastAsiaTheme="minorHAnsi" w:cstheme="minorBidi"/>
        </w:rPr>
      </w:pPr>
      <w:r w:rsidRPr="00C12060">
        <w:rPr>
          <w:rFonts w:eastAsiaTheme="minorHAnsi" w:cstheme="minorBidi"/>
        </w:rPr>
        <w:t>Foundational Public Health Services in relation to Structure and Finance; unclear if the Commission has finalized recommendations, especially around cost of implementation and models for funding.</w:t>
      </w:r>
    </w:p>
    <w:p w:rsidR="00C12060" w:rsidRPr="00C12060" w:rsidRDefault="00C12060" w:rsidP="0064051C">
      <w:pPr>
        <w:numPr>
          <w:ilvl w:val="1"/>
          <w:numId w:val="196"/>
        </w:numPr>
        <w:spacing w:after="0"/>
        <w:contextualSpacing/>
        <w:rPr>
          <w:rFonts w:eastAsiaTheme="minorHAnsi" w:cstheme="minorBidi"/>
        </w:rPr>
      </w:pPr>
      <w:r w:rsidRPr="00C12060">
        <w:rPr>
          <w:rFonts w:eastAsiaTheme="minorHAnsi" w:cstheme="minorBidi"/>
        </w:rPr>
        <w:t>Review recommendations and find agreement on the recommendations and use the facilitator to work with the Commission on recommendations that Commissioners still have concern about.</w:t>
      </w:r>
    </w:p>
    <w:p w:rsidR="00C12060" w:rsidRPr="00C12060" w:rsidRDefault="00C12060" w:rsidP="0064051C">
      <w:pPr>
        <w:numPr>
          <w:ilvl w:val="1"/>
          <w:numId w:val="196"/>
        </w:numPr>
        <w:spacing w:after="0"/>
        <w:contextualSpacing/>
        <w:rPr>
          <w:rFonts w:eastAsiaTheme="minorHAnsi" w:cstheme="minorBidi"/>
        </w:rPr>
      </w:pPr>
      <w:r w:rsidRPr="00C12060">
        <w:rPr>
          <w:rFonts w:eastAsiaTheme="minorHAnsi" w:cstheme="minorBidi"/>
        </w:rPr>
        <w:t>Look at the intersections of the recommendations and how the recommendations support each other as a whole.</w:t>
      </w:r>
    </w:p>
    <w:p w:rsidR="00C12060" w:rsidRPr="00C12060" w:rsidRDefault="00C12060" w:rsidP="0064051C">
      <w:pPr>
        <w:numPr>
          <w:ilvl w:val="1"/>
          <w:numId w:val="196"/>
        </w:numPr>
        <w:spacing w:after="0"/>
        <w:contextualSpacing/>
        <w:rPr>
          <w:rFonts w:eastAsiaTheme="minorHAnsi" w:cstheme="minorBidi"/>
        </w:rPr>
      </w:pPr>
      <w:r w:rsidRPr="00C12060">
        <w:rPr>
          <w:rFonts w:eastAsiaTheme="minorHAnsi" w:cstheme="minorBidi"/>
        </w:rPr>
        <w:t xml:space="preserve">Need to flesh out actions as a roadmap; maybe each subcommittee can create an actionable roadmap. </w:t>
      </w:r>
    </w:p>
    <w:p w:rsidR="00C12060" w:rsidRPr="00C12060" w:rsidRDefault="00C12060" w:rsidP="0064051C">
      <w:pPr>
        <w:numPr>
          <w:ilvl w:val="1"/>
          <w:numId w:val="196"/>
        </w:numPr>
        <w:spacing w:after="0"/>
        <w:contextualSpacing/>
        <w:rPr>
          <w:rFonts w:eastAsiaTheme="minorHAnsi" w:cstheme="minorBidi"/>
        </w:rPr>
      </w:pPr>
      <w:r w:rsidRPr="00C12060">
        <w:rPr>
          <w:rFonts w:eastAsiaTheme="minorHAnsi" w:cstheme="minorBidi"/>
        </w:rPr>
        <w:t>Some actions can be taken now. For example, the Massachusetts Association of Public Health Nurses knows that about 23% of public health nurses do not have a BSN. The Commission could recommend that stakeholders start working with colleges, on-line programs, and grants to encourage the acquisition of a BSN.</w:t>
      </w:r>
    </w:p>
    <w:p w:rsidR="00C12060" w:rsidRPr="00C12060" w:rsidRDefault="00C12060" w:rsidP="0064051C">
      <w:pPr>
        <w:numPr>
          <w:ilvl w:val="1"/>
          <w:numId w:val="196"/>
        </w:numPr>
        <w:spacing w:after="0"/>
        <w:contextualSpacing/>
        <w:rPr>
          <w:rFonts w:eastAsiaTheme="minorHAnsi" w:cstheme="minorBidi"/>
        </w:rPr>
      </w:pPr>
      <w:r w:rsidRPr="00C12060">
        <w:rPr>
          <w:rFonts w:eastAsiaTheme="minorHAnsi" w:cstheme="minorBidi"/>
        </w:rPr>
        <w:t xml:space="preserve">Assess if we can build on existing systems. For example, using the Virtual Gateway as a data reporting portal for LPH and DPH? Would need to know how much that may cost.  </w:t>
      </w:r>
    </w:p>
    <w:p w:rsidR="00C12060" w:rsidRPr="00C12060" w:rsidRDefault="00C12060" w:rsidP="0064051C">
      <w:pPr>
        <w:numPr>
          <w:ilvl w:val="1"/>
          <w:numId w:val="196"/>
        </w:numPr>
        <w:spacing w:after="0"/>
        <w:contextualSpacing/>
        <w:rPr>
          <w:rFonts w:eastAsiaTheme="minorHAnsi" w:cstheme="minorBidi"/>
        </w:rPr>
      </w:pPr>
      <w:r w:rsidRPr="00C12060">
        <w:rPr>
          <w:rFonts w:eastAsiaTheme="minorHAnsi" w:cstheme="minorBidi"/>
        </w:rPr>
        <w:t>Department of Environmental Protection has provided money as an incentive to get data from local public health around waste and recycling which maybe can be replicated.  Office of Local and Regional Health staff  will look into DEP program and report back</w:t>
      </w:r>
    </w:p>
    <w:p w:rsidR="00C12060" w:rsidRPr="00C12060" w:rsidRDefault="00C12060" w:rsidP="00C12060">
      <w:pPr>
        <w:spacing w:after="0"/>
        <w:ind w:left="1440"/>
        <w:contextualSpacing/>
        <w:rPr>
          <w:rFonts w:eastAsiaTheme="minorHAnsi" w:cstheme="minorBidi"/>
        </w:rPr>
      </w:pPr>
    </w:p>
    <w:p w:rsidR="00C12060" w:rsidRPr="00C12060" w:rsidRDefault="00C12060" w:rsidP="00C12060">
      <w:pPr>
        <w:spacing w:after="0"/>
        <w:rPr>
          <w:rFonts w:eastAsiaTheme="minorHAnsi" w:cstheme="minorBidi"/>
        </w:rPr>
      </w:pPr>
      <w:proofErr w:type="gramStart"/>
      <w:r w:rsidRPr="00C12060">
        <w:rPr>
          <w:rFonts w:eastAsiaTheme="minorHAnsi" w:cstheme="minorBidi"/>
          <w:b/>
        </w:rPr>
        <w:t>Next Coordinating Committee Meeting</w:t>
      </w:r>
      <w:r w:rsidRPr="00C12060">
        <w:rPr>
          <w:rFonts w:eastAsiaTheme="minorHAnsi" w:cstheme="minorBidi"/>
        </w:rPr>
        <w:t>:  Monday, November 26</w:t>
      </w:r>
      <w:r w:rsidRPr="00C12060">
        <w:rPr>
          <w:rFonts w:eastAsiaTheme="minorHAnsi" w:cstheme="minorBidi"/>
          <w:vertAlign w:val="superscript"/>
        </w:rPr>
        <w:t>th</w:t>
      </w:r>
      <w:r w:rsidRPr="00C12060">
        <w:rPr>
          <w:rFonts w:eastAsiaTheme="minorHAnsi" w:cstheme="minorBidi"/>
        </w:rPr>
        <w:t xml:space="preserve"> at 2:00 PM at Shrewsbury Town Hall.</w:t>
      </w:r>
      <w:proofErr w:type="gramEnd"/>
    </w:p>
    <w:p w:rsidR="00C12060" w:rsidRPr="00C12060" w:rsidRDefault="00C12060" w:rsidP="00C12060">
      <w:pPr>
        <w:spacing w:after="0"/>
        <w:rPr>
          <w:rFonts w:eastAsiaTheme="minorHAnsi" w:cstheme="minorBidi"/>
        </w:rPr>
      </w:pPr>
    </w:p>
    <w:p w:rsidR="00C12060" w:rsidRPr="00C12060" w:rsidRDefault="00C12060" w:rsidP="00C12060">
      <w:pPr>
        <w:spacing w:after="0"/>
        <w:rPr>
          <w:rFonts w:eastAsiaTheme="minorHAnsi" w:cstheme="minorBidi"/>
        </w:rPr>
      </w:pPr>
      <w:r w:rsidRPr="00C12060">
        <w:rPr>
          <w:rFonts w:eastAsiaTheme="minorHAnsi" w:cstheme="minorBidi"/>
          <w:b/>
        </w:rPr>
        <w:t>VOTE:</w:t>
      </w:r>
      <w:r w:rsidRPr="00C12060">
        <w:rPr>
          <w:rFonts w:eastAsiaTheme="minorHAnsi" w:cstheme="minorBidi"/>
        </w:rPr>
        <w:t xml:space="preserve"> Phoebe Walker moved to adjourn the meeting.</w:t>
      </w:r>
    </w:p>
    <w:p w:rsidR="00C12060" w:rsidRPr="00C12060" w:rsidRDefault="00C12060" w:rsidP="00C12060">
      <w:pPr>
        <w:spacing w:after="0"/>
        <w:rPr>
          <w:rFonts w:eastAsiaTheme="minorHAnsi" w:cstheme="minorBidi"/>
          <w:szCs w:val="24"/>
        </w:rPr>
      </w:pPr>
      <w:r w:rsidRPr="00C12060">
        <w:rPr>
          <w:rFonts w:eastAsiaTheme="minorHAnsi" w:cstheme="minorBidi"/>
        </w:rPr>
        <w:t xml:space="preserve">Bernie Sullivan seconded the motion. The motion was unanimously </w:t>
      </w:r>
      <w:r w:rsidRPr="00C12060">
        <w:rPr>
          <w:rFonts w:eastAsiaTheme="minorHAnsi" w:cstheme="minorBidi"/>
          <w:szCs w:val="24"/>
        </w:rPr>
        <w:t>approved by affirmative vote.</w:t>
      </w:r>
    </w:p>
    <w:p w:rsidR="00C12060" w:rsidRPr="00C12060" w:rsidRDefault="00C12060" w:rsidP="00C12060">
      <w:pPr>
        <w:spacing w:after="0"/>
        <w:rPr>
          <w:rFonts w:eastAsiaTheme="minorHAnsi" w:cstheme="minorBidi"/>
          <w:szCs w:val="24"/>
        </w:rPr>
      </w:pPr>
    </w:p>
    <w:p w:rsidR="00C12060" w:rsidRDefault="00C12060" w:rsidP="00C12060">
      <w:pPr>
        <w:spacing w:after="0"/>
        <w:rPr>
          <w:rFonts w:eastAsiaTheme="minorHAnsi" w:cstheme="minorBidi"/>
          <w:szCs w:val="24"/>
        </w:rPr>
      </w:pPr>
      <w:r w:rsidRPr="00C12060">
        <w:rPr>
          <w:rFonts w:eastAsiaTheme="minorHAnsi" w:cstheme="minorBidi"/>
          <w:b/>
          <w:szCs w:val="24"/>
        </w:rPr>
        <w:t>ADJOURN:</w:t>
      </w:r>
      <w:r w:rsidRPr="00C12060">
        <w:rPr>
          <w:rFonts w:eastAsiaTheme="minorHAnsi" w:cstheme="minorBidi"/>
          <w:szCs w:val="24"/>
        </w:rPr>
        <w:t xml:space="preserve"> The meeting was adjourned at 4pm.</w:t>
      </w:r>
    </w:p>
    <w:p w:rsidR="00C12060" w:rsidRPr="00C12060" w:rsidRDefault="00C12060" w:rsidP="00C12060">
      <w:pPr>
        <w:spacing w:after="0"/>
        <w:rPr>
          <w:rFonts w:eastAsiaTheme="minorHAnsi" w:cstheme="minorBidi"/>
        </w:rPr>
      </w:pPr>
    </w:p>
    <w:p w:rsidR="00C12060" w:rsidRPr="00C12060" w:rsidRDefault="00C12060" w:rsidP="00C12060">
      <w:pPr>
        <w:spacing w:after="0"/>
        <w:jc w:val="center"/>
        <w:rPr>
          <w:rFonts w:eastAsiaTheme="minorHAnsi" w:cstheme="minorBidi"/>
          <w:b/>
        </w:rPr>
      </w:pPr>
      <w:r w:rsidRPr="00C12060">
        <w:rPr>
          <w:rFonts w:eastAsiaTheme="minorHAnsi" w:cstheme="minorBidi"/>
          <w:b/>
        </w:rPr>
        <w:t>Documents and Exhibits Used During the Meeting</w:t>
      </w:r>
    </w:p>
    <w:p w:rsidR="00C12060" w:rsidRPr="00C12060" w:rsidRDefault="00C12060" w:rsidP="00C12060">
      <w:pPr>
        <w:spacing w:after="0"/>
        <w:jc w:val="center"/>
        <w:rPr>
          <w:rFonts w:eastAsiaTheme="minorHAnsi" w:cstheme="minorBidi"/>
          <w:b/>
        </w:rPr>
      </w:pPr>
    </w:p>
    <w:p w:rsidR="00C12060" w:rsidRDefault="00C12060" w:rsidP="0064051C">
      <w:pPr>
        <w:numPr>
          <w:ilvl w:val="0"/>
          <w:numId w:val="200"/>
        </w:numPr>
        <w:spacing w:after="0"/>
        <w:contextualSpacing/>
        <w:rPr>
          <w:rFonts w:eastAsiaTheme="minorHAnsi" w:cstheme="minorBidi"/>
        </w:rPr>
      </w:pPr>
      <w:r w:rsidRPr="00C12060">
        <w:rPr>
          <w:rFonts w:eastAsiaTheme="minorHAnsi" w:cstheme="minorBidi"/>
        </w:rPr>
        <w:t>Coordinating Committee Meeting Agenda</w:t>
      </w:r>
    </w:p>
    <w:p w:rsidR="00C12060" w:rsidRPr="00C12060" w:rsidRDefault="00C12060" w:rsidP="0064051C">
      <w:pPr>
        <w:numPr>
          <w:ilvl w:val="0"/>
          <w:numId w:val="200"/>
        </w:numPr>
        <w:spacing w:after="0"/>
        <w:contextualSpacing/>
        <w:rPr>
          <w:rFonts w:eastAsiaTheme="minorHAnsi" w:cstheme="minorBidi"/>
        </w:rPr>
      </w:pPr>
      <w:r w:rsidRPr="00C12060">
        <w:rPr>
          <w:rFonts w:eastAsiaTheme="minorHAnsi"/>
        </w:rPr>
        <w:t>Core Understandings and Recommendations for Systems Change</w:t>
      </w:r>
    </w:p>
    <w:p w:rsidR="00C12060" w:rsidRDefault="00C12060" w:rsidP="00C12060">
      <w:pPr>
        <w:rPr>
          <w:rFonts w:ascii="Times New Roman" w:hAnsi="Times New Roman"/>
          <w:sz w:val="24"/>
          <w:szCs w:val="20"/>
        </w:rPr>
      </w:pPr>
    </w:p>
    <w:p w:rsidR="00C12060" w:rsidRPr="00C12060" w:rsidRDefault="00C12060" w:rsidP="00C12060">
      <w:r w:rsidRPr="00C12060">
        <w:t>Approved by the Coordinating Committee of the Special Commission on Local and Regional Public Health on 11/26/18</w:t>
      </w:r>
    </w:p>
    <w:p w:rsidR="0064051C" w:rsidRPr="0064051C" w:rsidRDefault="0064051C" w:rsidP="0064051C">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64051C">
        <w:rPr>
          <w:rFonts w:ascii="Garamond" w:hAnsi="Garamond" w:cs="Calibri"/>
          <w:b/>
          <w:smallCaps/>
          <w:color w:val="17365D"/>
          <w:spacing w:val="5"/>
          <w:kern w:val="28"/>
          <w:sz w:val="32"/>
          <w:szCs w:val="36"/>
        </w:rPr>
        <w:lastRenderedPageBreak/>
        <w:t>Special Commission on Local and Regional Public Health</w:t>
      </w:r>
    </w:p>
    <w:p w:rsidR="0064051C" w:rsidRPr="0064051C" w:rsidRDefault="0064051C" w:rsidP="0064051C">
      <w:pPr>
        <w:autoSpaceDE w:val="0"/>
        <w:autoSpaceDN w:val="0"/>
        <w:adjustRightInd w:val="0"/>
        <w:spacing w:after="0" w:line="240" w:lineRule="auto"/>
        <w:rPr>
          <w:rFonts w:ascii="Calibri" w:hAnsi="Calibri" w:cs="Calibri"/>
          <w:color w:val="000000"/>
          <w:sz w:val="24"/>
          <w:szCs w:val="20"/>
        </w:rPr>
      </w:pPr>
    </w:p>
    <w:p w:rsidR="0064051C" w:rsidRPr="0064051C" w:rsidRDefault="0064051C" w:rsidP="0064051C">
      <w:pPr>
        <w:autoSpaceDE w:val="0"/>
        <w:autoSpaceDN w:val="0"/>
        <w:adjustRightInd w:val="0"/>
        <w:spacing w:after="0" w:line="240" w:lineRule="auto"/>
        <w:jc w:val="center"/>
        <w:rPr>
          <w:rFonts w:cs="Calibri"/>
          <w:b/>
          <w:color w:val="000000"/>
          <w:sz w:val="28"/>
          <w:szCs w:val="20"/>
        </w:rPr>
      </w:pPr>
      <w:r w:rsidRPr="0064051C">
        <w:rPr>
          <w:rFonts w:cs="Calibri"/>
          <w:b/>
          <w:color w:val="000000"/>
          <w:sz w:val="28"/>
          <w:szCs w:val="20"/>
        </w:rPr>
        <w:t>Coordinating Committee</w:t>
      </w:r>
    </w:p>
    <w:p w:rsidR="0064051C" w:rsidRPr="0064051C" w:rsidRDefault="0064051C" w:rsidP="0064051C">
      <w:pPr>
        <w:autoSpaceDE w:val="0"/>
        <w:autoSpaceDN w:val="0"/>
        <w:adjustRightInd w:val="0"/>
        <w:spacing w:after="0" w:line="240" w:lineRule="auto"/>
        <w:jc w:val="center"/>
        <w:rPr>
          <w:rFonts w:cs="Calibri"/>
          <w:b/>
          <w:color w:val="000000"/>
          <w:sz w:val="28"/>
          <w:szCs w:val="20"/>
        </w:rPr>
      </w:pPr>
      <w:r w:rsidRPr="0064051C">
        <w:rPr>
          <w:rFonts w:cs="Calibri"/>
          <w:b/>
          <w:color w:val="000000"/>
          <w:sz w:val="28"/>
          <w:szCs w:val="20"/>
        </w:rPr>
        <w:t>Meeting Agenda</w:t>
      </w:r>
    </w:p>
    <w:p w:rsidR="0064051C" w:rsidRPr="0064051C" w:rsidRDefault="0064051C" w:rsidP="0064051C">
      <w:pPr>
        <w:autoSpaceDE w:val="0"/>
        <w:autoSpaceDN w:val="0"/>
        <w:adjustRightInd w:val="0"/>
        <w:spacing w:after="0" w:line="240" w:lineRule="auto"/>
        <w:jc w:val="center"/>
        <w:rPr>
          <w:rFonts w:cs="Calibri"/>
          <w:b/>
          <w:color w:val="000000"/>
          <w:sz w:val="32"/>
          <w:szCs w:val="20"/>
        </w:rPr>
      </w:pPr>
    </w:p>
    <w:p w:rsidR="0064051C" w:rsidRPr="0064051C" w:rsidRDefault="0064051C" w:rsidP="0064051C">
      <w:pPr>
        <w:autoSpaceDE w:val="0"/>
        <w:autoSpaceDN w:val="0"/>
        <w:adjustRightInd w:val="0"/>
        <w:spacing w:after="0" w:line="240" w:lineRule="auto"/>
        <w:jc w:val="center"/>
        <w:rPr>
          <w:rFonts w:cs="Calibri"/>
          <w:color w:val="000000"/>
          <w:sz w:val="24"/>
          <w:szCs w:val="20"/>
        </w:rPr>
      </w:pPr>
      <w:r w:rsidRPr="0064051C">
        <w:rPr>
          <w:rFonts w:cs="Calibri"/>
          <w:color w:val="000000"/>
          <w:sz w:val="24"/>
          <w:szCs w:val="20"/>
        </w:rPr>
        <w:t>Monday, November 26, 2018</w:t>
      </w:r>
    </w:p>
    <w:p w:rsidR="0064051C" w:rsidRPr="0064051C" w:rsidRDefault="0064051C" w:rsidP="0064051C">
      <w:pPr>
        <w:autoSpaceDE w:val="0"/>
        <w:autoSpaceDN w:val="0"/>
        <w:adjustRightInd w:val="0"/>
        <w:spacing w:after="0" w:line="240" w:lineRule="auto"/>
        <w:jc w:val="center"/>
        <w:rPr>
          <w:rFonts w:cs="Calibri"/>
          <w:color w:val="000000"/>
          <w:sz w:val="24"/>
          <w:szCs w:val="20"/>
        </w:rPr>
      </w:pPr>
      <w:r w:rsidRPr="0064051C">
        <w:rPr>
          <w:rFonts w:cs="Calibri"/>
          <w:color w:val="000000"/>
          <w:sz w:val="24"/>
          <w:szCs w:val="20"/>
        </w:rPr>
        <w:t>2:00 p.m. to 4:00 p.m.</w:t>
      </w:r>
    </w:p>
    <w:p w:rsidR="0064051C" w:rsidRPr="0064051C" w:rsidRDefault="0064051C" w:rsidP="0064051C">
      <w:pPr>
        <w:autoSpaceDE w:val="0"/>
        <w:autoSpaceDN w:val="0"/>
        <w:adjustRightInd w:val="0"/>
        <w:spacing w:after="0" w:line="240" w:lineRule="auto"/>
        <w:jc w:val="center"/>
        <w:rPr>
          <w:rFonts w:cs="Calibri"/>
          <w:color w:val="000000"/>
          <w:sz w:val="24"/>
          <w:szCs w:val="20"/>
        </w:rPr>
      </w:pPr>
    </w:p>
    <w:p w:rsidR="0064051C" w:rsidRPr="0064051C" w:rsidRDefault="0064051C" w:rsidP="0064051C">
      <w:pPr>
        <w:spacing w:after="0" w:line="240" w:lineRule="auto"/>
        <w:jc w:val="center"/>
        <w:rPr>
          <w:rFonts w:cs="Arial"/>
          <w:color w:val="222222"/>
          <w:sz w:val="24"/>
          <w:szCs w:val="24"/>
        </w:rPr>
      </w:pPr>
      <w:r w:rsidRPr="0064051C">
        <w:rPr>
          <w:rFonts w:cs="Arial"/>
          <w:color w:val="222222"/>
          <w:sz w:val="24"/>
          <w:szCs w:val="24"/>
        </w:rPr>
        <w:t>Shrewsbury Town Hall, Selectmen’s Meeting Room</w:t>
      </w:r>
    </w:p>
    <w:p w:rsidR="0064051C" w:rsidRPr="0064051C" w:rsidRDefault="0064051C" w:rsidP="0064051C">
      <w:pPr>
        <w:spacing w:after="0" w:line="240" w:lineRule="auto"/>
        <w:jc w:val="center"/>
        <w:rPr>
          <w:rFonts w:cs="Arial"/>
          <w:color w:val="222222"/>
          <w:sz w:val="24"/>
          <w:szCs w:val="24"/>
        </w:rPr>
      </w:pPr>
      <w:r w:rsidRPr="0064051C">
        <w:rPr>
          <w:rFonts w:cs="Arial"/>
          <w:color w:val="222222"/>
          <w:sz w:val="24"/>
          <w:szCs w:val="24"/>
        </w:rPr>
        <w:t>100 Maple Avenue, Shrewsbury</w:t>
      </w:r>
    </w:p>
    <w:p w:rsidR="0064051C" w:rsidRPr="0064051C" w:rsidRDefault="0064051C" w:rsidP="0064051C">
      <w:pPr>
        <w:autoSpaceDE w:val="0"/>
        <w:autoSpaceDN w:val="0"/>
        <w:adjustRightInd w:val="0"/>
        <w:spacing w:after="0" w:line="240" w:lineRule="auto"/>
        <w:rPr>
          <w:rFonts w:ascii="Calibri" w:hAnsi="Calibri" w:cs="Calibri"/>
          <w:color w:val="000000"/>
          <w:sz w:val="24"/>
          <w:szCs w:val="24"/>
        </w:rPr>
      </w:pPr>
    </w:p>
    <w:p w:rsidR="0064051C" w:rsidRPr="0064051C" w:rsidRDefault="0064051C" w:rsidP="0064051C">
      <w:pPr>
        <w:pStyle w:val="ListParagraph"/>
        <w:numPr>
          <w:ilvl w:val="0"/>
          <w:numId w:val="201"/>
        </w:numPr>
        <w:autoSpaceDE w:val="0"/>
        <w:autoSpaceDN w:val="0"/>
        <w:adjustRightInd w:val="0"/>
        <w:spacing w:after="0" w:line="240" w:lineRule="auto"/>
        <w:rPr>
          <w:rFonts w:ascii="Calibri" w:hAnsi="Calibri" w:cs="Calibri"/>
          <w:color w:val="000000"/>
          <w:sz w:val="24"/>
          <w:szCs w:val="24"/>
        </w:rPr>
      </w:pPr>
      <w:r w:rsidRPr="0064051C">
        <w:rPr>
          <w:rFonts w:ascii="Calibri" w:hAnsi="Calibri" w:cs="Calibri"/>
          <w:color w:val="000000"/>
          <w:sz w:val="24"/>
          <w:szCs w:val="24"/>
        </w:rPr>
        <w:t>Call to Order</w:t>
      </w:r>
    </w:p>
    <w:p w:rsidR="0064051C" w:rsidRPr="0064051C" w:rsidRDefault="0064051C" w:rsidP="0064051C">
      <w:pPr>
        <w:pStyle w:val="ListParagraph"/>
        <w:numPr>
          <w:ilvl w:val="1"/>
          <w:numId w:val="201"/>
        </w:numPr>
        <w:autoSpaceDE w:val="0"/>
        <w:autoSpaceDN w:val="0"/>
        <w:adjustRightInd w:val="0"/>
        <w:spacing w:after="0" w:line="240" w:lineRule="auto"/>
        <w:rPr>
          <w:rFonts w:ascii="Calibri" w:hAnsi="Calibri" w:cs="Calibri"/>
          <w:color w:val="000000"/>
          <w:sz w:val="24"/>
          <w:szCs w:val="24"/>
        </w:rPr>
      </w:pPr>
      <w:r w:rsidRPr="0064051C">
        <w:rPr>
          <w:rFonts w:ascii="Calibri" w:hAnsi="Calibri" w:cs="Calibri"/>
          <w:color w:val="000000"/>
          <w:sz w:val="24"/>
          <w:szCs w:val="24"/>
        </w:rPr>
        <w:t>Review Coordinating Committee Charge</w:t>
      </w:r>
    </w:p>
    <w:p w:rsidR="0064051C" w:rsidRDefault="0064051C" w:rsidP="0064051C">
      <w:pPr>
        <w:pStyle w:val="ListParagraph"/>
        <w:numPr>
          <w:ilvl w:val="1"/>
          <w:numId w:val="201"/>
        </w:numPr>
        <w:autoSpaceDE w:val="0"/>
        <w:autoSpaceDN w:val="0"/>
        <w:adjustRightInd w:val="0"/>
        <w:spacing w:after="0" w:line="240" w:lineRule="auto"/>
        <w:rPr>
          <w:rFonts w:ascii="Calibri" w:hAnsi="Calibri" w:cs="Calibri"/>
          <w:color w:val="000000"/>
          <w:sz w:val="24"/>
          <w:szCs w:val="24"/>
        </w:rPr>
      </w:pPr>
      <w:r w:rsidRPr="0064051C">
        <w:rPr>
          <w:rFonts w:ascii="Calibri" w:hAnsi="Calibri" w:cs="Calibri"/>
          <w:color w:val="000000"/>
          <w:sz w:val="24"/>
          <w:szCs w:val="24"/>
        </w:rPr>
        <w:t>Review Meeting Agenda</w:t>
      </w:r>
    </w:p>
    <w:p w:rsidR="0064051C" w:rsidRPr="0064051C" w:rsidRDefault="0064051C" w:rsidP="0064051C">
      <w:pPr>
        <w:pStyle w:val="ListParagraph"/>
        <w:autoSpaceDE w:val="0"/>
        <w:autoSpaceDN w:val="0"/>
        <w:adjustRightInd w:val="0"/>
        <w:spacing w:after="0" w:line="240" w:lineRule="auto"/>
        <w:ind w:left="1440"/>
        <w:rPr>
          <w:rFonts w:ascii="Calibri" w:hAnsi="Calibri" w:cs="Calibri"/>
          <w:color w:val="000000"/>
          <w:sz w:val="24"/>
          <w:szCs w:val="24"/>
        </w:rPr>
      </w:pPr>
    </w:p>
    <w:p w:rsidR="0064051C" w:rsidRPr="0064051C" w:rsidRDefault="0064051C" w:rsidP="0064051C">
      <w:pPr>
        <w:pStyle w:val="ListParagraph"/>
        <w:numPr>
          <w:ilvl w:val="0"/>
          <w:numId w:val="201"/>
        </w:numPr>
        <w:autoSpaceDE w:val="0"/>
        <w:autoSpaceDN w:val="0"/>
        <w:adjustRightInd w:val="0"/>
        <w:spacing w:after="0" w:line="240" w:lineRule="auto"/>
        <w:rPr>
          <w:rFonts w:ascii="Calibri" w:hAnsi="Calibri" w:cs="Calibri"/>
          <w:color w:val="000000"/>
          <w:sz w:val="24"/>
          <w:szCs w:val="24"/>
        </w:rPr>
      </w:pPr>
      <w:r w:rsidRPr="0064051C">
        <w:rPr>
          <w:rFonts w:ascii="Calibri" w:hAnsi="Calibri" w:cs="Calibri"/>
          <w:b/>
          <w:color w:val="000000"/>
          <w:sz w:val="24"/>
          <w:szCs w:val="24"/>
        </w:rPr>
        <w:t>VOTE</w:t>
      </w:r>
      <w:r w:rsidRPr="0064051C">
        <w:rPr>
          <w:rFonts w:ascii="Calibri" w:hAnsi="Calibri" w:cs="Calibri"/>
          <w:color w:val="000000"/>
          <w:sz w:val="24"/>
          <w:szCs w:val="24"/>
        </w:rPr>
        <w:t>: Approve Minutes of October 26, 2018 meeting</w:t>
      </w:r>
    </w:p>
    <w:p w:rsidR="0064051C" w:rsidRPr="0064051C" w:rsidRDefault="0064051C" w:rsidP="0064051C">
      <w:pPr>
        <w:pStyle w:val="ListParagraph"/>
        <w:autoSpaceDE w:val="0"/>
        <w:autoSpaceDN w:val="0"/>
        <w:adjustRightInd w:val="0"/>
        <w:spacing w:after="0" w:line="240" w:lineRule="auto"/>
        <w:rPr>
          <w:rFonts w:ascii="Calibri" w:hAnsi="Calibri" w:cs="Calibri"/>
          <w:color w:val="000000"/>
          <w:sz w:val="24"/>
          <w:szCs w:val="24"/>
        </w:rPr>
      </w:pPr>
    </w:p>
    <w:p w:rsidR="0064051C" w:rsidRPr="0064051C" w:rsidRDefault="0064051C" w:rsidP="0064051C">
      <w:pPr>
        <w:pStyle w:val="ListParagraph"/>
        <w:numPr>
          <w:ilvl w:val="0"/>
          <w:numId w:val="201"/>
        </w:numPr>
        <w:autoSpaceDE w:val="0"/>
        <w:autoSpaceDN w:val="0"/>
        <w:adjustRightInd w:val="0"/>
        <w:spacing w:after="0" w:line="240" w:lineRule="auto"/>
        <w:rPr>
          <w:rFonts w:ascii="Calibri" w:hAnsi="Calibri" w:cs="Calibri"/>
          <w:color w:val="000000"/>
          <w:sz w:val="24"/>
          <w:szCs w:val="24"/>
        </w:rPr>
      </w:pPr>
      <w:r w:rsidRPr="0064051C">
        <w:rPr>
          <w:sz w:val="24"/>
          <w:szCs w:val="20"/>
        </w:rPr>
        <w:t xml:space="preserve">Review and discuss revised draft of “Current State of the Massachusetts Local Public Health System and Recommendations for Systems Change” </w:t>
      </w:r>
    </w:p>
    <w:p w:rsidR="0064051C" w:rsidRDefault="0064051C" w:rsidP="0064051C">
      <w:pPr>
        <w:pStyle w:val="ListParagraph"/>
        <w:autoSpaceDE w:val="0"/>
        <w:autoSpaceDN w:val="0"/>
        <w:adjustRightInd w:val="0"/>
        <w:spacing w:after="0" w:line="240" w:lineRule="auto"/>
        <w:rPr>
          <w:rFonts w:ascii="Calibri" w:hAnsi="Calibri" w:cs="Calibri"/>
          <w:color w:val="000000"/>
          <w:sz w:val="24"/>
          <w:szCs w:val="24"/>
        </w:rPr>
      </w:pPr>
    </w:p>
    <w:p w:rsidR="0064051C" w:rsidRPr="0064051C" w:rsidRDefault="0064051C" w:rsidP="0064051C">
      <w:pPr>
        <w:pStyle w:val="ListParagraph"/>
        <w:numPr>
          <w:ilvl w:val="0"/>
          <w:numId w:val="201"/>
        </w:numPr>
        <w:autoSpaceDE w:val="0"/>
        <w:autoSpaceDN w:val="0"/>
        <w:adjustRightInd w:val="0"/>
        <w:spacing w:after="0" w:line="240" w:lineRule="auto"/>
        <w:rPr>
          <w:rFonts w:ascii="Calibri" w:hAnsi="Calibri" w:cs="Calibri"/>
          <w:color w:val="000000"/>
          <w:sz w:val="24"/>
          <w:szCs w:val="24"/>
        </w:rPr>
      </w:pPr>
      <w:r w:rsidRPr="0064051C">
        <w:rPr>
          <w:rFonts w:ascii="Calibri" w:hAnsi="Calibri" w:cs="Calibri"/>
          <w:color w:val="000000"/>
          <w:sz w:val="24"/>
          <w:szCs w:val="24"/>
        </w:rPr>
        <w:t>Synthesize deliberations of the Commission and its subcommittees</w:t>
      </w:r>
    </w:p>
    <w:p w:rsidR="0064051C" w:rsidRPr="0064051C" w:rsidRDefault="0064051C" w:rsidP="0064051C">
      <w:pPr>
        <w:autoSpaceDE w:val="0"/>
        <w:autoSpaceDN w:val="0"/>
        <w:adjustRightInd w:val="0"/>
        <w:spacing w:after="0" w:line="240" w:lineRule="auto"/>
        <w:rPr>
          <w:rFonts w:ascii="Calibri" w:hAnsi="Calibri" w:cs="Calibri"/>
          <w:color w:val="000000"/>
          <w:sz w:val="24"/>
          <w:szCs w:val="24"/>
        </w:rPr>
      </w:pPr>
    </w:p>
    <w:p w:rsidR="0064051C" w:rsidRPr="0064051C" w:rsidRDefault="0064051C" w:rsidP="0064051C">
      <w:pPr>
        <w:pStyle w:val="ListParagraph"/>
        <w:numPr>
          <w:ilvl w:val="1"/>
          <w:numId w:val="201"/>
        </w:numPr>
        <w:autoSpaceDE w:val="0"/>
        <w:autoSpaceDN w:val="0"/>
        <w:adjustRightInd w:val="0"/>
        <w:spacing w:after="0" w:line="240" w:lineRule="auto"/>
        <w:rPr>
          <w:rFonts w:ascii="Calibri" w:hAnsi="Calibri" w:cs="Calibri"/>
          <w:color w:val="000000"/>
          <w:sz w:val="24"/>
          <w:szCs w:val="24"/>
        </w:rPr>
      </w:pPr>
      <w:r w:rsidRPr="0064051C">
        <w:rPr>
          <w:rFonts w:ascii="Calibri" w:hAnsi="Calibri" w:cs="Calibri"/>
          <w:color w:val="000000"/>
          <w:sz w:val="24"/>
          <w:szCs w:val="24"/>
        </w:rPr>
        <w:t>Foundational Public Health Services</w:t>
      </w:r>
    </w:p>
    <w:p w:rsidR="0064051C" w:rsidRPr="0064051C" w:rsidRDefault="0064051C" w:rsidP="0064051C">
      <w:pPr>
        <w:pStyle w:val="ListParagraph"/>
        <w:numPr>
          <w:ilvl w:val="1"/>
          <w:numId w:val="201"/>
        </w:numPr>
        <w:autoSpaceDE w:val="0"/>
        <w:autoSpaceDN w:val="0"/>
        <w:adjustRightInd w:val="0"/>
        <w:spacing w:after="0" w:line="240" w:lineRule="auto"/>
        <w:rPr>
          <w:rFonts w:ascii="Calibri" w:hAnsi="Calibri" w:cs="Calibri"/>
          <w:color w:val="000000"/>
          <w:sz w:val="24"/>
          <w:szCs w:val="24"/>
        </w:rPr>
      </w:pPr>
      <w:r w:rsidRPr="0064051C">
        <w:rPr>
          <w:rFonts w:ascii="Calibri" w:hAnsi="Calibri" w:cs="Calibri"/>
          <w:color w:val="000000"/>
          <w:sz w:val="24"/>
          <w:szCs w:val="24"/>
        </w:rPr>
        <w:t>Local Public Health Workforce</w:t>
      </w:r>
    </w:p>
    <w:p w:rsidR="0064051C" w:rsidRPr="0064051C" w:rsidRDefault="0064051C" w:rsidP="0064051C">
      <w:pPr>
        <w:pStyle w:val="ListParagraph"/>
        <w:numPr>
          <w:ilvl w:val="1"/>
          <w:numId w:val="201"/>
        </w:numPr>
        <w:autoSpaceDE w:val="0"/>
        <w:autoSpaceDN w:val="0"/>
        <w:adjustRightInd w:val="0"/>
        <w:spacing w:after="0" w:line="240" w:lineRule="auto"/>
        <w:rPr>
          <w:rFonts w:ascii="Calibri" w:hAnsi="Calibri" w:cs="Calibri"/>
          <w:color w:val="000000"/>
          <w:sz w:val="24"/>
          <w:szCs w:val="24"/>
        </w:rPr>
      </w:pPr>
      <w:r w:rsidRPr="0064051C">
        <w:rPr>
          <w:rFonts w:ascii="Calibri" w:hAnsi="Calibri" w:cs="Calibri"/>
          <w:color w:val="000000"/>
          <w:sz w:val="24"/>
          <w:szCs w:val="24"/>
        </w:rPr>
        <w:t>Public Health Districts/Cross-Jurisdictional Sharing</w:t>
      </w:r>
    </w:p>
    <w:p w:rsidR="0064051C" w:rsidRPr="0064051C" w:rsidRDefault="0064051C" w:rsidP="0064051C">
      <w:pPr>
        <w:pStyle w:val="ListParagraph"/>
        <w:numPr>
          <w:ilvl w:val="1"/>
          <w:numId w:val="201"/>
        </w:numPr>
        <w:autoSpaceDE w:val="0"/>
        <w:autoSpaceDN w:val="0"/>
        <w:adjustRightInd w:val="0"/>
        <w:spacing w:after="0" w:line="240" w:lineRule="auto"/>
        <w:rPr>
          <w:rFonts w:ascii="Calibri" w:hAnsi="Calibri" w:cs="Calibri"/>
          <w:color w:val="000000"/>
          <w:sz w:val="24"/>
          <w:szCs w:val="24"/>
        </w:rPr>
      </w:pPr>
      <w:r w:rsidRPr="0064051C">
        <w:rPr>
          <w:rFonts w:ascii="Calibri" w:hAnsi="Calibri" w:cs="Calibri"/>
          <w:color w:val="000000"/>
          <w:sz w:val="24"/>
          <w:szCs w:val="24"/>
        </w:rPr>
        <w:t>Data Reporting</w:t>
      </w:r>
    </w:p>
    <w:p w:rsidR="0064051C" w:rsidRPr="0064051C" w:rsidRDefault="0064051C" w:rsidP="0064051C">
      <w:pPr>
        <w:pStyle w:val="ListParagraph"/>
        <w:numPr>
          <w:ilvl w:val="1"/>
          <w:numId w:val="201"/>
        </w:numPr>
        <w:autoSpaceDE w:val="0"/>
        <w:autoSpaceDN w:val="0"/>
        <w:adjustRightInd w:val="0"/>
        <w:spacing w:after="0" w:line="240" w:lineRule="auto"/>
        <w:rPr>
          <w:rFonts w:ascii="Calibri" w:hAnsi="Calibri" w:cs="Calibri"/>
          <w:color w:val="000000"/>
          <w:sz w:val="24"/>
          <w:szCs w:val="24"/>
        </w:rPr>
      </w:pPr>
      <w:r w:rsidRPr="0064051C">
        <w:rPr>
          <w:rFonts w:ascii="Calibri" w:hAnsi="Calibri" w:cs="Calibri"/>
          <w:color w:val="000000"/>
          <w:sz w:val="24"/>
          <w:szCs w:val="24"/>
        </w:rPr>
        <w:t>Local Public Health Funding</w:t>
      </w:r>
    </w:p>
    <w:p w:rsidR="0064051C" w:rsidRPr="0064051C" w:rsidRDefault="0064051C" w:rsidP="0064051C">
      <w:pPr>
        <w:autoSpaceDE w:val="0"/>
        <w:autoSpaceDN w:val="0"/>
        <w:adjustRightInd w:val="0"/>
        <w:spacing w:after="0" w:line="240" w:lineRule="auto"/>
        <w:ind w:left="720"/>
        <w:contextualSpacing/>
        <w:rPr>
          <w:rFonts w:ascii="Calibri" w:hAnsi="Calibri" w:cs="Calibri"/>
          <w:color w:val="000000"/>
          <w:sz w:val="24"/>
          <w:szCs w:val="24"/>
        </w:rPr>
      </w:pPr>
    </w:p>
    <w:p w:rsidR="0064051C" w:rsidRPr="0064051C" w:rsidRDefault="0064051C" w:rsidP="0064051C">
      <w:pPr>
        <w:pStyle w:val="ListParagraph"/>
        <w:numPr>
          <w:ilvl w:val="0"/>
          <w:numId w:val="201"/>
        </w:numPr>
        <w:autoSpaceDE w:val="0"/>
        <w:autoSpaceDN w:val="0"/>
        <w:adjustRightInd w:val="0"/>
        <w:spacing w:after="0" w:line="240" w:lineRule="auto"/>
        <w:rPr>
          <w:rFonts w:ascii="Calibri" w:hAnsi="Calibri" w:cs="Calibri"/>
          <w:color w:val="000000"/>
          <w:sz w:val="24"/>
          <w:szCs w:val="24"/>
        </w:rPr>
      </w:pPr>
      <w:r w:rsidRPr="0064051C">
        <w:rPr>
          <w:color w:val="000000"/>
          <w:sz w:val="24"/>
          <w:szCs w:val="20"/>
        </w:rPr>
        <w:t>Review progress in meeting charge and final report requirements</w:t>
      </w:r>
    </w:p>
    <w:p w:rsidR="0064051C" w:rsidRPr="0064051C" w:rsidRDefault="0064051C" w:rsidP="0064051C">
      <w:pPr>
        <w:autoSpaceDE w:val="0"/>
        <w:autoSpaceDN w:val="0"/>
        <w:adjustRightInd w:val="0"/>
        <w:spacing w:after="0" w:line="240" w:lineRule="auto"/>
        <w:ind w:left="720"/>
        <w:contextualSpacing/>
        <w:rPr>
          <w:rFonts w:ascii="Calibri" w:hAnsi="Calibri" w:cs="Calibri"/>
          <w:color w:val="000000"/>
          <w:sz w:val="24"/>
          <w:szCs w:val="24"/>
        </w:rPr>
      </w:pPr>
    </w:p>
    <w:p w:rsidR="0064051C" w:rsidRPr="0064051C" w:rsidRDefault="0064051C" w:rsidP="0064051C">
      <w:pPr>
        <w:pStyle w:val="ListParagraph"/>
        <w:numPr>
          <w:ilvl w:val="0"/>
          <w:numId w:val="201"/>
        </w:numPr>
        <w:autoSpaceDE w:val="0"/>
        <w:autoSpaceDN w:val="0"/>
        <w:adjustRightInd w:val="0"/>
        <w:spacing w:after="0" w:line="240" w:lineRule="auto"/>
        <w:rPr>
          <w:rFonts w:ascii="Calibri" w:hAnsi="Calibri" w:cs="Calibri"/>
          <w:color w:val="000000"/>
          <w:sz w:val="24"/>
          <w:szCs w:val="24"/>
        </w:rPr>
      </w:pPr>
      <w:r w:rsidRPr="0064051C">
        <w:rPr>
          <w:color w:val="000000"/>
          <w:sz w:val="24"/>
          <w:szCs w:val="20"/>
        </w:rPr>
        <w:t>Discuss plans for December 14, 2018 and winter 2019 Commission meetings</w:t>
      </w:r>
    </w:p>
    <w:p w:rsidR="0064051C" w:rsidRPr="0064051C" w:rsidRDefault="0064051C" w:rsidP="0064051C">
      <w:pPr>
        <w:spacing w:after="0" w:line="240" w:lineRule="auto"/>
        <w:ind w:left="1440"/>
        <w:contextualSpacing/>
        <w:rPr>
          <w:rFonts w:ascii="Calibri" w:hAnsi="Calibri" w:cs="Calibri"/>
          <w:color w:val="FF0000"/>
          <w:sz w:val="24"/>
          <w:szCs w:val="24"/>
        </w:rPr>
      </w:pPr>
    </w:p>
    <w:p w:rsidR="0064051C" w:rsidRPr="0064051C" w:rsidRDefault="0064051C" w:rsidP="0064051C">
      <w:pPr>
        <w:pStyle w:val="ListParagraph"/>
        <w:numPr>
          <w:ilvl w:val="0"/>
          <w:numId w:val="201"/>
        </w:numPr>
        <w:autoSpaceDE w:val="0"/>
        <w:autoSpaceDN w:val="0"/>
        <w:adjustRightInd w:val="0"/>
        <w:spacing w:after="0" w:line="240" w:lineRule="auto"/>
        <w:rPr>
          <w:rFonts w:ascii="Calibri" w:hAnsi="Calibri" w:cs="Calibri"/>
          <w:color w:val="000000"/>
          <w:sz w:val="24"/>
          <w:szCs w:val="24"/>
        </w:rPr>
      </w:pPr>
      <w:r w:rsidRPr="0064051C">
        <w:rPr>
          <w:rFonts w:ascii="Calibri" w:hAnsi="Calibri" w:cs="Calibri"/>
          <w:color w:val="000000"/>
          <w:sz w:val="24"/>
          <w:szCs w:val="24"/>
        </w:rPr>
        <w:t>Schedule next Coordinating Committee meeting</w:t>
      </w:r>
    </w:p>
    <w:p w:rsidR="0064051C" w:rsidRPr="0064051C" w:rsidRDefault="0064051C" w:rsidP="0064051C">
      <w:pPr>
        <w:spacing w:after="0" w:line="240" w:lineRule="auto"/>
        <w:ind w:left="720"/>
        <w:contextualSpacing/>
        <w:rPr>
          <w:color w:val="000000"/>
          <w:sz w:val="24"/>
          <w:szCs w:val="20"/>
        </w:rPr>
      </w:pPr>
    </w:p>
    <w:p w:rsidR="0064051C" w:rsidRDefault="0064051C" w:rsidP="0064051C">
      <w:pPr>
        <w:pStyle w:val="ListParagraph"/>
        <w:numPr>
          <w:ilvl w:val="0"/>
          <w:numId w:val="201"/>
        </w:numPr>
        <w:autoSpaceDE w:val="0"/>
        <w:autoSpaceDN w:val="0"/>
        <w:adjustRightInd w:val="0"/>
        <w:spacing w:after="0" w:line="240" w:lineRule="auto"/>
        <w:rPr>
          <w:color w:val="000000"/>
          <w:sz w:val="24"/>
          <w:szCs w:val="20"/>
        </w:rPr>
      </w:pPr>
      <w:r w:rsidRPr="0064051C">
        <w:rPr>
          <w:color w:val="000000"/>
          <w:sz w:val="24"/>
          <w:szCs w:val="20"/>
        </w:rPr>
        <w:t>Adjourn</w:t>
      </w:r>
    </w:p>
    <w:p w:rsidR="0064051C" w:rsidRPr="0064051C" w:rsidRDefault="0064051C" w:rsidP="0064051C">
      <w:pPr>
        <w:pStyle w:val="ListParagraph"/>
        <w:rPr>
          <w:color w:val="000000"/>
          <w:sz w:val="24"/>
          <w:szCs w:val="20"/>
        </w:rPr>
      </w:pPr>
    </w:p>
    <w:p w:rsidR="0064051C" w:rsidRDefault="0064051C" w:rsidP="0064051C">
      <w:pPr>
        <w:autoSpaceDE w:val="0"/>
        <w:autoSpaceDN w:val="0"/>
        <w:adjustRightInd w:val="0"/>
        <w:spacing w:after="0" w:line="240" w:lineRule="auto"/>
        <w:rPr>
          <w:color w:val="000000"/>
          <w:sz w:val="24"/>
          <w:szCs w:val="20"/>
        </w:rPr>
      </w:pPr>
    </w:p>
    <w:p w:rsidR="0064051C" w:rsidRPr="0064051C" w:rsidRDefault="0064051C" w:rsidP="0064051C">
      <w:pPr>
        <w:autoSpaceDE w:val="0"/>
        <w:autoSpaceDN w:val="0"/>
        <w:adjustRightInd w:val="0"/>
        <w:spacing w:after="0" w:line="240" w:lineRule="auto"/>
        <w:rPr>
          <w:color w:val="000000"/>
          <w:sz w:val="24"/>
          <w:szCs w:val="20"/>
        </w:rPr>
      </w:pPr>
    </w:p>
    <w:p w:rsidR="0064051C" w:rsidRDefault="0064051C" w:rsidP="0064051C">
      <w:pPr>
        <w:spacing w:after="0" w:line="240" w:lineRule="auto"/>
        <w:rPr>
          <w:rFonts w:ascii="Times New Roman" w:hAnsi="Times New Roman"/>
          <w:sz w:val="24"/>
          <w:szCs w:val="20"/>
        </w:rPr>
      </w:pPr>
    </w:p>
    <w:p w:rsidR="0064051C" w:rsidRPr="0064051C" w:rsidRDefault="0064051C" w:rsidP="0064051C">
      <w:pPr>
        <w:spacing w:after="0" w:line="240" w:lineRule="auto"/>
        <w:rPr>
          <w:rFonts w:ascii="Times New Roman" w:hAnsi="Times New Roman"/>
          <w:sz w:val="24"/>
          <w:szCs w:val="20"/>
        </w:rPr>
      </w:pPr>
    </w:p>
    <w:p w:rsidR="00C12060" w:rsidRPr="00C12060" w:rsidRDefault="00C12060" w:rsidP="00C12060">
      <w:pPr>
        <w:pBdr>
          <w:bottom w:val="single" w:sz="8" w:space="4" w:color="4F81BD" w:themeColor="accent1"/>
        </w:pBdr>
        <w:spacing w:after="0" w:line="240" w:lineRule="auto"/>
        <w:contextualSpacing/>
        <w:rPr>
          <w:rFonts w:ascii="Garamond" w:eastAsiaTheme="majorEastAsia" w:hAnsi="Garamond" w:cstheme="minorHAnsi"/>
          <w:b/>
          <w:smallCaps/>
          <w:color w:val="17365D" w:themeColor="text2" w:themeShade="BF"/>
          <w:spacing w:val="5"/>
          <w:kern w:val="28"/>
          <w:sz w:val="32"/>
          <w:szCs w:val="36"/>
        </w:rPr>
      </w:pPr>
      <w:r w:rsidRPr="00C12060">
        <w:rPr>
          <w:rFonts w:ascii="Garamond" w:eastAsiaTheme="majorEastAsia" w:hAnsi="Garamond" w:cstheme="minorHAnsi"/>
          <w:b/>
          <w:smallCaps/>
          <w:color w:val="17365D" w:themeColor="text2" w:themeShade="BF"/>
          <w:spacing w:val="5"/>
          <w:kern w:val="28"/>
          <w:sz w:val="32"/>
          <w:szCs w:val="36"/>
        </w:rPr>
        <w:lastRenderedPageBreak/>
        <w:t>Special Commission on Local and Regional Public Health</w:t>
      </w:r>
    </w:p>
    <w:p w:rsidR="00C12060" w:rsidRPr="00C12060" w:rsidRDefault="00C12060" w:rsidP="00C12060">
      <w:pPr>
        <w:spacing w:after="0" w:line="240" w:lineRule="auto"/>
        <w:rPr>
          <w:rFonts w:ascii="Times New Roman" w:hAnsi="Times New Roman"/>
          <w:sz w:val="24"/>
          <w:szCs w:val="20"/>
        </w:rPr>
      </w:pPr>
    </w:p>
    <w:p w:rsidR="00C12060" w:rsidRPr="00C12060" w:rsidRDefault="00C12060" w:rsidP="00C12060">
      <w:pPr>
        <w:spacing w:after="0" w:line="240" w:lineRule="auto"/>
        <w:jc w:val="center"/>
        <w:rPr>
          <w:b/>
          <w:sz w:val="24"/>
          <w:szCs w:val="24"/>
        </w:rPr>
      </w:pPr>
      <w:r w:rsidRPr="00C12060">
        <w:rPr>
          <w:b/>
          <w:sz w:val="24"/>
          <w:szCs w:val="24"/>
        </w:rPr>
        <w:t>Coordinating Committee Meeting Minutes</w:t>
      </w:r>
    </w:p>
    <w:p w:rsidR="00C12060" w:rsidRPr="00C12060" w:rsidRDefault="00C12060" w:rsidP="00C12060">
      <w:pPr>
        <w:spacing w:after="0" w:line="240" w:lineRule="auto"/>
        <w:jc w:val="center"/>
        <w:rPr>
          <w:sz w:val="24"/>
          <w:szCs w:val="24"/>
        </w:rPr>
      </w:pPr>
    </w:p>
    <w:p w:rsidR="00C12060" w:rsidRPr="00C12060" w:rsidRDefault="00C12060" w:rsidP="00C12060">
      <w:pPr>
        <w:spacing w:after="0" w:line="240" w:lineRule="auto"/>
      </w:pPr>
      <w:r w:rsidRPr="00C12060">
        <w:t>Date:</w:t>
      </w:r>
      <w:r w:rsidRPr="00C12060">
        <w:tab/>
        <w:t>Monday, November 26, 2018</w:t>
      </w:r>
      <w:r w:rsidRPr="00C12060">
        <w:tab/>
      </w:r>
    </w:p>
    <w:p w:rsidR="00C12060" w:rsidRPr="00C12060" w:rsidRDefault="00C12060" w:rsidP="00C12060">
      <w:pPr>
        <w:spacing w:after="0" w:line="240" w:lineRule="auto"/>
      </w:pPr>
      <w:r w:rsidRPr="00C12060">
        <w:t xml:space="preserve">Time: </w:t>
      </w:r>
      <w:r w:rsidRPr="00C12060">
        <w:tab/>
        <w:t>2:00 p.m. to 4:00 p.m.</w:t>
      </w:r>
    </w:p>
    <w:p w:rsidR="00C12060" w:rsidRPr="00C12060" w:rsidRDefault="00C12060" w:rsidP="00C12060">
      <w:pPr>
        <w:spacing w:after="0" w:line="240" w:lineRule="auto"/>
      </w:pPr>
      <w:r w:rsidRPr="00C12060">
        <w:t xml:space="preserve">Location:  Shrewsbury Town Hall, </w:t>
      </w:r>
      <w:r w:rsidRPr="00C12060">
        <w:rPr>
          <w:rFonts w:cs="Arial"/>
          <w:color w:val="222222"/>
          <w:shd w:val="clear" w:color="auto" w:fill="FFFFFF"/>
        </w:rPr>
        <w:t>100 Maple Avenue, Shrewsbury, Massachusetts</w:t>
      </w:r>
    </w:p>
    <w:p w:rsidR="00C12060" w:rsidRPr="00C12060" w:rsidRDefault="00C12060" w:rsidP="00C12060">
      <w:pPr>
        <w:spacing w:after="0" w:line="240" w:lineRule="auto"/>
        <w:jc w:val="center"/>
        <w:rPr>
          <w:b/>
          <w:u w:val="single"/>
        </w:rPr>
      </w:pPr>
    </w:p>
    <w:p w:rsidR="00C12060" w:rsidRPr="00C12060" w:rsidRDefault="00C12060" w:rsidP="00C12060">
      <w:pPr>
        <w:spacing w:after="0" w:line="240" w:lineRule="auto"/>
      </w:pPr>
      <w:r w:rsidRPr="00C12060">
        <w:rPr>
          <w:b/>
        </w:rPr>
        <w:t>Present:</w:t>
      </w:r>
      <w:r w:rsidRPr="00C12060">
        <w:t xml:space="preserve"> Ron O’Connor (Chair), Representative Hannah Kane, Sean Cronin, Terri Khoury, Laura Kittross, Kevin Mizikar, Cheryl Sbarra, Bernard Sullivan, Phoebe Walker, Steven Ward, Sam Wong</w:t>
      </w:r>
    </w:p>
    <w:p w:rsidR="00C12060" w:rsidRPr="00C12060" w:rsidRDefault="00C12060" w:rsidP="00C12060">
      <w:pPr>
        <w:spacing w:after="0" w:line="240" w:lineRule="auto"/>
        <w:contextualSpacing/>
      </w:pPr>
      <w:r w:rsidRPr="00C12060">
        <w:t>Note: Coordinating Committee member Representative Hannah Kane arrived at 2:45 p.m.</w:t>
      </w:r>
    </w:p>
    <w:p w:rsidR="00C12060" w:rsidRPr="00C12060" w:rsidRDefault="00C12060" w:rsidP="00C12060">
      <w:pPr>
        <w:spacing w:after="0" w:line="240" w:lineRule="auto"/>
      </w:pPr>
      <w:r w:rsidRPr="00C12060">
        <w:rPr>
          <w:b/>
        </w:rPr>
        <w:t>Absent:</w:t>
      </w:r>
      <w:r w:rsidRPr="00C12060">
        <w:t xml:space="preserve"> No members absent</w:t>
      </w:r>
    </w:p>
    <w:p w:rsidR="00C12060" w:rsidRPr="00C12060" w:rsidRDefault="00C12060" w:rsidP="00C12060">
      <w:pPr>
        <w:spacing w:after="0" w:line="240" w:lineRule="auto"/>
      </w:pPr>
      <w:r w:rsidRPr="00C12060">
        <w:rPr>
          <w:b/>
        </w:rPr>
        <w:t>Visitors:</w:t>
      </w:r>
      <w:r w:rsidRPr="00C12060">
        <w:t xml:space="preserve"> Dr. Mattie Castiel, Lendy Chu, Melanie O’Malley, Mattie Ribble, Robin Williams </w:t>
      </w:r>
    </w:p>
    <w:p w:rsidR="00C12060" w:rsidRPr="00C12060" w:rsidRDefault="00C12060" w:rsidP="00C12060">
      <w:pPr>
        <w:spacing w:after="0" w:line="240" w:lineRule="auto"/>
      </w:pPr>
      <w:r w:rsidRPr="00C12060">
        <w:rPr>
          <w:b/>
        </w:rPr>
        <w:t>MDPH Staff:</w:t>
      </w:r>
      <w:r w:rsidRPr="00C12060">
        <w:t xml:space="preserve"> Michael Coughlin, Jessica Ferland, Erica Piedade, Shelly Yarnie</w:t>
      </w:r>
    </w:p>
    <w:p w:rsidR="00C12060" w:rsidRPr="00C12060" w:rsidRDefault="00C12060" w:rsidP="00C12060">
      <w:pPr>
        <w:spacing w:after="0" w:line="240" w:lineRule="auto"/>
      </w:pPr>
    </w:p>
    <w:p w:rsidR="00C12060" w:rsidRPr="00C12060" w:rsidRDefault="00C12060" w:rsidP="00C12060">
      <w:pPr>
        <w:spacing w:after="0" w:line="240" w:lineRule="auto"/>
      </w:pPr>
      <w:r w:rsidRPr="00C12060">
        <w:rPr>
          <w:b/>
        </w:rPr>
        <w:t>Quorum:</w:t>
      </w:r>
      <w:r w:rsidRPr="00C12060">
        <w:t xml:space="preserve"> A quorum was present.</w:t>
      </w:r>
    </w:p>
    <w:p w:rsidR="00C12060" w:rsidRPr="00C12060" w:rsidRDefault="00C12060" w:rsidP="00C12060">
      <w:pPr>
        <w:spacing w:after="0" w:line="240" w:lineRule="auto"/>
      </w:pPr>
    </w:p>
    <w:p w:rsidR="00C12060" w:rsidRPr="00C12060" w:rsidRDefault="00C12060" w:rsidP="00C12060">
      <w:pPr>
        <w:spacing w:after="0" w:line="240" w:lineRule="auto"/>
        <w:rPr>
          <w:rFonts w:cs="Calibri"/>
          <w:color w:val="FF0000"/>
          <w:sz w:val="24"/>
          <w:szCs w:val="24"/>
        </w:rPr>
      </w:pPr>
      <w:r w:rsidRPr="00C12060">
        <w:t>Ron O’Connor noted that a quorum was present and called the meeting to order at 2:04 p.m. Ron noted that as chair, if he was called away during the meeting, he could appoint anyone as chair.</w:t>
      </w:r>
      <w:r w:rsidRPr="00C12060">
        <w:rPr>
          <w:rFonts w:cs="Calibri"/>
          <w:color w:val="FF0000"/>
          <w:sz w:val="24"/>
          <w:szCs w:val="24"/>
        </w:rPr>
        <w:t xml:space="preserve"> </w:t>
      </w:r>
    </w:p>
    <w:p w:rsidR="00C12060" w:rsidRPr="00C12060" w:rsidRDefault="00C12060" w:rsidP="00C12060">
      <w:pPr>
        <w:spacing w:after="0" w:line="240" w:lineRule="auto"/>
        <w:rPr>
          <w:rFonts w:eastAsiaTheme="minorHAnsi" w:cstheme="minorBidi"/>
        </w:rPr>
      </w:pPr>
    </w:p>
    <w:p w:rsidR="00C12060" w:rsidRPr="00C12060" w:rsidRDefault="00C12060" w:rsidP="00C12060">
      <w:pPr>
        <w:spacing w:after="0" w:line="240" w:lineRule="auto"/>
        <w:rPr>
          <w:rFonts w:eastAsiaTheme="minorHAnsi" w:cstheme="minorBidi"/>
        </w:rPr>
      </w:pPr>
      <w:r w:rsidRPr="00C12060">
        <w:rPr>
          <w:rFonts w:eastAsiaTheme="minorHAnsi" w:cstheme="minorBidi"/>
        </w:rPr>
        <w:t xml:space="preserve">Ron noted that the </w:t>
      </w:r>
      <w:r w:rsidRPr="00C12060">
        <w:rPr>
          <w:rFonts w:cs="Calibri"/>
        </w:rPr>
        <w:t>because the Coordinating Committee is a public body subject to the Open Meeting Law, only members are permitted to participate, Ron state that his preference as Chair for the committee to follow the practice regarding visitor participation used in commission meetings.</w:t>
      </w:r>
      <w:r w:rsidRPr="00C12060">
        <w:rPr>
          <w:rFonts w:cs="Calibri"/>
        </w:rPr>
        <w:br/>
      </w:r>
    </w:p>
    <w:p w:rsidR="00C12060" w:rsidRPr="00C12060" w:rsidRDefault="00C12060" w:rsidP="00C12060">
      <w:pPr>
        <w:spacing w:after="0" w:line="240" w:lineRule="auto"/>
        <w:rPr>
          <w:rFonts w:eastAsiaTheme="minorHAnsi" w:cstheme="minorBidi"/>
        </w:rPr>
      </w:pPr>
      <w:r w:rsidRPr="00C12060">
        <w:rPr>
          <w:rFonts w:eastAsiaTheme="minorHAnsi" w:cstheme="minorBidi"/>
        </w:rPr>
        <w:t>Ron reviewed the agenda with the committee.</w:t>
      </w:r>
    </w:p>
    <w:p w:rsidR="00C12060" w:rsidRPr="00C12060" w:rsidRDefault="00C12060" w:rsidP="00C12060">
      <w:pPr>
        <w:spacing w:after="0" w:line="240" w:lineRule="auto"/>
        <w:rPr>
          <w:rFonts w:eastAsiaTheme="minorHAnsi" w:cstheme="minorBidi"/>
        </w:rPr>
      </w:pPr>
    </w:p>
    <w:p w:rsidR="00C12060" w:rsidRPr="00C12060" w:rsidRDefault="00C12060" w:rsidP="00C12060">
      <w:pPr>
        <w:spacing w:after="0" w:line="240" w:lineRule="auto"/>
        <w:rPr>
          <w:rFonts w:eastAsiaTheme="minorHAnsi" w:cstheme="minorBidi"/>
        </w:rPr>
      </w:pPr>
      <w:r w:rsidRPr="00C12060">
        <w:rPr>
          <w:rFonts w:eastAsiaTheme="minorHAnsi" w:cstheme="minorBidi"/>
        </w:rPr>
        <w:t>Review of Coordinating Committee Charge</w:t>
      </w:r>
    </w:p>
    <w:p w:rsidR="00C12060" w:rsidRPr="00C12060" w:rsidRDefault="00C12060" w:rsidP="00C12060">
      <w:pPr>
        <w:spacing w:after="0" w:line="240" w:lineRule="auto"/>
        <w:ind w:left="720"/>
        <w:rPr>
          <w:rFonts w:eastAsiaTheme="minorHAnsi" w:cstheme="minorBidi"/>
        </w:rPr>
      </w:pPr>
      <w:r w:rsidRPr="00C12060">
        <w:rPr>
          <w:rFonts w:eastAsiaTheme="minorHAnsi" w:cstheme="minorBidi"/>
        </w:rPr>
        <w:t>This is a forum for conversations about how the work of the Special Commission subcommittees comes together. Additionally, it is an opportunity to move the commission forward on the charge and final report, as well as the timeline.</w:t>
      </w:r>
    </w:p>
    <w:p w:rsidR="00C12060" w:rsidRPr="00C12060" w:rsidRDefault="00C12060" w:rsidP="00C12060">
      <w:pPr>
        <w:spacing w:after="0" w:line="240" w:lineRule="auto"/>
        <w:rPr>
          <w:rFonts w:eastAsiaTheme="minorHAnsi" w:cstheme="minorBidi"/>
        </w:rPr>
      </w:pPr>
    </w:p>
    <w:p w:rsidR="00C12060" w:rsidRPr="00C12060" w:rsidRDefault="00C12060" w:rsidP="00C12060">
      <w:pPr>
        <w:spacing w:after="0" w:line="240" w:lineRule="auto"/>
        <w:rPr>
          <w:rFonts w:eastAsiaTheme="minorHAnsi" w:cstheme="minorBidi"/>
        </w:rPr>
      </w:pPr>
      <w:r w:rsidRPr="00C12060">
        <w:rPr>
          <w:rFonts w:eastAsiaTheme="minorHAnsi" w:cstheme="minorBidi"/>
          <w:b/>
        </w:rPr>
        <w:t xml:space="preserve">MOTION: </w:t>
      </w:r>
      <w:r w:rsidRPr="00C12060">
        <w:rPr>
          <w:rFonts w:eastAsiaTheme="minorHAnsi" w:cstheme="minorBidi"/>
        </w:rPr>
        <w:t>Bernie Sullivan moved to approve the minutes of the October 26, 2018 meeting.</w:t>
      </w:r>
    </w:p>
    <w:p w:rsidR="00C12060" w:rsidRPr="00C12060" w:rsidRDefault="00C12060" w:rsidP="00C12060">
      <w:pPr>
        <w:spacing w:after="0" w:line="240" w:lineRule="auto"/>
        <w:rPr>
          <w:rFonts w:eastAsiaTheme="minorHAnsi" w:cstheme="minorBidi"/>
        </w:rPr>
      </w:pPr>
      <w:r w:rsidRPr="00C12060">
        <w:rPr>
          <w:rFonts w:eastAsiaTheme="minorHAnsi" w:cstheme="minorBidi"/>
        </w:rPr>
        <w:t>Steve Ward seconded the motion. The motion was approved by unanimous voice vote.</w:t>
      </w:r>
    </w:p>
    <w:p w:rsidR="00C12060" w:rsidRPr="00C12060" w:rsidRDefault="00C12060" w:rsidP="00C12060">
      <w:pPr>
        <w:spacing w:after="0" w:line="240" w:lineRule="auto"/>
        <w:rPr>
          <w:rFonts w:eastAsiaTheme="minorHAnsi" w:cstheme="minorBidi"/>
          <w:b/>
        </w:rPr>
      </w:pPr>
    </w:p>
    <w:p w:rsidR="00C12060" w:rsidRPr="00C12060" w:rsidRDefault="00C12060" w:rsidP="00C12060">
      <w:pPr>
        <w:spacing w:after="0" w:line="240" w:lineRule="auto"/>
        <w:rPr>
          <w:rFonts w:eastAsiaTheme="minorHAnsi" w:cstheme="minorBidi"/>
          <w:b/>
        </w:rPr>
      </w:pPr>
      <w:r w:rsidRPr="00C12060">
        <w:rPr>
          <w:rFonts w:eastAsiaTheme="minorHAnsi" w:cstheme="minorBidi"/>
          <w:b/>
        </w:rPr>
        <w:t>Review of the draft of the “Current State of the Massachusetts Local Public Health System and Recommendations for Systems Change” document</w:t>
      </w:r>
    </w:p>
    <w:p w:rsidR="00C12060" w:rsidRPr="00C12060" w:rsidRDefault="00C12060" w:rsidP="0064051C">
      <w:pPr>
        <w:numPr>
          <w:ilvl w:val="0"/>
          <w:numId w:val="190"/>
        </w:numPr>
        <w:spacing w:after="0" w:line="240" w:lineRule="auto"/>
        <w:contextualSpacing/>
      </w:pPr>
      <w:r w:rsidRPr="00C12060">
        <w:t>PAGE 3, under “Recommendations for systems change,” remove the first paragraph as it describes the role of the special commission. The final report will go out for public comment. We don’t want to give off the idea that the process will happen again with other stakeholders.  Alternative: “Continue building a strong support for systems change and engaging stakeholders.” And move it down in the order of that section.</w:t>
      </w:r>
    </w:p>
    <w:p w:rsidR="00C12060" w:rsidRPr="00C12060" w:rsidRDefault="00C12060" w:rsidP="0064051C">
      <w:pPr>
        <w:numPr>
          <w:ilvl w:val="0"/>
          <w:numId w:val="190"/>
        </w:numPr>
        <w:spacing w:after="0" w:line="240" w:lineRule="auto"/>
        <w:contextualSpacing/>
      </w:pPr>
      <w:r w:rsidRPr="00C12060">
        <w:t>What is the use for this document?</w:t>
      </w:r>
    </w:p>
    <w:p w:rsidR="00C12060" w:rsidRPr="00C12060" w:rsidRDefault="00C12060" w:rsidP="0064051C">
      <w:pPr>
        <w:numPr>
          <w:ilvl w:val="1"/>
          <w:numId w:val="190"/>
        </w:numPr>
        <w:spacing w:after="0" w:line="240" w:lineRule="auto"/>
        <w:contextualSpacing/>
      </w:pPr>
      <w:r w:rsidRPr="00C12060">
        <w:t>Once this group finished the document, it can go to the full commission. It will ultimately be the heart of the full report.</w:t>
      </w:r>
    </w:p>
    <w:p w:rsidR="00C12060" w:rsidRPr="00C12060" w:rsidRDefault="00C12060" w:rsidP="0064051C">
      <w:pPr>
        <w:numPr>
          <w:ilvl w:val="0"/>
          <w:numId w:val="190"/>
        </w:numPr>
        <w:spacing w:after="0" w:line="240" w:lineRule="auto"/>
        <w:contextualSpacing/>
      </w:pPr>
      <w:r w:rsidRPr="00C12060">
        <w:t>The Return on Investment (ROI) is a good theme throughout the document. It is important to include social equity and quality of life as strong themes throughout as well. Quality of life meaning healthy for all residents. The system is inequitable, so service is determined by where one lives.</w:t>
      </w:r>
    </w:p>
    <w:p w:rsidR="00C12060" w:rsidRPr="00C12060" w:rsidRDefault="00C12060" w:rsidP="0064051C">
      <w:pPr>
        <w:numPr>
          <w:ilvl w:val="0"/>
          <w:numId w:val="190"/>
        </w:numPr>
        <w:spacing w:after="0" w:line="240" w:lineRule="auto"/>
        <w:contextualSpacing/>
      </w:pPr>
      <w:r w:rsidRPr="00C12060">
        <w:t xml:space="preserve">PAGE 1: Capacity – we can’t do more, followed by </w:t>
      </w:r>
      <w:proofErr w:type="gramStart"/>
      <w:r w:rsidRPr="00C12060">
        <w:t>we</w:t>
      </w:r>
      <w:proofErr w:type="gramEnd"/>
      <w:r w:rsidRPr="00C12060">
        <w:t xml:space="preserve"> should/need to do more.</w:t>
      </w:r>
    </w:p>
    <w:p w:rsidR="00C12060" w:rsidRPr="00C12060" w:rsidRDefault="00C12060" w:rsidP="0064051C">
      <w:pPr>
        <w:numPr>
          <w:ilvl w:val="0"/>
          <w:numId w:val="190"/>
        </w:numPr>
        <w:spacing w:after="0" w:line="240" w:lineRule="auto"/>
        <w:contextualSpacing/>
      </w:pPr>
      <w:r w:rsidRPr="00C12060">
        <w:lastRenderedPageBreak/>
        <w:t xml:space="preserve">The first page should have the most important information, more like an executive summary. </w:t>
      </w:r>
    </w:p>
    <w:p w:rsidR="00C12060" w:rsidRPr="00C12060" w:rsidRDefault="00C12060" w:rsidP="0064051C">
      <w:pPr>
        <w:numPr>
          <w:ilvl w:val="0"/>
          <w:numId w:val="190"/>
        </w:numPr>
        <w:spacing w:after="0" w:line="240" w:lineRule="auto"/>
        <w:contextualSpacing/>
      </w:pPr>
      <w:r w:rsidRPr="00C12060">
        <w:t>Separate the current state vs. what is recommended.</w:t>
      </w:r>
    </w:p>
    <w:p w:rsidR="00C12060" w:rsidRPr="00C12060" w:rsidRDefault="00C12060" w:rsidP="0064051C">
      <w:pPr>
        <w:numPr>
          <w:ilvl w:val="0"/>
          <w:numId w:val="190"/>
        </w:numPr>
        <w:spacing w:after="0" w:line="240" w:lineRule="auto"/>
        <w:contextualSpacing/>
      </w:pPr>
      <w:r w:rsidRPr="00C12060">
        <w:t>Move “Minimum Package” to another section.</w:t>
      </w:r>
    </w:p>
    <w:p w:rsidR="00C12060" w:rsidRPr="00C12060" w:rsidRDefault="00C12060" w:rsidP="0064051C">
      <w:pPr>
        <w:numPr>
          <w:ilvl w:val="0"/>
          <w:numId w:val="190"/>
        </w:numPr>
        <w:spacing w:after="0" w:line="240" w:lineRule="auto"/>
        <w:contextualSpacing/>
      </w:pPr>
      <w:r w:rsidRPr="00C12060">
        <w:t>Many cannot meet the current mandates, so they certainly cannot meet the new recommendations.</w:t>
      </w:r>
    </w:p>
    <w:p w:rsidR="00C12060" w:rsidRPr="00C12060" w:rsidRDefault="00C12060" w:rsidP="0064051C">
      <w:pPr>
        <w:numPr>
          <w:ilvl w:val="0"/>
          <w:numId w:val="190"/>
        </w:numPr>
        <w:spacing w:after="0" w:line="240" w:lineRule="auto"/>
        <w:contextualSpacing/>
      </w:pPr>
      <w:r w:rsidRPr="00C12060">
        <w:t>Where is the data supporting this?</w:t>
      </w:r>
    </w:p>
    <w:p w:rsidR="00C12060" w:rsidRPr="00C12060" w:rsidRDefault="00C12060" w:rsidP="0064051C">
      <w:pPr>
        <w:numPr>
          <w:ilvl w:val="0"/>
          <w:numId w:val="190"/>
        </w:numPr>
        <w:spacing w:after="0" w:line="240" w:lineRule="auto"/>
        <w:contextualSpacing/>
      </w:pPr>
      <w:r w:rsidRPr="00C12060">
        <w:t>Putting Public Health Nursing together with the Local Public Health who are doing inspections and the Foundational Public Health Services brings this all together. For example, if an inspector does a home inspection and sees hoarding, mental illness, etc. he/she can bring it back to the Public Health Nurse.</w:t>
      </w:r>
    </w:p>
    <w:p w:rsidR="00C12060" w:rsidRPr="00C12060" w:rsidRDefault="00C12060" w:rsidP="0064051C">
      <w:pPr>
        <w:numPr>
          <w:ilvl w:val="0"/>
          <w:numId w:val="190"/>
        </w:numPr>
        <w:spacing w:after="0" w:line="240" w:lineRule="auto"/>
        <w:contextualSpacing/>
      </w:pPr>
      <w:r w:rsidRPr="00C12060">
        <w:t xml:space="preserve">PAGE 2: “Ill-equipped” is the wrong wording. The LPH workforce is not the cause of the issues that are occurring. The workforce isn’t the issue, the systems are the issues. </w:t>
      </w:r>
    </w:p>
    <w:p w:rsidR="00C12060" w:rsidRPr="00C12060" w:rsidRDefault="00C12060" w:rsidP="0064051C">
      <w:pPr>
        <w:numPr>
          <w:ilvl w:val="1"/>
          <w:numId w:val="190"/>
        </w:numPr>
        <w:spacing w:after="0" w:line="240" w:lineRule="auto"/>
        <w:contextualSpacing/>
      </w:pPr>
      <w:r w:rsidRPr="00C12060">
        <w:t xml:space="preserve">Since we’re moving that section anyway, we may not need </w:t>
      </w:r>
    </w:p>
    <w:p w:rsidR="00C12060" w:rsidRPr="00C12060" w:rsidRDefault="00C12060" w:rsidP="0064051C">
      <w:pPr>
        <w:numPr>
          <w:ilvl w:val="0"/>
          <w:numId w:val="190"/>
        </w:numPr>
        <w:spacing w:after="0" w:line="240" w:lineRule="auto"/>
        <w:contextualSpacing/>
      </w:pPr>
      <w:r w:rsidRPr="00C12060">
        <w:t>Can we change “communities” throughout the document to “municipalities”? “Communities” is vague and could mean many things.</w:t>
      </w:r>
    </w:p>
    <w:p w:rsidR="00C12060" w:rsidRPr="00C12060" w:rsidRDefault="00C12060" w:rsidP="0064051C">
      <w:pPr>
        <w:numPr>
          <w:ilvl w:val="0"/>
          <w:numId w:val="190"/>
        </w:numPr>
        <w:spacing w:after="0" w:line="240" w:lineRule="auto"/>
        <w:contextualSpacing/>
      </w:pPr>
      <w:r w:rsidRPr="00C12060">
        <w:t>Define “incentive” further. The word implies money when it could mean other things.</w:t>
      </w:r>
    </w:p>
    <w:p w:rsidR="00C12060" w:rsidRPr="00C12060" w:rsidRDefault="00C12060" w:rsidP="0064051C">
      <w:pPr>
        <w:numPr>
          <w:ilvl w:val="0"/>
          <w:numId w:val="190"/>
        </w:numPr>
        <w:spacing w:after="0" w:line="240" w:lineRule="auto"/>
        <w:contextualSpacing/>
      </w:pPr>
      <w:r w:rsidRPr="00C12060">
        <w:t>The issue of lack of credentials and lack of a pipeline:</w:t>
      </w:r>
    </w:p>
    <w:p w:rsidR="00C12060" w:rsidRPr="00C12060" w:rsidRDefault="00C12060" w:rsidP="0064051C">
      <w:pPr>
        <w:numPr>
          <w:ilvl w:val="1"/>
          <w:numId w:val="190"/>
        </w:numPr>
        <w:spacing w:after="0" w:line="240" w:lineRule="auto"/>
        <w:contextualSpacing/>
      </w:pPr>
      <w:r w:rsidRPr="00C12060">
        <w:t>Lack of awareness of this career path.</w:t>
      </w:r>
    </w:p>
    <w:p w:rsidR="00C12060" w:rsidRPr="00C12060" w:rsidRDefault="00C12060" w:rsidP="0064051C">
      <w:pPr>
        <w:numPr>
          <w:ilvl w:val="1"/>
          <w:numId w:val="190"/>
        </w:numPr>
        <w:spacing w:after="0" w:line="240" w:lineRule="auto"/>
        <w:contextualSpacing/>
      </w:pPr>
      <w:r w:rsidRPr="00C12060">
        <w:t>Lack of college level track that teach these paths.</w:t>
      </w:r>
    </w:p>
    <w:p w:rsidR="00C12060" w:rsidRPr="00C12060" w:rsidRDefault="00C12060" w:rsidP="0064051C">
      <w:pPr>
        <w:numPr>
          <w:ilvl w:val="1"/>
          <w:numId w:val="190"/>
        </w:numPr>
        <w:spacing w:after="0" w:line="240" w:lineRule="auto"/>
        <w:contextualSpacing/>
      </w:pPr>
      <w:r w:rsidRPr="00C12060">
        <w:t>NEXT STEP: Investigate which colleges and educational tracks (vocational schools?) are offered for preparation for a career in municipal public health services.</w:t>
      </w:r>
    </w:p>
    <w:p w:rsidR="00C12060" w:rsidRPr="00C12060" w:rsidRDefault="00C12060" w:rsidP="0064051C">
      <w:pPr>
        <w:numPr>
          <w:ilvl w:val="0"/>
          <w:numId w:val="190"/>
        </w:numPr>
        <w:spacing w:after="0" w:line="240" w:lineRule="auto"/>
        <w:contextualSpacing/>
      </w:pPr>
      <w:r w:rsidRPr="00C12060">
        <w:t>The need or goal of sharing services is specific to some areas. It should not be such a broad sweeping statement, because it does not apply to all. “In many cases, sharing services is beneficial.”</w:t>
      </w:r>
    </w:p>
    <w:p w:rsidR="00C12060" w:rsidRPr="00C12060" w:rsidRDefault="00C12060" w:rsidP="0064051C">
      <w:pPr>
        <w:numPr>
          <w:ilvl w:val="0"/>
          <w:numId w:val="190"/>
        </w:numPr>
        <w:spacing w:after="0" w:line="240" w:lineRule="auto"/>
        <w:contextualSpacing/>
      </w:pPr>
      <w:r w:rsidRPr="00C12060">
        <w:t>All municipalities should be at the same baseline.</w:t>
      </w:r>
    </w:p>
    <w:p w:rsidR="00C12060" w:rsidRPr="00C12060" w:rsidRDefault="00C12060" w:rsidP="00C12060">
      <w:pPr>
        <w:spacing w:after="0" w:line="240" w:lineRule="auto"/>
      </w:pPr>
    </w:p>
    <w:p w:rsidR="00C12060" w:rsidRPr="00C12060" w:rsidRDefault="00C12060" w:rsidP="00C12060">
      <w:pPr>
        <w:spacing w:after="0" w:line="240" w:lineRule="auto"/>
      </w:pPr>
      <w:r w:rsidRPr="00C12060">
        <w:t xml:space="preserve">Noted themes: </w:t>
      </w:r>
    </w:p>
    <w:p w:rsidR="00C12060" w:rsidRPr="00C12060" w:rsidRDefault="00C12060" w:rsidP="0064051C">
      <w:pPr>
        <w:numPr>
          <w:ilvl w:val="0"/>
          <w:numId w:val="191"/>
        </w:numPr>
        <w:spacing w:after="0" w:line="240" w:lineRule="auto"/>
        <w:contextualSpacing/>
      </w:pPr>
      <w:r w:rsidRPr="00C12060">
        <w:t>Frame the document to include equity as a theme.</w:t>
      </w:r>
    </w:p>
    <w:p w:rsidR="00C12060" w:rsidRPr="00C12060" w:rsidRDefault="00C12060" w:rsidP="0064051C">
      <w:pPr>
        <w:numPr>
          <w:ilvl w:val="0"/>
          <w:numId w:val="191"/>
        </w:numPr>
        <w:spacing w:after="0" w:line="240" w:lineRule="auto"/>
        <w:contextualSpacing/>
      </w:pPr>
      <w:r w:rsidRPr="00C12060">
        <w:t>The current system cannot meet the current goals.</w:t>
      </w:r>
    </w:p>
    <w:p w:rsidR="00C12060" w:rsidRPr="00C12060" w:rsidRDefault="00C12060" w:rsidP="0064051C">
      <w:pPr>
        <w:numPr>
          <w:ilvl w:val="0"/>
          <w:numId w:val="191"/>
        </w:numPr>
        <w:spacing w:after="0" w:line="240" w:lineRule="auto"/>
        <w:contextualSpacing/>
      </w:pPr>
      <w:r w:rsidRPr="00C12060">
        <w:t xml:space="preserve">The state does not have specific funding.  </w:t>
      </w:r>
    </w:p>
    <w:p w:rsidR="00C12060" w:rsidRPr="00C12060" w:rsidRDefault="00C12060" w:rsidP="0064051C">
      <w:pPr>
        <w:numPr>
          <w:ilvl w:val="0"/>
          <w:numId w:val="191"/>
        </w:numPr>
        <w:spacing w:after="0" w:line="240" w:lineRule="auto"/>
        <w:contextualSpacing/>
      </w:pPr>
      <w:r w:rsidRPr="00C12060">
        <w:t>Address workforce issues.</w:t>
      </w:r>
    </w:p>
    <w:p w:rsidR="00C12060" w:rsidRPr="00C12060" w:rsidRDefault="00C12060" w:rsidP="00C12060">
      <w:pPr>
        <w:spacing w:after="0" w:line="240" w:lineRule="auto"/>
        <w:contextualSpacing/>
      </w:pPr>
    </w:p>
    <w:p w:rsidR="00C12060" w:rsidRPr="00C12060" w:rsidRDefault="00C12060" w:rsidP="00C12060">
      <w:pPr>
        <w:spacing w:after="0" w:line="240" w:lineRule="auto"/>
        <w:contextualSpacing/>
        <w:rPr>
          <w:b/>
        </w:rPr>
      </w:pPr>
      <w:r w:rsidRPr="00C12060">
        <w:rPr>
          <w:b/>
        </w:rPr>
        <w:t>Presentation: Massachusetts Public Health District Incentive Grant Program</w:t>
      </w:r>
    </w:p>
    <w:p w:rsidR="00C12060" w:rsidRPr="00C12060" w:rsidRDefault="00C12060" w:rsidP="00C12060">
      <w:pPr>
        <w:spacing w:after="0" w:line="240" w:lineRule="auto"/>
        <w:contextualSpacing/>
      </w:pPr>
      <w:r w:rsidRPr="00C12060">
        <w:t>Mike Coughlin presented about the work of the Public Health District Incentive Grant (PHDIG) Program which commenced in 2005 including guiding principles, goals, requirements, evaluation, and accomplishments.</w:t>
      </w:r>
    </w:p>
    <w:p w:rsidR="00C12060" w:rsidRPr="00C12060" w:rsidRDefault="00C12060" w:rsidP="0064051C">
      <w:pPr>
        <w:numPr>
          <w:ilvl w:val="0"/>
          <w:numId w:val="192"/>
        </w:numPr>
        <w:spacing w:after="0" w:line="240" w:lineRule="auto"/>
        <w:contextualSpacing/>
      </w:pPr>
      <w:r w:rsidRPr="00C12060">
        <w:t xml:space="preserve">This presentation would be useful for the larger meeting. The section stating “1/3 of the population is in a district” doesn’t make it seem like there is an issue. A percentage of populations covered do not participate in the right way. </w:t>
      </w:r>
    </w:p>
    <w:p w:rsidR="00C12060" w:rsidRPr="00C12060" w:rsidRDefault="00C12060" w:rsidP="0064051C">
      <w:pPr>
        <w:numPr>
          <w:ilvl w:val="0"/>
          <w:numId w:val="192"/>
        </w:numPr>
        <w:spacing w:after="0" w:line="240" w:lineRule="auto"/>
        <w:contextualSpacing/>
      </w:pPr>
      <w:r w:rsidRPr="00C12060">
        <w:t>Laura and Phoebe can provide specific feedback offline in advance of the commission meeting.</w:t>
      </w:r>
    </w:p>
    <w:p w:rsidR="00C12060" w:rsidRPr="00C12060" w:rsidRDefault="00C12060" w:rsidP="00C12060">
      <w:pPr>
        <w:spacing w:after="0" w:line="240" w:lineRule="auto"/>
      </w:pPr>
    </w:p>
    <w:p w:rsidR="00C12060" w:rsidRPr="00C12060" w:rsidRDefault="00C12060" w:rsidP="00C12060">
      <w:pPr>
        <w:spacing w:after="0" w:line="240" w:lineRule="auto"/>
        <w:rPr>
          <w:b/>
        </w:rPr>
      </w:pPr>
      <w:r w:rsidRPr="00C12060">
        <w:rPr>
          <w:b/>
        </w:rPr>
        <w:t>Next Steps</w:t>
      </w:r>
    </w:p>
    <w:p w:rsidR="00C12060" w:rsidRPr="00C12060" w:rsidRDefault="00C12060" w:rsidP="00C12060">
      <w:pPr>
        <w:spacing w:after="0" w:line="240" w:lineRule="auto"/>
      </w:pPr>
      <w:r w:rsidRPr="00C12060">
        <w:t>DPH Staff will work on the document updates discussed at this meeting to go to the larger commission, including the Core Understandings document and the PHDIG presentation.</w:t>
      </w:r>
    </w:p>
    <w:p w:rsidR="00C12060" w:rsidRPr="00C12060" w:rsidRDefault="00C12060" w:rsidP="00C12060">
      <w:pPr>
        <w:spacing w:after="0" w:line="240" w:lineRule="auto"/>
      </w:pPr>
    </w:p>
    <w:p w:rsidR="00C12060" w:rsidRPr="00C12060" w:rsidRDefault="00C12060" w:rsidP="00C12060">
      <w:pPr>
        <w:spacing w:after="0" w:line="240" w:lineRule="auto"/>
      </w:pPr>
      <w:r w:rsidRPr="00C12060">
        <w:t>What are the next steps after the final report is submitted? What would be the next legislative steps include?</w:t>
      </w:r>
    </w:p>
    <w:p w:rsidR="00C12060" w:rsidRPr="00C12060" w:rsidRDefault="00C12060" w:rsidP="0064051C">
      <w:pPr>
        <w:numPr>
          <w:ilvl w:val="0"/>
          <w:numId w:val="193"/>
        </w:numPr>
        <w:spacing w:after="0" w:line="240" w:lineRule="auto"/>
        <w:contextualSpacing/>
      </w:pPr>
      <w:r w:rsidRPr="00C12060">
        <w:t>It depends on whether what is in the report is legislative vs. financial.</w:t>
      </w:r>
    </w:p>
    <w:p w:rsidR="00C12060" w:rsidRPr="00C12060" w:rsidRDefault="00C12060" w:rsidP="0064051C">
      <w:pPr>
        <w:numPr>
          <w:ilvl w:val="0"/>
          <w:numId w:val="193"/>
        </w:numPr>
        <w:spacing w:after="0" w:line="240" w:lineRule="auto"/>
        <w:contextualSpacing/>
      </w:pPr>
      <w:r w:rsidRPr="00C12060">
        <w:t>The Ways and Means Committee starts in May</w:t>
      </w:r>
    </w:p>
    <w:p w:rsidR="00C12060" w:rsidRPr="00C12060" w:rsidRDefault="00C12060" w:rsidP="0064051C">
      <w:pPr>
        <w:numPr>
          <w:ilvl w:val="0"/>
          <w:numId w:val="193"/>
        </w:numPr>
        <w:spacing w:after="0" w:line="240" w:lineRule="auto"/>
        <w:contextualSpacing/>
      </w:pPr>
      <w:r w:rsidRPr="00C12060">
        <w:t>The final report should be done in February so it can be involved in the legislative process.</w:t>
      </w:r>
    </w:p>
    <w:p w:rsidR="00C12060" w:rsidRPr="00C12060" w:rsidRDefault="00C12060" w:rsidP="0064051C">
      <w:pPr>
        <w:numPr>
          <w:ilvl w:val="0"/>
          <w:numId w:val="193"/>
        </w:numPr>
        <w:spacing w:after="0" w:line="240" w:lineRule="auto"/>
        <w:contextualSpacing/>
      </w:pPr>
      <w:r w:rsidRPr="00C12060">
        <w:t>It needs to be structured in a way that it is something we are asking them to fund.</w:t>
      </w:r>
    </w:p>
    <w:p w:rsidR="00C12060" w:rsidRPr="00C12060" w:rsidRDefault="00C12060" w:rsidP="0064051C">
      <w:pPr>
        <w:numPr>
          <w:ilvl w:val="0"/>
          <w:numId w:val="193"/>
        </w:numPr>
        <w:spacing w:after="0" w:line="240" w:lineRule="auto"/>
        <w:contextualSpacing/>
      </w:pPr>
      <w:r w:rsidRPr="00C12060">
        <w:t>It would be helpful if it matches the priorities of the legislature as well.</w:t>
      </w:r>
    </w:p>
    <w:p w:rsidR="00C12060" w:rsidRPr="00C12060" w:rsidRDefault="00C12060" w:rsidP="0064051C">
      <w:pPr>
        <w:numPr>
          <w:ilvl w:val="0"/>
          <w:numId w:val="193"/>
        </w:numPr>
        <w:spacing w:after="0" w:line="240" w:lineRule="auto"/>
        <w:contextualSpacing/>
      </w:pPr>
      <w:r w:rsidRPr="00C12060">
        <w:lastRenderedPageBreak/>
        <w:t>We can dive deeper into this topic once we are closer to the final report.</w:t>
      </w:r>
    </w:p>
    <w:p w:rsidR="00C12060" w:rsidRPr="00C12060" w:rsidRDefault="00C12060" w:rsidP="00C12060">
      <w:pPr>
        <w:spacing w:after="0" w:line="240" w:lineRule="auto"/>
      </w:pPr>
    </w:p>
    <w:p w:rsidR="00C12060" w:rsidRPr="00C12060" w:rsidRDefault="00C12060" w:rsidP="00C12060">
      <w:pPr>
        <w:spacing w:after="0" w:line="240" w:lineRule="auto"/>
      </w:pPr>
      <w:r w:rsidRPr="00C12060">
        <w:rPr>
          <w:b/>
        </w:rPr>
        <w:t xml:space="preserve">MOTION: </w:t>
      </w:r>
      <w:r w:rsidRPr="00C12060">
        <w:t>Laura Kittross moved to adjourn the meeting at 4:20 p.m.</w:t>
      </w:r>
    </w:p>
    <w:p w:rsidR="00C12060" w:rsidRPr="00C12060" w:rsidRDefault="00C12060" w:rsidP="00C12060">
      <w:pPr>
        <w:spacing w:after="0" w:line="240" w:lineRule="auto"/>
        <w:rPr>
          <w:rFonts w:eastAsiaTheme="minorHAnsi" w:cstheme="minorBidi"/>
        </w:rPr>
      </w:pPr>
      <w:r w:rsidRPr="00C12060">
        <w:t xml:space="preserve">Cheryl Sbarra seconded the motion. </w:t>
      </w:r>
      <w:r w:rsidRPr="00C12060">
        <w:rPr>
          <w:rFonts w:eastAsiaTheme="minorHAnsi" w:cstheme="minorBidi"/>
        </w:rPr>
        <w:t>The motion was approved by unanimous voice vote.</w:t>
      </w:r>
    </w:p>
    <w:p w:rsidR="00C12060" w:rsidRPr="00C12060" w:rsidRDefault="00C12060" w:rsidP="00C12060">
      <w:pPr>
        <w:spacing w:after="0" w:line="240" w:lineRule="auto"/>
        <w:rPr>
          <w:rFonts w:eastAsiaTheme="minorHAnsi" w:cstheme="minorBidi"/>
        </w:rPr>
      </w:pPr>
    </w:p>
    <w:p w:rsidR="00C12060" w:rsidRPr="00C12060" w:rsidRDefault="00C12060" w:rsidP="00C12060">
      <w:pPr>
        <w:spacing w:after="0" w:line="240" w:lineRule="auto"/>
        <w:rPr>
          <w:rFonts w:eastAsiaTheme="minorHAnsi" w:cstheme="minorBidi"/>
        </w:rPr>
      </w:pPr>
    </w:p>
    <w:p w:rsidR="00C12060" w:rsidRPr="00C12060" w:rsidRDefault="00C12060" w:rsidP="00C12060">
      <w:pPr>
        <w:spacing w:after="0" w:line="240" w:lineRule="auto"/>
        <w:rPr>
          <w:rFonts w:eastAsiaTheme="minorHAnsi" w:cstheme="minorBidi"/>
        </w:rPr>
      </w:pPr>
    </w:p>
    <w:p w:rsidR="00C12060" w:rsidRPr="00C12060" w:rsidRDefault="00C12060" w:rsidP="00C12060">
      <w:pPr>
        <w:spacing w:after="0" w:line="240" w:lineRule="auto"/>
        <w:rPr>
          <w:rFonts w:eastAsiaTheme="minorHAnsi" w:cstheme="minorBidi"/>
        </w:rPr>
      </w:pPr>
    </w:p>
    <w:p w:rsidR="00C12060" w:rsidRPr="00C12060" w:rsidRDefault="00C12060" w:rsidP="00C12060">
      <w:pPr>
        <w:spacing w:after="0" w:line="240" w:lineRule="auto"/>
        <w:jc w:val="center"/>
        <w:rPr>
          <w:b/>
          <w:sz w:val="28"/>
          <w:szCs w:val="28"/>
        </w:rPr>
      </w:pPr>
      <w:r w:rsidRPr="00C12060">
        <w:rPr>
          <w:rFonts w:eastAsiaTheme="minorHAnsi" w:cstheme="minorBidi"/>
          <w:b/>
          <w:sz w:val="28"/>
          <w:szCs w:val="28"/>
        </w:rPr>
        <w:t>Documents and Exhibits</w:t>
      </w:r>
    </w:p>
    <w:p w:rsidR="00C12060" w:rsidRPr="00C12060" w:rsidRDefault="00C12060" w:rsidP="0064051C">
      <w:pPr>
        <w:numPr>
          <w:ilvl w:val="0"/>
          <w:numId w:val="194"/>
        </w:numPr>
        <w:spacing w:after="0" w:line="240" w:lineRule="auto"/>
        <w:contextualSpacing/>
      </w:pPr>
      <w:r w:rsidRPr="00C12060">
        <w:t>Agenda of the Coordinating Committee meeting on November 26, 2018</w:t>
      </w:r>
    </w:p>
    <w:p w:rsidR="00C12060" w:rsidRPr="00C12060" w:rsidRDefault="00C12060" w:rsidP="0064051C">
      <w:pPr>
        <w:numPr>
          <w:ilvl w:val="0"/>
          <w:numId w:val="194"/>
        </w:numPr>
        <w:spacing w:after="0" w:line="240" w:lineRule="auto"/>
        <w:contextualSpacing/>
      </w:pPr>
      <w:r w:rsidRPr="00C12060">
        <w:t>Minutes of the Coordinating Committee meeting on October 26, 2018 (draft)</w:t>
      </w:r>
    </w:p>
    <w:p w:rsidR="00C12060" w:rsidRPr="00C12060" w:rsidRDefault="00C12060" w:rsidP="0064051C">
      <w:pPr>
        <w:numPr>
          <w:ilvl w:val="0"/>
          <w:numId w:val="194"/>
        </w:numPr>
        <w:spacing w:after="0" w:line="240" w:lineRule="auto"/>
        <w:contextualSpacing/>
      </w:pPr>
      <w:r w:rsidRPr="00C12060">
        <w:t>Coordinating Committee Membership list</w:t>
      </w:r>
    </w:p>
    <w:p w:rsidR="00C12060" w:rsidRPr="00C12060" w:rsidRDefault="00C12060" w:rsidP="0064051C">
      <w:pPr>
        <w:numPr>
          <w:ilvl w:val="0"/>
          <w:numId w:val="194"/>
        </w:numPr>
        <w:spacing w:after="0" w:line="240" w:lineRule="auto"/>
        <w:contextualSpacing/>
      </w:pPr>
      <w:r w:rsidRPr="00C12060">
        <w:t>Special Commission Charge and Final Report document</w:t>
      </w:r>
    </w:p>
    <w:p w:rsidR="00C12060" w:rsidRPr="00C12060" w:rsidRDefault="00C12060" w:rsidP="0064051C">
      <w:pPr>
        <w:numPr>
          <w:ilvl w:val="0"/>
          <w:numId w:val="194"/>
        </w:numPr>
        <w:spacing w:after="0" w:line="240" w:lineRule="auto"/>
        <w:contextualSpacing/>
      </w:pPr>
      <w:r w:rsidRPr="00C12060">
        <w:t>Currents State of the Massachusetts Local Public Health System and Recommendations for System Change* (draft)</w:t>
      </w:r>
    </w:p>
    <w:p w:rsidR="00C12060" w:rsidRPr="00C12060" w:rsidRDefault="00C12060" w:rsidP="0064051C">
      <w:pPr>
        <w:numPr>
          <w:ilvl w:val="0"/>
          <w:numId w:val="194"/>
        </w:numPr>
        <w:spacing w:after="0" w:line="240" w:lineRule="auto"/>
        <w:contextualSpacing/>
      </w:pPr>
      <w:r w:rsidRPr="00C12060">
        <w:t>Massachusetts Public Health District Incentive Grant Program PowerPoint Presentation</w:t>
      </w:r>
    </w:p>
    <w:p w:rsidR="00C12060" w:rsidRPr="00C12060" w:rsidRDefault="00C12060" w:rsidP="0064051C">
      <w:pPr>
        <w:numPr>
          <w:ilvl w:val="0"/>
          <w:numId w:val="194"/>
        </w:numPr>
        <w:spacing w:after="0" w:line="240" w:lineRule="auto"/>
        <w:contextualSpacing/>
      </w:pPr>
      <w:r w:rsidRPr="00C12060">
        <w:t>Foundational Public Health Services, a Comparison of the states of Massachusetts, Ohio, Oregon, and Washington. (draft)</w:t>
      </w:r>
    </w:p>
    <w:p w:rsidR="00C12060" w:rsidRPr="00C12060" w:rsidRDefault="00C12060" w:rsidP="0064051C">
      <w:pPr>
        <w:numPr>
          <w:ilvl w:val="0"/>
          <w:numId w:val="194"/>
        </w:numPr>
        <w:spacing w:after="0" w:line="240" w:lineRule="auto"/>
        <w:contextualSpacing/>
      </w:pPr>
      <w:r w:rsidRPr="00C12060">
        <w:t>Massachusetts Department of Public Health Regional Shared Services Program (draft)</w:t>
      </w:r>
    </w:p>
    <w:p w:rsidR="00C12060" w:rsidRPr="00C12060" w:rsidRDefault="00C12060" w:rsidP="0064051C">
      <w:pPr>
        <w:numPr>
          <w:ilvl w:val="0"/>
          <w:numId w:val="194"/>
        </w:numPr>
        <w:spacing w:after="0" w:line="240" w:lineRule="auto"/>
        <w:contextualSpacing/>
      </w:pPr>
      <w:r w:rsidRPr="00C12060">
        <w:t>Summary of Public Health Districts and other Shared Services Arrangements among Municipalities in Massachusetts (November 2018) (draft)</w:t>
      </w:r>
    </w:p>
    <w:p w:rsidR="00C12060" w:rsidRPr="00C12060" w:rsidRDefault="00C12060" w:rsidP="0064051C">
      <w:pPr>
        <w:numPr>
          <w:ilvl w:val="0"/>
          <w:numId w:val="194"/>
        </w:numPr>
        <w:spacing w:after="0" w:line="240" w:lineRule="auto"/>
        <w:contextualSpacing/>
      </w:pPr>
      <w:r w:rsidRPr="00C12060">
        <w:rPr>
          <w:i/>
        </w:rPr>
        <w:t>A Plan to Rebuild and Modernize Washington’s Public Health System</w:t>
      </w:r>
    </w:p>
    <w:p w:rsidR="00C12060" w:rsidRPr="00C12060" w:rsidRDefault="00C12060" w:rsidP="0064051C">
      <w:pPr>
        <w:numPr>
          <w:ilvl w:val="0"/>
          <w:numId w:val="194"/>
        </w:numPr>
        <w:spacing w:after="0" w:line="240" w:lineRule="auto"/>
        <w:contextualSpacing/>
      </w:pPr>
      <w:r w:rsidRPr="00C12060">
        <w:t>Summary of Local Public Health Data Reporting Requirements in Massachusetts and Selected Other States (draft).</w:t>
      </w:r>
    </w:p>
    <w:p w:rsidR="00C12060" w:rsidRPr="00C12060" w:rsidRDefault="00C12060" w:rsidP="0064051C">
      <w:pPr>
        <w:numPr>
          <w:ilvl w:val="0"/>
          <w:numId w:val="194"/>
        </w:numPr>
        <w:spacing w:after="0" w:line="240" w:lineRule="auto"/>
        <w:contextualSpacing/>
      </w:pPr>
      <w:r w:rsidRPr="00C12060">
        <w:t>Finance Subcommittee Local Public Health Funding Data from June 22 – September 11, 2018 meetings (draft).</w:t>
      </w:r>
    </w:p>
    <w:p w:rsidR="00C12060" w:rsidRPr="00C12060" w:rsidRDefault="00C12060" w:rsidP="0064051C">
      <w:pPr>
        <w:numPr>
          <w:ilvl w:val="0"/>
          <w:numId w:val="194"/>
        </w:numPr>
        <w:spacing w:after="0" w:line="240" w:lineRule="auto"/>
        <w:contextualSpacing/>
      </w:pPr>
      <w:r w:rsidRPr="00C12060">
        <w:t>Finance Subcommittee Summary of Local Public Health Funding in Other States. (draft)</w:t>
      </w:r>
    </w:p>
    <w:p w:rsidR="00C12060" w:rsidRPr="00C12060" w:rsidRDefault="00C12060" w:rsidP="0064051C">
      <w:pPr>
        <w:numPr>
          <w:ilvl w:val="0"/>
          <w:numId w:val="194"/>
        </w:numPr>
        <w:spacing w:after="0" w:line="240" w:lineRule="auto"/>
        <w:contextualSpacing/>
      </w:pPr>
      <w:r w:rsidRPr="00C12060">
        <w:t>Proposed meeting agenda for the Special Commission on Local and Regional Public Health Meeting on December 14, 2018.</w:t>
      </w:r>
    </w:p>
    <w:p w:rsidR="00C12060" w:rsidRPr="00C12060" w:rsidRDefault="00C12060" w:rsidP="00C12060">
      <w:pPr>
        <w:spacing w:after="0" w:line="240" w:lineRule="auto"/>
        <w:ind w:left="720"/>
        <w:contextualSpacing/>
      </w:pPr>
    </w:p>
    <w:p w:rsidR="00C12060" w:rsidRPr="00C12060" w:rsidRDefault="00C12060" w:rsidP="00C12060">
      <w:pPr>
        <w:spacing w:after="0" w:line="240" w:lineRule="auto"/>
        <w:contextualSpacing/>
        <w:rPr>
          <w:sz w:val="20"/>
          <w:szCs w:val="20"/>
        </w:rPr>
      </w:pPr>
    </w:p>
    <w:p w:rsidR="00C12060" w:rsidRPr="00C12060" w:rsidRDefault="00C12060" w:rsidP="00C12060">
      <w:pPr>
        <w:spacing w:after="0" w:line="240" w:lineRule="auto"/>
        <w:contextualSpacing/>
        <w:rPr>
          <w:sz w:val="20"/>
          <w:szCs w:val="20"/>
        </w:rPr>
      </w:pPr>
      <w:r w:rsidRPr="00C12060">
        <w:rPr>
          <w:sz w:val="20"/>
          <w:szCs w:val="20"/>
        </w:rPr>
        <w:t>*as amended by discussion at the October 26</w:t>
      </w:r>
      <w:r w:rsidRPr="00C12060">
        <w:rPr>
          <w:sz w:val="20"/>
          <w:szCs w:val="20"/>
          <w:vertAlign w:val="superscript"/>
        </w:rPr>
        <w:t>th</w:t>
      </w:r>
      <w:r w:rsidRPr="00C12060">
        <w:rPr>
          <w:sz w:val="20"/>
          <w:szCs w:val="20"/>
        </w:rPr>
        <w:t xml:space="preserve"> meetings of the Commission and Coordinating Committee.</w:t>
      </w:r>
    </w:p>
    <w:p w:rsidR="002867B2" w:rsidRDefault="002867B2" w:rsidP="003F6439">
      <w:pPr>
        <w:autoSpaceDE w:val="0"/>
        <w:autoSpaceDN w:val="0"/>
        <w:adjustRightInd w:val="0"/>
        <w:spacing w:after="0" w:line="240" w:lineRule="auto"/>
        <w:rPr>
          <w:rFonts w:eastAsiaTheme="majorEastAsia" w:cstheme="minorHAnsi"/>
          <w:b/>
          <w:spacing w:val="5"/>
          <w:kern w:val="28"/>
        </w:rPr>
      </w:pPr>
    </w:p>
    <w:p w:rsidR="0064051C" w:rsidRDefault="0064051C" w:rsidP="003F6439">
      <w:pPr>
        <w:autoSpaceDE w:val="0"/>
        <w:autoSpaceDN w:val="0"/>
        <w:adjustRightInd w:val="0"/>
        <w:spacing w:after="0" w:line="240" w:lineRule="auto"/>
        <w:rPr>
          <w:rFonts w:eastAsiaTheme="majorEastAsia" w:cstheme="minorHAnsi"/>
          <w:spacing w:val="5"/>
          <w:kern w:val="28"/>
        </w:rPr>
      </w:pPr>
      <w:r w:rsidRPr="0064051C">
        <w:rPr>
          <w:rFonts w:eastAsiaTheme="majorEastAsia" w:cstheme="minorHAnsi"/>
          <w:spacing w:val="5"/>
          <w:kern w:val="28"/>
        </w:rPr>
        <w:t>Approved by the Coordinating Committee of the Special Commission on Local and Regional Public Health on December 14, 2018.</w:t>
      </w:r>
    </w:p>
    <w:p w:rsidR="0064051C" w:rsidRDefault="0064051C" w:rsidP="003F6439">
      <w:pPr>
        <w:autoSpaceDE w:val="0"/>
        <w:autoSpaceDN w:val="0"/>
        <w:adjustRightInd w:val="0"/>
        <w:spacing w:after="0" w:line="240" w:lineRule="auto"/>
        <w:rPr>
          <w:rFonts w:eastAsiaTheme="majorEastAsia" w:cstheme="minorHAnsi"/>
          <w:spacing w:val="5"/>
          <w:kern w:val="28"/>
        </w:rPr>
      </w:pPr>
    </w:p>
    <w:p w:rsidR="0064051C" w:rsidRDefault="0064051C" w:rsidP="003F6439">
      <w:pPr>
        <w:autoSpaceDE w:val="0"/>
        <w:autoSpaceDN w:val="0"/>
        <w:adjustRightInd w:val="0"/>
        <w:spacing w:after="0" w:line="240" w:lineRule="auto"/>
        <w:rPr>
          <w:rFonts w:eastAsiaTheme="majorEastAsia" w:cstheme="minorHAnsi"/>
          <w:spacing w:val="5"/>
          <w:kern w:val="28"/>
        </w:rPr>
      </w:pPr>
    </w:p>
    <w:p w:rsidR="0064051C" w:rsidRDefault="0064051C" w:rsidP="003F6439">
      <w:pPr>
        <w:autoSpaceDE w:val="0"/>
        <w:autoSpaceDN w:val="0"/>
        <w:adjustRightInd w:val="0"/>
        <w:spacing w:after="0" w:line="240" w:lineRule="auto"/>
        <w:rPr>
          <w:rFonts w:eastAsiaTheme="majorEastAsia" w:cstheme="minorHAnsi"/>
          <w:spacing w:val="5"/>
          <w:kern w:val="28"/>
        </w:rPr>
      </w:pPr>
    </w:p>
    <w:p w:rsidR="0064051C" w:rsidRDefault="0064051C" w:rsidP="003F6439">
      <w:pPr>
        <w:autoSpaceDE w:val="0"/>
        <w:autoSpaceDN w:val="0"/>
        <w:adjustRightInd w:val="0"/>
        <w:spacing w:after="0" w:line="240" w:lineRule="auto"/>
        <w:rPr>
          <w:rFonts w:eastAsiaTheme="majorEastAsia" w:cstheme="minorHAnsi"/>
          <w:spacing w:val="5"/>
          <w:kern w:val="28"/>
        </w:rPr>
      </w:pPr>
    </w:p>
    <w:p w:rsidR="0064051C" w:rsidRDefault="0064051C" w:rsidP="003F6439">
      <w:pPr>
        <w:autoSpaceDE w:val="0"/>
        <w:autoSpaceDN w:val="0"/>
        <w:adjustRightInd w:val="0"/>
        <w:spacing w:after="0" w:line="240" w:lineRule="auto"/>
        <w:rPr>
          <w:rFonts w:eastAsiaTheme="majorEastAsia" w:cstheme="minorHAnsi"/>
          <w:spacing w:val="5"/>
          <w:kern w:val="28"/>
        </w:rPr>
      </w:pPr>
    </w:p>
    <w:p w:rsidR="0064051C" w:rsidRDefault="0064051C"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64051C" w:rsidRDefault="0064051C" w:rsidP="003F6439">
      <w:pPr>
        <w:autoSpaceDE w:val="0"/>
        <w:autoSpaceDN w:val="0"/>
        <w:adjustRightInd w:val="0"/>
        <w:spacing w:after="0" w:line="240" w:lineRule="auto"/>
        <w:rPr>
          <w:rFonts w:eastAsiaTheme="majorEastAsia" w:cstheme="minorHAnsi"/>
          <w:spacing w:val="5"/>
          <w:kern w:val="28"/>
        </w:rPr>
      </w:pPr>
    </w:p>
    <w:p w:rsidR="0064051C" w:rsidRDefault="0064051C" w:rsidP="003F6439">
      <w:pPr>
        <w:autoSpaceDE w:val="0"/>
        <w:autoSpaceDN w:val="0"/>
        <w:adjustRightInd w:val="0"/>
        <w:spacing w:after="0" w:line="240" w:lineRule="auto"/>
        <w:rPr>
          <w:rFonts w:eastAsiaTheme="majorEastAsia" w:cstheme="minorHAnsi"/>
          <w:spacing w:val="5"/>
          <w:kern w:val="28"/>
        </w:rPr>
      </w:pPr>
    </w:p>
    <w:p w:rsidR="0064051C" w:rsidRDefault="0064051C" w:rsidP="003F6439">
      <w:pPr>
        <w:autoSpaceDE w:val="0"/>
        <w:autoSpaceDN w:val="0"/>
        <w:adjustRightInd w:val="0"/>
        <w:spacing w:after="0" w:line="240" w:lineRule="auto"/>
        <w:rPr>
          <w:rFonts w:eastAsiaTheme="majorEastAsia" w:cstheme="minorHAnsi"/>
          <w:spacing w:val="5"/>
          <w:kern w:val="28"/>
        </w:rPr>
      </w:pPr>
    </w:p>
    <w:p w:rsidR="00D37887" w:rsidRPr="00D37887" w:rsidRDefault="00D37887" w:rsidP="00D37887">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D37887">
        <w:rPr>
          <w:rFonts w:ascii="Garamond" w:hAnsi="Garamond" w:cs="Calibri"/>
          <w:b/>
          <w:smallCaps/>
          <w:color w:val="17365D"/>
          <w:spacing w:val="5"/>
          <w:kern w:val="28"/>
          <w:sz w:val="32"/>
          <w:szCs w:val="36"/>
        </w:rPr>
        <w:lastRenderedPageBreak/>
        <w:t>Special Commission on Local and Regional Public Health</w:t>
      </w:r>
    </w:p>
    <w:p w:rsidR="00D37887" w:rsidRPr="00D37887" w:rsidRDefault="00D37887" w:rsidP="00D37887">
      <w:pPr>
        <w:autoSpaceDE w:val="0"/>
        <w:autoSpaceDN w:val="0"/>
        <w:adjustRightInd w:val="0"/>
        <w:spacing w:after="0" w:line="240" w:lineRule="auto"/>
        <w:rPr>
          <w:rFonts w:ascii="Calibri" w:hAnsi="Calibri" w:cs="Calibri"/>
          <w:color w:val="000000"/>
        </w:rPr>
      </w:pPr>
    </w:p>
    <w:p w:rsidR="00D37887" w:rsidRPr="00D37887" w:rsidRDefault="00D37887" w:rsidP="00D37887">
      <w:pPr>
        <w:autoSpaceDE w:val="0"/>
        <w:autoSpaceDN w:val="0"/>
        <w:adjustRightInd w:val="0"/>
        <w:spacing w:after="0" w:line="240" w:lineRule="auto"/>
        <w:jc w:val="center"/>
        <w:rPr>
          <w:rFonts w:ascii="Times New Roman" w:hAnsi="Times New Roman"/>
          <w:color w:val="000000"/>
          <w:sz w:val="24"/>
          <w:szCs w:val="24"/>
        </w:rPr>
      </w:pPr>
      <w:r w:rsidRPr="00D37887">
        <w:rPr>
          <w:rFonts w:ascii="Times New Roman" w:hAnsi="Times New Roman"/>
          <w:color w:val="000000"/>
          <w:sz w:val="24"/>
          <w:szCs w:val="24"/>
        </w:rPr>
        <w:t xml:space="preserve">Workforce Credentials Subcommittee </w:t>
      </w:r>
    </w:p>
    <w:p w:rsidR="00D37887" w:rsidRPr="00D37887" w:rsidRDefault="003A2B37" w:rsidP="003A2B37">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Meeting Agenda</w:t>
      </w:r>
    </w:p>
    <w:p w:rsidR="00D37887" w:rsidRPr="00D37887" w:rsidRDefault="00D37887" w:rsidP="00D37887">
      <w:pPr>
        <w:autoSpaceDE w:val="0"/>
        <w:autoSpaceDN w:val="0"/>
        <w:adjustRightInd w:val="0"/>
        <w:spacing w:after="0" w:line="240" w:lineRule="auto"/>
        <w:jc w:val="center"/>
        <w:rPr>
          <w:rFonts w:ascii="Times New Roman" w:hAnsi="Times New Roman"/>
          <w:color w:val="000000"/>
          <w:sz w:val="24"/>
          <w:szCs w:val="24"/>
        </w:rPr>
      </w:pPr>
      <w:r w:rsidRPr="00D37887">
        <w:rPr>
          <w:rFonts w:ascii="Times New Roman" w:hAnsi="Times New Roman"/>
          <w:color w:val="000000"/>
          <w:sz w:val="24"/>
          <w:szCs w:val="24"/>
        </w:rPr>
        <w:t>Friday, December 14, 2018</w:t>
      </w:r>
    </w:p>
    <w:p w:rsidR="00D37887" w:rsidRPr="003A2B37" w:rsidRDefault="003A2B37" w:rsidP="00D37887">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12:30 – 1:00 p.m.</w:t>
      </w:r>
    </w:p>
    <w:p w:rsidR="00D37887" w:rsidRPr="00D37887" w:rsidRDefault="00D37887" w:rsidP="00D37887">
      <w:pPr>
        <w:autoSpaceDE w:val="0"/>
        <w:autoSpaceDN w:val="0"/>
        <w:adjustRightInd w:val="0"/>
        <w:spacing w:after="0" w:line="240" w:lineRule="auto"/>
        <w:jc w:val="center"/>
        <w:rPr>
          <w:rFonts w:ascii="Times New Roman" w:hAnsi="Times New Roman"/>
          <w:sz w:val="24"/>
          <w:szCs w:val="24"/>
        </w:rPr>
      </w:pPr>
      <w:r w:rsidRPr="00D37887">
        <w:rPr>
          <w:rFonts w:ascii="Times New Roman" w:hAnsi="Times New Roman"/>
          <w:sz w:val="24"/>
          <w:szCs w:val="24"/>
        </w:rPr>
        <w:t>Division of Fisheries and Wildlife</w:t>
      </w:r>
    </w:p>
    <w:p w:rsidR="00D37887" w:rsidRPr="00D37887" w:rsidRDefault="00D37887" w:rsidP="00D37887">
      <w:pPr>
        <w:autoSpaceDE w:val="0"/>
        <w:autoSpaceDN w:val="0"/>
        <w:adjustRightInd w:val="0"/>
        <w:spacing w:after="0" w:line="240" w:lineRule="auto"/>
        <w:jc w:val="center"/>
        <w:rPr>
          <w:rFonts w:ascii="Times New Roman" w:hAnsi="Times New Roman"/>
          <w:sz w:val="24"/>
          <w:szCs w:val="24"/>
        </w:rPr>
      </w:pPr>
      <w:r w:rsidRPr="00D37887">
        <w:rPr>
          <w:rFonts w:ascii="Times New Roman" w:hAnsi="Times New Roman"/>
          <w:sz w:val="24"/>
          <w:szCs w:val="24"/>
        </w:rPr>
        <w:t>1 Rabbit Hill Road, Westborough</w:t>
      </w:r>
    </w:p>
    <w:p w:rsidR="00D37887" w:rsidRPr="00D37887" w:rsidRDefault="00D37887" w:rsidP="00D37887">
      <w:pPr>
        <w:autoSpaceDE w:val="0"/>
        <w:autoSpaceDN w:val="0"/>
        <w:adjustRightInd w:val="0"/>
        <w:spacing w:after="0" w:line="240" w:lineRule="auto"/>
        <w:jc w:val="center"/>
        <w:rPr>
          <w:rFonts w:ascii="Times New Roman" w:hAnsi="Times New Roman"/>
          <w:color w:val="000000"/>
          <w:sz w:val="24"/>
          <w:szCs w:val="24"/>
        </w:rPr>
      </w:pPr>
    </w:p>
    <w:p w:rsidR="00D37887" w:rsidRPr="00D37887" w:rsidRDefault="00D37887" w:rsidP="00D37887">
      <w:pPr>
        <w:autoSpaceDE w:val="0"/>
        <w:autoSpaceDN w:val="0"/>
        <w:adjustRightInd w:val="0"/>
        <w:spacing w:after="0" w:line="240" w:lineRule="auto"/>
        <w:rPr>
          <w:rFonts w:ascii="Times New Roman" w:hAnsi="Times New Roman"/>
          <w:color w:val="000000"/>
          <w:sz w:val="24"/>
          <w:szCs w:val="24"/>
        </w:rPr>
      </w:pPr>
    </w:p>
    <w:p w:rsidR="00D37887" w:rsidRPr="00D37887" w:rsidRDefault="00D37887" w:rsidP="00D37887">
      <w:pPr>
        <w:autoSpaceDE w:val="0"/>
        <w:autoSpaceDN w:val="0"/>
        <w:adjustRightInd w:val="0"/>
        <w:spacing w:after="0" w:line="240" w:lineRule="auto"/>
        <w:ind w:firstLine="720"/>
        <w:rPr>
          <w:rFonts w:ascii="Times New Roman" w:hAnsi="Times New Roman"/>
          <w:color w:val="000000"/>
          <w:sz w:val="24"/>
          <w:szCs w:val="24"/>
        </w:rPr>
      </w:pPr>
    </w:p>
    <w:p w:rsidR="00D37887" w:rsidRPr="00D37887" w:rsidRDefault="00D37887" w:rsidP="00D37887">
      <w:pPr>
        <w:autoSpaceDE w:val="0"/>
        <w:autoSpaceDN w:val="0"/>
        <w:adjustRightInd w:val="0"/>
        <w:spacing w:after="0" w:line="240" w:lineRule="auto"/>
        <w:ind w:firstLine="720"/>
        <w:rPr>
          <w:rFonts w:ascii="Times New Roman" w:hAnsi="Times New Roman"/>
          <w:color w:val="000000"/>
          <w:sz w:val="24"/>
          <w:szCs w:val="24"/>
        </w:rPr>
      </w:pPr>
      <w:r w:rsidRPr="00D37887">
        <w:rPr>
          <w:rFonts w:ascii="Times New Roman" w:hAnsi="Times New Roman"/>
          <w:color w:val="000000"/>
          <w:sz w:val="24"/>
          <w:szCs w:val="24"/>
        </w:rPr>
        <w:t>12:30</w:t>
      </w:r>
      <w:r w:rsidRPr="00D37887">
        <w:rPr>
          <w:rFonts w:ascii="Times New Roman" w:hAnsi="Times New Roman"/>
          <w:color w:val="000000"/>
          <w:sz w:val="24"/>
          <w:szCs w:val="24"/>
        </w:rPr>
        <w:tab/>
        <w:t>Call to Order</w:t>
      </w:r>
    </w:p>
    <w:p w:rsidR="00D37887" w:rsidRPr="00D37887" w:rsidRDefault="00D37887" w:rsidP="00D37887">
      <w:pPr>
        <w:autoSpaceDE w:val="0"/>
        <w:autoSpaceDN w:val="0"/>
        <w:adjustRightInd w:val="0"/>
        <w:spacing w:after="0" w:line="240" w:lineRule="auto"/>
        <w:ind w:left="720" w:firstLine="720"/>
        <w:rPr>
          <w:rFonts w:ascii="Times New Roman" w:hAnsi="Times New Roman"/>
          <w:color w:val="000000"/>
          <w:sz w:val="24"/>
          <w:szCs w:val="24"/>
        </w:rPr>
      </w:pPr>
    </w:p>
    <w:p w:rsidR="00D37887" w:rsidRPr="00D37887" w:rsidRDefault="00D37887" w:rsidP="00D37887">
      <w:pPr>
        <w:autoSpaceDE w:val="0"/>
        <w:autoSpaceDN w:val="0"/>
        <w:adjustRightInd w:val="0"/>
        <w:spacing w:after="0" w:line="240" w:lineRule="auto"/>
        <w:ind w:left="1080" w:firstLine="360"/>
        <w:rPr>
          <w:rFonts w:ascii="Times New Roman" w:hAnsi="Times New Roman"/>
          <w:color w:val="000000"/>
          <w:sz w:val="24"/>
          <w:szCs w:val="24"/>
        </w:rPr>
      </w:pPr>
      <w:r w:rsidRPr="00D37887">
        <w:rPr>
          <w:rFonts w:ascii="Times New Roman" w:hAnsi="Times New Roman"/>
          <w:color w:val="000000"/>
          <w:sz w:val="24"/>
          <w:szCs w:val="24"/>
        </w:rPr>
        <w:t>VOTE:  Approve minutes of October 26, 2018 meeting</w:t>
      </w:r>
    </w:p>
    <w:p w:rsidR="00D37887" w:rsidRPr="00D37887" w:rsidRDefault="00D37887" w:rsidP="00D37887">
      <w:pPr>
        <w:autoSpaceDE w:val="0"/>
        <w:autoSpaceDN w:val="0"/>
        <w:adjustRightInd w:val="0"/>
        <w:spacing w:after="0" w:line="240" w:lineRule="auto"/>
        <w:ind w:left="1080" w:firstLine="360"/>
        <w:rPr>
          <w:rFonts w:ascii="Times New Roman" w:hAnsi="Times New Roman"/>
          <w:color w:val="000000"/>
          <w:sz w:val="24"/>
          <w:szCs w:val="24"/>
        </w:rPr>
      </w:pPr>
    </w:p>
    <w:p w:rsidR="00D37887" w:rsidRPr="00D37887" w:rsidRDefault="00D37887" w:rsidP="00D37887">
      <w:pPr>
        <w:autoSpaceDE w:val="0"/>
        <w:autoSpaceDN w:val="0"/>
        <w:adjustRightInd w:val="0"/>
        <w:spacing w:after="0" w:line="240" w:lineRule="auto"/>
        <w:ind w:firstLine="720"/>
        <w:rPr>
          <w:rFonts w:ascii="Times New Roman" w:hAnsi="Times New Roman"/>
          <w:color w:val="000000"/>
          <w:sz w:val="24"/>
          <w:szCs w:val="24"/>
        </w:rPr>
      </w:pPr>
    </w:p>
    <w:p w:rsidR="00D37887" w:rsidRPr="00D37887" w:rsidRDefault="00D37887" w:rsidP="00D37887">
      <w:pPr>
        <w:autoSpaceDE w:val="0"/>
        <w:autoSpaceDN w:val="0"/>
        <w:adjustRightInd w:val="0"/>
        <w:spacing w:after="0" w:line="240" w:lineRule="auto"/>
        <w:ind w:firstLine="720"/>
        <w:rPr>
          <w:rFonts w:ascii="Times New Roman" w:hAnsi="Times New Roman"/>
          <w:color w:val="000000"/>
          <w:sz w:val="24"/>
          <w:szCs w:val="24"/>
        </w:rPr>
      </w:pPr>
    </w:p>
    <w:p w:rsidR="00D37887" w:rsidRPr="00D37887" w:rsidRDefault="00D37887" w:rsidP="00D37887">
      <w:pPr>
        <w:autoSpaceDE w:val="0"/>
        <w:autoSpaceDN w:val="0"/>
        <w:adjustRightInd w:val="0"/>
        <w:spacing w:after="0" w:line="240" w:lineRule="auto"/>
        <w:ind w:firstLine="720"/>
        <w:rPr>
          <w:rFonts w:ascii="Times New Roman" w:hAnsi="Times New Roman"/>
          <w:color w:val="000000"/>
          <w:sz w:val="24"/>
          <w:szCs w:val="24"/>
        </w:rPr>
      </w:pPr>
    </w:p>
    <w:p w:rsidR="00D37887" w:rsidRPr="00D37887" w:rsidRDefault="00D37887" w:rsidP="00D37887">
      <w:pPr>
        <w:autoSpaceDE w:val="0"/>
        <w:autoSpaceDN w:val="0"/>
        <w:adjustRightInd w:val="0"/>
        <w:spacing w:after="0" w:line="240" w:lineRule="auto"/>
        <w:ind w:firstLine="720"/>
        <w:rPr>
          <w:rFonts w:ascii="Times New Roman" w:hAnsi="Times New Roman"/>
          <w:color w:val="000000"/>
          <w:sz w:val="24"/>
          <w:szCs w:val="24"/>
        </w:rPr>
      </w:pPr>
      <w:r w:rsidRPr="00D37887">
        <w:rPr>
          <w:rFonts w:ascii="Times New Roman" w:hAnsi="Times New Roman"/>
          <w:color w:val="000000"/>
          <w:sz w:val="24"/>
          <w:szCs w:val="24"/>
        </w:rPr>
        <w:t>12:35</w:t>
      </w:r>
      <w:r w:rsidRPr="00D37887">
        <w:rPr>
          <w:rFonts w:ascii="Times New Roman" w:hAnsi="Times New Roman"/>
          <w:color w:val="000000"/>
          <w:sz w:val="24"/>
          <w:szCs w:val="24"/>
        </w:rPr>
        <w:tab/>
        <w:t>Benchmark Guide: Recommendation to the Special Commission</w:t>
      </w:r>
    </w:p>
    <w:p w:rsidR="00D37887" w:rsidRPr="00D37887" w:rsidRDefault="00D37887" w:rsidP="00D37887">
      <w:pPr>
        <w:autoSpaceDE w:val="0"/>
        <w:autoSpaceDN w:val="0"/>
        <w:adjustRightInd w:val="0"/>
        <w:spacing w:after="0" w:line="240" w:lineRule="auto"/>
        <w:ind w:firstLine="720"/>
        <w:rPr>
          <w:rFonts w:ascii="Times New Roman" w:hAnsi="Times New Roman"/>
          <w:color w:val="000000"/>
          <w:sz w:val="24"/>
          <w:szCs w:val="24"/>
        </w:rPr>
      </w:pPr>
    </w:p>
    <w:p w:rsidR="00D37887" w:rsidRPr="00D37887" w:rsidRDefault="00D37887" w:rsidP="00D37887">
      <w:pPr>
        <w:spacing w:after="0" w:line="256" w:lineRule="auto"/>
        <w:ind w:left="720"/>
        <w:rPr>
          <w:rFonts w:ascii="Times New Roman" w:hAnsi="Times New Roman"/>
          <w:sz w:val="24"/>
          <w:szCs w:val="24"/>
        </w:rPr>
      </w:pPr>
    </w:p>
    <w:p w:rsidR="00D37887" w:rsidRPr="00D37887" w:rsidRDefault="00D37887" w:rsidP="00D37887">
      <w:pPr>
        <w:spacing w:after="0" w:line="256" w:lineRule="auto"/>
        <w:ind w:left="720"/>
        <w:rPr>
          <w:rFonts w:ascii="Times New Roman" w:hAnsi="Times New Roman"/>
          <w:sz w:val="24"/>
          <w:szCs w:val="24"/>
        </w:rPr>
      </w:pPr>
    </w:p>
    <w:p w:rsidR="00D37887" w:rsidRPr="00D37887" w:rsidRDefault="00D37887" w:rsidP="00D37887">
      <w:pPr>
        <w:autoSpaceDE w:val="0"/>
        <w:autoSpaceDN w:val="0"/>
        <w:adjustRightInd w:val="0"/>
        <w:spacing w:after="0" w:line="240" w:lineRule="auto"/>
        <w:ind w:left="360" w:firstLine="360"/>
        <w:rPr>
          <w:rFonts w:ascii="Times New Roman" w:hAnsi="Times New Roman"/>
          <w:color w:val="000000"/>
          <w:sz w:val="24"/>
          <w:szCs w:val="24"/>
        </w:rPr>
      </w:pPr>
    </w:p>
    <w:p w:rsidR="00D37887" w:rsidRPr="00D37887" w:rsidRDefault="00D37887" w:rsidP="00D37887">
      <w:pPr>
        <w:autoSpaceDE w:val="0"/>
        <w:autoSpaceDN w:val="0"/>
        <w:adjustRightInd w:val="0"/>
        <w:spacing w:after="0" w:line="240" w:lineRule="auto"/>
        <w:ind w:left="360" w:firstLine="360"/>
        <w:rPr>
          <w:rFonts w:ascii="Times New Roman" w:hAnsi="Times New Roman"/>
          <w:color w:val="000000"/>
          <w:sz w:val="24"/>
          <w:szCs w:val="24"/>
        </w:rPr>
      </w:pPr>
      <w:r w:rsidRPr="00D37887">
        <w:rPr>
          <w:rFonts w:ascii="Times New Roman" w:hAnsi="Times New Roman"/>
          <w:color w:val="000000"/>
          <w:sz w:val="24"/>
          <w:szCs w:val="24"/>
        </w:rPr>
        <w:t>1:00</w:t>
      </w:r>
      <w:r w:rsidRPr="00D37887">
        <w:rPr>
          <w:rFonts w:ascii="Times New Roman" w:hAnsi="Times New Roman"/>
          <w:color w:val="000000"/>
          <w:sz w:val="24"/>
          <w:szCs w:val="24"/>
        </w:rPr>
        <w:tab/>
        <w:t>Adjourn</w:t>
      </w:r>
    </w:p>
    <w:p w:rsidR="00D37887" w:rsidRPr="00D37887" w:rsidRDefault="00D37887" w:rsidP="00D37887">
      <w:pPr>
        <w:spacing w:after="0" w:line="240" w:lineRule="auto"/>
        <w:rPr>
          <w:rFonts w:ascii="Times New Roman" w:hAnsi="Times New Roman"/>
          <w:sz w:val="24"/>
          <w:szCs w:val="20"/>
        </w:rPr>
      </w:pPr>
    </w:p>
    <w:p w:rsidR="0064051C" w:rsidRDefault="0064051C" w:rsidP="003F6439">
      <w:pPr>
        <w:autoSpaceDE w:val="0"/>
        <w:autoSpaceDN w:val="0"/>
        <w:adjustRightInd w:val="0"/>
        <w:spacing w:after="0" w:line="240" w:lineRule="auto"/>
        <w:rPr>
          <w:rFonts w:eastAsiaTheme="majorEastAsia" w:cstheme="minorHAnsi"/>
          <w:spacing w:val="5"/>
          <w:kern w:val="28"/>
        </w:rPr>
      </w:pPr>
    </w:p>
    <w:p w:rsidR="0064051C" w:rsidRDefault="0064051C"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3A2B37" w:rsidRPr="003A2B37" w:rsidRDefault="003A2B37" w:rsidP="003A2B37">
      <w:pPr>
        <w:pBdr>
          <w:bottom w:val="single" w:sz="8" w:space="4" w:color="4F81BD"/>
        </w:pBdr>
        <w:spacing w:after="0" w:line="240" w:lineRule="auto"/>
        <w:contextualSpacing/>
        <w:rPr>
          <w:rFonts w:ascii="Garamond" w:hAnsi="Garamond" w:cs="Calibri"/>
          <w:b/>
          <w:smallCaps/>
          <w:color w:val="17365D"/>
          <w:spacing w:val="5"/>
          <w:kern w:val="28"/>
          <w:sz w:val="32"/>
          <w:szCs w:val="36"/>
        </w:rPr>
      </w:pPr>
      <w:r w:rsidRPr="003A2B37">
        <w:rPr>
          <w:rFonts w:ascii="Garamond" w:hAnsi="Garamond" w:cs="Calibri"/>
          <w:b/>
          <w:smallCaps/>
          <w:color w:val="17365D"/>
          <w:spacing w:val="5"/>
          <w:kern w:val="28"/>
          <w:sz w:val="32"/>
          <w:szCs w:val="36"/>
        </w:rPr>
        <w:lastRenderedPageBreak/>
        <w:t>Special Commission on Local and Regional Public Health</w:t>
      </w:r>
    </w:p>
    <w:p w:rsidR="003A2B37" w:rsidRPr="003A2B37" w:rsidRDefault="003A2B37" w:rsidP="003A2B37">
      <w:pPr>
        <w:autoSpaceDE w:val="0"/>
        <w:autoSpaceDN w:val="0"/>
        <w:adjustRightInd w:val="0"/>
        <w:spacing w:after="0" w:line="240" w:lineRule="auto"/>
        <w:rPr>
          <w:rFonts w:ascii="Calibri" w:hAnsi="Calibri" w:cs="Calibri"/>
          <w:color w:val="000000"/>
        </w:rPr>
      </w:pPr>
    </w:p>
    <w:p w:rsidR="003A2B37" w:rsidRPr="003A2B37" w:rsidRDefault="003A2B37" w:rsidP="003A2B37">
      <w:pPr>
        <w:spacing w:after="0"/>
        <w:jc w:val="center"/>
        <w:rPr>
          <w:rFonts w:eastAsiaTheme="minorHAnsi" w:cstheme="minorBidi"/>
          <w:sz w:val="28"/>
        </w:rPr>
      </w:pPr>
      <w:r w:rsidRPr="003A2B37">
        <w:rPr>
          <w:rFonts w:eastAsiaTheme="minorHAnsi" w:cstheme="minorBidi"/>
          <w:sz w:val="28"/>
        </w:rPr>
        <w:t>Workforce Credentials Subcommittee Meeting Minutes</w:t>
      </w:r>
    </w:p>
    <w:p w:rsidR="003A2B37" w:rsidRPr="003A2B37" w:rsidRDefault="003A2B37" w:rsidP="003A2B37">
      <w:pPr>
        <w:spacing w:after="0"/>
        <w:jc w:val="center"/>
        <w:rPr>
          <w:rFonts w:eastAsiaTheme="minorHAnsi" w:cstheme="minorBidi"/>
          <w:sz w:val="24"/>
        </w:rPr>
      </w:pPr>
      <w:r w:rsidRPr="003A2B37">
        <w:rPr>
          <w:rFonts w:eastAsiaTheme="minorHAnsi" w:cstheme="minorBidi"/>
          <w:sz w:val="24"/>
        </w:rPr>
        <w:t>December 14, 2018</w:t>
      </w:r>
    </w:p>
    <w:p w:rsidR="003A2B37" w:rsidRPr="003A2B37" w:rsidRDefault="003A2B37" w:rsidP="003A2B37">
      <w:pPr>
        <w:spacing w:after="0"/>
        <w:jc w:val="center"/>
        <w:rPr>
          <w:rFonts w:eastAsiaTheme="minorHAnsi" w:cstheme="minorBidi"/>
          <w:sz w:val="24"/>
        </w:rPr>
      </w:pPr>
      <w:r w:rsidRPr="003A2B37">
        <w:rPr>
          <w:rFonts w:eastAsiaTheme="minorHAnsi" w:cstheme="minorBidi"/>
          <w:sz w:val="24"/>
        </w:rPr>
        <w:t>Division of Wildlife and Fisheries, 1 Rabbit Hill Rd., Westborough</w:t>
      </w:r>
    </w:p>
    <w:p w:rsidR="003A2B37" w:rsidRPr="003A2B37" w:rsidRDefault="003A2B37" w:rsidP="003A2B37">
      <w:pPr>
        <w:spacing w:after="0"/>
        <w:rPr>
          <w:rFonts w:eastAsiaTheme="minorHAnsi" w:cstheme="minorBidi"/>
          <w:b/>
          <w:u w:val="single"/>
        </w:rPr>
      </w:pPr>
    </w:p>
    <w:p w:rsidR="003A2B37" w:rsidRPr="003A2B37" w:rsidRDefault="003A2B37" w:rsidP="003A2B37">
      <w:pPr>
        <w:spacing w:after="0"/>
        <w:ind w:left="2160" w:hanging="2160"/>
        <w:rPr>
          <w:rFonts w:eastAsiaTheme="minorHAnsi" w:cstheme="minorBidi"/>
        </w:rPr>
      </w:pPr>
      <w:r w:rsidRPr="003A2B37">
        <w:rPr>
          <w:rFonts w:eastAsiaTheme="minorHAnsi" w:cstheme="minorBidi"/>
          <w:b/>
        </w:rPr>
        <w:t>Members Present:</w:t>
      </w:r>
      <w:r w:rsidRPr="003A2B37">
        <w:rPr>
          <w:rFonts w:eastAsiaTheme="minorHAnsi" w:cstheme="minorBidi"/>
          <w:b/>
        </w:rPr>
        <w:tab/>
      </w:r>
      <w:r w:rsidRPr="003A2B37">
        <w:rPr>
          <w:rFonts w:eastAsiaTheme="minorHAnsi" w:cstheme="minorBidi"/>
        </w:rPr>
        <w:t>Sharon Cameron, Laura Kittross (Chair), Maria Pelletier, Steven Ward</w:t>
      </w:r>
    </w:p>
    <w:p w:rsidR="003A2B37" w:rsidRPr="003A2B37" w:rsidRDefault="003A2B37" w:rsidP="003A2B37">
      <w:pPr>
        <w:spacing w:after="0"/>
        <w:rPr>
          <w:rFonts w:eastAsiaTheme="minorHAnsi" w:cstheme="minorBidi"/>
        </w:rPr>
      </w:pPr>
      <w:r w:rsidRPr="003A2B37">
        <w:rPr>
          <w:rFonts w:eastAsiaTheme="minorHAnsi" w:cstheme="minorBidi"/>
          <w:b/>
        </w:rPr>
        <w:t xml:space="preserve">Member Absent:  </w:t>
      </w:r>
      <w:r w:rsidRPr="003A2B37">
        <w:rPr>
          <w:rFonts w:eastAsiaTheme="minorHAnsi" w:cstheme="minorBidi"/>
          <w:b/>
        </w:rPr>
        <w:tab/>
      </w:r>
      <w:r w:rsidRPr="003A2B37">
        <w:rPr>
          <w:rFonts w:eastAsiaTheme="minorHAnsi" w:cstheme="minorBidi"/>
        </w:rPr>
        <w:t>Charlie Kaniecki</w:t>
      </w:r>
    </w:p>
    <w:p w:rsidR="003A2B37" w:rsidRPr="003A2B37" w:rsidRDefault="003A2B37" w:rsidP="003A2B37">
      <w:pPr>
        <w:spacing w:after="0"/>
        <w:rPr>
          <w:rFonts w:eastAsiaTheme="minorHAnsi" w:cstheme="minorBidi"/>
        </w:rPr>
      </w:pPr>
      <w:r w:rsidRPr="003A2B37">
        <w:rPr>
          <w:rFonts w:eastAsiaTheme="minorHAnsi" w:cstheme="minorBidi"/>
          <w:b/>
        </w:rPr>
        <w:t xml:space="preserve">Staff: </w:t>
      </w:r>
      <w:r w:rsidRPr="003A2B37">
        <w:rPr>
          <w:rFonts w:eastAsiaTheme="minorHAnsi" w:cstheme="minorBidi"/>
          <w:b/>
        </w:rPr>
        <w:tab/>
      </w:r>
      <w:r w:rsidRPr="003A2B37">
        <w:rPr>
          <w:rFonts w:eastAsiaTheme="minorHAnsi" w:cstheme="minorBidi"/>
          <w:b/>
        </w:rPr>
        <w:tab/>
      </w:r>
      <w:r w:rsidRPr="003A2B37">
        <w:rPr>
          <w:rFonts w:eastAsiaTheme="minorHAnsi" w:cstheme="minorBidi"/>
          <w:b/>
        </w:rPr>
        <w:tab/>
      </w:r>
      <w:r w:rsidRPr="003A2B37">
        <w:rPr>
          <w:rFonts w:eastAsiaTheme="minorHAnsi" w:cstheme="minorBidi"/>
        </w:rPr>
        <w:t>Erica Piedade</w:t>
      </w:r>
    </w:p>
    <w:p w:rsidR="003A2B37" w:rsidRPr="003A2B37" w:rsidRDefault="003A2B37" w:rsidP="003A2B37">
      <w:pPr>
        <w:spacing w:after="0"/>
        <w:ind w:firstLine="720"/>
        <w:rPr>
          <w:rFonts w:eastAsiaTheme="minorHAnsi" w:cstheme="minorBidi"/>
        </w:rPr>
      </w:pPr>
    </w:p>
    <w:p w:rsidR="003A2B37" w:rsidRPr="003A2B37" w:rsidRDefault="003A2B37" w:rsidP="003A2B37">
      <w:pPr>
        <w:spacing w:after="0"/>
        <w:rPr>
          <w:rFonts w:eastAsiaTheme="minorHAnsi" w:cstheme="minorBidi"/>
        </w:rPr>
      </w:pPr>
      <w:r w:rsidRPr="003A2B37">
        <w:rPr>
          <w:rFonts w:eastAsiaTheme="minorHAnsi" w:cstheme="minorBidi"/>
          <w:b/>
        </w:rPr>
        <w:t xml:space="preserve">Call to Order: </w:t>
      </w:r>
      <w:r w:rsidRPr="003A2B37">
        <w:rPr>
          <w:rFonts w:eastAsiaTheme="minorHAnsi" w:cstheme="minorBidi"/>
        </w:rPr>
        <w:t xml:space="preserve"> Laura Kittross, the Chair, noted that a quorum was present and called the meeting to order at 12:37 pm. </w:t>
      </w:r>
    </w:p>
    <w:p w:rsidR="003A2B37" w:rsidRPr="003A2B37" w:rsidRDefault="003A2B37" w:rsidP="003A2B37">
      <w:pPr>
        <w:spacing w:after="0"/>
        <w:rPr>
          <w:rFonts w:eastAsiaTheme="minorHAnsi" w:cstheme="minorBidi"/>
        </w:rPr>
      </w:pPr>
    </w:p>
    <w:p w:rsidR="003A2B37" w:rsidRPr="003A2B37" w:rsidRDefault="003A2B37" w:rsidP="003A2B37">
      <w:pPr>
        <w:spacing w:after="0"/>
        <w:rPr>
          <w:rFonts w:eastAsiaTheme="minorHAnsi" w:cstheme="minorBidi"/>
          <w:u w:val="single"/>
        </w:rPr>
      </w:pPr>
      <w:r w:rsidRPr="003A2B37">
        <w:rPr>
          <w:rFonts w:eastAsiaTheme="minorHAnsi" w:cstheme="minorBidi"/>
          <w:b/>
          <w:u w:val="single"/>
        </w:rPr>
        <w:t>Vote to Approve the Minutes</w:t>
      </w:r>
      <w:r w:rsidRPr="003A2B37">
        <w:rPr>
          <w:rFonts w:eastAsiaTheme="minorHAnsi" w:cstheme="minorBidi"/>
          <w:u w:val="single"/>
        </w:rPr>
        <w:t xml:space="preserve"> </w:t>
      </w:r>
    </w:p>
    <w:p w:rsidR="003A2B37" w:rsidRPr="003A2B37" w:rsidRDefault="003A2B37" w:rsidP="003A2B37">
      <w:pPr>
        <w:spacing w:after="0"/>
        <w:rPr>
          <w:rFonts w:eastAsiaTheme="minorHAnsi" w:cstheme="minorBidi"/>
        </w:rPr>
      </w:pPr>
      <w:r w:rsidRPr="003A2B37">
        <w:rPr>
          <w:rFonts w:eastAsiaTheme="minorHAnsi" w:cstheme="minorBidi"/>
        </w:rPr>
        <w:t xml:space="preserve">Steve Ward made a motion to approve the minutes of the October 26, 2018 meeting.  Sharon Cameron seconded the motion.  </w:t>
      </w:r>
    </w:p>
    <w:p w:rsidR="003A2B37" w:rsidRPr="003A2B37" w:rsidRDefault="003A2B37" w:rsidP="003A2B37">
      <w:pPr>
        <w:spacing w:after="0"/>
        <w:rPr>
          <w:rFonts w:eastAsiaTheme="minorHAnsi" w:cstheme="minorBidi"/>
        </w:rPr>
      </w:pPr>
    </w:p>
    <w:p w:rsidR="003A2B37" w:rsidRPr="003A2B37" w:rsidRDefault="003A2B37" w:rsidP="003A2B37">
      <w:pPr>
        <w:spacing w:after="0"/>
        <w:rPr>
          <w:rFonts w:eastAsiaTheme="minorHAnsi" w:cstheme="minorBidi"/>
          <w:i/>
        </w:rPr>
      </w:pPr>
      <w:r w:rsidRPr="003A2B37">
        <w:rPr>
          <w:rFonts w:eastAsiaTheme="minorHAnsi" w:cstheme="minorBidi"/>
        </w:rPr>
        <w:t xml:space="preserve">The following addition to the minutes was requested.  </w:t>
      </w:r>
      <w:r w:rsidRPr="003A2B37">
        <w:rPr>
          <w:rFonts w:eastAsiaTheme="minorHAnsi" w:cstheme="minorBidi"/>
          <w:i/>
        </w:rPr>
        <w:t>Terri Khoury was also asked to help the Subcommittee to better understand the delineation between the responsibilities of the local public health nurse versus services provided by other sectors of the health system.</w:t>
      </w:r>
    </w:p>
    <w:p w:rsidR="003A2B37" w:rsidRPr="003A2B37" w:rsidRDefault="003A2B37" w:rsidP="003A2B37">
      <w:pPr>
        <w:spacing w:after="0"/>
        <w:rPr>
          <w:rFonts w:eastAsiaTheme="minorHAnsi" w:cstheme="minorBidi"/>
        </w:rPr>
      </w:pPr>
    </w:p>
    <w:p w:rsidR="003A2B37" w:rsidRPr="003A2B37" w:rsidRDefault="003A2B37" w:rsidP="003A2B37">
      <w:pPr>
        <w:spacing w:after="0"/>
        <w:rPr>
          <w:rFonts w:eastAsiaTheme="minorHAnsi" w:cstheme="minorBidi"/>
        </w:rPr>
      </w:pPr>
      <w:r w:rsidRPr="003A2B37">
        <w:rPr>
          <w:rFonts w:eastAsiaTheme="minorHAnsi" w:cstheme="minorBidi"/>
        </w:rPr>
        <w:t>The motion to approve the amended minutes was passed unanimously.</w:t>
      </w:r>
    </w:p>
    <w:p w:rsidR="003A2B37" w:rsidRPr="003A2B37" w:rsidRDefault="003A2B37" w:rsidP="003A2B37">
      <w:pPr>
        <w:spacing w:after="0"/>
        <w:rPr>
          <w:rFonts w:eastAsiaTheme="minorHAnsi" w:cstheme="minorBidi"/>
        </w:rPr>
      </w:pPr>
    </w:p>
    <w:p w:rsidR="003A2B37" w:rsidRPr="003A2B37" w:rsidRDefault="003A2B37" w:rsidP="003A2B37">
      <w:pPr>
        <w:spacing w:after="0"/>
        <w:rPr>
          <w:rFonts w:eastAsiaTheme="minorHAnsi" w:cstheme="minorBidi"/>
          <w:b/>
          <w:u w:val="single"/>
        </w:rPr>
      </w:pPr>
      <w:r w:rsidRPr="003A2B37">
        <w:rPr>
          <w:rFonts w:eastAsiaTheme="minorHAnsi" w:cstheme="minorBidi"/>
          <w:b/>
          <w:u w:val="single"/>
        </w:rPr>
        <w:t>Benchmarks: Recommendation to the Special Commission</w:t>
      </w:r>
    </w:p>
    <w:p w:rsidR="003A2B37" w:rsidRPr="003A2B37" w:rsidRDefault="003A2B37" w:rsidP="003A2B37">
      <w:pPr>
        <w:spacing w:after="0"/>
        <w:rPr>
          <w:rFonts w:eastAsiaTheme="minorHAnsi" w:cstheme="minorBidi"/>
        </w:rPr>
      </w:pPr>
      <w:r w:rsidRPr="003A2B37">
        <w:rPr>
          <w:rFonts w:eastAsiaTheme="minorHAnsi" w:cstheme="minorBidi"/>
        </w:rPr>
        <w:t xml:space="preserve">Laura Kittross, Chair, informed the Subcommittee members that concerns had been raised about the inclusion of </w:t>
      </w:r>
      <w:proofErr w:type="gramStart"/>
      <w:r w:rsidRPr="003A2B37">
        <w:rPr>
          <w:rFonts w:eastAsiaTheme="minorHAnsi" w:cstheme="minorBidi"/>
        </w:rPr>
        <w:t>a workforce</w:t>
      </w:r>
      <w:proofErr w:type="gramEnd"/>
      <w:r w:rsidRPr="003A2B37">
        <w:rPr>
          <w:rFonts w:eastAsiaTheme="minorHAnsi" w:cstheme="minorBidi"/>
        </w:rPr>
        <w:t xml:space="preserve"> benchmark guidance in the final report, even though it was being recommended as a guidance and not as a requirement.  After discussion of the concerns and in consideration of the circumstances, the Subcommittee developed the following recommendation for review by the Commission.</w:t>
      </w:r>
    </w:p>
    <w:p w:rsidR="003A2B37" w:rsidRPr="003A2B37" w:rsidRDefault="003A2B37" w:rsidP="003A2B37">
      <w:pPr>
        <w:spacing w:after="0"/>
        <w:rPr>
          <w:rFonts w:eastAsiaTheme="minorHAnsi" w:cstheme="minorBidi"/>
        </w:rPr>
      </w:pPr>
    </w:p>
    <w:p w:rsidR="003A2B37" w:rsidRPr="003A2B37" w:rsidRDefault="003A2B37" w:rsidP="003A2B37">
      <w:pPr>
        <w:spacing w:after="0"/>
        <w:rPr>
          <w:rFonts w:eastAsiaTheme="minorHAnsi" w:cstheme="minorBidi"/>
          <w:i/>
        </w:rPr>
      </w:pPr>
      <w:r w:rsidRPr="003A2B37">
        <w:rPr>
          <w:rFonts w:eastAsiaTheme="minorHAnsi" w:cstheme="minorBidi"/>
          <w:i/>
        </w:rPr>
        <w:t xml:space="preserve">The Workforce Credentials Subcommittee recommends to the Commission that in the final report the recommendation for the benchmark guidance be replaced with a statement that underscores that local public health must be adequately staffed to carry out the Foundational Public Health Services and that as more municipalities and districts become accredited and more staffing data becomes available a review of benchmarks for all positions will be conducted. </w:t>
      </w:r>
    </w:p>
    <w:p w:rsidR="003A2B37" w:rsidRPr="003A2B37" w:rsidRDefault="003A2B37" w:rsidP="003A2B37">
      <w:pPr>
        <w:spacing w:after="0"/>
        <w:rPr>
          <w:rFonts w:eastAsiaTheme="minorHAnsi" w:cstheme="minorBidi"/>
          <w:i/>
        </w:rPr>
      </w:pPr>
    </w:p>
    <w:p w:rsidR="003A2B37" w:rsidRPr="003A2B37" w:rsidRDefault="003A2B37" w:rsidP="003A2B37">
      <w:pPr>
        <w:spacing w:after="0"/>
        <w:rPr>
          <w:rFonts w:eastAsiaTheme="minorHAnsi" w:cstheme="minorBidi"/>
          <w:b/>
          <w:u w:val="single"/>
        </w:rPr>
      </w:pPr>
      <w:r w:rsidRPr="003A2B37">
        <w:rPr>
          <w:rFonts w:eastAsiaTheme="minorHAnsi" w:cstheme="minorBidi"/>
          <w:b/>
          <w:u w:val="single"/>
        </w:rPr>
        <w:t>Vote to Approve Recommendation on Benchmarks to the Commission</w:t>
      </w:r>
    </w:p>
    <w:p w:rsidR="003A2B37" w:rsidRPr="003A2B37" w:rsidRDefault="003A2B37" w:rsidP="003A2B37">
      <w:pPr>
        <w:spacing w:after="0"/>
        <w:rPr>
          <w:rFonts w:eastAsiaTheme="minorHAnsi" w:cstheme="minorBidi"/>
        </w:rPr>
      </w:pPr>
      <w:r w:rsidRPr="003A2B37">
        <w:rPr>
          <w:rFonts w:eastAsiaTheme="minorHAnsi" w:cstheme="minorBidi"/>
        </w:rPr>
        <w:t>Steve Ward made a motion to accept the recommendation on benchmarks to the Commission.  Sharon Cameron and Maria Pelletier seconded simultaneously.  The motion was passed unanimously.</w:t>
      </w:r>
    </w:p>
    <w:p w:rsidR="003A2B37" w:rsidRPr="003A2B37" w:rsidRDefault="003A2B37" w:rsidP="003A2B37">
      <w:pPr>
        <w:spacing w:after="0"/>
        <w:rPr>
          <w:rFonts w:eastAsiaTheme="minorHAnsi" w:cstheme="minorBidi"/>
        </w:rPr>
      </w:pPr>
    </w:p>
    <w:p w:rsidR="003A2B37" w:rsidRPr="003A2B37" w:rsidRDefault="003A2B37" w:rsidP="003A2B37">
      <w:pPr>
        <w:spacing w:after="0"/>
        <w:rPr>
          <w:rFonts w:eastAsiaTheme="minorHAnsi" w:cstheme="minorBidi"/>
          <w:b/>
          <w:u w:val="single"/>
        </w:rPr>
      </w:pPr>
      <w:r w:rsidRPr="003A2B37">
        <w:rPr>
          <w:rFonts w:eastAsiaTheme="minorHAnsi" w:cstheme="minorBidi"/>
          <w:b/>
          <w:u w:val="single"/>
        </w:rPr>
        <w:t xml:space="preserve">Vote to Adjourn </w:t>
      </w:r>
    </w:p>
    <w:p w:rsidR="003A2B37" w:rsidRPr="003A2B37" w:rsidRDefault="003A2B37" w:rsidP="003A2B37">
      <w:pPr>
        <w:spacing w:after="0"/>
        <w:rPr>
          <w:rFonts w:eastAsiaTheme="minorHAnsi" w:cstheme="minorBidi"/>
        </w:rPr>
      </w:pPr>
      <w:r w:rsidRPr="003A2B37">
        <w:rPr>
          <w:rFonts w:eastAsiaTheme="minorHAnsi" w:cstheme="minorBidi"/>
        </w:rPr>
        <w:t xml:space="preserve">Steve Ward made a motion to adjourn the meeting.  Maria Pelletier seconded the motion. </w:t>
      </w:r>
    </w:p>
    <w:p w:rsidR="003A2B37" w:rsidRPr="003A2B37" w:rsidRDefault="003A2B37" w:rsidP="003A2B37">
      <w:pPr>
        <w:spacing w:after="0"/>
        <w:rPr>
          <w:rFonts w:eastAsiaTheme="minorHAnsi" w:cstheme="minorBidi"/>
        </w:rPr>
      </w:pPr>
      <w:r w:rsidRPr="003A2B37">
        <w:rPr>
          <w:rFonts w:eastAsiaTheme="minorHAnsi" w:cstheme="minorBidi"/>
        </w:rPr>
        <w:lastRenderedPageBreak/>
        <w:t>The motion passed unanimously and the meeting was adjourned at 1:05 pm.</w:t>
      </w:r>
    </w:p>
    <w:p w:rsidR="003A2B37" w:rsidRPr="003A2B37" w:rsidRDefault="003A2B37" w:rsidP="003A2B37">
      <w:pPr>
        <w:spacing w:after="0"/>
        <w:rPr>
          <w:rFonts w:eastAsiaTheme="minorHAnsi" w:cstheme="minorBidi"/>
          <w:b/>
        </w:rPr>
      </w:pPr>
    </w:p>
    <w:p w:rsidR="003A2B37" w:rsidRPr="003A2B37" w:rsidRDefault="003A2B37" w:rsidP="003A2B37">
      <w:pPr>
        <w:spacing w:after="0"/>
        <w:rPr>
          <w:rFonts w:eastAsiaTheme="minorHAnsi" w:cstheme="minorBidi"/>
          <w:b/>
          <w:u w:val="single"/>
        </w:rPr>
      </w:pPr>
      <w:r w:rsidRPr="003A2B37">
        <w:rPr>
          <w:rFonts w:eastAsiaTheme="minorHAnsi" w:cstheme="minorBidi"/>
          <w:b/>
          <w:u w:val="single"/>
        </w:rPr>
        <w:t>Documents Used at the December 14, 2018 Meeting</w:t>
      </w:r>
    </w:p>
    <w:p w:rsidR="003A2B37" w:rsidRPr="003A2B37" w:rsidRDefault="003A2B37" w:rsidP="003A2B37">
      <w:pPr>
        <w:numPr>
          <w:ilvl w:val="0"/>
          <w:numId w:val="235"/>
        </w:numPr>
        <w:spacing w:after="0"/>
        <w:contextualSpacing/>
        <w:rPr>
          <w:rFonts w:eastAsiaTheme="minorHAnsi" w:cstheme="minorBidi"/>
        </w:rPr>
      </w:pPr>
      <w:r w:rsidRPr="003A2B37">
        <w:rPr>
          <w:rFonts w:eastAsiaTheme="minorHAnsi" w:cstheme="minorBidi"/>
        </w:rPr>
        <w:t>December 14, 2018 Meeting Agenda</w:t>
      </w:r>
    </w:p>
    <w:p w:rsidR="003A2B37" w:rsidRPr="003A2B37" w:rsidRDefault="003A2B37" w:rsidP="003A2B37">
      <w:pPr>
        <w:numPr>
          <w:ilvl w:val="0"/>
          <w:numId w:val="235"/>
        </w:numPr>
        <w:spacing w:after="0"/>
        <w:contextualSpacing/>
        <w:rPr>
          <w:rFonts w:eastAsiaTheme="minorHAnsi" w:cstheme="minorBidi"/>
        </w:rPr>
      </w:pPr>
      <w:r w:rsidRPr="003A2B37">
        <w:rPr>
          <w:rFonts w:eastAsiaTheme="minorHAnsi" w:cstheme="minorBidi"/>
        </w:rPr>
        <w:t>October 26, 2018 Draft Meeting Minutes</w:t>
      </w:r>
    </w:p>
    <w:p w:rsidR="003A2B37" w:rsidRPr="003A2B37" w:rsidRDefault="003A2B37" w:rsidP="003A2B37">
      <w:pPr>
        <w:numPr>
          <w:ilvl w:val="0"/>
          <w:numId w:val="235"/>
        </w:numPr>
        <w:spacing w:after="0"/>
        <w:contextualSpacing/>
        <w:rPr>
          <w:rFonts w:eastAsiaTheme="minorHAnsi" w:cstheme="minorBidi"/>
        </w:rPr>
      </w:pPr>
      <w:r w:rsidRPr="003A2B37">
        <w:rPr>
          <w:rFonts w:eastAsiaTheme="minorHAnsi" w:cstheme="minorBidi"/>
          <w:i/>
        </w:rPr>
        <w:t>Massachusetts Public Health Nursing Report</w:t>
      </w:r>
      <w:r w:rsidRPr="003A2B37">
        <w:rPr>
          <w:rFonts w:eastAsiaTheme="minorHAnsi" w:cstheme="minorBidi"/>
        </w:rPr>
        <w:t xml:space="preserve"> slides by Terri Khoury, Vice President of MAPHN and Commission Member</w:t>
      </w:r>
    </w:p>
    <w:p w:rsidR="003A2B37" w:rsidRPr="003A2B37" w:rsidRDefault="003A2B37" w:rsidP="003A2B37">
      <w:pPr>
        <w:numPr>
          <w:ilvl w:val="0"/>
          <w:numId w:val="235"/>
        </w:numPr>
        <w:spacing w:after="0"/>
        <w:contextualSpacing/>
        <w:rPr>
          <w:rFonts w:eastAsiaTheme="minorHAnsi" w:cstheme="minorBidi"/>
        </w:rPr>
      </w:pPr>
      <w:r w:rsidRPr="003A2B37">
        <w:rPr>
          <w:rFonts w:eastAsiaTheme="minorHAnsi" w:cstheme="minorBidi"/>
        </w:rPr>
        <w:t>Chart on Workforce Standards</w:t>
      </w:r>
    </w:p>
    <w:p w:rsidR="003A2B37" w:rsidRPr="003A2B37" w:rsidRDefault="003A2B37" w:rsidP="003A2B37">
      <w:pPr>
        <w:numPr>
          <w:ilvl w:val="0"/>
          <w:numId w:val="235"/>
        </w:numPr>
        <w:spacing w:after="0"/>
        <w:contextualSpacing/>
        <w:rPr>
          <w:rFonts w:eastAsiaTheme="minorHAnsi" w:cstheme="minorBidi"/>
        </w:rPr>
      </w:pPr>
      <w:r w:rsidRPr="003A2B37">
        <w:rPr>
          <w:rFonts w:eastAsiaTheme="minorHAnsi" w:cstheme="minorBidi"/>
        </w:rPr>
        <w:t>Chart on Workforce Benchmarks</w:t>
      </w:r>
    </w:p>
    <w:p w:rsidR="003A2B37" w:rsidRPr="003A2B37" w:rsidRDefault="003A2B37" w:rsidP="003A2B37">
      <w:pPr>
        <w:numPr>
          <w:ilvl w:val="0"/>
          <w:numId w:val="235"/>
        </w:numPr>
        <w:spacing w:after="0"/>
        <w:contextualSpacing/>
        <w:rPr>
          <w:rFonts w:eastAsiaTheme="minorHAnsi" w:cstheme="minorBidi"/>
        </w:rPr>
      </w:pPr>
      <w:r w:rsidRPr="003A2B37">
        <w:rPr>
          <w:rFonts w:eastAsiaTheme="minorHAnsi" w:cstheme="minorBidi"/>
          <w:i/>
        </w:rPr>
        <w:t xml:space="preserve">The Public Health Nurse: Necessary Partner for the Future of Healthy Communities, </w:t>
      </w:r>
      <w:r w:rsidRPr="003A2B37">
        <w:rPr>
          <w:rFonts w:eastAsiaTheme="minorHAnsi" w:cstheme="minorBidi"/>
        </w:rPr>
        <w:t>A Position Paper of the Association of Public Health Nurses, June 1, 2016</w:t>
      </w:r>
    </w:p>
    <w:p w:rsidR="003A2B37" w:rsidRPr="003A2B37" w:rsidRDefault="003A2B37" w:rsidP="003A2B37">
      <w:pPr>
        <w:numPr>
          <w:ilvl w:val="0"/>
          <w:numId w:val="235"/>
        </w:numPr>
        <w:spacing w:after="0"/>
        <w:contextualSpacing/>
        <w:rPr>
          <w:rFonts w:eastAsiaTheme="minorHAnsi" w:cstheme="minorBidi"/>
        </w:rPr>
      </w:pPr>
      <w:r w:rsidRPr="003A2B37">
        <w:rPr>
          <w:rFonts w:eastAsiaTheme="minorHAnsi" w:cstheme="minorBidi"/>
          <w:i/>
        </w:rPr>
        <w:t xml:space="preserve">Community/Public Health Nursing [C/PHN] Competencies, </w:t>
      </w:r>
      <w:r w:rsidRPr="003A2B37">
        <w:rPr>
          <w:rFonts w:eastAsiaTheme="minorHAnsi" w:cstheme="minorBidi"/>
        </w:rPr>
        <w:t>QUAD Council Coalition, 2018</w:t>
      </w:r>
    </w:p>
    <w:p w:rsidR="003A2B37" w:rsidRPr="003A2B37" w:rsidRDefault="003A2B37" w:rsidP="003A2B37">
      <w:pPr>
        <w:numPr>
          <w:ilvl w:val="0"/>
          <w:numId w:val="235"/>
        </w:numPr>
        <w:spacing w:after="0"/>
        <w:contextualSpacing/>
        <w:rPr>
          <w:rFonts w:eastAsiaTheme="minorHAnsi" w:cstheme="minorBidi"/>
        </w:rPr>
      </w:pPr>
      <w:r w:rsidRPr="003A2B37">
        <w:rPr>
          <w:rFonts w:eastAsiaTheme="minorHAnsi" w:cstheme="minorBidi"/>
          <w:i/>
        </w:rPr>
        <w:t>The Forces of Change in America’s Local Public Health System,</w:t>
      </w:r>
      <w:r w:rsidRPr="003A2B37">
        <w:rPr>
          <w:rFonts w:eastAsiaTheme="minorHAnsi" w:cstheme="minorBidi"/>
        </w:rPr>
        <w:t xml:space="preserve"> NACCHO 2018, </w:t>
      </w:r>
      <w:hyperlink r:id="rId29" w:history="1">
        <w:r w:rsidRPr="003A2B37">
          <w:rPr>
            <w:rFonts w:eastAsiaTheme="minorHAnsi" w:cstheme="minorBidi"/>
            <w:color w:val="0000FF" w:themeColor="hyperlink"/>
            <w:u w:val="single"/>
          </w:rPr>
          <w:t>www.naccho.org</w:t>
        </w:r>
      </w:hyperlink>
      <w:r w:rsidRPr="003A2B37">
        <w:rPr>
          <w:rFonts w:eastAsiaTheme="minorHAnsi" w:cstheme="minorBidi"/>
        </w:rPr>
        <w:t xml:space="preserve"> </w:t>
      </w:r>
    </w:p>
    <w:p w:rsidR="003A2B37" w:rsidRPr="003A2B37" w:rsidRDefault="003A2B37" w:rsidP="003A2B37">
      <w:pPr>
        <w:numPr>
          <w:ilvl w:val="0"/>
          <w:numId w:val="235"/>
        </w:numPr>
        <w:spacing w:after="0"/>
        <w:contextualSpacing/>
        <w:rPr>
          <w:rFonts w:eastAsiaTheme="minorHAnsi" w:cstheme="minorBidi"/>
        </w:rPr>
      </w:pPr>
      <w:r w:rsidRPr="003A2B37">
        <w:rPr>
          <w:rFonts w:eastAsiaTheme="minorHAnsi" w:cstheme="minorBidi"/>
          <w:i/>
        </w:rPr>
        <w:t xml:space="preserve">Report on a Public Health Nurse to Population Ratio, </w:t>
      </w:r>
      <w:r w:rsidRPr="003A2B37">
        <w:rPr>
          <w:rFonts w:eastAsiaTheme="minorHAnsi" w:cstheme="minorBidi"/>
        </w:rPr>
        <w:t>Association of State and Territorial Directors of Nursing, September 2008</w:t>
      </w:r>
    </w:p>
    <w:p w:rsidR="003A2B37" w:rsidRPr="003A2B37" w:rsidRDefault="003A2B37" w:rsidP="003A2B37">
      <w:pPr>
        <w:spacing w:after="0"/>
        <w:jc w:val="both"/>
        <w:rPr>
          <w:rFonts w:eastAsiaTheme="minorHAnsi" w:cstheme="minorBidi"/>
        </w:rPr>
      </w:pPr>
    </w:p>
    <w:p w:rsidR="003A2B37" w:rsidRPr="003A2B37" w:rsidRDefault="003A2B37" w:rsidP="003A2B37">
      <w:pPr>
        <w:rPr>
          <w:rFonts w:eastAsiaTheme="minorHAnsi" w:cstheme="minorBidi"/>
          <w:color w:val="000000"/>
          <w:szCs w:val="24"/>
        </w:rPr>
      </w:pPr>
    </w:p>
    <w:p w:rsidR="003A2B37" w:rsidRPr="003A2B37" w:rsidRDefault="003A2B37" w:rsidP="003A2B37">
      <w:pPr>
        <w:rPr>
          <w:rFonts w:eastAsiaTheme="minorHAnsi" w:cstheme="minorBidi"/>
          <w:color w:val="000000"/>
          <w:szCs w:val="24"/>
        </w:rPr>
      </w:pPr>
      <w:r w:rsidRPr="003A2B37">
        <w:rPr>
          <w:rFonts w:eastAsiaTheme="minorHAnsi" w:cstheme="minorBidi"/>
          <w:color w:val="000000"/>
          <w:szCs w:val="24"/>
        </w:rPr>
        <w:t>Approved by the Special Commission on Local and Regional Public Health – June 27, 2019</w:t>
      </w:r>
    </w:p>
    <w:p w:rsidR="003A2B37" w:rsidRPr="003A2B37" w:rsidRDefault="003A2B37" w:rsidP="003A2B37">
      <w:pPr>
        <w:spacing w:after="0"/>
        <w:jc w:val="both"/>
        <w:rPr>
          <w:rFonts w:eastAsiaTheme="minorHAnsi" w:cstheme="minorBidi"/>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64051C" w:rsidRDefault="0064051C"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64051C" w:rsidRPr="0064051C" w:rsidRDefault="0064051C" w:rsidP="0064051C">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64051C">
        <w:rPr>
          <w:rFonts w:ascii="Garamond" w:hAnsi="Garamond" w:cs="Calibri"/>
          <w:b/>
          <w:smallCaps/>
          <w:color w:val="17365D"/>
          <w:spacing w:val="5"/>
          <w:kern w:val="28"/>
          <w:sz w:val="32"/>
          <w:szCs w:val="36"/>
        </w:rPr>
        <w:lastRenderedPageBreak/>
        <w:t>Special Commission on Local and Regional Public Health</w:t>
      </w:r>
    </w:p>
    <w:p w:rsidR="0064051C" w:rsidRPr="0064051C" w:rsidRDefault="0064051C" w:rsidP="0064051C">
      <w:pPr>
        <w:autoSpaceDE w:val="0"/>
        <w:autoSpaceDN w:val="0"/>
        <w:adjustRightInd w:val="0"/>
        <w:spacing w:after="0" w:line="240" w:lineRule="auto"/>
        <w:rPr>
          <w:rFonts w:ascii="Calibri" w:hAnsi="Calibri" w:cs="Calibri"/>
          <w:color w:val="000000"/>
          <w:sz w:val="24"/>
          <w:szCs w:val="20"/>
        </w:rPr>
      </w:pPr>
    </w:p>
    <w:p w:rsidR="0064051C" w:rsidRPr="0064051C" w:rsidRDefault="0064051C" w:rsidP="0064051C">
      <w:pPr>
        <w:autoSpaceDE w:val="0"/>
        <w:autoSpaceDN w:val="0"/>
        <w:adjustRightInd w:val="0"/>
        <w:spacing w:after="0" w:line="240" w:lineRule="auto"/>
        <w:jc w:val="center"/>
        <w:rPr>
          <w:rFonts w:cs="Calibri"/>
          <w:b/>
          <w:color w:val="000000"/>
          <w:sz w:val="28"/>
          <w:szCs w:val="20"/>
        </w:rPr>
      </w:pPr>
      <w:r w:rsidRPr="0064051C">
        <w:rPr>
          <w:rFonts w:cs="Calibri"/>
          <w:b/>
          <w:color w:val="000000"/>
          <w:sz w:val="28"/>
          <w:szCs w:val="20"/>
        </w:rPr>
        <w:t>Meeting Agenda</w:t>
      </w:r>
    </w:p>
    <w:p w:rsidR="0064051C" w:rsidRPr="0064051C" w:rsidRDefault="0064051C" w:rsidP="0064051C">
      <w:pPr>
        <w:autoSpaceDE w:val="0"/>
        <w:autoSpaceDN w:val="0"/>
        <w:adjustRightInd w:val="0"/>
        <w:spacing w:after="0" w:line="240" w:lineRule="auto"/>
        <w:jc w:val="center"/>
        <w:rPr>
          <w:rFonts w:cs="Calibri"/>
          <w:color w:val="000000"/>
          <w:sz w:val="24"/>
          <w:szCs w:val="20"/>
        </w:rPr>
      </w:pPr>
      <w:r w:rsidRPr="0064051C">
        <w:rPr>
          <w:rFonts w:cs="Calibri"/>
          <w:color w:val="000000"/>
          <w:sz w:val="24"/>
          <w:szCs w:val="20"/>
        </w:rPr>
        <w:t>Friday, December 14, 2018</w:t>
      </w:r>
    </w:p>
    <w:p w:rsidR="0064051C" w:rsidRPr="0064051C" w:rsidRDefault="0064051C" w:rsidP="0064051C">
      <w:pPr>
        <w:autoSpaceDE w:val="0"/>
        <w:autoSpaceDN w:val="0"/>
        <w:adjustRightInd w:val="0"/>
        <w:spacing w:after="0" w:line="240" w:lineRule="auto"/>
        <w:jc w:val="center"/>
        <w:rPr>
          <w:rFonts w:cs="Calibri"/>
          <w:color w:val="000000"/>
          <w:sz w:val="24"/>
          <w:szCs w:val="20"/>
        </w:rPr>
      </w:pPr>
      <w:r w:rsidRPr="0064051C">
        <w:rPr>
          <w:rFonts w:cs="Calibri"/>
          <w:color w:val="000000"/>
          <w:sz w:val="24"/>
          <w:szCs w:val="20"/>
        </w:rPr>
        <w:t>1:00 p.m. to 3:00 p.m.</w:t>
      </w:r>
    </w:p>
    <w:p w:rsidR="0064051C" w:rsidRPr="0064051C" w:rsidRDefault="0064051C" w:rsidP="0064051C">
      <w:pPr>
        <w:spacing w:after="0" w:line="240" w:lineRule="auto"/>
        <w:jc w:val="center"/>
        <w:rPr>
          <w:rFonts w:cs="Arial"/>
          <w:color w:val="222222"/>
          <w:sz w:val="24"/>
          <w:szCs w:val="24"/>
        </w:rPr>
      </w:pPr>
      <w:r w:rsidRPr="0064051C">
        <w:rPr>
          <w:rFonts w:cs="Arial"/>
          <w:color w:val="222222"/>
          <w:sz w:val="24"/>
          <w:szCs w:val="24"/>
        </w:rPr>
        <w:t>Massachusetts Division of Fisheries and Wildlife</w:t>
      </w:r>
    </w:p>
    <w:p w:rsidR="0064051C" w:rsidRPr="0064051C" w:rsidRDefault="0064051C" w:rsidP="0064051C">
      <w:pPr>
        <w:spacing w:after="0" w:line="240" w:lineRule="auto"/>
        <w:jc w:val="center"/>
        <w:rPr>
          <w:rFonts w:cs="Arial"/>
          <w:color w:val="222222"/>
          <w:sz w:val="24"/>
          <w:szCs w:val="24"/>
        </w:rPr>
      </w:pPr>
      <w:r w:rsidRPr="0064051C">
        <w:rPr>
          <w:rFonts w:cs="Arial"/>
          <w:color w:val="222222"/>
          <w:sz w:val="24"/>
          <w:szCs w:val="24"/>
        </w:rPr>
        <w:t>1 Rabbit Hill Road, Westborough</w:t>
      </w:r>
    </w:p>
    <w:p w:rsidR="0064051C" w:rsidRPr="0064051C" w:rsidRDefault="0064051C" w:rsidP="0064051C">
      <w:pPr>
        <w:spacing w:after="0" w:line="240" w:lineRule="auto"/>
        <w:jc w:val="center"/>
        <w:rPr>
          <w:rFonts w:cs="Arial"/>
          <w:color w:val="222222"/>
          <w:sz w:val="24"/>
          <w:szCs w:val="24"/>
        </w:rPr>
      </w:pPr>
    </w:p>
    <w:p w:rsidR="0064051C" w:rsidRPr="0064051C" w:rsidRDefault="0064051C" w:rsidP="0064051C">
      <w:pPr>
        <w:autoSpaceDE w:val="0"/>
        <w:autoSpaceDN w:val="0"/>
        <w:adjustRightInd w:val="0"/>
        <w:spacing w:after="0" w:line="240" w:lineRule="auto"/>
        <w:rPr>
          <w:rFonts w:ascii="Calibri" w:hAnsi="Calibri" w:cs="Calibri"/>
          <w:color w:val="000000"/>
          <w:sz w:val="24"/>
          <w:szCs w:val="24"/>
        </w:rPr>
      </w:pPr>
    </w:p>
    <w:p w:rsidR="0064051C" w:rsidRPr="0064051C" w:rsidRDefault="0064051C" w:rsidP="0064051C">
      <w:pPr>
        <w:autoSpaceDE w:val="0"/>
        <w:autoSpaceDN w:val="0"/>
        <w:adjustRightInd w:val="0"/>
        <w:spacing w:after="0" w:line="240" w:lineRule="auto"/>
        <w:ind w:left="360"/>
        <w:rPr>
          <w:rFonts w:ascii="Calibri" w:hAnsi="Calibri" w:cs="Calibri"/>
          <w:color w:val="000000"/>
          <w:sz w:val="24"/>
          <w:szCs w:val="24"/>
        </w:rPr>
      </w:pPr>
      <w:r w:rsidRPr="0064051C">
        <w:rPr>
          <w:rFonts w:ascii="Calibri" w:hAnsi="Calibri" w:cs="Calibri"/>
          <w:color w:val="000000"/>
          <w:sz w:val="24"/>
          <w:szCs w:val="24"/>
        </w:rPr>
        <w:t>1:00</w:t>
      </w:r>
      <w:r w:rsidRPr="0064051C">
        <w:rPr>
          <w:rFonts w:ascii="Calibri" w:hAnsi="Calibri" w:cs="Calibri"/>
          <w:color w:val="000000"/>
          <w:sz w:val="24"/>
          <w:szCs w:val="24"/>
        </w:rPr>
        <w:tab/>
        <w:t>Call to Order; Welcome and Introductions; Review Agenda</w:t>
      </w:r>
    </w:p>
    <w:p w:rsidR="0064051C" w:rsidRPr="0064051C" w:rsidRDefault="0064051C" w:rsidP="0064051C">
      <w:pPr>
        <w:autoSpaceDE w:val="0"/>
        <w:autoSpaceDN w:val="0"/>
        <w:adjustRightInd w:val="0"/>
        <w:spacing w:after="0" w:line="240" w:lineRule="auto"/>
        <w:ind w:firstLine="720"/>
        <w:rPr>
          <w:rFonts w:ascii="Calibri" w:hAnsi="Calibri" w:cs="Calibri"/>
          <w:color w:val="000000"/>
          <w:sz w:val="24"/>
          <w:szCs w:val="24"/>
        </w:rPr>
      </w:pPr>
    </w:p>
    <w:p w:rsidR="0064051C" w:rsidRPr="0064051C" w:rsidRDefault="0064051C" w:rsidP="0064051C">
      <w:pPr>
        <w:autoSpaceDE w:val="0"/>
        <w:autoSpaceDN w:val="0"/>
        <w:adjustRightInd w:val="0"/>
        <w:spacing w:after="0" w:line="240" w:lineRule="auto"/>
        <w:ind w:left="720" w:firstLine="720"/>
        <w:contextualSpacing/>
        <w:rPr>
          <w:rFonts w:ascii="Calibri" w:hAnsi="Calibri" w:cs="Calibri"/>
          <w:color w:val="000000"/>
          <w:sz w:val="24"/>
          <w:szCs w:val="24"/>
        </w:rPr>
      </w:pPr>
      <w:r w:rsidRPr="0064051C">
        <w:rPr>
          <w:rFonts w:ascii="Calibri" w:hAnsi="Calibri" w:cs="Calibri"/>
          <w:b/>
          <w:color w:val="000000"/>
          <w:sz w:val="24"/>
          <w:szCs w:val="24"/>
        </w:rPr>
        <w:t>VOTE</w:t>
      </w:r>
      <w:r w:rsidRPr="0064051C">
        <w:rPr>
          <w:rFonts w:ascii="Calibri" w:hAnsi="Calibri" w:cs="Calibri"/>
          <w:color w:val="000000"/>
          <w:sz w:val="24"/>
          <w:szCs w:val="24"/>
        </w:rPr>
        <w:t>: Minutes of October 26, 2018 meeting</w:t>
      </w:r>
    </w:p>
    <w:p w:rsidR="0064051C" w:rsidRPr="0064051C" w:rsidRDefault="0064051C" w:rsidP="0064051C">
      <w:pPr>
        <w:autoSpaceDE w:val="0"/>
        <w:autoSpaceDN w:val="0"/>
        <w:adjustRightInd w:val="0"/>
        <w:spacing w:after="0" w:line="240" w:lineRule="auto"/>
        <w:rPr>
          <w:rFonts w:ascii="Calibri" w:hAnsi="Calibri" w:cs="Calibri"/>
          <w:b/>
          <w:color w:val="000000"/>
          <w:sz w:val="24"/>
          <w:szCs w:val="24"/>
        </w:rPr>
      </w:pPr>
    </w:p>
    <w:p w:rsidR="0064051C" w:rsidRPr="0064051C" w:rsidRDefault="0064051C" w:rsidP="0064051C">
      <w:pPr>
        <w:spacing w:after="0"/>
        <w:ind w:left="360"/>
        <w:rPr>
          <w:rFonts w:ascii="Calibri" w:hAnsi="Calibri"/>
          <w:color w:val="000000"/>
          <w:sz w:val="24"/>
          <w:szCs w:val="20"/>
        </w:rPr>
      </w:pPr>
      <w:r w:rsidRPr="0064051C">
        <w:rPr>
          <w:rFonts w:ascii="Calibri" w:hAnsi="Calibri"/>
          <w:color w:val="000000"/>
          <w:sz w:val="24"/>
          <w:szCs w:val="20"/>
        </w:rPr>
        <w:t>1:10</w:t>
      </w:r>
      <w:r w:rsidRPr="0064051C">
        <w:rPr>
          <w:rFonts w:ascii="Calibri" w:hAnsi="Calibri"/>
          <w:color w:val="000000"/>
          <w:sz w:val="24"/>
          <w:szCs w:val="20"/>
        </w:rPr>
        <w:tab/>
        <w:t>Coordinating Committee Report</w:t>
      </w:r>
    </w:p>
    <w:p w:rsidR="0064051C" w:rsidRPr="0064051C" w:rsidRDefault="0064051C" w:rsidP="0064051C">
      <w:pPr>
        <w:numPr>
          <w:ilvl w:val="1"/>
          <w:numId w:val="202"/>
        </w:numPr>
        <w:spacing w:after="0" w:line="240" w:lineRule="auto"/>
        <w:contextualSpacing/>
        <w:rPr>
          <w:rFonts w:ascii="Calibri" w:hAnsi="Calibri"/>
          <w:color w:val="000000"/>
          <w:sz w:val="24"/>
          <w:szCs w:val="20"/>
        </w:rPr>
      </w:pPr>
      <w:r w:rsidRPr="0064051C">
        <w:rPr>
          <w:rFonts w:ascii="Calibri" w:hAnsi="Calibri"/>
          <w:b/>
          <w:color w:val="000000"/>
          <w:sz w:val="24"/>
          <w:szCs w:val="20"/>
        </w:rPr>
        <w:t>VOTE:</w:t>
      </w:r>
      <w:r w:rsidRPr="0064051C">
        <w:rPr>
          <w:rFonts w:ascii="Calibri" w:hAnsi="Calibri"/>
          <w:color w:val="000000"/>
          <w:sz w:val="24"/>
          <w:szCs w:val="20"/>
        </w:rPr>
        <w:t xml:space="preserve"> Revised document - “Current State of the Massachusetts Local Public Health System and Recommendations for Systems Change”</w:t>
      </w:r>
    </w:p>
    <w:p w:rsidR="0064051C" w:rsidRPr="0064051C" w:rsidRDefault="0064051C" w:rsidP="0064051C">
      <w:pPr>
        <w:numPr>
          <w:ilvl w:val="1"/>
          <w:numId w:val="202"/>
        </w:numPr>
        <w:spacing w:after="0" w:line="240" w:lineRule="auto"/>
        <w:contextualSpacing/>
        <w:rPr>
          <w:rFonts w:ascii="Calibri" w:hAnsi="Calibri"/>
          <w:color w:val="000000"/>
          <w:sz w:val="24"/>
          <w:szCs w:val="20"/>
        </w:rPr>
      </w:pPr>
      <w:r w:rsidRPr="0064051C">
        <w:rPr>
          <w:rFonts w:ascii="Calibri" w:hAnsi="Calibri"/>
          <w:color w:val="000000"/>
          <w:sz w:val="24"/>
          <w:szCs w:val="20"/>
        </w:rPr>
        <w:t xml:space="preserve">Progress on the Commission charge and final report requirements </w:t>
      </w:r>
    </w:p>
    <w:p w:rsidR="0064051C" w:rsidRPr="0064051C" w:rsidRDefault="0064051C" w:rsidP="0064051C">
      <w:pPr>
        <w:numPr>
          <w:ilvl w:val="1"/>
          <w:numId w:val="202"/>
        </w:numPr>
        <w:spacing w:after="0" w:line="240" w:lineRule="auto"/>
        <w:contextualSpacing/>
        <w:rPr>
          <w:rFonts w:ascii="Calibri" w:hAnsi="Calibri"/>
          <w:color w:val="000000"/>
          <w:sz w:val="24"/>
          <w:szCs w:val="20"/>
        </w:rPr>
      </w:pPr>
      <w:r w:rsidRPr="0064051C">
        <w:rPr>
          <w:rFonts w:ascii="Calibri" w:hAnsi="Calibri"/>
          <w:color w:val="000000"/>
          <w:sz w:val="24"/>
          <w:szCs w:val="20"/>
        </w:rPr>
        <w:t>Overview of Massachusetts public health districts and other shared services arrangements</w:t>
      </w:r>
    </w:p>
    <w:p w:rsidR="0064051C" w:rsidRPr="0064051C" w:rsidRDefault="0064051C" w:rsidP="0064051C">
      <w:pPr>
        <w:numPr>
          <w:ilvl w:val="1"/>
          <w:numId w:val="202"/>
        </w:numPr>
        <w:spacing w:after="0" w:line="240" w:lineRule="auto"/>
        <w:contextualSpacing/>
        <w:rPr>
          <w:rFonts w:ascii="Calibri" w:hAnsi="Calibri"/>
          <w:color w:val="000000"/>
          <w:sz w:val="24"/>
          <w:szCs w:val="20"/>
        </w:rPr>
      </w:pPr>
      <w:r w:rsidRPr="0064051C">
        <w:rPr>
          <w:rFonts w:ascii="Calibri" w:hAnsi="Calibri"/>
          <w:color w:val="000000"/>
          <w:sz w:val="24"/>
          <w:szCs w:val="20"/>
        </w:rPr>
        <w:t>Agenda for December 14, 2018 Coordinating Committee meeting</w:t>
      </w:r>
    </w:p>
    <w:p w:rsidR="0064051C" w:rsidRPr="0064051C" w:rsidRDefault="0064051C" w:rsidP="0064051C">
      <w:pPr>
        <w:spacing w:after="0"/>
        <w:rPr>
          <w:rFonts w:ascii="Calibri" w:hAnsi="Calibri"/>
          <w:color w:val="000000"/>
          <w:sz w:val="24"/>
          <w:szCs w:val="20"/>
        </w:rPr>
      </w:pPr>
    </w:p>
    <w:p w:rsidR="0064051C" w:rsidRPr="0064051C" w:rsidRDefault="0064051C" w:rsidP="0064051C">
      <w:pPr>
        <w:spacing w:after="0"/>
        <w:ind w:firstLine="360"/>
        <w:rPr>
          <w:rFonts w:ascii="Calibri" w:hAnsi="Calibri"/>
          <w:color w:val="000000"/>
          <w:sz w:val="24"/>
          <w:szCs w:val="20"/>
        </w:rPr>
      </w:pPr>
      <w:r w:rsidRPr="0064051C">
        <w:rPr>
          <w:rFonts w:ascii="Calibri" w:hAnsi="Calibri"/>
          <w:color w:val="000000"/>
          <w:sz w:val="24"/>
          <w:szCs w:val="20"/>
        </w:rPr>
        <w:t>2:10</w:t>
      </w:r>
      <w:r w:rsidRPr="0064051C">
        <w:rPr>
          <w:rFonts w:ascii="Calibri" w:hAnsi="Calibri"/>
          <w:color w:val="000000"/>
          <w:sz w:val="24"/>
          <w:szCs w:val="20"/>
        </w:rPr>
        <w:tab/>
        <w:t>Discuss plans for final report and recommendations</w:t>
      </w:r>
    </w:p>
    <w:p w:rsidR="0064051C" w:rsidRPr="0064051C" w:rsidRDefault="0064051C" w:rsidP="0064051C">
      <w:pPr>
        <w:numPr>
          <w:ilvl w:val="0"/>
          <w:numId w:val="203"/>
        </w:numPr>
        <w:tabs>
          <w:tab w:val="left" w:pos="1530"/>
        </w:tabs>
        <w:spacing w:after="0" w:line="240" w:lineRule="auto"/>
        <w:ind w:hanging="450"/>
        <w:contextualSpacing/>
        <w:rPr>
          <w:rFonts w:ascii="Calibri" w:hAnsi="Calibri"/>
          <w:color w:val="000000"/>
          <w:sz w:val="24"/>
          <w:szCs w:val="20"/>
        </w:rPr>
      </w:pPr>
      <w:r w:rsidRPr="0064051C">
        <w:rPr>
          <w:rFonts w:ascii="Calibri" w:hAnsi="Calibri"/>
          <w:color w:val="000000"/>
          <w:sz w:val="24"/>
          <w:szCs w:val="20"/>
        </w:rPr>
        <w:t>Draft timeline</w:t>
      </w:r>
    </w:p>
    <w:p w:rsidR="0064051C" w:rsidRPr="0064051C" w:rsidRDefault="0064051C" w:rsidP="0064051C">
      <w:pPr>
        <w:numPr>
          <w:ilvl w:val="0"/>
          <w:numId w:val="203"/>
        </w:numPr>
        <w:tabs>
          <w:tab w:val="left" w:pos="1530"/>
        </w:tabs>
        <w:spacing w:after="0" w:line="240" w:lineRule="auto"/>
        <w:ind w:hanging="450"/>
        <w:contextualSpacing/>
        <w:rPr>
          <w:rFonts w:ascii="Calibri" w:hAnsi="Calibri"/>
          <w:color w:val="000000"/>
          <w:sz w:val="24"/>
          <w:szCs w:val="20"/>
        </w:rPr>
      </w:pPr>
      <w:r w:rsidRPr="0064051C">
        <w:rPr>
          <w:rFonts w:ascii="Calibri" w:hAnsi="Calibri"/>
          <w:color w:val="000000"/>
          <w:sz w:val="24"/>
          <w:szCs w:val="20"/>
        </w:rPr>
        <w:t>Plans for public comment on final report</w:t>
      </w:r>
    </w:p>
    <w:p w:rsidR="0064051C" w:rsidRPr="0064051C" w:rsidRDefault="0064051C" w:rsidP="0064051C">
      <w:pPr>
        <w:spacing w:before="100" w:beforeAutospacing="1" w:after="100" w:afterAutospacing="1" w:line="240" w:lineRule="auto"/>
        <w:ind w:left="360"/>
        <w:rPr>
          <w:color w:val="000000"/>
          <w:sz w:val="24"/>
          <w:szCs w:val="20"/>
        </w:rPr>
      </w:pPr>
      <w:r w:rsidRPr="0064051C">
        <w:rPr>
          <w:color w:val="000000"/>
          <w:sz w:val="24"/>
          <w:szCs w:val="20"/>
        </w:rPr>
        <w:t>2:50</w:t>
      </w:r>
      <w:r w:rsidRPr="0064051C">
        <w:rPr>
          <w:color w:val="000000"/>
          <w:sz w:val="24"/>
          <w:szCs w:val="20"/>
        </w:rPr>
        <w:tab/>
        <w:t>Discuss agenda for January 25, 2019 meeting</w:t>
      </w:r>
    </w:p>
    <w:p w:rsidR="0064051C" w:rsidRPr="0064051C" w:rsidRDefault="0064051C" w:rsidP="0064051C">
      <w:pPr>
        <w:spacing w:before="100" w:beforeAutospacing="1" w:after="100" w:afterAutospacing="1" w:line="240" w:lineRule="auto"/>
        <w:ind w:left="360"/>
        <w:rPr>
          <w:color w:val="000000"/>
          <w:sz w:val="24"/>
          <w:szCs w:val="20"/>
        </w:rPr>
      </w:pPr>
      <w:r w:rsidRPr="0064051C">
        <w:rPr>
          <w:color w:val="000000"/>
          <w:sz w:val="24"/>
          <w:szCs w:val="20"/>
        </w:rPr>
        <w:t>3:00</w:t>
      </w:r>
      <w:r w:rsidRPr="0064051C">
        <w:rPr>
          <w:color w:val="000000"/>
          <w:sz w:val="24"/>
          <w:szCs w:val="20"/>
        </w:rPr>
        <w:tab/>
        <w:t>Adjourn</w:t>
      </w:r>
    </w:p>
    <w:p w:rsidR="0064051C" w:rsidRDefault="0064051C"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D24EC4" w:rsidRPr="00D24EC4" w:rsidRDefault="00D24EC4" w:rsidP="00D24EC4">
      <w:pPr>
        <w:autoSpaceDE w:val="0"/>
        <w:autoSpaceDN w:val="0"/>
        <w:adjustRightInd w:val="0"/>
        <w:spacing w:after="0" w:line="240" w:lineRule="auto"/>
        <w:rPr>
          <w:rFonts w:ascii="Calibri" w:hAnsi="Calibri" w:cs="Calibri"/>
          <w:color w:val="000000"/>
          <w:sz w:val="24"/>
          <w:szCs w:val="24"/>
        </w:rPr>
      </w:pPr>
    </w:p>
    <w:p w:rsidR="00D24EC4" w:rsidRPr="00C12060" w:rsidRDefault="00D24EC4" w:rsidP="00D24EC4">
      <w:pPr>
        <w:pBdr>
          <w:bottom w:val="single" w:sz="8" w:space="4" w:color="4F81BD" w:themeColor="accent1"/>
        </w:pBdr>
        <w:spacing w:after="0" w:line="240" w:lineRule="auto"/>
        <w:contextualSpacing/>
        <w:rPr>
          <w:rFonts w:ascii="Garamond" w:eastAsiaTheme="majorEastAsia" w:hAnsi="Garamond" w:cstheme="minorHAnsi"/>
          <w:b/>
          <w:smallCaps/>
          <w:color w:val="17365D" w:themeColor="text2" w:themeShade="BF"/>
          <w:spacing w:val="5"/>
          <w:kern w:val="28"/>
          <w:sz w:val="32"/>
          <w:szCs w:val="36"/>
        </w:rPr>
      </w:pPr>
      <w:r w:rsidRPr="00D24EC4">
        <w:rPr>
          <w:rFonts w:ascii="Calibri" w:hAnsi="Calibri"/>
          <w:sz w:val="24"/>
          <w:szCs w:val="24"/>
        </w:rPr>
        <w:lastRenderedPageBreak/>
        <w:t xml:space="preserve"> </w:t>
      </w:r>
      <w:r w:rsidRPr="00C12060">
        <w:rPr>
          <w:rFonts w:ascii="Garamond" w:eastAsiaTheme="majorEastAsia" w:hAnsi="Garamond" w:cstheme="minorHAnsi"/>
          <w:b/>
          <w:smallCaps/>
          <w:color w:val="17365D" w:themeColor="text2" w:themeShade="BF"/>
          <w:spacing w:val="5"/>
          <w:kern w:val="28"/>
          <w:sz w:val="32"/>
          <w:szCs w:val="36"/>
        </w:rPr>
        <w:t>Special Commission on Local and Regional Public Health</w:t>
      </w:r>
    </w:p>
    <w:p w:rsidR="00D24EC4" w:rsidRDefault="00D24EC4" w:rsidP="00D24EC4">
      <w:pPr>
        <w:spacing w:after="0" w:line="240" w:lineRule="auto"/>
        <w:jc w:val="center"/>
        <w:rPr>
          <w:rFonts w:ascii="Times New Roman" w:hAnsi="Times New Roman"/>
          <w:sz w:val="24"/>
          <w:szCs w:val="20"/>
        </w:rPr>
      </w:pPr>
    </w:p>
    <w:p w:rsidR="00D24EC4" w:rsidRPr="00C12060" w:rsidRDefault="00D24EC4" w:rsidP="00D24EC4">
      <w:pPr>
        <w:spacing w:after="0" w:line="240" w:lineRule="auto"/>
        <w:jc w:val="center"/>
        <w:rPr>
          <w:b/>
          <w:sz w:val="24"/>
          <w:szCs w:val="24"/>
        </w:rPr>
      </w:pPr>
      <w:r w:rsidRPr="00C12060">
        <w:rPr>
          <w:b/>
          <w:sz w:val="24"/>
          <w:szCs w:val="24"/>
        </w:rPr>
        <w:t>Meeting Minutes</w:t>
      </w:r>
    </w:p>
    <w:p w:rsidR="00D24EC4" w:rsidRPr="00C12060" w:rsidRDefault="00D24EC4" w:rsidP="00D24EC4">
      <w:pPr>
        <w:spacing w:after="0" w:line="240" w:lineRule="auto"/>
        <w:jc w:val="center"/>
        <w:rPr>
          <w:sz w:val="24"/>
          <w:szCs w:val="24"/>
        </w:rPr>
      </w:pPr>
    </w:p>
    <w:p w:rsidR="00D24EC4" w:rsidRPr="003F66B6" w:rsidRDefault="00D24EC4" w:rsidP="00D24EC4">
      <w:pPr>
        <w:spacing w:after="0" w:line="240" w:lineRule="auto"/>
      </w:pPr>
      <w:r w:rsidRPr="003F66B6">
        <w:t>Date:</w:t>
      </w:r>
      <w:r w:rsidRPr="003F66B6">
        <w:tab/>
        <w:t>Friday, December 14, 2018</w:t>
      </w:r>
      <w:r w:rsidRPr="003F66B6">
        <w:tab/>
      </w:r>
    </w:p>
    <w:p w:rsidR="00D24EC4" w:rsidRPr="003F66B6" w:rsidRDefault="00D24EC4" w:rsidP="00D24EC4">
      <w:pPr>
        <w:spacing w:after="0" w:line="240" w:lineRule="auto"/>
      </w:pPr>
      <w:r w:rsidRPr="003F66B6">
        <w:t xml:space="preserve">Time: </w:t>
      </w:r>
      <w:r w:rsidRPr="003F66B6">
        <w:tab/>
        <w:t>1:00 p.m. to 3:00 p.m.</w:t>
      </w:r>
    </w:p>
    <w:p w:rsidR="00D24EC4" w:rsidRPr="00D24EC4" w:rsidRDefault="00D24EC4" w:rsidP="00D24EC4">
      <w:pPr>
        <w:autoSpaceDE w:val="0"/>
        <w:autoSpaceDN w:val="0"/>
        <w:adjustRightInd w:val="0"/>
        <w:spacing w:after="0" w:line="240" w:lineRule="auto"/>
        <w:rPr>
          <w:rFonts w:cs="Calibri"/>
        </w:rPr>
      </w:pPr>
      <w:r w:rsidRPr="00D24EC4">
        <w:rPr>
          <w:rFonts w:cs="Calibri"/>
        </w:rPr>
        <w:t xml:space="preserve">Location: Massachusetts Division of Fisheries and Wildlife, 1 Rabbit Hill Road, Westborough </w:t>
      </w:r>
    </w:p>
    <w:p w:rsidR="00D24EC4" w:rsidRPr="003F66B6" w:rsidRDefault="00D24EC4" w:rsidP="00D24EC4">
      <w:pPr>
        <w:spacing w:after="0" w:line="240" w:lineRule="auto"/>
      </w:pPr>
    </w:p>
    <w:p w:rsidR="00D24EC4" w:rsidRPr="00D24EC4" w:rsidRDefault="00D24EC4" w:rsidP="00D24EC4">
      <w:pPr>
        <w:autoSpaceDE w:val="0"/>
        <w:autoSpaceDN w:val="0"/>
        <w:adjustRightInd w:val="0"/>
        <w:spacing w:after="0" w:line="240" w:lineRule="auto"/>
        <w:rPr>
          <w:rFonts w:cs="Calibri"/>
          <w:color w:val="000000"/>
        </w:rPr>
      </w:pPr>
      <w:r w:rsidRPr="00D24EC4">
        <w:rPr>
          <w:rFonts w:cs="Calibri"/>
          <w:b/>
          <w:bCs/>
          <w:color w:val="000000"/>
        </w:rPr>
        <w:t xml:space="preserve">Present: </w:t>
      </w:r>
      <w:r w:rsidRPr="00D24EC4">
        <w:rPr>
          <w:rFonts w:cs="Calibri"/>
          <w:color w:val="000000"/>
        </w:rPr>
        <w:t xml:space="preserve">Commissioner Monica Bharel (Chair), Representative Hannah Kane, Bill Fredericks (for Senator Ryan Fattman), Sharon Cameron, Ed Cosgrove, Harold Cox, Sean Cronin, Terri Khoury, Laura Kittross, Carmela Mancini, David McCready, Kevin Mizikar, Lorraine O’Connor, Maria Pelletier, Cheryl Sbarra, Mark Smith, Bernard Sullivan, Phoebe Walker, Steven Ward, Sam Wong </w:t>
      </w:r>
    </w:p>
    <w:p w:rsidR="00D24EC4" w:rsidRPr="00D24EC4" w:rsidRDefault="00D24EC4" w:rsidP="00D24EC4">
      <w:pPr>
        <w:autoSpaceDE w:val="0"/>
        <w:autoSpaceDN w:val="0"/>
        <w:adjustRightInd w:val="0"/>
        <w:spacing w:after="0" w:line="240" w:lineRule="auto"/>
        <w:rPr>
          <w:rFonts w:cs="Calibri"/>
          <w:color w:val="000000"/>
        </w:rPr>
      </w:pPr>
      <w:r w:rsidRPr="00D24EC4">
        <w:rPr>
          <w:rFonts w:cs="Calibri"/>
          <w:b/>
          <w:bCs/>
          <w:color w:val="000000"/>
        </w:rPr>
        <w:t xml:space="preserve">Absent: </w:t>
      </w:r>
      <w:r w:rsidRPr="00D24EC4">
        <w:rPr>
          <w:rFonts w:cs="Calibri"/>
          <w:color w:val="000000"/>
        </w:rPr>
        <w:t xml:space="preserve">Senator Jason Lewis, Justeen Hyde, Charles Kaniecki, Eileen McAnneny </w:t>
      </w:r>
    </w:p>
    <w:p w:rsidR="00D24EC4" w:rsidRPr="00D24EC4" w:rsidRDefault="00D24EC4" w:rsidP="00D24EC4">
      <w:pPr>
        <w:autoSpaceDE w:val="0"/>
        <w:autoSpaceDN w:val="0"/>
        <w:adjustRightInd w:val="0"/>
        <w:spacing w:after="0" w:line="240" w:lineRule="auto"/>
        <w:rPr>
          <w:rFonts w:cs="Calibri"/>
          <w:color w:val="000000"/>
        </w:rPr>
      </w:pPr>
      <w:r w:rsidRPr="00D24EC4">
        <w:rPr>
          <w:rFonts w:cs="Calibri"/>
          <w:b/>
          <w:bCs/>
          <w:color w:val="000000"/>
        </w:rPr>
        <w:t xml:space="preserve">Visitors: </w:t>
      </w:r>
      <w:r w:rsidRPr="00D24EC4">
        <w:rPr>
          <w:rFonts w:cs="Calibri"/>
          <w:color w:val="000000"/>
        </w:rPr>
        <w:t xml:space="preserve">Claude-Alix Jacob, Caroline Kinsella, Melanie O’Malley, Maddie Ribble, Channing Wagg </w:t>
      </w:r>
    </w:p>
    <w:p w:rsidR="00D24EC4" w:rsidRPr="003F66B6" w:rsidRDefault="00D24EC4" w:rsidP="00D24EC4">
      <w:pPr>
        <w:autoSpaceDE w:val="0"/>
        <w:autoSpaceDN w:val="0"/>
        <w:adjustRightInd w:val="0"/>
        <w:spacing w:after="0" w:line="240" w:lineRule="auto"/>
        <w:rPr>
          <w:rFonts w:cs="Calibri"/>
          <w:color w:val="000000"/>
        </w:rPr>
      </w:pPr>
      <w:r w:rsidRPr="00D24EC4">
        <w:rPr>
          <w:rFonts w:cs="Calibri"/>
          <w:b/>
          <w:bCs/>
          <w:color w:val="000000"/>
        </w:rPr>
        <w:t xml:space="preserve">MDPH Staff: </w:t>
      </w:r>
      <w:r w:rsidRPr="00D24EC4">
        <w:rPr>
          <w:rFonts w:cs="Calibri"/>
          <w:color w:val="000000"/>
        </w:rPr>
        <w:t>Michael Coughl</w:t>
      </w:r>
      <w:r w:rsidRPr="003F66B6">
        <w:rPr>
          <w:rFonts w:cs="Calibri"/>
          <w:color w:val="000000"/>
        </w:rPr>
        <w:t>in, Ron O’Connor, Erica Piedade</w:t>
      </w:r>
    </w:p>
    <w:p w:rsidR="00D24EC4" w:rsidRPr="00D24EC4" w:rsidRDefault="00D24EC4" w:rsidP="00D24EC4">
      <w:pPr>
        <w:autoSpaceDE w:val="0"/>
        <w:autoSpaceDN w:val="0"/>
        <w:adjustRightInd w:val="0"/>
        <w:spacing w:after="0" w:line="240" w:lineRule="auto"/>
        <w:rPr>
          <w:rFonts w:cs="Calibri"/>
          <w:color w:val="000000"/>
        </w:rPr>
      </w:pPr>
    </w:p>
    <w:p w:rsidR="00D24EC4" w:rsidRPr="003F66B6" w:rsidRDefault="00D24EC4" w:rsidP="00D24EC4">
      <w:pPr>
        <w:autoSpaceDE w:val="0"/>
        <w:autoSpaceDN w:val="0"/>
        <w:adjustRightInd w:val="0"/>
        <w:spacing w:after="0" w:line="240" w:lineRule="auto"/>
        <w:rPr>
          <w:rFonts w:cs="Garamond"/>
          <w:b/>
          <w:bCs/>
        </w:rPr>
      </w:pPr>
      <w:r w:rsidRPr="003F66B6">
        <w:rPr>
          <w:rFonts w:cs="Calibri"/>
          <w:b/>
          <w:bCs/>
          <w:color w:val="000000"/>
        </w:rPr>
        <w:t xml:space="preserve">Quorum: </w:t>
      </w:r>
      <w:r w:rsidRPr="003F66B6">
        <w:rPr>
          <w:rFonts w:cs="Calibri"/>
          <w:color w:val="000000"/>
        </w:rPr>
        <w:t>A quorum was present.</w:t>
      </w:r>
    </w:p>
    <w:p w:rsidR="00D24EC4" w:rsidRPr="003F66B6" w:rsidRDefault="00D24EC4" w:rsidP="00D24EC4">
      <w:pPr>
        <w:autoSpaceDE w:val="0"/>
        <w:autoSpaceDN w:val="0"/>
        <w:adjustRightInd w:val="0"/>
        <w:spacing w:after="0" w:line="240" w:lineRule="auto"/>
        <w:rPr>
          <w:rFonts w:cs="Calibri"/>
        </w:rPr>
      </w:pPr>
    </w:p>
    <w:p w:rsidR="00D24EC4" w:rsidRPr="00D24EC4" w:rsidRDefault="00D24EC4" w:rsidP="00D24EC4">
      <w:pPr>
        <w:autoSpaceDE w:val="0"/>
        <w:autoSpaceDN w:val="0"/>
        <w:adjustRightInd w:val="0"/>
        <w:spacing w:after="0" w:line="240" w:lineRule="auto"/>
        <w:rPr>
          <w:rFonts w:cs="Calibri"/>
        </w:rPr>
      </w:pPr>
      <w:r w:rsidRPr="00D24EC4">
        <w:rPr>
          <w:rFonts w:cs="Calibri"/>
        </w:rPr>
        <w:t xml:space="preserve">Prior to a call to order, Ron O’Connor indicated that Commissioner Bharel was running late and was expected at approximately 1:20 p.m. </w:t>
      </w:r>
    </w:p>
    <w:p w:rsidR="00D24EC4" w:rsidRPr="003F66B6" w:rsidRDefault="00D24EC4" w:rsidP="00D24EC4">
      <w:pPr>
        <w:autoSpaceDE w:val="0"/>
        <w:autoSpaceDN w:val="0"/>
        <w:adjustRightInd w:val="0"/>
        <w:spacing w:after="0" w:line="240" w:lineRule="auto"/>
        <w:rPr>
          <w:rFonts w:cs="Calibri"/>
        </w:rPr>
      </w:pPr>
      <w:r w:rsidRPr="00D24EC4">
        <w:rPr>
          <w:rFonts w:cs="Calibri"/>
        </w:rPr>
        <w:t xml:space="preserve">Because Commissioner Bharel was running late and a quorum was present, a member asked if the meeting could start without her. Phoebe Walker moved to call the meeting to order at 1:25 p.m. with Ron O’Connor as chair until Commissioner Bharel arrived. Representative Hannah Kane seconded the motion. The motion passed unanimously by voice vote. </w:t>
      </w:r>
    </w:p>
    <w:p w:rsidR="00D24EC4" w:rsidRPr="00D24EC4" w:rsidRDefault="00D24EC4" w:rsidP="00D24EC4">
      <w:pPr>
        <w:autoSpaceDE w:val="0"/>
        <w:autoSpaceDN w:val="0"/>
        <w:adjustRightInd w:val="0"/>
        <w:spacing w:after="0" w:line="240" w:lineRule="auto"/>
        <w:rPr>
          <w:rFonts w:cs="Calibri"/>
        </w:rPr>
      </w:pPr>
    </w:p>
    <w:p w:rsidR="00D24EC4" w:rsidRPr="00D24EC4" w:rsidRDefault="00D24EC4" w:rsidP="00D24EC4">
      <w:pPr>
        <w:autoSpaceDE w:val="0"/>
        <w:autoSpaceDN w:val="0"/>
        <w:adjustRightInd w:val="0"/>
        <w:spacing w:after="0" w:line="240" w:lineRule="auto"/>
        <w:rPr>
          <w:rFonts w:cs="Calibri"/>
        </w:rPr>
      </w:pPr>
      <w:r w:rsidRPr="00D24EC4">
        <w:rPr>
          <w:rFonts w:cs="Calibri"/>
        </w:rPr>
        <w:t xml:space="preserve">The meeting was called to order at 1:25 p.m. </w:t>
      </w:r>
    </w:p>
    <w:p w:rsidR="00D24EC4" w:rsidRPr="003F66B6" w:rsidRDefault="00D24EC4" w:rsidP="00D24EC4">
      <w:pPr>
        <w:autoSpaceDE w:val="0"/>
        <w:autoSpaceDN w:val="0"/>
        <w:adjustRightInd w:val="0"/>
        <w:spacing w:after="0" w:line="240" w:lineRule="auto"/>
        <w:rPr>
          <w:rFonts w:cs="Calibri"/>
          <w:b/>
          <w:bCs/>
        </w:rPr>
      </w:pPr>
    </w:p>
    <w:p w:rsidR="00D24EC4" w:rsidRPr="00D24EC4" w:rsidRDefault="00D24EC4" w:rsidP="00D24EC4">
      <w:pPr>
        <w:autoSpaceDE w:val="0"/>
        <w:autoSpaceDN w:val="0"/>
        <w:adjustRightInd w:val="0"/>
        <w:spacing w:after="0" w:line="240" w:lineRule="auto"/>
        <w:rPr>
          <w:rFonts w:cs="Calibri"/>
        </w:rPr>
      </w:pPr>
      <w:r w:rsidRPr="00D24EC4">
        <w:rPr>
          <w:rFonts w:cs="Calibri"/>
          <w:b/>
          <w:bCs/>
        </w:rPr>
        <w:t xml:space="preserve">Minutes of the October 26, 2018 Meeting </w:t>
      </w:r>
    </w:p>
    <w:p w:rsidR="00D24EC4" w:rsidRPr="00D24EC4" w:rsidRDefault="00D24EC4" w:rsidP="00D24EC4">
      <w:pPr>
        <w:autoSpaceDE w:val="0"/>
        <w:autoSpaceDN w:val="0"/>
        <w:adjustRightInd w:val="0"/>
        <w:spacing w:after="0" w:line="240" w:lineRule="auto"/>
        <w:rPr>
          <w:rFonts w:cs="Calibri"/>
        </w:rPr>
      </w:pPr>
      <w:r w:rsidRPr="00D24EC4">
        <w:rPr>
          <w:rFonts w:cs="Calibri"/>
          <w:b/>
          <w:bCs/>
        </w:rPr>
        <w:t xml:space="preserve">VOTE: </w:t>
      </w:r>
      <w:r w:rsidRPr="00D24EC4">
        <w:rPr>
          <w:rFonts w:cs="Calibri"/>
        </w:rPr>
        <w:t xml:space="preserve">A member noted that some minor corrections to the October 26, 2018 meeting were shared with staff prior to the meeting. Staff indicated that those corrections will be included in the approved minutes. Phoebe Walker moved to approve the minutes of the October 26, 2018 meeting with the corrections received by staff prior to the meeting. Representative Hannah Kane seconded the motion. The motion passed unanimously by voice vote. </w:t>
      </w:r>
    </w:p>
    <w:p w:rsidR="00D24EC4" w:rsidRPr="003F66B6" w:rsidRDefault="00D24EC4" w:rsidP="00D24EC4">
      <w:pPr>
        <w:autoSpaceDE w:val="0"/>
        <w:autoSpaceDN w:val="0"/>
        <w:adjustRightInd w:val="0"/>
        <w:spacing w:after="0" w:line="240" w:lineRule="auto"/>
        <w:rPr>
          <w:rFonts w:cs="Calibri"/>
          <w:b/>
          <w:bCs/>
        </w:rPr>
      </w:pPr>
    </w:p>
    <w:p w:rsidR="00D24EC4" w:rsidRPr="00D24EC4" w:rsidRDefault="00D24EC4" w:rsidP="00D24EC4">
      <w:pPr>
        <w:autoSpaceDE w:val="0"/>
        <w:autoSpaceDN w:val="0"/>
        <w:adjustRightInd w:val="0"/>
        <w:spacing w:after="0" w:line="240" w:lineRule="auto"/>
        <w:rPr>
          <w:rFonts w:cs="Calibri"/>
        </w:rPr>
      </w:pPr>
      <w:r w:rsidRPr="00D24EC4">
        <w:rPr>
          <w:rFonts w:cs="Calibri"/>
          <w:b/>
          <w:bCs/>
        </w:rPr>
        <w:t xml:space="preserve">Request to Change Order of Items on Agenda </w:t>
      </w:r>
    </w:p>
    <w:p w:rsidR="00D24EC4" w:rsidRPr="003F66B6" w:rsidRDefault="00D24EC4" w:rsidP="00D24EC4">
      <w:pPr>
        <w:autoSpaceDE w:val="0"/>
        <w:autoSpaceDN w:val="0"/>
        <w:adjustRightInd w:val="0"/>
        <w:spacing w:after="0" w:line="240" w:lineRule="auto"/>
        <w:rPr>
          <w:rFonts w:cs="Calibri"/>
        </w:rPr>
      </w:pPr>
      <w:r w:rsidRPr="00D24EC4">
        <w:rPr>
          <w:rFonts w:cs="Calibri"/>
        </w:rPr>
        <w:t>Representative Hannah Kane asked if the “plans for the final report and recommendations” agenda item could be moved up on the agenda. Phoebe Walker moved to discuss the “plans for the final report and recommendations” agenda item next. Bernie Sullivan seconded the motion. The motion pa</w:t>
      </w:r>
      <w:r w:rsidRPr="003F66B6">
        <w:rPr>
          <w:rFonts w:cs="Calibri"/>
        </w:rPr>
        <w:t>ssed unanimously by voice vote.</w:t>
      </w:r>
    </w:p>
    <w:p w:rsidR="00D24EC4" w:rsidRPr="003F66B6" w:rsidRDefault="00D24EC4" w:rsidP="00D24EC4">
      <w:pPr>
        <w:autoSpaceDE w:val="0"/>
        <w:autoSpaceDN w:val="0"/>
        <w:adjustRightInd w:val="0"/>
        <w:spacing w:after="0" w:line="240" w:lineRule="auto"/>
        <w:rPr>
          <w:rFonts w:cs="Calibri"/>
        </w:rPr>
      </w:pPr>
    </w:p>
    <w:p w:rsidR="00D24EC4" w:rsidRPr="003F66B6" w:rsidRDefault="00D24EC4" w:rsidP="00D24EC4">
      <w:pPr>
        <w:autoSpaceDE w:val="0"/>
        <w:autoSpaceDN w:val="0"/>
        <w:adjustRightInd w:val="0"/>
        <w:spacing w:after="0" w:line="240" w:lineRule="auto"/>
        <w:rPr>
          <w:rFonts w:cs="Calibri"/>
          <w:b/>
        </w:rPr>
      </w:pPr>
      <w:r w:rsidRPr="003F66B6">
        <w:rPr>
          <w:rFonts w:cs="Calibri"/>
          <w:b/>
        </w:rPr>
        <w:t>Discuss plans for final report and recommendations</w:t>
      </w:r>
    </w:p>
    <w:p w:rsidR="00D24EC4" w:rsidRPr="003F66B6" w:rsidRDefault="00D24EC4" w:rsidP="00D24EC4">
      <w:pPr>
        <w:autoSpaceDE w:val="0"/>
        <w:autoSpaceDN w:val="0"/>
        <w:adjustRightInd w:val="0"/>
        <w:spacing w:after="0" w:line="240" w:lineRule="auto"/>
        <w:rPr>
          <w:rFonts w:cs="Calibri"/>
        </w:rPr>
      </w:pPr>
      <w:r w:rsidRPr="003F66B6">
        <w:rPr>
          <w:rFonts w:cs="Calibri"/>
          <w:b/>
        </w:rPr>
        <w:t>Draft timeline for release of final report.</w:t>
      </w:r>
      <w:r w:rsidRPr="00D24EC4">
        <w:rPr>
          <w:rFonts w:cs="Calibri"/>
          <w:b/>
          <w:bCs/>
        </w:rPr>
        <w:t xml:space="preserve"> </w:t>
      </w:r>
      <w:r w:rsidRPr="00D24EC4">
        <w:rPr>
          <w:rFonts w:cs="Calibri"/>
        </w:rPr>
        <w:t>Members reviewed the draft timeline. The timeline suggested two scenarios for the release of the report – one with a mid-April release date and one with an early March date. Representative Hannah Kane indicated that release of the report in mid-April or later would coincide with the FY20 budget process. The concern was that the report would not receive sufficient attention from</w:t>
      </w:r>
    </w:p>
    <w:p w:rsidR="00D24EC4" w:rsidRPr="00D24EC4" w:rsidRDefault="00D24EC4" w:rsidP="00D24EC4">
      <w:pPr>
        <w:autoSpaceDE w:val="0"/>
        <w:autoSpaceDN w:val="0"/>
        <w:adjustRightInd w:val="0"/>
        <w:spacing w:after="0" w:line="240" w:lineRule="auto"/>
        <w:rPr>
          <w:rFonts w:cs="Calibri"/>
        </w:rPr>
      </w:pPr>
      <w:proofErr w:type="gramStart"/>
      <w:r w:rsidRPr="00D24EC4">
        <w:rPr>
          <w:rFonts w:cs="Calibri"/>
        </w:rPr>
        <w:t>legislators</w:t>
      </w:r>
      <w:proofErr w:type="gramEnd"/>
      <w:r w:rsidRPr="00D24EC4">
        <w:rPr>
          <w:rFonts w:cs="Calibri"/>
        </w:rPr>
        <w:t xml:space="preserve"> and others during the budget debate. In addition, appointments of chairs of legislative committees are not made until February. She recommended a timeline that would include a public release event at the State </w:t>
      </w:r>
      <w:r w:rsidRPr="00D24EC4">
        <w:rPr>
          <w:rFonts w:cs="Calibri"/>
        </w:rPr>
        <w:lastRenderedPageBreak/>
        <w:t xml:space="preserve">House during the second or third week in March or possibly at the end of March. The release of the report will be outside the regular bill filing schedule which could work in its favor because legislators would have more time to pay attention to it than if it were to be released during the bill filing period. </w:t>
      </w:r>
    </w:p>
    <w:p w:rsidR="00D24EC4" w:rsidRPr="00D24EC4" w:rsidRDefault="00D24EC4" w:rsidP="00D24EC4">
      <w:pPr>
        <w:autoSpaceDE w:val="0"/>
        <w:autoSpaceDN w:val="0"/>
        <w:adjustRightInd w:val="0"/>
        <w:spacing w:after="0" w:line="240" w:lineRule="auto"/>
      </w:pPr>
    </w:p>
    <w:p w:rsidR="00D24EC4" w:rsidRPr="00D24EC4" w:rsidRDefault="00D24EC4" w:rsidP="00D24EC4">
      <w:pPr>
        <w:autoSpaceDE w:val="0"/>
        <w:autoSpaceDN w:val="0"/>
        <w:adjustRightInd w:val="0"/>
        <w:spacing w:after="0" w:line="240" w:lineRule="auto"/>
        <w:rPr>
          <w:rFonts w:cs="Calibri"/>
        </w:rPr>
      </w:pPr>
      <w:r w:rsidRPr="00D24EC4">
        <w:rPr>
          <w:rFonts w:cs="Calibri"/>
        </w:rPr>
        <w:t xml:space="preserve">Commissioner Bharel arrived during this discussion (1:35 pm) and chaired the remainder of the meeting. </w:t>
      </w:r>
    </w:p>
    <w:p w:rsidR="00D24EC4" w:rsidRPr="003F66B6" w:rsidRDefault="00D24EC4" w:rsidP="00D24EC4">
      <w:pPr>
        <w:autoSpaceDE w:val="0"/>
        <w:autoSpaceDN w:val="0"/>
        <w:adjustRightInd w:val="0"/>
        <w:spacing w:after="0" w:line="240" w:lineRule="auto"/>
        <w:rPr>
          <w:rFonts w:cs="Calibri"/>
        </w:rPr>
      </w:pPr>
    </w:p>
    <w:p w:rsidR="00D24EC4" w:rsidRPr="00D24EC4" w:rsidRDefault="00D24EC4" w:rsidP="00D24EC4">
      <w:pPr>
        <w:autoSpaceDE w:val="0"/>
        <w:autoSpaceDN w:val="0"/>
        <w:adjustRightInd w:val="0"/>
        <w:spacing w:after="0" w:line="240" w:lineRule="auto"/>
        <w:rPr>
          <w:rFonts w:cs="Calibri"/>
        </w:rPr>
      </w:pPr>
      <w:r w:rsidRPr="00D24EC4">
        <w:rPr>
          <w:rFonts w:cs="Calibri"/>
        </w:rPr>
        <w:t xml:space="preserve">The following timeline for release of the report was recommended: </w:t>
      </w:r>
    </w:p>
    <w:p w:rsidR="00D24EC4" w:rsidRPr="003F66B6" w:rsidRDefault="00D24EC4" w:rsidP="000B034C">
      <w:pPr>
        <w:pStyle w:val="ListParagraph"/>
        <w:numPr>
          <w:ilvl w:val="0"/>
          <w:numId w:val="204"/>
        </w:numPr>
        <w:autoSpaceDE w:val="0"/>
        <w:autoSpaceDN w:val="0"/>
        <w:adjustRightInd w:val="0"/>
        <w:spacing w:after="77" w:line="240" w:lineRule="auto"/>
        <w:rPr>
          <w:rFonts w:cs="Calibri"/>
        </w:rPr>
      </w:pPr>
      <w:r w:rsidRPr="003F66B6">
        <w:rPr>
          <w:rFonts w:cs="Calibri"/>
        </w:rPr>
        <w:t xml:space="preserve">Draft report reviewed and approved for release for public comment by the Commission at its January 25, 2019 meeting; </w:t>
      </w:r>
    </w:p>
    <w:p w:rsidR="00D24EC4" w:rsidRPr="003F66B6" w:rsidRDefault="00D24EC4" w:rsidP="000B034C">
      <w:pPr>
        <w:pStyle w:val="ListParagraph"/>
        <w:numPr>
          <w:ilvl w:val="0"/>
          <w:numId w:val="204"/>
        </w:numPr>
        <w:autoSpaceDE w:val="0"/>
        <w:autoSpaceDN w:val="0"/>
        <w:adjustRightInd w:val="0"/>
        <w:spacing w:after="77" w:line="240" w:lineRule="auto"/>
        <w:rPr>
          <w:rFonts w:cs="Calibri"/>
        </w:rPr>
      </w:pPr>
      <w:r w:rsidRPr="003F66B6">
        <w:rPr>
          <w:rFonts w:cs="Calibri"/>
        </w:rPr>
        <w:t xml:space="preserve">After the January approval, release the draft report for public comment; </w:t>
      </w:r>
    </w:p>
    <w:p w:rsidR="00D24EC4" w:rsidRPr="003F66B6" w:rsidRDefault="00D24EC4" w:rsidP="000B034C">
      <w:pPr>
        <w:pStyle w:val="ListParagraph"/>
        <w:numPr>
          <w:ilvl w:val="0"/>
          <w:numId w:val="204"/>
        </w:numPr>
        <w:autoSpaceDE w:val="0"/>
        <w:autoSpaceDN w:val="0"/>
        <w:adjustRightInd w:val="0"/>
        <w:spacing w:after="77" w:line="240" w:lineRule="auto"/>
        <w:rPr>
          <w:rFonts w:cs="Calibri"/>
        </w:rPr>
      </w:pPr>
      <w:r w:rsidRPr="003F66B6">
        <w:rPr>
          <w:rFonts w:cs="Calibri"/>
        </w:rPr>
        <w:t xml:space="preserve">DPH staff incorporates comments in a redlined version of the report that is accompanied by a compilation of comments received on the report; </w:t>
      </w:r>
    </w:p>
    <w:p w:rsidR="00D24EC4" w:rsidRPr="003F66B6" w:rsidRDefault="00D24EC4" w:rsidP="000B034C">
      <w:pPr>
        <w:pStyle w:val="ListParagraph"/>
        <w:numPr>
          <w:ilvl w:val="0"/>
          <w:numId w:val="204"/>
        </w:numPr>
        <w:autoSpaceDE w:val="0"/>
        <w:autoSpaceDN w:val="0"/>
        <w:adjustRightInd w:val="0"/>
        <w:spacing w:after="77" w:line="240" w:lineRule="auto"/>
        <w:rPr>
          <w:rFonts w:cs="Calibri"/>
        </w:rPr>
      </w:pPr>
      <w:r w:rsidRPr="003F66B6">
        <w:rPr>
          <w:rFonts w:cs="Calibri"/>
        </w:rPr>
        <w:t xml:space="preserve">Coordinating Committee reviews comments between a February 15, 2019 deadline for comments and the March 1, 2019 Commission meeting; </w:t>
      </w:r>
    </w:p>
    <w:p w:rsidR="00D24EC4" w:rsidRPr="003F66B6" w:rsidRDefault="00D24EC4" w:rsidP="000B034C">
      <w:pPr>
        <w:pStyle w:val="ListParagraph"/>
        <w:numPr>
          <w:ilvl w:val="0"/>
          <w:numId w:val="204"/>
        </w:numPr>
        <w:autoSpaceDE w:val="0"/>
        <w:autoSpaceDN w:val="0"/>
        <w:adjustRightInd w:val="0"/>
        <w:spacing w:after="77" w:line="240" w:lineRule="auto"/>
        <w:rPr>
          <w:rFonts w:cs="Calibri"/>
        </w:rPr>
      </w:pPr>
      <w:r w:rsidRPr="003F66B6">
        <w:rPr>
          <w:rFonts w:cs="Calibri"/>
        </w:rPr>
        <w:t xml:space="preserve">Members review redlined version of the report at the March 1, 2019 Commission meeting and vote to approve; </w:t>
      </w:r>
    </w:p>
    <w:p w:rsidR="00D24EC4" w:rsidRPr="003F66B6" w:rsidRDefault="00D24EC4" w:rsidP="000B034C">
      <w:pPr>
        <w:pStyle w:val="ListParagraph"/>
        <w:numPr>
          <w:ilvl w:val="0"/>
          <w:numId w:val="204"/>
        </w:numPr>
        <w:autoSpaceDE w:val="0"/>
        <w:autoSpaceDN w:val="0"/>
        <w:adjustRightInd w:val="0"/>
        <w:spacing w:after="0" w:line="240" w:lineRule="auto"/>
        <w:rPr>
          <w:rFonts w:cs="Calibri"/>
        </w:rPr>
      </w:pPr>
      <w:r w:rsidRPr="003F66B6">
        <w:rPr>
          <w:rFonts w:cs="Calibri"/>
        </w:rPr>
        <w:t xml:space="preserve">Hold a State House event in mid-March to release report. </w:t>
      </w:r>
    </w:p>
    <w:p w:rsidR="00D24EC4" w:rsidRPr="00D24EC4" w:rsidRDefault="00D24EC4" w:rsidP="00D24EC4">
      <w:pPr>
        <w:autoSpaceDE w:val="0"/>
        <w:autoSpaceDN w:val="0"/>
        <w:adjustRightInd w:val="0"/>
        <w:spacing w:after="0" w:line="240" w:lineRule="auto"/>
        <w:rPr>
          <w:rFonts w:cs="Calibri"/>
        </w:rPr>
      </w:pPr>
    </w:p>
    <w:p w:rsidR="00D24EC4" w:rsidRPr="00D24EC4" w:rsidRDefault="00D24EC4" w:rsidP="00D24EC4">
      <w:pPr>
        <w:autoSpaceDE w:val="0"/>
        <w:autoSpaceDN w:val="0"/>
        <w:adjustRightInd w:val="0"/>
        <w:spacing w:after="0" w:line="240" w:lineRule="auto"/>
        <w:rPr>
          <w:rFonts w:cs="Calibri"/>
        </w:rPr>
      </w:pPr>
      <w:r w:rsidRPr="00D24EC4">
        <w:rPr>
          <w:rFonts w:cs="Calibri"/>
        </w:rPr>
        <w:t xml:space="preserve">A communications plan for public comment on the draft report and the State House event (save-the-date notice, prior meetings to educate committee chairs) will be needed. </w:t>
      </w:r>
    </w:p>
    <w:p w:rsidR="00D24EC4" w:rsidRPr="003F66B6" w:rsidRDefault="00D24EC4" w:rsidP="00D24EC4">
      <w:pPr>
        <w:autoSpaceDE w:val="0"/>
        <w:autoSpaceDN w:val="0"/>
        <w:adjustRightInd w:val="0"/>
        <w:spacing w:after="0" w:line="240" w:lineRule="auto"/>
        <w:rPr>
          <w:rFonts w:cs="Calibri"/>
          <w:b/>
          <w:bCs/>
        </w:rPr>
      </w:pPr>
    </w:p>
    <w:p w:rsidR="00D24EC4" w:rsidRPr="00D24EC4" w:rsidRDefault="00D24EC4" w:rsidP="00D24EC4">
      <w:pPr>
        <w:autoSpaceDE w:val="0"/>
        <w:autoSpaceDN w:val="0"/>
        <w:adjustRightInd w:val="0"/>
        <w:spacing w:after="0" w:line="240" w:lineRule="auto"/>
      </w:pPr>
      <w:proofErr w:type="gramStart"/>
      <w:r w:rsidRPr="00D24EC4">
        <w:rPr>
          <w:rFonts w:cs="Calibri"/>
          <w:b/>
          <w:bCs/>
        </w:rPr>
        <w:t>Plans for public comment on final report.</w:t>
      </w:r>
      <w:proofErr w:type="gramEnd"/>
      <w:r w:rsidRPr="00D24EC4">
        <w:rPr>
          <w:rFonts w:cs="Calibri"/>
          <w:b/>
          <w:bCs/>
        </w:rPr>
        <w:t xml:space="preserve"> </w:t>
      </w:r>
      <w:r w:rsidRPr="00D24EC4">
        <w:rPr>
          <w:rFonts w:cs="Calibri"/>
        </w:rPr>
        <w:t>Members discussed a process for public comment. Commissioner Bharel indicated that a written comment proc</w:t>
      </w:r>
      <w:r w:rsidRPr="003F66B6">
        <w:rPr>
          <w:rFonts w:cs="Calibri"/>
        </w:rPr>
        <w:t>ess rather than public hearings makes sense given the experience of limited participation in the six listening sessions on the status report in June.</w:t>
      </w:r>
    </w:p>
    <w:p w:rsidR="00D24EC4" w:rsidRPr="003F66B6" w:rsidRDefault="00D24EC4" w:rsidP="00D24EC4">
      <w:pPr>
        <w:autoSpaceDE w:val="0"/>
        <w:autoSpaceDN w:val="0"/>
        <w:adjustRightInd w:val="0"/>
        <w:spacing w:after="0" w:line="240" w:lineRule="auto"/>
      </w:pPr>
    </w:p>
    <w:p w:rsidR="00D24EC4" w:rsidRPr="00D24EC4" w:rsidRDefault="00D24EC4" w:rsidP="00D24EC4">
      <w:pPr>
        <w:autoSpaceDE w:val="0"/>
        <w:autoSpaceDN w:val="0"/>
        <w:adjustRightInd w:val="0"/>
        <w:spacing w:after="0" w:line="240" w:lineRule="auto"/>
      </w:pPr>
      <w:r w:rsidRPr="00D24EC4">
        <w:t xml:space="preserve">After discussion about the length of the public comment period, members suggested that 2-3 weeks would be sufficient if stakeholders were advised in advance of the timeline for release and comment. At least one member expressed concern that two weeks would not allow enough time for organizations to convene meetings of its members for an organizational response. </w:t>
      </w:r>
    </w:p>
    <w:p w:rsidR="00D24EC4" w:rsidRPr="003F66B6" w:rsidRDefault="00D24EC4" w:rsidP="00D24EC4">
      <w:pPr>
        <w:autoSpaceDE w:val="0"/>
        <w:autoSpaceDN w:val="0"/>
        <w:adjustRightInd w:val="0"/>
        <w:spacing w:after="0" w:line="240" w:lineRule="auto"/>
      </w:pPr>
    </w:p>
    <w:p w:rsidR="00D24EC4" w:rsidRPr="00D24EC4" w:rsidRDefault="00D24EC4" w:rsidP="00D24EC4">
      <w:pPr>
        <w:autoSpaceDE w:val="0"/>
        <w:autoSpaceDN w:val="0"/>
        <w:adjustRightInd w:val="0"/>
        <w:spacing w:after="0" w:line="240" w:lineRule="auto"/>
      </w:pPr>
      <w:r w:rsidRPr="00D24EC4">
        <w:t xml:space="preserve">There was discussion about whether staff would have enough time to review, compile, and incorporate the public comments for review by the Coordinating Committee before the March 1st meeting. Concern was expressed about incorporating comments into the report before Commission members has a chance to review them. If the deadline cannot be met that it was best to release the report in June but that will result in the loose of time for filing legislation. I think </w:t>
      </w:r>
    </w:p>
    <w:p w:rsidR="00D24EC4" w:rsidRPr="003F66B6" w:rsidRDefault="00D24EC4" w:rsidP="00D24EC4">
      <w:pPr>
        <w:autoSpaceDE w:val="0"/>
        <w:autoSpaceDN w:val="0"/>
        <w:adjustRightInd w:val="0"/>
        <w:spacing w:after="0" w:line="240" w:lineRule="auto"/>
      </w:pPr>
    </w:p>
    <w:p w:rsidR="00D24EC4" w:rsidRPr="00D24EC4" w:rsidRDefault="00D24EC4" w:rsidP="00D24EC4">
      <w:pPr>
        <w:autoSpaceDE w:val="0"/>
        <w:autoSpaceDN w:val="0"/>
        <w:adjustRightInd w:val="0"/>
        <w:spacing w:after="0" w:line="240" w:lineRule="auto"/>
      </w:pPr>
      <w:r w:rsidRPr="00D24EC4">
        <w:t xml:space="preserve">Members agreed that a structured format for comments about the report will facilitate the compilation and review of comments. The format will include checkboxes to indicate which section(s) of the report that comments address. It was recommended that the Coordinating Committee be the vehicle to make the process move more quickly by meeting in between the Commission meeting dates to review, comment, and help finalize material </w:t>
      </w:r>
    </w:p>
    <w:p w:rsidR="00D24EC4" w:rsidRPr="003F66B6" w:rsidRDefault="00D24EC4" w:rsidP="00D24EC4">
      <w:pPr>
        <w:autoSpaceDE w:val="0"/>
        <w:autoSpaceDN w:val="0"/>
        <w:adjustRightInd w:val="0"/>
        <w:spacing w:after="0" w:line="240" w:lineRule="auto"/>
        <w:rPr>
          <w:rFonts w:cs="Calibri"/>
          <w:b/>
          <w:bCs/>
        </w:rPr>
      </w:pPr>
    </w:p>
    <w:p w:rsidR="00D24EC4" w:rsidRPr="00D24EC4" w:rsidRDefault="00D24EC4" w:rsidP="00D24EC4">
      <w:pPr>
        <w:autoSpaceDE w:val="0"/>
        <w:autoSpaceDN w:val="0"/>
        <w:adjustRightInd w:val="0"/>
        <w:spacing w:after="0" w:line="240" w:lineRule="auto"/>
        <w:rPr>
          <w:rFonts w:cs="Calibri"/>
        </w:rPr>
      </w:pPr>
      <w:r w:rsidRPr="00D24EC4">
        <w:rPr>
          <w:rFonts w:cs="Calibri"/>
          <w:b/>
          <w:bCs/>
        </w:rPr>
        <w:t xml:space="preserve">New Members </w:t>
      </w:r>
    </w:p>
    <w:p w:rsidR="00D24EC4" w:rsidRPr="00D24EC4" w:rsidRDefault="00D24EC4" w:rsidP="00D24EC4">
      <w:pPr>
        <w:autoSpaceDE w:val="0"/>
        <w:autoSpaceDN w:val="0"/>
        <w:adjustRightInd w:val="0"/>
        <w:spacing w:after="0" w:line="240" w:lineRule="auto"/>
        <w:rPr>
          <w:rFonts w:cs="Calibri"/>
        </w:rPr>
      </w:pPr>
      <w:r w:rsidRPr="00D24EC4">
        <w:rPr>
          <w:rFonts w:cs="Calibri"/>
        </w:rPr>
        <w:t xml:space="preserve">Commissioner Bharel welcomed new members – Senator Ryan Fattman (appointee of Senate Minority Leader Bruce </w:t>
      </w:r>
      <w:proofErr w:type="spellStart"/>
      <w:r w:rsidRPr="00D24EC4">
        <w:rPr>
          <w:rFonts w:cs="Calibri"/>
        </w:rPr>
        <w:t>Tarr</w:t>
      </w:r>
      <w:proofErr w:type="spellEnd"/>
      <w:r w:rsidRPr="00D24EC4">
        <w:rPr>
          <w:rFonts w:cs="Calibri"/>
        </w:rPr>
        <w:t xml:space="preserve">; represented by Bill Fredericks at this meeting) and Ed Cosgrove (designee of Rep. Denise Garlick who was appointed by Speaker of the House Robert </w:t>
      </w:r>
      <w:proofErr w:type="spellStart"/>
      <w:r w:rsidRPr="00D24EC4">
        <w:rPr>
          <w:rFonts w:cs="Calibri"/>
        </w:rPr>
        <w:t>DeLeo</w:t>
      </w:r>
      <w:proofErr w:type="spellEnd"/>
      <w:r w:rsidRPr="00D24EC4">
        <w:rPr>
          <w:rFonts w:cs="Calibri"/>
        </w:rPr>
        <w:t xml:space="preserve">). </w:t>
      </w:r>
    </w:p>
    <w:p w:rsidR="00D24EC4" w:rsidRPr="003F66B6" w:rsidRDefault="00D24EC4" w:rsidP="00D24EC4">
      <w:pPr>
        <w:autoSpaceDE w:val="0"/>
        <w:autoSpaceDN w:val="0"/>
        <w:adjustRightInd w:val="0"/>
        <w:spacing w:after="0" w:line="240" w:lineRule="auto"/>
        <w:rPr>
          <w:rFonts w:cs="Calibri"/>
          <w:b/>
          <w:bCs/>
        </w:rPr>
      </w:pPr>
    </w:p>
    <w:p w:rsidR="00D24EC4" w:rsidRPr="00D24EC4" w:rsidRDefault="00D24EC4" w:rsidP="00D24EC4">
      <w:pPr>
        <w:autoSpaceDE w:val="0"/>
        <w:autoSpaceDN w:val="0"/>
        <w:adjustRightInd w:val="0"/>
        <w:spacing w:after="0" w:line="240" w:lineRule="auto"/>
        <w:rPr>
          <w:rFonts w:cs="Calibri"/>
        </w:rPr>
      </w:pPr>
      <w:r w:rsidRPr="00D24EC4">
        <w:rPr>
          <w:rFonts w:cs="Calibri"/>
          <w:b/>
          <w:bCs/>
        </w:rPr>
        <w:lastRenderedPageBreak/>
        <w:t xml:space="preserve">Coordinating Committee Report </w:t>
      </w:r>
    </w:p>
    <w:p w:rsidR="00D24EC4" w:rsidRPr="003F66B6" w:rsidRDefault="00D24EC4" w:rsidP="00D24EC4">
      <w:pPr>
        <w:autoSpaceDE w:val="0"/>
        <w:autoSpaceDN w:val="0"/>
        <w:adjustRightInd w:val="0"/>
        <w:spacing w:after="0" w:line="240" w:lineRule="auto"/>
        <w:rPr>
          <w:rFonts w:cs="Calibri"/>
        </w:rPr>
      </w:pPr>
      <w:r w:rsidRPr="00D24EC4">
        <w:rPr>
          <w:rFonts w:cs="Calibri"/>
        </w:rPr>
        <w:t xml:space="preserve">Ron O’Connor (DPH Commissioner Bharel’s designee on the Coordinating Committee and Coordinating Committee chair) provided an overview of the progress made on the </w:t>
      </w:r>
      <w:r w:rsidRPr="00D24EC4">
        <w:rPr>
          <w:rFonts w:cs="Calibri"/>
          <w:i/>
          <w:iCs/>
        </w:rPr>
        <w:t xml:space="preserve">Current State of the Massachusetts Local Public Health System and Recommendations for Systems Change </w:t>
      </w:r>
      <w:r w:rsidRPr="00D24EC4">
        <w:rPr>
          <w:rFonts w:cs="Calibri"/>
        </w:rPr>
        <w:t xml:space="preserve">draft document. It had been reviewed by the Commission on October 26th and the Coordinating Committee on October 26th and November 26th with changes made to the document at each meeting. A summary of the changes was provided to members in the meeting packet. The document was created to provide 1) a summary of the Commission findings and recommendations for use by the Commission and 2) a framework for the Commission report and recommendations. The following overview of the document and salient points was provided: </w:t>
      </w:r>
    </w:p>
    <w:p w:rsidR="003F66B6" w:rsidRPr="00D24EC4" w:rsidRDefault="003F66B6" w:rsidP="00D24EC4">
      <w:pPr>
        <w:autoSpaceDE w:val="0"/>
        <w:autoSpaceDN w:val="0"/>
        <w:adjustRightInd w:val="0"/>
        <w:spacing w:after="0" w:line="240" w:lineRule="auto"/>
      </w:pPr>
    </w:p>
    <w:p w:rsidR="00D24EC4" w:rsidRPr="00D24EC4" w:rsidRDefault="00D24EC4" w:rsidP="00D24EC4">
      <w:pPr>
        <w:autoSpaceDE w:val="0"/>
        <w:autoSpaceDN w:val="0"/>
        <w:adjustRightInd w:val="0"/>
        <w:spacing w:after="68" w:line="240" w:lineRule="auto"/>
      </w:pPr>
      <w:r w:rsidRPr="00D24EC4">
        <w:t xml:space="preserve">1) “Return on investment and social equity” provides the foundation for the work of the Commission. The Coordinating Committee added “social equity” as a key construct in order to ensure that the work of the Commission reflects not only a commitment to a return on investment in economic terms but also the contribution that local public health authorities makes to quality of life and the importance of ensuring that every resident of Massachusetts has access to a minimum set of local public health services and protections regardless of the municipality in which they live. </w:t>
      </w:r>
    </w:p>
    <w:p w:rsidR="003F66B6" w:rsidRPr="003F66B6" w:rsidRDefault="003F66B6" w:rsidP="00D24EC4">
      <w:pPr>
        <w:autoSpaceDE w:val="0"/>
        <w:autoSpaceDN w:val="0"/>
        <w:adjustRightInd w:val="0"/>
        <w:spacing w:after="0" w:line="240" w:lineRule="auto"/>
      </w:pPr>
    </w:p>
    <w:p w:rsidR="00D24EC4" w:rsidRPr="00D24EC4" w:rsidRDefault="00D24EC4" w:rsidP="00D24EC4">
      <w:pPr>
        <w:autoSpaceDE w:val="0"/>
        <w:autoSpaceDN w:val="0"/>
        <w:adjustRightInd w:val="0"/>
        <w:spacing w:after="0" w:line="240" w:lineRule="auto"/>
      </w:pPr>
      <w:r w:rsidRPr="00D24EC4">
        <w:t xml:space="preserve">2) The description of the current state of the local public health system includes findings on: </w:t>
      </w:r>
    </w:p>
    <w:p w:rsidR="00D24EC4" w:rsidRPr="003F66B6" w:rsidRDefault="00D24EC4" w:rsidP="000B034C">
      <w:pPr>
        <w:pStyle w:val="ListParagraph"/>
        <w:numPr>
          <w:ilvl w:val="0"/>
          <w:numId w:val="204"/>
        </w:numPr>
        <w:autoSpaceDE w:val="0"/>
        <w:autoSpaceDN w:val="0"/>
        <w:adjustRightInd w:val="0"/>
        <w:spacing w:after="78" w:line="240" w:lineRule="auto"/>
      </w:pPr>
      <w:r w:rsidRPr="003F66B6">
        <w:t xml:space="preserve">the capacity of local public health authorities to meet statutes and regulations; </w:t>
      </w:r>
    </w:p>
    <w:p w:rsidR="00D24EC4" w:rsidRPr="003F66B6" w:rsidRDefault="00D24EC4" w:rsidP="000B034C">
      <w:pPr>
        <w:pStyle w:val="ListParagraph"/>
        <w:numPr>
          <w:ilvl w:val="0"/>
          <w:numId w:val="204"/>
        </w:numPr>
        <w:autoSpaceDE w:val="0"/>
        <w:autoSpaceDN w:val="0"/>
        <w:adjustRightInd w:val="0"/>
        <w:spacing w:after="78" w:line="240" w:lineRule="auto"/>
      </w:pPr>
      <w:r w:rsidRPr="003F66B6">
        <w:t xml:space="preserve">the extent to which municipalities are part of shared services arrangements; </w:t>
      </w:r>
    </w:p>
    <w:p w:rsidR="00D24EC4" w:rsidRPr="003F66B6" w:rsidRDefault="00D24EC4" w:rsidP="000B034C">
      <w:pPr>
        <w:pStyle w:val="ListParagraph"/>
        <w:numPr>
          <w:ilvl w:val="0"/>
          <w:numId w:val="204"/>
        </w:numPr>
        <w:autoSpaceDE w:val="0"/>
        <w:autoSpaceDN w:val="0"/>
        <w:adjustRightInd w:val="0"/>
        <w:spacing w:after="78" w:line="240" w:lineRule="auto"/>
      </w:pPr>
      <w:r w:rsidRPr="003F66B6">
        <w:t xml:space="preserve">the availability of data that measures local public health system performance; </w:t>
      </w:r>
    </w:p>
    <w:p w:rsidR="00D24EC4" w:rsidRPr="003F66B6" w:rsidRDefault="00D24EC4" w:rsidP="000B034C">
      <w:pPr>
        <w:pStyle w:val="ListParagraph"/>
        <w:numPr>
          <w:ilvl w:val="0"/>
          <w:numId w:val="204"/>
        </w:numPr>
        <w:autoSpaceDE w:val="0"/>
        <w:autoSpaceDN w:val="0"/>
        <w:adjustRightInd w:val="0"/>
        <w:spacing w:after="78" w:line="240" w:lineRule="auto"/>
      </w:pPr>
      <w:r w:rsidRPr="003F66B6">
        <w:t xml:space="preserve">inconsistent and inequitable funding; and </w:t>
      </w:r>
    </w:p>
    <w:p w:rsidR="00D24EC4" w:rsidRPr="003F66B6" w:rsidRDefault="00D24EC4" w:rsidP="000B034C">
      <w:pPr>
        <w:pStyle w:val="ListParagraph"/>
        <w:numPr>
          <w:ilvl w:val="0"/>
          <w:numId w:val="204"/>
        </w:numPr>
        <w:autoSpaceDE w:val="0"/>
        <w:autoSpaceDN w:val="0"/>
        <w:adjustRightInd w:val="0"/>
        <w:spacing w:after="0" w:line="240" w:lineRule="auto"/>
      </w:pPr>
      <w:proofErr w:type="gramStart"/>
      <w:r w:rsidRPr="003F66B6">
        <w:t>training</w:t>
      </w:r>
      <w:proofErr w:type="gramEnd"/>
      <w:r w:rsidRPr="003F66B6">
        <w:t xml:space="preserve"> and credentialing of the local public health workforce. </w:t>
      </w:r>
    </w:p>
    <w:p w:rsidR="003F66B6" w:rsidRPr="003F66B6" w:rsidRDefault="003F66B6" w:rsidP="00D24EC4">
      <w:pPr>
        <w:autoSpaceDE w:val="0"/>
        <w:autoSpaceDN w:val="0"/>
        <w:adjustRightInd w:val="0"/>
        <w:spacing w:after="0" w:line="240" w:lineRule="auto"/>
      </w:pPr>
    </w:p>
    <w:p w:rsidR="00D24EC4" w:rsidRPr="00D24EC4" w:rsidRDefault="00D24EC4" w:rsidP="00D24EC4">
      <w:pPr>
        <w:autoSpaceDE w:val="0"/>
        <w:autoSpaceDN w:val="0"/>
        <w:adjustRightInd w:val="0"/>
        <w:spacing w:after="0" w:line="240" w:lineRule="auto"/>
      </w:pPr>
      <w:r w:rsidRPr="00D24EC4">
        <w:t xml:space="preserve">3) The recommendations section opens with the goal to move the Massachusetts local public health system to a minimum package of services as defined by the Foundational Public Health Services (FPHS). They underscore the importance of moving the system to a higher level of performance in order to meet the 21 century public health needs of residents across the state. The systems change to FPHS will be facilitated by recommendations to: </w:t>
      </w:r>
    </w:p>
    <w:p w:rsidR="00D24EC4" w:rsidRPr="003F66B6" w:rsidRDefault="00D24EC4" w:rsidP="000B034C">
      <w:pPr>
        <w:pStyle w:val="ListParagraph"/>
        <w:numPr>
          <w:ilvl w:val="0"/>
          <w:numId w:val="204"/>
        </w:numPr>
        <w:autoSpaceDE w:val="0"/>
        <w:autoSpaceDN w:val="0"/>
        <w:adjustRightInd w:val="0"/>
        <w:spacing w:after="80" w:line="240" w:lineRule="auto"/>
      </w:pPr>
      <w:r w:rsidRPr="003F66B6">
        <w:t xml:space="preserve">encourage shared public health services; </w:t>
      </w:r>
    </w:p>
    <w:p w:rsidR="00D24EC4" w:rsidRPr="003F66B6" w:rsidRDefault="00D24EC4" w:rsidP="000B034C">
      <w:pPr>
        <w:pStyle w:val="ListParagraph"/>
        <w:numPr>
          <w:ilvl w:val="0"/>
          <w:numId w:val="204"/>
        </w:numPr>
        <w:autoSpaceDE w:val="0"/>
        <w:autoSpaceDN w:val="0"/>
        <w:adjustRightInd w:val="0"/>
        <w:spacing w:after="80" w:line="240" w:lineRule="auto"/>
      </w:pPr>
      <w:r w:rsidRPr="003F66B6">
        <w:t xml:space="preserve">train and credential the workforce; </w:t>
      </w:r>
    </w:p>
    <w:p w:rsidR="00D24EC4" w:rsidRPr="003F66B6" w:rsidRDefault="00D24EC4" w:rsidP="000B034C">
      <w:pPr>
        <w:pStyle w:val="ListParagraph"/>
        <w:numPr>
          <w:ilvl w:val="0"/>
          <w:numId w:val="204"/>
        </w:numPr>
        <w:autoSpaceDE w:val="0"/>
        <w:autoSpaceDN w:val="0"/>
        <w:adjustRightInd w:val="0"/>
        <w:spacing w:after="80" w:line="240" w:lineRule="auto"/>
      </w:pPr>
      <w:r w:rsidRPr="003F66B6">
        <w:t xml:space="preserve">establish a system for accountability and to measure performance; </w:t>
      </w:r>
    </w:p>
    <w:p w:rsidR="00D24EC4" w:rsidRPr="003F66B6" w:rsidRDefault="00D24EC4" w:rsidP="000B034C">
      <w:pPr>
        <w:pStyle w:val="ListParagraph"/>
        <w:numPr>
          <w:ilvl w:val="0"/>
          <w:numId w:val="204"/>
        </w:numPr>
        <w:autoSpaceDE w:val="0"/>
        <w:autoSpaceDN w:val="0"/>
        <w:adjustRightInd w:val="0"/>
        <w:spacing w:after="80" w:line="240" w:lineRule="auto"/>
      </w:pPr>
      <w:r w:rsidRPr="003F66B6">
        <w:t xml:space="preserve">address state-level capacity to support the recommendations; </w:t>
      </w:r>
    </w:p>
    <w:p w:rsidR="00D24EC4" w:rsidRPr="003F66B6" w:rsidRDefault="00D24EC4" w:rsidP="000B034C">
      <w:pPr>
        <w:pStyle w:val="ListParagraph"/>
        <w:numPr>
          <w:ilvl w:val="0"/>
          <w:numId w:val="204"/>
        </w:numPr>
        <w:autoSpaceDE w:val="0"/>
        <w:autoSpaceDN w:val="0"/>
        <w:adjustRightInd w:val="0"/>
        <w:spacing w:after="80" w:line="240" w:lineRule="auto"/>
      </w:pPr>
      <w:r w:rsidRPr="003F66B6">
        <w:t xml:space="preserve">allocate resources to meet system needs; and </w:t>
      </w:r>
    </w:p>
    <w:p w:rsidR="00D24EC4" w:rsidRPr="003F66B6" w:rsidRDefault="00D24EC4" w:rsidP="000B034C">
      <w:pPr>
        <w:pStyle w:val="ListParagraph"/>
        <w:numPr>
          <w:ilvl w:val="0"/>
          <w:numId w:val="204"/>
        </w:numPr>
        <w:autoSpaceDE w:val="0"/>
        <w:autoSpaceDN w:val="0"/>
        <w:adjustRightInd w:val="0"/>
        <w:spacing w:after="0" w:line="240" w:lineRule="auto"/>
      </w:pPr>
      <w:proofErr w:type="gramStart"/>
      <w:r w:rsidRPr="003F66B6">
        <w:t>secure</w:t>
      </w:r>
      <w:proofErr w:type="gramEnd"/>
      <w:r w:rsidRPr="003F66B6">
        <w:t xml:space="preserve"> broad-based commitment to local public health. </w:t>
      </w:r>
    </w:p>
    <w:p w:rsidR="00D24EC4" w:rsidRPr="00D24EC4" w:rsidRDefault="00D24EC4" w:rsidP="00D24EC4">
      <w:pPr>
        <w:autoSpaceDE w:val="0"/>
        <w:autoSpaceDN w:val="0"/>
        <w:adjustRightInd w:val="0"/>
        <w:spacing w:after="0" w:line="240" w:lineRule="auto"/>
      </w:pPr>
    </w:p>
    <w:p w:rsidR="00D24EC4" w:rsidRPr="00D24EC4" w:rsidRDefault="00D24EC4" w:rsidP="00D24EC4">
      <w:pPr>
        <w:autoSpaceDE w:val="0"/>
        <w:autoSpaceDN w:val="0"/>
        <w:adjustRightInd w:val="0"/>
        <w:spacing w:after="0" w:line="240" w:lineRule="auto"/>
        <w:rPr>
          <w:rFonts w:cs="Calibri"/>
        </w:rPr>
      </w:pPr>
      <w:r w:rsidRPr="00D24EC4">
        <w:rPr>
          <w:rFonts w:cs="Calibri"/>
          <w:b/>
          <w:bCs/>
        </w:rPr>
        <w:t xml:space="preserve">VOTE: </w:t>
      </w:r>
      <w:r w:rsidRPr="00D24EC4">
        <w:rPr>
          <w:rFonts w:cs="Calibri"/>
        </w:rPr>
        <w:t xml:space="preserve">To approve the revised document, </w:t>
      </w:r>
      <w:r w:rsidRPr="00D24EC4">
        <w:rPr>
          <w:rFonts w:cs="Calibri"/>
          <w:i/>
          <w:iCs/>
        </w:rPr>
        <w:t xml:space="preserve">Current State of the Massachusetts Local Public Health System and Recommendations for Systems Change </w:t>
      </w:r>
    </w:p>
    <w:p w:rsidR="00D24EC4" w:rsidRPr="00D24EC4" w:rsidRDefault="00D24EC4" w:rsidP="00D24EC4">
      <w:pPr>
        <w:autoSpaceDE w:val="0"/>
        <w:autoSpaceDN w:val="0"/>
        <w:adjustRightInd w:val="0"/>
        <w:spacing w:after="0" w:line="240" w:lineRule="auto"/>
        <w:rPr>
          <w:rFonts w:cs="Calibri"/>
        </w:rPr>
      </w:pPr>
      <w:r w:rsidRPr="00D24EC4">
        <w:rPr>
          <w:rFonts w:cs="Calibri"/>
        </w:rPr>
        <w:t xml:space="preserve">David McCready moved to approve the document. Bill Fredericks seconded the motion. The motion passed unanimously by voice vote. </w:t>
      </w:r>
    </w:p>
    <w:p w:rsidR="00D24EC4" w:rsidRPr="003F66B6" w:rsidRDefault="00D24EC4" w:rsidP="00D24EC4">
      <w:pPr>
        <w:autoSpaceDE w:val="0"/>
        <w:autoSpaceDN w:val="0"/>
        <w:adjustRightInd w:val="0"/>
        <w:spacing w:after="0" w:line="240" w:lineRule="auto"/>
        <w:rPr>
          <w:rFonts w:cs="Calibri"/>
        </w:rPr>
      </w:pPr>
    </w:p>
    <w:p w:rsidR="00D24EC4" w:rsidRPr="00D24EC4" w:rsidRDefault="00D24EC4" w:rsidP="00D24EC4">
      <w:pPr>
        <w:autoSpaceDE w:val="0"/>
        <w:autoSpaceDN w:val="0"/>
        <w:adjustRightInd w:val="0"/>
        <w:spacing w:after="0" w:line="240" w:lineRule="auto"/>
        <w:rPr>
          <w:rFonts w:cs="Calibri"/>
        </w:rPr>
      </w:pPr>
      <w:r w:rsidRPr="00D24EC4">
        <w:rPr>
          <w:rFonts w:cs="Calibri"/>
        </w:rPr>
        <w:t xml:space="preserve">Representative Hannah Kane left the meeting at 2:15 p.m. </w:t>
      </w:r>
    </w:p>
    <w:p w:rsidR="003F66B6" w:rsidRPr="003F66B6" w:rsidRDefault="003F66B6" w:rsidP="00D24EC4">
      <w:pPr>
        <w:pStyle w:val="Default"/>
        <w:rPr>
          <w:rFonts w:asciiTheme="minorHAnsi" w:hAnsiTheme="minorHAnsi" w:cs="Calibri"/>
          <w:sz w:val="22"/>
          <w:szCs w:val="22"/>
        </w:rPr>
      </w:pPr>
    </w:p>
    <w:p w:rsidR="00D24EC4" w:rsidRPr="003F66B6" w:rsidRDefault="00D24EC4" w:rsidP="00D24EC4">
      <w:pPr>
        <w:pStyle w:val="Default"/>
        <w:rPr>
          <w:rFonts w:asciiTheme="minorHAnsi" w:hAnsiTheme="minorHAnsi" w:cs="Calibri"/>
          <w:sz w:val="22"/>
          <w:szCs w:val="22"/>
        </w:rPr>
      </w:pPr>
      <w:r w:rsidRPr="00D24EC4">
        <w:rPr>
          <w:rFonts w:asciiTheme="minorHAnsi" w:hAnsiTheme="minorHAnsi" w:cs="Calibri"/>
          <w:sz w:val="22"/>
          <w:szCs w:val="22"/>
        </w:rPr>
        <w:t xml:space="preserve">A member raised the concern that the document was broad and did not provide details about financing or the cost of operationalizing the recommendations. Though it was stated that the </w:t>
      </w:r>
      <w:r w:rsidRPr="003F66B6">
        <w:rPr>
          <w:rFonts w:asciiTheme="minorHAnsi" w:hAnsiTheme="minorHAnsi" w:cs="Calibri"/>
          <w:sz w:val="22"/>
          <w:szCs w:val="22"/>
        </w:rPr>
        <w:t xml:space="preserve">Commission Charge did not include having to identify revenue sources to support the recommendations, it was also recognized that it was important to be prepared for the question. One member stated that it would be best not to approach this as one large plan that has to be implemented all together, but rather looking at smaller more achievable parts that </w:t>
      </w:r>
      <w:r w:rsidRPr="003F66B6">
        <w:rPr>
          <w:rFonts w:asciiTheme="minorHAnsi" w:hAnsiTheme="minorHAnsi" w:cs="Calibri"/>
          <w:sz w:val="22"/>
          <w:szCs w:val="22"/>
        </w:rPr>
        <w:lastRenderedPageBreak/>
        <w:t xml:space="preserve">are not dependent on each other and can act as a trajectory to moving the system (e.g., incentives and technical assistance for sharing services). To fully understand the costs of implementing all of the recommendations and changing the system, a study, similar to assessments done in other states, is needed. The study is an action step associated with one of the recommendations. </w:t>
      </w:r>
    </w:p>
    <w:p w:rsidR="003F66B6" w:rsidRPr="003F66B6" w:rsidRDefault="003F66B6" w:rsidP="00D24EC4">
      <w:pPr>
        <w:autoSpaceDE w:val="0"/>
        <w:autoSpaceDN w:val="0"/>
        <w:adjustRightInd w:val="0"/>
        <w:spacing w:after="0" w:line="240" w:lineRule="auto"/>
        <w:rPr>
          <w:rFonts w:cs="Calibri"/>
          <w:color w:val="000000"/>
        </w:rPr>
      </w:pPr>
    </w:p>
    <w:p w:rsidR="00D24EC4" w:rsidRPr="003F66B6" w:rsidRDefault="00D24EC4" w:rsidP="00D24EC4">
      <w:pPr>
        <w:autoSpaceDE w:val="0"/>
        <w:autoSpaceDN w:val="0"/>
        <w:adjustRightInd w:val="0"/>
        <w:spacing w:after="0" w:line="240" w:lineRule="auto"/>
        <w:rPr>
          <w:rFonts w:cs="Calibri"/>
          <w:color w:val="000000"/>
        </w:rPr>
      </w:pPr>
      <w:r w:rsidRPr="003F66B6">
        <w:rPr>
          <w:rFonts w:cs="Calibri"/>
          <w:color w:val="000000"/>
        </w:rPr>
        <w:t>A member suggested that the approved document would be valuable to members in communicating the work of the Commission (for example, at meetings of members of organizations and in other settings). There was considerable discussion about the appropriateness of distributing the document. It is a summary that is not yet supported by a report that provides a full context for the findings and recommendations. It was created as a working document for the Commission to ensure that high-level findings and recommendations are captured to guide the writing of the final report rather than as an interim or updated status report.</w:t>
      </w:r>
    </w:p>
    <w:p w:rsidR="003F66B6" w:rsidRPr="003F66B6" w:rsidRDefault="003F66B6" w:rsidP="00D24EC4">
      <w:pPr>
        <w:autoSpaceDE w:val="0"/>
        <w:autoSpaceDN w:val="0"/>
        <w:adjustRightInd w:val="0"/>
        <w:spacing w:after="0" w:line="240" w:lineRule="auto"/>
        <w:rPr>
          <w:rFonts w:cs="Calibri"/>
          <w:color w:val="000000"/>
        </w:rPr>
      </w:pPr>
    </w:p>
    <w:p w:rsidR="00D24EC4" w:rsidRPr="00D24EC4" w:rsidRDefault="00D24EC4" w:rsidP="00D24EC4">
      <w:pPr>
        <w:autoSpaceDE w:val="0"/>
        <w:autoSpaceDN w:val="0"/>
        <w:adjustRightInd w:val="0"/>
        <w:spacing w:after="0" w:line="240" w:lineRule="auto"/>
        <w:rPr>
          <w:rFonts w:cs="Calibri"/>
          <w:color w:val="000000"/>
        </w:rPr>
      </w:pPr>
      <w:r w:rsidRPr="00D24EC4">
        <w:rPr>
          <w:rFonts w:cs="Calibri"/>
          <w:color w:val="000000"/>
        </w:rPr>
        <w:t xml:space="preserve">Members considered that the document could be used as talking points in meetings without sharing it at meetings but a concern was expressed that there could be variation among members in the communication of the summary findings and recommendations. The consensus of the discussion was that copies of the “Current State” will not be distributed but members could use the document to provide updates on the work of the Commission. The Commissioner stated that the staff will amend the introduction, remove the end notes, and send the revised document members, </w:t>
      </w:r>
    </w:p>
    <w:p w:rsidR="003F66B6" w:rsidRPr="003F66B6" w:rsidRDefault="003F66B6" w:rsidP="00D24EC4">
      <w:pPr>
        <w:autoSpaceDE w:val="0"/>
        <w:autoSpaceDN w:val="0"/>
        <w:adjustRightInd w:val="0"/>
        <w:spacing w:after="0" w:line="240" w:lineRule="auto"/>
        <w:rPr>
          <w:rFonts w:cs="Calibri"/>
          <w:b/>
          <w:bCs/>
          <w:color w:val="000000"/>
        </w:rPr>
      </w:pPr>
    </w:p>
    <w:p w:rsidR="00D24EC4" w:rsidRPr="00D24EC4" w:rsidRDefault="00D24EC4" w:rsidP="00D24EC4">
      <w:pPr>
        <w:autoSpaceDE w:val="0"/>
        <w:autoSpaceDN w:val="0"/>
        <w:adjustRightInd w:val="0"/>
        <w:spacing w:after="0" w:line="240" w:lineRule="auto"/>
        <w:rPr>
          <w:rFonts w:cs="Calibri"/>
          <w:color w:val="000000"/>
        </w:rPr>
      </w:pPr>
      <w:r w:rsidRPr="00D24EC4">
        <w:rPr>
          <w:rFonts w:cs="Calibri"/>
          <w:b/>
          <w:bCs/>
          <w:color w:val="000000"/>
        </w:rPr>
        <w:t xml:space="preserve">Progress on the Commission charge and final report requirements </w:t>
      </w:r>
    </w:p>
    <w:p w:rsidR="00D24EC4" w:rsidRPr="00D24EC4" w:rsidRDefault="00D24EC4" w:rsidP="00D24EC4">
      <w:pPr>
        <w:autoSpaceDE w:val="0"/>
        <w:autoSpaceDN w:val="0"/>
        <w:adjustRightInd w:val="0"/>
        <w:spacing w:after="0" w:line="240" w:lineRule="auto"/>
        <w:rPr>
          <w:rFonts w:cs="Calibri"/>
          <w:color w:val="000000"/>
        </w:rPr>
      </w:pPr>
      <w:r w:rsidRPr="00D24EC4">
        <w:rPr>
          <w:rFonts w:cs="Calibri"/>
          <w:color w:val="000000"/>
        </w:rPr>
        <w:t xml:space="preserve">Staff prepared a draft document that summarizes progress aligned with the Commission charge and the contents of the report as described in Chapter 3 of the Resolves of 2016. Members decided to defer discussion of the progress on the Commission charge to the meeting of the Coordinating Committee. </w:t>
      </w:r>
    </w:p>
    <w:p w:rsidR="003F66B6" w:rsidRPr="003F66B6" w:rsidRDefault="003F66B6" w:rsidP="00D24EC4">
      <w:pPr>
        <w:autoSpaceDE w:val="0"/>
        <w:autoSpaceDN w:val="0"/>
        <w:adjustRightInd w:val="0"/>
        <w:spacing w:after="0" w:line="240" w:lineRule="auto"/>
        <w:rPr>
          <w:rFonts w:cs="Calibri"/>
          <w:b/>
          <w:bCs/>
          <w:color w:val="000000"/>
        </w:rPr>
      </w:pPr>
    </w:p>
    <w:p w:rsidR="00D24EC4" w:rsidRPr="00D24EC4" w:rsidRDefault="00D24EC4" w:rsidP="00D24EC4">
      <w:pPr>
        <w:autoSpaceDE w:val="0"/>
        <w:autoSpaceDN w:val="0"/>
        <w:adjustRightInd w:val="0"/>
        <w:spacing w:after="0" w:line="240" w:lineRule="auto"/>
        <w:rPr>
          <w:rFonts w:cs="Calibri"/>
          <w:color w:val="000000"/>
        </w:rPr>
      </w:pPr>
      <w:r w:rsidRPr="00D24EC4">
        <w:rPr>
          <w:rFonts w:cs="Calibri"/>
          <w:b/>
          <w:bCs/>
          <w:color w:val="000000"/>
        </w:rPr>
        <w:t xml:space="preserve">Overview of Massachusetts public health districts and other shared services arrangements </w:t>
      </w:r>
    </w:p>
    <w:p w:rsidR="00D24EC4" w:rsidRPr="00D24EC4" w:rsidRDefault="00D24EC4" w:rsidP="00D24EC4">
      <w:pPr>
        <w:autoSpaceDE w:val="0"/>
        <w:autoSpaceDN w:val="0"/>
        <w:adjustRightInd w:val="0"/>
        <w:spacing w:after="0" w:line="240" w:lineRule="auto"/>
        <w:rPr>
          <w:rFonts w:cs="Calibri"/>
          <w:color w:val="000000"/>
        </w:rPr>
      </w:pPr>
      <w:r w:rsidRPr="00D24EC4">
        <w:rPr>
          <w:rFonts w:cs="Calibri"/>
          <w:color w:val="000000"/>
        </w:rPr>
        <w:t xml:space="preserve">Mike Coughlin (DPH staff) provided an overview of the Public Health District Incentive Grant (PHDIG) program as a model that encouraged the formation of public health districts and other shared services arrangements among municipalities. </w:t>
      </w:r>
    </w:p>
    <w:p w:rsidR="00D24EC4" w:rsidRPr="003F66B6" w:rsidRDefault="00D24EC4" w:rsidP="00D24EC4">
      <w:pPr>
        <w:autoSpaceDE w:val="0"/>
        <w:autoSpaceDN w:val="0"/>
        <w:adjustRightInd w:val="0"/>
        <w:spacing w:after="0" w:line="240" w:lineRule="auto"/>
        <w:rPr>
          <w:rFonts w:cs="Calibri"/>
          <w:color w:val="000000"/>
        </w:rPr>
      </w:pPr>
      <w:r w:rsidRPr="003F66B6">
        <w:rPr>
          <w:rFonts w:cs="Calibri"/>
          <w:color w:val="000000"/>
        </w:rPr>
        <w:t>Following the presentation, discussion included comments that:</w:t>
      </w:r>
    </w:p>
    <w:p w:rsidR="00D24EC4" w:rsidRPr="003F66B6" w:rsidRDefault="00D24EC4" w:rsidP="000B034C">
      <w:pPr>
        <w:pStyle w:val="ListParagraph"/>
        <w:numPr>
          <w:ilvl w:val="0"/>
          <w:numId w:val="205"/>
        </w:numPr>
        <w:autoSpaceDE w:val="0"/>
        <w:autoSpaceDN w:val="0"/>
        <w:adjustRightInd w:val="0"/>
        <w:spacing w:after="77" w:line="240" w:lineRule="auto"/>
        <w:rPr>
          <w:rFonts w:cs="Calibri"/>
          <w:color w:val="000000"/>
        </w:rPr>
      </w:pPr>
      <w:r w:rsidRPr="003F66B6">
        <w:rPr>
          <w:rFonts w:cs="Calibri"/>
          <w:color w:val="000000"/>
        </w:rPr>
        <w:t xml:space="preserve">it will be helpful to add a slide about some of the challenges faced by the municipalities in forming the districts; and </w:t>
      </w:r>
    </w:p>
    <w:p w:rsidR="00D24EC4" w:rsidRPr="003F66B6" w:rsidRDefault="00D24EC4" w:rsidP="000B034C">
      <w:pPr>
        <w:pStyle w:val="ListParagraph"/>
        <w:numPr>
          <w:ilvl w:val="0"/>
          <w:numId w:val="205"/>
        </w:numPr>
        <w:autoSpaceDE w:val="0"/>
        <w:autoSpaceDN w:val="0"/>
        <w:adjustRightInd w:val="0"/>
        <w:spacing w:after="0" w:line="240" w:lineRule="auto"/>
        <w:rPr>
          <w:rFonts w:cs="Calibri"/>
          <w:color w:val="000000"/>
        </w:rPr>
      </w:pPr>
      <w:proofErr w:type="gramStart"/>
      <w:r w:rsidRPr="003F66B6">
        <w:rPr>
          <w:rFonts w:cs="Calibri"/>
          <w:color w:val="000000"/>
        </w:rPr>
        <w:t>while</w:t>
      </w:r>
      <w:proofErr w:type="gramEnd"/>
      <w:r w:rsidRPr="003F66B6">
        <w:rPr>
          <w:rFonts w:cs="Calibri"/>
          <w:color w:val="000000"/>
        </w:rPr>
        <w:t xml:space="preserve"> the map suggests that many rural municipalities are served by a public health district, there are several municipalities that are members of a district but do not receive public health services from the district. </w:t>
      </w:r>
    </w:p>
    <w:p w:rsidR="003F66B6" w:rsidRPr="003F66B6" w:rsidRDefault="003F66B6" w:rsidP="00D24EC4">
      <w:pPr>
        <w:autoSpaceDE w:val="0"/>
        <w:autoSpaceDN w:val="0"/>
        <w:adjustRightInd w:val="0"/>
        <w:spacing w:after="0" w:line="240" w:lineRule="auto"/>
        <w:rPr>
          <w:rFonts w:cs="Calibri"/>
          <w:b/>
          <w:bCs/>
          <w:color w:val="000000"/>
        </w:rPr>
      </w:pPr>
    </w:p>
    <w:p w:rsidR="00D24EC4" w:rsidRPr="00D24EC4" w:rsidRDefault="00D24EC4" w:rsidP="00D24EC4">
      <w:pPr>
        <w:autoSpaceDE w:val="0"/>
        <w:autoSpaceDN w:val="0"/>
        <w:adjustRightInd w:val="0"/>
        <w:spacing w:after="0" w:line="240" w:lineRule="auto"/>
        <w:rPr>
          <w:rFonts w:cs="Calibri"/>
          <w:color w:val="000000"/>
        </w:rPr>
      </w:pPr>
      <w:r w:rsidRPr="00D24EC4">
        <w:rPr>
          <w:rFonts w:cs="Calibri"/>
          <w:b/>
          <w:bCs/>
          <w:color w:val="000000"/>
        </w:rPr>
        <w:t xml:space="preserve">Agenda for December 14, 2018 Coordinating Committee meeting </w:t>
      </w:r>
    </w:p>
    <w:p w:rsidR="00D24EC4" w:rsidRPr="00D24EC4" w:rsidRDefault="00D24EC4" w:rsidP="00D24EC4">
      <w:pPr>
        <w:autoSpaceDE w:val="0"/>
        <w:autoSpaceDN w:val="0"/>
        <w:adjustRightInd w:val="0"/>
        <w:spacing w:after="0" w:line="240" w:lineRule="auto"/>
        <w:rPr>
          <w:rFonts w:cs="Calibri"/>
          <w:color w:val="000000"/>
        </w:rPr>
      </w:pPr>
      <w:r w:rsidRPr="00D24EC4">
        <w:rPr>
          <w:rFonts w:cs="Calibri"/>
          <w:color w:val="000000"/>
        </w:rPr>
        <w:t xml:space="preserve">The agenda for the meeting of the coordinating committee will be derived from discussion at the Commission meeting. The meeting will include discussion of progress on the Commission charge as summarized in the document created by DPH staff. </w:t>
      </w:r>
    </w:p>
    <w:p w:rsidR="003F66B6" w:rsidRPr="003F66B6" w:rsidRDefault="003F66B6" w:rsidP="00D24EC4">
      <w:pPr>
        <w:autoSpaceDE w:val="0"/>
        <w:autoSpaceDN w:val="0"/>
        <w:adjustRightInd w:val="0"/>
        <w:spacing w:after="0" w:line="240" w:lineRule="auto"/>
        <w:rPr>
          <w:rFonts w:cs="Calibri"/>
          <w:b/>
          <w:bCs/>
          <w:color w:val="000000"/>
        </w:rPr>
      </w:pPr>
    </w:p>
    <w:p w:rsidR="00D24EC4" w:rsidRPr="00D24EC4" w:rsidRDefault="00D24EC4" w:rsidP="00D24EC4">
      <w:pPr>
        <w:autoSpaceDE w:val="0"/>
        <w:autoSpaceDN w:val="0"/>
        <w:adjustRightInd w:val="0"/>
        <w:spacing w:after="0" w:line="240" w:lineRule="auto"/>
        <w:rPr>
          <w:rFonts w:cs="Calibri"/>
          <w:color w:val="000000"/>
        </w:rPr>
      </w:pPr>
      <w:r w:rsidRPr="00D24EC4">
        <w:rPr>
          <w:rFonts w:cs="Calibri"/>
          <w:b/>
          <w:bCs/>
          <w:color w:val="000000"/>
        </w:rPr>
        <w:t xml:space="preserve">Discuss agenda for January 25, 2019 meeting </w:t>
      </w:r>
    </w:p>
    <w:p w:rsidR="00D24EC4" w:rsidRPr="00D24EC4" w:rsidRDefault="00D24EC4" w:rsidP="00D24EC4">
      <w:pPr>
        <w:autoSpaceDE w:val="0"/>
        <w:autoSpaceDN w:val="0"/>
        <w:adjustRightInd w:val="0"/>
        <w:spacing w:after="0" w:line="240" w:lineRule="auto"/>
        <w:rPr>
          <w:rFonts w:cs="Calibri"/>
          <w:color w:val="000000"/>
        </w:rPr>
      </w:pPr>
      <w:r w:rsidRPr="00D24EC4">
        <w:rPr>
          <w:rFonts w:cs="Calibri"/>
          <w:color w:val="000000"/>
        </w:rPr>
        <w:t xml:space="preserve">The proposed agenda for the December 14, 2018 meeting will include a review of the draft report, communication plans for public comment, and plans for a report release event in March. </w:t>
      </w:r>
    </w:p>
    <w:p w:rsidR="00D24EC4" w:rsidRPr="003F66B6" w:rsidRDefault="00D24EC4" w:rsidP="00D24EC4">
      <w:pPr>
        <w:autoSpaceDE w:val="0"/>
        <w:autoSpaceDN w:val="0"/>
        <w:adjustRightInd w:val="0"/>
        <w:spacing w:after="0" w:line="240" w:lineRule="auto"/>
        <w:rPr>
          <w:rFonts w:cs="Calibri"/>
          <w:color w:val="000000"/>
        </w:rPr>
      </w:pPr>
      <w:r w:rsidRPr="003F66B6">
        <w:rPr>
          <w:rFonts w:cs="Calibri"/>
          <w:color w:val="000000"/>
        </w:rPr>
        <w:t>The Commissioner thanked everyone for their commitment and wished them a festive and enjoyable holiday season.</w:t>
      </w:r>
    </w:p>
    <w:p w:rsidR="00D24EC4" w:rsidRPr="003F66B6" w:rsidRDefault="00D24EC4" w:rsidP="00D24EC4">
      <w:pPr>
        <w:autoSpaceDE w:val="0"/>
        <w:autoSpaceDN w:val="0"/>
        <w:adjustRightInd w:val="0"/>
        <w:spacing w:after="0" w:line="240" w:lineRule="auto"/>
        <w:rPr>
          <w:rFonts w:cs="Calibri"/>
          <w:color w:val="000000"/>
        </w:rPr>
      </w:pPr>
    </w:p>
    <w:p w:rsidR="003F66B6" w:rsidRDefault="00D24EC4" w:rsidP="003F66B6">
      <w:pPr>
        <w:autoSpaceDE w:val="0"/>
        <w:autoSpaceDN w:val="0"/>
        <w:adjustRightInd w:val="0"/>
        <w:spacing w:after="0" w:line="240" w:lineRule="auto"/>
        <w:rPr>
          <w:rFonts w:cs="Calibri"/>
          <w:color w:val="000000"/>
        </w:rPr>
      </w:pPr>
      <w:r w:rsidRPr="00D24EC4">
        <w:rPr>
          <w:rFonts w:cs="Calibri"/>
          <w:b/>
          <w:bCs/>
          <w:color w:val="000000"/>
        </w:rPr>
        <w:t xml:space="preserve">VOTE: </w:t>
      </w:r>
      <w:r w:rsidRPr="00D24EC4">
        <w:rPr>
          <w:rFonts w:cs="Calibri"/>
          <w:color w:val="000000"/>
        </w:rPr>
        <w:t xml:space="preserve">Cheryl Sbarra moved to adjourn the meeting at 3:00pm. Carmela Mancini seconded the motion. The motion was passed unanimously by voice vote. </w:t>
      </w:r>
    </w:p>
    <w:p w:rsidR="00D24EC4" w:rsidRDefault="00D24EC4" w:rsidP="003F66B6">
      <w:pPr>
        <w:autoSpaceDE w:val="0"/>
        <w:autoSpaceDN w:val="0"/>
        <w:adjustRightInd w:val="0"/>
        <w:spacing w:after="0" w:line="240" w:lineRule="auto"/>
        <w:jc w:val="center"/>
        <w:rPr>
          <w:rFonts w:cs="Calibri"/>
          <w:b/>
          <w:bCs/>
          <w:color w:val="000000"/>
          <w:sz w:val="24"/>
          <w:szCs w:val="24"/>
        </w:rPr>
      </w:pPr>
      <w:r w:rsidRPr="00D24EC4">
        <w:rPr>
          <w:rFonts w:cs="Calibri"/>
          <w:b/>
          <w:bCs/>
          <w:color w:val="000000"/>
          <w:sz w:val="24"/>
          <w:szCs w:val="24"/>
        </w:rPr>
        <w:lastRenderedPageBreak/>
        <w:t>Documents and Exhibits Used During the Meeting</w:t>
      </w:r>
    </w:p>
    <w:p w:rsidR="003F66B6" w:rsidRPr="00D24EC4" w:rsidRDefault="003F66B6" w:rsidP="003F66B6">
      <w:pPr>
        <w:autoSpaceDE w:val="0"/>
        <w:autoSpaceDN w:val="0"/>
        <w:adjustRightInd w:val="0"/>
        <w:spacing w:after="0" w:line="240" w:lineRule="auto"/>
        <w:jc w:val="center"/>
        <w:rPr>
          <w:rFonts w:cs="Calibri"/>
          <w:color w:val="000000"/>
          <w:sz w:val="24"/>
          <w:szCs w:val="24"/>
        </w:rPr>
      </w:pPr>
    </w:p>
    <w:p w:rsidR="00D24EC4" w:rsidRPr="003F66B6" w:rsidRDefault="00D24EC4" w:rsidP="000B034C">
      <w:pPr>
        <w:pStyle w:val="ListParagraph"/>
        <w:numPr>
          <w:ilvl w:val="0"/>
          <w:numId w:val="205"/>
        </w:numPr>
        <w:autoSpaceDE w:val="0"/>
        <w:autoSpaceDN w:val="0"/>
        <w:adjustRightInd w:val="0"/>
        <w:spacing w:after="80" w:line="240" w:lineRule="auto"/>
        <w:rPr>
          <w:rFonts w:cs="Calibri"/>
          <w:color w:val="000000"/>
        </w:rPr>
      </w:pPr>
      <w:r w:rsidRPr="003F66B6">
        <w:rPr>
          <w:rFonts w:cs="Calibri"/>
          <w:color w:val="000000"/>
        </w:rPr>
        <w:t xml:space="preserve">Agenda – December 14, 2018 meeting </w:t>
      </w:r>
    </w:p>
    <w:p w:rsidR="00D24EC4" w:rsidRPr="003F66B6" w:rsidRDefault="00D24EC4" w:rsidP="000B034C">
      <w:pPr>
        <w:pStyle w:val="ListParagraph"/>
        <w:numPr>
          <w:ilvl w:val="0"/>
          <w:numId w:val="205"/>
        </w:numPr>
        <w:autoSpaceDE w:val="0"/>
        <w:autoSpaceDN w:val="0"/>
        <w:adjustRightInd w:val="0"/>
        <w:spacing w:after="80" w:line="240" w:lineRule="auto"/>
        <w:rPr>
          <w:rFonts w:cs="Calibri"/>
          <w:color w:val="000000"/>
        </w:rPr>
      </w:pPr>
      <w:r w:rsidRPr="003F66B6">
        <w:rPr>
          <w:rFonts w:cs="Calibri"/>
          <w:color w:val="000000"/>
        </w:rPr>
        <w:t xml:space="preserve">Updated Commission Member List </w:t>
      </w:r>
    </w:p>
    <w:p w:rsidR="00D24EC4" w:rsidRPr="003F66B6" w:rsidRDefault="00D24EC4" w:rsidP="000B034C">
      <w:pPr>
        <w:pStyle w:val="ListParagraph"/>
        <w:numPr>
          <w:ilvl w:val="0"/>
          <w:numId w:val="205"/>
        </w:numPr>
        <w:autoSpaceDE w:val="0"/>
        <w:autoSpaceDN w:val="0"/>
        <w:adjustRightInd w:val="0"/>
        <w:spacing w:after="80" w:line="240" w:lineRule="auto"/>
        <w:rPr>
          <w:rFonts w:cs="Calibri"/>
          <w:color w:val="000000"/>
        </w:rPr>
      </w:pPr>
      <w:r w:rsidRPr="003F66B6">
        <w:rPr>
          <w:rFonts w:cs="Calibri"/>
          <w:color w:val="000000"/>
        </w:rPr>
        <w:t xml:space="preserve">Draft minutes of the October 26, 2018 meeting </w:t>
      </w:r>
    </w:p>
    <w:p w:rsidR="00D24EC4" w:rsidRPr="003F66B6" w:rsidRDefault="00D24EC4" w:rsidP="000B034C">
      <w:pPr>
        <w:pStyle w:val="ListParagraph"/>
        <w:numPr>
          <w:ilvl w:val="0"/>
          <w:numId w:val="205"/>
        </w:numPr>
        <w:autoSpaceDE w:val="0"/>
        <w:autoSpaceDN w:val="0"/>
        <w:adjustRightInd w:val="0"/>
        <w:spacing w:after="80" w:line="240" w:lineRule="auto"/>
        <w:rPr>
          <w:rFonts w:cs="Calibri"/>
          <w:color w:val="000000"/>
        </w:rPr>
      </w:pPr>
      <w:r w:rsidRPr="003F66B6">
        <w:rPr>
          <w:rFonts w:cs="Calibri"/>
          <w:color w:val="000000"/>
        </w:rPr>
        <w:t xml:space="preserve">Updated draft of </w:t>
      </w:r>
      <w:r w:rsidRPr="003F66B6">
        <w:rPr>
          <w:rFonts w:cs="Calibri"/>
          <w:i/>
          <w:iCs/>
          <w:color w:val="000000"/>
        </w:rPr>
        <w:t xml:space="preserve">Current State of the Massachusetts Local Public Health System and Recommendations for Systems Change </w:t>
      </w:r>
      <w:r w:rsidRPr="003F66B6">
        <w:rPr>
          <w:rFonts w:cs="Calibri"/>
          <w:color w:val="000000"/>
        </w:rPr>
        <w:t xml:space="preserve">document </w:t>
      </w:r>
    </w:p>
    <w:p w:rsidR="00D24EC4" w:rsidRPr="003F66B6" w:rsidRDefault="00D24EC4" w:rsidP="000B034C">
      <w:pPr>
        <w:pStyle w:val="ListParagraph"/>
        <w:numPr>
          <w:ilvl w:val="0"/>
          <w:numId w:val="205"/>
        </w:numPr>
        <w:autoSpaceDE w:val="0"/>
        <w:autoSpaceDN w:val="0"/>
        <w:adjustRightInd w:val="0"/>
        <w:spacing w:after="80" w:line="240" w:lineRule="auto"/>
        <w:rPr>
          <w:rFonts w:cs="Calibri"/>
          <w:color w:val="000000"/>
        </w:rPr>
      </w:pPr>
      <w:r w:rsidRPr="003F66B6">
        <w:rPr>
          <w:rFonts w:cs="Calibri"/>
          <w:i/>
          <w:iCs/>
          <w:color w:val="000000"/>
        </w:rPr>
        <w:t xml:space="preserve">Current State of the Massachusetts Local Public Health System and Recommendations for Systems Change Summary of Document Changes </w:t>
      </w:r>
    </w:p>
    <w:p w:rsidR="00D24EC4" w:rsidRPr="003F66B6" w:rsidRDefault="00D24EC4" w:rsidP="000B034C">
      <w:pPr>
        <w:pStyle w:val="ListParagraph"/>
        <w:numPr>
          <w:ilvl w:val="0"/>
          <w:numId w:val="205"/>
        </w:numPr>
        <w:autoSpaceDE w:val="0"/>
        <w:autoSpaceDN w:val="0"/>
        <w:adjustRightInd w:val="0"/>
        <w:spacing w:after="80" w:line="240" w:lineRule="auto"/>
        <w:rPr>
          <w:rFonts w:cs="Calibri"/>
          <w:color w:val="000000"/>
        </w:rPr>
      </w:pPr>
      <w:r w:rsidRPr="003F66B6">
        <w:rPr>
          <w:rFonts w:cs="Calibri"/>
          <w:color w:val="000000"/>
        </w:rPr>
        <w:t xml:space="preserve">Massachusetts Public Health District Incentive Grant Program PowerPoint Presentation </w:t>
      </w:r>
    </w:p>
    <w:p w:rsidR="00D24EC4" w:rsidRPr="003F66B6" w:rsidRDefault="00D24EC4" w:rsidP="000B034C">
      <w:pPr>
        <w:pStyle w:val="ListParagraph"/>
        <w:numPr>
          <w:ilvl w:val="0"/>
          <w:numId w:val="205"/>
        </w:numPr>
        <w:autoSpaceDE w:val="0"/>
        <w:autoSpaceDN w:val="0"/>
        <w:adjustRightInd w:val="0"/>
        <w:spacing w:after="80" w:line="240" w:lineRule="auto"/>
        <w:rPr>
          <w:rFonts w:cs="Calibri"/>
          <w:color w:val="000000"/>
        </w:rPr>
      </w:pPr>
      <w:r w:rsidRPr="003F66B6">
        <w:rPr>
          <w:rFonts w:cs="Calibri"/>
          <w:color w:val="000000"/>
        </w:rPr>
        <w:t xml:space="preserve">Draft Timeline for Final Report and Recommendations – December 10, 2018 </w:t>
      </w:r>
    </w:p>
    <w:p w:rsidR="00D24EC4" w:rsidRPr="003F66B6" w:rsidRDefault="00D24EC4" w:rsidP="000B034C">
      <w:pPr>
        <w:pStyle w:val="ListParagraph"/>
        <w:numPr>
          <w:ilvl w:val="0"/>
          <w:numId w:val="205"/>
        </w:numPr>
        <w:autoSpaceDE w:val="0"/>
        <w:autoSpaceDN w:val="0"/>
        <w:adjustRightInd w:val="0"/>
        <w:spacing w:after="0" w:line="240" w:lineRule="auto"/>
        <w:rPr>
          <w:rFonts w:cs="Calibri"/>
          <w:color w:val="000000"/>
        </w:rPr>
      </w:pPr>
      <w:r w:rsidRPr="003F66B6">
        <w:rPr>
          <w:rFonts w:cs="Calibri"/>
          <w:color w:val="000000"/>
        </w:rPr>
        <w:t xml:space="preserve">Draft Status of the Commission Charge – December 14, 2018 </w:t>
      </w:r>
    </w:p>
    <w:p w:rsidR="00D24EC4" w:rsidRPr="003F66B6" w:rsidRDefault="00D24EC4" w:rsidP="00D24EC4">
      <w:pPr>
        <w:autoSpaceDE w:val="0"/>
        <w:autoSpaceDN w:val="0"/>
        <w:adjustRightInd w:val="0"/>
        <w:spacing w:after="0" w:line="240" w:lineRule="auto"/>
      </w:pPr>
    </w:p>
    <w:p w:rsidR="003F66B6" w:rsidRPr="003F66B6" w:rsidRDefault="003F66B6" w:rsidP="003F66B6">
      <w:pPr>
        <w:autoSpaceDE w:val="0"/>
        <w:autoSpaceDN w:val="0"/>
        <w:adjustRightInd w:val="0"/>
        <w:spacing w:after="0" w:line="240" w:lineRule="auto"/>
      </w:pPr>
      <w:r w:rsidRPr="003F66B6">
        <w:t xml:space="preserve">The following additional documents were included in the Commission meeting packet </w:t>
      </w:r>
    </w:p>
    <w:p w:rsidR="003F66B6" w:rsidRDefault="003F66B6" w:rsidP="003F66B6">
      <w:pPr>
        <w:autoSpaceDE w:val="0"/>
        <w:autoSpaceDN w:val="0"/>
        <w:adjustRightInd w:val="0"/>
        <w:spacing w:after="0" w:line="240" w:lineRule="auto"/>
        <w:jc w:val="center"/>
        <w:rPr>
          <w:b/>
        </w:rPr>
      </w:pPr>
    </w:p>
    <w:p w:rsidR="003F66B6" w:rsidRPr="003F66B6" w:rsidRDefault="003F66B6" w:rsidP="003F66B6">
      <w:pPr>
        <w:autoSpaceDE w:val="0"/>
        <w:autoSpaceDN w:val="0"/>
        <w:adjustRightInd w:val="0"/>
        <w:spacing w:after="0" w:line="240" w:lineRule="auto"/>
        <w:jc w:val="center"/>
        <w:rPr>
          <w:b/>
        </w:rPr>
      </w:pPr>
      <w:r w:rsidRPr="003F66B6">
        <w:rPr>
          <w:b/>
        </w:rPr>
        <w:t>Documents for December 14, 2018 Coordinating Committee Meeting</w:t>
      </w:r>
    </w:p>
    <w:p w:rsidR="003F66B6" w:rsidRPr="003F66B6" w:rsidRDefault="003F66B6" w:rsidP="003F66B6">
      <w:pPr>
        <w:autoSpaceDE w:val="0"/>
        <w:autoSpaceDN w:val="0"/>
        <w:adjustRightInd w:val="0"/>
        <w:spacing w:after="0" w:line="240" w:lineRule="auto"/>
      </w:pPr>
      <w:r w:rsidRPr="003F66B6">
        <w:t xml:space="preserve">• Agenda – December 14, 2018 meeting </w:t>
      </w:r>
    </w:p>
    <w:p w:rsidR="003F66B6" w:rsidRPr="003F66B6" w:rsidRDefault="003F66B6" w:rsidP="003F66B6">
      <w:pPr>
        <w:autoSpaceDE w:val="0"/>
        <w:autoSpaceDN w:val="0"/>
        <w:adjustRightInd w:val="0"/>
        <w:spacing w:after="0" w:line="240" w:lineRule="auto"/>
      </w:pPr>
      <w:r w:rsidRPr="003F66B6">
        <w:t xml:space="preserve">• Coordinating Committee Member List </w:t>
      </w:r>
    </w:p>
    <w:p w:rsidR="003F66B6" w:rsidRPr="003F66B6" w:rsidRDefault="003F66B6" w:rsidP="003F66B6">
      <w:pPr>
        <w:autoSpaceDE w:val="0"/>
        <w:autoSpaceDN w:val="0"/>
        <w:adjustRightInd w:val="0"/>
        <w:spacing w:after="0" w:line="240" w:lineRule="auto"/>
      </w:pPr>
      <w:r w:rsidRPr="003F66B6">
        <w:t xml:space="preserve">• Draft minutes of the November 26, 2018 meeting </w:t>
      </w:r>
    </w:p>
    <w:p w:rsidR="003F66B6" w:rsidRPr="003F66B6" w:rsidRDefault="003F66B6" w:rsidP="003F66B6">
      <w:pPr>
        <w:autoSpaceDE w:val="0"/>
        <w:autoSpaceDN w:val="0"/>
        <w:adjustRightInd w:val="0"/>
        <w:spacing w:after="0" w:line="240" w:lineRule="auto"/>
      </w:pPr>
      <w:r w:rsidRPr="003F66B6">
        <w:t xml:space="preserve">• Approved minutes of the October 26, 2018 meeting </w:t>
      </w:r>
    </w:p>
    <w:p w:rsidR="003F66B6" w:rsidRPr="003F66B6" w:rsidRDefault="003F66B6" w:rsidP="003F66B6">
      <w:pPr>
        <w:autoSpaceDE w:val="0"/>
        <w:autoSpaceDN w:val="0"/>
        <w:adjustRightInd w:val="0"/>
        <w:spacing w:after="0" w:line="240" w:lineRule="auto"/>
      </w:pPr>
    </w:p>
    <w:p w:rsidR="003F66B6" w:rsidRPr="003F66B6" w:rsidRDefault="003F66B6" w:rsidP="003F66B6">
      <w:pPr>
        <w:autoSpaceDE w:val="0"/>
        <w:autoSpaceDN w:val="0"/>
        <w:adjustRightInd w:val="0"/>
        <w:spacing w:after="0" w:line="240" w:lineRule="auto"/>
        <w:jc w:val="center"/>
        <w:rPr>
          <w:b/>
        </w:rPr>
      </w:pPr>
      <w:r w:rsidRPr="003F66B6">
        <w:rPr>
          <w:b/>
        </w:rPr>
        <w:t>New and Updated Foundational Public Health Services (FPHS) Documents</w:t>
      </w:r>
    </w:p>
    <w:p w:rsidR="003F66B6" w:rsidRPr="003F66B6" w:rsidRDefault="003F66B6" w:rsidP="003F66B6">
      <w:pPr>
        <w:autoSpaceDE w:val="0"/>
        <w:autoSpaceDN w:val="0"/>
        <w:adjustRightInd w:val="0"/>
        <w:spacing w:after="0" w:line="240" w:lineRule="auto"/>
      </w:pPr>
      <w:r w:rsidRPr="003F66B6">
        <w:t xml:space="preserve">• Aligning Accreditation and the Foundational Public Health Capabilities </w:t>
      </w:r>
    </w:p>
    <w:p w:rsidR="003F66B6" w:rsidRPr="003F66B6" w:rsidRDefault="003F66B6" w:rsidP="003F66B6">
      <w:pPr>
        <w:autoSpaceDE w:val="0"/>
        <w:autoSpaceDN w:val="0"/>
        <w:adjustRightInd w:val="0"/>
        <w:spacing w:after="0" w:line="240" w:lineRule="auto"/>
      </w:pPr>
      <w:r w:rsidRPr="003F66B6">
        <w:t xml:space="preserve">• Foundational Public Health Services Fact Sheet </w:t>
      </w:r>
    </w:p>
    <w:p w:rsidR="003F66B6" w:rsidRPr="003F66B6" w:rsidRDefault="003F66B6" w:rsidP="003F66B6">
      <w:pPr>
        <w:autoSpaceDE w:val="0"/>
        <w:autoSpaceDN w:val="0"/>
        <w:adjustRightInd w:val="0"/>
        <w:spacing w:after="0" w:line="240" w:lineRule="auto"/>
      </w:pPr>
      <w:r w:rsidRPr="003F66B6">
        <w:t xml:space="preserve">• Foundational Public Health Services for Health Departments </w:t>
      </w:r>
    </w:p>
    <w:p w:rsidR="003F66B6" w:rsidRPr="003F66B6" w:rsidRDefault="003F66B6" w:rsidP="003F66B6">
      <w:pPr>
        <w:autoSpaceDE w:val="0"/>
        <w:autoSpaceDN w:val="0"/>
        <w:adjustRightInd w:val="0"/>
        <w:spacing w:after="0" w:line="240" w:lineRule="auto"/>
      </w:pPr>
      <w:r w:rsidRPr="003F66B6">
        <w:t xml:space="preserve">• Foundational Public Health Services for Policymakers </w:t>
      </w:r>
    </w:p>
    <w:p w:rsidR="003F66B6" w:rsidRPr="003F66B6" w:rsidRDefault="003F66B6" w:rsidP="003F66B6">
      <w:pPr>
        <w:autoSpaceDE w:val="0"/>
        <w:autoSpaceDN w:val="0"/>
        <w:adjustRightInd w:val="0"/>
        <w:spacing w:after="0" w:line="240" w:lineRule="auto"/>
      </w:pPr>
    </w:p>
    <w:p w:rsidR="003F66B6" w:rsidRPr="003F66B6" w:rsidRDefault="003F66B6" w:rsidP="003F66B6">
      <w:pPr>
        <w:autoSpaceDE w:val="0"/>
        <w:autoSpaceDN w:val="0"/>
        <w:adjustRightInd w:val="0"/>
        <w:spacing w:after="0" w:line="240" w:lineRule="auto"/>
        <w:jc w:val="center"/>
        <w:rPr>
          <w:b/>
        </w:rPr>
      </w:pPr>
      <w:r w:rsidRPr="003F66B6">
        <w:rPr>
          <w:b/>
        </w:rPr>
        <w:t>New and Updated Foundational Public Health Services (FPHS) Documents</w:t>
      </w:r>
    </w:p>
    <w:p w:rsidR="003F66B6" w:rsidRPr="003F66B6" w:rsidRDefault="003F66B6" w:rsidP="003F66B6">
      <w:pPr>
        <w:autoSpaceDE w:val="0"/>
        <w:autoSpaceDN w:val="0"/>
        <w:adjustRightInd w:val="0"/>
        <w:spacing w:after="0" w:line="240" w:lineRule="auto"/>
      </w:pPr>
      <w:r w:rsidRPr="003F66B6">
        <w:t xml:space="preserve">• Aligning Accreditation and the Foundational Public Health Capabilities </w:t>
      </w:r>
    </w:p>
    <w:p w:rsidR="003F66B6" w:rsidRPr="003F66B6" w:rsidRDefault="003F66B6" w:rsidP="003F66B6">
      <w:pPr>
        <w:autoSpaceDE w:val="0"/>
        <w:autoSpaceDN w:val="0"/>
        <w:adjustRightInd w:val="0"/>
        <w:spacing w:after="0" w:line="240" w:lineRule="auto"/>
      </w:pPr>
      <w:r w:rsidRPr="003F66B6">
        <w:t xml:space="preserve">• Foundational Public Health Services Fact Sheet </w:t>
      </w:r>
    </w:p>
    <w:p w:rsidR="003F66B6" w:rsidRPr="003F66B6" w:rsidRDefault="003F66B6" w:rsidP="003F66B6">
      <w:pPr>
        <w:autoSpaceDE w:val="0"/>
        <w:autoSpaceDN w:val="0"/>
        <w:adjustRightInd w:val="0"/>
        <w:spacing w:after="0" w:line="240" w:lineRule="auto"/>
      </w:pPr>
      <w:r w:rsidRPr="003F66B6">
        <w:t xml:space="preserve">• Foundational Public Health Services for Health Departments </w:t>
      </w:r>
    </w:p>
    <w:p w:rsidR="003F66B6" w:rsidRPr="00D24EC4" w:rsidRDefault="003F66B6" w:rsidP="003F66B6">
      <w:pPr>
        <w:autoSpaceDE w:val="0"/>
        <w:autoSpaceDN w:val="0"/>
        <w:adjustRightInd w:val="0"/>
        <w:spacing w:after="0" w:line="240" w:lineRule="auto"/>
      </w:pPr>
      <w:r w:rsidRPr="003F66B6">
        <w:t>• Foundational Public Health Services for Policymakers</w:t>
      </w:r>
    </w:p>
    <w:p w:rsidR="003F66B6" w:rsidRPr="003F66B6" w:rsidRDefault="003F66B6" w:rsidP="003F66B6">
      <w:pPr>
        <w:autoSpaceDE w:val="0"/>
        <w:autoSpaceDN w:val="0"/>
        <w:adjustRightInd w:val="0"/>
        <w:spacing w:after="0" w:line="240" w:lineRule="auto"/>
        <w:rPr>
          <w:rFonts w:eastAsiaTheme="majorEastAsia" w:cstheme="minorHAnsi"/>
          <w:spacing w:val="5"/>
          <w:kern w:val="28"/>
        </w:rPr>
      </w:pPr>
      <w:r w:rsidRPr="003F66B6">
        <w:rPr>
          <w:rFonts w:eastAsiaTheme="majorEastAsia" w:cstheme="minorHAnsi"/>
          <w:spacing w:val="5"/>
          <w:kern w:val="28"/>
        </w:rPr>
        <w:t>Approved by the Special Commission on Local and Regional Public Health on February 1, 2019.</w:t>
      </w:r>
    </w:p>
    <w:p w:rsidR="003F66B6" w:rsidRDefault="003F66B6" w:rsidP="003F66B6"/>
    <w:p w:rsidR="003F66B6" w:rsidRDefault="003F66B6" w:rsidP="003F66B6"/>
    <w:p w:rsidR="003F66B6" w:rsidRDefault="003F66B6" w:rsidP="003F66B6"/>
    <w:p w:rsidR="003F66B6" w:rsidRDefault="003F66B6" w:rsidP="003F66B6">
      <w:pPr>
        <w:autoSpaceDE w:val="0"/>
        <w:autoSpaceDN w:val="0"/>
        <w:adjustRightInd w:val="0"/>
        <w:spacing w:after="0" w:line="240" w:lineRule="auto"/>
        <w:rPr>
          <w:rFonts w:eastAsiaTheme="majorEastAsia" w:cstheme="minorHAnsi"/>
          <w:spacing w:val="5"/>
          <w:kern w:val="28"/>
        </w:rPr>
      </w:pPr>
      <w:r w:rsidRPr="0064051C">
        <w:rPr>
          <w:rFonts w:eastAsiaTheme="majorEastAsia" w:cstheme="minorHAnsi"/>
          <w:spacing w:val="5"/>
          <w:kern w:val="28"/>
        </w:rPr>
        <w:t xml:space="preserve">Approved by the Special Commission on Local and Regional Public Health on </w:t>
      </w:r>
      <w:r>
        <w:rPr>
          <w:rFonts w:eastAsiaTheme="majorEastAsia" w:cstheme="minorHAnsi"/>
          <w:spacing w:val="5"/>
          <w:kern w:val="28"/>
        </w:rPr>
        <w:t>February 1, 2019.</w:t>
      </w:r>
    </w:p>
    <w:p w:rsidR="003F66B6" w:rsidRDefault="003F66B6" w:rsidP="003F66B6"/>
    <w:p w:rsidR="003F66B6" w:rsidRDefault="003F66B6" w:rsidP="003F66B6"/>
    <w:p w:rsidR="003F66B6" w:rsidRDefault="003F66B6" w:rsidP="003F66B6"/>
    <w:p w:rsidR="003F66B6" w:rsidRDefault="003F66B6" w:rsidP="003F66B6"/>
    <w:p w:rsidR="00D37887" w:rsidRPr="00D37887" w:rsidRDefault="00D37887" w:rsidP="00D37887">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D37887">
        <w:rPr>
          <w:rFonts w:ascii="Garamond" w:hAnsi="Garamond" w:cs="Calibri"/>
          <w:b/>
          <w:smallCaps/>
          <w:color w:val="17365D"/>
          <w:spacing w:val="5"/>
          <w:kern w:val="28"/>
          <w:sz w:val="32"/>
          <w:szCs w:val="36"/>
        </w:rPr>
        <w:lastRenderedPageBreak/>
        <w:t>Special Commission on Local and Regional Public Health</w:t>
      </w:r>
    </w:p>
    <w:p w:rsidR="00D37887" w:rsidRPr="00D37887" w:rsidRDefault="00D37887" w:rsidP="00D37887">
      <w:pPr>
        <w:autoSpaceDE w:val="0"/>
        <w:autoSpaceDN w:val="0"/>
        <w:adjustRightInd w:val="0"/>
        <w:spacing w:after="0" w:line="240" w:lineRule="auto"/>
        <w:rPr>
          <w:rFonts w:ascii="Calibri" w:hAnsi="Calibri" w:cs="Calibri"/>
          <w:color w:val="000000"/>
          <w:sz w:val="24"/>
          <w:szCs w:val="20"/>
        </w:rPr>
      </w:pPr>
    </w:p>
    <w:p w:rsidR="00D37887" w:rsidRPr="00D37887" w:rsidRDefault="00D37887" w:rsidP="00D37887">
      <w:pPr>
        <w:autoSpaceDE w:val="0"/>
        <w:autoSpaceDN w:val="0"/>
        <w:adjustRightInd w:val="0"/>
        <w:spacing w:after="0" w:line="240" w:lineRule="auto"/>
        <w:jc w:val="center"/>
        <w:rPr>
          <w:rFonts w:cs="Calibri"/>
          <w:b/>
          <w:color w:val="000000"/>
          <w:sz w:val="28"/>
          <w:szCs w:val="20"/>
        </w:rPr>
      </w:pPr>
      <w:r w:rsidRPr="00D37887">
        <w:rPr>
          <w:rFonts w:cs="Calibri"/>
          <w:b/>
          <w:color w:val="000000"/>
          <w:sz w:val="28"/>
          <w:szCs w:val="20"/>
        </w:rPr>
        <w:t>Coordinating Committee</w:t>
      </w:r>
    </w:p>
    <w:p w:rsidR="00D37887" w:rsidRPr="00D37887" w:rsidRDefault="00D37887" w:rsidP="00D37887">
      <w:pPr>
        <w:autoSpaceDE w:val="0"/>
        <w:autoSpaceDN w:val="0"/>
        <w:adjustRightInd w:val="0"/>
        <w:spacing w:after="0" w:line="240" w:lineRule="auto"/>
        <w:jc w:val="center"/>
        <w:rPr>
          <w:rFonts w:cs="Calibri"/>
          <w:b/>
          <w:color w:val="000000"/>
          <w:sz w:val="28"/>
          <w:szCs w:val="20"/>
        </w:rPr>
      </w:pPr>
      <w:r w:rsidRPr="00D37887">
        <w:rPr>
          <w:rFonts w:cs="Calibri"/>
          <w:b/>
          <w:color w:val="000000"/>
          <w:sz w:val="28"/>
          <w:szCs w:val="20"/>
        </w:rPr>
        <w:t>Meeting Agenda</w:t>
      </w:r>
    </w:p>
    <w:p w:rsidR="00D37887" w:rsidRPr="00D37887" w:rsidRDefault="00D37887" w:rsidP="00D37887">
      <w:pPr>
        <w:autoSpaceDE w:val="0"/>
        <w:autoSpaceDN w:val="0"/>
        <w:adjustRightInd w:val="0"/>
        <w:spacing w:after="0" w:line="240" w:lineRule="auto"/>
        <w:jc w:val="center"/>
        <w:rPr>
          <w:rFonts w:cs="Calibri"/>
          <w:b/>
          <w:color w:val="000000"/>
          <w:sz w:val="32"/>
          <w:szCs w:val="20"/>
        </w:rPr>
      </w:pPr>
    </w:p>
    <w:p w:rsidR="00D37887" w:rsidRPr="00D37887" w:rsidRDefault="00D37887" w:rsidP="00D37887">
      <w:pPr>
        <w:autoSpaceDE w:val="0"/>
        <w:autoSpaceDN w:val="0"/>
        <w:adjustRightInd w:val="0"/>
        <w:spacing w:after="0" w:line="240" w:lineRule="auto"/>
        <w:jc w:val="center"/>
        <w:rPr>
          <w:rFonts w:cs="Calibri"/>
          <w:color w:val="000000"/>
          <w:sz w:val="24"/>
          <w:szCs w:val="20"/>
        </w:rPr>
      </w:pPr>
      <w:r w:rsidRPr="00D37887">
        <w:rPr>
          <w:rFonts w:cs="Calibri"/>
          <w:color w:val="000000"/>
          <w:sz w:val="24"/>
          <w:szCs w:val="20"/>
        </w:rPr>
        <w:t>Friday, December 14, 2018</w:t>
      </w:r>
    </w:p>
    <w:p w:rsidR="00D37887" w:rsidRPr="00D37887" w:rsidRDefault="00D37887" w:rsidP="00D37887">
      <w:pPr>
        <w:autoSpaceDE w:val="0"/>
        <w:autoSpaceDN w:val="0"/>
        <w:adjustRightInd w:val="0"/>
        <w:spacing w:after="0" w:line="240" w:lineRule="auto"/>
        <w:jc w:val="center"/>
        <w:rPr>
          <w:rFonts w:cs="Calibri"/>
          <w:color w:val="000000"/>
          <w:sz w:val="24"/>
          <w:szCs w:val="20"/>
        </w:rPr>
      </w:pPr>
      <w:r w:rsidRPr="00D37887">
        <w:rPr>
          <w:rFonts w:cs="Calibri"/>
          <w:color w:val="000000"/>
          <w:sz w:val="24"/>
          <w:szCs w:val="20"/>
        </w:rPr>
        <w:t>3:00 p.m. to 4:00 p.m.</w:t>
      </w:r>
    </w:p>
    <w:p w:rsidR="00D37887" w:rsidRPr="00D37887" w:rsidRDefault="00D37887" w:rsidP="00D37887">
      <w:pPr>
        <w:spacing w:after="0" w:line="240" w:lineRule="auto"/>
        <w:jc w:val="center"/>
        <w:rPr>
          <w:rFonts w:cs="Arial"/>
          <w:color w:val="222222"/>
          <w:sz w:val="24"/>
          <w:szCs w:val="24"/>
        </w:rPr>
      </w:pPr>
      <w:r w:rsidRPr="00D37887">
        <w:rPr>
          <w:rFonts w:cs="Arial"/>
          <w:color w:val="222222"/>
          <w:sz w:val="24"/>
          <w:szCs w:val="24"/>
        </w:rPr>
        <w:t>Massachusetts Division of Fisheries and Wildlife</w:t>
      </w:r>
    </w:p>
    <w:p w:rsidR="00D37887" w:rsidRPr="00D37887" w:rsidRDefault="00D37887" w:rsidP="00D37887">
      <w:pPr>
        <w:spacing w:after="0" w:line="240" w:lineRule="auto"/>
        <w:jc w:val="center"/>
        <w:rPr>
          <w:rFonts w:cs="Arial"/>
          <w:color w:val="222222"/>
          <w:sz w:val="24"/>
          <w:szCs w:val="24"/>
        </w:rPr>
      </w:pPr>
      <w:r w:rsidRPr="00D37887">
        <w:rPr>
          <w:rFonts w:cs="Arial"/>
          <w:color w:val="222222"/>
          <w:sz w:val="24"/>
          <w:szCs w:val="24"/>
        </w:rPr>
        <w:t>1 Rabbit Hill Road, Westborough</w:t>
      </w:r>
    </w:p>
    <w:p w:rsidR="00D37887" w:rsidRPr="00D37887" w:rsidRDefault="00D37887" w:rsidP="00D37887">
      <w:pPr>
        <w:spacing w:after="0" w:line="240" w:lineRule="auto"/>
        <w:jc w:val="center"/>
        <w:rPr>
          <w:rFonts w:cs="Arial"/>
          <w:color w:val="222222"/>
          <w:sz w:val="24"/>
          <w:szCs w:val="24"/>
        </w:rPr>
      </w:pPr>
    </w:p>
    <w:p w:rsidR="00D37887" w:rsidRPr="00D37887" w:rsidRDefault="00D37887" w:rsidP="00D37887">
      <w:pPr>
        <w:autoSpaceDE w:val="0"/>
        <w:autoSpaceDN w:val="0"/>
        <w:adjustRightInd w:val="0"/>
        <w:spacing w:after="0" w:line="240" w:lineRule="auto"/>
        <w:rPr>
          <w:rFonts w:ascii="Calibri" w:hAnsi="Calibri" w:cs="Calibri"/>
          <w:color w:val="000000"/>
          <w:sz w:val="24"/>
          <w:szCs w:val="24"/>
        </w:rPr>
      </w:pPr>
    </w:p>
    <w:p w:rsidR="00D37887" w:rsidRPr="00D37887" w:rsidRDefault="00D37887" w:rsidP="00D37887">
      <w:pPr>
        <w:autoSpaceDE w:val="0"/>
        <w:autoSpaceDN w:val="0"/>
        <w:adjustRightInd w:val="0"/>
        <w:spacing w:after="0" w:line="240" w:lineRule="auto"/>
        <w:ind w:firstLine="360"/>
        <w:rPr>
          <w:rFonts w:ascii="Calibri" w:hAnsi="Calibri" w:cs="Calibri"/>
          <w:color w:val="000000"/>
          <w:sz w:val="24"/>
          <w:szCs w:val="24"/>
        </w:rPr>
      </w:pPr>
      <w:r w:rsidRPr="00D37887">
        <w:rPr>
          <w:rFonts w:ascii="Calibri" w:hAnsi="Calibri" w:cs="Calibri"/>
          <w:color w:val="000000"/>
          <w:sz w:val="24"/>
          <w:szCs w:val="24"/>
        </w:rPr>
        <w:t>3:00</w:t>
      </w:r>
      <w:r w:rsidRPr="00D37887">
        <w:rPr>
          <w:rFonts w:ascii="Calibri" w:hAnsi="Calibri" w:cs="Calibri"/>
          <w:color w:val="000000"/>
          <w:sz w:val="24"/>
          <w:szCs w:val="24"/>
        </w:rPr>
        <w:tab/>
        <w:t>Call to Order/Review Agenda</w:t>
      </w:r>
    </w:p>
    <w:p w:rsidR="00D37887" w:rsidRPr="00D37887" w:rsidRDefault="00D37887" w:rsidP="00D37887">
      <w:pPr>
        <w:autoSpaceDE w:val="0"/>
        <w:autoSpaceDN w:val="0"/>
        <w:adjustRightInd w:val="0"/>
        <w:spacing w:after="0" w:line="240" w:lineRule="auto"/>
        <w:ind w:firstLine="720"/>
        <w:rPr>
          <w:rFonts w:ascii="Calibri" w:hAnsi="Calibri" w:cs="Calibri"/>
          <w:color w:val="000000"/>
          <w:sz w:val="24"/>
          <w:szCs w:val="24"/>
        </w:rPr>
      </w:pPr>
    </w:p>
    <w:p w:rsidR="00D37887" w:rsidRPr="00D37887" w:rsidRDefault="00D37887" w:rsidP="00D37887">
      <w:pPr>
        <w:autoSpaceDE w:val="0"/>
        <w:autoSpaceDN w:val="0"/>
        <w:adjustRightInd w:val="0"/>
        <w:spacing w:after="0" w:line="240" w:lineRule="auto"/>
        <w:ind w:left="720" w:firstLine="720"/>
        <w:contextualSpacing/>
        <w:rPr>
          <w:rFonts w:ascii="Calibri" w:hAnsi="Calibri" w:cs="Calibri"/>
          <w:color w:val="000000"/>
          <w:sz w:val="24"/>
          <w:szCs w:val="24"/>
        </w:rPr>
      </w:pPr>
      <w:r w:rsidRPr="00D37887">
        <w:rPr>
          <w:rFonts w:ascii="Calibri" w:hAnsi="Calibri" w:cs="Calibri"/>
          <w:b/>
          <w:color w:val="000000"/>
          <w:sz w:val="24"/>
          <w:szCs w:val="24"/>
        </w:rPr>
        <w:t>VOTE</w:t>
      </w:r>
      <w:r w:rsidRPr="00D37887">
        <w:rPr>
          <w:rFonts w:ascii="Calibri" w:hAnsi="Calibri" w:cs="Calibri"/>
          <w:color w:val="000000"/>
          <w:sz w:val="24"/>
          <w:szCs w:val="24"/>
        </w:rPr>
        <w:t>: Minutes of November 26, 2018 meeting</w:t>
      </w:r>
    </w:p>
    <w:p w:rsidR="00D37887" w:rsidRPr="00D37887" w:rsidRDefault="00D37887" w:rsidP="00D37887">
      <w:pPr>
        <w:autoSpaceDE w:val="0"/>
        <w:autoSpaceDN w:val="0"/>
        <w:adjustRightInd w:val="0"/>
        <w:spacing w:after="0" w:line="240" w:lineRule="auto"/>
        <w:ind w:left="720"/>
        <w:contextualSpacing/>
        <w:rPr>
          <w:rFonts w:ascii="Calibri" w:hAnsi="Calibri" w:cs="Calibri"/>
          <w:color w:val="000000"/>
          <w:sz w:val="24"/>
          <w:szCs w:val="24"/>
        </w:rPr>
      </w:pPr>
    </w:p>
    <w:p w:rsidR="00D37887" w:rsidRPr="00D37887" w:rsidRDefault="00D37887" w:rsidP="00D37887">
      <w:pPr>
        <w:spacing w:after="0"/>
        <w:ind w:firstLine="360"/>
        <w:rPr>
          <w:rFonts w:ascii="Calibri" w:hAnsi="Calibri"/>
          <w:color w:val="000000"/>
          <w:sz w:val="24"/>
          <w:szCs w:val="20"/>
        </w:rPr>
      </w:pPr>
      <w:r w:rsidRPr="00D37887">
        <w:rPr>
          <w:rFonts w:ascii="Calibri" w:hAnsi="Calibri"/>
          <w:color w:val="000000"/>
          <w:sz w:val="24"/>
          <w:szCs w:val="20"/>
        </w:rPr>
        <w:t>3:10</w:t>
      </w:r>
      <w:r w:rsidRPr="00D37887">
        <w:rPr>
          <w:rFonts w:ascii="Calibri" w:hAnsi="Calibri"/>
          <w:color w:val="000000"/>
          <w:sz w:val="24"/>
          <w:szCs w:val="20"/>
        </w:rPr>
        <w:tab/>
        <w:t>Review and discuss next steps from Commission meeting of December 14, 2018</w:t>
      </w:r>
    </w:p>
    <w:p w:rsidR="00D37887" w:rsidRPr="00D37887" w:rsidRDefault="00D37887" w:rsidP="00D37887">
      <w:pPr>
        <w:spacing w:after="0" w:line="240" w:lineRule="auto"/>
        <w:rPr>
          <w:rFonts w:ascii="Calibri" w:hAnsi="Calibri"/>
          <w:color w:val="000000"/>
          <w:sz w:val="24"/>
          <w:szCs w:val="20"/>
        </w:rPr>
      </w:pPr>
    </w:p>
    <w:p w:rsidR="00D37887" w:rsidRPr="00D37887" w:rsidRDefault="00D37887" w:rsidP="00D37887">
      <w:pPr>
        <w:spacing w:after="0"/>
        <w:ind w:firstLine="360"/>
        <w:rPr>
          <w:rFonts w:ascii="Calibri" w:hAnsi="Calibri"/>
          <w:color w:val="000000"/>
          <w:sz w:val="24"/>
          <w:szCs w:val="20"/>
        </w:rPr>
      </w:pPr>
      <w:r w:rsidRPr="00D37887">
        <w:rPr>
          <w:rFonts w:ascii="Calibri" w:hAnsi="Calibri"/>
          <w:color w:val="000000"/>
          <w:sz w:val="24"/>
          <w:szCs w:val="20"/>
        </w:rPr>
        <w:t>3:50</w:t>
      </w:r>
      <w:r w:rsidRPr="00D37887">
        <w:rPr>
          <w:rFonts w:ascii="Calibri" w:hAnsi="Calibri"/>
          <w:color w:val="000000"/>
          <w:sz w:val="24"/>
          <w:szCs w:val="20"/>
        </w:rPr>
        <w:tab/>
        <w:t>Discuss next meeting agenda and set meeting date</w:t>
      </w:r>
    </w:p>
    <w:p w:rsidR="00D37887" w:rsidRPr="00D37887" w:rsidRDefault="00D37887" w:rsidP="00D37887">
      <w:pPr>
        <w:spacing w:after="0" w:line="240" w:lineRule="auto"/>
        <w:ind w:left="720"/>
        <w:contextualSpacing/>
        <w:rPr>
          <w:rFonts w:ascii="Calibri" w:hAnsi="Calibri"/>
          <w:color w:val="000000"/>
          <w:sz w:val="24"/>
          <w:szCs w:val="20"/>
        </w:rPr>
      </w:pPr>
    </w:p>
    <w:p w:rsidR="00D37887" w:rsidRPr="00D37887" w:rsidRDefault="00D37887" w:rsidP="00D37887">
      <w:pPr>
        <w:spacing w:after="0"/>
        <w:ind w:firstLine="360"/>
        <w:rPr>
          <w:rFonts w:ascii="Calibri" w:hAnsi="Calibri"/>
          <w:color w:val="000000"/>
          <w:sz w:val="24"/>
          <w:szCs w:val="20"/>
        </w:rPr>
      </w:pPr>
      <w:r w:rsidRPr="00D37887">
        <w:rPr>
          <w:rFonts w:ascii="Calibri" w:hAnsi="Calibri"/>
          <w:color w:val="000000"/>
          <w:sz w:val="24"/>
          <w:szCs w:val="20"/>
        </w:rPr>
        <w:t>4:00</w:t>
      </w:r>
      <w:r w:rsidRPr="00D37887">
        <w:rPr>
          <w:rFonts w:ascii="Calibri" w:hAnsi="Calibri"/>
          <w:color w:val="000000"/>
          <w:sz w:val="24"/>
          <w:szCs w:val="20"/>
        </w:rPr>
        <w:tab/>
        <w:t>Adjourn</w:t>
      </w:r>
    </w:p>
    <w:p w:rsidR="00D37887" w:rsidRPr="00D37887" w:rsidRDefault="00D37887" w:rsidP="00D37887">
      <w:pPr>
        <w:spacing w:after="0" w:line="240" w:lineRule="auto"/>
        <w:rPr>
          <w:rFonts w:ascii="Times New Roman" w:hAnsi="Times New Roman"/>
          <w:sz w:val="24"/>
          <w:szCs w:val="20"/>
        </w:rPr>
      </w:pPr>
    </w:p>
    <w:p w:rsidR="00D37887" w:rsidRDefault="00D37887"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B034C" w:rsidRPr="000B034C" w:rsidRDefault="000B034C" w:rsidP="000B034C">
      <w:pPr>
        <w:pBdr>
          <w:bottom w:val="single" w:sz="8" w:space="4" w:color="4F81BD" w:themeColor="accent1"/>
        </w:pBdr>
        <w:spacing w:after="0" w:line="240" w:lineRule="auto"/>
        <w:contextualSpacing/>
        <w:rPr>
          <w:rFonts w:ascii="Garamond" w:eastAsiaTheme="majorEastAsia" w:hAnsi="Garamond" w:cstheme="minorHAnsi"/>
          <w:b/>
          <w:smallCaps/>
          <w:color w:val="17365D" w:themeColor="text2" w:themeShade="BF"/>
          <w:spacing w:val="5"/>
          <w:kern w:val="28"/>
          <w:sz w:val="32"/>
          <w:szCs w:val="36"/>
        </w:rPr>
      </w:pPr>
      <w:r w:rsidRPr="000B034C">
        <w:rPr>
          <w:rFonts w:ascii="Garamond" w:eastAsiaTheme="majorEastAsia" w:hAnsi="Garamond" w:cstheme="minorHAnsi"/>
          <w:b/>
          <w:smallCaps/>
          <w:color w:val="17365D" w:themeColor="text2" w:themeShade="BF"/>
          <w:spacing w:val="5"/>
          <w:kern w:val="28"/>
          <w:sz w:val="32"/>
          <w:szCs w:val="36"/>
        </w:rPr>
        <w:lastRenderedPageBreak/>
        <w:t>Special Commission on Local and Regional Public Health</w:t>
      </w:r>
    </w:p>
    <w:p w:rsidR="000B034C" w:rsidRPr="000B034C" w:rsidRDefault="000B034C" w:rsidP="000B034C">
      <w:pPr>
        <w:spacing w:after="0" w:line="240" w:lineRule="auto"/>
        <w:rPr>
          <w:rFonts w:ascii="Times New Roman" w:hAnsi="Times New Roman"/>
          <w:sz w:val="24"/>
          <w:szCs w:val="20"/>
        </w:rPr>
      </w:pPr>
    </w:p>
    <w:p w:rsidR="000B034C" w:rsidRPr="000B034C" w:rsidRDefault="000B034C" w:rsidP="000B034C">
      <w:pPr>
        <w:spacing w:after="0" w:line="240" w:lineRule="auto"/>
        <w:jc w:val="center"/>
        <w:rPr>
          <w:b/>
          <w:sz w:val="24"/>
          <w:szCs w:val="24"/>
        </w:rPr>
      </w:pPr>
      <w:r w:rsidRPr="000B034C">
        <w:rPr>
          <w:b/>
          <w:sz w:val="24"/>
          <w:szCs w:val="24"/>
        </w:rPr>
        <w:t>Coordinating Committee</w:t>
      </w:r>
    </w:p>
    <w:p w:rsidR="000B034C" w:rsidRPr="000B034C" w:rsidRDefault="000B034C" w:rsidP="000B034C">
      <w:pPr>
        <w:spacing w:after="0" w:line="240" w:lineRule="auto"/>
        <w:jc w:val="center"/>
        <w:rPr>
          <w:b/>
          <w:sz w:val="24"/>
          <w:szCs w:val="24"/>
        </w:rPr>
      </w:pPr>
      <w:r w:rsidRPr="000B034C">
        <w:rPr>
          <w:b/>
          <w:sz w:val="24"/>
          <w:szCs w:val="24"/>
        </w:rPr>
        <w:t>Meeting Minutes</w:t>
      </w:r>
    </w:p>
    <w:p w:rsidR="000B034C" w:rsidRPr="000B034C" w:rsidRDefault="000B034C" w:rsidP="000B034C">
      <w:pPr>
        <w:spacing w:after="0" w:line="240" w:lineRule="auto"/>
      </w:pPr>
    </w:p>
    <w:p w:rsidR="000B034C" w:rsidRPr="000B034C" w:rsidRDefault="000B034C" w:rsidP="000B034C">
      <w:pPr>
        <w:spacing w:after="0" w:line="240" w:lineRule="auto"/>
      </w:pPr>
      <w:r w:rsidRPr="000B034C">
        <w:t xml:space="preserve">Date: </w:t>
      </w:r>
      <w:r w:rsidRPr="000B034C">
        <w:tab/>
        <w:t>December 14, 2018</w:t>
      </w:r>
    </w:p>
    <w:p w:rsidR="000B034C" w:rsidRPr="000B034C" w:rsidRDefault="000B034C" w:rsidP="000B034C">
      <w:pPr>
        <w:spacing w:after="0" w:line="240" w:lineRule="auto"/>
        <w:rPr>
          <w:b/>
        </w:rPr>
      </w:pPr>
      <w:r w:rsidRPr="000B034C">
        <w:t>Time:</w:t>
      </w:r>
      <w:r w:rsidRPr="000B034C">
        <w:tab/>
        <w:t>3:00 p.m. to 4:00 p.m.</w:t>
      </w:r>
    </w:p>
    <w:p w:rsidR="000B034C" w:rsidRPr="000B034C" w:rsidRDefault="000B034C" w:rsidP="000B034C">
      <w:pPr>
        <w:spacing w:after="0" w:line="240" w:lineRule="auto"/>
        <w:rPr>
          <w:b/>
        </w:rPr>
      </w:pPr>
      <w:r w:rsidRPr="000B034C">
        <w:t>Location: Massachusetts Division of Fisheries and Wildlife, 1 Rabbit Hill Road, Westborough</w:t>
      </w:r>
    </w:p>
    <w:p w:rsidR="000B034C" w:rsidRPr="000B034C" w:rsidRDefault="000B034C" w:rsidP="000B034C">
      <w:pPr>
        <w:spacing w:after="0" w:line="240" w:lineRule="auto"/>
        <w:jc w:val="center"/>
        <w:rPr>
          <w:b/>
          <w:u w:val="single"/>
        </w:rPr>
      </w:pPr>
    </w:p>
    <w:p w:rsidR="000B034C" w:rsidRPr="000B034C" w:rsidRDefault="000B034C" w:rsidP="000B034C">
      <w:pPr>
        <w:spacing w:after="0" w:line="240" w:lineRule="auto"/>
      </w:pPr>
      <w:r w:rsidRPr="000B034C">
        <w:rPr>
          <w:b/>
        </w:rPr>
        <w:t>Present:</w:t>
      </w:r>
      <w:r w:rsidRPr="000B034C">
        <w:t xml:space="preserve"> Ron O’Connor (Chair; designee of DPH Commissioner Monica Bharel), Sean Cronin, Terri Khoury, Laura Kittross, Kevin Mizikar, Cheryl Sbarra, Bernard Sullivan, Phoebe Walker, Steven Ward, Sam Wong</w:t>
      </w:r>
    </w:p>
    <w:p w:rsidR="000B034C" w:rsidRPr="000B034C" w:rsidRDefault="000B034C" w:rsidP="000B034C">
      <w:pPr>
        <w:spacing w:after="0" w:line="240" w:lineRule="auto"/>
      </w:pPr>
      <w:r w:rsidRPr="000B034C">
        <w:rPr>
          <w:b/>
        </w:rPr>
        <w:t>Absent:</w:t>
      </w:r>
      <w:r w:rsidRPr="000B034C">
        <w:t xml:space="preserve"> Representative Hannah Kane</w:t>
      </w:r>
    </w:p>
    <w:p w:rsidR="000B034C" w:rsidRPr="000B034C" w:rsidRDefault="000B034C" w:rsidP="000B034C">
      <w:pPr>
        <w:spacing w:after="0" w:line="240" w:lineRule="auto"/>
      </w:pPr>
      <w:r w:rsidRPr="000B034C">
        <w:rPr>
          <w:b/>
        </w:rPr>
        <w:t xml:space="preserve">Visitors: </w:t>
      </w:r>
      <w:r w:rsidRPr="000B034C">
        <w:t>Ed Cosgrove, Melanie O’Malley</w:t>
      </w:r>
    </w:p>
    <w:p w:rsidR="000B034C" w:rsidRPr="000B034C" w:rsidRDefault="000B034C" w:rsidP="000B034C">
      <w:pPr>
        <w:spacing w:after="0" w:line="240" w:lineRule="auto"/>
      </w:pPr>
      <w:r w:rsidRPr="000B034C">
        <w:rPr>
          <w:b/>
        </w:rPr>
        <w:t>MDPH Staff:</w:t>
      </w:r>
      <w:r w:rsidRPr="000B034C">
        <w:t xml:space="preserve"> Michael Coughlin, Erica Piedade</w:t>
      </w:r>
    </w:p>
    <w:p w:rsidR="000B034C" w:rsidRPr="000B034C" w:rsidRDefault="000B034C" w:rsidP="000B034C">
      <w:pPr>
        <w:spacing w:after="0" w:line="240" w:lineRule="auto"/>
      </w:pPr>
    </w:p>
    <w:p w:rsidR="000B034C" w:rsidRPr="000B034C" w:rsidRDefault="000B034C" w:rsidP="000B034C">
      <w:pPr>
        <w:spacing w:after="0" w:line="240" w:lineRule="auto"/>
      </w:pPr>
      <w:r w:rsidRPr="000B034C">
        <w:rPr>
          <w:b/>
        </w:rPr>
        <w:t>Quorum:</w:t>
      </w:r>
      <w:r w:rsidRPr="000B034C">
        <w:t xml:space="preserve"> A quorum was present.</w:t>
      </w:r>
    </w:p>
    <w:p w:rsidR="000B034C" w:rsidRPr="000B034C" w:rsidRDefault="000B034C" w:rsidP="000B034C">
      <w:pPr>
        <w:spacing w:after="0" w:line="240" w:lineRule="auto"/>
      </w:pPr>
    </w:p>
    <w:p w:rsidR="000B034C" w:rsidRPr="000B034C" w:rsidRDefault="000B034C" w:rsidP="000B034C">
      <w:pPr>
        <w:spacing w:after="0" w:line="240" w:lineRule="auto"/>
      </w:pPr>
      <w:r w:rsidRPr="000B034C">
        <w:t>Ron O’Connor noted that a quorum was present and called the meeting to order at 3:05 p.m.</w:t>
      </w:r>
    </w:p>
    <w:p w:rsidR="000B034C" w:rsidRPr="000B034C" w:rsidRDefault="000B034C" w:rsidP="000B034C">
      <w:pPr>
        <w:spacing w:after="0" w:line="240" w:lineRule="auto"/>
      </w:pPr>
      <w:r w:rsidRPr="000B034C">
        <w:t xml:space="preserve"> </w:t>
      </w:r>
    </w:p>
    <w:p w:rsidR="000B034C" w:rsidRPr="000B034C" w:rsidRDefault="000B034C" w:rsidP="000B034C">
      <w:pPr>
        <w:spacing w:after="0" w:line="240" w:lineRule="auto"/>
        <w:rPr>
          <w:b/>
        </w:rPr>
      </w:pPr>
      <w:r w:rsidRPr="000B034C">
        <w:rPr>
          <w:b/>
        </w:rPr>
        <w:t>Minutes of the November 26, 2018 Meeting</w:t>
      </w:r>
    </w:p>
    <w:p w:rsidR="000B034C" w:rsidRPr="000B034C" w:rsidRDefault="000B034C" w:rsidP="000B034C">
      <w:pPr>
        <w:spacing w:after="0" w:line="240" w:lineRule="auto"/>
      </w:pPr>
    </w:p>
    <w:p w:rsidR="000B034C" w:rsidRPr="000B034C" w:rsidRDefault="000B034C" w:rsidP="000B034C">
      <w:pPr>
        <w:spacing w:after="0" w:line="240" w:lineRule="auto"/>
      </w:pPr>
      <w:r w:rsidRPr="000B034C">
        <w:rPr>
          <w:b/>
        </w:rPr>
        <w:t xml:space="preserve">VOTE: </w:t>
      </w:r>
      <w:r w:rsidRPr="000B034C">
        <w:t>Steven Ward moved to approve the minutes of the November 26, 2018 meeting.</w:t>
      </w:r>
    </w:p>
    <w:p w:rsidR="000B034C" w:rsidRPr="000B034C" w:rsidRDefault="000B034C" w:rsidP="000B034C">
      <w:pPr>
        <w:spacing w:after="0" w:line="240" w:lineRule="auto"/>
      </w:pPr>
      <w:r w:rsidRPr="000B034C">
        <w:t>Bernard Sullivan seconded the motion.  The motion passed unanimously by voice vote.</w:t>
      </w:r>
    </w:p>
    <w:p w:rsidR="000B034C" w:rsidRPr="000B034C" w:rsidRDefault="000B034C" w:rsidP="000B034C">
      <w:pPr>
        <w:spacing w:after="0" w:line="240" w:lineRule="auto"/>
        <w:rPr>
          <w:rFonts w:cstheme="minorHAnsi"/>
        </w:rPr>
      </w:pPr>
    </w:p>
    <w:p w:rsidR="000B034C" w:rsidRPr="000B034C" w:rsidRDefault="000B034C" w:rsidP="000B034C">
      <w:pPr>
        <w:spacing w:after="0" w:line="240" w:lineRule="auto"/>
        <w:rPr>
          <w:b/>
        </w:rPr>
      </w:pPr>
      <w:r w:rsidRPr="000B034C">
        <w:rPr>
          <w:b/>
        </w:rPr>
        <w:t>Follow-up from December 14, 2018 Commission Meeting</w:t>
      </w:r>
    </w:p>
    <w:p w:rsidR="000B034C" w:rsidRPr="000B034C" w:rsidRDefault="000B034C" w:rsidP="000B034C">
      <w:pPr>
        <w:spacing w:after="0" w:line="240" w:lineRule="auto"/>
        <w:rPr>
          <w:rFonts w:ascii="Calibri" w:hAnsi="Calibri"/>
          <w:color w:val="000000"/>
        </w:rPr>
      </w:pPr>
    </w:p>
    <w:p w:rsidR="000B034C" w:rsidRPr="000B034C" w:rsidRDefault="000B034C" w:rsidP="000B034C">
      <w:pPr>
        <w:spacing w:after="0" w:line="240" w:lineRule="auto"/>
        <w:rPr>
          <w:rFonts w:ascii="Calibri" w:hAnsi="Calibri"/>
          <w:color w:val="000000"/>
        </w:rPr>
      </w:pPr>
      <w:r w:rsidRPr="000B034C">
        <w:rPr>
          <w:rFonts w:ascii="Calibri" w:hAnsi="Calibri"/>
          <w:b/>
          <w:color w:val="000000"/>
        </w:rPr>
        <w:t>Commission Report:</w:t>
      </w:r>
      <w:r w:rsidRPr="000B034C">
        <w:rPr>
          <w:rFonts w:ascii="Calibri" w:hAnsi="Calibri"/>
          <w:color w:val="000000"/>
        </w:rPr>
        <w:t xml:space="preserve"> A member recommended that the </w:t>
      </w:r>
      <w:r w:rsidRPr="000B034C">
        <w:rPr>
          <w:rFonts w:ascii="Calibri" w:hAnsi="Calibri"/>
          <w:i/>
          <w:color w:val="000000"/>
        </w:rPr>
        <w:t xml:space="preserve">Current State of the Massachusetts Local Public Health System and Recommendations for Systems Change </w:t>
      </w:r>
      <w:r w:rsidRPr="000B034C">
        <w:rPr>
          <w:rFonts w:ascii="Calibri" w:hAnsi="Calibri"/>
          <w:color w:val="000000"/>
        </w:rPr>
        <w:t xml:space="preserve">be compressed into a one-page document to use as a communication/educational tool and prepare stakeholders for the release of the report.  The Chair stated that the OLRH monthly newsletter provides updates on the Special Commission, including the web link to all the minutes to ensure transparency.  In the next newsletter, the status and next steps of the Commission can be highlighted. </w:t>
      </w:r>
    </w:p>
    <w:p w:rsidR="000B034C" w:rsidRPr="000B034C" w:rsidRDefault="000B034C" w:rsidP="000B034C">
      <w:pPr>
        <w:spacing w:after="0" w:line="240" w:lineRule="auto"/>
        <w:rPr>
          <w:rFonts w:ascii="Calibri" w:hAnsi="Calibri"/>
          <w:color w:val="000000"/>
        </w:rPr>
      </w:pPr>
    </w:p>
    <w:p w:rsidR="000B034C" w:rsidRPr="000B034C" w:rsidRDefault="000B034C" w:rsidP="000B034C">
      <w:pPr>
        <w:spacing w:after="0" w:line="240" w:lineRule="auto"/>
        <w:rPr>
          <w:rFonts w:ascii="Calibri" w:hAnsi="Calibri"/>
          <w:color w:val="000000"/>
        </w:rPr>
      </w:pPr>
      <w:r w:rsidRPr="000B034C">
        <w:rPr>
          <w:rFonts w:ascii="Calibri" w:hAnsi="Calibri"/>
          <w:color w:val="000000"/>
        </w:rPr>
        <w:t xml:space="preserve">The discussion regarding costs associated with recommendations continued from the full Commission meeting. The question about what the Commission will state about cost or money needed to implement the recommendations was raised.  A member recommended using the information regarding cost from states that have implemented or are implementing the FPHS as an example or baseline. The challenge is that these states are all different from each other and from Massachusetts in structure, geography, and the services they prioritize. For example, Texas has one of the highest per capita spending amounts but they include clinical services that Massachusetts local public health generally does not provide.  </w:t>
      </w:r>
    </w:p>
    <w:p w:rsidR="000B034C" w:rsidRPr="000B034C" w:rsidRDefault="000B034C" w:rsidP="000B034C">
      <w:pPr>
        <w:spacing w:after="0" w:line="240" w:lineRule="auto"/>
        <w:rPr>
          <w:rFonts w:ascii="Calibri" w:hAnsi="Calibri"/>
          <w:color w:val="000000"/>
        </w:rPr>
      </w:pPr>
    </w:p>
    <w:p w:rsidR="000B034C" w:rsidRPr="000B034C" w:rsidRDefault="000B034C" w:rsidP="000B034C">
      <w:pPr>
        <w:spacing w:after="0" w:line="240" w:lineRule="auto"/>
        <w:rPr>
          <w:rFonts w:ascii="Calibri" w:hAnsi="Calibri"/>
          <w:color w:val="000000"/>
        </w:rPr>
      </w:pPr>
      <w:r w:rsidRPr="000B034C">
        <w:rPr>
          <w:rFonts w:ascii="Calibri" w:hAnsi="Calibri"/>
          <w:color w:val="000000"/>
        </w:rPr>
        <w:t xml:space="preserve">The possibility of funding a pilot shared services program, either supporting the current districts and/or expanding the district model would allow for introducing FPHS and the workforce standards. Information from the Public Health district Incentive Grant (PHDIG) program could help with identifying the amount of funding that might be needed to support a new pilot.  Expanding Local Public Health Institute training courses, such as the Foundations for Local Public Health Practice course and others, would need to be included in the costs. Using data from similar-sized states that are in this process is useful.  The challenge is that adequate and </w:t>
      </w:r>
      <w:r w:rsidRPr="000B034C">
        <w:rPr>
          <w:rFonts w:ascii="Calibri" w:hAnsi="Calibri"/>
          <w:color w:val="000000"/>
        </w:rPr>
        <w:lastRenderedPageBreak/>
        <w:t>accurate data on local public health expenditures in Massachusetts is not readily available given nuances in annual municipal expenditure reporting to the Department of Revenue in Schedule A.</w:t>
      </w:r>
    </w:p>
    <w:p w:rsidR="000B034C" w:rsidRPr="000B034C" w:rsidRDefault="000B034C" w:rsidP="000B034C">
      <w:pPr>
        <w:spacing w:after="0" w:line="240" w:lineRule="auto"/>
        <w:rPr>
          <w:rFonts w:ascii="Calibri" w:hAnsi="Calibri"/>
          <w:color w:val="000000"/>
        </w:rPr>
      </w:pPr>
    </w:p>
    <w:p w:rsidR="000B034C" w:rsidRPr="000B034C" w:rsidRDefault="000B034C" w:rsidP="000B034C">
      <w:pPr>
        <w:spacing w:after="0" w:line="240" w:lineRule="auto"/>
        <w:rPr>
          <w:rFonts w:ascii="Calibri" w:hAnsi="Calibri"/>
          <w:color w:val="000000"/>
        </w:rPr>
      </w:pPr>
      <w:r w:rsidRPr="000B034C">
        <w:rPr>
          <w:rFonts w:ascii="Calibri" w:hAnsi="Calibri"/>
          <w:color w:val="000000"/>
        </w:rPr>
        <w:t>Members considered whether it is a good use of time to cost out all aspects of the recommendations on a granular level or first review the charge summary document and add to the list of action steps associated with recommendations.  An update to the list of action steps might identify the more feasible steps from among all steps/recommendations.</w:t>
      </w:r>
    </w:p>
    <w:p w:rsidR="000B034C" w:rsidRPr="000B034C" w:rsidRDefault="000B034C" w:rsidP="000B034C">
      <w:pPr>
        <w:spacing w:after="0" w:line="240" w:lineRule="auto"/>
        <w:rPr>
          <w:rFonts w:ascii="Calibri" w:hAnsi="Calibri"/>
          <w:color w:val="000000"/>
        </w:rPr>
      </w:pPr>
    </w:p>
    <w:p w:rsidR="000B034C" w:rsidRPr="000B034C" w:rsidRDefault="000B034C" w:rsidP="000B034C">
      <w:pPr>
        <w:spacing w:after="0" w:line="240" w:lineRule="auto"/>
        <w:rPr>
          <w:rFonts w:ascii="Calibri" w:hAnsi="Calibri"/>
          <w:color w:val="000000"/>
        </w:rPr>
      </w:pPr>
      <w:r w:rsidRPr="000B034C">
        <w:rPr>
          <w:rFonts w:ascii="Calibri" w:hAnsi="Calibri"/>
          <w:color w:val="000000"/>
        </w:rPr>
        <w:t>Members discussed the use of per capita public health spending information from other states that use the Foundational Public Health Services model. That information might provide a rough estimate of the costs associated with implementation of FPHS in Massachusetts. The challenge is making it meaningful and also not having a report that is so general that action steps are not clear.  The Chair noted that the charge summary document includes action steps for the recommendations.</w:t>
      </w:r>
    </w:p>
    <w:p w:rsidR="000B034C" w:rsidRPr="000B034C" w:rsidRDefault="000B034C" w:rsidP="000B034C">
      <w:pPr>
        <w:spacing w:after="0" w:line="240" w:lineRule="auto"/>
        <w:rPr>
          <w:rFonts w:ascii="Calibri" w:hAnsi="Calibri"/>
          <w:color w:val="000000"/>
        </w:rPr>
      </w:pPr>
    </w:p>
    <w:p w:rsidR="000B034C" w:rsidRPr="000B034C" w:rsidRDefault="000B034C" w:rsidP="000B034C">
      <w:pPr>
        <w:spacing w:after="0" w:line="240" w:lineRule="auto"/>
        <w:rPr>
          <w:rFonts w:ascii="Calibri" w:hAnsi="Calibri"/>
          <w:color w:val="000000"/>
        </w:rPr>
      </w:pPr>
      <w:r w:rsidRPr="000B034C">
        <w:rPr>
          <w:rFonts w:ascii="Calibri" w:hAnsi="Calibri"/>
          <w:color w:val="000000"/>
        </w:rPr>
        <w:t>For clarification, a member asked if the report will include a request for 1) funding for conducting an analysis of the cost of implementation, 2) a per capita amount based on the experience of other states, or 3) a large expenditure for all recommendations. The members agreed that requesting funding for a cost analysis was reasonable and feasible. In addition, readily achievable recommendations/action steps with little or no cost were also seen as desirable. For example, DPH could find ways to influence and support best practices, i.e., sharing of services. The Chair stated that there are action steps in the charge summary document for the Coordinating Committee to review. The charge summary document will be sent to all of the Coordinating Committee members to review. Comments should be sent to Erica Piedade, DPH staff since Ron O’Connor (DPH staff) chairs the Coordinating Committee.</w:t>
      </w:r>
    </w:p>
    <w:p w:rsidR="000B034C" w:rsidRPr="000B034C" w:rsidRDefault="000B034C" w:rsidP="000B034C">
      <w:pPr>
        <w:spacing w:after="0" w:line="240" w:lineRule="auto"/>
        <w:rPr>
          <w:b/>
          <w:color w:val="000000"/>
        </w:rPr>
      </w:pPr>
      <w:r w:rsidRPr="000B034C">
        <w:rPr>
          <w:b/>
          <w:color w:val="000000"/>
        </w:rPr>
        <w:t>Set Next Meeting Date</w:t>
      </w:r>
    </w:p>
    <w:p w:rsidR="000B034C" w:rsidRPr="000B034C" w:rsidRDefault="000B034C" w:rsidP="000B034C">
      <w:pPr>
        <w:spacing w:after="0" w:line="240" w:lineRule="auto"/>
        <w:rPr>
          <w:color w:val="000000"/>
        </w:rPr>
      </w:pPr>
      <w:r w:rsidRPr="000B034C">
        <w:rPr>
          <w:color w:val="000000"/>
        </w:rPr>
        <w:t>The next meeting of the Coordinating Committee will he held on Wednesday, January 9, 2019 from 11:00 a.m. to 1:00 p.m. in Framingham or Westborough.  One member would only be able to attend if remote attendance was possible.</w:t>
      </w:r>
    </w:p>
    <w:p w:rsidR="000B034C" w:rsidRPr="000B034C" w:rsidRDefault="000B034C" w:rsidP="000B034C">
      <w:pPr>
        <w:spacing w:after="0" w:line="240" w:lineRule="auto"/>
        <w:rPr>
          <w:color w:val="000000"/>
        </w:rPr>
      </w:pPr>
      <w:r w:rsidRPr="000B034C">
        <w:rPr>
          <w:b/>
          <w:color w:val="000000"/>
        </w:rPr>
        <w:t>VOTE:</w:t>
      </w:r>
      <w:r w:rsidRPr="000B034C">
        <w:rPr>
          <w:color w:val="000000"/>
        </w:rPr>
        <w:t xml:space="preserve"> Phoebe Walker moved to allow remote participation in meetings of the Coordinating Committee. Cheryl Sbarra seconded the motion.  The motion was approved unanimously by voice vote.</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b/>
          <w:color w:val="000000"/>
        </w:rPr>
        <w:t xml:space="preserve">VOTE: </w:t>
      </w:r>
      <w:r w:rsidRPr="000B034C">
        <w:rPr>
          <w:color w:val="000000"/>
        </w:rPr>
        <w:t xml:space="preserve"> Sam Wong moved to adjourn the meeting at 4:00pm. Phoebe Walker seconded the motion.  The motion was approved unanimously by voice vote.</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jc w:val="center"/>
        <w:rPr>
          <w:b/>
          <w:color w:val="000000"/>
        </w:rPr>
      </w:pPr>
      <w:r w:rsidRPr="000B034C">
        <w:rPr>
          <w:b/>
          <w:color w:val="000000"/>
        </w:rPr>
        <w:t>Documents and Exhibits Used During the Meeting</w:t>
      </w:r>
    </w:p>
    <w:p w:rsidR="000B034C" w:rsidRPr="000B034C" w:rsidRDefault="000B034C" w:rsidP="000B034C">
      <w:pPr>
        <w:spacing w:after="0" w:line="240" w:lineRule="auto"/>
        <w:jc w:val="center"/>
        <w:rPr>
          <w:b/>
          <w:color w:val="000000"/>
        </w:rPr>
      </w:pPr>
    </w:p>
    <w:p w:rsidR="000B034C" w:rsidRPr="000B034C" w:rsidRDefault="000B034C" w:rsidP="000B034C">
      <w:pPr>
        <w:numPr>
          <w:ilvl w:val="0"/>
          <w:numId w:val="209"/>
        </w:numPr>
        <w:spacing w:after="0" w:line="240" w:lineRule="auto"/>
        <w:contextualSpacing/>
        <w:rPr>
          <w:rFonts w:cs="Calibri"/>
          <w:spacing w:val="5"/>
          <w:kern w:val="28"/>
        </w:rPr>
      </w:pPr>
      <w:r w:rsidRPr="000B034C">
        <w:rPr>
          <w:rFonts w:cs="Calibri"/>
          <w:spacing w:val="5"/>
          <w:kern w:val="28"/>
        </w:rPr>
        <w:t>Agenda – December 14, 2018 meeting</w:t>
      </w:r>
    </w:p>
    <w:p w:rsidR="000B034C" w:rsidRPr="000B034C" w:rsidRDefault="000B034C" w:rsidP="000B034C">
      <w:pPr>
        <w:numPr>
          <w:ilvl w:val="0"/>
          <w:numId w:val="209"/>
        </w:numPr>
        <w:spacing w:after="0" w:line="240" w:lineRule="auto"/>
        <w:contextualSpacing/>
        <w:rPr>
          <w:rFonts w:cs="Calibri"/>
          <w:spacing w:val="5"/>
          <w:kern w:val="28"/>
        </w:rPr>
      </w:pPr>
      <w:r w:rsidRPr="000B034C">
        <w:rPr>
          <w:rFonts w:cs="Calibri"/>
          <w:spacing w:val="5"/>
          <w:kern w:val="28"/>
        </w:rPr>
        <w:t>Coordinating Committee Member List</w:t>
      </w:r>
    </w:p>
    <w:p w:rsidR="000B034C" w:rsidRPr="000B034C" w:rsidRDefault="000B034C" w:rsidP="000B034C">
      <w:pPr>
        <w:numPr>
          <w:ilvl w:val="0"/>
          <w:numId w:val="209"/>
        </w:numPr>
        <w:spacing w:after="0" w:line="240" w:lineRule="auto"/>
        <w:contextualSpacing/>
        <w:rPr>
          <w:rFonts w:cs="Calibri"/>
          <w:spacing w:val="5"/>
          <w:kern w:val="28"/>
        </w:rPr>
      </w:pPr>
      <w:r w:rsidRPr="000B034C">
        <w:rPr>
          <w:rFonts w:cs="Calibri"/>
          <w:spacing w:val="5"/>
          <w:kern w:val="28"/>
        </w:rPr>
        <w:t>Draft minutes of the November 26, 2018 meeting</w:t>
      </w:r>
    </w:p>
    <w:p w:rsidR="000B034C" w:rsidRPr="000B034C" w:rsidRDefault="000B034C" w:rsidP="000B034C">
      <w:pPr>
        <w:numPr>
          <w:ilvl w:val="0"/>
          <w:numId w:val="209"/>
        </w:numPr>
        <w:spacing w:after="0" w:line="240" w:lineRule="auto"/>
        <w:contextualSpacing/>
        <w:rPr>
          <w:rFonts w:cs="Calibri"/>
          <w:spacing w:val="5"/>
          <w:kern w:val="28"/>
        </w:rPr>
      </w:pPr>
      <w:r w:rsidRPr="000B034C">
        <w:rPr>
          <w:rFonts w:cs="Calibri"/>
          <w:spacing w:val="5"/>
          <w:kern w:val="28"/>
        </w:rPr>
        <w:t>Approved minutes of the October 26, 2018 meeting</w:t>
      </w:r>
    </w:p>
    <w:p w:rsidR="000B034C" w:rsidRPr="000B034C" w:rsidRDefault="000B034C" w:rsidP="000B034C">
      <w:pPr>
        <w:numPr>
          <w:ilvl w:val="0"/>
          <w:numId w:val="209"/>
        </w:numPr>
        <w:spacing w:after="0" w:line="240" w:lineRule="auto"/>
        <w:contextualSpacing/>
        <w:rPr>
          <w:rFonts w:cs="Calibri"/>
          <w:spacing w:val="5"/>
          <w:kern w:val="28"/>
        </w:rPr>
      </w:pPr>
      <w:r w:rsidRPr="000B034C">
        <w:rPr>
          <w:rFonts w:cs="Calibri"/>
          <w:spacing w:val="5"/>
          <w:kern w:val="28"/>
        </w:rPr>
        <w:t>Draft Status of the Commission Charge – December 14, 2018</w:t>
      </w:r>
    </w:p>
    <w:p w:rsidR="000B034C" w:rsidRPr="000B034C" w:rsidRDefault="000B034C" w:rsidP="000B034C">
      <w:pPr>
        <w:pBdr>
          <w:bottom w:val="single" w:sz="12" w:space="1" w:color="auto"/>
        </w:pBdr>
        <w:spacing w:after="0" w:line="240" w:lineRule="auto"/>
        <w:rPr>
          <w:rFonts w:ascii="Times New Roman" w:hAnsi="Times New Roman"/>
          <w:b/>
        </w:rPr>
      </w:pPr>
    </w:p>
    <w:p w:rsidR="000B034C" w:rsidRPr="000B034C" w:rsidRDefault="000B034C" w:rsidP="000B034C">
      <w:pPr>
        <w:spacing w:after="0" w:line="240" w:lineRule="auto"/>
        <w:rPr>
          <w:rFonts w:ascii="Times New Roman" w:hAnsi="Times New Roman"/>
          <w:b/>
        </w:rPr>
      </w:pPr>
    </w:p>
    <w:p w:rsidR="000B034C" w:rsidRPr="000B034C" w:rsidRDefault="000B034C" w:rsidP="000B034C">
      <w:pPr>
        <w:spacing w:after="0" w:line="240" w:lineRule="auto"/>
      </w:pPr>
      <w:r w:rsidRPr="000B034C">
        <w:t>Approved by the Coordinating Committee, Special Commission on Local and Regional Public Health, January 9, 2019</w:t>
      </w:r>
    </w:p>
    <w:p w:rsidR="000B034C" w:rsidRPr="000B034C" w:rsidRDefault="000B034C" w:rsidP="000B034C">
      <w:pPr>
        <w:spacing w:after="0" w:line="240" w:lineRule="auto"/>
      </w:pPr>
    </w:p>
    <w:p w:rsidR="000B034C" w:rsidRDefault="000B034C" w:rsidP="000B034C">
      <w:pPr>
        <w:spacing w:after="0" w:line="240" w:lineRule="auto"/>
        <w:rPr>
          <w:sz w:val="24"/>
          <w:szCs w:val="20"/>
        </w:rPr>
      </w:pPr>
    </w:p>
    <w:p w:rsidR="000B034C" w:rsidRPr="000B034C" w:rsidRDefault="000B034C" w:rsidP="000B034C">
      <w:pPr>
        <w:spacing w:after="0" w:line="240" w:lineRule="auto"/>
        <w:rPr>
          <w:sz w:val="24"/>
          <w:szCs w:val="20"/>
        </w:rPr>
      </w:pPr>
    </w:p>
    <w:p w:rsidR="000B034C" w:rsidRPr="000B034C" w:rsidRDefault="000B034C" w:rsidP="000B034C">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0B034C">
        <w:rPr>
          <w:rFonts w:ascii="Garamond" w:hAnsi="Garamond" w:cs="Calibri"/>
          <w:b/>
          <w:smallCaps/>
          <w:color w:val="17365D"/>
          <w:spacing w:val="5"/>
          <w:kern w:val="28"/>
          <w:sz w:val="32"/>
          <w:szCs w:val="36"/>
        </w:rPr>
        <w:lastRenderedPageBreak/>
        <w:t>Special Commission on Local and Regional Public Health</w:t>
      </w:r>
    </w:p>
    <w:p w:rsidR="000B034C" w:rsidRPr="000B034C" w:rsidRDefault="000B034C" w:rsidP="000B034C">
      <w:pPr>
        <w:autoSpaceDE w:val="0"/>
        <w:autoSpaceDN w:val="0"/>
        <w:adjustRightInd w:val="0"/>
        <w:spacing w:after="0" w:line="240" w:lineRule="auto"/>
        <w:rPr>
          <w:rFonts w:ascii="Calibri" w:hAnsi="Calibri" w:cs="Calibri"/>
          <w:color w:val="000000"/>
          <w:sz w:val="24"/>
          <w:szCs w:val="20"/>
        </w:rPr>
      </w:pPr>
    </w:p>
    <w:p w:rsidR="000B034C" w:rsidRPr="000B034C" w:rsidRDefault="000B034C" w:rsidP="000B034C">
      <w:pPr>
        <w:autoSpaceDE w:val="0"/>
        <w:autoSpaceDN w:val="0"/>
        <w:adjustRightInd w:val="0"/>
        <w:spacing w:after="0" w:line="240" w:lineRule="auto"/>
        <w:jc w:val="center"/>
        <w:rPr>
          <w:rFonts w:cs="Calibri"/>
          <w:b/>
          <w:color w:val="000000"/>
          <w:sz w:val="28"/>
          <w:szCs w:val="20"/>
        </w:rPr>
      </w:pPr>
      <w:r w:rsidRPr="000B034C">
        <w:rPr>
          <w:rFonts w:cs="Calibri"/>
          <w:b/>
          <w:color w:val="000000"/>
          <w:sz w:val="28"/>
          <w:szCs w:val="20"/>
        </w:rPr>
        <w:t>Coordinating Committee</w:t>
      </w:r>
    </w:p>
    <w:p w:rsidR="000B034C" w:rsidRPr="000B034C" w:rsidRDefault="000B034C" w:rsidP="000B034C">
      <w:pPr>
        <w:autoSpaceDE w:val="0"/>
        <w:autoSpaceDN w:val="0"/>
        <w:adjustRightInd w:val="0"/>
        <w:spacing w:after="0" w:line="240" w:lineRule="auto"/>
        <w:jc w:val="center"/>
        <w:rPr>
          <w:rFonts w:cs="Calibri"/>
          <w:b/>
          <w:color w:val="000000"/>
          <w:sz w:val="28"/>
          <w:szCs w:val="20"/>
        </w:rPr>
      </w:pPr>
      <w:r w:rsidRPr="000B034C">
        <w:rPr>
          <w:rFonts w:cs="Calibri"/>
          <w:b/>
          <w:color w:val="000000"/>
          <w:sz w:val="28"/>
          <w:szCs w:val="20"/>
        </w:rPr>
        <w:t>Meeting Agenda</w:t>
      </w:r>
    </w:p>
    <w:p w:rsidR="000B034C" w:rsidRPr="000B034C" w:rsidRDefault="000B034C" w:rsidP="000B034C">
      <w:pPr>
        <w:autoSpaceDE w:val="0"/>
        <w:autoSpaceDN w:val="0"/>
        <w:adjustRightInd w:val="0"/>
        <w:spacing w:after="0" w:line="240" w:lineRule="auto"/>
        <w:jc w:val="center"/>
        <w:rPr>
          <w:rFonts w:cs="Calibri"/>
          <w:b/>
          <w:color w:val="000000"/>
          <w:sz w:val="32"/>
          <w:szCs w:val="20"/>
        </w:rPr>
      </w:pPr>
    </w:p>
    <w:p w:rsidR="000B034C" w:rsidRPr="000B034C" w:rsidRDefault="000B034C" w:rsidP="000B034C">
      <w:pPr>
        <w:autoSpaceDE w:val="0"/>
        <w:autoSpaceDN w:val="0"/>
        <w:adjustRightInd w:val="0"/>
        <w:spacing w:after="0" w:line="240" w:lineRule="auto"/>
        <w:jc w:val="center"/>
        <w:rPr>
          <w:rFonts w:cs="Calibri"/>
          <w:color w:val="000000"/>
          <w:sz w:val="24"/>
          <w:szCs w:val="20"/>
        </w:rPr>
      </w:pPr>
      <w:r w:rsidRPr="000B034C">
        <w:rPr>
          <w:rFonts w:cs="Calibri"/>
          <w:color w:val="000000"/>
          <w:sz w:val="24"/>
          <w:szCs w:val="20"/>
        </w:rPr>
        <w:t>Wednesday, January 9, 2019</w:t>
      </w:r>
    </w:p>
    <w:p w:rsidR="000B034C" w:rsidRPr="000B034C" w:rsidRDefault="000B034C" w:rsidP="000B034C">
      <w:pPr>
        <w:autoSpaceDE w:val="0"/>
        <w:autoSpaceDN w:val="0"/>
        <w:adjustRightInd w:val="0"/>
        <w:spacing w:after="0" w:line="240" w:lineRule="auto"/>
        <w:jc w:val="center"/>
        <w:rPr>
          <w:rFonts w:cs="Calibri"/>
          <w:color w:val="000000"/>
          <w:sz w:val="24"/>
          <w:szCs w:val="20"/>
        </w:rPr>
      </w:pPr>
      <w:r w:rsidRPr="000B034C">
        <w:rPr>
          <w:rFonts w:cs="Calibri"/>
          <w:color w:val="000000"/>
          <w:sz w:val="24"/>
          <w:szCs w:val="20"/>
        </w:rPr>
        <w:t>11:00 a.m. to 1:00 p.m.</w:t>
      </w:r>
    </w:p>
    <w:p w:rsidR="000B034C" w:rsidRPr="000B034C" w:rsidRDefault="000B034C" w:rsidP="000B034C">
      <w:pPr>
        <w:spacing w:after="0" w:line="240" w:lineRule="auto"/>
        <w:jc w:val="center"/>
        <w:rPr>
          <w:rFonts w:cs="Arial"/>
          <w:color w:val="222222"/>
          <w:sz w:val="24"/>
          <w:szCs w:val="24"/>
        </w:rPr>
      </w:pPr>
      <w:r w:rsidRPr="000B034C">
        <w:rPr>
          <w:rFonts w:cs="Arial"/>
          <w:color w:val="222222"/>
          <w:sz w:val="24"/>
          <w:szCs w:val="24"/>
        </w:rPr>
        <w:t>Massachusetts Division of Fisheries and Wildlife</w:t>
      </w:r>
    </w:p>
    <w:p w:rsidR="000B034C" w:rsidRPr="000B034C" w:rsidRDefault="000B034C" w:rsidP="000B034C">
      <w:pPr>
        <w:spacing w:after="0" w:line="240" w:lineRule="auto"/>
        <w:jc w:val="center"/>
        <w:rPr>
          <w:rFonts w:cs="Arial"/>
          <w:color w:val="222222"/>
          <w:sz w:val="24"/>
          <w:szCs w:val="24"/>
        </w:rPr>
      </w:pPr>
      <w:r w:rsidRPr="000B034C">
        <w:rPr>
          <w:rFonts w:cs="Arial"/>
          <w:color w:val="222222"/>
          <w:sz w:val="24"/>
          <w:szCs w:val="24"/>
        </w:rPr>
        <w:t>1 Rabbit Hill Road, Westborough</w:t>
      </w:r>
    </w:p>
    <w:p w:rsidR="000B034C" w:rsidRPr="000B034C" w:rsidRDefault="000B034C" w:rsidP="000B034C">
      <w:pPr>
        <w:spacing w:after="0" w:line="240" w:lineRule="auto"/>
        <w:jc w:val="center"/>
        <w:rPr>
          <w:rFonts w:cs="Arial"/>
          <w:color w:val="222222"/>
          <w:sz w:val="24"/>
          <w:szCs w:val="24"/>
        </w:rPr>
      </w:pPr>
    </w:p>
    <w:p w:rsidR="000B034C" w:rsidRPr="000B034C" w:rsidRDefault="000B034C" w:rsidP="000B034C">
      <w:pPr>
        <w:autoSpaceDE w:val="0"/>
        <w:autoSpaceDN w:val="0"/>
        <w:adjustRightInd w:val="0"/>
        <w:spacing w:after="0" w:line="240" w:lineRule="auto"/>
        <w:rPr>
          <w:rFonts w:ascii="Calibri" w:hAnsi="Calibri" w:cs="Calibri"/>
          <w:color w:val="000000"/>
          <w:sz w:val="24"/>
          <w:szCs w:val="24"/>
        </w:rPr>
      </w:pPr>
    </w:p>
    <w:p w:rsidR="000B034C" w:rsidRPr="000B034C" w:rsidRDefault="000B034C" w:rsidP="000B034C">
      <w:pPr>
        <w:autoSpaceDE w:val="0"/>
        <w:autoSpaceDN w:val="0"/>
        <w:adjustRightInd w:val="0"/>
        <w:spacing w:after="0" w:line="240" w:lineRule="auto"/>
        <w:ind w:firstLine="360"/>
        <w:rPr>
          <w:rFonts w:ascii="Calibri" w:hAnsi="Calibri" w:cs="Calibri"/>
          <w:color w:val="000000"/>
          <w:sz w:val="24"/>
          <w:szCs w:val="24"/>
        </w:rPr>
      </w:pPr>
      <w:r w:rsidRPr="000B034C">
        <w:rPr>
          <w:rFonts w:ascii="Calibri" w:hAnsi="Calibri" w:cs="Calibri"/>
          <w:color w:val="000000"/>
          <w:sz w:val="24"/>
          <w:szCs w:val="24"/>
        </w:rPr>
        <w:t>11:00</w:t>
      </w:r>
      <w:r w:rsidRPr="000B034C">
        <w:rPr>
          <w:rFonts w:ascii="Calibri" w:hAnsi="Calibri" w:cs="Calibri"/>
          <w:color w:val="000000"/>
          <w:sz w:val="24"/>
          <w:szCs w:val="24"/>
        </w:rPr>
        <w:tab/>
        <w:t>Call to Order/Review Agenda/Approve Minutes</w:t>
      </w:r>
    </w:p>
    <w:p w:rsidR="000B034C" w:rsidRPr="000B034C" w:rsidRDefault="000B034C" w:rsidP="000B034C">
      <w:pPr>
        <w:autoSpaceDE w:val="0"/>
        <w:autoSpaceDN w:val="0"/>
        <w:adjustRightInd w:val="0"/>
        <w:spacing w:after="0" w:line="240" w:lineRule="auto"/>
        <w:ind w:firstLine="360"/>
        <w:rPr>
          <w:rFonts w:ascii="Calibri" w:hAnsi="Calibri" w:cs="Calibri"/>
          <w:color w:val="000000"/>
          <w:sz w:val="24"/>
          <w:szCs w:val="24"/>
        </w:rPr>
      </w:pPr>
    </w:p>
    <w:p w:rsidR="000B034C" w:rsidRPr="000B034C" w:rsidRDefault="000B034C" w:rsidP="000B034C">
      <w:pPr>
        <w:autoSpaceDE w:val="0"/>
        <w:autoSpaceDN w:val="0"/>
        <w:adjustRightInd w:val="0"/>
        <w:spacing w:after="0" w:line="240" w:lineRule="auto"/>
        <w:ind w:left="720" w:firstLine="720"/>
        <w:rPr>
          <w:rFonts w:ascii="Calibri" w:hAnsi="Calibri" w:cs="Calibri"/>
          <w:color w:val="000000"/>
          <w:sz w:val="24"/>
          <w:szCs w:val="24"/>
        </w:rPr>
      </w:pPr>
      <w:r w:rsidRPr="000B034C">
        <w:rPr>
          <w:rFonts w:ascii="Calibri" w:hAnsi="Calibri" w:cs="Calibri"/>
          <w:b/>
          <w:color w:val="000000"/>
          <w:sz w:val="24"/>
          <w:szCs w:val="24"/>
        </w:rPr>
        <w:t>VOTE</w:t>
      </w:r>
      <w:r w:rsidRPr="000B034C">
        <w:rPr>
          <w:rFonts w:ascii="Calibri" w:hAnsi="Calibri" w:cs="Calibri"/>
          <w:color w:val="000000"/>
          <w:sz w:val="24"/>
          <w:szCs w:val="24"/>
        </w:rPr>
        <w:t>: Minutes of December 14, 2018 meeting</w:t>
      </w:r>
    </w:p>
    <w:p w:rsidR="000B034C" w:rsidRPr="000B034C" w:rsidRDefault="000B034C" w:rsidP="000B034C">
      <w:pPr>
        <w:autoSpaceDE w:val="0"/>
        <w:autoSpaceDN w:val="0"/>
        <w:adjustRightInd w:val="0"/>
        <w:spacing w:after="0" w:line="240" w:lineRule="auto"/>
        <w:ind w:left="720"/>
        <w:contextualSpacing/>
        <w:rPr>
          <w:rFonts w:ascii="Calibri" w:hAnsi="Calibri" w:cs="Calibri"/>
          <w:color w:val="000000"/>
          <w:sz w:val="24"/>
          <w:szCs w:val="24"/>
        </w:rPr>
      </w:pPr>
    </w:p>
    <w:p w:rsidR="000B034C" w:rsidRPr="000B034C" w:rsidRDefault="000B034C" w:rsidP="000B034C">
      <w:pPr>
        <w:spacing w:after="0"/>
        <w:ind w:left="1440" w:hanging="1080"/>
        <w:rPr>
          <w:rFonts w:ascii="Calibri" w:hAnsi="Calibri"/>
          <w:color w:val="000000"/>
          <w:sz w:val="24"/>
          <w:szCs w:val="20"/>
        </w:rPr>
      </w:pPr>
      <w:r w:rsidRPr="000B034C">
        <w:rPr>
          <w:rFonts w:ascii="Calibri" w:hAnsi="Calibri"/>
          <w:color w:val="000000"/>
          <w:sz w:val="24"/>
          <w:szCs w:val="20"/>
        </w:rPr>
        <w:t>11:10</w:t>
      </w:r>
      <w:r w:rsidRPr="000B034C">
        <w:rPr>
          <w:rFonts w:ascii="Calibri" w:hAnsi="Calibri"/>
          <w:color w:val="000000"/>
          <w:sz w:val="24"/>
          <w:szCs w:val="20"/>
        </w:rPr>
        <w:tab/>
        <w:t>Review draft recommendations and action steps</w:t>
      </w:r>
    </w:p>
    <w:p w:rsidR="000B034C" w:rsidRPr="000B034C" w:rsidRDefault="000B034C" w:rsidP="000B034C">
      <w:pPr>
        <w:spacing w:after="0"/>
        <w:ind w:left="1440" w:hanging="1080"/>
        <w:rPr>
          <w:rFonts w:ascii="Calibri" w:hAnsi="Calibri"/>
          <w:color w:val="000000"/>
          <w:sz w:val="24"/>
          <w:szCs w:val="20"/>
        </w:rPr>
      </w:pPr>
    </w:p>
    <w:p w:rsidR="000B034C" w:rsidRPr="000B034C" w:rsidRDefault="000B034C" w:rsidP="000B034C">
      <w:pPr>
        <w:spacing w:after="0"/>
        <w:ind w:left="1440" w:hanging="1080"/>
        <w:rPr>
          <w:rFonts w:ascii="Calibri" w:hAnsi="Calibri"/>
          <w:color w:val="000000"/>
          <w:sz w:val="24"/>
          <w:szCs w:val="20"/>
        </w:rPr>
      </w:pPr>
      <w:r w:rsidRPr="000B034C">
        <w:rPr>
          <w:rFonts w:ascii="Calibri" w:hAnsi="Calibri"/>
          <w:color w:val="000000"/>
          <w:sz w:val="24"/>
          <w:szCs w:val="20"/>
        </w:rPr>
        <w:tab/>
      </w:r>
      <w:r w:rsidRPr="000B034C">
        <w:rPr>
          <w:rFonts w:ascii="Calibri" w:hAnsi="Calibri"/>
          <w:b/>
          <w:color w:val="000000"/>
          <w:sz w:val="24"/>
          <w:szCs w:val="20"/>
        </w:rPr>
        <w:t xml:space="preserve">VOTE: </w:t>
      </w:r>
      <w:r w:rsidRPr="000B034C">
        <w:rPr>
          <w:rFonts w:ascii="Calibri" w:hAnsi="Calibri"/>
          <w:color w:val="000000"/>
          <w:sz w:val="24"/>
          <w:szCs w:val="20"/>
        </w:rPr>
        <w:t>approve draft recommendations and action steps for consideration by the Commission on January 25, 2019</w:t>
      </w:r>
    </w:p>
    <w:p w:rsidR="000B034C" w:rsidRPr="000B034C" w:rsidRDefault="000B034C" w:rsidP="000B034C">
      <w:pPr>
        <w:spacing w:after="0" w:line="240" w:lineRule="auto"/>
        <w:rPr>
          <w:rFonts w:ascii="Calibri" w:hAnsi="Calibri"/>
          <w:color w:val="000000"/>
          <w:sz w:val="24"/>
          <w:szCs w:val="20"/>
        </w:rPr>
      </w:pPr>
    </w:p>
    <w:p w:rsidR="000B034C" w:rsidRPr="000B034C" w:rsidRDefault="000B034C" w:rsidP="000B034C">
      <w:pPr>
        <w:spacing w:after="0"/>
        <w:ind w:left="1440" w:hanging="1080"/>
        <w:rPr>
          <w:rFonts w:ascii="Calibri" w:hAnsi="Calibri"/>
          <w:color w:val="000000"/>
          <w:sz w:val="24"/>
          <w:szCs w:val="20"/>
        </w:rPr>
      </w:pPr>
      <w:r w:rsidRPr="000B034C">
        <w:rPr>
          <w:rFonts w:ascii="Calibri" w:hAnsi="Calibri"/>
          <w:color w:val="000000"/>
          <w:sz w:val="24"/>
          <w:szCs w:val="20"/>
        </w:rPr>
        <w:t>12:15</w:t>
      </w:r>
      <w:r w:rsidRPr="000B034C">
        <w:rPr>
          <w:rFonts w:ascii="Calibri" w:hAnsi="Calibri"/>
          <w:color w:val="000000"/>
          <w:sz w:val="24"/>
          <w:szCs w:val="20"/>
        </w:rPr>
        <w:tab/>
        <w:t>Invitation from Rural Policy Advisory Commission for presentation at January 11, 2019 meeting</w:t>
      </w:r>
    </w:p>
    <w:p w:rsidR="000B034C" w:rsidRPr="000B034C" w:rsidRDefault="000B034C" w:rsidP="000B034C">
      <w:pPr>
        <w:spacing w:after="0"/>
        <w:ind w:left="1440" w:hanging="1080"/>
        <w:rPr>
          <w:rFonts w:ascii="Calibri" w:hAnsi="Calibri"/>
          <w:color w:val="000000"/>
          <w:sz w:val="24"/>
          <w:szCs w:val="20"/>
        </w:rPr>
      </w:pPr>
    </w:p>
    <w:p w:rsidR="000B034C" w:rsidRPr="000B034C" w:rsidRDefault="000B034C" w:rsidP="000B034C">
      <w:pPr>
        <w:spacing w:after="0"/>
        <w:ind w:left="1440" w:hanging="1080"/>
        <w:rPr>
          <w:rFonts w:ascii="Calibri" w:hAnsi="Calibri"/>
          <w:color w:val="000000"/>
          <w:sz w:val="24"/>
          <w:szCs w:val="20"/>
        </w:rPr>
      </w:pPr>
      <w:r w:rsidRPr="000B034C">
        <w:rPr>
          <w:rFonts w:ascii="Calibri" w:hAnsi="Calibri"/>
          <w:color w:val="000000"/>
          <w:sz w:val="24"/>
          <w:szCs w:val="20"/>
        </w:rPr>
        <w:t>12:20</w:t>
      </w:r>
      <w:r w:rsidRPr="000B034C">
        <w:rPr>
          <w:rFonts w:ascii="Calibri" w:hAnsi="Calibri"/>
          <w:color w:val="000000"/>
          <w:sz w:val="24"/>
          <w:szCs w:val="20"/>
        </w:rPr>
        <w:tab/>
        <w:t>Commission Report discussion: public comment, communication, and other release plans</w:t>
      </w:r>
    </w:p>
    <w:p w:rsidR="000B034C" w:rsidRPr="000B034C" w:rsidRDefault="000B034C" w:rsidP="000B034C">
      <w:pPr>
        <w:spacing w:after="0"/>
        <w:ind w:firstLine="360"/>
        <w:rPr>
          <w:rFonts w:ascii="Calibri" w:hAnsi="Calibri"/>
          <w:color w:val="000000"/>
          <w:sz w:val="24"/>
          <w:szCs w:val="20"/>
        </w:rPr>
      </w:pPr>
    </w:p>
    <w:p w:rsidR="000B034C" w:rsidRPr="000B034C" w:rsidRDefault="000B034C" w:rsidP="000B034C">
      <w:pPr>
        <w:spacing w:after="0"/>
        <w:ind w:firstLine="360"/>
        <w:rPr>
          <w:rFonts w:ascii="Calibri" w:hAnsi="Calibri"/>
          <w:color w:val="000000"/>
          <w:sz w:val="24"/>
          <w:szCs w:val="20"/>
        </w:rPr>
      </w:pPr>
      <w:r w:rsidRPr="000B034C">
        <w:rPr>
          <w:rFonts w:ascii="Calibri" w:hAnsi="Calibri"/>
          <w:color w:val="000000"/>
          <w:sz w:val="24"/>
          <w:szCs w:val="20"/>
        </w:rPr>
        <w:t>12:45</w:t>
      </w:r>
      <w:r w:rsidRPr="000B034C">
        <w:rPr>
          <w:rFonts w:ascii="Calibri" w:hAnsi="Calibri"/>
          <w:color w:val="000000"/>
          <w:sz w:val="24"/>
          <w:szCs w:val="20"/>
        </w:rPr>
        <w:tab/>
        <w:t>Discussion of role of possible facilitator at January 25, 2019 Commission meeting</w:t>
      </w:r>
    </w:p>
    <w:p w:rsidR="000B034C" w:rsidRPr="000B034C" w:rsidRDefault="000B034C" w:rsidP="000B034C">
      <w:pPr>
        <w:spacing w:after="0"/>
        <w:ind w:firstLine="360"/>
        <w:rPr>
          <w:rFonts w:ascii="Calibri" w:hAnsi="Calibri"/>
          <w:color w:val="000000"/>
          <w:sz w:val="24"/>
          <w:szCs w:val="20"/>
        </w:rPr>
      </w:pPr>
      <w:r w:rsidRPr="000B034C">
        <w:rPr>
          <w:rFonts w:ascii="Calibri" w:hAnsi="Calibri"/>
          <w:color w:val="000000"/>
          <w:sz w:val="24"/>
          <w:szCs w:val="20"/>
        </w:rPr>
        <w:tab/>
      </w:r>
      <w:r w:rsidRPr="000B034C">
        <w:rPr>
          <w:rFonts w:ascii="Calibri" w:hAnsi="Calibri"/>
          <w:color w:val="000000"/>
          <w:sz w:val="24"/>
          <w:szCs w:val="20"/>
        </w:rPr>
        <w:tab/>
        <w:t>Agenda for January 25, 2019 Commission meeting</w:t>
      </w:r>
    </w:p>
    <w:p w:rsidR="000B034C" w:rsidRPr="000B034C" w:rsidRDefault="000B034C" w:rsidP="000B034C">
      <w:pPr>
        <w:spacing w:after="0" w:line="240" w:lineRule="auto"/>
        <w:ind w:left="720"/>
        <w:contextualSpacing/>
        <w:rPr>
          <w:rFonts w:ascii="Calibri" w:hAnsi="Calibri"/>
          <w:color w:val="000000"/>
          <w:sz w:val="24"/>
          <w:szCs w:val="20"/>
        </w:rPr>
      </w:pPr>
    </w:p>
    <w:p w:rsidR="000B034C" w:rsidRPr="000B034C" w:rsidRDefault="000B034C" w:rsidP="000B034C">
      <w:pPr>
        <w:spacing w:after="0"/>
        <w:ind w:firstLine="360"/>
        <w:rPr>
          <w:rFonts w:ascii="Calibri" w:hAnsi="Calibri"/>
          <w:color w:val="000000"/>
          <w:sz w:val="24"/>
          <w:szCs w:val="20"/>
        </w:rPr>
      </w:pPr>
      <w:r w:rsidRPr="000B034C">
        <w:rPr>
          <w:rFonts w:ascii="Calibri" w:hAnsi="Calibri"/>
          <w:color w:val="000000"/>
          <w:sz w:val="24"/>
          <w:szCs w:val="20"/>
        </w:rPr>
        <w:t>12:55</w:t>
      </w:r>
      <w:r w:rsidRPr="000B034C">
        <w:rPr>
          <w:rFonts w:ascii="Calibri" w:hAnsi="Calibri"/>
          <w:color w:val="000000"/>
          <w:sz w:val="24"/>
          <w:szCs w:val="20"/>
        </w:rPr>
        <w:tab/>
        <w:t>Set next meeting date</w:t>
      </w:r>
    </w:p>
    <w:p w:rsidR="000B034C" w:rsidRPr="000B034C" w:rsidRDefault="000B034C" w:rsidP="000B034C">
      <w:pPr>
        <w:spacing w:after="0"/>
        <w:ind w:firstLine="360"/>
        <w:rPr>
          <w:rFonts w:ascii="Calibri" w:hAnsi="Calibri"/>
          <w:color w:val="000000"/>
          <w:sz w:val="24"/>
          <w:szCs w:val="20"/>
        </w:rPr>
      </w:pPr>
    </w:p>
    <w:p w:rsidR="000B034C" w:rsidRDefault="000B034C" w:rsidP="000B034C">
      <w:pPr>
        <w:spacing w:after="0"/>
        <w:ind w:firstLine="360"/>
        <w:rPr>
          <w:rFonts w:ascii="Calibri" w:hAnsi="Calibri"/>
          <w:color w:val="000000"/>
          <w:sz w:val="24"/>
          <w:szCs w:val="20"/>
        </w:rPr>
      </w:pPr>
      <w:r w:rsidRPr="000B034C">
        <w:rPr>
          <w:rFonts w:ascii="Calibri" w:hAnsi="Calibri"/>
          <w:color w:val="000000"/>
          <w:sz w:val="24"/>
          <w:szCs w:val="20"/>
        </w:rPr>
        <w:t>1:00</w:t>
      </w:r>
      <w:r w:rsidRPr="000B034C">
        <w:rPr>
          <w:rFonts w:ascii="Calibri" w:hAnsi="Calibri"/>
          <w:color w:val="000000"/>
          <w:sz w:val="24"/>
          <w:szCs w:val="20"/>
        </w:rPr>
        <w:tab/>
        <w:t>Adjourn</w:t>
      </w:r>
    </w:p>
    <w:p w:rsidR="000B034C" w:rsidRDefault="000B034C" w:rsidP="000B034C">
      <w:pPr>
        <w:spacing w:after="0"/>
        <w:ind w:firstLine="360"/>
        <w:rPr>
          <w:rFonts w:ascii="Calibri" w:hAnsi="Calibri"/>
          <w:color w:val="000000"/>
          <w:sz w:val="24"/>
          <w:szCs w:val="20"/>
        </w:rPr>
      </w:pPr>
    </w:p>
    <w:p w:rsidR="000B034C" w:rsidRDefault="000B034C" w:rsidP="000B034C">
      <w:pPr>
        <w:spacing w:after="0"/>
        <w:ind w:firstLine="360"/>
        <w:rPr>
          <w:rFonts w:ascii="Calibri" w:hAnsi="Calibri"/>
          <w:color w:val="000000"/>
          <w:sz w:val="24"/>
          <w:szCs w:val="20"/>
        </w:rPr>
      </w:pPr>
    </w:p>
    <w:p w:rsidR="000B034C" w:rsidRDefault="000B034C" w:rsidP="000B034C">
      <w:pPr>
        <w:spacing w:after="0"/>
        <w:ind w:firstLine="360"/>
        <w:rPr>
          <w:rFonts w:ascii="Calibri" w:hAnsi="Calibri"/>
          <w:color w:val="000000"/>
          <w:sz w:val="24"/>
          <w:szCs w:val="20"/>
        </w:rPr>
      </w:pPr>
    </w:p>
    <w:p w:rsidR="000B034C" w:rsidRDefault="000B034C" w:rsidP="000B034C">
      <w:pPr>
        <w:spacing w:after="0"/>
        <w:ind w:firstLine="360"/>
        <w:rPr>
          <w:rFonts w:ascii="Calibri" w:hAnsi="Calibri"/>
          <w:color w:val="000000"/>
          <w:sz w:val="24"/>
          <w:szCs w:val="20"/>
        </w:rPr>
      </w:pPr>
    </w:p>
    <w:p w:rsidR="000B034C" w:rsidRDefault="000B034C" w:rsidP="000B034C">
      <w:pPr>
        <w:spacing w:after="0"/>
        <w:ind w:firstLine="360"/>
        <w:rPr>
          <w:rFonts w:ascii="Calibri" w:hAnsi="Calibri"/>
          <w:color w:val="000000"/>
          <w:sz w:val="24"/>
          <w:szCs w:val="20"/>
        </w:rPr>
      </w:pPr>
    </w:p>
    <w:p w:rsidR="000B034C" w:rsidRDefault="000B034C" w:rsidP="000B034C">
      <w:pPr>
        <w:spacing w:after="0"/>
        <w:ind w:firstLine="360"/>
        <w:rPr>
          <w:rFonts w:ascii="Calibri" w:hAnsi="Calibri"/>
          <w:color w:val="000000"/>
          <w:sz w:val="24"/>
          <w:szCs w:val="20"/>
        </w:rPr>
      </w:pPr>
    </w:p>
    <w:p w:rsidR="000B034C" w:rsidRPr="000B034C" w:rsidRDefault="000B034C" w:rsidP="000B034C">
      <w:pPr>
        <w:spacing w:after="0"/>
        <w:ind w:firstLine="360"/>
        <w:rPr>
          <w:rFonts w:ascii="Calibri" w:hAnsi="Calibri"/>
          <w:color w:val="000000"/>
          <w:sz w:val="24"/>
          <w:szCs w:val="20"/>
        </w:rPr>
      </w:pPr>
    </w:p>
    <w:p w:rsidR="000B034C" w:rsidRPr="000B034C" w:rsidRDefault="000B034C" w:rsidP="000B034C">
      <w:pPr>
        <w:pBdr>
          <w:bottom w:val="single" w:sz="8" w:space="4" w:color="4F81BD" w:themeColor="accent1"/>
        </w:pBdr>
        <w:spacing w:after="0" w:line="240" w:lineRule="auto"/>
        <w:contextualSpacing/>
        <w:rPr>
          <w:rFonts w:ascii="Garamond" w:eastAsiaTheme="majorEastAsia" w:hAnsi="Garamond" w:cstheme="minorHAnsi"/>
          <w:b/>
          <w:smallCaps/>
          <w:color w:val="17365D" w:themeColor="text2" w:themeShade="BF"/>
          <w:spacing w:val="5"/>
          <w:kern w:val="28"/>
          <w:sz w:val="32"/>
          <w:szCs w:val="36"/>
        </w:rPr>
      </w:pPr>
      <w:r w:rsidRPr="000B034C">
        <w:rPr>
          <w:rFonts w:ascii="Garamond" w:eastAsiaTheme="majorEastAsia" w:hAnsi="Garamond" w:cstheme="minorHAnsi"/>
          <w:b/>
          <w:smallCaps/>
          <w:color w:val="17365D" w:themeColor="text2" w:themeShade="BF"/>
          <w:spacing w:val="5"/>
          <w:kern w:val="28"/>
          <w:sz w:val="32"/>
          <w:szCs w:val="36"/>
        </w:rPr>
        <w:lastRenderedPageBreak/>
        <w:t>Special Commission on Local and Regional Public Health</w:t>
      </w:r>
    </w:p>
    <w:p w:rsidR="000B034C" w:rsidRPr="000B034C" w:rsidRDefault="000B034C" w:rsidP="000B034C">
      <w:pPr>
        <w:spacing w:after="0" w:line="240" w:lineRule="auto"/>
        <w:rPr>
          <w:rFonts w:ascii="Times New Roman" w:hAnsi="Times New Roman"/>
          <w:sz w:val="24"/>
          <w:szCs w:val="20"/>
        </w:rPr>
      </w:pPr>
    </w:p>
    <w:p w:rsidR="000B034C" w:rsidRPr="000B034C" w:rsidRDefault="000B034C" w:rsidP="000B034C">
      <w:pPr>
        <w:spacing w:after="0"/>
        <w:jc w:val="center"/>
        <w:rPr>
          <w:b/>
          <w:sz w:val="24"/>
          <w:szCs w:val="24"/>
        </w:rPr>
      </w:pPr>
      <w:r w:rsidRPr="000B034C">
        <w:rPr>
          <w:b/>
          <w:sz w:val="24"/>
          <w:szCs w:val="24"/>
        </w:rPr>
        <w:t>Coordinating Committee</w:t>
      </w:r>
    </w:p>
    <w:p w:rsidR="000B034C" w:rsidRPr="000B034C" w:rsidRDefault="000B034C" w:rsidP="000B034C">
      <w:pPr>
        <w:spacing w:after="0"/>
        <w:jc w:val="center"/>
        <w:rPr>
          <w:b/>
          <w:sz w:val="24"/>
          <w:szCs w:val="24"/>
        </w:rPr>
      </w:pPr>
      <w:r w:rsidRPr="000B034C">
        <w:rPr>
          <w:b/>
          <w:sz w:val="24"/>
          <w:szCs w:val="24"/>
        </w:rPr>
        <w:t>Meeting Minutes</w:t>
      </w:r>
    </w:p>
    <w:p w:rsidR="000B034C" w:rsidRPr="000B034C" w:rsidRDefault="000B034C" w:rsidP="000B034C">
      <w:pPr>
        <w:spacing w:after="0"/>
        <w:rPr>
          <w:sz w:val="24"/>
          <w:szCs w:val="24"/>
        </w:rPr>
      </w:pPr>
    </w:p>
    <w:p w:rsidR="000B034C" w:rsidRPr="000B034C" w:rsidRDefault="000B034C" w:rsidP="000B034C">
      <w:pPr>
        <w:spacing w:after="0" w:line="240" w:lineRule="auto"/>
      </w:pPr>
      <w:r w:rsidRPr="000B034C">
        <w:t xml:space="preserve">Date: </w:t>
      </w:r>
      <w:r w:rsidRPr="000B034C">
        <w:tab/>
        <w:t>January 9, 2019</w:t>
      </w:r>
    </w:p>
    <w:p w:rsidR="000B034C" w:rsidRPr="000B034C" w:rsidRDefault="000B034C" w:rsidP="000B034C">
      <w:pPr>
        <w:spacing w:after="0" w:line="240" w:lineRule="auto"/>
        <w:rPr>
          <w:b/>
        </w:rPr>
      </w:pPr>
      <w:r w:rsidRPr="000B034C">
        <w:t>Time:</w:t>
      </w:r>
      <w:r w:rsidRPr="000B034C">
        <w:tab/>
        <w:t>11:00 a.m. to 1:00 p.m.</w:t>
      </w:r>
    </w:p>
    <w:p w:rsidR="000B034C" w:rsidRPr="000B034C" w:rsidRDefault="000B034C" w:rsidP="000B034C">
      <w:pPr>
        <w:spacing w:after="0" w:line="240" w:lineRule="auto"/>
        <w:rPr>
          <w:b/>
        </w:rPr>
      </w:pPr>
      <w:r w:rsidRPr="000B034C">
        <w:t>Location: Massachusetts Division of Fisheries and Wildlife, 1 Rabbit Hill Road, Westborough</w:t>
      </w:r>
    </w:p>
    <w:p w:rsidR="000B034C" w:rsidRPr="000B034C" w:rsidRDefault="000B034C" w:rsidP="000B034C">
      <w:pPr>
        <w:spacing w:after="0" w:line="240" w:lineRule="auto"/>
        <w:jc w:val="center"/>
        <w:rPr>
          <w:b/>
          <w:u w:val="single"/>
        </w:rPr>
      </w:pPr>
    </w:p>
    <w:p w:rsidR="000B034C" w:rsidRPr="000B034C" w:rsidRDefault="000B034C" w:rsidP="000B034C">
      <w:pPr>
        <w:spacing w:after="0" w:line="240" w:lineRule="auto"/>
      </w:pPr>
      <w:r w:rsidRPr="000B034C">
        <w:rPr>
          <w:b/>
        </w:rPr>
        <w:t>Present:</w:t>
      </w:r>
      <w:r w:rsidRPr="000B034C">
        <w:t xml:space="preserve"> Ron O’Connor (Chair; designee of DPH Commissioner Monica Bharel), Representative Hannah Kane, Sean Cronin, Terri Khoury, Laura Kittross (by phone), Kevin Mizikar, Cheryl Sbarra, Bernard Sullivan, Phoebe Walker, Steven Ward </w:t>
      </w:r>
    </w:p>
    <w:p w:rsidR="000B034C" w:rsidRPr="000B034C" w:rsidRDefault="000B034C" w:rsidP="000B034C">
      <w:pPr>
        <w:spacing w:after="0" w:line="240" w:lineRule="auto"/>
      </w:pPr>
      <w:r w:rsidRPr="000B034C">
        <w:rPr>
          <w:b/>
        </w:rPr>
        <w:t>Absent:</w:t>
      </w:r>
      <w:r w:rsidRPr="000B034C">
        <w:t xml:space="preserve"> Sam Wong</w:t>
      </w:r>
    </w:p>
    <w:p w:rsidR="000B034C" w:rsidRPr="000B034C" w:rsidRDefault="000B034C" w:rsidP="000B034C">
      <w:pPr>
        <w:spacing w:after="0" w:line="240" w:lineRule="auto"/>
      </w:pPr>
      <w:r w:rsidRPr="000B034C">
        <w:rPr>
          <w:b/>
        </w:rPr>
        <w:t xml:space="preserve">Visitors: </w:t>
      </w:r>
      <w:r w:rsidRPr="000B034C">
        <w:t>None</w:t>
      </w:r>
    </w:p>
    <w:p w:rsidR="000B034C" w:rsidRPr="000B034C" w:rsidRDefault="000B034C" w:rsidP="000B034C">
      <w:pPr>
        <w:spacing w:after="0" w:line="240" w:lineRule="auto"/>
      </w:pPr>
      <w:r w:rsidRPr="000B034C">
        <w:rPr>
          <w:b/>
        </w:rPr>
        <w:t>MDPH Staff:</w:t>
      </w:r>
      <w:r w:rsidRPr="000B034C">
        <w:t xml:space="preserve"> Michael Coughlin, Erica Piedade</w:t>
      </w:r>
    </w:p>
    <w:p w:rsidR="000B034C" w:rsidRPr="000B034C" w:rsidRDefault="000B034C" w:rsidP="000B034C">
      <w:pPr>
        <w:spacing w:after="0" w:line="240" w:lineRule="auto"/>
      </w:pPr>
    </w:p>
    <w:p w:rsidR="000B034C" w:rsidRPr="000B034C" w:rsidRDefault="000B034C" w:rsidP="000B034C">
      <w:pPr>
        <w:spacing w:after="0" w:line="240" w:lineRule="auto"/>
      </w:pPr>
      <w:r w:rsidRPr="000B034C">
        <w:rPr>
          <w:b/>
        </w:rPr>
        <w:t>Quorum:</w:t>
      </w:r>
      <w:r w:rsidRPr="000B034C">
        <w:t xml:space="preserve"> A quorum was present.</w:t>
      </w:r>
    </w:p>
    <w:p w:rsidR="000B034C" w:rsidRPr="000B034C" w:rsidRDefault="000B034C" w:rsidP="000B034C">
      <w:pPr>
        <w:spacing w:after="0" w:line="240" w:lineRule="auto"/>
      </w:pPr>
    </w:p>
    <w:p w:rsidR="000B034C" w:rsidRPr="000B034C" w:rsidRDefault="000B034C" w:rsidP="000B034C">
      <w:pPr>
        <w:spacing w:after="0" w:line="240" w:lineRule="auto"/>
      </w:pPr>
      <w:r w:rsidRPr="000B034C">
        <w:t xml:space="preserve">Ron O’Connor noted that a quorum was present. He announced Laura Kittross was participating in the meeting by telephone and confirmed that she could hear all Commission members in the room. He called the meeting to order at 11:05 a.m.  </w:t>
      </w:r>
    </w:p>
    <w:p w:rsidR="000B034C" w:rsidRPr="000B034C" w:rsidRDefault="000B034C" w:rsidP="000B034C">
      <w:pPr>
        <w:spacing w:after="0" w:line="240" w:lineRule="auto"/>
      </w:pPr>
    </w:p>
    <w:p w:rsidR="000B034C" w:rsidRPr="000B034C" w:rsidRDefault="000B034C" w:rsidP="000B034C">
      <w:pPr>
        <w:spacing w:after="0" w:line="240" w:lineRule="auto"/>
        <w:rPr>
          <w:b/>
        </w:rPr>
      </w:pPr>
      <w:r w:rsidRPr="000B034C">
        <w:rPr>
          <w:b/>
        </w:rPr>
        <w:t>Minutes of the December 14, 2018 Meeting</w:t>
      </w:r>
    </w:p>
    <w:p w:rsidR="000B034C" w:rsidRPr="000B034C" w:rsidRDefault="000B034C" w:rsidP="000B034C">
      <w:pPr>
        <w:spacing w:after="0" w:line="240" w:lineRule="auto"/>
      </w:pPr>
    </w:p>
    <w:p w:rsidR="000B034C" w:rsidRPr="000B034C" w:rsidRDefault="000B034C" w:rsidP="000B034C">
      <w:pPr>
        <w:spacing w:after="0" w:line="240" w:lineRule="auto"/>
      </w:pPr>
      <w:r w:rsidRPr="000B034C">
        <w:rPr>
          <w:b/>
        </w:rPr>
        <w:t xml:space="preserve">VOTE:  </w:t>
      </w:r>
      <w:r w:rsidRPr="000B034C">
        <w:t>Terri Khoury moved to approve the minutes of the December 14, 2018 meeting.</w:t>
      </w:r>
    </w:p>
    <w:p w:rsidR="000B034C" w:rsidRPr="000B034C" w:rsidRDefault="000B034C" w:rsidP="000B034C">
      <w:pPr>
        <w:spacing w:after="0" w:line="240" w:lineRule="auto"/>
      </w:pPr>
      <w:r w:rsidRPr="000B034C">
        <w:t>Steve Ward seconded the motion.  The motion passed unanimously by voice vote.</w:t>
      </w:r>
    </w:p>
    <w:p w:rsidR="000B034C" w:rsidRPr="000B034C" w:rsidRDefault="000B034C" w:rsidP="000B034C">
      <w:pPr>
        <w:spacing w:after="0" w:line="240" w:lineRule="auto"/>
        <w:rPr>
          <w:rFonts w:cstheme="minorHAnsi"/>
        </w:rPr>
      </w:pPr>
    </w:p>
    <w:p w:rsidR="000B034C" w:rsidRPr="000B034C" w:rsidRDefault="000B034C" w:rsidP="000B034C">
      <w:pPr>
        <w:spacing w:after="0" w:line="240" w:lineRule="auto"/>
        <w:rPr>
          <w:rFonts w:cstheme="minorHAnsi"/>
          <w:b/>
          <w:color w:val="000000"/>
        </w:rPr>
      </w:pPr>
      <w:r w:rsidRPr="000B034C">
        <w:rPr>
          <w:rFonts w:cstheme="minorHAnsi"/>
          <w:b/>
          <w:color w:val="000000"/>
        </w:rPr>
        <w:t>Review Draft Recommendations and Action Steps</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i/>
          <w:color w:val="000000"/>
        </w:rPr>
      </w:pPr>
      <w:r w:rsidRPr="000B034C">
        <w:rPr>
          <w:color w:val="000000"/>
        </w:rPr>
        <w:t>Prior to today’s meeting, members had been invited to submit comments on the December 30</w:t>
      </w:r>
      <w:r w:rsidRPr="000B034C">
        <w:rPr>
          <w:color w:val="000000"/>
          <w:vertAlign w:val="superscript"/>
        </w:rPr>
        <w:t>th</w:t>
      </w:r>
      <w:r w:rsidRPr="000B034C">
        <w:rPr>
          <w:color w:val="000000"/>
        </w:rPr>
        <w:t xml:space="preserve"> draft of the </w:t>
      </w:r>
      <w:r w:rsidRPr="000B034C">
        <w:rPr>
          <w:i/>
          <w:color w:val="000000"/>
        </w:rPr>
        <w:t>Recommendations and Action Steps</w:t>
      </w:r>
      <w:r w:rsidRPr="000B034C">
        <w:rPr>
          <w:color w:val="000000"/>
        </w:rPr>
        <w:t xml:space="preserve"> document. An updated version of the draft document that incorporated comments from seven Coordinating Committee members was included in the meeting packet for discussion.  </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b/>
          <w:color w:val="000000"/>
        </w:rPr>
      </w:pPr>
      <w:proofErr w:type="gramStart"/>
      <w:r w:rsidRPr="000B034C">
        <w:rPr>
          <w:b/>
          <w:color w:val="000000"/>
        </w:rPr>
        <w:t>Overview of the Draft “Recommendations and Action Steps” Document.</w:t>
      </w:r>
      <w:proofErr w:type="gramEnd"/>
      <w:r w:rsidRPr="000B034C">
        <w:rPr>
          <w:b/>
          <w:color w:val="000000"/>
        </w:rPr>
        <w:t xml:space="preserve"> </w:t>
      </w:r>
      <w:r w:rsidRPr="000B034C">
        <w:rPr>
          <w:color w:val="000000"/>
        </w:rPr>
        <w:t xml:space="preserve">Ron provided an overview of the draft </w:t>
      </w:r>
      <w:r w:rsidRPr="000B034C">
        <w:rPr>
          <w:i/>
          <w:color w:val="000000"/>
        </w:rPr>
        <w:t xml:space="preserve">Recommendations and Action Steps </w:t>
      </w:r>
      <w:r w:rsidRPr="000B034C">
        <w:rPr>
          <w:color w:val="000000"/>
        </w:rPr>
        <w:t>document. He discussed the recommendation to adopt the Foundational Public Health Services (FPHS) model as the minimum package of public health services and protections that every resident in Massachusetts can expect to receive from the public health system.</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There are challenges in overlaying the FPHS on the current local public health landscape in Massachusetts because of the number and size of some of local public health authorities. He noted that other states that have adopted the FPHS model have a regional, county, or district-based local public health structure which argues for more cross-jurisdictional sharing in Massachusetts before FPHS can be universally adopted. He noted than even Ohio (with a county/district-based system) recognized the need to increase shared services among some of its smaller districts in order to effectively implement the FPHS model. The process of implementation of FPHS has been demonstrated in several other states to require 2-3 years of assessment of capacity, priorities, and costs.</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lastRenderedPageBreak/>
        <w:t>Given that many Massachusetts municipalities lack the capacity to meet current statutory and regulatory obligations, the draft recommendations and action steps for shared services might be viewed as a necessary step to universal implementation of FPHS. Similarly, the workforce credentialing recommendations and action steps can be seen as a precursor to full implementation of FPHS.</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 xml:space="preserve">The Coordinating Committee discussed several sections of the </w:t>
      </w:r>
      <w:r w:rsidRPr="000B034C">
        <w:rPr>
          <w:i/>
          <w:color w:val="000000"/>
        </w:rPr>
        <w:t xml:space="preserve">Recommendations and Action Steps </w:t>
      </w:r>
      <w:r w:rsidRPr="000B034C">
        <w:rPr>
          <w:color w:val="000000"/>
        </w:rPr>
        <w:t>document:</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pPr>
      <w:proofErr w:type="gramStart"/>
      <w:r w:rsidRPr="000B034C">
        <w:rPr>
          <w:b/>
          <w:color w:val="000000"/>
        </w:rPr>
        <w:t>Foundational Public Health Services.</w:t>
      </w:r>
      <w:proofErr w:type="gramEnd"/>
      <w:r w:rsidRPr="000B034C">
        <w:rPr>
          <w:b/>
          <w:color w:val="000000"/>
        </w:rPr>
        <w:t xml:space="preserve"> </w:t>
      </w:r>
      <w:r w:rsidRPr="000B034C">
        <w:rPr>
          <w:color w:val="000000"/>
        </w:rPr>
        <w:t xml:space="preserve">Members were in general agreement that the immediate priority should be to work to increase the capacity of all local public health authorities to provide current mandated services.  FPHS should be a longer term goal for the Massachusetts local public health system while more immediate steps could be taken to enhance local public health by expanding shared service arrangements and workforce enhancements. </w:t>
      </w:r>
      <w:r w:rsidRPr="000B034C">
        <w:t>There was a discussion about whether meeting the current requirements should be stated as a separate recommendation or stated in introductory language. A concern was that if FPHS was stated as a first recommendation, it might undermine the rest of the recommendations because it cannot be readily adopted throughout the local public health system given capacity and costs.</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 xml:space="preserve">Members discussed the importance of data to illustrate the current fragmented and inefficient system.  One member shared information about the DPH internet-based disease surveillance system, the Massachusetts Virtual Epidemiologic Network (MAVEN), which illustrates the current lack of capacity.  Approximately 25 (about 7%) of Massachusetts municipalities are not currently using the system and still rely on the former system of paper-based (mailing/faxing) surveillance reporting.  MAVEN staff report that of those municipalities not in the system there were about 600 reported illnesses and only 5% of those cases were followed through to their conclusion.  </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Data on many local public health service indicators is not reported to DPH on a regular basis.  It was pointed out there are no consequences for municipalities that do not report and little incentive to meet reporting mandates.  DPH might be able to take action on its own to provide incentives to encourage more consistent reporting.  Ron noted that the department has an intra-agency working group on local public health that can address that issue.</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Several comments were made about the importance of providing technical assistance to municipalities to move toward meeting mandates including required data reporting.  The discussion also underscored the need to demonstrate that data is important to both local public health authorities and the state.</w:t>
      </w:r>
    </w:p>
    <w:p w:rsidR="000B034C" w:rsidRPr="000B034C" w:rsidRDefault="000B034C" w:rsidP="000B034C">
      <w:pPr>
        <w:spacing w:after="0" w:line="240" w:lineRule="auto"/>
        <w:rPr>
          <w:color w:val="000000"/>
        </w:rPr>
      </w:pPr>
      <w:r w:rsidRPr="000B034C">
        <w:rPr>
          <w:color w:val="000000"/>
        </w:rPr>
        <w:t xml:space="preserve">  </w:t>
      </w:r>
    </w:p>
    <w:p w:rsidR="000B034C" w:rsidRPr="000B034C" w:rsidRDefault="000B034C" w:rsidP="000B034C">
      <w:pPr>
        <w:spacing w:after="0" w:line="240" w:lineRule="auto"/>
        <w:rPr>
          <w:color w:val="000000"/>
        </w:rPr>
      </w:pPr>
      <w:r w:rsidRPr="000B034C">
        <w:rPr>
          <w:color w:val="000000"/>
        </w:rPr>
        <w:t>Representative Kane and others commented on the importance of providing stories and anecdotes in the report that illustrate the importance of public health and underlines the potential for serious health crises if local public health capacity is not enhanced. The MAVEN situation was cited as an example. A comparison of the response to the six diseases that MAVEN tracks between municipalities that are on MAVEN and those that are not was suggested. Ron reported that the writer who has been contracted to write the final report is planning to include such stories.  Commission members can assist in compiling them.</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It was noted that  the lack of capacity of local public health authorities is impacted in some cases not only by lack of funds but also by a sense in many municipalities that public health is not perceived as a core function of local government in the same way as public safety and education.</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i/>
          <w:color w:val="000000"/>
        </w:rPr>
      </w:pPr>
      <w:r w:rsidRPr="000B034C">
        <w:rPr>
          <w:b/>
          <w:color w:val="000000"/>
        </w:rPr>
        <w:t>Cross-Jurisdictional (Shared) Services (CJS).</w:t>
      </w:r>
      <w:r w:rsidRPr="000B034C">
        <w:rPr>
          <w:i/>
          <w:color w:val="000000"/>
        </w:rPr>
        <w:t xml:space="preserve"> </w:t>
      </w:r>
      <w:r w:rsidRPr="000B034C">
        <w:rPr>
          <w:color w:val="000000"/>
        </w:rPr>
        <w:t xml:space="preserve">Members were in general agreement with incorporating recommendations and action steps regarding CJS as an approach to enhance local public health capacity.  CJS should not be seen as an end in itself but as a means to move toward meeting local public health mandates.  Members liked language suggested in the survey response that would recommend providing incentive funding </w:t>
      </w:r>
      <w:r w:rsidRPr="000B034C">
        <w:rPr>
          <w:color w:val="000000"/>
        </w:rPr>
        <w:lastRenderedPageBreak/>
        <w:t>for the planning and implementation of new or expanded existing districts.  This would include DPH using its categorical funding as incentives to encourage CJS and the use of the Efficiency and Regionalization grant program of the Community Compact Cabinet as a means of procuring planning funds.</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 xml:space="preserve">Language in the draft </w:t>
      </w:r>
      <w:r w:rsidRPr="000B034C">
        <w:rPr>
          <w:i/>
          <w:color w:val="000000"/>
        </w:rPr>
        <w:t>Recommendations and Action Steps</w:t>
      </w:r>
      <w:r w:rsidRPr="000B034C">
        <w:rPr>
          <w:color w:val="000000"/>
        </w:rPr>
        <w:t xml:space="preserve"> document regarding a CJS marketing campaign should be eliminated and more clearly state that the effort would be to raise awareness about the advantages of CJS as an approach to enhance local capacity rather than saving money.  CJS is </w:t>
      </w:r>
      <w:proofErr w:type="gramStart"/>
      <w:r w:rsidRPr="000B034C">
        <w:rPr>
          <w:color w:val="000000"/>
        </w:rPr>
        <w:t>an evidenced-informed model</w:t>
      </w:r>
      <w:proofErr w:type="gramEnd"/>
      <w:r w:rsidRPr="000B034C">
        <w:rPr>
          <w:color w:val="000000"/>
        </w:rPr>
        <w:t xml:space="preserve"> that can help local public health (LPH) meet its mandates.  It was stated that it could best be done by integrating this message into grant programs and other operational activities rather than as a superficial marketing campaign. Education about CJS should make a distinction between regionalization and shared services (as shown in the </w:t>
      </w:r>
      <w:r w:rsidRPr="000B034C">
        <w:rPr>
          <w:i/>
          <w:color w:val="000000"/>
        </w:rPr>
        <w:t>Spectrum of Cross-Jurisdictional Sharing Arrangements</w:t>
      </w:r>
      <w:r w:rsidRPr="000B034C">
        <w:rPr>
          <w:color w:val="000000"/>
        </w:rPr>
        <w:t xml:space="preserve"> of the Center for Sharing Public Health Services).</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Local public health authorities are more likely to consider CJS opportunities if they are encouraged to do so from those who have current experience in existing CJS initiatives rather than hearing it directly from DPH or other state authorities.  Technical assistance could be coordinated by DPH and LPH professionals with experience. The Commission final report should include the existing shared services models in Massachusetts as examples for municipalities to consider.</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One member commented that existing districts also face challenges to ensure that current mandates are met.  They may not be able to expand to other municipalities without enhanced resources due to economies of scale.  Using funding to help them move towards complying with the recommended workforce standards and then integrating FPHS would help move the LPH system towards modernizing the system.</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References to Public Health 3.0 should be clearly defined because the audience for the report includes people who are not well-informed about public health.  Instead of using the term Public Health 3.0, it is preferable to state that the goal is to enhance LPH with best practices and national standards.  The final report will include a section on definitions and acronyms.  The Status Report currently has such a section which will be expanded for inclusion in the final report.</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i/>
          <w:color w:val="000000"/>
        </w:rPr>
      </w:pPr>
      <w:proofErr w:type="gramStart"/>
      <w:r w:rsidRPr="000B034C">
        <w:rPr>
          <w:b/>
          <w:color w:val="000000"/>
        </w:rPr>
        <w:t>Data Reporting.</w:t>
      </w:r>
      <w:proofErr w:type="gramEnd"/>
      <w:r w:rsidRPr="000B034C">
        <w:rPr>
          <w:color w:val="000000"/>
        </w:rPr>
        <w:t xml:space="preserve"> Members were in general agreement with the two data-related recommendations in the draft </w:t>
      </w:r>
      <w:r w:rsidRPr="000B034C">
        <w:rPr>
          <w:i/>
          <w:color w:val="000000"/>
        </w:rPr>
        <w:t>Recommendations and Action Steps</w:t>
      </w:r>
      <w:r w:rsidRPr="000B034C">
        <w:rPr>
          <w:color w:val="000000"/>
        </w:rPr>
        <w:t xml:space="preserve"> document:  1) strengthen data collection and reporting and 2) create a standardized, easy-to-use data reporting system for local public health.  Exploring the local public health reporting system of Connecticut, a state similar in LPH structure to Massachusetts, was offered as language for the recommendations document.</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ind w:right="720"/>
        <w:rPr>
          <w:noProof/>
        </w:rPr>
      </w:pPr>
      <w:r w:rsidRPr="000B034C">
        <w:rPr>
          <w:color w:val="000000"/>
        </w:rPr>
        <w:t xml:space="preserve">It was emphasized several times that municipalities must see the value in spending the time to collect and report data on public health activities. One incentive would be to enable municipalities to see how they rank in comparison to other municipalities. One member relayed a story of how his community ranked high in teen pregnancy smoking rates in comparison to the rest of the state.  It provided a powerful incentive to expand resources in that area and became the impetus to forming a health district in the region.  </w:t>
      </w:r>
      <w:r w:rsidRPr="000B034C">
        <w:rPr>
          <w:noProof/>
        </w:rPr>
        <w:t>DPH could issue “municipal report cards” or “dashboards” so municipalities can compare reporting with other cities and towns.</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There was discussion that the recommendations and action steps should not emphasize firm mandates or requirements but rather use terminology such as create new systems or explore alternatives.  Additional emphasis should be placed on making it easier for municipalities to report their data and for DPH to create a system for data sharing with LPH.  A data reporting system could also include a periodic (e.g., every two-years) report by the DPH Commissioner to the Governor and legislature.</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i/>
          <w:color w:val="000000"/>
        </w:rPr>
      </w:pPr>
      <w:proofErr w:type="gramStart"/>
      <w:r w:rsidRPr="000B034C">
        <w:rPr>
          <w:b/>
          <w:color w:val="000000"/>
        </w:rPr>
        <w:t>Workforce Credentials.</w:t>
      </w:r>
      <w:proofErr w:type="gramEnd"/>
      <w:r w:rsidRPr="000B034C">
        <w:rPr>
          <w:i/>
          <w:color w:val="000000"/>
        </w:rPr>
        <w:t xml:space="preserve"> </w:t>
      </w:r>
      <w:r w:rsidRPr="000B034C">
        <w:rPr>
          <w:color w:val="000000"/>
        </w:rPr>
        <w:t>Laura Kittross reported that the recommendations and action steps as written in the draft document are not the same as those approved by the Workforce Credentials Subcommittee.  She urged that the Commission adopt the Subcommittee’s standards as reflected in the table it developed.  OLRH staff distributed a copy of the table to the Coordinating Committee members to better understand the request.</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There was agreement that OLRH staff would work with Laura Kittross, the Workforce Credentials Subcommittee chair, to redraft the recommendations in this area to reflect the language developed by the that subcommittee.</w:t>
      </w:r>
    </w:p>
    <w:p w:rsidR="000B034C" w:rsidRPr="000B034C" w:rsidRDefault="000B034C" w:rsidP="000B034C">
      <w:pPr>
        <w:spacing w:after="0" w:line="240" w:lineRule="auto"/>
        <w:rPr>
          <w:i/>
          <w:color w:val="000000"/>
        </w:rPr>
      </w:pPr>
    </w:p>
    <w:p w:rsidR="000B034C" w:rsidRPr="000B034C" w:rsidRDefault="000B034C" w:rsidP="000B034C">
      <w:pPr>
        <w:spacing w:after="0" w:line="240" w:lineRule="auto"/>
        <w:rPr>
          <w:i/>
          <w:color w:val="000000"/>
        </w:rPr>
      </w:pPr>
      <w:proofErr w:type="gramStart"/>
      <w:r w:rsidRPr="000B034C">
        <w:rPr>
          <w:b/>
          <w:color w:val="000000"/>
        </w:rPr>
        <w:t>Post-Commission Entity.</w:t>
      </w:r>
      <w:proofErr w:type="gramEnd"/>
      <w:r w:rsidRPr="000B034C">
        <w:rPr>
          <w:i/>
          <w:color w:val="000000"/>
        </w:rPr>
        <w:t xml:space="preserve"> </w:t>
      </w:r>
      <w:r w:rsidRPr="000B034C">
        <w:rPr>
          <w:color w:val="000000"/>
        </w:rPr>
        <w:t xml:space="preserve">Members discussed the structure of a post-Commission entity that would oversee the implementation of recommendations and action steps. Discussion included whether the entity should be within state government or an independent body (i.e., work group).  Most Coordinating Committee members thought it should be an independent body comprised of a range of stakeholders similar to that in place in other states that were going through this process. </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The recommendations and action steps need to be reviewed to ensure that action steps align with the recommendations. If recommendations or actions steps are repeated in sections of the document, then look at each with a lens of feasibility (low cost and readily achievable).</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A member recommended that recommendations and action steps be numbered to facilitate reference in discussion at the next meeting.</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b/>
          <w:color w:val="000000"/>
        </w:rPr>
      </w:pPr>
      <w:r w:rsidRPr="000B034C">
        <w:rPr>
          <w:b/>
          <w:color w:val="000000"/>
        </w:rPr>
        <w:t>Additional Discussion</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Representative Kane recommended that the Executive Summary of the report be developed soon and that it includes very specific recommendations and action needed that might be reflected in legislation. The deadline for filing is January 18 although bills can be filed after that (after January 18</w:t>
      </w:r>
      <w:r w:rsidRPr="000B034C">
        <w:rPr>
          <w:color w:val="000000"/>
          <w:vertAlign w:val="superscript"/>
        </w:rPr>
        <w:t>th</w:t>
      </w:r>
      <w:r w:rsidRPr="000B034C">
        <w:rPr>
          <w:color w:val="000000"/>
        </w:rPr>
        <w:t xml:space="preserve">, bills are not guaranteed a public hearing).  Coordinating Committee members identified the following areas for proposed legislation: </w:t>
      </w:r>
    </w:p>
    <w:p w:rsidR="000B034C" w:rsidRPr="000B034C" w:rsidRDefault="000B034C" w:rsidP="000B034C">
      <w:pPr>
        <w:numPr>
          <w:ilvl w:val="0"/>
          <w:numId w:val="207"/>
        </w:numPr>
        <w:spacing w:after="0" w:line="240" w:lineRule="auto"/>
        <w:contextualSpacing/>
        <w:rPr>
          <w:color w:val="000000"/>
        </w:rPr>
      </w:pPr>
      <w:r w:rsidRPr="000B034C">
        <w:rPr>
          <w:color w:val="000000"/>
        </w:rPr>
        <w:t>workforce standards;</w:t>
      </w:r>
    </w:p>
    <w:p w:rsidR="000B034C" w:rsidRPr="000B034C" w:rsidRDefault="000B034C" w:rsidP="000B034C">
      <w:pPr>
        <w:numPr>
          <w:ilvl w:val="0"/>
          <w:numId w:val="207"/>
        </w:numPr>
        <w:spacing w:after="0" w:line="240" w:lineRule="auto"/>
        <w:contextualSpacing/>
        <w:rPr>
          <w:color w:val="000000"/>
        </w:rPr>
      </w:pPr>
      <w:r w:rsidRPr="000B034C">
        <w:rPr>
          <w:color w:val="000000"/>
        </w:rPr>
        <w:t>incentives for increasing number and capacity of shared services that meet current requirements, integrate the workforce standards, and work towards FPHS;</w:t>
      </w:r>
    </w:p>
    <w:p w:rsidR="000B034C" w:rsidRPr="000B034C" w:rsidRDefault="000B034C" w:rsidP="000B034C">
      <w:pPr>
        <w:numPr>
          <w:ilvl w:val="0"/>
          <w:numId w:val="207"/>
        </w:numPr>
        <w:spacing w:after="0" w:line="240" w:lineRule="auto"/>
        <w:contextualSpacing/>
        <w:rPr>
          <w:color w:val="000000"/>
        </w:rPr>
      </w:pPr>
      <w:r w:rsidRPr="000B034C">
        <w:rPr>
          <w:color w:val="000000"/>
        </w:rPr>
        <w:t xml:space="preserve">an assessment of FPHS capacity, priorities, and costs for Massachusetts, and </w:t>
      </w:r>
    </w:p>
    <w:p w:rsidR="000B034C" w:rsidRPr="000B034C" w:rsidRDefault="000B034C" w:rsidP="000B034C">
      <w:pPr>
        <w:numPr>
          <w:ilvl w:val="0"/>
          <w:numId w:val="207"/>
        </w:numPr>
        <w:spacing w:after="0" w:line="240" w:lineRule="auto"/>
        <w:contextualSpacing/>
        <w:rPr>
          <w:color w:val="000000"/>
        </w:rPr>
      </w:pPr>
      <w:proofErr w:type="gramStart"/>
      <w:r w:rsidRPr="000B034C">
        <w:rPr>
          <w:color w:val="000000"/>
        </w:rPr>
        <w:t>develop</w:t>
      </w:r>
      <w:proofErr w:type="gramEnd"/>
      <w:r w:rsidRPr="000B034C">
        <w:rPr>
          <w:color w:val="000000"/>
        </w:rPr>
        <w:t xml:space="preserve"> a data reporting system. </w:t>
      </w:r>
    </w:p>
    <w:p w:rsidR="000B034C" w:rsidRPr="000B034C" w:rsidRDefault="000B034C" w:rsidP="000B034C">
      <w:pPr>
        <w:spacing w:after="0" w:line="240" w:lineRule="auto"/>
        <w:ind w:left="720"/>
        <w:contextualSpacing/>
        <w:rPr>
          <w:color w:val="000000"/>
        </w:rPr>
      </w:pPr>
    </w:p>
    <w:p w:rsidR="000B034C" w:rsidRPr="000B034C" w:rsidRDefault="000B034C" w:rsidP="000B034C">
      <w:pPr>
        <w:spacing w:after="0" w:line="240" w:lineRule="auto"/>
        <w:rPr>
          <w:color w:val="000000"/>
        </w:rPr>
      </w:pPr>
      <w:r w:rsidRPr="000B034C">
        <w:rPr>
          <w:color w:val="000000"/>
        </w:rPr>
        <w:t xml:space="preserve">Representative Kane stressed the need for specificity but not necessarily details on budgetary impact. </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 xml:space="preserve">Immediate progress on the short-term goals reflected in recommendations and action steps related to CJS and workforce credentials may not require legislation but could be achieved in budget requests and policy actions from DPH.  It was recommended that members review the </w:t>
      </w:r>
      <w:r w:rsidRPr="000B034C">
        <w:rPr>
          <w:i/>
          <w:color w:val="000000"/>
        </w:rPr>
        <w:t>Recommendation and Action Steps</w:t>
      </w:r>
      <w:r w:rsidRPr="000B034C">
        <w:rPr>
          <w:color w:val="000000"/>
        </w:rPr>
        <w:t xml:space="preserve"> document and identify items that 1) require legislation (with or without budgetary impact), 2) can be accomplished with changes in regulations/rules, and 3) might be achieved by DPH or DEP implementing different practices/procedures. These tasks will be part of the agenda for the next meeting of the Coordinating Committee.</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 xml:space="preserve">Cheryl Sbarra commented that a legislative proposal could be developed to address workforce or other issues in the recommendations by amending Chapter 111, Section 27.  Representative Kane requested that Cheryl Sbarra follow-up with her.  Advocacy will be needed to support proposed legislation. </w:t>
      </w:r>
    </w:p>
    <w:p w:rsidR="000B034C" w:rsidRPr="000B034C" w:rsidRDefault="000B034C" w:rsidP="000B034C">
      <w:pPr>
        <w:spacing w:after="0" w:line="240" w:lineRule="auto"/>
        <w:rPr>
          <w:b/>
          <w:color w:val="000000"/>
        </w:rPr>
      </w:pPr>
    </w:p>
    <w:p w:rsidR="000B034C" w:rsidRPr="000B034C" w:rsidRDefault="000B034C" w:rsidP="000B034C">
      <w:pPr>
        <w:spacing w:after="0" w:line="240" w:lineRule="auto"/>
        <w:rPr>
          <w:b/>
          <w:color w:val="000000"/>
        </w:rPr>
      </w:pPr>
      <w:r w:rsidRPr="000B034C">
        <w:rPr>
          <w:b/>
          <w:color w:val="000000"/>
        </w:rPr>
        <w:lastRenderedPageBreak/>
        <w:t>Invitation from Rural Policy Advisory Commission for a Presentation on the SCLRPH’s Work at their January 11, 2019 Meeting</w:t>
      </w:r>
    </w:p>
    <w:p w:rsidR="000B034C" w:rsidRPr="000B034C" w:rsidRDefault="000B034C" w:rsidP="000B034C">
      <w:pPr>
        <w:spacing w:after="0" w:line="240" w:lineRule="auto"/>
        <w:rPr>
          <w:b/>
          <w:color w:val="000000"/>
        </w:rPr>
      </w:pPr>
    </w:p>
    <w:p w:rsidR="000B034C" w:rsidRPr="000B034C" w:rsidRDefault="000B034C" w:rsidP="000B034C">
      <w:pPr>
        <w:spacing w:after="0" w:line="240" w:lineRule="auto"/>
        <w:rPr>
          <w:color w:val="000000"/>
        </w:rPr>
      </w:pPr>
      <w:r w:rsidRPr="000B034C">
        <w:rPr>
          <w:color w:val="000000"/>
        </w:rPr>
        <w:t xml:space="preserve">Phoebe Walker invited other members to join her at the Friday, January 11 meeting of the Rural Policy Advisory Commission for a presentation on the Special Commission’s work.  No other member was able to confirm attendance; OLRH staff will accompany Phoebe to the meeting.  </w:t>
      </w:r>
    </w:p>
    <w:p w:rsidR="000B034C" w:rsidRPr="000B034C" w:rsidRDefault="000B034C" w:rsidP="000B034C">
      <w:pPr>
        <w:spacing w:after="0" w:line="240" w:lineRule="auto"/>
        <w:ind w:left="1440" w:hanging="1080"/>
        <w:rPr>
          <w:color w:val="000000"/>
        </w:rPr>
      </w:pPr>
    </w:p>
    <w:p w:rsidR="000B034C" w:rsidRPr="000B034C" w:rsidRDefault="000B034C" w:rsidP="000B034C">
      <w:pPr>
        <w:spacing w:after="0" w:line="240" w:lineRule="auto"/>
        <w:rPr>
          <w:b/>
          <w:color w:val="000000"/>
        </w:rPr>
      </w:pPr>
      <w:r w:rsidRPr="000B034C">
        <w:rPr>
          <w:b/>
          <w:color w:val="000000"/>
        </w:rPr>
        <w:t>Commission report discussion: public comment, communication, and other release plans</w:t>
      </w:r>
    </w:p>
    <w:p w:rsidR="000B034C" w:rsidRPr="000B034C" w:rsidRDefault="000B034C" w:rsidP="000B034C">
      <w:pPr>
        <w:spacing w:after="0" w:line="240" w:lineRule="auto"/>
        <w:rPr>
          <w:color w:val="000000"/>
        </w:rPr>
      </w:pPr>
      <w:r w:rsidRPr="000B034C">
        <w:rPr>
          <w:color w:val="000000"/>
        </w:rPr>
        <w:t>This agenda item was not formally discussed.</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b/>
          <w:color w:val="000000"/>
        </w:rPr>
      </w:pPr>
      <w:r w:rsidRPr="000B034C">
        <w:rPr>
          <w:b/>
          <w:color w:val="000000"/>
        </w:rPr>
        <w:t>Discussion of role of possible facilitator at January 25, 2019 Commission meeting</w:t>
      </w:r>
    </w:p>
    <w:p w:rsidR="000B034C" w:rsidRPr="000B034C" w:rsidRDefault="000B034C" w:rsidP="000B034C">
      <w:pPr>
        <w:spacing w:after="0" w:line="240" w:lineRule="auto"/>
        <w:rPr>
          <w:color w:val="000000"/>
        </w:rPr>
      </w:pPr>
      <w:r w:rsidRPr="000B034C">
        <w:rPr>
          <w:color w:val="000000"/>
        </w:rPr>
        <w:t>This agenda item was not formally discussed.</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b/>
          <w:color w:val="000000"/>
        </w:rPr>
      </w:pPr>
      <w:r w:rsidRPr="000B034C">
        <w:rPr>
          <w:b/>
          <w:color w:val="000000"/>
        </w:rPr>
        <w:t>Next Meeting Date</w:t>
      </w:r>
    </w:p>
    <w:p w:rsidR="000B034C" w:rsidRPr="000B034C" w:rsidRDefault="000B034C" w:rsidP="000B034C">
      <w:pPr>
        <w:spacing w:after="0" w:line="240" w:lineRule="auto"/>
        <w:rPr>
          <w:b/>
          <w:color w:val="000000"/>
        </w:rPr>
      </w:pPr>
    </w:p>
    <w:p w:rsidR="000B034C" w:rsidRPr="000B034C" w:rsidRDefault="000B034C" w:rsidP="000B034C">
      <w:pPr>
        <w:spacing w:after="0" w:line="240" w:lineRule="auto"/>
        <w:rPr>
          <w:color w:val="000000"/>
        </w:rPr>
      </w:pPr>
      <w:r w:rsidRPr="000B034C">
        <w:rPr>
          <w:color w:val="000000"/>
        </w:rPr>
        <w:t>The Coordinating Committee will meet on January 25, 2019 at the Massachusetts Division of Fisheries and Wildlife to continue the discussion of the final recommendations and the structure, completion, and release of the report.  Pending confirmation of a quorum, the full Commission meeting will move to February 1 which is currently being held as a snow date by Commission members.</w:t>
      </w:r>
    </w:p>
    <w:p w:rsidR="000B034C" w:rsidRPr="000B034C" w:rsidRDefault="000B034C" w:rsidP="000B034C">
      <w:pPr>
        <w:spacing w:after="0" w:line="240" w:lineRule="auto"/>
        <w:ind w:firstLine="360"/>
        <w:rPr>
          <w:color w:val="000000"/>
        </w:rPr>
      </w:pPr>
    </w:p>
    <w:p w:rsidR="000B034C" w:rsidRPr="000B034C" w:rsidRDefault="000B034C" w:rsidP="000B034C">
      <w:pPr>
        <w:spacing w:after="0" w:line="240" w:lineRule="auto"/>
        <w:rPr>
          <w:color w:val="000000"/>
        </w:rPr>
      </w:pPr>
      <w:r w:rsidRPr="000B034C">
        <w:rPr>
          <w:b/>
          <w:color w:val="000000"/>
        </w:rPr>
        <w:t xml:space="preserve">VOTE: </w:t>
      </w:r>
      <w:r w:rsidRPr="000B034C">
        <w:rPr>
          <w:color w:val="000000"/>
        </w:rPr>
        <w:t>Sean Cronin moved to adjourn the meeting at 1:30pm.  Cheryl Sbarra seconded the motion. The motion was approved unanimously by voice vote.</w:t>
      </w:r>
    </w:p>
    <w:p w:rsidR="000B034C" w:rsidRPr="000B034C" w:rsidRDefault="000B034C" w:rsidP="000B034C">
      <w:pPr>
        <w:spacing w:after="0" w:line="240" w:lineRule="auto"/>
        <w:rPr>
          <w:color w:val="000000"/>
        </w:rPr>
      </w:pPr>
    </w:p>
    <w:p w:rsidR="000B034C" w:rsidRPr="000B034C" w:rsidRDefault="000B034C" w:rsidP="000B034C">
      <w:pPr>
        <w:spacing w:after="0" w:line="240" w:lineRule="auto"/>
        <w:rPr>
          <w:color w:val="000000"/>
        </w:rPr>
      </w:pPr>
      <w:r w:rsidRPr="000B034C">
        <w:rPr>
          <w:color w:val="000000"/>
        </w:rPr>
        <w:t>The meeting was adjourned at 1:30 PM</w:t>
      </w:r>
    </w:p>
    <w:p w:rsidR="000B034C" w:rsidRPr="000B034C" w:rsidRDefault="000B034C" w:rsidP="000B034C">
      <w:pPr>
        <w:spacing w:after="0" w:line="240" w:lineRule="auto"/>
        <w:rPr>
          <w:rFonts w:cstheme="minorHAnsi"/>
        </w:rPr>
      </w:pPr>
    </w:p>
    <w:p w:rsidR="000B034C" w:rsidRPr="000B034C" w:rsidRDefault="000B034C" w:rsidP="000B034C">
      <w:pPr>
        <w:spacing w:after="0" w:line="240" w:lineRule="auto"/>
        <w:jc w:val="center"/>
        <w:rPr>
          <w:b/>
          <w:color w:val="000000"/>
        </w:rPr>
      </w:pPr>
      <w:r w:rsidRPr="000B034C">
        <w:rPr>
          <w:b/>
          <w:color w:val="000000"/>
        </w:rPr>
        <w:t>Documents and Exhibits Used During the Meeting</w:t>
      </w:r>
    </w:p>
    <w:p w:rsidR="000B034C" w:rsidRPr="000B034C" w:rsidRDefault="000B034C" w:rsidP="000B034C">
      <w:pPr>
        <w:spacing w:after="0" w:line="240" w:lineRule="auto"/>
        <w:jc w:val="center"/>
        <w:rPr>
          <w:b/>
          <w:color w:val="000000"/>
        </w:rPr>
      </w:pPr>
    </w:p>
    <w:p w:rsidR="000B034C" w:rsidRPr="000B034C" w:rsidRDefault="000B034C" w:rsidP="000B034C">
      <w:pPr>
        <w:numPr>
          <w:ilvl w:val="0"/>
          <w:numId w:val="208"/>
        </w:numPr>
        <w:spacing w:after="0" w:line="240" w:lineRule="auto"/>
        <w:contextualSpacing/>
        <w:rPr>
          <w:color w:val="000000"/>
        </w:rPr>
      </w:pPr>
      <w:r w:rsidRPr="000B034C">
        <w:rPr>
          <w:color w:val="000000"/>
        </w:rPr>
        <w:t>Draft Minutes of the December 14, 2018 Coordinating Committee Meeting</w:t>
      </w:r>
    </w:p>
    <w:p w:rsidR="000B034C" w:rsidRPr="000B034C" w:rsidRDefault="000B034C" w:rsidP="000B034C">
      <w:pPr>
        <w:numPr>
          <w:ilvl w:val="0"/>
          <w:numId w:val="208"/>
        </w:numPr>
        <w:spacing w:after="0" w:line="240" w:lineRule="auto"/>
        <w:contextualSpacing/>
        <w:rPr>
          <w:color w:val="000000"/>
        </w:rPr>
      </w:pPr>
      <w:r w:rsidRPr="000B034C">
        <w:rPr>
          <w:color w:val="000000"/>
        </w:rPr>
        <w:t>Draft (1-8-19) SCLRPH Recommendations and Actions Steps and Survey Responses/Comments</w:t>
      </w:r>
    </w:p>
    <w:p w:rsidR="000B034C" w:rsidRPr="000B034C" w:rsidRDefault="000B034C" w:rsidP="000B034C">
      <w:pPr>
        <w:numPr>
          <w:ilvl w:val="0"/>
          <w:numId w:val="208"/>
        </w:numPr>
        <w:spacing w:after="0" w:line="240" w:lineRule="auto"/>
        <w:contextualSpacing/>
        <w:rPr>
          <w:color w:val="000000"/>
        </w:rPr>
      </w:pPr>
      <w:r w:rsidRPr="000B034C">
        <w:rPr>
          <w:color w:val="000000"/>
        </w:rPr>
        <w:t>Draft (December 14, 2018) SCLRPH Recommendations and Actions Steps Chart</w:t>
      </w:r>
    </w:p>
    <w:p w:rsidR="000B034C" w:rsidRPr="000B034C" w:rsidRDefault="000B034C" w:rsidP="000B034C">
      <w:pPr>
        <w:numPr>
          <w:ilvl w:val="0"/>
          <w:numId w:val="208"/>
        </w:numPr>
        <w:spacing w:after="0" w:line="240" w:lineRule="auto"/>
        <w:contextualSpacing/>
        <w:rPr>
          <w:color w:val="000000"/>
        </w:rPr>
      </w:pPr>
      <w:r w:rsidRPr="000B034C">
        <w:rPr>
          <w:color w:val="000000"/>
        </w:rPr>
        <w:t xml:space="preserve">Workforce Credentials Subcommittee Chart on Educational, Training, and Credentialing by Position </w:t>
      </w:r>
    </w:p>
    <w:p w:rsidR="000B034C" w:rsidRPr="000B034C" w:rsidRDefault="000B034C" w:rsidP="000B034C">
      <w:pPr>
        <w:numPr>
          <w:ilvl w:val="0"/>
          <w:numId w:val="208"/>
        </w:numPr>
        <w:spacing w:after="0" w:line="240" w:lineRule="auto"/>
        <w:contextualSpacing/>
        <w:rPr>
          <w:color w:val="000000"/>
        </w:rPr>
      </w:pPr>
      <w:r w:rsidRPr="000B034C">
        <w:rPr>
          <w:color w:val="000000"/>
        </w:rPr>
        <w:t>NACCHO Public Health 3.0 Issue Brief</w:t>
      </w:r>
    </w:p>
    <w:p w:rsidR="000B034C" w:rsidRPr="000B034C" w:rsidRDefault="000B034C" w:rsidP="000B034C">
      <w:pPr>
        <w:numPr>
          <w:ilvl w:val="0"/>
          <w:numId w:val="208"/>
        </w:numPr>
        <w:spacing w:after="0" w:line="240" w:lineRule="auto"/>
        <w:contextualSpacing/>
        <w:rPr>
          <w:color w:val="000000"/>
        </w:rPr>
      </w:pPr>
      <w:r w:rsidRPr="000B034C">
        <w:rPr>
          <w:color w:val="000000"/>
        </w:rPr>
        <w:t>Summary of Changes to Current State Document (December 12, 2018)</w:t>
      </w:r>
    </w:p>
    <w:p w:rsidR="000B034C" w:rsidRPr="000B034C" w:rsidRDefault="000B034C" w:rsidP="000B034C">
      <w:pPr>
        <w:numPr>
          <w:ilvl w:val="0"/>
          <w:numId w:val="208"/>
        </w:numPr>
        <w:spacing w:after="0" w:line="240" w:lineRule="auto"/>
        <w:contextualSpacing/>
        <w:rPr>
          <w:color w:val="000000"/>
        </w:rPr>
      </w:pPr>
      <w:r w:rsidRPr="000B034C">
        <w:rPr>
          <w:color w:val="000000"/>
        </w:rPr>
        <w:t>Connecticut Data Collection Summary, January 9, 2019</w:t>
      </w:r>
    </w:p>
    <w:p w:rsidR="000B034C" w:rsidRPr="000B034C" w:rsidRDefault="000B034C" w:rsidP="000B034C">
      <w:pPr>
        <w:pBdr>
          <w:bottom w:val="single" w:sz="12" w:space="1" w:color="auto"/>
        </w:pBdr>
        <w:spacing w:after="0" w:line="240" w:lineRule="auto"/>
        <w:rPr>
          <w:b/>
        </w:rPr>
      </w:pPr>
    </w:p>
    <w:p w:rsidR="000B034C" w:rsidRPr="000B034C" w:rsidRDefault="000B034C" w:rsidP="000B034C">
      <w:pPr>
        <w:spacing w:after="0" w:line="240" w:lineRule="auto"/>
        <w:rPr>
          <w:b/>
        </w:rPr>
      </w:pPr>
    </w:p>
    <w:p w:rsidR="000B034C" w:rsidRPr="000B034C" w:rsidRDefault="000B034C" w:rsidP="000B034C">
      <w:pPr>
        <w:spacing w:after="0" w:line="240" w:lineRule="auto"/>
        <w:rPr>
          <w:b/>
        </w:rPr>
      </w:pPr>
      <w:r w:rsidRPr="000B034C">
        <w:rPr>
          <w:b/>
        </w:rPr>
        <w:t>Minutes were approved by the Coordinating Committee on January 25, 2019</w:t>
      </w: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B034C" w:rsidRPr="000B034C" w:rsidRDefault="000B034C" w:rsidP="000B034C">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0B034C">
        <w:rPr>
          <w:rFonts w:ascii="Garamond" w:hAnsi="Garamond" w:cs="Calibri"/>
          <w:b/>
          <w:smallCaps/>
          <w:color w:val="17365D"/>
          <w:spacing w:val="5"/>
          <w:kern w:val="28"/>
          <w:sz w:val="32"/>
          <w:szCs w:val="36"/>
        </w:rPr>
        <w:lastRenderedPageBreak/>
        <w:t>Special Commission on Local and Regional Public Health</w:t>
      </w:r>
    </w:p>
    <w:p w:rsidR="000B034C" w:rsidRPr="000B034C" w:rsidRDefault="000B034C" w:rsidP="000B034C">
      <w:pPr>
        <w:autoSpaceDE w:val="0"/>
        <w:autoSpaceDN w:val="0"/>
        <w:adjustRightInd w:val="0"/>
        <w:spacing w:after="0" w:line="240" w:lineRule="auto"/>
        <w:rPr>
          <w:rFonts w:ascii="Calibri" w:hAnsi="Calibri" w:cs="Calibri"/>
          <w:color w:val="000000"/>
          <w:sz w:val="24"/>
          <w:szCs w:val="20"/>
        </w:rPr>
      </w:pPr>
    </w:p>
    <w:p w:rsidR="000B034C" w:rsidRPr="000B034C" w:rsidRDefault="000B034C" w:rsidP="000B034C">
      <w:pPr>
        <w:autoSpaceDE w:val="0"/>
        <w:autoSpaceDN w:val="0"/>
        <w:adjustRightInd w:val="0"/>
        <w:spacing w:after="0" w:line="240" w:lineRule="auto"/>
        <w:jc w:val="center"/>
        <w:rPr>
          <w:rFonts w:cs="Calibri"/>
          <w:b/>
          <w:color w:val="000000"/>
          <w:sz w:val="28"/>
          <w:szCs w:val="20"/>
        </w:rPr>
      </w:pPr>
      <w:r w:rsidRPr="000B034C">
        <w:rPr>
          <w:rFonts w:cs="Calibri"/>
          <w:b/>
          <w:color w:val="000000"/>
          <w:sz w:val="28"/>
          <w:szCs w:val="20"/>
        </w:rPr>
        <w:t>Coordinating Committee</w:t>
      </w:r>
    </w:p>
    <w:p w:rsidR="000B034C" w:rsidRPr="000B034C" w:rsidRDefault="000B034C" w:rsidP="000B034C">
      <w:pPr>
        <w:autoSpaceDE w:val="0"/>
        <w:autoSpaceDN w:val="0"/>
        <w:adjustRightInd w:val="0"/>
        <w:spacing w:after="0" w:line="240" w:lineRule="auto"/>
        <w:jc w:val="center"/>
        <w:rPr>
          <w:rFonts w:cs="Calibri"/>
          <w:b/>
          <w:color w:val="000000"/>
          <w:sz w:val="28"/>
          <w:szCs w:val="20"/>
        </w:rPr>
      </w:pPr>
      <w:r w:rsidRPr="000B034C">
        <w:rPr>
          <w:rFonts w:cs="Calibri"/>
          <w:b/>
          <w:color w:val="000000"/>
          <w:sz w:val="28"/>
          <w:szCs w:val="20"/>
        </w:rPr>
        <w:t>Meeting Agenda</w:t>
      </w:r>
    </w:p>
    <w:p w:rsidR="000B034C" w:rsidRPr="000B034C" w:rsidRDefault="000B034C" w:rsidP="000B034C">
      <w:pPr>
        <w:autoSpaceDE w:val="0"/>
        <w:autoSpaceDN w:val="0"/>
        <w:adjustRightInd w:val="0"/>
        <w:spacing w:after="0" w:line="240" w:lineRule="auto"/>
        <w:jc w:val="center"/>
        <w:rPr>
          <w:rFonts w:cs="Calibri"/>
          <w:b/>
          <w:color w:val="000000"/>
          <w:sz w:val="32"/>
          <w:szCs w:val="20"/>
        </w:rPr>
      </w:pPr>
    </w:p>
    <w:p w:rsidR="000B034C" w:rsidRPr="000B034C" w:rsidRDefault="000B034C" w:rsidP="000B034C">
      <w:pPr>
        <w:autoSpaceDE w:val="0"/>
        <w:autoSpaceDN w:val="0"/>
        <w:adjustRightInd w:val="0"/>
        <w:spacing w:after="0" w:line="240" w:lineRule="auto"/>
        <w:jc w:val="center"/>
        <w:rPr>
          <w:rFonts w:cs="Calibri"/>
          <w:color w:val="000000"/>
          <w:sz w:val="24"/>
          <w:szCs w:val="20"/>
        </w:rPr>
      </w:pPr>
      <w:r w:rsidRPr="000B034C">
        <w:rPr>
          <w:rFonts w:cs="Calibri"/>
          <w:color w:val="000000"/>
          <w:sz w:val="24"/>
          <w:szCs w:val="20"/>
        </w:rPr>
        <w:t>Friday, January 25, 2019</w:t>
      </w:r>
    </w:p>
    <w:p w:rsidR="000B034C" w:rsidRPr="000B034C" w:rsidRDefault="000B034C" w:rsidP="000B034C">
      <w:pPr>
        <w:autoSpaceDE w:val="0"/>
        <w:autoSpaceDN w:val="0"/>
        <w:adjustRightInd w:val="0"/>
        <w:spacing w:after="0" w:line="240" w:lineRule="auto"/>
        <w:jc w:val="center"/>
        <w:rPr>
          <w:rFonts w:cs="Calibri"/>
          <w:color w:val="000000"/>
          <w:sz w:val="24"/>
          <w:szCs w:val="20"/>
        </w:rPr>
      </w:pPr>
      <w:r w:rsidRPr="000B034C">
        <w:rPr>
          <w:rFonts w:cs="Calibri"/>
          <w:color w:val="000000"/>
          <w:sz w:val="24"/>
          <w:szCs w:val="20"/>
        </w:rPr>
        <w:t>1:00 p.m. to 3:30 p.m.</w:t>
      </w:r>
    </w:p>
    <w:p w:rsidR="000B034C" w:rsidRPr="000B034C" w:rsidRDefault="000B034C" w:rsidP="000B034C">
      <w:pPr>
        <w:spacing w:after="0" w:line="240" w:lineRule="auto"/>
        <w:jc w:val="center"/>
        <w:rPr>
          <w:rFonts w:cs="Arial"/>
          <w:color w:val="222222"/>
          <w:sz w:val="24"/>
          <w:szCs w:val="24"/>
        </w:rPr>
      </w:pPr>
      <w:r w:rsidRPr="000B034C">
        <w:rPr>
          <w:rFonts w:cs="Arial"/>
          <w:color w:val="222222"/>
          <w:sz w:val="24"/>
          <w:szCs w:val="24"/>
        </w:rPr>
        <w:t>Massachusetts Division of Fisheries and Wildlife</w:t>
      </w:r>
    </w:p>
    <w:p w:rsidR="000B034C" w:rsidRPr="000B034C" w:rsidRDefault="000B034C" w:rsidP="000B034C">
      <w:pPr>
        <w:spacing w:after="0" w:line="240" w:lineRule="auto"/>
        <w:jc w:val="center"/>
        <w:rPr>
          <w:rFonts w:cs="Arial"/>
          <w:color w:val="222222"/>
          <w:sz w:val="24"/>
          <w:szCs w:val="24"/>
        </w:rPr>
      </w:pPr>
      <w:r w:rsidRPr="000B034C">
        <w:rPr>
          <w:rFonts w:cs="Arial"/>
          <w:color w:val="222222"/>
          <w:sz w:val="24"/>
          <w:szCs w:val="24"/>
        </w:rPr>
        <w:t>1 Rabbit Hill Road, Westborough</w:t>
      </w:r>
    </w:p>
    <w:p w:rsidR="000B034C" w:rsidRPr="000B034C" w:rsidRDefault="000B034C" w:rsidP="000B034C">
      <w:pPr>
        <w:spacing w:after="0" w:line="240" w:lineRule="auto"/>
        <w:jc w:val="center"/>
        <w:rPr>
          <w:rFonts w:cs="Arial"/>
          <w:color w:val="222222"/>
          <w:sz w:val="24"/>
          <w:szCs w:val="24"/>
        </w:rPr>
      </w:pPr>
    </w:p>
    <w:p w:rsidR="000B034C" w:rsidRPr="000B034C" w:rsidRDefault="000B034C" w:rsidP="000B034C">
      <w:pPr>
        <w:autoSpaceDE w:val="0"/>
        <w:autoSpaceDN w:val="0"/>
        <w:adjustRightInd w:val="0"/>
        <w:spacing w:after="0" w:line="240" w:lineRule="auto"/>
        <w:rPr>
          <w:rFonts w:ascii="Calibri" w:hAnsi="Calibri" w:cs="Calibri"/>
          <w:color w:val="000000"/>
          <w:sz w:val="24"/>
          <w:szCs w:val="24"/>
        </w:rPr>
      </w:pPr>
    </w:p>
    <w:p w:rsidR="000B034C" w:rsidRPr="000B034C" w:rsidRDefault="000B034C" w:rsidP="000B034C">
      <w:pPr>
        <w:autoSpaceDE w:val="0"/>
        <w:autoSpaceDN w:val="0"/>
        <w:adjustRightInd w:val="0"/>
        <w:spacing w:after="0" w:line="240" w:lineRule="auto"/>
        <w:ind w:firstLine="360"/>
        <w:rPr>
          <w:rFonts w:ascii="Calibri" w:hAnsi="Calibri" w:cs="Calibri"/>
          <w:color w:val="000000"/>
          <w:sz w:val="24"/>
          <w:szCs w:val="24"/>
        </w:rPr>
      </w:pPr>
      <w:r w:rsidRPr="000B034C">
        <w:rPr>
          <w:rFonts w:ascii="Calibri" w:hAnsi="Calibri" w:cs="Calibri"/>
          <w:color w:val="000000"/>
          <w:sz w:val="24"/>
          <w:szCs w:val="24"/>
        </w:rPr>
        <w:t>1:00</w:t>
      </w:r>
      <w:r w:rsidRPr="000B034C">
        <w:rPr>
          <w:rFonts w:ascii="Calibri" w:hAnsi="Calibri" w:cs="Calibri"/>
          <w:color w:val="000000"/>
          <w:sz w:val="24"/>
          <w:szCs w:val="24"/>
        </w:rPr>
        <w:tab/>
        <w:t>Call to Order/Review Agenda/Approve Minutes</w:t>
      </w:r>
    </w:p>
    <w:p w:rsidR="000B034C" w:rsidRPr="000B034C" w:rsidRDefault="000B034C" w:rsidP="000B034C">
      <w:pPr>
        <w:autoSpaceDE w:val="0"/>
        <w:autoSpaceDN w:val="0"/>
        <w:adjustRightInd w:val="0"/>
        <w:spacing w:after="0" w:line="240" w:lineRule="auto"/>
        <w:ind w:firstLine="720"/>
        <w:rPr>
          <w:rFonts w:ascii="Calibri" w:hAnsi="Calibri" w:cs="Calibri"/>
          <w:color w:val="000000"/>
          <w:sz w:val="24"/>
          <w:szCs w:val="24"/>
        </w:rPr>
      </w:pPr>
    </w:p>
    <w:p w:rsidR="000B034C" w:rsidRPr="000B034C" w:rsidRDefault="000B034C" w:rsidP="000B034C">
      <w:pPr>
        <w:autoSpaceDE w:val="0"/>
        <w:autoSpaceDN w:val="0"/>
        <w:adjustRightInd w:val="0"/>
        <w:spacing w:after="0" w:line="240" w:lineRule="auto"/>
        <w:ind w:left="720" w:firstLine="720"/>
        <w:rPr>
          <w:rFonts w:ascii="Calibri" w:hAnsi="Calibri" w:cs="Calibri"/>
          <w:color w:val="000000"/>
          <w:sz w:val="24"/>
          <w:szCs w:val="24"/>
        </w:rPr>
      </w:pPr>
      <w:r w:rsidRPr="000B034C">
        <w:rPr>
          <w:rFonts w:ascii="Calibri" w:hAnsi="Calibri" w:cs="Calibri"/>
          <w:b/>
          <w:color w:val="000000"/>
          <w:sz w:val="24"/>
          <w:szCs w:val="24"/>
        </w:rPr>
        <w:t>VOTE</w:t>
      </w:r>
      <w:r w:rsidRPr="000B034C">
        <w:rPr>
          <w:rFonts w:ascii="Calibri" w:hAnsi="Calibri" w:cs="Calibri"/>
          <w:color w:val="000000"/>
          <w:sz w:val="24"/>
          <w:szCs w:val="24"/>
        </w:rPr>
        <w:t>: Minutes of January 9, 2019 meeting</w:t>
      </w:r>
    </w:p>
    <w:p w:rsidR="000B034C" w:rsidRPr="000B034C" w:rsidRDefault="000B034C" w:rsidP="000B034C">
      <w:pPr>
        <w:autoSpaceDE w:val="0"/>
        <w:autoSpaceDN w:val="0"/>
        <w:adjustRightInd w:val="0"/>
        <w:spacing w:after="0" w:line="240" w:lineRule="auto"/>
        <w:ind w:left="720"/>
        <w:contextualSpacing/>
        <w:rPr>
          <w:rFonts w:ascii="Calibri" w:hAnsi="Calibri" w:cs="Calibri"/>
          <w:color w:val="000000"/>
          <w:sz w:val="24"/>
          <w:szCs w:val="24"/>
        </w:rPr>
      </w:pPr>
    </w:p>
    <w:p w:rsidR="000B034C" w:rsidRPr="000B034C" w:rsidRDefault="000B034C" w:rsidP="000B034C">
      <w:pPr>
        <w:spacing w:after="0"/>
        <w:ind w:left="1440" w:hanging="1080"/>
        <w:rPr>
          <w:rFonts w:ascii="Calibri" w:hAnsi="Calibri"/>
          <w:color w:val="000000"/>
          <w:sz w:val="24"/>
          <w:szCs w:val="20"/>
        </w:rPr>
      </w:pPr>
      <w:r w:rsidRPr="000B034C">
        <w:rPr>
          <w:rFonts w:ascii="Calibri" w:hAnsi="Calibri"/>
          <w:color w:val="000000"/>
          <w:sz w:val="24"/>
          <w:szCs w:val="20"/>
        </w:rPr>
        <w:t>1:10</w:t>
      </w:r>
      <w:r w:rsidRPr="000B034C">
        <w:rPr>
          <w:rFonts w:ascii="Calibri" w:hAnsi="Calibri"/>
          <w:color w:val="000000"/>
          <w:sz w:val="24"/>
          <w:szCs w:val="20"/>
        </w:rPr>
        <w:tab/>
        <w:t>Discuss Commission Report: outline, timeline, public comment on draft, communication, and other release plans</w:t>
      </w:r>
    </w:p>
    <w:p w:rsidR="000B034C" w:rsidRPr="000B034C" w:rsidRDefault="000B034C" w:rsidP="000B034C">
      <w:pPr>
        <w:spacing w:after="0"/>
        <w:ind w:left="1440" w:hanging="1080"/>
        <w:rPr>
          <w:rFonts w:ascii="Calibri" w:hAnsi="Calibri"/>
          <w:color w:val="000000"/>
          <w:sz w:val="24"/>
          <w:szCs w:val="20"/>
        </w:rPr>
      </w:pPr>
    </w:p>
    <w:p w:rsidR="000B034C" w:rsidRPr="000B034C" w:rsidRDefault="000B034C" w:rsidP="000B034C">
      <w:pPr>
        <w:spacing w:after="0"/>
        <w:ind w:left="1440" w:hanging="1080"/>
        <w:rPr>
          <w:rFonts w:ascii="Calibri" w:hAnsi="Calibri"/>
          <w:color w:val="000000"/>
          <w:sz w:val="24"/>
          <w:szCs w:val="20"/>
        </w:rPr>
      </w:pPr>
      <w:r w:rsidRPr="000B034C">
        <w:rPr>
          <w:rFonts w:ascii="Calibri" w:hAnsi="Calibri"/>
          <w:color w:val="000000"/>
          <w:sz w:val="24"/>
          <w:szCs w:val="20"/>
        </w:rPr>
        <w:t>1:40</w:t>
      </w:r>
      <w:r w:rsidRPr="000B034C">
        <w:rPr>
          <w:rFonts w:ascii="Calibri" w:hAnsi="Calibri"/>
          <w:color w:val="000000"/>
          <w:sz w:val="24"/>
          <w:szCs w:val="20"/>
        </w:rPr>
        <w:tab/>
        <w:t>Review draft recommendations and action steps</w:t>
      </w:r>
    </w:p>
    <w:p w:rsidR="000B034C" w:rsidRPr="000B034C" w:rsidRDefault="000B034C" w:rsidP="000B034C">
      <w:pPr>
        <w:spacing w:after="0"/>
        <w:ind w:left="1440" w:hanging="1080"/>
        <w:rPr>
          <w:rFonts w:ascii="Calibri" w:hAnsi="Calibri"/>
          <w:color w:val="000000"/>
          <w:sz w:val="24"/>
          <w:szCs w:val="20"/>
        </w:rPr>
      </w:pPr>
    </w:p>
    <w:p w:rsidR="000B034C" w:rsidRPr="000B034C" w:rsidRDefault="000B034C" w:rsidP="000B034C">
      <w:pPr>
        <w:spacing w:after="0"/>
        <w:ind w:left="1440" w:hanging="1080"/>
        <w:rPr>
          <w:rFonts w:ascii="Calibri" w:hAnsi="Calibri"/>
          <w:color w:val="000000"/>
          <w:sz w:val="24"/>
          <w:szCs w:val="20"/>
        </w:rPr>
      </w:pPr>
      <w:r w:rsidRPr="000B034C">
        <w:rPr>
          <w:rFonts w:ascii="Calibri" w:hAnsi="Calibri"/>
          <w:color w:val="000000"/>
          <w:sz w:val="24"/>
          <w:szCs w:val="20"/>
        </w:rPr>
        <w:tab/>
      </w:r>
      <w:r w:rsidRPr="000B034C">
        <w:rPr>
          <w:rFonts w:ascii="Calibri" w:hAnsi="Calibri"/>
          <w:b/>
          <w:color w:val="000000"/>
          <w:sz w:val="24"/>
          <w:szCs w:val="20"/>
        </w:rPr>
        <w:t xml:space="preserve">VOTE: </w:t>
      </w:r>
      <w:r w:rsidRPr="000B034C">
        <w:rPr>
          <w:rFonts w:ascii="Calibri" w:hAnsi="Calibri"/>
          <w:color w:val="000000"/>
          <w:sz w:val="24"/>
          <w:szCs w:val="20"/>
        </w:rPr>
        <w:t>approve draft recommendations and action steps for consideration by the Commission on February 1, 2019</w:t>
      </w:r>
    </w:p>
    <w:p w:rsidR="000B034C" w:rsidRPr="000B034C" w:rsidRDefault="000B034C" w:rsidP="000B034C">
      <w:pPr>
        <w:spacing w:after="0"/>
        <w:ind w:left="1440" w:hanging="1080"/>
        <w:rPr>
          <w:rFonts w:ascii="Calibri" w:hAnsi="Calibri"/>
          <w:color w:val="000000"/>
          <w:sz w:val="24"/>
          <w:szCs w:val="20"/>
        </w:rPr>
      </w:pPr>
    </w:p>
    <w:p w:rsidR="000B034C" w:rsidRPr="000B034C" w:rsidRDefault="000B034C" w:rsidP="000B034C">
      <w:pPr>
        <w:spacing w:after="0"/>
        <w:ind w:left="1440" w:hanging="1080"/>
        <w:rPr>
          <w:rFonts w:ascii="Calibri" w:hAnsi="Calibri"/>
          <w:color w:val="000000"/>
          <w:sz w:val="24"/>
          <w:szCs w:val="20"/>
        </w:rPr>
      </w:pPr>
      <w:r w:rsidRPr="000B034C">
        <w:rPr>
          <w:rFonts w:ascii="Calibri" w:hAnsi="Calibri"/>
          <w:color w:val="000000"/>
          <w:sz w:val="24"/>
          <w:szCs w:val="20"/>
        </w:rPr>
        <w:t>3:10</w:t>
      </w:r>
      <w:r w:rsidRPr="000B034C">
        <w:rPr>
          <w:rFonts w:ascii="Calibri" w:hAnsi="Calibri"/>
          <w:color w:val="000000"/>
          <w:sz w:val="24"/>
          <w:szCs w:val="20"/>
        </w:rPr>
        <w:tab/>
        <w:t>Set agenda for February 1, 2019 Commission meeting</w:t>
      </w:r>
    </w:p>
    <w:p w:rsidR="000B034C" w:rsidRPr="000B034C" w:rsidRDefault="000B034C" w:rsidP="000B034C">
      <w:pPr>
        <w:spacing w:after="0"/>
        <w:ind w:firstLine="360"/>
        <w:rPr>
          <w:rFonts w:ascii="Calibri" w:hAnsi="Calibri"/>
          <w:color w:val="000000"/>
          <w:sz w:val="24"/>
          <w:szCs w:val="20"/>
        </w:rPr>
      </w:pPr>
    </w:p>
    <w:p w:rsidR="000B034C" w:rsidRPr="000B034C" w:rsidRDefault="000B034C" w:rsidP="000B034C">
      <w:pPr>
        <w:spacing w:after="0"/>
        <w:ind w:firstLine="360"/>
        <w:rPr>
          <w:rFonts w:ascii="Calibri" w:hAnsi="Calibri"/>
          <w:color w:val="000000"/>
          <w:sz w:val="24"/>
          <w:szCs w:val="20"/>
        </w:rPr>
      </w:pPr>
      <w:r w:rsidRPr="000B034C">
        <w:rPr>
          <w:rFonts w:ascii="Calibri" w:hAnsi="Calibri"/>
          <w:color w:val="000000"/>
          <w:sz w:val="24"/>
          <w:szCs w:val="20"/>
        </w:rPr>
        <w:t>3:20</w:t>
      </w:r>
      <w:r w:rsidRPr="000B034C">
        <w:rPr>
          <w:rFonts w:ascii="Calibri" w:hAnsi="Calibri"/>
          <w:color w:val="000000"/>
          <w:sz w:val="24"/>
          <w:szCs w:val="20"/>
        </w:rPr>
        <w:tab/>
        <w:t>Set next Coordinating Committee meeting date</w:t>
      </w:r>
    </w:p>
    <w:p w:rsidR="000B034C" w:rsidRPr="000B034C" w:rsidRDefault="000B034C" w:rsidP="000B034C">
      <w:pPr>
        <w:spacing w:after="0"/>
        <w:ind w:firstLine="360"/>
        <w:rPr>
          <w:rFonts w:ascii="Calibri" w:hAnsi="Calibri"/>
          <w:color w:val="000000"/>
          <w:sz w:val="24"/>
          <w:szCs w:val="20"/>
        </w:rPr>
      </w:pPr>
    </w:p>
    <w:p w:rsidR="000B034C" w:rsidRPr="000B034C" w:rsidRDefault="000B034C" w:rsidP="000B034C">
      <w:pPr>
        <w:spacing w:after="0"/>
        <w:ind w:firstLine="360"/>
        <w:rPr>
          <w:rFonts w:ascii="Calibri" w:hAnsi="Calibri"/>
          <w:color w:val="000000"/>
          <w:sz w:val="24"/>
          <w:szCs w:val="20"/>
        </w:rPr>
      </w:pPr>
      <w:r w:rsidRPr="000B034C">
        <w:rPr>
          <w:rFonts w:ascii="Calibri" w:hAnsi="Calibri"/>
          <w:color w:val="000000"/>
          <w:sz w:val="24"/>
          <w:szCs w:val="20"/>
        </w:rPr>
        <w:t>3:30</w:t>
      </w:r>
      <w:r w:rsidRPr="000B034C">
        <w:rPr>
          <w:rFonts w:ascii="Calibri" w:hAnsi="Calibri"/>
          <w:color w:val="000000"/>
          <w:sz w:val="24"/>
          <w:szCs w:val="20"/>
        </w:rPr>
        <w:tab/>
        <w:t>Adjourn</w:t>
      </w: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3A2B37" w:rsidRPr="003A2B37" w:rsidRDefault="003A2B37" w:rsidP="003A2B37">
      <w:pPr>
        <w:pBdr>
          <w:bottom w:val="single" w:sz="8" w:space="4" w:color="4F81BD" w:themeColor="accent1"/>
        </w:pBdr>
        <w:spacing w:after="0" w:line="240" w:lineRule="auto"/>
        <w:contextualSpacing/>
        <w:rPr>
          <w:rFonts w:ascii="Garamond" w:eastAsiaTheme="majorEastAsia" w:hAnsi="Garamond" w:cstheme="minorHAnsi"/>
          <w:b/>
          <w:smallCaps/>
          <w:color w:val="17365D" w:themeColor="text2" w:themeShade="BF"/>
          <w:spacing w:val="5"/>
          <w:kern w:val="28"/>
          <w:sz w:val="32"/>
          <w:szCs w:val="36"/>
        </w:rPr>
      </w:pPr>
      <w:r w:rsidRPr="003A2B37">
        <w:rPr>
          <w:rFonts w:ascii="Garamond" w:eastAsiaTheme="majorEastAsia" w:hAnsi="Garamond" w:cstheme="minorHAnsi"/>
          <w:b/>
          <w:smallCaps/>
          <w:color w:val="17365D" w:themeColor="text2" w:themeShade="BF"/>
          <w:spacing w:val="5"/>
          <w:kern w:val="28"/>
          <w:sz w:val="32"/>
          <w:szCs w:val="36"/>
        </w:rPr>
        <w:lastRenderedPageBreak/>
        <w:t>Special Commission on Local and Regional Public Health</w:t>
      </w:r>
    </w:p>
    <w:p w:rsidR="003A2B37" w:rsidRPr="003A2B37" w:rsidRDefault="003A2B37" w:rsidP="003A2B37">
      <w:pPr>
        <w:spacing w:after="0" w:line="240" w:lineRule="auto"/>
        <w:rPr>
          <w:rFonts w:ascii="Times New Roman" w:hAnsi="Times New Roman"/>
          <w:sz w:val="24"/>
          <w:szCs w:val="20"/>
        </w:rPr>
      </w:pPr>
    </w:p>
    <w:p w:rsidR="003A2B37" w:rsidRPr="003A2B37" w:rsidRDefault="003A2B37" w:rsidP="003A2B37">
      <w:pPr>
        <w:spacing w:after="0"/>
        <w:jc w:val="center"/>
        <w:rPr>
          <w:b/>
          <w:sz w:val="24"/>
          <w:szCs w:val="24"/>
        </w:rPr>
      </w:pPr>
      <w:r w:rsidRPr="003A2B37">
        <w:rPr>
          <w:b/>
          <w:sz w:val="24"/>
          <w:szCs w:val="24"/>
        </w:rPr>
        <w:t>Coordinating Committee</w:t>
      </w:r>
    </w:p>
    <w:p w:rsidR="003A2B37" w:rsidRPr="003A2B37" w:rsidRDefault="003A2B37" w:rsidP="003A2B37">
      <w:pPr>
        <w:spacing w:after="0"/>
        <w:jc w:val="center"/>
        <w:rPr>
          <w:b/>
          <w:sz w:val="24"/>
          <w:szCs w:val="24"/>
        </w:rPr>
      </w:pPr>
      <w:r w:rsidRPr="003A2B37">
        <w:rPr>
          <w:b/>
          <w:sz w:val="24"/>
          <w:szCs w:val="24"/>
        </w:rPr>
        <w:t>Meeting Minutes</w:t>
      </w:r>
    </w:p>
    <w:p w:rsidR="003A2B37" w:rsidRPr="003A2B37" w:rsidRDefault="003A2B37" w:rsidP="003A2B37">
      <w:pPr>
        <w:spacing w:after="0"/>
        <w:rPr>
          <w:sz w:val="24"/>
          <w:szCs w:val="24"/>
        </w:rPr>
      </w:pPr>
    </w:p>
    <w:p w:rsidR="003A2B37" w:rsidRPr="003A2B37" w:rsidRDefault="003A2B37" w:rsidP="003A2B37">
      <w:pPr>
        <w:spacing w:after="0" w:line="240" w:lineRule="auto"/>
        <w:rPr>
          <w:sz w:val="24"/>
          <w:szCs w:val="24"/>
        </w:rPr>
      </w:pPr>
      <w:r w:rsidRPr="003A2B37">
        <w:rPr>
          <w:sz w:val="24"/>
          <w:szCs w:val="24"/>
        </w:rPr>
        <w:t xml:space="preserve">Date: </w:t>
      </w:r>
      <w:r w:rsidRPr="003A2B37">
        <w:rPr>
          <w:sz w:val="24"/>
          <w:szCs w:val="24"/>
        </w:rPr>
        <w:tab/>
        <w:t>January 25, 2019</w:t>
      </w:r>
    </w:p>
    <w:p w:rsidR="003A2B37" w:rsidRPr="003A2B37" w:rsidRDefault="003A2B37" w:rsidP="003A2B37">
      <w:pPr>
        <w:spacing w:after="0" w:line="240" w:lineRule="auto"/>
        <w:rPr>
          <w:b/>
          <w:sz w:val="24"/>
          <w:szCs w:val="24"/>
        </w:rPr>
      </w:pPr>
      <w:r w:rsidRPr="003A2B37">
        <w:rPr>
          <w:sz w:val="24"/>
          <w:szCs w:val="24"/>
        </w:rPr>
        <w:t>Time:</w:t>
      </w:r>
      <w:r w:rsidRPr="003A2B37">
        <w:rPr>
          <w:sz w:val="24"/>
          <w:szCs w:val="24"/>
        </w:rPr>
        <w:tab/>
        <w:t>1:00 p.m. to 3:30 p.m.</w:t>
      </w:r>
    </w:p>
    <w:p w:rsidR="003A2B37" w:rsidRPr="003A2B37" w:rsidRDefault="003A2B37" w:rsidP="003A2B37">
      <w:pPr>
        <w:spacing w:after="0" w:line="240" w:lineRule="auto"/>
        <w:rPr>
          <w:b/>
          <w:sz w:val="24"/>
          <w:szCs w:val="24"/>
        </w:rPr>
      </w:pPr>
      <w:r w:rsidRPr="003A2B37">
        <w:rPr>
          <w:sz w:val="24"/>
          <w:szCs w:val="24"/>
        </w:rPr>
        <w:t>Location: Massachusetts Division of Fisheries and Wildlife, 1 Rabbit Hill Road, Westborough</w:t>
      </w:r>
    </w:p>
    <w:p w:rsidR="003A2B37" w:rsidRPr="003A2B37" w:rsidRDefault="003A2B37" w:rsidP="003A2B37">
      <w:pPr>
        <w:spacing w:after="0" w:line="240" w:lineRule="auto"/>
        <w:jc w:val="center"/>
        <w:rPr>
          <w:b/>
          <w:sz w:val="24"/>
          <w:szCs w:val="24"/>
          <w:u w:val="single"/>
        </w:rPr>
      </w:pPr>
    </w:p>
    <w:p w:rsidR="003A2B37" w:rsidRPr="003A2B37" w:rsidRDefault="003A2B37" w:rsidP="003A2B37">
      <w:pPr>
        <w:spacing w:after="0" w:line="240" w:lineRule="auto"/>
        <w:rPr>
          <w:sz w:val="24"/>
          <w:szCs w:val="24"/>
        </w:rPr>
      </w:pPr>
      <w:r w:rsidRPr="003A2B37">
        <w:rPr>
          <w:b/>
          <w:sz w:val="24"/>
          <w:szCs w:val="24"/>
        </w:rPr>
        <w:t>Present:</w:t>
      </w:r>
      <w:r w:rsidRPr="003A2B37">
        <w:rPr>
          <w:sz w:val="24"/>
          <w:szCs w:val="24"/>
        </w:rPr>
        <w:t xml:space="preserve"> Ron O’Connor (Chair; designee of DPH Commissioner Monica Bharel), Representative Hannah Kane, Sean Cronin, Terri Khoury, Laura Kittross, Kevin Mizikar, Cheryl Sbarra, Phoebe Walker, Steven Ward, Sam Wong </w:t>
      </w:r>
    </w:p>
    <w:p w:rsidR="003A2B37" w:rsidRPr="003A2B37" w:rsidRDefault="003A2B37" w:rsidP="003A2B37">
      <w:pPr>
        <w:spacing w:after="0" w:line="240" w:lineRule="auto"/>
        <w:rPr>
          <w:sz w:val="24"/>
          <w:szCs w:val="24"/>
        </w:rPr>
      </w:pPr>
      <w:r w:rsidRPr="003A2B37">
        <w:rPr>
          <w:b/>
          <w:sz w:val="24"/>
          <w:szCs w:val="24"/>
        </w:rPr>
        <w:t>Absent:</w:t>
      </w:r>
      <w:r w:rsidRPr="003A2B37">
        <w:rPr>
          <w:sz w:val="24"/>
          <w:szCs w:val="24"/>
        </w:rPr>
        <w:t xml:space="preserve"> Bernie Sullivan</w:t>
      </w:r>
    </w:p>
    <w:p w:rsidR="003A2B37" w:rsidRPr="003A2B37" w:rsidRDefault="003A2B37" w:rsidP="003A2B37">
      <w:pPr>
        <w:spacing w:after="0" w:line="240" w:lineRule="auto"/>
        <w:rPr>
          <w:sz w:val="24"/>
          <w:szCs w:val="24"/>
        </w:rPr>
      </w:pPr>
      <w:r w:rsidRPr="003A2B37">
        <w:rPr>
          <w:b/>
          <w:sz w:val="24"/>
          <w:szCs w:val="24"/>
        </w:rPr>
        <w:t xml:space="preserve">Visitors: </w:t>
      </w:r>
      <w:r w:rsidRPr="003A2B37">
        <w:rPr>
          <w:sz w:val="24"/>
          <w:szCs w:val="24"/>
        </w:rPr>
        <w:t>Ed Cosgrove; Melanie O’Malley</w:t>
      </w:r>
    </w:p>
    <w:p w:rsidR="003A2B37" w:rsidRPr="003A2B37" w:rsidRDefault="003A2B37" w:rsidP="003A2B37">
      <w:pPr>
        <w:spacing w:after="0" w:line="240" w:lineRule="auto"/>
        <w:rPr>
          <w:sz w:val="24"/>
          <w:szCs w:val="24"/>
        </w:rPr>
      </w:pPr>
      <w:r w:rsidRPr="003A2B37">
        <w:rPr>
          <w:b/>
          <w:sz w:val="24"/>
          <w:szCs w:val="24"/>
        </w:rPr>
        <w:t>MDPH Staff:</w:t>
      </w:r>
      <w:r w:rsidRPr="003A2B37">
        <w:rPr>
          <w:sz w:val="24"/>
          <w:szCs w:val="24"/>
        </w:rPr>
        <w:t xml:space="preserve"> Michael Coughlin, Erica Piedade</w:t>
      </w:r>
    </w:p>
    <w:p w:rsidR="003A2B37" w:rsidRPr="003A2B37" w:rsidRDefault="003A2B37" w:rsidP="003A2B37">
      <w:pPr>
        <w:spacing w:after="0" w:line="240" w:lineRule="auto"/>
        <w:rPr>
          <w:sz w:val="24"/>
          <w:szCs w:val="24"/>
        </w:rPr>
      </w:pPr>
    </w:p>
    <w:p w:rsidR="003A2B37" w:rsidRPr="003A2B37" w:rsidRDefault="003A2B37" w:rsidP="003A2B37">
      <w:pPr>
        <w:spacing w:after="0" w:line="240" w:lineRule="auto"/>
        <w:rPr>
          <w:sz w:val="24"/>
          <w:szCs w:val="24"/>
        </w:rPr>
      </w:pPr>
      <w:r w:rsidRPr="003A2B37">
        <w:rPr>
          <w:b/>
          <w:sz w:val="24"/>
          <w:szCs w:val="24"/>
        </w:rPr>
        <w:t>Quorum:</w:t>
      </w:r>
      <w:r w:rsidRPr="003A2B37">
        <w:rPr>
          <w:sz w:val="24"/>
          <w:szCs w:val="24"/>
        </w:rPr>
        <w:t xml:space="preserve"> A quorum was present.</w:t>
      </w:r>
    </w:p>
    <w:p w:rsidR="003A2B37" w:rsidRPr="003A2B37" w:rsidRDefault="003A2B37" w:rsidP="003A2B37">
      <w:pPr>
        <w:spacing w:after="0" w:line="240" w:lineRule="auto"/>
        <w:rPr>
          <w:sz w:val="24"/>
          <w:szCs w:val="24"/>
        </w:rPr>
      </w:pPr>
      <w:r w:rsidRPr="003A2B37">
        <w:rPr>
          <w:sz w:val="24"/>
          <w:szCs w:val="24"/>
        </w:rPr>
        <w:t xml:space="preserve">Ron O’Connor noted that a quorum was present. He called the meeting to order at 1:05 p.m. </w:t>
      </w:r>
    </w:p>
    <w:p w:rsidR="003A2B37" w:rsidRPr="003A2B37" w:rsidRDefault="003A2B37" w:rsidP="003A2B37">
      <w:pPr>
        <w:spacing w:after="0" w:line="240" w:lineRule="auto"/>
        <w:rPr>
          <w:sz w:val="24"/>
          <w:szCs w:val="24"/>
        </w:rPr>
      </w:pPr>
    </w:p>
    <w:p w:rsidR="003A2B37" w:rsidRPr="003A2B37" w:rsidRDefault="003A2B37" w:rsidP="003A2B37">
      <w:pPr>
        <w:spacing w:after="0" w:line="240" w:lineRule="auto"/>
        <w:rPr>
          <w:b/>
          <w:sz w:val="24"/>
          <w:szCs w:val="24"/>
        </w:rPr>
      </w:pPr>
      <w:r w:rsidRPr="003A2B37">
        <w:rPr>
          <w:b/>
          <w:sz w:val="24"/>
          <w:szCs w:val="24"/>
        </w:rPr>
        <w:t>Minutes of the January 9, 2019 Meeting</w:t>
      </w:r>
    </w:p>
    <w:p w:rsidR="003A2B37" w:rsidRPr="003A2B37" w:rsidRDefault="003A2B37" w:rsidP="003A2B37">
      <w:pPr>
        <w:spacing w:after="0" w:line="240" w:lineRule="auto"/>
        <w:rPr>
          <w:sz w:val="24"/>
          <w:szCs w:val="24"/>
        </w:rPr>
      </w:pPr>
      <w:r w:rsidRPr="003A2B37">
        <w:rPr>
          <w:b/>
          <w:sz w:val="24"/>
          <w:szCs w:val="24"/>
        </w:rPr>
        <w:t xml:space="preserve">VOTE: </w:t>
      </w:r>
      <w:r w:rsidRPr="003A2B37">
        <w:rPr>
          <w:sz w:val="24"/>
          <w:szCs w:val="24"/>
        </w:rPr>
        <w:t>Steve Ward moved to approve the minutes of the January 9, 2019 meeting.</w:t>
      </w:r>
    </w:p>
    <w:p w:rsidR="003A2B37" w:rsidRPr="003A2B37" w:rsidRDefault="003A2B37" w:rsidP="003A2B37">
      <w:pPr>
        <w:spacing w:after="0" w:line="240" w:lineRule="auto"/>
        <w:rPr>
          <w:sz w:val="24"/>
          <w:szCs w:val="24"/>
        </w:rPr>
      </w:pPr>
      <w:r w:rsidRPr="003A2B37">
        <w:rPr>
          <w:sz w:val="24"/>
          <w:szCs w:val="24"/>
        </w:rPr>
        <w:t>Kevin Mizikar seconded the motion. The motion passed unanimously by voice vote.</w:t>
      </w:r>
    </w:p>
    <w:p w:rsidR="003A2B37" w:rsidRPr="003A2B37" w:rsidRDefault="003A2B37" w:rsidP="003A2B37">
      <w:pPr>
        <w:spacing w:after="0" w:line="240" w:lineRule="auto"/>
        <w:rPr>
          <w:rFonts w:cstheme="minorHAnsi"/>
          <w:sz w:val="24"/>
          <w:szCs w:val="24"/>
        </w:rPr>
      </w:pPr>
    </w:p>
    <w:p w:rsidR="003A2B37" w:rsidRPr="003A2B37" w:rsidRDefault="003A2B37" w:rsidP="003A2B37">
      <w:pPr>
        <w:spacing w:after="0" w:line="240" w:lineRule="auto"/>
        <w:rPr>
          <w:rFonts w:cstheme="minorHAnsi"/>
          <w:b/>
          <w:color w:val="000000"/>
          <w:sz w:val="24"/>
          <w:szCs w:val="24"/>
        </w:rPr>
      </w:pPr>
      <w:r w:rsidRPr="003A2B37">
        <w:rPr>
          <w:rFonts w:cstheme="minorHAnsi"/>
          <w:b/>
          <w:color w:val="000000"/>
          <w:sz w:val="24"/>
          <w:szCs w:val="24"/>
        </w:rPr>
        <w:t>Review of the Report Timeline, Public Comment Period, Release, and Outline</w:t>
      </w:r>
    </w:p>
    <w:p w:rsidR="003A2B37" w:rsidRPr="003A2B37" w:rsidRDefault="003A2B37" w:rsidP="003A2B37">
      <w:pPr>
        <w:spacing w:after="0" w:line="240" w:lineRule="auto"/>
        <w:rPr>
          <w:rFonts w:cstheme="minorHAnsi"/>
          <w:b/>
          <w:color w:val="000000"/>
          <w:sz w:val="24"/>
          <w:szCs w:val="24"/>
        </w:rPr>
      </w:pPr>
    </w:p>
    <w:p w:rsidR="003A2B37" w:rsidRPr="003A2B37" w:rsidRDefault="003A2B37" w:rsidP="003A2B37">
      <w:pPr>
        <w:spacing w:after="0" w:line="240" w:lineRule="auto"/>
        <w:rPr>
          <w:rFonts w:cstheme="minorHAnsi"/>
          <w:color w:val="000000"/>
          <w:sz w:val="24"/>
          <w:szCs w:val="24"/>
        </w:rPr>
      </w:pPr>
      <w:proofErr w:type="gramStart"/>
      <w:r w:rsidRPr="003A2B37">
        <w:rPr>
          <w:rFonts w:cstheme="minorHAnsi"/>
          <w:b/>
          <w:color w:val="000000"/>
          <w:sz w:val="24"/>
          <w:szCs w:val="24"/>
        </w:rPr>
        <w:t>Timeline.</w:t>
      </w:r>
      <w:proofErr w:type="gramEnd"/>
      <w:r w:rsidRPr="003A2B37">
        <w:rPr>
          <w:rFonts w:cstheme="minorHAnsi"/>
          <w:color w:val="000000"/>
          <w:sz w:val="24"/>
          <w:szCs w:val="24"/>
        </w:rPr>
        <w:t xml:space="preserve"> Commission members received an update on the completion of the report with a revised timeline for a draft report, public comment, and approval of the report by e-mail on the morning of the meeting. Phoebe Walker and Laura Kittross raised concerns of the delay the revised timeline posed and presented an alternative timeline. The concerns centered on having a report available in conjunction with the filed legislation for legislators to read. Representative Kane clarified that since she and Representative Garlick and Senator Lewis had filed the legislation now as opposed to filing in March the revised timeline did not present a problem. She distributed a copy of the bill she and Representative Garlick had filed as well as a fact sheet. She stated that she was not concerned about having an event and that one might not be necessary. She would reach out to the organizations that could help educate legislators about the importance of supporting the bill. She did state that the report should be completed by the time the bill gets referred to the relevant committee for review which may not happen for a while since chairs have not yet been selected. Hearings may also not happen for a while and can be as far away as September.</w:t>
      </w:r>
    </w:p>
    <w:p w:rsidR="003A2B37" w:rsidRPr="003A2B37" w:rsidRDefault="003A2B37" w:rsidP="003A2B37">
      <w:pPr>
        <w:spacing w:after="0" w:line="240" w:lineRule="auto"/>
        <w:rPr>
          <w:rFonts w:cstheme="minorHAnsi"/>
          <w:color w:val="000000"/>
          <w:sz w:val="24"/>
          <w:szCs w:val="24"/>
        </w:rPr>
      </w:pPr>
    </w:p>
    <w:p w:rsidR="003A2B37" w:rsidRPr="003A2B37" w:rsidRDefault="003A2B37" w:rsidP="003A2B37">
      <w:pPr>
        <w:spacing w:after="0" w:line="240" w:lineRule="auto"/>
        <w:rPr>
          <w:rFonts w:cstheme="minorHAnsi"/>
          <w:color w:val="000000"/>
          <w:sz w:val="24"/>
          <w:szCs w:val="24"/>
        </w:rPr>
      </w:pPr>
      <w:r w:rsidRPr="003A2B37">
        <w:rPr>
          <w:rFonts w:cstheme="minorHAnsi"/>
          <w:color w:val="000000"/>
          <w:sz w:val="24"/>
          <w:szCs w:val="24"/>
        </w:rPr>
        <w:t>The discussion turned to the releasing of the report event at the State House. Representative Kane stated that April would not be good because of the budget discussions and school vacation week and that if an event was planned early May might be best. She emphasized that it is better to take the time to get the report right.</w:t>
      </w:r>
    </w:p>
    <w:p w:rsidR="003A2B37" w:rsidRPr="003A2B37" w:rsidRDefault="003A2B37" w:rsidP="003A2B37">
      <w:pPr>
        <w:spacing w:after="0" w:line="240" w:lineRule="auto"/>
        <w:rPr>
          <w:rFonts w:cstheme="minorHAnsi"/>
          <w:color w:val="000000"/>
          <w:sz w:val="24"/>
          <w:szCs w:val="24"/>
        </w:rPr>
      </w:pPr>
    </w:p>
    <w:p w:rsidR="003A2B37" w:rsidRPr="003A2B37" w:rsidRDefault="003A2B37" w:rsidP="003A2B37">
      <w:pPr>
        <w:spacing w:after="0" w:line="240" w:lineRule="auto"/>
        <w:rPr>
          <w:rFonts w:cstheme="minorHAnsi"/>
          <w:color w:val="000000"/>
          <w:sz w:val="24"/>
          <w:szCs w:val="24"/>
        </w:rPr>
      </w:pPr>
      <w:r w:rsidRPr="003A2B37">
        <w:rPr>
          <w:rFonts w:cstheme="minorHAnsi"/>
          <w:color w:val="000000"/>
          <w:sz w:val="24"/>
          <w:szCs w:val="24"/>
        </w:rPr>
        <w:t>It was agreed that the Commission members should receive a draft of the report by March 4 to then approve at the March 8 meeting. The report would then be released for public comment with a deadline date of March 22. It was agreed that it would be best to have written comments sent to a DPH electronic address, since the experience with holding listening sessions only resulted in a small turnout with most submitting written comments. Commission members that represent stakeholder organizations can simultaneously educate their constituents. The Commission members would receive a final draft on April 5 and approve the report on April 12. It was also agreed that Subcommittee Chairs and staff would review relevant sections of the draft report as subject matter experts and to ensure accuracy of what Subcommittees recommended.</w:t>
      </w:r>
    </w:p>
    <w:p w:rsidR="003A2B37" w:rsidRPr="003A2B37" w:rsidRDefault="003A2B37" w:rsidP="003A2B37">
      <w:pPr>
        <w:spacing w:after="0" w:line="240" w:lineRule="auto"/>
        <w:rPr>
          <w:rFonts w:cstheme="minorHAnsi"/>
          <w:color w:val="000000"/>
          <w:sz w:val="24"/>
          <w:szCs w:val="24"/>
        </w:rPr>
      </w:pPr>
    </w:p>
    <w:p w:rsidR="003A2B37" w:rsidRPr="003A2B37" w:rsidRDefault="003A2B37" w:rsidP="003A2B37">
      <w:pPr>
        <w:spacing w:after="0" w:line="240" w:lineRule="auto"/>
        <w:rPr>
          <w:rFonts w:cstheme="minorHAnsi"/>
          <w:color w:val="000000"/>
          <w:sz w:val="24"/>
          <w:szCs w:val="24"/>
        </w:rPr>
      </w:pPr>
      <w:r w:rsidRPr="003A2B37">
        <w:rPr>
          <w:rFonts w:cstheme="minorHAnsi"/>
          <w:b/>
          <w:color w:val="000000"/>
          <w:sz w:val="24"/>
          <w:szCs w:val="24"/>
        </w:rPr>
        <w:t>Outline.</w:t>
      </w:r>
      <w:r w:rsidRPr="003A2B37">
        <w:rPr>
          <w:rFonts w:cstheme="minorHAnsi"/>
          <w:color w:val="000000"/>
          <w:sz w:val="24"/>
          <w:szCs w:val="24"/>
        </w:rPr>
        <w:t xml:space="preserve"> Ron O’Connor emphasized that the Commission members were the subject matter experts and would be called upon to help with the relevant sections while the writer’s role was to “package” the message to ensure optimal delivery. Members overall agreed with the outline of the report. Kevin Mizikar asked if section V, subsection 3) would include information about private-public partnerships/collaboration, i.e., hospital, academic institutions, etc., as had been discussed during prior meetings. Phoebe Walker wanted to make sure the different types of models would be included to help LPH make decisions about their structure. </w:t>
      </w:r>
    </w:p>
    <w:p w:rsidR="003A2B37" w:rsidRPr="003A2B37" w:rsidRDefault="003A2B37" w:rsidP="003A2B37">
      <w:pPr>
        <w:spacing w:after="0" w:line="240" w:lineRule="auto"/>
        <w:rPr>
          <w:rFonts w:cstheme="minorHAnsi"/>
          <w:color w:val="000000"/>
          <w:sz w:val="24"/>
          <w:szCs w:val="24"/>
        </w:rPr>
      </w:pPr>
    </w:p>
    <w:p w:rsidR="003A2B37" w:rsidRPr="003A2B37" w:rsidRDefault="003A2B37" w:rsidP="003A2B37">
      <w:pPr>
        <w:spacing w:after="0" w:line="240" w:lineRule="auto"/>
        <w:rPr>
          <w:rFonts w:cstheme="minorHAnsi"/>
          <w:color w:val="000000"/>
          <w:sz w:val="24"/>
          <w:szCs w:val="24"/>
        </w:rPr>
      </w:pPr>
      <w:r w:rsidRPr="003A2B37">
        <w:rPr>
          <w:rFonts w:cstheme="minorHAnsi"/>
          <w:color w:val="000000"/>
          <w:sz w:val="24"/>
          <w:szCs w:val="24"/>
        </w:rPr>
        <w:t xml:space="preserve">Ron O’Connor asked that the members look at the structure of the outline to see if it worked. After a discussion about leading with standards, it was agreed that it was important to begin with standards, emphasizing that getting to FPHS required LPH to be able to meet statutory requirements first and that shared services and the workforce standards help move LPH into meeting current and future standard. Phoebe Walker was concerned that for </w:t>
      </w:r>
      <w:r w:rsidRPr="003A2B37">
        <w:rPr>
          <w:rFonts w:cstheme="minorHAnsi"/>
          <w:i/>
          <w:color w:val="000000"/>
          <w:sz w:val="24"/>
          <w:szCs w:val="24"/>
        </w:rPr>
        <w:t xml:space="preserve">IV Recommendations on Data </w:t>
      </w:r>
      <w:r w:rsidRPr="003A2B37">
        <w:rPr>
          <w:rFonts w:cstheme="minorHAnsi"/>
          <w:color w:val="000000"/>
          <w:sz w:val="24"/>
          <w:szCs w:val="24"/>
        </w:rPr>
        <w:t xml:space="preserve">it did not fully capture the Data Subcommittee’s recommendations. She wanted to make sure that the following points would be included: data is not being submitted so can’t evaluate the health of the state or the status of the LPH system and LHDs cannot get access to the data that is submitted to DPH. Ron O’Connor stated that the comments above would be best to </w:t>
      </w:r>
      <w:proofErr w:type="gramStart"/>
      <w:r w:rsidRPr="003A2B37">
        <w:rPr>
          <w:rFonts w:cstheme="minorHAnsi"/>
          <w:color w:val="000000"/>
          <w:sz w:val="24"/>
          <w:szCs w:val="24"/>
        </w:rPr>
        <w:t>raise</w:t>
      </w:r>
      <w:proofErr w:type="gramEnd"/>
      <w:r w:rsidRPr="003A2B37">
        <w:rPr>
          <w:rFonts w:cstheme="minorHAnsi"/>
          <w:color w:val="000000"/>
          <w:sz w:val="24"/>
          <w:szCs w:val="24"/>
        </w:rPr>
        <w:t xml:space="preserve"> when reviewing the revised draft document on recommendations and action steps, but that the consensus of the committee suggests agreement with the outline. </w:t>
      </w:r>
    </w:p>
    <w:p w:rsidR="003A2B37" w:rsidRPr="003A2B37" w:rsidRDefault="003A2B37" w:rsidP="003A2B37">
      <w:pPr>
        <w:spacing w:after="0" w:line="240" w:lineRule="auto"/>
        <w:rPr>
          <w:rFonts w:cstheme="minorHAnsi"/>
          <w:color w:val="000000"/>
          <w:sz w:val="24"/>
          <w:szCs w:val="24"/>
        </w:rPr>
      </w:pPr>
    </w:p>
    <w:p w:rsidR="003A2B37" w:rsidRPr="003A2B37" w:rsidRDefault="003A2B37" w:rsidP="003A2B37">
      <w:pPr>
        <w:spacing w:after="0" w:line="240" w:lineRule="auto"/>
        <w:rPr>
          <w:rFonts w:cstheme="minorHAnsi"/>
          <w:b/>
          <w:color w:val="000000"/>
          <w:sz w:val="24"/>
          <w:szCs w:val="24"/>
        </w:rPr>
      </w:pPr>
      <w:r w:rsidRPr="003A2B37">
        <w:rPr>
          <w:rFonts w:cstheme="minorHAnsi"/>
          <w:b/>
          <w:color w:val="000000"/>
          <w:sz w:val="24"/>
          <w:szCs w:val="24"/>
        </w:rPr>
        <w:t>Review of the Revised Draft Recommendations and Action Steps</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r w:rsidRPr="003A2B37">
        <w:rPr>
          <w:color w:val="000000"/>
          <w:sz w:val="24"/>
          <w:szCs w:val="24"/>
        </w:rPr>
        <w:t xml:space="preserve">The document provided to the members included the revisions as of the January 9 meeting and the report writer’s suggestions for making the language clearer and concise. Each chair of a subcommittee was asked to be the first to review the relevant section and comment on it as a way to make the process more efficient. </w:t>
      </w:r>
    </w:p>
    <w:p w:rsidR="003A2B37" w:rsidRPr="003A2B37" w:rsidRDefault="003A2B37" w:rsidP="003A2B37">
      <w:pPr>
        <w:spacing w:after="0" w:line="240" w:lineRule="auto"/>
        <w:rPr>
          <w:color w:val="000000"/>
          <w:sz w:val="24"/>
          <w:szCs w:val="24"/>
        </w:rPr>
      </w:pPr>
      <w:r w:rsidRPr="003A2B37">
        <w:rPr>
          <w:color w:val="000000"/>
          <w:sz w:val="24"/>
          <w:szCs w:val="24"/>
        </w:rPr>
        <w:t xml:space="preserve"> </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proofErr w:type="gramStart"/>
      <w:r w:rsidRPr="003A2B37">
        <w:rPr>
          <w:b/>
          <w:color w:val="000000"/>
          <w:sz w:val="24"/>
          <w:szCs w:val="24"/>
        </w:rPr>
        <w:t>Standards.</w:t>
      </w:r>
      <w:proofErr w:type="gramEnd"/>
      <w:r w:rsidRPr="003A2B37">
        <w:rPr>
          <w:b/>
          <w:color w:val="000000"/>
          <w:sz w:val="24"/>
          <w:szCs w:val="24"/>
        </w:rPr>
        <w:t xml:space="preserve"> </w:t>
      </w:r>
      <w:r w:rsidRPr="003A2B37">
        <w:rPr>
          <w:color w:val="000000"/>
          <w:sz w:val="24"/>
          <w:szCs w:val="24"/>
        </w:rPr>
        <w:t xml:space="preserve">The members agreed with the writer’s suggested language with the exception of Laura Kittross who stressed that for 2) the intent was more than just evaluate, but rather move the system towards the goal of integrating FPHS as the standard. Ron stated that the Commission was making a long-term commitment to ensuring FPHS would be the state standard for LPH. Ed Cosgrove wanted to </w:t>
      </w:r>
      <w:r w:rsidRPr="003A2B37">
        <w:rPr>
          <w:color w:val="000000"/>
          <w:sz w:val="24"/>
          <w:szCs w:val="24"/>
        </w:rPr>
        <w:lastRenderedPageBreak/>
        <w:t xml:space="preserve">ensure that FPHS was described in the introduction to the report so everyone understood what FPHS meant for LPH. Phoebe Walker wanted clarification that the report was not just focusing on FPHS as a standard without including a phased in process that includes supporting LHDs to meet the mandates through promoting sharing of services, support existing health districts to become comprehensive, and for comprehensive health districts supporting them to move towards the integration of FPHS. She wanted to ensure that for the pilot it was clear that not all health districts participating had to meet the FPHS right away. </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r w:rsidRPr="003A2B37">
        <w:rPr>
          <w:color w:val="000000"/>
          <w:sz w:val="24"/>
          <w:szCs w:val="24"/>
        </w:rPr>
        <w:t xml:space="preserve">Laura Kittross stated that it was important to include language that timelines and plans to phase in the FPHS </w:t>
      </w:r>
      <w:proofErr w:type="gramStart"/>
      <w:r w:rsidRPr="003A2B37">
        <w:rPr>
          <w:color w:val="000000"/>
          <w:sz w:val="24"/>
          <w:szCs w:val="24"/>
        </w:rPr>
        <w:t>was</w:t>
      </w:r>
      <w:proofErr w:type="gramEnd"/>
      <w:r w:rsidRPr="003A2B37">
        <w:rPr>
          <w:color w:val="000000"/>
          <w:sz w:val="24"/>
          <w:szCs w:val="24"/>
        </w:rPr>
        <w:t xml:space="preserve"> included. It was important that stakeholders understood that the Commission was not recommending that everyone had to meet the FPHS immediately, but rather there would be support for LPH to move towards phasing in FPHS starting with support to meet mandatory requirements.  She also recommended that language specific about what entity would be responsible for the process of doing the study on FPHS and Mass. </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r w:rsidRPr="003A2B37">
        <w:rPr>
          <w:b/>
          <w:color w:val="000000"/>
          <w:sz w:val="24"/>
          <w:szCs w:val="24"/>
        </w:rPr>
        <w:t>Cross-Jurisdictional (Shared) Services (CJS).</w:t>
      </w:r>
      <w:r w:rsidRPr="003A2B37">
        <w:rPr>
          <w:i/>
          <w:color w:val="000000"/>
          <w:sz w:val="24"/>
          <w:szCs w:val="24"/>
        </w:rPr>
        <w:t xml:space="preserve"> </w:t>
      </w:r>
      <w:r w:rsidRPr="003A2B37">
        <w:rPr>
          <w:color w:val="000000"/>
          <w:sz w:val="24"/>
          <w:szCs w:val="24"/>
        </w:rPr>
        <w:t xml:space="preserve">The members of the Structure Subcommittee agreed overall that the writer’s language covered the proposed recommendations. There were minor edits suggested, such as removing “inter-municipal” from Section 2, 3) and AS-2.2 incorporating Phoebe Walker’s comments that current districts should be supported in becoming comprehensive and that comprehensive districts should be supported in integrating FPHS. </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proofErr w:type="gramStart"/>
      <w:r w:rsidRPr="003A2B37">
        <w:rPr>
          <w:b/>
          <w:color w:val="000000"/>
          <w:sz w:val="24"/>
          <w:szCs w:val="24"/>
        </w:rPr>
        <w:t>Data Reporting.</w:t>
      </w:r>
      <w:proofErr w:type="gramEnd"/>
      <w:r w:rsidRPr="003A2B37">
        <w:rPr>
          <w:color w:val="000000"/>
          <w:sz w:val="24"/>
          <w:szCs w:val="24"/>
        </w:rPr>
        <w:t xml:space="preserve"> Members were in general agreement that the writer’s suggested language for the recommendations should be incorporated with minor changes, such as including state along with LPH, using department or authorities instead of “agency”, and deleting “local” in 4). There were more substantive changes to the </w:t>
      </w:r>
      <w:r w:rsidRPr="003A2B37">
        <w:rPr>
          <w:i/>
          <w:color w:val="000000"/>
          <w:sz w:val="24"/>
          <w:szCs w:val="24"/>
        </w:rPr>
        <w:t xml:space="preserve">Action Steps </w:t>
      </w:r>
      <w:r w:rsidRPr="003A2B37">
        <w:rPr>
          <w:color w:val="000000"/>
          <w:sz w:val="24"/>
          <w:szCs w:val="24"/>
        </w:rPr>
        <w:t xml:space="preserve">to reflect the Data Subcommittee’s recommendations. </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r w:rsidRPr="003A2B37">
        <w:rPr>
          <w:color w:val="000000"/>
          <w:sz w:val="24"/>
          <w:szCs w:val="24"/>
        </w:rPr>
        <w:t>The intent for AS-3.2 was clarified that there are reporting requirements and processes for many different DPH programs and that creating one portal would make reporting more efficient for both LPH and DPH. Combining AS-3.2 and 3.3 was recommended. Laura Kittross wanted the language to emphasize that whatever the state requires for reporting, that data should be provided to LPH in a timely and relevant way to ensure LPH sees the importance of reporting. Sean Cronin described how his office collects data from municipalities and that the portal can be accessed by the municipalities for them to view the data any time. Exploring existing state, user-friendly models that allow LPH to submit all required data through one portal and allow LPH to see the data should be incorporated into the recommendations. One such model to explore might be the state Gateway.</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proofErr w:type="gramStart"/>
      <w:r w:rsidRPr="003A2B37">
        <w:rPr>
          <w:b/>
          <w:color w:val="000000"/>
          <w:sz w:val="24"/>
          <w:szCs w:val="24"/>
        </w:rPr>
        <w:t>Workforce Credentials.</w:t>
      </w:r>
      <w:proofErr w:type="gramEnd"/>
      <w:r w:rsidRPr="003A2B37">
        <w:rPr>
          <w:i/>
          <w:color w:val="000000"/>
          <w:sz w:val="24"/>
          <w:szCs w:val="24"/>
        </w:rPr>
        <w:t xml:space="preserve"> </w:t>
      </w:r>
      <w:r w:rsidRPr="003A2B37">
        <w:rPr>
          <w:color w:val="000000"/>
          <w:sz w:val="24"/>
          <w:szCs w:val="24"/>
        </w:rPr>
        <w:t xml:space="preserve">Laura Kittross suggested some changes to the writer’s suggested language to ensure some of the points in the original language weren’t lost, such as helping LPH to comply with the workforce standards by ensuring access to trainings across the state. Language that was not consistent with use in the field or was not clear, such as “agencies” or “officials” would be replaced and consistent language will be used throughout the document, such as local public health “departments” or “authorities” and “workforce”. Otherwise the members were in general agreement that the section reflected originally proposed recommendations and action steps. There was a quick discussion if workforce credentials should be moved up but final agreement was to keep the sequence as is. </w:t>
      </w:r>
    </w:p>
    <w:p w:rsidR="003A2B37" w:rsidRPr="003A2B37" w:rsidRDefault="003A2B37" w:rsidP="003A2B37">
      <w:pPr>
        <w:spacing w:after="0" w:line="240" w:lineRule="auto"/>
        <w:rPr>
          <w:i/>
          <w:color w:val="000000"/>
          <w:sz w:val="24"/>
          <w:szCs w:val="24"/>
        </w:rPr>
      </w:pPr>
    </w:p>
    <w:p w:rsidR="003A2B37" w:rsidRPr="003A2B37" w:rsidRDefault="003A2B37" w:rsidP="003A2B37">
      <w:pPr>
        <w:spacing w:after="0" w:line="240" w:lineRule="auto"/>
        <w:rPr>
          <w:color w:val="000000"/>
          <w:sz w:val="24"/>
          <w:szCs w:val="24"/>
        </w:rPr>
      </w:pPr>
      <w:proofErr w:type="gramStart"/>
      <w:r w:rsidRPr="003A2B37">
        <w:rPr>
          <w:b/>
          <w:color w:val="000000"/>
          <w:sz w:val="24"/>
          <w:szCs w:val="24"/>
        </w:rPr>
        <w:t>Resources to Meet System Needs and Continuity and Sustainability (Sections 5 and 6).</w:t>
      </w:r>
      <w:proofErr w:type="gramEnd"/>
      <w:r w:rsidRPr="003A2B37">
        <w:rPr>
          <w:i/>
          <w:color w:val="000000"/>
          <w:sz w:val="24"/>
          <w:szCs w:val="24"/>
        </w:rPr>
        <w:t xml:space="preserve"> </w:t>
      </w:r>
      <w:r w:rsidRPr="003A2B37">
        <w:rPr>
          <w:color w:val="000000"/>
          <w:sz w:val="24"/>
          <w:szCs w:val="24"/>
        </w:rPr>
        <w:t xml:space="preserve">As a lead into section 5, Ron O’Connor shared the diagram/pyramid that he created to try to depict the critical components and their relationship in supporting the transformation or modernization of the LPH system. It was stated that this section and Section 6 were very different from the Sections 1-4 and repeats recommendations or action steps in 1-4. It was pointed out that Section 5 and 6 enabled the implementation of the first four sections and, therefore, critical. There was a discussion about the “successor entity” and Representative Kane stated that the language in the legislation had the Commission as the entity providing oversight to the implementation of the recommendations. This implied that the Commission would continue and since there was no sunset language in the charge, the Commission could continue. Representative Kane stated that since the Commission was created through legislation and answered to the legislature that power and authority would be lost if a different entity were to be created. Members wanted the report recommendations to mirror the filed legislation, but Representative Kane warned that the bill’s language would change as it moved through the legislature and that it was better to focus on what the members wanted in the report. Language to formalize the continuation of the Commission even though the Commission will have completed its charge should be included in the report. </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r w:rsidRPr="003A2B37">
        <w:rPr>
          <w:color w:val="000000"/>
          <w:sz w:val="24"/>
          <w:szCs w:val="24"/>
        </w:rPr>
        <w:t xml:space="preserve">The question of who would continue on the Commission was raised. Representative Kane stated that entities and organizations that were in the language could appoint a replacement should the current representative choose not to continue. A question regarding the Commission’s name was raised and it was agreed that that could be addressed at the Commission’s first meeting post release of the final report. </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r w:rsidRPr="003A2B37">
        <w:rPr>
          <w:color w:val="000000"/>
          <w:sz w:val="24"/>
          <w:szCs w:val="24"/>
        </w:rPr>
        <w:t>Representative Kane left the meeting at 2:50 pm.</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b/>
          <w:color w:val="000000"/>
          <w:sz w:val="24"/>
          <w:szCs w:val="24"/>
        </w:rPr>
      </w:pPr>
      <w:r w:rsidRPr="003A2B37">
        <w:rPr>
          <w:b/>
          <w:color w:val="000000"/>
          <w:sz w:val="24"/>
          <w:szCs w:val="24"/>
        </w:rPr>
        <w:t>Draft Document on Administrative Recommendations Regarding DPH and DEP</w:t>
      </w:r>
    </w:p>
    <w:p w:rsidR="003A2B37" w:rsidRPr="003A2B37" w:rsidRDefault="003A2B37" w:rsidP="003A2B37">
      <w:pPr>
        <w:spacing w:after="0" w:line="240" w:lineRule="auto"/>
        <w:rPr>
          <w:b/>
          <w:color w:val="000000"/>
          <w:sz w:val="24"/>
          <w:szCs w:val="24"/>
        </w:rPr>
      </w:pPr>
    </w:p>
    <w:p w:rsidR="003A2B37" w:rsidRPr="003A2B37" w:rsidRDefault="003A2B37" w:rsidP="003A2B37">
      <w:pPr>
        <w:spacing w:after="0" w:line="240" w:lineRule="auto"/>
        <w:rPr>
          <w:color w:val="000000"/>
          <w:sz w:val="24"/>
          <w:szCs w:val="24"/>
        </w:rPr>
      </w:pPr>
      <w:r w:rsidRPr="003A2B37">
        <w:rPr>
          <w:color w:val="000000"/>
          <w:sz w:val="24"/>
          <w:szCs w:val="24"/>
        </w:rPr>
        <w:t xml:space="preserve">Two members introduced a draft document that explored administrative recommendations for DPH and DEP. These recommendations focused on workforce credentials, food safety, housing safety, communicable diseases, LPH administrative capacity, and joint DEP and DPH projects. Recommendations that included DAR was not included. The members discussed the recommendations in the different sections. </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r w:rsidRPr="003A2B37">
        <w:rPr>
          <w:color w:val="000000"/>
          <w:sz w:val="24"/>
          <w:szCs w:val="24"/>
        </w:rPr>
        <w:t xml:space="preserve">Recommending that DPH mandate the workforce standards was considered challenging but not impossible. The Public Health Council has the authority but finding a statute that gives DPH the authority to mandate such standards would need to be identified and then amended. It was recommended that DPH report back on the possibility of taking such action, including the possibility of a voluntary system. With regard to the use of funding to support the workforce recommendations, caution was raised regarding federal funding and restrictive criteria for the use of federal funding. The issue of what would happen if health districts had towns that could not meet the standards was raised. Someone suggested using a formula that supports having small towns being in health districts while moving them towards meeting the standards. It was also suggested that maybe the recommendation </w:t>
      </w:r>
      <w:r w:rsidRPr="003A2B37">
        <w:rPr>
          <w:color w:val="000000"/>
          <w:sz w:val="24"/>
          <w:szCs w:val="24"/>
        </w:rPr>
        <w:lastRenderedPageBreak/>
        <w:t xml:space="preserve">in the report is that DPH, DEP and DAR should review how they will support the Commission’s recommendations. </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r w:rsidRPr="003A2B37">
        <w:rPr>
          <w:color w:val="000000"/>
          <w:sz w:val="24"/>
          <w:szCs w:val="24"/>
        </w:rPr>
        <w:t xml:space="preserve">For food safety, a recommendation was made to have the Food Protection Program issue a list of DPH approved trainings. There were no comments regarding the sections on housing safety and communicable diseases. With regard to LPH administrative capacity, it was recommended that LPH should be helped to identify ways to bill for their services. Terri Khoury provided an example that if a medical doctor wrote an order that allowed the PHN to provide services, they could bill for those services. </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r w:rsidRPr="003A2B37">
        <w:rPr>
          <w:color w:val="000000"/>
          <w:sz w:val="24"/>
          <w:szCs w:val="24"/>
        </w:rPr>
        <w:t xml:space="preserve">Phoebe Walker agreed to re-work the document and send it to Ron O’Connor as soon as possible. Ron O’Connor shared that he was meeting with Mark Smith, DEP representative to the Commission on Wednesday and with the DPH Intra-agency Work Group on Local Public Health on Thursday and would share the document.  Phoebe Walker also recommended that this document be included in the </w:t>
      </w:r>
      <w:r w:rsidRPr="003A2B37">
        <w:rPr>
          <w:i/>
          <w:color w:val="000000"/>
          <w:sz w:val="24"/>
          <w:szCs w:val="24"/>
        </w:rPr>
        <w:t>Recommendations and Actions</w:t>
      </w:r>
      <w:r w:rsidRPr="003A2B37">
        <w:rPr>
          <w:color w:val="000000"/>
          <w:sz w:val="24"/>
          <w:szCs w:val="24"/>
        </w:rPr>
        <w:t xml:space="preserve"> document, maybe as Section 7.</w:t>
      </w:r>
    </w:p>
    <w:p w:rsidR="003A2B37" w:rsidRPr="003A2B37" w:rsidRDefault="003A2B37" w:rsidP="003A2B37">
      <w:pPr>
        <w:spacing w:after="0" w:line="240" w:lineRule="auto"/>
        <w:rPr>
          <w:b/>
          <w:color w:val="000000"/>
          <w:sz w:val="24"/>
          <w:szCs w:val="24"/>
        </w:rPr>
      </w:pPr>
    </w:p>
    <w:p w:rsidR="003A2B37" w:rsidRPr="003A2B37" w:rsidRDefault="003A2B37" w:rsidP="003A2B37">
      <w:pPr>
        <w:spacing w:after="0" w:line="240" w:lineRule="auto"/>
        <w:rPr>
          <w:b/>
          <w:color w:val="000000"/>
          <w:sz w:val="24"/>
          <w:szCs w:val="24"/>
        </w:rPr>
      </w:pPr>
      <w:r w:rsidRPr="003A2B37">
        <w:rPr>
          <w:b/>
          <w:color w:val="000000"/>
          <w:sz w:val="24"/>
          <w:szCs w:val="24"/>
        </w:rPr>
        <w:t>Review of February 1 Meeting Agenda</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r w:rsidRPr="003A2B37">
        <w:rPr>
          <w:color w:val="000000"/>
          <w:sz w:val="24"/>
          <w:szCs w:val="24"/>
        </w:rPr>
        <w:t xml:space="preserve">Laura Kittross recommended that the first item after approving the minutes be the review and approval of the final draft of the Workforce Credentials Subcommittee’s workforce standards at that meeting. Since everyone would be instructed on prepping of the meeting and they would not go through documents section by section, voting on this at the beginning would keep the process moving. </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r w:rsidRPr="003A2B37">
        <w:rPr>
          <w:color w:val="000000"/>
          <w:sz w:val="24"/>
          <w:szCs w:val="24"/>
        </w:rPr>
        <w:t xml:space="preserve">There was a general agreement that the meeting had to be structured to stay on task and to get through all the agenda items. It was recommended that with sending out the documents that clear instructions be included about how the meeting will be organized, that everyone should have read the materials prior to the meeting, and if have questions contact Ron O’Connor. The discussion would only focus on questions or concerns and voting on key documents. Phoebe Walker agreed to provide a quick update to the Commission on the presentation to the Rural Policy Advisory Commission.  Ron O’Connor stated that he was connecting with Commission members that were coming on Friday who were not part of the Coordinating Committee to get them up to speed. </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b/>
          <w:color w:val="000000"/>
          <w:sz w:val="24"/>
          <w:szCs w:val="24"/>
        </w:rPr>
      </w:pPr>
      <w:r w:rsidRPr="003A2B37">
        <w:rPr>
          <w:b/>
          <w:color w:val="000000"/>
          <w:sz w:val="24"/>
          <w:szCs w:val="24"/>
        </w:rPr>
        <w:t>Next Meeting Date</w:t>
      </w:r>
    </w:p>
    <w:p w:rsidR="003A2B37" w:rsidRPr="003A2B37" w:rsidRDefault="003A2B37" w:rsidP="003A2B37">
      <w:pPr>
        <w:spacing w:after="0" w:line="240" w:lineRule="auto"/>
        <w:rPr>
          <w:b/>
          <w:color w:val="000000"/>
          <w:sz w:val="24"/>
          <w:szCs w:val="24"/>
        </w:rPr>
      </w:pPr>
    </w:p>
    <w:p w:rsidR="003A2B37" w:rsidRPr="003A2B37" w:rsidRDefault="003A2B37" w:rsidP="003A2B37">
      <w:pPr>
        <w:spacing w:after="0" w:line="240" w:lineRule="auto"/>
        <w:rPr>
          <w:color w:val="000000"/>
          <w:sz w:val="24"/>
          <w:szCs w:val="24"/>
        </w:rPr>
      </w:pPr>
      <w:r w:rsidRPr="003A2B37">
        <w:rPr>
          <w:color w:val="000000"/>
          <w:sz w:val="24"/>
          <w:szCs w:val="24"/>
        </w:rPr>
        <w:t xml:space="preserve">Ron O’Connor suggested a follow-up meeting on February 15. Members agreed that, given the revised timeline, a meeting was not necessary until March 8 when the draft report would be ready for the Commission to vote on. Ron O’Connor reminded members, especially chairs, that they would be contacted to review sections wherein they could provide subject matter expertise. Phoebe Walker stated that data would be pertinent under each of the sections. Members suggested that when sections were completed that they be sent to the Coordinating Committee members for review and feedback; members could focus on their area of expertise. </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r w:rsidRPr="003A2B37">
        <w:rPr>
          <w:b/>
          <w:color w:val="000000"/>
          <w:sz w:val="24"/>
          <w:szCs w:val="24"/>
        </w:rPr>
        <w:t xml:space="preserve">VOTE: </w:t>
      </w:r>
      <w:r w:rsidRPr="003A2B37">
        <w:rPr>
          <w:color w:val="000000"/>
          <w:sz w:val="24"/>
          <w:szCs w:val="24"/>
        </w:rPr>
        <w:t>Sam Wong moved to adjourn the meeting at 3:34 pm. Kevin Mizikar seconded the motion. The motion was approved unanimously by voice vote.</w:t>
      </w: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r w:rsidRPr="003A2B37">
        <w:rPr>
          <w:color w:val="000000"/>
          <w:sz w:val="24"/>
          <w:szCs w:val="24"/>
        </w:rPr>
        <w:t>The meeting was adjourned at 3:34 pm</w:t>
      </w:r>
    </w:p>
    <w:p w:rsidR="003A2B37" w:rsidRPr="003A2B37" w:rsidRDefault="003A2B37" w:rsidP="003A2B37">
      <w:pPr>
        <w:spacing w:after="0" w:line="240" w:lineRule="auto"/>
        <w:rPr>
          <w:rFonts w:cstheme="minorHAnsi"/>
          <w:sz w:val="24"/>
          <w:szCs w:val="24"/>
        </w:rPr>
      </w:pPr>
    </w:p>
    <w:p w:rsidR="003A2B37" w:rsidRPr="003A2B37" w:rsidRDefault="003A2B37" w:rsidP="003A2B37">
      <w:pPr>
        <w:spacing w:after="0" w:line="240" w:lineRule="auto"/>
        <w:jc w:val="center"/>
        <w:rPr>
          <w:b/>
          <w:color w:val="000000"/>
          <w:sz w:val="24"/>
          <w:szCs w:val="24"/>
        </w:rPr>
      </w:pPr>
      <w:r w:rsidRPr="003A2B37">
        <w:rPr>
          <w:b/>
          <w:color w:val="000000"/>
          <w:sz w:val="24"/>
          <w:szCs w:val="24"/>
        </w:rPr>
        <w:t>Documents and Exhibits Used During the Meeting</w:t>
      </w:r>
    </w:p>
    <w:p w:rsidR="003A2B37" w:rsidRPr="003A2B37" w:rsidRDefault="003A2B37" w:rsidP="003A2B37">
      <w:pPr>
        <w:spacing w:after="0" w:line="240" w:lineRule="auto"/>
        <w:jc w:val="center"/>
        <w:rPr>
          <w:b/>
          <w:color w:val="000000"/>
          <w:sz w:val="24"/>
          <w:szCs w:val="24"/>
        </w:rPr>
      </w:pPr>
    </w:p>
    <w:p w:rsidR="003A2B37" w:rsidRPr="003A2B37" w:rsidRDefault="003A2B37" w:rsidP="003A2B37">
      <w:pPr>
        <w:numPr>
          <w:ilvl w:val="0"/>
          <w:numId w:val="208"/>
        </w:numPr>
        <w:spacing w:after="0" w:line="240" w:lineRule="auto"/>
        <w:contextualSpacing/>
        <w:rPr>
          <w:color w:val="000000"/>
          <w:sz w:val="24"/>
          <w:szCs w:val="24"/>
        </w:rPr>
      </w:pPr>
      <w:r w:rsidRPr="003A2B37">
        <w:rPr>
          <w:color w:val="000000"/>
          <w:sz w:val="24"/>
          <w:szCs w:val="24"/>
        </w:rPr>
        <w:t>Draft Minutes of the January 9, 2019 Coordinating Committee Meeting</w:t>
      </w:r>
    </w:p>
    <w:p w:rsidR="003A2B37" w:rsidRPr="003A2B37" w:rsidRDefault="003A2B37" w:rsidP="003A2B37">
      <w:pPr>
        <w:numPr>
          <w:ilvl w:val="0"/>
          <w:numId w:val="208"/>
        </w:numPr>
        <w:spacing w:after="0" w:line="240" w:lineRule="auto"/>
        <w:contextualSpacing/>
        <w:rPr>
          <w:color w:val="000000"/>
          <w:sz w:val="24"/>
          <w:szCs w:val="24"/>
        </w:rPr>
      </w:pPr>
      <w:r w:rsidRPr="003A2B37">
        <w:rPr>
          <w:color w:val="000000"/>
          <w:sz w:val="24"/>
          <w:szCs w:val="24"/>
        </w:rPr>
        <w:t>Agenda for the January 25, 2019 Coordinating Committee Meeting</w:t>
      </w:r>
    </w:p>
    <w:p w:rsidR="003A2B37" w:rsidRPr="003A2B37" w:rsidRDefault="003A2B37" w:rsidP="003A2B37">
      <w:pPr>
        <w:numPr>
          <w:ilvl w:val="0"/>
          <w:numId w:val="208"/>
        </w:numPr>
        <w:spacing w:after="0" w:line="240" w:lineRule="auto"/>
        <w:contextualSpacing/>
        <w:rPr>
          <w:color w:val="000000"/>
          <w:sz w:val="24"/>
          <w:szCs w:val="24"/>
        </w:rPr>
      </w:pPr>
      <w:r w:rsidRPr="003A2B37">
        <w:rPr>
          <w:color w:val="000000"/>
          <w:sz w:val="24"/>
          <w:szCs w:val="24"/>
        </w:rPr>
        <w:t>Coordinating Committee Recommendations and Actions Steps Draft – January 23, 2019</w:t>
      </w:r>
    </w:p>
    <w:p w:rsidR="003A2B37" w:rsidRPr="003A2B37" w:rsidRDefault="003A2B37" w:rsidP="003A2B37">
      <w:pPr>
        <w:numPr>
          <w:ilvl w:val="0"/>
          <w:numId w:val="208"/>
        </w:numPr>
        <w:spacing w:after="0" w:line="240" w:lineRule="auto"/>
        <w:contextualSpacing/>
        <w:rPr>
          <w:i/>
          <w:color w:val="000000"/>
          <w:sz w:val="24"/>
          <w:szCs w:val="24"/>
        </w:rPr>
      </w:pPr>
      <w:r w:rsidRPr="003A2B37">
        <w:rPr>
          <w:color w:val="000000"/>
          <w:sz w:val="24"/>
          <w:szCs w:val="24"/>
        </w:rPr>
        <w:t>SCLRPH Final Report Update #1 January 24, 2019</w:t>
      </w:r>
    </w:p>
    <w:p w:rsidR="003A2B37" w:rsidRPr="003A2B37" w:rsidRDefault="003A2B37" w:rsidP="003A2B37">
      <w:pPr>
        <w:numPr>
          <w:ilvl w:val="0"/>
          <w:numId w:val="208"/>
        </w:numPr>
        <w:spacing w:after="0" w:line="240" w:lineRule="auto"/>
        <w:contextualSpacing/>
        <w:rPr>
          <w:i/>
          <w:color w:val="000000"/>
          <w:sz w:val="24"/>
          <w:szCs w:val="24"/>
        </w:rPr>
      </w:pPr>
      <w:r w:rsidRPr="003A2B37">
        <w:rPr>
          <w:color w:val="000000"/>
          <w:sz w:val="24"/>
          <w:szCs w:val="24"/>
        </w:rPr>
        <w:t>SCLRPH Final Report Draft Outline 01/23/19</w:t>
      </w:r>
    </w:p>
    <w:p w:rsidR="003A2B37" w:rsidRPr="003A2B37" w:rsidRDefault="003A2B37" w:rsidP="003A2B37">
      <w:pPr>
        <w:numPr>
          <w:ilvl w:val="0"/>
          <w:numId w:val="208"/>
        </w:numPr>
        <w:spacing w:after="0" w:line="240" w:lineRule="auto"/>
        <w:contextualSpacing/>
        <w:rPr>
          <w:color w:val="000000"/>
          <w:sz w:val="24"/>
          <w:szCs w:val="24"/>
        </w:rPr>
      </w:pPr>
      <w:r w:rsidRPr="003A2B37">
        <w:rPr>
          <w:i/>
          <w:color w:val="000000"/>
          <w:sz w:val="24"/>
          <w:szCs w:val="24"/>
        </w:rPr>
        <w:t>Workforce Credentials Subcommittee Educational, Training, and Credentialing</w:t>
      </w:r>
      <w:r w:rsidRPr="003A2B37">
        <w:rPr>
          <w:color w:val="000000"/>
          <w:sz w:val="24"/>
          <w:szCs w:val="24"/>
        </w:rPr>
        <w:t xml:space="preserve"> Chart </w:t>
      </w:r>
    </w:p>
    <w:p w:rsidR="003A2B37" w:rsidRPr="003A2B37" w:rsidRDefault="003A2B37" w:rsidP="003A2B37">
      <w:pPr>
        <w:numPr>
          <w:ilvl w:val="0"/>
          <w:numId w:val="208"/>
        </w:numPr>
        <w:spacing w:after="0" w:line="240" w:lineRule="auto"/>
        <w:contextualSpacing/>
        <w:rPr>
          <w:color w:val="000000"/>
          <w:sz w:val="24"/>
          <w:szCs w:val="24"/>
        </w:rPr>
      </w:pPr>
      <w:r w:rsidRPr="003A2B37">
        <w:rPr>
          <w:color w:val="000000"/>
          <w:sz w:val="24"/>
          <w:szCs w:val="24"/>
        </w:rPr>
        <w:t>Draft document on administrative recommendation for DPH and DEP</w:t>
      </w:r>
    </w:p>
    <w:p w:rsidR="003A2B37" w:rsidRPr="003A2B37" w:rsidRDefault="003A2B37" w:rsidP="003A2B37">
      <w:pPr>
        <w:numPr>
          <w:ilvl w:val="0"/>
          <w:numId w:val="208"/>
        </w:numPr>
        <w:spacing w:after="0" w:line="240" w:lineRule="auto"/>
        <w:contextualSpacing/>
        <w:rPr>
          <w:color w:val="000000"/>
          <w:sz w:val="24"/>
          <w:szCs w:val="24"/>
        </w:rPr>
      </w:pPr>
      <w:r w:rsidRPr="003A2B37">
        <w:rPr>
          <w:color w:val="000000"/>
          <w:sz w:val="24"/>
          <w:szCs w:val="24"/>
        </w:rPr>
        <w:t xml:space="preserve">Diagram/Pyramid </w:t>
      </w:r>
    </w:p>
    <w:p w:rsidR="003A2B37" w:rsidRPr="003A2B37" w:rsidRDefault="003A2B37" w:rsidP="003A2B37">
      <w:pPr>
        <w:numPr>
          <w:ilvl w:val="0"/>
          <w:numId w:val="208"/>
        </w:numPr>
        <w:spacing w:after="0" w:line="240" w:lineRule="auto"/>
        <w:contextualSpacing/>
        <w:rPr>
          <w:color w:val="000000"/>
          <w:sz w:val="24"/>
          <w:szCs w:val="24"/>
        </w:rPr>
      </w:pPr>
      <w:r w:rsidRPr="003A2B37">
        <w:rPr>
          <w:color w:val="000000"/>
          <w:sz w:val="24"/>
          <w:szCs w:val="24"/>
        </w:rPr>
        <w:t>Draft Meeting Agenda February 1, 2019 Commission Meeting</w:t>
      </w:r>
    </w:p>
    <w:p w:rsidR="003A2B37" w:rsidRPr="003A2B37" w:rsidRDefault="003A2B37" w:rsidP="003A2B37">
      <w:pPr>
        <w:numPr>
          <w:ilvl w:val="0"/>
          <w:numId w:val="208"/>
        </w:numPr>
        <w:spacing w:after="0" w:line="240" w:lineRule="auto"/>
        <w:contextualSpacing/>
        <w:rPr>
          <w:i/>
          <w:color w:val="000000"/>
          <w:sz w:val="24"/>
          <w:szCs w:val="24"/>
        </w:rPr>
      </w:pPr>
      <w:r w:rsidRPr="003A2B37">
        <w:rPr>
          <w:color w:val="000000"/>
          <w:sz w:val="24"/>
          <w:szCs w:val="24"/>
        </w:rPr>
        <w:t xml:space="preserve">House Bill filed on 1/17/19 by Representative Hannah Kane and Representative Denis C. Garlick, </w:t>
      </w:r>
      <w:r w:rsidRPr="003A2B37">
        <w:rPr>
          <w:i/>
          <w:color w:val="000000"/>
          <w:sz w:val="24"/>
          <w:szCs w:val="24"/>
        </w:rPr>
        <w:t>An Act relative to strengthening the local and regional public health system</w:t>
      </w:r>
    </w:p>
    <w:p w:rsidR="003A2B37" w:rsidRPr="003A2B37" w:rsidRDefault="003A2B37" w:rsidP="003A2B37">
      <w:pPr>
        <w:numPr>
          <w:ilvl w:val="0"/>
          <w:numId w:val="208"/>
        </w:numPr>
        <w:spacing w:after="0" w:line="240" w:lineRule="auto"/>
        <w:contextualSpacing/>
        <w:rPr>
          <w:i/>
          <w:color w:val="000000"/>
          <w:sz w:val="24"/>
          <w:szCs w:val="24"/>
        </w:rPr>
      </w:pPr>
      <w:r w:rsidRPr="003A2B37">
        <w:rPr>
          <w:color w:val="000000"/>
          <w:sz w:val="24"/>
          <w:szCs w:val="24"/>
        </w:rPr>
        <w:t xml:space="preserve">Fact Sheet: </w:t>
      </w:r>
      <w:r w:rsidRPr="003A2B37">
        <w:rPr>
          <w:i/>
          <w:color w:val="000000"/>
          <w:sz w:val="24"/>
          <w:szCs w:val="24"/>
        </w:rPr>
        <w:t>Establishing the State Action for Public Health Excellence (SAPHE) Program</w:t>
      </w:r>
      <w:r w:rsidRPr="003A2B37">
        <w:rPr>
          <w:color w:val="000000"/>
          <w:sz w:val="24"/>
          <w:szCs w:val="24"/>
        </w:rPr>
        <w:t xml:space="preserve"> by MPHA</w:t>
      </w:r>
    </w:p>
    <w:p w:rsidR="003A2B37" w:rsidRPr="003A2B37" w:rsidRDefault="003A2B37" w:rsidP="003A2B37">
      <w:pPr>
        <w:spacing w:after="0" w:line="240" w:lineRule="auto"/>
        <w:rPr>
          <w:i/>
          <w:color w:val="000000"/>
          <w:sz w:val="24"/>
          <w:szCs w:val="24"/>
        </w:rPr>
      </w:pPr>
    </w:p>
    <w:p w:rsidR="003A2B37" w:rsidRPr="003A2B37" w:rsidRDefault="003A2B37" w:rsidP="003A2B37">
      <w:pPr>
        <w:spacing w:after="0" w:line="240" w:lineRule="auto"/>
        <w:rPr>
          <w:color w:val="000000"/>
          <w:sz w:val="24"/>
          <w:szCs w:val="24"/>
        </w:rPr>
      </w:pPr>
    </w:p>
    <w:p w:rsidR="003A2B37" w:rsidRPr="003A2B37" w:rsidRDefault="003A2B37" w:rsidP="003A2B37">
      <w:pPr>
        <w:spacing w:after="0" w:line="240" w:lineRule="auto"/>
        <w:rPr>
          <w:color w:val="000000"/>
          <w:sz w:val="24"/>
          <w:szCs w:val="24"/>
        </w:rPr>
      </w:pPr>
      <w:r w:rsidRPr="003A2B37">
        <w:rPr>
          <w:color w:val="000000"/>
          <w:sz w:val="24"/>
          <w:szCs w:val="24"/>
        </w:rPr>
        <w:t>Approved by the Special Commission on Local and Regional Public Health – June 27, 2019</w:t>
      </w: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0C4E2E" w:rsidRDefault="000C4E2E"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3A2B37" w:rsidRDefault="003A2B37" w:rsidP="003F6439">
      <w:pPr>
        <w:autoSpaceDE w:val="0"/>
        <w:autoSpaceDN w:val="0"/>
        <w:adjustRightInd w:val="0"/>
        <w:spacing w:after="0" w:line="240" w:lineRule="auto"/>
        <w:rPr>
          <w:rFonts w:eastAsiaTheme="majorEastAsia" w:cstheme="minorHAnsi"/>
          <w:spacing w:val="5"/>
          <w:kern w:val="28"/>
        </w:rPr>
      </w:pPr>
    </w:p>
    <w:p w:rsidR="000C4E2E" w:rsidRPr="000C4E2E" w:rsidRDefault="000C4E2E" w:rsidP="000C4E2E">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0C4E2E">
        <w:rPr>
          <w:rFonts w:ascii="Garamond" w:hAnsi="Garamond" w:cs="Calibri"/>
          <w:b/>
          <w:smallCaps/>
          <w:color w:val="17365D"/>
          <w:spacing w:val="5"/>
          <w:kern w:val="28"/>
          <w:sz w:val="32"/>
          <w:szCs w:val="36"/>
        </w:rPr>
        <w:lastRenderedPageBreak/>
        <w:t>Special Commission on Local and Regional Public Health</w:t>
      </w:r>
    </w:p>
    <w:p w:rsidR="000C4E2E" w:rsidRPr="000C4E2E" w:rsidRDefault="000C4E2E" w:rsidP="000C4E2E">
      <w:pPr>
        <w:autoSpaceDE w:val="0"/>
        <w:autoSpaceDN w:val="0"/>
        <w:adjustRightInd w:val="0"/>
        <w:spacing w:after="0" w:line="240" w:lineRule="auto"/>
        <w:rPr>
          <w:rFonts w:ascii="Calibri" w:hAnsi="Calibri" w:cs="Calibri"/>
          <w:color w:val="000000"/>
          <w:sz w:val="24"/>
          <w:szCs w:val="20"/>
        </w:rPr>
      </w:pPr>
    </w:p>
    <w:p w:rsidR="000C4E2E" w:rsidRPr="000C4E2E" w:rsidRDefault="000C4E2E" w:rsidP="000C4E2E">
      <w:pPr>
        <w:autoSpaceDE w:val="0"/>
        <w:autoSpaceDN w:val="0"/>
        <w:adjustRightInd w:val="0"/>
        <w:spacing w:after="0" w:line="240" w:lineRule="auto"/>
        <w:jc w:val="center"/>
        <w:rPr>
          <w:rFonts w:cs="Calibri"/>
          <w:b/>
          <w:color w:val="000000"/>
          <w:sz w:val="28"/>
          <w:szCs w:val="20"/>
        </w:rPr>
      </w:pPr>
      <w:r w:rsidRPr="000C4E2E">
        <w:rPr>
          <w:rFonts w:cs="Calibri"/>
          <w:b/>
          <w:color w:val="000000"/>
          <w:sz w:val="28"/>
          <w:szCs w:val="20"/>
        </w:rPr>
        <w:t>Meeting Agenda</w:t>
      </w:r>
    </w:p>
    <w:p w:rsidR="000C4E2E" w:rsidRPr="000C4E2E" w:rsidRDefault="000C4E2E" w:rsidP="000C4E2E">
      <w:pPr>
        <w:autoSpaceDE w:val="0"/>
        <w:autoSpaceDN w:val="0"/>
        <w:adjustRightInd w:val="0"/>
        <w:spacing w:after="0" w:line="240" w:lineRule="auto"/>
        <w:jc w:val="center"/>
        <w:rPr>
          <w:rFonts w:cs="Calibri"/>
          <w:color w:val="000000"/>
          <w:sz w:val="24"/>
          <w:szCs w:val="20"/>
        </w:rPr>
      </w:pPr>
      <w:r w:rsidRPr="000C4E2E">
        <w:rPr>
          <w:rFonts w:cs="Calibri"/>
          <w:color w:val="000000"/>
          <w:sz w:val="24"/>
          <w:szCs w:val="20"/>
        </w:rPr>
        <w:t>Friday, February 1, 2019</w:t>
      </w:r>
    </w:p>
    <w:p w:rsidR="000C4E2E" w:rsidRPr="000C4E2E" w:rsidRDefault="000C4E2E" w:rsidP="000C4E2E">
      <w:pPr>
        <w:autoSpaceDE w:val="0"/>
        <w:autoSpaceDN w:val="0"/>
        <w:adjustRightInd w:val="0"/>
        <w:spacing w:after="0" w:line="240" w:lineRule="auto"/>
        <w:jc w:val="center"/>
        <w:rPr>
          <w:rFonts w:cs="Calibri"/>
          <w:color w:val="000000"/>
          <w:sz w:val="24"/>
          <w:szCs w:val="20"/>
        </w:rPr>
      </w:pPr>
      <w:r w:rsidRPr="000C4E2E">
        <w:rPr>
          <w:rFonts w:cs="Calibri"/>
          <w:color w:val="000000"/>
          <w:sz w:val="24"/>
          <w:szCs w:val="20"/>
        </w:rPr>
        <w:t>1:00 p.m. to 3:00 p.m.</w:t>
      </w:r>
    </w:p>
    <w:p w:rsidR="000C4E2E" w:rsidRPr="000C4E2E" w:rsidRDefault="000C4E2E" w:rsidP="000C4E2E">
      <w:pPr>
        <w:spacing w:after="0" w:line="240" w:lineRule="auto"/>
        <w:jc w:val="center"/>
        <w:rPr>
          <w:rFonts w:cs="Arial"/>
          <w:color w:val="222222"/>
          <w:sz w:val="24"/>
          <w:szCs w:val="24"/>
        </w:rPr>
      </w:pPr>
      <w:r w:rsidRPr="000C4E2E">
        <w:rPr>
          <w:rFonts w:cs="Arial"/>
          <w:color w:val="222222"/>
          <w:sz w:val="24"/>
          <w:szCs w:val="24"/>
        </w:rPr>
        <w:t>YWCA Central Massachusetts</w:t>
      </w:r>
    </w:p>
    <w:p w:rsidR="000C4E2E" w:rsidRPr="000C4E2E" w:rsidRDefault="000C4E2E" w:rsidP="000C4E2E">
      <w:pPr>
        <w:spacing w:after="0" w:line="240" w:lineRule="auto"/>
        <w:jc w:val="center"/>
        <w:rPr>
          <w:rFonts w:cs="Arial"/>
          <w:color w:val="222222"/>
          <w:sz w:val="24"/>
          <w:szCs w:val="24"/>
        </w:rPr>
      </w:pPr>
      <w:r w:rsidRPr="000C4E2E">
        <w:rPr>
          <w:rFonts w:cs="Arial"/>
          <w:color w:val="222222"/>
          <w:sz w:val="24"/>
          <w:szCs w:val="24"/>
        </w:rPr>
        <w:t>One Salem Square, Worcester</w:t>
      </w:r>
    </w:p>
    <w:p w:rsidR="000C4E2E" w:rsidRPr="000C4E2E" w:rsidRDefault="000C4E2E" w:rsidP="000C4E2E">
      <w:pPr>
        <w:spacing w:after="0" w:line="240" w:lineRule="auto"/>
        <w:jc w:val="center"/>
        <w:rPr>
          <w:rFonts w:cs="Arial"/>
          <w:color w:val="222222"/>
          <w:sz w:val="24"/>
          <w:szCs w:val="24"/>
        </w:rPr>
      </w:pPr>
    </w:p>
    <w:p w:rsidR="000C4E2E" w:rsidRPr="000C4E2E" w:rsidRDefault="000C4E2E" w:rsidP="000C4E2E">
      <w:pPr>
        <w:autoSpaceDE w:val="0"/>
        <w:autoSpaceDN w:val="0"/>
        <w:adjustRightInd w:val="0"/>
        <w:spacing w:after="0" w:line="240" w:lineRule="auto"/>
        <w:rPr>
          <w:rFonts w:ascii="Calibri" w:hAnsi="Calibri" w:cs="Calibri"/>
          <w:color w:val="000000"/>
          <w:sz w:val="24"/>
          <w:szCs w:val="24"/>
        </w:rPr>
      </w:pPr>
    </w:p>
    <w:p w:rsidR="000C4E2E" w:rsidRPr="000C4E2E" w:rsidRDefault="000C4E2E" w:rsidP="000C4E2E">
      <w:pPr>
        <w:autoSpaceDE w:val="0"/>
        <w:autoSpaceDN w:val="0"/>
        <w:adjustRightInd w:val="0"/>
        <w:spacing w:after="0" w:line="240" w:lineRule="auto"/>
        <w:ind w:left="360"/>
        <w:rPr>
          <w:rFonts w:ascii="Calibri" w:hAnsi="Calibri" w:cs="Calibri"/>
          <w:color w:val="000000"/>
          <w:sz w:val="24"/>
          <w:szCs w:val="24"/>
        </w:rPr>
      </w:pPr>
      <w:r w:rsidRPr="000C4E2E">
        <w:rPr>
          <w:rFonts w:ascii="Calibri" w:hAnsi="Calibri" w:cs="Calibri"/>
          <w:color w:val="000000"/>
          <w:sz w:val="24"/>
          <w:szCs w:val="24"/>
        </w:rPr>
        <w:t>1:00</w:t>
      </w:r>
      <w:r w:rsidRPr="000C4E2E">
        <w:rPr>
          <w:rFonts w:ascii="Calibri" w:hAnsi="Calibri" w:cs="Calibri"/>
          <w:color w:val="000000"/>
          <w:sz w:val="24"/>
          <w:szCs w:val="24"/>
        </w:rPr>
        <w:tab/>
        <w:t>Call to Order; Welcome and Introductions; Review Agenda</w:t>
      </w:r>
    </w:p>
    <w:p w:rsidR="000C4E2E" w:rsidRPr="000C4E2E" w:rsidRDefault="000C4E2E" w:rsidP="000C4E2E">
      <w:pPr>
        <w:autoSpaceDE w:val="0"/>
        <w:autoSpaceDN w:val="0"/>
        <w:adjustRightInd w:val="0"/>
        <w:spacing w:after="0" w:line="240" w:lineRule="auto"/>
        <w:ind w:firstLine="720"/>
        <w:rPr>
          <w:rFonts w:ascii="Calibri" w:hAnsi="Calibri" w:cs="Calibri"/>
          <w:color w:val="000000"/>
          <w:sz w:val="24"/>
          <w:szCs w:val="24"/>
        </w:rPr>
      </w:pPr>
    </w:p>
    <w:p w:rsidR="000C4E2E" w:rsidRPr="000C4E2E" w:rsidRDefault="000C4E2E" w:rsidP="000C4E2E">
      <w:pPr>
        <w:autoSpaceDE w:val="0"/>
        <w:autoSpaceDN w:val="0"/>
        <w:adjustRightInd w:val="0"/>
        <w:spacing w:after="0" w:line="240" w:lineRule="auto"/>
        <w:ind w:firstLine="360"/>
        <w:rPr>
          <w:rFonts w:ascii="Calibri" w:hAnsi="Calibri" w:cs="Calibri"/>
          <w:color w:val="000000"/>
          <w:sz w:val="24"/>
          <w:szCs w:val="24"/>
        </w:rPr>
      </w:pPr>
      <w:r w:rsidRPr="000C4E2E">
        <w:rPr>
          <w:rFonts w:ascii="Calibri" w:hAnsi="Calibri" w:cs="Calibri"/>
          <w:color w:val="000000"/>
          <w:sz w:val="24"/>
          <w:szCs w:val="24"/>
        </w:rPr>
        <w:t>1:10</w:t>
      </w:r>
      <w:r w:rsidRPr="000C4E2E">
        <w:rPr>
          <w:rFonts w:ascii="Calibri" w:hAnsi="Calibri" w:cs="Calibri"/>
          <w:b/>
          <w:color w:val="000000"/>
          <w:sz w:val="24"/>
          <w:szCs w:val="24"/>
        </w:rPr>
        <w:tab/>
        <w:t>VOTE</w:t>
      </w:r>
      <w:r w:rsidRPr="000C4E2E">
        <w:rPr>
          <w:rFonts w:ascii="Calibri" w:hAnsi="Calibri" w:cs="Calibri"/>
          <w:color w:val="000000"/>
          <w:sz w:val="24"/>
          <w:szCs w:val="24"/>
        </w:rPr>
        <w:t>: Minutes of December 14, 2018 meeting</w:t>
      </w:r>
    </w:p>
    <w:p w:rsidR="000C4E2E" w:rsidRPr="000C4E2E" w:rsidRDefault="000C4E2E" w:rsidP="000C4E2E">
      <w:pPr>
        <w:autoSpaceDE w:val="0"/>
        <w:autoSpaceDN w:val="0"/>
        <w:adjustRightInd w:val="0"/>
        <w:spacing w:after="0" w:line="240" w:lineRule="auto"/>
        <w:rPr>
          <w:rFonts w:ascii="Calibri" w:hAnsi="Calibri" w:cs="Calibri"/>
          <w:b/>
          <w:color w:val="000000"/>
          <w:sz w:val="24"/>
          <w:szCs w:val="24"/>
        </w:rPr>
      </w:pPr>
    </w:p>
    <w:p w:rsidR="000C4E2E" w:rsidRPr="000C4E2E" w:rsidRDefault="000C4E2E" w:rsidP="000C4E2E">
      <w:pPr>
        <w:spacing w:after="0" w:line="240" w:lineRule="auto"/>
        <w:ind w:left="1440" w:hanging="1080"/>
        <w:rPr>
          <w:rFonts w:ascii="Calibri" w:hAnsi="Calibri"/>
          <w:color w:val="000000"/>
          <w:sz w:val="24"/>
          <w:szCs w:val="20"/>
        </w:rPr>
      </w:pPr>
      <w:r w:rsidRPr="000C4E2E">
        <w:rPr>
          <w:rFonts w:ascii="Calibri" w:hAnsi="Calibri"/>
          <w:color w:val="000000"/>
          <w:sz w:val="24"/>
          <w:szCs w:val="20"/>
        </w:rPr>
        <w:t>1:15</w:t>
      </w:r>
      <w:r w:rsidRPr="000C4E2E">
        <w:rPr>
          <w:rFonts w:ascii="Calibri" w:hAnsi="Calibri"/>
          <w:color w:val="000000"/>
          <w:sz w:val="24"/>
          <w:szCs w:val="20"/>
        </w:rPr>
        <w:tab/>
        <w:t>Report from the Workforce Credentials Subcommittee</w:t>
      </w:r>
    </w:p>
    <w:p w:rsidR="000C4E2E" w:rsidRPr="000C4E2E" w:rsidRDefault="000C4E2E" w:rsidP="000C4E2E">
      <w:pPr>
        <w:spacing w:after="0" w:line="240" w:lineRule="auto"/>
        <w:ind w:left="1440"/>
        <w:rPr>
          <w:rFonts w:ascii="Calibri" w:hAnsi="Calibri"/>
          <w:b/>
          <w:color w:val="000000"/>
          <w:sz w:val="24"/>
          <w:szCs w:val="20"/>
        </w:rPr>
      </w:pPr>
    </w:p>
    <w:p w:rsidR="000C4E2E" w:rsidRPr="000C4E2E" w:rsidRDefault="000C4E2E" w:rsidP="000C4E2E">
      <w:pPr>
        <w:spacing w:after="0" w:line="240" w:lineRule="auto"/>
        <w:ind w:left="1440"/>
        <w:rPr>
          <w:sz w:val="24"/>
          <w:szCs w:val="20"/>
        </w:rPr>
      </w:pPr>
      <w:r w:rsidRPr="000C4E2E">
        <w:rPr>
          <w:rFonts w:ascii="Calibri" w:hAnsi="Calibri"/>
          <w:b/>
          <w:color w:val="000000"/>
          <w:sz w:val="24"/>
          <w:szCs w:val="20"/>
        </w:rPr>
        <w:t xml:space="preserve">VOTE: </w:t>
      </w:r>
      <w:r w:rsidRPr="000C4E2E">
        <w:rPr>
          <w:sz w:val="24"/>
          <w:szCs w:val="20"/>
        </w:rPr>
        <w:t>Educational, Training, and Credentialing Requirements for the Local Public Health Workforce Chart</w:t>
      </w:r>
    </w:p>
    <w:p w:rsidR="000C4E2E" w:rsidRPr="000C4E2E" w:rsidRDefault="000C4E2E" w:rsidP="000C4E2E">
      <w:pPr>
        <w:spacing w:after="0"/>
        <w:ind w:left="360"/>
        <w:rPr>
          <w:rFonts w:ascii="Calibri" w:hAnsi="Calibri"/>
          <w:color w:val="000000"/>
          <w:sz w:val="24"/>
          <w:szCs w:val="20"/>
        </w:rPr>
      </w:pPr>
    </w:p>
    <w:p w:rsidR="000C4E2E" w:rsidRPr="000C4E2E" w:rsidRDefault="000C4E2E" w:rsidP="000C4E2E">
      <w:pPr>
        <w:spacing w:after="0"/>
        <w:ind w:left="360"/>
        <w:rPr>
          <w:rFonts w:ascii="Calibri" w:hAnsi="Calibri"/>
          <w:color w:val="000000"/>
          <w:sz w:val="24"/>
          <w:szCs w:val="20"/>
        </w:rPr>
      </w:pPr>
      <w:r w:rsidRPr="000C4E2E">
        <w:rPr>
          <w:rFonts w:ascii="Calibri" w:hAnsi="Calibri"/>
          <w:color w:val="000000"/>
          <w:sz w:val="24"/>
          <w:szCs w:val="20"/>
        </w:rPr>
        <w:t>1:30</w:t>
      </w:r>
      <w:r w:rsidRPr="000C4E2E">
        <w:rPr>
          <w:rFonts w:ascii="Calibri" w:hAnsi="Calibri"/>
          <w:color w:val="000000"/>
          <w:sz w:val="24"/>
          <w:szCs w:val="20"/>
        </w:rPr>
        <w:tab/>
        <w:t>Report from Coordinating Committee Meeting of January 25, 2019</w:t>
      </w:r>
    </w:p>
    <w:p w:rsidR="000C4E2E" w:rsidRPr="000C4E2E" w:rsidRDefault="000C4E2E" w:rsidP="000C4E2E">
      <w:pPr>
        <w:spacing w:after="0"/>
        <w:ind w:left="360"/>
        <w:rPr>
          <w:rFonts w:ascii="Calibri" w:hAnsi="Calibri"/>
          <w:color w:val="000000"/>
          <w:sz w:val="24"/>
          <w:szCs w:val="20"/>
        </w:rPr>
      </w:pPr>
    </w:p>
    <w:p w:rsidR="000C4E2E" w:rsidRPr="000C4E2E" w:rsidRDefault="000C4E2E" w:rsidP="000B034C">
      <w:pPr>
        <w:numPr>
          <w:ilvl w:val="0"/>
          <w:numId w:val="206"/>
        </w:numPr>
        <w:spacing w:after="0" w:line="240" w:lineRule="auto"/>
        <w:contextualSpacing/>
        <w:rPr>
          <w:rFonts w:ascii="Calibri" w:hAnsi="Calibri"/>
          <w:color w:val="000000"/>
          <w:sz w:val="24"/>
          <w:szCs w:val="20"/>
        </w:rPr>
      </w:pPr>
      <w:r w:rsidRPr="000C4E2E">
        <w:rPr>
          <w:rFonts w:ascii="Calibri" w:hAnsi="Calibri"/>
          <w:color w:val="000000"/>
          <w:sz w:val="24"/>
          <w:szCs w:val="20"/>
        </w:rPr>
        <w:t>Draft recommendations and action steps for final report (including recommendations for DPH/DEP administrative actions)</w:t>
      </w:r>
    </w:p>
    <w:p w:rsidR="000C4E2E" w:rsidRPr="000C4E2E" w:rsidRDefault="000C4E2E" w:rsidP="000C4E2E">
      <w:pPr>
        <w:spacing w:after="0"/>
        <w:ind w:left="1440" w:firstLine="360"/>
        <w:rPr>
          <w:rFonts w:ascii="Calibri" w:hAnsi="Calibri"/>
          <w:color w:val="000000"/>
          <w:sz w:val="24"/>
          <w:szCs w:val="20"/>
        </w:rPr>
      </w:pPr>
      <w:r w:rsidRPr="000C4E2E">
        <w:rPr>
          <w:rFonts w:ascii="Calibri" w:hAnsi="Calibri"/>
          <w:b/>
          <w:color w:val="000000"/>
          <w:sz w:val="24"/>
          <w:szCs w:val="20"/>
        </w:rPr>
        <w:t>VOTE</w:t>
      </w:r>
      <w:r w:rsidRPr="000C4E2E">
        <w:rPr>
          <w:rFonts w:ascii="Calibri" w:hAnsi="Calibri"/>
          <w:color w:val="000000"/>
          <w:sz w:val="24"/>
          <w:szCs w:val="20"/>
        </w:rPr>
        <w:t xml:space="preserve">: recommendations and action steps </w:t>
      </w:r>
    </w:p>
    <w:p w:rsidR="000C4E2E" w:rsidRPr="000C4E2E" w:rsidRDefault="000C4E2E" w:rsidP="000C4E2E">
      <w:pPr>
        <w:spacing w:after="0"/>
        <w:ind w:left="1800"/>
        <w:contextualSpacing/>
        <w:rPr>
          <w:rFonts w:ascii="Calibri" w:hAnsi="Calibri"/>
          <w:color w:val="000000"/>
          <w:sz w:val="24"/>
          <w:szCs w:val="20"/>
        </w:rPr>
      </w:pPr>
    </w:p>
    <w:p w:rsidR="000C4E2E" w:rsidRPr="000C4E2E" w:rsidRDefault="000C4E2E" w:rsidP="000B034C">
      <w:pPr>
        <w:numPr>
          <w:ilvl w:val="0"/>
          <w:numId w:val="206"/>
        </w:numPr>
        <w:spacing w:after="0" w:line="240" w:lineRule="auto"/>
        <w:contextualSpacing/>
        <w:rPr>
          <w:rFonts w:ascii="Calibri" w:hAnsi="Calibri"/>
          <w:color w:val="000000"/>
          <w:sz w:val="24"/>
          <w:szCs w:val="20"/>
        </w:rPr>
      </w:pPr>
      <w:r w:rsidRPr="000C4E2E">
        <w:rPr>
          <w:rFonts w:ascii="Calibri" w:hAnsi="Calibri"/>
          <w:color w:val="000000"/>
          <w:sz w:val="24"/>
          <w:szCs w:val="20"/>
        </w:rPr>
        <w:t>Draft outline for final report</w:t>
      </w:r>
    </w:p>
    <w:p w:rsidR="000C4E2E" w:rsidRPr="000C4E2E" w:rsidRDefault="000C4E2E" w:rsidP="000C4E2E">
      <w:pPr>
        <w:spacing w:after="0"/>
        <w:ind w:left="1440" w:firstLine="360"/>
        <w:rPr>
          <w:rFonts w:ascii="Calibri" w:hAnsi="Calibri"/>
          <w:color w:val="000000"/>
          <w:sz w:val="24"/>
          <w:szCs w:val="20"/>
        </w:rPr>
      </w:pPr>
      <w:r w:rsidRPr="000C4E2E">
        <w:rPr>
          <w:rFonts w:ascii="Calibri" w:hAnsi="Calibri"/>
          <w:b/>
          <w:color w:val="000000"/>
          <w:sz w:val="24"/>
          <w:szCs w:val="20"/>
        </w:rPr>
        <w:t>VOTE</w:t>
      </w:r>
      <w:r w:rsidRPr="000C4E2E">
        <w:rPr>
          <w:rFonts w:ascii="Calibri" w:hAnsi="Calibri"/>
          <w:color w:val="000000"/>
          <w:sz w:val="24"/>
          <w:szCs w:val="20"/>
        </w:rPr>
        <w:t>: outline for final report</w:t>
      </w:r>
    </w:p>
    <w:p w:rsidR="000C4E2E" w:rsidRPr="000C4E2E" w:rsidRDefault="000C4E2E" w:rsidP="000C4E2E">
      <w:pPr>
        <w:spacing w:after="0"/>
        <w:ind w:left="1800"/>
        <w:contextualSpacing/>
        <w:rPr>
          <w:rFonts w:ascii="Calibri" w:hAnsi="Calibri"/>
          <w:color w:val="000000"/>
          <w:sz w:val="24"/>
          <w:szCs w:val="20"/>
        </w:rPr>
      </w:pPr>
    </w:p>
    <w:p w:rsidR="000C4E2E" w:rsidRPr="000C4E2E" w:rsidRDefault="000C4E2E" w:rsidP="000B034C">
      <w:pPr>
        <w:numPr>
          <w:ilvl w:val="0"/>
          <w:numId w:val="206"/>
        </w:numPr>
        <w:spacing w:after="0" w:line="240" w:lineRule="auto"/>
        <w:contextualSpacing/>
        <w:rPr>
          <w:rFonts w:ascii="Calibri" w:hAnsi="Calibri"/>
          <w:color w:val="000000"/>
          <w:sz w:val="24"/>
          <w:szCs w:val="20"/>
        </w:rPr>
      </w:pPr>
      <w:r w:rsidRPr="000C4E2E">
        <w:rPr>
          <w:rFonts w:ascii="Calibri" w:hAnsi="Calibri"/>
          <w:color w:val="000000"/>
          <w:sz w:val="24"/>
          <w:szCs w:val="20"/>
        </w:rPr>
        <w:t>Draft timeline for public comment and release of final report</w:t>
      </w:r>
    </w:p>
    <w:p w:rsidR="000C4E2E" w:rsidRPr="000C4E2E" w:rsidRDefault="000C4E2E" w:rsidP="000C4E2E">
      <w:pPr>
        <w:spacing w:after="0"/>
        <w:ind w:left="1800"/>
        <w:contextualSpacing/>
        <w:rPr>
          <w:rFonts w:ascii="Calibri" w:hAnsi="Calibri"/>
          <w:b/>
          <w:color w:val="000000"/>
          <w:sz w:val="24"/>
          <w:szCs w:val="20"/>
        </w:rPr>
      </w:pPr>
      <w:r w:rsidRPr="000C4E2E">
        <w:rPr>
          <w:rFonts w:ascii="Calibri" w:hAnsi="Calibri"/>
          <w:b/>
          <w:color w:val="000000"/>
          <w:sz w:val="24"/>
          <w:szCs w:val="20"/>
        </w:rPr>
        <w:t xml:space="preserve">VOTE: </w:t>
      </w:r>
      <w:r w:rsidRPr="000C4E2E">
        <w:rPr>
          <w:rFonts w:ascii="Calibri" w:hAnsi="Calibri"/>
          <w:color w:val="000000"/>
          <w:sz w:val="24"/>
          <w:szCs w:val="20"/>
        </w:rPr>
        <w:t>timeline for public comment and release of final report</w:t>
      </w:r>
    </w:p>
    <w:p w:rsidR="000C4E2E" w:rsidRPr="000C4E2E" w:rsidRDefault="000C4E2E" w:rsidP="000C4E2E">
      <w:pPr>
        <w:spacing w:before="100" w:beforeAutospacing="1" w:after="100" w:afterAutospacing="1" w:line="240" w:lineRule="auto"/>
        <w:ind w:left="360"/>
        <w:rPr>
          <w:color w:val="000000"/>
          <w:sz w:val="24"/>
          <w:szCs w:val="20"/>
        </w:rPr>
      </w:pPr>
      <w:r w:rsidRPr="000C4E2E">
        <w:rPr>
          <w:color w:val="000000"/>
          <w:sz w:val="24"/>
          <w:szCs w:val="20"/>
        </w:rPr>
        <w:t>2:45</w:t>
      </w:r>
      <w:r w:rsidRPr="000C4E2E">
        <w:rPr>
          <w:color w:val="000000"/>
          <w:sz w:val="24"/>
          <w:szCs w:val="20"/>
        </w:rPr>
        <w:tab/>
        <w:t>Set agenda for March 8, 2019 meeting</w:t>
      </w:r>
    </w:p>
    <w:p w:rsidR="000C4E2E" w:rsidRDefault="000C4E2E" w:rsidP="000C4E2E">
      <w:pPr>
        <w:spacing w:before="100" w:beforeAutospacing="1" w:after="100" w:afterAutospacing="1" w:line="240" w:lineRule="auto"/>
        <w:ind w:left="360"/>
        <w:rPr>
          <w:color w:val="000000"/>
          <w:sz w:val="24"/>
          <w:szCs w:val="20"/>
        </w:rPr>
      </w:pPr>
      <w:r w:rsidRPr="000C4E2E">
        <w:rPr>
          <w:color w:val="000000"/>
          <w:sz w:val="24"/>
          <w:szCs w:val="20"/>
        </w:rPr>
        <w:t>3:00</w:t>
      </w:r>
      <w:r w:rsidRPr="000C4E2E">
        <w:rPr>
          <w:color w:val="000000"/>
          <w:sz w:val="24"/>
          <w:szCs w:val="20"/>
        </w:rPr>
        <w:tab/>
        <w:t>Adjourn</w:t>
      </w:r>
    </w:p>
    <w:p w:rsidR="00B36BAC" w:rsidRDefault="00B36BAC" w:rsidP="000C4E2E">
      <w:pPr>
        <w:spacing w:before="100" w:beforeAutospacing="1" w:after="100" w:afterAutospacing="1" w:line="240" w:lineRule="auto"/>
        <w:ind w:left="360"/>
        <w:rPr>
          <w:color w:val="000000"/>
          <w:sz w:val="24"/>
          <w:szCs w:val="20"/>
        </w:rPr>
      </w:pPr>
    </w:p>
    <w:p w:rsidR="00B36BAC" w:rsidRDefault="00B36BAC" w:rsidP="000C4E2E">
      <w:pPr>
        <w:spacing w:before="100" w:beforeAutospacing="1" w:after="100" w:afterAutospacing="1" w:line="240" w:lineRule="auto"/>
        <w:ind w:left="360"/>
        <w:rPr>
          <w:color w:val="000000"/>
          <w:sz w:val="24"/>
          <w:szCs w:val="20"/>
        </w:rPr>
      </w:pPr>
    </w:p>
    <w:p w:rsidR="00B36BAC" w:rsidRDefault="00B36BAC" w:rsidP="000C4E2E">
      <w:pPr>
        <w:spacing w:before="100" w:beforeAutospacing="1" w:after="100" w:afterAutospacing="1" w:line="240" w:lineRule="auto"/>
        <w:ind w:left="360"/>
        <w:rPr>
          <w:color w:val="000000"/>
          <w:sz w:val="24"/>
          <w:szCs w:val="20"/>
        </w:rPr>
      </w:pPr>
    </w:p>
    <w:p w:rsidR="00B36BAC" w:rsidRPr="000C4E2E" w:rsidRDefault="00B36BAC" w:rsidP="000C4E2E">
      <w:pPr>
        <w:spacing w:before="100" w:beforeAutospacing="1" w:after="100" w:afterAutospacing="1" w:line="240" w:lineRule="auto"/>
        <w:ind w:left="360"/>
        <w:rPr>
          <w:color w:val="000000"/>
          <w:sz w:val="24"/>
          <w:szCs w:val="20"/>
        </w:rPr>
      </w:pPr>
    </w:p>
    <w:p w:rsidR="00B36BAC" w:rsidRPr="00B36BAC" w:rsidRDefault="00B36BAC" w:rsidP="00B36BAC">
      <w:pPr>
        <w:pBdr>
          <w:bottom w:val="single" w:sz="8" w:space="4" w:color="4F81BD" w:themeColor="accent1"/>
        </w:pBdr>
        <w:spacing w:after="0" w:line="240" w:lineRule="auto"/>
        <w:contextualSpacing/>
        <w:rPr>
          <w:rFonts w:ascii="Garamond" w:eastAsiaTheme="majorEastAsia" w:hAnsi="Garamond" w:cstheme="minorHAnsi"/>
          <w:b/>
          <w:smallCaps/>
          <w:color w:val="17365D" w:themeColor="text2" w:themeShade="BF"/>
          <w:spacing w:val="5"/>
          <w:kern w:val="28"/>
          <w:sz w:val="32"/>
          <w:szCs w:val="36"/>
        </w:rPr>
      </w:pPr>
      <w:r w:rsidRPr="00B36BAC">
        <w:rPr>
          <w:rFonts w:ascii="Garamond" w:eastAsiaTheme="majorEastAsia" w:hAnsi="Garamond" w:cstheme="minorHAnsi"/>
          <w:b/>
          <w:smallCaps/>
          <w:color w:val="17365D" w:themeColor="text2" w:themeShade="BF"/>
          <w:spacing w:val="5"/>
          <w:kern w:val="28"/>
          <w:sz w:val="32"/>
          <w:szCs w:val="36"/>
        </w:rPr>
        <w:lastRenderedPageBreak/>
        <w:t>Special Commission on Local and Regional Public Health</w:t>
      </w:r>
    </w:p>
    <w:p w:rsidR="00B36BAC" w:rsidRPr="00B36BAC" w:rsidRDefault="00B36BAC" w:rsidP="00B36BAC">
      <w:pPr>
        <w:spacing w:after="0" w:line="240" w:lineRule="auto"/>
        <w:rPr>
          <w:rFonts w:ascii="Times New Roman" w:hAnsi="Times New Roman"/>
          <w:sz w:val="24"/>
          <w:szCs w:val="20"/>
        </w:rPr>
      </w:pPr>
    </w:p>
    <w:p w:rsidR="00B36BAC" w:rsidRPr="00B36BAC" w:rsidRDefault="00B36BAC" w:rsidP="00B36BAC">
      <w:pPr>
        <w:spacing w:after="0" w:line="240" w:lineRule="auto"/>
        <w:jc w:val="center"/>
        <w:rPr>
          <w:b/>
          <w:sz w:val="24"/>
          <w:szCs w:val="24"/>
        </w:rPr>
      </w:pPr>
      <w:r w:rsidRPr="00B36BAC">
        <w:rPr>
          <w:b/>
          <w:sz w:val="24"/>
          <w:szCs w:val="24"/>
        </w:rPr>
        <w:t>Meeting Minutes</w:t>
      </w:r>
    </w:p>
    <w:p w:rsidR="00B36BAC" w:rsidRPr="00B36BAC" w:rsidRDefault="00B36BAC" w:rsidP="00B36BAC">
      <w:pPr>
        <w:spacing w:after="0" w:line="240" w:lineRule="auto"/>
        <w:jc w:val="center"/>
      </w:pPr>
    </w:p>
    <w:p w:rsidR="00B36BAC" w:rsidRPr="00B36BAC" w:rsidRDefault="00B36BAC" w:rsidP="00B36BAC">
      <w:pPr>
        <w:spacing w:after="0" w:line="240" w:lineRule="auto"/>
        <w:rPr>
          <w:sz w:val="24"/>
        </w:rPr>
      </w:pPr>
      <w:r w:rsidRPr="00B36BAC">
        <w:rPr>
          <w:sz w:val="24"/>
        </w:rPr>
        <w:t>Date:</w:t>
      </w:r>
      <w:r w:rsidRPr="00B36BAC">
        <w:rPr>
          <w:sz w:val="24"/>
        </w:rPr>
        <w:tab/>
        <w:t>Friday, February 1, 2019</w:t>
      </w:r>
    </w:p>
    <w:p w:rsidR="00B36BAC" w:rsidRPr="00B36BAC" w:rsidRDefault="00B36BAC" w:rsidP="00B36BAC">
      <w:pPr>
        <w:spacing w:after="0" w:line="240" w:lineRule="auto"/>
        <w:rPr>
          <w:sz w:val="24"/>
        </w:rPr>
      </w:pPr>
      <w:r w:rsidRPr="00B36BAC">
        <w:rPr>
          <w:sz w:val="24"/>
        </w:rPr>
        <w:t xml:space="preserve">Time: </w:t>
      </w:r>
      <w:r w:rsidRPr="00B36BAC">
        <w:rPr>
          <w:sz w:val="24"/>
        </w:rPr>
        <w:tab/>
        <w:t>1:00 p.m. to 3:00 p.m.</w:t>
      </w:r>
    </w:p>
    <w:p w:rsidR="00B36BAC" w:rsidRPr="00B36BAC" w:rsidRDefault="00B36BAC" w:rsidP="00B36BAC">
      <w:pPr>
        <w:spacing w:after="0" w:line="240" w:lineRule="auto"/>
        <w:rPr>
          <w:sz w:val="24"/>
        </w:rPr>
      </w:pPr>
      <w:r w:rsidRPr="00B36BAC">
        <w:rPr>
          <w:sz w:val="24"/>
        </w:rPr>
        <w:t>Location:  YWCA Central Massachusetts, One Salem Square, Worcester</w:t>
      </w:r>
    </w:p>
    <w:p w:rsidR="00B36BAC" w:rsidRPr="00B36BAC" w:rsidRDefault="00B36BAC" w:rsidP="00B36BAC">
      <w:pPr>
        <w:spacing w:after="0" w:line="240" w:lineRule="auto"/>
        <w:jc w:val="center"/>
        <w:rPr>
          <w:b/>
          <w:sz w:val="24"/>
          <w:u w:val="single"/>
        </w:rPr>
      </w:pPr>
    </w:p>
    <w:p w:rsidR="00B36BAC" w:rsidRPr="00B36BAC" w:rsidRDefault="00B36BAC" w:rsidP="00B36BAC">
      <w:pPr>
        <w:spacing w:after="0" w:line="240" w:lineRule="auto"/>
        <w:rPr>
          <w:sz w:val="24"/>
        </w:rPr>
      </w:pPr>
      <w:r w:rsidRPr="00B36BAC">
        <w:rPr>
          <w:b/>
          <w:sz w:val="24"/>
        </w:rPr>
        <w:t>Present:</w:t>
      </w:r>
      <w:r w:rsidRPr="00B36BAC">
        <w:rPr>
          <w:sz w:val="24"/>
        </w:rPr>
        <w:t xml:space="preserve"> Commissioner Monica Bharel (Chair), Harold Cox, Sean Cronin, Justeen Hyde, Charles Kaniecki, Laura Kittross, Eileen McAnneny, David McCready, Kevin Mizikar, Lorraine O’Connor, Maria Pelletier, Cheryl Sbarra, Mark Smith, Phoebe Walker, Sam Wong</w:t>
      </w:r>
    </w:p>
    <w:p w:rsidR="00B36BAC" w:rsidRPr="00B36BAC" w:rsidRDefault="00B36BAC" w:rsidP="00B36BAC">
      <w:pPr>
        <w:spacing w:after="0" w:line="240" w:lineRule="auto"/>
        <w:contextualSpacing/>
        <w:rPr>
          <w:sz w:val="24"/>
        </w:rPr>
      </w:pPr>
    </w:p>
    <w:p w:rsidR="00B36BAC" w:rsidRPr="00B36BAC" w:rsidRDefault="00B36BAC" w:rsidP="00B36BAC">
      <w:pPr>
        <w:spacing w:after="0" w:line="240" w:lineRule="auto"/>
        <w:rPr>
          <w:sz w:val="24"/>
        </w:rPr>
      </w:pPr>
      <w:r w:rsidRPr="00B36BAC">
        <w:rPr>
          <w:b/>
          <w:sz w:val="24"/>
        </w:rPr>
        <w:t>Absent:</w:t>
      </w:r>
      <w:r w:rsidRPr="00B36BAC">
        <w:rPr>
          <w:sz w:val="24"/>
        </w:rPr>
        <w:t xml:space="preserve"> Representative Hannah Kane, Senator Jason Lewis, Senator Ryan Fattman, Sharon Cameron, Ed Cosgrove, Terri Khoury, Carmela Mancini, Bernard Sullivan, Steven Ward</w:t>
      </w:r>
    </w:p>
    <w:p w:rsidR="00B36BAC" w:rsidRPr="00B36BAC" w:rsidRDefault="00B36BAC" w:rsidP="00B36BAC">
      <w:pPr>
        <w:spacing w:after="0" w:line="240" w:lineRule="auto"/>
        <w:rPr>
          <w:sz w:val="24"/>
        </w:rPr>
      </w:pPr>
    </w:p>
    <w:p w:rsidR="00B36BAC" w:rsidRPr="00B36BAC" w:rsidRDefault="00B36BAC" w:rsidP="00B36BAC">
      <w:pPr>
        <w:spacing w:after="0" w:line="240" w:lineRule="auto"/>
        <w:rPr>
          <w:sz w:val="24"/>
        </w:rPr>
      </w:pPr>
      <w:r w:rsidRPr="00B36BAC">
        <w:rPr>
          <w:b/>
          <w:sz w:val="24"/>
        </w:rPr>
        <w:t xml:space="preserve">Visitors: </w:t>
      </w:r>
      <w:r w:rsidRPr="00B36BAC">
        <w:rPr>
          <w:sz w:val="24"/>
        </w:rPr>
        <w:t xml:space="preserve">Philip Leger, Melanie O’Malley, Maddie Ribble, Robin Williams, Amanda Wilson </w:t>
      </w:r>
    </w:p>
    <w:p w:rsidR="00B36BAC" w:rsidRPr="00B36BAC" w:rsidRDefault="00B36BAC" w:rsidP="00B36BAC">
      <w:pPr>
        <w:spacing w:after="0" w:line="240" w:lineRule="auto"/>
        <w:rPr>
          <w:b/>
          <w:sz w:val="24"/>
        </w:rPr>
      </w:pPr>
    </w:p>
    <w:p w:rsidR="00B36BAC" w:rsidRPr="00B36BAC" w:rsidRDefault="00B36BAC" w:rsidP="00B36BAC">
      <w:pPr>
        <w:spacing w:after="0" w:line="240" w:lineRule="auto"/>
        <w:rPr>
          <w:sz w:val="24"/>
        </w:rPr>
      </w:pPr>
      <w:r w:rsidRPr="00B36BAC">
        <w:rPr>
          <w:b/>
          <w:sz w:val="24"/>
        </w:rPr>
        <w:t>MDPH Staff:</w:t>
      </w:r>
      <w:r w:rsidRPr="00B36BAC">
        <w:rPr>
          <w:sz w:val="24"/>
        </w:rPr>
        <w:t xml:space="preserve"> Ron O’Connor, Erica Piedade, Shelly Yarnie</w:t>
      </w:r>
    </w:p>
    <w:p w:rsidR="00B36BAC" w:rsidRPr="00B36BAC" w:rsidRDefault="00B36BAC" w:rsidP="00B36BAC">
      <w:pPr>
        <w:spacing w:after="0" w:line="240" w:lineRule="auto"/>
        <w:rPr>
          <w:sz w:val="24"/>
        </w:rPr>
      </w:pPr>
    </w:p>
    <w:p w:rsidR="00B36BAC" w:rsidRPr="00B36BAC" w:rsidRDefault="00B36BAC" w:rsidP="00B36BAC">
      <w:pPr>
        <w:spacing w:after="0" w:line="240" w:lineRule="auto"/>
        <w:rPr>
          <w:sz w:val="24"/>
        </w:rPr>
      </w:pPr>
      <w:r w:rsidRPr="00B36BAC">
        <w:rPr>
          <w:b/>
          <w:sz w:val="24"/>
        </w:rPr>
        <w:t>Quorum:</w:t>
      </w:r>
      <w:r w:rsidRPr="00B36BAC">
        <w:rPr>
          <w:sz w:val="24"/>
        </w:rPr>
        <w:t xml:space="preserve"> A quorum was present.</w:t>
      </w:r>
    </w:p>
    <w:p w:rsidR="00B36BAC" w:rsidRPr="00B36BAC" w:rsidRDefault="00B36BAC" w:rsidP="00B36BAC">
      <w:pPr>
        <w:spacing w:after="0" w:line="240" w:lineRule="auto"/>
        <w:rPr>
          <w:sz w:val="24"/>
        </w:rPr>
      </w:pPr>
    </w:p>
    <w:p w:rsidR="00B36BAC" w:rsidRPr="00B36BAC" w:rsidRDefault="00B36BAC" w:rsidP="00B36BAC">
      <w:pPr>
        <w:spacing w:after="0" w:line="240" w:lineRule="auto"/>
        <w:rPr>
          <w:sz w:val="24"/>
          <w:szCs w:val="20"/>
        </w:rPr>
      </w:pPr>
      <w:r w:rsidRPr="00B36BAC">
        <w:rPr>
          <w:sz w:val="24"/>
          <w:szCs w:val="20"/>
        </w:rPr>
        <w:t>Commissioner Bharel noted that Ron O’Connor would be her designee as chair if she needed to leave the meeting. After observing that a quorum was present, she called the meeting to order at 1:17 p.m.</w:t>
      </w:r>
    </w:p>
    <w:p w:rsidR="00B36BAC" w:rsidRPr="00B36BAC" w:rsidRDefault="00B36BAC" w:rsidP="00B36BAC">
      <w:pPr>
        <w:spacing w:after="0" w:line="240" w:lineRule="auto"/>
      </w:pPr>
    </w:p>
    <w:p w:rsidR="00B36BAC" w:rsidRPr="00B36BAC" w:rsidRDefault="00B36BAC" w:rsidP="00B36BAC">
      <w:pPr>
        <w:spacing w:after="0" w:line="240" w:lineRule="auto"/>
        <w:rPr>
          <w:b/>
          <w:sz w:val="24"/>
          <w:szCs w:val="24"/>
        </w:rPr>
      </w:pPr>
      <w:r w:rsidRPr="00B36BAC">
        <w:rPr>
          <w:b/>
          <w:sz w:val="24"/>
          <w:szCs w:val="24"/>
        </w:rPr>
        <w:t>Minutes of the December 14, 2018 Meeting</w:t>
      </w:r>
    </w:p>
    <w:p w:rsidR="00B36BAC" w:rsidRPr="00B36BAC" w:rsidRDefault="00B36BAC" w:rsidP="00B36BAC">
      <w:pPr>
        <w:spacing w:after="0" w:line="240" w:lineRule="auto"/>
      </w:pPr>
    </w:p>
    <w:p w:rsidR="00B36BAC" w:rsidRPr="00B36BAC" w:rsidRDefault="00B36BAC" w:rsidP="00B36BAC">
      <w:pPr>
        <w:spacing w:after="0" w:line="240" w:lineRule="auto"/>
        <w:rPr>
          <w:sz w:val="24"/>
        </w:rPr>
      </w:pPr>
      <w:r w:rsidRPr="00B36BAC">
        <w:rPr>
          <w:b/>
          <w:sz w:val="24"/>
        </w:rPr>
        <w:t xml:space="preserve">VOTE: </w:t>
      </w:r>
      <w:r w:rsidRPr="00B36BAC">
        <w:rPr>
          <w:sz w:val="24"/>
        </w:rPr>
        <w:t>Sam Wong made a motion to approve the meeting minutes of December 14, 2018. Phoebe Walker seconded the motion. The motion passed unanimously by voice vote.</w:t>
      </w:r>
    </w:p>
    <w:p w:rsidR="00B36BAC" w:rsidRPr="00B36BAC" w:rsidRDefault="00B36BAC" w:rsidP="00B36BAC">
      <w:pPr>
        <w:spacing w:after="0" w:line="240" w:lineRule="auto"/>
        <w:rPr>
          <w:rFonts w:ascii="Times New Roman" w:hAnsi="Times New Roman"/>
          <w:sz w:val="24"/>
          <w:szCs w:val="20"/>
        </w:rPr>
      </w:pPr>
    </w:p>
    <w:p w:rsidR="00B36BAC" w:rsidRPr="00B36BAC" w:rsidRDefault="00B36BAC" w:rsidP="00B36BAC">
      <w:pPr>
        <w:spacing w:after="0" w:line="240" w:lineRule="auto"/>
        <w:rPr>
          <w:b/>
          <w:sz w:val="24"/>
          <w:szCs w:val="20"/>
        </w:rPr>
      </w:pPr>
      <w:r w:rsidRPr="00B36BAC">
        <w:rPr>
          <w:b/>
          <w:sz w:val="24"/>
          <w:szCs w:val="20"/>
        </w:rPr>
        <w:t>Educational, Training and Credentialing Requirements for Local Public Health Workforce</w:t>
      </w:r>
    </w:p>
    <w:p w:rsidR="00B36BAC" w:rsidRPr="00B36BAC" w:rsidRDefault="00B36BAC" w:rsidP="00B36BAC">
      <w:pPr>
        <w:spacing w:after="0" w:line="240" w:lineRule="auto"/>
        <w:rPr>
          <w:sz w:val="24"/>
          <w:szCs w:val="20"/>
        </w:rPr>
      </w:pPr>
      <w:r w:rsidRPr="00B36BAC">
        <w:rPr>
          <w:sz w:val="24"/>
          <w:szCs w:val="20"/>
        </w:rPr>
        <w:t>Laura Kittross, Chair of the Workforce Credentials Subcommittee, asked that the final version of the workforce standards recommendations be approved by the Special Commission members. The recommendations had been reviewed and feedback had been provided at prior Commission meetings. Minor changes were made at a subsequent subcommittee meeting to address the feedback but the final version had not yet been reviewed or approved by the Commission.</w:t>
      </w:r>
    </w:p>
    <w:p w:rsidR="00B36BAC" w:rsidRPr="00B36BAC" w:rsidRDefault="00B36BAC" w:rsidP="00B36BAC">
      <w:pPr>
        <w:spacing w:after="0" w:line="240" w:lineRule="auto"/>
        <w:rPr>
          <w:sz w:val="24"/>
          <w:szCs w:val="20"/>
        </w:rPr>
      </w:pPr>
    </w:p>
    <w:p w:rsidR="00B36BAC" w:rsidRDefault="00B36BAC" w:rsidP="00B36BAC">
      <w:pPr>
        <w:spacing w:after="0" w:line="240" w:lineRule="auto"/>
        <w:rPr>
          <w:sz w:val="24"/>
          <w:szCs w:val="20"/>
        </w:rPr>
      </w:pPr>
      <w:r w:rsidRPr="00B36BAC">
        <w:rPr>
          <w:b/>
          <w:sz w:val="24"/>
          <w:szCs w:val="20"/>
        </w:rPr>
        <w:t xml:space="preserve">VOTE: </w:t>
      </w:r>
      <w:r w:rsidRPr="00B36BAC">
        <w:rPr>
          <w:sz w:val="24"/>
          <w:szCs w:val="20"/>
        </w:rPr>
        <w:t xml:space="preserve">Charlie Kaniecki made a motion to approve the recommended Educational, Training and Credentialing Requirements for Local Public Health Workforce. Cheryl Sbarra seconded the motion. The motion passed unanimously by voice vote. </w:t>
      </w:r>
    </w:p>
    <w:p w:rsidR="00B36BAC" w:rsidRDefault="00B36BAC" w:rsidP="00B36BAC">
      <w:pPr>
        <w:spacing w:after="0" w:line="240" w:lineRule="auto"/>
        <w:rPr>
          <w:sz w:val="24"/>
          <w:szCs w:val="20"/>
        </w:rPr>
      </w:pPr>
    </w:p>
    <w:p w:rsidR="00B36BAC" w:rsidRPr="00B36BAC" w:rsidRDefault="00B36BAC" w:rsidP="00B36BAC">
      <w:pPr>
        <w:spacing w:after="0" w:line="240" w:lineRule="auto"/>
        <w:rPr>
          <w:sz w:val="24"/>
          <w:szCs w:val="20"/>
        </w:rPr>
      </w:pPr>
    </w:p>
    <w:p w:rsidR="00B36BAC" w:rsidRPr="00B36BAC" w:rsidRDefault="00B36BAC" w:rsidP="00B36BAC">
      <w:pPr>
        <w:spacing w:after="0" w:line="240" w:lineRule="auto"/>
        <w:rPr>
          <w:rFonts w:ascii="Times New Roman" w:hAnsi="Times New Roman"/>
          <w:sz w:val="24"/>
          <w:szCs w:val="20"/>
        </w:rPr>
      </w:pPr>
    </w:p>
    <w:p w:rsidR="00B36BAC" w:rsidRPr="00B36BAC" w:rsidRDefault="00B36BAC" w:rsidP="00B36BAC">
      <w:pPr>
        <w:spacing w:after="0"/>
        <w:rPr>
          <w:rFonts w:ascii="Calibri" w:hAnsi="Calibri"/>
          <w:b/>
          <w:color w:val="000000"/>
          <w:sz w:val="24"/>
          <w:szCs w:val="20"/>
        </w:rPr>
      </w:pPr>
      <w:r w:rsidRPr="00B36BAC">
        <w:rPr>
          <w:rFonts w:ascii="Calibri" w:hAnsi="Calibri"/>
          <w:b/>
          <w:color w:val="000000"/>
          <w:sz w:val="24"/>
          <w:szCs w:val="20"/>
        </w:rPr>
        <w:t>Report by the Coordinating Committee</w:t>
      </w:r>
    </w:p>
    <w:p w:rsidR="00B36BAC" w:rsidRPr="00B36BAC" w:rsidRDefault="00B36BAC" w:rsidP="00B36BAC">
      <w:pPr>
        <w:spacing w:after="0"/>
        <w:rPr>
          <w:rFonts w:ascii="Calibri" w:hAnsi="Calibri"/>
          <w:color w:val="000000"/>
          <w:sz w:val="24"/>
          <w:szCs w:val="20"/>
        </w:rPr>
      </w:pPr>
      <w:r w:rsidRPr="00B36BAC">
        <w:rPr>
          <w:rFonts w:ascii="Calibri" w:hAnsi="Calibri"/>
          <w:color w:val="000000"/>
          <w:sz w:val="24"/>
          <w:szCs w:val="20"/>
        </w:rPr>
        <w:lastRenderedPageBreak/>
        <w:t xml:space="preserve">Ron O’Connor, Coordinating Committee chair and DPH Commissioner Bharel’s designee on the Committee, provided an update on the work of the Coordinating Committee. The Committee was organized to make the process more efficient by creating draft documents for the full Commission to review. The Coordinating Committee assembled the Commission’s recommendations and action steps, report structure, and timeline for release of the final report into draft documents. These documents were sent out prior to the meeting for Commission members to review and approve. </w:t>
      </w:r>
    </w:p>
    <w:p w:rsidR="00B36BAC" w:rsidRPr="00B36BAC" w:rsidRDefault="00B36BAC" w:rsidP="00B36BAC">
      <w:pPr>
        <w:spacing w:after="0"/>
        <w:rPr>
          <w:rFonts w:ascii="Calibri" w:hAnsi="Calibri"/>
          <w:color w:val="000000"/>
          <w:sz w:val="24"/>
          <w:szCs w:val="20"/>
        </w:rPr>
      </w:pPr>
    </w:p>
    <w:p w:rsidR="00B36BAC" w:rsidRPr="00B36BAC" w:rsidRDefault="00B36BAC" w:rsidP="00B36BAC">
      <w:pPr>
        <w:spacing w:after="0"/>
        <w:rPr>
          <w:rFonts w:ascii="Calibri" w:hAnsi="Calibri"/>
          <w:b/>
          <w:color w:val="000000"/>
          <w:sz w:val="24"/>
          <w:szCs w:val="20"/>
        </w:rPr>
      </w:pPr>
      <w:r w:rsidRPr="00B36BAC">
        <w:rPr>
          <w:rFonts w:ascii="Calibri" w:hAnsi="Calibri"/>
          <w:b/>
          <w:color w:val="000000"/>
          <w:sz w:val="24"/>
          <w:szCs w:val="20"/>
        </w:rPr>
        <w:t>Recommendations and Action Steps Document</w:t>
      </w:r>
    </w:p>
    <w:p w:rsidR="00B36BAC" w:rsidRPr="00B36BAC" w:rsidRDefault="00B36BAC" w:rsidP="00B36BAC">
      <w:pPr>
        <w:spacing w:after="0"/>
        <w:rPr>
          <w:rFonts w:ascii="Calibri" w:hAnsi="Calibri"/>
          <w:color w:val="000000"/>
          <w:sz w:val="24"/>
          <w:szCs w:val="20"/>
        </w:rPr>
      </w:pPr>
      <w:r w:rsidRPr="00B36BAC">
        <w:rPr>
          <w:rFonts w:ascii="Calibri" w:hAnsi="Calibri"/>
          <w:color w:val="000000"/>
          <w:sz w:val="24"/>
          <w:szCs w:val="20"/>
        </w:rPr>
        <w:t>The recommendations and action steps were reviewed. Some of the chairs of the subcommittees provided highlights of the incorporation of their work and their specific recommendations into the document. Coordinating Committee members emphasized that much time was spent on ensuring that agreed-upon recommendations that had been discussed during Commission meetings were included, focusing on feasible actions and downstream impact. Members suggested the following edits to the document:</w:t>
      </w:r>
    </w:p>
    <w:p w:rsidR="00B36BAC" w:rsidRPr="00B36BAC" w:rsidRDefault="00B36BAC" w:rsidP="00B36BAC">
      <w:pPr>
        <w:spacing w:after="0"/>
        <w:rPr>
          <w:rFonts w:ascii="Calibri" w:hAnsi="Calibri"/>
          <w:color w:val="000000"/>
          <w:sz w:val="24"/>
          <w:szCs w:val="20"/>
        </w:rPr>
      </w:pPr>
    </w:p>
    <w:p w:rsidR="00B36BAC" w:rsidRPr="00B36BAC" w:rsidRDefault="00B36BAC" w:rsidP="00B36BAC">
      <w:pPr>
        <w:numPr>
          <w:ilvl w:val="0"/>
          <w:numId w:val="211"/>
        </w:numPr>
        <w:spacing w:after="0" w:line="240" w:lineRule="auto"/>
        <w:contextualSpacing/>
        <w:rPr>
          <w:rFonts w:ascii="Calibri" w:hAnsi="Calibri"/>
          <w:color w:val="000000"/>
          <w:sz w:val="24"/>
          <w:szCs w:val="20"/>
        </w:rPr>
      </w:pPr>
      <w:r w:rsidRPr="00B36BAC">
        <w:rPr>
          <w:rFonts w:ascii="Calibri" w:hAnsi="Calibri"/>
          <w:color w:val="000000"/>
          <w:sz w:val="24"/>
          <w:szCs w:val="20"/>
        </w:rPr>
        <w:t>Replace the words “commit to funding” with “commit appropriate resources” in the recommendation in section 5 (Resources to Meet System Needs) so that it is clear that allocation of resources other than funding can contribute to the achievement of some recommendations; and</w:t>
      </w:r>
    </w:p>
    <w:p w:rsidR="00B36BAC" w:rsidRPr="00B36BAC" w:rsidRDefault="00B36BAC" w:rsidP="00B36BAC">
      <w:pPr>
        <w:numPr>
          <w:ilvl w:val="0"/>
          <w:numId w:val="211"/>
        </w:numPr>
        <w:spacing w:after="0" w:line="240" w:lineRule="auto"/>
        <w:contextualSpacing/>
        <w:rPr>
          <w:rFonts w:ascii="Calibri" w:hAnsi="Calibri"/>
          <w:color w:val="000000"/>
          <w:sz w:val="24"/>
          <w:szCs w:val="20"/>
        </w:rPr>
      </w:pPr>
      <w:r w:rsidRPr="00B36BAC">
        <w:rPr>
          <w:rFonts w:ascii="Calibri" w:hAnsi="Calibri"/>
          <w:color w:val="000000"/>
          <w:sz w:val="24"/>
          <w:szCs w:val="20"/>
        </w:rPr>
        <w:t>Include DEP and MDAR in places where only DPH is mentioned, when appropriate</w:t>
      </w:r>
    </w:p>
    <w:p w:rsidR="00B36BAC" w:rsidRPr="00B36BAC" w:rsidRDefault="00B36BAC" w:rsidP="00B36BAC">
      <w:pPr>
        <w:spacing w:after="0"/>
        <w:rPr>
          <w:rFonts w:ascii="Calibri" w:hAnsi="Calibri"/>
          <w:color w:val="000000"/>
          <w:sz w:val="24"/>
          <w:szCs w:val="20"/>
        </w:rPr>
      </w:pPr>
    </w:p>
    <w:p w:rsidR="00B36BAC" w:rsidRPr="00B36BAC" w:rsidRDefault="00B36BAC" w:rsidP="00B36BAC">
      <w:pPr>
        <w:spacing w:after="0"/>
        <w:rPr>
          <w:rFonts w:ascii="Calibri" w:hAnsi="Calibri"/>
          <w:color w:val="000000"/>
          <w:sz w:val="24"/>
          <w:szCs w:val="20"/>
        </w:rPr>
      </w:pPr>
      <w:r w:rsidRPr="00B36BAC">
        <w:rPr>
          <w:rFonts w:ascii="Calibri" w:hAnsi="Calibri"/>
          <w:color w:val="000000"/>
          <w:sz w:val="24"/>
          <w:szCs w:val="20"/>
        </w:rPr>
        <w:t xml:space="preserve">Members emphasized the need to be clear about the audience for this report and expected impact in the executive summary.  </w:t>
      </w:r>
    </w:p>
    <w:p w:rsidR="00B36BAC" w:rsidRPr="00B36BAC" w:rsidRDefault="00B36BAC" w:rsidP="00B36BAC">
      <w:pPr>
        <w:spacing w:after="0"/>
        <w:rPr>
          <w:rFonts w:ascii="Calibri" w:hAnsi="Calibri"/>
          <w:color w:val="000000"/>
          <w:sz w:val="24"/>
          <w:szCs w:val="20"/>
        </w:rPr>
      </w:pPr>
    </w:p>
    <w:p w:rsidR="00B36BAC" w:rsidRPr="00B36BAC" w:rsidRDefault="00B36BAC" w:rsidP="00B36BAC">
      <w:pPr>
        <w:spacing w:after="0"/>
        <w:rPr>
          <w:rFonts w:ascii="Calibri" w:hAnsi="Calibri"/>
          <w:color w:val="000000"/>
          <w:sz w:val="24"/>
          <w:szCs w:val="20"/>
        </w:rPr>
      </w:pPr>
      <w:r w:rsidRPr="00B36BAC">
        <w:rPr>
          <w:rFonts w:ascii="Calibri" w:hAnsi="Calibri"/>
          <w:color w:val="000000"/>
          <w:sz w:val="24"/>
          <w:szCs w:val="20"/>
        </w:rPr>
        <w:t>Members expressed that the document was concise and readable, and it fully captured Commission’s recommendations.</w:t>
      </w:r>
    </w:p>
    <w:p w:rsidR="00B36BAC" w:rsidRPr="00B36BAC" w:rsidRDefault="00B36BAC" w:rsidP="00B36BAC">
      <w:pPr>
        <w:spacing w:after="0"/>
        <w:rPr>
          <w:rFonts w:ascii="Calibri" w:hAnsi="Calibri"/>
          <w:color w:val="000000"/>
          <w:sz w:val="24"/>
          <w:szCs w:val="20"/>
        </w:rPr>
      </w:pPr>
    </w:p>
    <w:p w:rsidR="00B36BAC" w:rsidRPr="00B36BAC" w:rsidRDefault="00B36BAC" w:rsidP="00B36BAC">
      <w:pPr>
        <w:spacing w:after="0"/>
        <w:rPr>
          <w:rFonts w:ascii="Calibri" w:hAnsi="Calibri"/>
          <w:color w:val="000000"/>
          <w:sz w:val="24"/>
          <w:szCs w:val="20"/>
        </w:rPr>
      </w:pPr>
      <w:r w:rsidRPr="00B36BAC">
        <w:rPr>
          <w:rFonts w:ascii="Calibri" w:hAnsi="Calibri"/>
          <w:b/>
          <w:color w:val="000000"/>
          <w:sz w:val="24"/>
          <w:szCs w:val="20"/>
        </w:rPr>
        <w:t xml:space="preserve">VOTE: </w:t>
      </w:r>
      <w:r w:rsidRPr="00B36BAC">
        <w:rPr>
          <w:rFonts w:ascii="Calibri" w:hAnsi="Calibri"/>
          <w:color w:val="000000"/>
          <w:sz w:val="24"/>
          <w:szCs w:val="20"/>
        </w:rPr>
        <w:t xml:space="preserve"> Charlie Kaniecki made a motion to approve the Recommendations and Action Steps document with the suggested changes the members put forth. David McCready seconded the motion. The motion</w:t>
      </w:r>
      <w:r w:rsidRPr="00B36BAC">
        <w:rPr>
          <w:sz w:val="24"/>
          <w:szCs w:val="20"/>
        </w:rPr>
        <w:t xml:space="preserve"> passed unanimously by voice vote.</w:t>
      </w:r>
      <w:r w:rsidRPr="00B36BAC">
        <w:rPr>
          <w:rFonts w:ascii="Calibri" w:hAnsi="Calibri"/>
          <w:color w:val="000000"/>
          <w:sz w:val="24"/>
          <w:szCs w:val="20"/>
        </w:rPr>
        <w:t xml:space="preserve"> </w:t>
      </w:r>
    </w:p>
    <w:p w:rsidR="00B36BAC" w:rsidRPr="00B36BAC" w:rsidRDefault="00B36BAC" w:rsidP="00B36BAC">
      <w:pPr>
        <w:tabs>
          <w:tab w:val="left" w:pos="1530"/>
        </w:tabs>
        <w:spacing w:after="0"/>
        <w:contextualSpacing/>
        <w:rPr>
          <w:rFonts w:ascii="Calibri" w:hAnsi="Calibri"/>
          <w:b/>
          <w:color w:val="000000"/>
          <w:sz w:val="24"/>
          <w:szCs w:val="20"/>
        </w:rPr>
      </w:pPr>
    </w:p>
    <w:p w:rsidR="00B36BAC" w:rsidRPr="00B36BAC" w:rsidRDefault="00B36BAC" w:rsidP="00B36BAC">
      <w:pPr>
        <w:tabs>
          <w:tab w:val="left" w:pos="1530"/>
        </w:tabs>
        <w:spacing w:after="0"/>
        <w:contextualSpacing/>
        <w:rPr>
          <w:rFonts w:ascii="Calibri" w:hAnsi="Calibri"/>
          <w:b/>
          <w:color w:val="000000"/>
          <w:sz w:val="24"/>
          <w:szCs w:val="20"/>
        </w:rPr>
      </w:pPr>
      <w:r w:rsidRPr="00B36BAC">
        <w:rPr>
          <w:rFonts w:ascii="Calibri" w:hAnsi="Calibri"/>
          <w:b/>
          <w:color w:val="000000"/>
          <w:sz w:val="24"/>
          <w:szCs w:val="20"/>
        </w:rPr>
        <w:t>Document on Administrative Actions</w:t>
      </w:r>
    </w:p>
    <w:p w:rsidR="00B36BAC" w:rsidRPr="00B36BAC" w:rsidRDefault="00B36BAC" w:rsidP="00B36BAC">
      <w:pPr>
        <w:tabs>
          <w:tab w:val="left" w:pos="1530"/>
        </w:tabs>
        <w:spacing w:after="0"/>
        <w:contextualSpacing/>
        <w:rPr>
          <w:rFonts w:ascii="Calibri" w:hAnsi="Calibri"/>
          <w:color w:val="000000"/>
          <w:sz w:val="24"/>
          <w:szCs w:val="20"/>
        </w:rPr>
      </w:pPr>
      <w:r w:rsidRPr="00B36BAC">
        <w:rPr>
          <w:rFonts w:ascii="Calibri" w:hAnsi="Calibri"/>
          <w:color w:val="000000"/>
          <w:sz w:val="24"/>
          <w:szCs w:val="20"/>
        </w:rPr>
        <w:t>Phoebe Walker provided a brief overview of the document on recommended DPH and DEP administrative actions. The document was created by a few members of the Coordinating Committee and presented to the Coordinating Committee at its January 25</w:t>
      </w:r>
      <w:r w:rsidRPr="00B36BAC">
        <w:rPr>
          <w:rFonts w:ascii="Calibri" w:hAnsi="Calibri"/>
          <w:color w:val="000000"/>
          <w:sz w:val="24"/>
          <w:szCs w:val="20"/>
          <w:vertAlign w:val="superscript"/>
        </w:rPr>
        <w:t>th</w:t>
      </w:r>
      <w:r w:rsidRPr="00B36BAC">
        <w:rPr>
          <w:rFonts w:ascii="Calibri" w:hAnsi="Calibri"/>
          <w:color w:val="000000"/>
          <w:sz w:val="24"/>
          <w:szCs w:val="20"/>
        </w:rPr>
        <w:t xml:space="preserve"> meeting. Members presented range of opinions about the document that include the following</w:t>
      </w:r>
    </w:p>
    <w:p w:rsidR="00B36BAC" w:rsidRPr="00B36BAC" w:rsidRDefault="00B36BAC" w:rsidP="00B36BAC">
      <w:pPr>
        <w:numPr>
          <w:ilvl w:val="0"/>
          <w:numId w:val="212"/>
        </w:numPr>
        <w:tabs>
          <w:tab w:val="left" w:pos="1530"/>
        </w:tabs>
        <w:spacing w:after="0" w:line="240" w:lineRule="auto"/>
        <w:contextualSpacing/>
        <w:rPr>
          <w:rFonts w:ascii="Calibri" w:hAnsi="Calibri"/>
          <w:color w:val="000000"/>
          <w:sz w:val="24"/>
          <w:szCs w:val="20"/>
        </w:rPr>
      </w:pPr>
      <w:r w:rsidRPr="00B36BAC">
        <w:rPr>
          <w:rFonts w:ascii="Calibri" w:hAnsi="Calibri"/>
          <w:color w:val="000000"/>
          <w:sz w:val="24"/>
          <w:szCs w:val="20"/>
        </w:rPr>
        <w:t>The recommendations could be incorporated into Commission report either as a separate section or distributed across corresponding recommendations;</w:t>
      </w:r>
    </w:p>
    <w:p w:rsidR="00B36BAC" w:rsidRPr="00B36BAC" w:rsidRDefault="00B36BAC" w:rsidP="00B36BAC">
      <w:pPr>
        <w:numPr>
          <w:ilvl w:val="0"/>
          <w:numId w:val="212"/>
        </w:numPr>
        <w:tabs>
          <w:tab w:val="left" w:pos="1530"/>
        </w:tabs>
        <w:spacing w:after="0" w:line="240" w:lineRule="auto"/>
        <w:contextualSpacing/>
        <w:rPr>
          <w:rFonts w:ascii="Calibri" w:hAnsi="Calibri"/>
          <w:color w:val="000000"/>
          <w:sz w:val="24"/>
          <w:szCs w:val="20"/>
        </w:rPr>
      </w:pPr>
      <w:r w:rsidRPr="00B36BAC">
        <w:rPr>
          <w:rFonts w:ascii="Calibri" w:hAnsi="Calibri"/>
          <w:color w:val="000000"/>
          <w:sz w:val="24"/>
          <w:szCs w:val="20"/>
        </w:rPr>
        <w:lastRenderedPageBreak/>
        <w:t xml:space="preserve">Including the administrative actions as a separate section of the final report might divert attention from the six core recommendations and actions that have been approved; </w:t>
      </w:r>
    </w:p>
    <w:p w:rsidR="00B36BAC" w:rsidRPr="00B36BAC" w:rsidRDefault="00B36BAC" w:rsidP="00B36BAC">
      <w:pPr>
        <w:numPr>
          <w:ilvl w:val="0"/>
          <w:numId w:val="212"/>
        </w:numPr>
        <w:tabs>
          <w:tab w:val="left" w:pos="1530"/>
        </w:tabs>
        <w:spacing w:after="0" w:line="240" w:lineRule="auto"/>
        <w:contextualSpacing/>
        <w:rPr>
          <w:rFonts w:ascii="Calibri" w:hAnsi="Calibri"/>
          <w:color w:val="000000"/>
          <w:sz w:val="24"/>
          <w:szCs w:val="20"/>
        </w:rPr>
      </w:pPr>
      <w:r w:rsidRPr="00B36BAC">
        <w:rPr>
          <w:rFonts w:ascii="Calibri" w:hAnsi="Calibri"/>
          <w:color w:val="000000"/>
          <w:sz w:val="24"/>
          <w:szCs w:val="20"/>
        </w:rPr>
        <w:t xml:space="preserve">Some of the recommended actions might </w:t>
      </w:r>
    </w:p>
    <w:p w:rsidR="00B36BAC" w:rsidRPr="00B36BAC" w:rsidRDefault="00B36BAC" w:rsidP="00B36BAC">
      <w:pPr>
        <w:numPr>
          <w:ilvl w:val="1"/>
          <w:numId w:val="212"/>
        </w:numPr>
        <w:tabs>
          <w:tab w:val="left" w:pos="1530"/>
        </w:tabs>
        <w:spacing w:after="0" w:line="240" w:lineRule="auto"/>
        <w:contextualSpacing/>
        <w:rPr>
          <w:rFonts w:ascii="Calibri" w:hAnsi="Calibri"/>
          <w:color w:val="000000"/>
          <w:sz w:val="24"/>
          <w:szCs w:val="20"/>
        </w:rPr>
      </w:pPr>
      <w:r w:rsidRPr="00B36BAC">
        <w:rPr>
          <w:rFonts w:ascii="Calibri" w:hAnsi="Calibri"/>
          <w:color w:val="000000"/>
          <w:sz w:val="24"/>
          <w:szCs w:val="20"/>
        </w:rPr>
        <w:t>be too specific,</w:t>
      </w:r>
    </w:p>
    <w:p w:rsidR="00B36BAC" w:rsidRPr="00B36BAC" w:rsidRDefault="00B36BAC" w:rsidP="00B36BAC">
      <w:pPr>
        <w:numPr>
          <w:ilvl w:val="1"/>
          <w:numId w:val="212"/>
        </w:numPr>
        <w:tabs>
          <w:tab w:val="left" w:pos="1530"/>
        </w:tabs>
        <w:spacing w:after="0" w:line="240" w:lineRule="auto"/>
        <w:contextualSpacing/>
        <w:rPr>
          <w:rFonts w:ascii="Calibri" w:hAnsi="Calibri"/>
          <w:color w:val="000000"/>
          <w:sz w:val="24"/>
          <w:szCs w:val="20"/>
        </w:rPr>
      </w:pPr>
      <w:r w:rsidRPr="00B36BAC">
        <w:rPr>
          <w:rFonts w:ascii="Calibri" w:hAnsi="Calibri"/>
          <w:color w:val="000000"/>
          <w:sz w:val="24"/>
          <w:szCs w:val="20"/>
        </w:rPr>
        <w:t>be redundant,</w:t>
      </w:r>
    </w:p>
    <w:p w:rsidR="00B36BAC" w:rsidRPr="00B36BAC" w:rsidRDefault="00B36BAC" w:rsidP="00B36BAC">
      <w:pPr>
        <w:numPr>
          <w:ilvl w:val="1"/>
          <w:numId w:val="212"/>
        </w:numPr>
        <w:tabs>
          <w:tab w:val="left" w:pos="1530"/>
        </w:tabs>
        <w:spacing w:after="0" w:line="240" w:lineRule="auto"/>
        <w:contextualSpacing/>
        <w:rPr>
          <w:rFonts w:ascii="Calibri" w:hAnsi="Calibri"/>
          <w:color w:val="000000"/>
          <w:sz w:val="24"/>
          <w:szCs w:val="20"/>
        </w:rPr>
      </w:pPr>
      <w:r w:rsidRPr="00B36BAC">
        <w:rPr>
          <w:rFonts w:ascii="Calibri" w:hAnsi="Calibri"/>
          <w:color w:val="000000"/>
          <w:sz w:val="24"/>
          <w:szCs w:val="20"/>
        </w:rPr>
        <w:t xml:space="preserve">not be feasible, </w:t>
      </w:r>
    </w:p>
    <w:p w:rsidR="00B36BAC" w:rsidRPr="00B36BAC" w:rsidRDefault="00B36BAC" w:rsidP="00B36BAC">
      <w:pPr>
        <w:numPr>
          <w:ilvl w:val="1"/>
          <w:numId w:val="212"/>
        </w:numPr>
        <w:tabs>
          <w:tab w:val="left" w:pos="1530"/>
        </w:tabs>
        <w:spacing w:after="0" w:line="240" w:lineRule="auto"/>
        <w:contextualSpacing/>
        <w:rPr>
          <w:rFonts w:ascii="Calibri" w:hAnsi="Calibri"/>
          <w:color w:val="000000"/>
          <w:sz w:val="24"/>
          <w:szCs w:val="20"/>
        </w:rPr>
      </w:pPr>
      <w:r w:rsidRPr="00B36BAC">
        <w:rPr>
          <w:rFonts w:ascii="Calibri" w:hAnsi="Calibri"/>
          <w:color w:val="000000"/>
          <w:sz w:val="24"/>
          <w:szCs w:val="20"/>
        </w:rPr>
        <w:t xml:space="preserve">have unintended consequences, </w:t>
      </w:r>
    </w:p>
    <w:p w:rsidR="00B36BAC" w:rsidRPr="00B36BAC" w:rsidRDefault="00B36BAC" w:rsidP="00B36BAC">
      <w:pPr>
        <w:numPr>
          <w:ilvl w:val="1"/>
          <w:numId w:val="212"/>
        </w:numPr>
        <w:tabs>
          <w:tab w:val="left" w:pos="1530"/>
        </w:tabs>
        <w:spacing w:after="0" w:line="240" w:lineRule="auto"/>
        <w:contextualSpacing/>
        <w:rPr>
          <w:rFonts w:ascii="Calibri" w:hAnsi="Calibri"/>
          <w:color w:val="000000"/>
          <w:sz w:val="24"/>
          <w:szCs w:val="20"/>
        </w:rPr>
      </w:pPr>
      <w:r w:rsidRPr="00B36BAC">
        <w:rPr>
          <w:rFonts w:ascii="Calibri" w:hAnsi="Calibri"/>
          <w:color w:val="000000"/>
          <w:sz w:val="24"/>
          <w:szCs w:val="20"/>
        </w:rPr>
        <w:t xml:space="preserve">not be accurate, or </w:t>
      </w:r>
    </w:p>
    <w:p w:rsidR="00B36BAC" w:rsidRPr="00B36BAC" w:rsidRDefault="00B36BAC" w:rsidP="00B36BAC">
      <w:pPr>
        <w:numPr>
          <w:ilvl w:val="1"/>
          <w:numId w:val="212"/>
        </w:numPr>
        <w:tabs>
          <w:tab w:val="left" w:pos="1530"/>
        </w:tabs>
        <w:spacing w:after="0" w:line="240" w:lineRule="auto"/>
        <w:contextualSpacing/>
        <w:rPr>
          <w:rFonts w:ascii="Calibri" w:hAnsi="Calibri"/>
          <w:color w:val="000000"/>
          <w:sz w:val="24"/>
          <w:szCs w:val="20"/>
        </w:rPr>
      </w:pPr>
      <w:proofErr w:type="gramStart"/>
      <w:r w:rsidRPr="00B36BAC">
        <w:rPr>
          <w:rFonts w:ascii="Calibri" w:hAnsi="Calibri"/>
          <w:color w:val="000000"/>
          <w:sz w:val="24"/>
          <w:szCs w:val="20"/>
        </w:rPr>
        <w:t>not</w:t>
      </w:r>
      <w:proofErr w:type="gramEnd"/>
      <w:r w:rsidRPr="00B36BAC">
        <w:rPr>
          <w:rFonts w:ascii="Calibri" w:hAnsi="Calibri"/>
          <w:color w:val="000000"/>
          <w:sz w:val="24"/>
          <w:szCs w:val="20"/>
        </w:rPr>
        <w:t xml:space="preserve"> be part of the Commission’s charge.  </w:t>
      </w:r>
    </w:p>
    <w:p w:rsidR="00B36BAC" w:rsidRPr="00B36BAC" w:rsidRDefault="00B36BAC" w:rsidP="00B36BAC">
      <w:pPr>
        <w:tabs>
          <w:tab w:val="left" w:pos="1530"/>
        </w:tabs>
        <w:spacing w:after="0"/>
        <w:rPr>
          <w:rFonts w:ascii="Calibri" w:hAnsi="Calibri"/>
          <w:color w:val="000000"/>
          <w:sz w:val="24"/>
          <w:szCs w:val="20"/>
        </w:rPr>
      </w:pPr>
    </w:p>
    <w:p w:rsidR="00B36BAC" w:rsidRPr="00B36BAC" w:rsidRDefault="00B36BAC" w:rsidP="00B36BAC">
      <w:pPr>
        <w:tabs>
          <w:tab w:val="left" w:pos="1530"/>
        </w:tabs>
        <w:spacing w:after="0"/>
        <w:rPr>
          <w:rFonts w:ascii="Calibri" w:hAnsi="Calibri"/>
          <w:color w:val="000000"/>
          <w:sz w:val="24"/>
          <w:szCs w:val="20"/>
        </w:rPr>
      </w:pPr>
      <w:r w:rsidRPr="00B36BAC">
        <w:rPr>
          <w:rFonts w:ascii="Calibri" w:hAnsi="Calibri"/>
          <w:color w:val="000000"/>
          <w:sz w:val="24"/>
          <w:szCs w:val="20"/>
        </w:rPr>
        <w:t xml:space="preserve">After much deliberation, the members agreed that, since it was important to mention that there are actions by state agencies that could be achieved without legislation, the draft report will include language to that effect for the Commission to consider. Discussion also included a recommendation that the Coalition for Local Public Health work with the DPH Intra-Agency Local Public Health Working Group and DEP managers on state agency-specific administrative recommendations as part of a post-report process. </w:t>
      </w:r>
    </w:p>
    <w:p w:rsidR="00B36BAC" w:rsidRPr="00B36BAC" w:rsidRDefault="00B36BAC" w:rsidP="00B36BAC">
      <w:pPr>
        <w:tabs>
          <w:tab w:val="left" w:pos="1530"/>
        </w:tabs>
        <w:spacing w:after="0"/>
        <w:contextualSpacing/>
        <w:rPr>
          <w:rFonts w:ascii="Calibri" w:hAnsi="Calibri"/>
          <w:b/>
          <w:color w:val="000000"/>
          <w:sz w:val="24"/>
          <w:szCs w:val="20"/>
        </w:rPr>
      </w:pPr>
    </w:p>
    <w:p w:rsidR="00B36BAC" w:rsidRPr="00B36BAC" w:rsidRDefault="00B36BAC" w:rsidP="00B36BAC">
      <w:pPr>
        <w:tabs>
          <w:tab w:val="left" w:pos="1530"/>
        </w:tabs>
        <w:spacing w:after="0"/>
        <w:contextualSpacing/>
        <w:rPr>
          <w:rFonts w:ascii="Calibri" w:hAnsi="Calibri"/>
          <w:b/>
          <w:color w:val="000000"/>
          <w:sz w:val="24"/>
          <w:szCs w:val="20"/>
        </w:rPr>
      </w:pPr>
      <w:r w:rsidRPr="00B36BAC">
        <w:rPr>
          <w:rFonts w:ascii="Calibri" w:hAnsi="Calibri"/>
          <w:b/>
          <w:color w:val="000000"/>
          <w:sz w:val="24"/>
          <w:szCs w:val="20"/>
        </w:rPr>
        <w:t>Report Outline</w:t>
      </w:r>
    </w:p>
    <w:p w:rsidR="00B36BAC" w:rsidRPr="00B36BAC" w:rsidRDefault="00B36BAC" w:rsidP="00B36BAC">
      <w:pPr>
        <w:tabs>
          <w:tab w:val="left" w:pos="1530"/>
        </w:tabs>
        <w:spacing w:after="0"/>
        <w:contextualSpacing/>
        <w:rPr>
          <w:rFonts w:ascii="Calibri" w:hAnsi="Calibri"/>
          <w:color w:val="000000"/>
          <w:sz w:val="24"/>
          <w:szCs w:val="20"/>
        </w:rPr>
      </w:pPr>
      <w:r w:rsidRPr="00B36BAC">
        <w:rPr>
          <w:rFonts w:ascii="Calibri" w:hAnsi="Calibri"/>
          <w:color w:val="000000"/>
          <w:sz w:val="24"/>
          <w:szCs w:val="20"/>
        </w:rPr>
        <w:t>Members reviewed the final report outline as drafted by the DPH-contracted report writer. They were reminded of the plan to include impactful stories about local public health in the final report. Ron O’Connor will send a reminder that these stories need to be submitted as soon as possible. Stories that highlight disparities in service capacity and health outcomes between towns would be powerful but “fear/scare” stories might not be effective.</w:t>
      </w:r>
    </w:p>
    <w:p w:rsidR="00B36BAC" w:rsidRPr="00B36BAC" w:rsidRDefault="00B36BAC" w:rsidP="00B36BAC">
      <w:pPr>
        <w:tabs>
          <w:tab w:val="left" w:pos="1530"/>
        </w:tabs>
        <w:spacing w:after="0"/>
        <w:contextualSpacing/>
        <w:rPr>
          <w:rFonts w:ascii="Calibri" w:hAnsi="Calibri"/>
          <w:color w:val="000000"/>
          <w:sz w:val="24"/>
          <w:szCs w:val="20"/>
        </w:rPr>
      </w:pPr>
    </w:p>
    <w:p w:rsidR="00B36BAC" w:rsidRPr="00B36BAC" w:rsidRDefault="00B36BAC" w:rsidP="00B36BAC">
      <w:pPr>
        <w:tabs>
          <w:tab w:val="left" w:pos="1530"/>
        </w:tabs>
        <w:spacing w:after="0"/>
        <w:contextualSpacing/>
        <w:rPr>
          <w:sz w:val="24"/>
          <w:szCs w:val="20"/>
        </w:rPr>
      </w:pPr>
      <w:r w:rsidRPr="00B36BAC">
        <w:rPr>
          <w:rFonts w:ascii="Calibri" w:hAnsi="Calibri"/>
          <w:b/>
          <w:color w:val="000000"/>
          <w:sz w:val="24"/>
          <w:szCs w:val="20"/>
        </w:rPr>
        <w:t xml:space="preserve">VOTE: </w:t>
      </w:r>
      <w:r w:rsidRPr="00B36BAC">
        <w:rPr>
          <w:rFonts w:ascii="Calibri" w:hAnsi="Calibri"/>
          <w:color w:val="000000"/>
          <w:sz w:val="24"/>
          <w:szCs w:val="20"/>
        </w:rPr>
        <w:t xml:space="preserve">Cheryl Sbarra made a motion to approve the report outline. Charlie Kaniecki seconded the motion. </w:t>
      </w:r>
      <w:r w:rsidRPr="00B36BAC">
        <w:rPr>
          <w:sz w:val="24"/>
          <w:szCs w:val="20"/>
        </w:rPr>
        <w:t>The motion passed unanimously by voice vote.</w:t>
      </w:r>
    </w:p>
    <w:p w:rsidR="00B36BAC" w:rsidRPr="00B36BAC" w:rsidRDefault="00B36BAC" w:rsidP="00B36BAC">
      <w:pPr>
        <w:tabs>
          <w:tab w:val="left" w:pos="1530"/>
        </w:tabs>
        <w:spacing w:after="0"/>
        <w:contextualSpacing/>
        <w:rPr>
          <w:rFonts w:ascii="Calibri" w:hAnsi="Calibri"/>
          <w:color w:val="000000"/>
          <w:sz w:val="24"/>
          <w:szCs w:val="20"/>
        </w:rPr>
      </w:pPr>
    </w:p>
    <w:p w:rsidR="00B36BAC" w:rsidRPr="00B36BAC" w:rsidRDefault="00B36BAC" w:rsidP="00B36BAC">
      <w:pPr>
        <w:spacing w:after="0" w:line="240" w:lineRule="auto"/>
        <w:rPr>
          <w:color w:val="000000"/>
          <w:sz w:val="24"/>
          <w:szCs w:val="20"/>
        </w:rPr>
      </w:pPr>
      <w:r w:rsidRPr="00B36BAC">
        <w:rPr>
          <w:b/>
          <w:color w:val="000000"/>
          <w:sz w:val="24"/>
          <w:szCs w:val="20"/>
        </w:rPr>
        <w:t>Timeline</w:t>
      </w:r>
    </w:p>
    <w:p w:rsidR="00B36BAC" w:rsidRPr="00B36BAC" w:rsidRDefault="00B36BAC" w:rsidP="00B36BAC">
      <w:pPr>
        <w:spacing w:after="0"/>
        <w:rPr>
          <w:rFonts w:ascii="Calibri" w:hAnsi="Calibri"/>
          <w:color w:val="000000"/>
          <w:sz w:val="24"/>
          <w:szCs w:val="20"/>
        </w:rPr>
      </w:pPr>
      <w:r w:rsidRPr="00B36BAC">
        <w:rPr>
          <w:rFonts w:ascii="Calibri" w:hAnsi="Calibri"/>
          <w:color w:val="000000"/>
          <w:sz w:val="24"/>
          <w:szCs w:val="20"/>
        </w:rPr>
        <w:t>Members reviewed the draft timeline that was prepared by staff and reviewed by the Coordinating Committee. The Coordinating Committee decided at its January 25</w:t>
      </w:r>
      <w:r w:rsidRPr="00B36BAC">
        <w:rPr>
          <w:rFonts w:ascii="Calibri" w:hAnsi="Calibri"/>
          <w:color w:val="000000"/>
          <w:sz w:val="24"/>
          <w:szCs w:val="20"/>
          <w:vertAlign w:val="superscript"/>
        </w:rPr>
        <w:t>th</w:t>
      </w:r>
      <w:r w:rsidRPr="00B36BAC">
        <w:rPr>
          <w:rFonts w:ascii="Calibri" w:hAnsi="Calibri"/>
          <w:color w:val="000000"/>
          <w:sz w:val="24"/>
          <w:szCs w:val="20"/>
        </w:rPr>
        <w:t xml:space="preserve"> meeting that it is not necessary for them to convene another meeting. The next March 8</w:t>
      </w:r>
      <w:r w:rsidRPr="00B36BAC">
        <w:rPr>
          <w:rFonts w:ascii="Calibri" w:hAnsi="Calibri"/>
          <w:color w:val="000000"/>
          <w:sz w:val="24"/>
          <w:szCs w:val="20"/>
          <w:vertAlign w:val="superscript"/>
        </w:rPr>
        <w:t>th</w:t>
      </w:r>
      <w:r w:rsidRPr="00B36BAC">
        <w:rPr>
          <w:rFonts w:ascii="Calibri" w:hAnsi="Calibri"/>
          <w:color w:val="000000"/>
          <w:sz w:val="24"/>
          <w:szCs w:val="20"/>
        </w:rPr>
        <w:t xml:space="preserve"> Commission meeting will focus on review of the draft report and approval to release it for public comment. Commission members, especially subcommittee chairs and other Coordinating Committee members, agreed to be available for quick turnaround review of report sections as subject matter experts. All members representing stakeholder organizations were advised to work with their organizations to set up meetings now in preparation for the public comment period in March.  </w:t>
      </w:r>
    </w:p>
    <w:p w:rsidR="00B36BAC" w:rsidRPr="00B36BAC" w:rsidRDefault="00B36BAC" w:rsidP="00B36BAC">
      <w:pPr>
        <w:spacing w:after="0" w:line="240" w:lineRule="auto"/>
        <w:rPr>
          <w:rFonts w:ascii="Calibri" w:hAnsi="Calibri"/>
          <w:color w:val="000000"/>
          <w:sz w:val="24"/>
          <w:szCs w:val="20"/>
        </w:rPr>
      </w:pPr>
    </w:p>
    <w:p w:rsidR="00B36BAC" w:rsidRPr="00B36BAC" w:rsidRDefault="00B36BAC" w:rsidP="00B36BAC">
      <w:pPr>
        <w:spacing w:after="0" w:line="240" w:lineRule="auto"/>
        <w:rPr>
          <w:rFonts w:ascii="Calibri" w:hAnsi="Calibri"/>
          <w:color w:val="000000"/>
          <w:sz w:val="24"/>
          <w:szCs w:val="20"/>
        </w:rPr>
      </w:pPr>
      <w:r w:rsidRPr="00B36BAC">
        <w:rPr>
          <w:rFonts w:ascii="Calibri" w:hAnsi="Calibri"/>
          <w:color w:val="000000"/>
          <w:sz w:val="24"/>
          <w:szCs w:val="20"/>
        </w:rPr>
        <w:t xml:space="preserve">Because no members of the legislature were present at this meeting to discuss legislative matters, Maddie Ribble from the Massachusetts Public Health Association was invited to provide an overview of </w:t>
      </w:r>
      <w:r w:rsidRPr="00B36BAC">
        <w:rPr>
          <w:rFonts w:ascii="Calibri" w:hAnsi="Calibri"/>
          <w:color w:val="000000"/>
          <w:sz w:val="24"/>
          <w:szCs w:val="20"/>
        </w:rPr>
        <w:lastRenderedPageBreak/>
        <w:t xml:space="preserve">legislation filed by Senator Lewis and Representatives Kane and Garlick and to clarify questions about timing of the release of the report in the context of the legislative calendar.  </w:t>
      </w:r>
    </w:p>
    <w:p w:rsidR="00B36BAC" w:rsidRPr="00B36BAC" w:rsidRDefault="00B36BAC" w:rsidP="00B36BAC">
      <w:pPr>
        <w:spacing w:after="0" w:line="240" w:lineRule="auto"/>
        <w:rPr>
          <w:rFonts w:ascii="Calibri" w:hAnsi="Calibri"/>
          <w:color w:val="000000"/>
          <w:sz w:val="24"/>
          <w:szCs w:val="20"/>
        </w:rPr>
      </w:pPr>
    </w:p>
    <w:p w:rsidR="00B36BAC" w:rsidRPr="00B36BAC" w:rsidRDefault="00B36BAC" w:rsidP="00B36BAC">
      <w:pPr>
        <w:spacing w:after="0" w:line="240" w:lineRule="auto"/>
        <w:rPr>
          <w:rFonts w:ascii="Calibri" w:hAnsi="Calibri"/>
          <w:color w:val="000000"/>
          <w:sz w:val="24"/>
          <w:szCs w:val="20"/>
        </w:rPr>
      </w:pPr>
      <w:r w:rsidRPr="00B36BAC">
        <w:rPr>
          <w:rFonts w:ascii="Calibri" w:hAnsi="Calibri"/>
          <w:color w:val="000000"/>
          <w:sz w:val="24"/>
          <w:szCs w:val="20"/>
        </w:rPr>
        <w:t>Some members expressed concern about their availability for the proposed April 12</w:t>
      </w:r>
      <w:r w:rsidRPr="00B36BAC">
        <w:rPr>
          <w:rFonts w:ascii="Calibri" w:hAnsi="Calibri"/>
          <w:color w:val="000000"/>
          <w:sz w:val="24"/>
          <w:szCs w:val="20"/>
          <w:vertAlign w:val="superscript"/>
        </w:rPr>
        <w:t>th</w:t>
      </w:r>
      <w:r w:rsidRPr="00B36BAC">
        <w:rPr>
          <w:rFonts w:ascii="Calibri" w:hAnsi="Calibri"/>
          <w:color w:val="000000"/>
          <w:sz w:val="24"/>
          <w:szCs w:val="20"/>
        </w:rPr>
        <w:t xml:space="preserve"> Commission meeting at which the final report is expected to be approved. Ron O’Connor agreed to confirm that there will be a quorum on that date. An alternate date might need to be considered.</w:t>
      </w:r>
    </w:p>
    <w:p w:rsidR="00B36BAC" w:rsidRPr="00B36BAC" w:rsidRDefault="00B36BAC" w:rsidP="00B36BAC">
      <w:pPr>
        <w:spacing w:after="0" w:line="240" w:lineRule="auto"/>
        <w:rPr>
          <w:rFonts w:ascii="Calibri" w:hAnsi="Calibri"/>
          <w:color w:val="000000"/>
          <w:sz w:val="24"/>
          <w:szCs w:val="20"/>
        </w:rPr>
      </w:pPr>
    </w:p>
    <w:p w:rsidR="00B36BAC" w:rsidRPr="00B36BAC" w:rsidRDefault="00B36BAC" w:rsidP="00B36BAC">
      <w:pPr>
        <w:tabs>
          <w:tab w:val="left" w:pos="1530"/>
        </w:tabs>
        <w:spacing w:after="0"/>
        <w:contextualSpacing/>
        <w:rPr>
          <w:sz w:val="24"/>
          <w:szCs w:val="20"/>
        </w:rPr>
      </w:pPr>
      <w:r w:rsidRPr="00B36BAC">
        <w:rPr>
          <w:b/>
          <w:color w:val="000000"/>
          <w:sz w:val="24"/>
          <w:szCs w:val="20"/>
        </w:rPr>
        <w:t>VOTE:</w:t>
      </w:r>
      <w:r w:rsidRPr="00B36BAC">
        <w:rPr>
          <w:color w:val="000000"/>
          <w:sz w:val="24"/>
          <w:szCs w:val="20"/>
        </w:rPr>
        <w:t xml:space="preserve"> Sean Cronin </w:t>
      </w:r>
      <w:r w:rsidRPr="00B36BAC">
        <w:rPr>
          <w:rFonts w:ascii="Calibri" w:hAnsi="Calibri"/>
          <w:color w:val="000000"/>
          <w:sz w:val="24"/>
          <w:szCs w:val="20"/>
        </w:rPr>
        <w:t xml:space="preserve">made a motion to approve the report timeline. Maria Pelletier and David McCready simultaneously seconded the motion. </w:t>
      </w:r>
      <w:r w:rsidRPr="00B36BAC">
        <w:rPr>
          <w:sz w:val="24"/>
          <w:szCs w:val="20"/>
        </w:rPr>
        <w:t>The motion passed unanimously by voice vote.</w:t>
      </w:r>
    </w:p>
    <w:p w:rsidR="00B36BAC" w:rsidRPr="00B36BAC" w:rsidRDefault="00B36BAC" w:rsidP="00B36BAC">
      <w:pPr>
        <w:spacing w:after="0" w:line="240" w:lineRule="auto"/>
        <w:rPr>
          <w:color w:val="000000"/>
          <w:sz w:val="24"/>
          <w:szCs w:val="20"/>
        </w:rPr>
      </w:pPr>
    </w:p>
    <w:p w:rsidR="00B36BAC" w:rsidRPr="00B36BAC" w:rsidRDefault="00B36BAC" w:rsidP="00B36BAC">
      <w:pPr>
        <w:spacing w:after="0" w:line="240" w:lineRule="auto"/>
        <w:rPr>
          <w:b/>
          <w:color w:val="000000"/>
          <w:sz w:val="24"/>
          <w:szCs w:val="20"/>
        </w:rPr>
      </w:pPr>
      <w:r w:rsidRPr="00B36BAC">
        <w:rPr>
          <w:b/>
          <w:color w:val="000000"/>
          <w:sz w:val="24"/>
          <w:szCs w:val="20"/>
        </w:rPr>
        <w:t>Adjourn</w:t>
      </w:r>
    </w:p>
    <w:p w:rsidR="00B36BAC" w:rsidRPr="00B36BAC" w:rsidRDefault="00B36BAC" w:rsidP="00B36BAC">
      <w:pPr>
        <w:spacing w:after="0" w:line="240" w:lineRule="auto"/>
        <w:rPr>
          <w:color w:val="000000"/>
          <w:sz w:val="24"/>
          <w:szCs w:val="20"/>
        </w:rPr>
      </w:pPr>
    </w:p>
    <w:p w:rsidR="00B36BAC" w:rsidRPr="00B36BAC" w:rsidRDefault="00B36BAC" w:rsidP="00B36BAC">
      <w:pPr>
        <w:tabs>
          <w:tab w:val="left" w:pos="1530"/>
        </w:tabs>
        <w:spacing w:after="0"/>
        <w:contextualSpacing/>
        <w:rPr>
          <w:sz w:val="24"/>
          <w:szCs w:val="20"/>
        </w:rPr>
      </w:pPr>
      <w:r w:rsidRPr="00B36BAC">
        <w:rPr>
          <w:b/>
          <w:color w:val="000000"/>
          <w:sz w:val="24"/>
          <w:szCs w:val="20"/>
        </w:rPr>
        <w:t>VOTE:</w:t>
      </w:r>
      <w:r w:rsidRPr="00B36BAC">
        <w:rPr>
          <w:color w:val="000000"/>
          <w:sz w:val="24"/>
          <w:szCs w:val="20"/>
        </w:rPr>
        <w:t xml:space="preserve">  Cheryl Sbarra moved to adjourn the meeting at 3:00pm. Justeen Hyde seconded the motion. </w:t>
      </w:r>
      <w:r w:rsidRPr="00B36BAC">
        <w:rPr>
          <w:sz w:val="24"/>
          <w:szCs w:val="20"/>
        </w:rPr>
        <w:t>The motion passed unanimously by voice vote.</w:t>
      </w:r>
    </w:p>
    <w:p w:rsidR="00B36BAC" w:rsidRPr="00B36BAC" w:rsidRDefault="00B36BAC" w:rsidP="00B36BAC">
      <w:pPr>
        <w:spacing w:after="0" w:line="240" w:lineRule="auto"/>
        <w:rPr>
          <w:color w:val="000000"/>
          <w:sz w:val="24"/>
          <w:szCs w:val="20"/>
        </w:rPr>
      </w:pPr>
    </w:p>
    <w:p w:rsidR="00B36BAC" w:rsidRPr="00B36BAC" w:rsidRDefault="00B36BAC" w:rsidP="00B36BAC">
      <w:pPr>
        <w:spacing w:after="0" w:line="240" w:lineRule="auto"/>
        <w:jc w:val="center"/>
        <w:rPr>
          <w:b/>
          <w:color w:val="000000"/>
          <w:sz w:val="24"/>
          <w:szCs w:val="20"/>
        </w:rPr>
      </w:pPr>
      <w:r w:rsidRPr="00B36BAC">
        <w:rPr>
          <w:b/>
          <w:color w:val="000000"/>
          <w:sz w:val="24"/>
          <w:szCs w:val="20"/>
        </w:rPr>
        <w:t>Documents and Exhibits Used During the Meeting</w:t>
      </w:r>
    </w:p>
    <w:p w:rsidR="00B36BAC" w:rsidRPr="00B36BAC" w:rsidRDefault="00B36BAC" w:rsidP="00B36BAC">
      <w:pPr>
        <w:spacing w:after="0" w:line="240" w:lineRule="auto"/>
        <w:jc w:val="center"/>
        <w:rPr>
          <w:b/>
          <w:color w:val="000000"/>
          <w:sz w:val="24"/>
          <w:szCs w:val="20"/>
        </w:rPr>
      </w:pPr>
    </w:p>
    <w:p w:rsidR="00B36BAC" w:rsidRPr="00B36BAC" w:rsidRDefault="00B36BAC" w:rsidP="00B36BAC">
      <w:pPr>
        <w:numPr>
          <w:ilvl w:val="0"/>
          <w:numId w:val="210"/>
        </w:numPr>
        <w:spacing w:after="0" w:line="240" w:lineRule="auto"/>
        <w:contextualSpacing/>
        <w:rPr>
          <w:rFonts w:cs="Calibri"/>
          <w:smallCaps/>
          <w:spacing w:val="5"/>
          <w:kern w:val="28"/>
          <w:sz w:val="24"/>
          <w:szCs w:val="24"/>
        </w:rPr>
      </w:pPr>
      <w:r w:rsidRPr="00B36BAC">
        <w:rPr>
          <w:rFonts w:cs="Calibri"/>
          <w:spacing w:val="5"/>
          <w:kern w:val="28"/>
          <w:sz w:val="24"/>
          <w:szCs w:val="24"/>
        </w:rPr>
        <w:t>Agenda – February 1, 2019 meeting</w:t>
      </w:r>
    </w:p>
    <w:p w:rsidR="00B36BAC" w:rsidRPr="00B36BAC" w:rsidRDefault="00B36BAC" w:rsidP="00B36BAC">
      <w:pPr>
        <w:numPr>
          <w:ilvl w:val="0"/>
          <w:numId w:val="210"/>
        </w:numPr>
        <w:spacing w:after="0" w:line="240" w:lineRule="auto"/>
        <w:contextualSpacing/>
        <w:rPr>
          <w:rFonts w:cs="Calibri"/>
          <w:smallCaps/>
          <w:spacing w:val="5"/>
          <w:kern w:val="28"/>
          <w:sz w:val="24"/>
          <w:szCs w:val="24"/>
        </w:rPr>
      </w:pPr>
      <w:r w:rsidRPr="00B36BAC">
        <w:rPr>
          <w:rFonts w:cs="Calibri"/>
          <w:spacing w:val="5"/>
          <w:kern w:val="28"/>
          <w:sz w:val="24"/>
          <w:szCs w:val="24"/>
        </w:rPr>
        <w:t>Draft minutes of the December 14, 2018 meeting</w:t>
      </w:r>
    </w:p>
    <w:p w:rsidR="00B36BAC" w:rsidRPr="00B36BAC" w:rsidRDefault="00B36BAC" w:rsidP="00B36BAC">
      <w:pPr>
        <w:numPr>
          <w:ilvl w:val="0"/>
          <w:numId w:val="210"/>
        </w:numPr>
        <w:spacing w:after="0" w:line="240" w:lineRule="auto"/>
        <w:contextualSpacing/>
        <w:rPr>
          <w:rFonts w:cs="Calibri"/>
          <w:smallCaps/>
          <w:spacing w:val="5"/>
          <w:kern w:val="28"/>
          <w:sz w:val="24"/>
          <w:szCs w:val="24"/>
        </w:rPr>
      </w:pPr>
      <w:r w:rsidRPr="00B36BAC">
        <w:rPr>
          <w:rFonts w:cs="Calibri"/>
          <w:spacing w:val="5"/>
          <w:kern w:val="28"/>
          <w:sz w:val="24"/>
          <w:szCs w:val="24"/>
        </w:rPr>
        <w:t>Workforce Credentials Subcommittee Recommendations on Educational, Training and Credentialing Standards Chart</w:t>
      </w:r>
    </w:p>
    <w:p w:rsidR="00B36BAC" w:rsidRPr="00B36BAC" w:rsidRDefault="00B36BAC" w:rsidP="00B36BAC">
      <w:pPr>
        <w:numPr>
          <w:ilvl w:val="0"/>
          <w:numId w:val="210"/>
        </w:numPr>
        <w:spacing w:after="0" w:line="240" w:lineRule="auto"/>
        <w:contextualSpacing/>
        <w:rPr>
          <w:rFonts w:cs="Calibri"/>
          <w:spacing w:val="5"/>
          <w:kern w:val="28"/>
          <w:sz w:val="24"/>
          <w:szCs w:val="24"/>
        </w:rPr>
      </w:pPr>
      <w:r w:rsidRPr="00B36BAC">
        <w:rPr>
          <w:rFonts w:cs="Calibri"/>
          <w:spacing w:val="5"/>
          <w:kern w:val="28"/>
          <w:sz w:val="24"/>
          <w:szCs w:val="24"/>
        </w:rPr>
        <w:t>Recommendations and Action Steps Document Revised Draft – January 31, 2019</w:t>
      </w:r>
    </w:p>
    <w:p w:rsidR="00B36BAC" w:rsidRPr="00B36BAC" w:rsidRDefault="00B36BAC" w:rsidP="00B36BAC">
      <w:pPr>
        <w:numPr>
          <w:ilvl w:val="0"/>
          <w:numId w:val="210"/>
        </w:numPr>
        <w:spacing w:after="0" w:line="240" w:lineRule="auto"/>
        <w:contextualSpacing/>
        <w:rPr>
          <w:rFonts w:cs="Calibri"/>
          <w:spacing w:val="5"/>
          <w:kern w:val="28"/>
          <w:sz w:val="24"/>
          <w:szCs w:val="24"/>
        </w:rPr>
      </w:pPr>
      <w:r w:rsidRPr="00B36BAC">
        <w:rPr>
          <w:rFonts w:cs="Calibri"/>
          <w:spacing w:val="5"/>
          <w:kern w:val="28"/>
          <w:sz w:val="24"/>
          <w:szCs w:val="24"/>
        </w:rPr>
        <w:t>Administrative Recommendations for the Special Commission Final Report – DRAFT FOR DISCUSSION</w:t>
      </w:r>
    </w:p>
    <w:p w:rsidR="00B36BAC" w:rsidRPr="00B36BAC" w:rsidRDefault="00B36BAC" w:rsidP="00B36BAC">
      <w:pPr>
        <w:numPr>
          <w:ilvl w:val="0"/>
          <w:numId w:val="210"/>
        </w:numPr>
        <w:spacing w:after="0" w:line="240" w:lineRule="auto"/>
        <w:contextualSpacing/>
        <w:rPr>
          <w:rFonts w:cs="Calibri"/>
          <w:spacing w:val="5"/>
          <w:kern w:val="28"/>
          <w:sz w:val="24"/>
          <w:szCs w:val="24"/>
        </w:rPr>
      </w:pPr>
      <w:r w:rsidRPr="00B36BAC">
        <w:rPr>
          <w:rFonts w:cs="Calibri"/>
          <w:spacing w:val="5"/>
          <w:kern w:val="28"/>
          <w:sz w:val="24"/>
          <w:szCs w:val="24"/>
        </w:rPr>
        <w:t>Special Commission on Local and Regional Public Health Final Report Draft Outline 01/23/19</w:t>
      </w:r>
    </w:p>
    <w:p w:rsidR="00B36BAC" w:rsidRPr="00B36BAC" w:rsidRDefault="00B36BAC" w:rsidP="00B36BAC">
      <w:pPr>
        <w:numPr>
          <w:ilvl w:val="0"/>
          <w:numId w:val="210"/>
        </w:numPr>
        <w:spacing w:after="0" w:line="240" w:lineRule="auto"/>
        <w:contextualSpacing/>
        <w:rPr>
          <w:rFonts w:cs="Calibri"/>
          <w:spacing w:val="5"/>
          <w:kern w:val="28"/>
          <w:sz w:val="24"/>
          <w:szCs w:val="24"/>
        </w:rPr>
      </w:pPr>
      <w:r w:rsidRPr="00B36BAC">
        <w:rPr>
          <w:rFonts w:cs="Calibri"/>
          <w:spacing w:val="5"/>
          <w:kern w:val="28"/>
          <w:sz w:val="24"/>
          <w:szCs w:val="24"/>
        </w:rPr>
        <w:t>Coordinating Committee Recommended Timeline for Review and Release of Final Report January 15, 2019</w:t>
      </w:r>
    </w:p>
    <w:p w:rsidR="00B36BAC" w:rsidRPr="00B36BAC" w:rsidRDefault="00B36BAC" w:rsidP="00B36BAC">
      <w:pPr>
        <w:numPr>
          <w:ilvl w:val="0"/>
          <w:numId w:val="210"/>
        </w:numPr>
        <w:spacing w:after="0" w:line="240" w:lineRule="auto"/>
        <w:contextualSpacing/>
        <w:rPr>
          <w:rFonts w:cs="Calibri"/>
          <w:spacing w:val="5"/>
          <w:kern w:val="28"/>
          <w:sz w:val="24"/>
          <w:szCs w:val="24"/>
        </w:rPr>
      </w:pPr>
      <w:r w:rsidRPr="00B36BAC">
        <w:rPr>
          <w:rFonts w:cs="Calibri"/>
          <w:spacing w:val="5"/>
          <w:kern w:val="28"/>
          <w:sz w:val="24"/>
          <w:szCs w:val="24"/>
        </w:rPr>
        <w:t>Special Commission on Local and Regional Public Health diagram</w:t>
      </w:r>
    </w:p>
    <w:p w:rsidR="00B36BAC" w:rsidRPr="00B36BAC" w:rsidRDefault="00B36BAC" w:rsidP="00B36BAC">
      <w:pPr>
        <w:spacing w:after="0"/>
        <w:jc w:val="center"/>
        <w:rPr>
          <w:b/>
          <w:sz w:val="24"/>
          <w:szCs w:val="24"/>
        </w:rPr>
      </w:pPr>
    </w:p>
    <w:p w:rsidR="00B36BAC" w:rsidRPr="00B36BAC" w:rsidRDefault="00B36BAC" w:rsidP="00B36BAC">
      <w:pPr>
        <w:spacing w:after="0"/>
        <w:rPr>
          <w:b/>
          <w:sz w:val="24"/>
          <w:szCs w:val="24"/>
        </w:rPr>
      </w:pPr>
      <w:r w:rsidRPr="00B36BAC">
        <w:rPr>
          <w:b/>
          <w:sz w:val="24"/>
          <w:szCs w:val="24"/>
        </w:rPr>
        <w:t>Approved by the Special Commission on Local and Regional Public Health – April 26, 2019</w:t>
      </w:r>
    </w:p>
    <w:p w:rsidR="000C4E2E" w:rsidRDefault="000C4E2E" w:rsidP="003F6439">
      <w:pPr>
        <w:autoSpaceDE w:val="0"/>
        <w:autoSpaceDN w:val="0"/>
        <w:adjustRightInd w:val="0"/>
        <w:spacing w:after="0" w:line="240" w:lineRule="auto"/>
        <w:rPr>
          <w:rFonts w:eastAsiaTheme="majorEastAsia" w:cstheme="minorHAnsi"/>
          <w:spacing w:val="5"/>
          <w:kern w:val="28"/>
        </w:rPr>
      </w:pPr>
    </w:p>
    <w:p w:rsidR="00B36BAC" w:rsidRDefault="00B36BAC" w:rsidP="003F6439">
      <w:pPr>
        <w:autoSpaceDE w:val="0"/>
        <w:autoSpaceDN w:val="0"/>
        <w:adjustRightInd w:val="0"/>
        <w:spacing w:after="0" w:line="240" w:lineRule="auto"/>
        <w:rPr>
          <w:rFonts w:eastAsiaTheme="majorEastAsia" w:cstheme="minorHAnsi"/>
          <w:spacing w:val="5"/>
          <w:kern w:val="28"/>
        </w:rPr>
      </w:pPr>
    </w:p>
    <w:p w:rsidR="00B36BAC" w:rsidRDefault="00B36BAC" w:rsidP="003F6439">
      <w:pPr>
        <w:autoSpaceDE w:val="0"/>
        <w:autoSpaceDN w:val="0"/>
        <w:adjustRightInd w:val="0"/>
        <w:spacing w:after="0" w:line="240" w:lineRule="auto"/>
        <w:rPr>
          <w:rFonts w:eastAsiaTheme="majorEastAsia" w:cstheme="minorHAnsi"/>
          <w:spacing w:val="5"/>
          <w:kern w:val="28"/>
        </w:rPr>
      </w:pPr>
    </w:p>
    <w:p w:rsidR="00B36BAC" w:rsidRDefault="00B36BAC" w:rsidP="003F6439">
      <w:pPr>
        <w:autoSpaceDE w:val="0"/>
        <w:autoSpaceDN w:val="0"/>
        <w:adjustRightInd w:val="0"/>
        <w:spacing w:after="0" w:line="240" w:lineRule="auto"/>
        <w:rPr>
          <w:rFonts w:eastAsiaTheme="majorEastAsia" w:cstheme="minorHAnsi"/>
          <w:spacing w:val="5"/>
          <w:kern w:val="28"/>
        </w:rPr>
      </w:pPr>
    </w:p>
    <w:p w:rsidR="00B36BAC" w:rsidRDefault="00B36BAC" w:rsidP="003F6439">
      <w:pPr>
        <w:autoSpaceDE w:val="0"/>
        <w:autoSpaceDN w:val="0"/>
        <w:adjustRightInd w:val="0"/>
        <w:spacing w:after="0" w:line="240" w:lineRule="auto"/>
        <w:rPr>
          <w:rFonts w:eastAsiaTheme="majorEastAsia" w:cstheme="minorHAnsi"/>
          <w:spacing w:val="5"/>
          <w:kern w:val="28"/>
        </w:rPr>
      </w:pPr>
    </w:p>
    <w:p w:rsidR="00B36BAC" w:rsidRDefault="00B36BAC" w:rsidP="003F6439">
      <w:pPr>
        <w:autoSpaceDE w:val="0"/>
        <w:autoSpaceDN w:val="0"/>
        <w:adjustRightInd w:val="0"/>
        <w:spacing w:after="0" w:line="240" w:lineRule="auto"/>
        <w:rPr>
          <w:rFonts w:eastAsiaTheme="majorEastAsia" w:cstheme="minorHAnsi"/>
          <w:spacing w:val="5"/>
          <w:kern w:val="28"/>
        </w:rPr>
      </w:pPr>
    </w:p>
    <w:p w:rsidR="00B36BAC" w:rsidRDefault="00B36BAC" w:rsidP="003F6439">
      <w:pPr>
        <w:autoSpaceDE w:val="0"/>
        <w:autoSpaceDN w:val="0"/>
        <w:adjustRightInd w:val="0"/>
        <w:spacing w:after="0" w:line="240" w:lineRule="auto"/>
        <w:rPr>
          <w:rFonts w:eastAsiaTheme="majorEastAsia" w:cstheme="minorHAnsi"/>
          <w:spacing w:val="5"/>
          <w:kern w:val="28"/>
        </w:rPr>
      </w:pPr>
    </w:p>
    <w:p w:rsidR="00B36BAC" w:rsidRDefault="00B36BAC" w:rsidP="003F6439">
      <w:pPr>
        <w:autoSpaceDE w:val="0"/>
        <w:autoSpaceDN w:val="0"/>
        <w:adjustRightInd w:val="0"/>
        <w:spacing w:after="0" w:line="240" w:lineRule="auto"/>
        <w:rPr>
          <w:rFonts w:eastAsiaTheme="majorEastAsia" w:cstheme="minorHAnsi"/>
          <w:spacing w:val="5"/>
          <w:kern w:val="28"/>
        </w:rPr>
      </w:pPr>
    </w:p>
    <w:p w:rsidR="00B36BAC" w:rsidRDefault="00B36BAC" w:rsidP="003F6439">
      <w:pPr>
        <w:autoSpaceDE w:val="0"/>
        <w:autoSpaceDN w:val="0"/>
        <w:adjustRightInd w:val="0"/>
        <w:spacing w:after="0" w:line="240" w:lineRule="auto"/>
        <w:rPr>
          <w:rFonts w:eastAsiaTheme="majorEastAsia" w:cstheme="minorHAnsi"/>
          <w:spacing w:val="5"/>
          <w:kern w:val="28"/>
        </w:rPr>
      </w:pPr>
    </w:p>
    <w:p w:rsidR="00B36BAC" w:rsidRDefault="00B36BAC" w:rsidP="003F6439">
      <w:pPr>
        <w:autoSpaceDE w:val="0"/>
        <w:autoSpaceDN w:val="0"/>
        <w:adjustRightInd w:val="0"/>
        <w:spacing w:after="0" w:line="240" w:lineRule="auto"/>
        <w:rPr>
          <w:rFonts w:eastAsiaTheme="majorEastAsia" w:cstheme="minorHAnsi"/>
          <w:spacing w:val="5"/>
          <w:kern w:val="28"/>
        </w:rPr>
      </w:pPr>
    </w:p>
    <w:p w:rsidR="00B36BAC" w:rsidRDefault="00B36BAC" w:rsidP="003F6439">
      <w:pPr>
        <w:autoSpaceDE w:val="0"/>
        <w:autoSpaceDN w:val="0"/>
        <w:adjustRightInd w:val="0"/>
        <w:spacing w:after="0" w:line="240" w:lineRule="auto"/>
        <w:rPr>
          <w:rFonts w:eastAsiaTheme="majorEastAsia" w:cstheme="minorHAnsi"/>
          <w:spacing w:val="5"/>
          <w:kern w:val="28"/>
        </w:rPr>
      </w:pPr>
    </w:p>
    <w:p w:rsidR="00B36BAC" w:rsidRDefault="00B36BAC" w:rsidP="003F6439">
      <w:pPr>
        <w:autoSpaceDE w:val="0"/>
        <w:autoSpaceDN w:val="0"/>
        <w:adjustRightInd w:val="0"/>
        <w:spacing w:after="0" w:line="240" w:lineRule="auto"/>
        <w:rPr>
          <w:rFonts w:eastAsiaTheme="majorEastAsia" w:cstheme="minorHAnsi"/>
          <w:spacing w:val="5"/>
          <w:kern w:val="28"/>
        </w:rPr>
      </w:pPr>
    </w:p>
    <w:p w:rsidR="00B36BAC" w:rsidRDefault="00B36BAC" w:rsidP="003F6439">
      <w:pPr>
        <w:autoSpaceDE w:val="0"/>
        <w:autoSpaceDN w:val="0"/>
        <w:adjustRightInd w:val="0"/>
        <w:spacing w:after="0" w:line="240" w:lineRule="auto"/>
        <w:rPr>
          <w:rFonts w:eastAsiaTheme="majorEastAsia" w:cstheme="minorHAnsi"/>
          <w:spacing w:val="5"/>
          <w:kern w:val="28"/>
        </w:rPr>
      </w:pPr>
    </w:p>
    <w:p w:rsidR="00B36BAC" w:rsidRPr="00B36BAC" w:rsidRDefault="00B36BAC" w:rsidP="00B36BAC">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B36BAC">
        <w:rPr>
          <w:rFonts w:ascii="Garamond" w:hAnsi="Garamond" w:cs="Calibri"/>
          <w:b/>
          <w:smallCaps/>
          <w:color w:val="17365D"/>
          <w:spacing w:val="5"/>
          <w:kern w:val="28"/>
          <w:sz w:val="32"/>
          <w:szCs w:val="36"/>
        </w:rPr>
        <w:lastRenderedPageBreak/>
        <w:t>Special Commission on Local and Regional Public Health</w:t>
      </w:r>
    </w:p>
    <w:p w:rsidR="00B36BAC" w:rsidRPr="00B36BAC" w:rsidRDefault="00B36BAC" w:rsidP="00B36BAC">
      <w:pPr>
        <w:autoSpaceDE w:val="0"/>
        <w:autoSpaceDN w:val="0"/>
        <w:adjustRightInd w:val="0"/>
        <w:spacing w:after="0" w:line="240" w:lineRule="auto"/>
        <w:rPr>
          <w:rFonts w:ascii="Calibri" w:hAnsi="Calibri" w:cs="Calibri"/>
          <w:color w:val="000000"/>
          <w:sz w:val="24"/>
          <w:szCs w:val="20"/>
        </w:rPr>
      </w:pPr>
    </w:p>
    <w:p w:rsidR="00B36BAC" w:rsidRPr="00B36BAC" w:rsidRDefault="00B36BAC" w:rsidP="00B36BAC">
      <w:pPr>
        <w:autoSpaceDE w:val="0"/>
        <w:autoSpaceDN w:val="0"/>
        <w:adjustRightInd w:val="0"/>
        <w:spacing w:after="0" w:line="240" w:lineRule="auto"/>
        <w:jc w:val="center"/>
        <w:rPr>
          <w:rFonts w:cs="Calibri"/>
          <w:b/>
          <w:color w:val="000000"/>
          <w:sz w:val="28"/>
          <w:szCs w:val="20"/>
        </w:rPr>
      </w:pPr>
      <w:r w:rsidRPr="00B36BAC">
        <w:rPr>
          <w:rFonts w:cs="Calibri"/>
          <w:b/>
          <w:color w:val="000000"/>
          <w:sz w:val="28"/>
          <w:szCs w:val="20"/>
        </w:rPr>
        <w:t>Meeting Agenda</w:t>
      </w:r>
    </w:p>
    <w:p w:rsidR="00B36BAC" w:rsidRPr="00B36BAC" w:rsidRDefault="00B36BAC" w:rsidP="00B36BAC">
      <w:pPr>
        <w:autoSpaceDE w:val="0"/>
        <w:autoSpaceDN w:val="0"/>
        <w:adjustRightInd w:val="0"/>
        <w:spacing w:after="0" w:line="240" w:lineRule="auto"/>
        <w:jc w:val="center"/>
        <w:rPr>
          <w:rFonts w:cs="Calibri"/>
          <w:color w:val="000000"/>
          <w:sz w:val="24"/>
          <w:szCs w:val="20"/>
        </w:rPr>
      </w:pPr>
    </w:p>
    <w:p w:rsidR="00B36BAC" w:rsidRPr="00B36BAC" w:rsidRDefault="00B36BAC" w:rsidP="00B36BAC">
      <w:pPr>
        <w:autoSpaceDE w:val="0"/>
        <w:autoSpaceDN w:val="0"/>
        <w:adjustRightInd w:val="0"/>
        <w:spacing w:after="0" w:line="240" w:lineRule="auto"/>
        <w:jc w:val="center"/>
        <w:rPr>
          <w:rFonts w:cs="Calibri"/>
          <w:color w:val="000000"/>
          <w:sz w:val="24"/>
          <w:szCs w:val="20"/>
        </w:rPr>
      </w:pPr>
      <w:r w:rsidRPr="00B36BAC">
        <w:rPr>
          <w:rFonts w:cs="Calibri"/>
          <w:color w:val="000000"/>
          <w:sz w:val="24"/>
          <w:szCs w:val="20"/>
        </w:rPr>
        <w:t>Friday, April 26, 2019</w:t>
      </w:r>
    </w:p>
    <w:p w:rsidR="00B36BAC" w:rsidRPr="00B36BAC" w:rsidRDefault="00B36BAC" w:rsidP="00B36BAC">
      <w:pPr>
        <w:autoSpaceDE w:val="0"/>
        <w:autoSpaceDN w:val="0"/>
        <w:adjustRightInd w:val="0"/>
        <w:spacing w:after="0" w:line="240" w:lineRule="auto"/>
        <w:jc w:val="center"/>
        <w:rPr>
          <w:rFonts w:cs="Calibri"/>
          <w:color w:val="000000"/>
          <w:sz w:val="24"/>
          <w:szCs w:val="20"/>
        </w:rPr>
      </w:pPr>
      <w:r w:rsidRPr="00B36BAC">
        <w:rPr>
          <w:rFonts w:cs="Calibri"/>
          <w:color w:val="000000"/>
          <w:sz w:val="24"/>
          <w:szCs w:val="20"/>
        </w:rPr>
        <w:t>1:30 p.m. to 3:30 p.m.</w:t>
      </w:r>
    </w:p>
    <w:p w:rsidR="00B36BAC" w:rsidRPr="00B36BAC" w:rsidRDefault="00B36BAC" w:rsidP="00B36BAC">
      <w:pPr>
        <w:spacing w:after="0" w:line="240" w:lineRule="auto"/>
        <w:jc w:val="center"/>
        <w:rPr>
          <w:rFonts w:cs="Arial"/>
          <w:color w:val="222222"/>
          <w:sz w:val="24"/>
          <w:szCs w:val="24"/>
        </w:rPr>
      </w:pPr>
    </w:p>
    <w:p w:rsidR="00B36BAC" w:rsidRPr="00B36BAC" w:rsidRDefault="00B36BAC" w:rsidP="00B36BAC">
      <w:pPr>
        <w:spacing w:after="0" w:line="240" w:lineRule="auto"/>
        <w:jc w:val="center"/>
        <w:rPr>
          <w:rFonts w:cs="Arial"/>
          <w:color w:val="222222"/>
          <w:sz w:val="24"/>
          <w:szCs w:val="24"/>
        </w:rPr>
      </w:pPr>
      <w:r w:rsidRPr="00B36BAC">
        <w:rPr>
          <w:rFonts w:cs="Arial"/>
          <w:color w:val="222222"/>
          <w:sz w:val="24"/>
          <w:szCs w:val="24"/>
        </w:rPr>
        <w:t>Weiss Conference Center</w:t>
      </w:r>
    </w:p>
    <w:p w:rsidR="00B36BAC" w:rsidRPr="00B36BAC" w:rsidRDefault="00B36BAC" w:rsidP="00B36BAC">
      <w:pPr>
        <w:spacing w:after="0" w:line="240" w:lineRule="auto"/>
        <w:jc w:val="center"/>
        <w:rPr>
          <w:rFonts w:cs="Arial"/>
          <w:color w:val="222222"/>
          <w:sz w:val="24"/>
          <w:szCs w:val="24"/>
        </w:rPr>
      </w:pPr>
      <w:r w:rsidRPr="00B36BAC">
        <w:rPr>
          <w:rFonts w:cs="Arial"/>
          <w:color w:val="222222"/>
          <w:sz w:val="24"/>
          <w:szCs w:val="24"/>
        </w:rPr>
        <w:t>Massachusetts Technology Collaborative</w:t>
      </w:r>
    </w:p>
    <w:p w:rsidR="00B36BAC" w:rsidRPr="00B36BAC" w:rsidRDefault="00B36BAC" w:rsidP="00B36BAC">
      <w:pPr>
        <w:spacing w:after="0" w:line="240" w:lineRule="auto"/>
        <w:jc w:val="center"/>
        <w:rPr>
          <w:rFonts w:cs="Arial"/>
          <w:color w:val="222222"/>
          <w:sz w:val="24"/>
          <w:szCs w:val="24"/>
        </w:rPr>
      </w:pPr>
      <w:r w:rsidRPr="00B36BAC">
        <w:rPr>
          <w:rFonts w:cs="Arial"/>
          <w:color w:val="222222"/>
          <w:sz w:val="24"/>
          <w:szCs w:val="24"/>
        </w:rPr>
        <w:t>75 North Drive, Westborough</w:t>
      </w:r>
    </w:p>
    <w:p w:rsidR="00B36BAC" w:rsidRPr="00B36BAC" w:rsidRDefault="00B36BAC" w:rsidP="00B36BAC">
      <w:pPr>
        <w:autoSpaceDE w:val="0"/>
        <w:autoSpaceDN w:val="0"/>
        <w:adjustRightInd w:val="0"/>
        <w:spacing w:after="0" w:line="240" w:lineRule="auto"/>
        <w:rPr>
          <w:rFonts w:ascii="Calibri" w:hAnsi="Calibri" w:cs="Calibri"/>
          <w:color w:val="000000"/>
          <w:sz w:val="24"/>
          <w:szCs w:val="24"/>
        </w:rPr>
      </w:pPr>
    </w:p>
    <w:p w:rsidR="00B36BAC" w:rsidRPr="00B36BAC" w:rsidRDefault="00B36BAC" w:rsidP="00B36BAC">
      <w:pPr>
        <w:autoSpaceDE w:val="0"/>
        <w:autoSpaceDN w:val="0"/>
        <w:adjustRightInd w:val="0"/>
        <w:spacing w:after="0" w:line="240" w:lineRule="auto"/>
        <w:rPr>
          <w:rFonts w:ascii="Calibri" w:hAnsi="Calibri" w:cs="Calibri"/>
          <w:color w:val="000000"/>
          <w:sz w:val="24"/>
          <w:szCs w:val="24"/>
        </w:rPr>
      </w:pPr>
    </w:p>
    <w:p w:rsidR="00B36BAC" w:rsidRPr="00B36BAC" w:rsidRDefault="00B36BAC" w:rsidP="00B36BAC">
      <w:pPr>
        <w:autoSpaceDE w:val="0"/>
        <w:autoSpaceDN w:val="0"/>
        <w:adjustRightInd w:val="0"/>
        <w:spacing w:after="0" w:line="240" w:lineRule="auto"/>
        <w:ind w:left="360"/>
        <w:rPr>
          <w:rFonts w:ascii="Calibri" w:hAnsi="Calibri" w:cs="Calibri"/>
          <w:color w:val="000000"/>
          <w:sz w:val="24"/>
          <w:szCs w:val="24"/>
        </w:rPr>
      </w:pPr>
      <w:r w:rsidRPr="00B36BAC">
        <w:rPr>
          <w:rFonts w:ascii="Calibri" w:hAnsi="Calibri" w:cs="Calibri"/>
          <w:color w:val="000000"/>
          <w:sz w:val="24"/>
          <w:szCs w:val="24"/>
        </w:rPr>
        <w:t>1:30</w:t>
      </w:r>
      <w:r w:rsidRPr="00B36BAC">
        <w:rPr>
          <w:rFonts w:ascii="Calibri" w:hAnsi="Calibri" w:cs="Calibri"/>
          <w:color w:val="000000"/>
          <w:sz w:val="24"/>
          <w:szCs w:val="24"/>
        </w:rPr>
        <w:tab/>
        <w:t>Call to Order; Welcome and Introductions; Review Agenda</w:t>
      </w:r>
    </w:p>
    <w:p w:rsidR="00B36BAC" w:rsidRPr="00B36BAC" w:rsidRDefault="00B36BAC" w:rsidP="00B36BAC">
      <w:pPr>
        <w:autoSpaceDE w:val="0"/>
        <w:autoSpaceDN w:val="0"/>
        <w:adjustRightInd w:val="0"/>
        <w:spacing w:after="0" w:line="240" w:lineRule="auto"/>
        <w:ind w:firstLine="720"/>
        <w:rPr>
          <w:rFonts w:ascii="Calibri" w:hAnsi="Calibri" w:cs="Calibri"/>
          <w:color w:val="000000"/>
          <w:sz w:val="24"/>
          <w:szCs w:val="24"/>
        </w:rPr>
      </w:pPr>
    </w:p>
    <w:p w:rsidR="00B36BAC" w:rsidRPr="00B36BAC" w:rsidRDefault="00B36BAC" w:rsidP="00B36BAC">
      <w:pPr>
        <w:autoSpaceDE w:val="0"/>
        <w:autoSpaceDN w:val="0"/>
        <w:adjustRightInd w:val="0"/>
        <w:spacing w:after="0" w:line="240" w:lineRule="auto"/>
        <w:ind w:firstLine="360"/>
        <w:rPr>
          <w:rFonts w:ascii="Calibri" w:hAnsi="Calibri" w:cs="Calibri"/>
          <w:color w:val="000000"/>
          <w:sz w:val="24"/>
          <w:szCs w:val="24"/>
        </w:rPr>
      </w:pPr>
      <w:r w:rsidRPr="00B36BAC">
        <w:rPr>
          <w:rFonts w:ascii="Calibri" w:hAnsi="Calibri" w:cs="Calibri"/>
          <w:color w:val="000000"/>
          <w:sz w:val="24"/>
          <w:szCs w:val="24"/>
        </w:rPr>
        <w:t>1:40</w:t>
      </w:r>
      <w:r w:rsidRPr="00B36BAC">
        <w:rPr>
          <w:rFonts w:ascii="Calibri" w:hAnsi="Calibri" w:cs="Calibri"/>
          <w:b/>
          <w:color w:val="000000"/>
          <w:sz w:val="24"/>
          <w:szCs w:val="24"/>
        </w:rPr>
        <w:tab/>
        <w:t>VOTE</w:t>
      </w:r>
      <w:r w:rsidRPr="00B36BAC">
        <w:rPr>
          <w:rFonts w:ascii="Calibri" w:hAnsi="Calibri" w:cs="Calibri"/>
          <w:color w:val="000000"/>
          <w:sz w:val="24"/>
          <w:szCs w:val="24"/>
        </w:rPr>
        <w:t>: Minutes of February 1, 2019 meeting</w:t>
      </w:r>
    </w:p>
    <w:p w:rsidR="00B36BAC" w:rsidRPr="00B36BAC" w:rsidRDefault="00B36BAC" w:rsidP="00B36BAC">
      <w:pPr>
        <w:autoSpaceDE w:val="0"/>
        <w:autoSpaceDN w:val="0"/>
        <w:adjustRightInd w:val="0"/>
        <w:spacing w:after="0" w:line="240" w:lineRule="auto"/>
        <w:rPr>
          <w:rFonts w:ascii="Calibri" w:hAnsi="Calibri" w:cs="Calibri"/>
          <w:b/>
          <w:color w:val="000000"/>
          <w:sz w:val="24"/>
          <w:szCs w:val="24"/>
        </w:rPr>
      </w:pPr>
    </w:p>
    <w:p w:rsidR="00B36BAC" w:rsidRPr="00B36BAC" w:rsidRDefault="00B36BAC" w:rsidP="00B36BAC">
      <w:pPr>
        <w:spacing w:after="0" w:line="240" w:lineRule="auto"/>
        <w:ind w:left="1440" w:hanging="1080"/>
        <w:rPr>
          <w:rFonts w:ascii="Calibri" w:hAnsi="Calibri"/>
          <w:color w:val="000000"/>
          <w:sz w:val="24"/>
          <w:szCs w:val="20"/>
        </w:rPr>
      </w:pPr>
      <w:r w:rsidRPr="00B36BAC">
        <w:rPr>
          <w:rFonts w:ascii="Calibri" w:hAnsi="Calibri"/>
          <w:color w:val="000000"/>
          <w:sz w:val="24"/>
          <w:szCs w:val="20"/>
        </w:rPr>
        <w:t>1:45</w:t>
      </w:r>
      <w:r w:rsidRPr="00B36BAC">
        <w:rPr>
          <w:rFonts w:ascii="Calibri" w:hAnsi="Calibri"/>
          <w:color w:val="000000"/>
          <w:sz w:val="24"/>
          <w:szCs w:val="20"/>
        </w:rPr>
        <w:tab/>
        <w:t>Review and discussion of draft final report and recommendations</w:t>
      </w:r>
    </w:p>
    <w:p w:rsidR="00B36BAC" w:rsidRPr="00B36BAC" w:rsidRDefault="00B36BAC" w:rsidP="00B36BAC">
      <w:pPr>
        <w:spacing w:after="0" w:line="240" w:lineRule="auto"/>
        <w:ind w:left="1440"/>
        <w:rPr>
          <w:rFonts w:ascii="Calibri" w:hAnsi="Calibri"/>
          <w:b/>
          <w:color w:val="000000"/>
          <w:sz w:val="24"/>
          <w:szCs w:val="20"/>
        </w:rPr>
      </w:pPr>
    </w:p>
    <w:p w:rsidR="00B36BAC" w:rsidRPr="00B36BAC" w:rsidRDefault="00B36BAC" w:rsidP="00B36BAC">
      <w:pPr>
        <w:spacing w:after="0" w:line="240" w:lineRule="auto"/>
        <w:ind w:left="1440"/>
        <w:rPr>
          <w:sz w:val="24"/>
          <w:szCs w:val="20"/>
        </w:rPr>
      </w:pPr>
      <w:r w:rsidRPr="00B36BAC">
        <w:rPr>
          <w:rFonts w:ascii="Calibri" w:hAnsi="Calibri"/>
          <w:b/>
          <w:color w:val="000000"/>
          <w:sz w:val="24"/>
          <w:szCs w:val="20"/>
        </w:rPr>
        <w:t xml:space="preserve">VOTE: </w:t>
      </w:r>
      <w:r w:rsidRPr="00B36BAC">
        <w:rPr>
          <w:sz w:val="24"/>
          <w:szCs w:val="20"/>
        </w:rPr>
        <w:t>Approve draft report for public comment</w:t>
      </w:r>
    </w:p>
    <w:p w:rsidR="00B36BAC" w:rsidRPr="00B36BAC" w:rsidRDefault="00B36BAC" w:rsidP="00B36BAC">
      <w:pPr>
        <w:spacing w:after="0"/>
        <w:ind w:left="360"/>
        <w:rPr>
          <w:rFonts w:ascii="Calibri" w:hAnsi="Calibri"/>
          <w:color w:val="000000"/>
          <w:sz w:val="24"/>
          <w:szCs w:val="20"/>
        </w:rPr>
      </w:pPr>
    </w:p>
    <w:p w:rsidR="00B36BAC" w:rsidRPr="00B36BAC" w:rsidRDefault="00B36BAC" w:rsidP="00B36BAC">
      <w:pPr>
        <w:spacing w:after="0"/>
        <w:ind w:left="360"/>
        <w:rPr>
          <w:rFonts w:ascii="Calibri" w:hAnsi="Calibri"/>
          <w:b/>
          <w:color w:val="000000"/>
          <w:sz w:val="24"/>
          <w:szCs w:val="20"/>
        </w:rPr>
      </w:pPr>
      <w:r w:rsidRPr="00B36BAC">
        <w:rPr>
          <w:rFonts w:ascii="Calibri" w:hAnsi="Calibri"/>
          <w:color w:val="000000"/>
          <w:sz w:val="24"/>
          <w:szCs w:val="20"/>
        </w:rPr>
        <w:t>3:15</w:t>
      </w:r>
      <w:r w:rsidRPr="00B36BAC">
        <w:rPr>
          <w:rFonts w:ascii="Calibri" w:hAnsi="Calibri"/>
          <w:color w:val="000000"/>
          <w:sz w:val="24"/>
          <w:szCs w:val="20"/>
        </w:rPr>
        <w:tab/>
        <w:t>Review and discussion of next steps</w:t>
      </w:r>
      <w:r w:rsidRPr="00B36BAC">
        <w:rPr>
          <w:color w:val="000000"/>
          <w:sz w:val="24"/>
          <w:szCs w:val="20"/>
        </w:rPr>
        <w:tab/>
      </w:r>
    </w:p>
    <w:p w:rsidR="00B36BAC" w:rsidRDefault="00B36BAC" w:rsidP="00B36BAC">
      <w:pPr>
        <w:spacing w:before="100" w:beforeAutospacing="1" w:after="100" w:afterAutospacing="1" w:line="240" w:lineRule="auto"/>
        <w:ind w:left="360"/>
        <w:rPr>
          <w:color w:val="000000"/>
          <w:sz w:val="24"/>
          <w:szCs w:val="20"/>
        </w:rPr>
      </w:pPr>
      <w:r w:rsidRPr="00B36BAC">
        <w:rPr>
          <w:color w:val="000000"/>
          <w:sz w:val="24"/>
          <w:szCs w:val="20"/>
        </w:rPr>
        <w:t>3:30</w:t>
      </w:r>
      <w:r w:rsidRPr="00B36BAC">
        <w:rPr>
          <w:color w:val="000000"/>
          <w:sz w:val="24"/>
          <w:szCs w:val="20"/>
        </w:rPr>
        <w:tab/>
        <w:t>Adjourn</w:t>
      </w:r>
    </w:p>
    <w:p w:rsidR="003A2B37" w:rsidRDefault="003A2B37" w:rsidP="00B36BAC">
      <w:pPr>
        <w:spacing w:before="100" w:beforeAutospacing="1" w:after="100" w:afterAutospacing="1" w:line="240" w:lineRule="auto"/>
        <w:ind w:left="360"/>
        <w:rPr>
          <w:color w:val="000000"/>
          <w:sz w:val="24"/>
          <w:szCs w:val="20"/>
        </w:rPr>
      </w:pPr>
    </w:p>
    <w:p w:rsidR="003A2B37" w:rsidRDefault="003A2B37" w:rsidP="00B36BAC">
      <w:pPr>
        <w:spacing w:before="100" w:beforeAutospacing="1" w:after="100" w:afterAutospacing="1" w:line="240" w:lineRule="auto"/>
        <w:ind w:left="360"/>
        <w:rPr>
          <w:color w:val="000000"/>
          <w:sz w:val="24"/>
          <w:szCs w:val="20"/>
        </w:rPr>
      </w:pPr>
    </w:p>
    <w:p w:rsidR="003A2B37" w:rsidRDefault="003A2B37" w:rsidP="00B36BAC">
      <w:pPr>
        <w:spacing w:before="100" w:beforeAutospacing="1" w:after="100" w:afterAutospacing="1" w:line="240" w:lineRule="auto"/>
        <w:ind w:left="360"/>
        <w:rPr>
          <w:color w:val="000000"/>
          <w:sz w:val="24"/>
          <w:szCs w:val="20"/>
        </w:rPr>
      </w:pPr>
    </w:p>
    <w:p w:rsidR="003A2B37" w:rsidRDefault="003A2B37" w:rsidP="00B36BAC">
      <w:pPr>
        <w:spacing w:before="100" w:beforeAutospacing="1" w:after="100" w:afterAutospacing="1" w:line="240" w:lineRule="auto"/>
        <w:ind w:left="360"/>
        <w:rPr>
          <w:color w:val="000000"/>
          <w:sz w:val="24"/>
          <w:szCs w:val="20"/>
        </w:rPr>
      </w:pPr>
    </w:p>
    <w:p w:rsidR="003A2B37" w:rsidRDefault="003A2B37" w:rsidP="00B36BAC">
      <w:pPr>
        <w:spacing w:before="100" w:beforeAutospacing="1" w:after="100" w:afterAutospacing="1" w:line="240" w:lineRule="auto"/>
        <w:ind w:left="360"/>
        <w:rPr>
          <w:color w:val="000000"/>
          <w:sz w:val="24"/>
          <w:szCs w:val="20"/>
        </w:rPr>
      </w:pPr>
    </w:p>
    <w:p w:rsidR="003A2B37" w:rsidRDefault="003A2B37" w:rsidP="00B36BAC">
      <w:pPr>
        <w:spacing w:before="100" w:beforeAutospacing="1" w:after="100" w:afterAutospacing="1" w:line="240" w:lineRule="auto"/>
        <w:ind w:left="360"/>
        <w:rPr>
          <w:color w:val="000000"/>
          <w:sz w:val="24"/>
          <w:szCs w:val="20"/>
        </w:rPr>
      </w:pPr>
    </w:p>
    <w:p w:rsidR="003A2B37" w:rsidRDefault="003A2B37" w:rsidP="00B36BAC">
      <w:pPr>
        <w:spacing w:before="100" w:beforeAutospacing="1" w:after="100" w:afterAutospacing="1" w:line="240" w:lineRule="auto"/>
        <w:ind w:left="360"/>
        <w:rPr>
          <w:color w:val="000000"/>
          <w:sz w:val="24"/>
          <w:szCs w:val="20"/>
        </w:rPr>
      </w:pPr>
    </w:p>
    <w:p w:rsidR="003A2B37" w:rsidRDefault="003A2B37" w:rsidP="00B36BAC">
      <w:pPr>
        <w:spacing w:before="100" w:beforeAutospacing="1" w:after="100" w:afterAutospacing="1" w:line="240" w:lineRule="auto"/>
        <w:ind w:left="360"/>
        <w:rPr>
          <w:color w:val="000000"/>
          <w:sz w:val="24"/>
          <w:szCs w:val="20"/>
        </w:rPr>
      </w:pPr>
    </w:p>
    <w:p w:rsidR="003A2B37" w:rsidRDefault="003A2B37" w:rsidP="00B36BAC">
      <w:pPr>
        <w:spacing w:before="100" w:beforeAutospacing="1" w:after="100" w:afterAutospacing="1" w:line="240" w:lineRule="auto"/>
        <w:ind w:left="360"/>
        <w:rPr>
          <w:color w:val="000000"/>
          <w:sz w:val="24"/>
          <w:szCs w:val="20"/>
        </w:rPr>
      </w:pPr>
    </w:p>
    <w:p w:rsidR="003A2B37" w:rsidRPr="00B36BAC" w:rsidRDefault="003A2B37" w:rsidP="00B36BAC">
      <w:pPr>
        <w:spacing w:before="100" w:beforeAutospacing="1" w:after="100" w:afterAutospacing="1" w:line="240" w:lineRule="auto"/>
        <w:ind w:left="360"/>
        <w:rPr>
          <w:color w:val="000000"/>
          <w:sz w:val="24"/>
          <w:szCs w:val="20"/>
        </w:rPr>
      </w:pPr>
    </w:p>
    <w:p w:rsidR="003A2B37" w:rsidRPr="003A2B37" w:rsidRDefault="003A2B37" w:rsidP="003A2B37">
      <w:pPr>
        <w:pBdr>
          <w:bottom w:val="single" w:sz="8" w:space="4" w:color="4F81BD" w:themeColor="accent1"/>
        </w:pBdr>
        <w:spacing w:after="0" w:line="240" w:lineRule="auto"/>
        <w:contextualSpacing/>
        <w:rPr>
          <w:rFonts w:ascii="Garamond" w:eastAsiaTheme="majorEastAsia" w:hAnsi="Garamond" w:cstheme="minorHAnsi"/>
          <w:b/>
          <w:smallCaps/>
          <w:color w:val="17365D" w:themeColor="text2" w:themeShade="BF"/>
          <w:spacing w:val="5"/>
          <w:kern w:val="28"/>
          <w:sz w:val="32"/>
          <w:szCs w:val="36"/>
        </w:rPr>
      </w:pPr>
      <w:r w:rsidRPr="003A2B37">
        <w:rPr>
          <w:rFonts w:ascii="Garamond" w:eastAsiaTheme="majorEastAsia" w:hAnsi="Garamond" w:cstheme="minorHAnsi"/>
          <w:b/>
          <w:smallCaps/>
          <w:color w:val="17365D" w:themeColor="text2" w:themeShade="BF"/>
          <w:spacing w:val="5"/>
          <w:kern w:val="28"/>
          <w:sz w:val="32"/>
          <w:szCs w:val="36"/>
        </w:rPr>
        <w:lastRenderedPageBreak/>
        <w:t>Special Commission on Local and Regional Public Health</w:t>
      </w:r>
    </w:p>
    <w:p w:rsidR="003A2B37" w:rsidRPr="003A2B37" w:rsidRDefault="003A2B37" w:rsidP="003A2B37">
      <w:pPr>
        <w:spacing w:after="0" w:line="240" w:lineRule="auto"/>
        <w:rPr>
          <w:rFonts w:ascii="Times New Roman" w:hAnsi="Times New Roman"/>
          <w:sz w:val="24"/>
          <w:szCs w:val="20"/>
        </w:rPr>
      </w:pPr>
    </w:p>
    <w:p w:rsidR="003A2B37" w:rsidRPr="003A2B37" w:rsidRDefault="003A2B37" w:rsidP="003A2B37">
      <w:pPr>
        <w:spacing w:after="0" w:line="240" w:lineRule="auto"/>
        <w:jc w:val="center"/>
        <w:rPr>
          <w:b/>
          <w:sz w:val="24"/>
          <w:szCs w:val="24"/>
        </w:rPr>
      </w:pPr>
      <w:r w:rsidRPr="003A2B37">
        <w:rPr>
          <w:b/>
          <w:sz w:val="24"/>
          <w:szCs w:val="24"/>
        </w:rPr>
        <w:t>Meeting Minutes</w:t>
      </w:r>
    </w:p>
    <w:p w:rsidR="003A2B37" w:rsidRPr="003A2B37" w:rsidRDefault="003A2B37" w:rsidP="003A2B37">
      <w:pPr>
        <w:spacing w:after="0" w:line="240" w:lineRule="auto"/>
        <w:jc w:val="center"/>
      </w:pPr>
    </w:p>
    <w:p w:rsidR="003A2B37" w:rsidRPr="003A2B37" w:rsidRDefault="003A2B37" w:rsidP="003A2B37">
      <w:pPr>
        <w:spacing w:after="0" w:line="240" w:lineRule="auto"/>
        <w:rPr>
          <w:sz w:val="24"/>
        </w:rPr>
      </w:pPr>
      <w:r w:rsidRPr="003A2B37">
        <w:rPr>
          <w:sz w:val="24"/>
        </w:rPr>
        <w:t>Date:</w:t>
      </w:r>
      <w:r w:rsidRPr="003A2B37">
        <w:rPr>
          <w:sz w:val="24"/>
        </w:rPr>
        <w:tab/>
        <w:t>Friday, April 26, 2019</w:t>
      </w:r>
    </w:p>
    <w:p w:rsidR="003A2B37" w:rsidRPr="003A2B37" w:rsidRDefault="003A2B37" w:rsidP="003A2B37">
      <w:pPr>
        <w:spacing w:after="0" w:line="240" w:lineRule="auto"/>
        <w:rPr>
          <w:sz w:val="24"/>
        </w:rPr>
      </w:pPr>
      <w:r w:rsidRPr="003A2B37">
        <w:rPr>
          <w:sz w:val="24"/>
        </w:rPr>
        <w:t xml:space="preserve">Time: </w:t>
      </w:r>
      <w:r w:rsidRPr="003A2B37">
        <w:rPr>
          <w:sz w:val="24"/>
        </w:rPr>
        <w:tab/>
        <w:t>1:30 p.m. to 3:30 p.m.</w:t>
      </w:r>
    </w:p>
    <w:p w:rsidR="003A2B37" w:rsidRPr="003A2B37" w:rsidRDefault="003A2B37" w:rsidP="003A2B37">
      <w:pPr>
        <w:spacing w:after="0" w:line="240" w:lineRule="auto"/>
        <w:rPr>
          <w:sz w:val="24"/>
        </w:rPr>
      </w:pPr>
      <w:r w:rsidRPr="003A2B37">
        <w:rPr>
          <w:sz w:val="24"/>
        </w:rPr>
        <w:t>Location:  Massachusetts Technology Collaborative, Weiss Conference Center, 75 North Drive, Westborough</w:t>
      </w:r>
    </w:p>
    <w:p w:rsidR="003A2B37" w:rsidRPr="003A2B37" w:rsidRDefault="003A2B37" w:rsidP="003A2B37">
      <w:pPr>
        <w:spacing w:after="0" w:line="240" w:lineRule="auto"/>
        <w:jc w:val="center"/>
        <w:rPr>
          <w:b/>
          <w:sz w:val="24"/>
          <w:u w:val="single"/>
        </w:rPr>
      </w:pPr>
    </w:p>
    <w:p w:rsidR="003A2B37" w:rsidRPr="003A2B37" w:rsidRDefault="003A2B37" w:rsidP="003A2B37">
      <w:pPr>
        <w:spacing w:after="0" w:line="240" w:lineRule="auto"/>
        <w:rPr>
          <w:sz w:val="24"/>
        </w:rPr>
      </w:pPr>
      <w:r w:rsidRPr="003A2B37">
        <w:rPr>
          <w:b/>
          <w:sz w:val="24"/>
        </w:rPr>
        <w:t>Present:</w:t>
      </w:r>
      <w:r w:rsidRPr="003A2B37">
        <w:rPr>
          <w:sz w:val="24"/>
        </w:rPr>
        <w:t xml:space="preserve"> Eileen Sullivan (Chair; DPH Commissioner Bharel’s designee), Representative Hannah Kane, Sharon Cameron (remote participation), Ed Cosgrove, Terry Khoury, Carmela Mancini, Eileen McAnneny, David McCready, Kevin Mizikar, Lorraine O’Connor, Maria Pelletier, Maddie Ribble, Cheryl Sbarra, Mark Smith, Phoebe Walker, Steven Ward, Sam Wong</w:t>
      </w:r>
    </w:p>
    <w:p w:rsidR="003A2B37" w:rsidRPr="003A2B37" w:rsidRDefault="003A2B37" w:rsidP="003A2B37">
      <w:pPr>
        <w:spacing w:after="0" w:line="240" w:lineRule="auto"/>
        <w:contextualSpacing/>
        <w:rPr>
          <w:sz w:val="24"/>
        </w:rPr>
      </w:pPr>
    </w:p>
    <w:p w:rsidR="003A2B37" w:rsidRPr="003A2B37" w:rsidRDefault="003A2B37" w:rsidP="003A2B37">
      <w:pPr>
        <w:spacing w:after="0" w:line="240" w:lineRule="auto"/>
        <w:contextualSpacing/>
        <w:rPr>
          <w:sz w:val="24"/>
        </w:rPr>
      </w:pPr>
      <w:r w:rsidRPr="003A2B37">
        <w:rPr>
          <w:sz w:val="24"/>
        </w:rPr>
        <w:t>Note: Maddie Ribble represented the Massachusetts Public Health Association (MPHA) in the absence of Bernard Sullivan (MPHA representative on the Commission).</w:t>
      </w:r>
    </w:p>
    <w:p w:rsidR="003A2B37" w:rsidRPr="003A2B37" w:rsidRDefault="003A2B37" w:rsidP="003A2B37">
      <w:pPr>
        <w:spacing w:after="0" w:line="240" w:lineRule="auto"/>
        <w:contextualSpacing/>
        <w:rPr>
          <w:sz w:val="24"/>
        </w:rPr>
      </w:pPr>
    </w:p>
    <w:p w:rsidR="003A2B37" w:rsidRPr="003A2B37" w:rsidRDefault="003A2B37" w:rsidP="003A2B37">
      <w:pPr>
        <w:spacing w:after="0" w:line="240" w:lineRule="auto"/>
        <w:rPr>
          <w:sz w:val="24"/>
        </w:rPr>
      </w:pPr>
      <w:r w:rsidRPr="003A2B37">
        <w:rPr>
          <w:b/>
          <w:sz w:val="24"/>
        </w:rPr>
        <w:t>Absent:</w:t>
      </w:r>
      <w:r w:rsidRPr="003A2B37">
        <w:rPr>
          <w:sz w:val="24"/>
        </w:rPr>
        <w:t xml:space="preserve"> Senator Jason Lewis, Senator Ryan Fattman, Harold Cox, Sean Cronin, Justeen Hyde, Charles Kaniecki, Terri Khoury, Laura Kittross, Bernard Sullivan</w:t>
      </w:r>
    </w:p>
    <w:p w:rsidR="003A2B37" w:rsidRPr="003A2B37" w:rsidRDefault="003A2B37" w:rsidP="003A2B37">
      <w:pPr>
        <w:spacing w:after="0" w:line="240" w:lineRule="auto"/>
        <w:rPr>
          <w:sz w:val="24"/>
        </w:rPr>
      </w:pPr>
      <w:r w:rsidRPr="003A2B37">
        <w:rPr>
          <w:b/>
          <w:sz w:val="24"/>
        </w:rPr>
        <w:t xml:space="preserve">Visitors: </w:t>
      </w:r>
      <w:r w:rsidRPr="003A2B37">
        <w:rPr>
          <w:sz w:val="24"/>
        </w:rPr>
        <w:t>Claude Jacob, Melanie O’Malley</w:t>
      </w:r>
    </w:p>
    <w:p w:rsidR="003A2B37" w:rsidRPr="003A2B37" w:rsidRDefault="003A2B37" w:rsidP="003A2B37">
      <w:pPr>
        <w:spacing w:after="0" w:line="240" w:lineRule="auto"/>
        <w:rPr>
          <w:sz w:val="24"/>
        </w:rPr>
      </w:pPr>
      <w:r w:rsidRPr="003A2B37">
        <w:rPr>
          <w:b/>
          <w:sz w:val="24"/>
        </w:rPr>
        <w:t>MDPH Staff:</w:t>
      </w:r>
      <w:r w:rsidRPr="003A2B37">
        <w:rPr>
          <w:sz w:val="24"/>
        </w:rPr>
        <w:t xml:space="preserve"> Michael Coughlin, Ron O’Connor, Erica Piedade</w:t>
      </w:r>
    </w:p>
    <w:p w:rsidR="003A2B37" w:rsidRDefault="003A2B37" w:rsidP="003A2B37">
      <w:pPr>
        <w:spacing w:after="0" w:line="240" w:lineRule="auto"/>
        <w:rPr>
          <w:b/>
          <w:sz w:val="24"/>
        </w:rPr>
      </w:pPr>
    </w:p>
    <w:p w:rsidR="003A2B37" w:rsidRPr="003A2B37" w:rsidRDefault="003A2B37" w:rsidP="003A2B37">
      <w:pPr>
        <w:spacing w:after="0" w:line="240" w:lineRule="auto"/>
        <w:rPr>
          <w:sz w:val="24"/>
        </w:rPr>
      </w:pPr>
      <w:r w:rsidRPr="003A2B37">
        <w:rPr>
          <w:b/>
          <w:sz w:val="24"/>
        </w:rPr>
        <w:t>Quorum:</w:t>
      </w:r>
      <w:r w:rsidRPr="003A2B37">
        <w:rPr>
          <w:sz w:val="24"/>
        </w:rPr>
        <w:t xml:space="preserve"> A quorum was present.</w:t>
      </w:r>
    </w:p>
    <w:p w:rsidR="003A2B37" w:rsidRPr="003A2B37" w:rsidRDefault="003A2B37" w:rsidP="003A2B37">
      <w:pPr>
        <w:spacing w:after="0" w:line="240" w:lineRule="auto"/>
        <w:rPr>
          <w:sz w:val="24"/>
          <w:szCs w:val="20"/>
        </w:rPr>
      </w:pPr>
      <w:r w:rsidRPr="003A2B37">
        <w:rPr>
          <w:sz w:val="24"/>
          <w:szCs w:val="20"/>
        </w:rPr>
        <w:t>Eileen Sullivan noted that Ron O’Connor would be her designee as chair if she needed to leave the meeting. After observing that a quorum was present, she called the meeting to order at 1:35 p.m.</w:t>
      </w:r>
    </w:p>
    <w:p w:rsidR="003A2B37" w:rsidRPr="003A2B37" w:rsidRDefault="003A2B37" w:rsidP="003A2B37">
      <w:pPr>
        <w:spacing w:after="0" w:line="240" w:lineRule="auto"/>
      </w:pPr>
    </w:p>
    <w:p w:rsidR="003A2B37" w:rsidRPr="003A2B37" w:rsidRDefault="003A2B37" w:rsidP="003A2B37">
      <w:pPr>
        <w:spacing w:after="0" w:line="240" w:lineRule="auto"/>
        <w:rPr>
          <w:b/>
          <w:sz w:val="24"/>
          <w:szCs w:val="24"/>
        </w:rPr>
      </w:pPr>
      <w:r w:rsidRPr="003A2B37">
        <w:rPr>
          <w:b/>
          <w:sz w:val="24"/>
          <w:szCs w:val="24"/>
        </w:rPr>
        <w:t>Minutes of the February 1, 2019 Meeting</w:t>
      </w:r>
    </w:p>
    <w:p w:rsidR="003A2B37" w:rsidRPr="003A2B37" w:rsidRDefault="003A2B37" w:rsidP="003A2B37">
      <w:pPr>
        <w:spacing w:after="0" w:line="240" w:lineRule="auto"/>
        <w:rPr>
          <w:sz w:val="24"/>
        </w:rPr>
      </w:pPr>
      <w:r w:rsidRPr="003A2B37">
        <w:rPr>
          <w:b/>
          <w:sz w:val="24"/>
        </w:rPr>
        <w:t xml:space="preserve">VOTE: </w:t>
      </w:r>
      <w:r w:rsidRPr="003A2B37">
        <w:rPr>
          <w:sz w:val="24"/>
        </w:rPr>
        <w:t xml:space="preserve">Representative Kane moved to approve the meeting minutes of the February 1, 2018. Steven Ward seconded the motion.  </w:t>
      </w:r>
    </w:p>
    <w:p w:rsidR="003A2B37" w:rsidRPr="003A2B37" w:rsidRDefault="003A2B37" w:rsidP="003A2B37">
      <w:pPr>
        <w:spacing w:after="0" w:line="240" w:lineRule="auto"/>
        <w:rPr>
          <w:sz w:val="24"/>
        </w:rPr>
      </w:pPr>
    </w:p>
    <w:p w:rsidR="003A2B37" w:rsidRPr="003A2B37" w:rsidRDefault="003A2B37" w:rsidP="003A2B37">
      <w:pPr>
        <w:spacing w:after="0" w:line="240" w:lineRule="auto"/>
        <w:rPr>
          <w:sz w:val="24"/>
        </w:rPr>
      </w:pPr>
      <w:r w:rsidRPr="003A2B37">
        <w:rPr>
          <w:sz w:val="24"/>
        </w:rPr>
        <w:t>A member noted that the draft minutes indicated the incorrect meeting location. The meeting location will be corrected to YWCA Central Massachusetts, 1 Salem Square, Worcester.</w:t>
      </w:r>
    </w:p>
    <w:p w:rsidR="003A2B37" w:rsidRPr="003A2B37" w:rsidRDefault="003A2B37" w:rsidP="003A2B37">
      <w:pPr>
        <w:spacing w:after="0" w:line="240" w:lineRule="auto"/>
        <w:rPr>
          <w:sz w:val="24"/>
        </w:rPr>
      </w:pPr>
    </w:p>
    <w:p w:rsidR="003A2B37" w:rsidRPr="003A2B37" w:rsidRDefault="003A2B37" w:rsidP="003A2B37">
      <w:pPr>
        <w:spacing w:after="0" w:line="240" w:lineRule="auto"/>
        <w:rPr>
          <w:sz w:val="24"/>
        </w:rPr>
      </w:pPr>
      <w:r w:rsidRPr="003A2B37">
        <w:rPr>
          <w:sz w:val="24"/>
        </w:rPr>
        <w:t>Phoebe Walker noted the discussion about DPH and DEP administrative actions as indicated in the draft minutes. She indicated that the decision was to revise the document presented at the April 26</w:t>
      </w:r>
      <w:r w:rsidRPr="003A2B37">
        <w:rPr>
          <w:sz w:val="24"/>
          <w:vertAlign w:val="superscript"/>
        </w:rPr>
        <w:t>th</w:t>
      </w:r>
      <w:r w:rsidRPr="003A2B37">
        <w:rPr>
          <w:sz w:val="24"/>
        </w:rPr>
        <w:t xml:space="preserve"> meeting and create a significantly granular version to add as an appendix. She brought copies of the revision for discussion later in the meeting. She indicated that corrections were not needed in the draft minutes.</w:t>
      </w:r>
    </w:p>
    <w:p w:rsidR="003A2B37" w:rsidRPr="003A2B37" w:rsidRDefault="003A2B37" w:rsidP="003A2B37">
      <w:pPr>
        <w:spacing w:after="0" w:line="240" w:lineRule="auto"/>
        <w:rPr>
          <w:sz w:val="24"/>
        </w:rPr>
      </w:pPr>
    </w:p>
    <w:p w:rsidR="003A2B37" w:rsidRPr="003A2B37" w:rsidRDefault="003A2B37" w:rsidP="003A2B37">
      <w:pPr>
        <w:spacing w:after="0" w:line="240" w:lineRule="auto"/>
        <w:rPr>
          <w:sz w:val="24"/>
        </w:rPr>
      </w:pPr>
      <w:r w:rsidRPr="003A2B37">
        <w:rPr>
          <w:sz w:val="24"/>
        </w:rPr>
        <w:t xml:space="preserve">The motion to approve the minutes of the February 1, 2019 passed by voice vote with Ed Cosgrove, Eileen McAnneny, Carmela Mancini, and Steven Ward abstaining because they did not attend that meeting. </w:t>
      </w:r>
    </w:p>
    <w:p w:rsidR="003A2B37" w:rsidRPr="003A2B37" w:rsidRDefault="003A2B37" w:rsidP="003A2B37">
      <w:pPr>
        <w:spacing w:after="0" w:line="240" w:lineRule="auto"/>
        <w:rPr>
          <w:rFonts w:ascii="Times New Roman" w:hAnsi="Times New Roman"/>
          <w:sz w:val="24"/>
          <w:szCs w:val="20"/>
        </w:rPr>
      </w:pPr>
    </w:p>
    <w:p w:rsidR="003A2B37" w:rsidRPr="003A2B37" w:rsidRDefault="003A2B37" w:rsidP="003A2B37">
      <w:pPr>
        <w:spacing w:after="0" w:line="240" w:lineRule="auto"/>
        <w:rPr>
          <w:rFonts w:ascii="Times New Roman" w:hAnsi="Times New Roman"/>
          <w:sz w:val="24"/>
          <w:szCs w:val="20"/>
        </w:rPr>
      </w:pPr>
    </w:p>
    <w:p w:rsidR="003A2B37" w:rsidRPr="003A2B37" w:rsidRDefault="003A2B37" w:rsidP="003A2B37">
      <w:pPr>
        <w:spacing w:after="0" w:line="240" w:lineRule="auto"/>
        <w:rPr>
          <w:rFonts w:ascii="Calibri" w:hAnsi="Calibri"/>
          <w:b/>
          <w:color w:val="000000"/>
          <w:sz w:val="24"/>
          <w:szCs w:val="20"/>
        </w:rPr>
      </w:pPr>
      <w:r w:rsidRPr="003A2B37">
        <w:rPr>
          <w:rFonts w:ascii="Calibri" w:hAnsi="Calibri"/>
          <w:b/>
          <w:color w:val="000000"/>
          <w:sz w:val="24"/>
          <w:szCs w:val="20"/>
        </w:rPr>
        <w:lastRenderedPageBreak/>
        <w:t>Review of the Draft Report and Recommended Revisions</w:t>
      </w:r>
    </w:p>
    <w:p w:rsidR="003A2B37" w:rsidRPr="003A2B37" w:rsidRDefault="003A2B37" w:rsidP="003A2B37">
      <w:pPr>
        <w:tabs>
          <w:tab w:val="left" w:pos="1530"/>
        </w:tabs>
        <w:spacing w:after="0" w:line="240" w:lineRule="auto"/>
        <w:contextualSpacing/>
        <w:rPr>
          <w:rFonts w:ascii="Calibri" w:hAnsi="Calibri"/>
          <w:color w:val="000000"/>
          <w:sz w:val="24"/>
          <w:szCs w:val="20"/>
        </w:rPr>
      </w:pPr>
      <w:r>
        <w:rPr>
          <w:rFonts w:ascii="Calibri" w:hAnsi="Calibri"/>
          <w:color w:val="000000"/>
          <w:sz w:val="24"/>
          <w:szCs w:val="20"/>
        </w:rPr>
        <w:t xml:space="preserve">     </w:t>
      </w:r>
      <w:r w:rsidRPr="003A2B37">
        <w:rPr>
          <w:rFonts w:ascii="Calibri" w:hAnsi="Calibri"/>
          <w:color w:val="000000"/>
          <w:sz w:val="24"/>
          <w:szCs w:val="20"/>
        </w:rPr>
        <w:t xml:space="preserve">Eileen Sullivan stated that the internal review took longer than had been expected but the outcome was quite positive.  The draft was well-received and seemed to have elicited buy-in.  Comments included that the recommendations made sense and that the draft report demonstrated a tremendous amount of good work.  </w:t>
      </w:r>
    </w:p>
    <w:p w:rsidR="003A2B37" w:rsidRPr="003A2B37" w:rsidRDefault="003A2B37" w:rsidP="003A2B37">
      <w:pPr>
        <w:tabs>
          <w:tab w:val="left" w:pos="1530"/>
        </w:tabs>
        <w:spacing w:after="0" w:line="240" w:lineRule="auto"/>
        <w:contextualSpacing/>
        <w:rPr>
          <w:rFonts w:ascii="Calibri" w:hAnsi="Calibri"/>
          <w:color w:val="000000"/>
          <w:sz w:val="24"/>
          <w:szCs w:val="20"/>
        </w:rPr>
      </w:pPr>
      <w:r>
        <w:rPr>
          <w:rFonts w:ascii="Calibri" w:hAnsi="Calibri"/>
          <w:color w:val="000000"/>
          <w:sz w:val="24"/>
          <w:szCs w:val="20"/>
        </w:rPr>
        <w:t xml:space="preserve">     </w:t>
      </w:r>
      <w:r w:rsidRPr="003A2B37">
        <w:rPr>
          <w:rFonts w:ascii="Calibri" w:hAnsi="Calibri"/>
          <w:color w:val="000000"/>
          <w:sz w:val="24"/>
          <w:szCs w:val="20"/>
        </w:rPr>
        <w:t xml:space="preserve">She acknowledged that this was the first draft seen by the majority of the members. She observed that, based on feedback received prior to the meeting, there was still work to be done to complete the report.  She provided a brief overview of what would be considered a reasonable pathway to completing the report. After some discussion, members agreed that it was not necessary for the subcommittees or coordinating committee to meet, but rather they should all move forward with doing what is necessary to have the report completed by the end of June. </w:t>
      </w:r>
    </w:p>
    <w:p w:rsidR="003A2B37" w:rsidRPr="003A2B37" w:rsidRDefault="003A2B37" w:rsidP="003A2B37">
      <w:pPr>
        <w:tabs>
          <w:tab w:val="left" w:pos="1530"/>
        </w:tabs>
        <w:spacing w:after="0" w:line="240" w:lineRule="auto"/>
        <w:contextualSpacing/>
        <w:rPr>
          <w:rFonts w:ascii="Calibri" w:hAnsi="Calibri"/>
          <w:color w:val="000000"/>
          <w:sz w:val="24"/>
          <w:szCs w:val="20"/>
        </w:rPr>
      </w:pPr>
      <w:r>
        <w:rPr>
          <w:rFonts w:ascii="Calibri" w:hAnsi="Calibri"/>
          <w:color w:val="000000"/>
          <w:sz w:val="24"/>
          <w:szCs w:val="20"/>
        </w:rPr>
        <w:t xml:space="preserve">     </w:t>
      </w:r>
      <w:r w:rsidRPr="003A2B37">
        <w:rPr>
          <w:rFonts w:ascii="Calibri" w:hAnsi="Calibri"/>
          <w:color w:val="000000"/>
          <w:sz w:val="24"/>
          <w:szCs w:val="20"/>
        </w:rPr>
        <w:t xml:space="preserve">The question of public comment and public comment period was raised.  Members stated that the constituents that they represent have been updated on progress along the way and that there should not be any unexpected findings and recommendations in the draft report.  It was agreed that once the final draft was completed it would be posted on the SCLRPH website for “preview” and comment with a quick turnaround to review of comments submitted.  </w:t>
      </w:r>
    </w:p>
    <w:p w:rsidR="003A2B37" w:rsidRPr="003A2B37" w:rsidRDefault="003A2B37" w:rsidP="003A2B37">
      <w:pPr>
        <w:tabs>
          <w:tab w:val="left" w:pos="1530"/>
        </w:tabs>
        <w:spacing w:after="0" w:line="240" w:lineRule="auto"/>
        <w:contextualSpacing/>
        <w:rPr>
          <w:rFonts w:ascii="Calibri" w:hAnsi="Calibri"/>
          <w:color w:val="000000"/>
          <w:sz w:val="24"/>
          <w:szCs w:val="20"/>
        </w:rPr>
      </w:pPr>
    </w:p>
    <w:p w:rsidR="003A2B37" w:rsidRPr="003A2B37" w:rsidRDefault="003A2B37" w:rsidP="003A2B37">
      <w:pPr>
        <w:tabs>
          <w:tab w:val="left" w:pos="1530"/>
        </w:tabs>
        <w:spacing w:after="0" w:line="240" w:lineRule="auto"/>
        <w:contextualSpacing/>
        <w:rPr>
          <w:rFonts w:ascii="Calibri" w:hAnsi="Calibri"/>
          <w:color w:val="000000"/>
          <w:sz w:val="24"/>
          <w:szCs w:val="20"/>
        </w:rPr>
      </w:pPr>
      <w:r w:rsidRPr="003A2B37">
        <w:rPr>
          <w:rFonts w:ascii="Calibri" w:hAnsi="Calibri"/>
          <w:color w:val="000000"/>
          <w:sz w:val="24"/>
          <w:szCs w:val="20"/>
        </w:rPr>
        <w:t>The members moved on to reviewing the report starting with two email messages of comments submitted by Laura Kittross and Sharon Cameron who had expected not to be able to attend.  Sharon Cameron joined the meeting by telephone at approximately 2:00 p.m. Themes that resonated with the members were:</w:t>
      </w:r>
    </w:p>
    <w:p w:rsidR="003A2B37" w:rsidRPr="003A2B37" w:rsidRDefault="003A2B37" w:rsidP="003A2B37">
      <w:pPr>
        <w:numPr>
          <w:ilvl w:val="0"/>
          <w:numId w:val="236"/>
        </w:numPr>
        <w:tabs>
          <w:tab w:val="left" w:pos="1530"/>
        </w:tabs>
        <w:spacing w:after="0" w:line="240" w:lineRule="auto"/>
        <w:contextualSpacing/>
        <w:rPr>
          <w:rFonts w:ascii="Calibri" w:hAnsi="Calibri"/>
          <w:color w:val="000000"/>
          <w:sz w:val="24"/>
          <w:szCs w:val="20"/>
        </w:rPr>
      </w:pPr>
      <w:r w:rsidRPr="003A2B37">
        <w:rPr>
          <w:rFonts w:ascii="Calibri" w:hAnsi="Calibri"/>
          <w:color w:val="000000"/>
          <w:sz w:val="24"/>
          <w:szCs w:val="20"/>
        </w:rPr>
        <w:t>Challenge in having a balance in the tone of the report – important to point out the critical state the local public health system is in, especially for lawmakers, so language should be clear and direct, but it should also acknowledge the good work that is being done especially with limited and inequitable resources; additionally, boards of health of all sizes and geographical locations struggle to acquire and sustain adequate resources not just small municipalities.</w:t>
      </w:r>
    </w:p>
    <w:p w:rsidR="003A2B37" w:rsidRPr="003A2B37" w:rsidRDefault="003A2B37" w:rsidP="003A2B37">
      <w:pPr>
        <w:numPr>
          <w:ilvl w:val="0"/>
          <w:numId w:val="236"/>
        </w:numPr>
        <w:tabs>
          <w:tab w:val="left" w:pos="1530"/>
        </w:tabs>
        <w:spacing w:after="0" w:line="240" w:lineRule="auto"/>
        <w:contextualSpacing/>
        <w:rPr>
          <w:rFonts w:ascii="Calibri" w:hAnsi="Calibri"/>
          <w:color w:val="000000"/>
          <w:sz w:val="24"/>
          <w:szCs w:val="20"/>
        </w:rPr>
      </w:pPr>
      <w:r w:rsidRPr="003A2B37">
        <w:rPr>
          <w:rFonts w:ascii="Calibri" w:hAnsi="Calibri"/>
          <w:color w:val="000000"/>
          <w:sz w:val="24"/>
          <w:szCs w:val="20"/>
        </w:rPr>
        <w:t>Need for “sign posts” throughout the report as a map to the reader in terms of section, significance, and message; need subheadings in sections; need good graphic designer.</w:t>
      </w:r>
    </w:p>
    <w:p w:rsidR="003A2B37" w:rsidRPr="003A2B37" w:rsidRDefault="003A2B37" w:rsidP="003A2B37">
      <w:pPr>
        <w:numPr>
          <w:ilvl w:val="0"/>
          <w:numId w:val="236"/>
        </w:numPr>
        <w:tabs>
          <w:tab w:val="left" w:pos="1530"/>
        </w:tabs>
        <w:spacing w:after="0" w:line="240" w:lineRule="auto"/>
        <w:contextualSpacing/>
        <w:rPr>
          <w:rFonts w:ascii="Calibri" w:hAnsi="Calibri"/>
          <w:color w:val="000000"/>
          <w:sz w:val="24"/>
          <w:szCs w:val="20"/>
        </w:rPr>
      </w:pPr>
      <w:r w:rsidRPr="003A2B37">
        <w:rPr>
          <w:rFonts w:ascii="Calibri" w:hAnsi="Calibri"/>
          <w:color w:val="000000"/>
          <w:sz w:val="24"/>
          <w:szCs w:val="20"/>
        </w:rPr>
        <w:t>Stories are much too long, hard to follow, and take away from the rest of the content; stories need to reflect or support recommendations; consider stories sent by commission members; put applicable stories in “box” alongside of narrative; important to have contrasting stories – 2 that demonstrate the crisis and 2 that show what is working/can be achieved with resources.</w:t>
      </w:r>
    </w:p>
    <w:p w:rsidR="003A2B37" w:rsidRPr="003A2B37" w:rsidRDefault="003A2B37" w:rsidP="003A2B37">
      <w:pPr>
        <w:numPr>
          <w:ilvl w:val="0"/>
          <w:numId w:val="236"/>
        </w:numPr>
        <w:tabs>
          <w:tab w:val="left" w:pos="1530"/>
        </w:tabs>
        <w:spacing w:after="0" w:line="240" w:lineRule="auto"/>
        <w:contextualSpacing/>
        <w:rPr>
          <w:rFonts w:ascii="Calibri" w:hAnsi="Calibri"/>
          <w:color w:val="000000"/>
          <w:sz w:val="24"/>
          <w:szCs w:val="20"/>
        </w:rPr>
      </w:pPr>
      <w:r w:rsidRPr="003A2B37">
        <w:rPr>
          <w:rFonts w:ascii="Calibri" w:hAnsi="Calibri"/>
          <w:color w:val="000000"/>
          <w:sz w:val="24"/>
          <w:szCs w:val="20"/>
        </w:rPr>
        <w:t>Report should stress the importance of efficiencies and effectiveness.</w:t>
      </w:r>
    </w:p>
    <w:p w:rsidR="003A2B37" w:rsidRPr="003A2B37" w:rsidRDefault="003A2B37" w:rsidP="003A2B37">
      <w:pPr>
        <w:numPr>
          <w:ilvl w:val="0"/>
          <w:numId w:val="236"/>
        </w:numPr>
        <w:tabs>
          <w:tab w:val="left" w:pos="1530"/>
        </w:tabs>
        <w:spacing w:after="0" w:line="240" w:lineRule="auto"/>
        <w:contextualSpacing/>
        <w:rPr>
          <w:rFonts w:ascii="Calibri" w:hAnsi="Calibri"/>
          <w:color w:val="000000"/>
          <w:sz w:val="24"/>
          <w:szCs w:val="20"/>
        </w:rPr>
      </w:pPr>
      <w:r w:rsidRPr="003A2B37">
        <w:rPr>
          <w:rFonts w:ascii="Calibri" w:hAnsi="Calibri"/>
          <w:color w:val="000000"/>
          <w:sz w:val="24"/>
          <w:szCs w:val="20"/>
        </w:rPr>
        <w:t>A few members with local public health expertise agreed to review the draft report for inaccuracies and for language but not substantive changes (e.g., using “cross-jurisdictional sharing” instead of “regionalization”, “local public health departments” instead of “health agencies”; flag run on sentences; fix contractions; look for inaccuracies (Phoebe Walker, Sam Wong, and Ed Cosgrove agreed to be the reviewers).</w:t>
      </w:r>
    </w:p>
    <w:p w:rsidR="003A2B37" w:rsidRPr="003A2B37" w:rsidRDefault="003A2B37" w:rsidP="003A2B37">
      <w:pPr>
        <w:numPr>
          <w:ilvl w:val="0"/>
          <w:numId w:val="236"/>
        </w:numPr>
        <w:tabs>
          <w:tab w:val="left" w:pos="1530"/>
        </w:tabs>
        <w:spacing w:after="0" w:line="240" w:lineRule="auto"/>
        <w:contextualSpacing/>
        <w:rPr>
          <w:rFonts w:ascii="Calibri" w:hAnsi="Calibri"/>
          <w:color w:val="000000"/>
          <w:sz w:val="24"/>
          <w:szCs w:val="20"/>
        </w:rPr>
      </w:pPr>
      <w:r w:rsidRPr="003A2B37">
        <w:rPr>
          <w:rFonts w:ascii="Calibri" w:hAnsi="Calibri"/>
          <w:color w:val="000000"/>
          <w:sz w:val="24"/>
          <w:szCs w:val="20"/>
        </w:rPr>
        <w:t>Concern that having the recommendations first does not provide context – better to start with issues, problems, background and then the recommendations.</w:t>
      </w:r>
    </w:p>
    <w:p w:rsidR="003A2B37" w:rsidRPr="003A2B37" w:rsidRDefault="003A2B37" w:rsidP="003A2B37">
      <w:pPr>
        <w:tabs>
          <w:tab w:val="left" w:pos="1530"/>
        </w:tabs>
        <w:spacing w:after="0" w:line="240" w:lineRule="auto"/>
        <w:rPr>
          <w:rFonts w:ascii="Calibri" w:hAnsi="Calibri"/>
          <w:color w:val="000000"/>
          <w:sz w:val="24"/>
          <w:szCs w:val="20"/>
        </w:rPr>
      </w:pPr>
    </w:p>
    <w:p w:rsidR="003A2B37" w:rsidRPr="003A2B37" w:rsidRDefault="003A2B37" w:rsidP="003A2B37">
      <w:pPr>
        <w:tabs>
          <w:tab w:val="left" w:pos="1530"/>
        </w:tabs>
        <w:spacing w:after="0" w:line="240" w:lineRule="auto"/>
        <w:rPr>
          <w:rFonts w:ascii="Calibri" w:hAnsi="Calibri"/>
          <w:b/>
          <w:color w:val="000000"/>
          <w:sz w:val="24"/>
          <w:szCs w:val="20"/>
        </w:rPr>
      </w:pPr>
      <w:r w:rsidRPr="003A2B37">
        <w:rPr>
          <w:rFonts w:ascii="Calibri" w:hAnsi="Calibri"/>
          <w:color w:val="000000"/>
          <w:sz w:val="24"/>
          <w:szCs w:val="20"/>
        </w:rPr>
        <w:t xml:space="preserve">The discussion moved to a section-by-section review of the draft report with </w:t>
      </w:r>
      <w:proofErr w:type="gramStart"/>
      <w:r w:rsidRPr="003A2B37">
        <w:rPr>
          <w:rFonts w:ascii="Calibri" w:hAnsi="Calibri"/>
          <w:color w:val="000000"/>
          <w:sz w:val="24"/>
          <w:szCs w:val="20"/>
        </w:rPr>
        <w:t>a</w:t>
      </w:r>
      <w:proofErr w:type="gramEnd"/>
      <w:r w:rsidRPr="003A2B37">
        <w:rPr>
          <w:rFonts w:ascii="Calibri" w:hAnsi="Calibri"/>
          <w:color w:val="000000"/>
          <w:sz w:val="24"/>
          <w:szCs w:val="20"/>
        </w:rPr>
        <w:t xml:space="preserve"> </w:t>
      </w:r>
      <w:proofErr w:type="spellStart"/>
      <w:r w:rsidRPr="003A2B37">
        <w:rPr>
          <w:rFonts w:ascii="Calibri" w:hAnsi="Calibri"/>
          <w:color w:val="000000"/>
          <w:sz w:val="24"/>
          <w:szCs w:val="20"/>
        </w:rPr>
        <w:t>ocus</w:t>
      </w:r>
      <w:proofErr w:type="spellEnd"/>
      <w:r w:rsidRPr="003A2B37">
        <w:rPr>
          <w:rFonts w:ascii="Calibri" w:hAnsi="Calibri"/>
          <w:color w:val="000000"/>
          <w:sz w:val="24"/>
          <w:szCs w:val="20"/>
        </w:rPr>
        <w:t xml:space="preserve"> on substantive corrections.  Prior to the meeting, Lorraine O’Connor, Laura Kittross, Phoebe Walker, and Sharon </w:t>
      </w:r>
      <w:r w:rsidRPr="003A2B37">
        <w:rPr>
          <w:rFonts w:ascii="Calibri" w:hAnsi="Calibri"/>
          <w:color w:val="000000"/>
          <w:sz w:val="24"/>
          <w:szCs w:val="20"/>
        </w:rPr>
        <w:lastRenderedPageBreak/>
        <w:t xml:space="preserve">Cameron submitted comments and corrections that included substantive and grammatical changes. Staff will use these documents in editing the draft report.  Eileen Sullivan strongly recommended that in order to get through the report it would be best for members to focus on substantive issues that needed discussion and agreement rather than grammatical or word-crafting issues that would use up a lot of time.  </w:t>
      </w:r>
    </w:p>
    <w:p w:rsidR="003A2B37" w:rsidRPr="003A2B37" w:rsidRDefault="003A2B37" w:rsidP="003A2B37">
      <w:pPr>
        <w:tabs>
          <w:tab w:val="left" w:pos="1530"/>
        </w:tabs>
        <w:spacing w:after="0" w:line="240" w:lineRule="auto"/>
        <w:rPr>
          <w:rFonts w:ascii="Calibri" w:hAnsi="Calibri"/>
          <w:color w:val="000000"/>
          <w:sz w:val="24"/>
          <w:szCs w:val="20"/>
        </w:rPr>
      </w:pPr>
    </w:p>
    <w:p w:rsidR="003A2B37" w:rsidRPr="003A2B37" w:rsidRDefault="003A2B37" w:rsidP="003A2B37">
      <w:pPr>
        <w:numPr>
          <w:ilvl w:val="0"/>
          <w:numId w:val="237"/>
        </w:numPr>
        <w:tabs>
          <w:tab w:val="left" w:pos="1530"/>
        </w:tabs>
        <w:spacing w:after="0" w:line="240" w:lineRule="auto"/>
        <w:contextualSpacing/>
        <w:rPr>
          <w:rFonts w:ascii="Calibri" w:hAnsi="Calibri"/>
          <w:b/>
          <w:color w:val="000000"/>
          <w:sz w:val="24"/>
          <w:szCs w:val="20"/>
        </w:rPr>
      </w:pPr>
      <w:r w:rsidRPr="003A2B37">
        <w:rPr>
          <w:rFonts w:ascii="Calibri" w:hAnsi="Calibri"/>
          <w:b/>
          <w:color w:val="000000"/>
          <w:sz w:val="24"/>
          <w:szCs w:val="20"/>
        </w:rPr>
        <w:t xml:space="preserve">Commissioner’s Letter (page 5): </w:t>
      </w:r>
      <w:r w:rsidRPr="003A2B37">
        <w:rPr>
          <w:rFonts w:ascii="Calibri" w:hAnsi="Calibri"/>
          <w:color w:val="000000"/>
          <w:sz w:val="24"/>
          <w:szCs w:val="20"/>
        </w:rPr>
        <w:t xml:space="preserve">Representative Kane recommended that 1) “and before” be removed because it was confusing and 2) include more of Mass. history as leader in public health/health care, how the current LPH situation has set the reputation back, and how the following recommendations will set it on that path again weaving the 10 essential services (10 ES) into the narrative. She stated it was critical to introduce the 10 ES right in the beginning starting with the letter and executive summary. </w:t>
      </w:r>
    </w:p>
    <w:p w:rsidR="003A2B37" w:rsidRPr="003A2B37" w:rsidRDefault="003A2B37" w:rsidP="003A2B37">
      <w:pPr>
        <w:tabs>
          <w:tab w:val="left" w:pos="1530"/>
        </w:tabs>
        <w:spacing w:after="0" w:line="240" w:lineRule="auto"/>
        <w:ind w:left="720"/>
        <w:contextualSpacing/>
        <w:rPr>
          <w:rFonts w:ascii="Calibri" w:hAnsi="Calibri"/>
          <w:b/>
          <w:color w:val="000000"/>
          <w:sz w:val="24"/>
          <w:szCs w:val="20"/>
        </w:rPr>
      </w:pPr>
    </w:p>
    <w:p w:rsidR="003A2B37" w:rsidRPr="003A2B37" w:rsidRDefault="003A2B37" w:rsidP="003A2B37">
      <w:pPr>
        <w:numPr>
          <w:ilvl w:val="0"/>
          <w:numId w:val="237"/>
        </w:numPr>
        <w:tabs>
          <w:tab w:val="left" w:pos="1530"/>
        </w:tabs>
        <w:spacing w:after="0" w:line="240" w:lineRule="auto"/>
        <w:contextualSpacing/>
        <w:rPr>
          <w:rFonts w:ascii="Calibri" w:hAnsi="Calibri"/>
          <w:b/>
          <w:color w:val="000000"/>
          <w:sz w:val="24"/>
          <w:szCs w:val="20"/>
        </w:rPr>
      </w:pPr>
      <w:r w:rsidRPr="003A2B37">
        <w:rPr>
          <w:rFonts w:ascii="Calibri" w:hAnsi="Calibri"/>
          <w:b/>
          <w:color w:val="000000"/>
          <w:sz w:val="24"/>
          <w:szCs w:val="20"/>
        </w:rPr>
        <w:t xml:space="preserve">Members of the Special Commission (page 7 &amp; 8): </w:t>
      </w:r>
      <w:r w:rsidRPr="003A2B37">
        <w:rPr>
          <w:rFonts w:ascii="Calibri" w:hAnsi="Calibri"/>
          <w:color w:val="000000"/>
          <w:sz w:val="24"/>
          <w:szCs w:val="20"/>
        </w:rPr>
        <w:t>It was agreed that the list of members would include member credentials if desired and their position and place of employment.  Members who did not submit that information to Erica Piedade at the meeting should send it to Ron O’Connor as soon as possible.</w:t>
      </w:r>
    </w:p>
    <w:p w:rsidR="003A2B37" w:rsidRPr="003A2B37" w:rsidRDefault="003A2B37" w:rsidP="003A2B37">
      <w:pPr>
        <w:tabs>
          <w:tab w:val="left" w:pos="1530"/>
        </w:tabs>
        <w:spacing w:after="0" w:line="240" w:lineRule="auto"/>
        <w:ind w:left="720"/>
        <w:contextualSpacing/>
        <w:rPr>
          <w:rFonts w:ascii="Calibri" w:hAnsi="Calibri"/>
          <w:b/>
          <w:color w:val="000000"/>
          <w:sz w:val="24"/>
          <w:szCs w:val="20"/>
        </w:rPr>
      </w:pPr>
    </w:p>
    <w:p w:rsidR="003A2B37" w:rsidRPr="003A2B37" w:rsidRDefault="003A2B37" w:rsidP="003A2B37">
      <w:pPr>
        <w:numPr>
          <w:ilvl w:val="0"/>
          <w:numId w:val="237"/>
        </w:numPr>
        <w:tabs>
          <w:tab w:val="left" w:pos="1530"/>
        </w:tabs>
        <w:spacing w:after="0" w:line="240" w:lineRule="auto"/>
        <w:contextualSpacing/>
        <w:rPr>
          <w:rFonts w:ascii="Calibri" w:hAnsi="Calibri"/>
          <w:b/>
          <w:color w:val="000000"/>
          <w:sz w:val="24"/>
          <w:szCs w:val="20"/>
        </w:rPr>
      </w:pPr>
      <w:r w:rsidRPr="003A2B37">
        <w:rPr>
          <w:rFonts w:ascii="Calibri" w:hAnsi="Calibri"/>
          <w:b/>
          <w:color w:val="000000"/>
          <w:sz w:val="24"/>
          <w:szCs w:val="20"/>
        </w:rPr>
        <w:t xml:space="preserve">Executive Summary (page 12 onward): </w:t>
      </w:r>
      <w:r w:rsidRPr="003A2B37">
        <w:rPr>
          <w:rFonts w:ascii="Calibri" w:hAnsi="Calibri"/>
          <w:color w:val="000000"/>
          <w:sz w:val="24"/>
          <w:szCs w:val="20"/>
        </w:rPr>
        <w:t>It was agreed that the executive summary was probably the only section of the document that most people would read, especially busy lawmakers, and, therefore, needs to include the most significant messages of the commission; needs to include the 10 ES; needs to be more readable and compact; use headings as roadmap; change questions to statements; group findings and recommendations together.  Specific changes discussed:</w:t>
      </w:r>
    </w:p>
    <w:p w:rsidR="003A2B37" w:rsidRPr="003A2B37" w:rsidRDefault="003A2B37" w:rsidP="003A2B37">
      <w:pPr>
        <w:numPr>
          <w:ilvl w:val="1"/>
          <w:numId w:val="237"/>
        </w:numPr>
        <w:tabs>
          <w:tab w:val="left" w:pos="1530"/>
        </w:tabs>
        <w:spacing w:after="0" w:line="240" w:lineRule="auto"/>
        <w:contextualSpacing/>
        <w:rPr>
          <w:rFonts w:ascii="Calibri" w:hAnsi="Calibri"/>
          <w:color w:val="000000"/>
          <w:sz w:val="24"/>
          <w:szCs w:val="20"/>
        </w:rPr>
      </w:pPr>
      <w:r w:rsidRPr="003A2B37">
        <w:rPr>
          <w:rFonts w:ascii="Calibri" w:hAnsi="Calibri"/>
          <w:b/>
          <w:color w:val="000000"/>
          <w:sz w:val="24"/>
          <w:szCs w:val="20"/>
        </w:rPr>
        <w:t xml:space="preserve">Page 12: </w:t>
      </w:r>
      <w:r w:rsidRPr="003A2B37">
        <w:rPr>
          <w:rFonts w:ascii="Calibri" w:hAnsi="Calibri"/>
          <w:color w:val="000000"/>
          <w:sz w:val="24"/>
          <w:szCs w:val="20"/>
        </w:rPr>
        <w:t>Change “pervasive” to “far reaching”; change term “carry over”; restructure the sentence that states “Massachusetts is unique…” – focus on lack of efficiency and effectiveness.</w:t>
      </w:r>
    </w:p>
    <w:p w:rsidR="003A2B37" w:rsidRPr="003A2B37" w:rsidRDefault="003A2B37" w:rsidP="003A2B37">
      <w:pPr>
        <w:numPr>
          <w:ilvl w:val="1"/>
          <w:numId w:val="237"/>
        </w:numPr>
        <w:tabs>
          <w:tab w:val="left" w:pos="1530"/>
        </w:tabs>
        <w:spacing w:after="0" w:line="240" w:lineRule="auto"/>
        <w:contextualSpacing/>
        <w:rPr>
          <w:rFonts w:ascii="Calibri" w:hAnsi="Calibri"/>
          <w:color w:val="000000"/>
          <w:sz w:val="24"/>
          <w:szCs w:val="20"/>
        </w:rPr>
      </w:pPr>
      <w:r w:rsidRPr="003A2B37">
        <w:rPr>
          <w:rFonts w:ascii="Calibri" w:hAnsi="Calibri"/>
          <w:b/>
          <w:color w:val="000000"/>
          <w:sz w:val="24"/>
          <w:szCs w:val="20"/>
        </w:rPr>
        <w:t>Page 15:</w:t>
      </w:r>
      <w:r w:rsidRPr="003A2B37">
        <w:rPr>
          <w:rFonts w:ascii="Calibri" w:hAnsi="Calibri"/>
          <w:color w:val="000000"/>
          <w:sz w:val="24"/>
          <w:szCs w:val="20"/>
        </w:rPr>
        <w:t xml:space="preserve"> Paragraph beginning with “The Commonwealth …” focusing on the PHDIGs should be re-written not to imply that all districts are vibrant and provide comprehensive services without losing the context that Mass. is not starting from scratch with cross-jurisdictional sharing of public health services. Phoebe Walker agreed to help re-write that paragraph emphasizing that studies have shown promise. </w:t>
      </w:r>
    </w:p>
    <w:p w:rsidR="003A2B37" w:rsidRPr="003A2B37" w:rsidRDefault="003A2B37" w:rsidP="003A2B37">
      <w:pPr>
        <w:numPr>
          <w:ilvl w:val="1"/>
          <w:numId w:val="237"/>
        </w:numPr>
        <w:tabs>
          <w:tab w:val="left" w:pos="1530"/>
        </w:tabs>
        <w:spacing w:after="0" w:line="240" w:lineRule="auto"/>
        <w:contextualSpacing/>
        <w:rPr>
          <w:rFonts w:ascii="Calibri" w:hAnsi="Calibri"/>
          <w:color w:val="000000"/>
          <w:sz w:val="24"/>
          <w:szCs w:val="20"/>
        </w:rPr>
      </w:pPr>
      <w:r w:rsidRPr="003A2B37">
        <w:rPr>
          <w:rFonts w:ascii="Calibri" w:hAnsi="Calibri"/>
          <w:b/>
          <w:color w:val="000000"/>
          <w:sz w:val="24"/>
          <w:szCs w:val="20"/>
        </w:rPr>
        <w:t>Page 16:</w:t>
      </w:r>
      <w:r w:rsidRPr="003A2B37">
        <w:rPr>
          <w:rFonts w:ascii="Calibri" w:hAnsi="Calibri"/>
          <w:color w:val="000000"/>
          <w:sz w:val="24"/>
          <w:szCs w:val="20"/>
        </w:rPr>
        <w:t xml:space="preserve"> Give example of number of reports or records, such as inspection and immunization reports; change the word “thwarting” to “impeding”.</w:t>
      </w:r>
    </w:p>
    <w:p w:rsidR="003A2B37" w:rsidRPr="003A2B37" w:rsidRDefault="003A2B37" w:rsidP="003A2B37">
      <w:pPr>
        <w:numPr>
          <w:ilvl w:val="1"/>
          <w:numId w:val="237"/>
        </w:numPr>
        <w:tabs>
          <w:tab w:val="left" w:pos="1530"/>
        </w:tabs>
        <w:spacing w:after="0" w:line="240" w:lineRule="auto"/>
        <w:contextualSpacing/>
        <w:rPr>
          <w:rFonts w:ascii="Calibri" w:hAnsi="Calibri"/>
          <w:color w:val="000000"/>
          <w:sz w:val="24"/>
          <w:szCs w:val="20"/>
        </w:rPr>
      </w:pPr>
      <w:r w:rsidRPr="003A2B37">
        <w:rPr>
          <w:rFonts w:ascii="Calibri" w:hAnsi="Calibri"/>
          <w:b/>
          <w:color w:val="000000"/>
          <w:sz w:val="24"/>
          <w:szCs w:val="20"/>
        </w:rPr>
        <w:t>Page 17:</w:t>
      </w:r>
      <w:r w:rsidRPr="003A2B37">
        <w:rPr>
          <w:rFonts w:ascii="Calibri" w:hAnsi="Calibri"/>
          <w:color w:val="000000"/>
          <w:sz w:val="24"/>
          <w:szCs w:val="20"/>
        </w:rPr>
        <w:t xml:space="preserve"> In the second paragraph, remove the last sentence: “This tool should be considered here.”</w:t>
      </w:r>
    </w:p>
    <w:p w:rsidR="003A2B37" w:rsidRPr="003A2B37" w:rsidRDefault="003A2B37" w:rsidP="003A2B37">
      <w:pPr>
        <w:numPr>
          <w:ilvl w:val="1"/>
          <w:numId w:val="237"/>
        </w:numPr>
        <w:tabs>
          <w:tab w:val="left" w:pos="1530"/>
        </w:tabs>
        <w:spacing w:after="0" w:line="240" w:lineRule="auto"/>
        <w:contextualSpacing/>
        <w:rPr>
          <w:rFonts w:ascii="Calibri" w:hAnsi="Calibri"/>
          <w:color w:val="000000"/>
          <w:sz w:val="24"/>
          <w:szCs w:val="20"/>
        </w:rPr>
      </w:pPr>
      <w:r w:rsidRPr="003A2B37">
        <w:rPr>
          <w:rFonts w:ascii="Calibri" w:hAnsi="Calibri"/>
          <w:b/>
          <w:color w:val="000000"/>
          <w:sz w:val="24"/>
          <w:szCs w:val="20"/>
        </w:rPr>
        <w:t xml:space="preserve">Page 19: </w:t>
      </w:r>
      <w:r w:rsidRPr="003A2B37">
        <w:rPr>
          <w:rFonts w:ascii="Calibri" w:hAnsi="Calibri"/>
          <w:color w:val="000000"/>
          <w:sz w:val="24"/>
          <w:szCs w:val="20"/>
        </w:rPr>
        <w:t>The paragraph starting with “The Council on Linkages…delete from executive summary but keep with Laura Kittross’ recommended changes in the workforce section.</w:t>
      </w:r>
    </w:p>
    <w:p w:rsidR="003A2B37" w:rsidRPr="003A2B37" w:rsidRDefault="003A2B37" w:rsidP="003A2B37">
      <w:pPr>
        <w:numPr>
          <w:ilvl w:val="1"/>
          <w:numId w:val="237"/>
        </w:numPr>
        <w:tabs>
          <w:tab w:val="left" w:pos="1530"/>
        </w:tabs>
        <w:spacing w:after="0" w:line="240" w:lineRule="auto"/>
        <w:contextualSpacing/>
        <w:rPr>
          <w:rFonts w:ascii="Calibri" w:hAnsi="Calibri"/>
          <w:color w:val="000000"/>
          <w:sz w:val="24"/>
          <w:szCs w:val="20"/>
        </w:rPr>
      </w:pPr>
      <w:r w:rsidRPr="003A2B37">
        <w:rPr>
          <w:rFonts w:ascii="Calibri" w:hAnsi="Calibri"/>
          <w:b/>
          <w:color w:val="000000"/>
          <w:sz w:val="24"/>
          <w:szCs w:val="20"/>
        </w:rPr>
        <w:t>Page 20:</w:t>
      </w:r>
      <w:r w:rsidRPr="003A2B37">
        <w:rPr>
          <w:rFonts w:ascii="Calibri" w:hAnsi="Calibri"/>
          <w:color w:val="000000"/>
          <w:sz w:val="24"/>
          <w:szCs w:val="20"/>
        </w:rPr>
        <w:t xml:space="preserve"> Fourth paragraph needs to be re-written to remove the impression that only small towns are struggling with meeting regulatory requirements.</w:t>
      </w:r>
    </w:p>
    <w:p w:rsidR="003A2B37" w:rsidRPr="003A2B37" w:rsidRDefault="003A2B37" w:rsidP="003A2B37">
      <w:pPr>
        <w:numPr>
          <w:ilvl w:val="1"/>
          <w:numId w:val="237"/>
        </w:numPr>
        <w:tabs>
          <w:tab w:val="left" w:pos="1530"/>
        </w:tabs>
        <w:spacing w:after="0" w:line="240" w:lineRule="auto"/>
        <w:contextualSpacing/>
        <w:rPr>
          <w:rFonts w:ascii="Calibri" w:hAnsi="Calibri"/>
          <w:color w:val="000000"/>
          <w:sz w:val="24"/>
          <w:szCs w:val="20"/>
        </w:rPr>
      </w:pPr>
      <w:r w:rsidRPr="003A2B37">
        <w:rPr>
          <w:rFonts w:ascii="Calibri" w:hAnsi="Calibri"/>
          <w:b/>
          <w:color w:val="000000"/>
          <w:sz w:val="24"/>
          <w:szCs w:val="20"/>
        </w:rPr>
        <w:t>Page 21:</w:t>
      </w:r>
      <w:r w:rsidRPr="003A2B37">
        <w:rPr>
          <w:rFonts w:ascii="Calibri" w:hAnsi="Calibri"/>
          <w:color w:val="000000"/>
          <w:sz w:val="24"/>
          <w:szCs w:val="20"/>
        </w:rPr>
        <w:t xml:space="preserve"> First paragraph revise to state, “This pools budgets, staff and functions and can “’improve services’ as compared to standalone boards of health.”  Remove sentence regarding administrative burden and the statement about LHDs seeking non-profit and business funding.  Phoebe Walker agreed to re-write paragraph. </w:t>
      </w:r>
    </w:p>
    <w:p w:rsidR="003A2B37" w:rsidRPr="003A2B37" w:rsidRDefault="003A2B37" w:rsidP="003A2B37">
      <w:pPr>
        <w:tabs>
          <w:tab w:val="left" w:pos="1530"/>
        </w:tabs>
        <w:spacing w:after="0" w:line="240" w:lineRule="auto"/>
        <w:ind w:left="1440"/>
        <w:contextualSpacing/>
        <w:rPr>
          <w:rFonts w:ascii="Calibri" w:hAnsi="Calibri"/>
          <w:color w:val="000000"/>
          <w:sz w:val="24"/>
          <w:szCs w:val="20"/>
        </w:rPr>
      </w:pPr>
    </w:p>
    <w:p w:rsidR="003A2B37" w:rsidRPr="003A2B37" w:rsidRDefault="003A2B37" w:rsidP="003A2B37">
      <w:pPr>
        <w:numPr>
          <w:ilvl w:val="0"/>
          <w:numId w:val="237"/>
        </w:numPr>
        <w:tabs>
          <w:tab w:val="left" w:pos="1530"/>
        </w:tabs>
        <w:spacing w:after="0" w:line="240" w:lineRule="auto"/>
        <w:contextualSpacing/>
        <w:rPr>
          <w:rFonts w:ascii="Calibri" w:hAnsi="Calibri"/>
          <w:b/>
          <w:color w:val="000000"/>
          <w:sz w:val="24"/>
          <w:szCs w:val="20"/>
        </w:rPr>
      </w:pPr>
      <w:r w:rsidRPr="003A2B37">
        <w:rPr>
          <w:rFonts w:ascii="Calibri" w:hAnsi="Calibri"/>
          <w:b/>
          <w:color w:val="000000"/>
          <w:sz w:val="24"/>
          <w:szCs w:val="20"/>
        </w:rPr>
        <w:t xml:space="preserve">Introduction (page 23 onward): </w:t>
      </w:r>
    </w:p>
    <w:p w:rsidR="003A2B37" w:rsidRPr="003A2B37" w:rsidRDefault="003A2B37" w:rsidP="003A2B37">
      <w:pPr>
        <w:numPr>
          <w:ilvl w:val="1"/>
          <w:numId w:val="237"/>
        </w:numPr>
        <w:tabs>
          <w:tab w:val="left" w:pos="1530"/>
        </w:tabs>
        <w:spacing w:after="0" w:line="240" w:lineRule="auto"/>
        <w:contextualSpacing/>
        <w:rPr>
          <w:rFonts w:ascii="Calibri" w:hAnsi="Calibri"/>
          <w:b/>
          <w:color w:val="000000"/>
          <w:sz w:val="24"/>
          <w:szCs w:val="20"/>
        </w:rPr>
      </w:pPr>
      <w:r w:rsidRPr="003A2B37">
        <w:rPr>
          <w:rFonts w:ascii="Calibri" w:hAnsi="Calibri"/>
          <w:b/>
          <w:color w:val="000000"/>
          <w:sz w:val="24"/>
          <w:szCs w:val="20"/>
        </w:rPr>
        <w:t xml:space="preserve">Page 23: </w:t>
      </w:r>
      <w:r w:rsidRPr="003A2B37">
        <w:rPr>
          <w:rFonts w:ascii="Calibri" w:hAnsi="Calibri"/>
          <w:color w:val="000000"/>
          <w:sz w:val="24"/>
          <w:szCs w:val="20"/>
        </w:rPr>
        <w:t xml:space="preserve">First paragraph information regarding what LPH does needs correction: use a different example than the flu; local public health nurses do not treat </w:t>
      </w:r>
      <w:proofErr w:type="spellStart"/>
      <w:r w:rsidRPr="003A2B37">
        <w:rPr>
          <w:rFonts w:ascii="Calibri" w:hAnsi="Calibri"/>
          <w:color w:val="000000"/>
          <w:sz w:val="24"/>
          <w:szCs w:val="20"/>
        </w:rPr>
        <w:t>racoon</w:t>
      </w:r>
      <w:proofErr w:type="spellEnd"/>
      <w:r w:rsidRPr="003A2B37">
        <w:rPr>
          <w:rFonts w:ascii="Calibri" w:hAnsi="Calibri"/>
          <w:color w:val="000000"/>
          <w:sz w:val="24"/>
          <w:szCs w:val="20"/>
        </w:rPr>
        <w:t xml:space="preserve"> bites but do rabies vaccination clinics; use lead paint example instead of auto body shop; change to “enforcing tobacco regulations; and does not oversee pesticide applications.  Last paragraph on insurance was recommended for removal since the connection to the recommendations was not clear except for maybe the connection being made that health care reform had needed changes and so should LPH.</w:t>
      </w:r>
    </w:p>
    <w:p w:rsidR="003A2B37" w:rsidRPr="003A2B37" w:rsidRDefault="003A2B37" w:rsidP="003A2B37">
      <w:pPr>
        <w:numPr>
          <w:ilvl w:val="0"/>
          <w:numId w:val="238"/>
        </w:numPr>
        <w:spacing w:after="0" w:line="240" w:lineRule="auto"/>
        <w:contextualSpacing/>
        <w:rPr>
          <w:b/>
          <w:color w:val="000000"/>
          <w:sz w:val="24"/>
          <w:szCs w:val="20"/>
        </w:rPr>
      </w:pPr>
      <w:r w:rsidRPr="003A2B37">
        <w:rPr>
          <w:b/>
          <w:color w:val="000000"/>
          <w:sz w:val="24"/>
          <w:szCs w:val="20"/>
        </w:rPr>
        <w:t xml:space="preserve">Standards (page 28 onward): </w:t>
      </w:r>
    </w:p>
    <w:p w:rsidR="003A2B37" w:rsidRPr="003A2B37" w:rsidRDefault="003A2B37" w:rsidP="003A2B37">
      <w:pPr>
        <w:numPr>
          <w:ilvl w:val="0"/>
          <w:numId w:val="239"/>
        </w:numPr>
        <w:spacing w:after="0" w:line="240" w:lineRule="auto"/>
        <w:contextualSpacing/>
        <w:rPr>
          <w:b/>
          <w:color w:val="000000"/>
          <w:sz w:val="24"/>
          <w:szCs w:val="20"/>
        </w:rPr>
      </w:pPr>
      <w:r w:rsidRPr="003A2B37">
        <w:rPr>
          <w:color w:val="000000"/>
          <w:sz w:val="24"/>
          <w:szCs w:val="20"/>
        </w:rPr>
        <w:t xml:space="preserve">Start the section after the case study.  See above recommendations on the use of case studies/stories. </w:t>
      </w:r>
    </w:p>
    <w:p w:rsidR="003A2B37" w:rsidRPr="003A2B37" w:rsidRDefault="003A2B37" w:rsidP="003A2B37">
      <w:pPr>
        <w:numPr>
          <w:ilvl w:val="0"/>
          <w:numId w:val="239"/>
        </w:numPr>
        <w:spacing w:after="0" w:line="240" w:lineRule="auto"/>
        <w:contextualSpacing/>
        <w:rPr>
          <w:b/>
          <w:color w:val="000000"/>
          <w:sz w:val="24"/>
          <w:szCs w:val="20"/>
        </w:rPr>
      </w:pPr>
      <w:r w:rsidRPr="003A2B37">
        <w:rPr>
          <w:b/>
          <w:color w:val="000000"/>
          <w:sz w:val="24"/>
          <w:szCs w:val="20"/>
        </w:rPr>
        <w:t xml:space="preserve">Page 31: </w:t>
      </w:r>
      <w:r w:rsidRPr="003A2B37">
        <w:rPr>
          <w:color w:val="000000"/>
          <w:sz w:val="24"/>
          <w:szCs w:val="20"/>
        </w:rPr>
        <w:t xml:space="preserve">The box with the models of public health services needs to be revised since PHAB is not a model. </w:t>
      </w:r>
    </w:p>
    <w:p w:rsidR="003A2B37" w:rsidRPr="003A2B37" w:rsidRDefault="003A2B37" w:rsidP="003A2B37">
      <w:pPr>
        <w:numPr>
          <w:ilvl w:val="0"/>
          <w:numId w:val="239"/>
        </w:numPr>
        <w:spacing w:after="0" w:line="240" w:lineRule="auto"/>
        <w:contextualSpacing/>
        <w:rPr>
          <w:b/>
          <w:color w:val="000000"/>
          <w:sz w:val="24"/>
          <w:szCs w:val="20"/>
        </w:rPr>
      </w:pPr>
      <w:r w:rsidRPr="003A2B37">
        <w:rPr>
          <w:b/>
          <w:color w:val="000000"/>
          <w:sz w:val="24"/>
          <w:szCs w:val="20"/>
        </w:rPr>
        <w:t xml:space="preserve">Page 35: </w:t>
      </w:r>
      <w:r w:rsidRPr="003A2B37">
        <w:rPr>
          <w:color w:val="000000"/>
          <w:sz w:val="24"/>
          <w:szCs w:val="20"/>
        </w:rPr>
        <w:t xml:space="preserve">Data is meaningless unless you include a context – what is the cause of this and why is this </w:t>
      </w:r>
      <w:proofErr w:type="gramStart"/>
      <w:r w:rsidRPr="003A2B37">
        <w:rPr>
          <w:color w:val="000000"/>
          <w:sz w:val="24"/>
          <w:szCs w:val="20"/>
        </w:rPr>
        <w:t>important/critical</w:t>
      </w:r>
      <w:proofErr w:type="gramEnd"/>
      <w:r w:rsidRPr="003A2B37">
        <w:rPr>
          <w:color w:val="000000"/>
          <w:sz w:val="24"/>
          <w:szCs w:val="20"/>
        </w:rPr>
        <w:t xml:space="preserve">.  Needs a statement that shows acknowledgement that </w:t>
      </w:r>
      <w:proofErr w:type="gramStart"/>
      <w:r w:rsidRPr="003A2B37">
        <w:rPr>
          <w:color w:val="000000"/>
          <w:sz w:val="24"/>
          <w:szCs w:val="20"/>
        </w:rPr>
        <w:t>research for the past 20 years support</w:t>
      </w:r>
      <w:proofErr w:type="gramEnd"/>
      <w:r w:rsidRPr="003A2B37">
        <w:rPr>
          <w:color w:val="000000"/>
          <w:sz w:val="24"/>
          <w:szCs w:val="20"/>
        </w:rPr>
        <w:t xml:space="preserve"> the need for critical change.  </w:t>
      </w:r>
    </w:p>
    <w:p w:rsidR="003A2B37" w:rsidRPr="003A2B37" w:rsidRDefault="003A2B37" w:rsidP="003A2B37">
      <w:pPr>
        <w:numPr>
          <w:ilvl w:val="0"/>
          <w:numId w:val="239"/>
        </w:numPr>
        <w:spacing w:after="0" w:line="240" w:lineRule="auto"/>
        <w:contextualSpacing/>
        <w:rPr>
          <w:b/>
          <w:color w:val="000000"/>
          <w:sz w:val="24"/>
          <w:szCs w:val="20"/>
        </w:rPr>
      </w:pPr>
      <w:r w:rsidRPr="003A2B37">
        <w:rPr>
          <w:b/>
          <w:color w:val="000000"/>
          <w:sz w:val="24"/>
          <w:szCs w:val="20"/>
        </w:rPr>
        <w:t xml:space="preserve">Page 36: </w:t>
      </w:r>
      <w:r w:rsidRPr="003A2B37">
        <w:rPr>
          <w:color w:val="000000"/>
          <w:sz w:val="24"/>
          <w:szCs w:val="20"/>
        </w:rPr>
        <w:t>Paragraph starting with “The divide….” assess for tone in generalizing about large municipalities having all they need and small municipalities not.</w:t>
      </w:r>
    </w:p>
    <w:p w:rsidR="003A2B37" w:rsidRPr="003A2B37" w:rsidRDefault="003A2B37" w:rsidP="003A2B37">
      <w:pPr>
        <w:numPr>
          <w:ilvl w:val="0"/>
          <w:numId w:val="238"/>
        </w:numPr>
        <w:spacing w:after="0" w:line="240" w:lineRule="auto"/>
        <w:contextualSpacing/>
        <w:rPr>
          <w:b/>
          <w:color w:val="000000"/>
          <w:sz w:val="24"/>
          <w:szCs w:val="20"/>
        </w:rPr>
      </w:pPr>
      <w:r w:rsidRPr="003A2B37">
        <w:rPr>
          <w:b/>
          <w:color w:val="000000"/>
          <w:sz w:val="24"/>
          <w:szCs w:val="20"/>
        </w:rPr>
        <w:t>Shared Public Health Services (page 40 onward):</w:t>
      </w:r>
    </w:p>
    <w:p w:rsidR="003A2B37" w:rsidRPr="003A2B37" w:rsidRDefault="003A2B37" w:rsidP="003A2B37">
      <w:pPr>
        <w:numPr>
          <w:ilvl w:val="1"/>
          <w:numId w:val="238"/>
        </w:numPr>
        <w:spacing w:after="0" w:line="240" w:lineRule="auto"/>
        <w:contextualSpacing/>
        <w:rPr>
          <w:b/>
          <w:color w:val="000000"/>
          <w:sz w:val="24"/>
          <w:szCs w:val="20"/>
        </w:rPr>
      </w:pPr>
      <w:r w:rsidRPr="003A2B37">
        <w:rPr>
          <w:b/>
          <w:color w:val="000000"/>
          <w:sz w:val="24"/>
          <w:szCs w:val="20"/>
        </w:rPr>
        <w:t xml:space="preserve">Page 43: </w:t>
      </w:r>
      <w:r w:rsidRPr="003A2B37">
        <w:rPr>
          <w:color w:val="000000"/>
          <w:sz w:val="24"/>
          <w:szCs w:val="20"/>
        </w:rPr>
        <w:t>In the paragraph that discusses lessons learned include that municipalities maintained their authority, had access to better trained and credentialed staff, and were able to increase capacity to protect residents.</w:t>
      </w:r>
    </w:p>
    <w:p w:rsidR="003A2B37" w:rsidRPr="003A2B37" w:rsidRDefault="003A2B37" w:rsidP="003A2B37">
      <w:pPr>
        <w:numPr>
          <w:ilvl w:val="1"/>
          <w:numId w:val="238"/>
        </w:numPr>
        <w:spacing w:after="0" w:line="240" w:lineRule="auto"/>
        <w:contextualSpacing/>
        <w:rPr>
          <w:b/>
          <w:color w:val="000000"/>
          <w:sz w:val="24"/>
          <w:szCs w:val="20"/>
        </w:rPr>
      </w:pPr>
      <w:r w:rsidRPr="003A2B37">
        <w:rPr>
          <w:b/>
          <w:color w:val="000000"/>
          <w:sz w:val="24"/>
          <w:szCs w:val="20"/>
        </w:rPr>
        <w:t xml:space="preserve">Page 43-44: </w:t>
      </w:r>
      <w:r w:rsidRPr="003A2B37">
        <w:rPr>
          <w:color w:val="000000"/>
          <w:sz w:val="24"/>
          <w:szCs w:val="20"/>
        </w:rPr>
        <w:t>Remove the list of “Common Concerns for Cities and Towns Considering Cross-Jurisdictional Sharing”.</w:t>
      </w:r>
    </w:p>
    <w:p w:rsidR="003A2B37" w:rsidRPr="003A2B37" w:rsidRDefault="003A2B37" w:rsidP="003A2B37">
      <w:pPr>
        <w:numPr>
          <w:ilvl w:val="1"/>
          <w:numId w:val="238"/>
        </w:numPr>
        <w:spacing w:after="0" w:line="240" w:lineRule="auto"/>
        <w:contextualSpacing/>
        <w:rPr>
          <w:b/>
          <w:sz w:val="24"/>
          <w:szCs w:val="20"/>
        </w:rPr>
      </w:pPr>
      <w:r w:rsidRPr="003A2B37">
        <w:rPr>
          <w:b/>
          <w:sz w:val="24"/>
          <w:szCs w:val="20"/>
        </w:rPr>
        <w:t xml:space="preserve">Page 45-46: </w:t>
      </w:r>
      <w:r w:rsidRPr="003A2B37">
        <w:rPr>
          <w:sz w:val="24"/>
          <w:szCs w:val="20"/>
        </w:rPr>
        <w:t>it was suggested to</w:t>
      </w:r>
      <w:r w:rsidRPr="003A2B37">
        <w:rPr>
          <w:b/>
          <w:sz w:val="24"/>
          <w:szCs w:val="20"/>
        </w:rPr>
        <w:t xml:space="preserve"> </w:t>
      </w:r>
      <w:r w:rsidRPr="003A2B37">
        <w:rPr>
          <w:sz w:val="24"/>
          <w:szCs w:val="20"/>
        </w:rPr>
        <w:t>remove the “years” in each of the bullets.</w:t>
      </w:r>
    </w:p>
    <w:p w:rsidR="003A2B37" w:rsidRPr="003A2B37" w:rsidRDefault="003A2B37" w:rsidP="003A2B37">
      <w:pPr>
        <w:numPr>
          <w:ilvl w:val="1"/>
          <w:numId w:val="238"/>
        </w:numPr>
        <w:spacing w:after="0" w:line="240" w:lineRule="auto"/>
        <w:contextualSpacing/>
        <w:rPr>
          <w:b/>
          <w:sz w:val="24"/>
          <w:szCs w:val="20"/>
        </w:rPr>
      </w:pPr>
      <w:r w:rsidRPr="003A2B37">
        <w:rPr>
          <w:b/>
          <w:sz w:val="24"/>
          <w:szCs w:val="20"/>
        </w:rPr>
        <w:t xml:space="preserve">Page 46: </w:t>
      </w:r>
      <w:r w:rsidRPr="003A2B37">
        <w:rPr>
          <w:sz w:val="24"/>
          <w:szCs w:val="20"/>
        </w:rPr>
        <w:t>the lessons learned list should include reference to CJS provides better protections and small investment brings collaborators to the table</w:t>
      </w:r>
    </w:p>
    <w:p w:rsidR="003A2B37" w:rsidRPr="003A2B37" w:rsidRDefault="003A2B37" w:rsidP="003A2B37">
      <w:pPr>
        <w:numPr>
          <w:ilvl w:val="1"/>
          <w:numId w:val="238"/>
        </w:numPr>
        <w:spacing w:after="0" w:line="240" w:lineRule="auto"/>
        <w:contextualSpacing/>
        <w:rPr>
          <w:b/>
          <w:color w:val="000000"/>
          <w:sz w:val="24"/>
          <w:szCs w:val="20"/>
        </w:rPr>
      </w:pPr>
      <w:r w:rsidRPr="003A2B37">
        <w:rPr>
          <w:b/>
          <w:color w:val="000000"/>
          <w:sz w:val="24"/>
          <w:szCs w:val="20"/>
        </w:rPr>
        <w:t xml:space="preserve">Page 48-49: </w:t>
      </w:r>
      <w:r w:rsidRPr="003A2B37">
        <w:rPr>
          <w:color w:val="000000"/>
          <w:sz w:val="24"/>
          <w:szCs w:val="20"/>
        </w:rPr>
        <w:t>Change Action Step 3 to “Support the formation of cross-jurisdictional sharing and expansion of current districts that are meeting current standard to include services that are aligned with the FPHS model and workforce standards”.</w:t>
      </w:r>
    </w:p>
    <w:p w:rsidR="003A2B37" w:rsidRPr="003A2B37" w:rsidRDefault="003A2B37" w:rsidP="003A2B37">
      <w:pPr>
        <w:numPr>
          <w:ilvl w:val="0"/>
          <w:numId w:val="238"/>
        </w:numPr>
        <w:spacing w:after="0" w:line="240" w:lineRule="auto"/>
        <w:contextualSpacing/>
        <w:rPr>
          <w:b/>
          <w:color w:val="000000"/>
          <w:sz w:val="24"/>
          <w:szCs w:val="20"/>
        </w:rPr>
      </w:pPr>
      <w:r w:rsidRPr="003A2B37">
        <w:rPr>
          <w:b/>
          <w:color w:val="000000"/>
          <w:sz w:val="24"/>
          <w:szCs w:val="20"/>
        </w:rPr>
        <w:t xml:space="preserve">Data Reporting (page 49 onward): </w:t>
      </w:r>
      <w:r w:rsidRPr="003A2B37">
        <w:rPr>
          <w:color w:val="000000"/>
          <w:sz w:val="24"/>
          <w:szCs w:val="20"/>
        </w:rPr>
        <w:t>Remove the story/case study.</w:t>
      </w:r>
    </w:p>
    <w:p w:rsidR="003A2B37" w:rsidRPr="003A2B37" w:rsidRDefault="003A2B37" w:rsidP="003A2B37">
      <w:pPr>
        <w:numPr>
          <w:ilvl w:val="1"/>
          <w:numId w:val="238"/>
        </w:numPr>
        <w:spacing w:after="0" w:line="240" w:lineRule="auto"/>
        <w:contextualSpacing/>
        <w:rPr>
          <w:b/>
          <w:color w:val="000000"/>
          <w:sz w:val="24"/>
          <w:szCs w:val="20"/>
        </w:rPr>
      </w:pPr>
      <w:r w:rsidRPr="003A2B37">
        <w:rPr>
          <w:b/>
          <w:color w:val="000000"/>
          <w:sz w:val="24"/>
          <w:szCs w:val="20"/>
        </w:rPr>
        <w:t xml:space="preserve">Page 50: </w:t>
      </w:r>
      <w:r w:rsidRPr="003A2B37">
        <w:rPr>
          <w:color w:val="000000"/>
          <w:sz w:val="24"/>
          <w:szCs w:val="20"/>
        </w:rPr>
        <w:t>Move the 3 paragraphs so the section starts with the paragraph on page 51 “Boards of health are responsible for an astonishing….” and the 3 paragraphs follow;</w:t>
      </w:r>
      <w:r w:rsidRPr="003A2B37">
        <w:rPr>
          <w:b/>
          <w:color w:val="000000"/>
          <w:sz w:val="24"/>
          <w:szCs w:val="20"/>
        </w:rPr>
        <w:t xml:space="preserve"> </w:t>
      </w:r>
      <w:r w:rsidRPr="003A2B37">
        <w:rPr>
          <w:color w:val="000000"/>
          <w:sz w:val="24"/>
          <w:szCs w:val="20"/>
        </w:rPr>
        <w:t>include language that “Mass. is home to big data”.</w:t>
      </w:r>
    </w:p>
    <w:p w:rsidR="003A2B37" w:rsidRPr="003A2B37" w:rsidRDefault="003A2B37" w:rsidP="003A2B37">
      <w:pPr>
        <w:numPr>
          <w:ilvl w:val="1"/>
          <w:numId w:val="238"/>
        </w:numPr>
        <w:spacing w:after="0" w:line="240" w:lineRule="auto"/>
        <w:contextualSpacing/>
        <w:rPr>
          <w:b/>
          <w:color w:val="000000"/>
          <w:sz w:val="24"/>
          <w:szCs w:val="20"/>
        </w:rPr>
      </w:pPr>
      <w:r w:rsidRPr="003A2B37">
        <w:rPr>
          <w:b/>
          <w:color w:val="000000"/>
          <w:sz w:val="24"/>
          <w:szCs w:val="20"/>
        </w:rPr>
        <w:t xml:space="preserve">Page 51: </w:t>
      </w:r>
      <w:r w:rsidRPr="003A2B37">
        <w:rPr>
          <w:color w:val="000000"/>
          <w:sz w:val="24"/>
          <w:szCs w:val="20"/>
        </w:rPr>
        <w:t xml:space="preserve">Add into MAVEN box 800 open cases demonstrating gap between municipalities being “on-line” versus actually following through with required procedures.  </w:t>
      </w:r>
    </w:p>
    <w:p w:rsidR="003A2B37" w:rsidRPr="003A2B37" w:rsidRDefault="003A2B37" w:rsidP="003A2B37">
      <w:pPr>
        <w:numPr>
          <w:ilvl w:val="1"/>
          <w:numId w:val="238"/>
        </w:numPr>
        <w:spacing w:after="0" w:line="240" w:lineRule="auto"/>
        <w:contextualSpacing/>
        <w:rPr>
          <w:b/>
          <w:color w:val="000000"/>
          <w:sz w:val="24"/>
          <w:szCs w:val="20"/>
        </w:rPr>
      </w:pPr>
      <w:r w:rsidRPr="003A2B37">
        <w:rPr>
          <w:b/>
          <w:color w:val="000000"/>
          <w:sz w:val="24"/>
          <w:szCs w:val="20"/>
        </w:rPr>
        <w:t xml:space="preserve">Page 53: </w:t>
      </w:r>
      <w:r w:rsidRPr="003A2B37">
        <w:rPr>
          <w:color w:val="000000"/>
          <w:sz w:val="24"/>
          <w:szCs w:val="20"/>
        </w:rPr>
        <w:t>Suggest removing reference to PHIT because it is not a solution to the data challenges; substitute questions for Laura Kittross’ recommended questions; answer the questions in the narrative or emphasize importance of having the information.</w:t>
      </w:r>
    </w:p>
    <w:p w:rsidR="003A2B37" w:rsidRPr="003A2B37" w:rsidRDefault="003A2B37" w:rsidP="003A2B37">
      <w:pPr>
        <w:numPr>
          <w:ilvl w:val="1"/>
          <w:numId w:val="238"/>
        </w:numPr>
        <w:spacing w:after="0" w:line="240" w:lineRule="auto"/>
        <w:contextualSpacing/>
        <w:rPr>
          <w:b/>
          <w:color w:val="000000"/>
          <w:sz w:val="24"/>
          <w:szCs w:val="20"/>
        </w:rPr>
      </w:pPr>
      <w:r w:rsidRPr="003A2B37">
        <w:rPr>
          <w:b/>
          <w:color w:val="000000"/>
          <w:sz w:val="24"/>
          <w:szCs w:val="20"/>
        </w:rPr>
        <w:t xml:space="preserve">Page 55: </w:t>
      </w:r>
      <w:r w:rsidRPr="003A2B37">
        <w:rPr>
          <w:color w:val="000000"/>
          <w:sz w:val="24"/>
          <w:szCs w:val="20"/>
        </w:rPr>
        <w:t>Need less information about Kansas’ informatics group – see Phoebe Walker’s submitted comments.</w:t>
      </w:r>
    </w:p>
    <w:p w:rsidR="003A2B37" w:rsidRPr="003A2B37" w:rsidRDefault="003A2B37" w:rsidP="003A2B37">
      <w:pPr>
        <w:numPr>
          <w:ilvl w:val="1"/>
          <w:numId w:val="238"/>
        </w:numPr>
        <w:spacing w:after="0" w:line="240" w:lineRule="auto"/>
        <w:contextualSpacing/>
        <w:rPr>
          <w:b/>
          <w:color w:val="000000"/>
          <w:sz w:val="24"/>
          <w:szCs w:val="20"/>
        </w:rPr>
      </w:pPr>
      <w:r w:rsidRPr="003A2B37">
        <w:rPr>
          <w:b/>
          <w:color w:val="000000"/>
          <w:sz w:val="24"/>
          <w:szCs w:val="20"/>
        </w:rPr>
        <w:t xml:space="preserve">Page 56: </w:t>
      </w:r>
      <w:r w:rsidRPr="003A2B37">
        <w:rPr>
          <w:color w:val="000000"/>
          <w:sz w:val="24"/>
          <w:szCs w:val="20"/>
        </w:rPr>
        <w:t>Substitute “Integrate” in Action Step 2 to “Develop existing…</w:t>
      </w:r>
      <w:proofErr w:type="gramStart"/>
      <w:r w:rsidRPr="003A2B37">
        <w:rPr>
          <w:color w:val="000000"/>
          <w:sz w:val="24"/>
          <w:szCs w:val="20"/>
        </w:rPr>
        <w:t>”.</w:t>
      </w:r>
      <w:proofErr w:type="gramEnd"/>
    </w:p>
    <w:p w:rsidR="003A2B37" w:rsidRPr="003A2B37" w:rsidRDefault="003A2B37" w:rsidP="003A2B37">
      <w:pPr>
        <w:numPr>
          <w:ilvl w:val="1"/>
          <w:numId w:val="238"/>
        </w:numPr>
        <w:spacing w:after="0" w:line="240" w:lineRule="auto"/>
        <w:contextualSpacing/>
        <w:rPr>
          <w:b/>
          <w:color w:val="000000"/>
          <w:sz w:val="24"/>
          <w:szCs w:val="20"/>
        </w:rPr>
      </w:pPr>
      <w:r w:rsidRPr="003A2B37">
        <w:rPr>
          <w:b/>
          <w:color w:val="000000"/>
          <w:sz w:val="24"/>
          <w:szCs w:val="20"/>
        </w:rPr>
        <w:lastRenderedPageBreak/>
        <w:t xml:space="preserve">Page 57: </w:t>
      </w:r>
      <w:r w:rsidRPr="003A2B37">
        <w:rPr>
          <w:color w:val="000000"/>
          <w:sz w:val="24"/>
          <w:szCs w:val="20"/>
        </w:rPr>
        <w:t xml:space="preserve">Concern about usefulness of Action Step 5 since data does not exist; recommend working Action Step 5 into the body of the narrative. </w:t>
      </w:r>
    </w:p>
    <w:p w:rsidR="003A2B37" w:rsidRPr="003A2B37" w:rsidRDefault="003A2B37" w:rsidP="003A2B37">
      <w:pPr>
        <w:numPr>
          <w:ilvl w:val="0"/>
          <w:numId w:val="240"/>
        </w:numPr>
        <w:spacing w:after="0" w:line="240" w:lineRule="auto"/>
        <w:contextualSpacing/>
        <w:rPr>
          <w:b/>
          <w:color w:val="000000"/>
          <w:sz w:val="24"/>
          <w:szCs w:val="20"/>
        </w:rPr>
      </w:pPr>
      <w:r w:rsidRPr="003A2B37">
        <w:rPr>
          <w:b/>
          <w:color w:val="000000"/>
          <w:sz w:val="24"/>
          <w:szCs w:val="20"/>
        </w:rPr>
        <w:t xml:space="preserve">Workforce Credentials (page 57 onward): </w:t>
      </w:r>
      <w:r w:rsidRPr="003A2B37">
        <w:rPr>
          <w:color w:val="000000"/>
          <w:sz w:val="24"/>
          <w:szCs w:val="20"/>
        </w:rPr>
        <w:t>It was agreed that the Workforce Credentials Subcommittee’s chart on recommended workforce standard for training, education and credentials would be put into the body of the report.</w:t>
      </w:r>
    </w:p>
    <w:p w:rsidR="003A2B37" w:rsidRPr="003A2B37" w:rsidRDefault="003A2B37" w:rsidP="003A2B37">
      <w:pPr>
        <w:numPr>
          <w:ilvl w:val="1"/>
          <w:numId w:val="240"/>
        </w:numPr>
        <w:spacing w:after="0" w:line="240" w:lineRule="auto"/>
        <w:contextualSpacing/>
        <w:rPr>
          <w:b/>
          <w:color w:val="000000"/>
          <w:sz w:val="24"/>
          <w:szCs w:val="20"/>
        </w:rPr>
      </w:pPr>
      <w:r w:rsidRPr="003A2B37">
        <w:rPr>
          <w:b/>
          <w:color w:val="000000"/>
          <w:sz w:val="24"/>
          <w:szCs w:val="20"/>
        </w:rPr>
        <w:t xml:space="preserve">Page 65:  </w:t>
      </w:r>
      <w:r w:rsidRPr="003A2B37">
        <w:rPr>
          <w:color w:val="000000"/>
          <w:sz w:val="24"/>
          <w:szCs w:val="20"/>
        </w:rPr>
        <w:t>replace the summary chart with a more comprehensive summary chart of the survey findings</w:t>
      </w:r>
    </w:p>
    <w:p w:rsidR="003A2B37" w:rsidRPr="003A2B37" w:rsidRDefault="003A2B37" w:rsidP="003A2B37">
      <w:pPr>
        <w:numPr>
          <w:ilvl w:val="1"/>
          <w:numId w:val="240"/>
        </w:numPr>
        <w:spacing w:after="0" w:line="240" w:lineRule="auto"/>
        <w:contextualSpacing/>
        <w:rPr>
          <w:b/>
          <w:color w:val="000000"/>
          <w:sz w:val="24"/>
          <w:szCs w:val="20"/>
        </w:rPr>
      </w:pPr>
      <w:r w:rsidRPr="003A2B37">
        <w:rPr>
          <w:b/>
          <w:color w:val="000000"/>
          <w:sz w:val="24"/>
          <w:szCs w:val="20"/>
        </w:rPr>
        <w:t xml:space="preserve">Page 67: </w:t>
      </w:r>
      <w:r w:rsidRPr="003A2B37">
        <w:rPr>
          <w:color w:val="000000"/>
          <w:sz w:val="24"/>
          <w:szCs w:val="20"/>
        </w:rPr>
        <w:t>Change language regarding the paragraph on the Council of Linkages to recommend language by Sharon Cameron.</w:t>
      </w:r>
    </w:p>
    <w:p w:rsidR="003A2B37" w:rsidRPr="003A2B37" w:rsidRDefault="003A2B37" w:rsidP="003A2B37">
      <w:pPr>
        <w:numPr>
          <w:ilvl w:val="0"/>
          <w:numId w:val="240"/>
        </w:numPr>
        <w:spacing w:after="0" w:line="240" w:lineRule="auto"/>
        <w:contextualSpacing/>
        <w:rPr>
          <w:b/>
          <w:color w:val="000000"/>
          <w:sz w:val="24"/>
          <w:szCs w:val="20"/>
        </w:rPr>
      </w:pPr>
      <w:r w:rsidRPr="003A2B37">
        <w:rPr>
          <w:b/>
          <w:color w:val="000000"/>
          <w:sz w:val="24"/>
          <w:szCs w:val="20"/>
        </w:rPr>
        <w:t xml:space="preserve">Resources (page 69 onward): </w:t>
      </w:r>
      <w:r w:rsidRPr="003A2B37">
        <w:rPr>
          <w:color w:val="000000"/>
          <w:sz w:val="24"/>
          <w:szCs w:val="20"/>
        </w:rPr>
        <w:t>Remove story/case study.</w:t>
      </w:r>
    </w:p>
    <w:p w:rsidR="003A2B37" w:rsidRPr="003A2B37" w:rsidRDefault="003A2B37" w:rsidP="003A2B37">
      <w:pPr>
        <w:numPr>
          <w:ilvl w:val="1"/>
          <w:numId w:val="240"/>
        </w:numPr>
        <w:spacing w:after="0" w:line="240" w:lineRule="auto"/>
        <w:contextualSpacing/>
        <w:rPr>
          <w:b/>
          <w:color w:val="000000"/>
          <w:sz w:val="24"/>
          <w:szCs w:val="20"/>
        </w:rPr>
      </w:pPr>
      <w:r w:rsidRPr="003A2B37">
        <w:rPr>
          <w:b/>
          <w:color w:val="000000"/>
          <w:sz w:val="24"/>
          <w:szCs w:val="20"/>
        </w:rPr>
        <w:t xml:space="preserve">Page 70: </w:t>
      </w:r>
      <w:r w:rsidRPr="003A2B37">
        <w:rPr>
          <w:color w:val="000000"/>
          <w:sz w:val="24"/>
          <w:szCs w:val="20"/>
        </w:rPr>
        <w:t>Start Resource section with paragraph “Unlike most other states…</w:t>
      </w:r>
      <w:proofErr w:type="gramStart"/>
      <w:r w:rsidRPr="003A2B37">
        <w:rPr>
          <w:color w:val="000000"/>
          <w:sz w:val="24"/>
          <w:szCs w:val="20"/>
        </w:rPr>
        <w:t>”;</w:t>
      </w:r>
      <w:proofErr w:type="gramEnd"/>
      <w:r w:rsidRPr="003A2B37">
        <w:rPr>
          <w:color w:val="000000"/>
          <w:sz w:val="24"/>
          <w:szCs w:val="20"/>
        </w:rPr>
        <w:t xml:space="preserve"> focus should be that no state or grant funding provides for the core local public health services.</w:t>
      </w:r>
    </w:p>
    <w:p w:rsidR="003A2B37" w:rsidRPr="003A2B37" w:rsidRDefault="003A2B37" w:rsidP="003A2B37">
      <w:pPr>
        <w:numPr>
          <w:ilvl w:val="1"/>
          <w:numId w:val="240"/>
        </w:numPr>
        <w:spacing w:after="0" w:line="240" w:lineRule="auto"/>
        <w:contextualSpacing/>
        <w:rPr>
          <w:b/>
          <w:color w:val="000000"/>
          <w:sz w:val="24"/>
          <w:szCs w:val="20"/>
        </w:rPr>
      </w:pPr>
      <w:r w:rsidRPr="003A2B37">
        <w:rPr>
          <w:b/>
          <w:color w:val="000000"/>
          <w:sz w:val="24"/>
          <w:szCs w:val="20"/>
        </w:rPr>
        <w:t>Page 73:</w:t>
      </w:r>
      <w:r w:rsidRPr="003A2B37">
        <w:rPr>
          <w:color w:val="000000"/>
          <w:sz w:val="24"/>
          <w:szCs w:val="20"/>
        </w:rPr>
        <w:t xml:space="preserve"> Concerned about using dollar figures if based on national figures and current configuration; stress the need for an analysis for Mass. to see what is needed for LPH.</w:t>
      </w:r>
    </w:p>
    <w:p w:rsidR="003A2B37" w:rsidRPr="003A2B37" w:rsidRDefault="003A2B37" w:rsidP="003A2B37">
      <w:pPr>
        <w:numPr>
          <w:ilvl w:val="0"/>
          <w:numId w:val="240"/>
        </w:numPr>
        <w:spacing w:after="0" w:line="240" w:lineRule="auto"/>
        <w:contextualSpacing/>
        <w:rPr>
          <w:b/>
          <w:color w:val="000000"/>
          <w:sz w:val="24"/>
          <w:szCs w:val="20"/>
        </w:rPr>
      </w:pPr>
      <w:r w:rsidRPr="003A2B37">
        <w:rPr>
          <w:b/>
          <w:color w:val="000000"/>
          <w:sz w:val="24"/>
          <w:szCs w:val="20"/>
        </w:rPr>
        <w:t xml:space="preserve">Continuity and Sustainability (page 74 onward): </w:t>
      </w:r>
    </w:p>
    <w:p w:rsidR="003A2B37" w:rsidRPr="003A2B37" w:rsidRDefault="003A2B37" w:rsidP="003A2B37">
      <w:pPr>
        <w:numPr>
          <w:ilvl w:val="1"/>
          <w:numId w:val="240"/>
        </w:numPr>
        <w:spacing w:after="0" w:line="240" w:lineRule="auto"/>
        <w:contextualSpacing/>
        <w:rPr>
          <w:b/>
          <w:color w:val="000000"/>
          <w:sz w:val="24"/>
          <w:szCs w:val="20"/>
        </w:rPr>
      </w:pPr>
      <w:r w:rsidRPr="003A2B37">
        <w:rPr>
          <w:b/>
          <w:color w:val="000000"/>
          <w:sz w:val="24"/>
          <w:szCs w:val="20"/>
        </w:rPr>
        <w:t xml:space="preserve">Page 77: </w:t>
      </w:r>
      <w:r w:rsidRPr="003A2B37">
        <w:rPr>
          <w:color w:val="000000"/>
          <w:sz w:val="24"/>
          <w:szCs w:val="20"/>
        </w:rPr>
        <w:t xml:space="preserve">Phoebe Walker recommended adding the following as Action Step </w:t>
      </w:r>
      <w:proofErr w:type="gramStart"/>
      <w:r w:rsidRPr="003A2B37">
        <w:rPr>
          <w:color w:val="000000"/>
          <w:sz w:val="24"/>
          <w:szCs w:val="20"/>
        </w:rPr>
        <w:t>2.:</w:t>
      </w:r>
      <w:proofErr w:type="gramEnd"/>
      <w:r w:rsidRPr="003A2B37">
        <w:rPr>
          <w:color w:val="000000"/>
          <w:sz w:val="24"/>
          <w:szCs w:val="20"/>
        </w:rPr>
        <w:t xml:space="preserve"> “Identify and address administrative actions at DEP and DPH that can support the recommendations of the Commission. (See Appendix X for initial list generated by Commission members).” The list was reviewed and though it seemed helpful to identify ways state agencies can move forward with some changes that would move the system, concern was raised that the actions on the list assumed that no additional resources were required which was not accurate; staff will work with Phoebe Walker to use some of the action steps on list as examples in narrative for the state pursuing ways to support the Commission’s recommendations. </w:t>
      </w:r>
    </w:p>
    <w:p w:rsidR="003A2B37" w:rsidRPr="003A2B37" w:rsidRDefault="003A2B37" w:rsidP="003A2B37">
      <w:pPr>
        <w:numPr>
          <w:ilvl w:val="0"/>
          <w:numId w:val="241"/>
        </w:numPr>
        <w:spacing w:after="0" w:line="240" w:lineRule="auto"/>
        <w:contextualSpacing/>
        <w:rPr>
          <w:b/>
          <w:color w:val="000000"/>
          <w:sz w:val="24"/>
          <w:szCs w:val="20"/>
        </w:rPr>
      </w:pPr>
      <w:r w:rsidRPr="003A2B37">
        <w:rPr>
          <w:b/>
          <w:color w:val="000000"/>
          <w:sz w:val="24"/>
          <w:szCs w:val="20"/>
        </w:rPr>
        <w:t xml:space="preserve">Conclusion (page 77 onward): </w:t>
      </w:r>
      <w:r w:rsidRPr="003A2B37">
        <w:rPr>
          <w:color w:val="000000"/>
          <w:sz w:val="24"/>
          <w:szCs w:val="20"/>
        </w:rPr>
        <w:t xml:space="preserve">This conclusion should also be part of the executive summary. </w:t>
      </w:r>
    </w:p>
    <w:p w:rsidR="003A2B37" w:rsidRPr="003A2B37" w:rsidRDefault="003A2B37" w:rsidP="003A2B37">
      <w:pPr>
        <w:spacing w:after="0" w:line="240" w:lineRule="auto"/>
        <w:rPr>
          <w:b/>
          <w:color w:val="000000"/>
          <w:sz w:val="24"/>
          <w:szCs w:val="20"/>
        </w:rPr>
      </w:pPr>
    </w:p>
    <w:p w:rsidR="003A2B37" w:rsidRPr="003A2B37" w:rsidRDefault="003A2B37" w:rsidP="003A2B37">
      <w:pPr>
        <w:spacing w:after="0" w:line="240" w:lineRule="auto"/>
        <w:rPr>
          <w:b/>
          <w:color w:val="000000"/>
          <w:sz w:val="24"/>
          <w:szCs w:val="20"/>
        </w:rPr>
      </w:pPr>
      <w:r w:rsidRPr="003A2B37">
        <w:rPr>
          <w:b/>
          <w:color w:val="000000"/>
          <w:sz w:val="24"/>
          <w:szCs w:val="20"/>
        </w:rPr>
        <w:t>Timeline</w:t>
      </w:r>
    </w:p>
    <w:p w:rsidR="003A2B37" w:rsidRPr="003A2B37" w:rsidRDefault="003A2B37" w:rsidP="003A2B37">
      <w:pPr>
        <w:spacing w:after="0" w:line="240" w:lineRule="auto"/>
        <w:rPr>
          <w:color w:val="000000"/>
          <w:sz w:val="24"/>
          <w:szCs w:val="20"/>
        </w:rPr>
      </w:pPr>
      <w:r w:rsidRPr="003A2B37">
        <w:rPr>
          <w:color w:val="000000"/>
          <w:sz w:val="24"/>
          <w:szCs w:val="20"/>
        </w:rPr>
        <w:t xml:space="preserve">Eileen Sullivan stated that staff would incorporate all of the agreed-upon comments, including reviewing submitted comments to try to have ready by May 6.  She asked for a vote to approve the draft report with incorporated changes so that it could move forward to commission member review public comment without the need for a meeting.  </w:t>
      </w:r>
    </w:p>
    <w:p w:rsidR="003A2B37" w:rsidRPr="003A2B37" w:rsidRDefault="003A2B37" w:rsidP="003A2B37">
      <w:pPr>
        <w:spacing w:after="0" w:line="240" w:lineRule="auto"/>
        <w:rPr>
          <w:color w:val="000000"/>
          <w:sz w:val="24"/>
          <w:szCs w:val="20"/>
        </w:rPr>
      </w:pPr>
    </w:p>
    <w:p w:rsidR="003A2B37" w:rsidRPr="003A2B37" w:rsidRDefault="003A2B37" w:rsidP="003A2B37">
      <w:pPr>
        <w:spacing w:after="0" w:line="240" w:lineRule="auto"/>
        <w:rPr>
          <w:color w:val="000000"/>
          <w:sz w:val="24"/>
          <w:szCs w:val="20"/>
        </w:rPr>
      </w:pPr>
      <w:r w:rsidRPr="003A2B37">
        <w:rPr>
          <w:color w:val="000000"/>
          <w:sz w:val="24"/>
          <w:szCs w:val="20"/>
        </w:rPr>
        <w:t>Eileen McAnneny asked if it was feasible to have the final draft report ready by May 6. She suggested that, if it would not be ready, it made sense to focus on the completion of the executive summary so it will be available for the May 7 event.</w:t>
      </w:r>
    </w:p>
    <w:p w:rsidR="003A2B37" w:rsidRPr="003A2B37" w:rsidRDefault="003A2B37" w:rsidP="003A2B37">
      <w:pPr>
        <w:spacing w:after="0" w:line="240" w:lineRule="auto"/>
        <w:rPr>
          <w:color w:val="000000"/>
          <w:sz w:val="24"/>
          <w:szCs w:val="20"/>
        </w:rPr>
      </w:pPr>
    </w:p>
    <w:p w:rsidR="003A2B37" w:rsidRPr="003A2B37" w:rsidRDefault="003A2B37" w:rsidP="003A2B37">
      <w:pPr>
        <w:spacing w:after="0" w:line="240" w:lineRule="auto"/>
        <w:rPr>
          <w:color w:val="000000"/>
          <w:sz w:val="24"/>
          <w:szCs w:val="20"/>
        </w:rPr>
      </w:pPr>
      <w:r w:rsidRPr="003A2B37">
        <w:rPr>
          <w:color w:val="000000"/>
          <w:sz w:val="24"/>
          <w:szCs w:val="20"/>
        </w:rPr>
        <w:t xml:space="preserve">It was agreed that the focus should be on completing the executive summary for the May 7 State House event and State Action for Public Health Excellence (SAPHE) bill hearing.  The executive summary will include the Commissioner’s letter, list of Commission members, and a graphically appealing report cover.  The draft report will be revised according to the discussion and submitted comments with the intent to have the report to members early enough for review by May 31.  With approval for the Commission, the report will be posted on the Commission’s website as a “preview” and for comment.  Since members have been keeping their constituents updated on progress and </w:t>
      </w:r>
      <w:r w:rsidRPr="003A2B37">
        <w:rPr>
          <w:color w:val="000000"/>
          <w:sz w:val="24"/>
          <w:szCs w:val="20"/>
        </w:rPr>
        <w:lastRenderedPageBreak/>
        <w:t>voicing feedback, no recommendations for substantive changes are expected.  Members expressed their expectation that the report will be ready for Commission review and approval by the end of June.</w:t>
      </w:r>
    </w:p>
    <w:p w:rsidR="003A2B37" w:rsidRPr="003A2B37" w:rsidRDefault="003A2B37" w:rsidP="003A2B37">
      <w:pPr>
        <w:spacing w:after="0" w:line="240" w:lineRule="auto"/>
        <w:rPr>
          <w:color w:val="000000"/>
          <w:sz w:val="24"/>
          <w:szCs w:val="20"/>
        </w:rPr>
      </w:pPr>
    </w:p>
    <w:p w:rsidR="003A2B37" w:rsidRPr="003A2B37" w:rsidRDefault="003A2B37" w:rsidP="003A2B37">
      <w:pPr>
        <w:spacing w:after="0" w:line="240" w:lineRule="auto"/>
        <w:rPr>
          <w:color w:val="000000"/>
          <w:sz w:val="24"/>
          <w:szCs w:val="20"/>
        </w:rPr>
      </w:pPr>
      <w:r w:rsidRPr="003A2B37">
        <w:rPr>
          <w:b/>
          <w:color w:val="000000"/>
          <w:sz w:val="24"/>
          <w:szCs w:val="20"/>
        </w:rPr>
        <w:t>Approval of the Draft Report</w:t>
      </w:r>
    </w:p>
    <w:p w:rsidR="003A2B37" w:rsidRPr="003A2B37" w:rsidRDefault="003A2B37" w:rsidP="003A2B37">
      <w:pPr>
        <w:tabs>
          <w:tab w:val="left" w:pos="1530"/>
        </w:tabs>
        <w:spacing w:after="0" w:line="240" w:lineRule="auto"/>
        <w:contextualSpacing/>
        <w:rPr>
          <w:sz w:val="24"/>
          <w:szCs w:val="20"/>
        </w:rPr>
      </w:pPr>
      <w:r w:rsidRPr="003A2B37">
        <w:rPr>
          <w:b/>
          <w:color w:val="000000"/>
          <w:sz w:val="24"/>
          <w:szCs w:val="20"/>
        </w:rPr>
        <w:t>VOTE:</w:t>
      </w:r>
      <w:r w:rsidRPr="003A2B37">
        <w:rPr>
          <w:color w:val="000000"/>
          <w:sz w:val="24"/>
          <w:szCs w:val="20"/>
        </w:rPr>
        <w:t xml:space="preserve">  Phoebe Walker and Cheryl Sbarra </w:t>
      </w:r>
      <w:r w:rsidRPr="003A2B37">
        <w:rPr>
          <w:rFonts w:ascii="Calibri" w:hAnsi="Calibri"/>
          <w:color w:val="000000"/>
          <w:sz w:val="24"/>
          <w:szCs w:val="20"/>
        </w:rPr>
        <w:t xml:space="preserve">made a motion to approve the draft report with the incorporation of all of the suggested edits and comments submitted, as applicable, and discussed during the meeting. Maria Pelletier and Steven Ward simultaneously seconded the motion. </w:t>
      </w:r>
      <w:r w:rsidRPr="003A2B37">
        <w:rPr>
          <w:sz w:val="24"/>
          <w:szCs w:val="20"/>
        </w:rPr>
        <w:t>The motion passed unanimously by voice vote. (Note: Because Sharon Cameron ended her remote participation in the meeting prior to this motion, a roll call vote was not needed.)</w:t>
      </w:r>
    </w:p>
    <w:p w:rsidR="003A2B37" w:rsidRPr="003A2B37" w:rsidRDefault="003A2B37" w:rsidP="003A2B37">
      <w:pPr>
        <w:tabs>
          <w:tab w:val="left" w:pos="1530"/>
        </w:tabs>
        <w:spacing w:after="0" w:line="240" w:lineRule="auto"/>
        <w:contextualSpacing/>
        <w:rPr>
          <w:sz w:val="24"/>
          <w:szCs w:val="20"/>
        </w:rPr>
      </w:pPr>
    </w:p>
    <w:p w:rsidR="003A2B37" w:rsidRPr="003A2B37" w:rsidRDefault="003A2B37" w:rsidP="003A2B37">
      <w:pPr>
        <w:spacing w:after="0" w:line="240" w:lineRule="auto"/>
        <w:rPr>
          <w:b/>
          <w:color w:val="000000"/>
          <w:sz w:val="24"/>
          <w:szCs w:val="20"/>
        </w:rPr>
      </w:pPr>
      <w:r w:rsidRPr="003A2B37">
        <w:rPr>
          <w:b/>
          <w:color w:val="000000"/>
          <w:sz w:val="24"/>
          <w:szCs w:val="20"/>
        </w:rPr>
        <w:t>Next Meeting</w:t>
      </w:r>
    </w:p>
    <w:p w:rsidR="003A2B37" w:rsidRPr="003A2B37" w:rsidRDefault="003A2B37" w:rsidP="003A2B37">
      <w:pPr>
        <w:tabs>
          <w:tab w:val="left" w:pos="1530"/>
        </w:tabs>
        <w:spacing w:after="0" w:line="240" w:lineRule="auto"/>
        <w:contextualSpacing/>
        <w:rPr>
          <w:sz w:val="24"/>
          <w:szCs w:val="20"/>
        </w:rPr>
      </w:pPr>
      <w:r w:rsidRPr="003A2B37">
        <w:rPr>
          <w:sz w:val="24"/>
          <w:szCs w:val="20"/>
        </w:rPr>
        <w:t>Ron O’Connor stated that there was a quorum for a May 31</w:t>
      </w:r>
      <w:r w:rsidRPr="003A2B37">
        <w:rPr>
          <w:sz w:val="24"/>
          <w:szCs w:val="20"/>
          <w:vertAlign w:val="superscript"/>
        </w:rPr>
        <w:t>st</w:t>
      </w:r>
      <w:r w:rsidRPr="003A2B37">
        <w:rPr>
          <w:sz w:val="24"/>
          <w:szCs w:val="20"/>
        </w:rPr>
        <w:t xml:space="preserve"> meeting, if needed. He informed the members that they could remove May 17 from their calendars as a meeting date. </w:t>
      </w:r>
    </w:p>
    <w:p w:rsidR="003A2B37" w:rsidRPr="003A2B37" w:rsidRDefault="003A2B37" w:rsidP="003A2B37">
      <w:pPr>
        <w:tabs>
          <w:tab w:val="left" w:pos="1530"/>
        </w:tabs>
        <w:spacing w:after="0" w:line="240" w:lineRule="auto"/>
        <w:contextualSpacing/>
        <w:rPr>
          <w:sz w:val="24"/>
          <w:szCs w:val="20"/>
        </w:rPr>
      </w:pPr>
    </w:p>
    <w:p w:rsidR="003A2B37" w:rsidRPr="003A2B37" w:rsidRDefault="003A2B37" w:rsidP="003A2B37">
      <w:pPr>
        <w:spacing w:after="0" w:line="240" w:lineRule="auto"/>
        <w:rPr>
          <w:b/>
          <w:color w:val="000000"/>
          <w:sz w:val="24"/>
          <w:szCs w:val="20"/>
        </w:rPr>
      </w:pPr>
      <w:r w:rsidRPr="003A2B37">
        <w:rPr>
          <w:b/>
          <w:color w:val="000000"/>
          <w:sz w:val="24"/>
          <w:szCs w:val="20"/>
        </w:rPr>
        <w:t>Adjourn</w:t>
      </w:r>
    </w:p>
    <w:p w:rsidR="003A2B37" w:rsidRPr="003A2B37" w:rsidRDefault="003A2B37" w:rsidP="003A2B37">
      <w:pPr>
        <w:tabs>
          <w:tab w:val="left" w:pos="1530"/>
        </w:tabs>
        <w:spacing w:after="0" w:line="240" w:lineRule="auto"/>
        <w:contextualSpacing/>
        <w:rPr>
          <w:sz w:val="24"/>
          <w:szCs w:val="20"/>
        </w:rPr>
      </w:pPr>
      <w:r w:rsidRPr="003A2B37">
        <w:rPr>
          <w:b/>
          <w:color w:val="000000"/>
          <w:sz w:val="24"/>
          <w:szCs w:val="20"/>
        </w:rPr>
        <w:t>VOTE:</w:t>
      </w:r>
      <w:r w:rsidRPr="003A2B37">
        <w:rPr>
          <w:color w:val="000000"/>
          <w:sz w:val="24"/>
          <w:szCs w:val="20"/>
        </w:rPr>
        <w:t xml:space="preserve">  Ed Cosgrove moved to adjourn the meeting at 4:07pm. Maria Pelletier seconded the motion. </w:t>
      </w:r>
      <w:r w:rsidRPr="003A2B37">
        <w:rPr>
          <w:sz w:val="24"/>
          <w:szCs w:val="20"/>
        </w:rPr>
        <w:t>The motion passed unanimously by voice vote.</w:t>
      </w:r>
    </w:p>
    <w:p w:rsidR="003A2B37" w:rsidRPr="003A2B37" w:rsidRDefault="003A2B37" w:rsidP="003A2B37">
      <w:pPr>
        <w:spacing w:after="0" w:line="240" w:lineRule="auto"/>
        <w:rPr>
          <w:color w:val="000000"/>
          <w:sz w:val="24"/>
          <w:szCs w:val="20"/>
        </w:rPr>
      </w:pPr>
    </w:p>
    <w:p w:rsidR="003A2B37" w:rsidRPr="003A2B37" w:rsidRDefault="003A2B37" w:rsidP="003A2B37">
      <w:pPr>
        <w:spacing w:after="0" w:line="240" w:lineRule="auto"/>
        <w:jc w:val="center"/>
        <w:rPr>
          <w:b/>
          <w:color w:val="000000"/>
          <w:sz w:val="24"/>
          <w:szCs w:val="20"/>
        </w:rPr>
      </w:pPr>
      <w:r w:rsidRPr="003A2B37">
        <w:rPr>
          <w:b/>
          <w:color w:val="000000"/>
          <w:sz w:val="24"/>
          <w:szCs w:val="20"/>
        </w:rPr>
        <w:t>Documents and Exhibits Used During the Meeting</w:t>
      </w:r>
    </w:p>
    <w:p w:rsidR="003A2B37" w:rsidRPr="003A2B37" w:rsidRDefault="003A2B37" w:rsidP="003A2B37">
      <w:pPr>
        <w:spacing w:after="0" w:line="240" w:lineRule="auto"/>
        <w:jc w:val="center"/>
        <w:rPr>
          <w:b/>
          <w:color w:val="000000"/>
          <w:sz w:val="24"/>
          <w:szCs w:val="20"/>
        </w:rPr>
      </w:pPr>
    </w:p>
    <w:p w:rsidR="003A2B37" w:rsidRPr="003A2B37" w:rsidRDefault="003A2B37" w:rsidP="003A2B37">
      <w:pPr>
        <w:numPr>
          <w:ilvl w:val="0"/>
          <w:numId w:val="210"/>
        </w:numPr>
        <w:spacing w:after="0" w:line="240" w:lineRule="auto"/>
        <w:contextualSpacing/>
        <w:rPr>
          <w:rFonts w:cs="Calibri"/>
          <w:smallCaps/>
          <w:spacing w:val="5"/>
          <w:kern w:val="28"/>
          <w:sz w:val="24"/>
          <w:szCs w:val="24"/>
        </w:rPr>
      </w:pPr>
      <w:r w:rsidRPr="003A2B37">
        <w:rPr>
          <w:rFonts w:cs="Calibri"/>
          <w:spacing w:val="5"/>
          <w:kern w:val="28"/>
          <w:sz w:val="24"/>
          <w:szCs w:val="24"/>
        </w:rPr>
        <w:t>Agenda – April 26, 2019 meeting</w:t>
      </w:r>
    </w:p>
    <w:p w:rsidR="003A2B37" w:rsidRPr="003A2B37" w:rsidRDefault="003A2B37" w:rsidP="003A2B37">
      <w:pPr>
        <w:numPr>
          <w:ilvl w:val="0"/>
          <w:numId w:val="210"/>
        </w:numPr>
        <w:spacing w:after="0" w:line="240" w:lineRule="auto"/>
        <w:contextualSpacing/>
        <w:rPr>
          <w:rFonts w:cs="Calibri"/>
          <w:smallCaps/>
          <w:spacing w:val="5"/>
          <w:kern w:val="28"/>
          <w:sz w:val="24"/>
          <w:szCs w:val="24"/>
        </w:rPr>
      </w:pPr>
      <w:r w:rsidRPr="003A2B37">
        <w:rPr>
          <w:rFonts w:cs="Calibri"/>
          <w:spacing w:val="5"/>
          <w:kern w:val="28"/>
          <w:sz w:val="24"/>
          <w:szCs w:val="24"/>
        </w:rPr>
        <w:t>Draft minutes of the February 1, 2019 meeting</w:t>
      </w:r>
    </w:p>
    <w:p w:rsidR="003A2B37" w:rsidRPr="003A2B37" w:rsidRDefault="003A2B37" w:rsidP="003A2B37">
      <w:pPr>
        <w:numPr>
          <w:ilvl w:val="0"/>
          <w:numId w:val="210"/>
        </w:numPr>
        <w:spacing w:after="0" w:line="240" w:lineRule="auto"/>
        <w:contextualSpacing/>
        <w:rPr>
          <w:rFonts w:cs="Calibri"/>
          <w:smallCaps/>
          <w:spacing w:val="5"/>
          <w:kern w:val="28"/>
          <w:sz w:val="24"/>
          <w:szCs w:val="24"/>
        </w:rPr>
      </w:pPr>
      <w:r w:rsidRPr="003A2B37">
        <w:rPr>
          <w:rFonts w:cs="Calibri"/>
          <w:spacing w:val="5"/>
          <w:kern w:val="28"/>
          <w:sz w:val="24"/>
          <w:szCs w:val="24"/>
        </w:rPr>
        <w:t>Draft of “Special Commission on Local and Regional Public Health Final Report and Recommendations” dated April 23, 2019</w:t>
      </w:r>
    </w:p>
    <w:p w:rsidR="003A2B37" w:rsidRPr="003A2B37" w:rsidRDefault="003A2B37" w:rsidP="003A2B37">
      <w:pPr>
        <w:numPr>
          <w:ilvl w:val="0"/>
          <w:numId w:val="210"/>
        </w:numPr>
        <w:spacing w:after="0" w:line="240" w:lineRule="auto"/>
        <w:contextualSpacing/>
        <w:rPr>
          <w:rFonts w:cs="Calibri"/>
          <w:smallCaps/>
          <w:spacing w:val="5"/>
          <w:kern w:val="28"/>
          <w:sz w:val="24"/>
          <w:szCs w:val="24"/>
        </w:rPr>
      </w:pPr>
      <w:r w:rsidRPr="003A2B37">
        <w:rPr>
          <w:rFonts w:cs="Calibri"/>
          <w:spacing w:val="5"/>
          <w:kern w:val="28"/>
          <w:sz w:val="24"/>
          <w:szCs w:val="24"/>
        </w:rPr>
        <w:t xml:space="preserve">Copies of E-mail Messages with comments on draft report from Laura Kittross and Sharon Cameron </w:t>
      </w:r>
    </w:p>
    <w:p w:rsidR="003A2B37" w:rsidRPr="003A2B37" w:rsidRDefault="003A2B37" w:rsidP="003A2B37">
      <w:pPr>
        <w:numPr>
          <w:ilvl w:val="0"/>
          <w:numId w:val="210"/>
        </w:numPr>
        <w:spacing w:after="0" w:line="240" w:lineRule="auto"/>
        <w:contextualSpacing/>
        <w:rPr>
          <w:rFonts w:cs="Calibri"/>
          <w:smallCaps/>
          <w:spacing w:val="5"/>
          <w:kern w:val="28"/>
          <w:sz w:val="24"/>
          <w:szCs w:val="24"/>
        </w:rPr>
      </w:pPr>
      <w:r w:rsidRPr="003A2B37">
        <w:rPr>
          <w:rFonts w:cs="Calibri"/>
          <w:spacing w:val="5"/>
          <w:kern w:val="28"/>
          <w:sz w:val="24"/>
          <w:szCs w:val="24"/>
        </w:rPr>
        <w:t>“Recommendations and Action Steps” Approved on February 1, 2019</w:t>
      </w:r>
    </w:p>
    <w:p w:rsidR="003A2B37" w:rsidRPr="003A2B37" w:rsidRDefault="003A2B37" w:rsidP="003A2B37">
      <w:pPr>
        <w:numPr>
          <w:ilvl w:val="0"/>
          <w:numId w:val="210"/>
        </w:numPr>
        <w:spacing w:after="0" w:line="240" w:lineRule="auto"/>
        <w:contextualSpacing/>
        <w:rPr>
          <w:rFonts w:cs="Calibri"/>
          <w:smallCaps/>
          <w:spacing w:val="5"/>
          <w:kern w:val="28"/>
          <w:sz w:val="24"/>
          <w:szCs w:val="24"/>
        </w:rPr>
      </w:pPr>
      <w:r w:rsidRPr="003A2B37">
        <w:rPr>
          <w:rFonts w:cs="Calibri"/>
          <w:spacing w:val="5"/>
          <w:kern w:val="28"/>
          <w:sz w:val="24"/>
          <w:szCs w:val="24"/>
        </w:rPr>
        <w:t>List of “Unapproved Draft Minutes” from subcommittees to be approved at the May 31, 2019 meeting</w:t>
      </w:r>
    </w:p>
    <w:p w:rsidR="003A2B37" w:rsidRPr="003A2B37" w:rsidRDefault="003A2B37" w:rsidP="003A2B37">
      <w:pPr>
        <w:numPr>
          <w:ilvl w:val="0"/>
          <w:numId w:val="210"/>
        </w:numPr>
        <w:spacing w:after="0" w:line="240" w:lineRule="auto"/>
        <w:contextualSpacing/>
        <w:rPr>
          <w:rFonts w:cs="Calibri"/>
          <w:smallCaps/>
          <w:spacing w:val="5"/>
          <w:kern w:val="28"/>
          <w:sz w:val="24"/>
          <w:szCs w:val="24"/>
        </w:rPr>
      </w:pPr>
      <w:r w:rsidRPr="003A2B37">
        <w:rPr>
          <w:rFonts w:cs="Calibri"/>
          <w:spacing w:val="5"/>
          <w:kern w:val="28"/>
          <w:sz w:val="24"/>
          <w:szCs w:val="24"/>
        </w:rPr>
        <w:t>“Resource” section recommended additional Action Step and administrative list</w:t>
      </w:r>
    </w:p>
    <w:p w:rsidR="003A2B37" w:rsidRPr="003A2B37" w:rsidRDefault="003A2B37" w:rsidP="003A2B37">
      <w:pPr>
        <w:spacing w:after="0" w:line="240" w:lineRule="auto"/>
        <w:rPr>
          <w:b/>
          <w:sz w:val="24"/>
          <w:szCs w:val="24"/>
        </w:rPr>
      </w:pPr>
    </w:p>
    <w:p w:rsidR="003A2B37" w:rsidRPr="003A2B37" w:rsidRDefault="003A2B37" w:rsidP="003A2B37">
      <w:pPr>
        <w:spacing w:after="0" w:line="240" w:lineRule="auto"/>
        <w:rPr>
          <w:color w:val="000000"/>
          <w:sz w:val="24"/>
          <w:szCs w:val="24"/>
        </w:rPr>
      </w:pPr>
      <w:r w:rsidRPr="003A2B37">
        <w:rPr>
          <w:color w:val="000000"/>
          <w:sz w:val="24"/>
          <w:szCs w:val="24"/>
        </w:rPr>
        <w:t>Approved by the Special Commission on Local and Regional Public Health – June 27, 2019</w:t>
      </w:r>
    </w:p>
    <w:p w:rsidR="003A2B37" w:rsidRDefault="003A2B37" w:rsidP="003A2B37">
      <w:pPr>
        <w:spacing w:after="0" w:line="240" w:lineRule="auto"/>
        <w:rPr>
          <w:b/>
          <w:sz w:val="24"/>
          <w:szCs w:val="24"/>
        </w:rPr>
      </w:pPr>
    </w:p>
    <w:p w:rsidR="003A2B37" w:rsidRDefault="003A2B37" w:rsidP="003A2B37">
      <w:pPr>
        <w:spacing w:after="0" w:line="240" w:lineRule="auto"/>
        <w:rPr>
          <w:b/>
          <w:sz w:val="24"/>
          <w:szCs w:val="24"/>
        </w:rPr>
      </w:pPr>
    </w:p>
    <w:p w:rsidR="003A2B37" w:rsidRDefault="003A2B37" w:rsidP="003A2B37">
      <w:pPr>
        <w:spacing w:after="0" w:line="240" w:lineRule="auto"/>
        <w:rPr>
          <w:b/>
          <w:sz w:val="24"/>
          <w:szCs w:val="24"/>
        </w:rPr>
      </w:pPr>
    </w:p>
    <w:p w:rsidR="003A2B37" w:rsidRDefault="003A2B37" w:rsidP="003A2B37">
      <w:pPr>
        <w:spacing w:after="0" w:line="240" w:lineRule="auto"/>
        <w:rPr>
          <w:b/>
          <w:sz w:val="24"/>
          <w:szCs w:val="24"/>
        </w:rPr>
      </w:pPr>
    </w:p>
    <w:p w:rsidR="003A2B37" w:rsidRDefault="003A2B37" w:rsidP="003A2B37">
      <w:pPr>
        <w:spacing w:after="0" w:line="240" w:lineRule="auto"/>
        <w:rPr>
          <w:b/>
          <w:sz w:val="24"/>
          <w:szCs w:val="24"/>
        </w:rPr>
      </w:pPr>
    </w:p>
    <w:p w:rsidR="003A2B37" w:rsidRDefault="003A2B37" w:rsidP="003A2B37">
      <w:pPr>
        <w:spacing w:after="0" w:line="240" w:lineRule="auto"/>
        <w:rPr>
          <w:b/>
          <w:sz w:val="24"/>
          <w:szCs w:val="24"/>
        </w:rPr>
      </w:pPr>
    </w:p>
    <w:p w:rsidR="003A2B37" w:rsidRDefault="003A2B37" w:rsidP="003A2B37">
      <w:pPr>
        <w:spacing w:after="0" w:line="240" w:lineRule="auto"/>
        <w:rPr>
          <w:b/>
          <w:sz w:val="24"/>
          <w:szCs w:val="24"/>
        </w:rPr>
      </w:pPr>
    </w:p>
    <w:p w:rsidR="003A2B37" w:rsidRDefault="003A2B37" w:rsidP="003A2B37">
      <w:pPr>
        <w:spacing w:after="0" w:line="240" w:lineRule="auto"/>
        <w:rPr>
          <w:b/>
          <w:sz w:val="24"/>
          <w:szCs w:val="24"/>
        </w:rPr>
      </w:pPr>
    </w:p>
    <w:p w:rsidR="003A2B37" w:rsidRDefault="003A2B37" w:rsidP="003A2B37">
      <w:pPr>
        <w:spacing w:after="0" w:line="240" w:lineRule="auto"/>
        <w:rPr>
          <w:b/>
          <w:sz w:val="24"/>
          <w:szCs w:val="24"/>
        </w:rPr>
      </w:pPr>
    </w:p>
    <w:p w:rsidR="003A2B37" w:rsidRDefault="003A2B37" w:rsidP="003A2B37">
      <w:pPr>
        <w:spacing w:after="0" w:line="240" w:lineRule="auto"/>
        <w:rPr>
          <w:b/>
          <w:sz w:val="24"/>
          <w:szCs w:val="24"/>
        </w:rPr>
      </w:pPr>
    </w:p>
    <w:p w:rsidR="003A2B37" w:rsidRPr="003A2B37" w:rsidRDefault="003A2B37" w:rsidP="003A2B37">
      <w:pPr>
        <w:spacing w:after="0" w:line="240" w:lineRule="auto"/>
        <w:rPr>
          <w:b/>
          <w:sz w:val="24"/>
          <w:szCs w:val="24"/>
        </w:rPr>
      </w:pPr>
    </w:p>
    <w:p w:rsidR="003A2B37" w:rsidRPr="003A2B37" w:rsidRDefault="003A2B37" w:rsidP="003A2B37">
      <w:pPr>
        <w:pBdr>
          <w:bottom w:val="single" w:sz="8" w:space="4" w:color="4F81BD"/>
        </w:pBdr>
        <w:spacing w:after="0" w:line="240" w:lineRule="auto"/>
        <w:contextualSpacing/>
        <w:jc w:val="center"/>
        <w:rPr>
          <w:rFonts w:ascii="Garamond" w:hAnsi="Garamond" w:cs="Calibri"/>
          <w:b/>
          <w:smallCaps/>
          <w:color w:val="17365D"/>
          <w:spacing w:val="5"/>
          <w:kern w:val="28"/>
          <w:sz w:val="32"/>
          <w:szCs w:val="36"/>
        </w:rPr>
      </w:pPr>
      <w:r w:rsidRPr="003A2B37">
        <w:rPr>
          <w:rFonts w:ascii="Garamond" w:hAnsi="Garamond" w:cs="Calibri"/>
          <w:b/>
          <w:smallCaps/>
          <w:color w:val="17365D"/>
          <w:spacing w:val="5"/>
          <w:kern w:val="28"/>
          <w:sz w:val="32"/>
          <w:szCs w:val="36"/>
        </w:rPr>
        <w:lastRenderedPageBreak/>
        <w:t>Special Commission on Local and Regional Public Health</w:t>
      </w:r>
    </w:p>
    <w:p w:rsidR="003A2B37" w:rsidRPr="003A2B37" w:rsidRDefault="003A2B37" w:rsidP="003A2B37">
      <w:pPr>
        <w:autoSpaceDE w:val="0"/>
        <w:autoSpaceDN w:val="0"/>
        <w:adjustRightInd w:val="0"/>
        <w:spacing w:after="0" w:line="240" w:lineRule="auto"/>
        <w:rPr>
          <w:rFonts w:ascii="Calibri" w:hAnsi="Calibri" w:cs="Calibri"/>
          <w:color w:val="000000"/>
          <w:sz w:val="24"/>
          <w:szCs w:val="20"/>
        </w:rPr>
      </w:pPr>
    </w:p>
    <w:p w:rsidR="003A2B37" w:rsidRPr="003A2B37" w:rsidRDefault="003A2B37" w:rsidP="003A2B37">
      <w:pPr>
        <w:autoSpaceDE w:val="0"/>
        <w:autoSpaceDN w:val="0"/>
        <w:adjustRightInd w:val="0"/>
        <w:spacing w:after="0" w:line="240" w:lineRule="auto"/>
        <w:jc w:val="center"/>
        <w:rPr>
          <w:rFonts w:cs="Calibri"/>
          <w:b/>
          <w:color w:val="000000"/>
          <w:sz w:val="28"/>
          <w:szCs w:val="20"/>
        </w:rPr>
      </w:pPr>
      <w:r w:rsidRPr="003A2B37">
        <w:rPr>
          <w:rFonts w:cs="Calibri"/>
          <w:b/>
          <w:color w:val="000000"/>
          <w:sz w:val="28"/>
          <w:szCs w:val="20"/>
        </w:rPr>
        <w:t>Meeting Agenda</w:t>
      </w:r>
    </w:p>
    <w:p w:rsidR="003A2B37" w:rsidRPr="003A2B37" w:rsidRDefault="003A2B37" w:rsidP="003A2B37">
      <w:pPr>
        <w:autoSpaceDE w:val="0"/>
        <w:autoSpaceDN w:val="0"/>
        <w:adjustRightInd w:val="0"/>
        <w:spacing w:after="0" w:line="240" w:lineRule="auto"/>
        <w:jc w:val="center"/>
        <w:rPr>
          <w:rFonts w:cs="Calibri"/>
          <w:color w:val="000000"/>
          <w:sz w:val="24"/>
          <w:szCs w:val="20"/>
        </w:rPr>
      </w:pPr>
      <w:r w:rsidRPr="003A2B37">
        <w:rPr>
          <w:rFonts w:cs="Calibri"/>
          <w:color w:val="000000"/>
          <w:sz w:val="24"/>
          <w:szCs w:val="20"/>
        </w:rPr>
        <w:t>Thursday, June 27, 2019</w:t>
      </w:r>
    </w:p>
    <w:p w:rsidR="003A2B37" w:rsidRPr="003A2B37" w:rsidRDefault="003A2B37" w:rsidP="003A2B37">
      <w:pPr>
        <w:autoSpaceDE w:val="0"/>
        <w:autoSpaceDN w:val="0"/>
        <w:adjustRightInd w:val="0"/>
        <w:spacing w:after="0" w:line="240" w:lineRule="auto"/>
        <w:jc w:val="center"/>
        <w:rPr>
          <w:rFonts w:cs="Calibri"/>
          <w:color w:val="000000"/>
          <w:sz w:val="24"/>
          <w:szCs w:val="20"/>
        </w:rPr>
      </w:pPr>
      <w:r w:rsidRPr="003A2B37">
        <w:rPr>
          <w:rFonts w:cs="Calibri"/>
          <w:color w:val="000000"/>
          <w:sz w:val="24"/>
          <w:szCs w:val="20"/>
        </w:rPr>
        <w:t>9:30 a.m. to Noon</w:t>
      </w:r>
    </w:p>
    <w:p w:rsidR="003A2B37" w:rsidRPr="003A2B37" w:rsidRDefault="003A2B37" w:rsidP="003A2B37">
      <w:pPr>
        <w:spacing w:after="0" w:line="240" w:lineRule="auto"/>
        <w:jc w:val="center"/>
        <w:rPr>
          <w:rFonts w:cs="Arial"/>
          <w:color w:val="222222"/>
          <w:sz w:val="24"/>
          <w:szCs w:val="24"/>
        </w:rPr>
      </w:pPr>
      <w:r w:rsidRPr="003A2B37">
        <w:rPr>
          <w:rFonts w:cs="Arial"/>
          <w:color w:val="222222"/>
          <w:sz w:val="24"/>
          <w:szCs w:val="24"/>
        </w:rPr>
        <w:t>Massachusetts Technology Collaborative</w:t>
      </w:r>
    </w:p>
    <w:p w:rsidR="003A2B37" w:rsidRPr="003A2B37" w:rsidRDefault="003A2B37" w:rsidP="003A2B37">
      <w:pPr>
        <w:spacing w:after="0" w:line="240" w:lineRule="auto"/>
        <w:jc w:val="center"/>
        <w:rPr>
          <w:rFonts w:cs="Arial"/>
          <w:color w:val="222222"/>
          <w:sz w:val="24"/>
          <w:szCs w:val="24"/>
        </w:rPr>
      </w:pPr>
      <w:r w:rsidRPr="003A2B37">
        <w:rPr>
          <w:rFonts w:cs="Arial"/>
          <w:color w:val="222222"/>
          <w:sz w:val="24"/>
          <w:szCs w:val="24"/>
        </w:rPr>
        <w:t>75 North Drive, Westborough</w:t>
      </w:r>
    </w:p>
    <w:p w:rsidR="003A2B37" w:rsidRPr="003A2B37" w:rsidRDefault="003A2B37" w:rsidP="003A2B37">
      <w:pPr>
        <w:autoSpaceDE w:val="0"/>
        <w:autoSpaceDN w:val="0"/>
        <w:adjustRightInd w:val="0"/>
        <w:spacing w:after="0" w:line="240" w:lineRule="auto"/>
        <w:rPr>
          <w:rFonts w:ascii="Calibri" w:hAnsi="Calibri" w:cs="Calibri"/>
          <w:color w:val="000000"/>
          <w:sz w:val="24"/>
          <w:szCs w:val="24"/>
        </w:rPr>
      </w:pPr>
    </w:p>
    <w:p w:rsidR="003A2B37" w:rsidRPr="003A2B37" w:rsidRDefault="003A2B37" w:rsidP="003A2B37">
      <w:pPr>
        <w:autoSpaceDE w:val="0"/>
        <w:autoSpaceDN w:val="0"/>
        <w:adjustRightInd w:val="0"/>
        <w:spacing w:after="0" w:line="240" w:lineRule="auto"/>
        <w:ind w:left="360"/>
        <w:rPr>
          <w:rFonts w:ascii="Calibri" w:hAnsi="Calibri" w:cs="Calibri"/>
          <w:color w:val="000000"/>
          <w:sz w:val="24"/>
          <w:szCs w:val="24"/>
        </w:rPr>
      </w:pPr>
      <w:r w:rsidRPr="003A2B37">
        <w:rPr>
          <w:rFonts w:ascii="Calibri" w:hAnsi="Calibri" w:cs="Calibri"/>
          <w:color w:val="000000"/>
          <w:sz w:val="24"/>
          <w:szCs w:val="24"/>
        </w:rPr>
        <w:t>9:30</w:t>
      </w:r>
      <w:r w:rsidRPr="003A2B37">
        <w:rPr>
          <w:rFonts w:ascii="Calibri" w:hAnsi="Calibri" w:cs="Calibri"/>
          <w:color w:val="000000"/>
          <w:sz w:val="24"/>
          <w:szCs w:val="24"/>
        </w:rPr>
        <w:tab/>
        <w:t>Call to Order; Welcome and Introductions; Review Agenda</w:t>
      </w:r>
    </w:p>
    <w:p w:rsidR="003A2B37" w:rsidRPr="003A2B37" w:rsidRDefault="003A2B37" w:rsidP="003A2B37">
      <w:pPr>
        <w:autoSpaceDE w:val="0"/>
        <w:autoSpaceDN w:val="0"/>
        <w:adjustRightInd w:val="0"/>
        <w:spacing w:after="0" w:line="240" w:lineRule="auto"/>
        <w:ind w:firstLine="720"/>
        <w:rPr>
          <w:rFonts w:ascii="Calibri" w:hAnsi="Calibri" w:cs="Calibri"/>
          <w:color w:val="000000"/>
          <w:sz w:val="24"/>
          <w:szCs w:val="24"/>
        </w:rPr>
      </w:pPr>
    </w:p>
    <w:p w:rsidR="003A2B37" w:rsidRPr="003A2B37" w:rsidRDefault="003A2B37" w:rsidP="003A2B37">
      <w:pPr>
        <w:autoSpaceDE w:val="0"/>
        <w:autoSpaceDN w:val="0"/>
        <w:adjustRightInd w:val="0"/>
        <w:spacing w:after="0" w:line="240" w:lineRule="auto"/>
        <w:ind w:firstLine="360"/>
        <w:rPr>
          <w:rFonts w:ascii="Calibri" w:hAnsi="Calibri" w:cs="Calibri"/>
          <w:color w:val="000000"/>
          <w:sz w:val="24"/>
          <w:szCs w:val="24"/>
        </w:rPr>
      </w:pPr>
      <w:r w:rsidRPr="003A2B37">
        <w:rPr>
          <w:rFonts w:ascii="Calibri" w:hAnsi="Calibri" w:cs="Calibri"/>
          <w:color w:val="000000"/>
          <w:sz w:val="24"/>
          <w:szCs w:val="24"/>
        </w:rPr>
        <w:t>9:40</w:t>
      </w:r>
      <w:r w:rsidRPr="003A2B37">
        <w:rPr>
          <w:rFonts w:ascii="Calibri" w:hAnsi="Calibri" w:cs="Calibri"/>
          <w:b/>
          <w:color w:val="000000"/>
          <w:sz w:val="24"/>
          <w:szCs w:val="24"/>
        </w:rPr>
        <w:tab/>
        <w:t>VOTE</w:t>
      </w:r>
      <w:r w:rsidRPr="003A2B37">
        <w:rPr>
          <w:rFonts w:ascii="Calibri" w:hAnsi="Calibri" w:cs="Calibri"/>
          <w:color w:val="000000"/>
          <w:sz w:val="24"/>
          <w:szCs w:val="24"/>
        </w:rPr>
        <w:t>: Minutes of April 26, 2019 meeting</w:t>
      </w:r>
    </w:p>
    <w:p w:rsidR="003A2B37" w:rsidRPr="003A2B37" w:rsidRDefault="003A2B37" w:rsidP="003A2B37">
      <w:pPr>
        <w:autoSpaceDE w:val="0"/>
        <w:autoSpaceDN w:val="0"/>
        <w:adjustRightInd w:val="0"/>
        <w:spacing w:after="0" w:line="240" w:lineRule="auto"/>
        <w:ind w:firstLine="360"/>
        <w:rPr>
          <w:rFonts w:ascii="Calibri" w:hAnsi="Calibri" w:cs="Calibri"/>
          <w:color w:val="000000"/>
          <w:sz w:val="24"/>
          <w:szCs w:val="24"/>
        </w:rPr>
      </w:pPr>
      <w:r w:rsidRPr="003A2B37">
        <w:rPr>
          <w:rFonts w:ascii="Calibri" w:hAnsi="Calibri" w:cs="Calibri"/>
          <w:color w:val="000000"/>
          <w:sz w:val="24"/>
          <w:szCs w:val="24"/>
        </w:rPr>
        <w:tab/>
      </w:r>
      <w:r w:rsidRPr="003A2B37">
        <w:rPr>
          <w:rFonts w:ascii="Calibri" w:hAnsi="Calibri" w:cs="Calibri"/>
          <w:color w:val="000000"/>
          <w:sz w:val="24"/>
          <w:szCs w:val="24"/>
        </w:rPr>
        <w:tab/>
      </w:r>
    </w:p>
    <w:p w:rsidR="003A2B37" w:rsidRPr="003A2B37" w:rsidRDefault="003A2B37" w:rsidP="003A2B37">
      <w:pPr>
        <w:autoSpaceDE w:val="0"/>
        <w:autoSpaceDN w:val="0"/>
        <w:adjustRightInd w:val="0"/>
        <w:spacing w:after="0" w:line="240" w:lineRule="auto"/>
        <w:ind w:left="720" w:firstLine="720"/>
        <w:rPr>
          <w:rFonts w:ascii="Calibri" w:hAnsi="Calibri" w:cs="Calibri"/>
          <w:color w:val="000000"/>
          <w:sz w:val="24"/>
          <w:szCs w:val="24"/>
        </w:rPr>
      </w:pPr>
      <w:r w:rsidRPr="003A2B37">
        <w:rPr>
          <w:rFonts w:ascii="Calibri" w:hAnsi="Calibri" w:cs="Calibri"/>
          <w:b/>
          <w:color w:val="000000"/>
          <w:sz w:val="24"/>
          <w:szCs w:val="24"/>
        </w:rPr>
        <w:t>VOTE</w:t>
      </w:r>
      <w:r w:rsidRPr="003A2B37">
        <w:rPr>
          <w:rFonts w:ascii="Calibri" w:hAnsi="Calibri" w:cs="Calibri"/>
          <w:color w:val="000000"/>
          <w:sz w:val="24"/>
          <w:szCs w:val="24"/>
        </w:rPr>
        <w:t>: Minutes of subcommittees and Coordinating Committee</w:t>
      </w:r>
    </w:p>
    <w:p w:rsidR="003A2B37" w:rsidRPr="003A2B37" w:rsidRDefault="003A2B37" w:rsidP="003A2B37">
      <w:pPr>
        <w:autoSpaceDE w:val="0"/>
        <w:autoSpaceDN w:val="0"/>
        <w:adjustRightInd w:val="0"/>
        <w:spacing w:after="0" w:line="240" w:lineRule="auto"/>
        <w:rPr>
          <w:rFonts w:ascii="Calibri" w:hAnsi="Calibri" w:cs="Calibri"/>
          <w:b/>
          <w:color w:val="000000"/>
          <w:sz w:val="24"/>
          <w:szCs w:val="24"/>
        </w:rPr>
      </w:pPr>
    </w:p>
    <w:p w:rsidR="003A2B37" w:rsidRPr="003A2B37" w:rsidRDefault="003A2B37" w:rsidP="003A2B37">
      <w:pPr>
        <w:spacing w:after="0" w:line="240" w:lineRule="auto"/>
        <w:ind w:left="1440" w:hanging="1080"/>
        <w:rPr>
          <w:rFonts w:ascii="Calibri" w:hAnsi="Calibri"/>
          <w:color w:val="000000"/>
          <w:sz w:val="24"/>
          <w:szCs w:val="20"/>
        </w:rPr>
      </w:pPr>
      <w:r w:rsidRPr="003A2B37">
        <w:rPr>
          <w:rFonts w:ascii="Calibri" w:hAnsi="Calibri"/>
          <w:color w:val="000000"/>
          <w:sz w:val="24"/>
          <w:szCs w:val="20"/>
        </w:rPr>
        <w:t>9:45</w:t>
      </w:r>
      <w:r w:rsidRPr="003A2B37">
        <w:rPr>
          <w:rFonts w:ascii="Calibri" w:hAnsi="Calibri"/>
          <w:color w:val="000000"/>
          <w:sz w:val="24"/>
          <w:szCs w:val="20"/>
        </w:rPr>
        <w:tab/>
        <w:t>Review and discussion of draft report</w:t>
      </w:r>
    </w:p>
    <w:p w:rsidR="003A2B37" w:rsidRPr="003A2B37" w:rsidRDefault="003A2B37" w:rsidP="003A2B37">
      <w:pPr>
        <w:spacing w:after="0" w:line="240" w:lineRule="auto"/>
        <w:ind w:left="1440" w:hanging="1080"/>
        <w:rPr>
          <w:rFonts w:ascii="Calibri" w:hAnsi="Calibri"/>
          <w:color w:val="000000"/>
          <w:sz w:val="24"/>
          <w:szCs w:val="20"/>
        </w:rPr>
      </w:pPr>
    </w:p>
    <w:p w:rsidR="003A2B37" w:rsidRPr="003A2B37" w:rsidRDefault="003A2B37" w:rsidP="003A2B37">
      <w:pPr>
        <w:numPr>
          <w:ilvl w:val="0"/>
          <w:numId w:val="242"/>
        </w:numPr>
        <w:spacing w:after="0" w:line="240" w:lineRule="auto"/>
        <w:contextualSpacing/>
        <w:rPr>
          <w:rFonts w:ascii="Calibri" w:hAnsi="Calibri"/>
          <w:color w:val="000000"/>
          <w:sz w:val="24"/>
          <w:szCs w:val="20"/>
        </w:rPr>
      </w:pPr>
      <w:r w:rsidRPr="003A2B37">
        <w:rPr>
          <w:rFonts w:ascii="Calibri" w:hAnsi="Calibri"/>
          <w:color w:val="000000"/>
          <w:sz w:val="24"/>
          <w:szCs w:val="20"/>
        </w:rPr>
        <w:t xml:space="preserve">Staff summary of public comments received </w:t>
      </w:r>
    </w:p>
    <w:p w:rsidR="003A2B37" w:rsidRPr="003A2B37" w:rsidRDefault="003A2B37" w:rsidP="003A2B37">
      <w:pPr>
        <w:numPr>
          <w:ilvl w:val="0"/>
          <w:numId w:val="242"/>
        </w:numPr>
        <w:spacing w:after="0" w:line="240" w:lineRule="auto"/>
        <w:contextualSpacing/>
        <w:rPr>
          <w:rFonts w:ascii="Calibri" w:hAnsi="Calibri"/>
          <w:color w:val="000000"/>
          <w:sz w:val="24"/>
          <w:szCs w:val="20"/>
        </w:rPr>
      </w:pPr>
      <w:r w:rsidRPr="003A2B37">
        <w:rPr>
          <w:rFonts w:ascii="Calibri" w:hAnsi="Calibri"/>
          <w:color w:val="000000"/>
          <w:sz w:val="24"/>
          <w:szCs w:val="20"/>
        </w:rPr>
        <w:t>Member comments on draft report</w:t>
      </w:r>
    </w:p>
    <w:p w:rsidR="003A2B37" w:rsidRPr="003A2B37" w:rsidRDefault="003A2B37" w:rsidP="003A2B37">
      <w:pPr>
        <w:numPr>
          <w:ilvl w:val="0"/>
          <w:numId w:val="242"/>
        </w:numPr>
        <w:spacing w:after="0" w:line="240" w:lineRule="auto"/>
        <w:contextualSpacing/>
        <w:rPr>
          <w:rFonts w:ascii="Calibri" w:hAnsi="Calibri"/>
          <w:color w:val="000000"/>
          <w:sz w:val="24"/>
          <w:szCs w:val="20"/>
        </w:rPr>
      </w:pPr>
      <w:r w:rsidRPr="003A2B37">
        <w:rPr>
          <w:rFonts w:ascii="Calibri" w:hAnsi="Calibri"/>
          <w:color w:val="000000"/>
          <w:sz w:val="24"/>
          <w:szCs w:val="20"/>
        </w:rPr>
        <w:t>Plans for local public health stories</w:t>
      </w:r>
    </w:p>
    <w:p w:rsidR="003A2B37" w:rsidRPr="003A2B37" w:rsidRDefault="003A2B37" w:rsidP="003A2B37">
      <w:pPr>
        <w:spacing w:after="0" w:line="240" w:lineRule="auto"/>
        <w:ind w:left="1440"/>
        <w:rPr>
          <w:rFonts w:ascii="Calibri" w:hAnsi="Calibri"/>
          <w:b/>
          <w:color w:val="000000"/>
          <w:sz w:val="24"/>
          <w:szCs w:val="20"/>
        </w:rPr>
      </w:pPr>
    </w:p>
    <w:p w:rsidR="003A2B37" w:rsidRPr="003A2B37" w:rsidRDefault="003A2B37" w:rsidP="003A2B37">
      <w:pPr>
        <w:spacing w:after="0" w:line="240" w:lineRule="auto"/>
        <w:ind w:left="1440"/>
        <w:rPr>
          <w:sz w:val="24"/>
          <w:szCs w:val="20"/>
        </w:rPr>
      </w:pPr>
      <w:r w:rsidRPr="003A2B37">
        <w:rPr>
          <w:rFonts w:ascii="Calibri" w:hAnsi="Calibri"/>
          <w:b/>
          <w:color w:val="000000"/>
          <w:sz w:val="24"/>
          <w:szCs w:val="20"/>
        </w:rPr>
        <w:t xml:space="preserve">VOTE: </w:t>
      </w:r>
      <w:r w:rsidRPr="003A2B37">
        <w:rPr>
          <w:sz w:val="24"/>
          <w:szCs w:val="20"/>
        </w:rPr>
        <w:t>Approve report for submission to Governor and legislature</w:t>
      </w:r>
    </w:p>
    <w:p w:rsidR="003A2B37" w:rsidRPr="003A2B37" w:rsidRDefault="003A2B37" w:rsidP="003A2B37">
      <w:pPr>
        <w:spacing w:after="0"/>
        <w:ind w:left="360"/>
        <w:rPr>
          <w:rFonts w:ascii="Calibri" w:hAnsi="Calibri"/>
          <w:color w:val="000000"/>
          <w:sz w:val="24"/>
          <w:szCs w:val="20"/>
        </w:rPr>
      </w:pPr>
    </w:p>
    <w:p w:rsidR="003A2B37" w:rsidRPr="003A2B37" w:rsidRDefault="003A2B37" w:rsidP="003A2B37">
      <w:pPr>
        <w:spacing w:after="0"/>
        <w:ind w:left="360"/>
        <w:rPr>
          <w:rFonts w:ascii="Calibri" w:hAnsi="Calibri"/>
          <w:color w:val="000000"/>
          <w:sz w:val="24"/>
          <w:szCs w:val="20"/>
        </w:rPr>
      </w:pPr>
      <w:r w:rsidRPr="003A2B37">
        <w:rPr>
          <w:rFonts w:ascii="Calibri" w:hAnsi="Calibri"/>
          <w:color w:val="000000"/>
          <w:sz w:val="24"/>
          <w:szCs w:val="20"/>
        </w:rPr>
        <w:t>11:00</w:t>
      </w:r>
      <w:r w:rsidRPr="003A2B37">
        <w:rPr>
          <w:rFonts w:ascii="Calibri" w:hAnsi="Calibri"/>
          <w:color w:val="000000"/>
          <w:sz w:val="24"/>
          <w:szCs w:val="20"/>
        </w:rPr>
        <w:tab/>
        <w:t>Next steps</w:t>
      </w:r>
    </w:p>
    <w:p w:rsidR="003A2B37" w:rsidRPr="003A2B37" w:rsidRDefault="003A2B37" w:rsidP="003A2B37">
      <w:pPr>
        <w:spacing w:after="0"/>
        <w:ind w:left="360"/>
        <w:rPr>
          <w:rFonts w:ascii="Calibri" w:hAnsi="Calibri"/>
          <w:color w:val="000000"/>
          <w:sz w:val="24"/>
          <w:szCs w:val="20"/>
        </w:rPr>
      </w:pPr>
    </w:p>
    <w:p w:rsidR="003A2B37" w:rsidRPr="003A2B37" w:rsidRDefault="003A2B37" w:rsidP="003A2B37">
      <w:pPr>
        <w:numPr>
          <w:ilvl w:val="0"/>
          <w:numId w:val="243"/>
        </w:numPr>
        <w:spacing w:after="0" w:line="240" w:lineRule="auto"/>
        <w:contextualSpacing/>
        <w:rPr>
          <w:color w:val="000000"/>
          <w:sz w:val="24"/>
          <w:szCs w:val="20"/>
        </w:rPr>
      </w:pPr>
      <w:r w:rsidRPr="003A2B37">
        <w:rPr>
          <w:color w:val="000000"/>
          <w:sz w:val="24"/>
          <w:szCs w:val="20"/>
        </w:rPr>
        <w:t>Report distribution and outreach</w:t>
      </w:r>
    </w:p>
    <w:p w:rsidR="003A2B37" w:rsidRPr="003A2B37" w:rsidRDefault="003A2B37" w:rsidP="003A2B37">
      <w:pPr>
        <w:numPr>
          <w:ilvl w:val="0"/>
          <w:numId w:val="243"/>
        </w:numPr>
        <w:spacing w:after="0" w:line="240" w:lineRule="auto"/>
        <w:contextualSpacing/>
        <w:rPr>
          <w:color w:val="000000"/>
          <w:sz w:val="24"/>
          <w:szCs w:val="20"/>
        </w:rPr>
      </w:pPr>
      <w:r w:rsidRPr="003A2B37">
        <w:rPr>
          <w:color w:val="000000"/>
          <w:sz w:val="24"/>
          <w:szCs w:val="20"/>
        </w:rPr>
        <w:t>Advocacy update</w:t>
      </w:r>
    </w:p>
    <w:p w:rsidR="003A2B37" w:rsidRPr="003A2B37" w:rsidRDefault="003A2B37" w:rsidP="003A2B37">
      <w:pPr>
        <w:numPr>
          <w:ilvl w:val="0"/>
          <w:numId w:val="243"/>
        </w:numPr>
        <w:spacing w:after="0" w:line="240" w:lineRule="auto"/>
        <w:contextualSpacing/>
        <w:rPr>
          <w:color w:val="000000"/>
          <w:sz w:val="24"/>
          <w:szCs w:val="20"/>
        </w:rPr>
      </w:pPr>
      <w:r w:rsidRPr="003A2B37">
        <w:rPr>
          <w:rFonts w:ascii="Calibri" w:hAnsi="Calibri"/>
          <w:color w:val="000000"/>
          <w:sz w:val="24"/>
          <w:szCs w:val="20"/>
        </w:rPr>
        <w:t>Summary of survey of members re: future of Commission</w:t>
      </w:r>
    </w:p>
    <w:p w:rsidR="003A2B37" w:rsidRPr="003A2B37" w:rsidRDefault="003A2B37" w:rsidP="003A2B37">
      <w:pPr>
        <w:numPr>
          <w:ilvl w:val="0"/>
          <w:numId w:val="243"/>
        </w:numPr>
        <w:spacing w:after="0" w:line="240" w:lineRule="auto"/>
        <w:contextualSpacing/>
        <w:rPr>
          <w:color w:val="000000"/>
          <w:sz w:val="24"/>
          <w:szCs w:val="20"/>
        </w:rPr>
      </w:pPr>
      <w:r w:rsidRPr="003A2B37">
        <w:rPr>
          <w:rFonts w:ascii="Calibri" w:hAnsi="Calibri"/>
          <w:color w:val="000000"/>
          <w:sz w:val="24"/>
          <w:szCs w:val="20"/>
        </w:rPr>
        <w:t>Draft OLRH staff priorities</w:t>
      </w:r>
    </w:p>
    <w:p w:rsidR="003A2B37" w:rsidRPr="003A2B37" w:rsidRDefault="003A2B37" w:rsidP="003A2B37">
      <w:pPr>
        <w:spacing w:after="0"/>
        <w:ind w:left="1440"/>
        <w:rPr>
          <w:color w:val="000000"/>
          <w:sz w:val="24"/>
          <w:szCs w:val="20"/>
        </w:rPr>
      </w:pPr>
    </w:p>
    <w:p w:rsidR="003A2B37" w:rsidRPr="003A2B37" w:rsidRDefault="003A2B37" w:rsidP="003A2B37">
      <w:pPr>
        <w:spacing w:after="0"/>
        <w:ind w:left="1440"/>
        <w:rPr>
          <w:color w:val="000000"/>
          <w:sz w:val="24"/>
          <w:szCs w:val="20"/>
        </w:rPr>
      </w:pPr>
      <w:r w:rsidRPr="003A2B37">
        <w:rPr>
          <w:b/>
          <w:color w:val="000000"/>
          <w:sz w:val="24"/>
          <w:szCs w:val="20"/>
        </w:rPr>
        <w:t>VOTE</w:t>
      </w:r>
      <w:r w:rsidRPr="003A2B37">
        <w:rPr>
          <w:color w:val="000000"/>
          <w:sz w:val="24"/>
          <w:szCs w:val="20"/>
        </w:rPr>
        <w:t>: Commission next steps</w:t>
      </w:r>
    </w:p>
    <w:p w:rsidR="003A2B37" w:rsidRPr="003A2B37" w:rsidRDefault="003A2B37" w:rsidP="003A2B37">
      <w:pPr>
        <w:spacing w:after="0"/>
        <w:ind w:left="360"/>
        <w:rPr>
          <w:color w:val="000000"/>
          <w:sz w:val="24"/>
          <w:szCs w:val="20"/>
        </w:rPr>
      </w:pPr>
    </w:p>
    <w:p w:rsidR="003A2B37" w:rsidRPr="003A2B37" w:rsidRDefault="003A2B37" w:rsidP="003A2B37">
      <w:pPr>
        <w:spacing w:after="0"/>
        <w:ind w:left="360"/>
        <w:rPr>
          <w:rFonts w:ascii="Calibri" w:hAnsi="Calibri"/>
          <w:b/>
          <w:color w:val="000000"/>
          <w:sz w:val="24"/>
          <w:szCs w:val="20"/>
        </w:rPr>
      </w:pPr>
      <w:r w:rsidRPr="003A2B37">
        <w:rPr>
          <w:color w:val="000000"/>
          <w:sz w:val="24"/>
          <w:szCs w:val="20"/>
        </w:rPr>
        <w:t>11:45</w:t>
      </w:r>
      <w:r w:rsidRPr="003A2B37">
        <w:rPr>
          <w:color w:val="000000"/>
          <w:sz w:val="24"/>
          <w:szCs w:val="20"/>
        </w:rPr>
        <w:tab/>
        <w:t>Member appreciation</w:t>
      </w:r>
    </w:p>
    <w:p w:rsidR="003A2B37" w:rsidRPr="003A2B37" w:rsidRDefault="003A2B37" w:rsidP="003A2B37">
      <w:pPr>
        <w:spacing w:before="100" w:beforeAutospacing="1" w:after="100" w:afterAutospacing="1" w:line="240" w:lineRule="auto"/>
        <w:ind w:left="360"/>
        <w:rPr>
          <w:color w:val="000000"/>
          <w:sz w:val="24"/>
          <w:szCs w:val="20"/>
        </w:rPr>
      </w:pPr>
      <w:r w:rsidRPr="003A2B37">
        <w:rPr>
          <w:color w:val="000000"/>
          <w:sz w:val="24"/>
          <w:szCs w:val="20"/>
        </w:rPr>
        <w:t>Noon</w:t>
      </w:r>
      <w:r w:rsidRPr="003A2B37">
        <w:rPr>
          <w:color w:val="000000"/>
          <w:sz w:val="24"/>
          <w:szCs w:val="20"/>
        </w:rPr>
        <w:tab/>
        <w:t>Adjourn</w:t>
      </w:r>
    </w:p>
    <w:p w:rsidR="00E76C9F" w:rsidRDefault="00E76C9F">
      <w:pPr>
        <w:rPr>
          <w:rFonts w:eastAsiaTheme="majorEastAsia" w:cstheme="minorHAnsi"/>
          <w:spacing w:val="5"/>
          <w:kern w:val="28"/>
        </w:rPr>
      </w:pPr>
      <w:r>
        <w:rPr>
          <w:rFonts w:eastAsiaTheme="majorEastAsia" w:cstheme="minorHAnsi"/>
          <w:spacing w:val="5"/>
          <w:kern w:val="28"/>
        </w:rPr>
        <w:br w:type="page"/>
      </w:r>
    </w:p>
    <w:p w:rsidR="00E76C9F" w:rsidRPr="003B1CDB" w:rsidRDefault="00E76C9F" w:rsidP="00E76C9F">
      <w:pPr>
        <w:pBdr>
          <w:bottom w:val="single" w:sz="8" w:space="4" w:color="4F81BD" w:themeColor="accent1"/>
        </w:pBdr>
        <w:contextualSpacing/>
        <w:rPr>
          <w:rFonts w:ascii="Garamond" w:eastAsiaTheme="majorEastAsia" w:hAnsi="Garamond" w:cstheme="minorHAnsi"/>
          <w:b/>
          <w:smallCaps/>
          <w:color w:val="17365D" w:themeColor="text2" w:themeShade="BF"/>
          <w:spacing w:val="5"/>
          <w:kern w:val="28"/>
          <w:sz w:val="32"/>
          <w:szCs w:val="36"/>
        </w:rPr>
      </w:pPr>
      <w:r w:rsidRPr="003B1CDB">
        <w:rPr>
          <w:rFonts w:ascii="Garamond" w:eastAsiaTheme="majorEastAsia" w:hAnsi="Garamond" w:cstheme="minorHAnsi"/>
          <w:b/>
          <w:smallCaps/>
          <w:color w:val="17365D" w:themeColor="text2" w:themeShade="BF"/>
          <w:spacing w:val="5"/>
          <w:kern w:val="28"/>
          <w:sz w:val="32"/>
          <w:szCs w:val="36"/>
        </w:rPr>
        <w:lastRenderedPageBreak/>
        <w:t>Special Commission on Local and Regional Public Health</w:t>
      </w:r>
    </w:p>
    <w:p w:rsidR="00E76C9F" w:rsidRPr="003B1CDB" w:rsidRDefault="00E76C9F" w:rsidP="00E76C9F">
      <w:pPr>
        <w:spacing w:after="0"/>
      </w:pPr>
    </w:p>
    <w:p w:rsidR="00E76C9F" w:rsidRPr="000C3882" w:rsidRDefault="00E76C9F" w:rsidP="00E76C9F">
      <w:pPr>
        <w:spacing w:after="0"/>
        <w:jc w:val="center"/>
        <w:rPr>
          <w:b/>
          <w:szCs w:val="24"/>
        </w:rPr>
      </w:pPr>
      <w:r w:rsidRPr="00093DBB">
        <w:rPr>
          <w:b/>
          <w:szCs w:val="24"/>
        </w:rPr>
        <w:t>Meeting Minutes</w:t>
      </w:r>
    </w:p>
    <w:p w:rsidR="00E76C9F" w:rsidRPr="0044594B" w:rsidRDefault="00E76C9F" w:rsidP="000C3882">
      <w:pPr>
        <w:spacing w:after="0" w:line="240" w:lineRule="auto"/>
        <w:contextualSpacing/>
      </w:pPr>
      <w:r>
        <w:t>Date:</w:t>
      </w:r>
      <w:r>
        <w:tab/>
        <w:t>Thursday June 27, 2019</w:t>
      </w:r>
    </w:p>
    <w:p w:rsidR="00E76C9F" w:rsidRPr="0044594B" w:rsidRDefault="00E76C9F" w:rsidP="000C3882">
      <w:pPr>
        <w:spacing w:after="0" w:line="240" w:lineRule="auto"/>
        <w:contextualSpacing/>
      </w:pPr>
      <w:r>
        <w:t xml:space="preserve">Time: </w:t>
      </w:r>
      <w:r>
        <w:tab/>
        <w:t>9:30 AM to Noon</w:t>
      </w:r>
    </w:p>
    <w:p w:rsidR="00E76C9F" w:rsidRPr="0044594B" w:rsidRDefault="00E76C9F" w:rsidP="000C3882">
      <w:pPr>
        <w:spacing w:after="0" w:line="240" w:lineRule="auto"/>
        <w:contextualSpacing/>
      </w:pPr>
      <w:r w:rsidRPr="0044594B">
        <w:t xml:space="preserve">Location:  </w:t>
      </w:r>
      <w:r>
        <w:t>Weiss Conference Center, MA Technology Collaborative, Westboro</w:t>
      </w:r>
    </w:p>
    <w:p w:rsidR="000C3882" w:rsidRDefault="000C3882" w:rsidP="000C3882">
      <w:pPr>
        <w:spacing w:after="0" w:line="240" w:lineRule="auto"/>
        <w:contextualSpacing/>
        <w:jc w:val="center"/>
        <w:rPr>
          <w:b/>
          <w:u w:val="single"/>
        </w:rPr>
      </w:pPr>
    </w:p>
    <w:p w:rsidR="000C3882" w:rsidRDefault="000C3882" w:rsidP="000C3882">
      <w:pPr>
        <w:spacing w:after="0" w:line="240" w:lineRule="auto"/>
        <w:contextualSpacing/>
      </w:pPr>
      <w:r>
        <w:rPr>
          <w:b/>
        </w:rPr>
        <w:t>Present:</w:t>
      </w:r>
      <w:r>
        <w:t xml:space="preserve"> Commissioner Monica Bharel (Chair), Sharon Cameron, Ed Cosgrove, Harold Cox, Bill Fredericks (for Senator Ryan Fattman), Representative Hannah Kane, Terri Khoury, Laura Kittross, Dr. Carmela Mancini, Eileen McAnneny, David McCready, Kevin Mizikar, Lorraine O’Connor, Maria Pelletier, Maddie Ribble, Cheryl Sbarra, Mark Smith, Sam Wong</w:t>
      </w:r>
    </w:p>
    <w:p w:rsidR="000C3882" w:rsidRDefault="000C3882" w:rsidP="000C3882">
      <w:pPr>
        <w:pStyle w:val="ListParagraph"/>
        <w:spacing w:after="0" w:line="240" w:lineRule="auto"/>
        <w:ind w:left="0"/>
      </w:pPr>
    </w:p>
    <w:p w:rsidR="000C3882" w:rsidRDefault="000C3882" w:rsidP="000C3882">
      <w:pPr>
        <w:spacing w:after="0" w:line="240" w:lineRule="auto"/>
        <w:contextualSpacing/>
      </w:pPr>
      <w:r>
        <w:rPr>
          <w:b/>
        </w:rPr>
        <w:t>Absent:</w:t>
      </w:r>
      <w:r>
        <w:t xml:space="preserve"> Sean Cronin, Justeen Hyde, Charles Kaniecki, Senator Jason Lewis, Phoebe Walker</w:t>
      </w:r>
    </w:p>
    <w:p w:rsidR="000C3882" w:rsidRPr="000C3882" w:rsidRDefault="000C3882" w:rsidP="000C3882">
      <w:pPr>
        <w:spacing w:after="0" w:line="240" w:lineRule="auto"/>
        <w:contextualSpacing/>
      </w:pPr>
      <w:r>
        <w:rPr>
          <w:b/>
        </w:rPr>
        <w:t xml:space="preserve">Visitors: </w:t>
      </w:r>
      <w:r>
        <w:t>None</w:t>
      </w:r>
    </w:p>
    <w:p w:rsidR="000C3882" w:rsidRDefault="000C3882" w:rsidP="000C3882">
      <w:pPr>
        <w:spacing w:after="0" w:line="240" w:lineRule="auto"/>
        <w:contextualSpacing/>
      </w:pPr>
      <w:r>
        <w:rPr>
          <w:b/>
        </w:rPr>
        <w:t>MDPH Staff:</w:t>
      </w:r>
      <w:r>
        <w:t xml:space="preserve"> Eileen Sullivan, Ron O’Connor, Erica Piedade, Shelly Yarnie, Michael Coughlin, Camille Manoukian (intern)</w:t>
      </w:r>
    </w:p>
    <w:p w:rsidR="000C3882" w:rsidRDefault="000C3882" w:rsidP="000C3882">
      <w:pPr>
        <w:spacing w:after="0" w:line="240" w:lineRule="auto"/>
        <w:contextualSpacing/>
      </w:pPr>
      <w:r>
        <w:rPr>
          <w:b/>
        </w:rPr>
        <w:t>Quorum:</w:t>
      </w:r>
      <w:r>
        <w:t xml:space="preserve"> A quorum was present.</w:t>
      </w:r>
    </w:p>
    <w:p w:rsidR="000C3882" w:rsidRDefault="000C3882" w:rsidP="000C3882">
      <w:pPr>
        <w:spacing w:after="0" w:line="240" w:lineRule="auto"/>
        <w:contextualSpacing/>
      </w:pPr>
    </w:p>
    <w:p w:rsidR="000C3882" w:rsidRDefault="000C3882" w:rsidP="000C3882">
      <w:pPr>
        <w:spacing w:after="0" w:line="240" w:lineRule="auto"/>
        <w:contextualSpacing/>
        <w:rPr>
          <w:szCs w:val="20"/>
        </w:rPr>
      </w:pPr>
      <w:r>
        <w:t>Eileen Sullivan, acting as the Commissioner’s designated chair pending her arrival, called the meeting to order at 9:35 AM. Commissioner Bharel chaired the meeting when she arrived at approximately 9:50 AM.</w:t>
      </w:r>
    </w:p>
    <w:p w:rsidR="000C3882" w:rsidRDefault="000C3882" w:rsidP="000C3882">
      <w:pPr>
        <w:spacing w:after="0" w:line="240" w:lineRule="auto"/>
        <w:contextualSpacing/>
      </w:pPr>
    </w:p>
    <w:p w:rsidR="000C3882" w:rsidRPr="000C3882" w:rsidRDefault="000C3882" w:rsidP="000C3882">
      <w:pPr>
        <w:spacing w:after="0" w:line="240" w:lineRule="auto"/>
        <w:contextualSpacing/>
        <w:rPr>
          <w:b/>
          <w:sz w:val="24"/>
          <w:szCs w:val="24"/>
        </w:rPr>
      </w:pPr>
      <w:r>
        <w:rPr>
          <w:b/>
          <w:szCs w:val="24"/>
        </w:rPr>
        <w:t>Minutes of the April 26, 2019 Meeting</w:t>
      </w:r>
    </w:p>
    <w:p w:rsidR="000C3882" w:rsidRDefault="000C3882" w:rsidP="000C3882">
      <w:pPr>
        <w:spacing w:after="0" w:line="240" w:lineRule="auto"/>
        <w:contextualSpacing/>
        <w:rPr>
          <w:sz w:val="24"/>
        </w:rPr>
      </w:pPr>
      <w:r>
        <w:rPr>
          <w:b/>
        </w:rPr>
        <w:t xml:space="preserve">VOTE: </w:t>
      </w:r>
      <w:r>
        <w:t>Ed Cosgrove made a motion to approve the minutes of April 26, 2019 meeting. David McCready seconded the motion. The motion passed unanimously by voice vote.</w:t>
      </w:r>
    </w:p>
    <w:p w:rsidR="000C3882" w:rsidRDefault="000C3882" w:rsidP="000C3882">
      <w:pPr>
        <w:spacing w:after="0" w:line="240" w:lineRule="auto"/>
        <w:contextualSpacing/>
      </w:pPr>
    </w:p>
    <w:p w:rsidR="000C3882" w:rsidRPr="000C3882" w:rsidRDefault="000C3882" w:rsidP="000C3882">
      <w:pPr>
        <w:spacing w:after="0" w:line="240" w:lineRule="auto"/>
        <w:contextualSpacing/>
        <w:rPr>
          <w:b/>
        </w:rPr>
      </w:pPr>
      <w:r>
        <w:rPr>
          <w:b/>
        </w:rPr>
        <w:t>Subcommittee and Coordinating Committee Minutes</w:t>
      </w:r>
    </w:p>
    <w:p w:rsidR="000C3882" w:rsidRDefault="000C3882" w:rsidP="000C3882">
      <w:pPr>
        <w:spacing w:after="0" w:line="240" w:lineRule="auto"/>
        <w:contextualSpacing/>
      </w:pPr>
      <w:r>
        <w:t>Members reviewed draft minutes of meetings of subcommittees and the Coordinating Committee. Since those subcommittees are not planning to meet again, they were submitted to the Commission for approval. Technical corrections to the description of the Berkshire Public Health Alliance in the minutes of the June 22, 2018 Structure Subcommittee meeting were offered by Laura Kittross in an e-mail message to staff prior to the meeting. A motion was made by Eileen McAnneny and seconded by Laura Kittross to approve the minutes of the following meetings:</w:t>
      </w:r>
    </w:p>
    <w:p w:rsidR="000C3882" w:rsidRDefault="000C3882" w:rsidP="000C3882">
      <w:pPr>
        <w:spacing w:after="0" w:line="240" w:lineRule="auto"/>
        <w:contextualSpacing/>
      </w:pPr>
    </w:p>
    <w:p w:rsidR="000C3882" w:rsidRDefault="000C3882" w:rsidP="000C3882">
      <w:pPr>
        <w:spacing w:after="0" w:line="240" w:lineRule="auto"/>
        <w:contextualSpacing/>
      </w:pPr>
      <w:r>
        <w:tab/>
        <w:t xml:space="preserve">June 22, 2018 Structure Subcommittee (with Laura </w:t>
      </w:r>
      <w:proofErr w:type="spellStart"/>
      <w:r>
        <w:t>Kittross’s</w:t>
      </w:r>
      <w:proofErr w:type="spellEnd"/>
      <w:r>
        <w:t xml:space="preserve"> amendment)</w:t>
      </w:r>
    </w:p>
    <w:p w:rsidR="000C3882" w:rsidRDefault="000C3882" w:rsidP="000C3882">
      <w:pPr>
        <w:spacing w:after="0" w:line="240" w:lineRule="auto"/>
        <w:contextualSpacing/>
      </w:pPr>
      <w:r>
        <w:tab/>
        <w:t>August 13, 2019 Data Subcommittee</w:t>
      </w:r>
    </w:p>
    <w:p w:rsidR="000C3882" w:rsidRDefault="000C3882" w:rsidP="000C3882">
      <w:pPr>
        <w:spacing w:after="0" w:line="240" w:lineRule="auto"/>
        <w:contextualSpacing/>
      </w:pPr>
      <w:r>
        <w:tab/>
        <w:t>September 10, 2018 Standards Subcommittee</w:t>
      </w:r>
    </w:p>
    <w:p w:rsidR="000C3882" w:rsidRDefault="000C3882" w:rsidP="000C3882">
      <w:pPr>
        <w:spacing w:after="0" w:line="240" w:lineRule="auto"/>
        <w:contextualSpacing/>
      </w:pPr>
      <w:r>
        <w:tab/>
        <w:t>September 11, 2018 Finance Subcommittee</w:t>
      </w:r>
    </w:p>
    <w:p w:rsidR="000C3882" w:rsidRDefault="000C3882" w:rsidP="000C3882">
      <w:pPr>
        <w:spacing w:after="0" w:line="240" w:lineRule="auto"/>
        <w:contextualSpacing/>
      </w:pPr>
      <w:r>
        <w:tab/>
        <w:t>December 14, 2018 Workforce Credentials Subcommittee</w:t>
      </w:r>
    </w:p>
    <w:p w:rsidR="000C3882" w:rsidRDefault="000C3882" w:rsidP="000C3882">
      <w:pPr>
        <w:spacing w:after="0" w:line="240" w:lineRule="auto"/>
        <w:contextualSpacing/>
      </w:pPr>
      <w:r>
        <w:tab/>
        <w:t>January 25, 2019 Coordinating Committee</w:t>
      </w:r>
    </w:p>
    <w:p w:rsidR="000C3882" w:rsidRDefault="000C3882" w:rsidP="000C3882">
      <w:pPr>
        <w:spacing w:after="0" w:line="240" w:lineRule="auto"/>
        <w:contextualSpacing/>
      </w:pPr>
    </w:p>
    <w:p w:rsidR="000C3882" w:rsidRDefault="000C3882" w:rsidP="000C3882">
      <w:pPr>
        <w:spacing w:after="0" w:line="240" w:lineRule="auto"/>
        <w:contextualSpacing/>
      </w:pPr>
      <w:r>
        <w:t>The motion passed unanimously by voice vote.</w:t>
      </w:r>
    </w:p>
    <w:p w:rsidR="000C3882" w:rsidRDefault="000C3882" w:rsidP="000C3882">
      <w:pPr>
        <w:spacing w:after="0" w:line="240" w:lineRule="auto"/>
        <w:contextualSpacing/>
      </w:pPr>
    </w:p>
    <w:p w:rsidR="000C3882" w:rsidRDefault="000C3882" w:rsidP="000C3882">
      <w:pPr>
        <w:spacing w:after="0" w:line="240" w:lineRule="auto"/>
        <w:contextualSpacing/>
        <w:rPr>
          <w:b/>
          <w:szCs w:val="20"/>
        </w:rPr>
      </w:pPr>
      <w:r>
        <w:rPr>
          <w:b/>
        </w:rPr>
        <w:t>Review and Discussion of Draft Report</w:t>
      </w:r>
    </w:p>
    <w:p w:rsidR="000C3882" w:rsidRDefault="000C3882" w:rsidP="000C3882">
      <w:pPr>
        <w:spacing w:after="0" w:line="240" w:lineRule="auto"/>
        <w:ind w:left="360"/>
        <w:contextualSpacing/>
      </w:pPr>
    </w:p>
    <w:p w:rsidR="000C3882" w:rsidRPr="000C3882" w:rsidRDefault="000C3882" w:rsidP="000C3882">
      <w:pPr>
        <w:spacing w:after="0" w:line="240" w:lineRule="auto"/>
        <w:contextualSpacing/>
        <w:rPr>
          <w:b/>
        </w:rPr>
      </w:pPr>
      <w:r>
        <w:rPr>
          <w:b/>
        </w:rPr>
        <w:t>Staff Summary of Public Comments</w:t>
      </w:r>
    </w:p>
    <w:p w:rsidR="000C3882" w:rsidRDefault="000C3882" w:rsidP="000C3882">
      <w:pPr>
        <w:spacing w:after="0" w:line="240" w:lineRule="auto"/>
        <w:contextualSpacing/>
      </w:pPr>
      <w:r>
        <w:t xml:space="preserve">Ron O’Connor reviewed a summary of public comments. Fifteen written responses were received during the two-week comment period. The comments included praise for the report:  “long overdue” and “great roadmap </w:t>
      </w:r>
      <w:r>
        <w:lastRenderedPageBreak/>
        <w:t>to the future.” The need for timelines to complete actions steps was a notable suggestion. Individual concerns were noted about workforce credentials. A repeated comment addressed incumbent local health staff that did not meet requirements for credentials but had gained substantial expertise through many years of experience in the field. Language in the report indicated that municipalities could seek waivers for staff with at least ten years of experience. After discussion, members agreed by consensus to reduce the number of years to seven years of experience before waivers could be requested.</w:t>
      </w:r>
    </w:p>
    <w:p w:rsidR="000C3882" w:rsidRDefault="000C3882" w:rsidP="000C3882">
      <w:pPr>
        <w:spacing w:after="0" w:line="240" w:lineRule="auto"/>
        <w:contextualSpacing/>
      </w:pPr>
    </w:p>
    <w:p w:rsidR="000C3882" w:rsidRDefault="000C3882" w:rsidP="000C3882">
      <w:pPr>
        <w:spacing w:after="0" w:line="240" w:lineRule="auto"/>
        <w:contextualSpacing/>
      </w:pPr>
      <w:r>
        <w:t>Representative Kane asked about a comment from Karyn Clark, Worcester Division of Public Health, regarding the use of “board of health” and “health department’ interchangeably throughout the report. Ron reported that the report has been revised for consistency on that point.</w:t>
      </w:r>
    </w:p>
    <w:p w:rsidR="000C3882" w:rsidRDefault="000C3882" w:rsidP="000C3882">
      <w:pPr>
        <w:spacing w:after="0" w:line="240" w:lineRule="auto"/>
        <w:contextualSpacing/>
      </w:pPr>
    </w:p>
    <w:p w:rsidR="000C3882" w:rsidRDefault="000C3882" w:rsidP="000C3882">
      <w:pPr>
        <w:spacing w:after="0" w:line="240" w:lineRule="auto"/>
        <w:contextualSpacing/>
      </w:pPr>
      <w:r>
        <w:t>Steve Ward referenced a comment by Tom Carbone regarding the Board of Registration of Sanitarians and Board of Certification of Health Officers (CHO) and the possibility of merging the two boards. Steve reported that the CHO Board is very much in flux and might benefit from a merger. Commissioner Bharel reported that DPH is currently reviewing the status of the boards in conjunction with the Division of Professional Licensure.</w:t>
      </w:r>
    </w:p>
    <w:p w:rsidR="000C3882" w:rsidRDefault="000C3882" w:rsidP="000C3882">
      <w:pPr>
        <w:spacing w:after="0" w:line="240" w:lineRule="auto"/>
        <w:contextualSpacing/>
      </w:pPr>
    </w:p>
    <w:p w:rsidR="000C3882" w:rsidRDefault="000C3882" w:rsidP="000C3882">
      <w:pPr>
        <w:spacing w:after="0" w:line="240" w:lineRule="auto"/>
        <w:contextualSpacing/>
      </w:pPr>
      <w:r>
        <w:t>Representative Kane noted a comment from Gerald Clarke from the Dover Board of Health regarding the vacancy on the Commission for the seat representing communities with between 5,000 and 50,000 residents. She and other members requested that the report note that there are Commission members who have prior or current work experience with municipalities of that size.</w:t>
      </w:r>
    </w:p>
    <w:p w:rsidR="000C3882" w:rsidRDefault="000C3882" w:rsidP="000C3882">
      <w:pPr>
        <w:spacing w:after="0" w:line="240" w:lineRule="auto"/>
        <w:contextualSpacing/>
      </w:pPr>
    </w:p>
    <w:p w:rsidR="000C3882" w:rsidRDefault="000C3882" w:rsidP="000C3882">
      <w:pPr>
        <w:spacing w:after="0" w:line="240" w:lineRule="auto"/>
        <w:contextualSpacing/>
      </w:pPr>
      <w:r>
        <w:t xml:space="preserve">Cheryl Sbarra noted that Mr. Clarke made an inaccurate statement in his comments that the legal authority of boards of health varies across the state. She will contact him and advise him that the legal authority of all 351 boards of health in the state is the same.  </w:t>
      </w:r>
    </w:p>
    <w:p w:rsidR="000C3882" w:rsidRDefault="000C3882" w:rsidP="000C3882">
      <w:pPr>
        <w:spacing w:after="0" w:line="240" w:lineRule="auto"/>
        <w:contextualSpacing/>
      </w:pPr>
    </w:p>
    <w:p w:rsidR="000C3882" w:rsidRDefault="000C3882" w:rsidP="000C3882">
      <w:pPr>
        <w:spacing w:after="0" w:line="240" w:lineRule="auto"/>
        <w:contextualSpacing/>
      </w:pPr>
      <w:r>
        <w:t xml:space="preserve">Ron stated that individual commenters would not be contacted with a response to their comments. They will be referred to the minutes of this meeting for information about how they were received and acted upon.  </w:t>
      </w:r>
    </w:p>
    <w:p w:rsidR="000C3882" w:rsidRDefault="000C3882" w:rsidP="000C3882">
      <w:pPr>
        <w:spacing w:after="0" w:line="240" w:lineRule="auto"/>
        <w:contextualSpacing/>
      </w:pPr>
    </w:p>
    <w:p w:rsidR="000C3882" w:rsidRPr="000C3882" w:rsidRDefault="000C3882" w:rsidP="000C3882">
      <w:pPr>
        <w:spacing w:after="0" w:line="240" w:lineRule="auto"/>
        <w:contextualSpacing/>
        <w:rPr>
          <w:b/>
        </w:rPr>
      </w:pPr>
      <w:r>
        <w:rPr>
          <w:b/>
        </w:rPr>
        <w:t>Commission Member Comments on Draft Report</w:t>
      </w:r>
    </w:p>
    <w:p w:rsidR="000C3882" w:rsidRDefault="000C3882" w:rsidP="000C3882">
      <w:pPr>
        <w:spacing w:after="0" w:line="240" w:lineRule="auto"/>
        <w:contextualSpacing/>
      </w:pPr>
      <w:r>
        <w:t>Ron O’Connor reviewed a series of recommendations for revisions submitted by Commission members prior to the meeting. The comments, discussion, and decisions are summarized below.</w:t>
      </w:r>
    </w:p>
    <w:p w:rsidR="000C3882" w:rsidRDefault="000C3882" w:rsidP="000C3882">
      <w:pPr>
        <w:spacing w:after="0" w:line="240" w:lineRule="auto"/>
        <w:contextualSpacing/>
      </w:pPr>
    </w:p>
    <w:p w:rsidR="000C3882" w:rsidRDefault="000C3882" w:rsidP="000C3882">
      <w:pPr>
        <w:spacing w:after="0" w:line="240" w:lineRule="auto"/>
        <w:contextualSpacing/>
      </w:pPr>
      <w:r>
        <w:t>Mark Smith</w:t>
      </w:r>
    </w:p>
    <w:p w:rsidR="000C3882" w:rsidRDefault="000C3882" w:rsidP="000C3882">
      <w:pPr>
        <w:pStyle w:val="ListParagraph"/>
        <w:numPr>
          <w:ilvl w:val="0"/>
          <w:numId w:val="244"/>
        </w:numPr>
        <w:spacing w:after="0" w:line="240" w:lineRule="auto"/>
      </w:pPr>
      <w:r>
        <w:t>Requested adding the ““Summary of the Commission’s Recommendations” that appears in the Conclusion section (page 68) to the executive summary. The revision was approved by consensus.</w:t>
      </w:r>
    </w:p>
    <w:p w:rsidR="000C3882" w:rsidRDefault="000C3882" w:rsidP="000C3882">
      <w:pPr>
        <w:pStyle w:val="ListParagraph"/>
        <w:numPr>
          <w:ilvl w:val="0"/>
          <w:numId w:val="244"/>
        </w:numPr>
        <w:spacing w:after="0" w:line="240" w:lineRule="auto"/>
      </w:pPr>
      <w:r>
        <w:t>Requested changing “</w:t>
      </w:r>
      <w:r>
        <w:rPr>
          <w:i/>
        </w:rPr>
        <w:t>Local boards of health in Massachusetts are the local arm of DPH and DEP”</w:t>
      </w:r>
      <w:r>
        <w:t xml:space="preserve"> (pages 17 and 45) to “</w:t>
      </w:r>
      <w:r>
        <w:rPr>
          <w:i/>
        </w:rPr>
        <w:t>Local boards of health in Massachusetts serve important roles with several DPH and DEP programs.”</w:t>
      </w:r>
      <w:r>
        <w:t xml:space="preserve"> The statement in the draft report is not accurate from DEP perspective; also misleading from DPH perspective</w:t>
      </w:r>
      <w:r>
        <w:rPr>
          <w:i/>
        </w:rPr>
        <w:t xml:space="preserve">. </w:t>
      </w:r>
      <w:r>
        <w:t xml:space="preserve">Several comments were made that it is important to indicate that local health departments enforce state regulations promulgated by DPH and DEP.  </w:t>
      </w:r>
    </w:p>
    <w:p w:rsidR="000C3882" w:rsidRDefault="000C3882" w:rsidP="000C3882">
      <w:pPr>
        <w:pStyle w:val="ListParagraph"/>
        <w:numPr>
          <w:ilvl w:val="1"/>
          <w:numId w:val="244"/>
        </w:numPr>
        <w:spacing w:after="0" w:line="240" w:lineRule="auto"/>
      </w:pPr>
      <w:r>
        <w:t xml:space="preserve">Consensus was reached on the following revised language:  </w:t>
      </w:r>
      <w:r>
        <w:rPr>
          <w:i/>
        </w:rPr>
        <w:t>Local boards of health in Massachusetts implement and enforce state regulations from DPH and DEP.</w:t>
      </w:r>
    </w:p>
    <w:p w:rsidR="000C3882" w:rsidRDefault="000C3882" w:rsidP="000C3882">
      <w:pPr>
        <w:spacing w:after="0" w:line="240" w:lineRule="auto"/>
        <w:ind w:left="360"/>
        <w:contextualSpacing/>
      </w:pPr>
      <w:r>
        <w:t xml:space="preserve">A suggestion that the report include a list of regulations in the appendix was referred </w:t>
      </w:r>
      <w:proofErr w:type="gramStart"/>
      <w:r>
        <w:t>by  Commissioner</w:t>
      </w:r>
      <w:proofErr w:type="gramEnd"/>
      <w:r>
        <w:t xml:space="preserve"> Bharel to DPH staff. A list will be developed for the Office of Local and Regional Health web pages given insufficient time to prepare and review the list for the report.</w:t>
      </w:r>
    </w:p>
    <w:p w:rsidR="000C3882" w:rsidRDefault="000C3882" w:rsidP="000C3882">
      <w:pPr>
        <w:pStyle w:val="ListParagraph"/>
        <w:numPr>
          <w:ilvl w:val="0"/>
          <w:numId w:val="244"/>
        </w:numPr>
        <w:spacing w:after="0" w:line="240" w:lineRule="auto"/>
      </w:pPr>
      <w:r>
        <w:t xml:space="preserve">Expressed concern about use of “centralized” (page 17) with regards to data systems because “centralizing” might not be the best approach. The use of the term offers a solution before we fully understand the </w:t>
      </w:r>
      <w:r>
        <w:lastRenderedPageBreak/>
        <w:t>problem. Discussion was held about the importance of improving the collection of data in a more comprehensive manner.</w:t>
      </w:r>
    </w:p>
    <w:p w:rsidR="000C3882" w:rsidRDefault="000C3882" w:rsidP="000C3882">
      <w:pPr>
        <w:pStyle w:val="ListParagraph"/>
        <w:numPr>
          <w:ilvl w:val="1"/>
          <w:numId w:val="244"/>
        </w:numPr>
        <w:spacing w:after="0" w:line="240" w:lineRule="auto"/>
      </w:pPr>
      <w:r>
        <w:t xml:space="preserve">Consensus was reached to replace </w:t>
      </w:r>
      <w:r>
        <w:rPr>
          <w:i/>
        </w:rPr>
        <w:t>centralized</w:t>
      </w:r>
      <w:r>
        <w:t xml:space="preserve"> with </w:t>
      </w:r>
      <w:r>
        <w:rPr>
          <w:i/>
        </w:rPr>
        <w:t>comprehensive</w:t>
      </w:r>
      <w:r>
        <w:t>.</w:t>
      </w:r>
    </w:p>
    <w:p w:rsidR="000C3882" w:rsidRDefault="000C3882" w:rsidP="000C3882">
      <w:pPr>
        <w:pStyle w:val="ListParagraph"/>
        <w:numPr>
          <w:ilvl w:val="0"/>
          <w:numId w:val="244"/>
        </w:numPr>
        <w:spacing w:after="0" w:line="240" w:lineRule="auto"/>
      </w:pPr>
      <w:r>
        <w:t xml:space="preserve">Expressed concern about reference to a </w:t>
      </w:r>
      <w:r>
        <w:rPr>
          <w:i/>
        </w:rPr>
        <w:t xml:space="preserve">bi-annual report </w:t>
      </w:r>
      <w:r>
        <w:t xml:space="preserve">on data (page 50) because this might not be the best schedule.  </w:t>
      </w:r>
    </w:p>
    <w:p w:rsidR="000C3882" w:rsidRDefault="000C3882" w:rsidP="000C3882">
      <w:pPr>
        <w:pStyle w:val="ListParagraph"/>
        <w:numPr>
          <w:ilvl w:val="1"/>
          <w:numId w:val="244"/>
        </w:numPr>
        <w:spacing w:after="0" w:line="240" w:lineRule="auto"/>
      </w:pPr>
      <w:r>
        <w:t xml:space="preserve">After discussion consensus was reached to revise the wording to </w:t>
      </w:r>
      <w:r>
        <w:rPr>
          <w:i/>
        </w:rPr>
        <w:t>regularly scheduled report on data.</w:t>
      </w:r>
    </w:p>
    <w:p w:rsidR="000C3882" w:rsidRDefault="000C3882" w:rsidP="000C3882">
      <w:pPr>
        <w:pStyle w:val="ListParagraph"/>
        <w:numPr>
          <w:ilvl w:val="0"/>
          <w:numId w:val="244"/>
        </w:numPr>
        <w:spacing w:after="0" w:line="240" w:lineRule="auto"/>
      </w:pPr>
      <w:r>
        <w:t>Revision -</w:t>
      </w:r>
      <w:r>
        <w:rPr>
          <w:i/>
        </w:rPr>
        <w:t xml:space="preserve"> Once critical data is available, request that DPH and DEP provide a regularly scheduled report on the state of local public health protections to the legislature and municipalities.</w:t>
      </w:r>
    </w:p>
    <w:p w:rsidR="000C3882" w:rsidRDefault="000C3882" w:rsidP="000C3882">
      <w:pPr>
        <w:pStyle w:val="ListParagraph"/>
        <w:numPr>
          <w:ilvl w:val="0"/>
          <w:numId w:val="244"/>
        </w:numPr>
        <w:spacing w:after="0" w:line="240" w:lineRule="auto"/>
      </w:pPr>
      <w:r>
        <w:t>“Support the recommendation for annual reports that include data on the workforce and workforce development in order to track credentialing and progress on meeting workforce standards” (page  60 – action steps)</w:t>
      </w:r>
    </w:p>
    <w:p w:rsidR="000C3882" w:rsidRDefault="000C3882" w:rsidP="000C3882">
      <w:pPr>
        <w:pStyle w:val="ListParagraph"/>
        <w:numPr>
          <w:ilvl w:val="1"/>
          <w:numId w:val="244"/>
        </w:numPr>
        <w:spacing w:after="0" w:line="240" w:lineRule="auto"/>
      </w:pPr>
      <w:r>
        <w:t>Consensus was reached to revise this language to</w:t>
      </w:r>
      <w:r>
        <w:rPr>
          <w:i/>
        </w:rPr>
        <w:t>:  Include data on the workforce and workforce development in the local public health reporting system in order to track credentialing and progress on meeting workforce standards.</w:t>
      </w:r>
    </w:p>
    <w:p w:rsidR="000C3882" w:rsidRDefault="000C3882" w:rsidP="000C3882">
      <w:pPr>
        <w:pStyle w:val="ListParagraph"/>
        <w:numPr>
          <w:ilvl w:val="0"/>
          <w:numId w:val="245"/>
        </w:numPr>
        <w:spacing w:after="0" w:line="240" w:lineRule="auto"/>
      </w:pPr>
      <w:r>
        <w:t xml:space="preserve">Members agreed to include language that would call for ensuring a diverse workforce that reflected the communities that are served.  </w:t>
      </w:r>
    </w:p>
    <w:p w:rsidR="000C3882" w:rsidRDefault="000C3882" w:rsidP="000C3882">
      <w:pPr>
        <w:pStyle w:val="ListParagraph"/>
        <w:numPr>
          <w:ilvl w:val="1"/>
          <w:numId w:val="245"/>
        </w:numPr>
        <w:spacing w:after="0" w:line="240" w:lineRule="auto"/>
      </w:pPr>
      <w:r>
        <w:t xml:space="preserve">Consensus was reached on including the words </w:t>
      </w:r>
      <w:r>
        <w:rPr>
          <w:i/>
        </w:rPr>
        <w:t xml:space="preserve">while ensuring diversity </w:t>
      </w:r>
      <w:r>
        <w:t>in the workforce recommendations box in both the executive summary and the main narrative.</w:t>
      </w:r>
    </w:p>
    <w:p w:rsidR="000C3882" w:rsidRDefault="000C3882" w:rsidP="000C3882">
      <w:pPr>
        <w:spacing w:after="0" w:line="240" w:lineRule="auto"/>
        <w:contextualSpacing/>
      </w:pPr>
    </w:p>
    <w:p w:rsidR="000C3882" w:rsidRDefault="000C3882" w:rsidP="000C3882">
      <w:pPr>
        <w:spacing w:after="0" w:line="240" w:lineRule="auto"/>
        <w:contextualSpacing/>
      </w:pPr>
      <w:r>
        <w:t>Lorraine O’Connor</w:t>
      </w:r>
    </w:p>
    <w:p w:rsidR="000C3882" w:rsidRDefault="000C3882" w:rsidP="000C3882">
      <w:pPr>
        <w:pStyle w:val="ListParagraph"/>
        <w:numPr>
          <w:ilvl w:val="0"/>
          <w:numId w:val="246"/>
        </w:numPr>
        <w:spacing w:after="0" w:line="240" w:lineRule="auto"/>
      </w:pPr>
      <w:r>
        <w:t>Expressed concern about the frequent use of contractions in the narrative of the report.</w:t>
      </w:r>
    </w:p>
    <w:p w:rsidR="000C3882" w:rsidRDefault="000C3882" w:rsidP="000C3882">
      <w:pPr>
        <w:pStyle w:val="ListParagraph"/>
        <w:numPr>
          <w:ilvl w:val="1"/>
          <w:numId w:val="246"/>
        </w:numPr>
        <w:spacing w:after="0" w:line="240" w:lineRule="auto"/>
      </w:pPr>
      <w:r>
        <w:t>Consensus was reached to eliminate the use of contractions.</w:t>
      </w:r>
    </w:p>
    <w:p w:rsidR="000C3882" w:rsidRDefault="000C3882" w:rsidP="000C3882">
      <w:pPr>
        <w:spacing w:after="0" w:line="240" w:lineRule="auto"/>
        <w:contextualSpacing/>
      </w:pPr>
    </w:p>
    <w:p w:rsidR="000C3882" w:rsidRDefault="000C3882" w:rsidP="000C3882">
      <w:pPr>
        <w:spacing w:after="0" w:line="240" w:lineRule="auto"/>
        <w:contextualSpacing/>
      </w:pPr>
      <w:r>
        <w:t>Sharon Cameron</w:t>
      </w:r>
    </w:p>
    <w:p w:rsidR="000C3882" w:rsidRDefault="000C3882" w:rsidP="000C3882">
      <w:pPr>
        <w:pStyle w:val="ListParagraph"/>
        <w:numPr>
          <w:ilvl w:val="0"/>
          <w:numId w:val="246"/>
        </w:numPr>
        <w:spacing w:after="0" w:line="240" w:lineRule="auto"/>
      </w:pPr>
      <w:r>
        <w:t>Submitted a paragraph about staffing benchmarks for inclusion in the workforce sections of the executive summary and the main narrative.  Members agreed with the substance but requested a shorter revision for the executive summary.</w:t>
      </w:r>
    </w:p>
    <w:p w:rsidR="000C3882" w:rsidRDefault="000C3882" w:rsidP="000C3882">
      <w:pPr>
        <w:pStyle w:val="ListParagraph"/>
        <w:numPr>
          <w:ilvl w:val="1"/>
          <w:numId w:val="246"/>
        </w:numPr>
        <w:spacing w:after="0" w:line="240" w:lineRule="auto"/>
        <w:rPr>
          <w:i/>
        </w:rPr>
      </w:pPr>
      <w:r>
        <w:t>Consensus was reached on the following addition to the report: The</w:t>
      </w:r>
      <w:r>
        <w:rPr>
          <w:i/>
        </w:rPr>
        <w:t xml:space="preserve"> Commonwealth needs to determine the size of the workforce needed to meet 21st century challenges. Most local health departments in Massachusetts are understaffed – a condition that will likely be rendered even more acute by the adoption of Foundational Public Health Services</w:t>
      </w:r>
    </w:p>
    <w:p w:rsidR="000C3882" w:rsidRDefault="000C3882" w:rsidP="000C3882">
      <w:pPr>
        <w:pStyle w:val="ListParagraph"/>
        <w:numPr>
          <w:ilvl w:val="1"/>
          <w:numId w:val="246"/>
        </w:numPr>
        <w:spacing w:after="0" w:line="240" w:lineRule="auto"/>
        <w:rPr>
          <w:i/>
        </w:rPr>
      </w:pPr>
      <w:r>
        <w:t>A shorter statement for the executive summary was referred to staff to draft</w:t>
      </w:r>
      <w:r>
        <w:rPr>
          <w:i/>
        </w:rPr>
        <w:t>.</w:t>
      </w:r>
      <w:r>
        <w:t xml:space="preserve"> That statement should focus on the need to consider staff size.</w:t>
      </w:r>
    </w:p>
    <w:p w:rsidR="000C3882" w:rsidRDefault="000C3882" w:rsidP="000C3882">
      <w:pPr>
        <w:pStyle w:val="ListParagraph"/>
        <w:numPr>
          <w:ilvl w:val="0"/>
          <w:numId w:val="246"/>
        </w:numPr>
        <w:spacing w:after="0" w:line="240" w:lineRule="auto"/>
      </w:pPr>
      <w:r>
        <w:t xml:space="preserve">Recommended a revision to an action step in standards section (page 35) so that it captures the need to explore staffing benchmarks. </w:t>
      </w:r>
    </w:p>
    <w:p w:rsidR="000C3882" w:rsidRDefault="000C3882" w:rsidP="000C3882">
      <w:pPr>
        <w:pStyle w:val="ListParagraph"/>
        <w:numPr>
          <w:ilvl w:val="1"/>
          <w:numId w:val="246"/>
        </w:numPr>
        <w:spacing w:after="0" w:line="240" w:lineRule="auto"/>
      </w:pPr>
      <w:r>
        <w:t xml:space="preserve">“Consensus was reached on the following revision: </w:t>
      </w:r>
      <w:r>
        <w:rPr>
          <w:i/>
        </w:rPr>
        <w:t>Develop a workforce development plan to ensure the workforce has capacity to meet existing standards and to operationalize FPHS</w:t>
      </w:r>
      <w:r>
        <w:t>.”</w:t>
      </w:r>
    </w:p>
    <w:p w:rsidR="000C3882" w:rsidRDefault="000C3882" w:rsidP="000C3882">
      <w:pPr>
        <w:spacing w:after="0" w:line="240" w:lineRule="auto"/>
        <w:ind w:left="720"/>
        <w:contextualSpacing/>
      </w:pPr>
    </w:p>
    <w:p w:rsidR="000C3882" w:rsidRDefault="000C3882" w:rsidP="000C3882">
      <w:pPr>
        <w:spacing w:after="0" w:line="240" w:lineRule="auto"/>
        <w:contextualSpacing/>
      </w:pPr>
      <w:r>
        <w:t>Representative Kane</w:t>
      </w:r>
    </w:p>
    <w:p w:rsidR="000C3882" w:rsidRDefault="000C3882" w:rsidP="000C3882">
      <w:pPr>
        <w:pStyle w:val="ListParagraph"/>
        <w:numPr>
          <w:ilvl w:val="0"/>
          <w:numId w:val="247"/>
        </w:numPr>
        <w:spacing w:after="0" w:line="240" w:lineRule="auto"/>
      </w:pPr>
      <w:r>
        <w:t>Requested that the report be checked for font and font size consistency.</w:t>
      </w:r>
    </w:p>
    <w:p w:rsidR="000C3882" w:rsidRDefault="000C3882" w:rsidP="000C3882">
      <w:pPr>
        <w:spacing w:after="0" w:line="240" w:lineRule="auto"/>
        <w:contextualSpacing/>
      </w:pPr>
    </w:p>
    <w:p w:rsidR="000C3882" w:rsidRDefault="000C3882" w:rsidP="000C3882">
      <w:pPr>
        <w:spacing w:after="0" w:line="240" w:lineRule="auto"/>
        <w:contextualSpacing/>
      </w:pPr>
      <w:r>
        <w:t>Ed Cosgrove</w:t>
      </w:r>
    </w:p>
    <w:p w:rsidR="000C3882" w:rsidRDefault="000C3882" w:rsidP="000C3882">
      <w:pPr>
        <w:pStyle w:val="ListParagraph"/>
        <w:numPr>
          <w:ilvl w:val="0"/>
          <w:numId w:val="247"/>
        </w:numPr>
        <w:spacing w:after="0" w:line="240" w:lineRule="auto"/>
      </w:pPr>
      <w:r>
        <w:t xml:space="preserve">Requested that the color of right-hand column of the </w:t>
      </w:r>
      <w:r>
        <w:rPr>
          <w:i/>
        </w:rPr>
        <w:t>Spectrum of Cross-Jurisdictional Sharing Arrangements</w:t>
      </w:r>
      <w:r>
        <w:t xml:space="preserve"> chart on page 40 be lightened for improved legibility.</w:t>
      </w:r>
    </w:p>
    <w:p w:rsidR="000C3882" w:rsidRDefault="000C3882" w:rsidP="000C3882">
      <w:pPr>
        <w:spacing w:after="0" w:line="240" w:lineRule="auto"/>
        <w:contextualSpacing/>
      </w:pPr>
    </w:p>
    <w:p w:rsidR="000C3882" w:rsidRDefault="000C3882" w:rsidP="000C3882">
      <w:pPr>
        <w:spacing w:after="0" w:line="240" w:lineRule="auto"/>
        <w:contextualSpacing/>
      </w:pPr>
      <w:r>
        <w:t>Maddie Ribble</w:t>
      </w:r>
    </w:p>
    <w:p w:rsidR="000C3882" w:rsidRDefault="000C3882" w:rsidP="000C3882">
      <w:pPr>
        <w:pStyle w:val="ListParagraph"/>
        <w:numPr>
          <w:ilvl w:val="0"/>
          <w:numId w:val="247"/>
        </w:numPr>
        <w:spacing w:after="0" w:line="240" w:lineRule="auto"/>
      </w:pPr>
      <w:r>
        <w:lastRenderedPageBreak/>
        <w:t>Commented that the report does not provide next steps to fully implement FPHS and emphasized that a more thorough analysis of that process will be necessary.</w:t>
      </w:r>
    </w:p>
    <w:p w:rsidR="000C3882" w:rsidRDefault="000C3882" w:rsidP="000C3882">
      <w:pPr>
        <w:pStyle w:val="ListParagraph"/>
        <w:numPr>
          <w:ilvl w:val="0"/>
          <w:numId w:val="247"/>
        </w:numPr>
        <w:spacing w:after="0" w:line="240" w:lineRule="auto"/>
      </w:pPr>
      <w:r>
        <w:t>Suggested that the title could be enhanced. Ron shared a list of alternative titles for consideration. The list was created by a few Commission members prior to the meeting.</w:t>
      </w:r>
    </w:p>
    <w:p w:rsidR="000C3882" w:rsidRDefault="000C3882" w:rsidP="000C3882">
      <w:pPr>
        <w:pStyle w:val="ListParagraph"/>
        <w:numPr>
          <w:ilvl w:val="1"/>
          <w:numId w:val="247"/>
        </w:numPr>
        <w:spacing w:after="0" w:line="240" w:lineRule="auto"/>
      </w:pPr>
      <w:r>
        <w:t>After discussion, consensus was reached to retain the main title but to switch the order of the two subtitles. The full title was agreed to be</w:t>
      </w:r>
    </w:p>
    <w:p w:rsidR="000C3882" w:rsidRDefault="000C3882" w:rsidP="000C3882">
      <w:pPr>
        <w:pStyle w:val="ListParagraph"/>
        <w:spacing w:after="0" w:line="240" w:lineRule="auto"/>
        <w:ind w:left="1440"/>
        <w:rPr>
          <w:i/>
        </w:rPr>
      </w:pPr>
      <w:r>
        <w:rPr>
          <w:i/>
        </w:rPr>
        <w:t>Blueprint for Public Health Excellence</w:t>
      </w:r>
    </w:p>
    <w:p w:rsidR="000C3882" w:rsidRDefault="000C3882" w:rsidP="000C3882">
      <w:pPr>
        <w:pStyle w:val="ListParagraph"/>
        <w:spacing w:after="0" w:line="240" w:lineRule="auto"/>
        <w:ind w:left="1440"/>
        <w:rPr>
          <w:i/>
        </w:rPr>
      </w:pPr>
      <w:r>
        <w:rPr>
          <w:i/>
        </w:rPr>
        <w:t>Recommendations for Improved Effectiveness and Efficiency of Local Public Health Protections</w:t>
      </w:r>
    </w:p>
    <w:p w:rsidR="000C3882" w:rsidRDefault="000C3882" w:rsidP="000C3882">
      <w:pPr>
        <w:pStyle w:val="ListParagraph"/>
        <w:spacing w:after="0" w:line="240" w:lineRule="auto"/>
        <w:ind w:left="1440"/>
        <w:rPr>
          <w:i/>
        </w:rPr>
      </w:pPr>
      <w:r>
        <w:rPr>
          <w:i/>
        </w:rPr>
        <w:t>Report of the Special Commission on Local and Regional Public Health</w:t>
      </w:r>
    </w:p>
    <w:p w:rsidR="000C3882" w:rsidRDefault="000C3882" w:rsidP="000C3882">
      <w:pPr>
        <w:spacing w:after="0" w:line="240" w:lineRule="auto"/>
        <w:contextualSpacing/>
      </w:pPr>
    </w:p>
    <w:p w:rsidR="000C3882" w:rsidRPr="000C3882" w:rsidRDefault="000C3882" w:rsidP="000C3882">
      <w:pPr>
        <w:spacing w:after="0" w:line="240" w:lineRule="auto"/>
        <w:contextualSpacing/>
        <w:rPr>
          <w:b/>
        </w:rPr>
      </w:pPr>
      <w:r>
        <w:rPr>
          <w:b/>
        </w:rPr>
        <w:t>Plans for Local Public Health Stories</w:t>
      </w:r>
    </w:p>
    <w:p w:rsidR="000C3882" w:rsidRDefault="000C3882" w:rsidP="000C3882">
      <w:pPr>
        <w:spacing w:after="0" w:line="240" w:lineRule="auto"/>
        <w:contextualSpacing/>
      </w:pPr>
      <w:r>
        <w:t>Commissioner Bharel reported that there would not be time to review and revise the submitted stories about local public health in time for inclusion in the final report.  They will be used in the communication plan to roll-out the report and for engaging the public in supporting the recommendations. Examples included posting stories on the DPH and stakeholders’ website or as central stories for blogs or newsletters.</w:t>
      </w:r>
    </w:p>
    <w:p w:rsidR="000C3882" w:rsidRDefault="000C3882" w:rsidP="000C3882">
      <w:pPr>
        <w:spacing w:after="0" w:line="240" w:lineRule="auto"/>
        <w:contextualSpacing/>
      </w:pPr>
    </w:p>
    <w:p w:rsidR="000C3882" w:rsidRDefault="000C3882" w:rsidP="000C3882">
      <w:pPr>
        <w:spacing w:after="0" w:line="240" w:lineRule="auto"/>
        <w:contextualSpacing/>
        <w:rPr>
          <w:b/>
        </w:rPr>
      </w:pPr>
      <w:r>
        <w:rPr>
          <w:b/>
        </w:rPr>
        <w:t>Approval of Final Report</w:t>
      </w:r>
    </w:p>
    <w:p w:rsidR="000C3882" w:rsidRDefault="000C3882" w:rsidP="000C3882">
      <w:pPr>
        <w:spacing w:after="0" w:line="240" w:lineRule="auto"/>
        <w:contextualSpacing/>
      </w:pPr>
      <w:r>
        <w:t>Representative Hannah Kane moved to approve the final report of the Special Commission on Local and Regional Public Health as amended at today’s meeting for submission to the Governor and the Legislature.  Ed Cosgrove seconded the motion.  It was approved unanimously by voice vote.</w:t>
      </w:r>
    </w:p>
    <w:p w:rsidR="000C3882" w:rsidRDefault="000C3882" w:rsidP="000C3882">
      <w:pPr>
        <w:spacing w:after="0" w:line="240" w:lineRule="auto"/>
        <w:contextualSpacing/>
      </w:pPr>
    </w:p>
    <w:p w:rsidR="000C3882" w:rsidRDefault="000C3882" w:rsidP="000C3882">
      <w:pPr>
        <w:spacing w:after="0" w:line="240" w:lineRule="auto"/>
        <w:contextualSpacing/>
        <w:rPr>
          <w:b/>
        </w:rPr>
      </w:pPr>
      <w:r>
        <w:rPr>
          <w:b/>
        </w:rPr>
        <w:t>Next steps</w:t>
      </w:r>
    </w:p>
    <w:p w:rsidR="000C3882" w:rsidRPr="000C3882" w:rsidRDefault="000C3882" w:rsidP="000C3882">
      <w:pPr>
        <w:spacing w:after="0" w:line="240" w:lineRule="auto"/>
        <w:contextualSpacing/>
        <w:rPr>
          <w:b/>
        </w:rPr>
      </w:pPr>
    </w:p>
    <w:p w:rsidR="000C3882" w:rsidRPr="000C3882" w:rsidRDefault="000C3882" w:rsidP="000C3882">
      <w:pPr>
        <w:spacing w:after="0" w:line="240" w:lineRule="auto"/>
        <w:contextualSpacing/>
        <w:rPr>
          <w:b/>
        </w:rPr>
      </w:pPr>
      <w:r>
        <w:rPr>
          <w:b/>
        </w:rPr>
        <w:t>Report Distribution and Outreach/Advocacy</w:t>
      </w:r>
    </w:p>
    <w:p w:rsidR="000C3882" w:rsidRDefault="000C3882" w:rsidP="000C3882">
      <w:pPr>
        <w:spacing w:after="0" w:line="240" w:lineRule="auto"/>
        <w:contextualSpacing/>
      </w:pPr>
      <w:r>
        <w:t>Ron O’Connor reported that the Office of Local and Regional Health will ensure the report is finalized as amended, posted on the SCLRPH web page, and distributed to local public health officials and other stakeholders. The annual fall conference of the Massachusetts Health Officers Association (MHOA) will include a double session focusing on the report’s recommendations. MHOA has requested that the panel will include Commission members (or others) who are not local public health practitioners. Ron will follow-up with members. The writer is drafting a series of fact sheets which will highlight the key findings and recommendations.</w:t>
      </w:r>
    </w:p>
    <w:p w:rsidR="000C3882" w:rsidRDefault="000C3882" w:rsidP="000C3882">
      <w:pPr>
        <w:spacing w:after="0" w:line="240" w:lineRule="auto"/>
        <w:contextualSpacing/>
      </w:pPr>
    </w:p>
    <w:p w:rsidR="000C3882" w:rsidRDefault="000C3882" w:rsidP="000C3882">
      <w:pPr>
        <w:spacing w:after="0" w:line="240" w:lineRule="auto"/>
        <w:contextualSpacing/>
      </w:pPr>
      <w:r>
        <w:t xml:space="preserve">Representative Kane reported that the State Action for Public Health Excellence (SAPHE) legislation has been reported out favorably by the Joint Committee on Public Health. It is important that the report reach the legislature before the summer adjournment at the end of July. Maddie Ribble commented that the FY2020 budget will be finalized soon as well, which may include an appropriation in support of the Commission recommendation for shared public health services. </w:t>
      </w:r>
    </w:p>
    <w:p w:rsidR="000C3882" w:rsidRDefault="000C3882" w:rsidP="000C3882">
      <w:pPr>
        <w:spacing w:after="0" w:line="240" w:lineRule="auto"/>
        <w:contextualSpacing/>
      </w:pPr>
      <w:r>
        <w:t xml:space="preserve">There was discussion on the distribution of the report to legislators.  MDPH will send the report to the Clerks of the House and Senate as required. A letter of transmittal from Commission members accompanying a printed copy of the report will be distributed to all members of the legislature as soon as the final edited version is available from DPH.  </w:t>
      </w:r>
      <w:proofErr w:type="gramStart"/>
      <w:r>
        <w:t>Members</w:t>
      </w:r>
      <w:proofErr w:type="gramEnd"/>
      <w:r>
        <w:t xml:space="preserve"> who want to sign onto the letter, should notify Massachusetts Public Health Association. The Massachusetts Public Health Association will work of the rest of the member organizations of the Coalition for Local Public Health to ensure that the letter is drafted and copies of the report are made and distributed.</w:t>
      </w:r>
    </w:p>
    <w:p w:rsidR="000C3882" w:rsidRDefault="000C3882" w:rsidP="000C3882">
      <w:pPr>
        <w:spacing w:after="0" w:line="240" w:lineRule="auto"/>
        <w:contextualSpacing/>
      </w:pPr>
    </w:p>
    <w:p w:rsidR="000C3882" w:rsidRDefault="000C3882" w:rsidP="000C3882">
      <w:pPr>
        <w:spacing w:after="0" w:line="240" w:lineRule="auto"/>
        <w:contextualSpacing/>
      </w:pPr>
      <w:r>
        <w:t>It was agreed that all Commission members and the organizations they represent need to remain engaged in the roll-out of the report and reach out to their constituents to support the recommendations. The OLRH will prepare fact sheets and other communication documents to support this process.</w:t>
      </w:r>
    </w:p>
    <w:p w:rsidR="000C3882" w:rsidRDefault="000C3882" w:rsidP="000C3882">
      <w:pPr>
        <w:spacing w:after="0" w:line="240" w:lineRule="auto"/>
        <w:contextualSpacing/>
        <w:rPr>
          <w:b/>
        </w:rPr>
      </w:pPr>
    </w:p>
    <w:p w:rsidR="000C3882" w:rsidRPr="000C3882" w:rsidRDefault="000C3882" w:rsidP="000C3882">
      <w:pPr>
        <w:spacing w:after="0" w:line="240" w:lineRule="auto"/>
        <w:contextualSpacing/>
        <w:rPr>
          <w:b/>
        </w:rPr>
      </w:pPr>
      <w:r>
        <w:rPr>
          <w:b/>
        </w:rPr>
        <w:t>Future of the Commission</w:t>
      </w:r>
    </w:p>
    <w:p w:rsidR="000C3882" w:rsidRDefault="000C3882" w:rsidP="000C3882">
      <w:pPr>
        <w:spacing w:after="0" w:line="240" w:lineRule="auto"/>
        <w:contextualSpacing/>
      </w:pPr>
      <w:r>
        <w:t>Prior to the meeting, the DPH General Counsel reviewed the legislation that established the Commission and determined that, by submitting the required final report, the Commission had completed its work under the legislation. After discussion, members agreed that the Commission no longer needs to exist but that an advisory body is needed to advise the Office of Local and Regional Health on implementing the recommendations and other next steps. DPH committed to forming such an advisory group</w:t>
      </w:r>
    </w:p>
    <w:p w:rsidR="000C3882" w:rsidRDefault="000C3882" w:rsidP="000C3882">
      <w:pPr>
        <w:spacing w:after="0" w:line="240" w:lineRule="auto"/>
        <w:contextualSpacing/>
        <w:rPr>
          <w:b/>
        </w:rPr>
      </w:pPr>
    </w:p>
    <w:p w:rsidR="000C3882" w:rsidRDefault="000C3882" w:rsidP="000C3882">
      <w:pPr>
        <w:spacing w:after="0" w:line="240" w:lineRule="auto"/>
        <w:contextualSpacing/>
        <w:rPr>
          <w:b/>
        </w:rPr>
      </w:pPr>
      <w:r>
        <w:rPr>
          <w:b/>
        </w:rPr>
        <w:t xml:space="preserve">Minutes of the June 27, 2019 SCLRPH Meeting </w:t>
      </w:r>
    </w:p>
    <w:p w:rsidR="000C3882" w:rsidRDefault="000C3882" w:rsidP="000C3882">
      <w:pPr>
        <w:spacing w:after="0" w:line="240" w:lineRule="auto"/>
        <w:contextualSpacing/>
      </w:pPr>
      <w:r>
        <w:t>Kevin Mizikar moved that, since the Commission will not meet again, Commissioner Bharel be authorized to approve the minutes of today’s meeting. Representative Kane seconded the motion. The motion was approved unanimously by voice vote.</w:t>
      </w:r>
    </w:p>
    <w:p w:rsidR="000C3882" w:rsidRDefault="000C3882" w:rsidP="000C3882">
      <w:pPr>
        <w:spacing w:after="0" w:line="240" w:lineRule="auto"/>
        <w:contextualSpacing/>
        <w:rPr>
          <w:b/>
        </w:rPr>
      </w:pPr>
    </w:p>
    <w:p w:rsidR="000C3882" w:rsidRDefault="000C3882" w:rsidP="000C3882">
      <w:pPr>
        <w:spacing w:after="0" w:line="240" w:lineRule="auto"/>
        <w:contextualSpacing/>
        <w:rPr>
          <w:b/>
        </w:rPr>
      </w:pPr>
      <w:r>
        <w:rPr>
          <w:b/>
        </w:rPr>
        <w:t>Appreciation</w:t>
      </w:r>
    </w:p>
    <w:p w:rsidR="000C3882" w:rsidRDefault="000C3882" w:rsidP="000C3882">
      <w:pPr>
        <w:spacing w:after="0" w:line="240" w:lineRule="auto"/>
        <w:contextualSpacing/>
      </w:pPr>
      <w:r>
        <w:t>Commissioner Bharel acknowledged the time and effort of Commission members and DPH staff over the past two years. Members were invited to make their own comments to acknowledge the work of the Commission.</w:t>
      </w:r>
    </w:p>
    <w:p w:rsidR="000C3882" w:rsidRDefault="000C3882" w:rsidP="000C3882">
      <w:pPr>
        <w:spacing w:after="0" w:line="240" w:lineRule="auto"/>
        <w:contextualSpacing/>
      </w:pPr>
    </w:p>
    <w:p w:rsidR="000C3882" w:rsidRDefault="000C3882" w:rsidP="000C3882">
      <w:pPr>
        <w:spacing w:after="0" w:line="240" w:lineRule="auto"/>
        <w:contextualSpacing/>
        <w:rPr>
          <w:b/>
        </w:rPr>
      </w:pPr>
      <w:r>
        <w:rPr>
          <w:b/>
        </w:rPr>
        <w:t>Adjournment</w:t>
      </w:r>
    </w:p>
    <w:p w:rsidR="000C3882" w:rsidRDefault="000C3882" w:rsidP="000C3882">
      <w:pPr>
        <w:spacing w:after="0" w:line="240" w:lineRule="auto"/>
        <w:contextualSpacing/>
      </w:pPr>
      <w:r>
        <w:t>Ed Cosgrove moved to adjourn the meeting. Steve Ward seconded the motion. The motion to adjourn was approved unanimously by voice vote.</w:t>
      </w:r>
    </w:p>
    <w:p w:rsidR="000C3882" w:rsidRDefault="000C3882" w:rsidP="000C3882">
      <w:pPr>
        <w:pBdr>
          <w:bottom w:val="single" w:sz="12" w:space="1" w:color="auto"/>
        </w:pBdr>
        <w:spacing w:after="0" w:line="240" w:lineRule="auto"/>
        <w:contextualSpacing/>
      </w:pPr>
    </w:p>
    <w:p w:rsidR="000C3882" w:rsidRDefault="000C3882" w:rsidP="000C3882">
      <w:pPr>
        <w:spacing w:after="0" w:line="240" w:lineRule="auto"/>
        <w:contextualSpacing/>
      </w:pPr>
    </w:p>
    <w:p w:rsidR="000C3882" w:rsidRPr="000C3882" w:rsidRDefault="000C3882" w:rsidP="000C3882">
      <w:pPr>
        <w:spacing w:after="0" w:line="240" w:lineRule="auto"/>
        <w:contextualSpacing/>
      </w:pPr>
      <w:r>
        <w:t xml:space="preserve">Approved by Massachusetts Department of Public Health Commissioner Monica Bharel, Chair, Special Commission on Local and Regional Public Health, August 1, 2019. </w:t>
      </w: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p>
    <w:p w:rsidR="000C3882" w:rsidRDefault="000C3882" w:rsidP="000C3882">
      <w:pPr>
        <w:spacing w:after="0" w:line="240" w:lineRule="auto"/>
        <w:contextualSpacing/>
        <w:jc w:val="center"/>
        <w:rPr>
          <w:b/>
        </w:rPr>
      </w:pPr>
      <w:r>
        <w:rPr>
          <w:b/>
        </w:rPr>
        <w:lastRenderedPageBreak/>
        <w:t>Documents and Exhibits Used During the Meeting</w:t>
      </w:r>
    </w:p>
    <w:p w:rsidR="000C3882" w:rsidRDefault="000C3882" w:rsidP="000C3882">
      <w:pPr>
        <w:spacing w:after="0" w:line="240" w:lineRule="auto"/>
        <w:contextualSpacing/>
        <w:jc w:val="center"/>
        <w:rPr>
          <w:b/>
        </w:rPr>
      </w:pPr>
    </w:p>
    <w:p w:rsidR="000C3882" w:rsidRPr="000C3882" w:rsidRDefault="000C3882" w:rsidP="000C3882">
      <w:pPr>
        <w:spacing w:after="0" w:line="240" w:lineRule="auto"/>
        <w:contextualSpacing/>
        <w:jc w:val="center"/>
        <w:rPr>
          <w:b/>
        </w:rPr>
      </w:pPr>
    </w:p>
    <w:p w:rsidR="000C3882" w:rsidRDefault="000C3882" w:rsidP="000C3882">
      <w:pPr>
        <w:pStyle w:val="ListParagraph"/>
        <w:numPr>
          <w:ilvl w:val="0"/>
          <w:numId w:val="248"/>
        </w:numPr>
        <w:spacing w:after="0" w:line="240" w:lineRule="auto"/>
      </w:pPr>
      <w:r>
        <w:t>Agenda – June 27, 2019 meeting</w:t>
      </w:r>
    </w:p>
    <w:p w:rsidR="000C3882" w:rsidRDefault="000C3882" w:rsidP="000C3882">
      <w:pPr>
        <w:pStyle w:val="ListParagraph"/>
        <w:numPr>
          <w:ilvl w:val="0"/>
          <w:numId w:val="248"/>
        </w:numPr>
        <w:spacing w:after="0" w:line="240" w:lineRule="auto"/>
      </w:pPr>
      <w:r>
        <w:t>Draft minutes of the April 26, 2019 meeting</w:t>
      </w:r>
    </w:p>
    <w:p w:rsidR="000C3882" w:rsidRDefault="000C3882" w:rsidP="000C3882">
      <w:pPr>
        <w:pStyle w:val="ListParagraph"/>
        <w:numPr>
          <w:ilvl w:val="0"/>
          <w:numId w:val="248"/>
        </w:numPr>
        <w:spacing w:after="0" w:line="240" w:lineRule="auto"/>
      </w:pPr>
      <w:r>
        <w:t>Draft minutes of the following meetings</w:t>
      </w:r>
    </w:p>
    <w:p w:rsidR="000C3882" w:rsidRDefault="000C3882" w:rsidP="000C3882">
      <w:pPr>
        <w:pStyle w:val="ListParagraph"/>
        <w:numPr>
          <w:ilvl w:val="1"/>
          <w:numId w:val="248"/>
        </w:numPr>
        <w:spacing w:after="0" w:line="240" w:lineRule="auto"/>
      </w:pPr>
      <w:r>
        <w:t>June 22, 2018 Structure Subcommittee</w:t>
      </w:r>
    </w:p>
    <w:p w:rsidR="000C3882" w:rsidRDefault="000C3882" w:rsidP="000C3882">
      <w:pPr>
        <w:pStyle w:val="ListParagraph"/>
        <w:numPr>
          <w:ilvl w:val="1"/>
          <w:numId w:val="248"/>
        </w:numPr>
        <w:spacing w:after="0" w:line="240" w:lineRule="auto"/>
      </w:pPr>
      <w:r>
        <w:t>August 13, 2019 Data Subcommittee</w:t>
      </w:r>
    </w:p>
    <w:p w:rsidR="000C3882" w:rsidRDefault="000C3882" w:rsidP="000C3882">
      <w:pPr>
        <w:pStyle w:val="ListParagraph"/>
        <w:numPr>
          <w:ilvl w:val="1"/>
          <w:numId w:val="248"/>
        </w:numPr>
        <w:spacing w:after="0" w:line="240" w:lineRule="auto"/>
      </w:pPr>
      <w:r>
        <w:t>September 10, 2018 Standards Subcommittee</w:t>
      </w:r>
    </w:p>
    <w:p w:rsidR="000C3882" w:rsidRDefault="000C3882" w:rsidP="000C3882">
      <w:pPr>
        <w:pStyle w:val="ListParagraph"/>
        <w:numPr>
          <w:ilvl w:val="1"/>
          <w:numId w:val="248"/>
        </w:numPr>
        <w:spacing w:after="0" w:line="240" w:lineRule="auto"/>
      </w:pPr>
      <w:r>
        <w:t>September 11, 2018 Finance Subcommittee</w:t>
      </w:r>
    </w:p>
    <w:p w:rsidR="000C3882" w:rsidRDefault="000C3882" w:rsidP="000C3882">
      <w:pPr>
        <w:pStyle w:val="ListParagraph"/>
        <w:numPr>
          <w:ilvl w:val="1"/>
          <w:numId w:val="248"/>
        </w:numPr>
        <w:spacing w:after="0" w:line="240" w:lineRule="auto"/>
      </w:pPr>
      <w:r>
        <w:t>December 14, 2018 Workforce Credentials Subcommittee</w:t>
      </w:r>
    </w:p>
    <w:p w:rsidR="000C3882" w:rsidRDefault="000C3882" w:rsidP="000C3882">
      <w:pPr>
        <w:pStyle w:val="ListParagraph"/>
        <w:numPr>
          <w:ilvl w:val="1"/>
          <w:numId w:val="248"/>
        </w:numPr>
        <w:spacing w:after="0" w:line="240" w:lineRule="auto"/>
      </w:pPr>
      <w:r>
        <w:t>January 25, 2019 Coordinating Committee</w:t>
      </w:r>
    </w:p>
    <w:p w:rsidR="000C3882" w:rsidRDefault="000C3882" w:rsidP="000C3882">
      <w:pPr>
        <w:pStyle w:val="ListParagraph"/>
        <w:numPr>
          <w:ilvl w:val="0"/>
          <w:numId w:val="248"/>
        </w:numPr>
        <w:spacing w:after="0" w:line="240" w:lineRule="auto"/>
      </w:pPr>
      <w:r>
        <w:t>Draft report of the Special Commission on Local and Regional Public Health</w:t>
      </w:r>
    </w:p>
    <w:p w:rsidR="000C3882" w:rsidRDefault="000C3882" w:rsidP="000C3882">
      <w:pPr>
        <w:pStyle w:val="ListParagraph"/>
        <w:numPr>
          <w:ilvl w:val="0"/>
          <w:numId w:val="248"/>
        </w:numPr>
        <w:spacing w:after="0" w:line="240" w:lineRule="auto"/>
      </w:pPr>
      <w:r>
        <w:t>Summary of Revisions and Edits to the April 23, 2019 Draft Report of the Special Commission on Local and Regional Public Health (June 21, 2019)</w:t>
      </w:r>
    </w:p>
    <w:p w:rsidR="000C3882" w:rsidRDefault="000C3882" w:rsidP="000C3882">
      <w:pPr>
        <w:pStyle w:val="ListParagraph"/>
        <w:numPr>
          <w:ilvl w:val="0"/>
          <w:numId w:val="248"/>
        </w:numPr>
        <w:spacing w:after="0" w:line="240" w:lineRule="auto"/>
      </w:pPr>
      <w:r>
        <w:t>Comments on the Draft Report of Special Commission on Local and Regional Public Health (Updated June 21, 2019)</w:t>
      </w:r>
    </w:p>
    <w:p w:rsidR="000C3882" w:rsidRDefault="000C3882" w:rsidP="000C3882">
      <w:pPr>
        <w:pStyle w:val="ListParagraph"/>
        <w:numPr>
          <w:ilvl w:val="0"/>
          <w:numId w:val="248"/>
        </w:numPr>
        <w:spacing w:after="0" w:line="240" w:lineRule="auto"/>
      </w:pPr>
      <w:r>
        <w:t>Staff Summary of the Advisory Survey of Special Commission on Local and Regional Public Health Members on Future of the Commission</w:t>
      </w:r>
    </w:p>
    <w:p w:rsidR="00B36BAC" w:rsidRPr="0064051C" w:rsidRDefault="00B36BAC" w:rsidP="000C3882">
      <w:pPr>
        <w:autoSpaceDE w:val="0"/>
        <w:autoSpaceDN w:val="0"/>
        <w:adjustRightInd w:val="0"/>
        <w:spacing w:after="0" w:line="240" w:lineRule="auto"/>
        <w:contextualSpacing/>
        <w:rPr>
          <w:rFonts w:eastAsiaTheme="majorEastAsia" w:cstheme="minorHAnsi"/>
          <w:spacing w:val="5"/>
          <w:kern w:val="28"/>
        </w:rPr>
      </w:pPr>
    </w:p>
    <w:sectPr w:rsidR="00B36BAC" w:rsidRPr="0064051C" w:rsidSect="000D38E9">
      <w:footerReference w:type="default" r:id="rId3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744" w:rsidRDefault="00363744" w:rsidP="00DE44A0">
      <w:pPr>
        <w:spacing w:after="0" w:line="240" w:lineRule="auto"/>
      </w:pPr>
      <w:r>
        <w:separator/>
      </w:r>
    </w:p>
  </w:endnote>
  <w:endnote w:type="continuationSeparator" w:id="0">
    <w:p w:rsidR="00363744" w:rsidRDefault="00363744" w:rsidP="00DE4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2991718"/>
      <w:docPartObj>
        <w:docPartGallery w:val="Page Numbers (Bottom of Page)"/>
        <w:docPartUnique/>
      </w:docPartObj>
    </w:sdtPr>
    <w:sdtEndPr>
      <w:rPr>
        <w:noProof/>
      </w:rPr>
    </w:sdtEndPr>
    <w:sdtContent>
      <w:p w:rsidR="00B21C6B" w:rsidRDefault="00B21C6B">
        <w:pPr>
          <w:pStyle w:val="Footer"/>
          <w:jc w:val="right"/>
        </w:pPr>
        <w:r>
          <w:fldChar w:fldCharType="begin"/>
        </w:r>
        <w:r>
          <w:instrText xml:space="preserve"> PAGE   \* MERGEFORMAT </w:instrText>
        </w:r>
        <w:r>
          <w:fldChar w:fldCharType="separate"/>
        </w:r>
        <w:r w:rsidR="009B25E8">
          <w:rPr>
            <w:noProof/>
          </w:rPr>
          <w:t>1</w:t>
        </w:r>
        <w:r>
          <w:rPr>
            <w:noProof/>
          </w:rPr>
          <w:fldChar w:fldCharType="end"/>
        </w:r>
      </w:p>
    </w:sdtContent>
  </w:sdt>
  <w:p w:rsidR="00B21C6B" w:rsidRDefault="00B21C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C6B" w:rsidRDefault="00B21C6B">
    <w:pPr>
      <w:pStyle w:val="Footer"/>
      <w:jc w:val="right"/>
    </w:pPr>
    <w:r>
      <w:fldChar w:fldCharType="begin"/>
    </w:r>
    <w:r>
      <w:instrText xml:space="preserve"> PAGE   \* MERGEFORMAT </w:instrText>
    </w:r>
    <w:r>
      <w:fldChar w:fldCharType="separate"/>
    </w:r>
    <w:r w:rsidR="009B25E8">
      <w:rPr>
        <w:noProof/>
      </w:rPr>
      <w:t>228</w:t>
    </w:r>
    <w:r>
      <w:fldChar w:fldCharType="end"/>
    </w:r>
  </w:p>
  <w:p w:rsidR="00B21C6B" w:rsidRDefault="00B21C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744" w:rsidRDefault="00363744" w:rsidP="00DE44A0">
      <w:pPr>
        <w:spacing w:after="0" w:line="240" w:lineRule="auto"/>
      </w:pPr>
      <w:r>
        <w:separator/>
      </w:r>
    </w:p>
  </w:footnote>
  <w:footnote w:type="continuationSeparator" w:id="0">
    <w:p w:rsidR="00363744" w:rsidRDefault="00363744" w:rsidP="00DE44A0">
      <w:pPr>
        <w:spacing w:after="0" w:line="240" w:lineRule="auto"/>
      </w:pPr>
      <w:r>
        <w:continuationSeparator/>
      </w:r>
    </w:p>
  </w:footnote>
  <w:footnote w:id="1">
    <w:p w:rsidR="00B21C6B" w:rsidRDefault="00B21C6B" w:rsidP="001D5FF6">
      <w:pPr>
        <w:pStyle w:val="FootnoteText"/>
      </w:pPr>
      <w:r>
        <w:rPr>
          <w:rStyle w:val="FootnoteReference"/>
        </w:rPr>
        <w:footnoteRef/>
      </w:r>
      <w:r>
        <w:t xml:space="preserve"> </w:t>
      </w:r>
      <w:proofErr w:type="spellStart"/>
      <w:r>
        <w:t>Mamaril</w:t>
      </w:r>
      <w:proofErr w:type="spellEnd"/>
      <w:r>
        <w:t xml:space="preserve">, CBC, Mays, GP, </w:t>
      </w:r>
      <w:proofErr w:type="spellStart"/>
      <w:r>
        <w:t>Brunham</w:t>
      </w:r>
      <w:proofErr w:type="spellEnd"/>
      <w:r>
        <w:t xml:space="preserve">, DK, </w:t>
      </w:r>
      <w:proofErr w:type="spellStart"/>
      <w:r>
        <w:t>Behemeier</w:t>
      </w:r>
      <w:proofErr w:type="spellEnd"/>
      <w:r>
        <w:t xml:space="preserve">, B, Marlowe, J, and </w:t>
      </w:r>
      <w:proofErr w:type="spellStart"/>
      <w:r>
        <w:t>Timsina</w:t>
      </w:r>
      <w:proofErr w:type="spellEnd"/>
      <w:r>
        <w:t xml:space="preserve">, L: Estimating the Cost of Providing Foundational Public Health Services. </w:t>
      </w:r>
      <w:hyperlink r:id="rId1" w:tooltip="Health services research." w:history="1">
        <w:r w:rsidRPr="002422BD">
          <w:rPr>
            <w:rStyle w:val="Hyperlink"/>
            <w:rFonts w:ascii="Arial" w:eastAsiaTheme="majorEastAsia" w:hAnsi="Arial" w:cs="Arial"/>
            <w:i/>
            <w:sz w:val="17"/>
            <w:szCs w:val="17"/>
            <w:shd w:val="clear" w:color="auto" w:fill="FFFFFF"/>
          </w:rPr>
          <w:t xml:space="preserve">Health </w:t>
        </w:r>
        <w:proofErr w:type="spellStart"/>
        <w:r w:rsidRPr="002422BD">
          <w:rPr>
            <w:rStyle w:val="Hyperlink"/>
            <w:rFonts w:ascii="Arial" w:eastAsiaTheme="majorEastAsia" w:hAnsi="Arial" w:cs="Arial"/>
            <w:i/>
            <w:sz w:val="17"/>
            <w:szCs w:val="17"/>
            <w:shd w:val="clear" w:color="auto" w:fill="FFFFFF"/>
          </w:rPr>
          <w:t>Serv</w:t>
        </w:r>
        <w:proofErr w:type="spellEnd"/>
        <w:r w:rsidRPr="002422BD">
          <w:rPr>
            <w:rStyle w:val="Hyperlink"/>
            <w:rFonts w:ascii="Arial" w:eastAsiaTheme="majorEastAsia" w:hAnsi="Arial" w:cs="Arial"/>
            <w:i/>
            <w:sz w:val="17"/>
            <w:szCs w:val="17"/>
            <w:shd w:val="clear" w:color="auto" w:fill="FFFFFF"/>
          </w:rPr>
          <w:t xml:space="preserve"> Res.</w:t>
        </w:r>
      </w:hyperlink>
      <w:r>
        <w:rPr>
          <w:rFonts w:ascii="Arial" w:hAnsi="Arial" w:cs="Arial"/>
          <w:color w:val="000000"/>
          <w:sz w:val="17"/>
          <w:szCs w:val="17"/>
          <w:shd w:val="clear" w:color="auto" w:fill="FFFFFF"/>
        </w:rPr>
        <w:t xml:space="preserve"> 2017 Dec 28. </w:t>
      </w:r>
      <w:proofErr w:type="spellStart"/>
      <w:r>
        <w:rPr>
          <w:rFonts w:ascii="Arial" w:hAnsi="Arial" w:cs="Arial"/>
          <w:color w:val="000000"/>
          <w:sz w:val="17"/>
          <w:szCs w:val="17"/>
          <w:shd w:val="clear" w:color="auto" w:fill="FFFFFF"/>
        </w:rPr>
        <w:t>doi</w:t>
      </w:r>
      <w:proofErr w:type="spellEnd"/>
      <w:r>
        <w:rPr>
          <w:rFonts w:ascii="Arial" w:hAnsi="Arial" w:cs="Arial"/>
          <w:color w:val="000000"/>
          <w:sz w:val="17"/>
          <w:szCs w:val="17"/>
          <w:shd w:val="clear" w:color="auto" w:fill="FFFFFF"/>
        </w:rPr>
        <w:t>: 10.1111/1475-6773.12816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C6B" w:rsidRDefault="00B21C6B" w:rsidP="005418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C6B" w:rsidRDefault="00B21C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0936"/>
    <w:multiLevelType w:val="hybridMultilevel"/>
    <w:tmpl w:val="113C9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6E1A5C"/>
    <w:multiLevelType w:val="hybridMultilevel"/>
    <w:tmpl w:val="BDE48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C072AE"/>
    <w:multiLevelType w:val="hybridMultilevel"/>
    <w:tmpl w:val="839A40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0EC00AD"/>
    <w:multiLevelType w:val="hybridMultilevel"/>
    <w:tmpl w:val="36D283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2193926"/>
    <w:multiLevelType w:val="hybridMultilevel"/>
    <w:tmpl w:val="3A121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3E75679"/>
    <w:multiLevelType w:val="hybridMultilevel"/>
    <w:tmpl w:val="E834C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4631C1"/>
    <w:multiLevelType w:val="hybridMultilevel"/>
    <w:tmpl w:val="E15280AA"/>
    <w:lvl w:ilvl="0" w:tplc="D766E026">
      <w:start w:val="1"/>
      <w:numFmt w:val="decimal"/>
      <w:lvlText w:val="%1."/>
      <w:lvlJc w:val="left"/>
      <w:pPr>
        <w:ind w:left="720" w:hanging="360"/>
      </w:pPr>
      <w:rPr>
        <w:rFonts w:asciiTheme="minorHAnsi" w:hAnsiTheme="minorHAnsi" w:cs="Times New Roman" w:hint="default"/>
        <w:b w:val="0"/>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DA4EE3"/>
    <w:multiLevelType w:val="hybridMultilevel"/>
    <w:tmpl w:val="5A9A3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4DA5E53"/>
    <w:multiLevelType w:val="hybridMultilevel"/>
    <w:tmpl w:val="9C446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6644948"/>
    <w:multiLevelType w:val="hybridMultilevel"/>
    <w:tmpl w:val="04F0C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66D4370"/>
    <w:multiLevelType w:val="hybridMultilevel"/>
    <w:tmpl w:val="4D3A12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75D2DC5"/>
    <w:multiLevelType w:val="hybridMultilevel"/>
    <w:tmpl w:val="AC140F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8525763"/>
    <w:multiLevelType w:val="hybridMultilevel"/>
    <w:tmpl w:val="CC5207AE"/>
    <w:lvl w:ilvl="0" w:tplc="04090013">
      <w:start w:val="1"/>
      <w:numFmt w:val="upperRoman"/>
      <w:lvlText w:val="%1."/>
      <w:lvlJc w:val="righ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913437A"/>
    <w:multiLevelType w:val="hybridMultilevel"/>
    <w:tmpl w:val="C4C0B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9C7512F"/>
    <w:multiLevelType w:val="hybridMultilevel"/>
    <w:tmpl w:val="D25A85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ADE1721"/>
    <w:multiLevelType w:val="hybridMultilevel"/>
    <w:tmpl w:val="FCBEA0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0AFA5AB5"/>
    <w:multiLevelType w:val="hybridMultilevel"/>
    <w:tmpl w:val="3F562118"/>
    <w:lvl w:ilvl="0" w:tplc="04090003">
      <w:start w:val="1"/>
      <w:numFmt w:val="bullet"/>
      <w:lvlText w:val="o"/>
      <w:lvlJc w:val="left"/>
      <w:pPr>
        <w:ind w:left="1133" w:hanging="360"/>
      </w:pPr>
      <w:rPr>
        <w:rFonts w:ascii="Courier New" w:hAnsi="Courier New" w:cs="Courier New"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17">
    <w:nsid w:val="0B5D1920"/>
    <w:multiLevelType w:val="hybridMultilevel"/>
    <w:tmpl w:val="1400A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B8936F2"/>
    <w:multiLevelType w:val="hybridMultilevel"/>
    <w:tmpl w:val="2F5AF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C636F92"/>
    <w:multiLevelType w:val="hybridMultilevel"/>
    <w:tmpl w:val="EBF6CF2C"/>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0CAE3251"/>
    <w:multiLevelType w:val="hybridMultilevel"/>
    <w:tmpl w:val="DF568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0CFD7146"/>
    <w:multiLevelType w:val="hybridMultilevel"/>
    <w:tmpl w:val="A3602AD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0D134809"/>
    <w:multiLevelType w:val="hybridMultilevel"/>
    <w:tmpl w:val="E30496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D5A6A6B"/>
    <w:multiLevelType w:val="hybridMultilevel"/>
    <w:tmpl w:val="C78E1C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0D761931"/>
    <w:multiLevelType w:val="hybridMultilevel"/>
    <w:tmpl w:val="09985B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EA62A40"/>
    <w:multiLevelType w:val="hybridMultilevel"/>
    <w:tmpl w:val="1E5AB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0AA6F24"/>
    <w:multiLevelType w:val="hybridMultilevel"/>
    <w:tmpl w:val="FCD0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0B777E8"/>
    <w:multiLevelType w:val="hybridMultilevel"/>
    <w:tmpl w:val="BE6E0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0ED0D6C"/>
    <w:multiLevelType w:val="hybridMultilevel"/>
    <w:tmpl w:val="1F7E8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1617758"/>
    <w:multiLevelType w:val="hybridMultilevel"/>
    <w:tmpl w:val="7F0ED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1620887"/>
    <w:multiLevelType w:val="hybridMultilevel"/>
    <w:tmpl w:val="B04610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11B44C19"/>
    <w:multiLevelType w:val="hybridMultilevel"/>
    <w:tmpl w:val="4364C3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123B1F39"/>
    <w:multiLevelType w:val="hybridMultilevel"/>
    <w:tmpl w:val="29840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2445FB0"/>
    <w:multiLevelType w:val="hybridMultilevel"/>
    <w:tmpl w:val="7C3EDAF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13044286"/>
    <w:multiLevelType w:val="hybridMultilevel"/>
    <w:tmpl w:val="8D927D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1311144A"/>
    <w:multiLevelType w:val="hybridMultilevel"/>
    <w:tmpl w:val="095ED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32642AB"/>
    <w:multiLevelType w:val="hybridMultilevel"/>
    <w:tmpl w:val="9C981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3387669"/>
    <w:multiLevelType w:val="hybridMultilevel"/>
    <w:tmpl w:val="D0D65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3456D41"/>
    <w:multiLevelType w:val="hybridMultilevel"/>
    <w:tmpl w:val="29249F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134571C0"/>
    <w:multiLevelType w:val="hybridMultilevel"/>
    <w:tmpl w:val="2AFA30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135B2E71"/>
    <w:multiLevelType w:val="hybridMultilevel"/>
    <w:tmpl w:val="D9A07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3AE1D42"/>
    <w:multiLevelType w:val="hybridMultilevel"/>
    <w:tmpl w:val="2EA24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4024628"/>
    <w:multiLevelType w:val="hybridMultilevel"/>
    <w:tmpl w:val="684CC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44F5CF3"/>
    <w:multiLevelType w:val="hybridMultilevel"/>
    <w:tmpl w:val="5F3882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4FD5D39"/>
    <w:multiLevelType w:val="hybridMultilevel"/>
    <w:tmpl w:val="51BE3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4FE7CF9"/>
    <w:multiLevelType w:val="hybridMultilevel"/>
    <w:tmpl w:val="86BC4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5174764"/>
    <w:multiLevelType w:val="hybridMultilevel"/>
    <w:tmpl w:val="F1C4B2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15522B52"/>
    <w:multiLevelType w:val="hybridMultilevel"/>
    <w:tmpl w:val="635AD9C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8">
    <w:nsid w:val="156626BF"/>
    <w:multiLevelType w:val="hybridMultilevel"/>
    <w:tmpl w:val="2ECA8B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174441E3"/>
    <w:multiLevelType w:val="hybridMultilevel"/>
    <w:tmpl w:val="B01A6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89A0BAE"/>
    <w:multiLevelType w:val="hybridMultilevel"/>
    <w:tmpl w:val="995E37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18BC2609"/>
    <w:multiLevelType w:val="hybridMultilevel"/>
    <w:tmpl w:val="A22AA22E"/>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191454DA"/>
    <w:multiLevelType w:val="hybridMultilevel"/>
    <w:tmpl w:val="A3A69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9F61F64"/>
    <w:multiLevelType w:val="hybridMultilevel"/>
    <w:tmpl w:val="A3602AD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nsid w:val="1AC52B1B"/>
    <w:multiLevelType w:val="hybridMultilevel"/>
    <w:tmpl w:val="1026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1AC537FA"/>
    <w:multiLevelType w:val="hybridMultilevel"/>
    <w:tmpl w:val="8090A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1B7C2706"/>
    <w:multiLevelType w:val="hybridMultilevel"/>
    <w:tmpl w:val="AC28FE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1BA077BA"/>
    <w:multiLevelType w:val="hybridMultilevel"/>
    <w:tmpl w:val="B1409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nsid w:val="1C5D49F7"/>
    <w:multiLevelType w:val="hybridMultilevel"/>
    <w:tmpl w:val="831645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CEA03DC"/>
    <w:multiLevelType w:val="hybridMultilevel"/>
    <w:tmpl w:val="9DAAFB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1CFA6B43"/>
    <w:multiLevelType w:val="hybridMultilevel"/>
    <w:tmpl w:val="7F50C0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D336AF6"/>
    <w:multiLevelType w:val="hybridMultilevel"/>
    <w:tmpl w:val="06B83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E16701B"/>
    <w:multiLevelType w:val="hybridMultilevel"/>
    <w:tmpl w:val="3990975E"/>
    <w:lvl w:ilvl="0" w:tplc="C83E7BC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nsid w:val="1E864156"/>
    <w:multiLevelType w:val="hybridMultilevel"/>
    <w:tmpl w:val="B9962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nsid w:val="1EC778A3"/>
    <w:multiLevelType w:val="hybridMultilevel"/>
    <w:tmpl w:val="D53A8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1ECD58FC"/>
    <w:multiLevelType w:val="hybridMultilevel"/>
    <w:tmpl w:val="EC4CD4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203C5D76"/>
    <w:multiLevelType w:val="hybridMultilevel"/>
    <w:tmpl w:val="6E7E4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09124E7"/>
    <w:multiLevelType w:val="hybridMultilevel"/>
    <w:tmpl w:val="0338E75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20BB5099"/>
    <w:multiLevelType w:val="hybridMultilevel"/>
    <w:tmpl w:val="33C0D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20CE355E"/>
    <w:multiLevelType w:val="hybridMultilevel"/>
    <w:tmpl w:val="3BEADD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21BA0970"/>
    <w:multiLevelType w:val="hybridMultilevel"/>
    <w:tmpl w:val="6EB807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21ED2CDD"/>
    <w:multiLevelType w:val="hybridMultilevel"/>
    <w:tmpl w:val="C1D6B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222C1B44"/>
    <w:multiLevelType w:val="hybridMultilevel"/>
    <w:tmpl w:val="8B12DB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nsid w:val="22781FB6"/>
    <w:multiLevelType w:val="hybridMultilevel"/>
    <w:tmpl w:val="655E4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22A134FD"/>
    <w:multiLevelType w:val="hybridMultilevel"/>
    <w:tmpl w:val="A7DAF3B0"/>
    <w:lvl w:ilvl="0" w:tplc="50F4F7C8">
      <w:start w:val="1"/>
      <w:numFmt w:val="decimal"/>
      <w:lvlText w:val="%1."/>
      <w:lvlJc w:val="left"/>
      <w:pPr>
        <w:ind w:hanging="360"/>
      </w:pPr>
      <w:rPr>
        <w:rFonts w:cs="Times New Roman" w:hint="default"/>
        <w:b w:val="0"/>
        <w:sz w:val="24"/>
      </w:rPr>
    </w:lvl>
    <w:lvl w:ilvl="1" w:tplc="04090001">
      <w:start w:val="1"/>
      <w:numFmt w:val="bullet"/>
      <w:lvlText w:val=""/>
      <w:lvlJc w:val="left"/>
      <w:pPr>
        <w:ind w:left="6660" w:hanging="360"/>
      </w:pPr>
      <w:rPr>
        <w:rFonts w:ascii="Symbol" w:hAnsi="Symbol" w:hint="default"/>
      </w:rPr>
    </w:lvl>
    <w:lvl w:ilvl="2" w:tplc="0409001B" w:tentative="1">
      <w:start w:val="1"/>
      <w:numFmt w:val="lowerRoman"/>
      <w:lvlText w:val="%3."/>
      <w:lvlJc w:val="right"/>
      <w:pPr>
        <w:ind w:left="7380" w:hanging="180"/>
      </w:pPr>
      <w:rPr>
        <w:rFonts w:cs="Times New Roman"/>
      </w:rPr>
    </w:lvl>
    <w:lvl w:ilvl="3" w:tplc="0409000F" w:tentative="1">
      <w:start w:val="1"/>
      <w:numFmt w:val="decimal"/>
      <w:lvlText w:val="%4."/>
      <w:lvlJc w:val="left"/>
      <w:pPr>
        <w:ind w:left="8100" w:hanging="360"/>
      </w:pPr>
      <w:rPr>
        <w:rFonts w:cs="Times New Roman"/>
      </w:rPr>
    </w:lvl>
    <w:lvl w:ilvl="4" w:tplc="04090019" w:tentative="1">
      <w:start w:val="1"/>
      <w:numFmt w:val="lowerLetter"/>
      <w:lvlText w:val="%5."/>
      <w:lvlJc w:val="left"/>
      <w:pPr>
        <w:ind w:left="8820" w:hanging="360"/>
      </w:pPr>
      <w:rPr>
        <w:rFonts w:cs="Times New Roman"/>
      </w:rPr>
    </w:lvl>
    <w:lvl w:ilvl="5" w:tplc="0409001B" w:tentative="1">
      <w:start w:val="1"/>
      <w:numFmt w:val="lowerRoman"/>
      <w:lvlText w:val="%6."/>
      <w:lvlJc w:val="right"/>
      <w:pPr>
        <w:ind w:left="9540" w:hanging="180"/>
      </w:pPr>
      <w:rPr>
        <w:rFonts w:cs="Times New Roman"/>
      </w:rPr>
    </w:lvl>
    <w:lvl w:ilvl="6" w:tplc="0409000F" w:tentative="1">
      <w:start w:val="1"/>
      <w:numFmt w:val="decimal"/>
      <w:lvlText w:val="%7."/>
      <w:lvlJc w:val="left"/>
      <w:pPr>
        <w:ind w:left="10260" w:hanging="360"/>
      </w:pPr>
      <w:rPr>
        <w:rFonts w:cs="Times New Roman"/>
      </w:rPr>
    </w:lvl>
    <w:lvl w:ilvl="7" w:tplc="04090019" w:tentative="1">
      <w:start w:val="1"/>
      <w:numFmt w:val="lowerLetter"/>
      <w:lvlText w:val="%8."/>
      <w:lvlJc w:val="left"/>
      <w:pPr>
        <w:ind w:left="10980" w:hanging="360"/>
      </w:pPr>
      <w:rPr>
        <w:rFonts w:cs="Times New Roman"/>
      </w:rPr>
    </w:lvl>
    <w:lvl w:ilvl="8" w:tplc="0409001B" w:tentative="1">
      <w:start w:val="1"/>
      <w:numFmt w:val="lowerRoman"/>
      <w:lvlText w:val="%9."/>
      <w:lvlJc w:val="right"/>
      <w:pPr>
        <w:ind w:left="11700" w:hanging="180"/>
      </w:pPr>
      <w:rPr>
        <w:rFonts w:cs="Times New Roman"/>
      </w:rPr>
    </w:lvl>
  </w:abstractNum>
  <w:abstractNum w:abstractNumId="75">
    <w:nsid w:val="22F65F22"/>
    <w:multiLevelType w:val="hybridMultilevel"/>
    <w:tmpl w:val="D7A208B8"/>
    <w:lvl w:ilvl="0" w:tplc="04090001">
      <w:start w:val="1"/>
      <w:numFmt w:val="bullet"/>
      <w:lvlText w:val=""/>
      <w:lvlJc w:val="left"/>
      <w:pPr>
        <w:ind w:left="720" w:hanging="360"/>
      </w:pPr>
      <w:rPr>
        <w:rFonts w:ascii="Symbol" w:hAnsi="Symbol"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23B21BD3"/>
    <w:multiLevelType w:val="hybridMultilevel"/>
    <w:tmpl w:val="A9EA29E4"/>
    <w:lvl w:ilvl="0" w:tplc="0409000F">
      <w:start w:val="1"/>
      <w:numFmt w:val="decimal"/>
      <w:lvlText w:val="%1."/>
      <w:lvlJc w:val="left"/>
      <w:pPr>
        <w:ind w:left="720" w:hanging="360"/>
      </w:pPr>
      <w:rPr>
        <w:rFonts w:hint="default"/>
        <w:sz w:val="20"/>
      </w:rPr>
    </w:lvl>
    <w:lvl w:ilvl="1" w:tplc="7782408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4A8066F"/>
    <w:multiLevelType w:val="hybridMultilevel"/>
    <w:tmpl w:val="5B703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55E44D5"/>
    <w:multiLevelType w:val="hybridMultilevel"/>
    <w:tmpl w:val="C722E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25FC6303"/>
    <w:multiLevelType w:val="hybridMultilevel"/>
    <w:tmpl w:val="67ACA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26523EDB"/>
    <w:multiLevelType w:val="hybridMultilevel"/>
    <w:tmpl w:val="1A42B3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nsid w:val="271A3D97"/>
    <w:multiLevelType w:val="hybridMultilevel"/>
    <w:tmpl w:val="00F04ED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2">
    <w:nsid w:val="27896D87"/>
    <w:multiLevelType w:val="hybridMultilevel"/>
    <w:tmpl w:val="40AC62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278D7AB5"/>
    <w:multiLevelType w:val="hybridMultilevel"/>
    <w:tmpl w:val="2898C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282A039E"/>
    <w:multiLevelType w:val="hybridMultilevel"/>
    <w:tmpl w:val="E8C43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29F60747"/>
    <w:multiLevelType w:val="hybridMultilevel"/>
    <w:tmpl w:val="9B3007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6">
    <w:nsid w:val="2A096011"/>
    <w:multiLevelType w:val="hybridMultilevel"/>
    <w:tmpl w:val="5B8A13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2A3C6D53"/>
    <w:multiLevelType w:val="hybridMultilevel"/>
    <w:tmpl w:val="B1BE5EB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nsid w:val="2AE30A9B"/>
    <w:multiLevelType w:val="hybridMultilevel"/>
    <w:tmpl w:val="919CB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2B1873C2"/>
    <w:multiLevelType w:val="hybridMultilevel"/>
    <w:tmpl w:val="359AAB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2B371A81"/>
    <w:multiLevelType w:val="hybridMultilevel"/>
    <w:tmpl w:val="EE442B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2C1273B8"/>
    <w:multiLevelType w:val="hybridMultilevel"/>
    <w:tmpl w:val="362818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2C806C4B"/>
    <w:multiLevelType w:val="hybridMultilevel"/>
    <w:tmpl w:val="BAA4DC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nsid w:val="2C8403FA"/>
    <w:multiLevelType w:val="hybridMultilevel"/>
    <w:tmpl w:val="1572FA72"/>
    <w:lvl w:ilvl="0" w:tplc="9A66C7FA">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4">
    <w:nsid w:val="2CCD6835"/>
    <w:multiLevelType w:val="hybridMultilevel"/>
    <w:tmpl w:val="FB0A6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nsid w:val="2D887B7E"/>
    <w:multiLevelType w:val="hybridMultilevel"/>
    <w:tmpl w:val="B948AA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6">
    <w:nsid w:val="2DAD7558"/>
    <w:multiLevelType w:val="hybridMultilevel"/>
    <w:tmpl w:val="F3824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2DC92239"/>
    <w:multiLevelType w:val="hybridMultilevel"/>
    <w:tmpl w:val="440031F0"/>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98">
    <w:nsid w:val="2DFA12BA"/>
    <w:multiLevelType w:val="hybridMultilevel"/>
    <w:tmpl w:val="A3602AD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9">
    <w:nsid w:val="2F6A3723"/>
    <w:multiLevelType w:val="hybridMultilevel"/>
    <w:tmpl w:val="A3602AD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0">
    <w:nsid w:val="306C5B5B"/>
    <w:multiLevelType w:val="hybridMultilevel"/>
    <w:tmpl w:val="F9E21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30E75411"/>
    <w:multiLevelType w:val="hybridMultilevel"/>
    <w:tmpl w:val="E5569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318C76C9"/>
    <w:multiLevelType w:val="hybridMultilevel"/>
    <w:tmpl w:val="A77E1E1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nsid w:val="31F37563"/>
    <w:multiLevelType w:val="hybridMultilevel"/>
    <w:tmpl w:val="265C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33197296"/>
    <w:multiLevelType w:val="hybridMultilevel"/>
    <w:tmpl w:val="72720D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33254C36"/>
    <w:multiLevelType w:val="hybridMultilevel"/>
    <w:tmpl w:val="168C3B2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6">
    <w:nsid w:val="339057E7"/>
    <w:multiLevelType w:val="hybridMultilevel"/>
    <w:tmpl w:val="E4844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34D5152D"/>
    <w:multiLevelType w:val="hybridMultilevel"/>
    <w:tmpl w:val="439E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34DB7882"/>
    <w:multiLevelType w:val="hybridMultilevel"/>
    <w:tmpl w:val="B448A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34F66F85"/>
    <w:multiLevelType w:val="hybridMultilevel"/>
    <w:tmpl w:val="2526A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356A5A87"/>
    <w:multiLevelType w:val="hybridMultilevel"/>
    <w:tmpl w:val="5510A80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nsid w:val="359966FD"/>
    <w:multiLevelType w:val="hybridMultilevel"/>
    <w:tmpl w:val="75083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35F0073D"/>
    <w:multiLevelType w:val="hybridMultilevel"/>
    <w:tmpl w:val="C0003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37C667C0"/>
    <w:multiLevelType w:val="hybridMultilevel"/>
    <w:tmpl w:val="E0DE36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37FC798F"/>
    <w:multiLevelType w:val="hybridMultilevel"/>
    <w:tmpl w:val="6F3845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37FE515D"/>
    <w:multiLevelType w:val="hybridMultilevel"/>
    <w:tmpl w:val="6A8C1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38A137BB"/>
    <w:multiLevelType w:val="hybridMultilevel"/>
    <w:tmpl w:val="6A524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A7A1937"/>
    <w:multiLevelType w:val="hybridMultilevel"/>
    <w:tmpl w:val="16E82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3B6842F2"/>
    <w:multiLevelType w:val="hybridMultilevel"/>
    <w:tmpl w:val="F956F0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nsid w:val="3B8929C3"/>
    <w:multiLevelType w:val="hybridMultilevel"/>
    <w:tmpl w:val="BFF6DE68"/>
    <w:lvl w:ilvl="0" w:tplc="E0CA387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0">
    <w:nsid w:val="3BA861C0"/>
    <w:multiLevelType w:val="hybridMultilevel"/>
    <w:tmpl w:val="993E5C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3BAB5B22"/>
    <w:multiLevelType w:val="hybridMultilevel"/>
    <w:tmpl w:val="8466CC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3BBC6188"/>
    <w:multiLevelType w:val="hybridMultilevel"/>
    <w:tmpl w:val="C986D0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3BC22EF6"/>
    <w:multiLevelType w:val="hybridMultilevel"/>
    <w:tmpl w:val="AE2EAB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nsid w:val="3BCC3A04"/>
    <w:multiLevelType w:val="hybridMultilevel"/>
    <w:tmpl w:val="D7B256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3C7E7C94"/>
    <w:multiLevelType w:val="hybridMultilevel"/>
    <w:tmpl w:val="27707B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E0912D4"/>
    <w:multiLevelType w:val="hybridMultilevel"/>
    <w:tmpl w:val="16C2875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3E672C5E"/>
    <w:multiLevelType w:val="hybridMultilevel"/>
    <w:tmpl w:val="7E5625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3EB31BF9"/>
    <w:multiLevelType w:val="hybridMultilevel"/>
    <w:tmpl w:val="0760724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29">
    <w:nsid w:val="3ED12501"/>
    <w:multiLevelType w:val="hybridMultilevel"/>
    <w:tmpl w:val="B5760D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0">
    <w:nsid w:val="3F4E51CF"/>
    <w:multiLevelType w:val="hybridMultilevel"/>
    <w:tmpl w:val="647C4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3F5D1FDD"/>
    <w:multiLevelType w:val="hybridMultilevel"/>
    <w:tmpl w:val="2CA2A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3F805798"/>
    <w:multiLevelType w:val="hybridMultilevel"/>
    <w:tmpl w:val="F8FC66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400948B2"/>
    <w:multiLevelType w:val="hybridMultilevel"/>
    <w:tmpl w:val="55483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41552831"/>
    <w:multiLevelType w:val="hybridMultilevel"/>
    <w:tmpl w:val="274E66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5">
    <w:nsid w:val="4267287F"/>
    <w:multiLevelType w:val="hybridMultilevel"/>
    <w:tmpl w:val="86AAA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42FD3323"/>
    <w:multiLevelType w:val="hybridMultilevel"/>
    <w:tmpl w:val="E2AA2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43584E5D"/>
    <w:multiLevelType w:val="hybridMultilevel"/>
    <w:tmpl w:val="58E6E18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nsid w:val="43F70D8A"/>
    <w:multiLevelType w:val="hybridMultilevel"/>
    <w:tmpl w:val="1A3CB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445C4DB2"/>
    <w:multiLevelType w:val="hybridMultilevel"/>
    <w:tmpl w:val="F9E69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44633A35"/>
    <w:multiLevelType w:val="hybridMultilevel"/>
    <w:tmpl w:val="A4A4A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44CF7CFE"/>
    <w:multiLevelType w:val="hybridMultilevel"/>
    <w:tmpl w:val="BF383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44FE10F5"/>
    <w:multiLevelType w:val="hybridMultilevel"/>
    <w:tmpl w:val="605AD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4627796B"/>
    <w:multiLevelType w:val="hybridMultilevel"/>
    <w:tmpl w:val="F3A6CEBE"/>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473D37E1"/>
    <w:multiLevelType w:val="hybridMultilevel"/>
    <w:tmpl w:val="CEAAE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47D31EDF"/>
    <w:multiLevelType w:val="hybridMultilevel"/>
    <w:tmpl w:val="6BE233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6">
    <w:nsid w:val="48192F8C"/>
    <w:multiLevelType w:val="hybridMultilevel"/>
    <w:tmpl w:val="28A6E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492843B4"/>
    <w:multiLevelType w:val="hybridMultilevel"/>
    <w:tmpl w:val="440E2B5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nsid w:val="492B2A30"/>
    <w:multiLevelType w:val="hybridMultilevel"/>
    <w:tmpl w:val="26144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493C576D"/>
    <w:multiLevelType w:val="hybridMultilevel"/>
    <w:tmpl w:val="8A00A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4B164D63"/>
    <w:multiLevelType w:val="hybridMultilevel"/>
    <w:tmpl w:val="A3602A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1">
    <w:nsid w:val="4C354B60"/>
    <w:multiLevelType w:val="hybridMultilevel"/>
    <w:tmpl w:val="F21EEF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
    <w:nsid w:val="4CC2711A"/>
    <w:multiLevelType w:val="hybridMultilevel"/>
    <w:tmpl w:val="9FCE3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4D310492"/>
    <w:multiLevelType w:val="hybridMultilevel"/>
    <w:tmpl w:val="1C8ED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D630424"/>
    <w:multiLevelType w:val="hybridMultilevel"/>
    <w:tmpl w:val="16C0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4F912BEF"/>
    <w:multiLevelType w:val="hybridMultilevel"/>
    <w:tmpl w:val="B63CC8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nsid w:val="50C4418B"/>
    <w:multiLevelType w:val="hybridMultilevel"/>
    <w:tmpl w:val="5CB63C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7">
    <w:nsid w:val="50FC12E0"/>
    <w:multiLevelType w:val="hybridMultilevel"/>
    <w:tmpl w:val="59EC12C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17C42F4"/>
    <w:multiLevelType w:val="hybridMultilevel"/>
    <w:tmpl w:val="73CCD4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528E5B8E"/>
    <w:multiLevelType w:val="hybridMultilevel"/>
    <w:tmpl w:val="3536C5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52A70EBF"/>
    <w:multiLevelType w:val="hybridMultilevel"/>
    <w:tmpl w:val="E5A80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nsid w:val="52F833E6"/>
    <w:multiLevelType w:val="hybridMultilevel"/>
    <w:tmpl w:val="1D0E00E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53885678"/>
    <w:multiLevelType w:val="hybridMultilevel"/>
    <w:tmpl w:val="F2DCA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53C90728"/>
    <w:multiLevelType w:val="hybridMultilevel"/>
    <w:tmpl w:val="6A2EEF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nsid w:val="54494E3A"/>
    <w:multiLevelType w:val="hybridMultilevel"/>
    <w:tmpl w:val="B56C8D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54730D2C"/>
    <w:multiLevelType w:val="hybridMultilevel"/>
    <w:tmpl w:val="2850E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54BB4FD7"/>
    <w:multiLevelType w:val="hybridMultilevel"/>
    <w:tmpl w:val="7F30E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54D65638"/>
    <w:multiLevelType w:val="hybridMultilevel"/>
    <w:tmpl w:val="C388E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56925EB0"/>
    <w:multiLevelType w:val="hybridMultilevel"/>
    <w:tmpl w:val="86BC4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570D45C4"/>
    <w:multiLevelType w:val="hybridMultilevel"/>
    <w:tmpl w:val="4D96E5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57DE3348"/>
    <w:multiLevelType w:val="hybridMultilevel"/>
    <w:tmpl w:val="04BCEC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1">
    <w:nsid w:val="57ED621B"/>
    <w:multiLevelType w:val="hybridMultilevel"/>
    <w:tmpl w:val="EA7A1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59666285"/>
    <w:multiLevelType w:val="hybridMultilevel"/>
    <w:tmpl w:val="B4F0FB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59F727CC"/>
    <w:multiLevelType w:val="hybridMultilevel"/>
    <w:tmpl w:val="CB841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nsid w:val="59FD05C9"/>
    <w:multiLevelType w:val="hybridMultilevel"/>
    <w:tmpl w:val="E8988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5A3F637A"/>
    <w:multiLevelType w:val="hybridMultilevel"/>
    <w:tmpl w:val="98F6C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5AD61C5F"/>
    <w:multiLevelType w:val="hybridMultilevel"/>
    <w:tmpl w:val="47026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5B63320C"/>
    <w:multiLevelType w:val="hybridMultilevel"/>
    <w:tmpl w:val="4B4AD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5BEA601A"/>
    <w:multiLevelType w:val="hybridMultilevel"/>
    <w:tmpl w:val="17080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nsid w:val="5C4764EB"/>
    <w:multiLevelType w:val="hybridMultilevel"/>
    <w:tmpl w:val="FD204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5C4879C1"/>
    <w:multiLevelType w:val="hybridMultilevel"/>
    <w:tmpl w:val="46F22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5D9B5B7B"/>
    <w:multiLevelType w:val="hybridMultilevel"/>
    <w:tmpl w:val="C8EE02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2">
    <w:nsid w:val="5E163964"/>
    <w:multiLevelType w:val="hybridMultilevel"/>
    <w:tmpl w:val="ECA87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5EBC1197"/>
    <w:multiLevelType w:val="hybridMultilevel"/>
    <w:tmpl w:val="CF78D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5F3244F4"/>
    <w:multiLevelType w:val="hybridMultilevel"/>
    <w:tmpl w:val="8B1AD1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5">
    <w:nsid w:val="5F9637D7"/>
    <w:multiLevelType w:val="hybridMultilevel"/>
    <w:tmpl w:val="9A789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5FBA1D4C"/>
    <w:multiLevelType w:val="hybridMultilevel"/>
    <w:tmpl w:val="251625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7">
    <w:nsid w:val="5FC84167"/>
    <w:multiLevelType w:val="hybridMultilevel"/>
    <w:tmpl w:val="7BFA9C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5FEC2F21"/>
    <w:multiLevelType w:val="hybridMultilevel"/>
    <w:tmpl w:val="96360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nsid w:val="61374457"/>
    <w:multiLevelType w:val="hybridMultilevel"/>
    <w:tmpl w:val="229E5B6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nsid w:val="62565752"/>
    <w:multiLevelType w:val="hybridMultilevel"/>
    <w:tmpl w:val="3BA23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6268691A"/>
    <w:multiLevelType w:val="hybridMultilevel"/>
    <w:tmpl w:val="B0702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635A3998"/>
    <w:multiLevelType w:val="hybridMultilevel"/>
    <w:tmpl w:val="677217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3">
    <w:nsid w:val="63922D68"/>
    <w:multiLevelType w:val="hybridMultilevel"/>
    <w:tmpl w:val="3B909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63D47529"/>
    <w:multiLevelType w:val="hybridMultilevel"/>
    <w:tmpl w:val="9F26F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63EF2147"/>
    <w:multiLevelType w:val="hybridMultilevel"/>
    <w:tmpl w:val="C9C8A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nsid w:val="67626501"/>
    <w:multiLevelType w:val="hybridMultilevel"/>
    <w:tmpl w:val="4EEAD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67E21CF9"/>
    <w:multiLevelType w:val="hybridMultilevel"/>
    <w:tmpl w:val="94AAE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68AA0902"/>
    <w:multiLevelType w:val="hybridMultilevel"/>
    <w:tmpl w:val="9BB2A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69D32269"/>
    <w:multiLevelType w:val="hybridMultilevel"/>
    <w:tmpl w:val="92CC1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6A4E7A18"/>
    <w:multiLevelType w:val="hybridMultilevel"/>
    <w:tmpl w:val="860C1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nsid w:val="6A9366CD"/>
    <w:multiLevelType w:val="hybridMultilevel"/>
    <w:tmpl w:val="12EA16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2">
    <w:nsid w:val="6AB31FEE"/>
    <w:multiLevelType w:val="hybridMultilevel"/>
    <w:tmpl w:val="234C9C2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03">
    <w:nsid w:val="6ACF5155"/>
    <w:multiLevelType w:val="hybridMultilevel"/>
    <w:tmpl w:val="A3602A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4">
    <w:nsid w:val="6BC77679"/>
    <w:multiLevelType w:val="hybridMultilevel"/>
    <w:tmpl w:val="84F05B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5">
    <w:nsid w:val="6D4364A1"/>
    <w:multiLevelType w:val="hybridMultilevel"/>
    <w:tmpl w:val="8B26DCF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6">
    <w:nsid w:val="6D570178"/>
    <w:multiLevelType w:val="hybridMultilevel"/>
    <w:tmpl w:val="65A62CD2"/>
    <w:lvl w:ilvl="0" w:tplc="B23884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6D7F6AFF"/>
    <w:multiLevelType w:val="hybridMultilevel"/>
    <w:tmpl w:val="F80C76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6DA77A88"/>
    <w:multiLevelType w:val="hybridMultilevel"/>
    <w:tmpl w:val="2E3C3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6E806541"/>
    <w:multiLevelType w:val="hybridMultilevel"/>
    <w:tmpl w:val="A3464F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6F142626"/>
    <w:multiLevelType w:val="hybridMultilevel"/>
    <w:tmpl w:val="86BC4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nsid w:val="6F345B78"/>
    <w:multiLevelType w:val="hybridMultilevel"/>
    <w:tmpl w:val="B0D6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6F375FC4"/>
    <w:multiLevelType w:val="hybridMultilevel"/>
    <w:tmpl w:val="6C4E6C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nsid w:val="6F875A80"/>
    <w:multiLevelType w:val="hybridMultilevel"/>
    <w:tmpl w:val="37D073BA"/>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4">
    <w:nsid w:val="70524AB8"/>
    <w:multiLevelType w:val="hybridMultilevel"/>
    <w:tmpl w:val="89A60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709E2482"/>
    <w:multiLevelType w:val="hybridMultilevel"/>
    <w:tmpl w:val="C1F44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71230C1F"/>
    <w:multiLevelType w:val="hybridMultilevel"/>
    <w:tmpl w:val="D3A06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nsid w:val="714231EF"/>
    <w:multiLevelType w:val="hybridMultilevel"/>
    <w:tmpl w:val="B85891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8">
    <w:nsid w:val="71644945"/>
    <w:multiLevelType w:val="hybridMultilevel"/>
    <w:tmpl w:val="3684E3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9">
    <w:nsid w:val="71E659BD"/>
    <w:multiLevelType w:val="hybridMultilevel"/>
    <w:tmpl w:val="F5B4AF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nsid w:val="72B84A65"/>
    <w:multiLevelType w:val="hybridMultilevel"/>
    <w:tmpl w:val="9CF4A9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1">
    <w:nsid w:val="738058A0"/>
    <w:multiLevelType w:val="hybridMultilevel"/>
    <w:tmpl w:val="A2762C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2">
    <w:nsid w:val="73A6675A"/>
    <w:multiLevelType w:val="hybridMultilevel"/>
    <w:tmpl w:val="6E22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746C25FC"/>
    <w:multiLevelType w:val="hybridMultilevel"/>
    <w:tmpl w:val="D7F6A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74A36248"/>
    <w:multiLevelType w:val="hybridMultilevel"/>
    <w:tmpl w:val="77849E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5">
    <w:nsid w:val="74CF724B"/>
    <w:multiLevelType w:val="hybridMultilevel"/>
    <w:tmpl w:val="104ECC96"/>
    <w:lvl w:ilvl="0" w:tplc="04090003">
      <w:start w:val="1"/>
      <w:numFmt w:val="bullet"/>
      <w:lvlText w:val="o"/>
      <w:lvlJc w:val="left"/>
      <w:pPr>
        <w:ind w:left="1071" w:hanging="360"/>
      </w:pPr>
      <w:rPr>
        <w:rFonts w:ascii="Courier New" w:hAnsi="Courier New" w:cs="Courier New"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226">
    <w:nsid w:val="74DE2E77"/>
    <w:multiLevelType w:val="hybridMultilevel"/>
    <w:tmpl w:val="6ACEE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nsid w:val="75021F73"/>
    <w:multiLevelType w:val="hybridMultilevel"/>
    <w:tmpl w:val="C3B6B4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8">
    <w:nsid w:val="751168F0"/>
    <w:multiLevelType w:val="hybridMultilevel"/>
    <w:tmpl w:val="16A4DF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9">
    <w:nsid w:val="771C51BD"/>
    <w:multiLevelType w:val="hybridMultilevel"/>
    <w:tmpl w:val="CCA8D0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0">
    <w:nsid w:val="77442AC0"/>
    <w:multiLevelType w:val="hybridMultilevel"/>
    <w:tmpl w:val="8436AD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1">
    <w:nsid w:val="778D306E"/>
    <w:multiLevelType w:val="hybridMultilevel"/>
    <w:tmpl w:val="72EC5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nsid w:val="77D97F44"/>
    <w:multiLevelType w:val="hybridMultilevel"/>
    <w:tmpl w:val="6E9E2A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79295AB4"/>
    <w:multiLevelType w:val="hybridMultilevel"/>
    <w:tmpl w:val="EDB86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nsid w:val="79725355"/>
    <w:multiLevelType w:val="hybridMultilevel"/>
    <w:tmpl w:val="652491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nsid w:val="79DB1B98"/>
    <w:multiLevelType w:val="hybridMultilevel"/>
    <w:tmpl w:val="92A8D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nsid w:val="7A4918FD"/>
    <w:multiLevelType w:val="hybridMultilevel"/>
    <w:tmpl w:val="6596B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7A6F490E"/>
    <w:multiLevelType w:val="hybridMultilevel"/>
    <w:tmpl w:val="E81E5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B2340BA"/>
    <w:multiLevelType w:val="hybridMultilevel"/>
    <w:tmpl w:val="D5548B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9">
    <w:nsid w:val="7B4C5329"/>
    <w:multiLevelType w:val="hybridMultilevel"/>
    <w:tmpl w:val="7B5A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7B553DD3"/>
    <w:multiLevelType w:val="hybridMultilevel"/>
    <w:tmpl w:val="0470A5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1">
    <w:nsid w:val="7BEC516D"/>
    <w:multiLevelType w:val="hybridMultilevel"/>
    <w:tmpl w:val="1C3C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nsid w:val="7BF6550A"/>
    <w:multiLevelType w:val="hybridMultilevel"/>
    <w:tmpl w:val="33B04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7C3B26BA"/>
    <w:multiLevelType w:val="hybridMultilevel"/>
    <w:tmpl w:val="E8CA28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nsid w:val="7D7D0A61"/>
    <w:multiLevelType w:val="hybridMultilevel"/>
    <w:tmpl w:val="E5C44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5">
    <w:nsid w:val="7E5B3A25"/>
    <w:multiLevelType w:val="hybridMultilevel"/>
    <w:tmpl w:val="BCB4C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6">
    <w:nsid w:val="7EDD2EAC"/>
    <w:multiLevelType w:val="hybridMultilevel"/>
    <w:tmpl w:val="A3602AD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7">
    <w:nsid w:val="7FCA4323"/>
    <w:multiLevelType w:val="hybridMultilevel"/>
    <w:tmpl w:val="98D01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5"/>
  </w:num>
  <w:num w:numId="2">
    <w:abstractNumId w:val="76"/>
  </w:num>
  <w:num w:numId="3">
    <w:abstractNumId w:val="133"/>
  </w:num>
  <w:num w:numId="4">
    <w:abstractNumId w:val="182"/>
  </w:num>
  <w:num w:numId="5">
    <w:abstractNumId w:val="9"/>
  </w:num>
  <w:num w:numId="6">
    <w:abstractNumId w:val="0"/>
  </w:num>
  <w:num w:numId="7">
    <w:abstractNumId w:val="49"/>
  </w:num>
  <w:num w:numId="8">
    <w:abstractNumId w:val="231"/>
  </w:num>
  <w:num w:numId="9">
    <w:abstractNumId w:val="116"/>
  </w:num>
  <w:num w:numId="10">
    <w:abstractNumId w:val="44"/>
  </w:num>
  <w:num w:numId="11">
    <w:abstractNumId w:val="36"/>
  </w:num>
  <w:num w:numId="12">
    <w:abstractNumId w:val="200"/>
  </w:num>
  <w:num w:numId="13">
    <w:abstractNumId w:val="141"/>
  </w:num>
  <w:num w:numId="14">
    <w:abstractNumId w:val="30"/>
  </w:num>
  <w:num w:numId="15">
    <w:abstractNumId w:val="120"/>
  </w:num>
  <w:num w:numId="16">
    <w:abstractNumId w:val="117"/>
  </w:num>
  <w:num w:numId="17">
    <w:abstractNumId w:val="79"/>
  </w:num>
  <w:num w:numId="18">
    <w:abstractNumId w:val="94"/>
  </w:num>
  <w:num w:numId="19">
    <w:abstractNumId w:val="72"/>
  </w:num>
  <w:num w:numId="20">
    <w:abstractNumId w:val="124"/>
  </w:num>
  <w:num w:numId="21">
    <w:abstractNumId w:val="243"/>
  </w:num>
  <w:num w:numId="22">
    <w:abstractNumId w:val="209"/>
  </w:num>
  <w:num w:numId="23">
    <w:abstractNumId w:val="25"/>
  </w:num>
  <w:num w:numId="24">
    <w:abstractNumId w:val="113"/>
  </w:num>
  <w:num w:numId="25">
    <w:abstractNumId w:val="158"/>
  </w:num>
  <w:num w:numId="26">
    <w:abstractNumId w:val="32"/>
  </w:num>
  <w:num w:numId="27">
    <w:abstractNumId w:val="127"/>
  </w:num>
  <w:num w:numId="28">
    <w:abstractNumId w:val="159"/>
  </w:num>
  <w:num w:numId="29">
    <w:abstractNumId w:val="202"/>
  </w:num>
  <w:num w:numId="30">
    <w:abstractNumId w:val="183"/>
  </w:num>
  <w:num w:numId="31">
    <w:abstractNumId w:val="1"/>
  </w:num>
  <w:num w:numId="32">
    <w:abstractNumId w:val="162"/>
  </w:num>
  <w:num w:numId="33">
    <w:abstractNumId w:val="167"/>
  </w:num>
  <w:num w:numId="34">
    <w:abstractNumId w:val="12"/>
  </w:num>
  <w:num w:numId="35">
    <w:abstractNumId w:val="16"/>
  </w:num>
  <w:num w:numId="36">
    <w:abstractNumId w:val="225"/>
  </w:num>
  <w:num w:numId="37">
    <w:abstractNumId w:val="197"/>
  </w:num>
  <w:num w:numId="38">
    <w:abstractNumId w:val="33"/>
  </w:num>
  <w:num w:numId="39">
    <w:abstractNumId w:val="157"/>
  </w:num>
  <w:num w:numId="40">
    <w:abstractNumId w:val="87"/>
  </w:num>
  <w:num w:numId="41">
    <w:abstractNumId w:val="59"/>
  </w:num>
  <w:num w:numId="42">
    <w:abstractNumId w:val="147"/>
  </w:num>
  <w:num w:numId="43">
    <w:abstractNumId w:val="108"/>
  </w:num>
  <w:num w:numId="44">
    <w:abstractNumId w:val="82"/>
  </w:num>
  <w:num w:numId="45">
    <w:abstractNumId w:val="104"/>
  </w:num>
  <w:num w:numId="46">
    <w:abstractNumId w:val="61"/>
  </w:num>
  <w:num w:numId="47">
    <w:abstractNumId w:val="98"/>
  </w:num>
  <w:num w:numId="48">
    <w:abstractNumId w:val="58"/>
  </w:num>
  <w:num w:numId="49">
    <w:abstractNumId w:val="235"/>
  </w:num>
  <w:num w:numId="50">
    <w:abstractNumId w:val="93"/>
    <w:lvlOverride w:ilvl="0">
      <w:startOverride w:val="1"/>
    </w:lvlOverride>
    <w:lvlOverride w:ilvl="1"/>
    <w:lvlOverride w:ilvl="2"/>
    <w:lvlOverride w:ilvl="3"/>
    <w:lvlOverride w:ilvl="4"/>
    <w:lvlOverride w:ilvl="5"/>
    <w:lvlOverride w:ilvl="6"/>
    <w:lvlOverride w:ilvl="7"/>
    <w:lvlOverride w:ilvl="8"/>
  </w:num>
  <w:num w:numId="51">
    <w:abstractNumId w:val="105"/>
  </w:num>
  <w:num w:numId="52">
    <w:abstractNumId w:val="42"/>
  </w:num>
  <w:num w:numId="53">
    <w:abstractNumId w:val="131"/>
  </w:num>
  <w:num w:numId="54">
    <w:abstractNumId w:val="173"/>
  </w:num>
  <w:num w:numId="55">
    <w:abstractNumId w:val="206"/>
  </w:num>
  <w:num w:numId="56">
    <w:abstractNumId w:val="195"/>
  </w:num>
  <w:num w:numId="57">
    <w:abstractNumId w:val="88"/>
  </w:num>
  <w:num w:numId="58">
    <w:abstractNumId w:val="228"/>
  </w:num>
  <w:num w:numId="59">
    <w:abstractNumId w:val="14"/>
  </w:num>
  <w:num w:numId="60">
    <w:abstractNumId w:val="219"/>
  </w:num>
  <w:num w:numId="61">
    <w:abstractNumId w:val="125"/>
  </w:num>
  <w:num w:numId="62">
    <w:abstractNumId w:val="43"/>
  </w:num>
  <w:num w:numId="63">
    <w:abstractNumId w:val="54"/>
  </w:num>
  <w:num w:numId="64">
    <w:abstractNumId w:val="242"/>
  </w:num>
  <w:num w:numId="65">
    <w:abstractNumId w:val="215"/>
  </w:num>
  <w:num w:numId="66">
    <w:abstractNumId w:val="214"/>
  </w:num>
  <w:num w:numId="67">
    <w:abstractNumId w:val="160"/>
  </w:num>
  <w:num w:numId="68">
    <w:abstractNumId w:val="176"/>
  </w:num>
  <w:num w:numId="69">
    <w:abstractNumId w:val="80"/>
  </w:num>
  <w:num w:numId="70">
    <w:abstractNumId w:val="53"/>
  </w:num>
  <w:num w:numId="71">
    <w:abstractNumId w:val="151"/>
  </w:num>
  <w:num w:numId="72">
    <w:abstractNumId w:val="244"/>
  </w:num>
  <w:num w:numId="73">
    <w:abstractNumId w:val="208"/>
  </w:num>
  <w:num w:numId="74">
    <w:abstractNumId w:val="56"/>
  </w:num>
  <w:num w:numId="75">
    <w:abstractNumId w:val="69"/>
  </w:num>
  <w:num w:numId="76">
    <w:abstractNumId w:val="142"/>
  </w:num>
  <w:num w:numId="77">
    <w:abstractNumId w:val="194"/>
  </w:num>
  <w:num w:numId="78">
    <w:abstractNumId w:val="149"/>
  </w:num>
  <w:num w:numId="79">
    <w:abstractNumId w:val="239"/>
  </w:num>
  <w:num w:numId="80">
    <w:abstractNumId w:val="60"/>
  </w:num>
  <w:num w:numId="81">
    <w:abstractNumId w:val="22"/>
  </w:num>
  <w:num w:numId="82">
    <w:abstractNumId w:val="17"/>
  </w:num>
  <w:num w:numId="83">
    <w:abstractNumId w:val="134"/>
  </w:num>
  <w:num w:numId="84">
    <w:abstractNumId w:val="165"/>
  </w:num>
  <w:num w:numId="85">
    <w:abstractNumId w:val="132"/>
  </w:num>
  <w:num w:numId="86">
    <w:abstractNumId w:val="102"/>
  </w:num>
  <w:num w:numId="87">
    <w:abstractNumId w:val="236"/>
  </w:num>
  <w:num w:numId="88">
    <w:abstractNumId w:val="51"/>
  </w:num>
  <w:num w:numId="89">
    <w:abstractNumId w:val="90"/>
  </w:num>
  <w:num w:numId="90">
    <w:abstractNumId w:val="224"/>
  </w:num>
  <w:num w:numId="91">
    <w:abstractNumId w:val="65"/>
  </w:num>
  <w:num w:numId="92">
    <w:abstractNumId w:val="204"/>
  </w:num>
  <w:num w:numId="93">
    <w:abstractNumId w:val="112"/>
  </w:num>
  <w:num w:numId="94">
    <w:abstractNumId w:val="163"/>
  </w:num>
  <w:num w:numId="95">
    <w:abstractNumId w:val="13"/>
  </w:num>
  <w:num w:numId="96">
    <w:abstractNumId w:val="34"/>
  </w:num>
  <w:num w:numId="97">
    <w:abstractNumId w:val="234"/>
  </w:num>
  <w:num w:numId="98">
    <w:abstractNumId w:val="229"/>
  </w:num>
  <w:num w:numId="99">
    <w:abstractNumId w:val="185"/>
  </w:num>
  <w:num w:numId="100">
    <w:abstractNumId w:val="166"/>
  </w:num>
  <w:num w:numId="101">
    <w:abstractNumId w:val="137"/>
  </w:num>
  <w:num w:numId="102">
    <w:abstractNumId w:val="73"/>
  </w:num>
  <w:num w:numId="103">
    <w:abstractNumId w:val="154"/>
  </w:num>
  <w:num w:numId="104">
    <w:abstractNumId w:val="198"/>
  </w:num>
  <w:num w:numId="105">
    <w:abstractNumId w:val="84"/>
  </w:num>
  <w:num w:numId="106">
    <w:abstractNumId w:val="128"/>
  </w:num>
  <w:num w:numId="107">
    <w:abstractNumId w:val="37"/>
  </w:num>
  <w:num w:numId="108">
    <w:abstractNumId w:val="107"/>
  </w:num>
  <w:num w:numId="109">
    <w:abstractNumId w:val="168"/>
  </w:num>
  <w:num w:numId="110">
    <w:abstractNumId w:val="232"/>
  </w:num>
  <w:num w:numId="111">
    <w:abstractNumId w:val="23"/>
  </w:num>
  <w:num w:numId="112">
    <w:abstractNumId w:val="4"/>
  </w:num>
  <w:num w:numId="113">
    <w:abstractNumId w:val="150"/>
  </w:num>
  <w:num w:numId="114">
    <w:abstractNumId w:val="35"/>
  </w:num>
  <w:num w:numId="115">
    <w:abstractNumId w:val="15"/>
  </w:num>
  <w:num w:numId="116">
    <w:abstractNumId w:val="41"/>
  </w:num>
  <w:num w:numId="117">
    <w:abstractNumId w:val="96"/>
  </w:num>
  <w:num w:numId="118">
    <w:abstractNumId w:val="70"/>
  </w:num>
  <w:num w:numId="119">
    <w:abstractNumId w:val="110"/>
  </w:num>
  <w:num w:numId="120">
    <w:abstractNumId w:val="203"/>
  </w:num>
  <w:num w:numId="121">
    <w:abstractNumId w:val="186"/>
  </w:num>
  <w:num w:numId="122">
    <w:abstractNumId w:val="95"/>
  </w:num>
  <w:num w:numId="123">
    <w:abstractNumId w:val="238"/>
  </w:num>
  <w:num w:numId="124">
    <w:abstractNumId w:val="81"/>
  </w:num>
  <w:num w:numId="125">
    <w:abstractNumId w:val="164"/>
  </w:num>
  <w:num w:numId="126">
    <w:abstractNumId w:val="152"/>
  </w:num>
  <w:num w:numId="127">
    <w:abstractNumId w:val="196"/>
  </w:num>
  <w:num w:numId="128">
    <w:abstractNumId w:val="8"/>
  </w:num>
  <w:num w:numId="129">
    <w:abstractNumId w:val="190"/>
  </w:num>
  <w:num w:numId="130">
    <w:abstractNumId w:val="226"/>
  </w:num>
  <w:num w:numId="131">
    <w:abstractNumId w:val="2"/>
  </w:num>
  <w:num w:numId="132">
    <w:abstractNumId w:val="27"/>
  </w:num>
  <w:num w:numId="133">
    <w:abstractNumId w:val="233"/>
  </w:num>
  <w:num w:numId="134">
    <w:abstractNumId w:val="26"/>
  </w:num>
  <w:num w:numId="135">
    <w:abstractNumId w:val="216"/>
  </w:num>
  <w:num w:numId="136">
    <w:abstractNumId w:val="47"/>
  </w:num>
  <w:num w:numId="137">
    <w:abstractNumId w:val="129"/>
  </w:num>
  <w:num w:numId="138">
    <w:abstractNumId w:val="218"/>
  </w:num>
  <w:num w:numId="139">
    <w:abstractNumId w:val="193"/>
  </w:num>
  <w:num w:numId="140">
    <w:abstractNumId w:val="118"/>
  </w:num>
  <w:num w:numId="141">
    <w:abstractNumId w:val="29"/>
  </w:num>
  <w:num w:numId="142">
    <w:abstractNumId w:val="199"/>
  </w:num>
  <w:num w:numId="143">
    <w:abstractNumId w:val="115"/>
  </w:num>
  <w:num w:numId="144">
    <w:abstractNumId w:val="170"/>
  </w:num>
  <w:num w:numId="145">
    <w:abstractNumId w:val="138"/>
  </w:num>
  <w:num w:numId="146">
    <w:abstractNumId w:val="103"/>
  </w:num>
  <w:num w:numId="147">
    <w:abstractNumId w:val="21"/>
  </w:num>
  <w:num w:numId="148">
    <w:abstractNumId w:val="45"/>
  </w:num>
  <w:num w:numId="149">
    <w:abstractNumId w:val="205"/>
  </w:num>
  <w:num w:numId="150">
    <w:abstractNumId w:val="153"/>
  </w:num>
  <w:num w:numId="151">
    <w:abstractNumId w:val="247"/>
  </w:num>
  <w:num w:numId="152">
    <w:abstractNumId w:val="71"/>
  </w:num>
  <w:num w:numId="153">
    <w:abstractNumId w:val="174"/>
  </w:num>
  <w:num w:numId="154">
    <w:abstractNumId w:val="5"/>
  </w:num>
  <w:num w:numId="155">
    <w:abstractNumId w:val="52"/>
  </w:num>
  <w:num w:numId="156">
    <w:abstractNumId w:val="126"/>
  </w:num>
  <w:num w:numId="157">
    <w:abstractNumId w:val="31"/>
  </w:num>
  <w:num w:numId="158">
    <w:abstractNumId w:val="83"/>
  </w:num>
  <w:num w:numId="159">
    <w:abstractNumId w:val="189"/>
  </w:num>
  <w:num w:numId="160">
    <w:abstractNumId w:val="19"/>
  </w:num>
  <w:num w:numId="161">
    <w:abstractNumId w:val="78"/>
  </w:num>
  <w:num w:numId="162">
    <w:abstractNumId w:val="178"/>
  </w:num>
  <w:num w:numId="163">
    <w:abstractNumId w:val="28"/>
  </w:num>
  <w:num w:numId="164">
    <w:abstractNumId w:val="156"/>
  </w:num>
  <w:num w:numId="165">
    <w:abstractNumId w:val="246"/>
  </w:num>
  <w:num w:numId="166">
    <w:abstractNumId w:val="99"/>
  </w:num>
  <w:num w:numId="167">
    <w:abstractNumId w:val="230"/>
  </w:num>
  <w:num w:numId="168">
    <w:abstractNumId w:val="221"/>
  </w:num>
  <w:num w:numId="169">
    <w:abstractNumId w:val="111"/>
  </w:num>
  <w:num w:numId="170">
    <w:abstractNumId w:val="191"/>
  </w:num>
  <w:num w:numId="171">
    <w:abstractNumId w:val="188"/>
  </w:num>
  <w:num w:numId="172">
    <w:abstractNumId w:val="241"/>
  </w:num>
  <w:num w:numId="173">
    <w:abstractNumId w:val="140"/>
  </w:num>
  <w:num w:numId="174">
    <w:abstractNumId w:val="211"/>
  </w:num>
  <w:num w:numId="175">
    <w:abstractNumId w:val="121"/>
  </w:num>
  <w:num w:numId="176">
    <w:abstractNumId w:val="207"/>
  </w:num>
  <w:num w:numId="177">
    <w:abstractNumId w:val="86"/>
  </w:num>
  <w:num w:numId="178">
    <w:abstractNumId w:val="91"/>
  </w:num>
  <w:num w:numId="179">
    <w:abstractNumId w:val="172"/>
  </w:num>
  <w:num w:numId="180">
    <w:abstractNumId w:val="3"/>
  </w:num>
  <w:num w:numId="181">
    <w:abstractNumId w:val="77"/>
  </w:num>
  <w:num w:numId="182">
    <w:abstractNumId w:val="10"/>
  </w:num>
  <w:num w:numId="183">
    <w:abstractNumId w:val="74"/>
  </w:num>
  <w:num w:numId="184">
    <w:abstractNumId w:val="48"/>
  </w:num>
  <w:num w:numId="185">
    <w:abstractNumId w:val="119"/>
  </w:num>
  <w:num w:numId="186">
    <w:abstractNumId w:val="62"/>
  </w:num>
  <w:num w:numId="187">
    <w:abstractNumId w:val="179"/>
  </w:num>
  <w:num w:numId="188">
    <w:abstractNumId w:val="245"/>
  </w:num>
  <w:num w:numId="189">
    <w:abstractNumId w:val="220"/>
  </w:num>
  <w:num w:numId="190">
    <w:abstractNumId w:val="161"/>
  </w:num>
  <w:num w:numId="191">
    <w:abstractNumId w:val="7"/>
  </w:num>
  <w:num w:numId="192">
    <w:abstractNumId w:val="130"/>
  </w:num>
  <w:num w:numId="193">
    <w:abstractNumId w:val="222"/>
  </w:num>
  <w:num w:numId="194">
    <w:abstractNumId w:val="139"/>
  </w:num>
  <w:num w:numId="195">
    <w:abstractNumId w:val="180"/>
  </w:num>
  <w:num w:numId="196">
    <w:abstractNumId w:val="50"/>
  </w:num>
  <w:num w:numId="197">
    <w:abstractNumId w:val="114"/>
  </w:num>
  <w:num w:numId="198">
    <w:abstractNumId w:val="106"/>
  </w:num>
  <w:num w:numId="199">
    <w:abstractNumId w:val="18"/>
  </w:num>
  <w:num w:numId="200">
    <w:abstractNumId w:val="223"/>
  </w:num>
  <w:num w:numId="201">
    <w:abstractNumId w:val="6"/>
  </w:num>
  <w:num w:numId="202">
    <w:abstractNumId w:val="155"/>
  </w:num>
  <w:num w:numId="203">
    <w:abstractNumId w:val="97"/>
  </w:num>
  <w:num w:numId="204">
    <w:abstractNumId w:val="46"/>
  </w:num>
  <w:num w:numId="205">
    <w:abstractNumId w:val="109"/>
  </w:num>
  <w:num w:numId="206">
    <w:abstractNumId w:val="145"/>
  </w:num>
  <w:num w:numId="207">
    <w:abstractNumId w:val="177"/>
  </w:num>
  <w:num w:numId="208">
    <w:abstractNumId w:val="240"/>
  </w:num>
  <w:num w:numId="209">
    <w:abstractNumId w:val="38"/>
  </w:num>
  <w:num w:numId="210">
    <w:abstractNumId w:val="40"/>
  </w:num>
  <w:num w:numId="211">
    <w:abstractNumId w:val="24"/>
  </w:num>
  <w:num w:numId="212">
    <w:abstractNumId w:val="213"/>
  </w:num>
  <w:num w:numId="213">
    <w:abstractNumId w:val="100"/>
  </w:num>
  <w:num w:numId="214">
    <w:abstractNumId w:val="123"/>
  </w:num>
  <w:num w:numId="215">
    <w:abstractNumId w:val="227"/>
  </w:num>
  <w:num w:numId="216">
    <w:abstractNumId w:val="67"/>
  </w:num>
  <w:num w:numId="217">
    <w:abstractNumId w:val="181"/>
  </w:num>
  <w:num w:numId="218">
    <w:abstractNumId w:val="101"/>
  </w:num>
  <w:num w:numId="219">
    <w:abstractNumId w:val="11"/>
  </w:num>
  <w:num w:numId="220">
    <w:abstractNumId w:val="146"/>
  </w:num>
  <w:num w:numId="221">
    <w:abstractNumId w:val="144"/>
  </w:num>
  <w:num w:numId="222">
    <w:abstractNumId w:val="39"/>
  </w:num>
  <w:num w:numId="223">
    <w:abstractNumId w:val="135"/>
  </w:num>
  <w:num w:numId="224">
    <w:abstractNumId w:val="122"/>
  </w:num>
  <w:num w:numId="225">
    <w:abstractNumId w:val="136"/>
  </w:num>
  <w:num w:numId="226">
    <w:abstractNumId w:val="89"/>
  </w:num>
  <w:num w:numId="227">
    <w:abstractNumId w:val="187"/>
  </w:num>
  <w:num w:numId="228">
    <w:abstractNumId w:val="212"/>
  </w:num>
  <w:num w:numId="229">
    <w:abstractNumId w:val="143"/>
  </w:num>
  <w:num w:numId="230">
    <w:abstractNumId w:val="75"/>
  </w:num>
  <w:num w:numId="231">
    <w:abstractNumId w:val="169"/>
  </w:num>
  <w:num w:numId="232">
    <w:abstractNumId w:val="64"/>
  </w:num>
  <w:num w:numId="233">
    <w:abstractNumId w:val="237"/>
  </w:num>
  <w:num w:numId="234">
    <w:abstractNumId w:val="55"/>
  </w:num>
  <w:num w:numId="235">
    <w:abstractNumId w:val="210"/>
  </w:num>
  <w:num w:numId="236">
    <w:abstractNumId w:val="217"/>
  </w:num>
  <w:num w:numId="237">
    <w:abstractNumId w:val="148"/>
  </w:num>
  <w:num w:numId="238">
    <w:abstractNumId w:val="171"/>
  </w:num>
  <w:num w:numId="239">
    <w:abstractNumId w:val="92"/>
  </w:num>
  <w:num w:numId="240">
    <w:abstractNumId w:val="68"/>
  </w:num>
  <w:num w:numId="241">
    <w:abstractNumId w:val="66"/>
  </w:num>
  <w:num w:numId="242">
    <w:abstractNumId w:val="85"/>
  </w:num>
  <w:num w:numId="243">
    <w:abstractNumId w:val="201"/>
  </w:num>
  <w:num w:numId="244">
    <w:abstractNumId w:val="192"/>
  </w:num>
  <w:num w:numId="245">
    <w:abstractNumId w:val="20"/>
  </w:num>
  <w:num w:numId="246">
    <w:abstractNumId w:val="63"/>
  </w:num>
  <w:num w:numId="247">
    <w:abstractNumId w:val="184"/>
  </w:num>
  <w:num w:numId="248">
    <w:abstractNumId w:val="57"/>
  </w:num>
  <w:numIdMacAtCleanup w:val="2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B45"/>
    <w:rsid w:val="000007D3"/>
    <w:rsid w:val="00015A91"/>
    <w:rsid w:val="000161C5"/>
    <w:rsid w:val="00021860"/>
    <w:rsid w:val="000254E1"/>
    <w:rsid w:val="00042E2E"/>
    <w:rsid w:val="0004771F"/>
    <w:rsid w:val="000533EB"/>
    <w:rsid w:val="00065559"/>
    <w:rsid w:val="00071C8E"/>
    <w:rsid w:val="00094F00"/>
    <w:rsid w:val="000A7D45"/>
    <w:rsid w:val="000A7FE9"/>
    <w:rsid w:val="000B034C"/>
    <w:rsid w:val="000C3882"/>
    <w:rsid w:val="000C3FE5"/>
    <w:rsid w:val="000C4E2E"/>
    <w:rsid w:val="000D38E9"/>
    <w:rsid w:val="000E1000"/>
    <w:rsid w:val="001111EC"/>
    <w:rsid w:val="00113867"/>
    <w:rsid w:val="00124844"/>
    <w:rsid w:val="001256AB"/>
    <w:rsid w:val="00143449"/>
    <w:rsid w:val="001522FD"/>
    <w:rsid w:val="00154DA6"/>
    <w:rsid w:val="00156FCB"/>
    <w:rsid w:val="00166FBD"/>
    <w:rsid w:val="001675F7"/>
    <w:rsid w:val="0017618F"/>
    <w:rsid w:val="001B5733"/>
    <w:rsid w:val="001B6396"/>
    <w:rsid w:val="001B7B14"/>
    <w:rsid w:val="001C3A4E"/>
    <w:rsid w:val="001D5FF6"/>
    <w:rsid w:val="001F52A7"/>
    <w:rsid w:val="00201A2C"/>
    <w:rsid w:val="002037A2"/>
    <w:rsid w:val="00203DE8"/>
    <w:rsid w:val="00203F82"/>
    <w:rsid w:val="0020409B"/>
    <w:rsid w:val="002121E8"/>
    <w:rsid w:val="00267F80"/>
    <w:rsid w:val="002867B2"/>
    <w:rsid w:val="002A47DF"/>
    <w:rsid w:val="002A7BCC"/>
    <w:rsid w:val="002C6A59"/>
    <w:rsid w:val="00322371"/>
    <w:rsid w:val="00326729"/>
    <w:rsid w:val="00336F24"/>
    <w:rsid w:val="00361628"/>
    <w:rsid w:val="00362198"/>
    <w:rsid w:val="00363744"/>
    <w:rsid w:val="00374C09"/>
    <w:rsid w:val="00375D99"/>
    <w:rsid w:val="00390DA9"/>
    <w:rsid w:val="003A2B37"/>
    <w:rsid w:val="003A576C"/>
    <w:rsid w:val="003A5C0E"/>
    <w:rsid w:val="003C6102"/>
    <w:rsid w:val="003D3B94"/>
    <w:rsid w:val="003F3E0A"/>
    <w:rsid w:val="003F3E36"/>
    <w:rsid w:val="003F6439"/>
    <w:rsid w:val="003F66B6"/>
    <w:rsid w:val="00401C23"/>
    <w:rsid w:val="00412FBA"/>
    <w:rsid w:val="00417BC4"/>
    <w:rsid w:val="00417F68"/>
    <w:rsid w:val="004234FB"/>
    <w:rsid w:val="00426A9C"/>
    <w:rsid w:val="004310DB"/>
    <w:rsid w:val="00441FBB"/>
    <w:rsid w:val="00457035"/>
    <w:rsid w:val="00490BB7"/>
    <w:rsid w:val="004A4252"/>
    <w:rsid w:val="004C00BE"/>
    <w:rsid w:val="004F0934"/>
    <w:rsid w:val="00501102"/>
    <w:rsid w:val="0051404B"/>
    <w:rsid w:val="005418AF"/>
    <w:rsid w:val="00543402"/>
    <w:rsid w:val="00570C1B"/>
    <w:rsid w:val="0058725E"/>
    <w:rsid w:val="00590A89"/>
    <w:rsid w:val="0059167C"/>
    <w:rsid w:val="00596556"/>
    <w:rsid w:val="005A7029"/>
    <w:rsid w:val="005B249D"/>
    <w:rsid w:val="005F3D4E"/>
    <w:rsid w:val="00600ECE"/>
    <w:rsid w:val="00607716"/>
    <w:rsid w:val="0063723D"/>
    <w:rsid w:val="0064051C"/>
    <w:rsid w:val="00666160"/>
    <w:rsid w:val="00671D2A"/>
    <w:rsid w:val="00673F3D"/>
    <w:rsid w:val="00675199"/>
    <w:rsid w:val="00685491"/>
    <w:rsid w:val="00685DA0"/>
    <w:rsid w:val="0069288F"/>
    <w:rsid w:val="006A169C"/>
    <w:rsid w:val="006A64E3"/>
    <w:rsid w:val="006B32D4"/>
    <w:rsid w:val="006B3638"/>
    <w:rsid w:val="006B7DC3"/>
    <w:rsid w:val="006E6E93"/>
    <w:rsid w:val="0070225B"/>
    <w:rsid w:val="00716107"/>
    <w:rsid w:val="00733B48"/>
    <w:rsid w:val="0074018B"/>
    <w:rsid w:val="007532BF"/>
    <w:rsid w:val="007737B7"/>
    <w:rsid w:val="0077715C"/>
    <w:rsid w:val="007964A5"/>
    <w:rsid w:val="007A35D7"/>
    <w:rsid w:val="007B35BA"/>
    <w:rsid w:val="007B5E48"/>
    <w:rsid w:val="007F285B"/>
    <w:rsid w:val="00801F40"/>
    <w:rsid w:val="00811024"/>
    <w:rsid w:val="00811D9B"/>
    <w:rsid w:val="008201BB"/>
    <w:rsid w:val="008363D6"/>
    <w:rsid w:val="00850034"/>
    <w:rsid w:val="00860978"/>
    <w:rsid w:val="00862F73"/>
    <w:rsid w:val="0087461C"/>
    <w:rsid w:val="008771C3"/>
    <w:rsid w:val="00891D7B"/>
    <w:rsid w:val="008966C4"/>
    <w:rsid w:val="008A3255"/>
    <w:rsid w:val="008A6F50"/>
    <w:rsid w:val="008B3219"/>
    <w:rsid w:val="008B430D"/>
    <w:rsid w:val="008B4F5C"/>
    <w:rsid w:val="008C1940"/>
    <w:rsid w:val="008E440C"/>
    <w:rsid w:val="008F5B1E"/>
    <w:rsid w:val="00900A96"/>
    <w:rsid w:val="00905390"/>
    <w:rsid w:val="00922152"/>
    <w:rsid w:val="00926E11"/>
    <w:rsid w:val="009349F9"/>
    <w:rsid w:val="009501C5"/>
    <w:rsid w:val="00963708"/>
    <w:rsid w:val="009713F5"/>
    <w:rsid w:val="00986991"/>
    <w:rsid w:val="009A0700"/>
    <w:rsid w:val="009A08BA"/>
    <w:rsid w:val="009B25E8"/>
    <w:rsid w:val="009B5264"/>
    <w:rsid w:val="009B68B5"/>
    <w:rsid w:val="009D6DD5"/>
    <w:rsid w:val="00A00118"/>
    <w:rsid w:val="00A00D43"/>
    <w:rsid w:val="00A01BF6"/>
    <w:rsid w:val="00A01DA5"/>
    <w:rsid w:val="00A06C35"/>
    <w:rsid w:val="00A27FCF"/>
    <w:rsid w:val="00A34788"/>
    <w:rsid w:val="00A573EF"/>
    <w:rsid w:val="00A60BD5"/>
    <w:rsid w:val="00A63B45"/>
    <w:rsid w:val="00A64157"/>
    <w:rsid w:val="00A652CE"/>
    <w:rsid w:val="00A71256"/>
    <w:rsid w:val="00A84A3D"/>
    <w:rsid w:val="00A92C88"/>
    <w:rsid w:val="00AB4B94"/>
    <w:rsid w:val="00AB5A4D"/>
    <w:rsid w:val="00AD4009"/>
    <w:rsid w:val="00AD5B8E"/>
    <w:rsid w:val="00AD7D13"/>
    <w:rsid w:val="00B0626A"/>
    <w:rsid w:val="00B155BC"/>
    <w:rsid w:val="00B15F36"/>
    <w:rsid w:val="00B209BA"/>
    <w:rsid w:val="00B21C6B"/>
    <w:rsid w:val="00B35707"/>
    <w:rsid w:val="00B36BAC"/>
    <w:rsid w:val="00B420CC"/>
    <w:rsid w:val="00B4689C"/>
    <w:rsid w:val="00B7721B"/>
    <w:rsid w:val="00B82C94"/>
    <w:rsid w:val="00B91DB8"/>
    <w:rsid w:val="00BA1E4A"/>
    <w:rsid w:val="00BB2996"/>
    <w:rsid w:val="00BD2967"/>
    <w:rsid w:val="00BF50B7"/>
    <w:rsid w:val="00BF554E"/>
    <w:rsid w:val="00C12060"/>
    <w:rsid w:val="00C23FB1"/>
    <w:rsid w:val="00C34F48"/>
    <w:rsid w:val="00C72D76"/>
    <w:rsid w:val="00C82DB7"/>
    <w:rsid w:val="00C8341A"/>
    <w:rsid w:val="00C8342D"/>
    <w:rsid w:val="00C859F1"/>
    <w:rsid w:val="00C92D5A"/>
    <w:rsid w:val="00CB4A54"/>
    <w:rsid w:val="00CB7884"/>
    <w:rsid w:val="00CD13DF"/>
    <w:rsid w:val="00CD472B"/>
    <w:rsid w:val="00CE6761"/>
    <w:rsid w:val="00D113CD"/>
    <w:rsid w:val="00D1482D"/>
    <w:rsid w:val="00D24EC4"/>
    <w:rsid w:val="00D37887"/>
    <w:rsid w:val="00D37F3C"/>
    <w:rsid w:val="00D60ABE"/>
    <w:rsid w:val="00D661FB"/>
    <w:rsid w:val="00D70492"/>
    <w:rsid w:val="00D7282D"/>
    <w:rsid w:val="00D76FCD"/>
    <w:rsid w:val="00DD1A2F"/>
    <w:rsid w:val="00DE44A0"/>
    <w:rsid w:val="00DF6B8C"/>
    <w:rsid w:val="00E0494B"/>
    <w:rsid w:val="00E217FD"/>
    <w:rsid w:val="00E3127E"/>
    <w:rsid w:val="00E36482"/>
    <w:rsid w:val="00E47913"/>
    <w:rsid w:val="00E76C9F"/>
    <w:rsid w:val="00E82315"/>
    <w:rsid w:val="00E831B7"/>
    <w:rsid w:val="00E91C66"/>
    <w:rsid w:val="00EC3789"/>
    <w:rsid w:val="00ED3BD4"/>
    <w:rsid w:val="00ED4DB8"/>
    <w:rsid w:val="00EE18E9"/>
    <w:rsid w:val="00F00AF1"/>
    <w:rsid w:val="00F11A9A"/>
    <w:rsid w:val="00F12DA7"/>
    <w:rsid w:val="00F20D01"/>
    <w:rsid w:val="00F244E7"/>
    <w:rsid w:val="00F265C3"/>
    <w:rsid w:val="00F37D2F"/>
    <w:rsid w:val="00F45A30"/>
    <w:rsid w:val="00F5328F"/>
    <w:rsid w:val="00FB3DB7"/>
    <w:rsid w:val="00FD7430"/>
    <w:rsid w:val="00FE1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EC4"/>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3B4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3B45"/>
    <w:pPr>
      <w:ind w:left="720"/>
      <w:contextualSpacing/>
    </w:pPr>
  </w:style>
  <w:style w:type="paragraph" w:styleId="NoSpacing">
    <w:name w:val="No Spacing"/>
    <w:uiPriority w:val="1"/>
    <w:qFormat/>
    <w:rsid w:val="00A63B45"/>
    <w:pPr>
      <w:spacing w:after="0" w:line="240" w:lineRule="auto"/>
    </w:pPr>
    <w:rPr>
      <w:rFonts w:cs="Times New Roman"/>
    </w:rPr>
  </w:style>
  <w:style w:type="character" w:styleId="Hyperlink">
    <w:name w:val="Hyperlink"/>
    <w:basedOn w:val="DefaultParagraphFont"/>
    <w:uiPriority w:val="99"/>
    <w:unhideWhenUsed/>
    <w:rsid w:val="00A63B45"/>
    <w:rPr>
      <w:rFonts w:cs="Times New Roman"/>
      <w:color w:val="0000FF" w:themeColor="hyperlink"/>
      <w:u w:val="single"/>
    </w:rPr>
  </w:style>
  <w:style w:type="paragraph" w:styleId="Title">
    <w:name w:val="Title"/>
    <w:basedOn w:val="Normal"/>
    <w:next w:val="Normal"/>
    <w:link w:val="TitleChar"/>
    <w:uiPriority w:val="10"/>
    <w:qFormat/>
    <w:rsid w:val="000C3FE5"/>
    <w:pPr>
      <w:pBdr>
        <w:bottom w:val="single" w:sz="8" w:space="4" w:color="4F81BD" w:themeColor="accent1"/>
      </w:pBdr>
      <w:spacing w:after="300" w:line="240" w:lineRule="auto"/>
      <w:contextualSpacing/>
    </w:pPr>
    <w:rPr>
      <w:rFonts w:asciiTheme="majorHAnsi" w:eastAsiaTheme="majorEastAsia"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locked/>
    <w:rsid w:val="000C3FE5"/>
    <w:rPr>
      <w:rFonts w:asciiTheme="majorHAnsi" w:eastAsiaTheme="majorEastAsia" w:hAnsiTheme="majorHAnsi" w:cs="Times New Roman"/>
      <w:color w:val="17365D" w:themeColor="text2" w:themeShade="BF"/>
      <w:spacing w:val="5"/>
      <w:kern w:val="28"/>
      <w:sz w:val="52"/>
      <w:szCs w:val="52"/>
    </w:rPr>
  </w:style>
  <w:style w:type="paragraph" w:styleId="BodyText">
    <w:name w:val="Body Text"/>
    <w:basedOn w:val="Normal"/>
    <w:link w:val="BodyTextChar"/>
    <w:uiPriority w:val="1"/>
    <w:qFormat/>
    <w:rsid w:val="008771C3"/>
    <w:pPr>
      <w:widowControl w:val="0"/>
      <w:autoSpaceDE w:val="0"/>
      <w:autoSpaceDN w:val="0"/>
      <w:spacing w:after="0" w:line="240" w:lineRule="auto"/>
    </w:pPr>
    <w:rPr>
      <w:rFonts w:ascii="Calibri" w:hAnsi="Calibri" w:cs="Calibri"/>
      <w:sz w:val="24"/>
      <w:szCs w:val="24"/>
    </w:rPr>
  </w:style>
  <w:style w:type="character" w:customStyle="1" w:styleId="BodyTextChar">
    <w:name w:val="Body Text Char"/>
    <w:basedOn w:val="DefaultParagraphFont"/>
    <w:link w:val="BodyText"/>
    <w:uiPriority w:val="1"/>
    <w:locked/>
    <w:rsid w:val="008771C3"/>
    <w:rPr>
      <w:rFonts w:ascii="Calibri" w:eastAsia="Times New Roman" w:hAnsi="Calibri" w:cs="Calibri"/>
      <w:sz w:val="24"/>
      <w:szCs w:val="24"/>
    </w:rPr>
  </w:style>
  <w:style w:type="paragraph" w:styleId="BalloonText">
    <w:name w:val="Balloon Text"/>
    <w:basedOn w:val="Normal"/>
    <w:link w:val="BalloonTextChar"/>
    <w:uiPriority w:val="99"/>
    <w:semiHidden/>
    <w:unhideWhenUsed/>
    <w:rsid w:val="004234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34FB"/>
    <w:rPr>
      <w:rFonts w:ascii="Tahoma" w:hAnsi="Tahoma" w:cs="Tahoma"/>
      <w:sz w:val="16"/>
      <w:szCs w:val="16"/>
    </w:rPr>
  </w:style>
  <w:style w:type="paragraph" w:styleId="Header">
    <w:name w:val="header"/>
    <w:basedOn w:val="Normal"/>
    <w:link w:val="HeaderChar"/>
    <w:uiPriority w:val="99"/>
    <w:unhideWhenUsed/>
    <w:rsid w:val="00DE44A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E44A0"/>
    <w:rPr>
      <w:rFonts w:cs="Times New Roman"/>
    </w:rPr>
  </w:style>
  <w:style w:type="paragraph" w:styleId="Footer">
    <w:name w:val="footer"/>
    <w:basedOn w:val="Normal"/>
    <w:link w:val="FooterChar"/>
    <w:uiPriority w:val="99"/>
    <w:unhideWhenUsed/>
    <w:rsid w:val="00DE44A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E44A0"/>
    <w:rPr>
      <w:rFonts w:cs="Times New Roman"/>
    </w:rPr>
  </w:style>
  <w:style w:type="paragraph" w:customStyle="1" w:styleId="Default">
    <w:name w:val="Default"/>
    <w:rsid w:val="00BF50B7"/>
    <w:pPr>
      <w:autoSpaceDE w:val="0"/>
      <w:autoSpaceDN w:val="0"/>
      <w:adjustRightInd w:val="0"/>
      <w:spacing w:after="0" w:line="240" w:lineRule="auto"/>
    </w:pPr>
    <w:rPr>
      <w:rFonts w:ascii="Garamond" w:hAnsi="Garamond" w:cs="Garamond"/>
      <w:color w:val="000000"/>
      <w:sz w:val="24"/>
      <w:szCs w:val="24"/>
    </w:rPr>
  </w:style>
  <w:style w:type="paragraph" w:styleId="Subtitle">
    <w:name w:val="Subtitle"/>
    <w:basedOn w:val="Normal"/>
    <w:next w:val="Normal"/>
    <w:link w:val="SubtitleChar"/>
    <w:uiPriority w:val="11"/>
    <w:qFormat/>
    <w:rsid w:val="005418A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18AF"/>
    <w:rPr>
      <w:rFonts w:asciiTheme="majorHAnsi" w:eastAsiaTheme="majorEastAsia" w:hAnsiTheme="majorHAnsi" w:cstheme="majorBidi"/>
      <w:i/>
      <w:iCs/>
      <w:color w:val="4F81BD" w:themeColor="accent1"/>
      <w:spacing w:val="15"/>
      <w:sz w:val="24"/>
      <w:szCs w:val="24"/>
    </w:rPr>
  </w:style>
  <w:style w:type="paragraph" w:styleId="FootnoteText">
    <w:name w:val="footnote text"/>
    <w:basedOn w:val="Normal"/>
    <w:link w:val="FootnoteTextChar"/>
    <w:uiPriority w:val="99"/>
    <w:semiHidden/>
    <w:unhideWhenUsed/>
    <w:rsid w:val="001D5FF6"/>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1D5FF6"/>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1D5FF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EC4"/>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3B4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3B45"/>
    <w:pPr>
      <w:ind w:left="720"/>
      <w:contextualSpacing/>
    </w:pPr>
  </w:style>
  <w:style w:type="paragraph" w:styleId="NoSpacing">
    <w:name w:val="No Spacing"/>
    <w:uiPriority w:val="1"/>
    <w:qFormat/>
    <w:rsid w:val="00A63B45"/>
    <w:pPr>
      <w:spacing w:after="0" w:line="240" w:lineRule="auto"/>
    </w:pPr>
    <w:rPr>
      <w:rFonts w:cs="Times New Roman"/>
    </w:rPr>
  </w:style>
  <w:style w:type="character" w:styleId="Hyperlink">
    <w:name w:val="Hyperlink"/>
    <w:basedOn w:val="DefaultParagraphFont"/>
    <w:uiPriority w:val="99"/>
    <w:unhideWhenUsed/>
    <w:rsid w:val="00A63B45"/>
    <w:rPr>
      <w:rFonts w:cs="Times New Roman"/>
      <w:color w:val="0000FF" w:themeColor="hyperlink"/>
      <w:u w:val="single"/>
    </w:rPr>
  </w:style>
  <w:style w:type="paragraph" w:styleId="Title">
    <w:name w:val="Title"/>
    <w:basedOn w:val="Normal"/>
    <w:next w:val="Normal"/>
    <w:link w:val="TitleChar"/>
    <w:uiPriority w:val="10"/>
    <w:qFormat/>
    <w:rsid w:val="000C3FE5"/>
    <w:pPr>
      <w:pBdr>
        <w:bottom w:val="single" w:sz="8" w:space="4" w:color="4F81BD" w:themeColor="accent1"/>
      </w:pBdr>
      <w:spacing w:after="300" w:line="240" w:lineRule="auto"/>
      <w:contextualSpacing/>
    </w:pPr>
    <w:rPr>
      <w:rFonts w:asciiTheme="majorHAnsi" w:eastAsiaTheme="majorEastAsia"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locked/>
    <w:rsid w:val="000C3FE5"/>
    <w:rPr>
      <w:rFonts w:asciiTheme="majorHAnsi" w:eastAsiaTheme="majorEastAsia" w:hAnsiTheme="majorHAnsi" w:cs="Times New Roman"/>
      <w:color w:val="17365D" w:themeColor="text2" w:themeShade="BF"/>
      <w:spacing w:val="5"/>
      <w:kern w:val="28"/>
      <w:sz w:val="52"/>
      <w:szCs w:val="52"/>
    </w:rPr>
  </w:style>
  <w:style w:type="paragraph" w:styleId="BodyText">
    <w:name w:val="Body Text"/>
    <w:basedOn w:val="Normal"/>
    <w:link w:val="BodyTextChar"/>
    <w:uiPriority w:val="1"/>
    <w:qFormat/>
    <w:rsid w:val="008771C3"/>
    <w:pPr>
      <w:widowControl w:val="0"/>
      <w:autoSpaceDE w:val="0"/>
      <w:autoSpaceDN w:val="0"/>
      <w:spacing w:after="0" w:line="240" w:lineRule="auto"/>
    </w:pPr>
    <w:rPr>
      <w:rFonts w:ascii="Calibri" w:hAnsi="Calibri" w:cs="Calibri"/>
      <w:sz w:val="24"/>
      <w:szCs w:val="24"/>
    </w:rPr>
  </w:style>
  <w:style w:type="character" w:customStyle="1" w:styleId="BodyTextChar">
    <w:name w:val="Body Text Char"/>
    <w:basedOn w:val="DefaultParagraphFont"/>
    <w:link w:val="BodyText"/>
    <w:uiPriority w:val="1"/>
    <w:locked/>
    <w:rsid w:val="008771C3"/>
    <w:rPr>
      <w:rFonts w:ascii="Calibri" w:eastAsia="Times New Roman" w:hAnsi="Calibri" w:cs="Calibri"/>
      <w:sz w:val="24"/>
      <w:szCs w:val="24"/>
    </w:rPr>
  </w:style>
  <w:style w:type="paragraph" w:styleId="BalloonText">
    <w:name w:val="Balloon Text"/>
    <w:basedOn w:val="Normal"/>
    <w:link w:val="BalloonTextChar"/>
    <w:uiPriority w:val="99"/>
    <w:semiHidden/>
    <w:unhideWhenUsed/>
    <w:rsid w:val="004234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34FB"/>
    <w:rPr>
      <w:rFonts w:ascii="Tahoma" w:hAnsi="Tahoma" w:cs="Tahoma"/>
      <w:sz w:val="16"/>
      <w:szCs w:val="16"/>
    </w:rPr>
  </w:style>
  <w:style w:type="paragraph" w:styleId="Header">
    <w:name w:val="header"/>
    <w:basedOn w:val="Normal"/>
    <w:link w:val="HeaderChar"/>
    <w:uiPriority w:val="99"/>
    <w:unhideWhenUsed/>
    <w:rsid w:val="00DE44A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E44A0"/>
    <w:rPr>
      <w:rFonts w:cs="Times New Roman"/>
    </w:rPr>
  </w:style>
  <w:style w:type="paragraph" w:styleId="Footer">
    <w:name w:val="footer"/>
    <w:basedOn w:val="Normal"/>
    <w:link w:val="FooterChar"/>
    <w:uiPriority w:val="99"/>
    <w:unhideWhenUsed/>
    <w:rsid w:val="00DE44A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E44A0"/>
    <w:rPr>
      <w:rFonts w:cs="Times New Roman"/>
    </w:rPr>
  </w:style>
  <w:style w:type="paragraph" w:customStyle="1" w:styleId="Default">
    <w:name w:val="Default"/>
    <w:rsid w:val="00BF50B7"/>
    <w:pPr>
      <w:autoSpaceDE w:val="0"/>
      <w:autoSpaceDN w:val="0"/>
      <w:adjustRightInd w:val="0"/>
      <w:spacing w:after="0" w:line="240" w:lineRule="auto"/>
    </w:pPr>
    <w:rPr>
      <w:rFonts w:ascii="Garamond" w:hAnsi="Garamond" w:cs="Garamond"/>
      <w:color w:val="000000"/>
      <w:sz w:val="24"/>
      <w:szCs w:val="24"/>
    </w:rPr>
  </w:style>
  <w:style w:type="paragraph" w:styleId="Subtitle">
    <w:name w:val="Subtitle"/>
    <w:basedOn w:val="Normal"/>
    <w:next w:val="Normal"/>
    <w:link w:val="SubtitleChar"/>
    <w:uiPriority w:val="11"/>
    <w:qFormat/>
    <w:rsid w:val="005418A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18AF"/>
    <w:rPr>
      <w:rFonts w:asciiTheme="majorHAnsi" w:eastAsiaTheme="majorEastAsia" w:hAnsiTheme="majorHAnsi" w:cstheme="majorBidi"/>
      <w:i/>
      <w:iCs/>
      <w:color w:val="4F81BD" w:themeColor="accent1"/>
      <w:spacing w:val="15"/>
      <w:sz w:val="24"/>
      <w:szCs w:val="24"/>
    </w:rPr>
  </w:style>
  <w:style w:type="paragraph" w:styleId="FootnoteText">
    <w:name w:val="footnote text"/>
    <w:basedOn w:val="Normal"/>
    <w:link w:val="FootnoteTextChar"/>
    <w:uiPriority w:val="99"/>
    <w:semiHidden/>
    <w:unhideWhenUsed/>
    <w:rsid w:val="001D5FF6"/>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1D5FF6"/>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1D5F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975874">
      <w:bodyDiv w:val="1"/>
      <w:marLeft w:val="0"/>
      <w:marRight w:val="0"/>
      <w:marTop w:val="0"/>
      <w:marBottom w:val="0"/>
      <w:divBdr>
        <w:top w:val="none" w:sz="0" w:space="0" w:color="auto"/>
        <w:left w:val="none" w:sz="0" w:space="0" w:color="auto"/>
        <w:bottom w:val="none" w:sz="0" w:space="0" w:color="auto"/>
        <w:right w:val="none" w:sz="0" w:space="0" w:color="auto"/>
      </w:divBdr>
    </w:div>
    <w:div w:id="353309919">
      <w:bodyDiv w:val="1"/>
      <w:marLeft w:val="0"/>
      <w:marRight w:val="0"/>
      <w:marTop w:val="0"/>
      <w:marBottom w:val="0"/>
      <w:divBdr>
        <w:top w:val="none" w:sz="0" w:space="0" w:color="auto"/>
        <w:left w:val="none" w:sz="0" w:space="0" w:color="auto"/>
        <w:bottom w:val="none" w:sz="0" w:space="0" w:color="auto"/>
        <w:right w:val="none" w:sz="0" w:space="0" w:color="auto"/>
      </w:divBdr>
    </w:div>
    <w:div w:id="827675805">
      <w:bodyDiv w:val="1"/>
      <w:marLeft w:val="0"/>
      <w:marRight w:val="0"/>
      <w:marTop w:val="0"/>
      <w:marBottom w:val="0"/>
      <w:divBdr>
        <w:top w:val="none" w:sz="0" w:space="0" w:color="auto"/>
        <w:left w:val="none" w:sz="0" w:space="0" w:color="auto"/>
        <w:bottom w:val="none" w:sz="0" w:space="0" w:color="auto"/>
        <w:right w:val="none" w:sz="0" w:space="0" w:color="auto"/>
      </w:divBdr>
    </w:div>
    <w:div w:id="1872768052">
      <w:marLeft w:val="0"/>
      <w:marRight w:val="0"/>
      <w:marTop w:val="0"/>
      <w:marBottom w:val="0"/>
      <w:divBdr>
        <w:top w:val="none" w:sz="0" w:space="0" w:color="auto"/>
        <w:left w:val="none" w:sz="0" w:space="0" w:color="auto"/>
        <w:bottom w:val="none" w:sz="0" w:space="0" w:color="auto"/>
        <w:right w:val="none" w:sz="0" w:space="0" w:color="auto"/>
      </w:divBdr>
    </w:div>
    <w:div w:id="1872768053">
      <w:marLeft w:val="0"/>
      <w:marRight w:val="0"/>
      <w:marTop w:val="0"/>
      <w:marBottom w:val="0"/>
      <w:divBdr>
        <w:top w:val="none" w:sz="0" w:space="0" w:color="auto"/>
        <w:left w:val="none" w:sz="0" w:space="0" w:color="auto"/>
        <w:bottom w:val="none" w:sz="0" w:space="0" w:color="auto"/>
        <w:right w:val="none" w:sz="0" w:space="0" w:color="auto"/>
      </w:divBdr>
    </w:div>
    <w:div w:id="1872768054">
      <w:marLeft w:val="0"/>
      <w:marRight w:val="0"/>
      <w:marTop w:val="0"/>
      <w:marBottom w:val="0"/>
      <w:divBdr>
        <w:top w:val="none" w:sz="0" w:space="0" w:color="auto"/>
        <w:left w:val="none" w:sz="0" w:space="0" w:color="auto"/>
        <w:bottom w:val="none" w:sz="0" w:space="0" w:color="auto"/>
        <w:right w:val="none" w:sz="0" w:space="0" w:color="auto"/>
      </w:divBdr>
    </w:div>
    <w:div w:id="2021201145">
      <w:bodyDiv w:val="1"/>
      <w:marLeft w:val="0"/>
      <w:marRight w:val="0"/>
      <w:marTop w:val="0"/>
      <w:marBottom w:val="0"/>
      <w:divBdr>
        <w:top w:val="none" w:sz="0" w:space="0" w:color="auto"/>
        <w:left w:val="none" w:sz="0" w:space="0" w:color="auto"/>
        <w:bottom w:val="none" w:sz="0" w:space="0" w:color="auto"/>
        <w:right w:val="none" w:sz="0" w:space="0" w:color="auto"/>
      </w:divBdr>
      <w:divsChild>
        <w:div w:id="1947426551">
          <w:marLeft w:val="0"/>
          <w:marRight w:val="0"/>
          <w:marTop w:val="0"/>
          <w:marBottom w:val="900"/>
          <w:divBdr>
            <w:top w:val="none" w:sz="0" w:space="0" w:color="auto"/>
            <w:left w:val="none" w:sz="0" w:space="0" w:color="auto"/>
            <w:bottom w:val="none" w:sz="0" w:space="0" w:color="auto"/>
            <w:right w:val="none" w:sz="0" w:space="0" w:color="auto"/>
          </w:divBdr>
          <w:divsChild>
            <w:div w:id="1095055293">
              <w:marLeft w:val="0"/>
              <w:marRight w:val="0"/>
              <w:marTop w:val="0"/>
              <w:marBottom w:val="0"/>
              <w:divBdr>
                <w:top w:val="none" w:sz="0" w:space="0" w:color="auto"/>
                <w:left w:val="none" w:sz="0" w:space="0" w:color="auto"/>
                <w:bottom w:val="none" w:sz="0" w:space="0" w:color="auto"/>
                <w:right w:val="none" w:sz="0" w:space="0" w:color="auto"/>
              </w:divBdr>
            </w:div>
          </w:divsChild>
        </w:div>
        <w:div w:id="2046907277">
          <w:marLeft w:val="0"/>
          <w:marRight w:val="0"/>
          <w:marTop w:val="0"/>
          <w:marBottom w:val="0"/>
          <w:divBdr>
            <w:top w:val="none" w:sz="0" w:space="0" w:color="auto"/>
            <w:left w:val="none" w:sz="0" w:space="0" w:color="auto"/>
            <w:bottom w:val="none" w:sz="0" w:space="0" w:color="auto"/>
            <w:right w:val="none" w:sz="0" w:space="0" w:color="auto"/>
          </w:divBdr>
          <w:divsChild>
            <w:div w:id="888414287">
              <w:marLeft w:val="0"/>
              <w:marRight w:val="0"/>
              <w:marTop w:val="0"/>
              <w:marBottom w:val="0"/>
              <w:divBdr>
                <w:top w:val="none" w:sz="0" w:space="0" w:color="auto"/>
                <w:left w:val="none" w:sz="0" w:space="0" w:color="auto"/>
                <w:bottom w:val="none" w:sz="0" w:space="0" w:color="auto"/>
                <w:right w:val="none" w:sz="0" w:space="0" w:color="auto"/>
              </w:divBdr>
              <w:divsChild>
                <w:div w:id="211961569">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sChild>
    </w:div>
    <w:div w:id="205396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iom.edu/Reports.aspx?Activity=%7bC466A30C-76B9-4E9A-87D1-06C854B779DA%7d" TargetMode="External"/><Relationship Id="rId26" Type="http://schemas.openxmlformats.org/officeDocument/2006/relationships/hyperlink" Target="mailto:localregionalpublichealth@massmail.state.ma.us" TargetMode="External"/><Relationship Id="rId3" Type="http://schemas.openxmlformats.org/officeDocument/2006/relationships/styles" Target="styles.xml"/><Relationship Id="rId21" Type="http://schemas.openxmlformats.org/officeDocument/2006/relationships/hyperlink" Target="http://www.congress.gov/bill/115th-congress/house-bill/1909/" TargetMode="External"/><Relationship Id="rId7" Type="http://schemas.openxmlformats.org/officeDocument/2006/relationships/footnotes" Target="footnotes.xml"/><Relationship Id="rId12" Type="http://schemas.openxmlformats.org/officeDocument/2006/relationships/hyperlink" Target="http://www.phaboard.org/accreditation-process/public-health-department-standards-and-measures/" TargetMode="External"/><Relationship Id="rId17" Type="http://schemas.openxmlformats.org/officeDocument/2006/relationships/hyperlink" Target="http://www.KHI.org" TargetMode="External"/><Relationship Id="rId25" Type="http://schemas.openxmlformats.org/officeDocument/2006/relationships/hyperlink" Target="mailto:localregionalpublichealth@massmail.state.ma.us" TargetMode="External"/><Relationship Id="rId2" Type="http://schemas.openxmlformats.org/officeDocument/2006/relationships/numbering" Target="numbering.xml"/><Relationship Id="rId16" Type="http://schemas.openxmlformats.org/officeDocument/2006/relationships/hyperlink" Target="http://www.NACCHO.org" TargetMode="External"/><Relationship Id="rId20" Type="http://schemas.openxmlformats.org/officeDocument/2006/relationships/hyperlink" Target="http://www.debeaumont.org/consortiumreport/" TargetMode="External"/><Relationship Id="rId29" Type="http://schemas.openxmlformats.org/officeDocument/2006/relationships/hyperlink" Target="http://www.naccho.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c.gov/stltpublichealth/publichealthservices/essentialhealthservices.html" TargetMode="External"/><Relationship Id="rId24" Type="http://schemas.openxmlformats.org/officeDocument/2006/relationships/hyperlink" Target="mailto:localregionalpublichealth@massmail.state.ma.us"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hnci.org" TargetMode="External"/><Relationship Id="rId23" Type="http://schemas.openxmlformats.org/officeDocument/2006/relationships/hyperlink" Target="mailto:localregionalpublichealth@massmail.state.ma.us" TargetMode="External"/><Relationship Id="rId28" Type="http://schemas.openxmlformats.org/officeDocument/2006/relationships/hyperlink" Target="mailto:localregionalpublichealth@massmail.state.ma.us" TargetMode="External"/><Relationship Id="rId10" Type="http://schemas.openxmlformats.org/officeDocument/2006/relationships/footer" Target="footer1.xml"/><Relationship Id="rId19" Type="http://schemas.openxmlformats.org/officeDocument/2006/relationships/hyperlink" Target="http://www.naccho.org/uploads/downloadable-resources/local-public-health-workforce-staffing-benchmarks.pdf"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mass.gov/files/documents/2019/07/15/blueprint-public-health-excellence-2019.pdf" TargetMode="External"/><Relationship Id="rId14" Type="http://schemas.openxmlformats.org/officeDocument/2006/relationships/header" Target="header2.xml"/><Relationship Id="rId22" Type="http://schemas.openxmlformats.org/officeDocument/2006/relationships/hyperlink" Target="file:///C:/Users/empiedade/Downloads/Taxonomy_User_Manual.pdf" TargetMode="External"/><Relationship Id="rId27" Type="http://schemas.openxmlformats.org/officeDocument/2006/relationships/hyperlink" Target="mailto:localregionalpublichealth@massmail.state.ma.us" TargetMode="Externa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ncbi.nlm.nih.gov/pubmed/292827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706371A-037B-489D-8E58-B4C622D17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228</Pages>
  <Words>71736</Words>
  <Characters>408900</Characters>
  <Application>Microsoft Office Word</Application>
  <DocSecurity>0</DocSecurity>
  <Lines>3407</Lines>
  <Paragraphs>959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479677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Chaplin, Damon (DPH)</dc:creator>
  <cp:lastModifiedBy> </cp:lastModifiedBy>
  <cp:revision>3</cp:revision>
  <cp:lastPrinted>2018-10-01T14:13:00Z</cp:lastPrinted>
  <dcterms:created xsi:type="dcterms:W3CDTF">2019-08-14T13:45:00Z</dcterms:created>
  <dcterms:modified xsi:type="dcterms:W3CDTF">2019-08-14T16:26:00Z</dcterms:modified>
</cp:coreProperties>
</file>