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5290" w14:textId="215B06F3" w:rsidR="00804E57" w:rsidRPr="00D9746F" w:rsidRDefault="006B5055" w:rsidP="009232E6">
      <w:pPr>
        <w:tabs>
          <w:tab w:val="left" w:pos="90"/>
          <w:tab w:val="left" w:pos="8341"/>
        </w:tabs>
        <w:spacing w:before="240" w:after="0" w:line="240" w:lineRule="auto"/>
        <w:ind w:right="-360"/>
        <w:rPr>
          <w:rFonts w:ascii="Aptos" w:eastAsia="Calibri" w:hAnsi="Aptos" w:cstheme="minorHAnsi"/>
          <w:kern w:val="0"/>
          <w14:ligatures w14:val="none"/>
        </w:rPr>
      </w:pPr>
      <w:r>
        <w:rPr>
          <w:rFonts w:ascii="Aptos" w:eastAsia="Calibri" w:hAnsi="Aptos" w:cstheme="minorHAnsi"/>
          <w:kern w:val="0"/>
          <w:u w:val="single"/>
          <w14:ligatures w14:val="none"/>
        </w:rPr>
        <w:t>Meeting date</w:t>
      </w:r>
      <w:r w:rsidR="00804E57" w:rsidRPr="009232E6">
        <w:rPr>
          <w:rFonts w:ascii="Aptos" w:eastAsia="Calibri" w:hAnsi="Aptos" w:cstheme="minorHAnsi"/>
          <w:kern w:val="0"/>
          <w14:ligatures w14:val="none"/>
        </w:rPr>
        <w:t xml:space="preserve">: </w:t>
      </w:r>
      <w:r w:rsidR="003816CC" w:rsidRPr="00D9746F">
        <w:rPr>
          <w:rFonts w:ascii="Aptos" w:eastAsia="Calibri" w:hAnsi="Aptos" w:cstheme="minorHAnsi"/>
          <w:kern w:val="0"/>
          <w14:ligatures w14:val="none"/>
        </w:rPr>
        <w:t xml:space="preserve">Thursday, </w:t>
      </w:r>
      <w:r w:rsidR="00520FB0">
        <w:rPr>
          <w:rFonts w:ascii="Aptos" w:eastAsia="Calibri" w:hAnsi="Aptos" w:cstheme="minorHAnsi"/>
          <w:kern w:val="0"/>
          <w14:ligatures w14:val="none"/>
        </w:rPr>
        <w:t>January</w:t>
      </w:r>
      <w:r w:rsidR="00521976">
        <w:rPr>
          <w:rFonts w:ascii="Aptos" w:eastAsia="Calibri" w:hAnsi="Aptos" w:cstheme="minorHAnsi"/>
          <w:kern w:val="0"/>
          <w14:ligatures w14:val="none"/>
        </w:rPr>
        <w:t xml:space="preserve"> 2</w:t>
      </w:r>
      <w:r w:rsidR="007D3328">
        <w:rPr>
          <w:rFonts w:ascii="Aptos" w:eastAsia="Calibri" w:hAnsi="Aptos" w:cstheme="minorHAnsi"/>
          <w:kern w:val="0"/>
          <w14:ligatures w14:val="none"/>
        </w:rPr>
        <w:t>3</w:t>
      </w:r>
      <w:r w:rsidR="00521976">
        <w:rPr>
          <w:rFonts w:ascii="Aptos" w:eastAsia="Calibri" w:hAnsi="Aptos" w:cstheme="minorHAnsi"/>
          <w:kern w:val="0"/>
          <w14:ligatures w14:val="none"/>
        </w:rPr>
        <w:t xml:space="preserve">, </w:t>
      </w:r>
      <w:r w:rsidR="00C27E12" w:rsidRPr="00D9746F">
        <w:rPr>
          <w:rFonts w:ascii="Aptos" w:eastAsia="Calibri" w:hAnsi="Aptos" w:cstheme="minorHAnsi"/>
          <w:kern w:val="0"/>
          <w14:ligatures w14:val="none"/>
        </w:rPr>
        <w:t>202</w:t>
      </w:r>
      <w:r w:rsidR="007D3328">
        <w:rPr>
          <w:rFonts w:ascii="Aptos" w:eastAsia="Calibri" w:hAnsi="Aptos" w:cstheme="minorHAnsi"/>
          <w:kern w:val="0"/>
          <w14:ligatures w14:val="none"/>
        </w:rPr>
        <w:t>5</w:t>
      </w:r>
    </w:p>
    <w:p w14:paraId="0D72457E" w14:textId="33E9F799" w:rsidR="00804E57" w:rsidRPr="00D9746F" w:rsidRDefault="00804E57" w:rsidP="009232E6">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Start time</w:t>
      </w:r>
      <w:r w:rsidRPr="009232E6">
        <w:rPr>
          <w:rFonts w:ascii="Aptos" w:eastAsia="Calibri" w:hAnsi="Aptos" w:cstheme="minorHAnsi"/>
          <w:kern w:val="0"/>
          <w14:ligatures w14:val="none"/>
        </w:rPr>
        <w:t>:</w:t>
      </w:r>
      <w:r w:rsidRPr="00D9746F">
        <w:rPr>
          <w:rFonts w:ascii="Aptos" w:eastAsia="Calibri" w:hAnsi="Aptos" w:cstheme="minorHAnsi"/>
          <w:kern w:val="0"/>
          <w14:ligatures w14:val="none"/>
        </w:rPr>
        <w:t xml:space="preserve"> </w:t>
      </w:r>
      <w:r w:rsidR="00521976">
        <w:rPr>
          <w:rFonts w:ascii="Aptos" w:eastAsia="Calibri" w:hAnsi="Aptos" w:cstheme="minorHAnsi"/>
          <w:kern w:val="0"/>
          <w14:ligatures w14:val="none"/>
        </w:rPr>
        <w:t>3:0</w:t>
      </w:r>
      <w:r w:rsidR="00520FB0">
        <w:rPr>
          <w:rFonts w:ascii="Aptos" w:eastAsia="Calibri" w:hAnsi="Aptos" w:cstheme="minorHAnsi"/>
          <w:kern w:val="0"/>
          <w14:ligatures w14:val="none"/>
        </w:rPr>
        <w:t>0</w:t>
      </w:r>
      <w:r w:rsidR="00521976">
        <w:rPr>
          <w:rFonts w:ascii="Aptos" w:eastAsia="Calibri" w:hAnsi="Aptos" w:cstheme="minorHAnsi"/>
          <w:kern w:val="0"/>
          <w14:ligatures w14:val="none"/>
        </w:rPr>
        <w:t>PM</w:t>
      </w:r>
    </w:p>
    <w:p w14:paraId="73E0AAD1" w14:textId="389840AB" w:rsidR="00804E57" w:rsidRPr="00D9746F" w:rsidRDefault="00804E57" w:rsidP="009232E6">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End time</w:t>
      </w:r>
      <w:r w:rsidRPr="009232E6">
        <w:rPr>
          <w:rFonts w:ascii="Aptos" w:eastAsia="Calibri" w:hAnsi="Aptos" w:cstheme="minorHAnsi"/>
          <w:kern w:val="0"/>
          <w14:ligatures w14:val="none"/>
        </w:rPr>
        <w:t>:</w:t>
      </w:r>
      <w:r w:rsidR="00556C4E" w:rsidRPr="00D9746F">
        <w:rPr>
          <w:rFonts w:ascii="Aptos" w:eastAsia="Calibri" w:hAnsi="Aptos" w:cstheme="minorHAnsi"/>
          <w:kern w:val="0"/>
          <w14:ligatures w14:val="none"/>
        </w:rPr>
        <w:t xml:space="preserve"> </w:t>
      </w:r>
      <w:r w:rsidR="00520FB0">
        <w:rPr>
          <w:rFonts w:ascii="Aptos" w:eastAsia="Calibri" w:hAnsi="Aptos" w:cstheme="minorHAnsi"/>
          <w:kern w:val="0"/>
          <w14:ligatures w14:val="none"/>
        </w:rPr>
        <w:t>4:57</w:t>
      </w:r>
      <w:r w:rsidR="00521976">
        <w:rPr>
          <w:rFonts w:ascii="Aptos" w:eastAsia="Calibri" w:hAnsi="Aptos" w:cstheme="minorHAnsi"/>
          <w:kern w:val="0"/>
          <w14:ligatures w14:val="none"/>
        </w:rPr>
        <w:t>PM</w:t>
      </w:r>
    </w:p>
    <w:p w14:paraId="0D060F09" w14:textId="77777777" w:rsidR="00804E57" w:rsidRPr="00D9746F" w:rsidRDefault="00804E57" w:rsidP="009232E6">
      <w:pPr>
        <w:spacing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Location</w:t>
      </w:r>
      <w:r w:rsidRPr="009232E6">
        <w:rPr>
          <w:rFonts w:ascii="Aptos" w:eastAsia="Calibri" w:hAnsi="Aptos" w:cstheme="minorHAnsi"/>
          <w:kern w:val="0"/>
          <w14:ligatures w14:val="none"/>
        </w:rPr>
        <w:t xml:space="preserve">: </w:t>
      </w:r>
      <w:r w:rsidRPr="00D9746F">
        <w:rPr>
          <w:rFonts w:ascii="Aptos" w:eastAsia="Calibri" w:hAnsi="Aptos" w:cstheme="minorHAnsi"/>
          <w:kern w:val="0"/>
          <w14:ligatures w14:val="none"/>
        </w:rPr>
        <w:t>Virtual Meeting (Zoom)</w:t>
      </w:r>
    </w:p>
    <w:tbl>
      <w:tblPr>
        <w:tblStyle w:val="TableGrid"/>
        <w:tblW w:w="9355" w:type="dxa"/>
        <w:tblLayout w:type="fixed"/>
        <w:tblLook w:val="06A0" w:firstRow="1" w:lastRow="0" w:firstColumn="1" w:lastColumn="0" w:noHBand="1" w:noVBand="1"/>
      </w:tblPr>
      <w:tblGrid>
        <w:gridCol w:w="5755"/>
        <w:gridCol w:w="720"/>
        <w:gridCol w:w="720"/>
        <w:gridCol w:w="720"/>
        <w:gridCol w:w="720"/>
        <w:gridCol w:w="720"/>
      </w:tblGrid>
      <w:tr w:rsidR="006B5055" w:rsidRPr="00D9746F" w14:paraId="335D24B3" w14:textId="397D65AC" w:rsidTr="006B5055">
        <w:trPr>
          <w:trHeight w:val="480"/>
        </w:trPr>
        <w:tc>
          <w:tcPr>
            <w:tcW w:w="5755" w:type="dxa"/>
            <w:shd w:val="clear" w:color="auto" w:fill="2F5496"/>
            <w:vAlign w:val="center"/>
          </w:tcPr>
          <w:p w14:paraId="6B647716" w14:textId="77777777" w:rsidR="006B5055" w:rsidRPr="00D9746F" w:rsidRDefault="006B5055" w:rsidP="009232E6">
            <w:pPr>
              <w:rPr>
                <w:rFonts w:ascii="Aptos" w:hAnsi="Aptos"/>
                <w:b/>
                <w:bCs/>
                <w:color w:val="FFFFFF" w:themeColor="background1"/>
              </w:rPr>
            </w:pPr>
            <w:bookmarkStart w:id="0" w:name="_Hlk162526732"/>
            <w:r w:rsidRPr="00D9746F">
              <w:rPr>
                <w:rFonts w:ascii="Aptos" w:hAnsi="Aptos"/>
                <w:b/>
                <w:bCs/>
                <w:color w:val="FFFFFF" w:themeColor="background1"/>
              </w:rPr>
              <w:t>Member Name / Seat</w:t>
            </w:r>
          </w:p>
        </w:tc>
        <w:tc>
          <w:tcPr>
            <w:tcW w:w="720" w:type="dxa"/>
            <w:shd w:val="clear" w:color="auto" w:fill="2F5496"/>
            <w:vAlign w:val="center"/>
          </w:tcPr>
          <w:p w14:paraId="0839845A" w14:textId="7D2A07C9" w:rsidR="006B5055" w:rsidRPr="00D9746F" w:rsidRDefault="006B5055" w:rsidP="006B5055">
            <w:pPr>
              <w:jc w:val="center"/>
              <w:rPr>
                <w:rFonts w:ascii="Aptos" w:hAnsi="Aptos"/>
                <w:b/>
                <w:bCs/>
                <w:color w:val="FFFFFF" w:themeColor="background1"/>
              </w:rPr>
            </w:pPr>
            <w:r w:rsidRPr="00D9746F">
              <w:rPr>
                <w:rFonts w:ascii="Aptos" w:hAnsi="Aptos"/>
                <w:b/>
                <w:bCs/>
                <w:color w:val="FFFFFF" w:themeColor="background1"/>
              </w:rPr>
              <w:t>Vote 1</w:t>
            </w:r>
          </w:p>
        </w:tc>
        <w:tc>
          <w:tcPr>
            <w:tcW w:w="720" w:type="dxa"/>
            <w:shd w:val="clear" w:color="auto" w:fill="2F5496"/>
            <w:vAlign w:val="center"/>
          </w:tcPr>
          <w:p w14:paraId="477DA314" w14:textId="209215DE" w:rsidR="006B5055" w:rsidRPr="00D9746F" w:rsidRDefault="006B5055" w:rsidP="006B5055">
            <w:pPr>
              <w:jc w:val="center"/>
              <w:rPr>
                <w:rFonts w:ascii="Aptos" w:hAnsi="Aptos"/>
                <w:b/>
                <w:bCs/>
                <w:color w:val="FFFFFF" w:themeColor="background1"/>
              </w:rPr>
            </w:pPr>
            <w:r w:rsidRPr="00D9746F">
              <w:rPr>
                <w:rFonts w:ascii="Aptos" w:hAnsi="Aptos"/>
                <w:b/>
                <w:bCs/>
                <w:color w:val="FFFFFF" w:themeColor="background1"/>
              </w:rPr>
              <w:t>Vote 2</w:t>
            </w:r>
          </w:p>
        </w:tc>
        <w:tc>
          <w:tcPr>
            <w:tcW w:w="720" w:type="dxa"/>
            <w:shd w:val="clear" w:color="auto" w:fill="2F5496"/>
            <w:vAlign w:val="center"/>
          </w:tcPr>
          <w:p w14:paraId="69043F5D" w14:textId="55DCEF04" w:rsidR="006B5055" w:rsidRPr="00D9746F" w:rsidRDefault="006B5055" w:rsidP="006B5055">
            <w:pPr>
              <w:jc w:val="center"/>
              <w:rPr>
                <w:rFonts w:ascii="Aptos" w:hAnsi="Aptos"/>
                <w:b/>
                <w:bCs/>
                <w:color w:val="FFFFFF" w:themeColor="background1"/>
              </w:rPr>
            </w:pPr>
            <w:r>
              <w:rPr>
                <w:rFonts w:ascii="Aptos" w:hAnsi="Aptos"/>
                <w:b/>
                <w:bCs/>
                <w:color w:val="FFFFFF" w:themeColor="background1"/>
              </w:rPr>
              <w:t>Vote 3</w:t>
            </w:r>
          </w:p>
        </w:tc>
        <w:tc>
          <w:tcPr>
            <w:tcW w:w="720" w:type="dxa"/>
            <w:shd w:val="clear" w:color="auto" w:fill="2F5496"/>
            <w:vAlign w:val="center"/>
          </w:tcPr>
          <w:p w14:paraId="62FFB22B" w14:textId="11EE7349" w:rsidR="006B5055" w:rsidRPr="00D9746F" w:rsidRDefault="006B5055" w:rsidP="006B5055">
            <w:pPr>
              <w:jc w:val="center"/>
              <w:rPr>
                <w:rFonts w:ascii="Aptos" w:hAnsi="Aptos"/>
                <w:b/>
                <w:bCs/>
                <w:color w:val="FFFFFF" w:themeColor="background1"/>
              </w:rPr>
            </w:pPr>
            <w:r>
              <w:rPr>
                <w:rFonts w:ascii="Aptos" w:hAnsi="Aptos"/>
                <w:b/>
                <w:bCs/>
                <w:color w:val="FFFFFF" w:themeColor="background1"/>
              </w:rPr>
              <w:t>Vote 4</w:t>
            </w:r>
          </w:p>
        </w:tc>
        <w:tc>
          <w:tcPr>
            <w:tcW w:w="720" w:type="dxa"/>
            <w:shd w:val="clear" w:color="auto" w:fill="2F5496"/>
            <w:vAlign w:val="center"/>
          </w:tcPr>
          <w:p w14:paraId="1AB25932" w14:textId="16CDA3C5" w:rsidR="006B5055" w:rsidRDefault="006B5055" w:rsidP="006B5055">
            <w:pPr>
              <w:jc w:val="center"/>
              <w:rPr>
                <w:rFonts w:ascii="Aptos" w:hAnsi="Aptos"/>
                <w:b/>
                <w:bCs/>
                <w:color w:val="FFFFFF" w:themeColor="background1"/>
              </w:rPr>
            </w:pPr>
            <w:r>
              <w:rPr>
                <w:rFonts w:ascii="Aptos" w:hAnsi="Aptos"/>
                <w:b/>
                <w:bCs/>
                <w:color w:val="FFFFFF" w:themeColor="background1"/>
              </w:rPr>
              <w:t>Vote 5</w:t>
            </w:r>
          </w:p>
        </w:tc>
      </w:tr>
      <w:tr w:rsidR="006B5055" w:rsidRPr="00D9746F" w14:paraId="2D7CCA96" w14:textId="70E78F82" w:rsidTr="006B5055">
        <w:trPr>
          <w:trHeight w:val="320"/>
        </w:trPr>
        <w:tc>
          <w:tcPr>
            <w:tcW w:w="5755" w:type="dxa"/>
            <w:vAlign w:val="center"/>
          </w:tcPr>
          <w:p w14:paraId="1755BF39" w14:textId="35EF241E" w:rsidR="006B5055" w:rsidRPr="0032297F" w:rsidRDefault="006B5055" w:rsidP="009232E6">
            <w:pPr>
              <w:rPr>
                <w:rFonts w:ascii="Aptos" w:hAnsi="Aptos"/>
              </w:rPr>
            </w:pPr>
            <w:r w:rsidRPr="0032297F">
              <w:rPr>
                <w:rFonts w:ascii="Aptos" w:hAnsi="Aptos"/>
              </w:rPr>
              <w:t>Alex Green – The Arc of Massachusetts</w:t>
            </w:r>
            <w:r>
              <w:rPr>
                <w:rFonts w:ascii="Aptos" w:hAnsi="Aptos"/>
              </w:rPr>
              <w:t>,</w:t>
            </w:r>
            <w:r w:rsidRPr="0032297F">
              <w:rPr>
                <w:rFonts w:ascii="Aptos" w:hAnsi="Aptos"/>
              </w:rPr>
              <w:t xml:space="preserve"> designee</w:t>
            </w:r>
          </w:p>
        </w:tc>
        <w:tc>
          <w:tcPr>
            <w:tcW w:w="720" w:type="dxa"/>
            <w:vAlign w:val="center"/>
          </w:tcPr>
          <w:p w14:paraId="4F95992A" w14:textId="0D6C0951" w:rsidR="006B5055" w:rsidRPr="00D9746F" w:rsidRDefault="006B5055" w:rsidP="006B5055">
            <w:pPr>
              <w:jc w:val="center"/>
              <w:rPr>
                <w:rFonts w:ascii="Aptos" w:hAnsi="Aptos"/>
              </w:rPr>
            </w:pPr>
            <w:r>
              <w:rPr>
                <w:rFonts w:ascii="Aptos" w:hAnsi="Aptos"/>
              </w:rPr>
              <w:t>X</w:t>
            </w:r>
          </w:p>
        </w:tc>
        <w:tc>
          <w:tcPr>
            <w:tcW w:w="720" w:type="dxa"/>
            <w:vAlign w:val="center"/>
          </w:tcPr>
          <w:p w14:paraId="499D3223" w14:textId="0A92253B" w:rsidR="006B5055" w:rsidRPr="00D9746F" w:rsidRDefault="006B5055" w:rsidP="006B5055">
            <w:pPr>
              <w:jc w:val="center"/>
              <w:rPr>
                <w:rFonts w:ascii="Aptos" w:hAnsi="Aptos"/>
              </w:rPr>
            </w:pPr>
            <w:r>
              <w:rPr>
                <w:rFonts w:ascii="Aptos" w:hAnsi="Aptos"/>
              </w:rPr>
              <w:t>X</w:t>
            </w:r>
          </w:p>
        </w:tc>
        <w:tc>
          <w:tcPr>
            <w:tcW w:w="720" w:type="dxa"/>
            <w:vAlign w:val="center"/>
          </w:tcPr>
          <w:p w14:paraId="151D5A08" w14:textId="25956331" w:rsidR="006B5055" w:rsidRDefault="006B5055" w:rsidP="006B5055">
            <w:pPr>
              <w:jc w:val="center"/>
              <w:rPr>
                <w:rFonts w:ascii="Aptos" w:hAnsi="Aptos"/>
              </w:rPr>
            </w:pPr>
            <w:r>
              <w:rPr>
                <w:rFonts w:ascii="Aptos" w:hAnsi="Aptos"/>
              </w:rPr>
              <w:t>X</w:t>
            </w:r>
          </w:p>
        </w:tc>
        <w:tc>
          <w:tcPr>
            <w:tcW w:w="720" w:type="dxa"/>
            <w:vAlign w:val="center"/>
          </w:tcPr>
          <w:p w14:paraId="2213A9EB" w14:textId="1274F6E7" w:rsidR="006B5055" w:rsidRDefault="005253C9" w:rsidP="006B5055">
            <w:pPr>
              <w:jc w:val="center"/>
              <w:rPr>
                <w:rFonts w:ascii="Aptos" w:hAnsi="Aptos"/>
              </w:rPr>
            </w:pPr>
            <w:r>
              <w:rPr>
                <w:rFonts w:ascii="Aptos" w:hAnsi="Aptos"/>
              </w:rPr>
              <w:t>X</w:t>
            </w:r>
          </w:p>
        </w:tc>
        <w:tc>
          <w:tcPr>
            <w:tcW w:w="720" w:type="dxa"/>
            <w:vAlign w:val="center"/>
          </w:tcPr>
          <w:p w14:paraId="7E796E47" w14:textId="5A5547D9" w:rsidR="006B5055" w:rsidRDefault="00A0360E" w:rsidP="006B5055">
            <w:pPr>
              <w:jc w:val="center"/>
              <w:rPr>
                <w:rFonts w:ascii="Aptos" w:hAnsi="Aptos"/>
              </w:rPr>
            </w:pPr>
            <w:r>
              <w:rPr>
                <w:rFonts w:ascii="Aptos" w:hAnsi="Aptos"/>
              </w:rPr>
              <w:t>X</w:t>
            </w:r>
          </w:p>
        </w:tc>
      </w:tr>
      <w:tr w:rsidR="006B5055" w:rsidRPr="00D9746F" w14:paraId="7373D074" w14:textId="412CFD1B" w:rsidTr="006B5055">
        <w:trPr>
          <w:trHeight w:val="320"/>
        </w:trPr>
        <w:tc>
          <w:tcPr>
            <w:tcW w:w="5755" w:type="dxa"/>
            <w:vAlign w:val="center"/>
          </w:tcPr>
          <w:p w14:paraId="2774BA87" w14:textId="262B4718" w:rsidR="006B5055" w:rsidRPr="0032297F" w:rsidRDefault="006B5055" w:rsidP="009232E6">
            <w:pPr>
              <w:rPr>
                <w:rFonts w:ascii="Aptos" w:hAnsi="Aptos"/>
              </w:rPr>
            </w:pPr>
            <w:bookmarkStart w:id="1" w:name="_Hlk136598842"/>
            <w:r w:rsidRPr="0032297F">
              <w:rPr>
                <w:rFonts w:ascii="Aptos" w:hAnsi="Aptos"/>
                <w:spacing w:val="-6"/>
              </w:rPr>
              <w:t xml:space="preserve">Andrew </w:t>
            </w:r>
            <w:bookmarkStart w:id="2" w:name="_Hlk174533811"/>
            <w:r w:rsidRPr="0032297F">
              <w:rPr>
                <w:rFonts w:ascii="Aptos" w:hAnsi="Aptos"/>
                <w:spacing w:val="-6"/>
              </w:rPr>
              <w:t xml:space="preserve">Levrault </w:t>
            </w:r>
            <w:bookmarkEnd w:id="2"/>
            <w:r w:rsidRPr="0032297F">
              <w:rPr>
                <w:rFonts w:ascii="Aptos" w:hAnsi="Aptos"/>
                <w:spacing w:val="-6"/>
              </w:rPr>
              <w:t>– Disabled Persons Protection Commission (DPPC)</w:t>
            </w:r>
          </w:p>
        </w:tc>
        <w:tc>
          <w:tcPr>
            <w:tcW w:w="720" w:type="dxa"/>
            <w:vAlign w:val="center"/>
          </w:tcPr>
          <w:p w14:paraId="4424A54F" w14:textId="261DE258" w:rsidR="006B5055" w:rsidRPr="00D9746F" w:rsidRDefault="006B5055" w:rsidP="006B5055">
            <w:pPr>
              <w:jc w:val="center"/>
              <w:rPr>
                <w:rFonts w:ascii="Aptos" w:hAnsi="Aptos"/>
              </w:rPr>
            </w:pPr>
            <w:r>
              <w:rPr>
                <w:rFonts w:ascii="Aptos" w:hAnsi="Aptos"/>
              </w:rPr>
              <w:t>X</w:t>
            </w:r>
          </w:p>
        </w:tc>
        <w:tc>
          <w:tcPr>
            <w:tcW w:w="720" w:type="dxa"/>
            <w:vAlign w:val="center"/>
          </w:tcPr>
          <w:p w14:paraId="47C65CD4" w14:textId="23AB10E4" w:rsidR="006B5055" w:rsidRPr="00D9746F" w:rsidRDefault="006B5055" w:rsidP="006B5055">
            <w:pPr>
              <w:jc w:val="center"/>
              <w:rPr>
                <w:rFonts w:ascii="Aptos" w:hAnsi="Aptos"/>
              </w:rPr>
            </w:pPr>
            <w:r>
              <w:rPr>
                <w:rFonts w:ascii="Aptos" w:hAnsi="Aptos"/>
              </w:rPr>
              <w:t>X</w:t>
            </w:r>
          </w:p>
        </w:tc>
        <w:tc>
          <w:tcPr>
            <w:tcW w:w="720" w:type="dxa"/>
            <w:vAlign w:val="center"/>
          </w:tcPr>
          <w:p w14:paraId="50E80133" w14:textId="6F0B189A" w:rsidR="006B5055" w:rsidRDefault="006B5055" w:rsidP="006B5055">
            <w:pPr>
              <w:jc w:val="center"/>
              <w:rPr>
                <w:rFonts w:ascii="Aptos" w:hAnsi="Aptos"/>
              </w:rPr>
            </w:pPr>
            <w:r>
              <w:rPr>
                <w:rFonts w:ascii="Aptos" w:hAnsi="Aptos"/>
              </w:rPr>
              <w:t>X</w:t>
            </w:r>
          </w:p>
        </w:tc>
        <w:tc>
          <w:tcPr>
            <w:tcW w:w="720" w:type="dxa"/>
            <w:vAlign w:val="center"/>
          </w:tcPr>
          <w:p w14:paraId="6F82E794" w14:textId="2C30AA60" w:rsidR="006B5055" w:rsidRDefault="005253C9" w:rsidP="006B5055">
            <w:pPr>
              <w:jc w:val="center"/>
              <w:rPr>
                <w:rFonts w:ascii="Aptos" w:hAnsi="Aptos"/>
              </w:rPr>
            </w:pPr>
            <w:r>
              <w:rPr>
                <w:rFonts w:ascii="Aptos" w:hAnsi="Aptos"/>
              </w:rPr>
              <w:t>X</w:t>
            </w:r>
          </w:p>
        </w:tc>
        <w:tc>
          <w:tcPr>
            <w:tcW w:w="720" w:type="dxa"/>
            <w:vAlign w:val="center"/>
          </w:tcPr>
          <w:p w14:paraId="75F6C3DB" w14:textId="14B2324A" w:rsidR="006B5055" w:rsidRDefault="00A0360E" w:rsidP="006B5055">
            <w:pPr>
              <w:jc w:val="center"/>
              <w:rPr>
                <w:rFonts w:ascii="Aptos" w:hAnsi="Aptos"/>
              </w:rPr>
            </w:pPr>
            <w:r>
              <w:rPr>
                <w:rFonts w:ascii="Aptos" w:hAnsi="Aptos"/>
              </w:rPr>
              <w:t>X</w:t>
            </w:r>
          </w:p>
        </w:tc>
      </w:tr>
      <w:tr w:rsidR="006B5055" w:rsidRPr="00D9746F" w14:paraId="0DAECDC6" w14:textId="355B9763" w:rsidTr="006B5055">
        <w:trPr>
          <w:trHeight w:val="320"/>
        </w:trPr>
        <w:tc>
          <w:tcPr>
            <w:tcW w:w="5755" w:type="dxa"/>
            <w:vAlign w:val="center"/>
          </w:tcPr>
          <w:p w14:paraId="3D10EF32" w14:textId="4E41FB2F" w:rsidR="006B5055" w:rsidRPr="0032297F" w:rsidRDefault="006B5055" w:rsidP="009232E6">
            <w:pPr>
              <w:rPr>
                <w:rFonts w:ascii="Aptos" w:hAnsi="Aptos"/>
              </w:rPr>
            </w:pPr>
            <w:r w:rsidRPr="0032297F">
              <w:rPr>
                <w:rFonts w:ascii="Aptos" w:hAnsi="Aptos"/>
              </w:rPr>
              <w:t>Anne Fracht – Department of Developmental Services (DDS)</w:t>
            </w:r>
            <w:r>
              <w:rPr>
                <w:rFonts w:ascii="Aptos" w:hAnsi="Aptos"/>
              </w:rPr>
              <w:t xml:space="preserve">, </w:t>
            </w:r>
            <w:r w:rsidRPr="0032297F">
              <w:rPr>
                <w:rFonts w:ascii="Aptos" w:hAnsi="Aptos"/>
              </w:rPr>
              <w:t>designee</w:t>
            </w:r>
          </w:p>
        </w:tc>
        <w:tc>
          <w:tcPr>
            <w:tcW w:w="720" w:type="dxa"/>
            <w:vAlign w:val="center"/>
          </w:tcPr>
          <w:p w14:paraId="4DB53126" w14:textId="2CE67F5C" w:rsidR="006B5055" w:rsidRPr="00D9746F" w:rsidRDefault="006B5055" w:rsidP="006B5055">
            <w:pPr>
              <w:jc w:val="center"/>
              <w:rPr>
                <w:rFonts w:ascii="Aptos" w:hAnsi="Aptos"/>
              </w:rPr>
            </w:pPr>
            <w:r>
              <w:rPr>
                <w:rFonts w:ascii="Aptos" w:hAnsi="Aptos"/>
              </w:rPr>
              <w:t>X</w:t>
            </w:r>
          </w:p>
        </w:tc>
        <w:tc>
          <w:tcPr>
            <w:tcW w:w="720" w:type="dxa"/>
            <w:vAlign w:val="center"/>
          </w:tcPr>
          <w:p w14:paraId="0A25495F" w14:textId="74B3C71A" w:rsidR="006B5055" w:rsidRPr="00D9746F" w:rsidRDefault="006B5055" w:rsidP="006B5055">
            <w:pPr>
              <w:jc w:val="center"/>
              <w:rPr>
                <w:rFonts w:ascii="Aptos" w:hAnsi="Aptos"/>
              </w:rPr>
            </w:pPr>
            <w:r>
              <w:rPr>
                <w:rFonts w:ascii="Aptos" w:hAnsi="Aptos"/>
              </w:rPr>
              <w:t>X</w:t>
            </w:r>
          </w:p>
        </w:tc>
        <w:tc>
          <w:tcPr>
            <w:tcW w:w="720" w:type="dxa"/>
            <w:vAlign w:val="center"/>
          </w:tcPr>
          <w:p w14:paraId="61DBC37A" w14:textId="17BBC8EE" w:rsidR="006B5055" w:rsidRDefault="006B5055" w:rsidP="006B5055">
            <w:pPr>
              <w:jc w:val="center"/>
              <w:rPr>
                <w:rFonts w:ascii="Aptos" w:hAnsi="Aptos"/>
              </w:rPr>
            </w:pPr>
            <w:r>
              <w:rPr>
                <w:rFonts w:ascii="Aptos" w:hAnsi="Aptos"/>
              </w:rPr>
              <w:t>X</w:t>
            </w:r>
          </w:p>
        </w:tc>
        <w:tc>
          <w:tcPr>
            <w:tcW w:w="720" w:type="dxa"/>
            <w:vAlign w:val="center"/>
          </w:tcPr>
          <w:p w14:paraId="46E6FCFB" w14:textId="6204F007" w:rsidR="006B5055" w:rsidRDefault="005253C9" w:rsidP="006B5055">
            <w:pPr>
              <w:jc w:val="center"/>
              <w:rPr>
                <w:rFonts w:ascii="Aptos" w:hAnsi="Aptos"/>
              </w:rPr>
            </w:pPr>
            <w:r>
              <w:rPr>
                <w:rFonts w:ascii="Aptos" w:hAnsi="Aptos"/>
              </w:rPr>
              <w:t>X</w:t>
            </w:r>
          </w:p>
        </w:tc>
        <w:tc>
          <w:tcPr>
            <w:tcW w:w="720" w:type="dxa"/>
            <w:vAlign w:val="center"/>
          </w:tcPr>
          <w:p w14:paraId="15CB7CDF" w14:textId="13400E49" w:rsidR="006B5055" w:rsidRDefault="00A0360E" w:rsidP="006B5055">
            <w:pPr>
              <w:jc w:val="center"/>
              <w:rPr>
                <w:rFonts w:ascii="Aptos" w:hAnsi="Aptos"/>
              </w:rPr>
            </w:pPr>
            <w:r>
              <w:rPr>
                <w:rFonts w:ascii="Aptos" w:hAnsi="Aptos"/>
              </w:rPr>
              <w:t>-</w:t>
            </w:r>
          </w:p>
        </w:tc>
      </w:tr>
      <w:tr w:rsidR="006B5055" w:rsidRPr="00D9746F" w14:paraId="4A34A6A8" w14:textId="71EF9BE8" w:rsidTr="006B5055">
        <w:trPr>
          <w:trHeight w:val="320"/>
        </w:trPr>
        <w:tc>
          <w:tcPr>
            <w:tcW w:w="5755" w:type="dxa"/>
            <w:vAlign w:val="center"/>
          </w:tcPr>
          <w:p w14:paraId="0618EF56" w14:textId="37F0F050" w:rsidR="006B5055" w:rsidRPr="0032297F" w:rsidRDefault="006B5055" w:rsidP="009232E6">
            <w:pPr>
              <w:rPr>
                <w:rFonts w:ascii="Aptos" w:hAnsi="Aptos"/>
              </w:rPr>
            </w:pPr>
            <w:r w:rsidRPr="0032297F">
              <w:rPr>
                <w:rFonts w:ascii="Aptos" w:hAnsi="Aptos"/>
              </w:rPr>
              <w:t>Bill Henning – Boston Center for Independent Living (BCIL)</w:t>
            </w:r>
          </w:p>
        </w:tc>
        <w:tc>
          <w:tcPr>
            <w:tcW w:w="720" w:type="dxa"/>
            <w:vAlign w:val="center"/>
          </w:tcPr>
          <w:p w14:paraId="05A277E2" w14:textId="04AE19BC" w:rsidR="006B5055" w:rsidRPr="00D9746F" w:rsidRDefault="006B5055" w:rsidP="006B5055">
            <w:pPr>
              <w:jc w:val="center"/>
              <w:rPr>
                <w:rFonts w:ascii="Aptos" w:hAnsi="Aptos"/>
              </w:rPr>
            </w:pPr>
            <w:r>
              <w:rPr>
                <w:rFonts w:ascii="Aptos" w:hAnsi="Aptos"/>
              </w:rPr>
              <w:t>A</w:t>
            </w:r>
          </w:p>
        </w:tc>
        <w:tc>
          <w:tcPr>
            <w:tcW w:w="720" w:type="dxa"/>
            <w:vAlign w:val="center"/>
          </w:tcPr>
          <w:p w14:paraId="6B138363" w14:textId="2FEA2D34" w:rsidR="006B5055" w:rsidRPr="00D9746F" w:rsidRDefault="006B5055" w:rsidP="006B5055">
            <w:pPr>
              <w:jc w:val="center"/>
              <w:rPr>
                <w:rFonts w:ascii="Aptos" w:hAnsi="Aptos"/>
              </w:rPr>
            </w:pPr>
            <w:r>
              <w:rPr>
                <w:rFonts w:ascii="Aptos" w:hAnsi="Aptos"/>
              </w:rPr>
              <w:t>X</w:t>
            </w:r>
          </w:p>
        </w:tc>
        <w:tc>
          <w:tcPr>
            <w:tcW w:w="720" w:type="dxa"/>
            <w:vAlign w:val="center"/>
          </w:tcPr>
          <w:p w14:paraId="54D01FFD" w14:textId="1A18050A" w:rsidR="006B5055" w:rsidRDefault="006B5055" w:rsidP="006B5055">
            <w:pPr>
              <w:jc w:val="center"/>
              <w:rPr>
                <w:rFonts w:ascii="Aptos" w:hAnsi="Aptos"/>
              </w:rPr>
            </w:pPr>
            <w:r>
              <w:rPr>
                <w:rFonts w:ascii="Aptos" w:hAnsi="Aptos"/>
              </w:rPr>
              <w:t>X</w:t>
            </w:r>
          </w:p>
        </w:tc>
        <w:tc>
          <w:tcPr>
            <w:tcW w:w="720" w:type="dxa"/>
            <w:vAlign w:val="center"/>
          </w:tcPr>
          <w:p w14:paraId="4F681031" w14:textId="72791D7F" w:rsidR="006B5055" w:rsidRDefault="005253C9" w:rsidP="006B5055">
            <w:pPr>
              <w:jc w:val="center"/>
              <w:rPr>
                <w:rFonts w:ascii="Aptos" w:hAnsi="Aptos"/>
              </w:rPr>
            </w:pPr>
            <w:r>
              <w:rPr>
                <w:rFonts w:ascii="Aptos" w:hAnsi="Aptos"/>
              </w:rPr>
              <w:t>X</w:t>
            </w:r>
          </w:p>
        </w:tc>
        <w:tc>
          <w:tcPr>
            <w:tcW w:w="720" w:type="dxa"/>
            <w:vAlign w:val="center"/>
          </w:tcPr>
          <w:p w14:paraId="103D083F" w14:textId="1B70D259" w:rsidR="006B5055" w:rsidRDefault="00A0360E" w:rsidP="006B5055">
            <w:pPr>
              <w:jc w:val="center"/>
              <w:rPr>
                <w:rFonts w:ascii="Aptos" w:hAnsi="Aptos"/>
              </w:rPr>
            </w:pPr>
            <w:r>
              <w:rPr>
                <w:rFonts w:ascii="Aptos" w:hAnsi="Aptos"/>
              </w:rPr>
              <w:t>X</w:t>
            </w:r>
          </w:p>
        </w:tc>
      </w:tr>
      <w:tr w:rsidR="006B5055" w:rsidRPr="00D9746F" w14:paraId="6EBB841F" w14:textId="3D5AE880" w:rsidTr="006B5055">
        <w:trPr>
          <w:trHeight w:val="320"/>
        </w:trPr>
        <w:tc>
          <w:tcPr>
            <w:tcW w:w="5755" w:type="dxa"/>
            <w:vAlign w:val="center"/>
          </w:tcPr>
          <w:p w14:paraId="1448B728" w14:textId="040DEA2F" w:rsidR="006B5055" w:rsidRPr="0032297F" w:rsidRDefault="006B5055" w:rsidP="009232E6">
            <w:pPr>
              <w:rPr>
                <w:rFonts w:ascii="Aptos" w:hAnsi="Aptos"/>
                <w:spacing w:val="-7"/>
              </w:rPr>
            </w:pPr>
            <w:r w:rsidRPr="0032297F">
              <w:rPr>
                <w:rFonts w:ascii="Aptos" w:hAnsi="Aptos"/>
              </w:rPr>
              <w:t>Brenda Rankin – Wrentham Developmental Center</w:t>
            </w:r>
          </w:p>
        </w:tc>
        <w:tc>
          <w:tcPr>
            <w:tcW w:w="720" w:type="dxa"/>
            <w:vAlign w:val="center"/>
          </w:tcPr>
          <w:p w14:paraId="44A729DC" w14:textId="346FE1EC" w:rsidR="006B5055" w:rsidRPr="00D9746F" w:rsidRDefault="006B5055" w:rsidP="006B5055">
            <w:pPr>
              <w:jc w:val="center"/>
              <w:rPr>
                <w:rFonts w:ascii="Aptos" w:hAnsi="Aptos"/>
              </w:rPr>
            </w:pPr>
            <w:r>
              <w:rPr>
                <w:rFonts w:ascii="Aptos" w:hAnsi="Aptos"/>
              </w:rPr>
              <w:t>-</w:t>
            </w:r>
          </w:p>
        </w:tc>
        <w:tc>
          <w:tcPr>
            <w:tcW w:w="720" w:type="dxa"/>
            <w:vAlign w:val="center"/>
          </w:tcPr>
          <w:p w14:paraId="4A8478D2" w14:textId="45D4E800" w:rsidR="006B5055" w:rsidRPr="00D9746F" w:rsidRDefault="006B5055" w:rsidP="006B5055">
            <w:pPr>
              <w:jc w:val="center"/>
              <w:rPr>
                <w:rFonts w:ascii="Aptos" w:hAnsi="Aptos"/>
              </w:rPr>
            </w:pPr>
            <w:r>
              <w:rPr>
                <w:rFonts w:ascii="Aptos" w:hAnsi="Aptos"/>
              </w:rPr>
              <w:t>-</w:t>
            </w:r>
          </w:p>
        </w:tc>
        <w:tc>
          <w:tcPr>
            <w:tcW w:w="720" w:type="dxa"/>
            <w:vAlign w:val="center"/>
          </w:tcPr>
          <w:p w14:paraId="4A2311F1" w14:textId="26861B6A" w:rsidR="006B5055" w:rsidRDefault="006B5055" w:rsidP="006B5055">
            <w:pPr>
              <w:jc w:val="center"/>
              <w:rPr>
                <w:rFonts w:ascii="Aptos" w:hAnsi="Aptos"/>
              </w:rPr>
            </w:pPr>
            <w:r>
              <w:rPr>
                <w:rFonts w:ascii="Aptos" w:hAnsi="Aptos"/>
              </w:rPr>
              <w:t>-</w:t>
            </w:r>
          </w:p>
        </w:tc>
        <w:tc>
          <w:tcPr>
            <w:tcW w:w="720" w:type="dxa"/>
            <w:vAlign w:val="center"/>
          </w:tcPr>
          <w:p w14:paraId="3E7422F7" w14:textId="01D66FA1" w:rsidR="006B5055" w:rsidRDefault="006B5055" w:rsidP="006B5055">
            <w:pPr>
              <w:jc w:val="center"/>
              <w:rPr>
                <w:rFonts w:ascii="Aptos" w:hAnsi="Aptos"/>
              </w:rPr>
            </w:pPr>
            <w:r>
              <w:rPr>
                <w:rFonts w:ascii="Aptos" w:hAnsi="Aptos"/>
              </w:rPr>
              <w:t>-</w:t>
            </w:r>
          </w:p>
        </w:tc>
        <w:tc>
          <w:tcPr>
            <w:tcW w:w="720" w:type="dxa"/>
            <w:vAlign w:val="center"/>
          </w:tcPr>
          <w:p w14:paraId="639639C9" w14:textId="52427347" w:rsidR="006B5055" w:rsidRDefault="00A0360E" w:rsidP="006B5055">
            <w:pPr>
              <w:jc w:val="center"/>
              <w:rPr>
                <w:rFonts w:ascii="Aptos" w:hAnsi="Aptos"/>
              </w:rPr>
            </w:pPr>
            <w:r>
              <w:rPr>
                <w:rFonts w:ascii="Aptos" w:hAnsi="Aptos"/>
              </w:rPr>
              <w:t>-</w:t>
            </w:r>
          </w:p>
        </w:tc>
      </w:tr>
      <w:tr w:rsidR="006B5055" w:rsidRPr="00D9746F" w14:paraId="14C30578" w14:textId="21DB7845" w:rsidTr="006B5055">
        <w:trPr>
          <w:trHeight w:val="320"/>
        </w:trPr>
        <w:tc>
          <w:tcPr>
            <w:tcW w:w="5755" w:type="dxa"/>
            <w:vAlign w:val="center"/>
          </w:tcPr>
          <w:p w14:paraId="60EA59AA" w14:textId="043BC35E" w:rsidR="006B5055" w:rsidRPr="0032297F" w:rsidRDefault="006B5055" w:rsidP="009232E6">
            <w:pPr>
              <w:rPr>
                <w:rFonts w:ascii="Aptos" w:hAnsi="Aptos"/>
                <w:spacing w:val="-4"/>
              </w:rPr>
            </w:pPr>
            <w:r w:rsidRPr="0032297F">
              <w:rPr>
                <w:rFonts w:ascii="Aptos" w:hAnsi="Aptos"/>
              </w:rPr>
              <w:t>Elise Aronne – Wrentham Developmental Center</w:t>
            </w:r>
          </w:p>
        </w:tc>
        <w:tc>
          <w:tcPr>
            <w:tcW w:w="720" w:type="dxa"/>
            <w:vAlign w:val="center"/>
          </w:tcPr>
          <w:p w14:paraId="197EB869" w14:textId="4EBC67CA" w:rsidR="006B5055" w:rsidRPr="00D9746F" w:rsidRDefault="006B5055" w:rsidP="006B5055">
            <w:pPr>
              <w:jc w:val="center"/>
              <w:rPr>
                <w:rFonts w:ascii="Aptos" w:hAnsi="Aptos"/>
              </w:rPr>
            </w:pPr>
            <w:r>
              <w:rPr>
                <w:rFonts w:ascii="Aptos" w:hAnsi="Aptos"/>
              </w:rPr>
              <w:t>-</w:t>
            </w:r>
          </w:p>
        </w:tc>
        <w:tc>
          <w:tcPr>
            <w:tcW w:w="720" w:type="dxa"/>
            <w:vAlign w:val="center"/>
          </w:tcPr>
          <w:p w14:paraId="63CF72B8" w14:textId="13D5261D" w:rsidR="006B5055" w:rsidRPr="00D9746F" w:rsidRDefault="006B5055" w:rsidP="006B5055">
            <w:pPr>
              <w:jc w:val="center"/>
              <w:rPr>
                <w:rFonts w:ascii="Aptos" w:hAnsi="Aptos"/>
              </w:rPr>
            </w:pPr>
            <w:r>
              <w:rPr>
                <w:rFonts w:ascii="Aptos" w:hAnsi="Aptos"/>
              </w:rPr>
              <w:t>-</w:t>
            </w:r>
          </w:p>
        </w:tc>
        <w:tc>
          <w:tcPr>
            <w:tcW w:w="720" w:type="dxa"/>
            <w:vAlign w:val="center"/>
          </w:tcPr>
          <w:p w14:paraId="785A4453" w14:textId="1A8516DB" w:rsidR="006B5055" w:rsidRDefault="006B5055" w:rsidP="006B5055">
            <w:pPr>
              <w:jc w:val="center"/>
              <w:rPr>
                <w:rFonts w:ascii="Aptos" w:hAnsi="Aptos"/>
              </w:rPr>
            </w:pPr>
            <w:r>
              <w:rPr>
                <w:rFonts w:ascii="Aptos" w:hAnsi="Aptos"/>
              </w:rPr>
              <w:t>-</w:t>
            </w:r>
          </w:p>
        </w:tc>
        <w:tc>
          <w:tcPr>
            <w:tcW w:w="720" w:type="dxa"/>
            <w:vAlign w:val="center"/>
          </w:tcPr>
          <w:p w14:paraId="39FC1E5C" w14:textId="7ECA9F35" w:rsidR="006B5055" w:rsidRDefault="006B5055" w:rsidP="006B5055">
            <w:pPr>
              <w:jc w:val="center"/>
              <w:rPr>
                <w:rFonts w:ascii="Aptos" w:hAnsi="Aptos"/>
              </w:rPr>
            </w:pPr>
            <w:r>
              <w:rPr>
                <w:rFonts w:ascii="Aptos" w:hAnsi="Aptos"/>
              </w:rPr>
              <w:t>-</w:t>
            </w:r>
          </w:p>
        </w:tc>
        <w:tc>
          <w:tcPr>
            <w:tcW w:w="720" w:type="dxa"/>
            <w:vAlign w:val="center"/>
          </w:tcPr>
          <w:p w14:paraId="7BA1ACBB" w14:textId="5A4D478E" w:rsidR="006B5055" w:rsidRDefault="00A0360E" w:rsidP="006B5055">
            <w:pPr>
              <w:jc w:val="center"/>
              <w:rPr>
                <w:rFonts w:ascii="Aptos" w:hAnsi="Aptos"/>
              </w:rPr>
            </w:pPr>
            <w:r>
              <w:rPr>
                <w:rFonts w:ascii="Aptos" w:hAnsi="Aptos"/>
              </w:rPr>
              <w:t>-</w:t>
            </w:r>
          </w:p>
        </w:tc>
      </w:tr>
      <w:tr w:rsidR="006B5055" w:rsidRPr="00D9746F" w14:paraId="54CA08E3" w14:textId="44735BA2" w:rsidTr="006B5055">
        <w:trPr>
          <w:trHeight w:val="320"/>
        </w:trPr>
        <w:tc>
          <w:tcPr>
            <w:tcW w:w="5755" w:type="dxa"/>
            <w:vAlign w:val="center"/>
          </w:tcPr>
          <w:p w14:paraId="18B58BE9" w14:textId="051F9206" w:rsidR="006B5055" w:rsidRPr="0032297F" w:rsidRDefault="006B5055" w:rsidP="009232E6">
            <w:pPr>
              <w:rPr>
                <w:rFonts w:ascii="Aptos" w:hAnsi="Aptos"/>
              </w:rPr>
            </w:pPr>
            <w:r w:rsidRPr="0032297F">
              <w:rPr>
                <w:rFonts w:ascii="Aptos" w:hAnsi="Aptos"/>
              </w:rPr>
              <w:t>Evelyn Mateo – Department of Mental Health (DMH)</w:t>
            </w:r>
          </w:p>
        </w:tc>
        <w:tc>
          <w:tcPr>
            <w:tcW w:w="720" w:type="dxa"/>
            <w:vAlign w:val="center"/>
          </w:tcPr>
          <w:p w14:paraId="07C52FC8" w14:textId="7975D992" w:rsidR="006B5055" w:rsidRPr="00D9746F" w:rsidRDefault="006B5055" w:rsidP="006B5055">
            <w:pPr>
              <w:jc w:val="center"/>
              <w:rPr>
                <w:rFonts w:ascii="Aptos" w:hAnsi="Aptos"/>
              </w:rPr>
            </w:pPr>
            <w:r>
              <w:rPr>
                <w:rFonts w:ascii="Aptos" w:hAnsi="Aptos"/>
              </w:rPr>
              <w:t>A</w:t>
            </w:r>
          </w:p>
        </w:tc>
        <w:tc>
          <w:tcPr>
            <w:tcW w:w="720" w:type="dxa"/>
            <w:vAlign w:val="center"/>
          </w:tcPr>
          <w:p w14:paraId="10B9F1C5" w14:textId="50F9E6A5" w:rsidR="006B5055" w:rsidRPr="00D9746F" w:rsidRDefault="006B5055" w:rsidP="006B5055">
            <w:pPr>
              <w:jc w:val="center"/>
              <w:rPr>
                <w:rFonts w:ascii="Aptos" w:hAnsi="Aptos"/>
              </w:rPr>
            </w:pPr>
            <w:r>
              <w:rPr>
                <w:rFonts w:ascii="Aptos" w:hAnsi="Aptos"/>
              </w:rPr>
              <w:t>X</w:t>
            </w:r>
          </w:p>
        </w:tc>
        <w:tc>
          <w:tcPr>
            <w:tcW w:w="720" w:type="dxa"/>
            <w:vAlign w:val="center"/>
          </w:tcPr>
          <w:p w14:paraId="1BB79CC0" w14:textId="3E4AA851" w:rsidR="006B5055" w:rsidRDefault="006B5055" w:rsidP="006B5055">
            <w:pPr>
              <w:jc w:val="center"/>
              <w:rPr>
                <w:rFonts w:ascii="Aptos" w:hAnsi="Aptos"/>
              </w:rPr>
            </w:pPr>
            <w:r>
              <w:rPr>
                <w:rFonts w:ascii="Aptos" w:hAnsi="Aptos"/>
              </w:rPr>
              <w:t>X</w:t>
            </w:r>
          </w:p>
        </w:tc>
        <w:tc>
          <w:tcPr>
            <w:tcW w:w="720" w:type="dxa"/>
            <w:vAlign w:val="center"/>
          </w:tcPr>
          <w:p w14:paraId="6E053FF9" w14:textId="2B6D92FD" w:rsidR="006B5055" w:rsidRDefault="005253C9" w:rsidP="006B5055">
            <w:pPr>
              <w:jc w:val="center"/>
              <w:rPr>
                <w:rFonts w:ascii="Aptos" w:hAnsi="Aptos"/>
              </w:rPr>
            </w:pPr>
            <w:r>
              <w:rPr>
                <w:rFonts w:ascii="Aptos" w:hAnsi="Aptos"/>
              </w:rPr>
              <w:t>X</w:t>
            </w:r>
          </w:p>
        </w:tc>
        <w:tc>
          <w:tcPr>
            <w:tcW w:w="720" w:type="dxa"/>
            <w:vAlign w:val="center"/>
          </w:tcPr>
          <w:p w14:paraId="188F2D25" w14:textId="61BEE77A" w:rsidR="006B5055" w:rsidRDefault="00A0360E" w:rsidP="006B5055">
            <w:pPr>
              <w:jc w:val="center"/>
              <w:rPr>
                <w:rFonts w:ascii="Aptos" w:hAnsi="Aptos"/>
              </w:rPr>
            </w:pPr>
            <w:r>
              <w:rPr>
                <w:rFonts w:ascii="Aptos" w:hAnsi="Aptos"/>
              </w:rPr>
              <w:t>X</w:t>
            </w:r>
          </w:p>
        </w:tc>
      </w:tr>
      <w:tr w:rsidR="006B5055" w:rsidRPr="00D9746F" w14:paraId="3B7A3C15" w14:textId="58FBCB29" w:rsidTr="006B5055">
        <w:trPr>
          <w:trHeight w:val="320"/>
        </w:trPr>
        <w:tc>
          <w:tcPr>
            <w:tcW w:w="5755" w:type="dxa"/>
            <w:vAlign w:val="center"/>
          </w:tcPr>
          <w:p w14:paraId="65C3C268" w14:textId="72B56535" w:rsidR="006B5055" w:rsidRPr="0032297F" w:rsidRDefault="006B5055" w:rsidP="009232E6">
            <w:pPr>
              <w:rPr>
                <w:rFonts w:ascii="Aptos" w:hAnsi="Aptos"/>
              </w:rPr>
            </w:pPr>
            <w:r w:rsidRPr="0032297F">
              <w:rPr>
                <w:rFonts w:ascii="Aptos" w:hAnsi="Aptos"/>
              </w:rPr>
              <w:t>James Cooney – Department of Mental Health (DMH)</w:t>
            </w:r>
          </w:p>
        </w:tc>
        <w:tc>
          <w:tcPr>
            <w:tcW w:w="720" w:type="dxa"/>
            <w:vAlign w:val="center"/>
          </w:tcPr>
          <w:p w14:paraId="2205F6BC" w14:textId="28BB7BFE" w:rsidR="006B5055" w:rsidRPr="00D9746F" w:rsidRDefault="006B5055" w:rsidP="006B5055">
            <w:pPr>
              <w:jc w:val="center"/>
              <w:rPr>
                <w:rFonts w:ascii="Aptos" w:hAnsi="Aptos"/>
              </w:rPr>
            </w:pPr>
            <w:r>
              <w:rPr>
                <w:rFonts w:ascii="Aptos" w:hAnsi="Aptos"/>
              </w:rPr>
              <w:t>X</w:t>
            </w:r>
          </w:p>
        </w:tc>
        <w:tc>
          <w:tcPr>
            <w:tcW w:w="720" w:type="dxa"/>
            <w:vAlign w:val="center"/>
          </w:tcPr>
          <w:p w14:paraId="75398C01" w14:textId="423E6D73" w:rsidR="006B5055" w:rsidRPr="00D9746F" w:rsidRDefault="006B5055" w:rsidP="006B5055">
            <w:pPr>
              <w:jc w:val="center"/>
              <w:rPr>
                <w:rFonts w:ascii="Aptos" w:hAnsi="Aptos"/>
              </w:rPr>
            </w:pPr>
            <w:r>
              <w:rPr>
                <w:rFonts w:ascii="Aptos" w:hAnsi="Aptos"/>
              </w:rPr>
              <w:t>X</w:t>
            </w:r>
          </w:p>
        </w:tc>
        <w:tc>
          <w:tcPr>
            <w:tcW w:w="720" w:type="dxa"/>
            <w:vAlign w:val="center"/>
          </w:tcPr>
          <w:p w14:paraId="6554C9AB" w14:textId="51281333" w:rsidR="006B5055" w:rsidRDefault="006B5055" w:rsidP="006B5055">
            <w:pPr>
              <w:jc w:val="center"/>
              <w:rPr>
                <w:rFonts w:ascii="Aptos" w:hAnsi="Aptos"/>
              </w:rPr>
            </w:pPr>
            <w:r>
              <w:rPr>
                <w:rFonts w:ascii="Aptos" w:hAnsi="Aptos"/>
              </w:rPr>
              <w:t>X</w:t>
            </w:r>
          </w:p>
        </w:tc>
        <w:tc>
          <w:tcPr>
            <w:tcW w:w="720" w:type="dxa"/>
            <w:vAlign w:val="center"/>
          </w:tcPr>
          <w:p w14:paraId="00C9A182" w14:textId="25ACC582" w:rsidR="006B5055" w:rsidRDefault="005253C9" w:rsidP="006B5055">
            <w:pPr>
              <w:jc w:val="center"/>
              <w:rPr>
                <w:rFonts w:ascii="Aptos" w:hAnsi="Aptos"/>
              </w:rPr>
            </w:pPr>
            <w:r>
              <w:rPr>
                <w:rFonts w:ascii="Aptos" w:hAnsi="Aptos"/>
              </w:rPr>
              <w:t>X</w:t>
            </w:r>
          </w:p>
        </w:tc>
        <w:tc>
          <w:tcPr>
            <w:tcW w:w="720" w:type="dxa"/>
            <w:vAlign w:val="center"/>
          </w:tcPr>
          <w:p w14:paraId="4EADDAA8" w14:textId="73C32BCD" w:rsidR="006B5055" w:rsidRDefault="00A0360E" w:rsidP="006B5055">
            <w:pPr>
              <w:jc w:val="center"/>
              <w:rPr>
                <w:rFonts w:ascii="Aptos" w:hAnsi="Aptos"/>
              </w:rPr>
            </w:pPr>
            <w:r>
              <w:rPr>
                <w:rFonts w:ascii="Aptos" w:hAnsi="Aptos"/>
              </w:rPr>
              <w:t>X</w:t>
            </w:r>
          </w:p>
        </w:tc>
      </w:tr>
      <w:tr w:rsidR="006B5055" w:rsidRPr="00D9746F" w14:paraId="035D10E3" w14:textId="46D1BE9D" w:rsidTr="006B5055">
        <w:trPr>
          <w:trHeight w:val="320"/>
        </w:trPr>
        <w:tc>
          <w:tcPr>
            <w:tcW w:w="5755" w:type="dxa"/>
            <w:vAlign w:val="center"/>
          </w:tcPr>
          <w:p w14:paraId="59088D61" w14:textId="1C90BBA5" w:rsidR="006B5055" w:rsidRPr="0032297F" w:rsidRDefault="006B5055" w:rsidP="009232E6">
            <w:pPr>
              <w:rPr>
                <w:rFonts w:ascii="Aptos" w:hAnsi="Aptos"/>
              </w:rPr>
            </w:pPr>
            <w:r w:rsidRPr="0032297F">
              <w:rPr>
                <w:rFonts w:ascii="Aptos" w:hAnsi="Aptos"/>
              </w:rPr>
              <w:t>Kate Benson –</w:t>
            </w:r>
            <w:r>
              <w:rPr>
                <w:rFonts w:ascii="Aptos" w:hAnsi="Aptos"/>
              </w:rPr>
              <w:t xml:space="preserve"> </w:t>
            </w:r>
            <w:r w:rsidRPr="0032297F">
              <w:rPr>
                <w:rFonts w:ascii="Aptos" w:hAnsi="Aptos"/>
                <w:i/>
                <w:iCs/>
              </w:rPr>
              <w:t>(co-chair)</w:t>
            </w:r>
            <w:r w:rsidRPr="0032297F">
              <w:rPr>
                <w:rFonts w:ascii="Aptos" w:hAnsi="Aptos"/>
              </w:rPr>
              <w:t xml:space="preserve"> DMH</w:t>
            </w:r>
            <w:r>
              <w:rPr>
                <w:rFonts w:ascii="Aptos" w:hAnsi="Aptos"/>
              </w:rPr>
              <w:t>,</w:t>
            </w:r>
            <w:r w:rsidRPr="0032297F">
              <w:rPr>
                <w:rFonts w:ascii="Aptos" w:hAnsi="Aptos"/>
              </w:rPr>
              <w:t xml:space="preserve"> designee</w:t>
            </w:r>
          </w:p>
        </w:tc>
        <w:tc>
          <w:tcPr>
            <w:tcW w:w="720" w:type="dxa"/>
            <w:vAlign w:val="center"/>
          </w:tcPr>
          <w:p w14:paraId="3824ADB0" w14:textId="535912BF" w:rsidR="006B5055" w:rsidRPr="00D9746F" w:rsidRDefault="006B5055" w:rsidP="006B5055">
            <w:pPr>
              <w:jc w:val="center"/>
              <w:rPr>
                <w:rFonts w:ascii="Aptos" w:hAnsi="Aptos"/>
              </w:rPr>
            </w:pPr>
            <w:r>
              <w:rPr>
                <w:rFonts w:ascii="Aptos" w:hAnsi="Aptos"/>
              </w:rPr>
              <w:t>X</w:t>
            </w:r>
          </w:p>
        </w:tc>
        <w:tc>
          <w:tcPr>
            <w:tcW w:w="720" w:type="dxa"/>
            <w:vAlign w:val="center"/>
          </w:tcPr>
          <w:p w14:paraId="58CB57E1" w14:textId="6FF9B881" w:rsidR="006B5055" w:rsidRPr="00D9746F" w:rsidRDefault="006B5055" w:rsidP="006B5055">
            <w:pPr>
              <w:jc w:val="center"/>
              <w:rPr>
                <w:rFonts w:ascii="Aptos" w:hAnsi="Aptos"/>
              </w:rPr>
            </w:pPr>
            <w:r>
              <w:rPr>
                <w:rFonts w:ascii="Aptos" w:hAnsi="Aptos"/>
              </w:rPr>
              <w:t>X</w:t>
            </w:r>
          </w:p>
        </w:tc>
        <w:tc>
          <w:tcPr>
            <w:tcW w:w="720" w:type="dxa"/>
            <w:vAlign w:val="center"/>
          </w:tcPr>
          <w:p w14:paraId="2AA17FE1" w14:textId="09757B53" w:rsidR="006B5055" w:rsidRDefault="006B5055" w:rsidP="006B5055">
            <w:pPr>
              <w:jc w:val="center"/>
              <w:rPr>
                <w:rFonts w:ascii="Aptos" w:hAnsi="Aptos"/>
              </w:rPr>
            </w:pPr>
            <w:r>
              <w:rPr>
                <w:rFonts w:ascii="Aptos" w:hAnsi="Aptos"/>
              </w:rPr>
              <w:t>X</w:t>
            </w:r>
          </w:p>
        </w:tc>
        <w:tc>
          <w:tcPr>
            <w:tcW w:w="720" w:type="dxa"/>
            <w:vAlign w:val="center"/>
          </w:tcPr>
          <w:p w14:paraId="10B3A359" w14:textId="7021DEA5" w:rsidR="006B5055" w:rsidRDefault="005253C9" w:rsidP="006B5055">
            <w:pPr>
              <w:jc w:val="center"/>
              <w:rPr>
                <w:rFonts w:ascii="Aptos" w:hAnsi="Aptos"/>
              </w:rPr>
            </w:pPr>
            <w:r>
              <w:rPr>
                <w:rFonts w:ascii="Aptos" w:hAnsi="Aptos"/>
              </w:rPr>
              <w:t>X</w:t>
            </w:r>
          </w:p>
        </w:tc>
        <w:tc>
          <w:tcPr>
            <w:tcW w:w="720" w:type="dxa"/>
            <w:vAlign w:val="center"/>
          </w:tcPr>
          <w:p w14:paraId="778A757B" w14:textId="21745AAD" w:rsidR="006B5055" w:rsidRDefault="00A0360E" w:rsidP="006B5055">
            <w:pPr>
              <w:jc w:val="center"/>
              <w:rPr>
                <w:rFonts w:ascii="Aptos" w:hAnsi="Aptos"/>
              </w:rPr>
            </w:pPr>
            <w:r>
              <w:rPr>
                <w:rFonts w:ascii="Aptos" w:hAnsi="Aptos"/>
              </w:rPr>
              <w:t>X</w:t>
            </w:r>
          </w:p>
        </w:tc>
      </w:tr>
      <w:tr w:rsidR="006B5055" w:rsidRPr="00D9746F" w14:paraId="2875134E" w14:textId="1A043563" w:rsidTr="006B5055">
        <w:trPr>
          <w:trHeight w:val="320"/>
        </w:trPr>
        <w:tc>
          <w:tcPr>
            <w:tcW w:w="5755" w:type="dxa"/>
            <w:vAlign w:val="center"/>
          </w:tcPr>
          <w:p w14:paraId="0087C75E" w14:textId="70C44EFD" w:rsidR="006B5055" w:rsidRPr="0032297F" w:rsidRDefault="006B5055" w:rsidP="009232E6">
            <w:pPr>
              <w:rPr>
                <w:rFonts w:ascii="Aptos" w:hAnsi="Aptos"/>
              </w:rPr>
            </w:pPr>
            <w:r w:rsidRPr="0032297F">
              <w:rPr>
                <w:rFonts w:ascii="Aptos" w:hAnsi="Aptos"/>
              </w:rPr>
              <w:t xml:space="preserve">Laurie Medeiros – </w:t>
            </w:r>
            <w:proofErr w:type="spellStart"/>
            <w:r w:rsidRPr="0032297F">
              <w:rPr>
                <w:rFonts w:ascii="Aptos" w:hAnsi="Aptos"/>
              </w:rPr>
              <w:t>MassFamilies</w:t>
            </w:r>
            <w:proofErr w:type="spellEnd"/>
          </w:p>
        </w:tc>
        <w:tc>
          <w:tcPr>
            <w:tcW w:w="720" w:type="dxa"/>
            <w:vAlign w:val="center"/>
          </w:tcPr>
          <w:p w14:paraId="73F8045D" w14:textId="3928AD53" w:rsidR="006B5055" w:rsidRPr="00D9746F" w:rsidRDefault="006B5055" w:rsidP="006B5055">
            <w:pPr>
              <w:jc w:val="center"/>
              <w:rPr>
                <w:rFonts w:ascii="Aptos" w:hAnsi="Aptos"/>
              </w:rPr>
            </w:pPr>
            <w:r>
              <w:rPr>
                <w:rFonts w:ascii="Aptos" w:hAnsi="Aptos"/>
              </w:rPr>
              <w:t>X</w:t>
            </w:r>
          </w:p>
        </w:tc>
        <w:tc>
          <w:tcPr>
            <w:tcW w:w="720" w:type="dxa"/>
            <w:vAlign w:val="center"/>
          </w:tcPr>
          <w:p w14:paraId="253692C6" w14:textId="1E122F32" w:rsidR="006B5055" w:rsidRPr="00D9746F" w:rsidRDefault="006B5055" w:rsidP="006B5055">
            <w:pPr>
              <w:jc w:val="center"/>
              <w:rPr>
                <w:rFonts w:ascii="Aptos" w:hAnsi="Aptos"/>
              </w:rPr>
            </w:pPr>
            <w:r>
              <w:rPr>
                <w:rFonts w:ascii="Aptos" w:hAnsi="Aptos"/>
              </w:rPr>
              <w:t>X</w:t>
            </w:r>
          </w:p>
        </w:tc>
        <w:tc>
          <w:tcPr>
            <w:tcW w:w="720" w:type="dxa"/>
            <w:vAlign w:val="center"/>
          </w:tcPr>
          <w:p w14:paraId="58B0C8A8" w14:textId="7B08D2ED" w:rsidR="006B5055" w:rsidRDefault="006B5055" w:rsidP="006B5055">
            <w:pPr>
              <w:jc w:val="center"/>
              <w:rPr>
                <w:rFonts w:ascii="Aptos" w:hAnsi="Aptos"/>
              </w:rPr>
            </w:pPr>
            <w:r>
              <w:rPr>
                <w:rFonts w:ascii="Aptos" w:hAnsi="Aptos"/>
              </w:rPr>
              <w:t>X</w:t>
            </w:r>
          </w:p>
        </w:tc>
        <w:tc>
          <w:tcPr>
            <w:tcW w:w="720" w:type="dxa"/>
            <w:vAlign w:val="center"/>
          </w:tcPr>
          <w:p w14:paraId="110EB58B" w14:textId="5E6758A6" w:rsidR="006B5055" w:rsidRDefault="005253C9" w:rsidP="006B5055">
            <w:pPr>
              <w:jc w:val="center"/>
              <w:rPr>
                <w:rFonts w:ascii="Aptos" w:hAnsi="Aptos"/>
              </w:rPr>
            </w:pPr>
            <w:r>
              <w:rPr>
                <w:rFonts w:ascii="Aptos" w:hAnsi="Aptos"/>
              </w:rPr>
              <w:t>X</w:t>
            </w:r>
          </w:p>
        </w:tc>
        <w:tc>
          <w:tcPr>
            <w:tcW w:w="720" w:type="dxa"/>
            <w:vAlign w:val="center"/>
          </w:tcPr>
          <w:p w14:paraId="2E80E26C" w14:textId="07C7546D" w:rsidR="006B5055" w:rsidRDefault="00A0360E" w:rsidP="006B5055">
            <w:pPr>
              <w:jc w:val="center"/>
              <w:rPr>
                <w:rFonts w:ascii="Aptos" w:hAnsi="Aptos"/>
              </w:rPr>
            </w:pPr>
            <w:r>
              <w:rPr>
                <w:rFonts w:ascii="Aptos" w:hAnsi="Aptos"/>
              </w:rPr>
              <w:t>X</w:t>
            </w:r>
          </w:p>
        </w:tc>
      </w:tr>
      <w:tr w:rsidR="006B5055" w:rsidRPr="00D9746F" w14:paraId="16ABCA8C" w14:textId="3C9F4132" w:rsidTr="006B5055">
        <w:trPr>
          <w:trHeight w:val="320"/>
        </w:trPr>
        <w:tc>
          <w:tcPr>
            <w:tcW w:w="5755" w:type="dxa"/>
            <w:vAlign w:val="center"/>
          </w:tcPr>
          <w:p w14:paraId="46B0EEB9" w14:textId="01DEB988" w:rsidR="006B5055" w:rsidRPr="0032297F" w:rsidRDefault="006B5055" w:rsidP="009232E6">
            <w:pPr>
              <w:rPr>
                <w:rFonts w:ascii="Aptos" w:hAnsi="Aptos"/>
                <w:spacing w:val="-6"/>
              </w:rPr>
            </w:pPr>
            <w:r w:rsidRPr="0032297F">
              <w:rPr>
                <w:rFonts w:ascii="Aptos" w:hAnsi="Aptos"/>
                <w:spacing w:val="-6"/>
              </w:rPr>
              <w:t>Mary Mahon McCauley – Massachusetts Office on Disability (MOD)</w:t>
            </w:r>
          </w:p>
        </w:tc>
        <w:tc>
          <w:tcPr>
            <w:tcW w:w="720" w:type="dxa"/>
            <w:vAlign w:val="center"/>
          </w:tcPr>
          <w:p w14:paraId="0CC30873" w14:textId="6381016A" w:rsidR="006B5055" w:rsidRPr="00D9746F" w:rsidRDefault="006B5055" w:rsidP="006B5055">
            <w:pPr>
              <w:jc w:val="center"/>
              <w:rPr>
                <w:rFonts w:ascii="Aptos" w:hAnsi="Aptos"/>
              </w:rPr>
            </w:pPr>
            <w:r>
              <w:rPr>
                <w:rFonts w:ascii="Aptos" w:hAnsi="Aptos"/>
              </w:rPr>
              <w:t>X</w:t>
            </w:r>
          </w:p>
        </w:tc>
        <w:tc>
          <w:tcPr>
            <w:tcW w:w="720" w:type="dxa"/>
            <w:vAlign w:val="center"/>
          </w:tcPr>
          <w:p w14:paraId="37C9B814" w14:textId="3AA9502E" w:rsidR="006B5055" w:rsidRPr="00D9746F" w:rsidRDefault="006B5055" w:rsidP="006B5055">
            <w:pPr>
              <w:jc w:val="center"/>
              <w:rPr>
                <w:rFonts w:ascii="Aptos" w:hAnsi="Aptos"/>
              </w:rPr>
            </w:pPr>
            <w:r>
              <w:rPr>
                <w:rFonts w:ascii="Aptos" w:hAnsi="Aptos"/>
              </w:rPr>
              <w:t>X</w:t>
            </w:r>
          </w:p>
        </w:tc>
        <w:tc>
          <w:tcPr>
            <w:tcW w:w="720" w:type="dxa"/>
            <w:vAlign w:val="center"/>
          </w:tcPr>
          <w:p w14:paraId="76FD6B56" w14:textId="777B71FE" w:rsidR="006B5055" w:rsidRDefault="006B5055" w:rsidP="006B5055">
            <w:pPr>
              <w:jc w:val="center"/>
              <w:rPr>
                <w:rFonts w:ascii="Aptos" w:hAnsi="Aptos"/>
              </w:rPr>
            </w:pPr>
            <w:r>
              <w:rPr>
                <w:rFonts w:ascii="Aptos" w:hAnsi="Aptos"/>
              </w:rPr>
              <w:t>X</w:t>
            </w:r>
          </w:p>
        </w:tc>
        <w:tc>
          <w:tcPr>
            <w:tcW w:w="720" w:type="dxa"/>
            <w:vAlign w:val="center"/>
          </w:tcPr>
          <w:p w14:paraId="730BB3E8" w14:textId="3DC0CA1F" w:rsidR="006B5055" w:rsidRDefault="005253C9" w:rsidP="006B5055">
            <w:pPr>
              <w:jc w:val="center"/>
              <w:rPr>
                <w:rFonts w:ascii="Aptos" w:hAnsi="Aptos"/>
              </w:rPr>
            </w:pPr>
            <w:r>
              <w:rPr>
                <w:rFonts w:ascii="Aptos" w:hAnsi="Aptos"/>
              </w:rPr>
              <w:t>O</w:t>
            </w:r>
          </w:p>
        </w:tc>
        <w:tc>
          <w:tcPr>
            <w:tcW w:w="720" w:type="dxa"/>
            <w:vAlign w:val="center"/>
          </w:tcPr>
          <w:p w14:paraId="4494EF62" w14:textId="04FE8835" w:rsidR="006B5055" w:rsidRDefault="00A0360E" w:rsidP="006B5055">
            <w:pPr>
              <w:jc w:val="center"/>
              <w:rPr>
                <w:rFonts w:ascii="Aptos" w:hAnsi="Aptos"/>
              </w:rPr>
            </w:pPr>
            <w:r>
              <w:rPr>
                <w:rFonts w:ascii="Aptos" w:hAnsi="Aptos"/>
              </w:rPr>
              <w:t>X</w:t>
            </w:r>
          </w:p>
        </w:tc>
      </w:tr>
      <w:tr w:rsidR="006B5055" w:rsidRPr="00D9746F" w14:paraId="73BD9CB5" w14:textId="10F64D6A" w:rsidTr="006B5055">
        <w:trPr>
          <w:trHeight w:val="320"/>
        </w:trPr>
        <w:tc>
          <w:tcPr>
            <w:tcW w:w="5755" w:type="dxa"/>
            <w:vAlign w:val="center"/>
          </w:tcPr>
          <w:p w14:paraId="57860DDD" w14:textId="378589F9" w:rsidR="006B5055" w:rsidRPr="0032297F" w:rsidRDefault="006B5055" w:rsidP="009232E6">
            <w:pPr>
              <w:rPr>
                <w:rFonts w:ascii="Aptos" w:hAnsi="Aptos"/>
                <w:spacing w:val="-6"/>
              </w:rPr>
            </w:pPr>
            <w:r w:rsidRPr="0032297F">
              <w:rPr>
                <w:rFonts w:ascii="Aptos" w:hAnsi="Aptos"/>
              </w:rPr>
              <w:t xml:space="preserve">Matthew Millett </w:t>
            </w:r>
            <w:r w:rsidRPr="0032297F">
              <w:rPr>
                <w:rFonts w:ascii="Aptos" w:hAnsi="Aptos"/>
                <w:i/>
                <w:iCs/>
              </w:rPr>
              <w:t>(co-chair)</w:t>
            </w:r>
            <w:r w:rsidRPr="0032297F">
              <w:rPr>
                <w:rFonts w:ascii="Aptos" w:hAnsi="Aptos"/>
              </w:rPr>
              <w:t xml:space="preserve"> – </w:t>
            </w:r>
            <w:r>
              <w:rPr>
                <w:rFonts w:ascii="Aptos" w:hAnsi="Aptos"/>
              </w:rPr>
              <w:t>DDS</w:t>
            </w:r>
          </w:p>
        </w:tc>
        <w:tc>
          <w:tcPr>
            <w:tcW w:w="720" w:type="dxa"/>
            <w:vAlign w:val="center"/>
          </w:tcPr>
          <w:p w14:paraId="4CCEA92E" w14:textId="688E2995" w:rsidR="006B5055" w:rsidRPr="00D9746F" w:rsidRDefault="006B5055" w:rsidP="006B5055">
            <w:pPr>
              <w:jc w:val="center"/>
              <w:rPr>
                <w:rFonts w:ascii="Aptos" w:hAnsi="Aptos"/>
              </w:rPr>
            </w:pPr>
            <w:r>
              <w:rPr>
                <w:rFonts w:ascii="Aptos" w:hAnsi="Aptos"/>
              </w:rPr>
              <w:t>-</w:t>
            </w:r>
          </w:p>
        </w:tc>
        <w:tc>
          <w:tcPr>
            <w:tcW w:w="720" w:type="dxa"/>
            <w:vAlign w:val="center"/>
          </w:tcPr>
          <w:p w14:paraId="49486CC0" w14:textId="30DE3091" w:rsidR="006B5055" w:rsidRPr="00D9746F" w:rsidRDefault="006B5055" w:rsidP="006B5055">
            <w:pPr>
              <w:jc w:val="center"/>
              <w:rPr>
                <w:rFonts w:ascii="Aptos" w:hAnsi="Aptos"/>
              </w:rPr>
            </w:pPr>
            <w:r>
              <w:rPr>
                <w:rFonts w:ascii="Aptos" w:hAnsi="Aptos"/>
              </w:rPr>
              <w:t>-</w:t>
            </w:r>
          </w:p>
        </w:tc>
        <w:tc>
          <w:tcPr>
            <w:tcW w:w="720" w:type="dxa"/>
            <w:vAlign w:val="center"/>
          </w:tcPr>
          <w:p w14:paraId="6B197046" w14:textId="56F9F2AE" w:rsidR="006B5055" w:rsidRDefault="006B5055" w:rsidP="006B5055">
            <w:pPr>
              <w:jc w:val="center"/>
              <w:rPr>
                <w:rFonts w:ascii="Aptos" w:hAnsi="Aptos"/>
              </w:rPr>
            </w:pPr>
            <w:r>
              <w:rPr>
                <w:rFonts w:ascii="Aptos" w:hAnsi="Aptos"/>
              </w:rPr>
              <w:t>-</w:t>
            </w:r>
          </w:p>
        </w:tc>
        <w:tc>
          <w:tcPr>
            <w:tcW w:w="720" w:type="dxa"/>
            <w:vAlign w:val="center"/>
          </w:tcPr>
          <w:p w14:paraId="49F52444" w14:textId="4DDFEC67" w:rsidR="006B5055" w:rsidRDefault="006B5055" w:rsidP="006B5055">
            <w:pPr>
              <w:jc w:val="center"/>
              <w:rPr>
                <w:rFonts w:ascii="Aptos" w:hAnsi="Aptos"/>
              </w:rPr>
            </w:pPr>
            <w:r>
              <w:rPr>
                <w:rFonts w:ascii="Aptos" w:hAnsi="Aptos"/>
              </w:rPr>
              <w:t>-</w:t>
            </w:r>
          </w:p>
        </w:tc>
        <w:tc>
          <w:tcPr>
            <w:tcW w:w="720" w:type="dxa"/>
            <w:vAlign w:val="center"/>
          </w:tcPr>
          <w:p w14:paraId="5404A2D7" w14:textId="33BC0BFB" w:rsidR="006B5055" w:rsidRDefault="00A0360E" w:rsidP="006B5055">
            <w:pPr>
              <w:jc w:val="center"/>
              <w:rPr>
                <w:rFonts w:ascii="Aptos" w:hAnsi="Aptos"/>
              </w:rPr>
            </w:pPr>
            <w:r>
              <w:rPr>
                <w:rFonts w:ascii="Aptos" w:hAnsi="Aptos"/>
              </w:rPr>
              <w:t>-</w:t>
            </w:r>
          </w:p>
        </w:tc>
      </w:tr>
      <w:tr w:rsidR="006B5055" w:rsidRPr="00D9746F" w14:paraId="2E527088" w14:textId="1DABEC42" w:rsidTr="006B5055">
        <w:trPr>
          <w:trHeight w:val="320"/>
        </w:trPr>
        <w:tc>
          <w:tcPr>
            <w:tcW w:w="5755" w:type="dxa"/>
            <w:vAlign w:val="center"/>
          </w:tcPr>
          <w:p w14:paraId="4C31BB9F" w14:textId="640D86EC" w:rsidR="006B5055" w:rsidRPr="0032297F" w:rsidRDefault="006B5055" w:rsidP="009232E6">
            <w:pPr>
              <w:rPr>
                <w:rFonts w:ascii="Aptos" w:hAnsi="Aptos"/>
              </w:rPr>
            </w:pPr>
            <w:r w:rsidRPr="0032297F">
              <w:rPr>
                <w:rFonts w:ascii="Aptos" w:hAnsi="Aptos"/>
                <w:spacing w:val="-4"/>
              </w:rPr>
              <w:t>Reggie Clark – Massachusetts Advocates Standing Strong (MASS)</w:t>
            </w:r>
          </w:p>
        </w:tc>
        <w:tc>
          <w:tcPr>
            <w:tcW w:w="720" w:type="dxa"/>
            <w:vAlign w:val="center"/>
          </w:tcPr>
          <w:p w14:paraId="2AF7A3F2" w14:textId="3ABE1517" w:rsidR="006B5055" w:rsidRPr="00D9746F" w:rsidRDefault="006B5055" w:rsidP="006B5055">
            <w:pPr>
              <w:jc w:val="center"/>
              <w:rPr>
                <w:rFonts w:ascii="Aptos" w:hAnsi="Aptos"/>
              </w:rPr>
            </w:pPr>
            <w:r>
              <w:rPr>
                <w:rFonts w:ascii="Aptos" w:hAnsi="Aptos"/>
              </w:rPr>
              <w:t>-</w:t>
            </w:r>
          </w:p>
        </w:tc>
        <w:tc>
          <w:tcPr>
            <w:tcW w:w="720" w:type="dxa"/>
            <w:vAlign w:val="center"/>
          </w:tcPr>
          <w:p w14:paraId="3F12C365" w14:textId="0C75C556" w:rsidR="006B5055" w:rsidRPr="00D9746F" w:rsidRDefault="006B5055" w:rsidP="006B5055">
            <w:pPr>
              <w:jc w:val="center"/>
              <w:rPr>
                <w:rFonts w:ascii="Aptos" w:hAnsi="Aptos"/>
              </w:rPr>
            </w:pPr>
            <w:r>
              <w:rPr>
                <w:rFonts w:ascii="Aptos" w:hAnsi="Aptos"/>
              </w:rPr>
              <w:t>X</w:t>
            </w:r>
          </w:p>
        </w:tc>
        <w:tc>
          <w:tcPr>
            <w:tcW w:w="720" w:type="dxa"/>
            <w:vAlign w:val="center"/>
          </w:tcPr>
          <w:p w14:paraId="262A353D" w14:textId="55D1214C" w:rsidR="006B5055" w:rsidRDefault="006B5055" w:rsidP="006B5055">
            <w:pPr>
              <w:jc w:val="center"/>
              <w:rPr>
                <w:rFonts w:ascii="Aptos" w:hAnsi="Aptos"/>
              </w:rPr>
            </w:pPr>
            <w:r>
              <w:rPr>
                <w:rFonts w:ascii="Aptos" w:hAnsi="Aptos"/>
              </w:rPr>
              <w:t>X</w:t>
            </w:r>
          </w:p>
        </w:tc>
        <w:tc>
          <w:tcPr>
            <w:tcW w:w="720" w:type="dxa"/>
            <w:vAlign w:val="center"/>
          </w:tcPr>
          <w:p w14:paraId="3C492F6A" w14:textId="2816DDBB" w:rsidR="006B5055" w:rsidRDefault="005253C9" w:rsidP="006B5055">
            <w:pPr>
              <w:jc w:val="center"/>
              <w:rPr>
                <w:rFonts w:ascii="Aptos" w:hAnsi="Aptos"/>
              </w:rPr>
            </w:pPr>
            <w:r>
              <w:rPr>
                <w:rFonts w:ascii="Aptos" w:hAnsi="Aptos"/>
              </w:rPr>
              <w:t>-</w:t>
            </w:r>
          </w:p>
        </w:tc>
        <w:tc>
          <w:tcPr>
            <w:tcW w:w="720" w:type="dxa"/>
            <w:vAlign w:val="center"/>
          </w:tcPr>
          <w:p w14:paraId="67935F4A" w14:textId="0CA87D86" w:rsidR="006B5055" w:rsidRDefault="00FE1C26" w:rsidP="006B5055">
            <w:pPr>
              <w:jc w:val="center"/>
              <w:rPr>
                <w:rFonts w:ascii="Aptos" w:hAnsi="Aptos"/>
              </w:rPr>
            </w:pPr>
            <w:r>
              <w:rPr>
                <w:rFonts w:ascii="Aptos" w:hAnsi="Aptos"/>
              </w:rPr>
              <w:t>-</w:t>
            </w:r>
          </w:p>
        </w:tc>
      </w:tr>
      <w:tr w:rsidR="006B5055" w:rsidRPr="00D9746F" w14:paraId="5F1533AE" w14:textId="36F5FCE7" w:rsidTr="006B5055">
        <w:trPr>
          <w:trHeight w:val="320"/>
        </w:trPr>
        <w:tc>
          <w:tcPr>
            <w:tcW w:w="5755" w:type="dxa"/>
            <w:vAlign w:val="center"/>
          </w:tcPr>
          <w:p w14:paraId="2BB3EE2B" w14:textId="1B1DB217" w:rsidR="006B5055" w:rsidRPr="0032297F" w:rsidRDefault="006B5055" w:rsidP="009232E6">
            <w:pPr>
              <w:rPr>
                <w:rFonts w:ascii="Aptos" w:hAnsi="Aptos"/>
              </w:rPr>
            </w:pPr>
            <w:r w:rsidRPr="0032297F">
              <w:rPr>
                <w:rFonts w:ascii="Aptos" w:hAnsi="Aptos"/>
              </w:rPr>
              <w:t>Samuel Edwards – Secretary of State, Archives Division</w:t>
            </w:r>
          </w:p>
        </w:tc>
        <w:tc>
          <w:tcPr>
            <w:tcW w:w="720" w:type="dxa"/>
            <w:vAlign w:val="center"/>
          </w:tcPr>
          <w:p w14:paraId="30C4BC84" w14:textId="3B90919F" w:rsidR="006B5055" w:rsidRPr="00D9746F" w:rsidRDefault="006B5055" w:rsidP="006B5055">
            <w:pPr>
              <w:jc w:val="center"/>
              <w:rPr>
                <w:rFonts w:ascii="Aptos" w:hAnsi="Aptos"/>
              </w:rPr>
            </w:pPr>
            <w:r>
              <w:rPr>
                <w:rFonts w:ascii="Aptos" w:hAnsi="Aptos"/>
              </w:rPr>
              <w:t>X</w:t>
            </w:r>
          </w:p>
        </w:tc>
        <w:tc>
          <w:tcPr>
            <w:tcW w:w="720" w:type="dxa"/>
            <w:vAlign w:val="center"/>
          </w:tcPr>
          <w:p w14:paraId="782C5CA9" w14:textId="1D2038CE" w:rsidR="006B5055" w:rsidRPr="00D9746F" w:rsidRDefault="006B5055" w:rsidP="006B5055">
            <w:pPr>
              <w:jc w:val="center"/>
              <w:rPr>
                <w:rFonts w:ascii="Aptos" w:hAnsi="Aptos"/>
              </w:rPr>
            </w:pPr>
            <w:r>
              <w:rPr>
                <w:rFonts w:ascii="Aptos" w:hAnsi="Aptos"/>
              </w:rPr>
              <w:t>X</w:t>
            </w:r>
          </w:p>
        </w:tc>
        <w:tc>
          <w:tcPr>
            <w:tcW w:w="720" w:type="dxa"/>
            <w:vAlign w:val="center"/>
          </w:tcPr>
          <w:p w14:paraId="4DCAC0F2" w14:textId="4282EEEB" w:rsidR="006B5055" w:rsidRDefault="006B5055" w:rsidP="006B5055">
            <w:pPr>
              <w:jc w:val="center"/>
              <w:rPr>
                <w:rFonts w:ascii="Aptos" w:hAnsi="Aptos"/>
              </w:rPr>
            </w:pPr>
            <w:r>
              <w:rPr>
                <w:rFonts w:ascii="Aptos" w:hAnsi="Aptos"/>
              </w:rPr>
              <w:t>X</w:t>
            </w:r>
          </w:p>
        </w:tc>
        <w:tc>
          <w:tcPr>
            <w:tcW w:w="720" w:type="dxa"/>
            <w:vAlign w:val="center"/>
          </w:tcPr>
          <w:p w14:paraId="7658EB89" w14:textId="4600DF35" w:rsidR="006B5055" w:rsidRDefault="005253C9" w:rsidP="006B5055">
            <w:pPr>
              <w:jc w:val="center"/>
              <w:rPr>
                <w:rFonts w:ascii="Aptos" w:hAnsi="Aptos"/>
              </w:rPr>
            </w:pPr>
            <w:r>
              <w:rPr>
                <w:rFonts w:ascii="Aptos" w:hAnsi="Aptos"/>
              </w:rPr>
              <w:t>O</w:t>
            </w:r>
          </w:p>
        </w:tc>
        <w:tc>
          <w:tcPr>
            <w:tcW w:w="720" w:type="dxa"/>
            <w:vAlign w:val="center"/>
          </w:tcPr>
          <w:p w14:paraId="15F408B5" w14:textId="48926048" w:rsidR="006B5055" w:rsidRDefault="000F1B1C" w:rsidP="006B5055">
            <w:pPr>
              <w:jc w:val="center"/>
              <w:rPr>
                <w:rFonts w:ascii="Aptos" w:hAnsi="Aptos"/>
              </w:rPr>
            </w:pPr>
            <w:r>
              <w:rPr>
                <w:rFonts w:ascii="Aptos" w:hAnsi="Aptos"/>
              </w:rPr>
              <w:t>X</w:t>
            </w:r>
          </w:p>
        </w:tc>
      </w:tr>
      <w:tr w:rsidR="006B5055" w:rsidRPr="00D9746F" w14:paraId="3874D174" w14:textId="71738BC5" w:rsidTr="006B5055">
        <w:trPr>
          <w:trHeight w:val="320"/>
        </w:trPr>
        <w:tc>
          <w:tcPr>
            <w:tcW w:w="5755" w:type="dxa"/>
            <w:vAlign w:val="center"/>
          </w:tcPr>
          <w:p w14:paraId="7CE8E4C7" w14:textId="0B11887C" w:rsidR="006B5055" w:rsidRPr="0032297F" w:rsidRDefault="006B5055" w:rsidP="009232E6">
            <w:pPr>
              <w:rPr>
                <w:rFonts w:ascii="Aptos" w:hAnsi="Aptos"/>
              </w:rPr>
            </w:pPr>
            <w:r w:rsidRPr="0032297F">
              <w:rPr>
                <w:rFonts w:ascii="Aptos" w:hAnsi="Aptos"/>
                <w:spacing w:val="-7"/>
              </w:rPr>
              <w:t>Sister Linda Bessom – Hogan Developmental Center</w:t>
            </w:r>
            <w:r>
              <w:rPr>
                <w:rFonts w:ascii="Aptos" w:hAnsi="Aptos"/>
                <w:spacing w:val="-7"/>
              </w:rPr>
              <w:t>,</w:t>
            </w:r>
            <w:r w:rsidRPr="0032297F">
              <w:rPr>
                <w:rFonts w:ascii="Aptos" w:hAnsi="Aptos"/>
                <w:spacing w:val="-7"/>
              </w:rPr>
              <w:t xml:space="preserve"> family member</w:t>
            </w:r>
          </w:p>
        </w:tc>
        <w:tc>
          <w:tcPr>
            <w:tcW w:w="720" w:type="dxa"/>
            <w:vAlign w:val="center"/>
          </w:tcPr>
          <w:p w14:paraId="0D9D9C89" w14:textId="293BE28E" w:rsidR="006B5055" w:rsidRPr="00D9746F" w:rsidRDefault="006B5055" w:rsidP="006B5055">
            <w:pPr>
              <w:jc w:val="center"/>
              <w:rPr>
                <w:rFonts w:ascii="Aptos" w:hAnsi="Aptos"/>
              </w:rPr>
            </w:pPr>
            <w:r>
              <w:rPr>
                <w:rFonts w:ascii="Aptos" w:hAnsi="Aptos"/>
              </w:rPr>
              <w:t>-</w:t>
            </w:r>
          </w:p>
        </w:tc>
        <w:tc>
          <w:tcPr>
            <w:tcW w:w="720" w:type="dxa"/>
            <w:vAlign w:val="center"/>
          </w:tcPr>
          <w:p w14:paraId="67EB5946" w14:textId="796F3B32" w:rsidR="006B5055" w:rsidRPr="00D9746F" w:rsidRDefault="006B5055" w:rsidP="006B5055">
            <w:pPr>
              <w:jc w:val="center"/>
              <w:rPr>
                <w:rFonts w:ascii="Aptos" w:hAnsi="Aptos"/>
              </w:rPr>
            </w:pPr>
            <w:r>
              <w:rPr>
                <w:rFonts w:ascii="Aptos" w:hAnsi="Aptos"/>
              </w:rPr>
              <w:t>-</w:t>
            </w:r>
          </w:p>
        </w:tc>
        <w:tc>
          <w:tcPr>
            <w:tcW w:w="720" w:type="dxa"/>
            <w:vAlign w:val="center"/>
          </w:tcPr>
          <w:p w14:paraId="50E19FF1" w14:textId="3B3EF6A8" w:rsidR="006B5055" w:rsidRDefault="006B5055" w:rsidP="006B5055">
            <w:pPr>
              <w:jc w:val="center"/>
              <w:rPr>
                <w:rFonts w:ascii="Aptos" w:hAnsi="Aptos"/>
              </w:rPr>
            </w:pPr>
            <w:r>
              <w:rPr>
                <w:rFonts w:ascii="Aptos" w:hAnsi="Aptos"/>
              </w:rPr>
              <w:t>-</w:t>
            </w:r>
          </w:p>
        </w:tc>
        <w:tc>
          <w:tcPr>
            <w:tcW w:w="720" w:type="dxa"/>
            <w:vAlign w:val="center"/>
          </w:tcPr>
          <w:p w14:paraId="7AC1B3DE" w14:textId="798970DB" w:rsidR="006B5055" w:rsidRDefault="006B5055" w:rsidP="006B5055">
            <w:pPr>
              <w:jc w:val="center"/>
              <w:rPr>
                <w:rFonts w:ascii="Aptos" w:hAnsi="Aptos"/>
              </w:rPr>
            </w:pPr>
            <w:r>
              <w:rPr>
                <w:rFonts w:ascii="Aptos" w:hAnsi="Aptos"/>
              </w:rPr>
              <w:t>-</w:t>
            </w:r>
          </w:p>
        </w:tc>
        <w:tc>
          <w:tcPr>
            <w:tcW w:w="720" w:type="dxa"/>
            <w:vAlign w:val="center"/>
          </w:tcPr>
          <w:p w14:paraId="78C5F46E" w14:textId="32847D2E" w:rsidR="006B5055" w:rsidRDefault="000F1B1C" w:rsidP="006B5055">
            <w:pPr>
              <w:jc w:val="center"/>
              <w:rPr>
                <w:rFonts w:ascii="Aptos" w:hAnsi="Aptos"/>
              </w:rPr>
            </w:pPr>
            <w:r>
              <w:rPr>
                <w:rFonts w:ascii="Aptos" w:hAnsi="Aptos"/>
              </w:rPr>
              <w:t>-</w:t>
            </w:r>
          </w:p>
        </w:tc>
      </w:tr>
      <w:tr w:rsidR="006B5055" w:rsidRPr="00D9746F" w14:paraId="0CC43D8E" w14:textId="2F713902" w:rsidTr="006B5055">
        <w:trPr>
          <w:trHeight w:val="320"/>
        </w:trPr>
        <w:tc>
          <w:tcPr>
            <w:tcW w:w="5755" w:type="dxa"/>
            <w:vAlign w:val="center"/>
          </w:tcPr>
          <w:p w14:paraId="7D1BD378" w14:textId="5C25DA53" w:rsidR="006B5055" w:rsidRPr="0032297F" w:rsidRDefault="006B5055" w:rsidP="009232E6">
            <w:pPr>
              <w:rPr>
                <w:rFonts w:ascii="Aptos" w:hAnsi="Aptos"/>
              </w:rPr>
            </w:pPr>
            <w:r w:rsidRPr="0032297F">
              <w:rPr>
                <w:rFonts w:ascii="Aptos" w:hAnsi="Aptos"/>
              </w:rPr>
              <w:t>Vesper Moore – Kiva Centers</w:t>
            </w:r>
          </w:p>
        </w:tc>
        <w:tc>
          <w:tcPr>
            <w:tcW w:w="720" w:type="dxa"/>
            <w:vAlign w:val="center"/>
          </w:tcPr>
          <w:p w14:paraId="2F8C990F" w14:textId="227D1A8A" w:rsidR="006B5055" w:rsidRDefault="006B5055" w:rsidP="006B5055">
            <w:pPr>
              <w:jc w:val="center"/>
              <w:rPr>
                <w:rFonts w:ascii="Aptos" w:hAnsi="Aptos"/>
              </w:rPr>
            </w:pPr>
            <w:r>
              <w:rPr>
                <w:rFonts w:ascii="Aptos" w:hAnsi="Aptos"/>
              </w:rPr>
              <w:t>X</w:t>
            </w:r>
          </w:p>
        </w:tc>
        <w:tc>
          <w:tcPr>
            <w:tcW w:w="720" w:type="dxa"/>
            <w:vAlign w:val="center"/>
          </w:tcPr>
          <w:p w14:paraId="3FD88EAB" w14:textId="782FF207" w:rsidR="006B5055" w:rsidRPr="00D9746F" w:rsidRDefault="006B5055" w:rsidP="006B5055">
            <w:pPr>
              <w:jc w:val="center"/>
              <w:rPr>
                <w:rFonts w:ascii="Aptos" w:hAnsi="Aptos"/>
              </w:rPr>
            </w:pPr>
            <w:r>
              <w:rPr>
                <w:rFonts w:ascii="Aptos" w:hAnsi="Aptos"/>
              </w:rPr>
              <w:t>X</w:t>
            </w:r>
          </w:p>
        </w:tc>
        <w:tc>
          <w:tcPr>
            <w:tcW w:w="720" w:type="dxa"/>
            <w:vAlign w:val="center"/>
          </w:tcPr>
          <w:p w14:paraId="569BCEFF" w14:textId="4C9CF1CE" w:rsidR="006B5055" w:rsidRDefault="006B5055" w:rsidP="006B5055">
            <w:pPr>
              <w:jc w:val="center"/>
              <w:rPr>
                <w:rFonts w:ascii="Aptos" w:hAnsi="Aptos"/>
              </w:rPr>
            </w:pPr>
            <w:r>
              <w:rPr>
                <w:rFonts w:ascii="Aptos" w:hAnsi="Aptos"/>
              </w:rPr>
              <w:t>X</w:t>
            </w:r>
          </w:p>
        </w:tc>
        <w:tc>
          <w:tcPr>
            <w:tcW w:w="720" w:type="dxa"/>
            <w:vAlign w:val="center"/>
          </w:tcPr>
          <w:p w14:paraId="3260F0D1" w14:textId="104519F1" w:rsidR="006B5055" w:rsidRDefault="005253C9" w:rsidP="006B5055">
            <w:pPr>
              <w:jc w:val="center"/>
              <w:rPr>
                <w:rFonts w:ascii="Aptos" w:hAnsi="Aptos"/>
              </w:rPr>
            </w:pPr>
            <w:r>
              <w:rPr>
                <w:rFonts w:ascii="Aptos" w:hAnsi="Aptos"/>
              </w:rPr>
              <w:t>X</w:t>
            </w:r>
          </w:p>
        </w:tc>
        <w:tc>
          <w:tcPr>
            <w:tcW w:w="720" w:type="dxa"/>
            <w:vAlign w:val="center"/>
          </w:tcPr>
          <w:p w14:paraId="25A4CA2F" w14:textId="1FC30B14" w:rsidR="006B5055" w:rsidRDefault="000F1B1C" w:rsidP="006B5055">
            <w:pPr>
              <w:jc w:val="center"/>
              <w:rPr>
                <w:rFonts w:ascii="Aptos" w:hAnsi="Aptos"/>
              </w:rPr>
            </w:pPr>
            <w:r>
              <w:rPr>
                <w:rFonts w:ascii="Aptos" w:hAnsi="Aptos"/>
              </w:rPr>
              <w:t>X</w:t>
            </w:r>
          </w:p>
        </w:tc>
      </w:tr>
    </w:tbl>
    <w:bookmarkEnd w:id="0"/>
    <w:bookmarkEnd w:id="1"/>
    <w:p w14:paraId="726C48F4" w14:textId="77777777" w:rsidR="009232E6" w:rsidRDefault="00804E57" w:rsidP="006B5055">
      <w:pPr>
        <w:spacing w:before="120" w:after="0" w:line="240" w:lineRule="auto"/>
        <w:rPr>
          <w:rFonts w:ascii="Aptos" w:eastAsia="Calibri" w:hAnsi="Aptos" w:cstheme="minorHAnsi"/>
          <w:kern w:val="0"/>
          <w14:ligatures w14:val="none"/>
        </w:rPr>
      </w:pPr>
      <w:r w:rsidRPr="00D9746F">
        <w:rPr>
          <w:rFonts w:ascii="Aptos" w:eastAsia="Calibri" w:hAnsi="Aptos" w:cstheme="minorHAnsi"/>
          <w:b/>
          <w:kern w:val="0"/>
          <w14:ligatures w14:val="none"/>
        </w:rPr>
        <w:t xml:space="preserve">* </w:t>
      </w:r>
      <w:r w:rsidRPr="00D9746F">
        <w:rPr>
          <w:rFonts w:ascii="Aptos" w:eastAsia="Calibri" w:hAnsi="Aptos" w:cstheme="minorHAnsi"/>
          <w:kern w:val="0"/>
          <w14:ligatures w14:val="none"/>
        </w:rPr>
        <w:t>(X) Voted in favor; (O) Opposed; (A) Abstained from vote; (-) Absent from meeting or during vote</w:t>
      </w:r>
    </w:p>
    <w:p w14:paraId="514F9A55" w14:textId="60BA40BF" w:rsidR="00C438B8" w:rsidRPr="009232E6" w:rsidRDefault="00804E57" w:rsidP="009232E6">
      <w:pPr>
        <w:spacing w:before="240" w:after="0" w:line="240" w:lineRule="auto"/>
        <w:rPr>
          <w:rFonts w:ascii="Aptos" w:hAnsi="Aptos"/>
          <w:b/>
          <w:bCs/>
          <w:kern w:val="0"/>
          <w14:ligatures w14:val="none"/>
        </w:rPr>
      </w:pPr>
      <w:r w:rsidRPr="00914FFF">
        <w:rPr>
          <w:rFonts w:ascii="Aptos" w:hAnsi="Aptos"/>
          <w:b/>
          <w:bCs/>
          <w:kern w:val="0"/>
          <w14:ligatures w14:val="none"/>
        </w:rPr>
        <w:t>Proceedings</w:t>
      </w:r>
      <w:r w:rsidR="00914FFF" w:rsidRPr="00914FFF">
        <w:rPr>
          <w:rFonts w:ascii="Aptos" w:hAnsi="Aptos"/>
          <w:b/>
          <w:bCs/>
          <w:kern w:val="0"/>
          <w14:ligatures w14:val="none"/>
        </w:rPr>
        <w:t>:</w:t>
      </w:r>
      <w:r w:rsidR="009232E6">
        <w:rPr>
          <w:rFonts w:ascii="Aptos" w:hAnsi="Aptos"/>
          <w:b/>
          <w:bCs/>
          <w:kern w:val="0"/>
          <w14:ligatures w14:val="none"/>
        </w:rPr>
        <w:t xml:space="preserve"> </w:t>
      </w:r>
      <w:r w:rsidR="009218D9" w:rsidRPr="00D9746F">
        <w:rPr>
          <w:rFonts w:ascii="Aptos" w:hAnsi="Aptos" w:cstheme="minorHAnsi"/>
        </w:rPr>
        <w:t>M</w:t>
      </w:r>
      <w:r w:rsidR="00D509C1">
        <w:rPr>
          <w:rFonts w:ascii="Aptos" w:hAnsi="Aptos" w:cstheme="minorHAnsi"/>
        </w:rPr>
        <w:t>s</w:t>
      </w:r>
      <w:r w:rsidR="009218D9" w:rsidRPr="00D9746F">
        <w:rPr>
          <w:rFonts w:ascii="Aptos" w:hAnsi="Aptos" w:cstheme="minorHAnsi"/>
        </w:rPr>
        <w:t xml:space="preserve">. </w:t>
      </w:r>
      <w:r w:rsidR="00D509C1">
        <w:rPr>
          <w:rFonts w:ascii="Aptos" w:hAnsi="Aptos" w:cstheme="minorHAnsi"/>
        </w:rPr>
        <w:t>Benson</w:t>
      </w:r>
      <w:r w:rsidR="009218D9" w:rsidRPr="00D9746F">
        <w:rPr>
          <w:rFonts w:ascii="Aptos" w:hAnsi="Aptos" w:cstheme="minorHAnsi"/>
        </w:rPr>
        <w:t xml:space="preserve">, Commission Co-chair, called the meeting of the Special Commission on State Institutions to order at </w:t>
      </w:r>
      <w:r w:rsidR="00521976">
        <w:rPr>
          <w:rFonts w:ascii="Aptos" w:hAnsi="Aptos" w:cstheme="minorHAnsi"/>
        </w:rPr>
        <w:t>3:0</w:t>
      </w:r>
      <w:r w:rsidR="00D509C1">
        <w:rPr>
          <w:rFonts w:ascii="Aptos" w:hAnsi="Aptos" w:cstheme="minorHAnsi"/>
        </w:rPr>
        <w:t>0</w:t>
      </w:r>
      <w:r w:rsidR="00C76A90">
        <w:rPr>
          <w:rFonts w:ascii="Aptos" w:hAnsi="Aptos" w:cstheme="minorHAnsi"/>
        </w:rPr>
        <w:t xml:space="preserve"> </w:t>
      </w:r>
      <w:r w:rsidR="0049627C" w:rsidRPr="00D9746F">
        <w:rPr>
          <w:rFonts w:ascii="Aptos" w:hAnsi="Aptos" w:cstheme="minorHAnsi"/>
        </w:rPr>
        <w:t>PM</w:t>
      </w:r>
      <w:r w:rsidR="009218D9" w:rsidRPr="00D9746F">
        <w:rPr>
          <w:rFonts w:ascii="Aptos" w:hAnsi="Aptos" w:cstheme="minorHAnsi"/>
        </w:rPr>
        <w:t xml:space="preserve">. </w:t>
      </w:r>
      <w:r w:rsidR="00D509C1">
        <w:rPr>
          <w:rFonts w:ascii="Aptos" w:hAnsi="Aptos" w:cstheme="minorHAnsi"/>
        </w:rPr>
        <w:t>Sh</w:t>
      </w:r>
      <w:r w:rsidR="009218D9" w:rsidRPr="00D9746F">
        <w:rPr>
          <w:rFonts w:ascii="Aptos" w:hAnsi="Aptos" w:cstheme="minorHAnsi"/>
        </w:rPr>
        <w:t xml:space="preserve">e </w:t>
      </w:r>
      <w:r w:rsidR="00CB425A" w:rsidRPr="00D9746F">
        <w:rPr>
          <w:rFonts w:ascii="Aptos" w:hAnsi="Aptos" w:cstheme="minorHAnsi"/>
        </w:rPr>
        <w:t>welcomed</w:t>
      </w:r>
      <w:r w:rsidR="009218D9" w:rsidRPr="00D9746F">
        <w:rPr>
          <w:rFonts w:ascii="Aptos" w:hAnsi="Aptos" w:cstheme="minorHAnsi"/>
        </w:rPr>
        <w:t xml:space="preserve"> members </w:t>
      </w:r>
      <w:r w:rsidR="00CB425A" w:rsidRPr="00D9746F">
        <w:rPr>
          <w:rFonts w:ascii="Aptos" w:hAnsi="Aptos" w:cstheme="minorHAnsi"/>
        </w:rPr>
        <w:t xml:space="preserve">and reminded them </w:t>
      </w:r>
      <w:r w:rsidR="009218D9" w:rsidRPr="00D9746F">
        <w:rPr>
          <w:rFonts w:ascii="Aptos" w:hAnsi="Aptos" w:cstheme="minorHAnsi"/>
        </w:rPr>
        <w:t>that</w:t>
      </w:r>
      <w:r w:rsidR="005D09F7" w:rsidRPr="00D9746F">
        <w:rPr>
          <w:rFonts w:ascii="Aptos" w:hAnsi="Aptos" w:cstheme="minorHAnsi"/>
        </w:rPr>
        <w:t xml:space="preserve"> full</w:t>
      </w:r>
      <w:r w:rsidR="009218D9" w:rsidRPr="00D9746F">
        <w:rPr>
          <w:rFonts w:ascii="Aptos" w:hAnsi="Aptos" w:cstheme="minorHAnsi"/>
        </w:rPr>
        <w:t xml:space="preserve"> </w:t>
      </w:r>
      <w:r w:rsidR="005D09F7" w:rsidRPr="00D9746F">
        <w:rPr>
          <w:rFonts w:ascii="Aptos" w:hAnsi="Aptos" w:cstheme="minorHAnsi"/>
        </w:rPr>
        <w:t xml:space="preserve">Commission </w:t>
      </w:r>
      <w:r w:rsidR="00BA3EB8" w:rsidRPr="00D9746F">
        <w:rPr>
          <w:rFonts w:ascii="Aptos" w:hAnsi="Aptos" w:cstheme="minorHAnsi"/>
        </w:rPr>
        <w:t>meetings are</w:t>
      </w:r>
      <w:r w:rsidR="001E7FD1" w:rsidRPr="00D9746F">
        <w:rPr>
          <w:rFonts w:ascii="Aptos" w:hAnsi="Aptos" w:cstheme="minorHAnsi"/>
        </w:rPr>
        <w:t xml:space="preserve"> subject to Open Meeting Law and any votes taken </w:t>
      </w:r>
      <w:r w:rsidR="005D09F7" w:rsidRPr="00D9746F">
        <w:rPr>
          <w:rFonts w:ascii="Aptos" w:hAnsi="Aptos" w:cstheme="minorHAnsi"/>
        </w:rPr>
        <w:t xml:space="preserve">are </w:t>
      </w:r>
      <w:r w:rsidR="001E7FD1" w:rsidRPr="00D9746F">
        <w:rPr>
          <w:rFonts w:ascii="Aptos" w:hAnsi="Aptos" w:cstheme="minorHAnsi"/>
        </w:rPr>
        <w:t xml:space="preserve">conducted via </w:t>
      </w:r>
      <w:r w:rsidR="002C2193" w:rsidRPr="00D9746F">
        <w:rPr>
          <w:rFonts w:ascii="Aptos" w:hAnsi="Aptos" w:cstheme="minorHAnsi"/>
        </w:rPr>
        <w:t>roll call</w:t>
      </w:r>
      <w:r w:rsidR="001E7FD1" w:rsidRPr="00D9746F">
        <w:rPr>
          <w:rFonts w:ascii="Aptos" w:hAnsi="Aptos" w:cstheme="minorHAnsi"/>
        </w:rPr>
        <w:t>.</w:t>
      </w:r>
      <w:r w:rsidR="009218D9" w:rsidRPr="00D9746F">
        <w:rPr>
          <w:rFonts w:ascii="Aptos" w:hAnsi="Aptos" w:cstheme="minorHAnsi"/>
        </w:rPr>
        <w:t xml:space="preserve"> </w:t>
      </w:r>
      <w:r w:rsidR="00D509C1">
        <w:rPr>
          <w:rFonts w:ascii="Aptos" w:hAnsi="Aptos" w:cstheme="minorHAnsi"/>
        </w:rPr>
        <w:t>She</w:t>
      </w:r>
      <w:r w:rsidR="00E46AD8" w:rsidRPr="00D9746F">
        <w:rPr>
          <w:rFonts w:ascii="Aptos" w:hAnsi="Aptos" w:cstheme="minorHAnsi"/>
        </w:rPr>
        <w:t xml:space="preserve"> requested that participants stay muted as they listen, use the “raise hand</w:t>
      </w:r>
      <w:r w:rsidR="001F48C4" w:rsidRPr="00D9746F">
        <w:rPr>
          <w:rFonts w:ascii="Aptos" w:hAnsi="Aptos" w:cstheme="minorHAnsi"/>
        </w:rPr>
        <w:t>”</w:t>
      </w:r>
      <w:r w:rsidR="00E46AD8" w:rsidRPr="00D9746F">
        <w:rPr>
          <w:rFonts w:ascii="Aptos" w:hAnsi="Aptos" w:cstheme="minorHAnsi"/>
        </w:rPr>
        <w:t xml:space="preserve"> feature when they want to speak, and state their name before speaking. </w:t>
      </w:r>
      <w:r w:rsidR="00D509C1">
        <w:rPr>
          <w:rFonts w:ascii="Aptos" w:hAnsi="Aptos" w:cstheme="minorHAnsi"/>
        </w:rPr>
        <w:t>Sh</w:t>
      </w:r>
      <w:r w:rsidR="001F48C4" w:rsidRPr="00D9746F">
        <w:rPr>
          <w:rFonts w:ascii="Aptos" w:hAnsi="Aptos" w:cstheme="minorHAnsi"/>
        </w:rPr>
        <w:t xml:space="preserve">e also </w:t>
      </w:r>
      <w:r w:rsidR="00D041C8">
        <w:rPr>
          <w:rFonts w:ascii="Aptos" w:hAnsi="Aptos" w:cstheme="minorHAnsi"/>
        </w:rPr>
        <w:t xml:space="preserve">stated </w:t>
      </w:r>
      <w:r w:rsidR="001F48C4" w:rsidRPr="00D9746F">
        <w:rPr>
          <w:rFonts w:ascii="Aptos" w:hAnsi="Aptos" w:cstheme="minorHAnsi"/>
        </w:rPr>
        <w:t xml:space="preserve">that questions </w:t>
      </w:r>
      <w:r w:rsidR="00D041C8">
        <w:rPr>
          <w:rFonts w:ascii="Aptos" w:hAnsi="Aptos" w:cstheme="minorHAnsi"/>
        </w:rPr>
        <w:t xml:space="preserve">would be </w:t>
      </w:r>
      <w:r w:rsidR="001F48C4" w:rsidRPr="00D9746F">
        <w:rPr>
          <w:rFonts w:ascii="Aptos" w:hAnsi="Aptos" w:cstheme="minorHAnsi"/>
        </w:rPr>
        <w:t xml:space="preserve">addressed </w:t>
      </w:r>
      <w:r w:rsidR="00D041C8">
        <w:rPr>
          <w:rFonts w:ascii="Aptos" w:hAnsi="Aptos" w:cstheme="minorHAnsi"/>
        </w:rPr>
        <w:t>during question-and-answer periods</w:t>
      </w:r>
      <w:r w:rsidR="00372683" w:rsidRPr="00D9746F">
        <w:rPr>
          <w:rFonts w:ascii="Aptos" w:hAnsi="Aptos" w:cstheme="minorHAnsi"/>
        </w:rPr>
        <w:t xml:space="preserve"> and </w:t>
      </w:r>
      <w:r w:rsidR="001F48C4" w:rsidRPr="00D9746F">
        <w:rPr>
          <w:rFonts w:ascii="Aptos" w:hAnsi="Aptos" w:cstheme="minorHAnsi"/>
        </w:rPr>
        <w:t xml:space="preserve">that there would be a break </w:t>
      </w:r>
      <w:r w:rsidR="00D041C8">
        <w:rPr>
          <w:rFonts w:ascii="Aptos" w:hAnsi="Aptos" w:cstheme="minorHAnsi"/>
        </w:rPr>
        <w:t>midway around 4:00PM</w:t>
      </w:r>
      <w:r w:rsidR="00372683" w:rsidRPr="00D9746F">
        <w:rPr>
          <w:rFonts w:ascii="Aptos" w:hAnsi="Aptos" w:cstheme="minorHAnsi"/>
        </w:rPr>
        <w:t xml:space="preserve">. </w:t>
      </w:r>
      <w:r w:rsidR="00EC5303">
        <w:rPr>
          <w:rFonts w:ascii="Aptos" w:hAnsi="Aptos" w:cstheme="minorHAnsi"/>
        </w:rPr>
        <w:t>M</w:t>
      </w:r>
      <w:r w:rsidR="00D509C1">
        <w:rPr>
          <w:rFonts w:ascii="Aptos" w:hAnsi="Aptos" w:cstheme="minorHAnsi"/>
        </w:rPr>
        <w:t>s</w:t>
      </w:r>
      <w:r w:rsidR="00EC5303">
        <w:rPr>
          <w:rFonts w:ascii="Aptos" w:hAnsi="Aptos" w:cstheme="minorHAnsi"/>
        </w:rPr>
        <w:t xml:space="preserve">. </w:t>
      </w:r>
      <w:r w:rsidR="00D509C1">
        <w:rPr>
          <w:rFonts w:ascii="Aptos" w:hAnsi="Aptos" w:cstheme="minorHAnsi"/>
        </w:rPr>
        <w:t>Benson</w:t>
      </w:r>
      <w:r w:rsidR="00EC5303">
        <w:rPr>
          <w:rFonts w:ascii="Aptos" w:hAnsi="Aptos" w:cstheme="minorHAnsi"/>
        </w:rPr>
        <w:t xml:space="preserve"> also </w:t>
      </w:r>
      <w:r w:rsidR="00C438B8" w:rsidRPr="00D9746F">
        <w:rPr>
          <w:rFonts w:ascii="Aptos" w:hAnsi="Aptos" w:cstheme="minorHAnsi"/>
        </w:rPr>
        <w:t>added that CART services would be available during the meeting, and the recording and minutes would be posted on the Commission's mass.gov website.</w:t>
      </w:r>
    </w:p>
    <w:p w14:paraId="00E4AFCD" w14:textId="6D412C6B" w:rsidR="00914FFF" w:rsidRPr="00D9746F" w:rsidRDefault="00605F6C" w:rsidP="009232E6">
      <w:pPr>
        <w:spacing w:after="0" w:line="240" w:lineRule="auto"/>
        <w:rPr>
          <w:rFonts w:ascii="Aptos" w:hAnsi="Aptos" w:cstheme="minorHAnsi"/>
        </w:rPr>
      </w:pPr>
      <w:r>
        <w:rPr>
          <w:rFonts w:ascii="Aptos" w:hAnsi="Aptos" w:cstheme="minorHAnsi"/>
        </w:rPr>
        <w:pict w14:anchorId="5D0A3FDF">
          <v:rect id="_x0000_i1025" style="width:0;height:1.5pt" o:hrstd="t" o:hr="t" fillcolor="#a0a0a0" stroked="f"/>
        </w:pict>
      </w:r>
    </w:p>
    <w:p w14:paraId="2C66F786" w14:textId="5F173DEF" w:rsidR="00914FFF" w:rsidRDefault="00E00DC8" w:rsidP="009232E6">
      <w:pPr>
        <w:rPr>
          <w:rFonts w:ascii="Aptos" w:hAnsi="Aptos" w:cstheme="minorHAnsi"/>
        </w:rPr>
      </w:pPr>
      <w:r>
        <w:rPr>
          <w:rFonts w:ascii="Aptos" w:hAnsi="Aptos" w:cstheme="minorHAnsi"/>
          <w:b/>
          <w:bCs/>
        </w:rPr>
        <w:t>Next Topic</w:t>
      </w:r>
      <w:r w:rsidR="00914FFF" w:rsidRPr="00D9746F">
        <w:rPr>
          <w:rFonts w:ascii="Aptos" w:hAnsi="Aptos" w:cstheme="minorHAnsi"/>
          <w:b/>
          <w:bCs/>
        </w:rPr>
        <w:t>:</w:t>
      </w:r>
      <w:r w:rsidR="00914FFF">
        <w:rPr>
          <w:rFonts w:ascii="Aptos" w:hAnsi="Aptos" w:cstheme="minorHAnsi"/>
          <w:b/>
          <w:bCs/>
        </w:rPr>
        <w:t xml:space="preserve"> </w:t>
      </w:r>
      <w:r w:rsidR="00914FFF">
        <w:rPr>
          <w:rFonts w:ascii="Aptos" w:hAnsi="Aptos" w:cstheme="minorHAnsi"/>
        </w:rPr>
        <w:t>Recap of 12/12/2024 Commission Meeting</w:t>
      </w:r>
    </w:p>
    <w:p w14:paraId="4047CED1" w14:textId="389A2C7A" w:rsidR="00A55921" w:rsidRDefault="00297C45" w:rsidP="009232E6">
      <w:pPr>
        <w:spacing w:line="240" w:lineRule="auto"/>
        <w:rPr>
          <w:rFonts w:ascii="Aptos" w:hAnsi="Aptos" w:cstheme="minorHAnsi"/>
        </w:rPr>
      </w:pPr>
      <w:r w:rsidRPr="00D9746F">
        <w:rPr>
          <w:rFonts w:ascii="Aptos" w:hAnsi="Aptos" w:cstheme="minorHAnsi"/>
        </w:rPr>
        <w:lastRenderedPageBreak/>
        <w:t>After reviewing th</w:t>
      </w:r>
      <w:r w:rsidR="003E0805" w:rsidRPr="00D9746F">
        <w:rPr>
          <w:rFonts w:ascii="Aptos" w:hAnsi="Aptos" w:cstheme="minorHAnsi"/>
        </w:rPr>
        <w:t>e meeting</w:t>
      </w:r>
      <w:r w:rsidR="008C546C" w:rsidRPr="00D9746F">
        <w:rPr>
          <w:rFonts w:ascii="Aptos" w:hAnsi="Aptos" w:cstheme="minorHAnsi"/>
        </w:rPr>
        <w:t xml:space="preserve"> “housekeeping” items, </w:t>
      </w:r>
      <w:r w:rsidRPr="00D9746F">
        <w:rPr>
          <w:rFonts w:ascii="Aptos" w:hAnsi="Aptos" w:cstheme="minorHAnsi"/>
        </w:rPr>
        <w:t>M</w:t>
      </w:r>
      <w:r w:rsidR="00D041C8">
        <w:rPr>
          <w:rFonts w:ascii="Aptos" w:hAnsi="Aptos" w:cstheme="minorHAnsi"/>
        </w:rPr>
        <w:t>s</w:t>
      </w:r>
      <w:r w:rsidRPr="00D9746F">
        <w:rPr>
          <w:rFonts w:ascii="Aptos" w:hAnsi="Aptos" w:cstheme="minorHAnsi"/>
        </w:rPr>
        <w:t xml:space="preserve">. </w:t>
      </w:r>
      <w:r w:rsidR="00D041C8">
        <w:rPr>
          <w:rFonts w:ascii="Aptos" w:hAnsi="Aptos" w:cstheme="minorHAnsi"/>
        </w:rPr>
        <w:t xml:space="preserve">Benson </w:t>
      </w:r>
      <w:r w:rsidR="00A55921" w:rsidRPr="00D9746F">
        <w:rPr>
          <w:rFonts w:ascii="Aptos" w:hAnsi="Aptos" w:cstheme="minorHAnsi"/>
        </w:rPr>
        <w:t>introduced Dr. Emily Lauer from The Center for Developmental Disabilities Evaluation and Research (CDDER) from UMass Chan Medical School to provide a recap of what was talked about during the last Commission meeting</w:t>
      </w:r>
      <w:r w:rsidR="00BA3EB8" w:rsidRPr="00D9746F">
        <w:rPr>
          <w:rFonts w:ascii="Aptos" w:hAnsi="Aptos" w:cstheme="minorHAnsi"/>
        </w:rPr>
        <w:t xml:space="preserve"> held </w:t>
      </w:r>
      <w:r w:rsidR="00BE67F7">
        <w:rPr>
          <w:rFonts w:ascii="Aptos" w:hAnsi="Aptos" w:cstheme="minorHAnsi"/>
        </w:rPr>
        <w:t>on</w:t>
      </w:r>
      <w:r w:rsidR="00BE67F7" w:rsidRPr="00D9746F">
        <w:rPr>
          <w:rFonts w:ascii="Aptos" w:hAnsi="Aptos" w:cstheme="minorHAnsi"/>
        </w:rPr>
        <w:t xml:space="preserve"> </w:t>
      </w:r>
      <w:r w:rsidR="00D041C8">
        <w:rPr>
          <w:rFonts w:ascii="Aptos" w:hAnsi="Aptos" w:cstheme="minorHAnsi"/>
        </w:rPr>
        <w:t xml:space="preserve">December </w:t>
      </w:r>
      <w:r w:rsidR="00BE67F7">
        <w:rPr>
          <w:rFonts w:ascii="Aptos" w:hAnsi="Aptos" w:cstheme="minorHAnsi"/>
        </w:rPr>
        <w:t>1</w:t>
      </w:r>
      <w:r w:rsidR="00B120F2">
        <w:rPr>
          <w:rFonts w:ascii="Aptos" w:hAnsi="Aptos" w:cstheme="minorHAnsi"/>
        </w:rPr>
        <w:t>2</w:t>
      </w:r>
      <w:r w:rsidR="00A922F4" w:rsidRPr="00A922F4">
        <w:rPr>
          <w:rFonts w:ascii="Aptos" w:hAnsi="Aptos" w:cstheme="minorHAnsi"/>
          <w:vertAlign w:val="superscript"/>
        </w:rPr>
        <w:t>th</w:t>
      </w:r>
      <w:r w:rsidR="00A922F4">
        <w:rPr>
          <w:rFonts w:ascii="Aptos" w:hAnsi="Aptos" w:cstheme="minorHAnsi"/>
        </w:rPr>
        <w:t xml:space="preserve">, </w:t>
      </w:r>
      <w:r w:rsidR="00A922F4" w:rsidRPr="00D9746F">
        <w:rPr>
          <w:rFonts w:ascii="Aptos" w:hAnsi="Aptos" w:cstheme="minorHAnsi"/>
        </w:rPr>
        <w:t>2024</w:t>
      </w:r>
      <w:r w:rsidR="00BA3EB8" w:rsidRPr="00D9746F">
        <w:rPr>
          <w:rFonts w:ascii="Aptos" w:hAnsi="Aptos" w:cstheme="minorHAnsi"/>
        </w:rPr>
        <w:t>.</w:t>
      </w:r>
      <w:r w:rsidR="00A55921" w:rsidRPr="00D9746F">
        <w:rPr>
          <w:rFonts w:ascii="Aptos" w:hAnsi="Aptos" w:cstheme="minorHAnsi"/>
        </w:rPr>
        <w:t xml:space="preserve"> Dr. Lauer’s recap included the following:</w:t>
      </w:r>
    </w:p>
    <w:p w14:paraId="66E0EB1B" w14:textId="5900CD57" w:rsidR="00DB6538" w:rsidRPr="00914FFF" w:rsidRDefault="00EC5303" w:rsidP="009232E6">
      <w:pPr>
        <w:spacing w:after="0" w:line="240" w:lineRule="auto"/>
        <w:rPr>
          <w:rFonts w:ascii="Aptos" w:hAnsi="Aptos" w:cstheme="minorHAnsi"/>
        </w:rPr>
      </w:pPr>
      <w:r w:rsidRPr="00914FFF">
        <w:rPr>
          <w:rFonts w:ascii="Aptos" w:hAnsi="Aptos" w:cstheme="minorHAnsi"/>
          <w:b/>
          <w:bCs/>
        </w:rPr>
        <w:t xml:space="preserve">Commission </w:t>
      </w:r>
      <w:r w:rsidR="00D579B1" w:rsidRPr="00914FFF">
        <w:rPr>
          <w:rFonts w:ascii="Aptos" w:hAnsi="Aptos" w:cstheme="minorHAnsi"/>
          <w:b/>
          <w:bCs/>
        </w:rPr>
        <w:t xml:space="preserve">General </w:t>
      </w:r>
      <w:r w:rsidR="00F76D47" w:rsidRPr="00914FFF">
        <w:rPr>
          <w:rFonts w:ascii="Aptos" w:hAnsi="Aptos" w:cstheme="minorHAnsi"/>
          <w:b/>
          <w:bCs/>
        </w:rPr>
        <w:t>Updates</w:t>
      </w:r>
      <w:r w:rsidRPr="00914FFF">
        <w:rPr>
          <w:rFonts w:ascii="Aptos" w:hAnsi="Aptos" w:cstheme="minorHAnsi"/>
          <w:b/>
          <w:bCs/>
        </w:rPr>
        <w:t>:</w:t>
      </w:r>
      <w:r w:rsidR="008A1148" w:rsidRPr="00914FFF">
        <w:rPr>
          <w:rFonts w:ascii="Aptos" w:hAnsi="Aptos" w:cstheme="minorHAnsi"/>
        </w:rPr>
        <w:t xml:space="preserve"> </w:t>
      </w:r>
    </w:p>
    <w:p w14:paraId="51CC3488" w14:textId="412041EB" w:rsidR="00507393" w:rsidRDefault="008A1148" w:rsidP="009232E6">
      <w:pPr>
        <w:pStyle w:val="ListParagraph"/>
        <w:numPr>
          <w:ilvl w:val="0"/>
          <w:numId w:val="8"/>
        </w:numPr>
        <w:spacing w:after="0" w:line="240" w:lineRule="auto"/>
        <w:contextualSpacing w:val="0"/>
        <w:rPr>
          <w:rFonts w:ascii="Aptos" w:hAnsi="Aptos" w:cstheme="minorHAnsi"/>
        </w:rPr>
      </w:pPr>
      <w:r w:rsidRPr="00507393">
        <w:rPr>
          <w:rFonts w:ascii="Aptos" w:hAnsi="Aptos" w:cstheme="minorHAnsi"/>
        </w:rPr>
        <w:t>The Commission</w:t>
      </w:r>
      <w:r w:rsidR="00F76D47">
        <w:rPr>
          <w:rFonts w:ascii="Aptos" w:hAnsi="Aptos" w:cstheme="minorHAnsi"/>
        </w:rPr>
        <w:t xml:space="preserve"> voted and appointed Mr. Alex Green</w:t>
      </w:r>
      <w:r w:rsidR="00EC5303">
        <w:rPr>
          <w:rFonts w:ascii="Aptos" w:hAnsi="Aptos" w:cstheme="minorHAnsi"/>
        </w:rPr>
        <w:t xml:space="preserve"> </w:t>
      </w:r>
      <w:r w:rsidR="00F76D47">
        <w:rPr>
          <w:rFonts w:ascii="Aptos" w:hAnsi="Aptos" w:cstheme="minorHAnsi"/>
        </w:rPr>
        <w:t xml:space="preserve">as </w:t>
      </w:r>
      <w:r w:rsidR="00EC5303">
        <w:rPr>
          <w:rFonts w:ascii="Aptos" w:hAnsi="Aptos" w:cstheme="minorHAnsi"/>
        </w:rPr>
        <w:t xml:space="preserve">secretary </w:t>
      </w:r>
      <w:r w:rsidR="00F76D47">
        <w:rPr>
          <w:rFonts w:ascii="Aptos" w:hAnsi="Aptos" w:cstheme="minorHAnsi"/>
        </w:rPr>
        <w:t xml:space="preserve">of the Commission. The vice chair position </w:t>
      </w:r>
      <w:r w:rsidR="00D579B1">
        <w:rPr>
          <w:rFonts w:ascii="Aptos" w:hAnsi="Aptos" w:cstheme="minorHAnsi"/>
        </w:rPr>
        <w:t>has</w:t>
      </w:r>
      <w:r w:rsidR="00F76D47">
        <w:rPr>
          <w:rFonts w:ascii="Aptos" w:hAnsi="Aptos" w:cstheme="minorHAnsi"/>
        </w:rPr>
        <w:t xml:space="preserve"> not</w:t>
      </w:r>
      <w:r w:rsidR="00D579B1">
        <w:rPr>
          <w:rFonts w:ascii="Aptos" w:hAnsi="Aptos" w:cstheme="minorHAnsi"/>
        </w:rPr>
        <w:t xml:space="preserve"> been</w:t>
      </w:r>
      <w:r w:rsidR="00F76D47">
        <w:rPr>
          <w:rFonts w:ascii="Aptos" w:hAnsi="Aptos" w:cstheme="minorHAnsi"/>
        </w:rPr>
        <w:t xml:space="preserve"> filled.</w:t>
      </w:r>
    </w:p>
    <w:p w14:paraId="52F5A1C4" w14:textId="3B4EE55B" w:rsidR="00F76D47" w:rsidRDefault="00F76D47" w:rsidP="009232E6">
      <w:pPr>
        <w:pStyle w:val="ListParagraph"/>
        <w:numPr>
          <w:ilvl w:val="0"/>
          <w:numId w:val="8"/>
        </w:numPr>
        <w:spacing w:after="0" w:line="240" w:lineRule="auto"/>
        <w:contextualSpacing w:val="0"/>
        <w:rPr>
          <w:rFonts w:ascii="Aptos" w:hAnsi="Aptos" w:cstheme="minorHAnsi"/>
        </w:rPr>
      </w:pPr>
      <w:r>
        <w:rPr>
          <w:rFonts w:ascii="Aptos" w:hAnsi="Aptos" w:cstheme="minorHAnsi"/>
        </w:rPr>
        <w:t xml:space="preserve">The Commission agreed to continue meeting monthly in 2025 to </w:t>
      </w:r>
      <w:r w:rsidR="00AD0C74" w:rsidRPr="00AD0C74">
        <w:rPr>
          <w:rFonts w:ascii="Aptos" w:hAnsi="Aptos" w:cstheme="minorHAnsi"/>
        </w:rPr>
        <w:t>talk about the findings from the CDDER report and put together recommendations</w:t>
      </w:r>
      <w:r w:rsidR="00AD0C74">
        <w:rPr>
          <w:rFonts w:ascii="Aptos" w:hAnsi="Aptos" w:cstheme="minorHAnsi"/>
        </w:rPr>
        <w:t xml:space="preserve"> </w:t>
      </w:r>
      <w:r w:rsidR="00AD0C74" w:rsidRPr="00AD0C74">
        <w:rPr>
          <w:rFonts w:ascii="Aptos" w:hAnsi="Aptos" w:cstheme="minorHAnsi"/>
        </w:rPr>
        <w:t xml:space="preserve">due </w:t>
      </w:r>
      <w:r w:rsidR="00AD0C74">
        <w:rPr>
          <w:rFonts w:ascii="Aptos" w:hAnsi="Aptos" w:cstheme="minorHAnsi"/>
        </w:rPr>
        <w:t>by</w:t>
      </w:r>
      <w:r w:rsidR="00AD0C74" w:rsidRPr="00AD0C74">
        <w:rPr>
          <w:rFonts w:ascii="Aptos" w:hAnsi="Aptos" w:cstheme="minorHAnsi"/>
        </w:rPr>
        <w:t xml:space="preserve"> June</w:t>
      </w:r>
      <w:r w:rsidR="00AD0C74">
        <w:rPr>
          <w:rFonts w:ascii="Aptos" w:hAnsi="Aptos" w:cstheme="minorHAnsi"/>
        </w:rPr>
        <w:t xml:space="preserve"> 2025.</w:t>
      </w:r>
    </w:p>
    <w:p w14:paraId="565F0758" w14:textId="74E6C33C" w:rsidR="00F76D47" w:rsidRDefault="00D579B1" w:rsidP="009232E6">
      <w:pPr>
        <w:pStyle w:val="ListParagraph"/>
        <w:numPr>
          <w:ilvl w:val="0"/>
          <w:numId w:val="8"/>
        </w:numPr>
        <w:spacing w:after="0" w:line="240" w:lineRule="auto"/>
        <w:contextualSpacing w:val="0"/>
        <w:rPr>
          <w:rFonts w:ascii="Aptos" w:hAnsi="Aptos" w:cstheme="minorHAnsi"/>
        </w:rPr>
      </w:pPr>
      <w:r>
        <w:rPr>
          <w:rFonts w:ascii="Aptos" w:hAnsi="Aptos" w:cstheme="minorHAnsi"/>
        </w:rPr>
        <w:t xml:space="preserve">The </w:t>
      </w:r>
      <w:r w:rsidR="005951A0">
        <w:rPr>
          <w:rFonts w:ascii="Aptos" w:hAnsi="Aptos" w:cstheme="minorHAnsi"/>
        </w:rPr>
        <w:t xml:space="preserve">Report Working Group </w:t>
      </w:r>
      <w:r>
        <w:rPr>
          <w:rFonts w:ascii="Aptos" w:hAnsi="Aptos" w:cstheme="minorHAnsi"/>
        </w:rPr>
        <w:t>was able to get another volunteer to join</w:t>
      </w:r>
      <w:r w:rsidR="00330CB3">
        <w:rPr>
          <w:rFonts w:ascii="Aptos" w:hAnsi="Aptos" w:cstheme="minorHAnsi"/>
        </w:rPr>
        <w:t>.</w:t>
      </w:r>
    </w:p>
    <w:p w14:paraId="2D097823" w14:textId="24216C27" w:rsidR="00330CB3" w:rsidRPr="00507393" w:rsidRDefault="00330CB3" w:rsidP="009232E6">
      <w:pPr>
        <w:pStyle w:val="ListParagraph"/>
        <w:numPr>
          <w:ilvl w:val="0"/>
          <w:numId w:val="8"/>
        </w:numPr>
        <w:spacing w:line="240" w:lineRule="auto"/>
        <w:contextualSpacing w:val="0"/>
        <w:rPr>
          <w:rFonts w:ascii="Aptos" w:hAnsi="Aptos" w:cstheme="minorHAnsi"/>
        </w:rPr>
      </w:pPr>
      <w:r>
        <w:rPr>
          <w:rFonts w:ascii="Aptos" w:hAnsi="Aptos" w:cstheme="minorHAnsi"/>
        </w:rPr>
        <w:t xml:space="preserve">Commissioner, </w:t>
      </w:r>
      <w:r w:rsidRPr="00330CB3">
        <w:rPr>
          <w:rFonts w:ascii="Aptos" w:hAnsi="Aptos" w:cstheme="minorHAnsi"/>
        </w:rPr>
        <w:t>Mary Mahon McCauley</w:t>
      </w:r>
      <w:r>
        <w:rPr>
          <w:rFonts w:ascii="Aptos" w:hAnsi="Aptos" w:cstheme="minorHAnsi"/>
        </w:rPr>
        <w:t xml:space="preserve">, announced her upcoming retirement and that someone from the </w:t>
      </w:r>
      <w:r w:rsidRPr="00330CB3">
        <w:rPr>
          <w:rFonts w:ascii="Aptos" w:hAnsi="Aptos" w:cstheme="minorHAnsi"/>
        </w:rPr>
        <w:t>Massachusetts Office on Disability</w:t>
      </w:r>
      <w:r>
        <w:rPr>
          <w:rFonts w:ascii="Aptos" w:hAnsi="Aptos" w:cstheme="minorHAnsi"/>
        </w:rPr>
        <w:t xml:space="preserve"> would be replacing her.</w:t>
      </w:r>
    </w:p>
    <w:p w14:paraId="7CE92238" w14:textId="56C65EA7" w:rsidR="008A1148" w:rsidRPr="00914FFF" w:rsidRDefault="00397AE4" w:rsidP="009232E6">
      <w:pPr>
        <w:spacing w:line="240" w:lineRule="auto"/>
        <w:rPr>
          <w:rFonts w:ascii="Aptos" w:hAnsi="Aptos" w:cstheme="minorHAnsi"/>
        </w:rPr>
      </w:pPr>
      <w:r w:rsidRPr="00914FFF">
        <w:rPr>
          <w:rFonts w:ascii="Aptos" w:hAnsi="Aptos" w:cstheme="minorHAnsi"/>
          <w:b/>
          <w:bCs/>
        </w:rPr>
        <w:t xml:space="preserve">Summary of </w:t>
      </w:r>
      <w:r w:rsidR="00BE67F7" w:rsidRPr="00914FFF">
        <w:rPr>
          <w:rFonts w:ascii="Aptos" w:hAnsi="Aptos" w:cstheme="minorHAnsi"/>
          <w:b/>
          <w:bCs/>
        </w:rPr>
        <w:t xml:space="preserve">Draft Report </w:t>
      </w:r>
      <w:r w:rsidRPr="00914FFF">
        <w:rPr>
          <w:rFonts w:ascii="Aptos" w:hAnsi="Aptos" w:cstheme="minorHAnsi"/>
          <w:b/>
          <w:bCs/>
        </w:rPr>
        <w:t>Continued:</w:t>
      </w:r>
      <w:r w:rsidR="009232E6">
        <w:rPr>
          <w:rFonts w:ascii="Aptos" w:hAnsi="Aptos" w:cstheme="minorHAnsi"/>
        </w:rPr>
        <w:t xml:space="preserve"> </w:t>
      </w:r>
      <w:r w:rsidR="00330CB3" w:rsidRPr="00914FFF">
        <w:rPr>
          <w:rFonts w:ascii="Aptos" w:hAnsi="Aptos" w:cstheme="minorHAnsi"/>
        </w:rPr>
        <w:t xml:space="preserve">CDDER shared </w:t>
      </w:r>
      <w:r w:rsidR="00A33918" w:rsidRPr="00914FFF">
        <w:rPr>
          <w:rFonts w:ascii="Aptos" w:hAnsi="Aptos" w:cstheme="minorHAnsi"/>
        </w:rPr>
        <w:t xml:space="preserve">the rest of </w:t>
      </w:r>
      <w:r w:rsidR="00330CB3" w:rsidRPr="00914FFF">
        <w:rPr>
          <w:rFonts w:ascii="Aptos" w:hAnsi="Aptos" w:cstheme="minorHAnsi"/>
        </w:rPr>
        <w:t xml:space="preserve">its findings on key focus areas from its report. The discussion covered examples of patient records from institutions over time, Massachusetts public records laws, and how to request these records. They also talked about who can access patient records, how long they must be kept, and the types of records available at the Massachusetts State Archives. Additionally, they discussed experiences with private collections and obtaining information on deceased family members. Finally, they discussed lessons learned from groups </w:t>
      </w:r>
      <w:r w:rsidR="002C2193" w:rsidRPr="00914FFF">
        <w:rPr>
          <w:rFonts w:ascii="Aptos" w:hAnsi="Aptos" w:cstheme="minorHAnsi"/>
        </w:rPr>
        <w:t>from</w:t>
      </w:r>
      <w:r w:rsidR="00330CB3" w:rsidRPr="00914FFF">
        <w:rPr>
          <w:rFonts w:ascii="Aptos" w:hAnsi="Aptos" w:cstheme="minorHAnsi"/>
        </w:rPr>
        <w:t xml:space="preserve"> other states that have created memorials for people who lived in institutions.</w:t>
      </w:r>
    </w:p>
    <w:p w14:paraId="50852EC2" w14:textId="5D398D10" w:rsidR="00C76A8A" w:rsidRDefault="00A42442" w:rsidP="009232E6">
      <w:pPr>
        <w:spacing w:after="0"/>
        <w:rPr>
          <w:rFonts w:ascii="Aptos" w:hAnsi="Aptos" w:cstheme="minorHAnsi"/>
        </w:rPr>
      </w:pPr>
      <w:r w:rsidRPr="009232E6">
        <w:rPr>
          <w:rFonts w:ascii="Aptos" w:hAnsi="Aptos" w:cstheme="minorHAnsi"/>
          <w:b/>
          <w:bCs/>
        </w:rPr>
        <w:t>Vote 1:</w:t>
      </w:r>
      <w:r w:rsidRPr="009232E6">
        <w:rPr>
          <w:rFonts w:ascii="Aptos" w:hAnsi="Aptos" w:cstheme="minorHAnsi"/>
        </w:rPr>
        <w:t xml:space="preserve"> </w:t>
      </w:r>
      <w:r w:rsidRPr="00D9746F">
        <w:rPr>
          <w:rFonts w:ascii="Aptos" w:hAnsi="Aptos" w:cstheme="minorHAnsi"/>
        </w:rPr>
        <w:t>M</w:t>
      </w:r>
      <w:r w:rsidR="00330CB3">
        <w:rPr>
          <w:rFonts w:ascii="Aptos" w:hAnsi="Aptos" w:cstheme="minorHAnsi"/>
        </w:rPr>
        <w:t>s</w:t>
      </w:r>
      <w:r w:rsidR="00DE4FA1" w:rsidRPr="00D9746F">
        <w:rPr>
          <w:rFonts w:ascii="Aptos" w:hAnsi="Aptos" w:cstheme="minorHAnsi"/>
        </w:rPr>
        <w:t xml:space="preserve">. </w:t>
      </w:r>
      <w:r w:rsidR="00330CB3">
        <w:rPr>
          <w:rFonts w:ascii="Aptos" w:hAnsi="Aptos" w:cstheme="minorHAnsi"/>
        </w:rPr>
        <w:t>Benson</w:t>
      </w:r>
      <w:r w:rsidR="00DE4FA1" w:rsidRPr="00D9746F">
        <w:rPr>
          <w:rFonts w:ascii="Aptos" w:hAnsi="Aptos" w:cstheme="minorHAnsi"/>
        </w:rPr>
        <w:t xml:space="preserve"> </w:t>
      </w:r>
      <w:r w:rsidRPr="00D9746F">
        <w:rPr>
          <w:rFonts w:ascii="Aptos" w:hAnsi="Aptos" w:cstheme="minorHAnsi"/>
        </w:rPr>
        <w:t xml:space="preserve">requested a motion to approve the minutes from the Commission’s last meeting on </w:t>
      </w:r>
      <w:r w:rsidR="00330CB3">
        <w:rPr>
          <w:rFonts w:ascii="Aptos" w:hAnsi="Aptos" w:cstheme="minorHAnsi"/>
        </w:rPr>
        <w:t>December</w:t>
      </w:r>
      <w:r w:rsidR="00E3493D">
        <w:rPr>
          <w:rFonts w:ascii="Aptos" w:hAnsi="Aptos" w:cstheme="minorHAnsi"/>
        </w:rPr>
        <w:t xml:space="preserve"> 1</w:t>
      </w:r>
      <w:r w:rsidR="00330CB3">
        <w:rPr>
          <w:rFonts w:ascii="Aptos" w:hAnsi="Aptos" w:cstheme="minorHAnsi"/>
        </w:rPr>
        <w:t>2</w:t>
      </w:r>
      <w:r w:rsidR="0096104E" w:rsidRPr="00D9746F">
        <w:rPr>
          <w:rFonts w:ascii="Aptos" w:hAnsi="Aptos" w:cstheme="minorHAnsi"/>
        </w:rPr>
        <w:t>,</w:t>
      </w:r>
      <w:r w:rsidRPr="00D9746F">
        <w:rPr>
          <w:rFonts w:ascii="Aptos" w:hAnsi="Aptos" w:cstheme="minorHAnsi"/>
        </w:rPr>
        <w:t xml:space="preserve"> 2024. </w:t>
      </w:r>
      <w:r w:rsidR="00E3493D">
        <w:rPr>
          <w:rFonts w:ascii="Aptos" w:hAnsi="Aptos" w:cstheme="minorHAnsi"/>
        </w:rPr>
        <w:t>M</w:t>
      </w:r>
      <w:r w:rsidR="00330CB3">
        <w:rPr>
          <w:rFonts w:ascii="Aptos" w:hAnsi="Aptos" w:cstheme="minorHAnsi"/>
        </w:rPr>
        <w:t>s</w:t>
      </w:r>
      <w:r w:rsidR="00E3493D">
        <w:rPr>
          <w:rFonts w:ascii="Aptos" w:hAnsi="Aptos" w:cstheme="minorHAnsi"/>
        </w:rPr>
        <w:t xml:space="preserve">. </w:t>
      </w:r>
      <w:r w:rsidR="00330CB3">
        <w:rPr>
          <w:rFonts w:ascii="Aptos" w:hAnsi="Aptos" w:cstheme="minorHAnsi"/>
        </w:rPr>
        <w:t>Laurie Medieros in</w:t>
      </w:r>
      <w:r w:rsidRPr="00D9746F">
        <w:rPr>
          <w:rFonts w:ascii="Aptos" w:hAnsi="Aptos" w:cstheme="minorHAnsi"/>
        </w:rPr>
        <w:t xml:space="preserve">troduced the motion, which was seconded by </w:t>
      </w:r>
      <w:r w:rsidR="0096104E" w:rsidRPr="00D9746F">
        <w:rPr>
          <w:rFonts w:ascii="Aptos" w:hAnsi="Aptos" w:cstheme="minorHAnsi"/>
        </w:rPr>
        <w:t xml:space="preserve">Mr. </w:t>
      </w:r>
      <w:r w:rsidR="00294142">
        <w:rPr>
          <w:rFonts w:ascii="Aptos" w:hAnsi="Aptos" w:cstheme="minorHAnsi"/>
        </w:rPr>
        <w:t>Andrew Levrault</w:t>
      </w:r>
      <w:r w:rsidRPr="00D9746F">
        <w:rPr>
          <w:rFonts w:ascii="Aptos" w:hAnsi="Aptos" w:cstheme="minorHAnsi"/>
        </w:rPr>
        <w:t xml:space="preserve"> and approved by roll-call vote (see record of votes above).</w:t>
      </w:r>
    </w:p>
    <w:p w14:paraId="742ED5AB" w14:textId="43C7EDFE" w:rsidR="00914FFF" w:rsidRDefault="00605F6C" w:rsidP="009232E6">
      <w:pPr>
        <w:spacing w:after="0"/>
        <w:rPr>
          <w:rFonts w:ascii="Aptos" w:hAnsi="Aptos" w:cstheme="minorHAnsi"/>
        </w:rPr>
      </w:pPr>
      <w:r>
        <w:rPr>
          <w:rFonts w:ascii="Aptos" w:hAnsi="Aptos" w:cstheme="minorHAnsi"/>
        </w:rPr>
        <w:pict w14:anchorId="68020043">
          <v:rect id="_x0000_i1026" style="width:0;height:1.5pt" o:hrstd="t" o:hr="t" fillcolor="#a0a0a0" stroked="f"/>
        </w:pict>
      </w:r>
    </w:p>
    <w:p w14:paraId="46818E57" w14:textId="722308E2" w:rsidR="007F3700" w:rsidRDefault="007F3700" w:rsidP="009232E6">
      <w:pPr>
        <w:rPr>
          <w:rFonts w:ascii="Aptos" w:hAnsi="Aptos" w:cstheme="minorHAnsi"/>
        </w:rPr>
      </w:pPr>
      <w:r w:rsidRPr="00D9746F">
        <w:rPr>
          <w:rFonts w:ascii="Aptos" w:hAnsi="Aptos" w:cstheme="minorHAnsi"/>
          <w:b/>
          <w:bCs/>
        </w:rPr>
        <w:t xml:space="preserve">Next </w:t>
      </w:r>
      <w:r w:rsidR="00E00DC8">
        <w:rPr>
          <w:rFonts w:ascii="Aptos" w:hAnsi="Aptos" w:cstheme="minorHAnsi"/>
          <w:b/>
          <w:bCs/>
        </w:rPr>
        <w:t>Topic</w:t>
      </w:r>
      <w:r w:rsidRPr="00D9746F">
        <w:rPr>
          <w:rFonts w:ascii="Aptos" w:hAnsi="Aptos" w:cstheme="minorHAnsi"/>
          <w:b/>
          <w:bCs/>
        </w:rPr>
        <w:t>:</w:t>
      </w:r>
      <w:r>
        <w:rPr>
          <w:rFonts w:ascii="Aptos" w:hAnsi="Aptos" w:cstheme="minorHAnsi"/>
          <w:b/>
          <w:bCs/>
        </w:rPr>
        <w:t xml:space="preserve"> </w:t>
      </w:r>
      <w:r w:rsidR="00D27D62" w:rsidRPr="00D27D62">
        <w:rPr>
          <w:rFonts w:ascii="Aptos" w:hAnsi="Aptos" w:cstheme="minorHAnsi"/>
        </w:rPr>
        <w:t>Upcoming Work of Special Commission</w:t>
      </w:r>
    </w:p>
    <w:p w14:paraId="6403B7E6" w14:textId="12296A07" w:rsidR="00D43030" w:rsidRDefault="00A33918" w:rsidP="00D43030">
      <w:pPr>
        <w:rPr>
          <w:rFonts w:ascii="Aptos" w:hAnsi="Aptos" w:cstheme="minorHAnsi"/>
        </w:rPr>
      </w:pPr>
      <w:r w:rsidRPr="00914FFF">
        <w:rPr>
          <w:rFonts w:ascii="Aptos" w:hAnsi="Aptos" w:cstheme="minorHAnsi"/>
          <w:b/>
          <w:bCs/>
        </w:rPr>
        <w:t>SCSI Recommendations &amp; Report</w:t>
      </w:r>
      <w:r w:rsidR="00DB6538" w:rsidRPr="00914FFF">
        <w:rPr>
          <w:rFonts w:ascii="Aptos" w:hAnsi="Aptos" w:cstheme="minorHAnsi"/>
        </w:rPr>
        <w:t xml:space="preserve">: </w:t>
      </w:r>
      <w:r w:rsidRPr="00914FFF">
        <w:rPr>
          <w:rFonts w:ascii="Aptos" w:hAnsi="Aptos" w:cstheme="minorHAnsi"/>
        </w:rPr>
        <w:t xml:space="preserve">Ms. Benson expressed the need for the Commission to make a plan on reviewing CDDER's final report, including questions about the report, deciding how to create recommendations based off said report, and writing the SCSI report, </w:t>
      </w:r>
      <w:r w:rsidR="0032185B">
        <w:rPr>
          <w:rFonts w:ascii="Aptos" w:hAnsi="Aptos" w:cstheme="minorHAnsi"/>
        </w:rPr>
        <w:t>which will contain</w:t>
      </w:r>
      <w:r w:rsidRPr="00914FFF">
        <w:rPr>
          <w:rFonts w:ascii="Aptos" w:hAnsi="Aptos" w:cstheme="minorHAnsi"/>
        </w:rPr>
        <w:t xml:space="preserve"> the Commission’s recommendations</w:t>
      </w:r>
      <w:r w:rsidR="0032185B">
        <w:rPr>
          <w:rFonts w:ascii="Aptos" w:hAnsi="Aptos" w:cstheme="minorHAnsi"/>
        </w:rPr>
        <w:t xml:space="preserve"> and is</w:t>
      </w:r>
      <w:r w:rsidRPr="00914FFF">
        <w:rPr>
          <w:rFonts w:ascii="Aptos" w:hAnsi="Aptos" w:cstheme="minorHAnsi"/>
        </w:rPr>
        <w:t xml:space="preserve"> due to the legislature by June 1, 2025. She provided an example of discussing one topic per meeting and coming up with related recommendations.</w:t>
      </w:r>
    </w:p>
    <w:p w14:paraId="20AEB17E" w14:textId="2541AFD8" w:rsidR="00C819F1" w:rsidRPr="00914FFF" w:rsidRDefault="00B409D7" w:rsidP="00D43030">
      <w:pPr>
        <w:spacing w:after="0"/>
        <w:rPr>
          <w:rFonts w:ascii="Aptos" w:hAnsi="Aptos" w:cstheme="minorHAnsi"/>
        </w:rPr>
      </w:pPr>
      <w:r w:rsidRPr="00914FFF">
        <w:rPr>
          <w:rFonts w:ascii="Aptos" w:hAnsi="Aptos" w:cstheme="minorHAnsi"/>
          <w:b/>
          <w:bCs/>
        </w:rPr>
        <w:t>Discussion</w:t>
      </w:r>
      <w:r w:rsidR="00DB6538" w:rsidRPr="00914FFF">
        <w:rPr>
          <w:rFonts w:ascii="Aptos" w:hAnsi="Aptos" w:cstheme="minorHAnsi"/>
        </w:rPr>
        <w:t>:</w:t>
      </w:r>
    </w:p>
    <w:p w14:paraId="650C1985" w14:textId="55D7F482" w:rsidR="00A33918" w:rsidRDefault="00B409D7" w:rsidP="009232E6">
      <w:pPr>
        <w:numPr>
          <w:ilvl w:val="0"/>
          <w:numId w:val="12"/>
        </w:numPr>
        <w:spacing w:after="0"/>
        <w:rPr>
          <w:rFonts w:ascii="Aptos" w:hAnsi="Aptos" w:cstheme="minorHAnsi"/>
        </w:rPr>
      </w:pPr>
      <w:r>
        <w:rPr>
          <w:rFonts w:ascii="Aptos" w:hAnsi="Aptos" w:cstheme="minorHAnsi"/>
        </w:rPr>
        <w:t xml:space="preserve">Ms. Lauri Medeiros </w:t>
      </w:r>
      <w:r w:rsidR="00A33918">
        <w:rPr>
          <w:rFonts w:ascii="Aptos" w:hAnsi="Aptos" w:cstheme="minorHAnsi"/>
        </w:rPr>
        <w:t>was wondering if there were four main topics to discuss since the Commission would meet four times before the final SCSI report due date.</w:t>
      </w:r>
    </w:p>
    <w:p w14:paraId="0188E131" w14:textId="5D9873F2" w:rsidR="00A33918" w:rsidRDefault="00A33918" w:rsidP="009232E6">
      <w:pPr>
        <w:numPr>
          <w:ilvl w:val="1"/>
          <w:numId w:val="12"/>
        </w:numPr>
        <w:spacing w:after="0"/>
        <w:rPr>
          <w:rFonts w:ascii="Aptos" w:hAnsi="Aptos" w:cstheme="minorHAnsi"/>
        </w:rPr>
      </w:pPr>
      <w:r>
        <w:rPr>
          <w:rFonts w:ascii="Aptos" w:hAnsi="Aptos" w:cstheme="minorHAnsi"/>
        </w:rPr>
        <w:t xml:space="preserve">Dr. Emily Lauer from CDDER clarified that the CDDER report has three main topics, including burials, records, and a framework for </w:t>
      </w:r>
      <w:r w:rsidR="002D0D9B">
        <w:rPr>
          <w:rFonts w:ascii="Aptos" w:hAnsi="Aptos" w:cstheme="minorHAnsi"/>
        </w:rPr>
        <w:t>remembrance</w:t>
      </w:r>
      <w:r w:rsidR="001E4CF7">
        <w:rPr>
          <w:rFonts w:ascii="Aptos" w:hAnsi="Aptos" w:cstheme="minorHAnsi"/>
        </w:rPr>
        <w:t xml:space="preserve">, and that the Commission </w:t>
      </w:r>
      <w:r w:rsidR="00F34D3E" w:rsidRPr="00F34D3E">
        <w:rPr>
          <w:rFonts w:ascii="Aptos" w:hAnsi="Aptos" w:cstheme="minorHAnsi"/>
        </w:rPr>
        <w:t xml:space="preserve">can choose how to structure </w:t>
      </w:r>
      <w:r w:rsidR="001E4CF7">
        <w:rPr>
          <w:rFonts w:ascii="Aptos" w:hAnsi="Aptos" w:cstheme="minorHAnsi"/>
        </w:rPr>
        <w:t>these</w:t>
      </w:r>
      <w:r w:rsidR="00F34D3E" w:rsidRPr="00F34D3E">
        <w:rPr>
          <w:rFonts w:ascii="Aptos" w:hAnsi="Aptos" w:cstheme="minorHAnsi"/>
        </w:rPr>
        <w:t xml:space="preserve"> discussions. </w:t>
      </w:r>
      <w:r w:rsidR="001E4CF7">
        <w:rPr>
          <w:rFonts w:ascii="Aptos" w:hAnsi="Aptos" w:cstheme="minorHAnsi"/>
        </w:rPr>
        <w:t>She stated the Commission might want to</w:t>
      </w:r>
      <w:r w:rsidR="00F34D3E" w:rsidRPr="00F34D3E">
        <w:rPr>
          <w:rFonts w:ascii="Aptos" w:hAnsi="Aptos" w:cstheme="minorHAnsi"/>
        </w:rPr>
        <w:t xml:space="preserve"> cover each of the three areas and have a final meeting to agree on recommendations.</w:t>
      </w:r>
      <w:r w:rsidR="001E4CF7">
        <w:rPr>
          <w:rFonts w:ascii="Aptos" w:hAnsi="Aptos" w:cstheme="minorHAnsi"/>
        </w:rPr>
        <w:t xml:space="preserve"> And, i</w:t>
      </w:r>
      <w:r w:rsidR="00F34D3E" w:rsidRPr="00F34D3E">
        <w:rPr>
          <w:rFonts w:ascii="Aptos" w:hAnsi="Aptos" w:cstheme="minorHAnsi"/>
        </w:rPr>
        <w:t xml:space="preserve">f needed, </w:t>
      </w:r>
      <w:r w:rsidR="001E4CF7">
        <w:rPr>
          <w:rFonts w:ascii="Aptos" w:hAnsi="Aptos" w:cstheme="minorHAnsi"/>
        </w:rPr>
        <w:t>the Commission could</w:t>
      </w:r>
      <w:r w:rsidR="00F34D3E" w:rsidRPr="00F34D3E">
        <w:rPr>
          <w:rFonts w:ascii="Aptos" w:hAnsi="Aptos" w:cstheme="minorHAnsi"/>
        </w:rPr>
        <w:t xml:space="preserve"> have multiple meetings on one topic.</w:t>
      </w:r>
    </w:p>
    <w:p w14:paraId="3518E1E4" w14:textId="77777777" w:rsidR="004C6073" w:rsidRDefault="00BD0249" w:rsidP="009232E6">
      <w:pPr>
        <w:numPr>
          <w:ilvl w:val="1"/>
          <w:numId w:val="12"/>
        </w:numPr>
        <w:spacing w:after="0"/>
        <w:rPr>
          <w:rFonts w:ascii="Aptos" w:hAnsi="Aptos" w:cstheme="minorHAnsi"/>
        </w:rPr>
      </w:pPr>
      <w:r>
        <w:rPr>
          <w:rFonts w:ascii="Aptos" w:hAnsi="Aptos" w:cstheme="minorHAnsi"/>
        </w:rPr>
        <w:t>Mr. Alex Green added that now that the Commission has the</w:t>
      </w:r>
      <w:r w:rsidRPr="00BD0249">
        <w:rPr>
          <w:rFonts w:ascii="Aptos" w:hAnsi="Aptos" w:cstheme="minorHAnsi"/>
        </w:rPr>
        <w:t xml:space="preserve"> </w:t>
      </w:r>
      <w:r>
        <w:rPr>
          <w:rFonts w:ascii="Aptos" w:hAnsi="Aptos" w:cstheme="minorHAnsi"/>
        </w:rPr>
        <w:t>CDDER</w:t>
      </w:r>
      <w:r w:rsidRPr="00BD0249">
        <w:rPr>
          <w:rFonts w:ascii="Aptos" w:hAnsi="Aptos" w:cstheme="minorHAnsi"/>
        </w:rPr>
        <w:t xml:space="preserve"> report </w:t>
      </w:r>
      <w:r>
        <w:rPr>
          <w:rFonts w:ascii="Aptos" w:hAnsi="Aptos" w:cstheme="minorHAnsi"/>
        </w:rPr>
        <w:t xml:space="preserve">it is the Commission’s task </w:t>
      </w:r>
      <w:r w:rsidRPr="00BD0249">
        <w:rPr>
          <w:rFonts w:ascii="Aptos" w:hAnsi="Aptos" w:cstheme="minorHAnsi"/>
        </w:rPr>
        <w:t xml:space="preserve">to write a summary </w:t>
      </w:r>
      <w:r>
        <w:rPr>
          <w:rFonts w:ascii="Aptos" w:hAnsi="Aptos" w:cstheme="minorHAnsi"/>
        </w:rPr>
        <w:t>reflecting</w:t>
      </w:r>
      <w:r w:rsidRPr="00BD0249">
        <w:rPr>
          <w:rFonts w:ascii="Aptos" w:hAnsi="Aptos" w:cstheme="minorHAnsi"/>
        </w:rPr>
        <w:t xml:space="preserve"> </w:t>
      </w:r>
      <w:r>
        <w:rPr>
          <w:rFonts w:ascii="Aptos" w:hAnsi="Aptos" w:cstheme="minorHAnsi"/>
        </w:rPr>
        <w:t>the Commission’s</w:t>
      </w:r>
      <w:r w:rsidRPr="00BD0249">
        <w:rPr>
          <w:rFonts w:ascii="Aptos" w:hAnsi="Aptos" w:cstheme="minorHAnsi"/>
        </w:rPr>
        <w:t xml:space="preserve"> opinions and what </w:t>
      </w:r>
      <w:r>
        <w:rPr>
          <w:rFonts w:ascii="Aptos" w:hAnsi="Aptos" w:cstheme="minorHAnsi"/>
        </w:rPr>
        <w:t>Commissioners</w:t>
      </w:r>
      <w:r w:rsidRPr="00BD0249">
        <w:rPr>
          <w:rFonts w:ascii="Aptos" w:hAnsi="Aptos" w:cstheme="minorHAnsi"/>
        </w:rPr>
        <w:t xml:space="preserve"> want to communicate to the legislature or the public.</w:t>
      </w:r>
      <w:r>
        <w:rPr>
          <w:rFonts w:ascii="Aptos" w:hAnsi="Aptos" w:cstheme="minorHAnsi"/>
        </w:rPr>
        <w:t xml:space="preserve"> He also stated that the Commission has</w:t>
      </w:r>
      <w:r w:rsidRPr="00BD0249">
        <w:rPr>
          <w:rFonts w:ascii="Aptos" w:hAnsi="Aptos" w:cstheme="minorHAnsi"/>
        </w:rPr>
        <w:t xml:space="preserve"> created a subcommittee to draft this summary based on discussions, aiming to </w:t>
      </w:r>
      <w:r>
        <w:rPr>
          <w:rFonts w:ascii="Aptos" w:hAnsi="Aptos" w:cstheme="minorHAnsi"/>
        </w:rPr>
        <w:t>summarize</w:t>
      </w:r>
      <w:r w:rsidRPr="00BD0249">
        <w:rPr>
          <w:rFonts w:ascii="Aptos" w:hAnsi="Aptos" w:cstheme="minorHAnsi"/>
        </w:rPr>
        <w:t xml:space="preserve"> the report into a few pages with </w:t>
      </w:r>
      <w:r>
        <w:rPr>
          <w:rFonts w:ascii="Aptos" w:hAnsi="Aptos" w:cstheme="minorHAnsi"/>
        </w:rPr>
        <w:t>the</w:t>
      </w:r>
      <w:r w:rsidRPr="00BD0249">
        <w:rPr>
          <w:rFonts w:ascii="Aptos" w:hAnsi="Aptos" w:cstheme="minorHAnsi"/>
        </w:rPr>
        <w:t xml:space="preserve"> key takeaways and recommendations</w:t>
      </w:r>
      <w:r>
        <w:rPr>
          <w:rFonts w:ascii="Aptos" w:hAnsi="Aptos" w:cstheme="minorHAnsi"/>
        </w:rPr>
        <w:t xml:space="preserve"> made by the Commission.</w:t>
      </w:r>
    </w:p>
    <w:p w14:paraId="6D1DC6FF" w14:textId="77777777" w:rsidR="004C6073" w:rsidRDefault="004C6073" w:rsidP="009232E6">
      <w:pPr>
        <w:numPr>
          <w:ilvl w:val="0"/>
          <w:numId w:val="12"/>
        </w:numPr>
        <w:spacing w:after="0"/>
        <w:rPr>
          <w:rFonts w:ascii="Aptos" w:hAnsi="Aptos" w:cstheme="minorHAnsi"/>
        </w:rPr>
      </w:pPr>
      <w:r>
        <w:rPr>
          <w:rFonts w:ascii="Aptos" w:hAnsi="Aptos" w:cstheme="minorHAnsi"/>
        </w:rPr>
        <w:lastRenderedPageBreak/>
        <w:t>Ms. Medeiros a</w:t>
      </w:r>
      <w:r w:rsidRPr="004C6073">
        <w:rPr>
          <w:rFonts w:ascii="Aptos" w:hAnsi="Aptos" w:cstheme="minorHAnsi"/>
        </w:rPr>
        <w:t>sked</w:t>
      </w:r>
      <w:r>
        <w:rPr>
          <w:rFonts w:ascii="Aptos" w:hAnsi="Aptos" w:cstheme="minorHAnsi"/>
        </w:rPr>
        <w:t xml:space="preserve"> a follow-up question about whether </w:t>
      </w:r>
      <w:r w:rsidRPr="004C6073">
        <w:rPr>
          <w:rFonts w:ascii="Aptos" w:hAnsi="Aptos" w:cstheme="minorHAnsi"/>
        </w:rPr>
        <w:t xml:space="preserve">the Report Working Group will </w:t>
      </w:r>
      <w:r>
        <w:rPr>
          <w:rFonts w:ascii="Aptos" w:hAnsi="Aptos" w:cstheme="minorHAnsi"/>
        </w:rPr>
        <w:t>be writing</w:t>
      </w:r>
      <w:r w:rsidRPr="004C6073">
        <w:rPr>
          <w:rFonts w:ascii="Aptos" w:hAnsi="Aptos" w:cstheme="minorHAnsi"/>
        </w:rPr>
        <w:t xml:space="preserve"> the recommendations or if the whole Commission will discuss the topics monthly, with the working group then meeting separately to gather information.</w:t>
      </w:r>
    </w:p>
    <w:p w14:paraId="760FE10B" w14:textId="4F856B78" w:rsidR="004C6073" w:rsidRDefault="004C6073" w:rsidP="009232E6">
      <w:pPr>
        <w:numPr>
          <w:ilvl w:val="1"/>
          <w:numId w:val="12"/>
        </w:numPr>
        <w:spacing w:after="0"/>
        <w:rPr>
          <w:rFonts w:ascii="Aptos" w:hAnsi="Aptos" w:cstheme="minorHAnsi"/>
        </w:rPr>
      </w:pPr>
      <w:r>
        <w:rPr>
          <w:rFonts w:ascii="Aptos" w:hAnsi="Aptos" w:cstheme="minorHAnsi"/>
        </w:rPr>
        <w:t>Mr. Green</w:t>
      </w:r>
      <w:r w:rsidRPr="004C6073">
        <w:rPr>
          <w:rFonts w:ascii="Aptos" w:hAnsi="Aptos" w:cstheme="minorHAnsi"/>
        </w:rPr>
        <w:t xml:space="preserve"> explained that both </w:t>
      </w:r>
      <w:r>
        <w:rPr>
          <w:rFonts w:ascii="Aptos" w:hAnsi="Aptos" w:cstheme="minorHAnsi"/>
        </w:rPr>
        <w:t>were</w:t>
      </w:r>
      <w:r w:rsidRPr="004C6073">
        <w:rPr>
          <w:rFonts w:ascii="Aptos" w:hAnsi="Aptos" w:cstheme="minorHAnsi"/>
        </w:rPr>
        <w:t xml:space="preserve"> possible</w:t>
      </w:r>
      <w:r>
        <w:rPr>
          <w:rFonts w:ascii="Aptos" w:hAnsi="Aptos" w:cstheme="minorHAnsi"/>
        </w:rPr>
        <w:t xml:space="preserve"> and that t</w:t>
      </w:r>
      <w:r w:rsidRPr="004C6073">
        <w:rPr>
          <w:rFonts w:ascii="Aptos" w:hAnsi="Aptos" w:cstheme="minorHAnsi"/>
        </w:rPr>
        <w:t xml:space="preserve">he working group has experts, like an official from the archives, who can provide detailed </w:t>
      </w:r>
      <w:r>
        <w:rPr>
          <w:rFonts w:ascii="Aptos" w:hAnsi="Aptos" w:cstheme="minorHAnsi"/>
        </w:rPr>
        <w:t>information</w:t>
      </w:r>
      <w:r w:rsidRPr="004C6073">
        <w:rPr>
          <w:rFonts w:ascii="Aptos" w:hAnsi="Aptos" w:cstheme="minorHAnsi"/>
        </w:rPr>
        <w:t>. However,</w:t>
      </w:r>
      <w:r>
        <w:rPr>
          <w:rFonts w:ascii="Aptos" w:hAnsi="Aptos" w:cstheme="minorHAnsi"/>
        </w:rPr>
        <w:t xml:space="preserve"> he stressed that</w:t>
      </w:r>
      <w:r w:rsidRPr="004C6073">
        <w:rPr>
          <w:rFonts w:ascii="Aptos" w:hAnsi="Aptos" w:cstheme="minorHAnsi"/>
        </w:rPr>
        <w:t xml:space="preserve"> it's crucial for </w:t>
      </w:r>
      <w:r>
        <w:rPr>
          <w:rFonts w:ascii="Aptos" w:hAnsi="Aptos" w:cstheme="minorHAnsi"/>
        </w:rPr>
        <w:t xml:space="preserve">all </w:t>
      </w:r>
      <w:r w:rsidRPr="004C6073">
        <w:rPr>
          <w:rFonts w:ascii="Aptos" w:hAnsi="Aptos" w:cstheme="minorHAnsi"/>
        </w:rPr>
        <w:t>Commission</w:t>
      </w:r>
      <w:r>
        <w:rPr>
          <w:rFonts w:ascii="Aptos" w:hAnsi="Aptos" w:cstheme="minorHAnsi"/>
        </w:rPr>
        <w:t>ers</w:t>
      </w:r>
      <w:r w:rsidRPr="004C6073">
        <w:rPr>
          <w:rFonts w:ascii="Aptos" w:hAnsi="Aptos" w:cstheme="minorHAnsi"/>
        </w:rPr>
        <w:t xml:space="preserve"> to share their thoughts during group meetings since everyone will vote on the final recommendations</w:t>
      </w:r>
      <w:r>
        <w:rPr>
          <w:rFonts w:ascii="Aptos" w:hAnsi="Aptos" w:cstheme="minorHAnsi"/>
        </w:rPr>
        <w:t xml:space="preserve">, so </w:t>
      </w:r>
      <w:r w:rsidRPr="004C6073">
        <w:rPr>
          <w:rFonts w:ascii="Aptos" w:hAnsi="Aptos" w:cstheme="minorHAnsi"/>
        </w:rPr>
        <w:t>everyone is happy with the final summary and recommendations.</w:t>
      </w:r>
    </w:p>
    <w:p w14:paraId="5D10D593" w14:textId="5A6C6C7C" w:rsidR="009A661D" w:rsidRDefault="009A661D" w:rsidP="009232E6">
      <w:pPr>
        <w:numPr>
          <w:ilvl w:val="1"/>
          <w:numId w:val="12"/>
        </w:numPr>
        <w:spacing w:after="0"/>
        <w:rPr>
          <w:rFonts w:ascii="Aptos" w:hAnsi="Aptos" w:cstheme="minorHAnsi"/>
        </w:rPr>
      </w:pPr>
      <w:r>
        <w:rPr>
          <w:rFonts w:ascii="Aptos" w:hAnsi="Aptos" w:cstheme="minorHAnsi"/>
        </w:rPr>
        <w:t>Ms. Benson</w:t>
      </w:r>
      <w:r w:rsidRPr="009A661D">
        <w:rPr>
          <w:rFonts w:ascii="Aptos" w:hAnsi="Aptos" w:cstheme="minorHAnsi"/>
        </w:rPr>
        <w:t xml:space="preserve"> agreed with </w:t>
      </w:r>
      <w:r>
        <w:rPr>
          <w:rFonts w:ascii="Aptos" w:hAnsi="Aptos" w:cstheme="minorHAnsi"/>
        </w:rPr>
        <w:t>Mr. Green</w:t>
      </w:r>
      <w:r w:rsidRPr="009A661D">
        <w:rPr>
          <w:rFonts w:ascii="Aptos" w:hAnsi="Aptos" w:cstheme="minorHAnsi"/>
        </w:rPr>
        <w:t xml:space="preserve">, suggesting that discussing each topic individually in the big group would ensure everyone's voice is heard. She emphasized that the </w:t>
      </w:r>
      <w:r w:rsidRPr="004C6073">
        <w:rPr>
          <w:rFonts w:ascii="Aptos" w:hAnsi="Aptos" w:cstheme="minorHAnsi"/>
        </w:rPr>
        <w:t xml:space="preserve">Report Working Group </w:t>
      </w:r>
      <w:r w:rsidRPr="009A661D">
        <w:rPr>
          <w:rFonts w:ascii="Aptos" w:hAnsi="Aptos" w:cstheme="minorHAnsi"/>
        </w:rPr>
        <w:t>is open to anyone and they welcome input from everyone.</w:t>
      </w:r>
    </w:p>
    <w:p w14:paraId="4FB48352" w14:textId="68F4F650" w:rsidR="004C6073" w:rsidRDefault="004C6073" w:rsidP="009232E6">
      <w:pPr>
        <w:numPr>
          <w:ilvl w:val="0"/>
          <w:numId w:val="12"/>
        </w:numPr>
        <w:spacing w:after="0"/>
        <w:rPr>
          <w:rFonts w:ascii="Aptos" w:hAnsi="Aptos" w:cstheme="minorHAnsi"/>
        </w:rPr>
      </w:pPr>
      <w:r>
        <w:rPr>
          <w:rFonts w:ascii="Aptos" w:hAnsi="Aptos" w:cstheme="minorHAnsi"/>
        </w:rPr>
        <w:t>Mr. Bill Henning</w:t>
      </w:r>
      <w:r w:rsidR="00EE2D06">
        <w:rPr>
          <w:rFonts w:ascii="Aptos" w:hAnsi="Aptos" w:cstheme="minorHAnsi"/>
        </w:rPr>
        <w:t xml:space="preserve"> recognized the hard work put into CDDER’s final report. He also provided feedback to add in the executive summary of the report the Americans with Disabilities Act (ADA) and how it </w:t>
      </w:r>
      <w:r w:rsidR="00267291">
        <w:rPr>
          <w:rFonts w:ascii="Aptos" w:hAnsi="Aptos" w:cstheme="minorHAnsi"/>
        </w:rPr>
        <w:t>led</w:t>
      </w:r>
      <w:r w:rsidR="00EE2D06">
        <w:rPr>
          <w:rFonts w:ascii="Aptos" w:hAnsi="Aptos" w:cstheme="minorHAnsi"/>
        </w:rPr>
        <w:t xml:space="preserve"> and related to Olmstead.</w:t>
      </w:r>
    </w:p>
    <w:p w14:paraId="4C4D8D80" w14:textId="77777777" w:rsidR="005A1EFB" w:rsidRDefault="00267291" w:rsidP="009232E6">
      <w:pPr>
        <w:numPr>
          <w:ilvl w:val="1"/>
          <w:numId w:val="12"/>
        </w:numPr>
        <w:spacing w:after="0"/>
        <w:rPr>
          <w:rFonts w:ascii="Aptos" w:hAnsi="Aptos" w:cstheme="minorHAnsi"/>
        </w:rPr>
      </w:pPr>
      <w:r>
        <w:rPr>
          <w:rFonts w:ascii="Aptos" w:hAnsi="Aptos" w:cstheme="minorHAnsi"/>
        </w:rPr>
        <w:t>Dr. Lauer</w:t>
      </w:r>
      <w:r w:rsidRPr="00267291">
        <w:rPr>
          <w:rFonts w:ascii="Aptos" w:hAnsi="Aptos" w:cstheme="minorHAnsi"/>
        </w:rPr>
        <w:t xml:space="preserve"> mentioned that the report is marked "not for distribution," and th</w:t>
      </w:r>
      <w:r>
        <w:rPr>
          <w:rFonts w:ascii="Aptos" w:hAnsi="Aptos" w:cstheme="minorHAnsi"/>
        </w:rPr>
        <w:t>at CDDER</w:t>
      </w:r>
      <w:r w:rsidRPr="00267291">
        <w:rPr>
          <w:rFonts w:ascii="Aptos" w:hAnsi="Aptos" w:cstheme="minorHAnsi"/>
        </w:rPr>
        <w:t xml:space="preserve"> can make </w:t>
      </w:r>
      <w:r>
        <w:rPr>
          <w:rFonts w:ascii="Aptos" w:hAnsi="Aptos" w:cstheme="minorHAnsi"/>
        </w:rPr>
        <w:t>these adjustments</w:t>
      </w:r>
      <w:r w:rsidRPr="00267291">
        <w:rPr>
          <w:rFonts w:ascii="Aptos" w:hAnsi="Aptos" w:cstheme="minorHAnsi"/>
        </w:rPr>
        <w:t xml:space="preserve"> if the Commission decides to share it</w:t>
      </w:r>
      <w:r>
        <w:rPr>
          <w:rFonts w:ascii="Aptos" w:hAnsi="Aptos" w:cstheme="minorHAnsi"/>
        </w:rPr>
        <w:t xml:space="preserve"> publicly.</w:t>
      </w:r>
    </w:p>
    <w:p w14:paraId="3AA24D25" w14:textId="0A3EA5E2" w:rsidR="005A1EFB" w:rsidRDefault="005A1EFB" w:rsidP="009232E6">
      <w:pPr>
        <w:numPr>
          <w:ilvl w:val="0"/>
          <w:numId w:val="12"/>
        </w:numPr>
        <w:spacing w:after="0"/>
        <w:rPr>
          <w:rFonts w:ascii="Aptos" w:hAnsi="Aptos" w:cstheme="minorHAnsi"/>
        </w:rPr>
      </w:pPr>
      <w:r w:rsidRPr="005A1EFB">
        <w:rPr>
          <w:rFonts w:ascii="Aptos" w:hAnsi="Aptos" w:cstheme="minorHAnsi"/>
        </w:rPr>
        <w:t xml:space="preserve">Before moving on to the next topic, </w:t>
      </w:r>
      <w:r>
        <w:rPr>
          <w:rFonts w:ascii="Aptos" w:hAnsi="Aptos" w:cstheme="minorHAnsi"/>
        </w:rPr>
        <w:t>t</w:t>
      </w:r>
      <w:r w:rsidRPr="005A1EFB">
        <w:rPr>
          <w:rFonts w:ascii="Aptos" w:hAnsi="Aptos" w:cstheme="minorHAnsi"/>
        </w:rPr>
        <w:t xml:space="preserve">he group discussed whether to vote on the approach </w:t>
      </w:r>
      <w:r>
        <w:rPr>
          <w:rFonts w:ascii="Aptos" w:hAnsi="Aptos" w:cstheme="minorHAnsi"/>
        </w:rPr>
        <w:t>at this time</w:t>
      </w:r>
      <w:r w:rsidRPr="005A1EFB">
        <w:rPr>
          <w:rFonts w:ascii="Aptos" w:hAnsi="Aptos" w:cstheme="minorHAnsi"/>
        </w:rPr>
        <w:t xml:space="preserve"> or</w:t>
      </w:r>
      <w:r>
        <w:rPr>
          <w:rFonts w:ascii="Aptos" w:hAnsi="Aptos" w:cstheme="minorHAnsi"/>
        </w:rPr>
        <w:t xml:space="preserve"> to</w:t>
      </w:r>
      <w:r w:rsidRPr="005A1EFB">
        <w:rPr>
          <w:rFonts w:ascii="Aptos" w:hAnsi="Aptos" w:cstheme="minorHAnsi"/>
        </w:rPr>
        <w:t xml:space="preserve"> wait until the end of </w:t>
      </w:r>
      <w:r>
        <w:rPr>
          <w:rFonts w:ascii="Aptos" w:hAnsi="Aptos" w:cstheme="minorHAnsi"/>
        </w:rPr>
        <w:t>today’s</w:t>
      </w:r>
      <w:r w:rsidRPr="005A1EFB">
        <w:rPr>
          <w:rFonts w:ascii="Aptos" w:hAnsi="Aptos" w:cstheme="minorHAnsi"/>
        </w:rPr>
        <w:t xml:space="preserve"> meeting. </w:t>
      </w:r>
      <w:r>
        <w:rPr>
          <w:rFonts w:ascii="Aptos" w:hAnsi="Aptos" w:cstheme="minorHAnsi"/>
        </w:rPr>
        <w:t>Dr. Lauer</w:t>
      </w:r>
      <w:r w:rsidRPr="005A1EFB">
        <w:rPr>
          <w:rFonts w:ascii="Aptos" w:hAnsi="Aptos" w:cstheme="minorHAnsi"/>
        </w:rPr>
        <w:t xml:space="preserve"> suggested they could decide later</w:t>
      </w:r>
      <w:r>
        <w:rPr>
          <w:rFonts w:ascii="Aptos" w:hAnsi="Aptos" w:cstheme="minorHAnsi"/>
        </w:rPr>
        <w:t xml:space="preserve"> after reviewing the </w:t>
      </w:r>
      <w:r w:rsidR="00181FAD" w:rsidRPr="00181FAD">
        <w:rPr>
          <w:rFonts w:ascii="Aptos" w:hAnsi="Aptos" w:cstheme="minorHAnsi"/>
        </w:rPr>
        <w:t>potential areas of opportunity for recommendations</w:t>
      </w:r>
      <w:r w:rsidR="00181FAD" w:rsidRPr="005A1EFB">
        <w:rPr>
          <w:rFonts w:ascii="Aptos" w:hAnsi="Aptos" w:cstheme="minorHAnsi"/>
        </w:rPr>
        <w:t xml:space="preserve">, ensuring everyone has </w:t>
      </w:r>
      <w:r w:rsidRPr="005A1EFB">
        <w:rPr>
          <w:rFonts w:ascii="Aptos" w:hAnsi="Aptos" w:cstheme="minorHAnsi"/>
        </w:rPr>
        <w:t>a chance to weigh in before adjourning.</w:t>
      </w:r>
    </w:p>
    <w:p w14:paraId="1680C3BC" w14:textId="078279A2" w:rsidR="00914FFF" w:rsidRPr="005A1EFB" w:rsidRDefault="00605F6C" w:rsidP="009232E6">
      <w:pPr>
        <w:spacing w:after="0"/>
        <w:rPr>
          <w:rFonts w:ascii="Aptos" w:hAnsi="Aptos" w:cstheme="minorHAnsi"/>
        </w:rPr>
      </w:pPr>
      <w:r>
        <w:rPr>
          <w:rFonts w:ascii="Aptos" w:hAnsi="Aptos" w:cstheme="minorHAnsi"/>
        </w:rPr>
        <w:pict w14:anchorId="094DC4C5">
          <v:rect id="_x0000_i1027" style="width:0;height:1.5pt" o:hrstd="t" o:hr="t" fillcolor="#a0a0a0" stroked="f"/>
        </w:pict>
      </w:r>
    </w:p>
    <w:p w14:paraId="712E7416" w14:textId="0A634668" w:rsidR="00B409D7" w:rsidRPr="00B409D7" w:rsidRDefault="00B409D7" w:rsidP="009232E6">
      <w:pPr>
        <w:rPr>
          <w:rFonts w:ascii="Aptos" w:hAnsi="Aptos" w:cstheme="minorHAnsi"/>
        </w:rPr>
      </w:pPr>
      <w:r>
        <w:rPr>
          <w:rFonts w:ascii="Aptos" w:hAnsi="Aptos" w:cstheme="minorHAnsi"/>
          <w:b/>
          <w:bCs/>
        </w:rPr>
        <w:t xml:space="preserve">Next </w:t>
      </w:r>
      <w:r w:rsidR="00E00DC8">
        <w:rPr>
          <w:rFonts w:ascii="Aptos" w:hAnsi="Aptos" w:cstheme="minorHAnsi"/>
          <w:b/>
          <w:bCs/>
        </w:rPr>
        <w:t>T</w:t>
      </w:r>
      <w:r>
        <w:rPr>
          <w:rFonts w:ascii="Aptos" w:hAnsi="Aptos" w:cstheme="minorHAnsi"/>
          <w:b/>
          <w:bCs/>
        </w:rPr>
        <w:t xml:space="preserve">opic: </w:t>
      </w:r>
      <w:r w:rsidR="00A4106C">
        <w:rPr>
          <w:rFonts w:ascii="Aptos" w:hAnsi="Aptos" w:cstheme="minorHAnsi"/>
        </w:rPr>
        <w:t>2</w:t>
      </w:r>
      <w:r>
        <w:rPr>
          <w:rFonts w:ascii="Aptos" w:hAnsi="Aptos" w:cstheme="minorHAnsi"/>
        </w:rPr>
        <w:t xml:space="preserve">025 </w:t>
      </w:r>
      <w:r w:rsidR="00A4106C">
        <w:rPr>
          <w:rFonts w:ascii="Aptos" w:hAnsi="Aptos" w:cstheme="minorHAnsi"/>
        </w:rPr>
        <w:t xml:space="preserve">Upcoming </w:t>
      </w:r>
      <w:r>
        <w:rPr>
          <w:rFonts w:ascii="Aptos" w:hAnsi="Aptos" w:cstheme="minorHAnsi"/>
        </w:rPr>
        <w:t>Meeting</w:t>
      </w:r>
      <w:r w:rsidR="00223C31">
        <w:rPr>
          <w:rFonts w:ascii="Aptos" w:hAnsi="Aptos" w:cstheme="minorHAnsi"/>
        </w:rPr>
        <w:t xml:space="preserve"> Schedule</w:t>
      </w:r>
    </w:p>
    <w:p w14:paraId="44F43772" w14:textId="18022404" w:rsidR="00223C31" w:rsidRDefault="00223C31" w:rsidP="009232E6">
      <w:pPr>
        <w:rPr>
          <w:rFonts w:ascii="Aptos" w:hAnsi="Aptos" w:cstheme="minorHAnsi"/>
        </w:rPr>
      </w:pPr>
      <w:r w:rsidRPr="00223C31">
        <w:rPr>
          <w:rFonts w:ascii="Aptos" w:hAnsi="Aptos" w:cstheme="minorHAnsi"/>
          <w:b/>
          <w:bCs/>
        </w:rPr>
        <w:t>Schedule Options:</w:t>
      </w:r>
      <w:r w:rsidR="00914FFF">
        <w:rPr>
          <w:rFonts w:ascii="Aptos" w:hAnsi="Aptos" w:cstheme="minorHAnsi"/>
          <w:b/>
          <w:bCs/>
        </w:rPr>
        <w:t xml:space="preserve"> </w:t>
      </w:r>
      <w:r>
        <w:rPr>
          <w:rFonts w:ascii="Aptos" w:hAnsi="Aptos" w:cstheme="minorHAnsi"/>
        </w:rPr>
        <w:t>Ms. Benson</w:t>
      </w:r>
      <w:r w:rsidRPr="00223C31">
        <w:rPr>
          <w:rFonts w:ascii="Aptos" w:hAnsi="Aptos" w:cstheme="minorHAnsi"/>
        </w:rPr>
        <w:t xml:space="preserve"> discussed the meeting schedule from February to June 2025, proposing two options: meeting on the second </w:t>
      </w:r>
      <w:r w:rsidR="00B24CAE">
        <w:rPr>
          <w:rFonts w:ascii="Aptos" w:hAnsi="Aptos" w:cstheme="minorHAnsi"/>
        </w:rPr>
        <w:t>(</w:t>
      </w:r>
      <w:r w:rsidR="00D81741">
        <w:rPr>
          <w:rFonts w:ascii="Aptos" w:hAnsi="Aptos" w:cstheme="minorHAnsi"/>
        </w:rPr>
        <w:t>02/13/25; 03/13/25; 04/10/25; 05/08/25)</w:t>
      </w:r>
      <w:r w:rsidR="00B24CAE">
        <w:rPr>
          <w:rFonts w:ascii="Aptos" w:hAnsi="Aptos" w:cstheme="minorHAnsi"/>
        </w:rPr>
        <w:t xml:space="preserve"> </w:t>
      </w:r>
      <w:r w:rsidRPr="00223C31">
        <w:rPr>
          <w:rFonts w:ascii="Aptos" w:hAnsi="Aptos" w:cstheme="minorHAnsi"/>
        </w:rPr>
        <w:t>or the fourth Thursday</w:t>
      </w:r>
      <w:r w:rsidR="00B24CAE">
        <w:rPr>
          <w:rFonts w:ascii="Aptos" w:hAnsi="Aptos" w:cstheme="minorHAnsi"/>
        </w:rPr>
        <w:t xml:space="preserve"> (</w:t>
      </w:r>
      <w:r w:rsidR="00D81741">
        <w:rPr>
          <w:rFonts w:ascii="Aptos" w:hAnsi="Aptos" w:cstheme="minorHAnsi"/>
        </w:rPr>
        <w:t>02/27/25; 03/27/25; 04/24/25; 05/22/25</w:t>
      </w:r>
      <w:r w:rsidR="00B24CAE">
        <w:rPr>
          <w:rFonts w:ascii="Aptos" w:hAnsi="Aptos" w:cstheme="minorHAnsi"/>
        </w:rPr>
        <w:t>)</w:t>
      </w:r>
      <w:r>
        <w:rPr>
          <w:rFonts w:ascii="Aptos" w:hAnsi="Aptos" w:cstheme="minorHAnsi"/>
        </w:rPr>
        <w:t xml:space="preserve"> of every month</w:t>
      </w:r>
      <w:r w:rsidRPr="00223C31">
        <w:rPr>
          <w:rFonts w:ascii="Aptos" w:hAnsi="Aptos" w:cstheme="minorHAnsi"/>
        </w:rPr>
        <w:t xml:space="preserve">, both from 3:00 to 5:00 PM. She asked for preferences on these options </w:t>
      </w:r>
      <w:r w:rsidR="00C46D9D">
        <w:rPr>
          <w:rFonts w:ascii="Aptos" w:hAnsi="Aptos" w:cstheme="minorHAnsi"/>
        </w:rPr>
        <w:t xml:space="preserve">and highlighted that </w:t>
      </w:r>
      <w:r w:rsidR="00B24CAE">
        <w:rPr>
          <w:rFonts w:ascii="Aptos" w:hAnsi="Aptos" w:cstheme="minorHAnsi"/>
        </w:rPr>
        <w:t xml:space="preserve">the first option </w:t>
      </w:r>
      <w:r w:rsidR="00C46D9D">
        <w:rPr>
          <w:rFonts w:ascii="Aptos" w:hAnsi="Aptos" w:cstheme="minorHAnsi"/>
        </w:rPr>
        <w:t>allows for</w:t>
      </w:r>
      <w:r w:rsidR="00B24CAE">
        <w:rPr>
          <w:rFonts w:ascii="Aptos" w:hAnsi="Aptos" w:cstheme="minorHAnsi"/>
        </w:rPr>
        <w:t xml:space="preserve"> more</w:t>
      </w:r>
      <w:r w:rsidR="00B24CAE" w:rsidRPr="00B24CAE">
        <w:rPr>
          <w:rFonts w:ascii="Aptos" w:hAnsi="Aptos" w:cstheme="minorHAnsi"/>
        </w:rPr>
        <w:t xml:space="preserve"> time between the </w:t>
      </w:r>
      <w:r w:rsidR="00B24CAE">
        <w:rPr>
          <w:rFonts w:ascii="Aptos" w:hAnsi="Aptos" w:cstheme="minorHAnsi"/>
        </w:rPr>
        <w:t>Commission</w:t>
      </w:r>
      <w:r w:rsidR="00B24CAE" w:rsidRPr="00B24CAE">
        <w:rPr>
          <w:rFonts w:ascii="Aptos" w:hAnsi="Aptos" w:cstheme="minorHAnsi"/>
        </w:rPr>
        <w:t xml:space="preserve"> meeting </w:t>
      </w:r>
      <w:r w:rsidR="00C46D9D">
        <w:rPr>
          <w:rFonts w:ascii="Aptos" w:hAnsi="Aptos" w:cstheme="minorHAnsi"/>
        </w:rPr>
        <w:t xml:space="preserve">in May </w:t>
      </w:r>
      <w:r w:rsidR="00B24CAE" w:rsidRPr="00B24CAE">
        <w:rPr>
          <w:rFonts w:ascii="Aptos" w:hAnsi="Aptos" w:cstheme="minorHAnsi"/>
        </w:rPr>
        <w:t xml:space="preserve">and </w:t>
      </w:r>
      <w:r w:rsidR="00B24CAE">
        <w:rPr>
          <w:rFonts w:ascii="Aptos" w:hAnsi="Aptos" w:cstheme="minorHAnsi"/>
        </w:rPr>
        <w:t xml:space="preserve">the </w:t>
      </w:r>
      <w:r w:rsidR="00B24CAE" w:rsidRPr="00B24CAE">
        <w:rPr>
          <w:rFonts w:ascii="Aptos" w:hAnsi="Aptos" w:cstheme="minorHAnsi"/>
        </w:rPr>
        <w:t>June 1</w:t>
      </w:r>
      <w:r w:rsidR="00B24CAE" w:rsidRPr="00B24CAE">
        <w:rPr>
          <w:rFonts w:ascii="Aptos" w:hAnsi="Aptos" w:cstheme="minorHAnsi"/>
          <w:vertAlign w:val="superscript"/>
        </w:rPr>
        <w:t>st</w:t>
      </w:r>
      <w:r w:rsidR="00B24CAE">
        <w:rPr>
          <w:rFonts w:ascii="Aptos" w:hAnsi="Aptos" w:cstheme="minorHAnsi"/>
        </w:rPr>
        <w:t xml:space="preserve"> SCSI report deadline</w:t>
      </w:r>
      <w:r w:rsidR="00B24CAE" w:rsidRPr="00B24CAE">
        <w:rPr>
          <w:rFonts w:ascii="Aptos" w:hAnsi="Aptos" w:cstheme="minorHAnsi"/>
        </w:rPr>
        <w:t>.</w:t>
      </w:r>
    </w:p>
    <w:p w14:paraId="338025CA" w14:textId="5425B095" w:rsidR="00DB6538" w:rsidRPr="00DB6538" w:rsidRDefault="00DB6538" w:rsidP="009232E6">
      <w:pPr>
        <w:spacing w:after="0"/>
        <w:rPr>
          <w:rFonts w:ascii="Aptos" w:hAnsi="Aptos" w:cstheme="minorHAnsi"/>
        </w:rPr>
      </w:pPr>
      <w:r w:rsidRPr="00DB6538">
        <w:rPr>
          <w:rFonts w:ascii="Aptos" w:hAnsi="Aptos" w:cstheme="minorHAnsi"/>
          <w:b/>
          <w:bCs/>
        </w:rPr>
        <w:t>Discussion</w:t>
      </w:r>
      <w:r w:rsidRPr="00DB6538">
        <w:rPr>
          <w:rFonts w:ascii="Aptos" w:hAnsi="Aptos" w:cstheme="minorHAnsi"/>
        </w:rPr>
        <w:t>:</w:t>
      </w:r>
    </w:p>
    <w:p w14:paraId="3A9A31C8" w14:textId="77777777" w:rsidR="00F438E6" w:rsidRDefault="00F438E6" w:rsidP="009232E6">
      <w:pPr>
        <w:numPr>
          <w:ilvl w:val="0"/>
          <w:numId w:val="13"/>
        </w:numPr>
        <w:spacing w:after="0"/>
        <w:rPr>
          <w:rFonts w:ascii="Aptos" w:hAnsi="Aptos" w:cstheme="minorHAnsi"/>
        </w:rPr>
      </w:pPr>
      <w:r>
        <w:rPr>
          <w:rFonts w:ascii="Aptos" w:hAnsi="Aptos" w:cstheme="minorHAnsi"/>
        </w:rPr>
        <w:t xml:space="preserve">Mr. Samuel Edwards </w:t>
      </w:r>
      <w:r w:rsidRPr="00F438E6">
        <w:rPr>
          <w:rFonts w:ascii="Aptos" w:hAnsi="Aptos" w:cstheme="minorHAnsi"/>
        </w:rPr>
        <w:t>asked why Thursday was chosen as the meeting day.</w:t>
      </w:r>
    </w:p>
    <w:p w14:paraId="2F0080C0" w14:textId="3D18CF44" w:rsidR="006656C0" w:rsidRDefault="00914FFF" w:rsidP="009232E6">
      <w:pPr>
        <w:numPr>
          <w:ilvl w:val="1"/>
          <w:numId w:val="13"/>
        </w:numPr>
        <w:rPr>
          <w:rFonts w:ascii="Aptos" w:hAnsi="Aptos" w:cstheme="minorHAnsi"/>
        </w:rPr>
      </w:pPr>
      <w:r>
        <w:rPr>
          <w:rFonts w:ascii="Aptos" w:hAnsi="Aptos" w:cstheme="minorHAnsi"/>
        </w:rPr>
        <w:t>Ms. Benson</w:t>
      </w:r>
      <w:r w:rsidR="00F438E6" w:rsidRPr="00F438E6">
        <w:rPr>
          <w:rFonts w:ascii="Aptos" w:hAnsi="Aptos" w:cstheme="minorHAnsi"/>
        </w:rPr>
        <w:t xml:space="preserve"> explained that Thursday was the </w:t>
      </w:r>
      <w:r w:rsidR="00F438E6">
        <w:rPr>
          <w:rFonts w:ascii="Aptos" w:hAnsi="Aptos" w:cstheme="minorHAnsi"/>
        </w:rPr>
        <w:t>day that was selected the most in the scheduling polls that CDDER distributed.</w:t>
      </w:r>
    </w:p>
    <w:p w14:paraId="2DE4097B" w14:textId="7AEC7F50" w:rsidR="00B24CAE" w:rsidRDefault="00B24CAE" w:rsidP="009232E6">
      <w:pPr>
        <w:spacing w:after="0"/>
        <w:rPr>
          <w:rFonts w:ascii="Aptos" w:hAnsi="Aptos" w:cstheme="minorHAnsi"/>
        </w:rPr>
      </w:pPr>
      <w:r w:rsidRPr="009232E6">
        <w:rPr>
          <w:rFonts w:ascii="Aptos" w:hAnsi="Aptos" w:cstheme="minorHAnsi"/>
          <w:b/>
          <w:bCs/>
        </w:rPr>
        <w:t>Vote 2:</w:t>
      </w:r>
      <w:r w:rsidRPr="009232E6">
        <w:rPr>
          <w:rFonts w:ascii="Aptos" w:hAnsi="Aptos" w:cstheme="minorHAnsi"/>
        </w:rPr>
        <w:t xml:space="preserve"> Ms. Benson</w:t>
      </w:r>
      <w:r w:rsidRPr="00D9746F">
        <w:rPr>
          <w:rFonts w:ascii="Aptos" w:hAnsi="Aptos" w:cstheme="minorHAnsi"/>
        </w:rPr>
        <w:t xml:space="preserve"> requested a motion to approve </w:t>
      </w:r>
      <w:r w:rsidR="00C46D9D">
        <w:rPr>
          <w:rFonts w:ascii="Aptos" w:hAnsi="Aptos" w:cstheme="minorHAnsi"/>
        </w:rPr>
        <w:t>option 1</w:t>
      </w:r>
      <w:r w:rsidR="009232E6">
        <w:rPr>
          <w:rFonts w:ascii="Aptos" w:hAnsi="Aptos" w:cstheme="minorHAnsi"/>
        </w:rPr>
        <w:t xml:space="preserve">, which includes the Commission meeting </w:t>
      </w:r>
      <w:r w:rsidR="00C46D9D">
        <w:rPr>
          <w:rFonts w:ascii="Aptos" w:hAnsi="Aptos" w:cstheme="minorHAnsi"/>
        </w:rPr>
        <w:t>every second Thursday of the month</w:t>
      </w:r>
      <w:r w:rsidR="009232E6">
        <w:rPr>
          <w:rFonts w:ascii="Aptos" w:hAnsi="Aptos" w:cstheme="minorHAnsi"/>
        </w:rPr>
        <w:t xml:space="preserve"> from February through May 2025</w:t>
      </w:r>
      <w:r w:rsidR="00C46D9D">
        <w:rPr>
          <w:rFonts w:ascii="Aptos" w:hAnsi="Aptos" w:cstheme="minorHAnsi"/>
        </w:rPr>
        <w:t>. Mr. James Cooney in</w:t>
      </w:r>
      <w:r w:rsidR="00C46D9D" w:rsidRPr="00D9746F">
        <w:rPr>
          <w:rFonts w:ascii="Aptos" w:hAnsi="Aptos" w:cstheme="minorHAnsi"/>
        </w:rPr>
        <w:t xml:space="preserve">troduced the motion, which was seconded by Mr. </w:t>
      </w:r>
      <w:r w:rsidR="00C46D9D">
        <w:rPr>
          <w:rFonts w:ascii="Aptos" w:hAnsi="Aptos" w:cstheme="minorHAnsi"/>
        </w:rPr>
        <w:t>Vesper Moore</w:t>
      </w:r>
      <w:r w:rsidR="00C46D9D" w:rsidRPr="00D9746F">
        <w:rPr>
          <w:rFonts w:ascii="Aptos" w:hAnsi="Aptos" w:cstheme="minorHAnsi"/>
        </w:rPr>
        <w:t xml:space="preserve"> and approved by roll-call vote (see record of votes above).</w:t>
      </w:r>
    </w:p>
    <w:p w14:paraId="4D8C1BA4" w14:textId="249775BB" w:rsidR="00914FFF" w:rsidRDefault="00605F6C" w:rsidP="009232E6">
      <w:pPr>
        <w:spacing w:after="0"/>
        <w:rPr>
          <w:rFonts w:ascii="Aptos" w:hAnsi="Aptos" w:cstheme="minorHAnsi"/>
        </w:rPr>
      </w:pPr>
      <w:r>
        <w:rPr>
          <w:rFonts w:ascii="Aptos" w:hAnsi="Aptos" w:cstheme="minorHAnsi"/>
        </w:rPr>
        <w:pict w14:anchorId="7A583288">
          <v:rect id="_x0000_i1028" style="width:0;height:1.5pt" o:hrstd="t" o:hr="t" fillcolor="#a0a0a0" stroked="f"/>
        </w:pict>
      </w:r>
    </w:p>
    <w:p w14:paraId="6C71C11C" w14:textId="77777777" w:rsidR="002E08C3" w:rsidRDefault="007406B4" w:rsidP="009232E6">
      <w:pPr>
        <w:rPr>
          <w:rFonts w:ascii="Aptos" w:hAnsi="Aptos" w:cstheme="minorHAnsi"/>
        </w:rPr>
      </w:pPr>
      <w:r w:rsidRPr="007406B4">
        <w:rPr>
          <w:rFonts w:ascii="Aptos" w:hAnsi="Aptos" w:cstheme="minorHAnsi"/>
          <w:b/>
          <w:bCs/>
        </w:rPr>
        <w:t xml:space="preserve">Next Topic: </w:t>
      </w:r>
      <w:r w:rsidR="002E08C3">
        <w:rPr>
          <w:rFonts w:ascii="Aptos" w:hAnsi="Aptos" w:cstheme="minorHAnsi"/>
        </w:rPr>
        <w:t>CDDER’s Report</w:t>
      </w:r>
    </w:p>
    <w:p w14:paraId="4F8F3E5F" w14:textId="3C2F5A74" w:rsidR="00C02D54" w:rsidRDefault="00C02D54" w:rsidP="009232E6">
      <w:pPr>
        <w:rPr>
          <w:rFonts w:ascii="Aptos" w:hAnsi="Aptos" w:cstheme="minorHAnsi"/>
        </w:rPr>
      </w:pPr>
      <w:r>
        <w:rPr>
          <w:rFonts w:ascii="Aptos" w:hAnsi="Aptos" w:cstheme="minorHAnsi"/>
        </w:rPr>
        <w:t xml:space="preserve">Dr. Emily Lauer </w:t>
      </w:r>
      <w:r w:rsidR="00141FC9">
        <w:rPr>
          <w:rFonts w:ascii="Aptos" w:hAnsi="Aptos" w:cstheme="minorHAnsi"/>
        </w:rPr>
        <w:t>stated tha</w:t>
      </w:r>
      <w:r>
        <w:rPr>
          <w:rFonts w:ascii="Aptos" w:hAnsi="Aptos" w:cstheme="minorHAnsi"/>
        </w:rPr>
        <w:t xml:space="preserve">t the CDDER report was sent to </w:t>
      </w:r>
      <w:r w:rsidR="00141FC9">
        <w:rPr>
          <w:rFonts w:ascii="Aptos" w:hAnsi="Aptos" w:cstheme="minorHAnsi"/>
        </w:rPr>
        <w:t>Commissioners</w:t>
      </w:r>
      <w:r>
        <w:rPr>
          <w:rFonts w:ascii="Aptos" w:hAnsi="Aptos" w:cstheme="minorHAnsi"/>
        </w:rPr>
        <w:t xml:space="preserve"> on January 15</w:t>
      </w:r>
      <w:r w:rsidRPr="00C02D54">
        <w:rPr>
          <w:rFonts w:ascii="Aptos" w:hAnsi="Aptos" w:cstheme="minorHAnsi"/>
          <w:vertAlign w:val="superscript"/>
        </w:rPr>
        <w:t>th</w:t>
      </w:r>
      <w:r>
        <w:rPr>
          <w:rFonts w:ascii="Aptos" w:hAnsi="Aptos" w:cstheme="minorHAnsi"/>
        </w:rPr>
        <w:t xml:space="preserve">, </w:t>
      </w:r>
      <w:r w:rsidR="00141FC9">
        <w:rPr>
          <w:rFonts w:ascii="Aptos" w:hAnsi="Aptos" w:cstheme="minorHAnsi"/>
        </w:rPr>
        <w:t xml:space="preserve">2025. She reminded </w:t>
      </w:r>
      <w:r w:rsidR="008F72B0">
        <w:rPr>
          <w:rFonts w:ascii="Aptos" w:hAnsi="Aptos" w:cstheme="minorHAnsi"/>
        </w:rPr>
        <w:t>them that</w:t>
      </w:r>
      <w:r w:rsidR="00141FC9">
        <w:rPr>
          <w:rFonts w:ascii="Aptos" w:hAnsi="Aptos" w:cstheme="minorHAnsi"/>
        </w:rPr>
        <w:t xml:space="preserve"> the report </w:t>
      </w:r>
      <w:r w:rsidRPr="00C02D54">
        <w:rPr>
          <w:rFonts w:ascii="Aptos" w:hAnsi="Aptos" w:cstheme="minorHAnsi"/>
        </w:rPr>
        <w:t xml:space="preserve">uses historical language that may be offensive today but reflects past attitudes towards people with disabilities. </w:t>
      </w:r>
      <w:r w:rsidR="008F72B0">
        <w:rPr>
          <w:rFonts w:ascii="Aptos" w:hAnsi="Aptos" w:cstheme="minorHAnsi"/>
        </w:rPr>
        <w:t>She briefly went over the report’s main topic areas, overall structure, and o</w:t>
      </w:r>
      <w:r w:rsidRPr="00C02D54">
        <w:rPr>
          <w:rFonts w:ascii="Aptos" w:hAnsi="Aptos" w:cstheme="minorHAnsi"/>
        </w:rPr>
        <w:t>pportunities for consideration</w:t>
      </w:r>
      <w:r w:rsidR="008F72B0">
        <w:rPr>
          <w:rFonts w:ascii="Aptos" w:hAnsi="Aptos" w:cstheme="minorHAnsi"/>
        </w:rPr>
        <w:t xml:space="preserve">. </w:t>
      </w:r>
      <w:r w:rsidRPr="00C02D54">
        <w:rPr>
          <w:rFonts w:ascii="Aptos" w:hAnsi="Aptos" w:cstheme="minorHAnsi"/>
        </w:rPr>
        <w:t xml:space="preserve">Feedback and questions </w:t>
      </w:r>
      <w:r w:rsidR="008F72B0">
        <w:rPr>
          <w:rFonts w:ascii="Aptos" w:hAnsi="Aptos" w:cstheme="minorHAnsi"/>
        </w:rPr>
        <w:t>were</w:t>
      </w:r>
      <w:r w:rsidRPr="00C02D54">
        <w:rPr>
          <w:rFonts w:ascii="Aptos" w:hAnsi="Aptos" w:cstheme="minorHAnsi"/>
        </w:rPr>
        <w:t xml:space="preserve"> encouraged during the discussion or via email.</w:t>
      </w:r>
    </w:p>
    <w:p w14:paraId="3CA56707" w14:textId="559806B9" w:rsidR="008F72B0" w:rsidRPr="00141FC9" w:rsidRDefault="008F72B0" w:rsidP="009232E6">
      <w:pPr>
        <w:spacing w:after="0"/>
        <w:rPr>
          <w:rFonts w:ascii="Aptos" w:hAnsi="Aptos" w:cstheme="minorHAnsi"/>
          <w:b/>
          <w:bCs/>
        </w:rPr>
      </w:pPr>
      <w:r w:rsidRPr="008F72B0">
        <w:rPr>
          <w:rFonts w:ascii="Aptos" w:hAnsi="Aptos" w:cstheme="minorHAnsi"/>
          <w:b/>
          <w:bCs/>
        </w:rPr>
        <w:lastRenderedPageBreak/>
        <w:t>Main Topi</w:t>
      </w:r>
      <w:r w:rsidR="00914FFF">
        <w:rPr>
          <w:rFonts w:ascii="Aptos" w:hAnsi="Aptos" w:cstheme="minorHAnsi"/>
          <w:b/>
          <w:bCs/>
        </w:rPr>
        <w:t>cs</w:t>
      </w:r>
      <w:r w:rsidRPr="008F72B0">
        <w:rPr>
          <w:rFonts w:ascii="Aptos" w:hAnsi="Aptos" w:cstheme="minorHAnsi"/>
          <w:b/>
          <w:bCs/>
        </w:rPr>
        <w:t>:</w:t>
      </w:r>
    </w:p>
    <w:p w14:paraId="699C6F54" w14:textId="77777777" w:rsidR="00141FC9" w:rsidRPr="00141FC9" w:rsidRDefault="00141FC9" w:rsidP="009232E6">
      <w:pPr>
        <w:numPr>
          <w:ilvl w:val="0"/>
          <w:numId w:val="32"/>
        </w:numPr>
        <w:tabs>
          <w:tab w:val="num" w:pos="720"/>
        </w:tabs>
        <w:spacing w:after="0"/>
        <w:rPr>
          <w:rFonts w:ascii="Aptos" w:hAnsi="Aptos" w:cstheme="minorHAnsi"/>
        </w:rPr>
      </w:pPr>
      <w:r w:rsidRPr="00141FC9">
        <w:rPr>
          <w:rFonts w:ascii="Aptos" w:hAnsi="Aptos" w:cstheme="minorHAnsi"/>
          <w:u w:val="single"/>
        </w:rPr>
        <w:t>Historical Timeline</w:t>
      </w:r>
      <w:r w:rsidRPr="00141FC9">
        <w:rPr>
          <w:rFonts w:ascii="Aptos" w:hAnsi="Aptos" w:cstheme="minorHAnsi"/>
        </w:rPr>
        <w:t>: Explores Massachusetts' history of care for people with disabilities and other groups, showing changes in support over time.</w:t>
      </w:r>
    </w:p>
    <w:p w14:paraId="3167C7DA" w14:textId="77777777" w:rsidR="00141FC9" w:rsidRPr="00141FC9" w:rsidRDefault="00141FC9" w:rsidP="009232E6">
      <w:pPr>
        <w:numPr>
          <w:ilvl w:val="0"/>
          <w:numId w:val="32"/>
        </w:numPr>
        <w:tabs>
          <w:tab w:val="num" w:pos="720"/>
        </w:tabs>
        <w:spacing w:after="0"/>
        <w:rPr>
          <w:rFonts w:ascii="Aptos" w:hAnsi="Aptos" w:cstheme="minorHAnsi"/>
        </w:rPr>
      </w:pPr>
      <w:r w:rsidRPr="00141FC9">
        <w:rPr>
          <w:rFonts w:ascii="Aptos" w:hAnsi="Aptos" w:cstheme="minorHAnsi"/>
          <w:u w:val="single"/>
        </w:rPr>
        <w:t>Records and Records Access</w:t>
      </w:r>
      <w:r w:rsidRPr="00141FC9">
        <w:rPr>
          <w:rFonts w:ascii="Aptos" w:hAnsi="Aptos" w:cstheme="minorHAnsi"/>
        </w:rPr>
        <w:t>: Discusses the creation, storage, and access issues of old institutional records, including privacy rules and access difficulties.</w:t>
      </w:r>
    </w:p>
    <w:p w14:paraId="756AC3F8" w14:textId="65D3B9E5" w:rsidR="00141FC9" w:rsidRPr="00141FC9" w:rsidRDefault="00141FC9" w:rsidP="009232E6">
      <w:pPr>
        <w:numPr>
          <w:ilvl w:val="0"/>
          <w:numId w:val="32"/>
        </w:numPr>
        <w:tabs>
          <w:tab w:val="num" w:pos="720"/>
        </w:tabs>
        <w:spacing w:after="0"/>
        <w:rPr>
          <w:rFonts w:ascii="Aptos" w:hAnsi="Aptos" w:cstheme="minorHAnsi"/>
        </w:rPr>
      </w:pPr>
      <w:r w:rsidRPr="00141FC9">
        <w:rPr>
          <w:rFonts w:ascii="Aptos" w:hAnsi="Aptos" w:cstheme="minorHAnsi"/>
          <w:u w:val="single"/>
        </w:rPr>
        <w:t>Burials and Burial Locations</w:t>
      </w:r>
      <w:r w:rsidRPr="00141FC9">
        <w:rPr>
          <w:rFonts w:ascii="Aptos" w:hAnsi="Aptos" w:cstheme="minorHAnsi"/>
        </w:rPr>
        <w:t xml:space="preserve">: Covers laws, regulations, and records related to burials, the condition of </w:t>
      </w:r>
      <w:r w:rsidR="008F72B0">
        <w:rPr>
          <w:rFonts w:ascii="Aptos" w:hAnsi="Aptos" w:cstheme="minorHAnsi"/>
        </w:rPr>
        <w:t>cemeteries</w:t>
      </w:r>
      <w:r w:rsidRPr="00141FC9">
        <w:rPr>
          <w:rFonts w:ascii="Aptos" w:hAnsi="Aptos" w:cstheme="minorHAnsi"/>
        </w:rPr>
        <w:t xml:space="preserve">, </w:t>
      </w:r>
      <w:r w:rsidR="00D771B3">
        <w:rPr>
          <w:rFonts w:ascii="Aptos" w:hAnsi="Aptos" w:cstheme="minorHAnsi"/>
        </w:rPr>
        <w:t xml:space="preserve">unmarked graves, </w:t>
      </w:r>
      <w:r w:rsidRPr="00141FC9">
        <w:rPr>
          <w:rFonts w:ascii="Aptos" w:hAnsi="Aptos" w:cstheme="minorHAnsi"/>
        </w:rPr>
        <w:t>and identification of buried individuals.</w:t>
      </w:r>
    </w:p>
    <w:p w14:paraId="636D0974" w14:textId="77777777" w:rsidR="008F72B0" w:rsidRPr="008F72B0" w:rsidRDefault="00141FC9" w:rsidP="009232E6">
      <w:pPr>
        <w:numPr>
          <w:ilvl w:val="0"/>
          <w:numId w:val="32"/>
        </w:numPr>
        <w:rPr>
          <w:rFonts w:ascii="Aptos" w:hAnsi="Aptos" w:cstheme="minorHAnsi"/>
        </w:rPr>
      </w:pPr>
      <w:r w:rsidRPr="00141FC9">
        <w:rPr>
          <w:rFonts w:ascii="Aptos" w:hAnsi="Aptos" w:cstheme="minorHAnsi"/>
          <w:u w:val="single"/>
        </w:rPr>
        <w:t>Framework for Remembrance</w:t>
      </w:r>
      <w:r w:rsidRPr="00141FC9">
        <w:rPr>
          <w:rFonts w:ascii="Aptos" w:hAnsi="Aptos" w:cstheme="minorHAnsi"/>
        </w:rPr>
        <w:t>: Describes the methods used by Massachusetts and other states to remember and honor those buried, based on lessons learned over the past year.</w:t>
      </w:r>
    </w:p>
    <w:p w14:paraId="254C27FF" w14:textId="3DDD0747" w:rsidR="008F72B0" w:rsidRPr="008F72B0" w:rsidRDefault="008F72B0" w:rsidP="009232E6">
      <w:pPr>
        <w:spacing w:after="0"/>
        <w:rPr>
          <w:rFonts w:ascii="Aptos" w:hAnsi="Aptos" w:cstheme="minorHAnsi"/>
          <w:b/>
          <w:bCs/>
        </w:rPr>
      </w:pPr>
      <w:r w:rsidRPr="008F72B0">
        <w:rPr>
          <w:rFonts w:ascii="Aptos" w:hAnsi="Aptos" w:cstheme="minorHAnsi"/>
          <w:b/>
          <w:bCs/>
        </w:rPr>
        <w:t>Report Structure:</w:t>
      </w:r>
    </w:p>
    <w:p w14:paraId="48035A36" w14:textId="459F9B64" w:rsidR="008F72B0" w:rsidRPr="008F72B0" w:rsidRDefault="008F72B0" w:rsidP="009232E6">
      <w:pPr>
        <w:numPr>
          <w:ilvl w:val="0"/>
          <w:numId w:val="32"/>
        </w:numPr>
        <w:spacing w:after="0"/>
        <w:rPr>
          <w:rFonts w:ascii="Aptos" w:hAnsi="Aptos" w:cstheme="minorHAnsi"/>
        </w:rPr>
      </w:pPr>
      <w:r w:rsidRPr="008F72B0">
        <w:rPr>
          <w:rFonts w:ascii="Aptos" w:hAnsi="Aptos" w:cstheme="minorHAnsi"/>
          <w:u w:val="single"/>
        </w:rPr>
        <w:t>Executive Summary</w:t>
      </w:r>
      <w:r w:rsidRPr="008F72B0">
        <w:rPr>
          <w:rFonts w:ascii="Aptos" w:hAnsi="Aptos" w:cstheme="minorHAnsi"/>
        </w:rPr>
        <w:t xml:space="preserve">: Provides a quick overview of the report's main points, including opportunities for consideration. A plain language version </w:t>
      </w:r>
      <w:r w:rsidR="00914FFF">
        <w:rPr>
          <w:rFonts w:ascii="Aptos" w:hAnsi="Aptos" w:cstheme="minorHAnsi"/>
        </w:rPr>
        <w:t xml:space="preserve">of the executive summary is available. Mr. Alex Green also produced an </w:t>
      </w:r>
      <w:r w:rsidRPr="008F72B0">
        <w:rPr>
          <w:rFonts w:ascii="Aptos" w:hAnsi="Aptos" w:cstheme="minorHAnsi"/>
        </w:rPr>
        <w:t>audio record</w:t>
      </w:r>
      <w:r w:rsidR="007E34F8">
        <w:rPr>
          <w:rFonts w:ascii="Aptos" w:hAnsi="Aptos" w:cstheme="minorHAnsi"/>
        </w:rPr>
        <w:t>ing</w:t>
      </w:r>
      <w:r w:rsidRPr="008F72B0">
        <w:rPr>
          <w:rFonts w:ascii="Aptos" w:hAnsi="Aptos" w:cstheme="minorHAnsi"/>
        </w:rPr>
        <w:t xml:space="preserve"> </w:t>
      </w:r>
      <w:r w:rsidR="007E34F8">
        <w:rPr>
          <w:rFonts w:ascii="Aptos" w:hAnsi="Aptos" w:cstheme="minorHAnsi"/>
        </w:rPr>
        <w:t xml:space="preserve">of the plain language </w:t>
      </w:r>
      <w:r w:rsidR="00914FFF">
        <w:rPr>
          <w:rFonts w:ascii="Aptos" w:hAnsi="Aptos" w:cstheme="minorHAnsi"/>
        </w:rPr>
        <w:t xml:space="preserve">executive summary for Commissioners to listen to, if they prefer. </w:t>
      </w:r>
    </w:p>
    <w:p w14:paraId="43A89B97" w14:textId="77777777" w:rsidR="008F72B0" w:rsidRDefault="008F72B0" w:rsidP="009232E6">
      <w:pPr>
        <w:numPr>
          <w:ilvl w:val="0"/>
          <w:numId w:val="32"/>
        </w:numPr>
        <w:rPr>
          <w:rFonts w:ascii="Aptos" w:hAnsi="Aptos" w:cstheme="minorHAnsi"/>
        </w:rPr>
      </w:pPr>
      <w:r w:rsidRPr="008F72B0">
        <w:rPr>
          <w:rFonts w:ascii="Aptos" w:hAnsi="Aptos" w:cstheme="minorHAnsi"/>
          <w:u w:val="single"/>
        </w:rPr>
        <w:t>Attachments</w:t>
      </w:r>
      <w:r w:rsidRPr="008F72B0">
        <w:rPr>
          <w:rFonts w:ascii="Aptos" w:hAnsi="Aptos" w:cstheme="minorHAnsi"/>
        </w:rPr>
        <w:t>: Ten additional documents provide more details and information, referenced within the larger report. These have been shared with the Commission over the past year.</w:t>
      </w:r>
    </w:p>
    <w:p w14:paraId="3EAE6F30" w14:textId="77777777" w:rsidR="009232E6" w:rsidRPr="00DB6538" w:rsidRDefault="009232E6" w:rsidP="009232E6">
      <w:pPr>
        <w:spacing w:after="0"/>
        <w:rPr>
          <w:rFonts w:ascii="Aptos" w:hAnsi="Aptos" w:cstheme="minorHAnsi"/>
        </w:rPr>
      </w:pPr>
      <w:r w:rsidRPr="00DB6538">
        <w:rPr>
          <w:rFonts w:ascii="Aptos" w:hAnsi="Aptos" w:cstheme="minorHAnsi"/>
          <w:b/>
          <w:bCs/>
        </w:rPr>
        <w:t>Discussion</w:t>
      </w:r>
      <w:r w:rsidRPr="00DB6538">
        <w:rPr>
          <w:rFonts w:ascii="Aptos" w:hAnsi="Aptos" w:cstheme="minorHAnsi"/>
        </w:rPr>
        <w:t>:</w:t>
      </w:r>
    </w:p>
    <w:p w14:paraId="6E03DBFC" w14:textId="77777777" w:rsidR="00DD2ECE" w:rsidRDefault="009232E6" w:rsidP="00DD2ECE">
      <w:pPr>
        <w:numPr>
          <w:ilvl w:val="0"/>
          <w:numId w:val="34"/>
        </w:numPr>
        <w:spacing w:after="0"/>
        <w:rPr>
          <w:rFonts w:ascii="Aptos" w:hAnsi="Aptos" w:cstheme="minorHAnsi"/>
        </w:rPr>
      </w:pPr>
      <w:r>
        <w:rPr>
          <w:rFonts w:ascii="Aptos" w:hAnsi="Aptos" w:cstheme="minorHAnsi"/>
        </w:rPr>
        <w:t xml:space="preserve">Mr. </w:t>
      </w:r>
      <w:r w:rsidR="00DD2ECE" w:rsidRPr="00DD2ECE">
        <w:rPr>
          <w:rFonts w:ascii="Aptos" w:hAnsi="Aptos" w:cstheme="minorHAnsi"/>
        </w:rPr>
        <w:t>Edwards thanked the</w:t>
      </w:r>
      <w:r w:rsidR="00DD2ECE">
        <w:rPr>
          <w:rFonts w:ascii="Aptos" w:hAnsi="Aptos" w:cstheme="minorHAnsi"/>
        </w:rPr>
        <w:t xml:space="preserve"> CDDER</w:t>
      </w:r>
      <w:r w:rsidR="00DD2ECE" w:rsidRPr="00DD2ECE">
        <w:rPr>
          <w:rFonts w:ascii="Aptos" w:hAnsi="Aptos" w:cstheme="minorHAnsi"/>
        </w:rPr>
        <w:t xml:space="preserve"> team for their hard work, appreciated the historical overview and information on record locations, and mentioned he would email to clarify some inaccuracies about the Massachusetts </w:t>
      </w:r>
      <w:r w:rsidR="00DD2ECE">
        <w:rPr>
          <w:rFonts w:ascii="Aptos" w:hAnsi="Aptos" w:cstheme="minorHAnsi"/>
        </w:rPr>
        <w:t>State A</w:t>
      </w:r>
      <w:r w:rsidR="00DD2ECE" w:rsidRPr="00DD2ECE">
        <w:rPr>
          <w:rFonts w:ascii="Aptos" w:hAnsi="Aptos" w:cstheme="minorHAnsi"/>
        </w:rPr>
        <w:t>rchives.</w:t>
      </w:r>
    </w:p>
    <w:p w14:paraId="10727CDB" w14:textId="69DE5413" w:rsidR="009232E6" w:rsidRDefault="009232E6" w:rsidP="0041011B">
      <w:pPr>
        <w:numPr>
          <w:ilvl w:val="0"/>
          <w:numId w:val="34"/>
        </w:numPr>
        <w:spacing w:after="0"/>
        <w:rPr>
          <w:rFonts w:ascii="Aptos" w:hAnsi="Aptos" w:cstheme="minorHAnsi"/>
        </w:rPr>
      </w:pPr>
      <w:r>
        <w:rPr>
          <w:rFonts w:ascii="Aptos" w:hAnsi="Aptos" w:cstheme="minorHAnsi"/>
        </w:rPr>
        <w:t>Ms. Medeiro</w:t>
      </w:r>
      <w:r w:rsidR="00B83677">
        <w:rPr>
          <w:rFonts w:ascii="Aptos" w:hAnsi="Aptos" w:cstheme="minorHAnsi"/>
        </w:rPr>
        <w:t xml:space="preserve">s </w:t>
      </w:r>
      <w:r w:rsidR="00B83677" w:rsidRPr="00B83677">
        <w:rPr>
          <w:rFonts w:ascii="Aptos" w:hAnsi="Aptos" w:cstheme="minorHAnsi"/>
        </w:rPr>
        <w:t>expressed admiration for the impressive and comprehensive report, praising the dedication of its creators and feeling honored to read their work.</w:t>
      </w:r>
    </w:p>
    <w:p w14:paraId="37B3FC77" w14:textId="427C14F7" w:rsidR="00B83677" w:rsidRPr="009232E6" w:rsidRDefault="00524C19" w:rsidP="001B2F76">
      <w:pPr>
        <w:numPr>
          <w:ilvl w:val="0"/>
          <w:numId w:val="34"/>
        </w:numPr>
        <w:spacing w:after="0"/>
        <w:rPr>
          <w:rFonts w:ascii="Aptos" w:hAnsi="Aptos" w:cstheme="minorHAnsi"/>
        </w:rPr>
      </w:pPr>
      <w:r>
        <w:rPr>
          <w:rFonts w:ascii="Aptos" w:hAnsi="Aptos" w:cstheme="minorHAnsi"/>
        </w:rPr>
        <w:t>Dr.</w:t>
      </w:r>
      <w:r w:rsidRPr="00524C19">
        <w:rPr>
          <w:rFonts w:ascii="Aptos" w:hAnsi="Aptos" w:cstheme="minorHAnsi"/>
        </w:rPr>
        <w:t xml:space="preserve"> Lauer expressed gratitude for the positive feedback</w:t>
      </w:r>
      <w:r>
        <w:rPr>
          <w:rFonts w:ascii="Aptos" w:hAnsi="Aptos" w:cstheme="minorHAnsi"/>
        </w:rPr>
        <w:t xml:space="preserve"> from Commissioners</w:t>
      </w:r>
      <w:r w:rsidRPr="00524C19">
        <w:rPr>
          <w:rFonts w:ascii="Aptos" w:hAnsi="Aptos" w:cstheme="minorHAnsi"/>
        </w:rPr>
        <w:t xml:space="preserve">, emphasized the report's value for reference and education, and invited further comments or contact with </w:t>
      </w:r>
      <w:r>
        <w:rPr>
          <w:rFonts w:ascii="Aptos" w:hAnsi="Aptos" w:cstheme="minorHAnsi"/>
        </w:rPr>
        <w:t>CDDER.</w:t>
      </w:r>
    </w:p>
    <w:p w14:paraId="2041B6C0" w14:textId="77777777" w:rsidR="009232E6" w:rsidRDefault="00605F6C" w:rsidP="009232E6">
      <w:pPr>
        <w:spacing w:after="0"/>
        <w:rPr>
          <w:rFonts w:ascii="Aptos" w:hAnsi="Aptos" w:cstheme="minorHAnsi"/>
        </w:rPr>
      </w:pPr>
      <w:r>
        <w:rPr>
          <w:rFonts w:ascii="Aptos" w:hAnsi="Aptos" w:cstheme="minorHAnsi"/>
        </w:rPr>
        <w:pict w14:anchorId="2626EF13">
          <v:rect id="_x0000_i1029" style="width:0;height:1.5pt" o:hrstd="t" o:hr="t" fillcolor="#a0a0a0" stroked="f"/>
        </w:pict>
      </w:r>
    </w:p>
    <w:p w14:paraId="2317CA09" w14:textId="3262AE9D" w:rsidR="00914FFF" w:rsidRDefault="009232E6" w:rsidP="00D43030">
      <w:pPr>
        <w:rPr>
          <w:rFonts w:ascii="Aptos" w:hAnsi="Aptos" w:cstheme="minorHAnsi"/>
        </w:rPr>
      </w:pPr>
      <w:r w:rsidRPr="007406B4">
        <w:rPr>
          <w:rFonts w:ascii="Aptos" w:hAnsi="Aptos" w:cstheme="minorHAnsi"/>
          <w:b/>
          <w:bCs/>
        </w:rPr>
        <w:t xml:space="preserve">Next Topic: </w:t>
      </w:r>
      <w:r w:rsidR="00E00DC8" w:rsidRPr="00E00DC8">
        <w:rPr>
          <w:rFonts w:ascii="Aptos" w:hAnsi="Aptos" w:cstheme="minorHAnsi"/>
        </w:rPr>
        <w:t>P</w:t>
      </w:r>
      <w:r w:rsidR="00E00DC8">
        <w:rPr>
          <w:rFonts w:ascii="Aptos" w:hAnsi="Aptos" w:cstheme="minorHAnsi"/>
        </w:rPr>
        <w:t>resentation of P</w:t>
      </w:r>
      <w:r w:rsidR="00E00DC8" w:rsidRPr="00E00DC8">
        <w:rPr>
          <w:rFonts w:ascii="Aptos" w:hAnsi="Aptos" w:cstheme="minorHAnsi"/>
        </w:rPr>
        <w:t>otential Areas of Opportunity for Recommendations</w:t>
      </w:r>
      <w:r w:rsidR="00E00DC8">
        <w:rPr>
          <w:rFonts w:ascii="Aptos" w:hAnsi="Aptos" w:cstheme="minorHAnsi"/>
        </w:rPr>
        <w:t xml:space="preserve"> by </w:t>
      </w:r>
      <w:r w:rsidR="00E00DC8" w:rsidRPr="00D9746F">
        <w:rPr>
          <w:rFonts w:ascii="Aptos" w:hAnsi="Aptos" w:cstheme="minorHAnsi"/>
        </w:rPr>
        <w:t>CDDER</w:t>
      </w:r>
    </w:p>
    <w:p w14:paraId="4EEF9645" w14:textId="1E7B1448" w:rsidR="00280495" w:rsidRPr="00964621" w:rsidRDefault="00CB0150" w:rsidP="00D43030">
      <w:pPr>
        <w:spacing w:after="0"/>
        <w:rPr>
          <w:rFonts w:ascii="Aptos" w:hAnsi="Aptos" w:cstheme="minorHAnsi"/>
          <w:b/>
          <w:bCs/>
        </w:rPr>
      </w:pPr>
      <w:r w:rsidRPr="00CB0150">
        <w:rPr>
          <w:rFonts w:ascii="Aptos" w:hAnsi="Aptos" w:cstheme="minorHAnsi"/>
          <w:b/>
          <w:bCs/>
        </w:rPr>
        <w:t xml:space="preserve">Potential Areas of Opportunity for </w:t>
      </w:r>
      <w:r w:rsidR="00280495" w:rsidRPr="00964621">
        <w:rPr>
          <w:rFonts w:ascii="Aptos" w:hAnsi="Aptos" w:cstheme="minorHAnsi"/>
          <w:b/>
          <w:bCs/>
        </w:rPr>
        <w:t>Records and Records Access</w:t>
      </w:r>
      <w:r w:rsidR="00964621" w:rsidRPr="00964621">
        <w:rPr>
          <w:rFonts w:ascii="Aptos" w:hAnsi="Aptos" w:cstheme="minorHAnsi"/>
          <w:b/>
          <w:bCs/>
        </w:rPr>
        <w:t>:</w:t>
      </w:r>
    </w:p>
    <w:p w14:paraId="25CC6610" w14:textId="7872250A" w:rsidR="00C87DB0" w:rsidRDefault="00280495" w:rsidP="00C87DB0">
      <w:pPr>
        <w:pStyle w:val="ListParagraph"/>
        <w:numPr>
          <w:ilvl w:val="0"/>
          <w:numId w:val="35"/>
        </w:numPr>
        <w:rPr>
          <w:rFonts w:ascii="Aptos" w:hAnsi="Aptos" w:cstheme="minorHAnsi"/>
        </w:rPr>
      </w:pPr>
      <w:r w:rsidRPr="00C87DB0">
        <w:rPr>
          <w:rFonts w:ascii="Aptos" w:hAnsi="Aptos" w:cstheme="minorHAnsi"/>
          <w:u w:val="single"/>
        </w:rPr>
        <w:t>Rules Governing Records Access</w:t>
      </w:r>
      <w:r w:rsidR="00964621">
        <w:rPr>
          <w:rFonts w:ascii="Aptos" w:hAnsi="Aptos" w:cstheme="minorHAnsi"/>
        </w:rPr>
        <w:t>:</w:t>
      </w:r>
      <w:r w:rsidR="00C87DB0">
        <w:rPr>
          <w:rFonts w:ascii="Aptos" w:hAnsi="Aptos" w:cstheme="minorHAnsi"/>
        </w:rPr>
        <w:t xml:space="preserve"> </w:t>
      </w:r>
      <w:r w:rsidR="004D05E6" w:rsidRPr="004D05E6">
        <w:rPr>
          <w:rFonts w:ascii="Aptos" w:hAnsi="Aptos" w:cstheme="minorHAnsi"/>
        </w:rPr>
        <w:t xml:space="preserve">The first opportunity is to suggest changes to laws so families can access institutional records more easily and clearly, and to clarify if state agencies can confirm record availability before families need to go to court or pay fees. Another opportunity is to set a specific time period before individual records from state institutions can be accessed at the Massachusetts State Archives, as there is no current </w:t>
      </w:r>
      <w:r w:rsidR="004D05E6">
        <w:rPr>
          <w:rFonts w:ascii="Aptos" w:hAnsi="Aptos" w:cstheme="minorHAnsi"/>
        </w:rPr>
        <w:t xml:space="preserve">Massachusetts </w:t>
      </w:r>
      <w:r w:rsidR="004D05E6" w:rsidRPr="004D05E6">
        <w:rPr>
          <w:rFonts w:ascii="Aptos" w:hAnsi="Aptos" w:cstheme="minorHAnsi"/>
        </w:rPr>
        <w:t>law for this. It is also recommended to update the Statewide Records Retention Schedule to keep these records safe once they are no longer needed by agencies, noting that medical records are currently kept for 20 years before they can be destroyed.</w:t>
      </w:r>
    </w:p>
    <w:p w14:paraId="5A4BBFE9" w14:textId="2766786A" w:rsidR="007B03F9" w:rsidRPr="007B03F9" w:rsidRDefault="00280495" w:rsidP="007B03F9">
      <w:pPr>
        <w:pStyle w:val="ListParagraph"/>
        <w:numPr>
          <w:ilvl w:val="0"/>
          <w:numId w:val="35"/>
        </w:numPr>
        <w:rPr>
          <w:rFonts w:ascii="Aptos" w:hAnsi="Aptos" w:cstheme="minorHAnsi"/>
        </w:rPr>
      </w:pPr>
      <w:r w:rsidRPr="00EA1CA3">
        <w:rPr>
          <w:rFonts w:ascii="Aptos" w:hAnsi="Aptos" w:cstheme="minorHAnsi"/>
          <w:u w:val="single"/>
        </w:rPr>
        <w:t>Record Locations</w:t>
      </w:r>
      <w:r w:rsidR="00964621">
        <w:rPr>
          <w:rFonts w:ascii="Aptos" w:hAnsi="Aptos" w:cstheme="minorHAnsi"/>
        </w:rPr>
        <w:t>:</w:t>
      </w:r>
      <w:r w:rsidR="007B03F9">
        <w:rPr>
          <w:rFonts w:ascii="Aptos" w:hAnsi="Aptos" w:cstheme="minorHAnsi"/>
        </w:rPr>
        <w:t xml:space="preserve"> </w:t>
      </w:r>
      <w:r w:rsidR="007B03F9" w:rsidRPr="007B03F9">
        <w:rPr>
          <w:rFonts w:ascii="Aptos" w:hAnsi="Aptos" w:cstheme="minorHAnsi"/>
        </w:rPr>
        <w:t xml:space="preserve">The </w:t>
      </w:r>
      <w:r w:rsidR="007B03F9">
        <w:rPr>
          <w:rFonts w:ascii="Aptos" w:hAnsi="Aptos" w:cstheme="minorHAnsi"/>
        </w:rPr>
        <w:t>Commission</w:t>
      </w:r>
      <w:r w:rsidR="007B03F9" w:rsidRPr="007B03F9">
        <w:rPr>
          <w:rFonts w:ascii="Aptos" w:hAnsi="Aptos" w:cstheme="minorHAnsi"/>
        </w:rPr>
        <w:t xml:space="preserve"> could ask for a detailed list of institutional records held by DDS and DMH, suggest rules for managing records when an institution or office closes, and request information on any records DDS and DMH sought to destroy</w:t>
      </w:r>
      <w:r w:rsidR="007B03F9">
        <w:rPr>
          <w:rFonts w:ascii="Aptos" w:hAnsi="Aptos" w:cstheme="minorHAnsi"/>
        </w:rPr>
        <w:t xml:space="preserve"> in the past.</w:t>
      </w:r>
    </w:p>
    <w:p w14:paraId="11F8C7DD" w14:textId="08ABFB77" w:rsidR="00280495" w:rsidRPr="00964621" w:rsidRDefault="008D4FB7" w:rsidP="00964621">
      <w:pPr>
        <w:pStyle w:val="ListParagraph"/>
        <w:numPr>
          <w:ilvl w:val="0"/>
          <w:numId w:val="35"/>
        </w:numPr>
        <w:rPr>
          <w:rFonts w:ascii="Aptos" w:hAnsi="Aptos" w:cstheme="minorHAnsi"/>
        </w:rPr>
      </w:pPr>
      <w:r w:rsidRPr="00EA1CA3">
        <w:rPr>
          <w:rFonts w:ascii="Aptos" w:hAnsi="Aptos" w:cstheme="minorHAnsi"/>
          <w:u w:val="single"/>
        </w:rPr>
        <w:t>Privacy Laws in Relation to Records</w:t>
      </w:r>
      <w:r w:rsidR="00964621">
        <w:rPr>
          <w:rFonts w:ascii="Aptos" w:hAnsi="Aptos" w:cstheme="minorHAnsi"/>
        </w:rPr>
        <w:t>:</w:t>
      </w:r>
      <w:r w:rsidR="00DE4610" w:rsidRPr="00DE4610">
        <w:t xml:space="preserve"> </w:t>
      </w:r>
      <w:r w:rsidR="00DE4610" w:rsidRPr="00DE4610">
        <w:rPr>
          <w:rFonts w:ascii="Aptos" w:hAnsi="Aptos" w:cstheme="minorHAnsi"/>
        </w:rPr>
        <w:t xml:space="preserve">Another idea is to ask the Supervisor of Records how Massachusetts privacy laws should be understood, especially since other states interpret </w:t>
      </w:r>
      <w:r w:rsidR="00DE4610">
        <w:rPr>
          <w:rFonts w:ascii="Aptos" w:hAnsi="Aptos" w:cstheme="minorHAnsi"/>
        </w:rPr>
        <w:t>HIPAA (Health Insurance Portability and Accountability Act)</w:t>
      </w:r>
      <w:r w:rsidR="00DE4610" w:rsidRPr="00DE4610">
        <w:rPr>
          <w:rFonts w:ascii="Aptos" w:hAnsi="Aptos" w:cstheme="minorHAnsi"/>
        </w:rPr>
        <w:t xml:space="preserve"> differently. Recent legal arguments </w:t>
      </w:r>
      <w:r w:rsidR="00DE4610" w:rsidRPr="00DE4610">
        <w:rPr>
          <w:rFonts w:ascii="Aptos" w:hAnsi="Aptos" w:cstheme="minorHAnsi"/>
        </w:rPr>
        <w:lastRenderedPageBreak/>
        <w:t>suggest changes to public record laws might affect the protection of medical records, so the state needs to balance public access with privacy.</w:t>
      </w:r>
    </w:p>
    <w:p w14:paraId="644D1E8B" w14:textId="75CA3DD1" w:rsidR="008D4FB7" w:rsidRPr="00964621" w:rsidRDefault="008D4FB7" w:rsidP="00964621">
      <w:pPr>
        <w:pStyle w:val="ListParagraph"/>
        <w:numPr>
          <w:ilvl w:val="0"/>
          <w:numId w:val="35"/>
        </w:numPr>
        <w:rPr>
          <w:rFonts w:ascii="Aptos" w:hAnsi="Aptos" w:cstheme="minorHAnsi"/>
        </w:rPr>
      </w:pPr>
      <w:r w:rsidRPr="0082669D">
        <w:rPr>
          <w:rFonts w:ascii="Aptos" w:hAnsi="Aptos" w:cstheme="minorHAnsi"/>
          <w:u w:val="single"/>
        </w:rPr>
        <w:t>Access to Private Collections</w:t>
      </w:r>
      <w:r w:rsidR="00964621">
        <w:rPr>
          <w:rFonts w:ascii="Aptos" w:hAnsi="Aptos" w:cstheme="minorHAnsi"/>
        </w:rPr>
        <w:t>:</w:t>
      </w:r>
      <w:r w:rsidR="0082669D" w:rsidRPr="0082669D">
        <w:t xml:space="preserve"> </w:t>
      </w:r>
      <w:r w:rsidR="0082669D" w:rsidRPr="0082669D">
        <w:rPr>
          <w:rFonts w:ascii="Aptos" w:hAnsi="Aptos" w:cstheme="minorHAnsi"/>
        </w:rPr>
        <w:t xml:space="preserve">The </w:t>
      </w:r>
      <w:r w:rsidR="0082669D">
        <w:rPr>
          <w:rFonts w:ascii="Aptos" w:hAnsi="Aptos" w:cstheme="minorHAnsi"/>
        </w:rPr>
        <w:t>Commission</w:t>
      </w:r>
      <w:r w:rsidR="0082669D" w:rsidRPr="0082669D">
        <w:rPr>
          <w:rFonts w:ascii="Aptos" w:hAnsi="Aptos" w:cstheme="minorHAnsi"/>
        </w:rPr>
        <w:t xml:space="preserve"> could suggest ways to access private collections with information about former patients at state institutions, which may not be covered by state retention laws.</w:t>
      </w:r>
    </w:p>
    <w:p w14:paraId="2152E85C" w14:textId="3F616FB9" w:rsidR="00ED68F9" w:rsidRDefault="00964621" w:rsidP="00ED68F9">
      <w:pPr>
        <w:pStyle w:val="ListParagraph"/>
        <w:numPr>
          <w:ilvl w:val="0"/>
          <w:numId w:val="35"/>
        </w:numPr>
        <w:rPr>
          <w:rFonts w:ascii="Aptos" w:hAnsi="Aptos" w:cstheme="minorHAnsi"/>
        </w:rPr>
      </w:pPr>
      <w:r w:rsidRPr="00ED68F9">
        <w:rPr>
          <w:rFonts w:ascii="Aptos" w:hAnsi="Aptos" w:cstheme="minorHAnsi"/>
          <w:u w:val="single"/>
        </w:rPr>
        <w:t xml:space="preserve">Create a </w:t>
      </w:r>
      <w:r w:rsidR="00ED68F9" w:rsidRPr="00ED68F9">
        <w:rPr>
          <w:rFonts w:ascii="Aptos" w:hAnsi="Aptos" w:cstheme="minorHAnsi"/>
          <w:u w:val="single"/>
        </w:rPr>
        <w:t>P</w:t>
      </w:r>
      <w:r w:rsidRPr="00ED68F9">
        <w:rPr>
          <w:rFonts w:ascii="Aptos" w:hAnsi="Aptos" w:cstheme="minorHAnsi"/>
          <w:u w:val="single"/>
        </w:rPr>
        <w:t xml:space="preserve">athway for </w:t>
      </w:r>
      <w:r w:rsidR="00ED68F9" w:rsidRPr="00ED68F9">
        <w:rPr>
          <w:rFonts w:ascii="Aptos" w:hAnsi="Aptos" w:cstheme="minorHAnsi"/>
          <w:u w:val="single"/>
        </w:rPr>
        <w:t>the Public to Return Records</w:t>
      </w:r>
      <w:r w:rsidR="00ED68F9">
        <w:rPr>
          <w:rFonts w:ascii="Aptos" w:hAnsi="Aptos" w:cstheme="minorHAnsi"/>
        </w:rPr>
        <w:t xml:space="preserve">: </w:t>
      </w:r>
      <w:r w:rsidR="00ED68F9" w:rsidRPr="00ED68F9">
        <w:rPr>
          <w:rFonts w:ascii="Aptos" w:hAnsi="Aptos" w:cstheme="minorHAnsi"/>
        </w:rPr>
        <w:t xml:space="preserve">When state hospitals and schools closed from the 1970s to early 2000s, private patient records were left behind and found by "urban explorers," with some items taken or sold online. The </w:t>
      </w:r>
      <w:r w:rsidR="00ED68F9">
        <w:rPr>
          <w:rFonts w:ascii="Aptos" w:hAnsi="Aptos" w:cstheme="minorHAnsi"/>
        </w:rPr>
        <w:t>Commission</w:t>
      </w:r>
      <w:r w:rsidR="00ED68F9" w:rsidRPr="00ED68F9">
        <w:rPr>
          <w:rFonts w:ascii="Aptos" w:hAnsi="Aptos" w:cstheme="minorHAnsi"/>
        </w:rPr>
        <w:t xml:space="preserve"> could recommend a way to return these stolen items to the state for protection and preservation.</w:t>
      </w:r>
    </w:p>
    <w:p w14:paraId="7F16FF94" w14:textId="1CC8D122" w:rsidR="00CB0150" w:rsidRDefault="00CB0150" w:rsidP="00CB0150">
      <w:pPr>
        <w:spacing w:after="0"/>
        <w:rPr>
          <w:rFonts w:ascii="Aptos" w:hAnsi="Aptos" w:cstheme="minorHAnsi"/>
          <w:b/>
          <w:bCs/>
        </w:rPr>
      </w:pPr>
      <w:r w:rsidRPr="00CB0150">
        <w:rPr>
          <w:rFonts w:ascii="Aptos" w:hAnsi="Aptos" w:cstheme="minorHAnsi"/>
          <w:b/>
          <w:bCs/>
        </w:rPr>
        <w:t>Discussion</w:t>
      </w:r>
      <w:r>
        <w:rPr>
          <w:rFonts w:ascii="Aptos" w:hAnsi="Aptos" w:cstheme="minorHAnsi"/>
          <w:b/>
          <w:bCs/>
        </w:rPr>
        <w:t>:</w:t>
      </w:r>
    </w:p>
    <w:p w14:paraId="6489D777" w14:textId="6DD2C35D" w:rsidR="00CB0150" w:rsidRDefault="00F91BC3" w:rsidP="00CB0150">
      <w:pPr>
        <w:pStyle w:val="ListParagraph"/>
        <w:numPr>
          <w:ilvl w:val="0"/>
          <w:numId w:val="37"/>
        </w:numPr>
        <w:rPr>
          <w:rFonts w:ascii="Aptos" w:hAnsi="Aptos" w:cstheme="minorHAnsi"/>
        </w:rPr>
      </w:pPr>
      <w:r>
        <w:rPr>
          <w:rFonts w:ascii="Aptos" w:hAnsi="Aptos" w:cstheme="minorHAnsi"/>
        </w:rPr>
        <w:t>Ms.</w:t>
      </w:r>
      <w:r w:rsidRPr="00F91BC3">
        <w:rPr>
          <w:rFonts w:ascii="Aptos" w:hAnsi="Aptos" w:cstheme="minorHAnsi"/>
        </w:rPr>
        <w:t xml:space="preserve"> </w:t>
      </w:r>
      <w:r w:rsidR="00B31AC0" w:rsidRPr="00B31AC0">
        <w:rPr>
          <w:rFonts w:ascii="Aptos" w:hAnsi="Aptos" w:cstheme="minorHAnsi"/>
        </w:rPr>
        <w:t xml:space="preserve">Medeiros </w:t>
      </w:r>
      <w:r w:rsidRPr="00F91BC3">
        <w:rPr>
          <w:rFonts w:ascii="Aptos" w:hAnsi="Aptos" w:cstheme="minorHAnsi"/>
        </w:rPr>
        <w:t xml:space="preserve">questioned whose privacy is being protected when an individual has passed away and suggested looking into whether individuals with disabilities or family members serve on the Records Conservation Board, as their biases could influence </w:t>
      </w:r>
      <w:r>
        <w:rPr>
          <w:rFonts w:ascii="Aptos" w:hAnsi="Aptos" w:cstheme="minorHAnsi"/>
        </w:rPr>
        <w:t>existing policy on public records.</w:t>
      </w:r>
      <w:r w:rsidR="00EB1DB3" w:rsidRPr="00EB1DB3">
        <w:t xml:space="preserve"> </w:t>
      </w:r>
      <w:r w:rsidR="00EB1DB3">
        <w:rPr>
          <w:rFonts w:ascii="Aptos" w:hAnsi="Aptos" w:cstheme="minorHAnsi"/>
        </w:rPr>
        <w:t>She also</w:t>
      </w:r>
      <w:r w:rsidR="00EB1DB3" w:rsidRPr="00EB1DB3">
        <w:rPr>
          <w:rFonts w:ascii="Aptos" w:hAnsi="Aptos" w:cstheme="minorHAnsi"/>
        </w:rPr>
        <w:t xml:space="preserve"> emphasized the need for reasonable timelines for families to access records of deceased loved ones, questioning the fairness of waiting until they are very old to access these records.</w:t>
      </w:r>
    </w:p>
    <w:p w14:paraId="04B0650A" w14:textId="1555AC13" w:rsidR="00A51966" w:rsidRPr="00740AE0" w:rsidRDefault="00B31AC0" w:rsidP="00740AE0">
      <w:pPr>
        <w:pStyle w:val="ListParagraph"/>
        <w:numPr>
          <w:ilvl w:val="1"/>
          <w:numId w:val="37"/>
        </w:numPr>
        <w:rPr>
          <w:rFonts w:ascii="Aptos" w:hAnsi="Aptos" w:cstheme="minorHAnsi"/>
        </w:rPr>
      </w:pPr>
      <w:r>
        <w:rPr>
          <w:rFonts w:ascii="Aptos" w:hAnsi="Aptos" w:cstheme="minorHAnsi"/>
        </w:rPr>
        <w:t>Mr.</w:t>
      </w:r>
      <w:r w:rsidRPr="00B31AC0">
        <w:rPr>
          <w:rFonts w:ascii="Aptos" w:hAnsi="Aptos" w:cstheme="minorHAnsi"/>
        </w:rPr>
        <w:t xml:space="preserve"> Green agreed with </w:t>
      </w:r>
      <w:r>
        <w:rPr>
          <w:rFonts w:ascii="Aptos" w:hAnsi="Aptos" w:cstheme="minorHAnsi"/>
        </w:rPr>
        <w:t xml:space="preserve">Ms. </w:t>
      </w:r>
      <w:r w:rsidRPr="00B31AC0">
        <w:rPr>
          <w:rFonts w:ascii="Aptos" w:hAnsi="Aptos" w:cstheme="minorHAnsi"/>
        </w:rPr>
        <w:t>Medeiros point about including diverse board members and emphasized the importance of considering different perspectives on how long medical records should be kept before being accessible. He mentioned that the</w:t>
      </w:r>
      <w:r w:rsidR="00740AE0">
        <w:rPr>
          <w:rFonts w:ascii="Aptos" w:hAnsi="Aptos" w:cstheme="minorHAnsi"/>
        </w:rPr>
        <w:t xml:space="preserve"> CDDER</w:t>
      </w:r>
      <w:r w:rsidRPr="00B31AC0">
        <w:rPr>
          <w:rFonts w:ascii="Aptos" w:hAnsi="Aptos" w:cstheme="minorHAnsi"/>
        </w:rPr>
        <w:t xml:space="preserve"> report provides examples of laws from other states and suggested that the group think about what is fair and reasonable for both families and researchers</w:t>
      </w:r>
      <w:r>
        <w:rPr>
          <w:rFonts w:ascii="Aptos" w:hAnsi="Aptos" w:cstheme="minorHAnsi"/>
        </w:rPr>
        <w:t xml:space="preserve"> in Massachusetts.</w:t>
      </w:r>
      <w:r w:rsidR="00740AE0">
        <w:rPr>
          <w:rFonts w:ascii="Aptos" w:hAnsi="Aptos" w:cstheme="minorHAnsi"/>
        </w:rPr>
        <w:t xml:space="preserve"> </w:t>
      </w:r>
      <w:r w:rsidR="00A51966" w:rsidRPr="00740AE0">
        <w:rPr>
          <w:rFonts w:ascii="Aptos" w:hAnsi="Aptos" w:cstheme="minorHAnsi"/>
        </w:rPr>
        <w:t>Mr. Green also highlighted that many people who died in institutions did not have children, making it difficult for other relatives to access their records. He questioned whether current practices protect the state more than the individuals or public interest, suggesting that this issue needs to be addressed in the</w:t>
      </w:r>
      <w:r w:rsidR="00740AE0">
        <w:rPr>
          <w:rFonts w:ascii="Aptos" w:hAnsi="Aptos" w:cstheme="minorHAnsi"/>
        </w:rPr>
        <w:t xml:space="preserve"> Commission’s final</w:t>
      </w:r>
      <w:r w:rsidR="00A51966" w:rsidRPr="00740AE0">
        <w:rPr>
          <w:rFonts w:ascii="Aptos" w:hAnsi="Aptos" w:cstheme="minorHAnsi"/>
        </w:rPr>
        <w:t xml:space="preserve"> report.</w:t>
      </w:r>
    </w:p>
    <w:p w14:paraId="29B8896B" w14:textId="6C60FEC9" w:rsidR="00A51966" w:rsidRDefault="000B2A3D" w:rsidP="00F91BC3">
      <w:pPr>
        <w:pStyle w:val="ListParagraph"/>
        <w:numPr>
          <w:ilvl w:val="1"/>
          <w:numId w:val="37"/>
        </w:numPr>
        <w:rPr>
          <w:rFonts w:ascii="Aptos" w:hAnsi="Aptos" w:cstheme="minorHAnsi"/>
        </w:rPr>
      </w:pPr>
      <w:r>
        <w:rPr>
          <w:rFonts w:ascii="Aptos" w:hAnsi="Aptos" w:cstheme="minorHAnsi"/>
        </w:rPr>
        <w:t>Mr.</w:t>
      </w:r>
      <w:r w:rsidRPr="000B2A3D">
        <w:rPr>
          <w:rFonts w:ascii="Aptos" w:hAnsi="Aptos" w:cstheme="minorHAnsi"/>
        </w:rPr>
        <w:t xml:space="preserve"> Edwards mentioned that Massachusetts has specific laws for </w:t>
      </w:r>
      <w:r w:rsidR="0060668A">
        <w:rPr>
          <w:rFonts w:ascii="Aptos" w:hAnsi="Aptos" w:cstheme="minorHAnsi"/>
        </w:rPr>
        <w:t>medical</w:t>
      </w:r>
      <w:r w:rsidRPr="000B2A3D">
        <w:rPr>
          <w:rFonts w:ascii="Aptos" w:hAnsi="Aptos" w:cstheme="minorHAnsi"/>
        </w:rPr>
        <w:t xml:space="preserve"> and developmental disability records that need adjustments. He suggested considering sunset laws</w:t>
      </w:r>
      <w:r w:rsidR="00AA0033">
        <w:rPr>
          <w:rFonts w:ascii="Aptos" w:hAnsi="Aptos" w:cstheme="minorHAnsi"/>
        </w:rPr>
        <w:t xml:space="preserve"> that make </w:t>
      </w:r>
      <w:r w:rsidR="00AA0033" w:rsidRPr="00AA0033">
        <w:rPr>
          <w:rFonts w:ascii="Aptos" w:hAnsi="Aptos" w:cstheme="minorHAnsi"/>
        </w:rPr>
        <w:t>records public after a set period</w:t>
      </w:r>
      <w:r w:rsidRPr="000B2A3D">
        <w:rPr>
          <w:rFonts w:ascii="Aptos" w:hAnsi="Aptos" w:cstheme="minorHAnsi"/>
        </w:rPr>
        <w:t xml:space="preserve"> </w:t>
      </w:r>
      <w:r w:rsidR="00AA0033">
        <w:rPr>
          <w:rFonts w:ascii="Aptos" w:hAnsi="Aptos" w:cstheme="minorHAnsi"/>
        </w:rPr>
        <w:t>of time</w:t>
      </w:r>
      <w:r w:rsidRPr="000B2A3D">
        <w:rPr>
          <w:rFonts w:ascii="Aptos" w:hAnsi="Aptos" w:cstheme="minorHAnsi"/>
        </w:rPr>
        <w:t xml:space="preserve"> and highlighted the challenges families face in accessing records. He also noted that many requests come from both families and researchers, and that the </w:t>
      </w:r>
      <w:r w:rsidR="00AA0033">
        <w:rPr>
          <w:rFonts w:ascii="Aptos" w:hAnsi="Aptos" w:cstheme="minorHAnsi"/>
        </w:rPr>
        <w:t>Massachusetts State Archives</w:t>
      </w:r>
      <w:r w:rsidRPr="000B2A3D">
        <w:rPr>
          <w:rFonts w:ascii="Aptos" w:hAnsi="Aptos" w:cstheme="minorHAnsi"/>
        </w:rPr>
        <w:t xml:space="preserve"> are working on tracking these requests more accurately.</w:t>
      </w:r>
    </w:p>
    <w:p w14:paraId="5A334E56" w14:textId="4F3C2120" w:rsidR="00862143" w:rsidRDefault="00862143" w:rsidP="0075455B">
      <w:pPr>
        <w:pStyle w:val="ListParagraph"/>
        <w:numPr>
          <w:ilvl w:val="1"/>
          <w:numId w:val="37"/>
        </w:numPr>
        <w:rPr>
          <w:rFonts w:ascii="Aptos" w:hAnsi="Aptos" w:cstheme="minorHAnsi"/>
        </w:rPr>
      </w:pPr>
      <w:r>
        <w:rPr>
          <w:rFonts w:ascii="Aptos" w:hAnsi="Aptos" w:cstheme="minorHAnsi"/>
        </w:rPr>
        <w:t>Dr.</w:t>
      </w:r>
      <w:r w:rsidRPr="00862143">
        <w:rPr>
          <w:rFonts w:ascii="Aptos" w:hAnsi="Aptos" w:cstheme="minorHAnsi"/>
        </w:rPr>
        <w:t xml:space="preserve"> Lauer explained that the privacy law in Massachusetts was designed to help people seek mental health treatment without fear that their family members would find out, even after their death. </w:t>
      </w:r>
      <w:r>
        <w:rPr>
          <w:rFonts w:ascii="Aptos" w:hAnsi="Aptos" w:cstheme="minorHAnsi"/>
        </w:rPr>
        <w:t>She emphasized the importance</w:t>
      </w:r>
      <w:r w:rsidRPr="00862143">
        <w:rPr>
          <w:rFonts w:ascii="Aptos" w:hAnsi="Aptos" w:cstheme="minorHAnsi"/>
        </w:rPr>
        <w:t xml:space="preserve"> </w:t>
      </w:r>
      <w:r w:rsidR="00F74FBF">
        <w:rPr>
          <w:rFonts w:ascii="Aptos" w:hAnsi="Aptos" w:cstheme="minorHAnsi"/>
        </w:rPr>
        <w:t>for Commissioners</w:t>
      </w:r>
      <w:r w:rsidRPr="00862143">
        <w:rPr>
          <w:rFonts w:ascii="Aptos" w:hAnsi="Aptos" w:cstheme="minorHAnsi"/>
        </w:rPr>
        <w:t xml:space="preserve"> to understand this piece of history to appreciate the law's intention and its impact on encouraging people to seek necessary mental health services.</w:t>
      </w:r>
    </w:p>
    <w:p w14:paraId="03C78B2E" w14:textId="6B27757E" w:rsidR="00332C85" w:rsidRDefault="00332C85" w:rsidP="0075455B">
      <w:pPr>
        <w:rPr>
          <w:rFonts w:ascii="Aptos" w:hAnsi="Aptos" w:cstheme="minorHAnsi"/>
        </w:rPr>
      </w:pPr>
      <w:r>
        <w:rPr>
          <w:rFonts w:ascii="Aptos" w:hAnsi="Aptos" w:cstheme="minorHAnsi"/>
        </w:rPr>
        <w:t>** FIVE-MINUTE BREAK (4:04PM – 4:09PM) **</w:t>
      </w:r>
    </w:p>
    <w:p w14:paraId="3D37551A" w14:textId="636E17E9" w:rsidR="00ED68F9" w:rsidRDefault="00CB0150" w:rsidP="00D43030">
      <w:pPr>
        <w:spacing w:after="0"/>
        <w:rPr>
          <w:rFonts w:ascii="Aptos" w:hAnsi="Aptos" w:cstheme="minorHAnsi"/>
          <w:b/>
          <w:bCs/>
        </w:rPr>
      </w:pPr>
      <w:r w:rsidRPr="00CB0150">
        <w:rPr>
          <w:rFonts w:ascii="Aptos" w:hAnsi="Aptos" w:cstheme="minorHAnsi"/>
          <w:b/>
          <w:bCs/>
        </w:rPr>
        <w:t xml:space="preserve">Potential Areas of Opportunity for </w:t>
      </w:r>
      <w:r w:rsidR="00ED68F9" w:rsidRPr="00ED68F9">
        <w:rPr>
          <w:rFonts w:ascii="Aptos" w:hAnsi="Aptos" w:cstheme="minorHAnsi"/>
          <w:b/>
          <w:bCs/>
        </w:rPr>
        <w:t>Burials and Burial Locations:</w:t>
      </w:r>
    </w:p>
    <w:p w14:paraId="33B61B23" w14:textId="65698A12" w:rsidR="00ED68F9" w:rsidRPr="005B7454" w:rsidRDefault="006011F6" w:rsidP="00ED68F9">
      <w:pPr>
        <w:pStyle w:val="ListParagraph"/>
        <w:numPr>
          <w:ilvl w:val="0"/>
          <w:numId w:val="36"/>
        </w:numPr>
        <w:rPr>
          <w:rFonts w:ascii="Aptos" w:hAnsi="Aptos" w:cstheme="minorHAnsi"/>
        </w:rPr>
      </w:pPr>
      <w:r w:rsidRPr="00985E8F">
        <w:rPr>
          <w:rFonts w:ascii="Aptos" w:hAnsi="Aptos" w:cstheme="minorHAnsi"/>
          <w:u w:val="single"/>
        </w:rPr>
        <w:t>Repealing Chapter 113</w:t>
      </w:r>
      <w:r w:rsidR="00985E8F" w:rsidRPr="005B7454">
        <w:rPr>
          <w:rFonts w:ascii="Aptos" w:hAnsi="Aptos" w:cstheme="minorHAnsi"/>
        </w:rPr>
        <w:t xml:space="preserve">: </w:t>
      </w:r>
      <w:r w:rsidR="005B7454">
        <w:rPr>
          <w:rFonts w:ascii="Aptos" w:hAnsi="Aptos" w:cstheme="minorHAnsi"/>
        </w:rPr>
        <w:t xml:space="preserve">It was </w:t>
      </w:r>
      <w:r w:rsidR="005B7454" w:rsidRPr="005B7454">
        <w:rPr>
          <w:rFonts w:ascii="Aptos" w:hAnsi="Aptos" w:cstheme="minorHAnsi"/>
        </w:rPr>
        <w:t>explained that Chapter 113 allows state institutions to send unclaimed bodies to medical schools, but this practice is now uncommon as medical schools use anatomical gift programs. The Commission could consider repealing this outdated law.</w:t>
      </w:r>
    </w:p>
    <w:p w14:paraId="283DF922" w14:textId="23921A50" w:rsidR="00580990" w:rsidRPr="00580990" w:rsidRDefault="006C2EA7" w:rsidP="00580990">
      <w:pPr>
        <w:pStyle w:val="ListParagraph"/>
        <w:numPr>
          <w:ilvl w:val="0"/>
          <w:numId w:val="36"/>
        </w:numPr>
        <w:rPr>
          <w:rFonts w:ascii="Aptos" w:hAnsi="Aptos" w:cstheme="minorHAnsi"/>
        </w:rPr>
      </w:pPr>
      <w:r w:rsidRPr="00580990">
        <w:rPr>
          <w:rFonts w:ascii="Aptos" w:hAnsi="Aptos" w:cstheme="minorHAnsi"/>
          <w:u w:val="single"/>
        </w:rPr>
        <w:lastRenderedPageBreak/>
        <w:t>Unmarked Graves</w:t>
      </w:r>
      <w:r w:rsidR="00580990">
        <w:rPr>
          <w:rFonts w:ascii="Aptos" w:hAnsi="Aptos" w:cstheme="minorHAnsi"/>
        </w:rPr>
        <w:t>:</w:t>
      </w:r>
      <w:r w:rsidR="00580990" w:rsidRPr="00580990">
        <w:rPr>
          <w:rFonts w:ascii="Segoe UI" w:eastAsia="Times New Roman" w:hAnsi="Segoe UI" w:cs="Segoe UI"/>
          <w:sz w:val="21"/>
          <w:szCs w:val="21"/>
        </w:rPr>
        <w:t xml:space="preserve"> </w:t>
      </w:r>
      <w:r w:rsidR="00580990" w:rsidRPr="00580990">
        <w:rPr>
          <w:rFonts w:ascii="Aptos" w:hAnsi="Aptos" w:cstheme="minorHAnsi"/>
        </w:rPr>
        <w:t xml:space="preserve">Unmarked graves at old </w:t>
      </w:r>
      <w:r w:rsidR="00930228">
        <w:rPr>
          <w:rFonts w:ascii="Aptos" w:hAnsi="Aptos" w:cstheme="minorHAnsi"/>
        </w:rPr>
        <w:t xml:space="preserve">town </w:t>
      </w:r>
      <w:r w:rsidR="00580990" w:rsidRPr="00580990">
        <w:rPr>
          <w:rFonts w:ascii="Aptos" w:hAnsi="Aptos" w:cstheme="minorHAnsi"/>
        </w:rPr>
        <w:t xml:space="preserve">cemeteries or state institutions are hard to find and protect, often due to missing or moved </w:t>
      </w:r>
      <w:r w:rsidR="00930228">
        <w:rPr>
          <w:rFonts w:ascii="Aptos" w:hAnsi="Aptos" w:cstheme="minorHAnsi"/>
        </w:rPr>
        <w:t xml:space="preserve">grave </w:t>
      </w:r>
      <w:r w:rsidR="00580990" w:rsidRPr="00580990">
        <w:rPr>
          <w:rFonts w:ascii="Aptos" w:hAnsi="Aptos" w:cstheme="minorHAnsi"/>
        </w:rPr>
        <w:t xml:space="preserve">markers. The Commission could create educational materials for local officials and urban planners on handling unmarked graves and recommend further research, including funding and </w:t>
      </w:r>
      <w:r w:rsidR="00930228">
        <w:rPr>
          <w:rFonts w:ascii="Aptos" w:hAnsi="Aptos" w:cstheme="minorHAnsi"/>
        </w:rPr>
        <w:t>land</w:t>
      </w:r>
      <w:r w:rsidR="00580990" w:rsidRPr="00580990">
        <w:rPr>
          <w:rFonts w:ascii="Aptos" w:hAnsi="Aptos" w:cstheme="minorHAnsi"/>
        </w:rPr>
        <w:t xml:space="preserve"> surveys, to locate these graves.</w:t>
      </w:r>
    </w:p>
    <w:p w14:paraId="5EA77F2C" w14:textId="3195552B" w:rsidR="006C2EA7" w:rsidRPr="005B7454" w:rsidRDefault="006C2EA7" w:rsidP="00ED68F9">
      <w:pPr>
        <w:pStyle w:val="ListParagraph"/>
        <w:numPr>
          <w:ilvl w:val="0"/>
          <w:numId w:val="36"/>
        </w:numPr>
        <w:rPr>
          <w:rFonts w:ascii="Aptos" w:hAnsi="Aptos" w:cstheme="minorHAnsi"/>
        </w:rPr>
      </w:pPr>
      <w:r w:rsidRPr="00EB2356">
        <w:rPr>
          <w:rFonts w:ascii="Aptos" w:hAnsi="Aptos" w:cstheme="minorHAnsi"/>
          <w:u w:val="single"/>
        </w:rPr>
        <w:t>Cemetery Preservation and Restoration</w:t>
      </w:r>
      <w:r w:rsidR="00EB2356">
        <w:rPr>
          <w:rFonts w:ascii="Aptos" w:hAnsi="Aptos" w:cstheme="minorHAnsi"/>
        </w:rPr>
        <w:t xml:space="preserve">: </w:t>
      </w:r>
      <w:r w:rsidR="00EB2356" w:rsidRPr="00EB2356">
        <w:rPr>
          <w:rFonts w:ascii="Aptos" w:hAnsi="Aptos" w:cstheme="minorHAnsi"/>
        </w:rPr>
        <w:t xml:space="preserve">Cemetery preservation and restoration is important, with many institutional cemeteries needing evaluation and repair. This includes assessing structures like stone walls, creating accurate burial inventories, and addressing issues like erosion and overgrowth. An example is the </w:t>
      </w:r>
      <w:proofErr w:type="spellStart"/>
      <w:r w:rsidR="00EB2356" w:rsidRPr="00EB2356">
        <w:rPr>
          <w:rFonts w:ascii="Aptos" w:hAnsi="Aptos" w:cstheme="minorHAnsi"/>
        </w:rPr>
        <w:t>MetFern</w:t>
      </w:r>
      <w:proofErr w:type="spellEnd"/>
      <w:r w:rsidR="00EB2356" w:rsidRPr="00EB2356">
        <w:rPr>
          <w:rFonts w:ascii="Aptos" w:hAnsi="Aptos" w:cstheme="minorHAnsi"/>
        </w:rPr>
        <w:t xml:space="preserve"> Cemetery, which received </w:t>
      </w:r>
      <w:r w:rsidR="0065428A" w:rsidRPr="0065428A">
        <w:rPr>
          <w:rFonts w:ascii="Aptos" w:hAnsi="Aptos" w:cstheme="minorHAnsi"/>
        </w:rPr>
        <w:t xml:space="preserve">Community Preservation Act </w:t>
      </w:r>
      <w:r w:rsidR="00EB2356" w:rsidRPr="00EB2356">
        <w:rPr>
          <w:rFonts w:ascii="Aptos" w:hAnsi="Aptos" w:cstheme="minorHAnsi"/>
        </w:rPr>
        <w:t>funding for restoration in 2019, but the funds were returned as they were not used.</w:t>
      </w:r>
      <w:r w:rsidR="0065428A">
        <w:rPr>
          <w:rFonts w:ascii="Aptos" w:hAnsi="Aptos" w:cstheme="minorHAnsi"/>
        </w:rPr>
        <w:t xml:space="preserve"> The Commission can make recommendations based on these overall findings.</w:t>
      </w:r>
    </w:p>
    <w:p w14:paraId="04B8549D" w14:textId="4F782FB1" w:rsidR="00BF63EF" w:rsidRDefault="006C2EA7" w:rsidP="00145AE9">
      <w:pPr>
        <w:pStyle w:val="ListParagraph"/>
        <w:numPr>
          <w:ilvl w:val="1"/>
          <w:numId w:val="36"/>
        </w:numPr>
        <w:rPr>
          <w:rFonts w:ascii="Aptos" w:hAnsi="Aptos" w:cstheme="minorHAnsi"/>
        </w:rPr>
      </w:pPr>
      <w:r w:rsidRPr="00145AE9">
        <w:rPr>
          <w:rFonts w:ascii="Aptos" w:hAnsi="Aptos" w:cstheme="minorHAnsi"/>
        </w:rPr>
        <w:t xml:space="preserve">Cemeteries </w:t>
      </w:r>
      <w:r w:rsidR="00145AE9" w:rsidRPr="00145AE9">
        <w:rPr>
          <w:rFonts w:ascii="Aptos" w:hAnsi="Aptos" w:cstheme="minorHAnsi"/>
        </w:rPr>
        <w:t>known to need restoration</w:t>
      </w:r>
      <w:r w:rsidR="00145AE9">
        <w:rPr>
          <w:rFonts w:ascii="Aptos" w:hAnsi="Aptos" w:cstheme="minorHAnsi"/>
        </w:rPr>
        <w:t xml:space="preserve"> and/or </w:t>
      </w:r>
      <w:r w:rsidR="00145AE9" w:rsidRPr="00145AE9">
        <w:rPr>
          <w:rFonts w:ascii="Aptos" w:hAnsi="Aptos" w:cstheme="minorHAnsi"/>
        </w:rPr>
        <w:t>preservation</w:t>
      </w:r>
      <w:r w:rsidR="00145AE9">
        <w:rPr>
          <w:rFonts w:ascii="Aptos" w:hAnsi="Aptos" w:cstheme="minorHAnsi"/>
        </w:rPr>
        <w:t xml:space="preserve"> </w:t>
      </w:r>
      <w:r w:rsidR="006B71D8" w:rsidRPr="00145AE9">
        <w:rPr>
          <w:rFonts w:ascii="Aptos" w:hAnsi="Aptos" w:cstheme="minorHAnsi"/>
        </w:rPr>
        <w:t>include</w:t>
      </w:r>
      <w:r w:rsidR="00145AE9">
        <w:rPr>
          <w:rFonts w:ascii="Aptos" w:hAnsi="Aptos" w:cstheme="minorHAnsi"/>
        </w:rPr>
        <w:t>:</w:t>
      </w:r>
      <w:r w:rsidR="006B71D8" w:rsidRPr="00145AE9">
        <w:rPr>
          <w:rFonts w:ascii="Aptos" w:hAnsi="Aptos" w:cstheme="minorHAnsi"/>
        </w:rPr>
        <w:t xml:space="preserve"> the Potter's Field at Mt. Hope Cemetery, which is associated with Boston State Hospital</w:t>
      </w:r>
      <w:r w:rsidR="00145AE9">
        <w:rPr>
          <w:rFonts w:ascii="Aptos" w:hAnsi="Aptos" w:cstheme="minorHAnsi"/>
        </w:rPr>
        <w:t>;</w:t>
      </w:r>
      <w:r w:rsidR="006B71D8" w:rsidRPr="00145AE9">
        <w:rPr>
          <w:rFonts w:ascii="Aptos" w:hAnsi="Aptos" w:cstheme="minorHAnsi"/>
        </w:rPr>
        <w:t xml:space="preserve"> Bridgewater State Hospital’s two</w:t>
      </w:r>
      <w:r w:rsidR="006B71D8">
        <w:rPr>
          <w:rFonts w:ascii="Aptos" w:hAnsi="Aptos" w:cstheme="minorHAnsi"/>
        </w:rPr>
        <w:t xml:space="preserve"> cemeteries, the</w:t>
      </w:r>
      <w:r w:rsidR="006B71D8" w:rsidRPr="006B71D8">
        <w:rPr>
          <w:rFonts w:ascii="Aptos" w:hAnsi="Aptos" w:cstheme="minorHAnsi"/>
        </w:rPr>
        <w:t xml:space="preserve"> State Farm Cemetery</w:t>
      </w:r>
      <w:r w:rsidR="006B71D8">
        <w:rPr>
          <w:rFonts w:ascii="Aptos" w:hAnsi="Aptos" w:cstheme="minorHAnsi"/>
        </w:rPr>
        <w:t xml:space="preserve"> and t</w:t>
      </w:r>
      <w:r w:rsidR="006B71D8" w:rsidRPr="006B71D8">
        <w:rPr>
          <w:rFonts w:ascii="Aptos" w:hAnsi="Aptos" w:cstheme="minorHAnsi"/>
        </w:rPr>
        <w:t>he Morgue Cemetery</w:t>
      </w:r>
      <w:r w:rsidR="00145AE9">
        <w:rPr>
          <w:rFonts w:ascii="Aptos" w:hAnsi="Aptos" w:cstheme="minorHAnsi"/>
        </w:rPr>
        <w:t>;</w:t>
      </w:r>
      <w:r w:rsidR="006B71D8" w:rsidRPr="006B71D8">
        <w:rPr>
          <w:rFonts w:ascii="Aptos" w:hAnsi="Aptos" w:cstheme="minorHAnsi"/>
        </w:rPr>
        <w:t xml:space="preserve"> Foxborough State Hospital</w:t>
      </w:r>
      <w:r w:rsidR="006B71D8">
        <w:rPr>
          <w:rFonts w:ascii="Aptos" w:hAnsi="Aptos" w:cstheme="minorHAnsi"/>
        </w:rPr>
        <w:t>’s two cemeteries, the State Hospital Cemetery and the</w:t>
      </w:r>
      <w:r w:rsidR="006B71D8" w:rsidRPr="006B71D8">
        <w:rPr>
          <w:rFonts w:ascii="Aptos" w:hAnsi="Aptos" w:cstheme="minorHAnsi"/>
        </w:rPr>
        <w:t xml:space="preserve"> Rock Hill Cemetery</w:t>
      </w:r>
      <w:r w:rsidR="00145AE9">
        <w:rPr>
          <w:rFonts w:ascii="Aptos" w:hAnsi="Aptos" w:cstheme="minorHAnsi"/>
        </w:rPr>
        <w:t>;</w:t>
      </w:r>
      <w:r w:rsidR="006B71D8" w:rsidRPr="006B71D8">
        <w:rPr>
          <w:rFonts w:ascii="Aptos" w:hAnsi="Aptos" w:cstheme="minorHAnsi"/>
        </w:rPr>
        <w:t xml:space="preserve"> Metropolitan State Hospital and </w:t>
      </w:r>
      <w:r w:rsidR="00145AE9">
        <w:rPr>
          <w:rFonts w:ascii="Aptos" w:hAnsi="Aptos" w:cstheme="minorHAnsi"/>
        </w:rPr>
        <w:t xml:space="preserve">the </w:t>
      </w:r>
      <w:r w:rsidR="006B71D8" w:rsidRPr="006B71D8">
        <w:rPr>
          <w:rFonts w:ascii="Aptos" w:hAnsi="Aptos" w:cstheme="minorHAnsi"/>
        </w:rPr>
        <w:t>Fernald burial site</w:t>
      </w:r>
      <w:r w:rsidR="00145AE9">
        <w:rPr>
          <w:rFonts w:ascii="Aptos" w:hAnsi="Aptos" w:cstheme="minorHAnsi"/>
        </w:rPr>
        <w:t xml:space="preserve"> known as </w:t>
      </w:r>
      <w:proofErr w:type="spellStart"/>
      <w:r w:rsidR="00145AE9">
        <w:rPr>
          <w:rFonts w:ascii="Aptos" w:hAnsi="Aptos" w:cstheme="minorHAnsi"/>
        </w:rPr>
        <w:t>MetFern</w:t>
      </w:r>
      <w:proofErr w:type="spellEnd"/>
      <w:r w:rsidR="00145AE9">
        <w:rPr>
          <w:rFonts w:ascii="Aptos" w:hAnsi="Aptos" w:cstheme="minorHAnsi"/>
        </w:rPr>
        <w:t xml:space="preserve"> Cemetery;</w:t>
      </w:r>
      <w:r w:rsidR="006B71D8" w:rsidRPr="006B71D8">
        <w:rPr>
          <w:rFonts w:ascii="Aptos" w:hAnsi="Aptos" w:cstheme="minorHAnsi"/>
        </w:rPr>
        <w:t xml:space="preserve"> Northampton State Hospital</w:t>
      </w:r>
      <w:r w:rsidR="00145AE9">
        <w:rPr>
          <w:rFonts w:ascii="Aptos" w:hAnsi="Aptos" w:cstheme="minorHAnsi"/>
        </w:rPr>
        <w:t>’s Hospital</w:t>
      </w:r>
      <w:r w:rsidR="006B71D8" w:rsidRPr="006B71D8">
        <w:rPr>
          <w:rFonts w:ascii="Aptos" w:hAnsi="Aptos" w:cstheme="minorHAnsi"/>
        </w:rPr>
        <w:t xml:space="preserve"> Cemetery</w:t>
      </w:r>
      <w:r w:rsidR="00145AE9">
        <w:rPr>
          <w:rFonts w:ascii="Aptos" w:hAnsi="Aptos" w:cstheme="minorHAnsi"/>
        </w:rPr>
        <w:t xml:space="preserve"> (also called Hillside Cemetery);</w:t>
      </w:r>
      <w:r w:rsidR="006B71D8" w:rsidRPr="006B71D8">
        <w:rPr>
          <w:rFonts w:ascii="Aptos" w:hAnsi="Aptos" w:cstheme="minorHAnsi"/>
        </w:rPr>
        <w:t xml:space="preserve"> Tewksbury Hospital</w:t>
      </w:r>
      <w:r w:rsidR="00145AE9">
        <w:rPr>
          <w:rFonts w:ascii="Aptos" w:hAnsi="Aptos" w:cstheme="minorHAnsi"/>
        </w:rPr>
        <w:t>’s two cemeteries, t</w:t>
      </w:r>
      <w:r w:rsidR="006B71D8" w:rsidRPr="006B71D8">
        <w:rPr>
          <w:rFonts w:ascii="Aptos" w:hAnsi="Aptos" w:cstheme="minorHAnsi"/>
        </w:rPr>
        <w:t>he Pines</w:t>
      </w:r>
      <w:r w:rsidR="00145AE9">
        <w:rPr>
          <w:rFonts w:ascii="Aptos" w:hAnsi="Aptos" w:cstheme="minorHAnsi"/>
        </w:rPr>
        <w:t xml:space="preserve"> and the</w:t>
      </w:r>
      <w:r w:rsidR="006B71D8" w:rsidRPr="006B71D8">
        <w:rPr>
          <w:rFonts w:ascii="Aptos" w:hAnsi="Aptos" w:cstheme="minorHAnsi"/>
        </w:rPr>
        <w:t xml:space="preserve"> Livingston Street Cemetery (No-Name Cemetery)</w:t>
      </w:r>
      <w:r w:rsidR="00145AE9">
        <w:rPr>
          <w:rFonts w:ascii="Aptos" w:hAnsi="Aptos" w:cstheme="minorHAnsi"/>
        </w:rPr>
        <w:t>;</w:t>
      </w:r>
      <w:r w:rsidR="006B71D8" w:rsidRPr="006B71D8">
        <w:rPr>
          <w:rFonts w:ascii="Aptos" w:hAnsi="Aptos" w:cstheme="minorHAnsi"/>
        </w:rPr>
        <w:t xml:space="preserve"> Worcester State Hospital</w:t>
      </w:r>
      <w:r w:rsidR="00145AE9">
        <w:rPr>
          <w:rFonts w:ascii="Aptos" w:hAnsi="Aptos" w:cstheme="minorHAnsi"/>
        </w:rPr>
        <w:t>’s</w:t>
      </w:r>
      <w:r w:rsidR="006B71D8" w:rsidRPr="006B71D8">
        <w:rPr>
          <w:rFonts w:ascii="Aptos" w:hAnsi="Aptos" w:cstheme="minorHAnsi"/>
        </w:rPr>
        <w:t xml:space="preserve"> Hillside Cemetery</w:t>
      </w:r>
      <w:r w:rsidR="00BF63EF">
        <w:rPr>
          <w:rFonts w:ascii="Aptos" w:hAnsi="Aptos" w:cstheme="minorHAnsi"/>
        </w:rPr>
        <w:t>.</w:t>
      </w:r>
      <w:r w:rsidR="006B71D8" w:rsidRPr="006B71D8">
        <w:rPr>
          <w:rFonts w:ascii="Aptos" w:hAnsi="Aptos" w:cstheme="minorHAnsi"/>
        </w:rPr>
        <w:t xml:space="preserve"> </w:t>
      </w:r>
    </w:p>
    <w:p w14:paraId="645C0D39" w14:textId="002E097B" w:rsidR="006C2EA7" w:rsidRPr="005B7454" w:rsidRDefault="00132E38" w:rsidP="00145AE9">
      <w:pPr>
        <w:pStyle w:val="ListParagraph"/>
        <w:numPr>
          <w:ilvl w:val="1"/>
          <w:numId w:val="36"/>
        </w:numPr>
        <w:rPr>
          <w:rFonts w:ascii="Aptos" w:hAnsi="Aptos" w:cstheme="minorHAnsi"/>
        </w:rPr>
      </w:pPr>
      <w:r w:rsidRPr="00132E38">
        <w:rPr>
          <w:rFonts w:ascii="Aptos" w:hAnsi="Aptos" w:cstheme="minorHAnsi"/>
        </w:rPr>
        <w:t>Cemeteries to evaluate for restoration and preservation</w:t>
      </w:r>
      <w:r>
        <w:rPr>
          <w:rFonts w:ascii="Aptos" w:hAnsi="Aptos" w:cstheme="minorHAnsi"/>
        </w:rPr>
        <w:t xml:space="preserve"> include the State Hospital Cemetery that was used by </w:t>
      </w:r>
      <w:r w:rsidR="006B71D8" w:rsidRPr="006B71D8">
        <w:rPr>
          <w:rFonts w:ascii="Aptos" w:hAnsi="Aptos" w:cstheme="minorHAnsi"/>
        </w:rPr>
        <w:t xml:space="preserve">Gardner State Hospital </w:t>
      </w:r>
      <w:r>
        <w:rPr>
          <w:rFonts w:ascii="Aptos" w:hAnsi="Aptos" w:cstheme="minorHAnsi"/>
        </w:rPr>
        <w:t xml:space="preserve">and the </w:t>
      </w:r>
      <w:r w:rsidR="006B71D8" w:rsidRPr="006B71D8">
        <w:rPr>
          <w:rFonts w:ascii="Aptos" w:hAnsi="Aptos" w:cstheme="minorHAnsi"/>
        </w:rPr>
        <w:t>East Gardner Colony</w:t>
      </w:r>
      <w:r>
        <w:rPr>
          <w:rFonts w:ascii="Aptos" w:hAnsi="Aptos" w:cstheme="minorHAnsi"/>
        </w:rPr>
        <w:t>; the</w:t>
      </w:r>
      <w:r w:rsidR="006B71D8" w:rsidRPr="006B71D8">
        <w:rPr>
          <w:rFonts w:ascii="Aptos" w:hAnsi="Aptos" w:cstheme="minorHAnsi"/>
        </w:rPr>
        <w:t xml:space="preserve"> Grafton State Hospital Cemetery</w:t>
      </w:r>
      <w:r>
        <w:rPr>
          <w:rFonts w:ascii="Aptos" w:hAnsi="Aptos" w:cstheme="minorHAnsi"/>
        </w:rPr>
        <w:t xml:space="preserve"> and </w:t>
      </w:r>
      <w:r w:rsidR="006B71D8" w:rsidRPr="006B71D8">
        <w:rPr>
          <w:rFonts w:ascii="Aptos" w:hAnsi="Aptos" w:cstheme="minorHAnsi"/>
        </w:rPr>
        <w:t>Hillcrest Cemetery</w:t>
      </w:r>
      <w:r>
        <w:rPr>
          <w:rFonts w:ascii="Aptos" w:hAnsi="Aptos" w:cstheme="minorHAnsi"/>
        </w:rPr>
        <w:t>;</w:t>
      </w:r>
      <w:r w:rsidR="006B71D8" w:rsidRPr="006B71D8">
        <w:rPr>
          <w:rFonts w:ascii="Aptos" w:hAnsi="Aptos" w:cstheme="minorHAnsi"/>
        </w:rPr>
        <w:t xml:space="preserve"> Taunton State Hospital</w:t>
      </w:r>
      <w:r>
        <w:rPr>
          <w:rFonts w:ascii="Aptos" w:hAnsi="Aptos" w:cstheme="minorHAnsi"/>
        </w:rPr>
        <w:t>’s</w:t>
      </w:r>
      <w:r w:rsidR="006B71D8" w:rsidRPr="006B71D8">
        <w:rPr>
          <w:rFonts w:ascii="Aptos" w:hAnsi="Aptos" w:cstheme="minorHAnsi"/>
        </w:rPr>
        <w:t xml:space="preserve"> Mayflower Hill</w:t>
      </w:r>
      <w:r>
        <w:rPr>
          <w:rFonts w:ascii="Aptos" w:hAnsi="Aptos" w:cstheme="minorHAnsi"/>
        </w:rPr>
        <w:t xml:space="preserve"> Cemetery;</w:t>
      </w:r>
      <w:r w:rsidR="006B71D8" w:rsidRPr="006B71D8">
        <w:rPr>
          <w:rFonts w:ascii="Aptos" w:hAnsi="Aptos" w:cstheme="minorHAnsi"/>
        </w:rPr>
        <w:t xml:space="preserve"> Templeton </w:t>
      </w:r>
      <w:r w:rsidR="00A749DD" w:rsidRPr="00A749DD">
        <w:rPr>
          <w:rFonts w:ascii="Aptos" w:hAnsi="Aptos" w:cstheme="minorHAnsi"/>
        </w:rPr>
        <w:t>Developmental Center</w:t>
      </w:r>
      <w:r w:rsidR="00A749DD">
        <w:rPr>
          <w:rFonts w:ascii="Aptos" w:hAnsi="Aptos" w:cstheme="minorHAnsi"/>
        </w:rPr>
        <w:t xml:space="preserve">’s Pine Grove Cemetery; and Worcester’s </w:t>
      </w:r>
      <w:r w:rsidR="006B71D8" w:rsidRPr="006B71D8">
        <w:rPr>
          <w:rFonts w:ascii="Aptos" w:hAnsi="Aptos" w:cstheme="minorHAnsi"/>
        </w:rPr>
        <w:t>State Hospital</w:t>
      </w:r>
      <w:r w:rsidR="00A749DD">
        <w:rPr>
          <w:rFonts w:ascii="Aptos" w:hAnsi="Aptos" w:cstheme="minorHAnsi"/>
        </w:rPr>
        <w:t xml:space="preserve">’s </w:t>
      </w:r>
      <w:r w:rsidR="006B71D8" w:rsidRPr="006B71D8">
        <w:rPr>
          <w:rFonts w:ascii="Aptos" w:hAnsi="Aptos" w:cstheme="minorHAnsi"/>
        </w:rPr>
        <w:t>Hope Cemetery.</w:t>
      </w:r>
    </w:p>
    <w:p w14:paraId="2372BBA9" w14:textId="5E91CA71" w:rsidR="006C2EA7" w:rsidRPr="005B7454" w:rsidRDefault="006C2EA7" w:rsidP="00ED68F9">
      <w:pPr>
        <w:pStyle w:val="ListParagraph"/>
        <w:numPr>
          <w:ilvl w:val="0"/>
          <w:numId w:val="36"/>
        </w:numPr>
        <w:rPr>
          <w:rFonts w:ascii="Aptos" w:hAnsi="Aptos" w:cstheme="minorHAnsi"/>
        </w:rPr>
      </w:pPr>
      <w:r w:rsidRPr="00527833">
        <w:rPr>
          <w:rFonts w:ascii="Aptos" w:hAnsi="Aptos" w:cstheme="minorHAnsi"/>
          <w:u w:val="single"/>
        </w:rPr>
        <w:t>Identify People</w:t>
      </w:r>
      <w:r w:rsidR="00527833">
        <w:rPr>
          <w:rFonts w:ascii="Aptos" w:hAnsi="Aptos" w:cstheme="minorHAnsi"/>
        </w:rPr>
        <w:t xml:space="preserve">: </w:t>
      </w:r>
      <w:r w:rsidR="00527833" w:rsidRPr="00527833">
        <w:rPr>
          <w:rFonts w:ascii="Aptos" w:hAnsi="Aptos" w:cstheme="minorHAnsi"/>
        </w:rPr>
        <w:t xml:space="preserve">The </w:t>
      </w:r>
      <w:r w:rsidR="00527833">
        <w:rPr>
          <w:rFonts w:ascii="Aptos" w:hAnsi="Aptos" w:cstheme="minorHAnsi"/>
        </w:rPr>
        <w:t>Commission</w:t>
      </w:r>
      <w:r w:rsidR="00527833" w:rsidRPr="00527833">
        <w:rPr>
          <w:rFonts w:ascii="Aptos" w:hAnsi="Aptos" w:cstheme="minorHAnsi"/>
        </w:rPr>
        <w:t xml:space="preserve"> could recommend making public the lists of people buried in cemeteries where only numbers were used to identify graves. This includes cemeteries at Boston State</w:t>
      </w:r>
      <w:r w:rsidR="003E51CE">
        <w:rPr>
          <w:rFonts w:ascii="Aptos" w:hAnsi="Aptos" w:cstheme="minorHAnsi"/>
        </w:rPr>
        <w:t xml:space="preserve"> Hospital</w:t>
      </w:r>
      <w:r w:rsidR="00527833" w:rsidRPr="00527833">
        <w:rPr>
          <w:rFonts w:ascii="Aptos" w:hAnsi="Aptos" w:cstheme="minorHAnsi"/>
        </w:rPr>
        <w:t>, Bridgewater State</w:t>
      </w:r>
      <w:r w:rsidR="003E51CE">
        <w:rPr>
          <w:rFonts w:ascii="Aptos" w:hAnsi="Aptos" w:cstheme="minorHAnsi"/>
        </w:rPr>
        <w:t xml:space="preserve"> Hospital</w:t>
      </w:r>
      <w:r w:rsidR="00527833" w:rsidRPr="00527833">
        <w:rPr>
          <w:rFonts w:ascii="Aptos" w:hAnsi="Aptos" w:cstheme="minorHAnsi"/>
        </w:rPr>
        <w:t>, Foxborough State</w:t>
      </w:r>
      <w:r w:rsidR="003E51CE" w:rsidRPr="003E51CE">
        <w:rPr>
          <w:rFonts w:ascii="Aptos" w:hAnsi="Aptos" w:cstheme="minorHAnsi"/>
        </w:rPr>
        <w:t xml:space="preserve"> </w:t>
      </w:r>
      <w:r w:rsidR="003E51CE">
        <w:rPr>
          <w:rFonts w:ascii="Aptos" w:hAnsi="Aptos" w:cstheme="minorHAnsi"/>
        </w:rPr>
        <w:t>Hospital</w:t>
      </w:r>
      <w:r w:rsidR="00527833" w:rsidRPr="00527833">
        <w:rPr>
          <w:rFonts w:ascii="Aptos" w:hAnsi="Aptos" w:cstheme="minorHAnsi"/>
        </w:rPr>
        <w:t>, Gardner State</w:t>
      </w:r>
      <w:r w:rsidR="003E51CE">
        <w:rPr>
          <w:rFonts w:ascii="Aptos" w:hAnsi="Aptos" w:cstheme="minorHAnsi"/>
        </w:rPr>
        <w:t xml:space="preserve"> Hospital</w:t>
      </w:r>
      <w:r w:rsidR="00527833" w:rsidRPr="00527833">
        <w:rPr>
          <w:rFonts w:ascii="Aptos" w:hAnsi="Aptos" w:cstheme="minorHAnsi"/>
        </w:rPr>
        <w:t>, Metropolitan State</w:t>
      </w:r>
      <w:r w:rsidR="003E51CE">
        <w:rPr>
          <w:rFonts w:ascii="Aptos" w:hAnsi="Aptos" w:cstheme="minorHAnsi"/>
        </w:rPr>
        <w:t xml:space="preserve"> Hospital</w:t>
      </w:r>
      <w:r w:rsidR="00527833" w:rsidRPr="00527833">
        <w:rPr>
          <w:rFonts w:ascii="Aptos" w:hAnsi="Aptos" w:cstheme="minorHAnsi"/>
        </w:rPr>
        <w:t>, Northampton State</w:t>
      </w:r>
      <w:r w:rsidR="003E51CE">
        <w:rPr>
          <w:rFonts w:ascii="Aptos" w:hAnsi="Aptos" w:cstheme="minorHAnsi"/>
        </w:rPr>
        <w:t xml:space="preserve"> Hospital</w:t>
      </w:r>
      <w:r w:rsidR="00527833" w:rsidRPr="00527833">
        <w:rPr>
          <w:rFonts w:ascii="Aptos" w:hAnsi="Aptos" w:cstheme="minorHAnsi"/>
        </w:rPr>
        <w:t>, Taunton State</w:t>
      </w:r>
      <w:r w:rsidR="003E51CE">
        <w:rPr>
          <w:rFonts w:ascii="Aptos" w:hAnsi="Aptos" w:cstheme="minorHAnsi"/>
        </w:rPr>
        <w:t xml:space="preserve"> Hospital</w:t>
      </w:r>
      <w:r w:rsidR="00527833" w:rsidRPr="00527833">
        <w:rPr>
          <w:rFonts w:ascii="Aptos" w:hAnsi="Aptos" w:cstheme="minorHAnsi"/>
        </w:rPr>
        <w:t>, Tewksbury State</w:t>
      </w:r>
      <w:r w:rsidR="003E51CE">
        <w:rPr>
          <w:rFonts w:ascii="Aptos" w:hAnsi="Aptos" w:cstheme="minorHAnsi"/>
        </w:rPr>
        <w:t xml:space="preserve"> Hospital</w:t>
      </w:r>
      <w:r w:rsidR="00527833" w:rsidRPr="00527833">
        <w:rPr>
          <w:rFonts w:ascii="Aptos" w:hAnsi="Aptos" w:cstheme="minorHAnsi"/>
        </w:rPr>
        <w:t>, Worcester State</w:t>
      </w:r>
      <w:r w:rsidR="003E51CE" w:rsidRPr="003E51CE">
        <w:rPr>
          <w:rFonts w:ascii="Aptos" w:hAnsi="Aptos" w:cstheme="minorHAnsi"/>
        </w:rPr>
        <w:t xml:space="preserve"> </w:t>
      </w:r>
      <w:r w:rsidR="003E51CE">
        <w:rPr>
          <w:rFonts w:ascii="Aptos" w:hAnsi="Aptos" w:cstheme="minorHAnsi"/>
        </w:rPr>
        <w:t>Hospital</w:t>
      </w:r>
      <w:r w:rsidR="00527833" w:rsidRPr="00527833">
        <w:rPr>
          <w:rFonts w:ascii="Aptos" w:hAnsi="Aptos" w:cstheme="minorHAnsi"/>
        </w:rPr>
        <w:t>, and Fernald State School.</w:t>
      </w:r>
    </w:p>
    <w:p w14:paraId="0F98AABD" w14:textId="6B10669B" w:rsidR="00985E8F" w:rsidRPr="005B7454" w:rsidRDefault="00985E8F" w:rsidP="00ED68F9">
      <w:pPr>
        <w:pStyle w:val="ListParagraph"/>
        <w:numPr>
          <w:ilvl w:val="0"/>
          <w:numId w:val="36"/>
        </w:numPr>
        <w:rPr>
          <w:rFonts w:ascii="Aptos" w:hAnsi="Aptos" w:cstheme="minorHAnsi"/>
        </w:rPr>
      </w:pPr>
      <w:r w:rsidRPr="00CC4808">
        <w:rPr>
          <w:rFonts w:ascii="Aptos" w:hAnsi="Aptos" w:cstheme="minorHAnsi"/>
          <w:u w:val="single"/>
        </w:rPr>
        <w:t>Install Signs</w:t>
      </w:r>
      <w:r w:rsidR="00527833">
        <w:rPr>
          <w:rFonts w:ascii="Aptos" w:hAnsi="Aptos" w:cstheme="minorHAnsi"/>
        </w:rPr>
        <w:t xml:space="preserve">: </w:t>
      </w:r>
      <w:r w:rsidR="00CC4808" w:rsidRPr="00CC4808">
        <w:rPr>
          <w:rFonts w:ascii="Aptos" w:hAnsi="Aptos" w:cstheme="minorHAnsi"/>
        </w:rPr>
        <w:t xml:space="preserve">Many state hospital cemeteries lack proper signs, making them hard to recognize and care for. The </w:t>
      </w:r>
      <w:r w:rsidR="00CC4808">
        <w:rPr>
          <w:rFonts w:ascii="Aptos" w:hAnsi="Aptos" w:cstheme="minorHAnsi"/>
        </w:rPr>
        <w:t>Commission</w:t>
      </w:r>
      <w:r w:rsidR="00CC4808" w:rsidRPr="00CC4808">
        <w:rPr>
          <w:rFonts w:ascii="Aptos" w:hAnsi="Aptos" w:cstheme="minorHAnsi"/>
        </w:rPr>
        <w:t xml:space="preserve"> could recommend adding signs and memorials to explain the hospital's history and honor the people buried there, including at Boston State Hospital</w:t>
      </w:r>
      <w:r w:rsidR="00CC4808">
        <w:rPr>
          <w:rFonts w:ascii="Aptos" w:hAnsi="Aptos" w:cstheme="minorHAnsi"/>
        </w:rPr>
        <w:t xml:space="preserve">’s </w:t>
      </w:r>
      <w:r w:rsidR="00CC4808" w:rsidRPr="00CC4808">
        <w:rPr>
          <w:rFonts w:ascii="Aptos" w:hAnsi="Aptos" w:cstheme="minorHAnsi"/>
        </w:rPr>
        <w:t>Mt</w:t>
      </w:r>
      <w:r w:rsidR="00CC4808">
        <w:rPr>
          <w:rFonts w:ascii="Aptos" w:hAnsi="Aptos" w:cstheme="minorHAnsi"/>
        </w:rPr>
        <w:t>.</w:t>
      </w:r>
      <w:r w:rsidR="00CC4808" w:rsidRPr="00CC4808">
        <w:rPr>
          <w:rFonts w:ascii="Aptos" w:hAnsi="Aptos" w:cstheme="minorHAnsi"/>
        </w:rPr>
        <w:t xml:space="preserve"> Hope Cemetery, Bridgewater State Hospital</w:t>
      </w:r>
      <w:r w:rsidR="00CC4808">
        <w:rPr>
          <w:rFonts w:ascii="Aptos" w:hAnsi="Aptos" w:cstheme="minorHAnsi"/>
        </w:rPr>
        <w:t xml:space="preserve">’s State </w:t>
      </w:r>
      <w:r w:rsidR="00CC4808" w:rsidRPr="00CC4808">
        <w:rPr>
          <w:rFonts w:ascii="Aptos" w:hAnsi="Aptos" w:cstheme="minorHAnsi"/>
        </w:rPr>
        <w:t>Farm Cemetery, Foxborough State Hospital</w:t>
      </w:r>
      <w:r w:rsidR="00CC4808">
        <w:rPr>
          <w:rFonts w:ascii="Aptos" w:hAnsi="Aptos" w:cstheme="minorHAnsi"/>
        </w:rPr>
        <w:t xml:space="preserve">’s </w:t>
      </w:r>
      <w:r w:rsidR="00CC4808" w:rsidRPr="00CC4808">
        <w:rPr>
          <w:rFonts w:ascii="Aptos" w:hAnsi="Aptos" w:cstheme="minorHAnsi"/>
        </w:rPr>
        <w:t xml:space="preserve">Rock Hill Cemetery, Grafton State Hospital, </w:t>
      </w:r>
      <w:proofErr w:type="spellStart"/>
      <w:r w:rsidR="00CC4808" w:rsidRPr="00CC4808">
        <w:rPr>
          <w:rFonts w:ascii="Aptos" w:hAnsi="Aptos" w:cstheme="minorHAnsi"/>
        </w:rPr>
        <w:t>MetFern</w:t>
      </w:r>
      <w:proofErr w:type="spellEnd"/>
      <w:r w:rsidR="00CC4808" w:rsidRPr="00CC4808">
        <w:rPr>
          <w:rFonts w:ascii="Aptos" w:hAnsi="Aptos" w:cstheme="minorHAnsi"/>
        </w:rPr>
        <w:t xml:space="preserve"> Cemetery, Northampton State Hospital burial grounds, Taunton State Hospital</w:t>
      </w:r>
      <w:r w:rsidR="00CC4808">
        <w:rPr>
          <w:rFonts w:ascii="Aptos" w:hAnsi="Aptos" w:cstheme="minorHAnsi"/>
        </w:rPr>
        <w:t xml:space="preserve">’s </w:t>
      </w:r>
      <w:r w:rsidR="00CC4808" w:rsidRPr="00CC4808">
        <w:rPr>
          <w:rFonts w:ascii="Aptos" w:hAnsi="Aptos" w:cstheme="minorHAnsi"/>
        </w:rPr>
        <w:t>Mayflower Hill Cemetery, Tewksbury State</w:t>
      </w:r>
      <w:r w:rsidR="00CC4808">
        <w:rPr>
          <w:rFonts w:ascii="Aptos" w:hAnsi="Aptos" w:cstheme="minorHAnsi"/>
        </w:rPr>
        <w:t xml:space="preserve"> Hospital’s </w:t>
      </w:r>
      <w:r w:rsidR="00CC4808" w:rsidRPr="00CC4808">
        <w:rPr>
          <w:rFonts w:ascii="Aptos" w:hAnsi="Aptos" w:cstheme="minorHAnsi"/>
        </w:rPr>
        <w:t>The Pines and No-Name Cemetery, and Worcester State</w:t>
      </w:r>
      <w:r w:rsidR="00CC4808">
        <w:rPr>
          <w:rFonts w:ascii="Aptos" w:hAnsi="Aptos" w:cstheme="minorHAnsi"/>
        </w:rPr>
        <w:t xml:space="preserve"> Hospital’s </w:t>
      </w:r>
      <w:r w:rsidR="00CC4808" w:rsidRPr="00CC4808">
        <w:rPr>
          <w:rFonts w:ascii="Aptos" w:hAnsi="Aptos" w:cstheme="minorHAnsi"/>
        </w:rPr>
        <w:t>Hillcrest East and Hope Cemetery.</w:t>
      </w:r>
    </w:p>
    <w:p w14:paraId="72277890" w14:textId="5775509B" w:rsidR="00985E8F" w:rsidRPr="005B7454" w:rsidRDefault="00985E8F" w:rsidP="00ED68F9">
      <w:pPr>
        <w:pStyle w:val="ListParagraph"/>
        <w:numPr>
          <w:ilvl w:val="0"/>
          <w:numId w:val="36"/>
        </w:numPr>
        <w:rPr>
          <w:rFonts w:ascii="Aptos" w:hAnsi="Aptos" w:cstheme="minorHAnsi"/>
        </w:rPr>
      </w:pPr>
      <w:r w:rsidRPr="00AE34C7">
        <w:rPr>
          <w:rFonts w:ascii="Aptos" w:hAnsi="Aptos" w:cstheme="minorHAnsi"/>
          <w:u w:val="single"/>
        </w:rPr>
        <w:t>Address Conditions at “The Pines” in Tewksbury</w:t>
      </w:r>
      <w:r w:rsidR="00CC4808">
        <w:rPr>
          <w:rFonts w:ascii="Aptos" w:hAnsi="Aptos" w:cstheme="minorHAnsi"/>
        </w:rPr>
        <w:t xml:space="preserve">: </w:t>
      </w:r>
      <w:r w:rsidR="005E3718" w:rsidRPr="005E3718">
        <w:rPr>
          <w:rFonts w:ascii="Aptos" w:hAnsi="Aptos" w:cstheme="minorHAnsi"/>
        </w:rPr>
        <w:t xml:space="preserve">The Pines Cemetery in Tewksbury is historically significant but faces challenges like hiking trails that disturb gravesites and deteriorating grave markers. Local volunteers maintain the cemetery, but its size and age make consistent care difficult, and there are not enough resources for sustainable preservation. Recommendations </w:t>
      </w:r>
      <w:r w:rsidR="005E3718">
        <w:rPr>
          <w:rFonts w:ascii="Aptos" w:hAnsi="Aptos" w:cstheme="minorHAnsi"/>
        </w:rPr>
        <w:t>the Commission could make include</w:t>
      </w:r>
      <w:r w:rsidR="005E3718" w:rsidRPr="005E3718">
        <w:rPr>
          <w:rFonts w:ascii="Aptos" w:hAnsi="Aptos" w:cstheme="minorHAnsi"/>
        </w:rPr>
        <w:t xml:space="preserve"> </w:t>
      </w:r>
      <w:r w:rsidR="00C47754">
        <w:rPr>
          <w:rFonts w:ascii="Aptos" w:hAnsi="Aptos" w:cstheme="minorHAnsi"/>
        </w:rPr>
        <w:t xml:space="preserve">coming up with a plan to improve and protect the cemetery, including </w:t>
      </w:r>
      <w:r w:rsidR="005E3718" w:rsidRPr="005E3718">
        <w:rPr>
          <w:rFonts w:ascii="Aptos" w:hAnsi="Aptos" w:cstheme="minorHAnsi"/>
        </w:rPr>
        <w:t xml:space="preserve">rerouting hiking trails, repairing and stabilizing grave markers, and installing safety and educational signs to protect and honor the </w:t>
      </w:r>
      <w:r w:rsidR="005E3718">
        <w:rPr>
          <w:rFonts w:ascii="Aptos" w:hAnsi="Aptos" w:cstheme="minorHAnsi"/>
        </w:rPr>
        <w:t xml:space="preserve">burial </w:t>
      </w:r>
      <w:r w:rsidR="005E3718" w:rsidRPr="005E3718">
        <w:rPr>
          <w:rFonts w:ascii="Aptos" w:hAnsi="Aptos" w:cstheme="minorHAnsi"/>
        </w:rPr>
        <w:t>site.</w:t>
      </w:r>
    </w:p>
    <w:p w14:paraId="0DCCA9D3" w14:textId="2692073A" w:rsidR="006758C9" w:rsidRPr="006758C9" w:rsidRDefault="00985E8F" w:rsidP="006758C9">
      <w:pPr>
        <w:pStyle w:val="ListParagraph"/>
        <w:numPr>
          <w:ilvl w:val="0"/>
          <w:numId w:val="36"/>
        </w:numPr>
        <w:rPr>
          <w:rFonts w:ascii="Aptos" w:hAnsi="Aptos" w:cstheme="minorHAnsi"/>
        </w:rPr>
      </w:pPr>
      <w:r w:rsidRPr="006758C9">
        <w:rPr>
          <w:rFonts w:ascii="Aptos" w:hAnsi="Aptos" w:cstheme="minorHAnsi"/>
          <w:u w:val="single"/>
        </w:rPr>
        <w:lastRenderedPageBreak/>
        <w:t>Close Pathway to Possibly Move Graves at Glavin Center</w:t>
      </w:r>
      <w:r w:rsidR="006758C9">
        <w:rPr>
          <w:rFonts w:ascii="Aptos" w:hAnsi="Aptos" w:cstheme="minorHAnsi"/>
        </w:rPr>
        <w:t xml:space="preserve">: The town of </w:t>
      </w:r>
      <w:r w:rsidR="006758C9" w:rsidRPr="006758C9">
        <w:rPr>
          <w:rFonts w:ascii="Aptos" w:hAnsi="Aptos" w:cstheme="minorHAnsi"/>
        </w:rPr>
        <w:t>Shrewsbury sought assistance from the Central Massachusetts Regional Planning Commission (CMRPC) to explore development options for the old Glavin Center site. One idea involves potentially moving the Hillside West Cemetery to allow for more housing or sports fields</w:t>
      </w:r>
      <w:r w:rsidR="006758C9">
        <w:rPr>
          <w:rFonts w:ascii="Aptos" w:hAnsi="Aptos" w:cstheme="minorHAnsi"/>
        </w:rPr>
        <w:t>. The Commission should consider making recommendations on this as moving graves would have</w:t>
      </w:r>
      <w:r w:rsidR="006758C9" w:rsidRPr="006758C9">
        <w:rPr>
          <w:rFonts w:ascii="Aptos" w:hAnsi="Aptos" w:cstheme="minorHAnsi"/>
        </w:rPr>
        <w:t xml:space="preserve"> historical implications</w:t>
      </w:r>
      <w:r w:rsidR="006758C9">
        <w:rPr>
          <w:rFonts w:ascii="Aptos" w:hAnsi="Aptos" w:cstheme="minorHAnsi"/>
        </w:rPr>
        <w:t xml:space="preserve"> on the people who died while living at this institution.</w:t>
      </w:r>
    </w:p>
    <w:p w14:paraId="0AB9915A" w14:textId="77777777" w:rsidR="00FD2164" w:rsidRDefault="00FD2164" w:rsidP="00FD2164">
      <w:pPr>
        <w:spacing w:after="0"/>
        <w:rPr>
          <w:rFonts w:ascii="Aptos" w:hAnsi="Aptos" w:cstheme="minorHAnsi"/>
          <w:b/>
          <w:bCs/>
        </w:rPr>
      </w:pPr>
      <w:r w:rsidRPr="00CB0150">
        <w:rPr>
          <w:rFonts w:ascii="Aptos" w:hAnsi="Aptos" w:cstheme="minorHAnsi"/>
          <w:b/>
          <w:bCs/>
        </w:rPr>
        <w:t>Discussion</w:t>
      </w:r>
      <w:r>
        <w:rPr>
          <w:rFonts w:ascii="Aptos" w:hAnsi="Aptos" w:cstheme="minorHAnsi"/>
          <w:b/>
          <w:bCs/>
        </w:rPr>
        <w:t>:</w:t>
      </w:r>
    </w:p>
    <w:p w14:paraId="1E30645A" w14:textId="166ADA47" w:rsidR="00231524" w:rsidRDefault="00231524" w:rsidP="00CB4CDB">
      <w:pPr>
        <w:pStyle w:val="ListParagraph"/>
        <w:numPr>
          <w:ilvl w:val="0"/>
          <w:numId w:val="39"/>
        </w:numPr>
        <w:rPr>
          <w:rFonts w:ascii="Aptos" w:hAnsi="Aptos" w:cstheme="minorHAnsi"/>
        </w:rPr>
      </w:pPr>
      <w:r>
        <w:rPr>
          <w:rFonts w:ascii="Aptos" w:hAnsi="Aptos" w:cstheme="minorHAnsi"/>
        </w:rPr>
        <w:t xml:space="preserve">In the Zoom chat, Ms. Medeiros expressed her agreement with the recommendation on eliminating Chapter 113 since </w:t>
      </w:r>
      <w:r w:rsidRPr="00231524">
        <w:rPr>
          <w:rFonts w:ascii="Aptos" w:hAnsi="Aptos" w:cstheme="minorHAnsi"/>
        </w:rPr>
        <w:t>it's not being used anymore.</w:t>
      </w:r>
    </w:p>
    <w:p w14:paraId="65FD8912" w14:textId="42A7107D" w:rsidR="00985E8F" w:rsidRDefault="00FD2164" w:rsidP="00CB4CDB">
      <w:pPr>
        <w:pStyle w:val="ListParagraph"/>
        <w:numPr>
          <w:ilvl w:val="0"/>
          <w:numId w:val="39"/>
        </w:numPr>
        <w:rPr>
          <w:rFonts w:ascii="Aptos" w:hAnsi="Aptos" w:cstheme="minorHAnsi"/>
        </w:rPr>
      </w:pPr>
      <w:r w:rsidRPr="00CB4CDB">
        <w:rPr>
          <w:rFonts w:ascii="Aptos" w:hAnsi="Aptos" w:cstheme="minorHAnsi"/>
        </w:rPr>
        <w:t xml:space="preserve">Ms. Medeiros </w:t>
      </w:r>
      <w:r w:rsidR="00231524">
        <w:rPr>
          <w:rFonts w:ascii="Aptos" w:hAnsi="Aptos" w:cstheme="minorHAnsi"/>
        </w:rPr>
        <w:t xml:space="preserve">also </w:t>
      </w:r>
      <w:r w:rsidR="00CB4CDB">
        <w:rPr>
          <w:rFonts w:ascii="Aptos" w:hAnsi="Aptos" w:cstheme="minorHAnsi"/>
        </w:rPr>
        <w:t xml:space="preserve">asked </w:t>
      </w:r>
      <w:r w:rsidR="00CB4CDB" w:rsidRPr="00CB4CDB">
        <w:rPr>
          <w:rFonts w:ascii="Aptos" w:hAnsi="Aptos" w:cstheme="minorHAnsi"/>
        </w:rPr>
        <w:t>who has the authority to relocate the burial ground at the old Glavin Center. She propose</w:t>
      </w:r>
      <w:r w:rsidR="00CB4CDB">
        <w:rPr>
          <w:rFonts w:ascii="Aptos" w:hAnsi="Aptos" w:cstheme="minorHAnsi"/>
        </w:rPr>
        <w:t>d</w:t>
      </w:r>
      <w:r w:rsidR="00CB4CDB" w:rsidRPr="00CB4CDB">
        <w:rPr>
          <w:rFonts w:ascii="Aptos" w:hAnsi="Aptos" w:cstheme="minorHAnsi"/>
        </w:rPr>
        <w:t xml:space="preserve"> that if this issue is discussed in a city or subcommittee meeting, it is important for everyone, not just descendants or relatives, to have the opportunity to voice their opinions. She believes that a collective effort from the </w:t>
      </w:r>
      <w:r w:rsidR="00CB4CDB">
        <w:rPr>
          <w:rFonts w:ascii="Aptos" w:hAnsi="Aptos" w:cstheme="minorHAnsi"/>
        </w:rPr>
        <w:t>Commission</w:t>
      </w:r>
      <w:r w:rsidR="00CB4CDB" w:rsidRPr="00CB4CDB">
        <w:rPr>
          <w:rFonts w:ascii="Aptos" w:hAnsi="Aptos" w:cstheme="minorHAnsi"/>
        </w:rPr>
        <w:t xml:space="preserve"> at city meetings could greatly influence the decision.</w:t>
      </w:r>
    </w:p>
    <w:p w14:paraId="1C5381A4" w14:textId="0DBC9F0D" w:rsidR="00623F1F" w:rsidRPr="00623F1F" w:rsidRDefault="00623F1F" w:rsidP="00623F1F">
      <w:pPr>
        <w:pStyle w:val="ListParagraph"/>
        <w:numPr>
          <w:ilvl w:val="1"/>
          <w:numId w:val="39"/>
        </w:numPr>
        <w:rPr>
          <w:rFonts w:ascii="Aptos" w:hAnsi="Aptos" w:cstheme="minorHAnsi"/>
        </w:rPr>
      </w:pPr>
      <w:r>
        <w:rPr>
          <w:rFonts w:ascii="Aptos" w:hAnsi="Aptos" w:cstheme="minorHAnsi"/>
        </w:rPr>
        <w:t xml:space="preserve">Dr. Lauer </w:t>
      </w:r>
      <w:r w:rsidRPr="00623F1F">
        <w:rPr>
          <w:rFonts w:ascii="Aptos" w:hAnsi="Aptos" w:cstheme="minorHAnsi"/>
        </w:rPr>
        <w:t>acknowledge</w:t>
      </w:r>
      <w:r>
        <w:rPr>
          <w:rFonts w:ascii="Aptos" w:hAnsi="Aptos" w:cstheme="minorHAnsi"/>
        </w:rPr>
        <w:t>d</w:t>
      </w:r>
      <w:r w:rsidRPr="00623F1F">
        <w:rPr>
          <w:rFonts w:ascii="Aptos" w:hAnsi="Aptos" w:cstheme="minorHAnsi"/>
        </w:rPr>
        <w:t xml:space="preserve"> </w:t>
      </w:r>
      <w:r>
        <w:rPr>
          <w:rFonts w:ascii="Aptos" w:hAnsi="Aptos" w:cstheme="minorHAnsi"/>
        </w:rPr>
        <w:t>Ms. Medeiros’</w:t>
      </w:r>
      <w:r w:rsidRPr="00623F1F">
        <w:rPr>
          <w:rFonts w:ascii="Aptos" w:hAnsi="Aptos" w:cstheme="minorHAnsi"/>
        </w:rPr>
        <w:t xml:space="preserve"> question and note</w:t>
      </w:r>
      <w:r>
        <w:rPr>
          <w:rFonts w:ascii="Aptos" w:hAnsi="Aptos" w:cstheme="minorHAnsi"/>
        </w:rPr>
        <w:t>d</w:t>
      </w:r>
      <w:r w:rsidRPr="00623F1F">
        <w:rPr>
          <w:rFonts w:ascii="Aptos" w:hAnsi="Aptos" w:cstheme="minorHAnsi"/>
        </w:rPr>
        <w:t xml:space="preserve"> that there is an opportunity to influence the decision. She mention</w:t>
      </w:r>
      <w:r>
        <w:rPr>
          <w:rFonts w:ascii="Aptos" w:hAnsi="Aptos" w:cstheme="minorHAnsi"/>
        </w:rPr>
        <w:t>ed</w:t>
      </w:r>
      <w:r w:rsidRPr="00623F1F">
        <w:rPr>
          <w:rFonts w:ascii="Aptos" w:hAnsi="Aptos" w:cstheme="minorHAnsi"/>
        </w:rPr>
        <w:t xml:space="preserve"> that the recommendation to move the burial ground was surprising due to the challenges involved and suggest</w:t>
      </w:r>
      <w:r>
        <w:rPr>
          <w:rFonts w:ascii="Aptos" w:hAnsi="Aptos" w:cstheme="minorHAnsi"/>
        </w:rPr>
        <w:t>ed</w:t>
      </w:r>
      <w:r w:rsidRPr="00623F1F">
        <w:rPr>
          <w:rFonts w:ascii="Aptos" w:hAnsi="Aptos" w:cstheme="minorHAnsi"/>
        </w:rPr>
        <w:t xml:space="preserve"> that broader input from stakeholders and</w:t>
      </w:r>
      <w:r>
        <w:rPr>
          <w:rFonts w:ascii="Aptos" w:hAnsi="Aptos" w:cstheme="minorHAnsi"/>
        </w:rPr>
        <w:t xml:space="preserve"> </w:t>
      </w:r>
      <w:r w:rsidRPr="00623F1F">
        <w:rPr>
          <w:rFonts w:ascii="Aptos" w:hAnsi="Aptos" w:cstheme="minorHAnsi"/>
        </w:rPr>
        <w:t>residents would be beneficial. She also point</w:t>
      </w:r>
      <w:r>
        <w:rPr>
          <w:rFonts w:ascii="Aptos" w:hAnsi="Aptos" w:cstheme="minorHAnsi"/>
        </w:rPr>
        <w:t>ed</w:t>
      </w:r>
      <w:r w:rsidRPr="00623F1F">
        <w:rPr>
          <w:rFonts w:ascii="Aptos" w:hAnsi="Aptos" w:cstheme="minorHAnsi"/>
        </w:rPr>
        <w:t xml:space="preserve"> out that Shrewsbury would need to approve any development plans, and there would be opportunities for family members and others to provide input during town meetings.</w:t>
      </w:r>
    </w:p>
    <w:p w14:paraId="4CC4C167" w14:textId="10ABDD78" w:rsidR="00623F1F" w:rsidRDefault="004B6611" w:rsidP="004B6611">
      <w:pPr>
        <w:pStyle w:val="ListParagraph"/>
        <w:numPr>
          <w:ilvl w:val="0"/>
          <w:numId w:val="39"/>
        </w:numPr>
        <w:rPr>
          <w:rFonts w:ascii="Aptos" w:hAnsi="Aptos" w:cstheme="minorHAnsi"/>
        </w:rPr>
      </w:pPr>
      <w:r>
        <w:rPr>
          <w:rFonts w:ascii="Aptos" w:hAnsi="Aptos" w:cstheme="minorHAnsi"/>
        </w:rPr>
        <w:t xml:space="preserve">Mr. Green asked </w:t>
      </w:r>
      <w:r w:rsidR="00390D19">
        <w:rPr>
          <w:rFonts w:ascii="Aptos" w:hAnsi="Aptos" w:cstheme="minorHAnsi"/>
        </w:rPr>
        <w:t xml:space="preserve">a question </w:t>
      </w:r>
      <w:r w:rsidR="00EC1E20">
        <w:rPr>
          <w:rFonts w:ascii="Aptos" w:hAnsi="Aptos" w:cstheme="minorHAnsi"/>
        </w:rPr>
        <w:t>about</w:t>
      </w:r>
      <w:r w:rsidR="00390D19">
        <w:rPr>
          <w:rFonts w:ascii="Aptos" w:hAnsi="Aptos" w:cstheme="minorHAnsi"/>
        </w:rPr>
        <w:t xml:space="preserve"> </w:t>
      </w:r>
      <w:r w:rsidR="00A33F9D">
        <w:rPr>
          <w:rFonts w:ascii="Aptos" w:hAnsi="Aptos" w:cstheme="minorHAnsi"/>
        </w:rPr>
        <w:t>who</w:t>
      </w:r>
      <w:r w:rsidR="00390D19">
        <w:rPr>
          <w:rFonts w:ascii="Aptos" w:hAnsi="Aptos" w:cstheme="minorHAnsi"/>
        </w:rPr>
        <w:t xml:space="preserve"> the Commission should make recommendations </w:t>
      </w:r>
      <w:r w:rsidR="00A33F9D">
        <w:rPr>
          <w:rFonts w:ascii="Aptos" w:hAnsi="Aptos" w:cstheme="minorHAnsi"/>
        </w:rPr>
        <w:t xml:space="preserve">to </w:t>
      </w:r>
      <w:r w:rsidR="00390D19">
        <w:rPr>
          <w:rFonts w:ascii="Aptos" w:hAnsi="Aptos" w:cstheme="minorHAnsi"/>
        </w:rPr>
        <w:t>around burials and bodies of deceased people.</w:t>
      </w:r>
    </w:p>
    <w:p w14:paraId="615DCA5D" w14:textId="127CA73A" w:rsidR="00964621" w:rsidRDefault="00A33F9D" w:rsidP="006C0028">
      <w:pPr>
        <w:pStyle w:val="ListParagraph"/>
        <w:numPr>
          <w:ilvl w:val="1"/>
          <w:numId w:val="39"/>
        </w:numPr>
        <w:rPr>
          <w:rFonts w:ascii="Aptos" w:hAnsi="Aptos" w:cstheme="minorHAnsi"/>
        </w:rPr>
      </w:pPr>
      <w:r w:rsidRPr="00EC1E20">
        <w:rPr>
          <w:rFonts w:ascii="Aptos" w:hAnsi="Aptos" w:cstheme="minorHAnsi"/>
        </w:rPr>
        <w:t xml:space="preserve">Dr. Lauer </w:t>
      </w:r>
      <w:r w:rsidR="00EC1E20" w:rsidRPr="00EC1E20">
        <w:rPr>
          <w:rFonts w:ascii="Aptos" w:hAnsi="Aptos" w:cstheme="minorHAnsi"/>
        </w:rPr>
        <w:t xml:space="preserve">explained that local boards of health, influenced by the State Board of Mental Health and burial laws, would handle these matters, including procedures for </w:t>
      </w:r>
      <w:r w:rsidR="00EC1E20">
        <w:rPr>
          <w:rFonts w:ascii="Aptos" w:hAnsi="Aptos" w:cstheme="minorHAnsi"/>
        </w:rPr>
        <w:t xml:space="preserve">addressing </w:t>
      </w:r>
      <w:r w:rsidR="00EC1E20" w:rsidRPr="00EC1E20">
        <w:rPr>
          <w:rFonts w:ascii="Aptos" w:hAnsi="Aptos" w:cstheme="minorHAnsi"/>
        </w:rPr>
        <w:t>unmarked graves. She noted that state boards' knowledge about these rare situations can vary, suggesting the Commission could provide more consistent information and recommendations to ensure proper practices and maintenance.</w:t>
      </w:r>
    </w:p>
    <w:p w14:paraId="78C3421C" w14:textId="189151B8" w:rsidR="007327E0" w:rsidRDefault="007327E0" w:rsidP="007327E0">
      <w:pPr>
        <w:pStyle w:val="ListParagraph"/>
        <w:numPr>
          <w:ilvl w:val="0"/>
          <w:numId w:val="39"/>
        </w:numPr>
        <w:rPr>
          <w:rFonts w:ascii="Aptos" w:hAnsi="Aptos" w:cstheme="minorHAnsi"/>
        </w:rPr>
      </w:pPr>
      <w:r>
        <w:rPr>
          <w:rFonts w:ascii="Aptos" w:hAnsi="Aptos" w:cstheme="minorHAnsi"/>
        </w:rPr>
        <w:t>Mr. Green also asked CDDER, based on its research, for an estimate of unmarked graves associated with state hospitals and state schools.</w:t>
      </w:r>
    </w:p>
    <w:p w14:paraId="75E17880" w14:textId="1B8E4B5E" w:rsidR="007327E0" w:rsidRDefault="00FB0A37" w:rsidP="007327E0">
      <w:pPr>
        <w:pStyle w:val="ListParagraph"/>
        <w:numPr>
          <w:ilvl w:val="1"/>
          <w:numId w:val="39"/>
        </w:numPr>
        <w:rPr>
          <w:rFonts w:ascii="Aptos" w:hAnsi="Aptos" w:cstheme="minorHAnsi"/>
        </w:rPr>
      </w:pPr>
      <w:r>
        <w:rPr>
          <w:rFonts w:ascii="Aptos" w:hAnsi="Aptos" w:cstheme="minorHAnsi"/>
        </w:rPr>
        <w:t>Dr.</w:t>
      </w:r>
      <w:r w:rsidRPr="00FB0A37">
        <w:rPr>
          <w:rFonts w:ascii="Aptos" w:hAnsi="Aptos" w:cstheme="minorHAnsi"/>
        </w:rPr>
        <w:t xml:space="preserve"> Lauer mentioned that there are confirmed cases of unmarked graves and some unverified information</w:t>
      </w:r>
      <w:r>
        <w:rPr>
          <w:rFonts w:ascii="Aptos" w:hAnsi="Aptos" w:cstheme="minorHAnsi"/>
        </w:rPr>
        <w:t>,</w:t>
      </w:r>
      <w:r w:rsidRPr="00FB0A37">
        <w:rPr>
          <w:rFonts w:ascii="Aptos" w:hAnsi="Aptos" w:cstheme="minorHAnsi"/>
        </w:rPr>
        <w:t xml:space="preserve"> suggesting more may exist. She emphasized the need for further work with the State Archivist to gather historical evidence and determine which claims are credible. This process might involve forming a new commission to decide how to proceed. She noted that the </w:t>
      </w:r>
      <w:r w:rsidR="006612DF">
        <w:rPr>
          <w:rFonts w:ascii="Aptos" w:hAnsi="Aptos" w:cstheme="minorHAnsi"/>
        </w:rPr>
        <w:t xml:space="preserve">CDDER </w:t>
      </w:r>
      <w:r w:rsidRPr="00FB0A37">
        <w:rPr>
          <w:rFonts w:ascii="Aptos" w:hAnsi="Aptos" w:cstheme="minorHAnsi"/>
        </w:rPr>
        <w:t>report contains more details, but they lacked the time and resources to explore the issue thoroughly.</w:t>
      </w:r>
    </w:p>
    <w:p w14:paraId="183D4989" w14:textId="77777777" w:rsidR="002F78AE" w:rsidRDefault="002F78AE" w:rsidP="002F78AE">
      <w:pPr>
        <w:pStyle w:val="ListParagraph"/>
        <w:numPr>
          <w:ilvl w:val="0"/>
          <w:numId w:val="39"/>
        </w:numPr>
        <w:rPr>
          <w:rFonts w:ascii="Aptos" w:hAnsi="Aptos" w:cstheme="minorHAnsi"/>
        </w:rPr>
      </w:pPr>
      <w:r>
        <w:rPr>
          <w:rFonts w:ascii="Aptos" w:hAnsi="Aptos" w:cstheme="minorHAnsi"/>
        </w:rPr>
        <w:t>Mr. Cooney asked a question about the status of the Glavin Center?</w:t>
      </w:r>
    </w:p>
    <w:p w14:paraId="18CDB797" w14:textId="42D06E05" w:rsidR="002F78AE" w:rsidRDefault="002F78AE" w:rsidP="00493044">
      <w:pPr>
        <w:pStyle w:val="ListParagraph"/>
        <w:numPr>
          <w:ilvl w:val="1"/>
          <w:numId w:val="39"/>
        </w:numPr>
        <w:spacing w:after="0"/>
        <w:rPr>
          <w:rFonts w:ascii="Aptos" w:hAnsi="Aptos" w:cstheme="minorHAnsi"/>
        </w:rPr>
      </w:pPr>
      <w:r>
        <w:rPr>
          <w:rFonts w:ascii="Aptos" w:hAnsi="Aptos" w:cstheme="minorHAnsi"/>
        </w:rPr>
        <w:t xml:space="preserve">CDDER has reached out to </w:t>
      </w:r>
      <w:r w:rsidR="00325822" w:rsidRPr="00186716">
        <w:rPr>
          <w:rFonts w:ascii="Aptos" w:hAnsi="Aptos" w:cstheme="minorHAnsi"/>
        </w:rPr>
        <w:t>CMRPC</w:t>
      </w:r>
      <w:r w:rsidR="00325822">
        <w:rPr>
          <w:rFonts w:ascii="Aptos" w:hAnsi="Aptos" w:cstheme="minorHAnsi"/>
        </w:rPr>
        <w:t xml:space="preserve"> but</w:t>
      </w:r>
      <w:r w:rsidR="00186716">
        <w:rPr>
          <w:rFonts w:ascii="Aptos" w:hAnsi="Aptos" w:cstheme="minorHAnsi"/>
        </w:rPr>
        <w:t xml:space="preserve"> has</w:t>
      </w:r>
      <w:r>
        <w:rPr>
          <w:rFonts w:ascii="Aptos" w:hAnsi="Aptos" w:cstheme="minorHAnsi"/>
        </w:rPr>
        <w:t xml:space="preserve"> yet to get a response</w:t>
      </w:r>
      <w:r w:rsidR="00186716">
        <w:rPr>
          <w:rFonts w:ascii="Aptos" w:hAnsi="Aptos" w:cstheme="minorHAnsi"/>
        </w:rPr>
        <w:t>.</w:t>
      </w:r>
    </w:p>
    <w:p w14:paraId="26C36807" w14:textId="6586F536" w:rsidR="00D23171" w:rsidRDefault="00D23171" w:rsidP="00D23171">
      <w:pPr>
        <w:pStyle w:val="ListParagraph"/>
        <w:numPr>
          <w:ilvl w:val="0"/>
          <w:numId w:val="39"/>
        </w:numPr>
        <w:spacing w:after="0"/>
        <w:rPr>
          <w:rFonts w:ascii="Aptos" w:hAnsi="Aptos" w:cstheme="minorHAnsi"/>
        </w:rPr>
      </w:pPr>
      <w:r>
        <w:rPr>
          <w:rFonts w:ascii="Aptos" w:hAnsi="Aptos" w:cstheme="minorHAnsi"/>
        </w:rPr>
        <w:t>Mr. Reggie Clark</w:t>
      </w:r>
      <w:r w:rsidR="00E03E59">
        <w:rPr>
          <w:rFonts w:ascii="Aptos" w:hAnsi="Aptos" w:cstheme="minorHAnsi"/>
        </w:rPr>
        <w:t xml:space="preserve"> a</w:t>
      </w:r>
      <w:r>
        <w:rPr>
          <w:rFonts w:ascii="Aptos" w:hAnsi="Aptos" w:cstheme="minorHAnsi"/>
        </w:rPr>
        <w:t>dded towards the end of the meeting, but with respect to this topic, that some of these recommendations around burial and burial locations could be costly.</w:t>
      </w:r>
    </w:p>
    <w:p w14:paraId="7679D39B" w14:textId="77777777" w:rsidR="00493044" w:rsidRDefault="00605F6C" w:rsidP="00493044">
      <w:pPr>
        <w:spacing w:after="0"/>
        <w:rPr>
          <w:rFonts w:ascii="Aptos" w:hAnsi="Aptos" w:cstheme="minorHAnsi"/>
        </w:rPr>
      </w:pPr>
      <w:r>
        <w:rPr>
          <w:rFonts w:ascii="Aptos" w:hAnsi="Aptos" w:cstheme="minorHAnsi"/>
        </w:rPr>
        <w:pict w14:anchorId="186BB134">
          <v:rect id="_x0000_i1030" style="width:0;height:1.5pt" o:hrstd="t" o:hr="t" fillcolor="#a0a0a0" stroked="f"/>
        </w:pict>
      </w:r>
    </w:p>
    <w:p w14:paraId="3AB7D898" w14:textId="11AE865A" w:rsidR="00493044" w:rsidRDefault="00493044" w:rsidP="00493044">
      <w:pPr>
        <w:rPr>
          <w:rFonts w:ascii="Aptos" w:hAnsi="Aptos" w:cstheme="minorHAnsi"/>
        </w:rPr>
      </w:pPr>
      <w:r w:rsidRPr="007406B4">
        <w:rPr>
          <w:rFonts w:ascii="Aptos" w:hAnsi="Aptos" w:cstheme="minorHAnsi"/>
          <w:b/>
          <w:bCs/>
        </w:rPr>
        <w:t xml:space="preserve">Next Topic: </w:t>
      </w:r>
      <w:r w:rsidR="004407EE">
        <w:rPr>
          <w:rFonts w:ascii="Aptos" w:hAnsi="Aptos" w:cstheme="minorHAnsi"/>
        </w:rPr>
        <w:t>Commission</w:t>
      </w:r>
      <w:r w:rsidR="00647C04">
        <w:rPr>
          <w:rFonts w:ascii="Aptos" w:hAnsi="Aptos" w:cstheme="minorHAnsi"/>
        </w:rPr>
        <w:t xml:space="preserve"> Meeting</w:t>
      </w:r>
      <w:r w:rsidR="004407EE">
        <w:rPr>
          <w:rFonts w:ascii="Aptos" w:hAnsi="Aptos" w:cstheme="minorHAnsi"/>
        </w:rPr>
        <w:t xml:space="preserve"> </w:t>
      </w:r>
      <w:r w:rsidR="00647C04">
        <w:rPr>
          <w:rFonts w:ascii="Aptos" w:hAnsi="Aptos" w:cstheme="minorHAnsi"/>
        </w:rPr>
        <w:t>&amp; Report Working Group Meeting Structures</w:t>
      </w:r>
    </w:p>
    <w:p w14:paraId="39FCE0B1" w14:textId="7AC890BD" w:rsidR="0032185B" w:rsidRPr="0032185B" w:rsidRDefault="0032185B" w:rsidP="00BE245E">
      <w:pPr>
        <w:rPr>
          <w:rFonts w:ascii="Aptos" w:hAnsi="Aptos" w:cstheme="minorHAnsi"/>
        </w:rPr>
      </w:pPr>
      <w:r>
        <w:rPr>
          <w:rFonts w:ascii="Aptos" w:hAnsi="Aptos" w:cstheme="minorHAnsi"/>
        </w:rPr>
        <w:t>At this time,</w:t>
      </w:r>
      <w:r w:rsidRPr="0032185B">
        <w:rPr>
          <w:rFonts w:ascii="Aptos" w:hAnsi="Aptos" w:cstheme="minorHAnsi"/>
        </w:rPr>
        <w:t xml:space="preserve"> Ms. Benson </w:t>
      </w:r>
      <w:r>
        <w:rPr>
          <w:rFonts w:ascii="Aptos" w:hAnsi="Aptos" w:cstheme="minorHAnsi"/>
        </w:rPr>
        <w:t>circled back and continued the conversation</w:t>
      </w:r>
      <w:r w:rsidRPr="0032185B">
        <w:rPr>
          <w:rFonts w:ascii="Aptos" w:hAnsi="Aptos" w:cstheme="minorHAnsi"/>
        </w:rPr>
        <w:t xml:space="preserve"> </w:t>
      </w:r>
      <w:r>
        <w:rPr>
          <w:rFonts w:ascii="Aptos" w:hAnsi="Aptos" w:cstheme="minorHAnsi"/>
        </w:rPr>
        <w:t>about</w:t>
      </w:r>
      <w:r w:rsidRPr="0032185B">
        <w:rPr>
          <w:rFonts w:ascii="Aptos" w:hAnsi="Aptos" w:cstheme="minorHAnsi"/>
        </w:rPr>
        <w:t xml:space="preserve"> </w:t>
      </w:r>
      <w:r>
        <w:rPr>
          <w:rFonts w:ascii="Aptos" w:hAnsi="Aptos" w:cstheme="minorHAnsi"/>
        </w:rPr>
        <w:t xml:space="preserve">how the Commission would like to proceed on structuring future Commission meetings and </w:t>
      </w:r>
      <w:r w:rsidR="005627E1">
        <w:rPr>
          <w:rFonts w:ascii="Aptos" w:hAnsi="Aptos" w:cstheme="minorHAnsi"/>
        </w:rPr>
        <w:t xml:space="preserve">bringing the feedback from </w:t>
      </w:r>
      <w:r w:rsidR="005627E1">
        <w:rPr>
          <w:rFonts w:ascii="Aptos" w:hAnsi="Aptos" w:cstheme="minorHAnsi"/>
        </w:rPr>
        <w:lastRenderedPageBreak/>
        <w:t>said meetings to the R</w:t>
      </w:r>
      <w:r w:rsidRPr="0032185B">
        <w:rPr>
          <w:rFonts w:ascii="Aptos" w:hAnsi="Aptos" w:cstheme="minorHAnsi"/>
        </w:rPr>
        <w:t>eport Working Group</w:t>
      </w:r>
      <w:r>
        <w:rPr>
          <w:rFonts w:ascii="Aptos" w:hAnsi="Aptos" w:cstheme="minorHAnsi"/>
        </w:rPr>
        <w:t>.</w:t>
      </w:r>
      <w:r w:rsidR="00C576AC">
        <w:rPr>
          <w:rFonts w:ascii="Aptos" w:hAnsi="Aptos" w:cstheme="minorHAnsi"/>
        </w:rPr>
        <w:t xml:space="preserve"> Ms. Benson also reminded Commissioners to feel free to join the Report Working Group.</w:t>
      </w:r>
    </w:p>
    <w:p w14:paraId="0889C386" w14:textId="69135449" w:rsidR="0032185B" w:rsidRDefault="0032185B" w:rsidP="0032185B">
      <w:pPr>
        <w:spacing w:after="0"/>
        <w:rPr>
          <w:rFonts w:ascii="Aptos" w:hAnsi="Aptos" w:cstheme="minorHAnsi"/>
        </w:rPr>
      </w:pPr>
      <w:r w:rsidRPr="009232E6">
        <w:rPr>
          <w:rFonts w:ascii="Aptos" w:hAnsi="Aptos" w:cstheme="minorHAnsi"/>
          <w:b/>
          <w:bCs/>
        </w:rPr>
        <w:t xml:space="preserve">Vote </w:t>
      </w:r>
      <w:r>
        <w:rPr>
          <w:rFonts w:ascii="Aptos" w:hAnsi="Aptos" w:cstheme="minorHAnsi"/>
          <w:b/>
          <w:bCs/>
        </w:rPr>
        <w:t>3</w:t>
      </w:r>
      <w:r w:rsidRPr="009232E6">
        <w:rPr>
          <w:rFonts w:ascii="Aptos" w:hAnsi="Aptos" w:cstheme="minorHAnsi"/>
          <w:b/>
          <w:bCs/>
        </w:rPr>
        <w:t>:</w:t>
      </w:r>
      <w:r w:rsidRPr="009232E6">
        <w:rPr>
          <w:rFonts w:ascii="Aptos" w:hAnsi="Aptos" w:cstheme="minorHAnsi"/>
        </w:rPr>
        <w:t xml:space="preserve"> </w:t>
      </w:r>
      <w:r w:rsidR="005627E1">
        <w:rPr>
          <w:rFonts w:ascii="Aptos" w:hAnsi="Aptos" w:cstheme="minorHAnsi"/>
        </w:rPr>
        <w:t xml:space="preserve">Consequently, </w:t>
      </w:r>
      <w:r w:rsidRPr="00D9746F">
        <w:rPr>
          <w:rFonts w:ascii="Aptos" w:hAnsi="Aptos" w:cstheme="minorHAnsi"/>
        </w:rPr>
        <w:t>M</w:t>
      </w:r>
      <w:r>
        <w:rPr>
          <w:rFonts w:ascii="Aptos" w:hAnsi="Aptos" w:cstheme="minorHAnsi"/>
        </w:rPr>
        <w:t>s</w:t>
      </w:r>
      <w:r w:rsidRPr="00D9746F">
        <w:rPr>
          <w:rFonts w:ascii="Aptos" w:hAnsi="Aptos" w:cstheme="minorHAnsi"/>
        </w:rPr>
        <w:t xml:space="preserve">. </w:t>
      </w:r>
      <w:r>
        <w:rPr>
          <w:rFonts w:ascii="Aptos" w:hAnsi="Aptos" w:cstheme="minorHAnsi"/>
        </w:rPr>
        <w:t>Benson</w:t>
      </w:r>
      <w:r w:rsidRPr="00D9746F">
        <w:rPr>
          <w:rFonts w:ascii="Aptos" w:hAnsi="Aptos" w:cstheme="minorHAnsi"/>
        </w:rPr>
        <w:t xml:space="preserve"> requested a motion to </w:t>
      </w:r>
      <w:r w:rsidR="005627E1" w:rsidRPr="005627E1">
        <w:rPr>
          <w:rFonts w:ascii="Aptos" w:hAnsi="Aptos" w:cstheme="minorHAnsi"/>
        </w:rPr>
        <w:t>continue to discuss the CDDER report in these three sections as a large group</w:t>
      </w:r>
      <w:r w:rsidR="005627E1">
        <w:rPr>
          <w:rFonts w:ascii="Aptos" w:hAnsi="Aptos" w:cstheme="minorHAnsi"/>
        </w:rPr>
        <w:t xml:space="preserve"> in the full monthly Commission meetings</w:t>
      </w:r>
      <w:r w:rsidR="005627E1" w:rsidRPr="005627E1">
        <w:rPr>
          <w:rFonts w:ascii="Aptos" w:hAnsi="Aptos" w:cstheme="minorHAnsi"/>
        </w:rPr>
        <w:t xml:space="preserve">, to then bring the information into </w:t>
      </w:r>
      <w:r w:rsidR="005627E1">
        <w:rPr>
          <w:rFonts w:ascii="Aptos" w:hAnsi="Aptos" w:cstheme="minorHAnsi"/>
        </w:rPr>
        <w:t>the smaller Report Working Group.</w:t>
      </w:r>
      <w:r w:rsidRPr="00D9746F">
        <w:rPr>
          <w:rFonts w:ascii="Aptos" w:hAnsi="Aptos" w:cstheme="minorHAnsi"/>
        </w:rPr>
        <w:t xml:space="preserve"> </w:t>
      </w:r>
      <w:r>
        <w:rPr>
          <w:rFonts w:ascii="Aptos" w:hAnsi="Aptos" w:cstheme="minorHAnsi"/>
        </w:rPr>
        <w:t>Ms. Laurie Medieros in</w:t>
      </w:r>
      <w:r w:rsidRPr="00D9746F">
        <w:rPr>
          <w:rFonts w:ascii="Aptos" w:hAnsi="Aptos" w:cstheme="minorHAnsi"/>
        </w:rPr>
        <w:t xml:space="preserve">troduced the motion, which was seconded by Mr. </w:t>
      </w:r>
      <w:r w:rsidR="003E3CB6">
        <w:rPr>
          <w:rFonts w:ascii="Aptos" w:hAnsi="Aptos" w:cstheme="minorHAnsi"/>
        </w:rPr>
        <w:t>Green</w:t>
      </w:r>
      <w:r w:rsidRPr="00D9746F">
        <w:rPr>
          <w:rFonts w:ascii="Aptos" w:hAnsi="Aptos" w:cstheme="minorHAnsi"/>
        </w:rPr>
        <w:t xml:space="preserve"> and approved by roll-call vote (see record of votes above).</w:t>
      </w:r>
    </w:p>
    <w:p w14:paraId="4E17F7C9" w14:textId="1CCF5737" w:rsidR="0032185B" w:rsidRDefault="00605F6C" w:rsidP="00493044">
      <w:pPr>
        <w:spacing w:after="0"/>
        <w:rPr>
          <w:rFonts w:ascii="Aptos" w:hAnsi="Aptos" w:cstheme="minorHAnsi"/>
          <w:b/>
          <w:bCs/>
        </w:rPr>
      </w:pPr>
      <w:r>
        <w:rPr>
          <w:rFonts w:ascii="Aptos" w:hAnsi="Aptos" w:cstheme="minorHAnsi"/>
        </w:rPr>
        <w:pict w14:anchorId="6703EE06">
          <v:rect id="_x0000_i1031" style="width:0;height:1.5pt" o:hrstd="t" o:hr="t" fillcolor="#a0a0a0" stroked="f"/>
        </w:pict>
      </w:r>
    </w:p>
    <w:p w14:paraId="47AB8391" w14:textId="35D62DD7" w:rsidR="00DE1BEF" w:rsidRDefault="00DE1BEF" w:rsidP="00DE1BEF">
      <w:pPr>
        <w:rPr>
          <w:rFonts w:ascii="Aptos" w:hAnsi="Aptos" w:cstheme="minorHAnsi"/>
        </w:rPr>
      </w:pPr>
      <w:r w:rsidRPr="007406B4">
        <w:rPr>
          <w:rFonts w:ascii="Aptos" w:hAnsi="Aptos" w:cstheme="minorHAnsi"/>
          <w:b/>
          <w:bCs/>
        </w:rPr>
        <w:t xml:space="preserve">Next Topic: </w:t>
      </w:r>
      <w:r w:rsidR="00E03E59">
        <w:rPr>
          <w:rFonts w:ascii="Aptos" w:hAnsi="Aptos" w:cstheme="minorHAnsi"/>
        </w:rPr>
        <w:t>Possible Release of C</w:t>
      </w:r>
      <w:r w:rsidR="00647C04">
        <w:rPr>
          <w:rFonts w:ascii="Aptos" w:hAnsi="Aptos" w:cstheme="minorHAnsi"/>
        </w:rPr>
        <w:t>DDER</w:t>
      </w:r>
      <w:r w:rsidR="00E03E59">
        <w:rPr>
          <w:rFonts w:ascii="Aptos" w:hAnsi="Aptos" w:cstheme="minorHAnsi"/>
        </w:rPr>
        <w:t>’s</w:t>
      </w:r>
      <w:r w:rsidR="00647C04">
        <w:rPr>
          <w:rFonts w:ascii="Aptos" w:hAnsi="Aptos" w:cstheme="minorHAnsi"/>
        </w:rPr>
        <w:t xml:space="preserve"> Report</w:t>
      </w:r>
    </w:p>
    <w:p w14:paraId="5B82829C" w14:textId="24BF89C3" w:rsidR="00A1673B" w:rsidRPr="00E03E59" w:rsidRDefault="00A1673B" w:rsidP="00DE1BEF">
      <w:pPr>
        <w:rPr>
          <w:rFonts w:ascii="Aptos" w:hAnsi="Aptos" w:cstheme="minorHAnsi"/>
        </w:rPr>
      </w:pPr>
      <w:r>
        <w:rPr>
          <w:rFonts w:ascii="Aptos" w:hAnsi="Aptos" w:cstheme="minorHAnsi"/>
        </w:rPr>
        <w:t xml:space="preserve">Before adjourning, Mr. Green raised the topic of whether the Commission thinks it would be appropriate to publicly release CDDER’s report. In response to this, Ms. Medeiros raised the fact that some Commissioners during today’s meeting pointed out some minor edits that should be made to the report. Dr. Lauer suggested making a motion to release the </w:t>
      </w:r>
      <w:r w:rsidR="00697B59">
        <w:rPr>
          <w:rFonts w:ascii="Aptos" w:hAnsi="Aptos" w:cstheme="minorHAnsi"/>
        </w:rPr>
        <w:t xml:space="preserve">CDDER </w:t>
      </w:r>
      <w:r>
        <w:rPr>
          <w:rFonts w:ascii="Aptos" w:hAnsi="Aptos" w:cstheme="minorHAnsi"/>
        </w:rPr>
        <w:t xml:space="preserve">report once Commissioners have had a chance to </w:t>
      </w:r>
      <w:r w:rsidR="00697B59">
        <w:rPr>
          <w:rFonts w:ascii="Aptos" w:hAnsi="Aptos" w:cstheme="minorHAnsi"/>
        </w:rPr>
        <w:t>review and share</w:t>
      </w:r>
      <w:r>
        <w:rPr>
          <w:rFonts w:ascii="Aptos" w:hAnsi="Aptos" w:cstheme="minorHAnsi"/>
        </w:rPr>
        <w:t xml:space="preserve"> their feedback </w:t>
      </w:r>
      <w:r w:rsidR="00697B59">
        <w:rPr>
          <w:rFonts w:ascii="Aptos" w:hAnsi="Aptos" w:cstheme="minorHAnsi"/>
        </w:rPr>
        <w:t xml:space="preserve">with CDDER, which CDDER </w:t>
      </w:r>
      <w:r w:rsidR="00697B59" w:rsidRPr="00E03E59">
        <w:rPr>
          <w:rFonts w:ascii="Aptos" w:hAnsi="Aptos" w:cstheme="minorHAnsi"/>
        </w:rPr>
        <w:t>will incorporate in the report.</w:t>
      </w:r>
      <w:r w:rsidRPr="00E03E59">
        <w:rPr>
          <w:rFonts w:ascii="Aptos" w:hAnsi="Aptos" w:cstheme="minorHAnsi"/>
        </w:rPr>
        <w:t xml:space="preserve">   </w:t>
      </w:r>
    </w:p>
    <w:p w14:paraId="71299E6A" w14:textId="6A3D9044" w:rsidR="00CB0A7C" w:rsidRDefault="00B9033D" w:rsidP="00BE245E">
      <w:pPr>
        <w:spacing w:after="0"/>
        <w:rPr>
          <w:rFonts w:ascii="Aptos" w:hAnsi="Aptos" w:cstheme="minorHAnsi"/>
        </w:rPr>
      </w:pPr>
      <w:r w:rsidRPr="00E03E59">
        <w:rPr>
          <w:rFonts w:ascii="Aptos" w:hAnsi="Aptos" w:cstheme="minorHAnsi"/>
          <w:b/>
          <w:bCs/>
        </w:rPr>
        <w:t xml:space="preserve">Vote </w:t>
      </w:r>
      <w:r w:rsidR="00DE1BEF" w:rsidRPr="00E03E59">
        <w:rPr>
          <w:rFonts w:ascii="Aptos" w:hAnsi="Aptos" w:cstheme="minorHAnsi"/>
          <w:b/>
          <w:bCs/>
        </w:rPr>
        <w:t>4</w:t>
      </w:r>
      <w:r w:rsidR="00C27E12" w:rsidRPr="00E03E59">
        <w:rPr>
          <w:rFonts w:ascii="Aptos" w:hAnsi="Aptos" w:cstheme="minorHAnsi"/>
          <w:b/>
          <w:bCs/>
        </w:rPr>
        <w:t>:</w:t>
      </w:r>
      <w:r w:rsidRPr="00E03E59">
        <w:rPr>
          <w:rFonts w:ascii="Aptos" w:hAnsi="Aptos" w:cstheme="minorHAnsi"/>
          <w:b/>
          <w:bCs/>
        </w:rPr>
        <w:t xml:space="preserve"> </w:t>
      </w:r>
      <w:r w:rsidR="00BE245E" w:rsidRPr="00BE245E">
        <w:rPr>
          <w:rFonts w:ascii="Aptos" w:hAnsi="Aptos" w:cstheme="minorHAnsi"/>
        </w:rPr>
        <w:t xml:space="preserve">Ms. Benson requested a motion to </w:t>
      </w:r>
      <w:r w:rsidR="00BE245E">
        <w:rPr>
          <w:rFonts w:ascii="Aptos" w:hAnsi="Aptos" w:cstheme="minorHAnsi"/>
        </w:rPr>
        <w:t>release the</w:t>
      </w:r>
      <w:r w:rsidR="00BE245E" w:rsidRPr="00BE245E">
        <w:rPr>
          <w:rFonts w:ascii="Aptos" w:hAnsi="Aptos" w:cstheme="minorHAnsi"/>
        </w:rPr>
        <w:t xml:space="preserve"> CDDER report </w:t>
      </w:r>
      <w:r w:rsidR="00BE245E">
        <w:rPr>
          <w:rFonts w:ascii="Aptos" w:hAnsi="Aptos" w:cstheme="minorHAnsi"/>
        </w:rPr>
        <w:t>to the public once all feedback has been collected and report modifications have been made.</w:t>
      </w:r>
      <w:r w:rsidR="00BE245E" w:rsidRPr="00BE245E">
        <w:rPr>
          <w:rFonts w:ascii="Aptos" w:hAnsi="Aptos" w:cstheme="minorHAnsi"/>
        </w:rPr>
        <w:t xml:space="preserve"> </w:t>
      </w:r>
      <w:r w:rsidR="00621A48">
        <w:rPr>
          <w:rFonts w:ascii="Aptos" w:hAnsi="Aptos" w:cstheme="minorHAnsi"/>
        </w:rPr>
        <w:t>Mr. Andrew Levrault</w:t>
      </w:r>
      <w:r w:rsidR="00BE245E" w:rsidRPr="00BE245E">
        <w:rPr>
          <w:rFonts w:ascii="Aptos" w:hAnsi="Aptos" w:cstheme="minorHAnsi"/>
        </w:rPr>
        <w:t xml:space="preserve"> introduced the motion, which was seconded by </w:t>
      </w:r>
      <w:r w:rsidR="00621A48">
        <w:rPr>
          <w:rFonts w:ascii="Aptos" w:hAnsi="Aptos" w:cstheme="minorHAnsi"/>
        </w:rPr>
        <w:t>Ms. Anne Fracht</w:t>
      </w:r>
      <w:r w:rsidR="00BE245E" w:rsidRPr="00BE245E">
        <w:rPr>
          <w:rFonts w:ascii="Aptos" w:hAnsi="Aptos" w:cstheme="minorHAnsi"/>
        </w:rPr>
        <w:t xml:space="preserve"> and approved by roll-call vote (see record of votes above).</w:t>
      </w:r>
    </w:p>
    <w:p w14:paraId="33D69E0E" w14:textId="77777777" w:rsidR="00647C04" w:rsidRPr="00E03E59" w:rsidRDefault="00605F6C" w:rsidP="00647C04">
      <w:pPr>
        <w:spacing w:after="0"/>
        <w:rPr>
          <w:rFonts w:ascii="Aptos" w:hAnsi="Aptos" w:cstheme="minorHAnsi"/>
          <w:b/>
          <w:bCs/>
        </w:rPr>
      </w:pPr>
      <w:r>
        <w:rPr>
          <w:rFonts w:ascii="Aptos" w:hAnsi="Aptos" w:cstheme="minorHAnsi"/>
        </w:rPr>
        <w:pict w14:anchorId="215E25A3">
          <v:rect id="_x0000_i1032" style="width:0;height:1.5pt" o:hrstd="t" o:hr="t" fillcolor="#a0a0a0" stroked="f"/>
        </w:pict>
      </w:r>
    </w:p>
    <w:p w14:paraId="76F00573" w14:textId="59E21A6E" w:rsidR="0033085B" w:rsidRDefault="0033085B" w:rsidP="00647C04">
      <w:pPr>
        <w:rPr>
          <w:rFonts w:ascii="Aptos" w:hAnsi="Aptos" w:cstheme="minorHAnsi"/>
          <w:b/>
          <w:bCs/>
        </w:rPr>
      </w:pPr>
      <w:r w:rsidRPr="00E03E59">
        <w:rPr>
          <w:rFonts w:ascii="Aptos" w:hAnsi="Aptos" w:cstheme="minorHAnsi"/>
          <w:b/>
          <w:bCs/>
        </w:rPr>
        <w:t xml:space="preserve">Next Topic: </w:t>
      </w:r>
      <w:r>
        <w:rPr>
          <w:rFonts w:ascii="Aptos" w:hAnsi="Aptos" w:cstheme="minorHAnsi"/>
        </w:rPr>
        <w:t>Additional Questions and Comments</w:t>
      </w:r>
    </w:p>
    <w:p w14:paraId="65B0F48B" w14:textId="01036168" w:rsidR="0033085B" w:rsidRPr="0033085B" w:rsidRDefault="0033085B" w:rsidP="0033085B">
      <w:pPr>
        <w:spacing w:after="0"/>
        <w:rPr>
          <w:rFonts w:ascii="Aptos" w:hAnsi="Aptos" w:cstheme="minorHAnsi"/>
        </w:rPr>
      </w:pPr>
      <w:r w:rsidRPr="0033085B">
        <w:rPr>
          <w:rFonts w:ascii="Aptos" w:hAnsi="Aptos" w:cstheme="minorHAnsi"/>
          <w:b/>
          <w:bCs/>
        </w:rPr>
        <w:t>Discussion:</w:t>
      </w:r>
      <w:r>
        <w:rPr>
          <w:rFonts w:ascii="Aptos" w:hAnsi="Aptos" w:cstheme="minorHAnsi"/>
        </w:rPr>
        <w:t xml:space="preserve"> </w:t>
      </w:r>
      <w:r w:rsidRPr="0033085B">
        <w:rPr>
          <w:rFonts w:ascii="Aptos" w:hAnsi="Aptos" w:cstheme="minorHAnsi"/>
        </w:rPr>
        <w:t>Ms. Mederios suggested organizing the next three full Commission meetings by starting with quicker topics and saving the more complex ones like the cemetery recommendations for last, which would allow for extra time for discussion. Ms. Benson agreed, also noting that having a clear agenda for each meeting will help ensure thorough discussions, especially regarding the lengthy burial topic.</w:t>
      </w:r>
    </w:p>
    <w:p w14:paraId="12C95C21" w14:textId="041903A6" w:rsidR="0033085B" w:rsidRPr="0033085B" w:rsidRDefault="00605F6C" w:rsidP="0033085B">
      <w:pPr>
        <w:spacing w:after="0"/>
        <w:rPr>
          <w:rFonts w:ascii="Aptos" w:hAnsi="Aptos" w:cstheme="minorHAnsi"/>
        </w:rPr>
      </w:pPr>
      <w:r>
        <w:rPr>
          <w:rFonts w:ascii="Aptos" w:hAnsi="Aptos" w:cstheme="minorHAnsi"/>
        </w:rPr>
        <w:pict w14:anchorId="6C43E79B">
          <v:rect id="_x0000_i1033" style="width:0;height:1.5pt" o:hrstd="t" o:hr="t" fillcolor="#a0a0a0" stroked="f"/>
        </w:pict>
      </w:r>
    </w:p>
    <w:p w14:paraId="4B7A4FA2" w14:textId="2BABBFF6" w:rsidR="00647C04" w:rsidRPr="00E03E59" w:rsidRDefault="00647C04" w:rsidP="00647C04">
      <w:pPr>
        <w:rPr>
          <w:rFonts w:ascii="Aptos" w:hAnsi="Aptos" w:cstheme="minorHAnsi"/>
        </w:rPr>
      </w:pPr>
      <w:r w:rsidRPr="00E03E59">
        <w:rPr>
          <w:rFonts w:ascii="Aptos" w:hAnsi="Aptos" w:cstheme="minorHAnsi"/>
          <w:b/>
          <w:bCs/>
        </w:rPr>
        <w:t xml:space="preserve">Next Topic: </w:t>
      </w:r>
      <w:r w:rsidR="00E03E59" w:rsidRPr="00E03E59">
        <w:rPr>
          <w:rFonts w:ascii="Aptos" w:hAnsi="Aptos" w:cstheme="minorHAnsi"/>
        </w:rPr>
        <w:t>Adjourn Meeting</w:t>
      </w:r>
    </w:p>
    <w:p w14:paraId="2E4DDDCF" w14:textId="16296581" w:rsidR="00647C04" w:rsidRDefault="00647C04" w:rsidP="00E03E59">
      <w:pPr>
        <w:spacing w:after="0"/>
        <w:rPr>
          <w:rFonts w:ascii="Aptos" w:hAnsi="Aptos" w:cstheme="minorHAnsi"/>
        </w:rPr>
      </w:pPr>
      <w:r w:rsidRPr="00E03E59">
        <w:rPr>
          <w:rFonts w:ascii="Aptos" w:hAnsi="Aptos" w:cstheme="minorHAnsi"/>
          <w:b/>
          <w:bCs/>
        </w:rPr>
        <w:t xml:space="preserve">Vote </w:t>
      </w:r>
      <w:r w:rsidR="00BE245E">
        <w:rPr>
          <w:rFonts w:ascii="Aptos" w:hAnsi="Aptos" w:cstheme="minorHAnsi"/>
          <w:b/>
          <w:bCs/>
        </w:rPr>
        <w:t>5</w:t>
      </w:r>
      <w:r w:rsidRPr="00E03E59">
        <w:rPr>
          <w:rFonts w:ascii="Aptos" w:hAnsi="Aptos" w:cstheme="minorHAnsi"/>
          <w:b/>
          <w:bCs/>
        </w:rPr>
        <w:t>:</w:t>
      </w:r>
      <w:r w:rsidRPr="00E03E59">
        <w:rPr>
          <w:rFonts w:ascii="Aptos" w:hAnsi="Aptos" w:cstheme="minorHAnsi"/>
        </w:rPr>
        <w:t xml:space="preserve"> </w:t>
      </w:r>
      <w:r w:rsidR="00621A48">
        <w:rPr>
          <w:rFonts w:ascii="Aptos" w:hAnsi="Aptos" w:cstheme="minorHAnsi"/>
        </w:rPr>
        <w:t xml:space="preserve">Ms. Benson </w:t>
      </w:r>
      <w:r w:rsidRPr="00E03E59">
        <w:rPr>
          <w:rFonts w:ascii="Aptos" w:hAnsi="Aptos" w:cstheme="minorHAnsi"/>
        </w:rPr>
        <w:t xml:space="preserve">asked if there was a motion to adjourn.  </w:t>
      </w:r>
      <w:r w:rsidR="00A17B4A">
        <w:rPr>
          <w:rFonts w:ascii="Aptos" w:hAnsi="Aptos" w:cstheme="minorHAnsi"/>
        </w:rPr>
        <w:t xml:space="preserve">Mr. </w:t>
      </w:r>
      <w:r w:rsidR="00A0360E">
        <w:rPr>
          <w:rFonts w:ascii="Aptos" w:hAnsi="Aptos" w:cstheme="minorHAnsi"/>
        </w:rPr>
        <w:t>Green</w:t>
      </w:r>
      <w:r w:rsidRPr="00E03E59">
        <w:rPr>
          <w:rFonts w:ascii="Aptos" w:hAnsi="Aptos" w:cstheme="minorHAnsi"/>
        </w:rPr>
        <w:t xml:space="preserve"> introduced the motion, which was seconded by </w:t>
      </w:r>
      <w:r w:rsidR="00A0360E">
        <w:rPr>
          <w:rFonts w:ascii="Aptos" w:hAnsi="Aptos" w:cstheme="minorHAnsi"/>
        </w:rPr>
        <w:t>Mr. Edwards</w:t>
      </w:r>
      <w:r w:rsidRPr="00E03E59">
        <w:rPr>
          <w:rFonts w:ascii="Aptos" w:hAnsi="Aptos" w:cstheme="minorHAnsi"/>
        </w:rPr>
        <w:t xml:space="preserve"> and approved by roll-call vote (see record of votes above).</w:t>
      </w:r>
    </w:p>
    <w:p w14:paraId="76B14D0D" w14:textId="16BA50C1" w:rsidR="00E03E59" w:rsidRPr="00E03E59" w:rsidRDefault="00605F6C" w:rsidP="00E03E59">
      <w:pPr>
        <w:spacing w:after="0"/>
        <w:rPr>
          <w:rFonts w:ascii="Aptos" w:hAnsi="Aptos" w:cstheme="minorHAnsi"/>
        </w:rPr>
      </w:pPr>
      <w:r>
        <w:rPr>
          <w:rFonts w:ascii="Aptos" w:hAnsi="Aptos" w:cstheme="minorHAnsi"/>
        </w:rPr>
        <w:pict w14:anchorId="09E7A53A">
          <v:rect id="_x0000_i1034" style="width:0;height:1.5pt" o:hrstd="t" o:hr="t" fillcolor="#a0a0a0" stroked="f"/>
        </w:pict>
      </w:r>
    </w:p>
    <w:p w14:paraId="48B2B942" w14:textId="185845EF" w:rsidR="005E655E" w:rsidRPr="00E03E59" w:rsidRDefault="00EB5B1E" w:rsidP="009232E6">
      <w:pPr>
        <w:rPr>
          <w:rFonts w:ascii="Aptos" w:hAnsi="Aptos" w:cstheme="minorHAnsi"/>
          <w:b/>
          <w:bCs/>
        </w:rPr>
      </w:pPr>
      <w:r w:rsidRPr="00E03E59">
        <w:rPr>
          <w:rFonts w:ascii="Aptos" w:hAnsi="Aptos" w:cstheme="minorHAnsi"/>
          <w:b/>
          <w:bCs/>
        </w:rPr>
        <w:t>Meeting Materials</w:t>
      </w:r>
      <w:r w:rsidR="00E03E59">
        <w:rPr>
          <w:rFonts w:ascii="Aptos" w:hAnsi="Aptos" w:cstheme="minorHAnsi"/>
          <w:b/>
          <w:bCs/>
        </w:rPr>
        <w:t>:</w:t>
      </w:r>
    </w:p>
    <w:p w14:paraId="4CD7EB2F" w14:textId="57643136" w:rsidR="00DF7F86" w:rsidRPr="00EF207D" w:rsidRDefault="00DB4397" w:rsidP="009232E6">
      <w:pPr>
        <w:pStyle w:val="ListParagraph"/>
        <w:numPr>
          <w:ilvl w:val="0"/>
          <w:numId w:val="1"/>
        </w:numPr>
        <w:rPr>
          <w:rFonts w:ascii="Aptos" w:hAnsi="Aptos" w:cstheme="minorHAnsi"/>
        </w:rPr>
      </w:pPr>
      <w:r w:rsidRPr="00EF207D">
        <w:rPr>
          <w:rFonts w:ascii="Aptos" w:hAnsi="Aptos" w:cstheme="minorHAnsi"/>
        </w:rPr>
        <w:t>SCSI</w:t>
      </w:r>
      <w:r w:rsidR="006B68EE" w:rsidRPr="00EF207D">
        <w:rPr>
          <w:rFonts w:ascii="Aptos" w:hAnsi="Aptos" w:cstheme="minorHAnsi"/>
        </w:rPr>
        <w:t xml:space="preserve"> meeting</w:t>
      </w:r>
      <w:r w:rsidR="004D713B" w:rsidRPr="00EF207D">
        <w:rPr>
          <w:rFonts w:ascii="Aptos" w:hAnsi="Aptos" w:cstheme="minorHAnsi"/>
        </w:rPr>
        <w:t xml:space="preserve"> presentatio</w:t>
      </w:r>
      <w:r w:rsidR="00C27E12" w:rsidRPr="00EF207D">
        <w:rPr>
          <w:rFonts w:ascii="Aptos" w:hAnsi="Aptos" w:cstheme="minorHAnsi"/>
        </w:rPr>
        <w:t>n</w:t>
      </w:r>
    </w:p>
    <w:p w14:paraId="4CBA1EB1" w14:textId="25B025AC" w:rsidR="00B1090D" w:rsidRPr="00EF207D" w:rsidRDefault="00B1090D" w:rsidP="009232E6">
      <w:pPr>
        <w:pStyle w:val="ListParagraph"/>
        <w:numPr>
          <w:ilvl w:val="0"/>
          <w:numId w:val="1"/>
        </w:numPr>
        <w:rPr>
          <w:rFonts w:ascii="Aptos" w:hAnsi="Aptos" w:cstheme="minorHAnsi"/>
        </w:rPr>
      </w:pPr>
      <w:r w:rsidRPr="00EF207D">
        <w:rPr>
          <w:rFonts w:ascii="Aptos" w:hAnsi="Aptos" w:cstheme="minorHAnsi"/>
        </w:rPr>
        <w:t xml:space="preserve">SCSI meeting minutes from </w:t>
      </w:r>
      <w:r w:rsidR="00647C04">
        <w:rPr>
          <w:rFonts w:ascii="Aptos" w:hAnsi="Aptos" w:cstheme="minorHAnsi"/>
        </w:rPr>
        <w:t xml:space="preserve">December </w:t>
      </w:r>
      <w:r w:rsidR="00CB0A7C" w:rsidRPr="00EF207D">
        <w:rPr>
          <w:rFonts w:ascii="Aptos" w:hAnsi="Aptos" w:cstheme="minorHAnsi"/>
        </w:rPr>
        <w:t>1</w:t>
      </w:r>
      <w:r w:rsidR="00647C04">
        <w:rPr>
          <w:rFonts w:ascii="Aptos" w:hAnsi="Aptos" w:cstheme="minorHAnsi"/>
        </w:rPr>
        <w:t>2</w:t>
      </w:r>
      <w:r w:rsidR="00CB0A7C" w:rsidRPr="00EF207D">
        <w:rPr>
          <w:rFonts w:ascii="Aptos" w:hAnsi="Aptos" w:cstheme="minorHAnsi"/>
        </w:rPr>
        <w:t>,</w:t>
      </w:r>
      <w:r w:rsidRPr="00EF207D">
        <w:rPr>
          <w:rFonts w:ascii="Aptos" w:hAnsi="Aptos" w:cstheme="minorHAnsi"/>
        </w:rPr>
        <w:t xml:space="preserve"> 2024</w:t>
      </w:r>
    </w:p>
    <w:sectPr w:rsidR="00B1090D" w:rsidRPr="00EF207D" w:rsidSect="0031682F">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8727" w14:textId="77777777" w:rsidR="00AF403D" w:rsidRDefault="00AF403D" w:rsidP="00E50905">
      <w:pPr>
        <w:spacing w:after="0" w:line="240" w:lineRule="auto"/>
      </w:pPr>
      <w:r>
        <w:separator/>
      </w:r>
    </w:p>
  </w:endnote>
  <w:endnote w:type="continuationSeparator" w:id="0">
    <w:p w14:paraId="4696E98A" w14:textId="77777777" w:rsidR="00AF403D" w:rsidRDefault="00AF403D"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6645"/>
      <w:docPartObj>
        <w:docPartGallery w:val="Page Numbers (Bottom of Page)"/>
        <w:docPartUnique/>
      </w:docPartObj>
    </w:sdtPr>
    <w:sdtEndPr>
      <w:rPr>
        <w:rFonts w:ascii="Aptos" w:hAnsi="Aptos"/>
        <w:noProof/>
      </w:rPr>
    </w:sdtEndPr>
    <w:sdtContent>
      <w:p w14:paraId="643376B9" w14:textId="219A0A4B" w:rsidR="00556C4E" w:rsidRPr="00556C4E" w:rsidRDefault="00556C4E">
        <w:pPr>
          <w:pStyle w:val="Footer"/>
          <w:jc w:val="right"/>
          <w:rPr>
            <w:rFonts w:ascii="Aptos" w:hAnsi="Aptos"/>
          </w:rPr>
        </w:pPr>
        <w:r w:rsidRPr="00556C4E">
          <w:rPr>
            <w:rFonts w:ascii="Aptos" w:hAnsi="Aptos"/>
          </w:rPr>
          <w:fldChar w:fldCharType="begin"/>
        </w:r>
        <w:r w:rsidRPr="00556C4E">
          <w:rPr>
            <w:rFonts w:ascii="Aptos" w:hAnsi="Aptos"/>
          </w:rPr>
          <w:instrText xml:space="preserve"> PAGE   \* MERGEFORMAT </w:instrText>
        </w:r>
        <w:r w:rsidRPr="00556C4E">
          <w:rPr>
            <w:rFonts w:ascii="Aptos" w:hAnsi="Aptos"/>
          </w:rPr>
          <w:fldChar w:fldCharType="separate"/>
        </w:r>
        <w:r w:rsidRPr="00556C4E">
          <w:rPr>
            <w:rFonts w:ascii="Aptos" w:hAnsi="Aptos"/>
            <w:noProof/>
          </w:rPr>
          <w:t>2</w:t>
        </w:r>
        <w:r w:rsidRPr="00556C4E">
          <w:rPr>
            <w:rFonts w:ascii="Aptos" w:hAnsi="Aptos"/>
            <w:noProof/>
          </w:rPr>
          <w:fldChar w:fldCharType="end"/>
        </w:r>
      </w:p>
    </w:sdtContent>
  </w:sdt>
  <w:p w14:paraId="0CE4F5DB" w14:textId="77777777" w:rsidR="00556C4E" w:rsidRDefault="00556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7F2D" w14:textId="77777777" w:rsidR="00AF403D" w:rsidRDefault="00AF403D" w:rsidP="00E50905">
      <w:pPr>
        <w:spacing w:after="0" w:line="240" w:lineRule="auto"/>
      </w:pPr>
      <w:r>
        <w:separator/>
      </w:r>
    </w:p>
  </w:footnote>
  <w:footnote w:type="continuationSeparator" w:id="0">
    <w:p w14:paraId="677A8436" w14:textId="77777777" w:rsidR="00AF403D" w:rsidRDefault="00AF403D"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0BFE" w14:textId="2F995F27" w:rsidR="00840D60" w:rsidRDefault="00840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4659" w14:textId="3880C268" w:rsidR="0031682F" w:rsidRDefault="0031682F" w:rsidP="0031682F">
    <w:pPr>
      <w:tabs>
        <w:tab w:val="center" w:pos="4680"/>
        <w:tab w:val="right" w:pos="9360"/>
      </w:tabs>
      <w:spacing w:line="240" w:lineRule="auto"/>
      <w:jc w:val="center"/>
      <w:rPr>
        <w:rFonts w:ascii="Aptos" w:hAnsi="Aptos" w:cstheme="minorHAnsi"/>
        <w:b/>
        <w:bCs/>
        <w:kern w:val="0"/>
        <w:sz w:val="24"/>
        <w:szCs w:val="24"/>
        <w14:ligatures w14:val="none"/>
      </w:rPr>
    </w:pPr>
    <w:r w:rsidRPr="006A6838">
      <w:rPr>
        <w:rFonts w:ascii="Aptos" w:hAnsi="Aptos" w:cstheme="minorHAnsi"/>
        <w:b/>
        <w:bCs/>
        <w:kern w:val="0"/>
        <w:sz w:val="24"/>
        <w:szCs w:val="24"/>
        <w14:ligatures w14:val="none"/>
      </w:rPr>
      <w:t>Special Commission on State Institutions</w:t>
    </w:r>
  </w:p>
  <w:p w14:paraId="5A6F5B7B" w14:textId="77777777" w:rsidR="0031682F" w:rsidRDefault="0031682F" w:rsidP="0031682F">
    <w:pPr>
      <w:tabs>
        <w:tab w:val="center" w:pos="4680"/>
        <w:tab w:val="right" w:pos="936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u w:val="single"/>
        <w14:ligatures w14:val="none"/>
      </w:rPr>
      <w:t>Meeting Minutes</w:t>
    </w:r>
  </w:p>
  <w:p w14:paraId="30625BCA" w14:textId="75FC2BB7" w:rsidR="0031682F" w:rsidRDefault="007D3328" w:rsidP="0031682F">
    <w:pPr>
      <w:tabs>
        <w:tab w:val="center" w:pos="4680"/>
        <w:tab w:val="right" w:pos="936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January 23</w:t>
    </w:r>
    <w:r w:rsidR="0031682F" w:rsidRPr="006A6838">
      <w:rPr>
        <w:rFonts w:ascii="Aptos" w:eastAsia="Calibri" w:hAnsi="Aptos" w:cstheme="minorHAnsi"/>
        <w:b/>
        <w:bCs/>
        <w:kern w:val="0"/>
        <w14:ligatures w14:val="none"/>
      </w:rPr>
      <w:t>, 202</w:t>
    </w:r>
    <w:r>
      <w:rPr>
        <w:rFonts w:ascii="Aptos" w:eastAsia="Calibri" w:hAnsi="Aptos" w:cstheme="minorHAnsi"/>
        <w:b/>
        <w:bCs/>
        <w:kern w:val="0"/>
        <w14:ligatures w14:val="none"/>
      </w:rPr>
      <w:t>5</w:t>
    </w:r>
  </w:p>
  <w:p w14:paraId="1B01341A" w14:textId="60513088" w:rsidR="0031682F" w:rsidRPr="0031682F" w:rsidRDefault="00521976" w:rsidP="0031682F">
    <w:pPr>
      <w:pBdr>
        <w:bottom w:val="single" w:sz="4" w:space="1" w:color="auto"/>
      </w:pBdr>
      <w:tabs>
        <w:tab w:val="center" w:pos="468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3</w:t>
    </w:r>
    <w:r w:rsidR="006E5728">
      <w:rPr>
        <w:rFonts w:ascii="Aptos" w:eastAsia="Calibri" w:hAnsi="Aptos" w:cstheme="minorHAnsi"/>
        <w:b/>
        <w:bCs/>
        <w:kern w:val="0"/>
        <w14:ligatures w14:val="none"/>
      </w:rPr>
      <w:t>:</w:t>
    </w:r>
    <w:r>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 xml:space="preserve">PM </w:t>
    </w:r>
    <w:r w:rsidR="0031682F" w:rsidRPr="006A6838">
      <w:rPr>
        <w:rFonts w:ascii="Aptos" w:eastAsia="Calibri" w:hAnsi="Aptos" w:cstheme="minorHAnsi"/>
        <w:b/>
        <w:bCs/>
        <w:kern w:val="0"/>
        <w14:ligatures w14:val="none"/>
      </w:rPr>
      <w:t xml:space="preserve">- </w:t>
    </w:r>
    <w:r>
      <w:rPr>
        <w:rFonts w:ascii="Aptos" w:eastAsia="Calibri" w:hAnsi="Aptos" w:cstheme="minorHAnsi"/>
        <w:b/>
        <w:bCs/>
        <w:kern w:val="0"/>
        <w14:ligatures w14:val="none"/>
      </w:rPr>
      <w:t>5</w:t>
    </w:r>
    <w:r w:rsidR="0031682F" w:rsidRPr="006A6838">
      <w:rPr>
        <w:rFonts w:ascii="Aptos" w:eastAsia="Calibri" w:hAnsi="Aptos" w:cstheme="minorHAnsi"/>
        <w:b/>
        <w:bCs/>
        <w:kern w:val="0"/>
        <w14:ligatures w14:val="none"/>
      </w:rPr>
      <w:t>:</w:t>
    </w:r>
    <w:r>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28F"/>
    <w:multiLevelType w:val="hybridMultilevel"/>
    <w:tmpl w:val="3418D9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AE3505"/>
    <w:multiLevelType w:val="hybridMultilevel"/>
    <w:tmpl w:val="C6B47C06"/>
    <w:lvl w:ilvl="0" w:tplc="6BF88F80">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5295B"/>
    <w:multiLevelType w:val="multilevel"/>
    <w:tmpl w:val="D3BE9A76"/>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595AC2"/>
    <w:multiLevelType w:val="multilevel"/>
    <w:tmpl w:val="6D32A3F8"/>
    <w:lvl w:ilvl="0">
      <w:start w:val="4"/>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5AF4AF2"/>
    <w:multiLevelType w:val="hybridMultilevel"/>
    <w:tmpl w:val="D09C7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A1F79"/>
    <w:multiLevelType w:val="hybridMultilevel"/>
    <w:tmpl w:val="6E60E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F01C5"/>
    <w:multiLevelType w:val="hybridMultilevel"/>
    <w:tmpl w:val="92E60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61245"/>
    <w:multiLevelType w:val="hybridMultilevel"/>
    <w:tmpl w:val="F3BC3BF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B6104E"/>
    <w:multiLevelType w:val="multilevel"/>
    <w:tmpl w:val="CC042E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1C3F57"/>
    <w:multiLevelType w:val="multilevel"/>
    <w:tmpl w:val="5554E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173A0"/>
    <w:multiLevelType w:val="hybridMultilevel"/>
    <w:tmpl w:val="202C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46A09"/>
    <w:multiLevelType w:val="hybridMultilevel"/>
    <w:tmpl w:val="C6B47C06"/>
    <w:lvl w:ilvl="0" w:tplc="FFFFFFFF">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C1D34C6"/>
    <w:multiLevelType w:val="multilevel"/>
    <w:tmpl w:val="761A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BF361F"/>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14" w15:restartNumberingAfterBreak="0">
    <w:nsid w:val="246326FA"/>
    <w:multiLevelType w:val="hybridMultilevel"/>
    <w:tmpl w:val="1E1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44939"/>
    <w:multiLevelType w:val="multilevel"/>
    <w:tmpl w:val="490EF3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D4056B"/>
    <w:multiLevelType w:val="multilevel"/>
    <w:tmpl w:val="31588A0E"/>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2AD5700"/>
    <w:multiLevelType w:val="hybridMultilevel"/>
    <w:tmpl w:val="E018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94796"/>
    <w:multiLevelType w:val="multilevel"/>
    <w:tmpl w:val="37867B7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70907E7"/>
    <w:multiLevelType w:val="multilevel"/>
    <w:tmpl w:val="9F087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D3CAA"/>
    <w:multiLevelType w:val="hybridMultilevel"/>
    <w:tmpl w:val="1936A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C13F8"/>
    <w:multiLevelType w:val="multilevel"/>
    <w:tmpl w:val="37867B7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9DC200E"/>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24" w15:restartNumberingAfterBreak="0">
    <w:nsid w:val="5AD029DF"/>
    <w:multiLevelType w:val="hybridMultilevel"/>
    <w:tmpl w:val="F9BC5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C168B"/>
    <w:multiLevelType w:val="hybridMultilevel"/>
    <w:tmpl w:val="E8128340"/>
    <w:lvl w:ilvl="0" w:tplc="CBE2285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AA3A3B"/>
    <w:multiLevelType w:val="hybridMultilevel"/>
    <w:tmpl w:val="1DF0D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256B9"/>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28" w15:restartNumberingAfterBreak="0">
    <w:nsid w:val="62BF78C1"/>
    <w:multiLevelType w:val="hybridMultilevel"/>
    <w:tmpl w:val="A7947B8C"/>
    <w:lvl w:ilvl="0" w:tplc="27A06906">
      <w:start w:val="1"/>
      <w:numFmt w:val="bullet"/>
      <w:lvlText w:val=""/>
      <w:lvlJc w:val="left"/>
      <w:pPr>
        <w:tabs>
          <w:tab w:val="num" w:pos="720"/>
        </w:tabs>
        <w:ind w:left="720" w:hanging="360"/>
      </w:pPr>
      <w:rPr>
        <w:rFonts w:ascii="Wingdings 3" w:hAnsi="Wingdings 3" w:hint="default"/>
      </w:rPr>
    </w:lvl>
    <w:lvl w:ilvl="1" w:tplc="843454DC" w:tentative="1">
      <w:start w:val="1"/>
      <w:numFmt w:val="bullet"/>
      <w:lvlText w:val=""/>
      <w:lvlJc w:val="left"/>
      <w:pPr>
        <w:tabs>
          <w:tab w:val="num" w:pos="1440"/>
        </w:tabs>
        <w:ind w:left="1440" w:hanging="360"/>
      </w:pPr>
      <w:rPr>
        <w:rFonts w:ascii="Wingdings 3" w:hAnsi="Wingdings 3" w:hint="default"/>
      </w:rPr>
    </w:lvl>
    <w:lvl w:ilvl="2" w:tplc="D4F42216" w:tentative="1">
      <w:start w:val="1"/>
      <w:numFmt w:val="bullet"/>
      <w:lvlText w:val=""/>
      <w:lvlJc w:val="left"/>
      <w:pPr>
        <w:tabs>
          <w:tab w:val="num" w:pos="2160"/>
        </w:tabs>
        <w:ind w:left="2160" w:hanging="360"/>
      </w:pPr>
      <w:rPr>
        <w:rFonts w:ascii="Wingdings 3" w:hAnsi="Wingdings 3" w:hint="default"/>
      </w:rPr>
    </w:lvl>
    <w:lvl w:ilvl="3" w:tplc="F6C8E3D0" w:tentative="1">
      <w:start w:val="1"/>
      <w:numFmt w:val="bullet"/>
      <w:lvlText w:val=""/>
      <w:lvlJc w:val="left"/>
      <w:pPr>
        <w:tabs>
          <w:tab w:val="num" w:pos="2880"/>
        </w:tabs>
        <w:ind w:left="2880" w:hanging="360"/>
      </w:pPr>
      <w:rPr>
        <w:rFonts w:ascii="Wingdings 3" w:hAnsi="Wingdings 3" w:hint="default"/>
      </w:rPr>
    </w:lvl>
    <w:lvl w:ilvl="4" w:tplc="27A42076" w:tentative="1">
      <w:start w:val="1"/>
      <w:numFmt w:val="bullet"/>
      <w:lvlText w:val=""/>
      <w:lvlJc w:val="left"/>
      <w:pPr>
        <w:tabs>
          <w:tab w:val="num" w:pos="3600"/>
        </w:tabs>
        <w:ind w:left="3600" w:hanging="360"/>
      </w:pPr>
      <w:rPr>
        <w:rFonts w:ascii="Wingdings 3" w:hAnsi="Wingdings 3" w:hint="default"/>
      </w:rPr>
    </w:lvl>
    <w:lvl w:ilvl="5" w:tplc="AE8469CA" w:tentative="1">
      <w:start w:val="1"/>
      <w:numFmt w:val="bullet"/>
      <w:lvlText w:val=""/>
      <w:lvlJc w:val="left"/>
      <w:pPr>
        <w:tabs>
          <w:tab w:val="num" w:pos="4320"/>
        </w:tabs>
        <w:ind w:left="4320" w:hanging="360"/>
      </w:pPr>
      <w:rPr>
        <w:rFonts w:ascii="Wingdings 3" w:hAnsi="Wingdings 3" w:hint="default"/>
      </w:rPr>
    </w:lvl>
    <w:lvl w:ilvl="6" w:tplc="D51ADEFE" w:tentative="1">
      <w:start w:val="1"/>
      <w:numFmt w:val="bullet"/>
      <w:lvlText w:val=""/>
      <w:lvlJc w:val="left"/>
      <w:pPr>
        <w:tabs>
          <w:tab w:val="num" w:pos="5040"/>
        </w:tabs>
        <w:ind w:left="5040" w:hanging="360"/>
      </w:pPr>
      <w:rPr>
        <w:rFonts w:ascii="Wingdings 3" w:hAnsi="Wingdings 3" w:hint="default"/>
      </w:rPr>
    </w:lvl>
    <w:lvl w:ilvl="7" w:tplc="6E6248BC" w:tentative="1">
      <w:start w:val="1"/>
      <w:numFmt w:val="bullet"/>
      <w:lvlText w:val=""/>
      <w:lvlJc w:val="left"/>
      <w:pPr>
        <w:tabs>
          <w:tab w:val="num" w:pos="5760"/>
        </w:tabs>
        <w:ind w:left="5760" w:hanging="360"/>
      </w:pPr>
      <w:rPr>
        <w:rFonts w:ascii="Wingdings 3" w:hAnsi="Wingdings 3" w:hint="default"/>
      </w:rPr>
    </w:lvl>
    <w:lvl w:ilvl="8" w:tplc="B0926810"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65EF5627"/>
    <w:multiLevelType w:val="hybridMultilevel"/>
    <w:tmpl w:val="9E84D6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1F6FCD"/>
    <w:multiLevelType w:val="multilevel"/>
    <w:tmpl w:val="63E4A2A2"/>
    <w:lvl w:ilvl="0">
      <w:start w:val="4"/>
      <w:numFmt w:val="decimal"/>
      <w:lvlText w:val="%1."/>
      <w:lvlJc w:val="left"/>
      <w:pPr>
        <w:tabs>
          <w:tab w:val="num" w:pos="720"/>
        </w:tabs>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A4F3114"/>
    <w:multiLevelType w:val="multilevel"/>
    <w:tmpl w:val="33769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7378D4"/>
    <w:multiLevelType w:val="hybridMultilevel"/>
    <w:tmpl w:val="779865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2745E"/>
    <w:multiLevelType w:val="hybridMultilevel"/>
    <w:tmpl w:val="01044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2708D"/>
    <w:multiLevelType w:val="multilevel"/>
    <w:tmpl w:val="337699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Courier New" w:hAnsi="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7200D4"/>
    <w:multiLevelType w:val="multilevel"/>
    <w:tmpl w:val="66DEBACE"/>
    <w:lvl w:ilvl="0">
      <w:start w:val="4"/>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99C2D29"/>
    <w:multiLevelType w:val="multilevel"/>
    <w:tmpl w:val="4E50B8BE"/>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7" w15:restartNumberingAfterBreak="0">
    <w:nsid w:val="7C1C15D6"/>
    <w:multiLevelType w:val="hybridMultilevel"/>
    <w:tmpl w:val="9A60D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C56B6C"/>
    <w:multiLevelType w:val="multilevel"/>
    <w:tmpl w:val="C0E6CA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DA271CD"/>
    <w:multiLevelType w:val="hybridMultilevel"/>
    <w:tmpl w:val="0FF20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0610462">
    <w:abstractNumId w:val="20"/>
  </w:num>
  <w:num w:numId="2" w16cid:durableId="620232952">
    <w:abstractNumId w:val="26"/>
  </w:num>
  <w:num w:numId="3" w16cid:durableId="222496147">
    <w:abstractNumId w:val="7"/>
  </w:num>
  <w:num w:numId="4" w16cid:durableId="1820414006">
    <w:abstractNumId w:val="37"/>
  </w:num>
  <w:num w:numId="5" w16cid:durableId="772820765">
    <w:abstractNumId w:val="24"/>
  </w:num>
  <w:num w:numId="6" w16cid:durableId="795757465">
    <w:abstractNumId w:val="0"/>
  </w:num>
  <w:num w:numId="7" w16cid:durableId="108356994">
    <w:abstractNumId w:val="5"/>
  </w:num>
  <w:num w:numId="8" w16cid:durableId="729303404">
    <w:abstractNumId w:val="1"/>
  </w:num>
  <w:num w:numId="9" w16cid:durableId="1708216878">
    <w:abstractNumId w:val="35"/>
  </w:num>
  <w:num w:numId="10" w16cid:durableId="1403874560">
    <w:abstractNumId w:val="32"/>
  </w:num>
  <w:num w:numId="11" w16cid:durableId="1594900037">
    <w:abstractNumId w:val="15"/>
  </w:num>
  <w:num w:numId="12" w16cid:durableId="40982624">
    <w:abstractNumId w:val="16"/>
  </w:num>
  <w:num w:numId="13" w16cid:durableId="2139447178">
    <w:abstractNumId w:val="18"/>
  </w:num>
  <w:num w:numId="14" w16cid:durableId="724910807">
    <w:abstractNumId w:val="8"/>
  </w:num>
  <w:num w:numId="15" w16cid:durableId="413361942">
    <w:abstractNumId w:val="4"/>
  </w:num>
  <w:num w:numId="16" w16cid:durableId="789780651">
    <w:abstractNumId w:val="2"/>
  </w:num>
  <w:num w:numId="17" w16cid:durableId="1036544700">
    <w:abstractNumId w:val="3"/>
  </w:num>
  <w:num w:numId="18" w16cid:durableId="1654286097">
    <w:abstractNumId w:val="30"/>
  </w:num>
  <w:num w:numId="19" w16cid:durableId="644236116">
    <w:abstractNumId w:val="19"/>
  </w:num>
  <w:num w:numId="20" w16cid:durableId="119418463">
    <w:abstractNumId w:val="17"/>
  </w:num>
  <w:num w:numId="21" w16cid:durableId="681590300">
    <w:abstractNumId w:val="33"/>
  </w:num>
  <w:num w:numId="22" w16cid:durableId="272178275">
    <w:abstractNumId w:val="21"/>
  </w:num>
  <w:num w:numId="23" w16cid:durableId="2021349899">
    <w:abstractNumId w:val="6"/>
  </w:num>
  <w:num w:numId="24" w16cid:durableId="520246927">
    <w:abstractNumId w:val="34"/>
  </w:num>
  <w:num w:numId="25" w16cid:durableId="626814455">
    <w:abstractNumId w:val="31"/>
  </w:num>
  <w:num w:numId="26" w16cid:durableId="771167523">
    <w:abstractNumId w:val="14"/>
  </w:num>
  <w:num w:numId="27" w16cid:durableId="1170372660">
    <w:abstractNumId w:val="9"/>
  </w:num>
  <w:num w:numId="28" w16cid:durableId="1703280932">
    <w:abstractNumId w:val="28"/>
  </w:num>
  <w:num w:numId="29" w16cid:durableId="1941060394">
    <w:abstractNumId w:val="12"/>
  </w:num>
  <w:num w:numId="30" w16cid:durableId="1920480516">
    <w:abstractNumId w:val="10"/>
  </w:num>
  <w:num w:numId="31" w16cid:durableId="253563094">
    <w:abstractNumId w:val="25"/>
  </w:num>
  <w:num w:numId="32" w16cid:durableId="112988289">
    <w:abstractNumId w:val="38"/>
  </w:num>
  <w:num w:numId="33" w16cid:durableId="629632906">
    <w:abstractNumId w:val="11"/>
  </w:num>
  <w:num w:numId="34" w16cid:durableId="1430272846">
    <w:abstractNumId w:val="22"/>
  </w:num>
  <w:num w:numId="35" w16cid:durableId="700741405">
    <w:abstractNumId w:val="29"/>
  </w:num>
  <w:num w:numId="36" w16cid:durableId="873032297">
    <w:abstractNumId w:val="39"/>
  </w:num>
  <w:num w:numId="37" w16cid:durableId="1451630519">
    <w:abstractNumId w:val="23"/>
  </w:num>
  <w:num w:numId="38" w16cid:durableId="287972016">
    <w:abstractNumId w:val="13"/>
  </w:num>
  <w:num w:numId="39" w16cid:durableId="1059400598">
    <w:abstractNumId w:val="27"/>
  </w:num>
  <w:num w:numId="40" w16cid:durableId="1433629950">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07DC"/>
    <w:rsid w:val="000014F8"/>
    <w:rsid w:val="000018DB"/>
    <w:rsid w:val="00002C8A"/>
    <w:rsid w:val="00003B44"/>
    <w:rsid w:val="00004256"/>
    <w:rsid w:val="00004DEC"/>
    <w:rsid w:val="00005261"/>
    <w:rsid w:val="000058DB"/>
    <w:rsid w:val="000065D4"/>
    <w:rsid w:val="00007ACA"/>
    <w:rsid w:val="000104FD"/>
    <w:rsid w:val="00010CF7"/>
    <w:rsid w:val="00011EAF"/>
    <w:rsid w:val="00014BA0"/>
    <w:rsid w:val="00014EC6"/>
    <w:rsid w:val="000158BF"/>
    <w:rsid w:val="00016703"/>
    <w:rsid w:val="00020E74"/>
    <w:rsid w:val="000219A3"/>
    <w:rsid w:val="000233A4"/>
    <w:rsid w:val="00024588"/>
    <w:rsid w:val="000251BD"/>
    <w:rsid w:val="00026218"/>
    <w:rsid w:val="00026BA2"/>
    <w:rsid w:val="000320F7"/>
    <w:rsid w:val="0003213F"/>
    <w:rsid w:val="00032487"/>
    <w:rsid w:val="00032D6A"/>
    <w:rsid w:val="00037D22"/>
    <w:rsid w:val="00041137"/>
    <w:rsid w:val="000424CF"/>
    <w:rsid w:val="000440E3"/>
    <w:rsid w:val="00047642"/>
    <w:rsid w:val="000523B1"/>
    <w:rsid w:val="00053BAD"/>
    <w:rsid w:val="0005447A"/>
    <w:rsid w:val="00055505"/>
    <w:rsid w:val="000616F8"/>
    <w:rsid w:val="00063F24"/>
    <w:rsid w:val="00070886"/>
    <w:rsid w:val="0007197F"/>
    <w:rsid w:val="00072328"/>
    <w:rsid w:val="000731E7"/>
    <w:rsid w:val="00074DFF"/>
    <w:rsid w:val="0007623F"/>
    <w:rsid w:val="00076DE9"/>
    <w:rsid w:val="0008087F"/>
    <w:rsid w:val="000875F6"/>
    <w:rsid w:val="000921A3"/>
    <w:rsid w:val="000922C4"/>
    <w:rsid w:val="000937E8"/>
    <w:rsid w:val="00097144"/>
    <w:rsid w:val="0009792A"/>
    <w:rsid w:val="000A102D"/>
    <w:rsid w:val="000A1657"/>
    <w:rsid w:val="000A286E"/>
    <w:rsid w:val="000A2A24"/>
    <w:rsid w:val="000A3330"/>
    <w:rsid w:val="000A3E77"/>
    <w:rsid w:val="000A4CC0"/>
    <w:rsid w:val="000A793B"/>
    <w:rsid w:val="000A7F33"/>
    <w:rsid w:val="000B050B"/>
    <w:rsid w:val="000B2A3D"/>
    <w:rsid w:val="000B3E6E"/>
    <w:rsid w:val="000B4D9D"/>
    <w:rsid w:val="000B6A0E"/>
    <w:rsid w:val="000C1E3A"/>
    <w:rsid w:val="000C505B"/>
    <w:rsid w:val="000C535C"/>
    <w:rsid w:val="000C5A71"/>
    <w:rsid w:val="000C7E67"/>
    <w:rsid w:val="000D0203"/>
    <w:rsid w:val="000D0D9D"/>
    <w:rsid w:val="000D3017"/>
    <w:rsid w:val="000D34E2"/>
    <w:rsid w:val="000D3F84"/>
    <w:rsid w:val="000D49FE"/>
    <w:rsid w:val="000D4AAA"/>
    <w:rsid w:val="000D4B89"/>
    <w:rsid w:val="000D502C"/>
    <w:rsid w:val="000E34E3"/>
    <w:rsid w:val="000E483A"/>
    <w:rsid w:val="000E53F8"/>
    <w:rsid w:val="000F039E"/>
    <w:rsid w:val="000F0FFB"/>
    <w:rsid w:val="000F1B1C"/>
    <w:rsid w:val="000F1D6B"/>
    <w:rsid w:val="000F26F9"/>
    <w:rsid w:val="000F48F7"/>
    <w:rsid w:val="000F4F02"/>
    <w:rsid w:val="0010088D"/>
    <w:rsid w:val="00102701"/>
    <w:rsid w:val="00102E33"/>
    <w:rsid w:val="001041C2"/>
    <w:rsid w:val="00104B22"/>
    <w:rsid w:val="001103B9"/>
    <w:rsid w:val="0011470E"/>
    <w:rsid w:val="0011647C"/>
    <w:rsid w:val="00132E38"/>
    <w:rsid w:val="001338B4"/>
    <w:rsid w:val="00136F9D"/>
    <w:rsid w:val="00137416"/>
    <w:rsid w:val="00141FC9"/>
    <w:rsid w:val="001440C1"/>
    <w:rsid w:val="00145494"/>
    <w:rsid w:val="00145AE9"/>
    <w:rsid w:val="00147D0F"/>
    <w:rsid w:val="00152A05"/>
    <w:rsid w:val="00155985"/>
    <w:rsid w:val="00155E77"/>
    <w:rsid w:val="001561C4"/>
    <w:rsid w:val="0015759A"/>
    <w:rsid w:val="00157BE3"/>
    <w:rsid w:val="00157C0D"/>
    <w:rsid w:val="001605BE"/>
    <w:rsid w:val="00162A8E"/>
    <w:rsid w:val="00164425"/>
    <w:rsid w:val="001655E8"/>
    <w:rsid w:val="00167F39"/>
    <w:rsid w:val="00170A98"/>
    <w:rsid w:val="00171239"/>
    <w:rsid w:val="001713A3"/>
    <w:rsid w:val="00174CBB"/>
    <w:rsid w:val="0017581D"/>
    <w:rsid w:val="001759AD"/>
    <w:rsid w:val="00175BF9"/>
    <w:rsid w:val="001772DE"/>
    <w:rsid w:val="00177F1D"/>
    <w:rsid w:val="00181FAD"/>
    <w:rsid w:val="00184AC3"/>
    <w:rsid w:val="00184BA3"/>
    <w:rsid w:val="00186328"/>
    <w:rsid w:val="00186669"/>
    <w:rsid w:val="00186716"/>
    <w:rsid w:val="00186965"/>
    <w:rsid w:val="00196BBD"/>
    <w:rsid w:val="00196CF2"/>
    <w:rsid w:val="00197901"/>
    <w:rsid w:val="001A3B5A"/>
    <w:rsid w:val="001A4127"/>
    <w:rsid w:val="001A4416"/>
    <w:rsid w:val="001A4AB2"/>
    <w:rsid w:val="001A53D3"/>
    <w:rsid w:val="001A62F7"/>
    <w:rsid w:val="001A6346"/>
    <w:rsid w:val="001B1A69"/>
    <w:rsid w:val="001B25BB"/>
    <w:rsid w:val="001B2CD3"/>
    <w:rsid w:val="001B2F76"/>
    <w:rsid w:val="001B3618"/>
    <w:rsid w:val="001B3A9A"/>
    <w:rsid w:val="001B3D0B"/>
    <w:rsid w:val="001B443F"/>
    <w:rsid w:val="001B5C5C"/>
    <w:rsid w:val="001B71B7"/>
    <w:rsid w:val="001B721E"/>
    <w:rsid w:val="001C01A7"/>
    <w:rsid w:val="001C18B0"/>
    <w:rsid w:val="001C2B18"/>
    <w:rsid w:val="001C5DEC"/>
    <w:rsid w:val="001C7461"/>
    <w:rsid w:val="001D0022"/>
    <w:rsid w:val="001D0803"/>
    <w:rsid w:val="001D2212"/>
    <w:rsid w:val="001D3302"/>
    <w:rsid w:val="001D3D4C"/>
    <w:rsid w:val="001D3D63"/>
    <w:rsid w:val="001D4AF8"/>
    <w:rsid w:val="001D4E3E"/>
    <w:rsid w:val="001D5943"/>
    <w:rsid w:val="001D75AE"/>
    <w:rsid w:val="001D7FA8"/>
    <w:rsid w:val="001E1BEB"/>
    <w:rsid w:val="001E1DBD"/>
    <w:rsid w:val="001E2AD9"/>
    <w:rsid w:val="001E2EC9"/>
    <w:rsid w:val="001E2F61"/>
    <w:rsid w:val="001E4CF7"/>
    <w:rsid w:val="001E4D4B"/>
    <w:rsid w:val="001E56A4"/>
    <w:rsid w:val="001E5744"/>
    <w:rsid w:val="001E780B"/>
    <w:rsid w:val="001E7FD1"/>
    <w:rsid w:val="001F1C56"/>
    <w:rsid w:val="001F43EA"/>
    <w:rsid w:val="001F48C4"/>
    <w:rsid w:val="001F525D"/>
    <w:rsid w:val="001F533E"/>
    <w:rsid w:val="001F5416"/>
    <w:rsid w:val="001F54B7"/>
    <w:rsid w:val="001F6E2E"/>
    <w:rsid w:val="001F720B"/>
    <w:rsid w:val="001F764A"/>
    <w:rsid w:val="00201190"/>
    <w:rsid w:val="00201252"/>
    <w:rsid w:val="00201B9D"/>
    <w:rsid w:val="00201D6B"/>
    <w:rsid w:val="00202762"/>
    <w:rsid w:val="00204CD4"/>
    <w:rsid w:val="00206005"/>
    <w:rsid w:val="00206733"/>
    <w:rsid w:val="002106D9"/>
    <w:rsid w:val="00210723"/>
    <w:rsid w:val="0021186A"/>
    <w:rsid w:val="002121ED"/>
    <w:rsid w:val="00212CEC"/>
    <w:rsid w:val="002133EC"/>
    <w:rsid w:val="0021477F"/>
    <w:rsid w:val="00214CA7"/>
    <w:rsid w:val="002155A9"/>
    <w:rsid w:val="00215EFA"/>
    <w:rsid w:val="00221F66"/>
    <w:rsid w:val="00222991"/>
    <w:rsid w:val="00222FBA"/>
    <w:rsid w:val="002230FF"/>
    <w:rsid w:val="00223417"/>
    <w:rsid w:val="00223C31"/>
    <w:rsid w:val="002248A4"/>
    <w:rsid w:val="00226073"/>
    <w:rsid w:val="00226CCC"/>
    <w:rsid w:val="00227515"/>
    <w:rsid w:val="00227F5F"/>
    <w:rsid w:val="00231524"/>
    <w:rsid w:val="00232698"/>
    <w:rsid w:val="00232B77"/>
    <w:rsid w:val="00233D0B"/>
    <w:rsid w:val="00235013"/>
    <w:rsid w:val="002375AD"/>
    <w:rsid w:val="00237D3C"/>
    <w:rsid w:val="002401EC"/>
    <w:rsid w:val="0024212E"/>
    <w:rsid w:val="00245080"/>
    <w:rsid w:val="00246702"/>
    <w:rsid w:val="00246D67"/>
    <w:rsid w:val="00247BF6"/>
    <w:rsid w:val="002531EA"/>
    <w:rsid w:val="00253225"/>
    <w:rsid w:val="00253BC7"/>
    <w:rsid w:val="00254D08"/>
    <w:rsid w:val="00256A25"/>
    <w:rsid w:val="00256E66"/>
    <w:rsid w:val="00260527"/>
    <w:rsid w:val="00260575"/>
    <w:rsid w:val="00263A17"/>
    <w:rsid w:val="00264496"/>
    <w:rsid w:val="00265FE8"/>
    <w:rsid w:val="00267291"/>
    <w:rsid w:val="00270621"/>
    <w:rsid w:val="002746B4"/>
    <w:rsid w:val="00275E03"/>
    <w:rsid w:val="00275EFD"/>
    <w:rsid w:val="00277BCD"/>
    <w:rsid w:val="00277FFC"/>
    <w:rsid w:val="00280495"/>
    <w:rsid w:val="00281AB8"/>
    <w:rsid w:val="00282475"/>
    <w:rsid w:val="002830CB"/>
    <w:rsid w:val="00287BFE"/>
    <w:rsid w:val="00290B21"/>
    <w:rsid w:val="00290D02"/>
    <w:rsid w:val="00294076"/>
    <w:rsid w:val="00294142"/>
    <w:rsid w:val="00297C45"/>
    <w:rsid w:val="002A407A"/>
    <w:rsid w:val="002A4918"/>
    <w:rsid w:val="002B0BEC"/>
    <w:rsid w:val="002B2B0F"/>
    <w:rsid w:val="002B4CB6"/>
    <w:rsid w:val="002B61A5"/>
    <w:rsid w:val="002B6EEC"/>
    <w:rsid w:val="002B78EA"/>
    <w:rsid w:val="002B7D2F"/>
    <w:rsid w:val="002C14F3"/>
    <w:rsid w:val="002C2193"/>
    <w:rsid w:val="002C4174"/>
    <w:rsid w:val="002C7346"/>
    <w:rsid w:val="002D09B6"/>
    <w:rsid w:val="002D0D9B"/>
    <w:rsid w:val="002D6210"/>
    <w:rsid w:val="002D6B5A"/>
    <w:rsid w:val="002D7487"/>
    <w:rsid w:val="002D7A8A"/>
    <w:rsid w:val="002E08C3"/>
    <w:rsid w:val="002E1DE7"/>
    <w:rsid w:val="002E27D4"/>
    <w:rsid w:val="002E3A2B"/>
    <w:rsid w:val="002E482D"/>
    <w:rsid w:val="002E5103"/>
    <w:rsid w:val="002E5B3E"/>
    <w:rsid w:val="002F2664"/>
    <w:rsid w:val="002F383C"/>
    <w:rsid w:val="002F3F9D"/>
    <w:rsid w:val="002F4146"/>
    <w:rsid w:val="002F71CA"/>
    <w:rsid w:val="002F78AE"/>
    <w:rsid w:val="002F79B0"/>
    <w:rsid w:val="00302521"/>
    <w:rsid w:val="00304408"/>
    <w:rsid w:val="00305DC4"/>
    <w:rsid w:val="00307DBE"/>
    <w:rsid w:val="003103CC"/>
    <w:rsid w:val="00311EFC"/>
    <w:rsid w:val="00315552"/>
    <w:rsid w:val="0031682F"/>
    <w:rsid w:val="003208B8"/>
    <w:rsid w:val="0032185B"/>
    <w:rsid w:val="0032297F"/>
    <w:rsid w:val="00324F4C"/>
    <w:rsid w:val="00325822"/>
    <w:rsid w:val="00326738"/>
    <w:rsid w:val="00327E19"/>
    <w:rsid w:val="0033085B"/>
    <w:rsid w:val="00330CB3"/>
    <w:rsid w:val="00332C85"/>
    <w:rsid w:val="0033361B"/>
    <w:rsid w:val="0033387E"/>
    <w:rsid w:val="00334218"/>
    <w:rsid w:val="00340F7C"/>
    <w:rsid w:val="00342200"/>
    <w:rsid w:val="003426F0"/>
    <w:rsid w:val="003441DF"/>
    <w:rsid w:val="003447C3"/>
    <w:rsid w:val="00344C03"/>
    <w:rsid w:val="003453F0"/>
    <w:rsid w:val="00345651"/>
    <w:rsid w:val="003461F9"/>
    <w:rsid w:val="003510C4"/>
    <w:rsid w:val="00360590"/>
    <w:rsid w:val="00365A7C"/>
    <w:rsid w:val="00366A7F"/>
    <w:rsid w:val="00372683"/>
    <w:rsid w:val="0037457A"/>
    <w:rsid w:val="00377FD3"/>
    <w:rsid w:val="0038045B"/>
    <w:rsid w:val="003816CC"/>
    <w:rsid w:val="003825D4"/>
    <w:rsid w:val="003826E9"/>
    <w:rsid w:val="00390150"/>
    <w:rsid w:val="00390B13"/>
    <w:rsid w:val="00390D19"/>
    <w:rsid w:val="00390E6B"/>
    <w:rsid w:val="003939C8"/>
    <w:rsid w:val="0039608A"/>
    <w:rsid w:val="00396438"/>
    <w:rsid w:val="00397AE4"/>
    <w:rsid w:val="00397B45"/>
    <w:rsid w:val="003A2C41"/>
    <w:rsid w:val="003A4B03"/>
    <w:rsid w:val="003A57C5"/>
    <w:rsid w:val="003A6E9D"/>
    <w:rsid w:val="003A75BE"/>
    <w:rsid w:val="003B054F"/>
    <w:rsid w:val="003B59FF"/>
    <w:rsid w:val="003B72AC"/>
    <w:rsid w:val="003B7F98"/>
    <w:rsid w:val="003C126B"/>
    <w:rsid w:val="003C1765"/>
    <w:rsid w:val="003C2606"/>
    <w:rsid w:val="003C572B"/>
    <w:rsid w:val="003E0805"/>
    <w:rsid w:val="003E16C3"/>
    <w:rsid w:val="003E21EE"/>
    <w:rsid w:val="003E2CFB"/>
    <w:rsid w:val="003E30A0"/>
    <w:rsid w:val="003E3CB6"/>
    <w:rsid w:val="003E51CE"/>
    <w:rsid w:val="003E5603"/>
    <w:rsid w:val="003E5E08"/>
    <w:rsid w:val="003E6A47"/>
    <w:rsid w:val="003E6AF6"/>
    <w:rsid w:val="003E6C9D"/>
    <w:rsid w:val="003F310C"/>
    <w:rsid w:val="003F3D33"/>
    <w:rsid w:val="003F3EB0"/>
    <w:rsid w:val="003F44AF"/>
    <w:rsid w:val="003F4F4F"/>
    <w:rsid w:val="003F648B"/>
    <w:rsid w:val="003F7481"/>
    <w:rsid w:val="003F749F"/>
    <w:rsid w:val="00400F92"/>
    <w:rsid w:val="0040203E"/>
    <w:rsid w:val="0040759B"/>
    <w:rsid w:val="00407928"/>
    <w:rsid w:val="0041011B"/>
    <w:rsid w:val="00411038"/>
    <w:rsid w:val="004111DE"/>
    <w:rsid w:val="0041290D"/>
    <w:rsid w:val="00413369"/>
    <w:rsid w:val="00414B3E"/>
    <w:rsid w:val="004153A8"/>
    <w:rsid w:val="00420583"/>
    <w:rsid w:val="00422F22"/>
    <w:rsid w:val="00423E5C"/>
    <w:rsid w:val="004242F8"/>
    <w:rsid w:val="004253D7"/>
    <w:rsid w:val="004253E5"/>
    <w:rsid w:val="00426C2C"/>
    <w:rsid w:val="00430C1B"/>
    <w:rsid w:val="00430D29"/>
    <w:rsid w:val="0043360C"/>
    <w:rsid w:val="00433ADF"/>
    <w:rsid w:val="004343F3"/>
    <w:rsid w:val="00435ED4"/>
    <w:rsid w:val="00437250"/>
    <w:rsid w:val="00440427"/>
    <w:rsid w:val="004407EE"/>
    <w:rsid w:val="0044085D"/>
    <w:rsid w:val="0044223D"/>
    <w:rsid w:val="0044265C"/>
    <w:rsid w:val="00442D76"/>
    <w:rsid w:val="00442EFE"/>
    <w:rsid w:val="0044321E"/>
    <w:rsid w:val="00443935"/>
    <w:rsid w:val="00445D0D"/>
    <w:rsid w:val="004462B4"/>
    <w:rsid w:val="004502F8"/>
    <w:rsid w:val="0045142A"/>
    <w:rsid w:val="00453272"/>
    <w:rsid w:val="00453796"/>
    <w:rsid w:val="00456292"/>
    <w:rsid w:val="0045756A"/>
    <w:rsid w:val="0045786E"/>
    <w:rsid w:val="00457CD6"/>
    <w:rsid w:val="00462CDB"/>
    <w:rsid w:val="00462D7F"/>
    <w:rsid w:val="00463012"/>
    <w:rsid w:val="00464830"/>
    <w:rsid w:val="00464920"/>
    <w:rsid w:val="004654D5"/>
    <w:rsid w:val="0046572C"/>
    <w:rsid w:val="00466EBB"/>
    <w:rsid w:val="0046729C"/>
    <w:rsid w:val="00467619"/>
    <w:rsid w:val="00470011"/>
    <w:rsid w:val="004704AF"/>
    <w:rsid w:val="00477B1A"/>
    <w:rsid w:val="00482681"/>
    <w:rsid w:val="00483FC5"/>
    <w:rsid w:val="0048408F"/>
    <w:rsid w:val="00484C43"/>
    <w:rsid w:val="00487B59"/>
    <w:rsid w:val="00487D3E"/>
    <w:rsid w:val="00490C08"/>
    <w:rsid w:val="004928CE"/>
    <w:rsid w:val="00493044"/>
    <w:rsid w:val="00493D7E"/>
    <w:rsid w:val="00494728"/>
    <w:rsid w:val="0049477B"/>
    <w:rsid w:val="0049627C"/>
    <w:rsid w:val="00497302"/>
    <w:rsid w:val="004A0F5D"/>
    <w:rsid w:val="004A310F"/>
    <w:rsid w:val="004A3391"/>
    <w:rsid w:val="004A3E3C"/>
    <w:rsid w:val="004A5B7A"/>
    <w:rsid w:val="004A5FA1"/>
    <w:rsid w:val="004A6FE3"/>
    <w:rsid w:val="004B08D0"/>
    <w:rsid w:val="004B1D8E"/>
    <w:rsid w:val="004B2914"/>
    <w:rsid w:val="004B4AE4"/>
    <w:rsid w:val="004B6611"/>
    <w:rsid w:val="004C13D0"/>
    <w:rsid w:val="004C1476"/>
    <w:rsid w:val="004C6073"/>
    <w:rsid w:val="004C6167"/>
    <w:rsid w:val="004C7565"/>
    <w:rsid w:val="004C7895"/>
    <w:rsid w:val="004D00D9"/>
    <w:rsid w:val="004D05E6"/>
    <w:rsid w:val="004D0683"/>
    <w:rsid w:val="004D0C1B"/>
    <w:rsid w:val="004D13A6"/>
    <w:rsid w:val="004D2D01"/>
    <w:rsid w:val="004D5560"/>
    <w:rsid w:val="004D58F7"/>
    <w:rsid w:val="004D5AA1"/>
    <w:rsid w:val="004D70E9"/>
    <w:rsid w:val="004D713B"/>
    <w:rsid w:val="004E05CD"/>
    <w:rsid w:val="004E4837"/>
    <w:rsid w:val="004E4D44"/>
    <w:rsid w:val="004E6E6B"/>
    <w:rsid w:val="004F05B8"/>
    <w:rsid w:val="004F0624"/>
    <w:rsid w:val="004F0CA8"/>
    <w:rsid w:val="004F2097"/>
    <w:rsid w:val="004F540D"/>
    <w:rsid w:val="004F6C05"/>
    <w:rsid w:val="004F7CF8"/>
    <w:rsid w:val="00500DE3"/>
    <w:rsid w:val="005012E3"/>
    <w:rsid w:val="00502DFB"/>
    <w:rsid w:val="00505E72"/>
    <w:rsid w:val="00507393"/>
    <w:rsid w:val="00510167"/>
    <w:rsid w:val="005105F0"/>
    <w:rsid w:val="00510892"/>
    <w:rsid w:val="0051124D"/>
    <w:rsid w:val="005112EF"/>
    <w:rsid w:val="00512C2F"/>
    <w:rsid w:val="00514DFC"/>
    <w:rsid w:val="005161FF"/>
    <w:rsid w:val="00520FB0"/>
    <w:rsid w:val="00521976"/>
    <w:rsid w:val="0052419E"/>
    <w:rsid w:val="00524C19"/>
    <w:rsid w:val="005253C9"/>
    <w:rsid w:val="00527833"/>
    <w:rsid w:val="00530613"/>
    <w:rsid w:val="00531366"/>
    <w:rsid w:val="00535683"/>
    <w:rsid w:val="0054186B"/>
    <w:rsid w:val="00542331"/>
    <w:rsid w:val="00543DF3"/>
    <w:rsid w:val="00545FEC"/>
    <w:rsid w:val="005462C4"/>
    <w:rsid w:val="00546845"/>
    <w:rsid w:val="005504E5"/>
    <w:rsid w:val="0055099E"/>
    <w:rsid w:val="00551075"/>
    <w:rsid w:val="00553FD8"/>
    <w:rsid w:val="00556C4E"/>
    <w:rsid w:val="005627E1"/>
    <w:rsid w:val="00563A48"/>
    <w:rsid w:val="00564545"/>
    <w:rsid w:val="00565D62"/>
    <w:rsid w:val="005726FC"/>
    <w:rsid w:val="00575D46"/>
    <w:rsid w:val="00575E72"/>
    <w:rsid w:val="00576DBB"/>
    <w:rsid w:val="005773A8"/>
    <w:rsid w:val="00580990"/>
    <w:rsid w:val="00581D0A"/>
    <w:rsid w:val="00584785"/>
    <w:rsid w:val="005859BB"/>
    <w:rsid w:val="005861C6"/>
    <w:rsid w:val="00587A77"/>
    <w:rsid w:val="005900AE"/>
    <w:rsid w:val="00590E72"/>
    <w:rsid w:val="00593815"/>
    <w:rsid w:val="00594263"/>
    <w:rsid w:val="005951A0"/>
    <w:rsid w:val="0059753D"/>
    <w:rsid w:val="00597D7F"/>
    <w:rsid w:val="005A0B4B"/>
    <w:rsid w:val="005A1EFB"/>
    <w:rsid w:val="005B4012"/>
    <w:rsid w:val="005B4ACA"/>
    <w:rsid w:val="005B5FA3"/>
    <w:rsid w:val="005B6FE1"/>
    <w:rsid w:val="005B7454"/>
    <w:rsid w:val="005C531D"/>
    <w:rsid w:val="005C7917"/>
    <w:rsid w:val="005D0702"/>
    <w:rsid w:val="005D09F7"/>
    <w:rsid w:val="005D1493"/>
    <w:rsid w:val="005D2DE9"/>
    <w:rsid w:val="005D3017"/>
    <w:rsid w:val="005D396D"/>
    <w:rsid w:val="005D4D1F"/>
    <w:rsid w:val="005D4F33"/>
    <w:rsid w:val="005D745C"/>
    <w:rsid w:val="005E0576"/>
    <w:rsid w:val="005E303B"/>
    <w:rsid w:val="005E3718"/>
    <w:rsid w:val="005E4A99"/>
    <w:rsid w:val="005E655E"/>
    <w:rsid w:val="005E704A"/>
    <w:rsid w:val="005E7D15"/>
    <w:rsid w:val="005F4C13"/>
    <w:rsid w:val="005F7002"/>
    <w:rsid w:val="006011F6"/>
    <w:rsid w:val="00602051"/>
    <w:rsid w:val="00602250"/>
    <w:rsid w:val="00602A95"/>
    <w:rsid w:val="00602ADE"/>
    <w:rsid w:val="00602E23"/>
    <w:rsid w:val="00603C84"/>
    <w:rsid w:val="00604874"/>
    <w:rsid w:val="006056CC"/>
    <w:rsid w:val="00605CF2"/>
    <w:rsid w:val="00605F6C"/>
    <w:rsid w:val="0060668A"/>
    <w:rsid w:val="00610B30"/>
    <w:rsid w:val="00615CB7"/>
    <w:rsid w:val="006174F8"/>
    <w:rsid w:val="00621A48"/>
    <w:rsid w:val="00623BCE"/>
    <w:rsid w:val="00623F1F"/>
    <w:rsid w:val="00624919"/>
    <w:rsid w:val="00625628"/>
    <w:rsid w:val="00627CB8"/>
    <w:rsid w:val="006303FB"/>
    <w:rsid w:val="006308D2"/>
    <w:rsid w:val="00634062"/>
    <w:rsid w:val="006340CC"/>
    <w:rsid w:val="006343BD"/>
    <w:rsid w:val="00635105"/>
    <w:rsid w:val="006362D4"/>
    <w:rsid w:val="006371EB"/>
    <w:rsid w:val="00637219"/>
    <w:rsid w:val="00637272"/>
    <w:rsid w:val="0064481B"/>
    <w:rsid w:val="00646590"/>
    <w:rsid w:val="00647C04"/>
    <w:rsid w:val="00651094"/>
    <w:rsid w:val="006527A1"/>
    <w:rsid w:val="0065428A"/>
    <w:rsid w:val="00654575"/>
    <w:rsid w:val="00654AEF"/>
    <w:rsid w:val="00654B7C"/>
    <w:rsid w:val="0065672E"/>
    <w:rsid w:val="006612DF"/>
    <w:rsid w:val="00663B89"/>
    <w:rsid w:val="00664E2D"/>
    <w:rsid w:val="006656C0"/>
    <w:rsid w:val="00665967"/>
    <w:rsid w:val="006679A8"/>
    <w:rsid w:val="00670CF6"/>
    <w:rsid w:val="00673A46"/>
    <w:rsid w:val="006758C9"/>
    <w:rsid w:val="006768E7"/>
    <w:rsid w:val="00680336"/>
    <w:rsid w:val="006875CA"/>
    <w:rsid w:val="00690487"/>
    <w:rsid w:val="00690F5C"/>
    <w:rsid w:val="00691862"/>
    <w:rsid w:val="006960E6"/>
    <w:rsid w:val="00697B59"/>
    <w:rsid w:val="006A0F87"/>
    <w:rsid w:val="006A4442"/>
    <w:rsid w:val="006A6838"/>
    <w:rsid w:val="006B0A19"/>
    <w:rsid w:val="006B3866"/>
    <w:rsid w:val="006B4D07"/>
    <w:rsid w:val="006B4D97"/>
    <w:rsid w:val="006B5055"/>
    <w:rsid w:val="006B68EE"/>
    <w:rsid w:val="006B69CD"/>
    <w:rsid w:val="006B6EBD"/>
    <w:rsid w:val="006B71D8"/>
    <w:rsid w:val="006B76BA"/>
    <w:rsid w:val="006C2BA1"/>
    <w:rsid w:val="006C2EA7"/>
    <w:rsid w:val="006C4928"/>
    <w:rsid w:val="006C588A"/>
    <w:rsid w:val="006C5C6F"/>
    <w:rsid w:val="006C6825"/>
    <w:rsid w:val="006C70A9"/>
    <w:rsid w:val="006C7282"/>
    <w:rsid w:val="006C7B78"/>
    <w:rsid w:val="006D1213"/>
    <w:rsid w:val="006D19E2"/>
    <w:rsid w:val="006D24F4"/>
    <w:rsid w:val="006D6889"/>
    <w:rsid w:val="006E05CD"/>
    <w:rsid w:val="006E0C56"/>
    <w:rsid w:val="006E2F7D"/>
    <w:rsid w:val="006E4385"/>
    <w:rsid w:val="006E46B8"/>
    <w:rsid w:val="006E5728"/>
    <w:rsid w:val="006E5905"/>
    <w:rsid w:val="006E6D86"/>
    <w:rsid w:val="006E6FCE"/>
    <w:rsid w:val="006E7E2B"/>
    <w:rsid w:val="006F0250"/>
    <w:rsid w:val="006F3025"/>
    <w:rsid w:val="006F5318"/>
    <w:rsid w:val="00704CAC"/>
    <w:rsid w:val="00705B16"/>
    <w:rsid w:val="007073D0"/>
    <w:rsid w:val="00711575"/>
    <w:rsid w:val="00711908"/>
    <w:rsid w:val="00712D1E"/>
    <w:rsid w:val="0071349C"/>
    <w:rsid w:val="00713CE5"/>
    <w:rsid w:val="00714C24"/>
    <w:rsid w:val="007171FA"/>
    <w:rsid w:val="00721E7B"/>
    <w:rsid w:val="00724FAA"/>
    <w:rsid w:val="0073072A"/>
    <w:rsid w:val="0073232A"/>
    <w:rsid w:val="007327E0"/>
    <w:rsid w:val="00732946"/>
    <w:rsid w:val="0073719E"/>
    <w:rsid w:val="00737C31"/>
    <w:rsid w:val="00740144"/>
    <w:rsid w:val="007406B4"/>
    <w:rsid w:val="00740AE0"/>
    <w:rsid w:val="00741755"/>
    <w:rsid w:val="007422D6"/>
    <w:rsid w:val="007438B2"/>
    <w:rsid w:val="00743D2D"/>
    <w:rsid w:val="00744394"/>
    <w:rsid w:val="00746FBF"/>
    <w:rsid w:val="0075455B"/>
    <w:rsid w:val="00754B50"/>
    <w:rsid w:val="0075740B"/>
    <w:rsid w:val="0075771B"/>
    <w:rsid w:val="007626A9"/>
    <w:rsid w:val="007637BE"/>
    <w:rsid w:val="007648CD"/>
    <w:rsid w:val="007663E3"/>
    <w:rsid w:val="00766759"/>
    <w:rsid w:val="00770249"/>
    <w:rsid w:val="00770629"/>
    <w:rsid w:val="00772079"/>
    <w:rsid w:val="0077256F"/>
    <w:rsid w:val="0077425C"/>
    <w:rsid w:val="00775807"/>
    <w:rsid w:val="00775C07"/>
    <w:rsid w:val="007760A7"/>
    <w:rsid w:val="00776592"/>
    <w:rsid w:val="00780492"/>
    <w:rsid w:val="0078352C"/>
    <w:rsid w:val="00791F1E"/>
    <w:rsid w:val="0079334E"/>
    <w:rsid w:val="00793772"/>
    <w:rsid w:val="007948C2"/>
    <w:rsid w:val="00795089"/>
    <w:rsid w:val="0079567B"/>
    <w:rsid w:val="0079620A"/>
    <w:rsid w:val="007966D2"/>
    <w:rsid w:val="007A0C06"/>
    <w:rsid w:val="007A175A"/>
    <w:rsid w:val="007A33A6"/>
    <w:rsid w:val="007A3FDD"/>
    <w:rsid w:val="007A5617"/>
    <w:rsid w:val="007A6899"/>
    <w:rsid w:val="007B03F9"/>
    <w:rsid w:val="007B43B6"/>
    <w:rsid w:val="007B5EE1"/>
    <w:rsid w:val="007B6177"/>
    <w:rsid w:val="007B7B98"/>
    <w:rsid w:val="007B7D9D"/>
    <w:rsid w:val="007C2670"/>
    <w:rsid w:val="007C3CAF"/>
    <w:rsid w:val="007C3FCA"/>
    <w:rsid w:val="007C5A5C"/>
    <w:rsid w:val="007C6C86"/>
    <w:rsid w:val="007D204F"/>
    <w:rsid w:val="007D3328"/>
    <w:rsid w:val="007D46BE"/>
    <w:rsid w:val="007E14F1"/>
    <w:rsid w:val="007E1912"/>
    <w:rsid w:val="007E251A"/>
    <w:rsid w:val="007E2C5D"/>
    <w:rsid w:val="007E34F8"/>
    <w:rsid w:val="007E3B74"/>
    <w:rsid w:val="007E4DE3"/>
    <w:rsid w:val="007E7392"/>
    <w:rsid w:val="007F1DA2"/>
    <w:rsid w:val="007F31BB"/>
    <w:rsid w:val="007F3700"/>
    <w:rsid w:val="007F4A55"/>
    <w:rsid w:val="007F5F02"/>
    <w:rsid w:val="007F73CD"/>
    <w:rsid w:val="007F7692"/>
    <w:rsid w:val="00800CA4"/>
    <w:rsid w:val="00803661"/>
    <w:rsid w:val="00804E57"/>
    <w:rsid w:val="00806252"/>
    <w:rsid w:val="00806280"/>
    <w:rsid w:val="008069A9"/>
    <w:rsid w:val="00807C12"/>
    <w:rsid w:val="00807C75"/>
    <w:rsid w:val="00811164"/>
    <w:rsid w:val="00811646"/>
    <w:rsid w:val="00811B68"/>
    <w:rsid w:val="00811F72"/>
    <w:rsid w:val="00813E4F"/>
    <w:rsid w:val="008159EB"/>
    <w:rsid w:val="0082103E"/>
    <w:rsid w:val="008235CB"/>
    <w:rsid w:val="008240C6"/>
    <w:rsid w:val="008244AD"/>
    <w:rsid w:val="008247DF"/>
    <w:rsid w:val="0082669D"/>
    <w:rsid w:val="0082697E"/>
    <w:rsid w:val="00826F5B"/>
    <w:rsid w:val="0082798F"/>
    <w:rsid w:val="00832228"/>
    <w:rsid w:val="0083236A"/>
    <w:rsid w:val="008328E3"/>
    <w:rsid w:val="00834615"/>
    <w:rsid w:val="008349FF"/>
    <w:rsid w:val="00834F4F"/>
    <w:rsid w:val="00836C4B"/>
    <w:rsid w:val="00840D60"/>
    <w:rsid w:val="00841598"/>
    <w:rsid w:val="00842BD1"/>
    <w:rsid w:val="00842EA8"/>
    <w:rsid w:val="00844896"/>
    <w:rsid w:val="00846870"/>
    <w:rsid w:val="00850701"/>
    <w:rsid w:val="00852624"/>
    <w:rsid w:val="0085326F"/>
    <w:rsid w:val="00854D36"/>
    <w:rsid w:val="008568F7"/>
    <w:rsid w:val="00861453"/>
    <w:rsid w:val="00861C55"/>
    <w:rsid w:val="00862143"/>
    <w:rsid w:val="008622A9"/>
    <w:rsid w:val="008668FB"/>
    <w:rsid w:val="00872326"/>
    <w:rsid w:val="00872E02"/>
    <w:rsid w:val="008739ED"/>
    <w:rsid w:val="0087485E"/>
    <w:rsid w:val="00874A2B"/>
    <w:rsid w:val="00875C36"/>
    <w:rsid w:val="00875F97"/>
    <w:rsid w:val="0088011B"/>
    <w:rsid w:val="00880BC2"/>
    <w:rsid w:val="00882748"/>
    <w:rsid w:val="008828EA"/>
    <w:rsid w:val="00882996"/>
    <w:rsid w:val="00886075"/>
    <w:rsid w:val="00887668"/>
    <w:rsid w:val="008922E1"/>
    <w:rsid w:val="008939E0"/>
    <w:rsid w:val="00894694"/>
    <w:rsid w:val="00896BDC"/>
    <w:rsid w:val="00897797"/>
    <w:rsid w:val="008A1148"/>
    <w:rsid w:val="008A14BA"/>
    <w:rsid w:val="008A30E0"/>
    <w:rsid w:val="008A5B7E"/>
    <w:rsid w:val="008A6690"/>
    <w:rsid w:val="008A6A99"/>
    <w:rsid w:val="008A78EF"/>
    <w:rsid w:val="008B1179"/>
    <w:rsid w:val="008C07F2"/>
    <w:rsid w:val="008C279A"/>
    <w:rsid w:val="008C33AC"/>
    <w:rsid w:val="008C39E4"/>
    <w:rsid w:val="008C3BCD"/>
    <w:rsid w:val="008C546C"/>
    <w:rsid w:val="008C6A2B"/>
    <w:rsid w:val="008D028B"/>
    <w:rsid w:val="008D0E34"/>
    <w:rsid w:val="008D10EB"/>
    <w:rsid w:val="008D2895"/>
    <w:rsid w:val="008D49BD"/>
    <w:rsid w:val="008D4FB7"/>
    <w:rsid w:val="008D633E"/>
    <w:rsid w:val="008D6CF8"/>
    <w:rsid w:val="008E0076"/>
    <w:rsid w:val="008E0C88"/>
    <w:rsid w:val="008E414B"/>
    <w:rsid w:val="008E7BAF"/>
    <w:rsid w:val="008F3053"/>
    <w:rsid w:val="008F72B0"/>
    <w:rsid w:val="0090082B"/>
    <w:rsid w:val="009069C0"/>
    <w:rsid w:val="0090765F"/>
    <w:rsid w:val="00910427"/>
    <w:rsid w:val="00910F87"/>
    <w:rsid w:val="009112CA"/>
    <w:rsid w:val="00913A24"/>
    <w:rsid w:val="00913DD9"/>
    <w:rsid w:val="00914480"/>
    <w:rsid w:val="00914860"/>
    <w:rsid w:val="00914FFF"/>
    <w:rsid w:val="00921698"/>
    <w:rsid w:val="009218D9"/>
    <w:rsid w:val="009232E6"/>
    <w:rsid w:val="00925566"/>
    <w:rsid w:val="009255D6"/>
    <w:rsid w:val="00926898"/>
    <w:rsid w:val="0092766C"/>
    <w:rsid w:val="00927EFD"/>
    <w:rsid w:val="00930228"/>
    <w:rsid w:val="00932351"/>
    <w:rsid w:val="009330B0"/>
    <w:rsid w:val="00933E52"/>
    <w:rsid w:val="009342A0"/>
    <w:rsid w:val="0093521E"/>
    <w:rsid w:val="00935315"/>
    <w:rsid w:val="00936336"/>
    <w:rsid w:val="009406D2"/>
    <w:rsid w:val="00940C0B"/>
    <w:rsid w:val="00941F38"/>
    <w:rsid w:val="009445EF"/>
    <w:rsid w:val="00953E94"/>
    <w:rsid w:val="0095450A"/>
    <w:rsid w:val="009555FF"/>
    <w:rsid w:val="00955F32"/>
    <w:rsid w:val="00956193"/>
    <w:rsid w:val="00956C3E"/>
    <w:rsid w:val="00956E67"/>
    <w:rsid w:val="0096104E"/>
    <w:rsid w:val="00964621"/>
    <w:rsid w:val="00964BA6"/>
    <w:rsid w:val="00965A49"/>
    <w:rsid w:val="00965FD4"/>
    <w:rsid w:val="00966B94"/>
    <w:rsid w:val="009713E1"/>
    <w:rsid w:val="009734C3"/>
    <w:rsid w:val="00973D32"/>
    <w:rsid w:val="00974CA9"/>
    <w:rsid w:val="009754E4"/>
    <w:rsid w:val="009770D2"/>
    <w:rsid w:val="00977383"/>
    <w:rsid w:val="00977CE5"/>
    <w:rsid w:val="0098005C"/>
    <w:rsid w:val="00981515"/>
    <w:rsid w:val="0098400C"/>
    <w:rsid w:val="00984B55"/>
    <w:rsid w:val="00985081"/>
    <w:rsid w:val="00985E03"/>
    <w:rsid w:val="00985E8F"/>
    <w:rsid w:val="009908E9"/>
    <w:rsid w:val="009908FB"/>
    <w:rsid w:val="009915BA"/>
    <w:rsid w:val="0099206D"/>
    <w:rsid w:val="00992709"/>
    <w:rsid w:val="00992EA4"/>
    <w:rsid w:val="00994152"/>
    <w:rsid w:val="00995775"/>
    <w:rsid w:val="0099595D"/>
    <w:rsid w:val="00996581"/>
    <w:rsid w:val="009A019C"/>
    <w:rsid w:val="009A13AD"/>
    <w:rsid w:val="009A154E"/>
    <w:rsid w:val="009A173F"/>
    <w:rsid w:val="009A259D"/>
    <w:rsid w:val="009A27B8"/>
    <w:rsid w:val="009A2B66"/>
    <w:rsid w:val="009A3091"/>
    <w:rsid w:val="009A5BBA"/>
    <w:rsid w:val="009A60D0"/>
    <w:rsid w:val="009A661D"/>
    <w:rsid w:val="009A74D3"/>
    <w:rsid w:val="009A793C"/>
    <w:rsid w:val="009B5231"/>
    <w:rsid w:val="009B60BB"/>
    <w:rsid w:val="009B6494"/>
    <w:rsid w:val="009B649C"/>
    <w:rsid w:val="009C1846"/>
    <w:rsid w:val="009C24E1"/>
    <w:rsid w:val="009C39D2"/>
    <w:rsid w:val="009C642E"/>
    <w:rsid w:val="009C6BEF"/>
    <w:rsid w:val="009E67B3"/>
    <w:rsid w:val="009E7230"/>
    <w:rsid w:val="009E750C"/>
    <w:rsid w:val="009F0A62"/>
    <w:rsid w:val="009F0EF2"/>
    <w:rsid w:val="009F17DF"/>
    <w:rsid w:val="009F5D6E"/>
    <w:rsid w:val="009F6137"/>
    <w:rsid w:val="009F675C"/>
    <w:rsid w:val="00A00E51"/>
    <w:rsid w:val="00A01782"/>
    <w:rsid w:val="00A02110"/>
    <w:rsid w:val="00A0360E"/>
    <w:rsid w:val="00A0735E"/>
    <w:rsid w:val="00A1048C"/>
    <w:rsid w:val="00A106DE"/>
    <w:rsid w:val="00A1673B"/>
    <w:rsid w:val="00A17B4A"/>
    <w:rsid w:val="00A2236C"/>
    <w:rsid w:val="00A242FE"/>
    <w:rsid w:val="00A24F9E"/>
    <w:rsid w:val="00A25C88"/>
    <w:rsid w:val="00A26E30"/>
    <w:rsid w:val="00A32D27"/>
    <w:rsid w:val="00A33918"/>
    <w:rsid w:val="00A33F9D"/>
    <w:rsid w:val="00A35025"/>
    <w:rsid w:val="00A35655"/>
    <w:rsid w:val="00A35A46"/>
    <w:rsid w:val="00A37D97"/>
    <w:rsid w:val="00A40E4B"/>
    <w:rsid w:val="00A40F84"/>
    <w:rsid w:val="00A4106C"/>
    <w:rsid w:val="00A42442"/>
    <w:rsid w:val="00A42512"/>
    <w:rsid w:val="00A44135"/>
    <w:rsid w:val="00A45B40"/>
    <w:rsid w:val="00A50596"/>
    <w:rsid w:val="00A50E09"/>
    <w:rsid w:val="00A51966"/>
    <w:rsid w:val="00A5215B"/>
    <w:rsid w:val="00A53BC3"/>
    <w:rsid w:val="00A55921"/>
    <w:rsid w:val="00A56243"/>
    <w:rsid w:val="00A57BB8"/>
    <w:rsid w:val="00A61422"/>
    <w:rsid w:val="00A62D8C"/>
    <w:rsid w:val="00A67495"/>
    <w:rsid w:val="00A7047A"/>
    <w:rsid w:val="00A70CF5"/>
    <w:rsid w:val="00A70F81"/>
    <w:rsid w:val="00A719E9"/>
    <w:rsid w:val="00A72C59"/>
    <w:rsid w:val="00A749DD"/>
    <w:rsid w:val="00A756DF"/>
    <w:rsid w:val="00A7580D"/>
    <w:rsid w:val="00A762F4"/>
    <w:rsid w:val="00A769B5"/>
    <w:rsid w:val="00A7786A"/>
    <w:rsid w:val="00A809B3"/>
    <w:rsid w:val="00A80AF2"/>
    <w:rsid w:val="00A91DD7"/>
    <w:rsid w:val="00A922F4"/>
    <w:rsid w:val="00A93105"/>
    <w:rsid w:val="00A9326E"/>
    <w:rsid w:val="00A939D6"/>
    <w:rsid w:val="00AA0033"/>
    <w:rsid w:val="00AA0342"/>
    <w:rsid w:val="00AA0E51"/>
    <w:rsid w:val="00AA44BB"/>
    <w:rsid w:val="00AA5013"/>
    <w:rsid w:val="00AB28F8"/>
    <w:rsid w:val="00AB3682"/>
    <w:rsid w:val="00AB4129"/>
    <w:rsid w:val="00AB6C03"/>
    <w:rsid w:val="00AC034F"/>
    <w:rsid w:val="00AC1C9A"/>
    <w:rsid w:val="00AC24C3"/>
    <w:rsid w:val="00AC25B7"/>
    <w:rsid w:val="00AC4413"/>
    <w:rsid w:val="00AC60B0"/>
    <w:rsid w:val="00AC7DFA"/>
    <w:rsid w:val="00AD0742"/>
    <w:rsid w:val="00AD0C74"/>
    <w:rsid w:val="00AD213A"/>
    <w:rsid w:val="00AD326D"/>
    <w:rsid w:val="00AD7338"/>
    <w:rsid w:val="00AE120B"/>
    <w:rsid w:val="00AE1CDD"/>
    <w:rsid w:val="00AE34C7"/>
    <w:rsid w:val="00AE3770"/>
    <w:rsid w:val="00AE6238"/>
    <w:rsid w:val="00AE6A7F"/>
    <w:rsid w:val="00AE765F"/>
    <w:rsid w:val="00AF1D9E"/>
    <w:rsid w:val="00AF403D"/>
    <w:rsid w:val="00AF4FAA"/>
    <w:rsid w:val="00AF6EE4"/>
    <w:rsid w:val="00AF7BAF"/>
    <w:rsid w:val="00B0250D"/>
    <w:rsid w:val="00B0310E"/>
    <w:rsid w:val="00B06CF0"/>
    <w:rsid w:val="00B105BA"/>
    <w:rsid w:val="00B1090D"/>
    <w:rsid w:val="00B1155C"/>
    <w:rsid w:val="00B11608"/>
    <w:rsid w:val="00B11A89"/>
    <w:rsid w:val="00B11DE7"/>
    <w:rsid w:val="00B120F2"/>
    <w:rsid w:val="00B13E80"/>
    <w:rsid w:val="00B13FB4"/>
    <w:rsid w:val="00B14B73"/>
    <w:rsid w:val="00B14C68"/>
    <w:rsid w:val="00B16CF2"/>
    <w:rsid w:val="00B17240"/>
    <w:rsid w:val="00B176C4"/>
    <w:rsid w:val="00B207E6"/>
    <w:rsid w:val="00B20C27"/>
    <w:rsid w:val="00B2184B"/>
    <w:rsid w:val="00B21A29"/>
    <w:rsid w:val="00B21AFA"/>
    <w:rsid w:val="00B24CAE"/>
    <w:rsid w:val="00B31AC0"/>
    <w:rsid w:val="00B324F2"/>
    <w:rsid w:val="00B3276F"/>
    <w:rsid w:val="00B327F5"/>
    <w:rsid w:val="00B33236"/>
    <w:rsid w:val="00B36168"/>
    <w:rsid w:val="00B409D7"/>
    <w:rsid w:val="00B40A3A"/>
    <w:rsid w:val="00B40AF3"/>
    <w:rsid w:val="00B45E1E"/>
    <w:rsid w:val="00B50270"/>
    <w:rsid w:val="00B50339"/>
    <w:rsid w:val="00B5089B"/>
    <w:rsid w:val="00B55DF5"/>
    <w:rsid w:val="00B55E88"/>
    <w:rsid w:val="00B609B7"/>
    <w:rsid w:val="00B63B54"/>
    <w:rsid w:val="00B644E8"/>
    <w:rsid w:val="00B67304"/>
    <w:rsid w:val="00B73E44"/>
    <w:rsid w:val="00B73F4F"/>
    <w:rsid w:val="00B756C7"/>
    <w:rsid w:val="00B77CCA"/>
    <w:rsid w:val="00B80F5B"/>
    <w:rsid w:val="00B8101F"/>
    <w:rsid w:val="00B81ECF"/>
    <w:rsid w:val="00B83677"/>
    <w:rsid w:val="00B8581B"/>
    <w:rsid w:val="00B85C48"/>
    <w:rsid w:val="00B86EAC"/>
    <w:rsid w:val="00B87388"/>
    <w:rsid w:val="00B9033D"/>
    <w:rsid w:val="00B9045E"/>
    <w:rsid w:val="00B90BBB"/>
    <w:rsid w:val="00B915E9"/>
    <w:rsid w:val="00B93356"/>
    <w:rsid w:val="00B9487D"/>
    <w:rsid w:val="00B959F4"/>
    <w:rsid w:val="00B962AF"/>
    <w:rsid w:val="00B965F9"/>
    <w:rsid w:val="00B9737F"/>
    <w:rsid w:val="00B973F9"/>
    <w:rsid w:val="00B97C0D"/>
    <w:rsid w:val="00BA0C8D"/>
    <w:rsid w:val="00BA30DA"/>
    <w:rsid w:val="00BA3EB8"/>
    <w:rsid w:val="00BA44FD"/>
    <w:rsid w:val="00BA6189"/>
    <w:rsid w:val="00BA7F18"/>
    <w:rsid w:val="00BB097B"/>
    <w:rsid w:val="00BB0B5C"/>
    <w:rsid w:val="00BB3453"/>
    <w:rsid w:val="00BB36F8"/>
    <w:rsid w:val="00BB4A16"/>
    <w:rsid w:val="00BB5ED8"/>
    <w:rsid w:val="00BB61AD"/>
    <w:rsid w:val="00BB6A48"/>
    <w:rsid w:val="00BB6EB3"/>
    <w:rsid w:val="00BB70E0"/>
    <w:rsid w:val="00BB7B39"/>
    <w:rsid w:val="00BC6353"/>
    <w:rsid w:val="00BD0249"/>
    <w:rsid w:val="00BD1457"/>
    <w:rsid w:val="00BD3B47"/>
    <w:rsid w:val="00BD3E49"/>
    <w:rsid w:val="00BD6B7C"/>
    <w:rsid w:val="00BE1378"/>
    <w:rsid w:val="00BE1AA0"/>
    <w:rsid w:val="00BE245E"/>
    <w:rsid w:val="00BE6247"/>
    <w:rsid w:val="00BE64F5"/>
    <w:rsid w:val="00BE67F7"/>
    <w:rsid w:val="00BF0A36"/>
    <w:rsid w:val="00BF0F4F"/>
    <w:rsid w:val="00BF275A"/>
    <w:rsid w:val="00BF28D3"/>
    <w:rsid w:val="00BF4AC0"/>
    <w:rsid w:val="00BF520E"/>
    <w:rsid w:val="00BF54E1"/>
    <w:rsid w:val="00BF5C5C"/>
    <w:rsid w:val="00BF5D16"/>
    <w:rsid w:val="00BF5E06"/>
    <w:rsid w:val="00BF63EF"/>
    <w:rsid w:val="00C0131E"/>
    <w:rsid w:val="00C02D54"/>
    <w:rsid w:val="00C03889"/>
    <w:rsid w:val="00C0482B"/>
    <w:rsid w:val="00C061A0"/>
    <w:rsid w:val="00C0699D"/>
    <w:rsid w:val="00C10E8C"/>
    <w:rsid w:val="00C110B0"/>
    <w:rsid w:val="00C11C75"/>
    <w:rsid w:val="00C13187"/>
    <w:rsid w:val="00C13690"/>
    <w:rsid w:val="00C13D5D"/>
    <w:rsid w:val="00C14706"/>
    <w:rsid w:val="00C1495B"/>
    <w:rsid w:val="00C15831"/>
    <w:rsid w:val="00C16187"/>
    <w:rsid w:val="00C20C93"/>
    <w:rsid w:val="00C2131E"/>
    <w:rsid w:val="00C21BBF"/>
    <w:rsid w:val="00C2298F"/>
    <w:rsid w:val="00C2525C"/>
    <w:rsid w:val="00C27E12"/>
    <w:rsid w:val="00C30772"/>
    <w:rsid w:val="00C3322F"/>
    <w:rsid w:val="00C33EE9"/>
    <w:rsid w:val="00C34269"/>
    <w:rsid w:val="00C348FD"/>
    <w:rsid w:val="00C34C22"/>
    <w:rsid w:val="00C34D94"/>
    <w:rsid w:val="00C369FF"/>
    <w:rsid w:val="00C37C8E"/>
    <w:rsid w:val="00C41A64"/>
    <w:rsid w:val="00C438B8"/>
    <w:rsid w:val="00C450AB"/>
    <w:rsid w:val="00C4515B"/>
    <w:rsid w:val="00C45292"/>
    <w:rsid w:val="00C454DA"/>
    <w:rsid w:val="00C46D9D"/>
    <w:rsid w:val="00C47754"/>
    <w:rsid w:val="00C477FC"/>
    <w:rsid w:val="00C52780"/>
    <w:rsid w:val="00C5369F"/>
    <w:rsid w:val="00C53DF4"/>
    <w:rsid w:val="00C54845"/>
    <w:rsid w:val="00C576AC"/>
    <w:rsid w:val="00C60C1A"/>
    <w:rsid w:val="00C62330"/>
    <w:rsid w:val="00C64EC4"/>
    <w:rsid w:val="00C66E9C"/>
    <w:rsid w:val="00C6761B"/>
    <w:rsid w:val="00C7027A"/>
    <w:rsid w:val="00C713ED"/>
    <w:rsid w:val="00C7241F"/>
    <w:rsid w:val="00C75083"/>
    <w:rsid w:val="00C761D6"/>
    <w:rsid w:val="00C76A8A"/>
    <w:rsid w:val="00C76A90"/>
    <w:rsid w:val="00C819F1"/>
    <w:rsid w:val="00C837AD"/>
    <w:rsid w:val="00C84988"/>
    <w:rsid w:val="00C84EE1"/>
    <w:rsid w:val="00C85EEB"/>
    <w:rsid w:val="00C86F05"/>
    <w:rsid w:val="00C87DB0"/>
    <w:rsid w:val="00C9159C"/>
    <w:rsid w:val="00C92087"/>
    <w:rsid w:val="00C931F9"/>
    <w:rsid w:val="00C94900"/>
    <w:rsid w:val="00C952A2"/>
    <w:rsid w:val="00C972D6"/>
    <w:rsid w:val="00C9734B"/>
    <w:rsid w:val="00C97447"/>
    <w:rsid w:val="00C976B2"/>
    <w:rsid w:val="00CA1E88"/>
    <w:rsid w:val="00CA1FD3"/>
    <w:rsid w:val="00CA2A7D"/>
    <w:rsid w:val="00CA3E1A"/>
    <w:rsid w:val="00CA5F43"/>
    <w:rsid w:val="00CA6587"/>
    <w:rsid w:val="00CA6E3A"/>
    <w:rsid w:val="00CA6E7D"/>
    <w:rsid w:val="00CA6EB9"/>
    <w:rsid w:val="00CB0150"/>
    <w:rsid w:val="00CB0A7C"/>
    <w:rsid w:val="00CB11E5"/>
    <w:rsid w:val="00CB284D"/>
    <w:rsid w:val="00CB2E02"/>
    <w:rsid w:val="00CB425A"/>
    <w:rsid w:val="00CB466C"/>
    <w:rsid w:val="00CB4CDB"/>
    <w:rsid w:val="00CB7ED0"/>
    <w:rsid w:val="00CC071F"/>
    <w:rsid w:val="00CC0A9E"/>
    <w:rsid w:val="00CC187B"/>
    <w:rsid w:val="00CC47BD"/>
    <w:rsid w:val="00CC4808"/>
    <w:rsid w:val="00CC575C"/>
    <w:rsid w:val="00CC5B7A"/>
    <w:rsid w:val="00CC68C0"/>
    <w:rsid w:val="00CC797E"/>
    <w:rsid w:val="00CD002E"/>
    <w:rsid w:val="00CD1F9B"/>
    <w:rsid w:val="00CD7203"/>
    <w:rsid w:val="00CE22FE"/>
    <w:rsid w:val="00CF0F26"/>
    <w:rsid w:val="00CF109F"/>
    <w:rsid w:val="00CF19E9"/>
    <w:rsid w:val="00CF25E9"/>
    <w:rsid w:val="00CF293F"/>
    <w:rsid w:val="00CF36ED"/>
    <w:rsid w:val="00CF5B37"/>
    <w:rsid w:val="00CF6459"/>
    <w:rsid w:val="00CF66CC"/>
    <w:rsid w:val="00D00237"/>
    <w:rsid w:val="00D0039A"/>
    <w:rsid w:val="00D01AE7"/>
    <w:rsid w:val="00D03875"/>
    <w:rsid w:val="00D041C8"/>
    <w:rsid w:val="00D0441F"/>
    <w:rsid w:val="00D05F75"/>
    <w:rsid w:val="00D06767"/>
    <w:rsid w:val="00D110FE"/>
    <w:rsid w:val="00D14BAF"/>
    <w:rsid w:val="00D15105"/>
    <w:rsid w:val="00D1646E"/>
    <w:rsid w:val="00D164D0"/>
    <w:rsid w:val="00D167A5"/>
    <w:rsid w:val="00D17624"/>
    <w:rsid w:val="00D20560"/>
    <w:rsid w:val="00D20CE1"/>
    <w:rsid w:val="00D21590"/>
    <w:rsid w:val="00D21630"/>
    <w:rsid w:val="00D226C0"/>
    <w:rsid w:val="00D23171"/>
    <w:rsid w:val="00D24385"/>
    <w:rsid w:val="00D243C6"/>
    <w:rsid w:val="00D26BD5"/>
    <w:rsid w:val="00D27721"/>
    <w:rsid w:val="00D27C08"/>
    <w:rsid w:val="00D27C9F"/>
    <w:rsid w:val="00D27D62"/>
    <w:rsid w:val="00D27EBC"/>
    <w:rsid w:val="00D30268"/>
    <w:rsid w:val="00D33626"/>
    <w:rsid w:val="00D33B20"/>
    <w:rsid w:val="00D34629"/>
    <w:rsid w:val="00D367F8"/>
    <w:rsid w:val="00D40307"/>
    <w:rsid w:val="00D41FEC"/>
    <w:rsid w:val="00D43030"/>
    <w:rsid w:val="00D44A0D"/>
    <w:rsid w:val="00D4704C"/>
    <w:rsid w:val="00D509C1"/>
    <w:rsid w:val="00D52A01"/>
    <w:rsid w:val="00D579B1"/>
    <w:rsid w:val="00D60C70"/>
    <w:rsid w:val="00D6185F"/>
    <w:rsid w:val="00D61C24"/>
    <w:rsid w:val="00D62761"/>
    <w:rsid w:val="00D63880"/>
    <w:rsid w:val="00D6523C"/>
    <w:rsid w:val="00D65478"/>
    <w:rsid w:val="00D71835"/>
    <w:rsid w:val="00D71DA7"/>
    <w:rsid w:val="00D76991"/>
    <w:rsid w:val="00D771B3"/>
    <w:rsid w:val="00D7744F"/>
    <w:rsid w:val="00D81741"/>
    <w:rsid w:val="00D81835"/>
    <w:rsid w:val="00D834CD"/>
    <w:rsid w:val="00D83A25"/>
    <w:rsid w:val="00D861A9"/>
    <w:rsid w:val="00D868F4"/>
    <w:rsid w:val="00D87A5C"/>
    <w:rsid w:val="00D9054C"/>
    <w:rsid w:val="00D92A19"/>
    <w:rsid w:val="00D9384B"/>
    <w:rsid w:val="00D952DD"/>
    <w:rsid w:val="00D957D2"/>
    <w:rsid w:val="00D9746F"/>
    <w:rsid w:val="00D97486"/>
    <w:rsid w:val="00D97630"/>
    <w:rsid w:val="00D97EE6"/>
    <w:rsid w:val="00DA0C07"/>
    <w:rsid w:val="00DA123B"/>
    <w:rsid w:val="00DA3F91"/>
    <w:rsid w:val="00DA60A8"/>
    <w:rsid w:val="00DA7B93"/>
    <w:rsid w:val="00DB0AD3"/>
    <w:rsid w:val="00DB0F64"/>
    <w:rsid w:val="00DB2027"/>
    <w:rsid w:val="00DB4397"/>
    <w:rsid w:val="00DB43C6"/>
    <w:rsid w:val="00DB4CF1"/>
    <w:rsid w:val="00DB57B2"/>
    <w:rsid w:val="00DB6538"/>
    <w:rsid w:val="00DB6C35"/>
    <w:rsid w:val="00DC2853"/>
    <w:rsid w:val="00DC34CC"/>
    <w:rsid w:val="00DC5C5B"/>
    <w:rsid w:val="00DD27AB"/>
    <w:rsid w:val="00DD2ECE"/>
    <w:rsid w:val="00DD3476"/>
    <w:rsid w:val="00DD3F03"/>
    <w:rsid w:val="00DD5741"/>
    <w:rsid w:val="00DD6E07"/>
    <w:rsid w:val="00DE04D2"/>
    <w:rsid w:val="00DE1BEF"/>
    <w:rsid w:val="00DE4610"/>
    <w:rsid w:val="00DE489A"/>
    <w:rsid w:val="00DE4FA1"/>
    <w:rsid w:val="00DE5A20"/>
    <w:rsid w:val="00DE63FC"/>
    <w:rsid w:val="00DE6513"/>
    <w:rsid w:val="00DE6CFD"/>
    <w:rsid w:val="00DF2FF1"/>
    <w:rsid w:val="00DF3A09"/>
    <w:rsid w:val="00DF63A2"/>
    <w:rsid w:val="00DF7F86"/>
    <w:rsid w:val="00E004AD"/>
    <w:rsid w:val="00E008E6"/>
    <w:rsid w:val="00E00DC8"/>
    <w:rsid w:val="00E0228D"/>
    <w:rsid w:val="00E02E55"/>
    <w:rsid w:val="00E03DEA"/>
    <w:rsid w:val="00E03E59"/>
    <w:rsid w:val="00E07604"/>
    <w:rsid w:val="00E11CA3"/>
    <w:rsid w:val="00E11FB4"/>
    <w:rsid w:val="00E12329"/>
    <w:rsid w:val="00E132BC"/>
    <w:rsid w:val="00E140A6"/>
    <w:rsid w:val="00E140E6"/>
    <w:rsid w:val="00E15CA3"/>
    <w:rsid w:val="00E174EF"/>
    <w:rsid w:val="00E2439B"/>
    <w:rsid w:val="00E24FF2"/>
    <w:rsid w:val="00E26BB0"/>
    <w:rsid w:val="00E27234"/>
    <w:rsid w:val="00E32DB7"/>
    <w:rsid w:val="00E33DB7"/>
    <w:rsid w:val="00E3493D"/>
    <w:rsid w:val="00E35858"/>
    <w:rsid w:val="00E36A2C"/>
    <w:rsid w:val="00E3730B"/>
    <w:rsid w:val="00E37EA1"/>
    <w:rsid w:val="00E40247"/>
    <w:rsid w:val="00E41D18"/>
    <w:rsid w:val="00E42BBE"/>
    <w:rsid w:val="00E442B4"/>
    <w:rsid w:val="00E44646"/>
    <w:rsid w:val="00E450EA"/>
    <w:rsid w:val="00E46AD8"/>
    <w:rsid w:val="00E47560"/>
    <w:rsid w:val="00E50905"/>
    <w:rsid w:val="00E52AC7"/>
    <w:rsid w:val="00E56629"/>
    <w:rsid w:val="00E568F5"/>
    <w:rsid w:val="00E5772F"/>
    <w:rsid w:val="00E6008C"/>
    <w:rsid w:val="00E640A5"/>
    <w:rsid w:val="00E64531"/>
    <w:rsid w:val="00E64ACB"/>
    <w:rsid w:val="00E674F0"/>
    <w:rsid w:val="00E72146"/>
    <w:rsid w:val="00E7273D"/>
    <w:rsid w:val="00E75E2A"/>
    <w:rsid w:val="00E76174"/>
    <w:rsid w:val="00E774F6"/>
    <w:rsid w:val="00E77BB1"/>
    <w:rsid w:val="00E81638"/>
    <w:rsid w:val="00E85E44"/>
    <w:rsid w:val="00E86A31"/>
    <w:rsid w:val="00E872F1"/>
    <w:rsid w:val="00E8746D"/>
    <w:rsid w:val="00E91887"/>
    <w:rsid w:val="00E93458"/>
    <w:rsid w:val="00E93FAC"/>
    <w:rsid w:val="00E969F0"/>
    <w:rsid w:val="00E9764F"/>
    <w:rsid w:val="00E97FFC"/>
    <w:rsid w:val="00EA1B41"/>
    <w:rsid w:val="00EA1CA3"/>
    <w:rsid w:val="00EA1FEE"/>
    <w:rsid w:val="00EA4163"/>
    <w:rsid w:val="00EA6718"/>
    <w:rsid w:val="00EA7CBC"/>
    <w:rsid w:val="00EB14C2"/>
    <w:rsid w:val="00EB1DB3"/>
    <w:rsid w:val="00EB2356"/>
    <w:rsid w:val="00EB23CF"/>
    <w:rsid w:val="00EB3680"/>
    <w:rsid w:val="00EB5B1E"/>
    <w:rsid w:val="00EB626C"/>
    <w:rsid w:val="00EC1E20"/>
    <w:rsid w:val="00EC2163"/>
    <w:rsid w:val="00EC27F2"/>
    <w:rsid w:val="00EC4401"/>
    <w:rsid w:val="00EC5303"/>
    <w:rsid w:val="00EC569E"/>
    <w:rsid w:val="00EC5DBF"/>
    <w:rsid w:val="00EC7671"/>
    <w:rsid w:val="00ED110F"/>
    <w:rsid w:val="00ED2DF8"/>
    <w:rsid w:val="00ED387D"/>
    <w:rsid w:val="00ED4635"/>
    <w:rsid w:val="00ED68F9"/>
    <w:rsid w:val="00ED7171"/>
    <w:rsid w:val="00EE2D06"/>
    <w:rsid w:val="00EE43AB"/>
    <w:rsid w:val="00EE4673"/>
    <w:rsid w:val="00EE5FC2"/>
    <w:rsid w:val="00EE797E"/>
    <w:rsid w:val="00EF1668"/>
    <w:rsid w:val="00EF1E9E"/>
    <w:rsid w:val="00EF207D"/>
    <w:rsid w:val="00EF2ECB"/>
    <w:rsid w:val="00EF6D85"/>
    <w:rsid w:val="00F01A55"/>
    <w:rsid w:val="00F01D55"/>
    <w:rsid w:val="00F0392A"/>
    <w:rsid w:val="00F04692"/>
    <w:rsid w:val="00F05BE0"/>
    <w:rsid w:val="00F06D65"/>
    <w:rsid w:val="00F0713B"/>
    <w:rsid w:val="00F1044B"/>
    <w:rsid w:val="00F12651"/>
    <w:rsid w:val="00F13135"/>
    <w:rsid w:val="00F15EF6"/>
    <w:rsid w:val="00F161CA"/>
    <w:rsid w:val="00F1741A"/>
    <w:rsid w:val="00F21415"/>
    <w:rsid w:val="00F23E5C"/>
    <w:rsid w:val="00F2739C"/>
    <w:rsid w:val="00F311FA"/>
    <w:rsid w:val="00F3373D"/>
    <w:rsid w:val="00F3446B"/>
    <w:rsid w:val="00F34D3E"/>
    <w:rsid w:val="00F35DE7"/>
    <w:rsid w:val="00F366EB"/>
    <w:rsid w:val="00F3781B"/>
    <w:rsid w:val="00F379A9"/>
    <w:rsid w:val="00F42627"/>
    <w:rsid w:val="00F42EA3"/>
    <w:rsid w:val="00F430CE"/>
    <w:rsid w:val="00F438E6"/>
    <w:rsid w:val="00F44310"/>
    <w:rsid w:val="00F53CEA"/>
    <w:rsid w:val="00F53D47"/>
    <w:rsid w:val="00F55609"/>
    <w:rsid w:val="00F56571"/>
    <w:rsid w:val="00F577A7"/>
    <w:rsid w:val="00F60C1D"/>
    <w:rsid w:val="00F63F09"/>
    <w:rsid w:val="00F65077"/>
    <w:rsid w:val="00F66267"/>
    <w:rsid w:val="00F6763E"/>
    <w:rsid w:val="00F67734"/>
    <w:rsid w:val="00F70507"/>
    <w:rsid w:val="00F71239"/>
    <w:rsid w:val="00F72F64"/>
    <w:rsid w:val="00F73292"/>
    <w:rsid w:val="00F745D5"/>
    <w:rsid w:val="00F74FBF"/>
    <w:rsid w:val="00F76C76"/>
    <w:rsid w:val="00F76D47"/>
    <w:rsid w:val="00F77819"/>
    <w:rsid w:val="00F77EAF"/>
    <w:rsid w:val="00F81102"/>
    <w:rsid w:val="00F813DE"/>
    <w:rsid w:val="00F827E1"/>
    <w:rsid w:val="00F86071"/>
    <w:rsid w:val="00F872FD"/>
    <w:rsid w:val="00F91887"/>
    <w:rsid w:val="00F91983"/>
    <w:rsid w:val="00F91BC3"/>
    <w:rsid w:val="00F9246D"/>
    <w:rsid w:val="00F95DEF"/>
    <w:rsid w:val="00F95E08"/>
    <w:rsid w:val="00FA05B4"/>
    <w:rsid w:val="00FA0B06"/>
    <w:rsid w:val="00FA113F"/>
    <w:rsid w:val="00FA2716"/>
    <w:rsid w:val="00FA3421"/>
    <w:rsid w:val="00FA38E0"/>
    <w:rsid w:val="00FA3FED"/>
    <w:rsid w:val="00FA5811"/>
    <w:rsid w:val="00FA65C3"/>
    <w:rsid w:val="00FA6BF6"/>
    <w:rsid w:val="00FA7914"/>
    <w:rsid w:val="00FB0A37"/>
    <w:rsid w:val="00FB2276"/>
    <w:rsid w:val="00FB2A16"/>
    <w:rsid w:val="00FB4301"/>
    <w:rsid w:val="00FB65E3"/>
    <w:rsid w:val="00FB6E69"/>
    <w:rsid w:val="00FB7FFE"/>
    <w:rsid w:val="00FC2E25"/>
    <w:rsid w:val="00FC365E"/>
    <w:rsid w:val="00FC437D"/>
    <w:rsid w:val="00FC62FB"/>
    <w:rsid w:val="00FD078B"/>
    <w:rsid w:val="00FD1A8B"/>
    <w:rsid w:val="00FD2164"/>
    <w:rsid w:val="00FD39BB"/>
    <w:rsid w:val="00FD4222"/>
    <w:rsid w:val="00FD5C6B"/>
    <w:rsid w:val="00FE0B08"/>
    <w:rsid w:val="00FE1ABD"/>
    <w:rsid w:val="00FE1C26"/>
    <w:rsid w:val="00FE49C2"/>
    <w:rsid w:val="00FE4E0B"/>
    <w:rsid w:val="00FE627B"/>
    <w:rsid w:val="00FE7BC5"/>
    <w:rsid w:val="00FF01C2"/>
    <w:rsid w:val="00FF058D"/>
    <w:rsid w:val="00FF1EAB"/>
    <w:rsid w:val="00FF3BD3"/>
    <w:rsid w:val="00FF5790"/>
    <w:rsid w:val="00FF5B74"/>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 w:type="paragraph" w:styleId="NormalWeb">
    <w:name w:val="Normal (Web)"/>
    <w:basedOn w:val="Normal"/>
    <w:uiPriority w:val="99"/>
    <w:semiHidden/>
    <w:unhideWhenUsed/>
    <w:rsid w:val="00BD02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0751">
      <w:bodyDiv w:val="1"/>
      <w:marLeft w:val="0"/>
      <w:marRight w:val="0"/>
      <w:marTop w:val="0"/>
      <w:marBottom w:val="0"/>
      <w:divBdr>
        <w:top w:val="none" w:sz="0" w:space="0" w:color="auto"/>
        <w:left w:val="none" w:sz="0" w:space="0" w:color="auto"/>
        <w:bottom w:val="none" w:sz="0" w:space="0" w:color="auto"/>
        <w:right w:val="none" w:sz="0" w:space="0" w:color="auto"/>
      </w:divBdr>
      <w:divsChild>
        <w:div w:id="750197655">
          <w:marLeft w:val="547"/>
          <w:marRight w:val="0"/>
          <w:marTop w:val="0"/>
          <w:marBottom w:val="360"/>
          <w:divBdr>
            <w:top w:val="none" w:sz="0" w:space="0" w:color="auto"/>
            <w:left w:val="none" w:sz="0" w:space="0" w:color="auto"/>
            <w:bottom w:val="none" w:sz="0" w:space="0" w:color="auto"/>
            <w:right w:val="none" w:sz="0" w:space="0" w:color="auto"/>
          </w:divBdr>
        </w:div>
        <w:div w:id="1104305917">
          <w:marLeft w:val="547"/>
          <w:marRight w:val="0"/>
          <w:marTop w:val="0"/>
          <w:marBottom w:val="360"/>
          <w:divBdr>
            <w:top w:val="none" w:sz="0" w:space="0" w:color="auto"/>
            <w:left w:val="none" w:sz="0" w:space="0" w:color="auto"/>
            <w:bottom w:val="none" w:sz="0" w:space="0" w:color="auto"/>
            <w:right w:val="none" w:sz="0" w:space="0" w:color="auto"/>
          </w:divBdr>
        </w:div>
        <w:div w:id="154613765">
          <w:marLeft w:val="547"/>
          <w:marRight w:val="0"/>
          <w:marTop w:val="0"/>
          <w:marBottom w:val="360"/>
          <w:divBdr>
            <w:top w:val="none" w:sz="0" w:space="0" w:color="auto"/>
            <w:left w:val="none" w:sz="0" w:space="0" w:color="auto"/>
            <w:bottom w:val="none" w:sz="0" w:space="0" w:color="auto"/>
            <w:right w:val="none" w:sz="0" w:space="0" w:color="auto"/>
          </w:divBdr>
        </w:div>
        <w:div w:id="908225492">
          <w:marLeft w:val="547"/>
          <w:marRight w:val="0"/>
          <w:marTop w:val="0"/>
          <w:marBottom w:val="360"/>
          <w:divBdr>
            <w:top w:val="none" w:sz="0" w:space="0" w:color="auto"/>
            <w:left w:val="none" w:sz="0" w:space="0" w:color="auto"/>
            <w:bottom w:val="none" w:sz="0" w:space="0" w:color="auto"/>
            <w:right w:val="none" w:sz="0" w:space="0" w:color="auto"/>
          </w:divBdr>
        </w:div>
        <w:div w:id="2037585220">
          <w:marLeft w:val="547"/>
          <w:marRight w:val="0"/>
          <w:marTop w:val="0"/>
          <w:marBottom w:val="360"/>
          <w:divBdr>
            <w:top w:val="none" w:sz="0" w:space="0" w:color="auto"/>
            <w:left w:val="none" w:sz="0" w:space="0" w:color="auto"/>
            <w:bottom w:val="none" w:sz="0" w:space="0" w:color="auto"/>
            <w:right w:val="none" w:sz="0" w:space="0" w:color="auto"/>
          </w:divBdr>
        </w:div>
        <w:div w:id="526648016">
          <w:marLeft w:val="547"/>
          <w:marRight w:val="0"/>
          <w:marTop w:val="0"/>
          <w:marBottom w:val="360"/>
          <w:divBdr>
            <w:top w:val="none" w:sz="0" w:space="0" w:color="auto"/>
            <w:left w:val="none" w:sz="0" w:space="0" w:color="auto"/>
            <w:bottom w:val="none" w:sz="0" w:space="0" w:color="auto"/>
            <w:right w:val="none" w:sz="0" w:space="0" w:color="auto"/>
          </w:divBdr>
        </w:div>
        <w:div w:id="1735349875">
          <w:marLeft w:val="547"/>
          <w:marRight w:val="0"/>
          <w:marTop w:val="0"/>
          <w:marBottom w:val="360"/>
          <w:divBdr>
            <w:top w:val="none" w:sz="0" w:space="0" w:color="auto"/>
            <w:left w:val="none" w:sz="0" w:space="0" w:color="auto"/>
            <w:bottom w:val="none" w:sz="0" w:space="0" w:color="auto"/>
            <w:right w:val="none" w:sz="0" w:space="0" w:color="auto"/>
          </w:divBdr>
        </w:div>
      </w:divsChild>
    </w:div>
    <w:div w:id="199053711">
      <w:bodyDiv w:val="1"/>
      <w:marLeft w:val="0"/>
      <w:marRight w:val="0"/>
      <w:marTop w:val="0"/>
      <w:marBottom w:val="0"/>
      <w:divBdr>
        <w:top w:val="none" w:sz="0" w:space="0" w:color="auto"/>
        <w:left w:val="none" w:sz="0" w:space="0" w:color="auto"/>
        <w:bottom w:val="none" w:sz="0" w:space="0" w:color="auto"/>
        <w:right w:val="none" w:sz="0" w:space="0" w:color="auto"/>
      </w:divBdr>
      <w:divsChild>
        <w:div w:id="1500536932">
          <w:marLeft w:val="0"/>
          <w:marRight w:val="0"/>
          <w:marTop w:val="0"/>
          <w:marBottom w:val="0"/>
          <w:divBdr>
            <w:top w:val="none" w:sz="0" w:space="0" w:color="auto"/>
            <w:left w:val="none" w:sz="0" w:space="0" w:color="auto"/>
            <w:bottom w:val="none" w:sz="0" w:space="0" w:color="auto"/>
            <w:right w:val="none" w:sz="0" w:space="0" w:color="auto"/>
          </w:divBdr>
        </w:div>
      </w:divsChild>
    </w:div>
    <w:div w:id="238710686">
      <w:bodyDiv w:val="1"/>
      <w:marLeft w:val="0"/>
      <w:marRight w:val="0"/>
      <w:marTop w:val="0"/>
      <w:marBottom w:val="0"/>
      <w:divBdr>
        <w:top w:val="none" w:sz="0" w:space="0" w:color="auto"/>
        <w:left w:val="none" w:sz="0" w:space="0" w:color="auto"/>
        <w:bottom w:val="none" w:sz="0" w:space="0" w:color="auto"/>
        <w:right w:val="none" w:sz="0" w:space="0" w:color="auto"/>
      </w:divBdr>
      <w:divsChild>
        <w:div w:id="1095134800">
          <w:marLeft w:val="0"/>
          <w:marRight w:val="0"/>
          <w:marTop w:val="0"/>
          <w:marBottom w:val="0"/>
          <w:divBdr>
            <w:top w:val="none" w:sz="0" w:space="0" w:color="auto"/>
            <w:left w:val="none" w:sz="0" w:space="0" w:color="auto"/>
            <w:bottom w:val="none" w:sz="0" w:space="0" w:color="auto"/>
            <w:right w:val="none" w:sz="0" w:space="0" w:color="auto"/>
          </w:divBdr>
        </w:div>
      </w:divsChild>
    </w:div>
    <w:div w:id="365716331">
      <w:bodyDiv w:val="1"/>
      <w:marLeft w:val="0"/>
      <w:marRight w:val="0"/>
      <w:marTop w:val="0"/>
      <w:marBottom w:val="0"/>
      <w:divBdr>
        <w:top w:val="none" w:sz="0" w:space="0" w:color="auto"/>
        <w:left w:val="none" w:sz="0" w:space="0" w:color="auto"/>
        <w:bottom w:val="none" w:sz="0" w:space="0" w:color="auto"/>
        <w:right w:val="none" w:sz="0" w:space="0" w:color="auto"/>
      </w:divBdr>
      <w:divsChild>
        <w:div w:id="435828834">
          <w:marLeft w:val="0"/>
          <w:marRight w:val="0"/>
          <w:marTop w:val="0"/>
          <w:marBottom w:val="0"/>
          <w:divBdr>
            <w:top w:val="none" w:sz="0" w:space="0" w:color="auto"/>
            <w:left w:val="none" w:sz="0" w:space="0" w:color="auto"/>
            <w:bottom w:val="none" w:sz="0" w:space="0" w:color="auto"/>
            <w:right w:val="none" w:sz="0" w:space="0" w:color="auto"/>
          </w:divBdr>
        </w:div>
      </w:divsChild>
    </w:div>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459153816">
      <w:bodyDiv w:val="1"/>
      <w:marLeft w:val="0"/>
      <w:marRight w:val="0"/>
      <w:marTop w:val="0"/>
      <w:marBottom w:val="0"/>
      <w:divBdr>
        <w:top w:val="none" w:sz="0" w:space="0" w:color="auto"/>
        <w:left w:val="none" w:sz="0" w:space="0" w:color="auto"/>
        <w:bottom w:val="none" w:sz="0" w:space="0" w:color="auto"/>
        <w:right w:val="none" w:sz="0" w:space="0" w:color="auto"/>
      </w:divBdr>
    </w:div>
    <w:div w:id="488402438">
      <w:bodyDiv w:val="1"/>
      <w:marLeft w:val="0"/>
      <w:marRight w:val="0"/>
      <w:marTop w:val="0"/>
      <w:marBottom w:val="0"/>
      <w:divBdr>
        <w:top w:val="none" w:sz="0" w:space="0" w:color="auto"/>
        <w:left w:val="none" w:sz="0" w:space="0" w:color="auto"/>
        <w:bottom w:val="none" w:sz="0" w:space="0" w:color="auto"/>
        <w:right w:val="none" w:sz="0" w:space="0" w:color="auto"/>
      </w:divBdr>
    </w:div>
    <w:div w:id="530459739">
      <w:bodyDiv w:val="1"/>
      <w:marLeft w:val="0"/>
      <w:marRight w:val="0"/>
      <w:marTop w:val="0"/>
      <w:marBottom w:val="0"/>
      <w:divBdr>
        <w:top w:val="none" w:sz="0" w:space="0" w:color="auto"/>
        <w:left w:val="none" w:sz="0" w:space="0" w:color="auto"/>
        <w:bottom w:val="none" w:sz="0" w:space="0" w:color="auto"/>
        <w:right w:val="none" w:sz="0" w:space="0" w:color="auto"/>
      </w:divBdr>
      <w:divsChild>
        <w:div w:id="2030258035">
          <w:marLeft w:val="0"/>
          <w:marRight w:val="0"/>
          <w:marTop w:val="0"/>
          <w:marBottom w:val="0"/>
          <w:divBdr>
            <w:top w:val="none" w:sz="0" w:space="0" w:color="auto"/>
            <w:left w:val="none" w:sz="0" w:space="0" w:color="auto"/>
            <w:bottom w:val="none" w:sz="0" w:space="0" w:color="auto"/>
            <w:right w:val="none" w:sz="0" w:space="0" w:color="auto"/>
          </w:divBdr>
        </w:div>
      </w:divsChild>
    </w:div>
    <w:div w:id="614558624">
      <w:bodyDiv w:val="1"/>
      <w:marLeft w:val="0"/>
      <w:marRight w:val="0"/>
      <w:marTop w:val="0"/>
      <w:marBottom w:val="0"/>
      <w:divBdr>
        <w:top w:val="none" w:sz="0" w:space="0" w:color="auto"/>
        <w:left w:val="none" w:sz="0" w:space="0" w:color="auto"/>
        <w:bottom w:val="none" w:sz="0" w:space="0" w:color="auto"/>
        <w:right w:val="none" w:sz="0" w:space="0" w:color="auto"/>
      </w:divBdr>
      <w:divsChild>
        <w:div w:id="220404235">
          <w:marLeft w:val="0"/>
          <w:marRight w:val="0"/>
          <w:marTop w:val="0"/>
          <w:marBottom w:val="0"/>
          <w:divBdr>
            <w:top w:val="none" w:sz="0" w:space="0" w:color="auto"/>
            <w:left w:val="none" w:sz="0" w:space="0" w:color="auto"/>
            <w:bottom w:val="none" w:sz="0" w:space="0" w:color="auto"/>
            <w:right w:val="none" w:sz="0" w:space="0" w:color="auto"/>
          </w:divBdr>
        </w:div>
      </w:divsChild>
    </w:div>
    <w:div w:id="654190461">
      <w:bodyDiv w:val="1"/>
      <w:marLeft w:val="0"/>
      <w:marRight w:val="0"/>
      <w:marTop w:val="0"/>
      <w:marBottom w:val="0"/>
      <w:divBdr>
        <w:top w:val="none" w:sz="0" w:space="0" w:color="auto"/>
        <w:left w:val="none" w:sz="0" w:space="0" w:color="auto"/>
        <w:bottom w:val="none" w:sz="0" w:space="0" w:color="auto"/>
        <w:right w:val="none" w:sz="0" w:space="0" w:color="auto"/>
      </w:divBdr>
      <w:divsChild>
        <w:div w:id="499778027">
          <w:marLeft w:val="0"/>
          <w:marRight w:val="0"/>
          <w:marTop w:val="0"/>
          <w:marBottom w:val="0"/>
          <w:divBdr>
            <w:top w:val="none" w:sz="0" w:space="0" w:color="auto"/>
            <w:left w:val="none" w:sz="0" w:space="0" w:color="auto"/>
            <w:bottom w:val="none" w:sz="0" w:space="0" w:color="auto"/>
            <w:right w:val="none" w:sz="0" w:space="0" w:color="auto"/>
          </w:divBdr>
        </w:div>
      </w:divsChild>
    </w:div>
    <w:div w:id="705637930">
      <w:bodyDiv w:val="1"/>
      <w:marLeft w:val="0"/>
      <w:marRight w:val="0"/>
      <w:marTop w:val="0"/>
      <w:marBottom w:val="0"/>
      <w:divBdr>
        <w:top w:val="none" w:sz="0" w:space="0" w:color="auto"/>
        <w:left w:val="none" w:sz="0" w:space="0" w:color="auto"/>
        <w:bottom w:val="none" w:sz="0" w:space="0" w:color="auto"/>
        <w:right w:val="none" w:sz="0" w:space="0" w:color="auto"/>
      </w:divBdr>
      <w:divsChild>
        <w:div w:id="580069827">
          <w:marLeft w:val="0"/>
          <w:marRight w:val="0"/>
          <w:marTop w:val="0"/>
          <w:marBottom w:val="0"/>
          <w:divBdr>
            <w:top w:val="none" w:sz="0" w:space="0" w:color="auto"/>
            <w:left w:val="none" w:sz="0" w:space="0" w:color="auto"/>
            <w:bottom w:val="none" w:sz="0" w:space="0" w:color="auto"/>
            <w:right w:val="none" w:sz="0" w:space="0" w:color="auto"/>
          </w:divBdr>
        </w:div>
      </w:divsChild>
    </w:div>
    <w:div w:id="805390399">
      <w:bodyDiv w:val="1"/>
      <w:marLeft w:val="0"/>
      <w:marRight w:val="0"/>
      <w:marTop w:val="0"/>
      <w:marBottom w:val="0"/>
      <w:divBdr>
        <w:top w:val="none" w:sz="0" w:space="0" w:color="auto"/>
        <w:left w:val="none" w:sz="0" w:space="0" w:color="auto"/>
        <w:bottom w:val="none" w:sz="0" w:space="0" w:color="auto"/>
        <w:right w:val="none" w:sz="0" w:space="0" w:color="auto"/>
      </w:divBdr>
      <w:divsChild>
        <w:div w:id="802116281">
          <w:marLeft w:val="0"/>
          <w:marRight w:val="0"/>
          <w:marTop w:val="0"/>
          <w:marBottom w:val="0"/>
          <w:divBdr>
            <w:top w:val="none" w:sz="0" w:space="0" w:color="auto"/>
            <w:left w:val="none" w:sz="0" w:space="0" w:color="auto"/>
            <w:bottom w:val="none" w:sz="0" w:space="0" w:color="auto"/>
            <w:right w:val="none" w:sz="0" w:space="0" w:color="auto"/>
          </w:divBdr>
          <w:divsChild>
            <w:div w:id="1515800595">
              <w:marLeft w:val="0"/>
              <w:marRight w:val="0"/>
              <w:marTop w:val="0"/>
              <w:marBottom w:val="0"/>
              <w:divBdr>
                <w:top w:val="none" w:sz="0" w:space="0" w:color="auto"/>
                <w:left w:val="none" w:sz="0" w:space="0" w:color="auto"/>
                <w:bottom w:val="none" w:sz="0" w:space="0" w:color="auto"/>
                <w:right w:val="none" w:sz="0" w:space="0" w:color="auto"/>
              </w:divBdr>
              <w:divsChild>
                <w:div w:id="1877232899">
                  <w:marLeft w:val="0"/>
                  <w:marRight w:val="0"/>
                  <w:marTop w:val="0"/>
                  <w:marBottom w:val="0"/>
                  <w:divBdr>
                    <w:top w:val="none" w:sz="0" w:space="0" w:color="auto"/>
                    <w:left w:val="none" w:sz="0" w:space="0" w:color="auto"/>
                    <w:bottom w:val="none" w:sz="0" w:space="0" w:color="auto"/>
                    <w:right w:val="none" w:sz="0" w:space="0" w:color="auto"/>
                  </w:divBdr>
                </w:div>
                <w:div w:id="225534620">
                  <w:marLeft w:val="0"/>
                  <w:marRight w:val="0"/>
                  <w:marTop w:val="0"/>
                  <w:marBottom w:val="0"/>
                  <w:divBdr>
                    <w:top w:val="none" w:sz="0" w:space="0" w:color="auto"/>
                    <w:left w:val="none" w:sz="0" w:space="0" w:color="auto"/>
                    <w:bottom w:val="none" w:sz="0" w:space="0" w:color="auto"/>
                    <w:right w:val="none" w:sz="0" w:space="0" w:color="auto"/>
                  </w:divBdr>
                </w:div>
                <w:div w:id="792286229">
                  <w:marLeft w:val="0"/>
                  <w:marRight w:val="0"/>
                  <w:marTop w:val="0"/>
                  <w:marBottom w:val="0"/>
                  <w:divBdr>
                    <w:top w:val="none" w:sz="0" w:space="0" w:color="auto"/>
                    <w:left w:val="none" w:sz="0" w:space="0" w:color="auto"/>
                    <w:bottom w:val="none" w:sz="0" w:space="0" w:color="auto"/>
                    <w:right w:val="none" w:sz="0" w:space="0" w:color="auto"/>
                  </w:divBdr>
                </w:div>
                <w:div w:id="1368489722">
                  <w:marLeft w:val="0"/>
                  <w:marRight w:val="0"/>
                  <w:marTop w:val="0"/>
                  <w:marBottom w:val="0"/>
                  <w:divBdr>
                    <w:top w:val="none" w:sz="0" w:space="0" w:color="auto"/>
                    <w:left w:val="none" w:sz="0" w:space="0" w:color="auto"/>
                    <w:bottom w:val="none" w:sz="0" w:space="0" w:color="auto"/>
                    <w:right w:val="none" w:sz="0" w:space="0" w:color="auto"/>
                  </w:divBdr>
                </w:div>
                <w:div w:id="20170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42809">
      <w:bodyDiv w:val="1"/>
      <w:marLeft w:val="0"/>
      <w:marRight w:val="0"/>
      <w:marTop w:val="0"/>
      <w:marBottom w:val="0"/>
      <w:divBdr>
        <w:top w:val="none" w:sz="0" w:space="0" w:color="auto"/>
        <w:left w:val="none" w:sz="0" w:space="0" w:color="auto"/>
        <w:bottom w:val="none" w:sz="0" w:space="0" w:color="auto"/>
        <w:right w:val="none" w:sz="0" w:space="0" w:color="auto"/>
      </w:divBdr>
      <w:divsChild>
        <w:div w:id="1977954422">
          <w:marLeft w:val="0"/>
          <w:marRight w:val="0"/>
          <w:marTop w:val="0"/>
          <w:marBottom w:val="0"/>
          <w:divBdr>
            <w:top w:val="none" w:sz="0" w:space="0" w:color="auto"/>
            <w:left w:val="none" w:sz="0" w:space="0" w:color="auto"/>
            <w:bottom w:val="none" w:sz="0" w:space="0" w:color="auto"/>
            <w:right w:val="none" w:sz="0" w:space="0" w:color="auto"/>
          </w:divBdr>
        </w:div>
      </w:divsChild>
    </w:div>
    <w:div w:id="839976520">
      <w:bodyDiv w:val="1"/>
      <w:marLeft w:val="0"/>
      <w:marRight w:val="0"/>
      <w:marTop w:val="0"/>
      <w:marBottom w:val="0"/>
      <w:divBdr>
        <w:top w:val="none" w:sz="0" w:space="0" w:color="auto"/>
        <w:left w:val="none" w:sz="0" w:space="0" w:color="auto"/>
        <w:bottom w:val="none" w:sz="0" w:space="0" w:color="auto"/>
        <w:right w:val="none" w:sz="0" w:space="0" w:color="auto"/>
      </w:divBdr>
      <w:divsChild>
        <w:div w:id="1094396692">
          <w:marLeft w:val="0"/>
          <w:marRight w:val="0"/>
          <w:marTop w:val="0"/>
          <w:marBottom w:val="0"/>
          <w:divBdr>
            <w:top w:val="none" w:sz="0" w:space="0" w:color="auto"/>
            <w:left w:val="none" w:sz="0" w:space="0" w:color="auto"/>
            <w:bottom w:val="none" w:sz="0" w:space="0" w:color="auto"/>
            <w:right w:val="none" w:sz="0" w:space="0" w:color="auto"/>
          </w:divBdr>
        </w:div>
      </w:divsChild>
    </w:div>
    <w:div w:id="842550132">
      <w:bodyDiv w:val="1"/>
      <w:marLeft w:val="0"/>
      <w:marRight w:val="0"/>
      <w:marTop w:val="0"/>
      <w:marBottom w:val="0"/>
      <w:divBdr>
        <w:top w:val="none" w:sz="0" w:space="0" w:color="auto"/>
        <w:left w:val="none" w:sz="0" w:space="0" w:color="auto"/>
        <w:bottom w:val="none" w:sz="0" w:space="0" w:color="auto"/>
        <w:right w:val="none" w:sz="0" w:space="0" w:color="auto"/>
      </w:divBdr>
      <w:divsChild>
        <w:div w:id="1802769671">
          <w:marLeft w:val="634"/>
          <w:marRight w:val="0"/>
          <w:marTop w:val="0"/>
          <w:marBottom w:val="360"/>
          <w:divBdr>
            <w:top w:val="none" w:sz="0" w:space="0" w:color="auto"/>
            <w:left w:val="none" w:sz="0" w:space="0" w:color="auto"/>
            <w:bottom w:val="none" w:sz="0" w:space="0" w:color="auto"/>
            <w:right w:val="none" w:sz="0" w:space="0" w:color="auto"/>
          </w:divBdr>
        </w:div>
      </w:divsChild>
    </w:div>
    <w:div w:id="862137687">
      <w:bodyDiv w:val="1"/>
      <w:marLeft w:val="0"/>
      <w:marRight w:val="0"/>
      <w:marTop w:val="0"/>
      <w:marBottom w:val="0"/>
      <w:divBdr>
        <w:top w:val="none" w:sz="0" w:space="0" w:color="auto"/>
        <w:left w:val="none" w:sz="0" w:space="0" w:color="auto"/>
        <w:bottom w:val="none" w:sz="0" w:space="0" w:color="auto"/>
        <w:right w:val="none" w:sz="0" w:space="0" w:color="auto"/>
      </w:divBdr>
    </w:div>
    <w:div w:id="879781149">
      <w:bodyDiv w:val="1"/>
      <w:marLeft w:val="0"/>
      <w:marRight w:val="0"/>
      <w:marTop w:val="0"/>
      <w:marBottom w:val="0"/>
      <w:divBdr>
        <w:top w:val="none" w:sz="0" w:space="0" w:color="auto"/>
        <w:left w:val="none" w:sz="0" w:space="0" w:color="auto"/>
        <w:bottom w:val="none" w:sz="0" w:space="0" w:color="auto"/>
        <w:right w:val="none" w:sz="0" w:space="0" w:color="auto"/>
      </w:divBdr>
      <w:divsChild>
        <w:div w:id="552883604">
          <w:marLeft w:val="0"/>
          <w:marRight w:val="0"/>
          <w:marTop w:val="0"/>
          <w:marBottom w:val="0"/>
          <w:divBdr>
            <w:top w:val="none" w:sz="0" w:space="0" w:color="auto"/>
            <w:left w:val="none" w:sz="0" w:space="0" w:color="auto"/>
            <w:bottom w:val="none" w:sz="0" w:space="0" w:color="auto"/>
            <w:right w:val="none" w:sz="0" w:space="0" w:color="auto"/>
          </w:divBdr>
        </w:div>
      </w:divsChild>
    </w:div>
    <w:div w:id="883296855">
      <w:bodyDiv w:val="1"/>
      <w:marLeft w:val="0"/>
      <w:marRight w:val="0"/>
      <w:marTop w:val="0"/>
      <w:marBottom w:val="0"/>
      <w:divBdr>
        <w:top w:val="none" w:sz="0" w:space="0" w:color="auto"/>
        <w:left w:val="none" w:sz="0" w:space="0" w:color="auto"/>
        <w:bottom w:val="none" w:sz="0" w:space="0" w:color="auto"/>
        <w:right w:val="none" w:sz="0" w:space="0" w:color="auto"/>
      </w:divBdr>
      <w:divsChild>
        <w:div w:id="1322201753">
          <w:marLeft w:val="0"/>
          <w:marRight w:val="0"/>
          <w:marTop w:val="0"/>
          <w:marBottom w:val="0"/>
          <w:divBdr>
            <w:top w:val="none" w:sz="0" w:space="0" w:color="auto"/>
            <w:left w:val="none" w:sz="0" w:space="0" w:color="auto"/>
            <w:bottom w:val="none" w:sz="0" w:space="0" w:color="auto"/>
            <w:right w:val="none" w:sz="0" w:space="0" w:color="auto"/>
          </w:divBdr>
        </w:div>
      </w:divsChild>
    </w:div>
    <w:div w:id="990600134">
      <w:bodyDiv w:val="1"/>
      <w:marLeft w:val="0"/>
      <w:marRight w:val="0"/>
      <w:marTop w:val="0"/>
      <w:marBottom w:val="0"/>
      <w:divBdr>
        <w:top w:val="none" w:sz="0" w:space="0" w:color="auto"/>
        <w:left w:val="none" w:sz="0" w:space="0" w:color="auto"/>
        <w:bottom w:val="none" w:sz="0" w:space="0" w:color="auto"/>
        <w:right w:val="none" w:sz="0" w:space="0" w:color="auto"/>
      </w:divBdr>
      <w:divsChild>
        <w:div w:id="293878336">
          <w:marLeft w:val="0"/>
          <w:marRight w:val="0"/>
          <w:marTop w:val="0"/>
          <w:marBottom w:val="0"/>
          <w:divBdr>
            <w:top w:val="none" w:sz="0" w:space="0" w:color="auto"/>
            <w:left w:val="none" w:sz="0" w:space="0" w:color="auto"/>
            <w:bottom w:val="none" w:sz="0" w:space="0" w:color="auto"/>
            <w:right w:val="none" w:sz="0" w:space="0" w:color="auto"/>
          </w:divBdr>
        </w:div>
      </w:divsChild>
    </w:div>
    <w:div w:id="1026636895">
      <w:bodyDiv w:val="1"/>
      <w:marLeft w:val="0"/>
      <w:marRight w:val="0"/>
      <w:marTop w:val="0"/>
      <w:marBottom w:val="0"/>
      <w:divBdr>
        <w:top w:val="none" w:sz="0" w:space="0" w:color="auto"/>
        <w:left w:val="none" w:sz="0" w:space="0" w:color="auto"/>
        <w:bottom w:val="none" w:sz="0" w:space="0" w:color="auto"/>
        <w:right w:val="none" w:sz="0" w:space="0" w:color="auto"/>
      </w:divBdr>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108281539">
      <w:bodyDiv w:val="1"/>
      <w:marLeft w:val="0"/>
      <w:marRight w:val="0"/>
      <w:marTop w:val="0"/>
      <w:marBottom w:val="0"/>
      <w:divBdr>
        <w:top w:val="none" w:sz="0" w:space="0" w:color="auto"/>
        <w:left w:val="none" w:sz="0" w:space="0" w:color="auto"/>
        <w:bottom w:val="none" w:sz="0" w:space="0" w:color="auto"/>
        <w:right w:val="none" w:sz="0" w:space="0" w:color="auto"/>
      </w:divBdr>
      <w:divsChild>
        <w:div w:id="1973291030">
          <w:marLeft w:val="0"/>
          <w:marRight w:val="0"/>
          <w:marTop w:val="0"/>
          <w:marBottom w:val="0"/>
          <w:divBdr>
            <w:top w:val="none" w:sz="0" w:space="0" w:color="auto"/>
            <w:left w:val="none" w:sz="0" w:space="0" w:color="auto"/>
            <w:bottom w:val="none" w:sz="0" w:space="0" w:color="auto"/>
            <w:right w:val="none" w:sz="0" w:space="0" w:color="auto"/>
          </w:divBdr>
        </w:div>
      </w:divsChild>
    </w:div>
    <w:div w:id="1126849066">
      <w:bodyDiv w:val="1"/>
      <w:marLeft w:val="0"/>
      <w:marRight w:val="0"/>
      <w:marTop w:val="0"/>
      <w:marBottom w:val="0"/>
      <w:divBdr>
        <w:top w:val="none" w:sz="0" w:space="0" w:color="auto"/>
        <w:left w:val="none" w:sz="0" w:space="0" w:color="auto"/>
        <w:bottom w:val="none" w:sz="0" w:space="0" w:color="auto"/>
        <w:right w:val="none" w:sz="0" w:space="0" w:color="auto"/>
      </w:divBdr>
      <w:divsChild>
        <w:div w:id="243952456">
          <w:marLeft w:val="0"/>
          <w:marRight w:val="0"/>
          <w:marTop w:val="0"/>
          <w:marBottom w:val="0"/>
          <w:divBdr>
            <w:top w:val="none" w:sz="0" w:space="0" w:color="auto"/>
            <w:left w:val="none" w:sz="0" w:space="0" w:color="auto"/>
            <w:bottom w:val="none" w:sz="0" w:space="0" w:color="auto"/>
            <w:right w:val="none" w:sz="0" w:space="0" w:color="auto"/>
          </w:divBdr>
          <w:divsChild>
            <w:div w:id="338969158">
              <w:marLeft w:val="0"/>
              <w:marRight w:val="0"/>
              <w:marTop w:val="0"/>
              <w:marBottom w:val="0"/>
              <w:divBdr>
                <w:top w:val="none" w:sz="0" w:space="0" w:color="auto"/>
                <w:left w:val="none" w:sz="0" w:space="0" w:color="auto"/>
                <w:bottom w:val="none" w:sz="0" w:space="0" w:color="auto"/>
                <w:right w:val="none" w:sz="0" w:space="0" w:color="auto"/>
              </w:divBdr>
              <w:divsChild>
                <w:div w:id="873422590">
                  <w:marLeft w:val="0"/>
                  <w:marRight w:val="0"/>
                  <w:marTop w:val="0"/>
                  <w:marBottom w:val="0"/>
                  <w:divBdr>
                    <w:top w:val="none" w:sz="0" w:space="0" w:color="auto"/>
                    <w:left w:val="none" w:sz="0" w:space="0" w:color="auto"/>
                    <w:bottom w:val="none" w:sz="0" w:space="0" w:color="auto"/>
                    <w:right w:val="none" w:sz="0" w:space="0" w:color="auto"/>
                  </w:divBdr>
                </w:div>
                <w:div w:id="1497914808">
                  <w:marLeft w:val="0"/>
                  <w:marRight w:val="0"/>
                  <w:marTop w:val="0"/>
                  <w:marBottom w:val="0"/>
                  <w:divBdr>
                    <w:top w:val="none" w:sz="0" w:space="0" w:color="auto"/>
                    <w:left w:val="none" w:sz="0" w:space="0" w:color="auto"/>
                    <w:bottom w:val="none" w:sz="0" w:space="0" w:color="auto"/>
                    <w:right w:val="none" w:sz="0" w:space="0" w:color="auto"/>
                  </w:divBdr>
                </w:div>
                <w:div w:id="32386987">
                  <w:marLeft w:val="0"/>
                  <w:marRight w:val="0"/>
                  <w:marTop w:val="0"/>
                  <w:marBottom w:val="0"/>
                  <w:divBdr>
                    <w:top w:val="none" w:sz="0" w:space="0" w:color="auto"/>
                    <w:left w:val="none" w:sz="0" w:space="0" w:color="auto"/>
                    <w:bottom w:val="none" w:sz="0" w:space="0" w:color="auto"/>
                    <w:right w:val="none" w:sz="0" w:space="0" w:color="auto"/>
                  </w:divBdr>
                </w:div>
                <w:div w:id="1285162428">
                  <w:marLeft w:val="0"/>
                  <w:marRight w:val="0"/>
                  <w:marTop w:val="0"/>
                  <w:marBottom w:val="0"/>
                  <w:divBdr>
                    <w:top w:val="none" w:sz="0" w:space="0" w:color="auto"/>
                    <w:left w:val="none" w:sz="0" w:space="0" w:color="auto"/>
                    <w:bottom w:val="none" w:sz="0" w:space="0" w:color="auto"/>
                    <w:right w:val="none" w:sz="0" w:space="0" w:color="auto"/>
                  </w:divBdr>
                </w:div>
                <w:div w:id="109328207">
                  <w:marLeft w:val="0"/>
                  <w:marRight w:val="0"/>
                  <w:marTop w:val="0"/>
                  <w:marBottom w:val="0"/>
                  <w:divBdr>
                    <w:top w:val="none" w:sz="0" w:space="0" w:color="auto"/>
                    <w:left w:val="none" w:sz="0" w:space="0" w:color="auto"/>
                    <w:bottom w:val="none" w:sz="0" w:space="0" w:color="auto"/>
                    <w:right w:val="none" w:sz="0" w:space="0" w:color="auto"/>
                  </w:divBdr>
                </w:div>
                <w:div w:id="1540125055">
                  <w:marLeft w:val="0"/>
                  <w:marRight w:val="0"/>
                  <w:marTop w:val="0"/>
                  <w:marBottom w:val="0"/>
                  <w:divBdr>
                    <w:top w:val="none" w:sz="0" w:space="0" w:color="auto"/>
                    <w:left w:val="none" w:sz="0" w:space="0" w:color="auto"/>
                    <w:bottom w:val="none" w:sz="0" w:space="0" w:color="auto"/>
                    <w:right w:val="none" w:sz="0" w:space="0" w:color="auto"/>
                  </w:divBdr>
                </w:div>
                <w:div w:id="990450597">
                  <w:marLeft w:val="0"/>
                  <w:marRight w:val="0"/>
                  <w:marTop w:val="0"/>
                  <w:marBottom w:val="0"/>
                  <w:divBdr>
                    <w:top w:val="none" w:sz="0" w:space="0" w:color="auto"/>
                    <w:left w:val="none" w:sz="0" w:space="0" w:color="auto"/>
                    <w:bottom w:val="none" w:sz="0" w:space="0" w:color="auto"/>
                    <w:right w:val="none" w:sz="0" w:space="0" w:color="auto"/>
                  </w:divBdr>
                </w:div>
                <w:div w:id="588199375">
                  <w:marLeft w:val="0"/>
                  <w:marRight w:val="0"/>
                  <w:marTop w:val="0"/>
                  <w:marBottom w:val="0"/>
                  <w:divBdr>
                    <w:top w:val="none" w:sz="0" w:space="0" w:color="auto"/>
                    <w:left w:val="none" w:sz="0" w:space="0" w:color="auto"/>
                    <w:bottom w:val="none" w:sz="0" w:space="0" w:color="auto"/>
                    <w:right w:val="none" w:sz="0" w:space="0" w:color="auto"/>
                  </w:divBdr>
                </w:div>
                <w:div w:id="1716736781">
                  <w:marLeft w:val="0"/>
                  <w:marRight w:val="0"/>
                  <w:marTop w:val="0"/>
                  <w:marBottom w:val="0"/>
                  <w:divBdr>
                    <w:top w:val="none" w:sz="0" w:space="0" w:color="auto"/>
                    <w:left w:val="none" w:sz="0" w:space="0" w:color="auto"/>
                    <w:bottom w:val="none" w:sz="0" w:space="0" w:color="auto"/>
                    <w:right w:val="none" w:sz="0" w:space="0" w:color="auto"/>
                  </w:divBdr>
                </w:div>
                <w:div w:id="767847604">
                  <w:marLeft w:val="0"/>
                  <w:marRight w:val="0"/>
                  <w:marTop w:val="0"/>
                  <w:marBottom w:val="0"/>
                  <w:divBdr>
                    <w:top w:val="none" w:sz="0" w:space="0" w:color="auto"/>
                    <w:left w:val="none" w:sz="0" w:space="0" w:color="auto"/>
                    <w:bottom w:val="none" w:sz="0" w:space="0" w:color="auto"/>
                    <w:right w:val="none" w:sz="0" w:space="0" w:color="auto"/>
                  </w:divBdr>
                </w:div>
                <w:div w:id="1689603035">
                  <w:marLeft w:val="0"/>
                  <w:marRight w:val="0"/>
                  <w:marTop w:val="0"/>
                  <w:marBottom w:val="0"/>
                  <w:divBdr>
                    <w:top w:val="none" w:sz="0" w:space="0" w:color="auto"/>
                    <w:left w:val="none" w:sz="0" w:space="0" w:color="auto"/>
                    <w:bottom w:val="none" w:sz="0" w:space="0" w:color="auto"/>
                    <w:right w:val="none" w:sz="0" w:space="0" w:color="auto"/>
                  </w:divBdr>
                </w:div>
                <w:div w:id="588392380">
                  <w:marLeft w:val="0"/>
                  <w:marRight w:val="0"/>
                  <w:marTop w:val="0"/>
                  <w:marBottom w:val="0"/>
                  <w:divBdr>
                    <w:top w:val="none" w:sz="0" w:space="0" w:color="auto"/>
                    <w:left w:val="none" w:sz="0" w:space="0" w:color="auto"/>
                    <w:bottom w:val="none" w:sz="0" w:space="0" w:color="auto"/>
                    <w:right w:val="none" w:sz="0" w:space="0" w:color="auto"/>
                  </w:divBdr>
                </w:div>
                <w:div w:id="2035768701">
                  <w:marLeft w:val="0"/>
                  <w:marRight w:val="0"/>
                  <w:marTop w:val="0"/>
                  <w:marBottom w:val="0"/>
                  <w:divBdr>
                    <w:top w:val="none" w:sz="0" w:space="0" w:color="auto"/>
                    <w:left w:val="none" w:sz="0" w:space="0" w:color="auto"/>
                    <w:bottom w:val="none" w:sz="0" w:space="0" w:color="auto"/>
                    <w:right w:val="none" w:sz="0" w:space="0" w:color="auto"/>
                  </w:divBdr>
                </w:div>
                <w:div w:id="4663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51808">
      <w:bodyDiv w:val="1"/>
      <w:marLeft w:val="0"/>
      <w:marRight w:val="0"/>
      <w:marTop w:val="0"/>
      <w:marBottom w:val="0"/>
      <w:divBdr>
        <w:top w:val="none" w:sz="0" w:space="0" w:color="auto"/>
        <w:left w:val="none" w:sz="0" w:space="0" w:color="auto"/>
        <w:bottom w:val="none" w:sz="0" w:space="0" w:color="auto"/>
        <w:right w:val="none" w:sz="0" w:space="0" w:color="auto"/>
      </w:divBdr>
      <w:divsChild>
        <w:div w:id="893928124">
          <w:marLeft w:val="1166"/>
          <w:marRight w:val="0"/>
          <w:marTop w:val="200"/>
          <w:marBottom w:val="0"/>
          <w:divBdr>
            <w:top w:val="none" w:sz="0" w:space="0" w:color="auto"/>
            <w:left w:val="none" w:sz="0" w:space="0" w:color="auto"/>
            <w:bottom w:val="none" w:sz="0" w:space="0" w:color="auto"/>
            <w:right w:val="none" w:sz="0" w:space="0" w:color="auto"/>
          </w:divBdr>
        </w:div>
      </w:divsChild>
    </w:div>
    <w:div w:id="1159347763">
      <w:bodyDiv w:val="1"/>
      <w:marLeft w:val="0"/>
      <w:marRight w:val="0"/>
      <w:marTop w:val="0"/>
      <w:marBottom w:val="0"/>
      <w:divBdr>
        <w:top w:val="none" w:sz="0" w:space="0" w:color="auto"/>
        <w:left w:val="none" w:sz="0" w:space="0" w:color="auto"/>
        <w:bottom w:val="none" w:sz="0" w:space="0" w:color="auto"/>
        <w:right w:val="none" w:sz="0" w:space="0" w:color="auto"/>
      </w:divBdr>
      <w:divsChild>
        <w:div w:id="1630014069">
          <w:marLeft w:val="0"/>
          <w:marRight w:val="0"/>
          <w:marTop w:val="0"/>
          <w:marBottom w:val="0"/>
          <w:divBdr>
            <w:top w:val="none" w:sz="0" w:space="0" w:color="auto"/>
            <w:left w:val="none" w:sz="0" w:space="0" w:color="auto"/>
            <w:bottom w:val="none" w:sz="0" w:space="0" w:color="auto"/>
            <w:right w:val="none" w:sz="0" w:space="0" w:color="auto"/>
          </w:divBdr>
        </w:div>
      </w:divsChild>
    </w:div>
    <w:div w:id="1185629832">
      <w:bodyDiv w:val="1"/>
      <w:marLeft w:val="0"/>
      <w:marRight w:val="0"/>
      <w:marTop w:val="0"/>
      <w:marBottom w:val="0"/>
      <w:divBdr>
        <w:top w:val="none" w:sz="0" w:space="0" w:color="auto"/>
        <w:left w:val="none" w:sz="0" w:space="0" w:color="auto"/>
        <w:bottom w:val="none" w:sz="0" w:space="0" w:color="auto"/>
        <w:right w:val="none" w:sz="0" w:space="0" w:color="auto"/>
      </w:divBdr>
      <w:divsChild>
        <w:div w:id="1859928971">
          <w:marLeft w:val="0"/>
          <w:marRight w:val="0"/>
          <w:marTop w:val="0"/>
          <w:marBottom w:val="0"/>
          <w:divBdr>
            <w:top w:val="none" w:sz="0" w:space="0" w:color="auto"/>
            <w:left w:val="none" w:sz="0" w:space="0" w:color="auto"/>
            <w:bottom w:val="none" w:sz="0" w:space="0" w:color="auto"/>
            <w:right w:val="none" w:sz="0" w:space="0" w:color="auto"/>
          </w:divBdr>
        </w:div>
        <w:div w:id="1503618952">
          <w:marLeft w:val="0"/>
          <w:marRight w:val="0"/>
          <w:marTop w:val="0"/>
          <w:marBottom w:val="0"/>
          <w:divBdr>
            <w:top w:val="none" w:sz="0" w:space="0" w:color="auto"/>
            <w:left w:val="none" w:sz="0" w:space="0" w:color="auto"/>
            <w:bottom w:val="none" w:sz="0" w:space="0" w:color="auto"/>
            <w:right w:val="none" w:sz="0" w:space="0" w:color="auto"/>
          </w:divBdr>
        </w:div>
        <w:div w:id="1877697286">
          <w:marLeft w:val="0"/>
          <w:marRight w:val="0"/>
          <w:marTop w:val="0"/>
          <w:marBottom w:val="0"/>
          <w:divBdr>
            <w:top w:val="none" w:sz="0" w:space="0" w:color="auto"/>
            <w:left w:val="none" w:sz="0" w:space="0" w:color="auto"/>
            <w:bottom w:val="none" w:sz="0" w:space="0" w:color="auto"/>
            <w:right w:val="none" w:sz="0" w:space="0" w:color="auto"/>
          </w:divBdr>
        </w:div>
        <w:div w:id="85542527">
          <w:marLeft w:val="0"/>
          <w:marRight w:val="0"/>
          <w:marTop w:val="0"/>
          <w:marBottom w:val="0"/>
          <w:divBdr>
            <w:top w:val="none" w:sz="0" w:space="0" w:color="auto"/>
            <w:left w:val="none" w:sz="0" w:space="0" w:color="auto"/>
            <w:bottom w:val="none" w:sz="0" w:space="0" w:color="auto"/>
            <w:right w:val="none" w:sz="0" w:space="0" w:color="auto"/>
          </w:divBdr>
        </w:div>
        <w:div w:id="580019160">
          <w:marLeft w:val="0"/>
          <w:marRight w:val="0"/>
          <w:marTop w:val="0"/>
          <w:marBottom w:val="0"/>
          <w:divBdr>
            <w:top w:val="none" w:sz="0" w:space="0" w:color="auto"/>
            <w:left w:val="none" w:sz="0" w:space="0" w:color="auto"/>
            <w:bottom w:val="none" w:sz="0" w:space="0" w:color="auto"/>
            <w:right w:val="none" w:sz="0" w:space="0" w:color="auto"/>
          </w:divBdr>
        </w:div>
        <w:div w:id="103810397">
          <w:marLeft w:val="0"/>
          <w:marRight w:val="0"/>
          <w:marTop w:val="0"/>
          <w:marBottom w:val="0"/>
          <w:divBdr>
            <w:top w:val="none" w:sz="0" w:space="0" w:color="auto"/>
            <w:left w:val="none" w:sz="0" w:space="0" w:color="auto"/>
            <w:bottom w:val="none" w:sz="0" w:space="0" w:color="auto"/>
            <w:right w:val="none" w:sz="0" w:space="0" w:color="auto"/>
          </w:divBdr>
        </w:div>
        <w:div w:id="1558468859">
          <w:marLeft w:val="0"/>
          <w:marRight w:val="0"/>
          <w:marTop w:val="0"/>
          <w:marBottom w:val="0"/>
          <w:divBdr>
            <w:top w:val="none" w:sz="0" w:space="0" w:color="auto"/>
            <w:left w:val="none" w:sz="0" w:space="0" w:color="auto"/>
            <w:bottom w:val="none" w:sz="0" w:space="0" w:color="auto"/>
            <w:right w:val="none" w:sz="0" w:space="0" w:color="auto"/>
          </w:divBdr>
        </w:div>
      </w:divsChild>
    </w:div>
    <w:div w:id="1185940455">
      <w:bodyDiv w:val="1"/>
      <w:marLeft w:val="0"/>
      <w:marRight w:val="0"/>
      <w:marTop w:val="0"/>
      <w:marBottom w:val="0"/>
      <w:divBdr>
        <w:top w:val="none" w:sz="0" w:space="0" w:color="auto"/>
        <w:left w:val="none" w:sz="0" w:space="0" w:color="auto"/>
        <w:bottom w:val="none" w:sz="0" w:space="0" w:color="auto"/>
        <w:right w:val="none" w:sz="0" w:space="0" w:color="auto"/>
      </w:divBdr>
      <w:divsChild>
        <w:div w:id="1231228824">
          <w:marLeft w:val="0"/>
          <w:marRight w:val="0"/>
          <w:marTop w:val="0"/>
          <w:marBottom w:val="0"/>
          <w:divBdr>
            <w:top w:val="none" w:sz="0" w:space="0" w:color="auto"/>
            <w:left w:val="none" w:sz="0" w:space="0" w:color="auto"/>
            <w:bottom w:val="none" w:sz="0" w:space="0" w:color="auto"/>
            <w:right w:val="none" w:sz="0" w:space="0" w:color="auto"/>
          </w:divBdr>
        </w:div>
      </w:divsChild>
    </w:div>
    <w:div w:id="1224753914">
      <w:bodyDiv w:val="1"/>
      <w:marLeft w:val="0"/>
      <w:marRight w:val="0"/>
      <w:marTop w:val="0"/>
      <w:marBottom w:val="0"/>
      <w:divBdr>
        <w:top w:val="none" w:sz="0" w:space="0" w:color="auto"/>
        <w:left w:val="none" w:sz="0" w:space="0" w:color="auto"/>
        <w:bottom w:val="none" w:sz="0" w:space="0" w:color="auto"/>
        <w:right w:val="none" w:sz="0" w:space="0" w:color="auto"/>
      </w:divBdr>
      <w:divsChild>
        <w:div w:id="246696580">
          <w:marLeft w:val="0"/>
          <w:marRight w:val="0"/>
          <w:marTop w:val="0"/>
          <w:marBottom w:val="0"/>
          <w:divBdr>
            <w:top w:val="none" w:sz="0" w:space="0" w:color="auto"/>
            <w:left w:val="none" w:sz="0" w:space="0" w:color="auto"/>
            <w:bottom w:val="none" w:sz="0" w:space="0" w:color="auto"/>
            <w:right w:val="none" w:sz="0" w:space="0" w:color="auto"/>
          </w:divBdr>
          <w:divsChild>
            <w:div w:id="381175606">
              <w:marLeft w:val="0"/>
              <w:marRight w:val="0"/>
              <w:marTop w:val="0"/>
              <w:marBottom w:val="0"/>
              <w:divBdr>
                <w:top w:val="none" w:sz="0" w:space="0" w:color="auto"/>
                <w:left w:val="none" w:sz="0" w:space="0" w:color="auto"/>
                <w:bottom w:val="none" w:sz="0" w:space="0" w:color="auto"/>
                <w:right w:val="none" w:sz="0" w:space="0" w:color="auto"/>
              </w:divBdr>
              <w:divsChild>
                <w:div w:id="1726103462">
                  <w:marLeft w:val="0"/>
                  <w:marRight w:val="0"/>
                  <w:marTop w:val="0"/>
                  <w:marBottom w:val="0"/>
                  <w:divBdr>
                    <w:top w:val="none" w:sz="0" w:space="0" w:color="auto"/>
                    <w:left w:val="none" w:sz="0" w:space="0" w:color="auto"/>
                    <w:bottom w:val="none" w:sz="0" w:space="0" w:color="auto"/>
                    <w:right w:val="none" w:sz="0" w:space="0" w:color="auto"/>
                  </w:divBdr>
                </w:div>
                <w:div w:id="1822572655">
                  <w:marLeft w:val="0"/>
                  <w:marRight w:val="0"/>
                  <w:marTop w:val="0"/>
                  <w:marBottom w:val="0"/>
                  <w:divBdr>
                    <w:top w:val="none" w:sz="0" w:space="0" w:color="auto"/>
                    <w:left w:val="none" w:sz="0" w:space="0" w:color="auto"/>
                    <w:bottom w:val="none" w:sz="0" w:space="0" w:color="auto"/>
                    <w:right w:val="none" w:sz="0" w:space="0" w:color="auto"/>
                  </w:divBdr>
                </w:div>
                <w:div w:id="66266788">
                  <w:marLeft w:val="0"/>
                  <w:marRight w:val="0"/>
                  <w:marTop w:val="0"/>
                  <w:marBottom w:val="0"/>
                  <w:divBdr>
                    <w:top w:val="none" w:sz="0" w:space="0" w:color="auto"/>
                    <w:left w:val="none" w:sz="0" w:space="0" w:color="auto"/>
                    <w:bottom w:val="none" w:sz="0" w:space="0" w:color="auto"/>
                    <w:right w:val="none" w:sz="0" w:space="0" w:color="auto"/>
                  </w:divBdr>
                </w:div>
                <w:div w:id="1800494169">
                  <w:marLeft w:val="0"/>
                  <w:marRight w:val="0"/>
                  <w:marTop w:val="0"/>
                  <w:marBottom w:val="0"/>
                  <w:divBdr>
                    <w:top w:val="none" w:sz="0" w:space="0" w:color="auto"/>
                    <w:left w:val="none" w:sz="0" w:space="0" w:color="auto"/>
                    <w:bottom w:val="none" w:sz="0" w:space="0" w:color="auto"/>
                    <w:right w:val="none" w:sz="0" w:space="0" w:color="auto"/>
                  </w:divBdr>
                </w:div>
                <w:div w:id="1821118885">
                  <w:marLeft w:val="0"/>
                  <w:marRight w:val="0"/>
                  <w:marTop w:val="0"/>
                  <w:marBottom w:val="0"/>
                  <w:divBdr>
                    <w:top w:val="none" w:sz="0" w:space="0" w:color="auto"/>
                    <w:left w:val="none" w:sz="0" w:space="0" w:color="auto"/>
                    <w:bottom w:val="none" w:sz="0" w:space="0" w:color="auto"/>
                    <w:right w:val="none" w:sz="0" w:space="0" w:color="auto"/>
                  </w:divBdr>
                </w:div>
                <w:div w:id="2136827911">
                  <w:marLeft w:val="0"/>
                  <w:marRight w:val="0"/>
                  <w:marTop w:val="0"/>
                  <w:marBottom w:val="0"/>
                  <w:divBdr>
                    <w:top w:val="none" w:sz="0" w:space="0" w:color="auto"/>
                    <w:left w:val="none" w:sz="0" w:space="0" w:color="auto"/>
                    <w:bottom w:val="none" w:sz="0" w:space="0" w:color="auto"/>
                    <w:right w:val="none" w:sz="0" w:space="0" w:color="auto"/>
                  </w:divBdr>
                </w:div>
                <w:div w:id="104227661">
                  <w:marLeft w:val="0"/>
                  <w:marRight w:val="0"/>
                  <w:marTop w:val="0"/>
                  <w:marBottom w:val="0"/>
                  <w:divBdr>
                    <w:top w:val="none" w:sz="0" w:space="0" w:color="auto"/>
                    <w:left w:val="none" w:sz="0" w:space="0" w:color="auto"/>
                    <w:bottom w:val="none" w:sz="0" w:space="0" w:color="auto"/>
                    <w:right w:val="none" w:sz="0" w:space="0" w:color="auto"/>
                  </w:divBdr>
                </w:div>
                <w:div w:id="780028238">
                  <w:marLeft w:val="0"/>
                  <w:marRight w:val="0"/>
                  <w:marTop w:val="0"/>
                  <w:marBottom w:val="0"/>
                  <w:divBdr>
                    <w:top w:val="none" w:sz="0" w:space="0" w:color="auto"/>
                    <w:left w:val="none" w:sz="0" w:space="0" w:color="auto"/>
                    <w:bottom w:val="none" w:sz="0" w:space="0" w:color="auto"/>
                    <w:right w:val="none" w:sz="0" w:space="0" w:color="auto"/>
                  </w:divBdr>
                </w:div>
                <w:div w:id="1571034592">
                  <w:marLeft w:val="0"/>
                  <w:marRight w:val="0"/>
                  <w:marTop w:val="0"/>
                  <w:marBottom w:val="0"/>
                  <w:divBdr>
                    <w:top w:val="none" w:sz="0" w:space="0" w:color="auto"/>
                    <w:left w:val="none" w:sz="0" w:space="0" w:color="auto"/>
                    <w:bottom w:val="none" w:sz="0" w:space="0" w:color="auto"/>
                    <w:right w:val="none" w:sz="0" w:space="0" w:color="auto"/>
                  </w:divBdr>
                </w:div>
                <w:div w:id="1266766610">
                  <w:marLeft w:val="0"/>
                  <w:marRight w:val="0"/>
                  <w:marTop w:val="0"/>
                  <w:marBottom w:val="0"/>
                  <w:divBdr>
                    <w:top w:val="none" w:sz="0" w:space="0" w:color="auto"/>
                    <w:left w:val="none" w:sz="0" w:space="0" w:color="auto"/>
                    <w:bottom w:val="none" w:sz="0" w:space="0" w:color="auto"/>
                    <w:right w:val="none" w:sz="0" w:space="0" w:color="auto"/>
                  </w:divBdr>
                </w:div>
                <w:div w:id="1908298513">
                  <w:marLeft w:val="0"/>
                  <w:marRight w:val="0"/>
                  <w:marTop w:val="0"/>
                  <w:marBottom w:val="0"/>
                  <w:divBdr>
                    <w:top w:val="none" w:sz="0" w:space="0" w:color="auto"/>
                    <w:left w:val="none" w:sz="0" w:space="0" w:color="auto"/>
                    <w:bottom w:val="none" w:sz="0" w:space="0" w:color="auto"/>
                    <w:right w:val="none" w:sz="0" w:space="0" w:color="auto"/>
                  </w:divBdr>
                </w:div>
                <w:div w:id="1385910127">
                  <w:marLeft w:val="0"/>
                  <w:marRight w:val="0"/>
                  <w:marTop w:val="0"/>
                  <w:marBottom w:val="0"/>
                  <w:divBdr>
                    <w:top w:val="none" w:sz="0" w:space="0" w:color="auto"/>
                    <w:left w:val="none" w:sz="0" w:space="0" w:color="auto"/>
                    <w:bottom w:val="none" w:sz="0" w:space="0" w:color="auto"/>
                    <w:right w:val="none" w:sz="0" w:space="0" w:color="auto"/>
                  </w:divBdr>
                </w:div>
                <w:div w:id="129903864">
                  <w:marLeft w:val="0"/>
                  <w:marRight w:val="0"/>
                  <w:marTop w:val="0"/>
                  <w:marBottom w:val="0"/>
                  <w:divBdr>
                    <w:top w:val="none" w:sz="0" w:space="0" w:color="auto"/>
                    <w:left w:val="none" w:sz="0" w:space="0" w:color="auto"/>
                    <w:bottom w:val="none" w:sz="0" w:space="0" w:color="auto"/>
                    <w:right w:val="none" w:sz="0" w:space="0" w:color="auto"/>
                  </w:divBdr>
                </w:div>
                <w:div w:id="9859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54413">
      <w:bodyDiv w:val="1"/>
      <w:marLeft w:val="0"/>
      <w:marRight w:val="0"/>
      <w:marTop w:val="0"/>
      <w:marBottom w:val="0"/>
      <w:divBdr>
        <w:top w:val="none" w:sz="0" w:space="0" w:color="auto"/>
        <w:left w:val="none" w:sz="0" w:space="0" w:color="auto"/>
        <w:bottom w:val="none" w:sz="0" w:space="0" w:color="auto"/>
        <w:right w:val="none" w:sz="0" w:space="0" w:color="auto"/>
      </w:divBdr>
      <w:divsChild>
        <w:div w:id="191457646">
          <w:marLeft w:val="0"/>
          <w:marRight w:val="0"/>
          <w:marTop w:val="0"/>
          <w:marBottom w:val="0"/>
          <w:divBdr>
            <w:top w:val="none" w:sz="0" w:space="0" w:color="auto"/>
            <w:left w:val="none" w:sz="0" w:space="0" w:color="auto"/>
            <w:bottom w:val="none" w:sz="0" w:space="0" w:color="auto"/>
            <w:right w:val="none" w:sz="0" w:space="0" w:color="auto"/>
          </w:divBdr>
        </w:div>
      </w:divsChild>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1317958497">
      <w:bodyDiv w:val="1"/>
      <w:marLeft w:val="0"/>
      <w:marRight w:val="0"/>
      <w:marTop w:val="0"/>
      <w:marBottom w:val="0"/>
      <w:divBdr>
        <w:top w:val="none" w:sz="0" w:space="0" w:color="auto"/>
        <w:left w:val="none" w:sz="0" w:space="0" w:color="auto"/>
        <w:bottom w:val="none" w:sz="0" w:space="0" w:color="auto"/>
        <w:right w:val="none" w:sz="0" w:space="0" w:color="auto"/>
      </w:divBdr>
      <w:divsChild>
        <w:div w:id="636029554">
          <w:marLeft w:val="0"/>
          <w:marRight w:val="0"/>
          <w:marTop w:val="0"/>
          <w:marBottom w:val="0"/>
          <w:divBdr>
            <w:top w:val="none" w:sz="0" w:space="0" w:color="auto"/>
            <w:left w:val="none" w:sz="0" w:space="0" w:color="auto"/>
            <w:bottom w:val="none" w:sz="0" w:space="0" w:color="auto"/>
            <w:right w:val="none" w:sz="0" w:space="0" w:color="auto"/>
          </w:divBdr>
        </w:div>
      </w:divsChild>
    </w:div>
    <w:div w:id="1336155045">
      <w:bodyDiv w:val="1"/>
      <w:marLeft w:val="0"/>
      <w:marRight w:val="0"/>
      <w:marTop w:val="0"/>
      <w:marBottom w:val="0"/>
      <w:divBdr>
        <w:top w:val="none" w:sz="0" w:space="0" w:color="auto"/>
        <w:left w:val="none" w:sz="0" w:space="0" w:color="auto"/>
        <w:bottom w:val="none" w:sz="0" w:space="0" w:color="auto"/>
        <w:right w:val="none" w:sz="0" w:space="0" w:color="auto"/>
      </w:divBdr>
      <w:divsChild>
        <w:div w:id="966663868">
          <w:marLeft w:val="0"/>
          <w:marRight w:val="0"/>
          <w:marTop w:val="0"/>
          <w:marBottom w:val="0"/>
          <w:divBdr>
            <w:top w:val="none" w:sz="0" w:space="0" w:color="auto"/>
            <w:left w:val="none" w:sz="0" w:space="0" w:color="auto"/>
            <w:bottom w:val="none" w:sz="0" w:space="0" w:color="auto"/>
            <w:right w:val="none" w:sz="0" w:space="0" w:color="auto"/>
          </w:divBdr>
        </w:div>
        <w:div w:id="305283101">
          <w:marLeft w:val="0"/>
          <w:marRight w:val="0"/>
          <w:marTop w:val="0"/>
          <w:marBottom w:val="0"/>
          <w:divBdr>
            <w:top w:val="none" w:sz="0" w:space="0" w:color="auto"/>
            <w:left w:val="none" w:sz="0" w:space="0" w:color="auto"/>
            <w:bottom w:val="none" w:sz="0" w:space="0" w:color="auto"/>
            <w:right w:val="none" w:sz="0" w:space="0" w:color="auto"/>
          </w:divBdr>
        </w:div>
        <w:div w:id="837230314">
          <w:marLeft w:val="0"/>
          <w:marRight w:val="0"/>
          <w:marTop w:val="0"/>
          <w:marBottom w:val="0"/>
          <w:divBdr>
            <w:top w:val="none" w:sz="0" w:space="0" w:color="auto"/>
            <w:left w:val="none" w:sz="0" w:space="0" w:color="auto"/>
            <w:bottom w:val="none" w:sz="0" w:space="0" w:color="auto"/>
            <w:right w:val="none" w:sz="0" w:space="0" w:color="auto"/>
          </w:divBdr>
        </w:div>
        <w:div w:id="2060779964">
          <w:marLeft w:val="0"/>
          <w:marRight w:val="0"/>
          <w:marTop w:val="0"/>
          <w:marBottom w:val="0"/>
          <w:divBdr>
            <w:top w:val="none" w:sz="0" w:space="0" w:color="auto"/>
            <w:left w:val="none" w:sz="0" w:space="0" w:color="auto"/>
            <w:bottom w:val="none" w:sz="0" w:space="0" w:color="auto"/>
            <w:right w:val="none" w:sz="0" w:space="0" w:color="auto"/>
          </w:divBdr>
        </w:div>
        <w:div w:id="141776035">
          <w:marLeft w:val="0"/>
          <w:marRight w:val="0"/>
          <w:marTop w:val="0"/>
          <w:marBottom w:val="0"/>
          <w:divBdr>
            <w:top w:val="none" w:sz="0" w:space="0" w:color="auto"/>
            <w:left w:val="none" w:sz="0" w:space="0" w:color="auto"/>
            <w:bottom w:val="none" w:sz="0" w:space="0" w:color="auto"/>
            <w:right w:val="none" w:sz="0" w:space="0" w:color="auto"/>
          </w:divBdr>
        </w:div>
        <w:div w:id="328212641">
          <w:marLeft w:val="0"/>
          <w:marRight w:val="0"/>
          <w:marTop w:val="0"/>
          <w:marBottom w:val="0"/>
          <w:divBdr>
            <w:top w:val="none" w:sz="0" w:space="0" w:color="auto"/>
            <w:left w:val="none" w:sz="0" w:space="0" w:color="auto"/>
            <w:bottom w:val="none" w:sz="0" w:space="0" w:color="auto"/>
            <w:right w:val="none" w:sz="0" w:space="0" w:color="auto"/>
          </w:divBdr>
        </w:div>
        <w:div w:id="1218664563">
          <w:marLeft w:val="0"/>
          <w:marRight w:val="0"/>
          <w:marTop w:val="0"/>
          <w:marBottom w:val="0"/>
          <w:divBdr>
            <w:top w:val="none" w:sz="0" w:space="0" w:color="auto"/>
            <w:left w:val="none" w:sz="0" w:space="0" w:color="auto"/>
            <w:bottom w:val="none" w:sz="0" w:space="0" w:color="auto"/>
            <w:right w:val="none" w:sz="0" w:space="0" w:color="auto"/>
          </w:divBdr>
        </w:div>
      </w:divsChild>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sChild>
        <w:div w:id="859781299">
          <w:marLeft w:val="0"/>
          <w:marRight w:val="0"/>
          <w:marTop w:val="0"/>
          <w:marBottom w:val="0"/>
          <w:divBdr>
            <w:top w:val="none" w:sz="0" w:space="0" w:color="auto"/>
            <w:left w:val="none" w:sz="0" w:space="0" w:color="auto"/>
            <w:bottom w:val="none" w:sz="0" w:space="0" w:color="auto"/>
            <w:right w:val="none" w:sz="0" w:space="0" w:color="auto"/>
          </w:divBdr>
        </w:div>
      </w:divsChild>
    </w:div>
    <w:div w:id="1381131806">
      <w:bodyDiv w:val="1"/>
      <w:marLeft w:val="0"/>
      <w:marRight w:val="0"/>
      <w:marTop w:val="0"/>
      <w:marBottom w:val="0"/>
      <w:divBdr>
        <w:top w:val="none" w:sz="0" w:space="0" w:color="auto"/>
        <w:left w:val="none" w:sz="0" w:space="0" w:color="auto"/>
        <w:bottom w:val="none" w:sz="0" w:space="0" w:color="auto"/>
        <w:right w:val="none" w:sz="0" w:space="0" w:color="auto"/>
      </w:divBdr>
      <w:divsChild>
        <w:div w:id="1215385537">
          <w:marLeft w:val="0"/>
          <w:marRight w:val="0"/>
          <w:marTop w:val="0"/>
          <w:marBottom w:val="0"/>
          <w:divBdr>
            <w:top w:val="none" w:sz="0" w:space="0" w:color="auto"/>
            <w:left w:val="none" w:sz="0" w:space="0" w:color="auto"/>
            <w:bottom w:val="none" w:sz="0" w:space="0" w:color="auto"/>
            <w:right w:val="none" w:sz="0" w:space="0" w:color="auto"/>
          </w:divBdr>
        </w:div>
        <w:div w:id="1051466253">
          <w:marLeft w:val="0"/>
          <w:marRight w:val="0"/>
          <w:marTop w:val="0"/>
          <w:marBottom w:val="0"/>
          <w:divBdr>
            <w:top w:val="none" w:sz="0" w:space="0" w:color="auto"/>
            <w:left w:val="none" w:sz="0" w:space="0" w:color="auto"/>
            <w:bottom w:val="none" w:sz="0" w:space="0" w:color="auto"/>
            <w:right w:val="none" w:sz="0" w:space="0" w:color="auto"/>
          </w:divBdr>
        </w:div>
        <w:div w:id="2089886307">
          <w:marLeft w:val="0"/>
          <w:marRight w:val="0"/>
          <w:marTop w:val="0"/>
          <w:marBottom w:val="0"/>
          <w:divBdr>
            <w:top w:val="none" w:sz="0" w:space="0" w:color="auto"/>
            <w:left w:val="none" w:sz="0" w:space="0" w:color="auto"/>
            <w:bottom w:val="none" w:sz="0" w:space="0" w:color="auto"/>
            <w:right w:val="none" w:sz="0" w:space="0" w:color="auto"/>
          </w:divBdr>
        </w:div>
        <w:div w:id="1175456041">
          <w:marLeft w:val="0"/>
          <w:marRight w:val="0"/>
          <w:marTop w:val="0"/>
          <w:marBottom w:val="0"/>
          <w:divBdr>
            <w:top w:val="none" w:sz="0" w:space="0" w:color="auto"/>
            <w:left w:val="none" w:sz="0" w:space="0" w:color="auto"/>
            <w:bottom w:val="none" w:sz="0" w:space="0" w:color="auto"/>
            <w:right w:val="none" w:sz="0" w:space="0" w:color="auto"/>
          </w:divBdr>
        </w:div>
        <w:div w:id="2064281935">
          <w:marLeft w:val="0"/>
          <w:marRight w:val="0"/>
          <w:marTop w:val="0"/>
          <w:marBottom w:val="0"/>
          <w:divBdr>
            <w:top w:val="none" w:sz="0" w:space="0" w:color="auto"/>
            <w:left w:val="none" w:sz="0" w:space="0" w:color="auto"/>
            <w:bottom w:val="none" w:sz="0" w:space="0" w:color="auto"/>
            <w:right w:val="none" w:sz="0" w:space="0" w:color="auto"/>
          </w:divBdr>
        </w:div>
        <w:div w:id="271324316">
          <w:marLeft w:val="0"/>
          <w:marRight w:val="0"/>
          <w:marTop w:val="0"/>
          <w:marBottom w:val="0"/>
          <w:divBdr>
            <w:top w:val="none" w:sz="0" w:space="0" w:color="auto"/>
            <w:left w:val="none" w:sz="0" w:space="0" w:color="auto"/>
            <w:bottom w:val="none" w:sz="0" w:space="0" w:color="auto"/>
            <w:right w:val="none" w:sz="0" w:space="0" w:color="auto"/>
          </w:divBdr>
        </w:div>
        <w:div w:id="993993638">
          <w:marLeft w:val="0"/>
          <w:marRight w:val="0"/>
          <w:marTop w:val="0"/>
          <w:marBottom w:val="0"/>
          <w:divBdr>
            <w:top w:val="none" w:sz="0" w:space="0" w:color="auto"/>
            <w:left w:val="none" w:sz="0" w:space="0" w:color="auto"/>
            <w:bottom w:val="none" w:sz="0" w:space="0" w:color="auto"/>
            <w:right w:val="none" w:sz="0" w:space="0" w:color="auto"/>
          </w:divBdr>
        </w:div>
        <w:div w:id="778450339">
          <w:marLeft w:val="0"/>
          <w:marRight w:val="0"/>
          <w:marTop w:val="0"/>
          <w:marBottom w:val="0"/>
          <w:divBdr>
            <w:top w:val="none" w:sz="0" w:space="0" w:color="auto"/>
            <w:left w:val="none" w:sz="0" w:space="0" w:color="auto"/>
            <w:bottom w:val="none" w:sz="0" w:space="0" w:color="auto"/>
            <w:right w:val="none" w:sz="0" w:space="0" w:color="auto"/>
          </w:divBdr>
        </w:div>
        <w:div w:id="1024793936">
          <w:marLeft w:val="0"/>
          <w:marRight w:val="0"/>
          <w:marTop w:val="0"/>
          <w:marBottom w:val="0"/>
          <w:divBdr>
            <w:top w:val="none" w:sz="0" w:space="0" w:color="auto"/>
            <w:left w:val="none" w:sz="0" w:space="0" w:color="auto"/>
            <w:bottom w:val="none" w:sz="0" w:space="0" w:color="auto"/>
            <w:right w:val="none" w:sz="0" w:space="0" w:color="auto"/>
          </w:divBdr>
        </w:div>
        <w:div w:id="101416299">
          <w:marLeft w:val="0"/>
          <w:marRight w:val="0"/>
          <w:marTop w:val="0"/>
          <w:marBottom w:val="0"/>
          <w:divBdr>
            <w:top w:val="none" w:sz="0" w:space="0" w:color="auto"/>
            <w:left w:val="none" w:sz="0" w:space="0" w:color="auto"/>
            <w:bottom w:val="none" w:sz="0" w:space="0" w:color="auto"/>
            <w:right w:val="none" w:sz="0" w:space="0" w:color="auto"/>
          </w:divBdr>
        </w:div>
        <w:div w:id="531378507">
          <w:marLeft w:val="0"/>
          <w:marRight w:val="0"/>
          <w:marTop w:val="0"/>
          <w:marBottom w:val="0"/>
          <w:divBdr>
            <w:top w:val="none" w:sz="0" w:space="0" w:color="auto"/>
            <w:left w:val="none" w:sz="0" w:space="0" w:color="auto"/>
            <w:bottom w:val="none" w:sz="0" w:space="0" w:color="auto"/>
            <w:right w:val="none" w:sz="0" w:space="0" w:color="auto"/>
          </w:divBdr>
        </w:div>
        <w:div w:id="231236243">
          <w:marLeft w:val="0"/>
          <w:marRight w:val="0"/>
          <w:marTop w:val="0"/>
          <w:marBottom w:val="0"/>
          <w:divBdr>
            <w:top w:val="none" w:sz="0" w:space="0" w:color="auto"/>
            <w:left w:val="none" w:sz="0" w:space="0" w:color="auto"/>
            <w:bottom w:val="none" w:sz="0" w:space="0" w:color="auto"/>
            <w:right w:val="none" w:sz="0" w:space="0" w:color="auto"/>
          </w:divBdr>
        </w:div>
        <w:div w:id="1494176793">
          <w:marLeft w:val="0"/>
          <w:marRight w:val="0"/>
          <w:marTop w:val="0"/>
          <w:marBottom w:val="0"/>
          <w:divBdr>
            <w:top w:val="none" w:sz="0" w:space="0" w:color="auto"/>
            <w:left w:val="none" w:sz="0" w:space="0" w:color="auto"/>
            <w:bottom w:val="none" w:sz="0" w:space="0" w:color="auto"/>
            <w:right w:val="none" w:sz="0" w:space="0" w:color="auto"/>
          </w:divBdr>
        </w:div>
        <w:div w:id="1500465899">
          <w:marLeft w:val="0"/>
          <w:marRight w:val="0"/>
          <w:marTop w:val="0"/>
          <w:marBottom w:val="0"/>
          <w:divBdr>
            <w:top w:val="none" w:sz="0" w:space="0" w:color="auto"/>
            <w:left w:val="none" w:sz="0" w:space="0" w:color="auto"/>
            <w:bottom w:val="none" w:sz="0" w:space="0" w:color="auto"/>
            <w:right w:val="none" w:sz="0" w:space="0" w:color="auto"/>
          </w:divBdr>
        </w:div>
        <w:div w:id="1243876469">
          <w:marLeft w:val="0"/>
          <w:marRight w:val="0"/>
          <w:marTop w:val="0"/>
          <w:marBottom w:val="0"/>
          <w:divBdr>
            <w:top w:val="none" w:sz="0" w:space="0" w:color="auto"/>
            <w:left w:val="none" w:sz="0" w:space="0" w:color="auto"/>
            <w:bottom w:val="none" w:sz="0" w:space="0" w:color="auto"/>
            <w:right w:val="none" w:sz="0" w:space="0" w:color="auto"/>
          </w:divBdr>
        </w:div>
        <w:div w:id="24408787">
          <w:marLeft w:val="0"/>
          <w:marRight w:val="0"/>
          <w:marTop w:val="0"/>
          <w:marBottom w:val="0"/>
          <w:divBdr>
            <w:top w:val="none" w:sz="0" w:space="0" w:color="auto"/>
            <w:left w:val="none" w:sz="0" w:space="0" w:color="auto"/>
            <w:bottom w:val="none" w:sz="0" w:space="0" w:color="auto"/>
            <w:right w:val="none" w:sz="0" w:space="0" w:color="auto"/>
          </w:divBdr>
        </w:div>
        <w:div w:id="789396638">
          <w:marLeft w:val="0"/>
          <w:marRight w:val="0"/>
          <w:marTop w:val="0"/>
          <w:marBottom w:val="0"/>
          <w:divBdr>
            <w:top w:val="none" w:sz="0" w:space="0" w:color="auto"/>
            <w:left w:val="none" w:sz="0" w:space="0" w:color="auto"/>
            <w:bottom w:val="none" w:sz="0" w:space="0" w:color="auto"/>
            <w:right w:val="none" w:sz="0" w:space="0" w:color="auto"/>
          </w:divBdr>
        </w:div>
        <w:div w:id="191112396">
          <w:marLeft w:val="0"/>
          <w:marRight w:val="0"/>
          <w:marTop w:val="0"/>
          <w:marBottom w:val="0"/>
          <w:divBdr>
            <w:top w:val="none" w:sz="0" w:space="0" w:color="auto"/>
            <w:left w:val="none" w:sz="0" w:space="0" w:color="auto"/>
            <w:bottom w:val="none" w:sz="0" w:space="0" w:color="auto"/>
            <w:right w:val="none" w:sz="0" w:space="0" w:color="auto"/>
          </w:divBdr>
        </w:div>
        <w:div w:id="721444587">
          <w:marLeft w:val="0"/>
          <w:marRight w:val="0"/>
          <w:marTop w:val="0"/>
          <w:marBottom w:val="0"/>
          <w:divBdr>
            <w:top w:val="none" w:sz="0" w:space="0" w:color="auto"/>
            <w:left w:val="none" w:sz="0" w:space="0" w:color="auto"/>
            <w:bottom w:val="none" w:sz="0" w:space="0" w:color="auto"/>
            <w:right w:val="none" w:sz="0" w:space="0" w:color="auto"/>
          </w:divBdr>
        </w:div>
        <w:div w:id="2117209007">
          <w:marLeft w:val="0"/>
          <w:marRight w:val="0"/>
          <w:marTop w:val="0"/>
          <w:marBottom w:val="0"/>
          <w:divBdr>
            <w:top w:val="none" w:sz="0" w:space="0" w:color="auto"/>
            <w:left w:val="none" w:sz="0" w:space="0" w:color="auto"/>
            <w:bottom w:val="none" w:sz="0" w:space="0" w:color="auto"/>
            <w:right w:val="none" w:sz="0" w:space="0" w:color="auto"/>
          </w:divBdr>
        </w:div>
      </w:divsChild>
    </w:div>
    <w:div w:id="1470974694">
      <w:bodyDiv w:val="1"/>
      <w:marLeft w:val="0"/>
      <w:marRight w:val="0"/>
      <w:marTop w:val="0"/>
      <w:marBottom w:val="0"/>
      <w:divBdr>
        <w:top w:val="none" w:sz="0" w:space="0" w:color="auto"/>
        <w:left w:val="none" w:sz="0" w:space="0" w:color="auto"/>
        <w:bottom w:val="none" w:sz="0" w:space="0" w:color="auto"/>
        <w:right w:val="none" w:sz="0" w:space="0" w:color="auto"/>
      </w:divBdr>
      <w:divsChild>
        <w:div w:id="1363440750">
          <w:marLeft w:val="0"/>
          <w:marRight w:val="0"/>
          <w:marTop w:val="0"/>
          <w:marBottom w:val="0"/>
          <w:divBdr>
            <w:top w:val="none" w:sz="0" w:space="0" w:color="auto"/>
            <w:left w:val="none" w:sz="0" w:space="0" w:color="auto"/>
            <w:bottom w:val="none" w:sz="0" w:space="0" w:color="auto"/>
            <w:right w:val="none" w:sz="0" w:space="0" w:color="auto"/>
          </w:divBdr>
        </w:div>
      </w:divsChild>
    </w:div>
    <w:div w:id="1490561418">
      <w:bodyDiv w:val="1"/>
      <w:marLeft w:val="0"/>
      <w:marRight w:val="0"/>
      <w:marTop w:val="0"/>
      <w:marBottom w:val="0"/>
      <w:divBdr>
        <w:top w:val="none" w:sz="0" w:space="0" w:color="auto"/>
        <w:left w:val="none" w:sz="0" w:space="0" w:color="auto"/>
        <w:bottom w:val="none" w:sz="0" w:space="0" w:color="auto"/>
        <w:right w:val="none" w:sz="0" w:space="0" w:color="auto"/>
      </w:divBdr>
      <w:divsChild>
        <w:div w:id="2058241013">
          <w:marLeft w:val="0"/>
          <w:marRight w:val="0"/>
          <w:marTop w:val="0"/>
          <w:marBottom w:val="0"/>
          <w:divBdr>
            <w:top w:val="none" w:sz="0" w:space="0" w:color="auto"/>
            <w:left w:val="none" w:sz="0" w:space="0" w:color="auto"/>
            <w:bottom w:val="none" w:sz="0" w:space="0" w:color="auto"/>
            <w:right w:val="none" w:sz="0" w:space="0" w:color="auto"/>
          </w:divBdr>
        </w:div>
        <w:div w:id="656492886">
          <w:marLeft w:val="0"/>
          <w:marRight w:val="0"/>
          <w:marTop w:val="0"/>
          <w:marBottom w:val="0"/>
          <w:divBdr>
            <w:top w:val="none" w:sz="0" w:space="0" w:color="auto"/>
            <w:left w:val="none" w:sz="0" w:space="0" w:color="auto"/>
            <w:bottom w:val="none" w:sz="0" w:space="0" w:color="auto"/>
            <w:right w:val="none" w:sz="0" w:space="0" w:color="auto"/>
          </w:divBdr>
        </w:div>
        <w:div w:id="377241114">
          <w:marLeft w:val="0"/>
          <w:marRight w:val="0"/>
          <w:marTop w:val="0"/>
          <w:marBottom w:val="0"/>
          <w:divBdr>
            <w:top w:val="none" w:sz="0" w:space="0" w:color="auto"/>
            <w:left w:val="none" w:sz="0" w:space="0" w:color="auto"/>
            <w:bottom w:val="none" w:sz="0" w:space="0" w:color="auto"/>
            <w:right w:val="none" w:sz="0" w:space="0" w:color="auto"/>
          </w:divBdr>
        </w:div>
        <w:div w:id="1984768979">
          <w:marLeft w:val="0"/>
          <w:marRight w:val="0"/>
          <w:marTop w:val="0"/>
          <w:marBottom w:val="0"/>
          <w:divBdr>
            <w:top w:val="none" w:sz="0" w:space="0" w:color="auto"/>
            <w:left w:val="none" w:sz="0" w:space="0" w:color="auto"/>
            <w:bottom w:val="none" w:sz="0" w:space="0" w:color="auto"/>
            <w:right w:val="none" w:sz="0" w:space="0" w:color="auto"/>
          </w:divBdr>
        </w:div>
      </w:divsChild>
    </w:div>
    <w:div w:id="1502236273">
      <w:bodyDiv w:val="1"/>
      <w:marLeft w:val="0"/>
      <w:marRight w:val="0"/>
      <w:marTop w:val="0"/>
      <w:marBottom w:val="0"/>
      <w:divBdr>
        <w:top w:val="none" w:sz="0" w:space="0" w:color="auto"/>
        <w:left w:val="none" w:sz="0" w:space="0" w:color="auto"/>
        <w:bottom w:val="none" w:sz="0" w:space="0" w:color="auto"/>
        <w:right w:val="none" w:sz="0" w:space="0" w:color="auto"/>
      </w:divBdr>
      <w:divsChild>
        <w:div w:id="1535730711">
          <w:marLeft w:val="0"/>
          <w:marRight w:val="0"/>
          <w:marTop w:val="0"/>
          <w:marBottom w:val="0"/>
          <w:divBdr>
            <w:top w:val="none" w:sz="0" w:space="0" w:color="auto"/>
            <w:left w:val="none" w:sz="0" w:space="0" w:color="auto"/>
            <w:bottom w:val="none" w:sz="0" w:space="0" w:color="auto"/>
            <w:right w:val="none" w:sz="0" w:space="0" w:color="auto"/>
          </w:divBdr>
        </w:div>
      </w:divsChild>
    </w:div>
    <w:div w:id="1598438276">
      <w:bodyDiv w:val="1"/>
      <w:marLeft w:val="0"/>
      <w:marRight w:val="0"/>
      <w:marTop w:val="0"/>
      <w:marBottom w:val="0"/>
      <w:divBdr>
        <w:top w:val="none" w:sz="0" w:space="0" w:color="auto"/>
        <w:left w:val="none" w:sz="0" w:space="0" w:color="auto"/>
        <w:bottom w:val="none" w:sz="0" w:space="0" w:color="auto"/>
        <w:right w:val="none" w:sz="0" w:space="0" w:color="auto"/>
      </w:divBdr>
      <w:divsChild>
        <w:div w:id="1140223089">
          <w:marLeft w:val="0"/>
          <w:marRight w:val="0"/>
          <w:marTop w:val="0"/>
          <w:marBottom w:val="0"/>
          <w:divBdr>
            <w:top w:val="none" w:sz="0" w:space="0" w:color="auto"/>
            <w:left w:val="none" w:sz="0" w:space="0" w:color="auto"/>
            <w:bottom w:val="none" w:sz="0" w:space="0" w:color="auto"/>
            <w:right w:val="none" w:sz="0" w:space="0" w:color="auto"/>
          </w:divBdr>
          <w:divsChild>
            <w:div w:id="359166212">
              <w:marLeft w:val="0"/>
              <w:marRight w:val="0"/>
              <w:marTop w:val="0"/>
              <w:marBottom w:val="0"/>
              <w:divBdr>
                <w:top w:val="none" w:sz="0" w:space="0" w:color="auto"/>
                <w:left w:val="none" w:sz="0" w:space="0" w:color="auto"/>
                <w:bottom w:val="none" w:sz="0" w:space="0" w:color="auto"/>
                <w:right w:val="none" w:sz="0" w:space="0" w:color="auto"/>
              </w:divBdr>
              <w:divsChild>
                <w:div w:id="46152527">
                  <w:marLeft w:val="0"/>
                  <w:marRight w:val="0"/>
                  <w:marTop w:val="0"/>
                  <w:marBottom w:val="0"/>
                  <w:divBdr>
                    <w:top w:val="none" w:sz="0" w:space="0" w:color="auto"/>
                    <w:left w:val="none" w:sz="0" w:space="0" w:color="auto"/>
                    <w:bottom w:val="none" w:sz="0" w:space="0" w:color="auto"/>
                    <w:right w:val="none" w:sz="0" w:space="0" w:color="auto"/>
                  </w:divBdr>
                </w:div>
                <w:div w:id="1770927862">
                  <w:marLeft w:val="0"/>
                  <w:marRight w:val="0"/>
                  <w:marTop w:val="0"/>
                  <w:marBottom w:val="0"/>
                  <w:divBdr>
                    <w:top w:val="none" w:sz="0" w:space="0" w:color="auto"/>
                    <w:left w:val="none" w:sz="0" w:space="0" w:color="auto"/>
                    <w:bottom w:val="none" w:sz="0" w:space="0" w:color="auto"/>
                    <w:right w:val="none" w:sz="0" w:space="0" w:color="auto"/>
                  </w:divBdr>
                </w:div>
                <w:div w:id="89854434">
                  <w:marLeft w:val="0"/>
                  <w:marRight w:val="0"/>
                  <w:marTop w:val="0"/>
                  <w:marBottom w:val="0"/>
                  <w:divBdr>
                    <w:top w:val="none" w:sz="0" w:space="0" w:color="auto"/>
                    <w:left w:val="none" w:sz="0" w:space="0" w:color="auto"/>
                    <w:bottom w:val="none" w:sz="0" w:space="0" w:color="auto"/>
                    <w:right w:val="none" w:sz="0" w:space="0" w:color="auto"/>
                  </w:divBdr>
                </w:div>
                <w:div w:id="566427654">
                  <w:marLeft w:val="0"/>
                  <w:marRight w:val="0"/>
                  <w:marTop w:val="0"/>
                  <w:marBottom w:val="0"/>
                  <w:divBdr>
                    <w:top w:val="none" w:sz="0" w:space="0" w:color="auto"/>
                    <w:left w:val="none" w:sz="0" w:space="0" w:color="auto"/>
                    <w:bottom w:val="none" w:sz="0" w:space="0" w:color="auto"/>
                    <w:right w:val="none" w:sz="0" w:space="0" w:color="auto"/>
                  </w:divBdr>
                </w:div>
                <w:div w:id="18534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16603">
      <w:bodyDiv w:val="1"/>
      <w:marLeft w:val="0"/>
      <w:marRight w:val="0"/>
      <w:marTop w:val="0"/>
      <w:marBottom w:val="0"/>
      <w:divBdr>
        <w:top w:val="none" w:sz="0" w:space="0" w:color="auto"/>
        <w:left w:val="none" w:sz="0" w:space="0" w:color="auto"/>
        <w:bottom w:val="none" w:sz="0" w:space="0" w:color="auto"/>
        <w:right w:val="none" w:sz="0" w:space="0" w:color="auto"/>
      </w:divBdr>
    </w:div>
    <w:div w:id="1649094098">
      <w:bodyDiv w:val="1"/>
      <w:marLeft w:val="0"/>
      <w:marRight w:val="0"/>
      <w:marTop w:val="0"/>
      <w:marBottom w:val="0"/>
      <w:divBdr>
        <w:top w:val="none" w:sz="0" w:space="0" w:color="auto"/>
        <w:left w:val="none" w:sz="0" w:space="0" w:color="auto"/>
        <w:bottom w:val="none" w:sz="0" w:space="0" w:color="auto"/>
        <w:right w:val="none" w:sz="0" w:space="0" w:color="auto"/>
      </w:divBdr>
      <w:divsChild>
        <w:div w:id="752161939">
          <w:marLeft w:val="0"/>
          <w:marRight w:val="0"/>
          <w:marTop w:val="0"/>
          <w:marBottom w:val="0"/>
          <w:divBdr>
            <w:top w:val="none" w:sz="0" w:space="0" w:color="auto"/>
            <w:left w:val="none" w:sz="0" w:space="0" w:color="auto"/>
            <w:bottom w:val="none" w:sz="0" w:space="0" w:color="auto"/>
            <w:right w:val="none" w:sz="0" w:space="0" w:color="auto"/>
          </w:divBdr>
        </w:div>
      </w:divsChild>
    </w:div>
    <w:div w:id="1707439777">
      <w:bodyDiv w:val="1"/>
      <w:marLeft w:val="0"/>
      <w:marRight w:val="0"/>
      <w:marTop w:val="0"/>
      <w:marBottom w:val="0"/>
      <w:divBdr>
        <w:top w:val="none" w:sz="0" w:space="0" w:color="auto"/>
        <w:left w:val="none" w:sz="0" w:space="0" w:color="auto"/>
        <w:bottom w:val="none" w:sz="0" w:space="0" w:color="auto"/>
        <w:right w:val="none" w:sz="0" w:space="0" w:color="auto"/>
      </w:divBdr>
    </w:div>
    <w:div w:id="1769042304">
      <w:bodyDiv w:val="1"/>
      <w:marLeft w:val="0"/>
      <w:marRight w:val="0"/>
      <w:marTop w:val="0"/>
      <w:marBottom w:val="0"/>
      <w:divBdr>
        <w:top w:val="none" w:sz="0" w:space="0" w:color="auto"/>
        <w:left w:val="none" w:sz="0" w:space="0" w:color="auto"/>
        <w:bottom w:val="none" w:sz="0" w:space="0" w:color="auto"/>
        <w:right w:val="none" w:sz="0" w:space="0" w:color="auto"/>
      </w:divBdr>
      <w:divsChild>
        <w:div w:id="1141728005">
          <w:marLeft w:val="0"/>
          <w:marRight w:val="0"/>
          <w:marTop w:val="0"/>
          <w:marBottom w:val="0"/>
          <w:divBdr>
            <w:top w:val="none" w:sz="0" w:space="0" w:color="auto"/>
            <w:left w:val="none" w:sz="0" w:space="0" w:color="auto"/>
            <w:bottom w:val="none" w:sz="0" w:space="0" w:color="auto"/>
            <w:right w:val="none" w:sz="0" w:space="0" w:color="auto"/>
          </w:divBdr>
        </w:div>
      </w:divsChild>
    </w:div>
    <w:div w:id="1794980056">
      <w:bodyDiv w:val="1"/>
      <w:marLeft w:val="0"/>
      <w:marRight w:val="0"/>
      <w:marTop w:val="0"/>
      <w:marBottom w:val="0"/>
      <w:divBdr>
        <w:top w:val="none" w:sz="0" w:space="0" w:color="auto"/>
        <w:left w:val="none" w:sz="0" w:space="0" w:color="auto"/>
        <w:bottom w:val="none" w:sz="0" w:space="0" w:color="auto"/>
        <w:right w:val="none" w:sz="0" w:space="0" w:color="auto"/>
      </w:divBdr>
      <w:divsChild>
        <w:div w:id="1668436076">
          <w:marLeft w:val="0"/>
          <w:marRight w:val="0"/>
          <w:marTop w:val="0"/>
          <w:marBottom w:val="0"/>
          <w:divBdr>
            <w:top w:val="none" w:sz="0" w:space="0" w:color="auto"/>
            <w:left w:val="none" w:sz="0" w:space="0" w:color="auto"/>
            <w:bottom w:val="none" w:sz="0" w:space="0" w:color="auto"/>
            <w:right w:val="none" w:sz="0" w:space="0" w:color="auto"/>
          </w:divBdr>
        </w:div>
      </w:divsChild>
    </w:div>
    <w:div w:id="1810853640">
      <w:bodyDiv w:val="1"/>
      <w:marLeft w:val="0"/>
      <w:marRight w:val="0"/>
      <w:marTop w:val="0"/>
      <w:marBottom w:val="0"/>
      <w:divBdr>
        <w:top w:val="none" w:sz="0" w:space="0" w:color="auto"/>
        <w:left w:val="none" w:sz="0" w:space="0" w:color="auto"/>
        <w:bottom w:val="none" w:sz="0" w:space="0" w:color="auto"/>
        <w:right w:val="none" w:sz="0" w:space="0" w:color="auto"/>
      </w:divBdr>
      <w:divsChild>
        <w:div w:id="632758013">
          <w:marLeft w:val="0"/>
          <w:marRight w:val="0"/>
          <w:marTop w:val="0"/>
          <w:marBottom w:val="0"/>
          <w:divBdr>
            <w:top w:val="none" w:sz="0" w:space="0" w:color="auto"/>
            <w:left w:val="none" w:sz="0" w:space="0" w:color="auto"/>
            <w:bottom w:val="none" w:sz="0" w:space="0" w:color="auto"/>
            <w:right w:val="none" w:sz="0" w:space="0" w:color="auto"/>
          </w:divBdr>
        </w:div>
        <w:div w:id="1745491285">
          <w:marLeft w:val="0"/>
          <w:marRight w:val="0"/>
          <w:marTop w:val="0"/>
          <w:marBottom w:val="0"/>
          <w:divBdr>
            <w:top w:val="none" w:sz="0" w:space="0" w:color="auto"/>
            <w:left w:val="none" w:sz="0" w:space="0" w:color="auto"/>
            <w:bottom w:val="none" w:sz="0" w:space="0" w:color="auto"/>
            <w:right w:val="none" w:sz="0" w:space="0" w:color="auto"/>
          </w:divBdr>
        </w:div>
        <w:div w:id="2031175290">
          <w:marLeft w:val="0"/>
          <w:marRight w:val="0"/>
          <w:marTop w:val="0"/>
          <w:marBottom w:val="0"/>
          <w:divBdr>
            <w:top w:val="none" w:sz="0" w:space="0" w:color="auto"/>
            <w:left w:val="none" w:sz="0" w:space="0" w:color="auto"/>
            <w:bottom w:val="none" w:sz="0" w:space="0" w:color="auto"/>
            <w:right w:val="none" w:sz="0" w:space="0" w:color="auto"/>
          </w:divBdr>
        </w:div>
        <w:div w:id="1157383336">
          <w:marLeft w:val="0"/>
          <w:marRight w:val="0"/>
          <w:marTop w:val="0"/>
          <w:marBottom w:val="0"/>
          <w:divBdr>
            <w:top w:val="none" w:sz="0" w:space="0" w:color="auto"/>
            <w:left w:val="none" w:sz="0" w:space="0" w:color="auto"/>
            <w:bottom w:val="none" w:sz="0" w:space="0" w:color="auto"/>
            <w:right w:val="none" w:sz="0" w:space="0" w:color="auto"/>
          </w:divBdr>
        </w:div>
        <w:div w:id="250745367">
          <w:marLeft w:val="0"/>
          <w:marRight w:val="0"/>
          <w:marTop w:val="0"/>
          <w:marBottom w:val="0"/>
          <w:divBdr>
            <w:top w:val="none" w:sz="0" w:space="0" w:color="auto"/>
            <w:left w:val="none" w:sz="0" w:space="0" w:color="auto"/>
            <w:bottom w:val="none" w:sz="0" w:space="0" w:color="auto"/>
            <w:right w:val="none" w:sz="0" w:space="0" w:color="auto"/>
          </w:divBdr>
        </w:div>
        <w:div w:id="2038922594">
          <w:marLeft w:val="0"/>
          <w:marRight w:val="0"/>
          <w:marTop w:val="0"/>
          <w:marBottom w:val="0"/>
          <w:divBdr>
            <w:top w:val="none" w:sz="0" w:space="0" w:color="auto"/>
            <w:left w:val="none" w:sz="0" w:space="0" w:color="auto"/>
            <w:bottom w:val="none" w:sz="0" w:space="0" w:color="auto"/>
            <w:right w:val="none" w:sz="0" w:space="0" w:color="auto"/>
          </w:divBdr>
        </w:div>
        <w:div w:id="859129080">
          <w:marLeft w:val="0"/>
          <w:marRight w:val="0"/>
          <w:marTop w:val="0"/>
          <w:marBottom w:val="0"/>
          <w:divBdr>
            <w:top w:val="none" w:sz="0" w:space="0" w:color="auto"/>
            <w:left w:val="none" w:sz="0" w:space="0" w:color="auto"/>
            <w:bottom w:val="none" w:sz="0" w:space="0" w:color="auto"/>
            <w:right w:val="none" w:sz="0" w:space="0" w:color="auto"/>
          </w:divBdr>
        </w:div>
        <w:div w:id="2123916347">
          <w:marLeft w:val="0"/>
          <w:marRight w:val="0"/>
          <w:marTop w:val="0"/>
          <w:marBottom w:val="0"/>
          <w:divBdr>
            <w:top w:val="none" w:sz="0" w:space="0" w:color="auto"/>
            <w:left w:val="none" w:sz="0" w:space="0" w:color="auto"/>
            <w:bottom w:val="none" w:sz="0" w:space="0" w:color="auto"/>
            <w:right w:val="none" w:sz="0" w:space="0" w:color="auto"/>
          </w:divBdr>
        </w:div>
        <w:div w:id="1360549081">
          <w:marLeft w:val="0"/>
          <w:marRight w:val="0"/>
          <w:marTop w:val="0"/>
          <w:marBottom w:val="0"/>
          <w:divBdr>
            <w:top w:val="none" w:sz="0" w:space="0" w:color="auto"/>
            <w:left w:val="none" w:sz="0" w:space="0" w:color="auto"/>
            <w:bottom w:val="none" w:sz="0" w:space="0" w:color="auto"/>
            <w:right w:val="none" w:sz="0" w:space="0" w:color="auto"/>
          </w:divBdr>
        </w:div>
        <w:div w:id="741368119">
          <w:marLeft w:val="0"/>
          <w:marRight w:val="0"/>
          <w:marTop w:val="0"/>
          <w:marBottom w:val="0"/>
          <w:divBdr>
            <w:top w:val="none" w:sz="0" w:space="0" w:color="auto"/>
            <w:left w:val="none" w:sz="0" w:space="0" w:color="auto"/>
            <w:bottom w:val="none" w:sz="0" w:space="0" w:color="auto"/>
            <w:right w:val="none" w:sz="0" w:space="0" w:color="auto"/>
          </w:divBdr>
        </w:div>
        <w:div w:id="713433670">
          <w:marLeft w:val="0"/>
          <w:marRight w:val="0"/>
          <w:marTop w:val="0"/>
          <w:marBottom w:val="0"/>
          <w:divBdr>
            <w:top w:val="none" w:sz="0" w:space="0" w:color="auto"/>
            <w:left w:val="none" w:sz="0" w:space="0" w:color="auto"/>
            <w:bottom w:val="none" w:sz="0" w:space="0" w:color="auto"/>
            <w:right w:val="none" w:sz="0" w:space="0" w:color="auto"/>
          </w:divBdr>
        </w:div>
        <w:div w:id="1989745345">
          <w:marLeft w:val="0"/>
          <w:marRight w:val="0"/>
          <w:marTop w:val="0"/>
          <w:marBottom w:val="0"/>
          <w:divBdr>
            <w:top w:val="none" w:sz="0" w:space="0" w:color="auto"/>
            <w:left w:val="none" w:sz="0" w:space="0" w:color="auto"/>
            <w:bottom w:val="none" w:sz="0" w:space="0" w:color="auto"/>
            <w:right w:val="none" w:sz="0" w:space="0" w:color="auto"/>
          </w:divBdr>
        </w:div>
        <w:div w:id="2077044527">
          <w:marLeft w:val="0"/>
          <w:marRight w:val="0"/>
          <w:marTop w:val="0"/>
          <w:marBottom w:val="0"/>
          <w:divBdr>
            <w:top w:val="none" w:sz="0" w:space="0" w:color="auto"/>
            <w:left w:val="none" w:sz="0" w:space="0" w:color="auto"/>
            <w:bottom w:val="none" w:sz="0" w:space="0" w:color="auto"/>
            <w:right w:val="none" w:sz="0" w:space="0" w:color="auto"/>
          </w:divBdr>
        </w:div>
        <w:div w:id="994844907">
          <w:marLeft w:val="0"/>
          <w:marRight w:val="0"/>
          <w:marTop w:val="0"/>
          <w:marBottom w:val="0"/>
          <w:divBdr>
            <w:top w:val="none" w:sz="0" w:space="0" w:color="auto"/>
            <w:left w:val="none" w:sz="0" w:space="0" w:color="auto"/>
            <w:bottom w:val="none" w:sz="0" w:space="0" w:color="auto"/>
            <w:right w:val="none" w:sz="0" w:space="0" w:color="auto"/>
          </w:divBdr>
        </w:div>
        <w:div w:id="1696539690">
          <w:marLeft w:val="0"/>
          <w:marRight w:val="0"/>
          <w:marTop w:val="0"/>
          <w:marBottom w:val="0"/>
          <w:divBdr>
            <w:top w:val="none" w:sz="0" w:space="0" w:color="auto"/>
            <w:left w:val="none" w:sz="0" w:space="0" w:color="auto"/>
            <w:bottom w:val="none" w:sz="0" w:space="0" w:color="auto"/>
            <w:right w:val="none" w:sz="0" w:space="0" w:color="auto"/>
          </w:divBdr>
        </w:div>
        <w:div w:id="2109234429">
          <w:marLeft w:val="0"/>
          <w:marRight w:val="0"/>
          <w:marTop w:val="0"/>
          <w:marBottom w:val="0"/>
          <w:divBdr>
            <w:top w:val="none" w:sz="0" w:space="0" w:color="auto"/>
            <w:left w:val="none" w:sz="0" w:space="0" w:color="auto"/>
            <w:bottom w:val="none" w:sz="0" w:space="0" w:color="auto"/>
            <w:right w:val="none" w:sz="0" w:space="0" w:color="auto"/>
          </w:divBdr>
        </w:div>
        <w:div w:id="2001538508">
          <w:marLeft w:val="0"/>
          <w:marRight w:val="0"/>
          <w:marTop w:val="0"/>
          <w:marBottom w:val="0"/>
          <w:divBdr>
            <w:top w:val="none" w:sz="0" w:space="0" w:color="auto"/>
            <w:left w:val="none" w:sz="0" w:space="0" w:color="auto"/>
            <w:bottom w:val="none" w:sz="0" w:space="0" w:color="auto"/>
            <w:right w:val="none" w:sz="0" w:space="0" w:color="auto"/>
          </w:divBdr>
        </w:div>
        <w:div w:id="1239710882">
          <w:marLeft w:val="0"/>
          <w:marRight w:val="0"/>
          <w:marTop w:val="0"/>
          <w:marBottom w:val="0"/>
          <w:divBdr>
            <w:top w:val="none" w:sz="0" w:space="0" w:color="auto"/>
            <w:left w:val="none" w:sz="0" w:space="0" w:color="auto"/>
            <w:bottom w:val="none" w:sz="0" w:space="0" w:color="auto"/>
            <w:right w:val="none" w:sz="0" w:space="0" w:color="auto"/>
          </w:divBdr>
        </w:div>
        <w:div w:id="277176371">
          <w:marLeft w:val="0"/>
          <w:marRight w:val="0"/>
          <w:marTop w:val="0"/>
          <w:marBottom w:val="0"/>
          <w:divBdr>
            <w:top w:val="none" w:sz="0" w:space="0" w:color="auto"/>
            <w:left w:val="none" w:sz="0" w:space="0" w:color="auto"/>
            <w:bottom w:val="none" w:sz="0" w:space="0" w:color="auto"/>
            <w:right w:val="none" w:sz="0" w:space="0" w:color="auto"/>
          </w:divBdr>
        </w:div>
        <w:div w:id="391587015">
          <w:marLeft w:val="0"/>
          <w:marRight w:val="0"/>
          <w:marTop w:val="0"/>
          <w:marBottom w:val="0"/>
          <w:divBdr>
            <w:top w:val="none" w:sz="0" w:space="0" w:color="auto"/>
            <w:left w:val="none" w:sz="0" w:space="0" w:color="auto"/>
            <w:bottom w:val="none" w:sz="0" w:space="0" w:color="auto"/>
            <w:right w:val="none" w:sz="0" w:space="0" w:color="auto"/>
          </w:divBdr>
        </w:div>
      </w:divsChild>
    </w:div>
    <w:div w:id="1827163103">
      <w:bodyDiv w:val="1"/>
      <w:marLeft w:val="0"/>
      <w:marRight w:val="0"/>
      <w:marTop w:val="0"/>
      <w:marBottom w:val="0"/>
      <w:divBdr>
        <w:top w:val="none" w:sz="0" w:space="0" w:color="auto"/>
        <w:left w:val="none" w:sz="0" w:space="0" w:color="auto"/>
        <w:bottom w:val="none" w:sz="0" w:space="0" w:color="auto"/>
        <w:right w:val="none" w:sz="0" w:space="0" w:color="auto"/>
      </w:divBdr>
    </w:div>
    <w:div w:id="2008901994">
      <w:bodyDiv w:val="1"/>
      <w:marLeft w:val="0"/>
      <w:marRight w:val="0"/>
      <w:marTop w:val="0"/>
      <w:marBottom w:val="0"/>
      <w:divBdr>
        <w:top w:val="none" w:sz="0" w:space="0" w:color="auto"/>
        <w:left w:val="none" w:sz="0" w:space="0" w:color="auto"/>
        <w:bottom w:val="none" w:sz="0" w:space="0" w:color="auto"/>
        <w:right w:val="none" w:sz="0" w:space="0" w:color="auto"/>
      </w:divBdr>
      <w:divsChild>
        <w:div w:id="454913101">
          <w:marLeft w:val="0"/>
          <w:marRight w:val="0"/>
          <w:marTop w:val="0"/>
          <w:marBottom w:val="0"/>
          <w:divBdr>
            <w:top w:val="none" w:sz="0" w:space="0" w:color="auto"/>
            <w:left w:val="none" w:sz="0" w:space="0" w:color="auto"/>
            <w:bottom w:val="none" w:sz="0" w:space="0" w:color="auto"/>
            <w:right w:val="none" w:sz="0" w:space="0" w:color="auto"/>
          </w:divBdr>
        </w:div>
      </w:divsChild>
    </w:div>
    <w:div w:id="2065717293">
      <w:bodyDiv w:val="1"/>
      <w:marLeft w:val="0"/>
      <w:marRight w:val="0"/>
      <w:marTop w:val="0"/>
      <w:marBottom w:val="0"/>
      <w:divBdr>
        <w:top w:val="none" w:sz="0" w:space="0" w:color="auto"/>
        <w:left w:val="none" w:sz="0" w:space="0" w:color="auto"/>
        <w:bottom w:val="none" w:sz="0" w:space="0" w:color="auto"/>
        <w:right w:val="none" w:sz="0" w:space="0" w:color="auto"/>
      </w:divBdr>
    </w:div>
    <w:div w:id="2070300229">
      <w:bodyDiv w:val="1"/>
      <w:marLeft w:val="0"/>
      <w:marRight w:val="0"/>
      <w:marTop w:val="0"/>
      <w:marBottom w:val="0"/>
      <w:divBdr>
        <w:top w:val="none" w:sz="0" w:space="0" w:color="auto"/>
        <w:left w:val="none" w:sz="0" w:space="0" w:color="auto"/>
        <w:bottom w:val="none" w:sz="0" w:space="0" w:color="auto"/>
        <w:right w:val="none" w:sz="0" w:space="0" w:color="auto"/>
      </w:divBdr>
      <w:divsChild>
        <w:div w:id="341712398">
          <w:marLeft w:val="0"/>
          <w:marRight w:val="0"/>
          <w:marTop w:val="0"/>
          <w:marBottom w:val="0"/>
          <w:divBdr>
            <w:top w:val="none" w:sz="0" w:space="0" w:color="auto"/>
            <w:left w:val="none" w:sz="0" w:space="0" w:color="auto"/>
            <w:bottom w:val="none" w:sz="0" w:space="0" w:color="auto"/>
            <w:right w:val="none" w:sz="0" w:space="0" w:color="auto"/>
          </w:divBdr>
        </w:div>
        <w:div w:id="81226020">
          <w:marLeft w:val="0"/>
          <w:marRight w:val="0"/>
          <w:marTop w:val="0"/>
          <w:marBottom w:val="0"/>
          <w:divBdr>
            <w:top w:val="none" w:sz="0" w:space="0" w:color="auto"/>
            <w:left w:val="none" w:sz="0" w:space="0" w:color="auto"/>
            <w:bottom w:val="none" w:sz="0" w:space="0" w:color="auto"/>
            <w:right w:val="none" w:sz="0" w:space="0" w:color="auto"/>
          </w:divBdr>
        </w:div>
        <w:div w:id="838696221">
          <w:marLeft w:val="0"/>
          <w:marRight w:val="0"/>
          <w:marTop w:val="0"/>
          <w:marBottom w:val="0"/>
          <w:divBdr>
            <w:top w:val="none" w:sz="0" w:space="0" w:color="auto"/>
            <w:left w:val="none" w:sz="0" w:space="0" w:color="auto"/>
            <w:bottom w:val="none" w:sz="0" w:space="0" w:color="auto"/>
            <w:right w:val="none" w:sz="0" w:space="0" w:color="auto"/>
          </w:divBdr>
        </w:div>
        <w:div w:id="1919945103">
          <w:marLeft w:val="0"/>
          <w:marRight w:val="0"/>
          <w:marTop w:val="0"/>
          <w:marBottom w:val="0"/>
          <w:divBdr>
            <w:top w:val="none" w:sz="0" w:space="0" w:color="auto"/>
            <w:left w:val="none" w:sz="0" w:space="0" w:color="auto"/>
            <w:bottom w:val="none" w:sz="0" w:space="0" w:color="auto"/>
            <w:right w:val="none" w:sz="0" w:space="0" w:color="auto"/>
          </w:divBdr>
        </w:div>
        <w:div w:id="876940031">
          <w:marLeft w:val="0"/>
          <w:marRight w:val="0"/>
          <w:marTop w:val="0"/>
          <w:marBottom w:val="0"/>
          <w:divBdr>
            <w:top w:val="none" w:sz="0" w:space="0" w:color="auto"/>
            <w:left w:val="none" w:sz="0" w:space="0" w:color="auto"/>
            <w:bottom w:val="none" w:sz="0" w:space="0" w:color="auto"/>
            <w:right w:val="none" w:sz="0" w:space="0" w:color="auto"/>
          </w:divBdr>
        </w:div>
        <w:div w:id="1532187929">
          <w:marLeft w:val="0"/>
          <w:marRight w:val="0"/>
          <w:marTop w:val="0"/>
          <w:marBottom w:val="0"/>
          <w:divBdr>
            <w:top w:val="none" w:sz="0" w:space="0" w:color="auto"/>
            <w:left w:val="none" w:sz="0" w:space="0" w:color="auto"/>
            <w:bottom w:val="none" w:sz="0" w:space="0" w:color="auto"/>
            <w:right w:val="none" w:sz="0" w:space="0" w:color="auto"/>
          </w:divBdr>
        </w:div>
        <w:div w:id="828593366">
          <w:marLeft w:val="0"/>
          <w:marRight w:val="0"/>
          <w:marTop w:val="0"/>
          <w:marBottom w:val="0"/>
          <w:divBdr>
            <w:top w:val="none" w:sz="0" w:space="0" w:color="auto"/>
            <w:left w:val="none" w:sz="0" w:space="0" w:color="auto"/>
            <w:bottom w:val="none" w:sz="0" w:space="0" w:color="auto"/>
            <w:right w:val="none" w:sz="0" w:space="0" w:color="auto"/>
          </w:divBdr>
        </w:div>
        <w:div w:id="1104612160">
          <w:marLeft w:val="0"/>
          <w:marRight w:val="0"/>
          <w:marTop w:val="0"/>
          <w:marBottom w:val="0"/>
          <w:divBdr>
            <w:top w:val="none" w:sz="0" w:space="0" w:color="auto"/>
            <w:left w:val="none" w:sz="0" w:space="0" w:color="auto"/>
            <w:bottom w:val="none" w:sz="0" w:space="0" w:color="auto"/>
            <w:right w:val="none" w:sz="0" w:space="0" w:color="auto"/>
          </w:divBdr>
        </w:div>
        <w:div w:id="441194435">
          <w:marLeft w:val="0"/>
          <w:marRight w:val="0"/>
          <w:marTop w:val="0"/>
          <w:marBottom w:val="0"/>
          <w:divBdr>
            <w:top w:val="none" w:sz="0" w:space="0" w:color="auto"/>
            <w:left w:val="none" w:sz="0" w:space="0" w:color="auto"/>
            <w:bottom w:val="none" w:sz="0" w:space="0" w:color="auto"/>
            <w:right w:val="none" w:sz="0" w:space="0" w:color="auto"/>
          </w:divBdr>
        </w:div>
        <w:div w:id="297684472">
          <w:marLeft w:val="0"/>
          <w:marRight w:val="0"/>
          <w:marTop w:val="0"/>
          <w:marBottom w:val="0"/>
          <w:divBdr>
            <w:top w:val="none" w:sz="0" w:space="0" w:color="auto"/>
            <w:left w:val="none" w:sz="0" w:space="0" w:color="auto"/>
            <w:bottom w:val="none" w:sz="0" w:space="0" w:color="auto"/>
            <w:right w:val="none" w:sz="0" w:space="0" w:color="auto"/>
          </w:divBdr>
        </w:div>
        <w:div w:id="1145394231">
          <w:marLeft w:val="0"/>
          <w:marRight w:val="0"/>
          <w:marTop w:val="0"/>
          <w:marBottom w:val="0"/>
          <w:divBdr>
            <w:top w:val="none" w:sz="0" w:space="0" w:color="auto"/>
            <w:left w:val="none" w:sz="0" w:space="0" w:color="auto"/>
            <w:bottom w:val="none" w:sz="0" w:space="0" w:color="auto"/>
            <w:right w:val="none" w:sz="0" w:space="0" w:color="auto"/>
          </w:divBdr>
        </w:div>
        <w:div w:id="1353722506">
          <w:marLeft w:val="0"/>
          <w:marRight w:val="0"/>
          <w:marTop w:val="0"/>
          <w:marBottom w:val="0"/>
          <w:divBdr>
            <w:top w:val="none" w:sz="0" w:space="0" w:color="auto"/>
            <w:left w:val="none" w:sz="0" w:space="0" w:color="auto"/>
            <w:bottom w:val="none" w:sz="0" w:space="0" w:color="auto"/>
            <w:right w:val="none" w:sz="0" w:space="0" w:color="auto"/>
          </w:divBdr>
        </w:div>
      </w:divsChild>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2025-02-14T14:47:00Z</dcterms:created>
  <dcterms:modified xsi:type="dcterms:W3CDTF">2025-02-14T14:47:00Z</dcterms:modified>
</cp:coreProperties>
</file>