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E5290" w14:textId="636F645B" w:rsidR="00804E57" w:rsidRPr="00966B94" w:rsidRDefault="00804E57" w:rsidP="0031682F">
      <w:pPr>
        <w:tabs>
          <w:tab w:val="left" w:pos="90"/>
          <w:tab w:val="left" w:pos="8341"/>
        </w:tabs>
        <w:spacing w:before="240" w:after="0" w:line="240" w:lineRule="auto"/>
        <w:ind w:right="-360"/>
        <w:rPr>
          <w:rFonts w:ascii="Aptos" w:eastAsia="Calibri" w:hAnsi="Aptos" w:cstheme="minorHAnsi"/>
          <w:kern w:val="0"/>
          <w14:ligatures w14:val="none"/>
        </w:rPr>
      </w:pPr>
      <w:r w:rsidRPr="00966B94">
        <w:rPr>
          <w:rFonts w:ascii="Aptos" w:eastAsia="Calibri" w:hAnsi="Aptos" w:cstheme="minorHAnsi"/>
          <w:kern w:val="0"/>
          <w:u w:val="single"/>
          <w14:ligatures w14:val="none"/>
        </w:rPr>
        <w:t>Date of meeting:</w:t>
      </w:r>
      <w:r w:rsidRPr="00966B94">
        <w:rPr>
          <w:rFonts w:ascii="Aptos" w:eastAsia="Calibri" w:hAnsi="Aptos" w:cstheme="minorHAnsi"/>
          <w:kern w:val="0"/>
          <w14:ligatures w14:val="none"/>
        </w:rPr>
        <w:t xml:space="preserve"> </w:t>
      </w:r>
      <w:r w:rsidR="003816CC" w:rsidRPr="00966B94">
        <w:rPr>
          <w:rFonts w:ascii="Aptos" w:eastAsia="Calibri" w:hAnsi="Aptos" w:cstheme="minorHAnsi"/>
          <w:kern w:val="0"/>
          <w14:ligatures w14:val="none"/>
        </w:rPr>
        <w:t xml:space="preserve">Thursday, </w:t>
      </w:r>
      <w:r w:rsidR="00C97447" w:rsidRPr="00966B94">
        <w:rPr>
          <w:rFonts w:ascii="Aptos" w:eastAsia="Calibri" w:hAnsi="Aptos" w:cstheme="minorHAnsi"/>
          <w:kern w:val="0"/>
          <w14:ligatures w14:val="none"/>
        </w:rPr>
        <w:t>July 18</w:t>
      </w:r>
      <w:r w:rsidR="00C27E12" w:rsidRPr="00966B94">
        <w:rPr>
          <w:rFonts w:ascii="Aptos" w:eastAsia="Calibri" w:hAnsi="Aptos" w:cstheme="minorHAnsi"/>
          <w:kern w:val="0"/>
          <w14:ligatures w14:val="none"/>
        </w:rPr>
        <w:t>, 2024</w:t>
      </w:r>
    </w:p>
    <w:p w14:paraId="0D72457E" w14:textId="2AB30DF9" w:rsidR="00804E57" w:rsidRPr="00966B94" w:rsidRDefault="00804E57" w:rsidP="0031682F">
      <w:pPr>
        <w:spacing w:after="0" w:line="240" w:lineRule="auto"/>
        <w:rPr>
          <w:rFonts w:ascii="Aptos" w:eastAsia="Calibri" w:hAnsi="Aptos" w:cstheme="minorHAnsi"/>
          <w:kern w:val="0"/>
          <w14:ligatures w14:val="none"/>
        </w:rPr>
      </w:pPr>
      <w:r w:rsidRPr="00966B94">
        <w:rPr>
          <w:rFonts w:ascii="Aptos" w:eastAsia="Calibri" w:hAnsi="Aptos" w:cstheme="minorHAnsi"/>
          <w:kern w:val="0"/>
          <w:u w:val="single"/>
          <w14:ligatures w14:val="none"/>
        </w:rPr>
        <w:t>Start time:</w:t>
      </w:r>
      <w:r w:rsidRPr="00966B94">
        <w:rPr>
          <w:rFonts w:ascii="Aptos" w:eastAsia="Calibri" w:hAnsi="Aptos" w:cstheme="minorHAnsi"/>
          <w:kern w:val="0"/>
          <w14:ligatures w14:val="none"/>
        </w:rPr>
        <w:t xml:space="preserve"> </w:t>
      </w:r>
      <w:r w:rsidR="007760A7" w:rsidRPr="00966B94">
        <w:rPr>
          <w:rFonts w:ascii="Aptos" w:eastAsia="Calibri" w:hAnsi="Aptos" w:cstheme="minorHAnsi"/>
          <w:kern w:val="0"/>
          <w14:ligatures w14:val="none"/>
        </w:rPr>
        <w:t>3:06PM</w:t>
      </w:r>
    </w:p>
    <w:p w14:paraId="73E0AAD1" w14:textId="761F0718" w:rsidR="00804E57" w:rsidRPr="00966B94" w:rsidRDefault="00804E57" w:rsidP="0031682F">
      <w:pPr>
        <w:spacing w:after="0" w:line="240" w:lineRule="auto"/>
        <w:rPr>
          <w:rFonts w:ascii="Aptos" w:eastAsia="Calibri" w:hAnsi="Aptos" w:cstheme="minorHAnsi"/>
          <w:kern w:val="0"/>
          <w14:ligatures w14:val="none"/>
        </w:rPr>
      </w:pPr>
      <w:r w:rsidRPr="00966B94">
        <w:rPr>
          <w:rFonts w:ascii="Aptos" w:eastAsia="Calibri" w:hAnsi="Aptos" w:cstheme="minorHAnsi"/>
          <w:kern w:val="0"/>
          <w:u w:val="single"/>
          <w14:ligatures w14:val="none"/>
        </w:rPr>
        <w:t>End time:</w:t>
      </w:r>
      <w:r w:rsidR="00556C4E">
        <w:rPr>
          <w:rFonts w:ascii="Aptos" w:eastAsia="Calibri" w:hAnsi="Aptos" w:cstheme="minorHAnsi"/>
          <w:kern w:val="0"/>
          <w14:ligatures w14:val="none"/>
        </w:rPr>
        <w:t xml:space="preserve"> 4:3</w:t>
      </w:r>
      <w:r w:rsidR="0049627C">
        <w:rPr>
          <w:rFonts w:ascii="Aptos" w:eastAsia="Calibri" w:hAnsi="Aptos" w:cstheme="minorHAnsi"/>
          <w:kern w:val="0"/>
          <w14:ligatures w14:val="none"/>
        </w:rPr>
        <w:t>9</w:t>
      </w:r>
      <w:r w:rsidR="00556C4E">
        <w:rPr>
          <w:rFonts w:ascii="Aptos" w:eastAsia="Calibri" w:hAnsi="Aptos" w:cstheme="minorHAnsi"/>
          <w:kern w:val="0"/>
          <w14:ligatures w14:val="none"/>
        </w:rPr>
        <w:t>PM</w:t>
      </w:r>
    </w:p>
    <w:p w14:paraId="0D060F09" w14:textId="77777777" w:rsidR="00804E57" w:rsidRPr="00966B94" w:rsidRDefault="00804E57" w:rsidP="0031682F">
      <w:pPr>
        <w:spacing w:line="240" w:lineRule="auto"/>
        <w:rPr>
          <w:rFonts w:ascii="Aptos" w:eastAsia="Calibri" w:hAnsi="Aptos" w:cstheme="minorHAnsi"/>
          <w:kern w:val="0"/>
          <w14:ligatures w14:val="none"/>
        </w:rPr>
      </w:pPr>
      <w:r w:rsidRPr="00966B94">
        <w:rPr>
          <w:rFonts w:ascii="Aptos" w:eastAsia="Calibri" w:hAnsi="Aptos" w:cstheme="minorHAnsi"/>
          <w:kern w:val="0"/>
          <w:u w:val="single"/>
          <w14:ligatures w14:val="none"/>
        </w:rPr>
        <w:t>Location:</w:t>
      </w:r>
      <w:r w:rsidRPr="00966B94">
        <w:rPr>
          <w:rFonts w:ascii="Aptos" w:eastAsia="Calibri" w:hAnsi="Aptos" w:cstheme="minorHAnsi"/>
          <w:kern w:val="0"/>
          <w14:ligatures w14:val="none"/>
        </w:rPr>
        <w:t xml:space="preserve"> Virtual Meeting (Zoom)</w:t>
      </w:r>
    </w:p>
    <w:tbl>
      <w:tblPr>
        <w:tblStyle w:val="TableGrid"/>
        <w:tblW w:w="9355" w:type="dxa"/>
        <w:tblLayout w:type="fixed"/>
        <w:tblLook w:val="06A0" w:firstRow="1" w:lastRow="0" w:firstColumn="1" w:lastColumn="0" w:noHBand="1" w:noVBand="1"/>
      </w:tblPr>
      <w:tblGrid>
        <w:gridCol w:w="6385"/>
        <w:gridCol w:w="990"/>
        <w:gridCol w:w="990"/>
        <w:gridCol w:w="990"/>
      </w:tblGrid>
      <w:tr w:rsidR="0031682F" w:rsidRPr="00966B94" w14:paraId="335D24B3" w14:textId="1D72668D" w:rsidTr="0031682F">
        <w:trPr>
          <w:trHeight w:val="449"/>
        </w:trPr>
        <w:tc>
          <w:tcPr>
            <w:tcW w:w="6385" w:type="dxa"/>
            <w:shd w:val="clear" w:color="auto" w:fill="2F5496"/>
            <w:vAlign w:val="center"/>
          </w:tcPr>
          <w:p w14:paraId="6B647716" w14:textId="77777777" w:rsidR="0031682F" w:rsidRPr="00966B94" w:rsidRDefault="0031682F" w:rsidP="002230FF">
            <w:pPr>
              <w:rPr>
                <w:rFonts w:ascii="Aptos" w:hAnsi="Aptos"/>
                <w:b/>
                <w:bCs/>
                <w:color w:val="FFFFFF" w:themeColor="background1"/>
              </w:rPr>
            </w:pPr>
            <w:bookmarkStart w:id="0" w:name="_Hlk162526732"/>
            <w:r w:rsidRPr="00966B94">
              <w:rPr>
                <w:rFonts w:ascii="Aptos" w:hAnsi="Aptos"/>
                <w:b/>
                <w:bCs/>
                <w:color w:val="FFFFFF" w:themeColor="background1"/>
              </w:rPr>
              <w:t>Member Name / Seat</w:t>
            </w:r>
          </w:p>
        </w:tc>
        <w:tc>
          <w:tcPr>
            <w:tcW w:w="990" w:type="dxa"/>
            <w:shd w:val="clear" w:color="auto" w:fill="2F5496"/>
            <w:vAlign w:val="center"/>
          </w:tcPr>
          <w:p w14:paraId="0839845A" w14:textId="77777777" w:rsidR="0031682F" w:rsidRPr="00966B94" w:rsidRDefault="0031682F" w:rsidP="00B73E44">
            <w:pPr>
              <w:jc w:val="center"/>
              <w:rPr>
                <w:rFonts w:ascii="Aptos" w:hAnsi="Aptos"/>
                <w:b/>
                <w:bCs/>
                <w:color w:val="FFFFFF" w:themeColor="background1"/>
              </w:rPr>
            </w:pPr>
            <w:r w:rsidRPr="00966B94">
              <w:rPr>
                <w:rFonts w:ascii="Aptos" w:hAnsi="Aptos"/>
                <w:b/>
                <w:bCs/>
                <w:color w:val="FFFFFF" w:themeColor="background1"/>
              </w:rPr>
              <w:t>Vote 1*</w:t>
            </w:r>
          </w:p>
        </w:tc>
        <w:tc>
          <w:tcPr>
            <w:tcW w:w="990" w:type="dxa"/>
            <w:shd w:val="clear" w:color="auto" w:fill="2F5496"/>
            <w:vAlign w:val="center"/>
          </w:tcPr>
          <w:p w14:paraId="477DA314" w14:textId="209215DE" w:rsidR="0031682F" w:rsidRPr="00966B94" w:rsidRDefault="0031682F" w:rsidP="00B73E44">
            <w:pPr>
              <w:jc w:val="center"/>
              <w:rPr>
                <w:rFonts w:ascii="Aptos" w:hAnsi="Aptos"/>
                <w:b/>
                <w:bCs/>
                <w:color w:val="FFFFFF" w:themeColor="background1"/>
              </w:rPr>
            </w:pPr>
            <w:r w:rsidRPr="00966B94">
              <w:rPr>
                <w:rFonts w:ascii="Aptos" w:hAnsi="Aptos"/>
                <w:b/>
                <w:bCs/>
                <w:color w:val="FFFFFF" w:themeColor="background1"/>
              </w:rPr>
              <w:t>Vote 2</w:t>
            </w:r>
          </w:p>
        </w:tc>
        <w:tc>
          <w:tcPr>
            <w:tcW w:w="990" w:type="dxa"/>
            <w:shd w:val="clear" w:color="auto" w:fill="2F5496"/>
            <w:vAlign w:val="center"/>
          </w:tcPr>
          <w:p w14:paraId="46E18142" w14:textId="2CB6D9AD" w:rsidR="0031682F" w:rsidRPr="00966B94" w:rsidRDefault="0031682F" w:rsidP="00B73E44">
            <w:pPr>
              <w:jc w:val="center"/>
              <w:rPr>
                <w:rFonts w:ascii="Aptos" w:hAnsi="Aptos"/>
                <w:b/>
                <w:bCs/>
                <w:color w:val="FFFFFF" w:themeColor="background1"/>
              </w:rPr>
            </w:pPr>
            <w:r w:rsidRPr="00966B94">
              <w:rPr>
                <w:rFonts w:ascii="Aptos" w:hAnsi="Aptos"/>
                <w:b/>
                <w:bCs/>
                <w:color w:val="FFFFFF" w:themeColor="background1"/>
              </w:rPr>
              <w:t>Vote 3</w:t>
            </w:r>
          </w:p>
        </w:tc>
      </w:tr>
      <w:tr w:rsidR="00311EFC" w:rsidRPr="00966B94" w14:paraId="2D7CCA96" w14:textId="2C3D255A" w:rsidTr="00517FB3">
        <w:trPr>
          <w:trHeight w:val="300"/>
        </w:trPr>
        <w:tc>
          <w:tcPr>
            <w:tcW w:w="6385" w:type="dxa"/>
            <w:vAlign w:val="center"/>
          </w:tcPr>
          <w:p w14:paraId="1755BF39" w14:textId="3341F3BE" w:rsidR="00311EFC" w:rsidRPr="00966B94" w:rsidRDefault="00311EFC" w:rsidP="00311EFC">
            <w:pPr>
              <w:rPr>
                <w:rFonts w:ascii="Aptos" w:hAnsi="Aptos"/>
                <w:b/>
                <w:bCs/>
              </w:rPr>
            </w:pPr>
            <w:r w:rsidRPr="00966B94">
              <w:rPr>
                <w:rFonts w:ascii="Aptos" w:hAnsi="Aptos"/>
                <w:b/>
                <w:bCs/>
              </w:rPr>
              <w:t xml:space="preserve">Evelyn Mateo </w:t>
            </w:r>
            <w:r w:rsidRPr="00966B94">
              <w:rPr>
                <w:rFonts w:ascii="Aptos" w:hAnsi="Aptos"/>
                <w:b/>
                <w:bCs/>
                <w:i/>
                <w:iCs/>
              </w:rPr>
              <w:t>(co-chair)</w:t>
            </w:r>
            <w:r w:rsidRPr="00966B94">
              <w:rPr>
                <w:rFonts w:ascii="Aptos" w:hAnsi="Aptos"/>
              </w:rPr>
              <w:t xml:space="preserve"> – Department of Mental Health (DMH)</w:t>
            </w:r>
          </w:p>
        </w:tc>
        <w:tc>
          <w:tcPr>
            <w:tcW w:w="990" w:type="dxa"/>
            <w:vAlign w:val="center"/>
          </w:tcPr>
          <w:p w14:paraId="4F95992A" w14:textId="3A7266C5" w:rsidR="00311EFC" w:rsidRPr="00966B94" w:rsidRDefault="00311EFC" w:rsidP="00311EFC">
            <w:pPr>
              <w:jc w:val="center"/>
              <w:rPr>
                <w:rFonts w:ascii="Aptos" w:hAnsi="Aptos"/>
              </w:rPr>
            </w:pPr>
            <w:r w:rsidRPr="00966B94">
              <w:rPr>
                <w:rFonts w:ascii="Aptos" w:hAnsi="Aptos"/>
              </w:rPr>
              <w:t>X</w:t>
            </w:r>
          </w:p>
        </w:tc>
        <w:tc>
          <w:tcPr>
            <w:tcW w:w="990" w:type="dxa"/>
          </w:tcPr>
          <w:p w14:paraId="499D3223" w14:textId="5BAECE73" w:rsidR="00311EFC" w:rsidRPr="00966B94" w:rsidRDefault="00311EFC" w:rsidP="00311EFC">
            <w:pPr>
              <w:jc w:val="center"/>
              <w:rPr>
                <w:rFonts w:ascii="Aptos" w:hAnsi="Aptos"/>
              </w:rPr>
            </w:pPr>
            <w:r w:rsidRPr="00966B94">
              <w:rPr>
                <w:rFonts w:ascii="Aptos" w:hAnsi="Aptos"/>
              </w:rPr>
              <w:t>X</w:t>
            </w:r>
          </w:p>
        </w:tc>
        <w:tc>
          <w:tcPr>
            <w:tcW w:w="990" w:type="dxa"/>
          </w:tcPr>
          <w:p w14:paraId="19B98A71" w14:textId="5C32E9AB" w:rsidR="00311EFC" w:rsidRPr="00966B94" w:rsidRDefault="00311EFC" w:rsidP="00311EFC">
            <w:pPr>
              <w:jc w:val="center"/>
              <w:rPr>
                <w:rFonts w:ascii="Aptos" w:hAnsi="Aptos"/>
              </w:rPr>
            </w:pPr>
            <w:r w:rsidRPr="00966B94">
              <w:rPr>
                <w:rFonts w:ascii="Aptos" w:hAnsi="Aptos"/>
              </w:rPr>
              <w:t>X</w:t>
            </w:r>
          </w:p>
        </w:tc>
      </w:tr>
      <w:tr w:rsidR="0031682F" w:rsidRPr="00966B94" w14:paraId="7373D074" w14:textId="5767E8D6" w:rsidTr="0031682F">
        <w:trPr>
          <w:trHeight w:val="300"/>
        </w:trPr>
        <w:tc>
          <w:tcPr>
            <w:tcW w:w="6385" w:type="dxa"/>
            <w:vAlign w:val="center"/>
          </w:tcPr>
          <w:p w14:paraId="2774BA87" w14:textId="448E39B5" w:rsidR="0031682F" w:rsidRPr="00966B94" w:rsidRDefault="0031682F" w:rsidP="002230FF">
            <w:pPr>
              <w:rPr>
                <w:rFonts w:ascii="Aptos" w:hAnsi="Aptos"/>
              </w:rPr>
            </w:pPr>
            <w:bookmarkStart w:id="1" w:name="_Hlk136598842"/>
            <w:r w:rsidRPr="00966B94">
              <w:rPr>
                <w:rFonts w:ascii="Aptos" w:hAnsi="Aptos"/>
                <w:b/>
                <w:bCs/>
              </w:rPr>
              <w:t xml:space="preserve">Matthew Millett </w:t>
            </w:r>
            <w:r w:rsidRPr="00966B94">
              <w:rPr>
                <w:rFonts w:ascii="Aptos" w:hAnsi="Aptos"/>
                <w:b/>
                <w:bCs/>
                <w:i/>
                <w:iCs/>
              </w:rPr>
              <w:t>(co-chair)</w:t>
            </w:r>
            <w:r w:rsidRPr="00966B94">
              <w:rPr>
                <w:rFonts w:ascii="Aptos" w:hAnsi="Aptos"/>
              </w:rPr>
              <w:t xml:space="preserve"> – Department of Developmental Services (DDS)</w:t>
            </w:r>
          </w:p>
        </w:tc>
        <w:tc>
          <w:tcPr>
            <w:tcW w:w="990" w:type="dxa"/>
            <w:vAlign w:val="center"/>
          </w:tcPr>
          <w:p w14:paraId="4424A54F" w14:textId="7D86B51C" w:rsidR="0031682F" w:rsidRPr="00966B94" w:rsidRDefault="0031682F" w:rsidP="00B73E44">
            <w:pPr>
              <w:jc w:val="center"/>
              <w:rPr>
                <w:rFonts w:ascii="Aptos" w:hAnsi="Aptos"/>
              </w:rPr>
            </w:pPr>
            <w:r w:rsidRPr="00966B94">
              <w:rPr>
                <w:rFonts w:ascii="Aptos" w:hAnsi="Aptos"/>
              </w:rPr>
              <w:t>-</w:t>
            </w:r>
          </w:p>
        </w:tc>
        <w:tc>
          <w:tcPr>
            <w:tcW w:w="990" w:type="dxa"/>
            <w:vAlign w:val="center"/>
          </w:tcPr>
          <w:p w14:paraId="47C65CD4" w14:textId="33DEF6E6" w:rsidR="0031682F" w:rsidRPr="00966B94" w:rsidRDefault="0031682F" w:rsidP="00B73E44">
            <w:pPr>
              <w:jc w:val="center"/>
              <w:rPr>
                <w:rFonts w:ascii="Aptos" w:hAnsi="Aptos"/>
              </w:rPr>
            </w:pPr>
            <w:r w:rsidRPr="00966B94">
              <w:rPr>
                <w:rFonts w:ascii="Aptos" w:hAnsi="Aptos"/>
              </w:rPr>
              <w:t>-</w:t>
            </w:r>
          </w:p>
        </w:tc>
        <w:tc>
          <w:tcPr>
            <w:tcW w:w="990" w:type="dxa"/>
            <w:vAlign w:val="center"/>
          </w:tcPr>
          <w:p w14:paraId="5949DC69" w14:textId="0BB2959F" w:rsidR="0031682F" w:rsidRPr="00966B94" w:rsidRDefault="0031682F" w:rsidP="00B73E44">
            <w:pPr>
              <w:jc w:val="center"/>
              <w:rPr>
                <w:rFonts w:ascii="Aptos" w:hAnsi="Aptos"/>
              </w:rPr>
            </w:pPr>
            <w:r w:rsidRPr="00966B94">
              <w:rPr>
                <w:rFonts w:ascii="Aptos" w:hAnsi="Aptos"/>
              </w:rPr>
              <w:t>-</w:t>
            </w:r>
          </w:p>
        </w:tc>
      </w:tr>
      <w:tr w:rsidR="0031682F" w:rsidRPr="00966B94" w14:paraId="0DAECDC6" w14:textId="17E28262" w:rsidTr="0031682F">
        <w:trPr>
          <w:trHeight w:val="300"/>
        </w:trPr>
        <w:tc>
          <w:tcPr>
            <w:tcW w:w="6385" w:type="dxa"/>
            <w:vAlign w:val="center"/>
          </w:tcPr>
          <w:p w14:paraId="3D10EF32" w14:textId="77777777" w:rsidR="0031682F" w:rsidRPr="00966B94" w:rsidRDefault="0031682F" w:rsidP="002230FF">
            <w:pPr>
              <w:rPr>
                <w:rFonts w:ascii="Aptos" w:hAnsi="Aptos"/>
              </w:rPr>
            </w:pPr>
            <w:r w:rsidRPr="00966B94">
              <w:rPr>
                <w:rFonts w:ascii="Aptos" w:hAnsi="Aptos"/>
                <w:b/>
                <w:bCs/>
              </w:rPr>
              <w:t>Elise Aronne</w:t>
            </w:r>
            <w:r w:rsidRPr="00966B94">
              <w:rPr>
                <w:rFonts w:ascii="Aptos" w:hAnsi="Aptos"/>
              </w:rPr>
              <w:t xml:space="preserve"> – Wrentham Developmental Center</w:t>
            </w:r>
          </w:p>
        </w:tc>
        <w:tc>
          <w:tcPr>
            <w:tcW w:w="990" w:type="dxa"/>
            <w:vAlign w:val="center"/>
          </w:tcPr>
          <w:p w14:paraId="4DB53126" w14:textId="51DD751F" w:rsidR="0031682F" w:rsidRPr="00966B94" w:rsidRDefault="00DE4FA1" w:rsidP="00B73E44">
            <w:pPr>
              <w:jc w:val="center"/>
              <w:rPr>
                <w:rFonts w:ascii="Aptos" w:hAnsi="Aptos"/>
              </w:rPr>
            </w:pPr>
            <w:r w:rsidRPr="00966B94">
              <w:rPr>
                <w:rFonts w:ascii="Aptos" w:hAnsi="Aptos"/>
              </w:rPr>
              <w:t>X</w:t>
            </w:r>
          </w:p>
        </w:tc>
        <w:tc>
          <w:tcPr>
            <w:tcW w:w="990" w:type="dxa"/>
            <w:vAlign w:val="center"/>
          </w:tcPr>
          <w:p w14:paraId="0A25495F" w14:textId="5B145E3F" w:rsidR="0031682F" w:rsidRPr="00966B94" w:rsidRDefault="00311EFC" w:rsidP="00B73E44">
            <w:pPr>
              <w:jc w:val="center"/>
              <w:rPr>
                <w:rFonts w:ascii="Aptos" w:hAnsi="Aptos"/>
              </w:rPr>
            </w:pPr>
            <w:r w:rsidRPr="00966B94">
              <w:rPr>
                <w:rFonts w:ascii="Aptos" w:hAnsi="Aptos"/>
              </w:rPr>
              <w:t>X</w:t>
            </w:r>
          </w:p>
        </w:tc>
        <w:tc>
          <w:tcPr>
            <w:tcW w:w="990" w:type="dxa"/>
            <w:vAlign w:val="center"/>
          </w:tcPr>
          <w:p w14:paraId="57D98973" w14:textId="3770822F" w:rsidR="0031682F" w:rsidRPr="00966B94" w:rsidRDefault="00311EFC" w:rsidP="00B73E44">
            <w:pPr>
              <w:jc w:val="center"/>
              <w:rPr>
                <w:rFonts w:ascii="Aptos" w:hAnsi="Aptos"/>
              </w:rPr>
            </w:pPr>
            <w:r w:rsidRPr="00966B94">
              <w:rPr>
                <w:rFonts w:ascii="Aptos" w:hAnsi="Aptos"/>
              </w:rPr>
              <w:t>-</w:t>
            </w:r>
          </w:p>
        </w:tc>
      </w:tr>
      <w:tr w:rsidR="00311EFC" w:rsidRPr="00966B94" w14:paraId="4A34A6A8" w14:textId="01DC6806" w:rsidTr="00D32B36">
        <w:trPr>
          <w:trHeight w:val="300"/>
        </w:trPr>
        <w:tc>
          <w:tcPr>
            <w:tcW w:w="6385" w:type="dxa"/>
            <w:vAlign w:val="center"/>
          </w:tcPr>
          <w:p w14:paraId="0618EF56" w14:textId="20DABD84" w:rsidR="00311EFC" w:rsidRPr="00966B94" w:rsidRDefault="00311EFC" w:rsidP="00311EFC">
            <w:pPr>
              <w:rPr>
                <w:rFonts w:ascii="Aptos" w:hAnsi="Aptos"/>
              </w:rPr>
            </w:pPr>
            <w:r w:rsidRPr="00966B94">
              <w:rPr>
                <w:rFonts w:ascii="Aptos" w:hAnsi="Aptos"/>
                <w:b/>
                <w:bCs/>
              </w:rPr>
              <w:t>Kate Benson</w:t>
            </w:r>
            <w:r w:rsidRPr="00966B94">
              <w:rPr>
                <w:rFonts w:ascii="Aptos" w:hAnsi="Aptos"/>
              </w:rPr>
              <w:t xml:space="preserve"> – DMH designee</w:t>
            </w:r>
          </w:p>
        </w:tc>
        <w:tc>
          <w:tcPr>
            <w:tcW w:w="990" w:type="dxa"/>
          </w:tcPr>
          <w:p w14:paraId="05A277E2" w14:textId="66811D9B" w:rsidR="00311EFC" w:rsidRPr="00966B94" w:rsidRDefault="00311EFC" w:rsidP="00311EFC">
            <w:pPr>
              <w:jc w:val="center"/>
              <w:rPr>
                <w:rFonts w:ascii="Aptos" w:hAnsi="Aptos"/>
              </w:rPr>
            </w:pPr>
            <w:r w:rsidRPr="00966B94">
              <w:rPr>
                <w:rFonts w:ascii="Aptos" w:hAnsi="Aptos"/>
              </w:rPr>
              <w:t>X</w:t>
            </w:r>
          </w:p>
        </w:tc>
        <w:tc>
          <w:tcPr>
            <w:tcW w:w="990" w:type="dxa"/>
          </w:tcPr>
          <w:p w14:paraId="6B138363" w14:textId="04459E9D" w:rsidR="00311EFC" w:rsidRPr="00966B94" w:rsidRDefault="00311EFC" w:rsidP="00311EFC">
            <w:pPr>
              <w:jc w:val="center"/>
              <w:rPr>
                <w:rFonts w:ascii="Aptos" w:hAnsi="Aptos"/>
              </w:rPr>
            </w:pPr>
            <w:r w:rsidRPr="00966B94">
              <w:rPr>
                <w:rFonts w:ascii="Aptos" w:hAnsi="Aptos"/>
              </w:rPr>
              <w:t>X</w:t>
            </w:r>
          </w:p>
        </w:tc>
        <w:tc>
          <w:tcPr>
            <w:tcW w:w="990" w:type="dxa"/>
          </w:tcPr>
          <w:p w14:paraId="5E424F73" w14:textId="7A235409" w:rsidR="00311EFC" w:rsidRPr="00966B94" w:rsidRDefault="00311EFC" w:rsidP="00311EFC">
            <w:pPr>
              <w:jc w:val="center"/>
              <w:rPr>
                <w:rFonts w:ascii="Aptos" w:hAnsi="Aptos"/>
              </w:rPr>
            </w:pPr>
            <w:r w:rsidRPr="00966B94">
              <w:rPr>
                <w:rFonts w:ascii="Aptos" w:hAnsi="Aptos"/>
              </w:rPr>
              <w:t>X</w:t>
            </w:r>
          </w:p>
        </w:tc>
      </w:tr>
      <w:tr w:rsidR="00311EFC" w:rsidRPr="00966B94" w14:paraId="6EBB841F" w14:textId="37E4DB43" w:rsidTr="00D32B36">
        <w:trPr>
          <w:trHeight w:val="300"/>
        </w:trPr>
        <w:tc>
          <w:tcPr>
            <w:tcW w:w="6385" w:type="dxa"/>
            <w:vAlign w:val="center"/>
          </w:tcPr>
          <w:p w14:paraId="1448B728" w14:textId="17293D9A" w:rsidR="00311EFC" w:rsidRPr="00966B94" w:rsidRDefault="00311EFC" w:rsidP="00311EFC">
            <w:pPr>
              <w:rPr>
                <w:rFonts w:ascii="Aptos" w:hAnsi="Aptos"/>
                <w:b/>
                <w:bCs/>
                <w:spacing w:val="-7"/>
              </w:rPr>
            </w:pPr>
            <w:r w:rsidRPr="00966B94">
              <w:rPr>
                <w:rFonts w:ascii="Aptos" w:hAnsi="Aptos"/>
                <w:b/>
                <w:bCs/>
                <w:spacing w:val="-7"/>
              </w:rPr>
              <w:t xml:space="preserve">Sister Linda Bessom </w:t>
            </w:r>
            <w:r w:rsidRPr="00966B94">
              <w:rPr>
                <w:rFonts w:ascii="Aptos" w:hAnsi="Aptos"/>
                <w:spacing w:val="-7"/>
              </w:rPr>
              <w:t>– Hogan Developmental Center family member</w:t>
            </w:r>
          </w:p>
        </w:tc>
        <w:tc>
          <w:tcPr>
            <w:tcW w:w="990" w:type="dxa"/>
          </w:tcPr>
          <w:p w14:paraId="44A729DC" w14:textId="0259AA0A" w:rsidR="00311EFC" w:rsidRPr="00966B94" w:rsidRDefault="00311EFC" w:rsidP="00311EFC">
            <w:pPr>
              <w:jc w:val="center"/>
              <w:rPr>
                <w:rFonts w:ascii="Aptos" w:hAnsi="Aptos"/>
              </w:rPr>
            </w:pPr>
            <w:r w:rsidRPr="00966B94">
              <w:rPr>
                <w:rFonts w:ascii="Aptos" w:hAnsi="Aptos"/>
              </w:rPr>
              <w:t>X</w:t>
            </w:r>
          </w:p>
        </w:tc>
        <w:tc>
          <w:tcPr>
            <w:tcW w:w="990" w:type="dxa"/>
          </w:tcPr>
          <w:p w14:paraId="4A8478D2" w14:textId="7DE2A00F" w:rsidR="00311EFC" w:rsidRPr="00966B94" w:rsidRDefault="00311EFC" w:rsidP="00311EFC">
            <w:pPr>
              <w:jc w:val="center"/>
              <w:rPr>
                <w:rFonts w:ascii="Aptos" w:hAnsi="Aptos"/>
              </w:rPr>
            </w:pPr>
            <w:r w:rsidRPr="00966B94">
              <w:rPr>
                <w:rFonts w:ascii="Aptos" w:hAnsi="Aptos"/>
              </w:rPr>
              <w:t>X</w:t>
            </w:r>
          </w:p>
        </w:tc>
        <w:tc>
          <w:tcPr>
            <w:tcW w:w="990" w:type="dxa"/>
          </w:tcPr>
          <w:p w14:paraId="794673E6" w14:textId="385BCF63" w:rsidR="00311EFC" w:rsidRPr="00966B94" w:rsidRDefault="00311EFC" w:rsidP="00311EFC">
            <w:pPr>
              <w:jc w:val="center"/>
              <w:rPr>
                <w:rFonts w:ascii="Aptos" w:hAnsi="Aptos"/>
              </w:rPr>
            </w:pPr>
            <w:r w:rsidRPr="00966B94">
              <w:rPr>
                <w:rFonts w:ascii="Aptos" w:hAnsi="Aptos"/>
              </w:rPr>
              <w:t>X</w:t>
            </w:r>
          </w:p>
        </w:tc>
      </w:tr>
      <w:tr w:rsidR="00311EFC" w:rsidRPr="00966B94" w14:paraId="14C30578" w14:textId="14764A94" w:rsidTr="00282284">
        <w:trPr>
          <w:trHeight w:val="300"/>
        </w:trPr>
        <w:tc>
          <w:tcPr>
            <w:tcW w:w="6385" w:type="dxa"/>
            <w:vAlign w:val="center"/>
          </w:tcPr>
          <w:p w14:paraId="60EA59AA" w14:textId="77777777" w:rsidR="00311EFC" w:rsidRPr="00966B94" w:rsidRDefault="00311EFC" w:rsidP="00311EFC">
            <w:pPr>
              <w:rPr>
                <w:rFonts w:ascii="Aptos" w:hAnsi="Aptos"/>
                <w:spacing w:val="-4"/>
              </w:rPr>
            </w:pPr>
            <w:r w:rsidRPr="00966B94">
              <w:rPr>
                <w:rFonts w:ascii="Aptos" w:hAnsi="Aptos"/>
                <w:b/>
                <w:bCs/>
                <w:spacing w:val="-4"/>
              </w:rPr>
              <w:t>Reggie Clark</w:t>
            </w:r>
            <w:r w:rsidRPr="00966B94">
              <w:rPr>
                <w:rFonts w:ascii="Aptos" w:hAnsi="Aptos"/>
                <w:spacing w:val="-4"/>
              </w:rPr>
              <w:t xml:space="preserve"> – Massachusetts Advocates Standing Strong (MASS)</w:t>
            </w:r>
          </w:p>
        </w:tc>
        <w:tc>
          <w:tcPr>
            <w:tcW w:w="990" w:type="dxa"/>
          </w:tcPr>
          <w:p w14:paraId="197EB869" w14:textId="44DCF63C" w:rsidR="00311EFC" w:rsidRPr="00966B94" w:rsidRDefault="00311EFC" w:rsidP="00311EFC">
            <w:pPr>
              <w:jc w:val="center"/>
              <w:rPr>
                <w:rFonts w:ascii="Aptos" w:hAnsi="Aptos"/>
              </w:rPr>
            </w:pPr>
            <w:r w:rsidRPr="00966B94">
              <w:rPr>
                <w:rFonts w:ascii="Aptos" w:hAnsi="Aptos"/>
              </w:rPr>
              <w:t>X</w:t>
            </w:r>
          </w:p>
        </w:tc>
        <w:tc>
          <w:tcPr>
            <w:tcW w:w="990" w:type="dxa"/>
          </w:tcPr>
          <w:p w14:paraId="63CF72B8" w14:textId="6CC7432B" w:rsidR="00311EFC" w:rsidRPr="00966B94" w:rsidRDefault="00311EFC" w:rsidP="00311EFC">
            <w:pPr>
              <w:jc w:val="center"/>
              <w:rPr>
                <w:rFonts w:ascii="Aptos" w:hAnsi="Aptos"/>
              </w:rPr>
            </w:pPr>
            <w:r w:rsidRPr="00966B94">
              <w:rPr>
                <w:rFonts w:ascii="Aptos" w:hAnsi="Aptos"/>
              </w:rPr>
              <w:t>X</w:t>
            </w:r>
          </w:p>
        </w:tc>
        <w:tc>
          <w:tcPr>
            <w:tcW w:w="990" w:type="dxa"/>
          </w:tcPr>
          <w:p w14:paraId="69A3D9FF" w14:textId="3368BCC3" w:rsidR="00311EFC" w:rsidRPr="00966B94" w:rsidRDefault="00311EFC" w:rsidP="00311EFC">
            <w:pPr>
              <w:jc w:val="center"/>
              <w:rPr>
                <w:rFonts w:ascii="Aptos" w:hAnsi="Aptos"/>
              </w:rPr>
            </w:pPr>
            <w:r w:rsidRPr="00966B94">
              <w:rPr>
                <w:rFonts w:ascii="Aptos" w:hAnsi="Aptos"/>
              </w:rPr>
              <w:t>X</w:t>
            </w:r>
          </w:p>
        </w:tc>
      </w:tr>
      <w:tr w:rsidR="00DE4FA1" w:rsidRPr="00966B94" w14:paraId="54CA08E3" w14:textId="3F5976D1" w:rsidTr="00244911">
        <w:trPr>
          <w:trHeight w:val="300"/>
        </w:trPr>
        <w:tc>
          <w:tcPr>
            <w:tcW w:w="6385" w:type="dxa"/>
            <w:vAlign w:val="center"/>
          </w:tcPr>
          <w:p w14:paraId="18B58BE9" w14:textId="55EE5B37" w:rsidR="00DE4FA1" w:rsidRPr="00966B94" w:rsidRDefault="00DE4FA1" w:rsidP="00DE4FA1">
            <w:pPr>
              <w:rPr>
                <w:rFonts w:ascii="Aptos" w:hAnsi="Aptos"/>
              </w:rPr>
            </w:pPr>
            <w:r w:rsidRPr="00966B94">
              <w:rPr>
                <w:rFonts w:ascii="Aptos" w:hAnsi="Aptos"/>
                <w:b/>
                <w:bCs/>
              </w:rPr>
              <w:t>Anne Fracht</w:t>
            </w:r>
            <w:r w:rsidRPr="00966B94">
              <w:rPr>
                <w:rFonts w:ascii="Aptos" w:hAnsi="Aptos"/>
              </w:rPr>
              <w:t xml:space="preserve"> – DDS designee</w:t>
            </w:r>
          </w:p>
        </w:tc>
        <w:tc>
          <w:tcPr>
            <w:tcW w:w="990" w:type="dxa"/>
          </w:tcPr>
          <w:p w14:paraId="07C52FC8" w14:textId="027476EC" w:rsidR="00DE4FA1" w:rsidRPr="00966B94" w:rsidRDefault="00221F66" w:rsidP="00DE4FA1">
            <w:pPr>
              <w:jc w:val="center"/>
              <w:rPr>
                <w:rFonts w:ascii="Aptos" w:hAnsi="Aptos"/>
              </w:rPr>
            </w:pPr>
            <w:r w:rsidRPr="00966B94">
              <w:rPr>
                <w:rFonts w:ascii="Aptos" w:hAnsi="Aptos"/>
              </w:rPr>
              <w:t>X</w:t>
            </w:r>
          </w:p>
        </w:tc>
        <w:tc>
          <w:tcPr>
            <w:tcW w:w="990" w:type="dxa"/>
            <w:vAlign w:val="center"/>
          </w:tcPr>
          <w:p w14:paraId="10B9F1C5" w14:textId="404717EA" w:rsidR="00DE4FA1" w:rsidRPr="00966B94" w:rsidRDefault="00311EFC" w:rsidP="00DE4FA1">
            <w:pPr>
              <w:jc w:val="center"/>
              <w:rPr>
                <w:rFonts w:ascii="Aptos" w:hAnsi="Aptos"/>
              </w:rPr>
            </w:pPr>
            <w:r w:rsidRPr="00966B94">
              <w:rPr>
                <w:rFonts w:ascii="Aptos" w:hAnsi="Aptos"/>
              </w:rPr>
              <w:t>X</w:t>
            </w:r>
          </w:p>
        </w:tc>
        <w:tc>
          <w:tcPr>
            <w:tcW w:w="990" w:type="dxa"/>
            <w:vAlign w:val="center"/>
          </w:tcPr>
          <w:p w14:paraId="2B5EC23F" w14:textId="026D391D" w:rsidR="00DE4FA1" w:rsidRPr="00966B94" w:rsidRDefault="00311EFC" w:rsidP="00DE4FA1">
            <w:pPr>
              <w:jc w:val="center"/>
              <w:rPr>
                <w:rFonts w:ascii="Aptos" w:hAnsi="Aptos"/>
              </w:rPr>
            </w:pPr>
            <w:r w:rsidRPr="00966B94">
              <w:rPr>
                <w:rFonts w:ascii="Aptos" w:hAnsi="Aptos"/>
              </w:rPr>
              <w:t>-</w:t>
            </w:r>
          </w:p>
        </w:tc>
      </w:tr>
      <w:tr w:rsidR="00DE4FA1" w:rsidRPr="00966B94" w14:paraId="3B7A3C15" w14:textId="5BEDB622" w:rsidTr="00244911">
        <w:trPr>
          <w:trHeight w:val="300"/>
        </w:trPr>
        <w:tc>
          <w:tcPr>
            <w:tcW w:w="6385" w:type="dxa"/>
            <w:vAlign w:val="center"/>
          </w:tcPr>
          <w:p w14:paraId="65C3C268" w14:textId="061BE671" w:rsidR="00DE4FA1" w:rsidRPr="00966B94" w:rsidRDefault="00DE4FA1" w:rsidP="00DE4FA1">
            <w:pPr>
              <w:rPr>
                <w:rFonts w:ascii="Aptos" w:hAnsi="Aptos"/>
              </w:rPr>
            </w:pPr>
            <w:r w:rsidRPr="00966B94">
              <w:rPr>
                <w:rFonts w:ascii="Aptos" w:hAnsi="Aptos"/>
                <w:b/>
                <w:bCs/>
              </w:rPr>
              <w:t>Alex Green</w:t>
            </w:r>
            <w:r w:rsidRPr="00966B94">
              <w:rPr>
                <w:rFonts w:ascii="Aptos" w:hAnsi="Aptos"/>
              </w:rPr>
              <w:t xml:space="preserve"> – The Arc of Massachusetts designee</w:t>
            </w:r>
          </w:p>
        </w:tc>
        <w:tc>
          <w:tcPr>
            <w:tcW w:w="990" w:type="dxa"/>
          </w:tcPr>
          <w:p w14:paraId="2205F6BC" w14:textId="63509B9A" w:rsidR="00DE4FA1" w:rsidRPr="00966B94" w:rsidRDefault="00221F66" w:rsidP="00DE4FA1">
            <w:pPr>
              <w:jc w:val="center"/>
              <w:rPr>
                <w:rFonts w:ascii="Aptos" w:hAnsi="Aptos"/>
              </w:rPr>
            </w:pPr>
            <w:r w:rsidRPr="00966B94">
              <w:rPr>
                <w:rFonts w:ascii="Aptos" w:hAnsi="Aptos"/>
              </w:rPr>
              <w:t>A</w:t>
            </w:r>
          </w:p>
        </w:tc>
        <w:tc>
          <w:tcPr>
            <w:tcW w:w="990" w:type="dxa"/>
            <w:vAlign w:val="center"/>
          </w:tcPr>
          <w:p w14:paraId="75398C01" w14:textId="3334BD7E" w:rsidR="00DE4FA1" w:rsidRPr="00966B94" w:rsidRDefault="00311EFC" w:rsidP="00DE4FA1">
            <w:pPr>
              <w:jc w:val="center"/>
              <w:rPr>
                <w:rFonts w:ascii="Aptos" w:hAnsi="Aptos"/>
              </w:rPr>
            </w:pPr>
            <w:r w:rsidRPr="00966B94">
              <w:rPr>
                <w:rFonts w:ascii="Aptos" w:hAnsi="Aptos"/>
              </w:rPr>
              <w:t>X</w:t>
            </w:r>
          </w:p>
        </w:tc>
        <w:tc>
          <w:tcPr>
            <w:tcW w:w="990" w:type="dxa"/>
            <w:vAlign w:val="center"/>
          </w:tcPr>
          <w:p w14:paraId="59C0DA9B" w14:textId="095647D9" w:rsidR="00DE4FA1" w:rsidRPr="00966B94" w:rsidRDefault="00311EFC" w:rsidP="00DE4FA1">
            <w:pPr>
              <w:jc w:val="center"/>
              <w:rPr>
                <w:rFonts w:ascii="Aptos" w:hAnsi="Aptos"/>
              </w:rPr>
            </w:pPr>
            <w:r w:rsidRPr="00966B94">
              <w:rPr>
                <w:rFonts w:ascii="Aptos" w:hAnsi="Aptos"/>
              </w:rPr>
              <w:t>-</w:t>
            </w:r>
          </w:p>
        </w:tc>
      </w:tr>
      <w:tr w:rsidR="00311EFC" w:rsidRPr="00966B94" w14:paraId="035D10E3" w14:textId="12B1EC07" w:rsidTr="004C343E">
        <w:trPr>
          <w:trHeight w:val="300"/>
        </w:trPr>
        <w:tc>
          <w:tcPr>
            <w:tcW w:w="6385" w:type="dxa"/>
            <w:vAlign w:val="center"/>
          </w:tcPr>
          <w:p w14:paraId="59088D61" w14:textId="07189B5F" w:rsidR="00311EFC" w:rsidRPr="00966B94" w:rsidRDefault="00311EFC" w:rsidP="00311EFC">
            <w:pPr>
              <w:rPr>
                <w:rFonts w:ascii="Aptos" w:hAnsi="Aptos"/>
                <w:b/>
                <w:bCs/>
              </w:rPr>
            </w:pPr>
            <w:r w:rsidRPr="00966B94">
              <w:rPr>
                <w:rFonts w:ascii="Aptos" w:hAnsi="Aptos"/>
                <w:b/>
                <w:bCs/>
              </w:rPr>
              <w:t>Bill Henning-</w:t>
            </w:r>
            <w:r w:rsidRPr="00966B94">
              <w:rPr>
                <w:rFonts w:ascii="Aptos" w:hAnsi="Aptos"/>
              </w:rPr>
              <w:t>BCIL</w:t>
            </w:r>
          </w:p>
        </w:tc>
        <w:tc>
          <w:tcPr>
            <w:tcW w:w="990" w:type="dxa"/>
          </w:tcPr>
          <w:p w14:paraId="3824ADB0" w14:textId="71D911C1" w:rsidR="00311EFC" w:rsidRPr="00966B94" w:rsidRDefault="00311EFC" w:rsidP="00311EFC">
            <w:pPr>
              <w:jc w:val="center"/>
              <w:rPr>
                <w:rFonts w:ascii="Aptos" w:hAnsi="Aptos"/>
              </w:rPr>
            </w:pPr>
            <w:r w:rsidRPr="00966B94">
              <w:rPr>
                <w:rFonts w:ascii="Aptos" w:hAnsi="Aptos"/>
              </w:rPr>
              <w:t>A</w:t>
            </w:r>
          </w:p>
        </w:tc>
        <w:tc>
          <w:tcPr>
            <w:tcW w:w="990" w:type="dxa"/>
          </w:tcPr>
          <w:p w14:paraId="58CB57E1" w14:textId="5E5C49D2" w:rsidR="00311EFC" w:rsidRPr="00966B94" w:rsidRDefault="00311EFC" w:rsidP="00311EFC">
            <w:pPr>
              <w:jc w:val="center"/>
              <w:rPr>
                <w:rFonts w:ascii="Aptos" w:hAnsi="Aptos"/>
              </w:rPr>
            </w:pPr>
            <w:r w:rsidRPr="00966B94">
              <w:rPr>
                <w:rFonts w:ascii="Aptos" w:hAnsi="Aptos"/>
              </w:rPr>
              <w:t>X</w:t>
            </w:r>
          </w:p>
        </w:tc>
        <w:tc>
          <w:tcPr>
            <w:tcW w:w="990" w:type="dxa"/>
          </w:tcPr>
          <w:p w14:paraId="7227FE8B" w14:textId="1588F819" w:rsidR="00311EFC" w:rsidRPr="00966B94" w:rsidRDefault="00311EFC" w:rsidP="00311EFC">
            <w:pPr>
              <w:jc w:val="center"/>
              <w:rPr>
                <w:rFonts w:ascii="Aptos" w:hAnsi="Aptos"/>
              </w:rPr>
            </w:pPr>
            <w:r w:rsidRPr="00966B94">
              <w:rPr>
                <w:rFonts w:ascii="Aptos" w:hAnsi="Aptos"/>
              </w:rPr>
              <w:t>X</w:t>
            </w:r>
          </w:p>
        </w:tc>
      </w:tr>
      <w:tr w:rsidR="00311EFC" w:rsidRPr="00966B94" w14:paraId="2875134E" w14:textId="156C69A6" w:rsidTr="00C134E3">
        <w:trPr>
          <w:trHeight w:val="300"/>
        </w:trPr>
        <w:tc>
          <w:tcPr>
            <w:tcW w:w="6385" w:type="dxa"/>
            <w:vAlign w:val="center"/>
          </w:tcPr>
          <w:p w14:paraId="0087C75E" w14:textId="77777777" w:rsidR="00311EFC" w:rsidRPr="00966B94" w:rsidRDefault="00311EFC" w:rsidP="00311EFC">
            <w:pPr>
              <w:rPr>
                <w:rFonts w:ascii="Aptos" w:hAnsi="Aptos"/>
              </w:rPr>
            </w:pPr>
            <w:r w:rsidRPr="00966B94">
              <w:rPr>
                <w:rFonts w:ascii="Aptos" w:hAnsi="Aptos"/>
                <w:b/>
                <w:bCs/>
              </w:rPr>
              <w:t>Rania Kelly</w:t>
            </w:r>
            <w:r w:rsidRPr="00966B94">
              <w:rPr>
                <w:rFonts w:ascii="Aptos" w:hAnsi="Aptos"/>
              </w:rPr>
              <w:t xml:space="preserve"> – </w:t>
            </w:r>
            <w:proofErr w:type="spellStart"/>
            <w:r w:rsidRPr="00966B94">
              <w:rPr>
                <w:rFonts w:ascii="Aptos" w:hAnsi="Aptos"/>
              </w:rPr>
              <w:t>MassFamilies</w:t>
            </w:r>
            <w:proofErr w:type="spellEnd"/>
          </w:p>
        </w:tc>
        <w:tc>
          <w:tcPr>
            <w:tcW w:w="990" w:type="dxa"/>
          </w:tcPr>
          <w:p w14:paraId="73F8045D" w14:textId="32B72966" w:rsidR="00311EFC" w:rsidRPr="00966B94" w:rsidRDefault="00311EFC" w:rsidP="00311EFC">
            <w:pPr>
              <w:jc w:val="center"/>
              <w:rPr>
                <w:rFonts w:ascii="Aptos" w:hAnsi="Aptos"/>
              </w:rPr>
            </w:pPr>
            <w:r w:rsidRPr="00966B94">
              <w:rPr>
                <w:rFonts w:ascii="Aptos" w:hAnsi="Aptos"/>
              </w:rPr>
              <w:t>X</w:t>
            </w:r>
          </w:p>
        </w:tc>
        <w:tc>
          <w:tcPr>
            <w:tcW w:w="990" w:type="dxa"/>
          </w:tcPr>
          <w:p w14:paraId="253692C6" w14:textId="2DCF4D16" w:rsidR="00311EFC" w:rsidRPr="00966B94" w:rsidRDefault="00311EFC" w:rsidP="00311EFC">
            <w:pPr>
              <w:jc w:val="center"/>
              <w:rPr>
                <w:rFonts w:ascii="Aptos" w:hAnsi="Aptos"/>
              </w:rPr>
            </w:pPr>
            <w:r w:rsidRPr="00966B94">
              <w:rPr>
                <w:rFonts w:ascii="Aptos" w:hAnsi="Aptos"/>
              </w:rPr>
              <w:t>X</w:t>
            </w:r>
          </w:p>
        </w:tc>
        <w:tc>
          <w:tcPr>
            <w:tcW w:w="990" w:type="dxa"/>
          </w:tcPr>
          <w:p w14:paraId="5D4A25F9" w14:textId="04CCFDF1" w:rsidR="00311EFC" w:rsidRPr="00966B94" w:rsidRDefault="00311EFC" w:rsidP="00311EFC">
            <w:pPr>
              <w:jc w:val="center"/>
              <w:rPr>
                <w:rFonts w:ascii="Aptos" w:hAnsi="Aptos"/>
              </w:rPr>
            </w:pPr>
            <w:r w:rsidRPr="00966B94">
              <w:rPr>
                <w:rFonts w:ascii="Aptos" w:hAnsi="Aptos"/>
              </w:rPr>
              <w:t>X</w:t>
            </w:r>
          </w:p>
        </w:tc>
      </w:tr>
      <w:tr w:rsidR="00311EFC" w:rsidRPr="00966B94" w14:paraId="16ABCA8C" w14:textId="3EC51CA3" w:rsidTr="00EF2B9E">
        <w:trPr>
          <w:trHeight w:val="300"/>
        </w:trPr>
        <w:tc>
          <w:tcPr>
            <w:tcW w:w="6385" w:type="dxa"/>
            <w:vAlign w:val="center"/>
          </w:tcPr>
          <w:p w14:paraId="46B0EEB9" w14:textId="03C47CE2" w:rsidR="00311EFC" w:rsidRPr="00966B94" w:rsidRDefault="00311EFC" w:rsidP="00311EFC">
            <w:pPr>
              <w:rPr>
                <w:rFonts w:ascii="Aptos" w:hAnsi="Aptos"/>
                <w:spacing w:val="-6"/>
              </w:rPr>
            </w:pPr>
            <w:r w:rsidRPr="00966B94">
              <w:rPr>
                <w:rFonts w:ascii="Aptos" w:hAnsi="Aptos"/>
                <w:b/>
                <w:bCs/>
                <w:spacing w:val="-6"/>
              </w:rPr>
              <w:t xml:space="preserve">Andrew </w:t>
            </w:r>
            <w:bookmarkStart w:id="2" w:name="_Hlk174533811"/>
            <w:r w:rsidRPr="00966B94">
              <w:rPr>
                <w:rFonts w:ascii="Aptos" w:hAnsi="Aptos"/>
                <w:b/>
                <w:bCs/>
                <w:spacing w:val="-6"/>
              </w:rPr>
              <w:t>Levrault</w:t>
            </w:r>
            <w:r w:rsidRPr="00966B94">
              <w:rPr>
                <w:rFonts w:ascii="Aptos" w:hAnsi="Aptos"/>
                <w:spacing w:val="-6"/>
              </w:rPr>
              <w:t xml:space="preserve"> </w:t>
            </w:r>
            <w:bookmarkEnd w:id="2"/>
            <w:r w:rsidRPr="00966B94">
              <w:rPr>
                <w:rFonts w:ascii="Aptos" w:hAnsi="Aptos"/>
                <w:spacing w:val="-6"/>
              </w:rPr>
              <w:t>– Disabled Persons Protection Commission (DPPC)</w:t>
            </w:r>
          </w:p>
        </w:tc>
        <w:tc>
          <w:tcPr>
            <w:tcW w:w="990" w:type="dxa"/>
          </w:tcPr>
          <w:p w14:paraId="0CC30873" w14:textId="37BBF3AA" w:rsidR="00311EFC" w:rsidRPr="00966B94" w:rsidRDefault="00311EFC" w:rsidP="00311EFC">
            <w:pPr>
              <w:jc w:val="center"/>
              <w:rPr>
                <w:rFonts w:ascii="Aptos" w:hAnsi="Aptos"/>
              </w:rPr>
            </w:pPr>
            <w:r w:rsidRPr="00966B94">
              <w:rPr>
                <w:rFonts w:ascii="Aptos" w:hAnsi="Aptos"/>
              </w:rPr>
              <w:t>X</w:t>
            </w:r>
          </w:p>
        </w:tc>
        <w:tc>
          <w:tcPr>
            <w:tcW w:w="990" w:type="dxa"/>
          </w:tcPr>
          <w:p w14:paraId="37C9B814" w14:textId="7DF9ABAA" w:rsidR="00311EFC" w:rsidRPr="00966B94" w:rsidRDefault="00311EFC" w:rsidP="00311EFC">
            <w:pPr>
              <w:jc w:val="center"/>
              <w:rPr>
                <w:rFonts w:ascii="Aptos" w:hAnsi="Aptos"/>
              </w:rPr>
            </w:pPr>
            <w:r w:rsidRPr="00966B94">
              <w:rPr>
                <w:rFonts w:ascii="Aptos" w:hAnsi="Aptos"/>
              </w:rPr>
              <w:t>X</w:t>
            </w:r>
          </w:p>
        </w:tc>
        <w:tc>
          <w:tcPr>
            <w:tcW w:w="990" w:type="dxa"/>
          </w:tcPr>
          <w:p w14:paraId="312DA858" w14:textId="6E3B9DD4" w:rsidR="00311EFC" w:rsidRPr="00966B94" w:rsidRDefault="00311EFC" w:rsidP="00311EFC">
            <w:pPr>
              <w:jc w:val="center"/>
              <w:rPr>
                <w:rFonts w:ascii="Aptos" w:hAnsi="Aptos"/>
              </w:rPr>
            </w:pPr>
            <w:r w:rsidRPr="00966B94">
              <w:rPr>
                <w:rFonts w:ascii="Aptos" w:hAnsi="Aptos"/>
              </w:rPr>
              <w:t>X</w:t>
            </w:r>
          </w:p>
        </w:tc>
      </w:tr>
      <w:tr w:rsidR="00311EFC" w:rsidRPr="00966B94" w14:paraId="73BD9CB5" w14:textId="3419A02C" w:rsidTr="00920383">
        <w:trPr>
          <w:trHeight w:val="300"/>
        </w:trPr>
        <w:tc>
          <w:tcPr>
            <w:tcW w:w="6385" w:type="dxa"/>
            <w:vAlign w:val="center"/>
          </w:tcPr>
          <w:p w14:paraId="57860DDD" w14:textId="7C06051B" w:rsidR="00311EFC" w:rsidRPr="00966B94" w:rsidRDefault="00311EFC" w:rsidP="00311EFC">
            <w:pPr>
              <w:rPr>
                <w:rFonts w:ascii="Aptos" w:hAnsi="Aptos"/>
                <w:spacing w:val="-6"/>
              </w:rPr>
            </w:pPr>
            <w:r w:rsidRPr="00966B94">
              <w:rPr>
                <w:rFonts w:ascii="Aptos" w:hAnsi="Aptos"/>
                <w:b/>
                <w:bCs/>
                <w:spacing w:val="-6"/>
              </w:rPr>
              <w:t>Mary Mahon McCauley –</w:t>
            </w:r>
            <w:r w:rsidRPr="00966B94">
              <w:rPr>
                <w:rFonts w:ascii="Aptos" w:hAnsi="Aptos"/>
                <w:spacing w:val="-6"/>
              </w:rPr>
              <w:t xml:space="preserve"> Massachusetts Office on Disability (MOD)</w:t>
            </w:r>
          </w:p>
        </w:tc>
        <w:tc>
          <w:tcPr>
            <w:tcW w:w="990" w:type="dxa"/>
          </w:tcPr>
          <w:p w14:paraId="4CCEA92E" w14:textId="129105EC" w:rsidR="00311EFC" w:rsidRPr="00966B94" w:rsidRDefault="00311EFC" w:rsidP="00311EFC">
            <w:pPr>
              <w:jc w:val="center"/>
              <w:rPr>
                <w:rFonts w:ascii="Aptos" w:hAnsi="Aptos"/>
              </w:rPr>
            </w:pPr>
            <w:r w:rsidRPr="00966B94">
              <w:rPr>
                <w:rFonts w:ascii="Aptos" w:hAnsi="Aptos"/>
              </w:rPr>
              <w:t>-</w:t>
            </w:r>
          </w:p>
        </w:tc>
        <w:tc>
          <w:tcPr>
            <w:tcW w:w="990" w:type="dxa"/>
          </w:tcPr>
          <w:p w14:paraId="49486CC0" w14:textId="5DD02917" w:rsidR="00311EFC" w:rsidRPr="00966B94" w:rsidRDefault="00311EFC" w:rsidP="00311EFC">
            <w:pPr>
              <w:jc w:val="center"/>
              <w:rPr>
                <w:rFonts w:ascii="Aptos" w:hAnsi="Aptos"/>
              </w:rPr>
            </w:pPr>
            <w:r w:rsidRPr="00966B94">
              <w:rPr>
                <w:rFonts w:ascii="Aptos" w:hAnsi="Aptos"/>
              </w:rPr>
              <w:t>X</w:t>
            </w:r>
          </w:p>
        </w:tc>
        <w:tc>
          <w:tcPr>
            <w:tcW w:w="990" w:type="dxa"/>
          </w:tcPr>
          <w:p w14:paraId="62B5B769" w14:textId="15C53817" w:rsidR="00311EFC" w:rsidRPr="00966B94" w:rsidRDefault="00311EFC" w:rsidP="00311EFC">
            <w:pPr>
              <w:jc w:val="center"/>
              <w:rPr>
                <w:rFonts w:ascii="Aptos" w:hAnsi="Aptos"/>
              </w:rPr>
            </w:pPr>
            <w:r w:rsidRPr="00966B94">
              <w:rPr>
                <w:rFonts w:ascii="Aptos" w:hAnsi="Aptos"/>
              </w:rPr>
              <w:t>X</w:t>
            </w:r>
          </w:p>
        </w:tc>
      </w:tr>
      <w:tr w:rsidR="00311EFC" w:rsidRPr="00966B94" w14:paraId="2E527088" w14:textId="03AF0674" w:rsidTr="00244911">
        <w:trPr>
          <w:trHeight w:val="300"/>
        </w:trPr>
        <w:tc>
          <w:tcPr>
            <w:tcW w:w="6385" w:type="dxa"/>
            <w:vAlign w:val="center"/>
          </w:tcPr>
          <w:p w14:paraId="4C31BB9F" w14:textId="77777777" w:rsidR="00311EFC" w:rsidRPr="00966B94" w:rsidRDefault="00311EFC" w:rsidP="00311EFC">
            <w:pPr>
              <w:rPr>
                <w:rFonts w:ascii="Aptos" w:hAnsi="Aptos"/>
              </w:rPr>
            </w:pPr>
            <w:r w:rsidRPr="00966B94">
              <w:rPr>
                <w:rFonts w:ascii="Aptos" w:hAnsi="Aptos"/>
                <w:b/>
                <w:bCs/>
              </w:rPr>
              <w:t>Vesper Moore</w:t>
            </w:r>
            <w:r w:rsidRPr="00966B94">
              <w:rPr>
                <w:rFonts w:ascii="Aptos" w:hAnsi="Aptos"/>
              </w:rPr>
              <w:t xml:space="preserve"> – Kiva Centers</w:t>
            </w:r>
          </w:p>
        </w:tc>
        <w:tc>
          <w:tcPr>
            <w:tcW w:w="990" w:type="dxa"/>
          </w:tcPr>
          <w:p w14:paraId="2AF7A3F2" w14:textId="4B127723" w:rsidR="00311EFC" w:rsidRPr="00966B94" w:rsidRDefault="00311EFC" w:rsidP="00311EFC">
            <w:pPr>
              <w:jc w:val="center"/>
              <w:rPr>
                <w:rFonts w:ascii="Aptos" w:hAnsi="Aptos"/>
              </w:rPr>
            </w:pPr>
            <w:r w:rsidRPr="00966B94">
              <w:rPr>
                <w:rFonts w:ascii="Aptos" w:hAnsi="Aptos"/>
              </w:rPr>
              <w:t>-</w:t>
            </w:r>
          </w:p>
        </w:tc>
        <w:tc>
          <w:tcPr>
            <w:tcW w:w="990" w:type="dxa"/>
            <w:vAlign w:val="center"/>
          </w:tcPr>
          <w:p w14:paraId="3F12C365" w14:textId="5E3EDAC4" w:rsidR="00311EFC" w:rsidRPr="00966B94" w:rsidRDefault="00311EFC" w:rsidP="00311EFC">
            <w:pPr>
              <w:jc w:val="center"/>
              <w:rPr>
                <w:rFonts w:ascii="Aptos" w:hAnsi="Aptos"/>
              </w:rPr>
            </w:pPr>
            <w:r w:rsidRPr="00966B94">
              <w:rPr>
                <w:rFonts w:ascii="Aptos" w:hAnsi="Aptos"/>
              </w:rPr>
              <w:t>-</w:t>
            </w:r>
          </w:p>
        </w:tc>
        <w:tc>
          <w:tcPr>
            <w:tcW w:w="990" w:type="dxa"/>
            <w:vAlign w:val="center"/>
          </w:tcPr>
          <w:p w14:paraId="6F58BC22" w14:textId="2C5B6FEA" w:rsidR="00311EFC" w:rsidRPr="00966B94" w:rsidRDefault="00311EFC" w:rsidP="00311EFC">
            <w:pPr>
              <w:jc w:val="center"/>
              <w:rPr>
                <w:rFonts w:ascii="Aptos" w:hAnsi="Aptos"/>
              </w:rPr>
            </w:pPr>
            <w:r w:rsidRPr="00966B94">
              <w:rPr>
                <w:rFonts w:ascii="Aptos" w:hAnsi="Aptos"/>
              </w:rPr>
              <w:t>-</w:t>
            </w:r>
          </w:p>
        </w:tc>
      </w:tr>
      <w:tr w:rsidR="00311EFC" w:rsidRPr="00966B94" w14:paraId="5F1533AE" w14:textId="02E44C3F" w:rsidTr="00DB0AAE">
        <w:trPr>
          <w:trHeight w:val="300"/>
        </w:trPr>
        <w:tc>
          <w:tcPr>
            <w:tcW w:w="6385" w:type="dxa"/>
            <w:vAlign w:val="center"/>
          </w:tcPr>
          <w:p w14:paraId="2BB3EE2B" w14:textId="77777777" w:rsidR="00311EFC" w:rsidRPr="00966B94" w:rsidRDefault="00311EFC" w:rsidP="00311EFC">
            <w:pPr>
              <w:rPr>
                <w:rFonts w:ascii="Aptos" w:hAnsi="Aptos"/>
              </w:rPr>
            </w:pPr>
            <w:r w:rsidRPr="00966B94">
              <w:rPr>
                <w:rFonts w:ascii="Aptos" w:hAnsi="Aptos"/>
                <w:b/>
                <w:bCs/>
              </w:rPr>
              <w:t>Brenda Rankin</w:t>
            </w:r>
            <w:r w:rsidRPr="00966B94">
              <w:rPr>
                <w:rFonts w:ascii="Aptos" w:hAnsi="Aptos"/>
              </w:rPr>
              <w:t xml:space="preserve"> – Wrentham Developmental Center</w:t>
            </w:r>
          </w:p>
        </w:tc>
        <w:tc>
          <w:tcPr>
            <w:tcW w:w="990" w:type="dxa"/>
          </w:tcPr>
          <w:p w14:paraId="30C4BC84" w14:textId="1646B454" w:rsidR="00311EFC" w:rsidRPr="00966B94" w:rsidRDefault="00311EFC" w:rsidP="00311EFC">
            <w:pPr>
              <w:jc w:val="center"/>
              <w:rPr>
                <w:rFonts w:ascii="Aptos" w:hAnsi="Aptos"/>
              </w:rPr>
            </w:pPr>
            <w:r w:rsidRPr="00966B94">
              <w:rPr>
                <w:rFonts w:ascii="Aptos" w:hAnsi="Aptos"/>
              </w:rPr>
              <w:t>X</w:t>
            </w:r>
          </w:p>
        </w:tc>
        <w:tc>
          <w:tcPr>
            <w:tcW w:w="990" w:type="dxa"/>
          </w:tcPr>
          <w:p w14:paraId="782C5CA9" w14:textId="6DEA5C6B" w:rsidR="00311EFC" w:rsidRPr="00966B94" w:rsidRDefault="00311EFC" w:rsidP="00311EFC">
            <w:pPr>
              <w:jc w:val="center"/>
              <w:rPr>
                <w:rFonts w:ascii="Aptos" w:hAnsi="Aptos"/>
              </w:rPr>
            </w:pPr>
            <w:r w:rsidRPr="00966B94">
              <w:rPr>
                <w:rFonts w:ascii="Aptos" w:hAnsi="Aptos"/>
              </w:rPr>
              <w:t>X</w:t>
            </w:r>
          </w:p>
        </w:tc>
        <w:tc>
          <w:tcPr>
            <w:tcW w:w="990" w:type="dxa"/>
          </w:tcPr>
          <w:p w14:paraId="53A4D37D" w14:textId="3BB89A67" w:rsidR="00311EFC" w:rsidRPr="00966B94" w:rsidRDefault="00311EFC" w:rsidP="00311EFC">
            <w:pPr>
              <w:jc w:val="center"/>
              <w:rPr>
                <w:rFonts w:ascii="Aptos" w:hAnsi="Aptos"/>
              </w:rPr>
            </w:pPr>
            <w:r w:rsidRPr="00966B94">
              <w:rPr>
                <w:rFonts w:ascii="Aptos" w:hAnsi="Aptos"/>
              </w:rPr>
              <w:t>-</w:t>
            </w:r>
          </w:p>
        </w:tc>
      </w:tr>
      <w:tr w:rsidR="00311EFC" w:rsidRPr="00966B94" w14:paraId="3874D174" w14:textId="3FDC8CD7" w:rsidTr="00DB0AAE">
        <w:trPr>
          <w:trHeight w:val="300"/>
        </w:trPr>
        <w:tc>
          <w:tcPr>
            <w:tcW w:w="6385" w:type="dxa"/>
            <w:vAlign w:val="center"/>
          </w:tcPr>
          <w:p w14:paraId="7CE8E4C7" w14:textId="77642522" w:rsidR="00311EFC" w:rsidRPr="00966B94" w:rsidRDefault="00311EFC" w:rsidP="00311EFC">
            <w:pPr>
              <w:rPr>
                <w:rFonts w:ascii="Aptos" w:hAnsi="Aptos"/>
                <w:b/>
                <w:bCs/>
              </w:rPr>
            </w:pPr>
            <w:r w:rsidRPr="00966B94">
              <w:rPr>
                <w:rFonts w:ascii="Aptos" w:hAnsi="Aptos"/>
                <w:b/>
                <w:bCs/>
              </w:rPr>
              <w:t>Conor Snow</w:t>
            </w:r>
            <w:r w:rsidRPr="00966B94">
              <w:rPr>
                <w:rFonts w:ascii="Aptos" w:hAnsi="Aptos"/>
              </w:rPr>
              <w:t xml:space="preserve"> – Secretary of State, Archives Division</w:t>
            </w:r>
          </w:p>
        </w:tc>
        <w:tc>
          <w:tcPr>
            <w:tcW w:w="990" w:type="dxa"/>
          </w:tcPr>
          <w:p w14:paraId="0D9D9C89" w14:textId="3180BE2D" w:rsidR="00311EFC" w:rsidRPr="00966B94" w:rsidRDefault="00311EFC" w:rsidP="00311EFC">
            <w:pPr>
              <w:jc w:val="center"/>
              <w:rPr>
                <w:rFonts w:ascii="Aptos" w:hAnsi="Aptos"/>
              </w:rPr>
            </w:pPr>
            <w:r w:rsidRPr="00966B94">
              <w:rPr>
                <w:rFonts w:ascii="Aptos" w:hAnsi="Aptos"/>
              </w:rPr>
              <w:t>X</w:t>
            </w:r>
          </w:p>
        </w:tc>
        <w:tc>
          <w:tcPr>
            <w:tcW w:w="990" w:type="dxa"/>
          </w:tcPr>
          <w:p w14:paraId="67EB5946" w14:textId="3AF44AD2" w:rsidR="00311EFC" w:rsidRPr="00966B94" w:rsidRDefault="00311EFC" w:rsidP="00311EFC">
            <w:pPr>
              <w:jc w:val="center"/>
              <w:rPr>
                <w:rFonts w:ascii="Aptos" w:hAnsi="Aptos"/>
              </w:rPr>
            </w:pPr>
            <w:r w:rsidRPr="00966B94">
              <w:rPr>
                <w:rFonts w:ascii="Aptos" w:hAnsi="Aptos"/>
              </w:rPr>
              <w:t>X</w:t>
            </w:r>
          </w:p>
        </w:tc>
        <w:tc>
          <w:tcPr>
            <w:tcW w:w="990" w:type="dxa"/>
          </w:tcPr>
          <w:p w14:paraId="5060BCAF" w14:textId="48E724C4" w:rsidR="00311EFC" w:rsidRPr="00966B94" w:rsidRDefault="00311EFC" w:rsidP="00311EFC">
            <w:pPr>
              <w:jc w:val="center"/>
              <w:rPr>
                <w:rFonts w:ascii="Aptos" w:hAnsi="Aptos"/>
              </w:rPr>
            </w:pPr>
            <w:r w:rsidRPr="00966B94">
              <w:rPr>
                <w:rFonts w:ascii="Aptos" w:hAnsi="Aptos"/>
              </w:rPr>
              <w:t>X</w:t>
            </w:r>
          </w:p>
        </w:tc>
      </w:tr>
    </w:tbl>
    <w:bookmarkEnd w:id="0"/>
    <w:bookmarkEnd w:id="1"/>
    <w:p w14:paraId="1F3A5849" w14:textId="77777777" w:rsidR="00804E57" w:rsidRPr="00966B94" w:rsidRDefault="00804E57" w:rsidP="0031682F">
      <w:pPr>
        <w:spacing w:after="0" w:line="240" w:lineRule="auto"/>
        <w:rPr>
          <w:rFonts w:ascii="Aptos" w:eastAsia="Calibri" w:hAnsi="Aptos" w:cstheme="minorHAnsi"/>
          <w:kern w:val="0"/>
          <w14:ligatures w14:val="none"/>
        </w:rPr>
      </w:pPr>
      <w:r w:rsidRPr="00966B94">
        <w:rPr>
          <w:rFonts w:ascii="Aptos" w:eastAsia="Calibri" w:hAnsi="Aptos" w:cstheme="minorHAnsi"/>
          <w:b/>
          <w:kern w:val="0"/>
          <w14:ligatures w14:val="none"/>
        </w:rPr>
        <w:t xml:space="preserve">* </w:t>
      </w:r>
      <w:r w:rsidRPr="00966B94">
        <w:rPr>
          <w:rFonts w:ascii="Aptos" w:eastAsia="Calibri" w:hAnsi="Aptos" w:cstheme="minorHAnsi"/>
          <w:kern w:val="0"/>
          <w14:ligatures w14:val="none"/>
        </w:rPr>
        <w:t>(X) Voted in favor; (O) Opposed; (A) Abstained from vote; (-) Absent from meeting or during vote</w:t>
      </w:r>
    </w:p>
    <w:p w14:paraId="4B3A158A" w14:textId="6A8159ED" w:rsidR="00C27E12" w:rsidRPr="00966B94" w:rsidRDefault="00804E57" w:rsidP="0031682F">
      <w:pPr>
        <w:tabs>
          <w:tab w:val="left" w:pos="2800"/>
        </w:tabs>
        <w:spacing w:before="240" w:after="0" w:line="240" w:lineRule="auto"/>
        <w:jc w:val="both"/>
        <w:rPr>
          <w:rFonts w:ascii="Aptos" w:hAnsi="Aptos"/>
          <w:b/>
          <w:bCs/>
          <w:kern w:val="0"/>
          <w:u w:val="single"/>
          <w14:ligatures w14:val="none"/>
        </w:rPr>
      </w:pPr>
      <w:r w:rsidRPr="00966B94">
        <w:rPr>
          <w:rFonts w:ascii="Aptos" w:hAnsi="Aptos"/>
          <w:b/>
          <w:bCs/>
          <w:kern w:val="0"/>
          <w:u w:val="single"/>
          <w14:ligatures w14:val="none"/>
        </w:rPr>
        <w:t>Proceedings</w:t>
      </w:r>
    </w:p>
    <w:p w14:paraId="4FD8B970" w14:textId="3FEB4696" w:rsidR="00E46AD8" w:rsidRPr="00966B94" w:rsidRDefault="009218D9" w:rsidP="00556C4E">
      <w:pPr>
        <w:spacing w:line="240" w:lineRule="auto"/>
        <w:rPr>
          <w:rFonts w:ascii="Aptos" w:hAnsi="Aptos" w:cstheme="minorHAnsi"/>
        </w:rPr>
      </w:pPr>
      <w:r w:rsidRPr="00966B94">
        <w:rPr>
          <w:rFonts w:ascii="Aptos" w:hAnsi="Aptos" w:cstheme="minorHAnsi"/>
        </w:rPr>
        <w:t>M</w:t>
      </w:r>
      <w:r w:rsidR="00B73E44" w:rsidRPr="00966B94">
        <w:rPr>
          <w:rFonts w:ascii="Aptos" w:hAnsi="Aptos" w:cstheme="minorHAnsi"/>
        </w:rPr>
        <w:t>s</w:t>
      </w:r>
      <w:r w:rsidRPr="00966B94">
        <w:rPr>
          <w:rFonts w:ascii="Aptos" w:hAnsi="Aptos" w:cstheme="minorHAnsi"/>
        </w:rPr>
        <w:t xml:space="preserve">. </w:t>
      </w:r>
      <w:r w:rsidR="00B73E44" w:rsidRPr="00966B94">
        <w:rPr>
          <w:rFonts w:ascii="Aptos" w:hAnsi="Aptos" w:cstheme="minorHAnsi"/>
        </w:rPr>
        <w:t>Mateo</w:t>
      </w:r>
      <w:r w:rsidRPr="00966B94">
        <w:rPr>
          <w:rFonts w:ascii="Aptos" w:hAnsi="Aptos" w:cstheme="minorHAnsi"/>
        </w:rPr>
        <w:t>, Commission Co-chair, called the meeting of the Special Commission on State Institutions to order at 3:0</w:t>
      </w:r>
      <w:r w:rsidR="00B73E44" w:rsidRPr="00966B94">
        <w:rPr>
          <w:rFonts w:ascii="Aptos" w:hAnsi="Aptos" w:cstheme="minorHAnsi"/>
        </w:rPr>
        <w:t>6</w:t>
      </w:r>
      <w:r w:rsidRPr="00966B94">
        <w:rPr>
          <w:rFonts w:ascii="Aptos" w:hAnsi="Aptos" w:cstheme="minorHAnsi"/>
        </w:rPr>
        <w:t xml:space="preserve"> </w:t>
      </w:r>
      <w:r w:rsidR="0049627C">
        <w:rPr>
          <w:rFonts w:ascii="Aptos" w:hAnsi="Aptos" w:cstheme="minorHAnsi"/>
        </w:rPr>
        <w:t>PM</w:t>
      </w:r>
      <w:r w:rsidRPr="00966B94">
        <w:rPr>
          <w:rFonts w:ascii="Aptos" w:hAnsi="Aptos" w:cstheme="minorHAnsi"/>
        </w:rPr>
        <w:t xml:space="preserve">. </w:t>
      </w:r>
      <w:r w:rsidR="00B73E44" w:rsidRPr="00966B94">
        <w:rPr>
          <w:rFonts w:ascii="Aptos" w:hAnsi="Aptos" w:cstheme="minorHAnsi"/>
        </w:rPr>
        <w:t>Sh</w:t>
      </w:r>
      <w:r w:rsidRPr="00966B94">
        <w:rPr>
          <w:rFonts w:ascii="Aptos" w:hAnsi="Aptos" w:cstheme="minorHAnsi"/>
        </w:rPr>
        <w:t xml:space="preserve">e </w:t>
      </w:r>
      <w:r w:rsidR="00CB425A" w:rsidRPr="00966B94">
        <w:rPr>
          <w:rFonts w:ascii="Aptos" w:hAnsi="Aptos" w:cstheme="minorHAnsi"/>
        </w:rPr>
        <w:t>welcomed</w:t>
      </w:r>
      <w:r w:rsidRPr="00966B94">
        <w:rPr>
          <w:rFonts w:ascii="Aptos" w:hAnsi="Aptos" w:cstheme="minorHAnsi"/>
        </w:rPr>
        <w:t xml:space="preserve"> members </w:t>
      </w:r>
      <w:r w:rsidR="00CB425A" w:rsidRPr="00966B94">
        <w:rPr>
          <w:rFonts w:ascii="Aptos" w:hAnsi="Aptos" w:cstheme="minorHAnsi"/>
        </w:rPr>
        <w:t xml:space="preserve">and reminded them </w:t>
      </w:r>
      <w:r w:rsidRPr="00966B94">
        <w:rPr>
          <w:rFonts w:ascii="Aptos" w:hAnsi="Aptos" w:cstheme="minorHAnsi"/>
        </w:rPr>
        <w:t>that</w:t>
      </w:r>
      <w:r w:rsidR="005D09F7" w:rsidRPr="00966B94">
        <w:rPr>
          <w:rFonts w:ascii="Aptos" w:hAnsi="Aptos" w:cstheme="minorHAnsi"/>
        </w:rPr>
        <w:t xml:space="preserve"> full</w:t>
      </w:r>
      <w:r w:rsidRPr="00966B94">
        <w:rPr>
          <w:rFonts w:ascii="Aptos" w:hAnsi="Aptos" w:cstheme="minorHAnsi"/>
        </w:rPr>
        <w:t xml:space="preserve"> </w:t>
      </w:r>
      <w:r w:rsidR="005D09F7" w:rsidRPr="00966B94">
        <w:rPr>
          <w:rFonts w:ascii="Aptos" w:hAnsi="Aptos" w:cstheme="minorHAnsi"/>
        </w:rPr>
        <w:t xml:space="preserve">Commission </w:t>
      </w:r>
      <w:r w:rsidR="00BA3EB8" w:rsidRPr="00966B94">
        <w:rPr>
          <w:rFonts w:ascii="Aptos" w:hAnsi="Aptos" w:cstheme="minorHAnsi"/>
        </w:rPr>
        <w:t>meetings are</w:t>
      </w:r>
      <w:r w:rsidR="001E7FD1" w:rsidRPr="00966B94">
        <w:rPr>
          <w:rFonts w:ascii="Aptos" w:hAnsi="Aptos" w:cstheme="minorHAnsi"/>
        </w:rPr>
        <w:t xml:space="preserve"> subject to Open Meeting Law and any votes taken </w:t>
      </w:r>
      <w:r w:rsidR="005D09F7" w:rsidRPr="00966B94">
        <w:rPr>
          <w:rFonts w:ascii="Aptos" w:hAnsi="Aptos" w:cstheme="minorHAnsi"/>
        </w:rPr>
        <w:t xml:space="preserve">are </w:t>
      </w:r>
      <w:r w:rsidR="001E7FD1" w:rsidRPr="00966B94">
        <w:rPr>
          <w:rFonts w:ascii="Aptos" w:hAnsi="Aptos" w:cstheme="minorHAnsi"/>
        </w:rPr>
        <w:t xml:space="preserve">conducted via </w:t>
      </w:r>
      <w:r w:rsidR="00B40AF3" w:rsidRPr="00966B94">
        <w:rPr>
          <w:rFonts w:ascii="Aptos" w:hAnsi="Aptos" w:cstheme="minorHAnsi"/>
        </w:rPr>
        <w:t>rollcall</w:t>
      </w:r>
      <w:r w:rsidR="001E7FD1" w:rsidRPr="00966B94">
        <w:rPr>
          <w:rFonts w:ascii="Aptos" w:hAnsi="Aptos" w:cstheme="minorHAnsi"/>
        </w:rPr>
        <w:t>.</w:t>
      </w:r>
      <w:r w:rsidRPr="00966B94">
        <w:rPr>
          <w:rFonts w:ascii="Aptos" w:hAnsi="Aptos" w:cstheme="minorHAnsi"/>
        </w:rPr>
        <w:t xml:space="preserve"> </w:t>
      </w:r>
      <w:r w:rsidR="00E46AD8" w:rsidRPr="00966B94">
        <w:rPr>
          <w:rFonts w:ascii="Aptos" w:hAnsi="Aptos" w:cstheme="minorHAnsi"/>
        </w:rPr>
        <w:t>She requested that participants stay muted as they listen, use the “raise hand feature when they want to speak, and state their name before speaking. Lastly, she said that CDDER would review any questions from the audience and would wait to answer them towards the end of the meeting.</w:t>
      </w:r>
    </w:p>
    <w:p w14:paraId="64F33B06" w14:textId="70B3EAED" w:rsidR="00E46AD8" w:rsidRPr="00966B94" w:rsidRDefault="00297C45" w:rsidP="0031682F">
      <w:pPr>
        <w:spacing w:after="0" w:line="240" w:lineRule="auto"/>
        <w:rPr>
          <w:rFonts w:ascii="Aptos" w:hAnsi="Aptos" w:cstheme="minorHAnsi"/>
        </w:rPr>
      </w:pPr>
      <w:r w:rsidRPr="00966B94">
        <w:rPr>
          <w:rFonts w:ascii="Aptos" w:hAnsi="Aptos" w:cstheme="minorHAnsi"/>
        </w:rPr>
        <w:t>After reviewing th</w:t>
      </w:r>
      <w:r w:rsidR="003E0805" w:rsidRPr="00966B94">
        <w:rPr>
          <w:rFonts w:ascii="Aptos" w:hAnsi="Aptos" w:cstheme="minorHAnsi"/>
        </w:rPr>
        <w:t>e meeting</w:t>
      </w:r>
      <w:r w:rsidR="008C546C" w:rsidRPr="00966B94">
        <w:rPr>
          <w:rFonts w:ascii="Aptos" w:hAnsi="Aptos" w:cstheme="minorHAnsi"/>
        </w:rPr>
        <w:t xml:space="preserve"> “housekeeping” items, </w:t>
      </w:r>
      <w:r w:rsidRPr="00966B94">
        <w:rPr>
          <w:rFonts w:ascii="Aptos" w:hAnsi="Aptos" w:cstheme="minorHAnsi"/>
        </w:rPr>
        <w:t>Ms. Mateo introduce</w:t>
      </w:r>
      <w:r w:rsidR="008C546C" w:rsidRPr="00966B94">
        <w:rPr>
          <w:rFonts w:ascii="Aptos" w:hAnsi="Aptos" w:cstheme="minorHAnsi"/>
        </w:rPr>
        <w:t>d</w:t>
      </w:r>
      <w:r w:rsidRPr="00966B94">
        <w:rPr>
          <w:rFonts w:ascii="Aptos" w:hAnsi="Aptos" w:cstheme="minorHAnsi"/>
        </w:rPr>
        <w:t xml:space="preserve"> </w:t>
      </w:r>
      <w:r w:rsidR="003E0805" w:rsidRPr="00966B94">
        <w:rPr>
          <w:rFonts w:ascii="Aptos" w:hAnsi="Aptos" w:cstheme="minorHAnsi"/>
        </w:rPr>
        <w:t xml:space="preserve">the Commission’s newest member, </w:t>
      </w:r>
      <w:r w:rsidRPr="00966B94">
        <w:rPr>
          <w:rFonts w:ascii="Aptos" w:hAnsi="Aptos" w:cstheme="minorHAnsi"/>
        </w:rPr>
        <w:t>Bill Henning</w:t>
      </w:r>
      <w:r w:rsidR="008C546C" w:rsidRPr="00966B94">
        <w:rPr>
          <w:rFonts w:ascii="Aptos" w:hAnsi="Aptos" w:cstheme="minorHAnsi"/>
        </w:rPr>
        <w:t xml:space="preserve">, Director of the </w:t>
      </w:r>
      <w:r w:rsidR="003E0805" w:rsidRPr="00966B94">
        <w:rPr>
          <w:rFonts w:ascii="Aptos" w:hAnsi="Aptos" w:cstheme="minorHAnsi"/>
        </w:rPr>
        <w:t>Boston Center for Independent Living, as well as announced the departure of another member, Conor Snow, the Massachusetts State Archives representative. Both individuals were given the opportunity to share some words with the Commission.</w:t>
      </w:r>
    </w:p>
    <w:p w14:paraId="4047CED1" w14:textId="464AA668" w:rsidR="00A55921" w:rsidRPr="00966B94" w:rsidRDefault="00BA3EB8" w:rsidP="0031682F">
      <w:pPr>
        <w:spacing w:before="240" w:after="0" w:line="240" w:lineRule="auto"/>
        <w:rPr>
          <w:rFonts w:ascii="Aptos" w:hAnsi="Aptos" w:cstheme="minorHAnsi"/>
        </w:rPr>
      </w:pPr>
      <w:r w:rsidRPr="00966B94">
        <w:rPr>
          <w:rFonts w:ascii="Aptos" w:hAnsi="Aptos" w:cstheme="minorHAnsi"/>
        </w:rPr>
        <w:t xml:space="preserve">Next, Ms. Mateo </w:t>
      </w:r>
      <w:r w:rsidR="00A55921" w:rsidRPr="00966B94">
        <w:rPr>
          <w:rFonts w:ascii="Aptos" w:hAnsi="Aptos" w:cstheme="minorHAnsi"/>
        </w:rPr>
        <w:t>introduced Dr. Emily Lauer from The Center for Developmental Disabilities Evaluation and Research (CDDER) from UMass Chan Medical School to provide a recap of what was talked about during the last Commission meeting</w:t>
      </w:r>
      <w:r w:rsidRPr="00966B94">
        <w:rPr>
          <w:rFonts w:ascii="Aptos" w:hAnsi="Aptos" w:cstheme="minorHAnsi"/>
        </w:rPr>
        <w:t xml:space="preserve"> held </w:t>
      </w:r>
      <w:r w:rsidR="00D4704C" w:rsidRPr="00966B94">
        <w:rPr>
          <w:rFonts w:ascii="Aptos" w:hAnsi="Aptos" w:cstheme="minorHAnsi"/>
        </w:rPr>
        <w:t xml:space="preserve">in </w:t>
      </w:r>
      <w:r w:rsidR="00DB4CF1" w:rsidRPr="00966B94">
        <w:rPr>
          <w:rFonts w:ascii="Aptos" w:hAnsi="Aptos" w:cstheme="minorHAnsi"/>
        </w:rPr>
        <w:t>May</w:t>
      </w:r>
      <w:r w:rsidRPr="00966B94">
        <w:rPr>
          <w:rFonts w:ascii="Aptos" w:hAnsi="Aptos" w:cstheme="minorHAnsi"/>
        </w:rPr>
        <w:t xml:space="preserve"> 2024.</w:t>
      </w:r>
      <w:r w:rsidR="00A55921" w:rsidRPr="00966B94">
        <w:rPr>
          <w:rFonts w:ascii="Aptos" w:hAnsi="Aptos" w:cstheme="minorHAnsi"/>
        </w:rPr>
        <w:t xml:space="preserve"> Dr. Lauer’s recap included the following:</w:t>
      </w:r>
    </w:p>
    <w:p w14:paraId="5723899D" w14:textId="4CF42844" w:rsidR="004E05CD" w:rsidRPr="00966B94" w:rsidRDefault="00C76A8A" w:rsidP="0031682F">
      <w:pPr>
        <w:pStyle w:val="ListParagraph"/>
        <w:numPr>
          <w:ilvl w:val="0"/>
          <w:numId w:val="25"/>
        </w:numPr>
        <w:spacing w:before="240" w:after="0" w:line="240" w:lineRule="auto"/>
        <w:rPr>
          <w:rFonts w:ascii="Aptos" w:hAnsi="Aptos" w:cstheme="minorHAnsi"/>
        </w:rPr>
      </w:pPr>
      <w:r w:rsidRPr="00966B94">
        <w:rPr>
          <w:rFonts w:ascii="Aptos" w:hAnsi="Aptos" w:cstheme="minorHAnsi"/>
        </w:rPr>
        <w:t xml:space="preserve">A tool of commonly used terms and acronyms </w:t>
      </w:r>
      <w:r w:rsidR="00EB14C2" w:rsidRPr="00966B94">
        <w:rPr>
          <w:rFonts w:ascii="Aptos" w:hAnsi="Aptos" w:cstheme="minorHAnsi"/>
        </w:rPr>
        <w:t>prepared</w:t>
      </w:r>
      <w:r w:rsidRPr="00966B94">
        <w:rPr>
          <w:rFonts w:ascii="Aptos" w:hAnsi="Aptos" w:cstheme="minorHAnsi"/>
        </w:rPr>
        <w:t xml:space="preserve"> by CDDER</w:t>
      </w:r>
      <w:r w:rsidR="00EB14C2" w:rsidRPr="00966B94">
        <w:rPr>
          <w:rFonts w:ascii="Aptos" w:hAnsi="Aptos" w:cstheme="minorHAnsi"/>
        </w:rPr>
        <w:t>.</w:t>
      </w:r>
    </w:p>
    <w:p w14:paraId="05F31411" w14:textId="20CC7920" w:rsidR="00EB14C2" w:rsidRPr="00966B94" w:rsidRDefault="00EB14C2" w:rsidP="0031682F">
      <w:pPr>
        <w:pStyle w:val="ListParagraph"/>
        <w:numPr>
          <w:ilvl w:val="0"/>
          <w:numId w:val="25"/>
        </w:numPr>
        <w:spacing w:before="240" w:after="0" w:line="240" w:lineRule="auto"/>
        <w:rPr>
          <w:rFonts w:ascii="Aptos" w:hAnsi="Aptos" w:cstheme="minorHAnsi"/>
        </w:rPr>
      </w:pPr>
      <w:r w:rsidRPr="00966B94">
        <w:rPr>
          <w:rFonts w:ascii="Aptos" w:hAnsi="Aptos" w:cstheme="minorHAnsi"/>
        </w:rPr>
        <w:lastRenderedPageBreak/>
        <w:t>A proposed timeline for the Commission’s work, including a draft report due in September, which covers the topics of burials, records, and a memorial.</w:t>
      </w:r>
    </w:p>
    <w:p w14:paraId="21592642" w14:textId="54463811" w:rsidR="00EB14C2" w:rsidRPr="00966B94" w:rsidRDefault="007B6177" w:rsidP="0031682F">
      <w:pPr>
        <w:pStyle w:val="ListParagraph"/>
        <w:numPr>
          <w:ilvl w:val="0"/>
          <w:numId w:val="25"/>
        </w:numPr>
        <w:spacing w:before="240" w:after="0" w:line="240" w:lineRule="auto"/>
        <w:rPr>
          <w:rFonts w:ascii="Aptos" w:hAnsi="Aptos" w:cstheme="minorHAnsi"/>
        </w:rPr>
      </w:pPr>
      <w:r w:rsidRPr="00966B94">
        <w:rPr>
          <w:rFonts w:ascii="Aptos" w:hAnsi="Aptos" w:cstheme="minorHAnsi"/>
        </w:rPr>
        <w:t>Additional</w:t>
      </w:r>
      <w:r w:rsidR="00EB14C2" w:rsidRPr="00966B94">
        <w:rPr>
          <w:rFonts w:ascii="Aptos" w:hAnsi="Aptos" w:cstheme="minorHAnsi"/>
        </w:rPr>
        <w:t xml:space="preserve"> meetings </w:t>
      </w:r>
      <w:r w:rsidRPr="00966B94">
        <w:rPr>
          <w:rFonts w:ascii="Aptos" w:hAnsi="Aptos" w:cstheme="minorHAnsi"/>
        </w:rPr>
        <w:t>scheduled in the</w:t>
      </w:r>
      <w:r w:rsidR="00EB14C2" w:rsidRPr="00966B94">
        <w:rPr>
          <w:rFonts w:ascii="Aptos" w:hAnsi="Aptos" w:cstheme="minorHAnsi"/>
        </w:rPr>
        <w:t xml:space="preserve"> fall to provide the Commission enough time to review </w:t>
      </w:r>
      <w:r w:rsidRPr="00966B94">
        <w:rPr>
          <w:rFonts w:ascii="Aptos" w:hAnsi="Aptos" w:cstheme="minorHAnsi"/>
        </w:rPr>
        <w:t xml:space="preserve">all </w:t>
      </w:r>
      <w:r w:rsidR="00EB14C2" w:rsidRPr="00966B94">
        <w:rPr>
          <w:rFonts w:ascii="Aptos" w:hAnsi="Aptos" w:cstheme="minorHAnsi"/>
        </w:rPr>
        <w:t>report topics.</w:t>
      </w:r>
    </w:p>
    <w:p w14:paraId="2798C1D5" w14:textId="063D8111" w:rsidR="00EB14C2" w:rsidRPr="00966B94" w:rsidRDefault="00EB14C2" w:rsidP="0031682F">
      <w:pPr>
        <w:pStyle w:val="ListParagraph"/>
        <w:numPr>
          <w:ilvl w:val="0"/>
          <w:numId w:val="25"/>
        </w:numPr>
        <w:spacing w:before="240" w:after="0" w:line="240" w:lineRule="auto"/>
        <w:rPr>
          <w:rFonts w:ascii="Aptos" w:hAnsi="Aptos" w:cstheme="minorHAnsi"/>
        </w:rPr>
      </w:pPr>
      <w:r w:rsidRPr="00966B94">
        <w:rPr>
          <w:rFonts w:ascii="Aptos" w:hAnsi="Aptos" w:cstheme="minorHAnsi"/>
        </w:rPr>
        <w:t xml:space="preserve">Recent media relevant to the work of the Commission, including </w:t>
      </w:r>
      <w:r w:rsidR="007B6177" w:rsidRPr="00966B94">
        <w:rPr>
          <w:rFonts w:ascii="Aptos" w:hAnsi="Aptos" w:cstheme="minorHAnsi"/>
        </w:rPr>
        <w:t>the planning process for the Fernald grounds, a family member's efforts to get records about their family member who lived at Fernald, and confidential police files that were not properly or securely stored at Fernald.</w:t>
      </w:r>
    </w:p>
    <w:p w14:paraId="1C268003" w14:textId="7F1F8C76" w:rsidR="00D33626" w:rsidRPr="00966B94" w:rsidRDefault="00D33626" w:rsidP="0031682F">
      <w:pPr>
        <w:pStyle w:val="ListParagraph"/>
        <w:numPr>
          <w:ilvl w:val="0"/>
          <w:numId w:val="25"/>
        </w:numPr>
        <w:spacing w:before="240" w:after="0" w:line="240" w:lineRule="auto"/>
        <w:rPr>
          <w:rFonts w:ascii="Aptos" w:hAnsi="Aptos" w:cstheme="minorHAnsi"/>
        </w:rPr>
      </w:pPr>
      <w:r w:rsidRPr="00966B94">
        <w:rPr>
          <w:rFonts w:ascii="Aptos" w:hAnsi="Aptos" w:cstheme="minorHAnsi"/>
        </w:rPr>
        <w:t>Work group updates were also provided:</w:t>
      </w:r>
    </w:p>
    <w:p w14:paraId="0E1FA805" w14:textId="7E544133" w:rsidR="00D33626" w:rsidRPr="00966B94" w:rsidRDefault="00F72F64" w:rsidP="0031682F">
      <w:pPr>
        <w:pStyle w:val="ListParagraph"/>
        <w:numPr>
          <w:ilvl w:val="1"/>
          <w:numId w:val="25"/>
        </w:numPr>
        <w:spacing w:before="240" w:after="0" w:line="240" w:lineRule="auto"/>
        <w:rPr>
          <w:rFonts w:ascii="Aptos" w:hAnsi="Aptos" w:cstheme="minorHAnsi"/>
        </w:rPr>
      </w:pPr>
      <w:r w:rsidRPr="00966B94">
        <w:rPr>
          <w:rFonts w:ascii="Aptos" w:hAnsi="Aptos" w:cstheme="minorHAnsi"/>
        </w:rPr>
        <w:t>Records and record access:</w:t>
      </w:r>
      <w:r w:rsidR="00201B9D" w:rsidRPr="00966B94">
        <w:rPr>
          <w:rFonts w:ascii="Aptos" w:hAnsi="Aptos" w:cstheme="minorHAnsi"/>
        </w:rPr>
        <w:t xml:space="preserve"> Commissioners discussed a state bill that was proposed in the past that would give people access to public records from institutions, the idea of an amnesty program to incentivize </w:t>
      </w:r>
      <w:r w:rsidR="0033361B" w:rsidRPr="00966B94">
        <w:rPr>
          <w:rFonts w:ascii="Aptos" w:hAnsi="Aptos" w:cstheme="minorHAnsi"/>
        </w:rPr>
        <w:t>people to return previously stolen, sold, or purchased items from institutions without facing criminal charges, and information gathered from 36 other states about their record access rules.</w:t>
      </w:r>
    </w:p>
    <w:p w14:paraId="47086C10" w14:textId="3D624136" w:rsidR="00A1048C" w:rsidRPr="00966B94" w:rsidRDefault="006A6838" w:rsidP="00A1048C">
      <w:pPr>
        <w:pStyle w:val="ListParagraph"/>
        <w:numPr>
          <w:ilvl w:val="1"/>
          <w:numId w:val="25"/>
        </w:numPr>
        <w:spacing w:before="240" w:after="0" w:line="240" w:lineRule="auto"/>
        <w:rPr>
          <w:rFonts w:ascii="Aptos" w:hAnsi="Aptos" w:cstheme="minorHAnsi"/>
        </w:rPr>
      </w:pPr>
      <w:r w:rsidRPr="00966B94">
        <w:rPr>
          <w:rFonts w:ascii="Aptos" w:hAnsi="Aptos" w:cstheme="minorHAnsi"/>
        </w:rPr>
        <w:t xml:space="preserve">Burial and burial locations: </w:t>
      </w:r>
      <w:r w:rsidR="00A1048C" w:rsidRPr="00966B94">
        <w:rPr>
          <w:rFonts w:ascii="Aptos" w:hAnsi="Aptos" w:cstheme="minorHAnsi"/>
        </w:rPr>
        <w:t>The group talked about creating a list of all known institutional cemeteries in the state and using a gap analysis tool to review the status of them.  They also talked about the need to educate local towns and city officials about how to properly search for unmarked graves and what to do when there is a suspected unmarked grave in their town.</w:t>
      </w:r>
    </w:p>
    <w:p w14:paraId="6407E168" w14:textId="10A7E7BA" w:rsidR="0033361B" w:rsidRPr="00966B94" w:rsidRDefault="004462B4" w:rsidP="00A42442">
      <w:pPr>
        <w:pStyle w:val="ListParagraph"/>
        <w:numPr>
          <w:ilvl w:val="1"/>
          <w:numId w:val="25"/>
        </w:numPr>
        <w:spacing w:before="240" w:line="240" w:lineRule="auto"/>
        <w:rPr>
          <w:rFonts w:ascii="Aptos" w:hAnsi="Aptos" w:cstheme="minorHAnsi"/>
        </w:rPr>
      </w:pPr>
      <w:r w:rsidRPr="00966B94">
        <w:rPr>
          <w:rFonts w:ascii="Aptos" w:hAnsi="Aptos" w:cstheme="minorHAnsi"/>
        </w:rPr>
        <w:t xml:space="preserve">Framework for public recognition: </w:t>
      </w:r>
      <w:r w:rsidR="00290D02" w:rsidRPr="00966B94">
        <w:rPr>
          <w:rFonts w:ascii="Aptos" w:hAnsi="Aptos" w:cstheme="minorHAnsi"/>
        </w:rPr>
        <w:t xml:space="preserve">The group talked about what they learned from the presentation delivered by the </w:t>
      </w:r>
      <w:proofErr w:type="spellStart"/>
      <w:r w:rsidR="00290D02" w:rsidRPr="00966B94">
        <w:rPr>
          <w:rFonts w:ascii="Aptos" w:hAnsi="Aptos" w:cstheme="minorHAnsi"/>
        </w:rPr>
        <w:t>Willowbrook</w:t>
      </w:r>
      <w:proofErr w:type="spellEnd"/>
      <w:r w:rsidR="00290D02" w:rsidRPr="00966B94">
        <w:rPr>
          <w:rFonts w:ascii="Aptos" w:hAnsi="Aptos" w:cstheme="minorHAnsi"/>
        </w:rPr>
        <w:t xml:space="preserve"> New York memorial committee.</w:t>
      </w:r>
    </w:p>
    <w:p w14:paraId="50852EC2" w14:textId="7A7FF8B2" w:rsidR="00C76A8A" w:rsidRPr="00966B94" w:rsidRDefault="00A42442" w:rsidP="00221F66">
      <w:pPr>
        <w:rPr>
          <w:rFonts w:ascii="Aptos" w:hAnsi="Aptos" w:cstheme="minorHAnsi"/>
        </w:rPr>
      </w:pPr>
      <w:r w:rsidRPr="00966B94">
        <w:rPr>
          <w:rFonts w:ascii="Aptos" w:hAnsi="Aptos" w:cstheme="minorHAnsi"/>
          <w:b/>
          <w:bCs/>
          <w:u w:val="single"/>
        </w:rPr>
        <w:t>Vote 1 to approve the 03/21/2024 meeting minutes:</w:t>
      </w:r>
      <w:r w:rsidRPr="00966B94">
        <w:rPr>
          <w:rFonts w:ascii="Aptos" w:hAnsi="Aptos" w:cstheme="minorHAnsi"/>
        </w:rPr>
        <w:t xml:space="preserve"> M</w:t>
      </w:r>
      <w:r w:rsidR="00DE4FA1" w:rsidRPr="00966B94">
        <w:rPr>
          <w:rFonts w:ascii="Aptos" w:hAnsi="Aptos" w:cstheme="minorHAnsi"/>
        </w:rPr>
        <w:t xml:space="preserve">s. Mateo </w:t>
      </w:r>
      <w:r w:rsidRPr="00966B94">
        <w:rPr>
          <w:rFonts w:ascii="Aptos" w:hAnsi="Aptos" w:cstheme="minorHAnsi"/>
        </w:rPr>
        <w:t xml:space="preserve">requested a motion to approve the minutes from the Commission’s last meeting on </w:t>
      </w:r>
      <w:r w:rsidR="00DE4FA1" w:rsidRPr="00966B94">
        <w:rPr>
          <w:rFonts w:ascii="Aptos" w:hAnsi="Aptos" w:cstheme="minorHAnsi"/>
        </w:rPr>
        <w:t>May 30,</w:t>
      </w:r>
      <w:r w:rsidRPr="00966B94">
        <w:rPr>
          <w:rFonts w:ascii="Aptos" w:hAnsi="Aptos" w:cstheme="minorHAnsi"/>
        </w:rPr>
        <w:t xml:space="preserve"> 2024. Mr. Andrew Levrault introduced the motion, which was seconded by Ms. </w:t>
      </w:r>
      <w:r w:rsidR="00DE4FA1" w:rsidRPr="00966B94">
        <w:rPr>
          <w:rFonts w:ascii="Aptos" w:hAnsi="Aptos" w:cstheme="minorHAnsi"/>
        </w:rPr>
        <w:t>Rania Kelly</w:t>
      </w:r>
      <w:r w:rsidRPr="00966B94">
        <w:rPr>
          <w:rFonts w:ascii="Aptos" w:hAnsi="Aptos" w:cstheme="minorHAnsi"/>
        </w:rPr>
        <w:t xml:space="preserve"> and approved by roll-call vote (see record of votes above).</w:t>
      </w:r>
    </w:p>
    <w:p w14:paraId="65B37EB8" w14:textId="4B550225" w:rsidR="00221F66" w:rsidRPr="00966B94" w:rsidRDefault="00926898" w:rsidP="00221F66">
      <w:pPr>
        <w:rPr>
          <w:rFonts w:ascii="Aptos" w:hAnsi="Aptos" w:cstheme="minorHAnsi"/>
        </w:rPr>
      </w:pPr>
      <w:r w:rsidRPr="00966B94">
        <w:rPr>
          <w:rFonts w:ascii="Aptos" w:hAnsi="Aptos" w:cstheme="minorHAnsi"/>
          <w:b/>
          <w:bCs/>
        </w:rPr>
        <w:t>Next topic of discussion:</w:t>
      </w:r>
      <w:r w:rsidRPr="00966B94">
        <w:rPr>
          <w:rFonts w:ascii="Aptos" w:hAnsi="Aptos" w:cstheme="minorHAnsi"/>
        </w:rPr>
        <w:t xml:space="preserve"> Letter of Inquiry</w:t>
      </w:r>
    </w:p>
    <w:p w14:paraId="4DD52259" w14:textId="363D4E35" w:rsidR="001E2AD9" w:rsidRPr="00966B94" w:rsidRDefault="00926898" w:rsidP="0031682F">
      <w:pPr>
        <w:spacing w:after="0"/>
        <w:rPr>
          <w:rFonts w:ascii="Aptos" w:hAnsi="Aptos" w:cstheme="minorHAnsi"/>
        </w:rPr>
      </w:pPr>
      <w:r w:rsidRPr="00966B94">
        <w:rPr>
          <w:rFonts w:ascii="Aptos" w:hAnsi="Aptos" w:cstheme="minorHAnsi"/>
        </w:rPr>
        <w:t xml:space="preserve">CDDER provided a summary of the </w:t>
      </w:r>
      <w:r w:rsidR="00C62330" w:rsidRPr="00966B94">
        <w:rPr>
          <w:rFonts w:ascii="Aptos" w:hAnsi="Aptos" w:cstheme="minorHAnsi"/>
        </w:rPr>
        <w:t xml:space="preserve">responses to the </w:t>
      </w:r>
      <w:r w:rsidRPr="00966B94">
        <w:rPr>
          <w:rFonts w:ascii="Aptos" w:hAnsi="Aptos" w:cstheme="minorHAnsi"/>
        </w:rPr>
        <w:t>five requests</w:t>
      </w:r>
      <w:r w:rsidR="001E2AD9" w:rsidRPr="00966B94">
        <w:rPr>
          <w:rFonts w:ascii="Aptos" w:hAnsi="Aptos" w:cstheme="minorHAnsi"/>
        </w:rPr>
        <w:t xml:space="preserve"> </w:t>
      </w:r>
      <w:r w:rsidRPr="00966B94">
        <w:rPr>
          <w:rFonts w:ascii="Aptos" w:hAnsi="Aptos" w:cstheme="minorHAnsi"/>
        </w:rPr>
        <w:t xml:space="preserve">that were included in the letter of inquiry that the Commission sent to </w:t>
      </w:r>
      <w:r w:rsidR="001E2AD9" w:rsidRPr="00966B94">
        <w:rPr>
          <w:rFonts w:ascii="Aptos" w:hAnsi="Aptos" w:cstheme="minorHAnsi"/>
        </w:rPr>
        <w:t>the</w:t>
      </w:r>
      <w:r w:rsidR="00C62330" w:rsidRPr="00966B94">
        <w:rPr>
          <w:rFonts w:ascii="Aptos" w:hAnsi="Aptos" w:cstheme="minorHAnsi"/>
        </w:rPr>
        <w:t xml:space="preserve"> Governor and the Secretary of Health and Human Services.</w:t>
      </w:r>
    </w:p>
    <w:p w14:paraId="0E5D970E" w14:textId="35ACF3B4" w:rsidR="00221F66" w:rsidRPr="00966B94" w:rsidRDefault="00C62330" w:rsidP="001E2AD9">
      <w:pPr>
        <w:pStyle w:val="ListParagraph"/>
        <w:numPr>
          <w:ilvl w:val="0"/>
          <w:numId w:val="27"/>
        </w:numPr>
        <w:spacing w:after="0"/>
        <w:rPr>
          <w:rFonts w:ascii="Aptos" w:hAnsi="Aptos" w:cstheme="minorHAnsi"/>
        </w:rPr>
      </w:pPr>
      <w:r w:rsidRPr="00966B94">
        <w:rPr>
          <w:rFonts w:ascii="Aptos" w:hAnsi="Aptos" w:cstheme="minorHAnsi"/>
        </w:rPr>
        <w:t xml:space="preserve">Search for records left behind in closed institutions: </w:t>
      </w:r>
      <w:r w:rsidR="00E27234" w:rsidRPr="00966B94">
        <w:rPr>
          <w:rFonts w:ascii="Aptos" w:hAnsi="Aptos" w:cstheme="minorHAnsi"/>
        </w:rPr>
        <w:t>The Department of Mental Health (DMH) and the Department of Developmental Services (</w:t>
      </w:r>
      <w:r w:rsidRPr="00966B94">
        <w:rPr>
          <w:rFonts w:ascii="Aptos" w:hAnsi="Aptos" w:cstheme="minorHAnsi"/>
        </w:rPr>
        <w:t>DDS</w:t>
      </w:r>
      <w:r w:rsidR="00E27234" w:rsidRPr="00966B94">
        <w:rPr>
          <w:rFonts w:ascii="Aptos" w:hAnsi="Aptos" w:cstheme="minorHAnsi"/>
        </w:rPr>
        <w:t>)</w:t>
      </w:r>
      <w:r w:rsidRPr="00966B94">
        <w:rPr>
          <w:rFonts w:ascii="Aptos" w:hAnsi="Aptos" w:cstheme="minorHAnsi"/>
        </w:rPr>
        <w:t xml:space="preserve"> reported that all records were moved to another facility before the closure and change of ownership of any institution.</w:t>
      </w:r>
      <w:r w:rsidR="00D952DD" w:rsidRPr="00966B94">
        <w:rPr>
          <w:rFonts w:ascii="Aptos" w:hAnsi="Aptos" w:cstheme="minorHAnsi"/>
        </w:rPr>
        <w:t xml:space="preserve"> It was also reported that the buildings of some of the closed institutions are not safe to enter and search. </w:t>
      </w:r>
      <w:r w:rsidR="003F4F4F" w:rsidRPr="00966B94">
        <w:rPr>
          <w:rFonts w:ascii="Aptos" w:hAnsi="Aptos" w:cstheme="minorHAnsi"/>
        </w:rPr>
        <w:t xml:space="preserve">The Executive Offices of Health and Human Services </w:t>
      </w:r>
      <w:r w:rsidR="007C3FCA" w:rsidRPr="00966B94">
        <w:rPr>
          <w:rFonts w:ascii="Aptos" w:hAnsi="Aptos" w:cstheme="minorHAnsi"/>
        </w:rPr>
        <w:t xml:space="preserve">(EOHHS) </w:t>
      </w:r>
      <w:r w:rsidR="003F4F4F" w:rsidRPr="00966B94">
        <w:rPr>
          <w:rFonts w:ascii="Aptos" w:hAnsi="Aptos" w:cstheme="minorHAnsi"/>
        </w:rPr>
        <w:t>are going to survey these properties.</w:t>
      </w:r>
    </w:p>
    <w:p w14:paraId="7BC47BC9" w14:textId="0570271F" w:rsidR="00C62330" w:rsidRPr="00966B94" w:rsidRDefault="007C3FCA" w:rsidP="001E2AD9">
      <w:pPr>
        <w:pStyle w:val="ListParagraph"/>
        <w:numPr>
          <w:ilvl w:val="0"/>
          <w:numId w:val="27"/>
        </w:numPr>
        <w:spacing w:after="0"/>
        <w:rPr>
          <w:rFonts w:ascii="Aptos" w:hAnsi="Aptos" w:cstheme="minorHAnsi"/>
        </w:rPr>
      </w:pPr>
      <w:r w:rsidRPr="00966B94">
        <w:rPr>
          <w:rFonts w:ascii="Aptos" w:hAnsi="Aptos" w:cstheme="minorHAnsi"/>
        </w:rPr>
        <w:t xml:space="preserve">Address record-related security issues: </w:t>
      </w:r>
      <w:r w:rsidR="00E27234" w:rsidRPr="00966B94">
        <w:rPr>
          <w:rFonts w:ascii="Aptos" w:hAnsi="Aptos" w:cstheme="minorHAnsi"/>
        </w:rPr>
        <w:t>EOHHS said they did not find any security issues related to records, except for the issues discovered at Fernald. Any security issues that arise will be addressed quickly following federal and state laws.</w:t>
      </w:r>
    </w:p>
    <w:p w14:paraId="2FEC697D" w14:textId="48D77E6D" w:rsidR="00E27234" w:rsidRPr="00966B94" w:rsidRDefault="00E27234" w:rsidP="001E2AD9">
      <w:pPr>
        <w:pStyle w:val="ListParagraph"/>
        <w:numPr>
          <w:ilvl w:val="0"/>
          <w:numId w:val="27"/>
        </w:numPr>
        <w:spacing w:after="0"/>
        <w:rPr>
          <w:rFonts w:ascii="Aptos" w:hAnsi="Aptos" w:cstheme="minorHAnsi"/>
        </w:rPr>
      </w:pPr>
      <w:r w:rsidRPr="00966B94">
        <w:rPr>
          <w:rFonts w:ascii="Aptos" w:hAnsi="Aptos" w:cstheme="minorHAnsi"/>
        </w:rPr>
        <w:t>Make the records request process easier: EOHHS is working on making this process easier for former institutional residents and their families. The current process to request records can be found on the DDS and DMH websites. Currently, state law allows families to get access to medical records of their family members from DDS and DMH under certain conditions</w:t>
      </w:r>
      <w:r w:rsidR="00C976B2" w:rsidRPr="00966B94">
        <w:rPr>
          <w:rFonts w:ascii="Aptos" w:hAnsi="Aptos" w:cstheme="minorHAnsi"/>
        </w:rPr>
        <w:t>, e.g., if they are l</w:t>
      </w:r>
      <w:r w:rsidR="00F53D47" w:rsidRPr="00966B94">
        <w:rPr>
          <w:rFonts w:ascii="Aptos" w:hAnsi="Aptos" w:cstheme="minorHAnsi"/>
        </w:rPr>
        <w:t>egally</w:t>
      </w:r>
      <w:r w:rsidRPr="00966B94">
        <w:rPr>
          <w:rFonts w:ascii="Aptos" w:hAnsi="Aptos" w:cstheme="minorHAnsi"/>
        </w:rPr>
        <w:t xml:space="preserve"> </w:t>
      </w:r>
      <w:r w:rsidR="00C976B2" w:rsidRPr="00966B94">
        <w:rPr>
          <w:rFonts w:ascii="Aptos" w:hAnsi="Aptos" w:cstheme="minorHAnsi"/>
        </w:rPr>
        <w:t xml:space="preserve">authorized to </w:t>
      </w:r>
      <w:r w:rsidRPr="00966B94">
        <w:rPr>
          <w:rFonts w:ascii="Aptos" w:hAnsi="Aptos" w:cstheme="minorHAnsi"/>
        </w:rPr>
        <w:t>represent the</w:t>
      </w:r>
      <w:r w:rsidR="003103CC" w:rsidRPr="00966B94">
        <w:rPr>
          <w:rFonts w:ascii="Aptos" w:hAnsi="Aptos" w:cstheme="minorHAnsi"/>
        </w:rPr>
        <w:t>ir family member</w:t>
      </w:r>
      <w:r w:rsidR="00C976B2" w:rsidRPr="00966B94">
        <w:rPr>
          <w:rFonts w:ascii="Aptos" w:hAnsi="Aptos" w:cstheme="minorHAnsi"/>
        </w:rPr>
        <w:t xml:space="preserve">, if there is a </w:t>
      </w:r>
      <w:r w:rsidR="00C976B2" w:rsidRPr="00966B94">
        <w:rPr>
          <w:rFonts w:ascii="Aptos" w:hAnsi="Aptos" w:cstheme="minorHAnsi"/>
        </w:rPr>
        <w:lastRenderedPageBreak/>
        <w:t>court order and the client agrees, or if the commissioner decides it's best for the person to have access to their records.</w:t>
      </w:r>
    </w:p>
    <w:p w14:paraId="0C6F6842" w14:textId="4C8E7049" w:rsidR="00B9045E" w:rsidRPr="00966B94" w:rsidRDefault="00B9045E" w:rsidP="00B0310E">
      <w:pPr>
        <w:pStyle w:val="ListParagraph"/>
        <w:numPr>
          <w:ilvl w:val="0"/>
          <w:numId w:val="27"/>
        </w:numPr>
        <w:spacing w:after="0"/>
        <w:rPr>
          <w:rFonts w:ascii="Aptos" w:hAnsi="Aptos" w:cstheme="minorHAnsi"/>
        </w:rPr>
      </w:pPr>
      <w:r w:rsidRPr="00966B94">
        <w:rPr>
          <w:rFonts w:ascii="Aptos" w:hAnsi="Aptos" w:cstheme="minorHAnsi"/>
        </w:rPr>
        <w:t>Create process on storing and destroying confidential records: EOHSS stated that DMH and DDS both have a privacy handbook that explains the rules for how each agency handles and stores records that have protected health information (PHI)</w:t>
      </w:r>
      <w:r w:rsidR="00B0310E" w:rsidRPr="00966B94">
        <w:rPr>
          <w:rFonts w:ascii="Aptos" w:hAnsi="Aptos" w:cstheme="minorHAnsi"/>
        </w:rPr>
        <w:t xml:space="preserve"> and that both agencies</w:t>
      </w:r>
      <w:r w:rsidRPr="00966B94">
        <w:rPr>
          <w:rFonts w:ascii="Aptos" w:hAnsi="Aptos" w:cstheme="minorHAnsi"/>
        </w:rPr>
        <w:t xml:space="preserve"> </w:t>
      </w:r>
      <w:r w:rsidR="005859BB" w:rsidRPr="00966B94">
        <w:rPr>
          <w:rFonts w:ascii="Aptos" w:hAnsi="Aptos" w:cstheme="minorHAnsi"/>
        </w:rPr>
        <w:t xml:space="preserve">follow the Massachusetts statewide records retention schedule for deciding how long to keep records and how to dispose of them. </w:t>
      </w:r>
      <w:r w:rsidR="00B0310E" w:rsidRPr="00966B94">
        <w:rPr>
          <w:rFonts w:ascii="Aptos" w:hAnsi="Aptos" w:cstheme="minorHAnsi"/>
        </w:rPr>
        <w:t>The law that governs how long medical records must be kept requires a 20-year retention period.  Medical records cannot be destroyed or moved to the State Archives unless the Records Conservation Board, which is overseen by the Secretary of the Commonwealth, gives permission. Lastly, the response letter stated a tracking system is used to monitor when records are moved, who takes them, and where they are kept.</w:t>
      </w:r>
    </w:p>
    <w:p w14:paraId="50ADFCAB" w14:textId="28CA0A90" w:rsidR="00B0310E" w:rsidRPr="00966B94" w:rsidRDefault="0011470E" w:rsidP="000A3330">
      <w:pPr>
        <w:pStyle w:val="ListParagraph"/>
        <w:numPr>
          <w:ilvl w:val="0"/>
          <w:numId w:val="27"/>
        </w:numPr>
        <w:rPr>
          <w:rFonts w:ascii="Aptos" w:hAnsi="Aptos" w:cstheme="minorHAnsi"/>
        </w:rPr>
      </w:pPr>
      <w:r w:rsidRPr="00966B94">
        <w:rPr>
          <w:rFonts w:ascii="Aptos" w:hAnsi="Aptos" w:cstheme="minorHAnsi"/>
        </w:rPr>
        <w:t>Provide a list of records that may be stored at open facilities or government offices:</w:t>
      </w:r>
      <w:r w:rsidR="004C7565" w:rsidRPr="00966B94">
        <w:rPr>
          <w:rFonts w:ascii="Aptos" w:hAnsi="Aptos" w:cstheme="minorHAnsi"/>
        </w:rPr>
        <w:t xml:space="preserve"> The response letter states that both DMH and DDS maintain a list of records and have access to records still in their possession, including those stored in the State Archives.</w:t>
      </w:r>
    </w:p>
    <w:p w14:paraId="43CB570F" w14:textId="7D6C92F3" w:rsidR="003461F9" w:rsidRPr="00966B94" w:rsidRDefault="000A3330" w:rsidP="000A3330">
      <w:pPr>
        <w:rPr>
          <w:rFonts w:ascii="Aptos" w:hAnsi="Aptos" w:cstheme="minorHAnsi"/>
        </w:rPr>
      </w:pPr>
      <w:r w:rsidRPr="00966B94">
        <w:rPr>
          <w:rFonts w:ascii="Aptos" w:hAnsi="Aptos" w:cstheme="minorHAnsi"/>
        </w:rPr>
        <w:t>After this summary was provided, Commissioners had the opportunity to discuss their reactions to the response letter.</w:t>
      </w:r>
    </w:p>
    <w:p w14:paraId="18EBBA50" w14:textId="2642D3EF" w:rsidR="000A3330" w:rsidRPr="00966B94" w:rsidRDefault="000A3330" w:rsidP="004F6C05">
      <w:pPr>
        <w:pStyle w:val="ListParagraph"/>
        <w:numPr>
          <w:ilvl w:val="0"/>
          <w:numId w:val="28"/>
        </w:numPr>
        <w:rPr>
          <w:rFonts w:ascii="Aptos" w:hAnsi="Aptos" w:cstheme="minorHAnsi"/>
        </w:rPr>
      </w:pPr>
      <w:r w:rsidRPr="00966B94">
        <w:rPr>
          <w:rFonts w:ascii="Aptos" w:hAnsi="Aptos" w:cstheme="minorHAnsi"/>
        </w:rPr>
        <w:t>Mr. Alex Green thought the response was very general and focused mainly on Fernald. He also questioned the accuracy of the state’s record tracking system because during one of the very first Commission meetings</w:t>
      </w:r>
      <w:r w:rsidR="009A27B8" w:rsidRPr="00966B94">
        <w:rPr>
          <w:rFonts w:ascii="Aptos" w:hAnsi="Aptos" w:cstheme="minorHAnsi"/>
        </w:rPr>
        <w:t xml:space="preserve"> last year</w:t>
      </w:r>
      <w:r w:rsidRPr="00966B94">
        <w:rPr>
          <w:rFonts w:ascii="Aptos" w:hAnsi="Aptos" w:cstheme="minorHAnsi"/>
        </w:rPr>
        <w:t xml:space="preserve">, the DMH representative at that time admitted that </w:t>
      </w:r>
      <w:r w:rsidR="00F63F09" w:rsidRPr="00966B94">
        <w:rPr>
          <w:rFonts w:ascii="Aptos" w:hAnsi="Aptos" w:cstheme="minorHAnsi"/>
        </w:rPr>
        <w:t xml:space="preserve">lots of records were left in buildings that were no longer being used by DMH, and that staff </w:t>
      </w:r>
      <w:r w:rsidR="003461F9" w:rsidRPr="00966B94">
        <w:rPr>
          <w:rFonts w:ascii="Aptos" w:hAnsi="Aptos" w:cstheme="minorHAnsi"/>
        </w:rPr>
        <w:t>often</w:t>
      </w:r>
      <w:r w:rsidR="00F63F09" w:rsidRPr="00966B94">
        <w:rPr>
          <w:rFonts w:ascii="Aptos" w:hAnsi="Aptos" w:cstheme="minorHAnsi"/>
        </w:rPr>
        <w:t xml:space="preserve"> </w:t>
      </w:r>
      <w:r w:rsidR="003461F9" w:rsidRPr="00966B94">
        <w:rPr>
          <w:rFonts w:ascii="Aptos" w:hAnsi="Aptos" w:cstheme="minorHAnsi"/>
        </w:rPr>
        <w:t xml:space="preserve">admitted that </w:t>
      </w:r>
      <w:r w:rsidR="00F63F09" w:rsidRPr="00966B94">
        <w:rPr>
          <w:rFonts w:ascii="Aptos" w:hAnsi="Aptos" w:cstheme="minorHAnsi"/>
        </w:rPr>
        <w:t xml:space="preserve">they did not know what </w:t>
      </w:r>
      <w:r w:rsidR="003461F9" w:rsidRPr="00966B94">
        <w:rPr>
          <w:rFonts w:ascii="Aptos" w:hAnsi="Aptos" w:cstheme="minorHAnsi"/>
        </w:rPr>
        <w:t>to do with them</w:t>
      </w:r>
      <w:r w:rsidR="00F63F09" w:rsidRPr="00966B94">
        <w:rPr>
          <w:rFonts w:ascii="Aptos" w:hAnsi="Aptos" w:cstheme="minorHAnsi"/>
        </w:rPr>
        <w:t xml:space="preserve">. As a result, Mr. Green would like to know how the </w:t>
      </w:r>
      <w:r w:rsidR="004D70E9" w:rsidRPr="00966B94">
        <w:rPr>
          <w:rFonts w:ascii="Aptos" w:hAnsi="Aptos" w:cstheme="minorHAnsi"/>
        </w:rPr>
        <w:t xml:space="preserve">records </w:t>
      </w:r>
      <w:r w:rsidR="00F63F09" w:rsidRPr="00966B94">
        <w:rPr>
          <w:rFonts w:ascii="Aptos" w:hAnsi="Aptos" w:cstheme="minorHAnsi"/>
        </w:rPr>
        <w:t>tracking system has</w:t>
      </w:r>
      <w:r w:rsidR="003461F9" w:rsidRPr="00966B94">
        <w:rPr>
          <w:rFonts w:ascii="Aptos" w:hAnsi="Aptos" w:cstheme="minorHAnsi"/>
        </w:rPr>
        <w:t xml:space="preserve"> changed</w:t>
      </w:r>
      <w:r w:rsidR="00F63F09" w:rsidRPr="00966B94">
        <w:rPr>
          <w:rFonts w:ascii="Aptos" w:hAnsi="Aptos" w:cstheme="minorHAnsi"/>
        </w:rPr>
        <w:t xml:space="preserve"> over the past year</w:t>
      </w:r>
      <w:r w:rsidR="00174CBB" w:rsidRPr="00966B94">
        <w:rPr>
          <w:rFonts w:ascii="Aptos" w:hAnsi="Aptos" w:cstheme="minorHAnsi"/>
        </w:rPr>
        <w:t xml:space="preserve"> and recommends that no records be destroyed until </w:t>
      </w:r>
      <w:r w:rsidR="00EA1FEE" w:rsidRPr="00966B94">
        <w:rPr>
          <w:rFonts w:ascii="Aptos" w:hAnsi="Aptos" w:cstheme="minorHAnsi"/>
        </w:rPr>
        <w:t xml:space="preserve">the process is </w:t>
      </w:r>
      <w:r w:rsidR="009A27B8" w:rsidRPr="00966B94">
        <w:rPr>
          <w:rFonts w:ascii="Aptos" w:hAnsi="Aptos" w:cstheme="minorHAnsi"/>
        </w:rPr>
        <w:t>updated and</w:t>
      </w:r>
      <w:r w:rsidR="00EA1FEE" w:rsidRPr="00966B94">
        <w:rPr>
          <w:rFonts w:ascii="Aptos" w:hAnsi="Aptos" w:cstheme="minorHAnsi"/>
        </w:rPr>
        <w:t xml:space="preserve"> transparent.</w:t>
      </w:r>
      <w:r w:rsidR="004F6C05" w:rsidRPr="00966B94">
        <w:rPr>
          <w:rFonts w:ascii="Aptos" w:hAnsi="Aptos" w:cstheme="minorHAnsi"/>
        </w:rPr>
        <w:t xml:space="preserve"> </w:t>
      </w:r>
      <w:r w:rsidR="003461F9" w:rsidRPr="00966B94">
        <w:rPr>
          <w:rFonts w:ascii="Aptos" w:hAnsi="Aptos" w:cstheme="minorHAnsi"/>
        </w:rPr>
        <w:t xml:space="preserve">Mr. Green also talked about the experience of an individual he recently helped </w:t>
      </w:r>
      <w:r w:rsidR="00A70F81" w:rsidRPr="00966B94">
        <w:rPr>
          <w:rFonts w:ascii="Aptos" w:hAnsi="Aptos" w:cstheme="minorHAnsi"/>
        </w:rPr>
        <w:t xml:space="preserve">to </w:t>
      </w:r>
      <w:r w:rsidR="003461F9" w:rsidRPr="00966B94">
        <w:rPr>
          <w:rFonts w:ascii="Aptos" w:hAnsi="Aptos" w:cstheme="minorHAnsi"/>
        </w:rPr>
        <w:t xml:space="preserve">get access to the records of their family member who was a former institutional resident. </w:t>
      </w:r>
      <w:r w:rsidR="00A70F81" w:rsidRPr="00966B94">
        <w:rPr>
          <w:rFonts w:ascii="Aptos" w:hAnsi="Aptos" w:cstheme="minorHAnsi"/>
        </w:rPr>
        <w:t xml:space="preserve">He stated that the agency failed to explain why most of the </w:t>
      </w:r>
      <w:r w:rsidR="00053BAD" w:rsidRPr="00966B94">
        <w:rPr>
          <w:rFonts w:ascii="Aptos" w:hAnsi="Aptos" w:cstheme="minorHAnsi"/>
        </w:rPr>
        <w:t>records were</w:t>
      </w:r>
      <w:r w:rsidR="00A70F81" w:rsidRPr="00966B94">
        <w:rPr>
          <w:rFonts w:ascii="Aptos" w:hAnsi="Aptos" w:cstheme="minorHAnsi"/>
        </w:rPr>
        <w:t xml:space="preserve"> </w:t>
      </w:r>
      <w:r w:rsidR="00174CBB" w:rsidRPr="00966B94">
        <w:rPr>
          <w:rFonts w:ascii="Aptos" w:hAnsi="Aptos" w:cstheme="minorHAnsi"/>
        </w:rPr>
        <w:t>blacked out</w:t>
      </w:r>
      <w:r w:rsidR="00A70F81" w:rsidRPr="00966B94">
        <w:rPr>
          <w:rFonts w:ascii="Aptos" w:hAnsi="Aptos" w:cstheme="minorHAnsi"/>
        </w:rPr>
        <w:t xml:space="preserve"> and the</w:t>
      </w:r>
      <w:r w:rsidR="00053BAD" w:rsidRPr="00966B94">
        <w:rPr>
          <w:rFonts w:ascii="Aptos" w:hAnsi="Aptos" w:cstheme="minorHAnsi"/>
        </w:rPr>
        <w:t xml:space="preserve"> state should be more sensitive </w:t>
      </w:r>
      <w:r w:rsidR="009A27B8" w:rsidRPr="00966B94">
        <w:rPr>
          <w:rFonts w:ascii="Aptos" w:hAnsi="Aptos" w:cstheme="minorHAnsi"/>
        </w:rPr>
        <w:t>to situations like this and</w:t>
      </w:r>
      <w:r w:rsidR="00053BAD" w:rsidRPr="00966B94">
        <w:rPr>
          <w:rFonts w:ascii="Aptos" w:hAnsi="Aptos" w:cstheme="minorHAnsi"/>
        </w:rPr>
        <w:t xml:space="preserve"> </w:t>
      </w:r>
      <w:r w:rsidR="00A70F81" w:rsidRPr="00966B94">
        <w:rPr>
          <w:rFonts w:ascii="Aptos" w:hAnsi="Aptos" w:cstheme="minorHAnsi"/>
        </w:rPr>
        <w:t>pr</w:t>
      </w:r>
      <w:r w:rsidR="00053BAD" w:rsidRPr="00966B94">
        <w:rPr>
          <w:rFonts w:ascii="Aptos" w:hAnsi="Aptos" w:cstheme="minorHAnsi"/>
        </w:rPr>
        <w:t>ovide greater clarity</w:t>
      </w:r>
      <w:r w:rsidR="009A27B8" w:rsidRPr="00966B94">
        <w:rPr>
          <w:rFonts w:ascii="Aptos" w:hAnsi="Aptos" w:cstheme="minorHAnsi"/>
        </w:rPr>
        <w:t xml:space="preserve"> when giving records to individuals and/or family members.</w:t>
      </w:r>
    </w:p>
    <w:p w14:paraId="03C6CEDD" w14:textId="253B38A4" w:rsidR="00B73F4F" w:rsidRPr="00966B94" w:rsidRDefault="00B73F4F" w:rsidP="004F6C05">
      <w:pPr>
        <w:pStyle w:val="ListParagraph"/>
        <w:numPr>
          <w:ilvl w:val="0"/>
          <w:numId w:val="28"/>
        </w:numPr>
        <w:rPr>
          <w:rFonts w:ascii="Aptos" w:hAnsi="Aptos" w:cstheme="minorHAnsi"/>
        </w:rPr>
      </w:pPr>
      <w:r w:rsidRPr="00966B94">
        <w:rPr>
          <w:rFonts w:ascii="Aptos" w:hAnsi="Aptos" w:cstheme="minorHAnsi"/>
        </w:rPr>
        <w:t>DDS Deputy Assistant Commissioner, Victor Hernandez, expanded on this topic by discussing the fact that the records left behind were discovered by trespassers and that any known trespassers of any active DDS facilities should be reported directly to him, so DDS can take necessary action, including notifying local authorities.</w:t>
      </w:r>
    </w:p>
    <w:p w14:paraId="674E4BC9" w14:textId="3680F455" w:rsidR="000A4CC0" w:rsidRPr="00966B94" w:rsidRDefault="00BA30DA" w:rsidP="004F6C05">
      <w:pPr>
        <w:pStyle w:val="ListParagraph"/>
        <w:numPr>
          <w:ilvl w:val="0"/>
          <w:numId w:val="28"/>
        </w:numPr>
        <w:rPr>
          <w:rFonts w:ascii="Aptos" w:hAnsi="Aptos" w:cstheme="minorHAnsi"/>
        </w:rPr>
      </w:pPr>
      <w:r w:rsidRPr="00966B94">
        <w:rPr>
          <w:rFonts w:ascii="Aptos" w:hAnsi="Aptos" w:cstheme="minorHAnsi"/>
        </w:rPr>
        <w:t>Jay Tallman, DMH Policy Director, agreed with Mr. Alex Green that the records access process should be easier, and more efficient and transparent. He also stated that DMH is open to any feedback and recommendations and is willing to work collaboratively with the Commission to improve the records access process.</w:t>
      </w:r>
    </w:p>
    <w:p w14:paraId="354643DF" w14:textId="1945FE0D" w:rsidR="000A3330" w:rsidRPr="00966B94" w:rsidRDefault="00D92A19" w:rsidP="000A3330">
      <w:pPr>
        <w:rPr>
          <w:rFonts w:ascii="Aptos" w:hAnsi="Aptos" w:cstheme="minorHAnsi"/>
        </w:rPr>
      </w:pPr>
      <w:r w:rsidRPr="00966B94">
        <w:rPr>
          <w:rFonts w:ascii="Aptos" w:hAnsi="Aptos" w:cstheme="minorHAnsi"/>
          <w:b/>
          <w:bCs/>
          <w:u w:val="single"/>
        </w:rPr>
        <w:t xml:space="preserve">Vote 2 to </w:t>
      </w:r>
      <w:r w:rsidR="00663B89" w:rsidRPr="00966B94">
        <w:rPr>
          <w:rFonts w:ascii="Aptos" w:hAnsi="Aptos" w:cstheme="minorHAnsi"/>
          <w:b/>
          <w:bCs/>
          <w:u w:val="single"/>
        </w:rPr>
        <w:t xml:space="preserve">take the response letter into the </w:t>
      </w:r>
      <w:r w:rsidR="006527A1">
        <w:rPr>
          <w:rFonts w:ascii="Aptos" w:hAnsi="Aptos" w:cstheme="minorHAnsi"/>
          <w:b/>
          <w:bCs/>
          <w:u w:val="single"/>
        </w:rPr>
        <w:t xml:space="preserve">records access workgroup </w:t>
      </w:r>
      <w:r w:rsidR="00663B89" w:rsidRPr="00966B94">
        <w:rPr>
          <w:rFonts w:ascii="Aptos" w:hAnsi="Aptos" w:cstheme="minorHAnsi"/>
          <w:b/>
          <w:bCs/>
          <w:u w:val="single"/>
        </w:rPr>
        <w:t>for consideration and recommendations for next steps, to the chairs, before the next meeting</w:t>
      </w:r>
      <w:r w:rsidRPr="00966B94">
        <w:rPr>
          <w:rFonts w:ascii="Aptos" w:hAnsi="Aptos" w:cstheme="minorHAnsi"/>
          <w:b/>
          <w:bCs/>
          <w:u w:val="single"/>
        </w:rPr>
        <w:t>:</w:t>
      </w:r>
      <w:r w:rsidR="00875F97" w:rsidRPr="00966B94">
        <w:rPr>
          <w:rFonts w:ascii="Aptos" w:hAnsi="Aptos" w:cstheme="minorHAnsi"/>
        </w:rPr>
        <w:t xml:space="preserve"> Mr. Bill Henning commented that it seems that there is further action needed to be taken by the Commission given the general dissatisfaction of the response letter. In response to this, Mr. Alex Green </w:t>
      </w:r>
      <w:r w:rsidR="00563A48" w:rsidRPr="00966B94">
        <w:rPr>
          <w:rFonts w:ascii="Aptos" w:hAnsi="Aptos" w:cstheme="minorHAnsi"/>
        </w:rPr>
        <w:t>proposed and</w:t>
      </w:r>
      <w:r w:rsidR="00875F97" w:rsidRPr="00966B94">
        <w:rPr>
          <w:rFonts w:ascii="Aptos" w:hAnsi="Aptos" w:cstheme="minorHAnsi"/>
        </w:rPr>
        <w:t xml:space="preserve"> </w:t>
      </w:r>
      <w:r w:rsidR="00AC25B7" w:rsidRPr="00966B94">
        <w:rPr>
          <w:rFonts w:ascii="Aptos" w:hAnsi="Aptos" w:cstheme="minorHAnsi"/>
        </w:rPr>
        <w:t>introduced</w:t>
      </w:r>
      <w:r w:rsidR="00875F97" w:rsidRPr="00966B94">
        <w:rPr>
          <w:rFonts w:ascii="Aptos" w:hAnsi="Aptos" w:cstheme="minorHAnsi"/>
        </w:rPr>
        <w:t xml:space="preserve"> a motion to </w:t>
      </w:r>
      <w:r w:rsidR="00563A48" w:rsidRPr="00966B94">
        <w:rPr>
          <w:rFonts w:ascii="Aptos" w:hAnsi="Aptos" w:cstheme="minorHAnsi"/>
        </w:rPr>
        <w:t xml:space="preserve">take the response letter to the </w:t>
      </w:r>
      <w:r w:rsidR="006527A1">
        <w:rPr>
          <w:rFonts w:ascii="Aptos" w:hAnsi="Aptos" w:cstheme="minorHAnsi"/>
        </w:rPr>
        <w:t xml:space="preserve">workgroups </w:t>
      </w:r>
      <w:r w:rsidR="00563A48" w:rsidRPr="00966B94">
        <w:rPr>
          <w:rFonts w:ascii="Aptos" w:hAnsi="Aptos" w:cstheme="minorHAnsi"/>
        </w:rPr>
        <w:t xml:space="preserve"> for consideration and recommendations for next steps, to the chairs, before the next full Commission meeting </w:t>
      </w:r>
      <w:r w:rsidR="005D396D" w:rsidRPr="00966B94">
        <w:rPr>
          <w:rFonts w:ascii="Aptos" w:hAnsi="Aptos" w:cstheme="minorHAnsi"/>
        </w:rPr>
        <w:t xml:space="preserve">scheduled </w:t>
      </w:r>
      <w:r w:rsidR="005D396D" w:rsidRPr="00966B94">
        <w:rPr>
          <w:rFonts w:ascii="Aptos" w:hAnsi="Aptos" w:cstheme="minorHAnsi"/>
        </w:rPr>
        <w:lastRenderedPageBreak/>
        <w:t>for</w:t>
      </w:r>
      <w:r w:rsidR="00E872F1" w:rsidRPr="00966B94">
        <w:rPr>
          <w:rFonts w:ascii="Aptos" w:hAnsi="Aptos" w:cstheme="minorHAnsi"/>
        </w:rPr>
        <w:t xml:space="preserve"> </w:t>
      </w:r>
      <w:r w:rsidR="00563A48" w:rsidRPr="00966B94">
        <w:rPr>
          <w:rFonts w:ascii="Aptos" w:hAnsi="Aptos" w:cstheme="minorHAnsi"/>
        </w:rPr>
        <w:t>September</w:t>
      </w:r>
      <w:r w:rsidR="00E872F1" w:rsidRPr="00966B94">
        <w:rPr>
          <w:rFonts w:ascii="Aptos" w:hAnsi="Aptos" w:cstheme="minorHAnsi"/>
        </w:rPr>
        <w:t xml:space="preserve"> 12,</w:t>
      </w:r>
      <w:r w:rsidR="00563A48" w:rsidRPr="00966B94">
        <w:rPr>
          <w:rFonts w:ascii="Aptos" w:hAnsi="Aptos" w:cstheme="minorHAnsi"/>
        </w:rPr>
        <w:t xml:space="preserve"> 2024.</w:t>
      </w:r>
      <w:r w:rsidR="00E872F1" w:rsidRPr="00966B94">
        <w:rPr>
          <w:rFonts w:ascii="Aptos" w:hAnsi="Aptos" w:cstheme="minorHAnsi"/>
        </w:rPr>
        <w:t xml:space="preserve"> M</w:t>
      </w:r>
      <w:r w:rsidR="005D396D" w:rsidRPr="00966B94">
        <w:rPr>
          <w:rFonts w:ascii="Aptos" w:hAnsi="Aptos" w:cstheme="minorHAnsi"/>
        </w:rPr>
        <w:t xml:space="preserve">s. Mary Mahon McCauley agreed with Mr. Green’s proposal </w:t>
      </w:r>
      <w:r w:rsidR="00AC25B7" w:rsidRPr="00966B94">
        <w:rPr>
          <w:rFonts w:ascii="Aptos" w:hAnsi="Aptos" w:cstheme="minorHAnsi"/>
        </w:rPr>
        <w:t xml:space="preserve">and seconded the motion, which was approved by </w:t>
      </w:r>
      <w:r w:rsidR="00B55E88" w:rsidRPr="00966B94">
        <w:rPr>
          <w:rFonts w:ascii="Aptos" w:hAnsi="Aptos" w:cstheme="minorHAnsi"/>
        </w:rPr>
        <w:t>rollcall</w:t>
      </w:r>
      <w:r w:rsidR="00AC25B7" w:rsidRPr="00966B94">
        <w:rPr>
          <w:rFonts w:ascii="Aptos" w:hAnsi="Aptos" w:cstheme="minorHAnsi"/>
        </w:rPr>
        <w:t xml:space="preserve"> </w:t>
      </w:r>
      <w:r w:rsidR="00167F39" w:rsidRPr="00966B94">
        <w:rPr>
          <w:rFonts w:ascii="Aptos" w:hAnsi="Aptos" w:cstheme="minorHAnsi"/>
        </w:rPr>
        <w:t>(see records of votes above).</w:t>
      </w:r>
    </w:p>
    <w:p w14:paraId="38C94E1E" w14:textId="76005F3A" w:rsidR="00A719E9" w:rsidRPr="00966B94" w:rsidRDefault="00A719E9" w:rsidP="00A719E9">
      <w:pPr>
        <w:rPr>
          <w:rFonts w:ascii="Aptos" w:hAnsi="Aptos" w:cstheme="minorHAnsi"/>
        </w:rPr>
      </w:pPr>
      <w:r w:rsidRPr="00966B94">
        <w:rPr>
          <w:rFonts w:ascii="Aptos" w:hAnsi="Aptos" w:cstheme="minorHAnsi"/>
          <w:b/>
          <w:bCs/>
        </w:rPr>
        <w:t>Next topic of discussion:</w:t>
      </w:r>
      <w:r w:rsidRPr="00966B94">
        <w:rPr>
          <w:rFonts w:ascii="Aptos" w:hAnsi="Aptos" w:cstheme="minorHAnsi"/>
        </w:rPr>
        <w:t xml:space="preserve"> </w:t>
      </w:r>
      <w:r w:rsidR="00396438" w:rsidRPr="00966B94">
        <w:rPr>
          <w:rFonts w:ascii="Aptos" w:hAnsi="Aptos" w:cstheme="minorHAnsi"/>
        </w:rPr>
        <w:t>Recent Developments</w:t>
      </w:r>
    </w:p>
    <w:p w14:paraId="6E886B18" w14:textId="3FE57BC8" w:rsidR="00966B94" w:rsidRDefault="00F13135" w:rsidP="00966B94">
      <w:pPr>
        <w:spacing w:after="0"/>
        <w:rPr>
          <w:rFonts w:ascii="Aptos" w:hAnsi="Aptos" w:cstheme="minorHAnsi"/>
        </w:rPr>
      </w:pPr>
      <w:r w:rsidRPr="00966B94">
        <w:rPr>
          <w:rFonts w:ascii="Aptos" w:hAnsi="Aptos" w:cstheme="minorHAnsi"/>
        </w:rPr>
        <w:t>Ms. Mateo discussed a WGBH news article that was published since the last full Commission meeting</w:t>
      </w:r>
      <w:r w:rsidR="00966B94" w:rsidRPr="00966B94">
        <w:rPr>
          <w:rFonts w:ascii="Aptos" w:hAnsi="Aptos"/>
        </w:rPr>
        <w:t xml:space="preserve"> about </w:t>
      </w:r>
      <w:r w:rsidR="00966B94" w:rsidRPr="00966B94">
        <w:rPr>
          <w:rFonts w:ascii="Aptos" w:hAnsi="Aptos" w:cstheme="minorHAnsi"/>
        </w:rPr>
        <w:t>ongoing vandalism of the Fernald property and the discovery of the Nazi/skin head graffiti</w:t>
      </w:r>
      <w:r w:rsidRPr="00966B94">
        <w:rPr>
          <w:rFonts w:ascii="Aptos" w:hAnsi="Aptos" w:cstheme="minorHAnsi"/>
        </w:rPr>
        <w:t>.</w:t>
      </w:r>
      <w:r w:rsidR="00966B94">
        <w:rPr>
          <w:rFonts w:ascii="Aptos" w:hAnsi="Aptos" w:cstheme="minorHAnsi"/>
        </w:rPr>
        <w:t xml:space="preserve"> </w:t>
      </w:r>
      <w:r w:rsidR="00966B94" w:rsidRPr="00966B94">
        <w:rPr>
          <w:rFonts w:ascii="Aptos" w:hAnsi="Aptos" w:cstheme="minorHAnsi"/>
        </w:rPr>
        <w:t>Commissioners</w:t>
      </w:r>
      <w:r w:rsidR="00966B94">
        <w:rPr>
          <w:rFonts w:ascii="Aptos" w:hAnsi="Aptos" w:cstheme="minorHAnsi"/>
        </w:rPr>
        <w:t xml:space="preserve"> then</w:t>
      </w:r>
      <w:r w:rsidR="00966B94" w:rsidRPr="00966B94">
        <w:rPr>
          <w:rFonts w:ascii="Aptos" w:hAnsi="Aptos" w:cstheme="minorHAnsi"/>
        </w:rPr>
        <w:t xml:space="preserve"> had the opportunity to discuss their reactions to the </w:t>
      </w:r>
      <w:r w:rsidR="00966B94">
        <w:rPr>
          <w:rFonts w:ascii="Aptos" w:hAnsi="Aptos" w:cstheme="minorHAnsi"/>
        </w:rPr>
        <w:t>article</w:t>
      </w:r>
      <w:r w:rsidR="00966B94" w:rsidRPr="00966B94">
        <w:rPr>
          <w:rFonts w:ascii="Aptos" w:hAnsi="Aptos" w:cstheme="minorHAnsi"/>
        </w:rPr>
        <w:t>.</w:t>
      </w:r>
    </w:p>
    <w:p w14:paraId="1D338E72" w14:textId="2A82E70C" w:rsidR="00966B94" w:rsidRPr="0037457A" w:rsidRDefault="00966B94" w:rsidP="0037457A">
      <w:pPr>
        <w:pStyle w:val="ListParagraph"/>
        <w:numPr>
          <w:ilvl w:val="0"/>
          <w:numId w:val="32"/>
        </w:numPr>
        <w:rPr>
          <w:rFonts w:ascii="Aptos" w:hAnsi="Aptos" w:cstheme="minorHAnsi"/>
        </w:rPr>
      </w:pPr>
      <w:r>
        <w:rPr>
          <w:rFonts w:ascii="Aptos" w:hAnsi="Aptos" w:cstheme="minorHAnsi"/>
        </w:rPr>
        <w:t xml:space="preserve">Mr. Green felt the article was very disturbing and shared his disbelief with respect to the City of Waltham’s response to the discovery and that </w:t>
      </w:r>
      <w:r w:rsidR="0037457A">
        <w:rPr>
          <w:rFonts w:ascii="Aptos" w:hAnsi="Aptos" w:cstheme="minorHAnsi"/>
        </w:rPr>
        <w:t>the city did</w:t>
      </w:r>
      <w:r>
        <w:rPr>
          <w:rFonts w:ascii="Aptos" w:hAnsi="Aptos" w:cstheme="minorHAnsi"/>
        </w:rPr>
        <w:t xml:space="preserve"> not consider</w:t>
      </w:r>
      <w:r w:rsidR="0037457A">
        <w:rPr>
          <w:rFonts w:ascii="Aptos" w:hAnsi="Aptos" w:cstheme="minorHAnsi"/>
        </w:rPr>
        <w:t xml:space="preserve"> it</w:t>
      </w:r>
      <w:r>
        <w:rPr>
          <w:rFonts w:ascii="Aptos" w:hAnsi="Aptos" w:cstheme="minorHAnsi"/>
        </w:rPr>
        <w:t xml:space="preserve"> to be a hate crime. </w:t>
      </w:r>
      <w:r w:rsidR="0037457A">
        <w:rPr>
          <w:rFonts w:ascii="Aptos" w:hAnsi="Aptos" w:cstheme="minorHAnsi"/>
        </w:rPr>
        <w:t>Ms. Mary Mahon McCauley also found the findings at Fernald extremely disturbing.</w:t>
      </w:r>
    </w:p>
    <w:p w14:paraId="76AB6DBF" w14:textId="7BC4324F" w:rsidR="0037457A" w:rsidRDefault="0037457A" w:rsidP="0037457A">
      <w:pPr>
        <w:rPr>
          <w:rFonts w:ascii="Aptos" w:hAnsi="Aptos" w:cstheme="minorHAnsi"/>
        </w:rPr>
      </w:pPr>
      <w:r w:rsidRPr="0037457A">
        <w:rPr>
          <w:rFonts w:ascii="Aptos" w:hAnsi="Aptos" w:cstheme="minorHAnsi"/>
          <w:b/>
          <w:bCs/>
        </w:rPr>
        <w:t>Next topic of discussion:</w:t>
      </w:r>
      <w:r w:rsidRPr="0037457A">
        <w:rPr>
          <w:rFonts w:ascii="Aptos" w:hAnsi="Aptos" w:cstheme="minorHAnsi"/>
        </w:rPr>
        <w:t xml:space="preserve"> </w:t>
      </w:r>
      <w:r w:rsidR="00BE1AA0">
        <w:rPr>
          <w:rFonts w:ascii="Aptos" w:hAnsi="Aptos" w:cstheme="minorHAnsi"/>
        </w:rPr>
        <w:t>Update from Workgroups</w:t>
      </w:r>
    </w:p>
    <w:p w14:paraId="7786C8BC" w14:textId="443E16C9" w:rsidR="00BE1AA0" w:rsidRDefault="007F31BB" w:rsidP="0037457A">
      <w:pPr>
        <w:rPr>
          <w:rFonts w:ascii="Aptos" w:hAnsi="Aptos" w:cstheme="minorHAnsi"/>
        </w:rPr>
      </w:pPr>
      <w:r w:rsidRPr="007F31BB">
        <w:rPr>
          <w:rFonts w:ascii="Aptos" w:hAnsi="Aptos" w:cstheme="minorHAnsi"/>
        </w:rPr>
        <w:t xml:space="preserve">Ms. Mateo stated that the workgroups are still looking for additional members and that Commissioners can sign up to any workgroup by emailing the SCSI Support email address. Next, </w:t>
      </w:r>
      <w:r>
        <w:rPr>
          <w:rFonts w:ascii="Aptos" w:hAnsi="Aptos" w:cstheme="minorHAnsi"/>
        </w:rPr>
        <w:t>she</w:t>
      </w:r>
      <w:r w:rsidRPr="007F31BB">
        <w:rPr>
          <w:rFonts w:ascii="Aptos" w:hAnsi="Aptos" w:cstheme="minorHAnsi"/>
        </w:rPr>
        <w:t xml:space="preserve"> invited each workgroup to provide an update.</w:t>
      </w:r>
    </w:p>
    <w:p w14:paraId="309F9BB2" w14:textId="4B1AD173" w:rsidR="007F31BB" w:rsidRDefault="000D0203" w:rsidP="007F31BB">
      <w:pPr>
        <w:pStyle w:val="ListParagraph"/>
        <w:numPr>
          <w:ilvl w:val="0"/>
          <w:numId w:val="32"/>
        </w:numPr>
        <w:rPr>
          <w:rFonts w:ascii="Aptos" w:hAnsi="Aptos" w:cstheme="minorHAnsi"/>
          <w:b/>
          <w:bCs/>
        </w:rPr>
      </w:pPr>
      <w:r w:rsidRPr="000D0203">
        <w:rPr>
          <w:rFonts w:ascii="Aptos" w:hAnsi="Aptos" w:cstheme="minorHAnsi"/>
          <w:b/>
          <w:bCs/>
        </w:rPr>
        <w:t>Records and Records Access Workgroup</w:t>
      </w:r>
      <w:r w:rsidR="004F2097">
        <w:rPr>
          <w:rFonts w:ascii="Aptos" w:hAnsi="Aptos" w:cstheme="minorHAnsi"/>
          <w:b/>
          <w:bCs/>
        </w:rPr>
        <w:t>:</w:t>
      </w:r>
    </w:p>
    <w:p w14:paraId="70F8EFEF" w14:textId="1DAA5D82" w:rsidR="000D0203" w:rsidRDefault="00CC797E" w:rsidP="000D0203">
      <w:pPr>
        <w:pStyle w:val="ListParagraph"/>
        <w:rPr>
          <w:rFonts w:ascii="Aptos" w:hAnsi="Aptos" w:cstheme="minorHAnsi"/>
        </w:rPr>
      </w:pPr>
      <w:r w:rsidRPr="00CC797E">
        <w:rPr>
          <w:rFonts w:ascii="Aptos" w:hAnsi="Aptos" w:cstheme="minorHAnsi"/>
        </w:rPr>
        <w:t xml:space="preserve">Mr. </w:t>
      </w:r>
      <w:r>
        <w:rPr>
          <w:rFonts w:ascii="Aptos" w:hAnsi="Aptos" w:cstheme="minorHAnsi"/>
        </w:rPr>
        <w:t>Green</w:t>
      </w:r>
      <w:r w:rsidRPr="00CC797E">
        <w:rPr>
          <w:rFonts w:ascii="Aptos" w:hAnsi="Aptos" w:cstheme="minorHAnsi"/>
        </w:rPr>
        <w:t xml:space="preserve"> provided the following update</w:t>
      </w:r>
      <w:r w:rsidR="00556C4E">
        <w:rPr>
          <w:rFonts w:ascii="Aptos" w:hAnsi="Aptos" w:cstheme="minorHAnsi"/>
        </w:rPr>
        <w:t>s</w:t>
      </w:r>
      <w:r w:rsidRPr="00CC797E">
        <w:rPr>
          <w:rFonts w:ascii="Aptos" w:hAnsi="Aptos" w:cstheme="minorHAnsi"/>
        </w:rPr>
        <w:t xml:space="preserve"> on this workgroup:</w:t>
      </w:r>
    </w:p>
    <w:p w14:paraId="17DFD3BB" w14:textId="52B4E235" w:rsidR="0017581D" w:rsidRDefault="00F2739C" w:rsidP="0017581D">
      <w:pPr>
        <w:pStyle w:val="ListParagraph"/>
        <w:numPr>
          <w:ilvl w:val="0"/>
          <w:numId w:val="33"/>
        </w:numPr>
        <w:rPr>
          <w:rFonts w:ascii="Aptos" w:hAnsi="Aptos" w:cstheme="minorHAnsi"/>
        </w:rPr>
      </w:pPr>
      <w:r>
        <w:rPr>
          <w:rFonts w:ascii="Aptos" w:hAnsi="Aptos" w:cstheme="minorHAnsi"/>
        </w:rPr>
        <w:t xml:space="preserve">There is a bill in the Senate </w:t>
      </w:r>
      <w:r w:rsidR="00556C4E">
        <w:rPr>
          <w:rFonts w:ascii="Aptos" w:hAnsi="Aptos" w:cstheme="minorHAnsi"/>
        </w:rPr>
        <w:t xml:space="preserve">(S1965) </w:t>
      </w:r>
      <w:r>
        <w:rPr>
          <w:rFonts w:ascii="Aptos" w:hAnsi="Aptos" w:cstheme="minorHAnsi"/>
        </w:rPr>
        <w:t>and in the House</w:t>
      </w:r>
      <w:r w:rsidR="00556C4E">
        <w:rPr>
          <w:rFonts w:ascii="Aptos" w:hAnsi="Aptos" w:cstheme="minorHAnsi"/>
        </w:rPr>
        <w:t xml:space="preserve"> (H3033)</w:t>
      </w:r>
      <w:r>
        <w:rPr>
          <w:rFonts w:ascii="Aptos" w:hAnsi="Aptos" w:cstheme="minorHAnsi"/>
        </w:rPr>
        <w:t xml:space="preserve"> that </w:t>
      </w:r>
      <w:r w:rsidR="00556C4E">
        <w:rPr>
          <w:rFonts w:ascii="Aptos" w:hAnsi="Aptos" w:cstheme="minorHAnsi"/>
        </w:rPr>
        <w:t>will</w:t>
      </w:r>
      <w:r>
        <w:rPr>
          <w:rFonts w:ascii="Aptos" w:hAnsi="Aptos" w:cstheme="minorHAnsi"/>
        </w:rPr>
        <w:t xml:space="preserve"> release records after 75 years of being held in the Massachusetts State Archives. Although highly unlikely, the bill can pass at the end of July through the legislative formal session or through an “informal session.”</w:t>
      </w:r>
    </w:p>
    <w:p w14:paraId="085B9AE8" w14:textId="52917800" w:rsidR="00F2739C" w:rsidRDefault="00F2739C" w:rsidP="0017581D">
      <w:pPr>
        <w:pStyle w:val="ListParagraph"/>
        <w:numPr>
          <w:ilvl w:val="0"/>
          <w:numId w:val="33"/>
        </w:numPr>
        <w:rPr>
          <w:rFonts w:ascii="Aptos" w:hAnsi="Aptos" w:cstheme="minorHAnsi"/>
        </w:rPr>
      </w:pPr>
      <w:r>
        <w:rPr>
          <w:rFonts w:ascii="Aptos" w:hAnsi="Aptos" w:cstheme="minorHAnsi"/>
        </w:rPr>
        <w:t>DDS is currently processing records requests from family members</w:t>
      </w:r>
      <w:r w:rsidR="00556C4E">
        <w:rPr>
          <w:rFonts w:ascii="Aptos" w:hAnsi="Aptos" w:cstheme="minorHAnsi"/>
        </w:rPr>
        <w:t xml:space="preserve"> of former DDS institutional residents.</w:t>
      </w:r>
    </w:p>
    <w:p w14:paraId="194A51DE" w14:textId="27C7F5BE" w:rsidR="00556C4E" w:rsidRDefault="00F2739C" w:rsidP="00556C4E">
      <w:pPr>
        <w:pStyle w:val="ListParagraph"/>
        <w:numPr>
          <w:ilvl w:val="0"/>
          <w:numId w:val="33"/>
        </w:numPr>
        <w:contextualSpacing w:val="0"/>
        <w:rPr>
          <w:rFonts w:ascii="Aptos" w:hAnsi="Aptos" w:cstheme="minorHAnsi"/>
        </w:rPr>
      </w:pPr>
      <w:r>
        <w:rPr>
          <w:rFonts w:ascii="Aptos" w:hAnsi="Aptos" w:cstheme="minorHAnsi"/>
        </w:rPr>
        <w:t xml:space="preserve">With the support of CDDER, the Workgroup is currently working with DMH to </w:t>
      </w:r>
      <w:r w:rsidR="009E67B3">
        <w:rPr>
          <w:rFonts w:ascii="Aptos" w:hAnsi="Aptos" w:cstheme="minorHAnsi"/>
        </w:rPr>
        <w:t xml:space="preserve">get access to Foxboro State Hospital records </w:t>
      </w:r>
      <w:r w:rsidR="00556C4E">
        <w:rPr>
          <w:rFonts w:ascii="Aptos" w:hAnsi="Aptos" w:cstheme="minorHAnsi"/>
        </w:rPr>
        <w:t xml:space="preserve">with the purpose of </w:t>
      </w:r>
      <w:r w:rsidR="009E67B3">
        <w:rPr>
          <w:rFonts w:ascii="Aptos" w:hAnsi="Aptos" w:cstheme="minorHAnsi"/>
        </w:rPr>
        <w:t>recreat</w:t>
      </w:r>
      <w:r w:rsidR="00556C4E">
        <w:rPr>
          <w:rFonts w:ascii="Aptos" w:hAnsi="Aptos" w:cstheme="minorHAnsi"/>
        </w:rPr>
        <w:t>ing</w:t>
      </w:r>
      <w:r w:rsidR="009E67B3">
        <w:rPr>
          <w:rFonts w:ascii="Aptos" w:hAnsi="Aptos" w:cstheme="minorHAnsi"/>
        </w:rPr>
        <w:t xml:space="preserve"> a list of </w:t>
      </w:r>
      <w:r w:rsidR="00556C4E">
        <w:rPr>
          <w:rFonts w:ascii="Aptos" w:hAnsi="Aptos" w:cstheme="minorHAnsi"/>
        </w:rPr>
        <w:t>people</w:t>
      </w:r>
      <w:r w:rsidR="009E67B3">
        <w:rPr>
          <w:rFonts w:ascii="Aptos" w:hAnsi="Aptos" w:cstheme="minorHAnsi"/>
        </w:rPr>
        <w:t xml:space="preserve"> buried on hospital grounds</w:t>
      </w:r>
      <w:r w:rsidR="00556C4E">
        <w:rPr>
          <w:rFonts w:ascii="Aptos" w:hAnsi="Aptos" w:cstheme="minorHAnsi"/>
        </w:rPr>
        <w:t>.</w:t>
      </w:r>
      <w:r w:rsidR="009E67B3">
        <w:rPr>
          <w:rFonts w:ascii="Aptos" w:hAnsi="Aptos" w:cstheme="minorHAnsi"/>
        </w:rPr>
        <w:t xml:space="preserve"> </w:t>
      </w:r>
    </w:p>
    <w:p w14:paraId="77A44982" w14:textId="6080DFE9" w:rsidR="00556C4E" w:rsidRDefault="004F2097" w:rsidP="004F2097">
      <w:pPr>
        <w:pStyle w:val="ListParagraph"/>
        <w:numPr>
          <w:ilvl w:val="0"/>
          <w:numId w:val="32"/>
        </w:numPr>
        <w:rPr>
          <w:rFonts w:ascii="Aptos" w:hAnsi="Aptos" w:cstheme="minorHAnsi"/>
          <w:b/>
          <w:bCs/>
        </w:rPr>
      </w:pPr>
      <w:r w:rsidRPr="004F2097">
        <w:rPr>
          <w:rFonts w:ascii="Aptos" w:hAnsi="Aptos" w:cstheme="minorHAnsi"/>
          <w:b/>
          <w:bCs/>
        </w:rPr>
        <w:t>Burials and Burial Locations Workgroup:</w:t>
      </w:r>
    </w:p>
    <w:p w14:paraId="1F3ABCB2" w14:textId="43F3DFBF" w:rsidR="004F2097" w:rsidRDefault="004F2097" w:rsidP="004F2097">
      <w:pPr>
        <w:pStyle w:val="ListParagraph"/>
        <w:spacing w:after="0"/>
        <w:contextualSpacing w:val="0"/>
        <w:rPr>
          <w:rFonts w:ascii="Aptos" w:hAnsi="Aptos" w:cstheme="minorHAnsi"/>
        </w:rPr>
      </w:pPr>
      <w:r w:rsidRPr="004F2097">
        <w:rPr>
          <w:rFonts w:ascii="Aptos" w:hAnsi="Aptos" w:cstheme="minorHAnsi"/>
        </w:rPr>
        <w:t>Ms. Kate Benson provided the following updates on this workgroup:</w:t>
      </w:r>
    </w:p>
    <w:p w14:paraId="725EF560" w14:textId="7CEDFEF6" w:rsidR="00B609B7" w:rsidRDefault="00B609B7" w:rsidP="00B609B7">
      <w:pPr>
        <w:pStyle w:val="ListParagraph"/>
        <w:numPr>
          <w:ilvl w:val="0"/>
          <w:numId w:val="35"/>
        </w:numPr>
        <w:rPr>
          <w:rFonts w:ascii="Aptos" w:hAnsi="Aptos" w:cstheme="minorHAnsi"/>
        </w:rPr>
      </w:pPr>
      <w:r>
        <w:rPr>
          <w:rFonts w:ascii="Aptos" w:hAnsi="Aptos" w:cstheme="minorHAnsi"/>
        </w:rPr>
        <w:t xml:space="preserve">The workgroup has compiled a list of 26 known burial locations of former institutional residents, including cemeteries located on the grounds of former institutions or burial plots found in town cemeteries. </w:t>
      </w:r>
    </w:p>
    <w:p w14:paraId="667922EA" w14:textId="31E2B20B" w:rsidR="004F2097" w:rsidRDefault="00B609B7" w:rsidP="00B609B7">
      <w:pPr>
        <w:pStyle w:val="ListParagraph"/>
        <w:numPr>
          <w:ilvl w:val="0"/>
          <w:numId w:val="35"/>
        </w:numPr>
        <w:rPr>
          <w:rFonts w:ascii="Aptos" w:hAnsi="Aptos" w:cstheme="minorHAnsi"/>
        </w:rPr>
      </w:pPr>
      <w:r>
        <w:rPr>
          <w:rFonts w:ascii="Aptos" w:hAnsi="Aptos" w:cstheme="minorHAnsi"/>
        </w:rPr>
        <w:t>As shared before, the workgroup has created a gap analysis tool to</w:t>
      </w:r>
      <w:r w:rsidR="00880BC2">
        <w:rPr>
          <w:rFonts w:ascii="Aptos" w:hAnsi="Aptos" w:cstheme="minorHAnsi"/>
        </w:rPr>
        <w:t xml:space="preserve"> help evaluate</w:t>
      </w:r>
      <w:r>
        <w:rPr>
          <w:rFonts w:ascii="Aptos" w:hAnsi="Aptos" w:cstheme="minorHAnsi"/>
        </w:rPr>
        <w:t xml:space="preserve"> the state of each of these known burial locations, including, but not limited to whether cemeteries are maintained, if they have marked or unmarked graves, if there has been vandalism, and if there is some type of memorial.</w:t>
      </w:r>
      <w:r w:rsidR="009B60BB">
        <w:rPr>
          <w:rFonts w:ascii="Aptos" w:hAnsi="Aptos" w:cstheme="minorHAnsi"/>
        </w:rPr>
        <w:t xml:space="preserve"> A</w:t>
      </w:r>
      <w:r w:rsidR="0045756A">
        <w:rPr>
          <w:rFonts w:ascii="Aptos" w:hAnsi="Aptos" w:cstheme="minorHAnsi"/>
        </w:rPr>
        <w:t>n example of a</w:t>
      </w:r>
      <w:r w:rsidR="009B60BB">
        <w:rPr>
          <w:rFonts w:ascii="Aptos" w:hAnsi="Aptos" w:cstheme="minorHAnsi"/>
        </w:rPr>
        <w:t xml:space="preserve"> gap analysis of the Northampton State Hospital cemetery was presented.</w:t>
      </w:r>
    </w:p>
    <w:p w14:paraId="51DB25AF" w14:textId="4A80EA1D" w:rsidR="000D0203" w:rsidRDefault="00B609B7" w:rsidP="009D486C">
      <w:pPr>
        <w:pStyle w:val="ListParagraph"/>
        <w:numPr>
          <w:ilvl w:val="1"/>
          <w:numId w:val="35"/>
        </w:numPr>
        <w:spacing w:before="240"/>
        <w:rPr>
          <w:rFonts w:ascii="Aptos" w:hAnsi="Aptos" w:cstheme="minorHAnsi"/>
        </w:rPr>
      </w:pPr>
      <w:r w:rsidRPr="00152A05">
        <w:rPr>
          <w:rFonts w:ascii="Aptos" w:hAnsi="Aptos" w:cstheme="minorHAnsi"/>
        </w:rPr>
        <w:t xml:space="preserve">The workgroup has requested assistance from the Massachusetts’ State </w:t>
      </w:r>
      <w:r w:rsidR="00152A05" w:rsidRPr="00152A05">
        <w:rPr>
          <w:rFonts w:ascii="Aptos" w:hAnsi="Aptos" w:cstheme="minorHAnsi"/>
        </w:rPr>
        <w:t>Archaeologist’s</w:t>
      </w:r>
      <w:r w:rsidRPr="00152A05">
        <w:rPr>
          <w:rFonts w:ascii="Aptos" w:hAnsi="Aptos" w:cstheme="minorHAnsi"/>
        </w:rPr>
        <w:t xml:space="preserve"> Office </w:t>
      </w:r>
      <w:r w:rsidR="00152A05" w:rsidRPr="00152A05">
        <w:rPr>
          <w:rFonts w:ascii="Aptos" w:hAnsi="Aptos" w:cstheme="minorHAnsi"/>
        </w:rPr>
        <w:t>for guidance on what steps to take if an unmarked grave is suspected at any of the sites of former institutions</w:t>
      </w:r>
      <w:r w:rsidR="00152A05">
        <w:rPr>
          <w:rFonts w:ascii="Aptos" w:hAnsi="Aptos" w:cstheme="minorHAnsi"/>
        </w:rPr>
        <w:t>.</w:t>
      </w:r>
    </w:p>
    <w:p w14:paraId="664771C5" w14:textId="078E5ACF" w:rsidR="0045756A" w:rsidRDefault="0045756A" w:rsidP="009D486C">
      <w:pPr>
        <w:pStyle w:val="ListParagraph"/>
        <w:numPr>
          <w:ilvl w:val="1"/>
          <w:numId w:val="35"/>
        </w:numPr>
        <w:spacing w:before="240"/>
        <w:rPr>
          <w:rFonts w:ascii="Aptos" w:hAnsi="Aptos" w:cstheme="minorHAnsi"/>
        </w:rPr>
      </w:pPr>
      <w:r>
        <w:rPr>
          <w:rFonts w:ascii="Aptos" w:hAnsi="Aptos" w:cstheme="minorHAnsi"/>
        </w:rPr>
        <w:t xml:space="preserve">The workgroup would like </w:t>
      </w:r>
      <w:r w:rsidR="00D24385">
        <w:rPr>
          <w:rFonts w:ascii="Aptos" w:hAnsi="Aptos" w:cstheme="minorHAnsi"/>
        </w:rPr>
        <w:t>to know how the Commission would like to</w:t>
      </w:r>
      <w:r>
        <w:rPr>
          <w:rFonts w:ascii="Aptos" w:hAnsi="Aptos" w:cstheme="minorHAnsi"/>
        </w:rPr>
        <w:t>:</w:t>
      </w:r>
    </w:p>
    <w:p w14:paraId="1519F760" w14:textId="6D91604A" w:rsidR="00D24385" w:rsidRPr="00D24385" w:rsidRDefault="00D24385" w:rsidP="00D24385">
      <w:pPr>
        <w:pStyle w:val="ListParagraph"/>
        <w:numPr>
          <w:ilvl w:val="2"/>
          <w:numId w:val="35"/>
        </w:numPr>
        <w:spacing w:before="240"/>
        <w:rPr>
          <w:rFonts w:ascii="Aptos" w:hAnsi="Aptos" w:cstheme="minorHAnsi"/>
        </w:rPr>
      </w:pPr>
      <w:r>
        <w:rPr>
          <w:rFonts w:ascii="Aptos" w:hAnsi="Aptos" w:cstheme="minorHAnsi"/>
        </w:rPr>
        <w:t>C</w:t>
      </w:r>
      <w:r w:rsidRPr="00D24385">
        <w:rPr>
          <w:rFonts w:ascii="Aptos" w:hAnsi="Aptos" w:cstheme="minorHAnsi"/>
        </w:rPr>
        <w:t>omplete the gap analysis for each cemetery?</w:t>
      </w:r>
    </w:p>
    <w:p w14:paraId="4B55C76D" w14:textId="36F584BE" w:rsidR="0045756A" w:rsidRDefault="00D24385" w:rsidP="00D24385">
      <w:pPr>
        <w:pStyle w:val="ListParagraph"/>
        <w:numPr>
          <w:ilvl w:val="2"/>
          <w:numId w:val="35"/>
        </w:numPr>
        <w:spacing w:before="240"/>
        <w:rPr>
          <w:rFonts w:ascii="Aptos" w:hAnsi="Aptos" w:cstheme="minorHAnsi"/>
        </w:rPr>
      </w:pPr>
      <w:r>
        <w:rPr>
          <w:rFonts w:ascii="Aptos" w:hAnsi="Aptos" w:cstheme="minorHAnsi"/>
        </w:rPr>
        <w:t>Explore</w:t>
      </w:r>
      <w:r w:rsidRPr="00D24385">
        <w:rPr>
          <w:rFonts w:ascii="Aptos" w:hAnsi="Aptos" w:cstheme="minorHAnsi"/>
        </w:rPr>
        <w:t xml:space="preserve"> the likelihood and possible locations of unmarked graves?</w:t>
      </w:r>
    </w:p>
    <w:p w14:paraId="00789F41" w14:textId="719457C1" w:rsidR="00D24385" w:rsidRDefault="00D24385" w:rsidP="00D24385">
      <w:pPr>
        <w:pStyle w:val="ListParagraph"/>
        <w:numPr>
          <w:ilvl w:val="2"/>
          <w:numId w:val="35"/>
        </w:numPr>
        <w:spacing w:before="240"/>
        <w:rPr>
          <w:rFonts w:ascii="Aptos" w:hAnsi="Aptos" w:cstheme="minorHAnsi"/>
        </w:rPr>
      </w:pPr>
      <w:r>
        <w:rPr>
          <w:rFonts w:ascii="Aptos" w:hAnsi="Aptos" w:cstheme="minorHAnsi"/>
        </w:rPr>
        <w:t>Address the issue of “lost cemeteries”?</w:t>
      </w:r>
    </w:p>
    <w:p w14:paraId="70DF31B5" w14:textId="77777777" w:rsidR="00880BC2" w:rsidRDefault="00880BC2" w:rsidP="00880BC2">
      <w:pPr>
        <w:pStyle w:val="ListParagraph"/>
        <w:numPr>
          <w:ilvl w:val="1"/>
          <w:numId w:val="35"/>
        </w:numPr>
        <w:spacing w:before="240"/>
        <w:contextualSpacing w:val="0"/>
        <w:rPr>
          <w:rFonts w:ascii="Aptos" w:hAnsi="Aptos" w:cstheme="minorHAnsi"/>
        </w:rPr>
      </w:pPr>
      <w:r>
        <w:rPr>
          <w:rFonts w:ascii="Aptos" w:hAnsi="Aptos" w:cstheme="minorHAnsi"/>
        </w:rPr>
        <w:lastRenderedPageBreak/>
        <w:t>Dr. Lauer explained that CDDER has started the gap analysis of the known cemeteries to date through paper and online record review. However, she expressed that there is more work to be done and that the Commission may consider increasing its budget to complete the gap analysis, giving recommendations in its final report on how this work should be done going forward, and/or requesting some additional assistance.</w:t>
      </w:r>
    </w:p>
    <w:p w14:paraId="7B23A058" w14:textId="3D758435" w:rsidR="00880BC2" w:rsidRPr="00880BC2" w:rsidRDefault="00B8101F" w:rsidP="00880BC2">
      <w:pPr>
        <w:pStyle w:val="ListParagraph"/>
        <w:numPr>
          <w:ilvl w:val="0"/>
          <w:numId w:val="36"/>
        </w:numPr>
        <w:spacing w:before="240"/>
        <w:rPr>
          <w:rFonts w:ascii="Aptos" w:hAnsi="Aptos" w:cstheme="minorHAnsi"/>
        </w:rPr>
      </w:pPr>
      <w:r w:rsidRPr="00B8101F">
        <w:rPr>
          <w:rFonts w:ascii="Aptos" w:hAnsi="Aptos" w:cstheme="minorHAnsi"/>
          <w:b/>
          <w:bCs/>
        </w:rPr>
        <w:t xml:space="preserve">Framework for Remembrance </w:t>
      </w:r>
      <w:r w:rsidR="00880BC2" w:rsidRPr="00880BC2">
        <w:rPr>
          <w:rFonts w:ascii="Aptos" w:hAnsi="Aptos" w:cstheme="minorHAnsi"/>
          <w:b/>
          <w:bCs/>
        </w:rPr>
        <w:t>Workgroup:</w:t>
      </w:r>
    </w:p>
    <w:p w14:paraId="20CB4AEE" w14:textId="7B1ECAD5" w:rsidR="00880BC2" w:rsidRDefault="00880BC2" w:rsidP="00880BC2">
      <w:pPr>
        <w:pStyle w:val="ListParagraph"/>
        <w:spacing w:after="0"/>
        <w:contextualSpacing w:val="0"/>
        <w:rPr>
          <w:rFonts w:ascii="Aptos" w:hAnsi="Aptos" w:cstheme="minorHAnsi"/>
        </w:rPr>
      </w:pPr>
      <w:r w:rsidRPr="004F2097">
        <w:rPr>
          <w:rFonts w:ascii="Aptos" w:hAnsi="Aptos" w:cstheme="minorHAnsi"/>
        </w:rPr>
        <w:t>M</w:t>
      </w:r>
      <w:r w:rsidR="00B8101F">
        <w:rPr>
          <w:rFonts w:ascii="Aptos" w:hAnsi="Aptos" w:cstheme="minorHAnsi"/>
        </w:rPr>
        <w:t>r</w:t>
      </w:r>
      <w:r w:rsidRPr="004F2097">
        <w:rPr>
          <w:rFonts w:ascii="Aptos" w:hAnsi="Aptos" w:cstheme="minorHAnsi"/>
        </w:rPr>
        <w:t>.</w:t>
      </w:r>
      <w:r w:rsidR="00B8101F">
        <w:rPr>
          <w:rFonts w:ascii="Aptos" w:hAnsi="Aptos" w:cstheme="minorHAnsi"/>
        </w:rPr>
        <w:t xml:space="preserve"> Reggie Clark </w:t>
      </w:r>
      <w:r w:rsidR="00C30772">
        <w:rPr>
          <w:rFonts w:ascii="Aptos" w:hAnsi="Aptos" w:cstheme="minorHAnsi"/>
        </w:rPr>
        <w:t xml:space="preserve">and Ms. Jennifer Fuglestad (from CDDER) </w:t>
      </w:r>
      <w:r w:rsidRPr="004F2097">
        <w:rPr>
          <w:rFonts w:ascii="Aptos" w:hAnsi="Aptos" w:cstheme="minorHAnsi"/>
        </w:rPr>
        <w:t>provided the following updates on this workgroup:</w:t>
      </w:r>
    </w:p>
    <w:p w14:paraId="65181690" w14:textId="0A4B1964" w:rsidR="00880BC2" w:rsidRDefault="00C30772" w:rsidP="00B8101F">
      <w:pPr>
        <w:pStyle w:val="ListParagraph"/>
        <w:numPr>
          <w:ilvl w:val="0"/>
          <w:numId w:val="35"/>
        </w:numPr>
        <w:spacing w:before="240"/>
        <w:rPr>
          <w:rFonts w:ascii="Aptos" w:hAnsi="Aptos" w:cstheme="minorHAnsi"/>
        </w:rPr>
      </w:pPr>
      <w:r>
        <w:rPr>
          <w:rFonts w:ascii="Aptos" w:hAnsi="Aptos" w:cstheme="minorHAnsi"/>
        </w:rPr>
        <w:t xml:space="preserve">The </w:t>
      </w:r>
      <w:proofErr w:type="spellStart"/>
      <w:r>
        <w:rPr>
          <w:rFonts w:ascii="Aptos" w:hAnsi="Aptos" w:cstheme="minorHAnsi"/>
        </w:rPr>
        <w:t>Willowbrook</w:t>
      </w:r>
      <w:proofErr w:type="spellEnd"/>
      <w:r>
        <w:rPr>
          <w:rFonts w:ascii="Aptos" w:hAnsi="Aptos" w:cstheme="minorHAnsi"/>
        </w:rPr>
        <w:t xml:space="preserve"> Mile steering committee delivered a presentation to the workgroup in June 2024. Some of the takeaways included that the</w:t>
      </w:r>
      <w:r w:rsidR="00237D3C">
        <w:rPr>
          <w:rFonts w:ascii="Aptos" w:hAnsi="Aptos" w:cstheme="minorHAnsi"/>
        </w:rPr>
        <w:t xml:space="preserve"> memorial, the</w:t>
      </w:r>
      <w:r>
        <w:rPr>
          <w:rFonts w:ascii="Aptos" w:hAnsi="Aptos" w:cstheme="minorHAnsi"/>
        </w:rPr>
        <w:t xml:space="preserve"> </w:t>
      </w:r>
      <w:proofErr w:type="spellStart"/>
      <w:r w:rsidR="00E64531" w:rsidRPr="00E64531">
        <w:rPr>
          <w:rFonts w:ascii="Aptos" w:hAnsi="Aptos" w:cstheme="minorHAnsi"/>
        </w:rPr>
        <w:t>Willowbrook</w:t>
      </w:r>
      <w:proofErr w:type="spellEnd"/>
      <w:r w:rsidR="00E64531" w:rsidRPr="00E64531">
        <w:rPr>
          <w:rFonts w:ascii="Aptos" w:hAnsi="Aptos" w:cstheme="minorHAnsi"/>
        </w:rPr>
        <w:t xml:space="preserve"> Mile</w:t>
      </w:r>
      <w:r w:rsidR="00237D3C">
        <w:rPr>
          <w:rFonts w:ascii="Aptos" w:hAnsi="Aptos" w:cstheme="minorHAnsi"/>
        </w:rPr>
        <w:t>,</w:t>
      </w:r>
      <w:r w:rsidR="00E64531" w:rsidRPr="00E64531">
        <w:rPr>
          <w:rFonts w:ascii="Aptos" w:hAnsi="Aptos" w:cstheme="minorHAnsi"/>
        </w:rPr>
        <w:t xml:space="preserve"> is dedicated to only one institution, which is the </w:t>
      </w:r>
      <w:proofErr w:type="spellStart"/>
      <w:r w:rsidR="00E64531" w:rsidRPr="00E64531">
        <w:rPr>
          <w:rFonts w:ascii="Aptos" w:hAnsi="Aptos" w:cstheme="minorHAnsi"/>
        </w:rPr>
        <w:t>Willowbrook</w:t>
      </w:r>
      <w:proofErr w:type="spellEnd"/>
      <w:r w:rsidR="00E64531" w:rsidRPr="00E64531">
        <w:rPr>
          <w:rFonts w:ascii="Aptos" w:hAnsi="Aptos" w:cstheme="minorHAnsi"/>
        </w:rPr>
        <w:t xml:space="preserve"> State School on Staten Island in New York.</w:t>
      </w:r>
      <w:r w:rsidR="002248A4">
        <w:rPr>
          <w:rFonts w:ascii="Aptos" w:hAnsi="Aptos" w:cstheme="minorHAnsi"/>
        </w:rPr>
        <w:t xml:space="preserve"> The project</w:t>
      </w:r>
      <w:r w:rsidR="00237D3C">
        <w:rPr>
          <w:rFonts w:ascii="Aptos" w:hAnsi="Aptos" w:cstheme="minorHAnsi"/>
        </w:rPr>
        <w:t xml:space="preserve"> also </w:t>
      </w:r>
      <w:r w:rsidR="002248A4">
        <w:rPr>
          <w:rFonts w:ascii="Aptos" w:hAnsi="Aptos" w:cstheme="minorHAnsi"/>
        </w:rPr>
        <w:t xml:space="preserve">took several years to complete and included </w:t>
      </w:r>
      <w:r w:rsidR="00237D3C">
        <w:rPr>
          <w:rFonts w:ascii="Aptos" w:hAnsi="Aptos" w:cstheme="minorHAnsi"/>
        </w:rPr>
        <w:t>gathering input</w:t>
      </w:r>
      <w:r w:rsidR="002248A4">
        <w:rPr>
          <w:rFonts w:ascii="Aptos" w:hAnsi="Aptos" w:cstheme="minorHAnsi"/>
        </w:rPr>
        <w:t xml:space="preserve"> from various stakeholders</w:t>
      </w:r>
      <w:r w:rsidR="00237D3C">
        <w:rPr>
          <w:rFonts w:ascii="Aptos" w:hAnsi="Aptos" w:cstheme="minorHAnsi"/>
        </w:rPr>
        <w:t>, securing local legislature support (funding and the property), conducting ongoing fundraising, and designing the memorial itself.</w:t>
      </w:r>
    </w:p>
    <w:p w14:paraId="76E94852" w14:textId="47319C19" w:rsidR="00966B94" w:rsidRPr="001A62F7" w:rsidRDefault="00D27C08" w:rsidP="001A62F7">
      <w:pPr>
        <w:pStyle w:val="ListParagraph"/>
        <w:numPr>
          <w:ilvl w:val="0"/>
          <w:numId w:val="35"/>
        </w:numPr>
        <w:spacing w:before="240"/>
        <w:rPr>
          <w:rFonts w:ascii="Aptos" w:hAnsi="Aptos" w:cstheme="minorHAnsi"/>
        </w:rPr>
      </w:pPr>
      <w:r>
        <w:rPr>
          <w:rFonts w:ascii="Aptos" w:hAnsi="Aptos" w:cstheme="minorHAnsi"/>
        </w:rPr>
        <w:t xml:space="preserve">CDDER is scheduled to meet with a group of people </w:t>
      </w:r>
      <w:r w:rsidR="00102701">
        <w:rPr>
          <w:rFonts w:ascii="Aptos" w:hAnsi="Aptos" w:cstheme="minorHAnsi"/>
        </w:rPr>
        <w:t xml:space="preserve">from </w:t>
      </w:r>
      <w:r w:rsidR="001A62F7">
        <w:rPr>
          <w:rFonts w:ascii="Aptos" w:hAnsi="Aptos" w:cstheme="minorHAnsi"/>
        </w:rPr>
        <w:t>the California Department of State Hospitals that created the</w:t>
      </w:r>
      <w:r>
        <w:rPr>
          <w:rFonts w:ascii="Aptos" w:hAnsi="Aptos" w:cstheme="minorHAnsi"/>
        </w:rPr>
        <w:t xml:space="preserve"> California </w:t>
      </w:r>
      <w:r w:rsidR="00102701">
        <w:rPr>
          <w:rFonts w:ascii="Aptos" w:hAnsi="Aptos" w:cstheme="minorHAnsi"/>
        </w:rPr>
        <w:t>Memorial Project</w:t>
      </w:r>
      <w:r w:rsidR="001A62F7">
        <w:rPr>
          <w:rFonts w:ascii="Aptos" w:hAnsi="Aptos" w:cstheme="minorHAnsi"/>
        </w:rPr>
        <w:t xml:space="preserve"> to learn more about their strategies on developing a statewide framework for remembrance.</w:t>
      </w:r>
    </w:p>
    <w:p w14:paraId="3D42771C" w14:textId="5261F446" w:rsidR="001A62F7" w:rsidRPr="00966B94" w:rsidRDefault="001A62F7" w:rsidP="001A62F7">
      <w:pPr>
        <w:rPr>
          <w:rFonts w:ascii="Aptos" w:hAnsi="Aptos" w:cstheme="minorHAnsi"/>
        </w:rPr>
      </w:pPr>
      <w:r w:rsidRPr="00966B94">
        <w:rPr>
          <w:rFonts w:ascii="Aptos" w:hAnsi="Aptos" w:cstheme="minorHAnsi"/>
          <w:b/>
          <w:bCs/>
        </w:rPr>
        <w:t>Next topic of discussion:</w:t>
      </w:r>
      <w:r w:rsidRPr="00966B94">
        <w:rPr>
          <w:rFonts w:ascii="Aptos" w:hAnsi="Aptos" w:cstheme="minorHAnsi"/>
        </w:rPr>
        <w:t xml:space="preserve"> </w:t>
      </w:r>
      <w:r w:rsidR="00D34629">
        <w:rPr>
          <w:rFonts w:ascii="Aptos" w:hAnsi="Aptos" w:cstheme="minorHAnsi"/>
        </w:rPr>
        <w:t>History of Massachusetts Institutions</w:t>
      </w:r>
    </w:p>
    <w:p w14:paraId="2D0E81E0" w14:textId="585D28AE" w:rsidR="00966B94" w:rsidRDefault="00D34629" w:rsidP="00F13135">
      <w:pPr>
        <w:spacing w:after="0"/>
        <w:rPr>
          <w:rFonts w:ascii="Aptos" w:hAnsi="Aptos" w:cstheme="minorHAnsi"/>
        </w:rPr>
      </w:pPr>
      <w:r>
        <w:rPr>
          <w:rFonts w:ascii="Aptos" w:hAnsi="Aptos" w:cstheme="minorHAnsi"/>
        </w:rPr>
        <w:t xml:space="preserve">Ms. </w:t>
      </w:r>
      <w:proofErr w:type="spellStart"/>
      <w:r>
        <w:rPr>
          <w:rFonts w:ascii="Aptos" w:hAnsi="Aptos" w:cstheme="minorHAnsi"/>
        </w:rPr>
        <w:t>Fugelstad</w:t>
      </w:r>
      <w:proofErr w:type="spellEnd"/>
      <w:r>
        <w:rPr>
          <w:rFonts w:ascii="Aptos" w:hAnsi="Aptos" w:cstheme="minorHAnsi"/>
        </w:rPr>
        <w:t xml:space="preserve"> delivered a short presentation on </w:t>
      </w:r>
      <w:r w:rsidR="000A1657">
        <w:rPr>
          <w:rFonts w:ascii="Aptos" w:hAnsi="Aptos" w:cstheme="minorHAnsi"/>
        </w:rPr>
        <w:t>the historical timeline</w:t>
      </w:r>
      <w:r>
        <w:rPr>
          <w:rFonts w:ascii="Aptos" w:hAnsi="Aptos" w:cstheme="minorHAnsi"/>
        </w:rPr>
        <w:t xml:space="preserve"> of institutions in Massachusetts </w:t>
      </w:r>
      <w:r w:rsidR="001F533E">
        <w:rPr>
          <w:rFonts w:ascii="Aptos" w:hAnsi="Aptos" w:cstheme="minorHAnsi"/>
        </w:rPr>
        <w:t>with the goal of defining the research scope of the Commission.</w:t>
      </w:r>
    </w:p>
    <w:p w14:paraId="1DECCBAD" w14:textId="14C6585A" w:rsidR="000A1657" w:rsidRDefault="00FD39BB" w:rsidP="000A1657">
      <w:pPr>
        <w:pStyle w:val="ListParagraph"/>
        <w:numPr>
          <w:ilvl w:val="0"/>
          <w:numId w:val="37"/>
        </w:numPr>
        <w:spacing w:after="0"/>
        <w:rPr>
          <w:rFonts w:ascii="Aptos" w:hAnsi="Aptos" w:cstheme="minorHAnsi"/>
        </w:rPr>
      </w:pPr>
      <w:r>
        <w:rPr>
          <w:rFonts w:ascii="Aptos" w:hAnsi="Aptos" w:cstheme="minorHAnsi"/>
        </w:rPr>
        <w:t>Institutional Care for the Poor (c</w:t>
      </w:r>
      <w:r w:rsidR="000A1657">
        <w:rPr>
          <w:rFonts w:ascii="Aptos" w:hAnsi="Aptos" w:cstheme="minorHAnsi"/>
        </w:rPr>
        <w:t>olonia</w:t>
      </w:r>
      <w:r w:rsidR="00FF3BD3">
        <w:rPr>
          <w:rFonts w:ascii="Aptos" w:hAnsi="Aptos" w:cstheme="minorHAnsi"/>
        </w:rPr>
        <w:t>l</w:t>
      </w:r>
      <w:r w:rsidR="000A1657">
        <w:rPr>
          <w:rFonts w:ascii="Aptos" w:hAnsi="Aptos" w:cstheme="minorHAnsi"/>
        </w:rPr>
        <w:t xml:space="preserve"> times to early 1800’s</w:t>
      </w:r>
      <w:r>
        <w:rPr>
          <w:rFonts w:ascii="Aptos" w:hAnsi="Aptos" w:cstheme="minorHAnsi"/>
        </w:rPr>
        <w:t>)</w:t>
      </w:r>
    </w:p>
    <w:p w14:paraId="17471860" w14:textId="5F121EE1" w:rsidR="000A1657" w:rsidRDefault="000A1657" w:rsidP="000A1657">
      <w:pPr>
        <w:pStyle w:val="ListParagraph"/>
        <w:numPr>
          <w:ilvl w:val="1"/>
          <w:numId w:val="37"/>
        </w:numPr>
        <w:spacing w:after="0"/>
        <w:rPr>
          <w:rFonts w:ascii="Aptos" w:hAnsi="Aptos" w:cstheme="minorHAnsi"/>
        </w:rPr>
      </w:pPr>
      <w:r>
        <w:rPr>
          <w:rFonts w:ascii="Aptos" w:hAnsi="Aptos" w:cstheme="minorHAnsi"/>
        </w:rPr>
        <w:t xml:space="preserve">The concept of institutions and formal institutional care was developed to take care of the poor. These institutions were called almshouses, and a large percentage of </w:t>
      </w:r>
      <w:r w:rsidR="00FF3BD3">
        <w:rPr>
          <w:rFonts w:ascii="Aptos" w:hAnsi="Aptos" w:cstheme="minorHAnsi"/>
        </w:rPr>
        <w:t xml:space="preserve">its </w:t>
      </w:r>
      <w:r>
        <w:rPr>
          <w:rFonts w:ascii="Aptos" w:hAnsi="Aptos" w:cstheme="minorHAnsi"/>
        </w:rPr>
        <w:t>poor</w:t>
      </w:r>
      <w:r w:rsidR="00FF3BD3">
        <w:rPr>
          <w:rFonts w:ascii="Aptos" w:hAnsi="Aptos" w:cstheme="minorHAnsi"/>
        </w:rPr>
        <w:t xml:space="preserve"> population </w:t>
      </w:r>
      <w:r>
        <w:rPr>
          <w:rFonts w:ascii="Aptos" w:hAnsi="Aptos" w:cstheme="minorHAnsi"/>
        </w:rPr>
        <w:t>had a mental illness and/or developmental disability.</w:t>
      </w:r>
    </w:p>
    <w:p w14:paraId="712768DF" w14:textId="3C9BF065" w:rsidR="000A1657" w:rsidRDefault="002F71CA" w:rsidP="00FF3BD3">
      <w:pPr>
        <w:pStyle w:val="ListParagraph"/>
        <w:numPr>
          <w:ilvl w:val="0"/>
          <w:numId w:val="37"/>
        </w:numPr>
        <w:spacing w:after="0"/>
        <w:rPr>
          <w:rFonts w:ascii="Aptos" w:hAnsi="Aptos" w:cstheme="minorHAnsi"/>
        </w:rPr>
      </w:pPr>
      <w:r>
        <w:rPr>
          <w:rFonts w:ascii="Aptos" w:hAnsi="Aptos" w:cstheme="minorHAnsi"/>
        </w:rPr>
        <w:t>Institutional Care for People with Disabilities</w:t>
      </w:r>
      <w:r w:rsidR="00FD39BB">
        <w:rPr>
          <w:rFonts w:ascii="Aptos" w:hAnsi="Aptos" w:cstheme="minorHAnsi"/>
        </w:rPr>
        <w:t xml:space="preserve"> </w:t>
      </w:r>
      <w:r>
        <w:rPr>
          <w:rFonts w:ascii="Aptos" w:hAnsi="Aptos" w:cstheme="minorHAnsi"/>
        </w:rPr>
        <w:t>(</w:t>
      </w:r>
      <w:r w:rsidR="00FF3BD3" w:rsidRPr="00FF3BD3">
        <w:rPr>
          <w:rFonts w:ascii="Aptos" w:hAnsi="Aptos" w:cstheme="minorHAnsi"/>
        </w:rPr>
        <w:t>1830’s</w:t>
      </w:r>
      <w:r w:rsidR="00FD39BB">
        <w:rPr>
          <w:rFonts w:ascii="Aptos" w:hAnsi="Aptos" w:cstheme="minorHAnsi"/>
        </w:rPr>
        <w:t xml:space="preserve"> </w:t>
      </w:r>
      <w:r w:rsidR="00FF3BD3" w:rsidRPr="00FF3BD3">
        <w:rPr>
          <w:rFonts w:ascii="Aptos" w:hAnsi="Aptos" w:cstheme="minorHAnsi"/>
        </w:rPr>
        <w:t>-</w:t>
      </w:r>
      <w:r w:rsidR="00FD39BB">
        <w:rPr>
          <w:rFonts w:ascii="Aptos" w:hAnsi="Aptos" w:cstheme="minorHAnsi"/>
        </w:rPr>
        <w:t xml:space="preserve"> </w:t>
      </w:r>
      <w:r w:rsidR="00FF3BD3" w:rsidRPr="00FF3BD3">
        <w:rPr>
          <w:rFonts w:ascii="Aptos" w:hAnsi="Aptos" w:cstheme="minorHAnsi"/>
        </w:rPr>
        <w:t>1860’s</w:t>
      </w:r>
      <w:r>
        <w:rPr>
          <w:rFonts w:ascii="Aptos" w:hAnsi="Aptos" w:cstheme="minorHAnsi"/>
        </w:rPr>
        <w:t>)</w:t>
      </w:r>
    </w:p>
    <w:p w14:paraId="26FCB798" w14:textId="04E13363" w:rsidR="00FF3BD3" w:rsidRDefault="00FF3BD3" w:rsidP="00B324F2">
      <w:pPr>
        <w:pStyle w:val="ListParagraph"/>
        <w:numPr>
          <w:ilvl w:val="1"/>
          <w:numId w:val="37"/>
        </w:numPr>
        <w:spacing w:after="0"/>
        <w:rPr>
          <w:rFonts w:ascii="Aptos" w:hAnsi="Aptos" w:cstheme="minorHAnsi"/>
        </w:rPr>
      </w:pPr>
      <w:r w:rsidRPr="00B324F2">
        <w:rPr>
          <w:rFonts w:ascii="Aptos" w:hAnsi="Aptos" w:cstheme="minorHAnsi"/>
        </w:rPr>
        <w:t>The state create</w:t>
      </w:r>
      <w:r w:rsidR="00B324F2" w:rsidRPr="00B324F2">
        <w:rPr>
          <w:rFonts w:ascii="Aptos" w:hAnsi="Aptos" w:cstheme="minorHAnsi"/>
        </w:rPr>
        <w:t>d a</w:t>
      </w:r>
      <w:r w:rsidRPr="00B324F2">
        <w:rPr>
          <w:rFonts w:ascii="Aptos" w:hAnsi="Aptos" w:cstheme="minorHAnsi"/>
        </w:rPr>
        <w:t>sylums to provide better care for</w:t>
      </w:r>
      <w:r w:rsidR="00B324F2" w:rsidRPr="00B324F2">
        <w:rPr>
          <w:rFonts w:ascii="Aptos" w:hAnsi="Aptos" w:cstheme="minorHAnsi"/>
        </w:rPr>
        <w:t xml:space="preserve"> poor</w:t>
      </w:r>
      <w:r w:rsidRPr="00B324F2">
        <w:rPr>
          <w:rFonts w:ascii="Aptos" w:hAnsi="Aptos" w:cstheme="minorHAnsi"/>
        </w:rPr>
        <w:t xml:space="preserve"> </w:t>
      </w:r>
      <w:r w:rsidR="00B324F2" w:rsidRPr="00B324F2">
        <w:rPr>
          <w:rFonts w:ascii="Aptos" w:hAnsi="Aptos" w:cstheme="minorHAnsi"/>
        </w:rPr>
        <w:t xml:space="preserve">adults with </w:t>
      </w:r>
      <w:r w:rsidRPr="00B324F2">
        <w:rPr>
          <w:rFonts w:ascii="Aptos" w:hAnsi="Aptos" w:cstheme="minorHAnsi"/>
        </w:rPr>
        <w:t xml:space="preserve">mental illness and/or </w:t>
      </w:r>
      <w:r w:rsidR="00B324F2" w:rsidRPr="00B324F2">
        <w:rPr>
          <w:rFonts w:ascii="Aptos" w:hAnsi="Aptos" w:cstheme="minorHAnsi"/>
        </w:rPr>
        <w:t xml:space="preserve">a </w:t>
      </w:r>
      <w:r w:rsidRPr="00B324F2">
        <w:rPr>
          <w:rFonts w:ascii="Aptos" w:hAnsi="Aptos" w:cstheme="minorHAnsi"/>
        </w:rPr>
        <w:t>developmental disability.</w:t>
      </w:r>
      <w:r w:rsidR="00B324F2" w:rsidRPr="00B324F2">
        <w:rPr>
          <w:rFonts w:ascii="Aptos" w:hAnsi="Aptos" w:cstheme="minorHAnsi"/>
        </w:rPr>
        <w:t xml:space="preserve"> They </w:t>
      </w:r>
      <w:r w:rsidR="00B324F2">
        <w:rPr>
          <w:rFonts w:ascii="Aptos" w:hAnsi="Aptos" w:cstheme="minorHAnsi"/>
        </w:rPr>
        <w:t xml:space="preserve">also created </w:t>
      </w:r>
      <w:r w:rsidR="00B324F2" w:rsidRPr="00B324F2">
        <w:rPr>
          <w:rFonts w:ascii="Aptos" w:hAnsi="Aptos" w:cstheme="minorHAnsi"/>
        </w:rPr>
        <w:t>s</w:t>
      </w:r>
      <w:r w:rsidRPr="00B324F2">
        <w:rPr>
          <w:rFonts w:ascii="Aptos" w:hAnsi="Aptos" w:cstheme="minorHAnsi"/>
        </w:rPr>
        <w:t>pecial school</w:t>
      </w:r>
      <w:r w:rsidR="00B324F2">
        <w:rPr>
          <w:rFonts w:ascii="Aptos" w:hAnsi="Aptos" w:cstheme="minorHAnsi"/>
        </w:rPr>
        <w:t>s</w:t>
      </w:r>
      <w:r w:rsidRPr="00B324F2">
        <w:rPr>
          <w:rFonts w:ascii="Aptos" w:hAnsi="Aptos" w:cstheme="minorHAnsi"/>
        </w:rPr>
        <w:t xml:space="preserve"> for children who were poor (primary school) and </w:t>
      </w:r>
      <w:r w:rsidR="00B324F2" w:rsidRPr="00B324F2">
        <w:rPr>
          <w:rFonts w:ascii="Aptos" w:hAnsi="Aptos" w:cstheme="minorHAnsi"/>
        </w:rPr>
        <w:t>others</w:t>
      </w:r>
      <w:r w:rsidRPr="00B324F2">
        <w:rPr>
          <w:rFonts w:ascii="Aptos" w:hAnsi="Aptos" w:cstheme="minorHAnsi"/>
        </w:rPr>
        <w:t xml:space="preserve"> for children involved in the court system (e.g., </w:t>
      </w:r>
      <w:r w:rsidR="00B324F2" w:rsidRPr="00B324F2">
        <w:rPr>
          <w:rFonts w:ascii="Aptos" w:hAnsi="Aptos" w:cstheme="minorHAnsi"/>
        </w:rPr>
        <w:t>reform, industrial, and training schools).</w:t>
      </w:r>
    </w:p>
    <w:p w14:paraId="2F318D9F" w14:textId="0DD83AD2" w:rsidR="00B324F2" w:rsidRDefault="009C1846" w:rsidP="00B324F2">
      <w:pPr>
        <w:pStyle w:val="ListParagraph"/>
        <w:numPr>
          <w:ilvl w:val="1"/>
          <w:numId w:val="37"/>
        </w:numPr>
        <w:spacing w:after="0"/>
        <w:rPr>
          <w:rFonts w:ascii="Aptos" w:hAnsi="Aptos" w:cstheme="minorHAnsi"/>
        </w:rPr>
      </w:pPr>
      <w:r w:rsidRPr="009C1846">
        <w:rPr>
          <w:rFonts w:ascii="Aptos" w:hAnsi="Aptos" w:cstheme="minorHAnsi"/>
        </w:rPr>
        <w:t>The creation of the Training School for the Blind (Perkins) and the School for Idiotic and Feebleminded Youth (Fernald) was a result of</w:t>
      </w:r>
      <w:r>
        <w:rPr>
          <w:rFonts w:ascii="Aptos" w:hAnsi="Aptos" w:cstheme="minorHAnsi"/>
        </w:rPr>
        <w:t xml:space="preserve"> schools struggling with what to do with “feeble-minded” children.</w:t>
      </w:r>
    </w:p>
    <w:p w14:paraId="4F658676" w14:textId="62FFA751" w:rsidR="00FD39BB" w:rsidRDefault="002F71CA" w:rsidP="00FD39BB">
      <w:pPr>
        <w:pStyle w:val="ListParagraph"/>
        <w:numPr>
          <w:ilvl w:val="0"/>
          <w:numId w:val="37"/>
        </w:numPr>
        <w:spacing w:after="0"/>
        <w:rPr>
          <w:rFonts w:ascii="Aptos" w:hAnsi="Aptos" w:cstheme="minorHAnsi"/>
        </w:rPr>
      </w:pPr>
      <w:r>
        <w:rPr>
          <w:rFonts w:ascii="Aptos" w:hAnsi="Aptos" w:cstheme="minorHAnsi"/>
        </w:rPr>
        <w:t>Expansion of Institutional Care for People with Disabilities (</w:t>
      </w:r>
      <w:r w:rsidRPr="002F71CA">
        <w:rPr>
          <w:rFonts w:ascii="Aptos" w:hAnsi="Aptos" w:cstheme="minorHAnsi"/>
        </w:rPr>
        <w:t>Late 1880’s - Early 1930’s</w:t>
      </w:r>
      <w:r>
        <w:rPr>
          <w:rFonts w:ascii="Aptos" w:hAnsi="Aptos" w:cstheme="minorHAnsi"/>
        </w:rPr>
        <w:t>)</w:t>
      </w:r>
      <w:r w:rsidR="00FD39BB">
        <w:rPr>
          <w:rFonts w:ascii="Aptos" w:hAnsi="Aptos" w:cstheme="minorHAnsi"/>
        </w:rPr>
        <w:t xml:space="preserve"> </w:t>
      </w:r>
    </w:p>
    <w:p w14:paraId="060C3570" w14:textId="5D31D307" w:rsidR="005012E3" w:rsidRDefault="005012E3" w:rsidP="002F71CA">
      <w:pPr>
        <w:pStyle w:val="ListParagraph"/>
        <w:numPr>
          <w:ilvl w:val="1"/>
          <w:numId w:val="37"/>
        </w:numPr>
        <w:spacing w:after="0"/>
        <w:rPr>
          <w:rFonts w:ascii="Aptos" w:hAnsi="Aptos" w:cstheme="minorHAnsi"/>
        </w:rPr>
      </w:pPr>
      <w:r w:rsidRPr="005012E3">
        <w:rPr>
          <w:rFonts w:ascii="Aptos" w:hAnsi="Aptos" w:cstheme="minorHAnsi"/>
        </w:rPr>
        <w:t>Approximately 15 institutions for the insane and the feeble-minded were built across the state</w:t>
      </w:r>
      <w:r>
        <w:rPr>
          <w:rFonts w:ascii="Aptos" w:hAnsi="Aptos" w:cstheme="minorHAnsi"/>
        </w:rPr>
        <w:t>.</w:t>
      </w:r>
    </w:p>
    <w:p w14:paraId="21C54196" w14:textId="3FB43DC5" w:rsidR="009A3091" w:rsidRPr="009A3091" w:rsidRDefault="009A3091" w:rsidP="009A3091">
      <w:pPr>
        <w:pStyle w:val="ListParagraph"/>
        <w:numPr>
          <w:ilvl w:val="2"/>
          <w:numId w:val="37"/>
        </w:numPr>
        <w:rPr>
          <w:rFonts w:ascii="Aptos" w:hAnsi="Aptos" w:cstheme="minorHAnsi"/>
        </w:rPr>
      </w:pPr>
      <w:r w:rsidRPr="009A3091">
        <w:rPr>
          <w:rFonts w:ascii="Aptos" w:hAnsi="Aptos" w:cstheme="minorHAnsi"/>
        </w:rPr>
        <w:t>People with disabilities were grouped and isolated so they would not be mixed with regular society or reproduce</w:t>
      </w:r>
      <w:r w:rsidR="00C34269">
        <w:rPr>
          <w:rFonts w:ascii="Aptos" w:hAnsi="Aptos" w:cstheme="minorHAnsi"/>
        </w:rPr>
        <w:t xml:space="preserve"> (population control </w:t>
      </w:r>
      <w:r w:rsidR="00800CA4">
        <w:rPr>
          <w:rFonts w:ascii="Aptos" w:hAnsi="Aptos" w:cstheme="minorHAnsi"/>
        </w:rPr>
        <w:t>via</w:t>
      </w:r>
      <w:r w:rsidR="00C34269">
        <w:rPr>
          <w:rFonts w:ascii="Aptos" w:hAnsi="Aptos" w:cstheme="minorHAnsi"/>
        </w:rPr>
        <w:t xml:space="preserve"> eugenics)</w:t>
      </w:r>
      <w:r w:rsidRPr="009A3091">
        <w:rPr>
          <w:rFonts w:ascii="Aptos" w:hAnsi="Aptos" w:cstheme="minorHAnsi"/>
        </w:rPr>
        <w:t>.</w:t>
      </w:r>
    </w:p>
    <w:p w14:paraId="3DDD266C" w14:textId="6875B0CA" w:rsidR="002F71CA" w:rsidRDefault="005012E3" w:rsidP="009A3091">
      <w:pPr>
        <w:pStyle w:val="ListParagraph"/>
        <w:numPr>
          <w:ilvl w:val="2"/>
          <w:numId w:val="37"/>
        </w:numPr>
        <w:spacing w:after="0"/>
        <w:rPr>
          <w:rFonts w:ascii="Aptos" w:hAnsi="Aptos" w:cstheme="minorHAnsi"/>
        </w:rPr>
      </w:pPr>
      <w:r>
        <w:rPr>
          <w:rFonts w:ascii="Aptos" w:hAnsi="Aptos" w:cstheme="minorHAnsi"/>
        </w:rPr>
        <w:t>The IQ test was used to screen and categorize people, including the poor, immigrants, and children.</w:t>
      </w:r>
    </w:p>
    <w:p w14:paraId="3B009C50" w14:textId="1EBDD108" w:rsidR="009A3091" w:rsidRDefault="009A3091" w:rsidP="009A3091">
      <w:pPr>
        <w:pStyle w:val="ListParagraph"/>
        <w:numPr>
          <w:ilvl w:val="0"/>
          <w:numId w:val="37"/>
        </w:numPr>
        <w:spacing w:after="0"/>
        <w:rPr>
          <w:rFonts w:ascii="Aptos" w:hAnsi="Aptos" w:cstheme="minorHAnsi"/>
        </w:rPr>
      </w:pPr>
      <w:r w:rsidRPr="009A3091">
        <w:rPr>
          <w:rFonts w:ascii="Aptos" w:hAnsi="Aptos" w:cstheme="minorHAnsi"/>
        </w:rPr>
        <w:t>Defective Delinquents</w:t>
      </w:r>
      <w:r>
        <w:rPr>
          <w:rFonts w:ascii="Aptos" w:hAnsi="Aptos" w:cstheme="minorHAnsi"/>
        </w:rPr>
        <w:t xml:space="preserve"> (early 1900’s)</w:t>
      </w:r>
    </w:p>
    <w:p w14:paraId="17E1F337" w14:textId="31D6B40E" w:rsidR="00800CA4" w:rsidRDefault="00800CA4" w:rsidP="00335CE7">
      <w:pPr>
        <w:pStyle w:val="ListParagraph"/>
        <w:numPr>
          <w:ilvl w:val="1"/>
          <w:numId w:val="37"/>
        </w:numPr>
        <w:spacing w:after="0"/>
        <w:rPr>
          <w:rFonts w:ascii="Aptos" w:hAnsi="Aptos" w:cstheme="minorHAnsi"/>
        </w:rPr>
      </w:pPr>
      <w:r>
        <w:rPr>
          <w:rFonts w:ascii="Aptos" w:hAnsi="Aptos" w:cstheme="minorHAnsi"/>
        </w:rPr>
        <w:lastRenderedPageBreak/>
        <w:t>T</w:t>
      </w:r>
      <w:r w:rsidR="00C34269" w:rsidRPr="00800CA4">
        <w:rPr>
          <w:rFonts w:ascii="Aptos" w:hAnsi="Aptos" w:cstheme="minorHAnsi"/>
        </w:rPr>
        <w:t xml:space="preserve">he state conducted a study </w:t>
      </w:r>
      <w:r>
        <w:rPr>
          <w:rFonts w:ascii="Aptos" w:hAnsi="Aptos" w:cstheme="minorHAnsi"/>
        </w:rPr>
        <w:t>because of</w:t>
      </w:r>
      <w:r w:rsidR="00C34269" w:rsidRPr="00800CA4">
        <w:rPr>
          <w:rFonts w:ascii="Aptos" w:hAnsi="Aptos" w:cstheme="minorHAnsi"/>
        </w:rPr>
        <w:t xml:space="preserve"> a rise </w:t>
      </w:r>
      <w:r>
        <w:rPr>
          <w:rFonts w:ascii="Aptos" w:hAnsi="Aptos" w:cstheme="minorHAnsi"/>
        </w:rPr>
        <w:t>in</w:t>
      </w:r>
      <w:r w:rsidR="00C34269" w:rsidRPr="00800CA4">
        <w:rPr>
          <w:rFonts w:ascii="Aptos" w:hAnsi="Aptos" w:cstheme="minorHAnsi"/>
        </w:rPr>
        <w:t xml:space="preserve"> crime</w:t>
      </w:r>
      <w:r>
        <w:rPr>
          <w:rFonts w:ascii="Aptos" w:hAnsi="Aptos" w:cstheme="minorHAnsi"/>
        </w:rPr>
        <w:t xml:space="preserve"> and </w:t>
      </w:r>
      <w:r w:rsidR="00C34269" w:rsidRPr="00800CA4">
        <w:rPr>
          <w:rFonts w:ascii="Aptos" w:hAnsi="Aptos" w:cstheme="minorHAnsi"/>
        </w:rPr>
        <w:t xml:space="preserve">individuals labeled </w:t>
      </w:r>
      <w:r>
        <w:rPr>
          <w:rFonts w:ascii="Aptos" w:hAnsi="Aptos" w:cstheme="minorHAnsi"/>
        </w:rPr>
        <w:t xml:space="preserve">as </w:t>
      </w:r>
      <w:r w:rsidR="00C34269" w:rsidRPr="00800CA4">
        <w:rPr>
          <w:rFonts w:ascii="Aptos" w:hAnsi="Aptos" w:cstheme="minorHAnsi"/>
        </w:rPr>
        <w:t xml:space="preserve">"mentally ill" or "mentally deficient." </w:t>
      </w:r>
      <w:r>
        <w:rPr>
          <w:rFonts w:ascii="Aptos" w:hAnsi="Aptos" w:cstheme="minorHAnsi"/>
        </w:rPr>
        <w:t xml:space="preserve">These people were considered to be </w:t>
      </w:r>
      <w:r w:rsidRPr="00800CA4">
        <w:rPr>
          <w:rFonts w:ascii="Aptos" w:hAnsi="Aptos" w:cstheme="minorHAnsi"/>
        </w:rPr>
        <w:t>mentally deficient criminals</w:t>
      </w:r>
      <w:r>
        <w:rPr>
          <w:rFonts w:ascii="Aptos" w:hAnsi="Aptos" w:cstheme="minorHAnsi"/>
        </w:rPr>
        <w:t xml:space="preserve"> and were formally</w:t>
      </w:r>
      <w:r w:rsidR="00C34269" w:rsidRPr="00800CA4">
        <w:rPr>
          <w:rFonts w:ascii="Aptos" w:hAnsi="Aptos" w:cstheme="minorHAnsi"/>
        </w:rPr>
        <w:t xml:space="preserve"> called "defective delinquents</w:t>
      </w:r>
      <w:r>
        <w:rPr>
          <w:rFonts w:ascii="Aptos" w:hAnsi="Aptos" w:cstheme="minorHAnsi"/>
        </w:rPr>
        <w:t>.</w:t>
      </w:r>
      <w:r w:rsidR="00C34269" w:rsidRPr="00800CA4">
        <w:rPr>
          <w:rFonts w:ascii="Aptos" w:hAnsi="Aptos" w:cstheme="minorHAnsi"/>
        </w:rPr>
        <w:t>"</w:t>
      </w:r>
    </w:p>
    <w:p w14:paraId="3432CC63" w14:textId="7A5592D5" w:rsidR="00C34269" w:rsidRPr="00800CA4" w:rsidRDefault="00800CA4" w:rsidP="00335CE7">
      <w:pPr>
        <w:pStyle w:val="ListParagraph"/>
        <w:numPr>
          <w:ilvl w:val="1"/>
          <w:numId w:val="37"/>
        </w:numPr>
        <w:spacing w:after="0"/>
        <w:rPr>
          <w:rFonts w:ascii="Aptos" w:hAnsi="Aptos" w:cstheme="minorHAnsi"/>
        </w:rPr>
      </w:pPr>
      <w:r>
        <w:rPr>
          <w:rFonts w:ascii="Aptos" w:hAnsi="Aptos" w:cstheme="minorHAnsi"/>
        </w:rPr>
        <w:t xml:space="preserve">As a result of this, </w:t>
      </w:r>
      <w:r w:rsidR="00C34269" w:rsidRPr="00800CA4">
        <w:rPr>
          <w:rFonts w:ascii="Aptos" w:hAnsi="Aptos" w:cstheme="minorHAnsi"/>
        </w:rPr>
        <w:t xml:space="preserve">the legislature authorized the segregation of these individuals by establishing </w:t>
      </w:r>
      <w:r>
        <w:rPr>
          <w:rFonts w:ascii="Aptos" w:hAnsi="Aptos" w:cstheme="minorHAnsi"/>
        </w:rPr>
        <w:t xml:space="preserve">the </w:t>
      </w:r>
      <w:r w:rsidRPr="00800CA4">
        <w:rPr>
          <w:rFonts w:ascii="Aptos" w:hAnsi="Aptos" w:cstheme="minorHAnsi"/>
        </w:rPr>
        <w:t xml:space="preserve">Department </w:t>
      </w:r>
      <w:r>
        <w:rPr>
          <w:rFonts w:ascii="Aptos" w:hAnsi="Aptos" w:cstheme="minorHAnsi"/>
        </w:rPr>
        <w:t>o</w:t>
      </w:r>
      <w:r w:rsidRPr="00800CA4">
        <w:rPr>
          <w:rFonts w:ascii="Aptos" w:hAnsi="Aptos" w:cstheme="minorHAnsi"/>
        </w:rPr>
        <w:t>f Defective Delinquents</w:t>
      </w:r>
      <w:r>
        <w:rPr>
          <w:rFonts w:ascii="Aptos" w:hAnsi="Aptos" w:cstheme="minorHAnsi"/>
        </w:rPr>
        <w:t>, which</w:t>
      </w:r>
      <w:r w:rsidR="00C34269" w:rsidRPr="00800CA4">
        <w:rPr>
          <w:rFonts w:ascii="Aptos" w:hAnsi="Aptos" w:cstheme="minorHAnsi"/>
        </w:rPr>
        <w:t xml:space="preserve"> allowed for </w:t>
      </w:r>
      <w:r>
        <w:rPr>
          <w:rFonts w:ascii="Aptos" w:hAnsi="Aptos" w:cstheme="minorHAnsi"/>
        </w:rPr>
        <w:t>the</w:t>
      </w:r>
      <w:r w:rsidR="00C34269" w:rsidRPr="00800CA4">
        <w:rPr>
          <w:rFonts w:ascii="Aptos" w:hAnsi="Aptos" w:cstheme="minorHAnsi"/>
        </w:rPr>
        <w:t xml:space="preserve"> permanent removal</w:t>
      </w:r>
      <w:r>
        <w:rPr>
          <w:rFonts w:ascii="Aptos" w:hAnsi="Aptos" w:cstheme="minorHAnsi"/>
        </w:rPr>
        <w:t xml:space="preserve"> of these people</w:t>
      </w:r>
      <w:r w:rsidR="00C34269" w:rsidRPr="00800CA4">
        <w:rPr>
          <w:rFonts w:ascii="Aptos" w:hAnsi="Aptos" w:cstheme="minorHAnsi"/>
        </w:rPr>
        <w:t xml:space="preserve"> from society and placement into custodial care for the rest of their lives.</w:t>
      </w:r>
    </w:p>
    <w:p w14:paraId="1F072C1F" w14:textId="4979131B" w:rsidR="00C34269" w:rsidRDefault="00A45B40" w:rsidP="00C34269">
      <w:pPr>
        <w:pStyle w:val="ListParagraph"/>
        <w:numPr>
          <w:ilvl w:val="1"/>
          <w:numId w:val="37"/>
        </w:numPr>
        <w:spacing w:after="0"/>
        <w:rPr>
          <w:rFonts w:ascii="Aptos" w:hAnsi="Aptos" w:cstheme="minorHAnsi"/>
        </w:rPr>
      </w:pPr>
      <w:r>
        <w:rPr>
          <w:rFonts w:ascii="Aptos" w:hAnsi="Aptos" w:cstheme="minorHAnsi"/>
        </w:rPr>
        <w:t>Wardens</w:t>
      </w:r>
      <w:r w:rsidR="00C34269" w:rsidRPr="00C34269">
        <w:rPr>
          <w:rFonts w:ascii="Aptos" w:hAnsi="Aptos" w:cstheme="minorHAnsi"/>
        </w:rPr>
        <w:t xml:space="preserve"> of prisons, </w:t>
      </w:r>
      <w:r>
        <w:rPr>
          <w:rFonts w:ascii="Aptos" w:hAnsi="Aptos" w:cstheme="minorHAnsi"/>
        </w:rPr>
        <w:t xml:space="preserve">and superintendents of </w:t>
      </w:r>
      <w:r w:rsidR="00C34269" w:rsidRPr="00C34269">
        <w:rPr>
          <w:rFonts w:ascii="Aptos" w:hAnsi="Aptos" w:cstheme="minorHAnsi"/>
        </w:rPr>
        <w:t xml:space="preserve">asylums for the insane and schools for the feebleminded had the authority to transfer </w:t>
      </w:r>
      <w:r>
        <w:rPr>
          <w:rFonts w:ascii="Aptos" w:hAnsi="Aptos" w:cstheme="minorHAnsi"/>
        </w:rPr>
        <w:t>anyone they served</w:t>
      </w:r>
      <w:r w:rsidR="00C34269" w:rsidRPr="00C34269">
        <w:rPr>
          <w:rFonts w:ascii="Aptos" w:hAnsi="Aptos" w:cstheme="minorHAnsi"/>
        </w:rPr>
        <w:t xml:space="preserve"> to the Department of Defective Delinquents if they thought that person was not suitable for their institution.</w:t>
      </w:r>
    </w:p>
    <w:p w14:paraId="60BFF371" w14:textId="106F943F" w:rsidR="00754B50" w:rsidRDefault="004F0CA8" w:rsidP="009A3091">
      <w:pPr>
        <w:pStyle w:val="ListParagraph"/>
        <w:numPr>
          <w:ilvl w:val="0"/>
          <w:numId w:val="37"/>
        </w:numPr>
        <w:spacing w:after="0"/>
        <w:rPr>
          <w:rFonts w:ascii="Aptos" w:hAnsi="Aptos" w:cstheme="minorHAnsi"/>
        </w:rPr>
      </w:pPr>
      <w:r>
        <w:rPr>
          <w:rFonts w:ascii="Aptos" w:hAnsi="Aptos" w:cstheme="minorHAnsi"/>
        </w:rPr>
        <w:t>History</w:t>
      </w:r>
      <w:r w:rsidR="00FA3FED">
        <w:rPr>
          <w:rFonts w:ascii="Aptos" w:hAnsi="Aptos" w:cstheme="minorHAnsi"/>
        </w:rPr>
        <w:t xml:space="preserve"> Summary</w:t>
      </w:r>
    </w:p>
    <w:p w14:paraId="42428503" w14:textId="602870B2" w:rsidR="0098400C" w:rsidRPr="0098400C" w:rsidRDefault="004F0CA8" w:rsidP="0098400C">
      <w:pPr>
        <w:pStyle w:val="ListParagraph"/>
        <w:numPr>
          <w:ilvl w:val="1"/>
          <w:numId w:val="37"/>
        </w:numPr>
        <w:contextualSpacing w:val="0"/>
        <w:rPr>
          <w:rFonts w:ascii="Aptos" w:hAnsi="Aptos" w:cstheme="minorHAnsi"/>
        </w:rPr>
      </w:pPr>
      <w:r>
        <w:rPr>
          <w:rFonts w:ascii="Aptos" w:hAnsi="Aptos" w:cstheme="minorHAnsi"/>
        </w:rPr>
        <w:t>P</w:t>
      </w:r>
      <w:r w:rsidRPr="004F0CA8">
        <w:rPr>
          <w:rFonts w:ascii="Aptos" w:hAnsi="Aptos" w:cstheme="minorHAnsi"/>
        </w:rPr>
        <w:t>eople with mental illnesses and developmental disabilities were included in many different types of institutional settings in Massachusetts over time</w:t>
      </w:r>
      <w:r>
        <w:rPr>
          <w:rFonts w:ascii="Aptos" w:hAnsi="Aptos" w:cstheme="minorHAnsi"/>
        </w:rPr>
        <w:t>, including, but not limited to almshouses, asylums, hospitals, special reform and training schools for children, as well as prisons and the Department of Defective Delinquents.</w:t>
      </w:r>
    </w:p>
    <w:p w14:paraId="6A774EB1" w14:textId="48219735" w:rsidR="00CF6459" w:rsidRDefault="0098400C" w:rsidP="0098400C">
      <w:pPr>
        <w:spacing w:after="0"/>
        <w:rPr>
          <w:rFonts w:ascii="Aptos" w:hAnsi="Aptos" w:cstheme="minorHAnsi"/>
        </w:rPr>
      </w:pPr>
      <w:r w:rsidRPr="0098400C">
        <w:rPr>
          <w:rFonts w:ascii="Aptos" w:hAnsi="Aptos" w:cstheme="minorHAnsi"/>
        </w:rPr>
        <w:t xml:space="preserve">Commissioners then had the opportunity to discuss </w:t>
      </w:r>
      <w:r>
        <w:rPr>
          <w:rFonts w:ascii="Aptos" w:hAnsi="Aptos" w:cstheme="minorHAnsi"/>
        </w:rPr>
        <w:t>the scope of the Commission’s research based on the presentation of the history of institutions in Massachusetts</w:t>
      </w:r>
      <w:r w:rsidRPr="0098400C">
        <w:rPr>
          <w:rFonts w:ascii="Aptos" w:hAnsi="Aptos" w:cstheme="minorHAnsi"/>
        </w:rPr>
        <w:t>.</w:t>
      </w:r>
    </w:p>
    <w:p w14:paraId="1E4787A7" w14:textId="19778939" w:rsidR="0098400C" w:rsidRDefault="0098400C" w:rsidP="0098400C">
      <w:pPr>
        <w:pStyle w:val="ListParagraph"/>
        <w:numPr>
          <w:ilvl w:val="0"/>
          <w:numId w:val="39"/>
        </w:numPr>
        <w:spacing w:after="0"/>
        <w:rPr>
          <w:rFonts w:ascii="Aptos" w:hAnsi="Aptos" w:cstheme="minorHAnsi"/>
        </w:rPr>
      </w:pPr>
      <w:r>
        <w:rPr>
          <w:rFonts w:ascii="Aptos" w:hAnsi="Aptos" w:cstheme="minorHAnsi"/>
        </w:rPr>
        <w:t>Ms. Benson believes the Commission needs to start thinking about how it will incorporate some of the earlier institutions into its research.</w:t>
      </w:r>
    </w:p>
    <w:p w14:paraId="08578130" w14:textId="4FEE78C9" w:rsidR="00775807" w:rsidRDefault="00775807" w:rsidP="0098400C">
      <w:pPr>
        <w:pStyle w:val="ListParagraph"/>
        <w:numPr>
          <w:ilvl w:val="0"/>
          <w:numId w:val="39"/>
        </w:numPr>
        <w:spacing w:after="0"/>
        <w:rPr>
          <w:rFonts w:ascii="Aptos" w:hAnsi="Aptos" w:cstheme="minorHAnsi"/>
        </w:rPr>
      </w:pPr>
      <w:r>
        <w:rPr>
          <w:rFonts w:ascii="Aptos" w:hAnsi="Aptos" w:cstheme="minorHAnsi"/>
        </w:rPr>
        <w:t xml:space="preserve">Mr. Henning was appreciative of the presentation and </w:t>
      </w:r>
      <w:r w:rsidR="00DB57B2">
        <w:rPr>
          <w:rFonts w:ascii="Aptos" w:hAnsi="Aptos" w:cstheme="minorHAnsi"/>
        </w:rPr>
        <w:t>considered it to be critical background for the scope of our research</w:t>
      </w:r>
      <w:r w:rsidR="0048408F">
        <w:rPr>
          <w:rFonts w:ascii="Aptos" w:hAnsi="Aptos" w:cstheme="minorHAnsi"/>
        </w:rPr>
        <w:t xml:space="preserve"> and how people were wrongfully segregated and punished.</w:t>
      </w:r>
    </w:p>
    <w:p w14:paraId="41CC2699" w14:textId="77777777" w:rsidR="00992EA4" w:rsidRDefault="0048408F" w:rsidP="0098400C">
      <w:pPr>
        <w:pStyle w:val="ListParagraph"/>
        <w:numPr>
          <w:ilvl w:val="0"/>
          <w:numId w:val="39"/>
        </w:numPr>
        <w:spacing w:after="0"/>
        <w:rPr>
          <w:rFonts w:ascii="Aptos" w:hAnsi="Aptos" w:cstheme="minorHAnsi"/>
        </w:rPr>
      </w:pPr>
      <w:r>
        <w:rPr>
          <w:rFonts w:ascii="Aptos" w:hAnsi="Aptos" w:cstheme="minorHAnsi"/>
        </w:rPr>
        <w:t xml:space="preserve">Mr. Andrew </w:t>
      </w:r>
      <w:r w:rsidRPr="0048408F">
        <w:rPr>
          <w:rFonts w:ascii="Aptos" w:hAnsi="Aptos" w:cstheme="minorHAnsi"/>
        </w:rPr>
        <w:t>Levrault</w:t>
      </w:r>
      <w:r>
        <w:rPr>
          <w:rFonts w:ascii="Aptos" w:hAnsi="Aptos" w:cstheme="minorHAnsi"/>
        </w:rPr>
        <w:t xml:space="preserve"> suggested starting our research with currently operating and most recently closed institutions and then working our way backwards.</w:t>
      </w:r>
    </w:p>
    <w:p w14:paraId="7BDF6B82" w14:textId="36BE43E8" w:rsidR="00992EA4" w:rsidRDefault="00992EA4" w:rsidP="0098400C">
      <w:pPr>
        <w:pStyle w:val="ListParagraph"/>
        <w:numPr>
          <w:ilvl w:val="0"/>
          <w:numId w:val="39"/>
        </w:numPr>
        <w:spacing w:after="0"/>
        <w:rPr>
          <w:rFonts w:ascii="Aptos" w:hAnsi="Aptos" w:cstheme="minorHAnsi"/>
        </w:rPr>
      </w:pPr>
      <w:r>
        <w:rPr>
          <w:rFonts w:ascii="Aptos" w:hAnsi="Aptos" w:cstheme="minorHAnsi"/>
        </w:rPr>
        <w:t>Sister Linda Besom suggested that there be some type of public apology given the inhumane treatment that occurred in these institutions.</w:t>
      </w:r>
    </w:p>
    <w:p w14:paraId="345CAEDC" w14:textId="615AAC61" w:rsidR="0048408F" w:rsidRDefault="00992EA4" w:rsidP="0098400C">
      <w:pPr>
        <w:pStyle w:val="ListParagraph"/>
        <w:numPr>
          <w:ilvl w:val="0"/>
          <w:numId w:val="39"/>
        </w:numPr>
        <w:spacing w:after="0"/>
        <w:rPr>
          <w:rFonts w:ascii="Aptos" w:hAnsi="Aptos" w:cstheme="minorHAnsi"/>
        </w:rPr>
      </w:pPr>
      <w:r>
        <w:rPr>
          <w:rFonts w:ascii="Aptos" w:hAnsi="Aptos" w:cstheme="minorHAnsi"/>
        </w:rPr>
        <w:t xml:space="preserve">Mr. Green supported Sister Besom’s contribution and stated that her thinking was aligned with what Senator Barret wanted from the Commission, which was </w:t>
      </w:r>
      <w:r w:rsidR="00CC47BD">
        <w:rPr>
          <w:rFonts w:ascii="Aptos" w:hAnsi="Aptos" w:cstheme="minorHAnsi"/>
        </w:rPr>
        <w:t>to think</w:t>
      </w:r>
      <w:r>
        <w:rPr>
          <w:rFonts w:ascii="Aptos" w:hAnsi="Aptos" w:cstheme="minorHAnsi"/>
        </w:rPr>
        <w:t xml:space="preserve"> expansively</w:t>
      </w:r>
      <w:r w:rsidR="00CC47BD">
        <w:rPr>
          <w:rFonts w:ascii="Aptos" w:hAnsi="Aptos" w:cstheme="minorHAnsi"/>
        </w:rPr>
        <w:t xml:space="preserve">, </w:t>
      </w:r>
      <w:r>
        <w:rPr>
          <w:rFonts w:ascii="Aptos" w:hAnsi="Aptos" w:cstheme="minorHAnsi"/>
        </w:rPr>
        <w:t>radicall</w:t>
      </w:r>
      <w:r w:rsidR="00CC47BD">
        <w:rPr>
          <w:rFonts w:ascii="Aptos" w:hAnsi="Aptos" w:cstheme="minorHAnsi"/>
        </w:rPr>
        <w:t xml:space="preserve">y, and progressively about the aim and goals of the Commission. He also encouraged her to join the </w:t>
      </w:r>
      <w:r w:rsidR="00CC47BD" w:rsidRPr="00CC47BD">
        <w:rPr>
          <w:rFonts w:ascii="Aptos" w:hAnsi="Aptos" w:cstheme="minorHAnsi"/>
        </w:rPr>
        <w:t>Framework for Remembrance Workgroup</w:t>
      </w:r>
      <w:r w:rsidR="00CC47BD">
        <w:rPr>
          <w:rFonts w:ascii="Aptos" w:hAnsi="Aptos" w:cstheme="minorHAnsi"/>
        </w:rPr>
        <w:t xml:space="preserve"> given her work with other public apologies around the trans-Atlantic slave trade.</w:t>
      </w:r>
    </w:p>
    <w:p w14:paraId="3C62D719" w14:textId="466D4792" w:rsidR="00CC47BD" w:rsidRPr="0098400C" w:rsidRDefault="000233A4" w:rsidP="00497302">
      <w:pPr>
        <w:pStyle w:val="ListParagraph"/>
        <w:numPr>
          <w:ilvl w:val="0"/>
          <w:numId w:val="39"/>
        </w:numPr>
        <w:rPr>
          <w:rFonts w:ascii="Aptos" w:hAnsi="Aptos" w:cstheme="minorHAnsi"/>
        </w:rPr>
      </w:pPr>
      <w:r>
        <w:rPr>
          <w:rFonts w:ascii="Aptos" w:hAnsi="Aptos" w:cstheme="minorHAnsi"/>
        </w:rPr>
        <w:t xml:space="preserve">Ms. </w:t>
      </w:r>
      <w:r w:rsidRPr="000233A4">
        <w:rPr>
          <w:rFonts w:ascii="Aptos" w:hAnsi="Aptos" w:cstheme="minorHAnsi"/>
        </w:rPr>
        <w:t>Mahon McCauley</w:t>
      </w:r>
      <w:r w:rsidR="000014F8">
        <w:rPr>
          <w:rFonts w:ascii="Aptos" w:hAnsi="Aptos" w:cstheme="minorHAnsi"/>
        </w:rPr>
        <w:t xml:space="preserve"> agreed with Mr. </w:t>
      </w:r>
      <w:proofErr w:type="spellStart"/>
      <w:r w:rsidR="000014F8">
        <w:rPr>
          <w:rFonts w:ascii="Aptos" w:hAnsi="Aptos" w:cstheme="minorHAnsi"/>
        </w:rPr>
        <w:t>Levrault’s</w:t>
      </w:r>
      <w:proofErr w:type="spellEnd"/>
      <w:r w:rsidR="000014F8">
        <w:rPr>
          <w:rFonts w:ascii="Aptos" w:hAnsi="Aptos" w:cstheme="minorHAnsi"/>
        </w:rPr>
        <w:t xml:space="preserve"> suggestion and added that the Commission should </w:t>
      </w:r>
      <w:r w:rsidR="00FE0B08">
        <w:rPr>
          <w:rFonts w:ascii="Aptos" w:hAnsi="Aptos" w:cstheme="minorHAnsi"/>
        </w:rPr>
        <w:t>just focus on the institutions that were created</w:t>
      </w:r>
      <w:r w:rsidR="00FE0B08" w:rsidRPr="00FE0B08">
        <w:t xml:space="preserve"> </w:t>
      </w:r>
      <w:r w:rsidR="00FE0B08" w:rsidRPr="00FE0B08">
        <w:rPr>
          <w:rFonts w:ascii="Aptos" w:hAnsi="Aptos" w:cstheme="minorHAnsi"/>
        </w:rPr>
        <w:t xml:space="preserve">specifically for people with mental </w:t>
      </w:r>
      <w:r w:rsidR="00FE0B08">
        <w:rPr>
          <w:rFonts w:ascii="Aptos" w:hAnsi="Aptos" w:cstheme="minorHAnsi"/>
        </w:rPr>
        <w:t>illness</w:t>
      </w:r>
      <w:r w:rsidR="00FE0B08" w:rsidRPr="00FE0B08">
        <w:rPr>
          <w:rFonts w:ascii="Aptos" w:hAnsi="Aptos" w:cstheme="minorHAnsi"/>
        </w:rPr>
        <w:t xml:space="preserve"> </w:t>
      </w:r>
      <w:r w:rsidR="00FE0B08">
        <w:rPr>
          <w:rFonts w:ascii="Aptos" w:hAnsi="Aptos" w:cstheme="minorHAnsi"/>
        </w:rPr>
        <w:t>and</w:t>
      </w:r>
      <w:r w:rsidR="00FE0B08" w:rsidRPr="00FE0B08">
        <w:rPr>
          <w:rFonts w:ascii="Aptos" w:hAnsi="Aptos" w:cstheme="minorHAnsi"/>
        </w:rPr>
        <w:t xml:space="preserve"> intellectual developmental disabilities</w:t>
      </w:r>
      <w:r w:rsidR="00483FC5">
        <w:rPr>
          <w:rFonts w:ascii="Aptos" w:hAnsi="Aptos" w:cstheme="minorHAnsi"/>
        </w:rPr>
        <w:t xml:space="preserve">, </w:t>
      </w:r>
      <w:r w:rsidR="00FE0B08">
        <w:rPr>
          <w:rFonts w:ascii="Aptos" w:hAnsi="Aptos" w:cstheme="minorHAnsi"/>
        </w:rPr>
        <w:t>the research should be broken down by decade</w:t>
      </w:r>
      <w:r w:rsidR="00483FC5">
        <w:rPr>
          <w:rFonts w:ascii="Aptos" w:hAnsi="Aptos" w:cstheme="minorHAnsi"/>
        </w:rPr>
        <w:t>, and should focus on the institutions that were closed in the past 50 years.</w:t>
      </w:r>
    </w:p>
    <w:p w14:paraId="3139F2B3" w14:textId="5883FEA1" w:rsidR="008E0C88" w:rsidRPr="00966B94" w:rsidRDefault="00B9033D" w:rsidP="00A7580D">
      <w:pPr>
        <w:rPr>
          <w:rFonts w:ascii="Aptos" w:hAnsi="Aptos" w:cstheme="minorHAnsi"/>
        </w:rPr>
      </w:pPr>
      <w:r w:rsidRPr="00966B94">
        <w:rPr>
          <w:rFonts w:ascii="Aptos" w:hAnsi="Aptos" w:cstheme="minorHAnsi"/>
          <w:b/>
          <w:bCs/>
          <w:u w:val="single"/>
        </w:rPr>
        <w:t xml:space="preserve">Vote </w:t>
      </w:r>
      <w:r w:rsidR="0037457A">
        <w:rPr>
          <w:rFonts w:ascii="Aptos" w:hAnsi="Aptos" w:cstheme="minorHAnsi"/>
          <w:b/>
          <w:bCs/>
          <w:u w:val="single"/>
        </w:rPr>
        <w:t>3</w:t>
      </w:r>
      <w:r w:rsidR="00C27E12" w:rsidRPr="00966B94">
        <w:rPr>
          <w:rFonts w:ascii="Aptos" w:hAnsi="Aptos" w:cstheme="minorHAnsi"/>
          <w:b/>
          <w:bCs/>
          <w:u w:val="single"/>
        </w:rPr>
        <w:t>:</w:t>
      </w:r>
      <w:r w:rsidRPr="00966B94">
        <w:rPr>
          <w:rFonts w:ascii="Aptos" w:hAnsi="Aptos" w:cstheme="minorHAnsi"/>
          <w:b/>
          <w:bCs/>
          <w:u w:val="single"/>
        </w:rPr>
        <w:t xml:space="preserve">  Adjourn meeting</w:t>
      </w:r>
      <w:r w:rsidRPr="00966B94">
        <w:rPr>
          <w:rFonts w:ascii="Aptos" w:hAnsi="Aptos" w:cstheme="minorHAnsi"/>
          <w:u w:val="single"/>
        </w:rPr>
        <w:t>:</w:t>
      </w:r>
      <w:r w:rsidRPr="00966B94">
        <w:rPr>
          <w:rFonts w:ascii="Aptos" w:hAnsi="Aptos" w:cstheme="minorHAnsi"/>
        </w:rPr>
        <w:t xml:space="preserve"> </w:t>
      </w:r>
      <w:r w:rsidR="00497302">
        <w:rPr>
          <w:rFonts w:ascii="Aptos" w:hAnsi="Aptos" w:cstheme="minorHAnsi"/>
        </w:rPr>
        <w:t>Ms. Mateo reminded everyone about the next full Commission meeting scheduled for September 12</w:t>
      </w:r>
      <w:r w:rsidR="00497302" w:rsidRPr="00497302">
        <w:rPr>
          <w:rFonts w:ascii="Aptos" w:hAnsi="Aptos" w:cstheme="minorHAnsi"/>
          <w:vertAlign w:val="superscript"/>
        </w:rPr>
        <w:t>th</w:t>
      </w:r>
      <w:r w:rsidR="00497302">
        <w:rPr>
          <w:rFonts w:ascii="Aptos" w:hAnsi="Aptos" w:cstheme="minorHAnsi"/>
        </w:rPr>
        <w:t xml:space="preserve">, 2024, from 2:30PM to 4:30PM. Thereafter, </w:t>
      </w:r>
      <w:r w:rsidR="00497302" w:rsidRPr="00497302">
        <w:rPr>
          <w:rFonts w:ascii="Aptos" w:hAnsi="Aptos" w:cstheme="minorHAnsi"/>
        </w:rPr>
        <w:t xml:space="preserve">Mr. </w:t>
      </w:r>
      <w:r w:rsidR="00497302">
        <w:rPr>
          <w:rFonts w:ascii="Aptos" w:hAnsi="Aptos" w:cstheme="minorHAnsi"/>
        </w:rPr>
        <w:t xml:space="preserve">Henning </w:t>
      </w:r>
      <w:r w:rsidR="00497302" w:rsidRPr="00497302">
        <w:rPr>
          <w:rFonts w:ascii="Aptos" w:hAnsi="Aptos" w:cstheme="minorHAnsi"/>
        </w:rPr>
        <w:t>entered a motion to adjourn the meeting at 4:</w:t>
      </w:r>
      <w:r w:rsidR="0049627C">
        <w:rPr>
          <w:rFonts w:ascii="Aptos" w:hAnsi="Aptos" w:cstheme="minorHAnsi"/>
        </w:rPr>
        <w:t>39PM</w:t>
      </w:r>
      <w:r w:rsidR="00497302" w:rsidRPr="00497302">
        <w:rPr>
          <w:rFonts w:ascii="Aptos" w:hAnsi="Aptos" w:cstheme="minorHAnsi"/>
        </w:rPr>
        <w:t>, Ms. Mahon McCauley seconded the motion</w:t>
      </w:r>
      <w:r w:rsidR="00A7580D">
        <w:rPr>
          <w:rFonts w:ascii="Aptos" w:hAnsi="Aptos" w:cstheme="minorHAnsi"/>
        </w:rPr>
        <w:t xml:space="preserve"> </w:t>
      </w:r>
      <w:r w:rsidR="00A7580D" w:rsidRPr="00966B94">
        <w:rPr>
          <w:rFonts w:ascii="Aptos" w:hAnsi="Aptos" w:cstheme="minorHAnsi"/>
        </w:rPr>
        <w:t>(see records of votes above)</w:t>
      </w:r>
      <w:r w:rsidR="00497302" w:rsidRPr="00497302">
        <w:rPr>
          <w:rFonts w:ascii="Aptos" w:hAnsi="Aptos" w:cstheme="minorHAnsi"/>
        </w:rPr>
        <w:t>.</w:t>
      </w:r>
    </w:p>
    <w:p w14:paraId="48B2B942" w14:textId="1A260AB6" w:rsidR="005E655E" w:rsidRPr="00966B94" w:rsidRDefault="00EB5B1E" w:rsidP="0031682F">
      <w:pPr>
        <w:spacing w:after="0" w:line="240" w:lineRule="auto"/>
        <w:rPr>
          <w:rFonts w:ascii="Aptos" w:hAnsi="Aptos" w:cstheme="minorHAnsi"/>
        </w:rPr>
      </w:pPr>
      <w:r w:rsidRPr="00966B94">
        <w:rPr>
          <w:rFonts w:ascii="Aptos" w:hAnsi="Aptos" w:cstheme="minorHAnsi"/>
          <w:u w:val="single"/>
        </w:rPr>
        <w:t>Meeting Materials</w:t>
      </w:r>
    </w:p>
    <w:p w14:paraId="59D19C8A" w14:textId="29AE292D" w:rsidR="00E03DEA" w:rsidRPr="00966B94" w:rsidRDefault="00DB4397" w:rsidP="0031682F">
      <w:pPr>
        <w:pStyle w:val="ListParagraph"/>
        <w:numPr>
          <w:ilvl w:val="0"/>
          <w:numId w:val="3"/>
        </w:numPr>
        <w:rPr>
          <w:rFonts w:ascii="Aptos" w:hAnsi="Aptos" w:cstheme="minorHAnsi"/>
        </w:rPr>
      </w:pPr>
      <w:r w:rsidRPr="00966B94">
        <w:rPr>
          <w:rFonts w:ascii="Aptos" w:hAnsi="Aptos" w:cstheme="minorHAnsi"/>
        </w:rPr>
        <w:t>SCSI</w:t>
      </w:r>
      <w:r w:rsidR="004D713B" w:rsidRPr="00966B94">
        <w:rPr>
          <w:rFonts w:ascii="Aptos" w:hAnsi="Aptos" w:cstheme="minorHAnsi"/>
        </w:rPr>
        <w:t xml:space="preserve"> presentatio</w:t>
      </w:r>
      <w:r w:rsidR="00C27E12" w:rsidRPr="00966B94">
        <w:rPr>
          <w:rFonts w:ascii="Aptos" w:hAnsi="Aptos" w:cstheme="minorHAnsi"/>
        </w:rPr>
        <w:t>n</w:t>
      </w:r>
    </w:p>
    <w:sectPr w:rsidR="00E03DEA" w:rsidRPr="00966B94" w:rsidSect="0031682F">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86340" w14:textId="77777777" w:rsidR="00422F22" w:rsidRDefault="00422F22" w:rsidP="00E50905">
      <w:pPr>
        <w:spacing w:after="0" w:line="240" w:lineRule="auto"/>
      </w:pPr>
      <w:r>
        <w:separator/>
      </w:r>
    </w:p>
  </w:endnote>
  <w:endnote w:type="continuationSeparator" w:id="0">
    <w:p w14:paraId="2E72CAEC" w14:textId="77777777" w:rsidR="00422F22" w:rsidRDefault="00422F22" w:rsidP="00E5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7916645"/>
      <w:docPartObj>
        <w:docPartGallery w:val="Page Numbers (Bottom of Page)"/>
        <w:docPartUnique/>
      </w:docPartObj>
    </w:sdtPr>
    <w:sdtEndPr>
      <w:rPr>
        <w:rFonts w:ascii="Aptos" w:hAnsi="Aptos"/>
        <w:noProof/>
      </w:rPr>
    </w:sdtEndPr>
    <w:sdtContent>
      <w:p w14:paraId="643376B9" w14:textId="219A0A4B" w:rsidR="00556C4E" w:rsidRPr="00556C4E" w:rsidRDefault="00556C4E">
        <w:pPr>
          <w:pStyle w:val="Footer"/>
          <w:jc w:val="right"/>
          <w:rPr>
            <w:rFonts w:ascii="Aptos" w:hAnsi="Aptos"/>
          </w:rPr>
        </w:pPr>
        <w:r w:rsidRPr="00556C4E">
          <w:rPr>
            <w:rFonts w:ascii="Aptos" w:hAnsi="Aptos"/>
          </w:rPr>
          <w:fldChar w:fldCharType="begin"/>
        </w:r>
        <w:r w:rsidRPr="00556C4E">
          <w:rPr>
            <w:rFonts w:ascii="Aptos" w:hAnsi="Aptos"/>
          </w:rPr>
          <w:instrText xml:space="preserve"> PAGE   \* MERGEFORMAT </w:instrText>
        </w:r>
        <w:r w:rsidRPr="00556C4E">
          <w:rPr>
            <w:rFonts w:ascii="Aptos" w:hAnsi="Aptos"/>
          </w:rPr>
          <w:fldChar w:fldCharType="separate"/>
        </w:r>
        <w:r w:rsidRPr="00556C4E">
          <w:rPr>
            <w:rFonts w:ascii="Aptos" w:hAnsi="Aptos"/>
            <w:noProof/>
          </w:rPr>
          <w:t>2</w:t>
        </w:r>
        <w:r w:rsidRPr="00556C4E">
          <w:rPr>
            <w:rFonts w:ascii="Aptos" w:hAnsi="Aptos"/>
            <w:noProof/>
          </w:rPr>
          <w:fldChar w:fldCharType="end"/>
        </w:r>
      </w:p>
    </w:sdtContent>
  </w:sdt>
  <w:p w14:paraId="0CE4F5DB" w14:textId="77777777" w:rsidR="00556C4E" w:rsidRDefault="00556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ptos" w:hAnsi="Aptos"/>
      </w:rPr>
      <w:id w:val="-628550253"/>
      <w:docPartObj>
        <w:docPartGallery w:val="Page Numbers (Bottom of Page)"/>
        <w:docPartUnique/>
      </w:docPartObj>
    </w:sdtPr>
    <w:sdtEndPr>
      <w:rPr>
        <w:noProof/>
      </w:rPr>
    </w:sdtEndPr>
    <w:sdtContent>
      <w:p w14:paraId="00B36FD8" w14:textId="04F605B1" w:rsidR="00556C4E" w:rsidRPr="00556C4E" w:rsidRDefault="00556C4E">
        <w:pPr>
          <w:pStyle w:val="Footer"/>
          <w:jc w:val="right"/>
          <w:rPr>
            <w:rFonts w:ascii="Aptos" w:hAnsi="Aptos"/>
          </w:rPr>
        </w:pPr>
        <w:r w:rsidRPr="00556C4E">
          <w:rPr>
            <w:rFonts w:ascii="Aptos" w:hAnsi="Aptos"/>
          </w:rPr>
          <w:fldChar w:fldCharType="begin"/>
        </w:r>
        <w:r w:rsidRPr="00556C4E">
          <w:rPr>
            <w:rFonts w:ascii="Aptos" w:hAnsi="Aptos"/>
          </w:rPr>
          <w:instrText xml:space="preserve"> PAGE   \* MERGEFORMAT </w:instrText>
        </w:r>
        <w:r w:rsidRPr="00556C4E">
          <w:rPr>
            <w:rFonts w:ascii="Aptos" w:hAnsi="Aptos"/>
          </w:rPr>
          <w:fldChar w:fldCharType="separate"/>
        </w:r>
        <w:r w:rsidRPr="00556C4E">
          <w:rPr>
            <w:rFonts w:ascii="Aptos" w:hAnsi="Aptos"/>
            <w:noProof/>
          </w:rPr>
          <w:t>2</w:t>
        </w:r>
        <w:r w:rsidRPr="00556C4E">
          <w:rPr>
            <w:rFonts w:ascii="Aptos" w:hAnsi="Aptos"/>
            <w:noProof/>
          </w:rPr>
          <w:fldChar w:fldCharType="end"/>
        </w:r>
      </w:p>
    </w:sdtContent>
  </w:sdt>
  <w:p w14:paraId="33115561" w14:textId="77777777" w:rsidR="00556C4E" w:rsidRPr="00556C4E" w:rsidRDefault="00556C4E">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5CE62" w14:textId="77777777" w:rsidR="00422F22" w:rsidRDefault="00422F22" w:rsidP="00E50905">
      <w:pPr>
        <w:spacing w:after="0" w:line="240" w:lineRule="auto"/>
      </w:pPr>
      <w:r>
        <w:separator/>
      </w:r>
    </w:p>
  </w:footnote>
  <w:footnote w:type="continuationSeparator" w:id="0">
    <w:p w14:paraId="6E8E8B69" w14:textId="77777777" w:rsidR="00422F22" w:rsidRDefault="00422F22" w:rsidP="00E50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94A5C" w14:textId="451F702F" w:rsidR="00BB7B39" w:rsidRPr="006A6838" w:rsidRDefault="005773AA" w:rsidP="00556C4E">
    <w:pPr>
      <w:tabs>
        <w:tab w:val="center" w:pos="4680"/>
        <w:tab w:val="right" w:pos="9360"/>
      </w:tabs>
      <w:spacing w:after="0" w:line="240" w:lineRule="auto"/>
      <w:rPr>
        <w:rFonts w:ascii="Aptos" w:eastAsia="Calibri" w:hAnsi="Aptos" w:cstheme="minorHAnsi"/>
        <w:b/>
        <w:bCs/>
        <w:kern w:val="0"/>
        <w14:ligatures w14:val="none"/>
      </w:rPr>
    </w:pPr>
    <w:sdt>
      <w:sdtPr>
        <w:id w:val="-504906158"/>
        <w:docPartObj>
          <w:docPartGallery w:val="Watermarks"/>
          <w:docPartUnique/>
        </w:docPartObj>
      </w:sdtPr>
      <w:sdtEndPr/>
      <w:sdtContent>
        <w:r>
          <w:rPr>
            <w:noProof/>
          </w:rPr>
          <w:pict w14:anchorId="67802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F4659" w14:textId="77777777" w:rsidR="0031682F" w:rsidRDefault="0031682F" w:rsidP="0031682F">
    <w:pPr>
      <w:tabs>
        <w:tab w:val="center" w:pos="4680"/>
        <w:tab w:val="right" w:pos="9360"/>
      </w:tabs>
      <w:spacing w:line="240" w:lineRule="auto"/>
      <w:jc w:val="center"/>
      <w:rPr>
        <w:rFonts w:ascii="Aptos" w:hAnsi="Aptos" w:cstheme="minorHAnsi"/>
        <w:b/>
        <w:bCs/>
        <w:kern w:val="0"/>
        <w:sz w:val="24"/>
        <w:szCs w:val="24"/>
        <w14:ligatures w14:val="none"/>
      </w:rPr>
    </w:pPr>
    <w:r w:rsidRPr="006A6838">
      <w:rPr>
        <w:rFonts w:ascii="Aptos" w:hAnsi="Aptos" w:cstheme="minorHAnsi"/>
        <w:b/>
        <w:bCs/>
        <w:kern w:val="0"/>
        <w:sz w:val="24"/>
        <w:szCs w:val="24"/>
        <w14:ligatures w14:val="none"/>
      </w:rPr>
      <w:t>Special Commission on State Institutions</w:t>
    </w:r>
  </w:p>
  <w:p w14:paraId="5A6F5B7B" w14:textId="77777777" w:rsidR="0031682F" w:rsidRDefault="0031682F" w:rsidP="0031682F">
    <w:pPr>
      <w:tabs>
        <w:tab w:val="center" w:pos="4680"/>
        <w:tab w:val="right" w:pos="9360"/>
      </w:tabs>
      <w:spacing w:after="0" w:line="240" w:lineRule="auto"/>
      <w:jc w:val="center"/>
      <w:rPr>
        <w:rFonts w:ascii="Aptos" w:hAnsi="Aptos" w:cstheme="minorHAnsi"/>
        <w:b/>
        <w:bCs/>
        <w:kern w:val="0"/>
        <w:sz w:val="24"/>
        <w:szCs w:val="24"/>
        <w14:ligatures w14:val="none"/>
      </w:rPr>
    </w:pPr>
    <w:r w:rsidRPr="006A6838">
      <w:rPr>
        <w:rFonts w:ascii="Aptos" w:eastAsia="Calibri" w:hAnsi="Aptos" w:cstheme="minorHAnsi"/>
        <w:b/>
        <w:bCs/>
        <w:kern w:val="0"/>
        <w:u w:val="single"/>
        <w14:ligatures w14:val="none"/>
      </w:rPr>
      <w:t>Meeting Minutes</w:t>
    </w:r>
  </w:p>
  <w:p w14:paraId="30625BCA" w14:textId="77777777" w:rsidR="0031682F" w:rsidRDefault="0031682F" w:rsidP="0031682F">
    <w:pPr>
      <w:tabs>
        <w:tab w:val="center" w:pos="4680"/>
        <w:tab w:val="right" w:pos="9360"/>
      </w:tabs>
      <w:spacing w:after="0" w:line="240" w:lineRule="auto"/>
      <w:jc w:val="center"/>
      <w:rPr>
        <w:rFonts w:ascii="Aptos" w:hAnsi="Aptos" w:cstheme="minorHAnsi"/>
        <w:b/>
        <w:bCs/>
        <w:kern w:val="0"/>
        <w:sz w:val="24"/>
        <w:szCs w:val="24"/>
        <w14:ligatures w14:val="none"/>
      </w:rPr>
    </w:pPr>
    <w:r w:rsidRPr="006A6838">
      <w:rPr>
        <w:rFonts w:ascii="Aptos" w:eastAsia="Calibri" w:hAnsi="Aptos" w:cstheme="minorHAnsi"/>
        <w:b/>
        <w:bCs/>
        <w:kern w:val="0"/>
        <w14:ligatures w14:val="none"/>
      </w:rPr>
      <w:t>July 18, 2024</w:t>
    </w:r>
  </w:p>
  <w:p w14:paraId="1B01341A" w14:textId="283D94CA" w:rsidR="0031682F" w:rsidRPr="0031682F" w:rsidRDefault="0031682F" w:rsidP="0031682F">
    <w:pPr>
      <w:pBdr>
        <w:bottom w:val="single" w:sz="4" w:space="1" w:color="auto"/>
      </w:pBdr>
      <w:tabs>
        <w:tab w:val="center" w:pos="4680"/>
      </w:tabs>
      <w:spacing w:after="0" w:line="240" w:lineRule="auto"/>
      <w:jc w:val="center"/>
      <w:rPr>
        <w:rFonts w:ascii="Aptos" w:hAnsi="Aptos" w:cstheme="minorHAnsi"/>
        <w:b/>
        <w:bCs/>
        <w:kern w:val="0"/>
        <w:sz w:val="24"/>
        <w:szCs w:val="24"/>
        <w14:ligatures w14:val="none"/>
      </w:rPr>
    </w:pPr>
    <w:r w:rsidRPr="006A6838">
      <w:rPr>
        <w:rFonts w:ascii="Aptos" w:eastAsia="Calibri" w:hAnsi="Aptos" w:cstheme="minorHAnsi"/>
        <w:b/>
        <w:bCs/>
        <w:kern w:val="0"/>
        <w14:ligatures w14:val="none"/>
      </w:rPr>
      <w:t xml:space="preserve">3:00 </w:t>
    </w:r>
    <w:r w:rsidR="0049627C">
      <w:rPr>
        <w:rFonts w:ascii="Aptos" w:eastAsia="Calibri" w:hAnsi="Aptos" w:cstheme="minorHAnsi"/>
        <w:b/>
        <w:bCs/>
        <w:kern w:val="0"/>
        <w14:ligatures w14:val="none"/>
      </w:rPr>
      <w:t xml:space="preserve">PM </w:t>
    </w:r>
    <w:r w:rsidRPr="006A6838">
      <w:rPr>
        <w:rFonts w:ascii="Aptos" w:eastAsia="Calibri" w:hAnsi="Aptos" w:cstheme="minorHAnsi"/>
        <w:b/>
        <w:bCs/>
        <w:kern w:val="0"/>
        <w14:ligatures w14:val="none"/>
      </w:rPr>
      <w:t xml:space="preserve">- 4:30 </w:t>
    </w:r>
    <w:r w:rsidR="0049627C">
      <w:rPr>
        <w:rFonts w:ascii="Aptos" w:eastAsia="Calibri" w:hAnsi="Aptos" w:cstheme="minorHAnsi"/>
        <w:b/>
        <w:bCs/>
        <w:kern w:val="0"/>
        <w14:ligatures w14:val="none"/>
      </w:rPr>
      <w:t>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F0E9F"/>
    <w:multiLevelType w:val="hybridMultilevel"/>
    <w:tmpl w:val="30A6CF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6A2ED0"/>
    <w:multiLevelType w:val="hybridMultilevel"/>
    <w:tmpl w:val="1F8C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7392E"/>
    <w:multiLevelType w:val="hybridMultilevel"/>
    <w:tmpl w:val="9FAC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432B0"/>
    <w:multiLevelType w:val="hybridMultilevel"/>
    <w:tmpl w:val="8AE01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A58F7"/>
    <w:multiLevelType w:val="hybridMultilevel"/>
    <w:tmpl w:val="8F6A6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944E4"/>
    <w:multiLevelType w:val="hybridMultilevel"/>
    <w:tmpl w:val="53E0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61245"/>
    <w:multiLevelType w:val="hybridMultilevel"/>
    <w:tmpl w:val="1AA45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DC429C"/>
    <w:multiLevelType w:val="hybridMultilevel"/>
    <w:tmpl w:val="D20A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608B7"/>
    <w:multiLevelType w:val="hybridMultilevel"/>
    <w:tmpl w:val="668683B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D742C6"/>
    <w:multiLevelType w:val="hybridMultilevel"/>
    <w:tmpl w:val="09DE059A"/>
    <w:lvl w:ilvl="0" w:tplc="221E284A">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32DF0"/>
    <w:multiLevelType w:val="hybridMultilevel"/>
    <w:tmpl w:val="A8AAED98"/>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97C55DC"/>
    <w:multiLevelType w:val="hybridMultilevel"/>
    <w:tmpl w:val="44B4F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90B86"/>
    <w:multiLevelType w:val="hybridMultilevel"/>
    <w:tmpl w:val="0E30B924"/>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3960A7"/>
    <w:multiLevelType w:val="hybridMultilevel"/>
    <w:tmpl w:val="241E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D6BC8"/>
    <w:multiLevelType w:val="hybridMultilevel"/>
    <w:tmpl w:val="673E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C7FAF"/>
    <w:multiLevelType w:val="hybridMultilevel"/>
    <w:tmpl w:val="B1C2E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A9512F"/>
    <w:multiLevelType w:val="hybridMultilevel"/>
    <w:tmpl w:val="1D1E81FC"/>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0475FA"/>
    <w:multiLevelType w:val="hybridMultilevel"/>
    <w:tmpl w:val="A808D4D0"/>
    <w:lvl w:ilvl="0" w:tplc="C142BA6C">
      <w:start w:val="1"/>
      <w:numFmt w:val="bullet"/>
      <w:lvlText w:val=""/>
      <w:lvlJc w:val="left"/>
      <w:pPr>
        <w:tabs>
          <w:tab w:val="num" w:pos="720"/>
        </w:tabs>
        <w:ind w:left="720" w:hanging="360"/>
      </w:pPr>
      <w:rPr>
        <w:rFonts w:ascii="Wingdings 3" w:hAnsi="Wingdings 3" w:hint="default"/>
      </w:rPr>
    </w:lvl>
    <w:lvl w:ilvl="1" w:tplc="67A6D9DA">
      <w:start w:val="1"/>
      <w:numFmt w:val="bullet"/>
      <w:lvlText w:val=""/>
      <w:lvlJc w:val="left"/>
      <w:pPr>
        <w:tabs>
          <w:tab w:val="num" w:pos="1440"/>
        </w:tabs>
        <w:ind w:left="1440" w:hanging="360"/>
      </w:pPr>
      <w:rPr>
        <w:rFonts w:ascii="Wingdings 3" w:hAnsi="Wingdings 3" w:hint="default"/>
      </w:rPr>
    </w:lvl>
    <w:lvl w:ilvl="2" w:tplc="436AA4F2" w:tentative="1">
      <w:start w:val="1"/>
      <w:numFmt w:val="bullet"/>
      <w:lvlText w:val=""/>
      <w:lvlJc w:val="left"/>
      <w:pPr>
        <w:tabs>
          <w:tab w:val="num" w:pos="2160"/>
        </w:tabs>
        <w:ind w:left="2160" w:hanging="360"/>
      </w:pPr>
      <w:rPr>
        <w:rFonts w:ascii="Wingdings 3" w:hAnsi="Wingdings 3" w:hint="default"/>
      </w:rPr>
    </w:lvl>
    <w:lvl w:ilvl="3" w:tplc="8B68B7F8" w:tentative="1">
      <w:start w:val="1"/>
      <w:numFmt w:val="bullet"/>
      <w:lvlText w:val=""/>
      <w:lvlJc w:val="left"/>
      <w:pPr>
        <w:tabs>
          <w:tab w:val="num" w:pos="2880"/>
        </w:tabs>
        <w:ind w:left="2880" w:hanging="360"/>
      </w:pPr>
      <w:rPr>
        <w:rFonts w:ascii="Wingdings 3" w:hAnsi="Wingdings 3" w:hint="default"/>
      </w:rPr>
    </w:lvl>
    <w:lvl w:ilvl="4" w:tplc="52CCC036" w:tentative="1">
      <w:start w:val="1"/>
      <w:numFmt w:val="bullet"/>
      <w:lvlText w:val=""/>
      <w:lvlJc w:val="left"/>
      <w:pPr>
        <w:tabs>
          <w:tab w:val="num" w:pos="3600"/>
        </w:tabs>
        <w:ind w:left="3600" w:hanging="360"/>
      </w:pPr>
      <w:rPr>
        <w:rFonts w:ascii="Wingdings 3" w:hAnsi="Wingdings 3" w:hint="default"/>
      </w:rPr>
    </w:lvl>
    <w:lvl w:ilvl="5" w:tplc="8F6A815A" w:tentative="1">
      <w:start w:val="1"/>
      <w:numFmt w:val="bullet"/>
      <w:lvlText w:val=""/>
      <w:lvlJc w:val="left"/>
      <w:pPr>
        <w:tabs>
          <w:tab w:val="num" w:pos="4320"/>
        </w:tabs>
        <w:ind w:left="4320" w:hanging="360"/>
      </w:pPr>
      <w:rPr>
        <w:rFonts w:ascii="Wingdings 3" w:hAnsi="Wingdings 3" w:hint="default"/>
      </w:rPr>
    </w:lvl>
    <w:lvl w:ilvl="6" w:tplc="D04EBE42" w:tentative="1">
      <w:start w:val="1"/>
      <w:numFmt w:val="bullet"/>
      <w:lvlText w:val=""/>
      <w:lvlJc w:val="left"/>
      <w:pPr>
        <w:tabs>
          <w:tab w:val="num" w:pos="5040"/>
        </w:tabs>
        <w:ind w:left="5040" w:hanging="360"/>
      </w:pPr>
      <w:rPr>
        <w:rFonts w:ascii="Wingdings 3" w:hAnsi="Wingdings 3" w:hint="default"/>
      </w:rPr>
    </w:lvl>
    <w:lvl w:ilvl="7" w:tplc="8604DD0A" w:tentative="1">
      <w:start w:val="1"/>
      <w:numFmt w:val="bullet"/>
      <w:lvlText w:val=""/>
      <w:lvlJc w:val="left"/>
      <w:pPr>
        <w:tabs>
          <w:tab w:val="num" w:pos="5760"/>
        </w:tabs>
        <w:ind w:left="5760" w:hanging="360"/>
      </w:pPr>
      <w:rPr>
        <w:rFonts w:ascii="Wingdings 3" w:hAnsi="Wingdings 3" w:hint="default"/>
      </w:rPr>
    </w:lvl>
    <w:lvl w:ilvl="8" w:tplc="62B07CB8"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35B93C31"/>
    <w:multiLevelType w:val="hybridMultilevel"/>
    <w:tmpl w:val="18026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2C28D1"/>
    <w:multiLevelType w:val="hybridMultilevel"/>
    <w:tmpl w:val="366E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C565EE"/>
    <w:multiLevelType w:val="hybridMultilevel"/>
    <w:tmpl w:val="5450E8A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C622E0"/>
    <w:multiLevelType w:val="hybridMultilevel"/>
    <w:tmpl w:val="25F0D4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A885F08"/>
    <w:multiLevelType w:val="hybridMultilevel"/>
    <w:tmpl w:val="0630C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029DF"/>
    <w:multiLevelType w:val="hybridMultilevel"/>
    <w:tmpl w:val="F9BC5E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067BC"/>
    <w:multiLevelType w:val="hybridMultilevel"/>
    <w:tmpl w:val="11486B3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EA51CB1"/>
    <w:multiLevelType w:val="hybridMultilevel"/>
    <w:tmpl w:val="E908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A3A3B"/>
    <w:multiLevelType w:val="hybridMultilevel"/>
    <w:tmpl w:val="1DF0DA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A8011E"/>
    <w:multiLevelType w:val="hybridMultilevel"/>
    <w:tmpl w:val="00425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FF6F0D"/>
    <w:multiLevelType w:val="hybridMultilevel"/>
    <w:tmpl w:val="3BE6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639F0"/>
    <w:multiLevelType w:val="hybridMultilevel"/>
    <w:tmpl w:val="CF080C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9E7BA8"/>
    <w:multiLevelType w:val="hybridMultilevel"/>
    <w:tmpl w:val="3B56D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CF43D0"/>
    <w:multiLevelType w:val="hybridMultilevel"/>
    <w:tmpl w:val="AB8ED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36698"/>
    <w:multiLevelType w:val="hybridMultilevel"/>
    <w:tmpl w:val="87B6E7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D3823"/>
    <w:multiLevelType w:val="hybridMultilevel"/>
    <w:tmpl w:val="C06A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8B61C3"/>
    <w:multiLevelType w:val="hybridMultilevel"/>
    <w:tmpl w:val="7566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CF3C43"/>
    <w:multiLevelType w:val="hybridMultilevel"/>
    <w:tmpl w:val="16F298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C15D6"/>
    <w:multiLevelType w:val="hybridMultilevel"/>
    <w:tmpl w:val="9A60D3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9E3560"/>
    <w:multiLevelType w:val="hybridMultilevel"/>
    <w:tmpl w:val="F788C3A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A47EE5"/>
    <w:multiLevelType w:val="hybridMultilevel"/>
    <w:tmpl w:val="1EDA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50377">
    <w:abstractNumId w:val="9"/>
  </w:num>
  <w:num w:numId="2" w16cid:durableId="1320378750">
    <w:abstractNumId w:val="33"/>
  </w:num>
  <w:num w:numId="3" w16cid:durableId="1390610462">
    <w:abstractNumId w:val="19"/>
  </w:num>
  <w:num w:numId="4" w16cid:durableId="776825675">
    <w:abstractNumId w:val="27"/>
  </w:num>
  <w:num w:numId="5" w16cid:durableId="394165633">
    <w:abstractNumId w:val="2"/>
  </w:num>
  <w:num w:numId="6" w16cid:durableId="857696422">
    <w:abstractNumId w:val="28"/>
  </w:num>
  <w:num w:numId="7" w16cid:durableId="1481726792">
    <w:abstractNumId w:val="14"/>
  </w:num>
  <w:num w:numId="8" w16cid:durableId="1278214578">
    <w:abstractNumId w:val="15"/>
  </w:num>
  <w:num w:numId="9" w16cid:durableId="1855684001">
    <w:abstractNumId w:val="31"/>
  </w:num>
  <w:num w:numId="10" w16cid:durableId="1657220802">
    <w:abstractNumId w:val="38"/>
  </w:num>
  <w:num w:numId="11" w16cid:durableId="1402947945">
    <w:abstractNumId w:val="7"/>
  </w:num>
  <w:num w:numId="12" w16cid:durableId="946078025">
    <w:abstractNumId w:val="12"/>
  </w:num>
  <w:num w:numId="13" w16cid:durableId="840507755">
    <w:abstractNumId w:val="18"/>
  </w:num>
  <w:num w:numId="14" w16cid:durableId="468672396">
    <w:abstractNumId w:val="22"/>
  </w:num>
  <w:num w:numId="15" w16cid:durableId="1441870905">
    <w:abstractNumId w:val="13"/>
  </w:num>
  <w:num w:numId="16" w16cid:durableId="1518930513">
    <w:abstractNumId w:val="30"/>
  </w:num>
  <w:num w:numId="17" w16cid:durableId="1731612989">
    <w:abstractNumId w:val="25"/>
  </w:num>
  <w:num w:numId="18" w16cid:durableId="2010979796">
    <w:abstractNumId w:val="34"/>
  </w:num>
  <w:num w:numId="19" w16cid:durableId="1706637512">
    <w:abstractNumId w:val="24"/>
  </w:num>
  <w:num w:numId="20" w16cid:durableId="1190488753">
    <w:abstractNumId w:val="21"/>
  </w:num>
  <w:num w:numId="21" w16cid:durableId="2068675595">
    <w:abstractNumId w:val="1"/>
  </w:num>
  <w:num w:numId="22" w16cid:durableId="72944841">
    <w:abstractNumId w:val="8"/>
  </w:num>
  <w:num w:numId="23" w16cid:durableId="832992674">
    <w:abstractNumId w:val="20"/>
  </w:num>
  <w:num w:numId="24" w16cid:durableId="656962077">
    <w:abstractNumId w:val="3"/>
  </w:num>
  <w:num w:numId="25" w16cid:durableId="1192456130">
    <w:abstractNumId w:val="16"/>
  </w:num>
  <w:num w:numId="26" w16cid:durableId="885412655">
    <w:abstractNumId w:val="0"/>
  </w:num>
  <w:num w:numId="27" w16cid:durableId="1008630999">
    <w:abstractNumId w:val="4"/>
  </w:num>
  <w:num w:numId="28" w16cid:durableId="2059082068">
    <w:abstractNumId w:val="32"/>
  </w:num>
  <w:num w:numId="29" w16cid:durableId="2061438241">
    <w:abstractNumId w:val="29"/>
  </w:num>
  <w:num w:numId="30" w16cid:durableId="1558399287">
    <w:abstractNumId w:val="35"/>
  </w:num>
  <w:num w:numId="31" w16cid:durableId="1023165414">
    <w:abstractNumId w:val="11"/>
  </w:num>
  <w:num w:numId="32" w16cid:durableId="620232952">
    <w:abstractNumId w:val="26"/>
  </w:num>
  <w:num w:numId="33" w16cid:durableId="222496147">
    <w:abstractNumId w:val="6"/>
  </w:num>
  <w:num w:numId="34" w16cid:durableId="115030060">
    <w:abstractNumId w:val="10"/>
  </w:num>
  <w:num w:numId="35" w16cid:durableId="1820414006">
    <w:abstractNumId w:val="36"/>
  </w:num>
  <w:num w:numId="36" w16cid:durableId="772820765">
    <w:abstractNumId w:val="23"/>
  </w:num>
  <w:num w:numId="37" w16cid:durableId="615603916">
    <w:abstractNumId w:val="37"/>
  </w:num>
  <w:num w:numId="38" w16cid:durableId="204341322">
    <w:abstractNumId w:val="17"/>
  </w:num>
  <w:num w:numId="39" w16cid:durableId="737944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57"/>
    <w:rsid w:val="000014F8"/>
    <w:rsid w:val="000018DB"/>
    <w:rsid w:val="00002C8A"/>
    <w:rsid w:val="00005261"/>
    <w:rsid w:val="000058DB"/>
    <w:rsid w:val="000065D4"/>
    <w:rsid w:val="00007ACA"/>
    <w:rsid w:val="000104FD"/>
    <w:rsid w:val="00011EAF"/>
    <w:rsid w:val="00014EC6"/>
    <w:rsid w:val="00016703"/>
    <w:rsid w:val="00020E74"/>
    <w:rsid w:val="000219A3"/>
    <w:rsid w:val="000233A4"/>
    <w:rsid w:val="00026218"/>
    <w:rsid w:val="000320F7"/>
    <w:rsid w:val="00032487"/>
    <w:rsid w:val="00032D6A"/>
    <w:rsid w:val="00037D22"/>
    <w:rsid w:val="00041137"/>
    <w:rsid w:val="000424CF"/>
    <w:rsid w:val="000440E3"/>
    <w:rsid w:val="00053BAD"/>
    <w:rsid w:val="0005447A"/>
    <w:rsid w:val="00055505"/>
    <w:rsid w:val="00063F24"/>
    <w:rsid w:val="00070886"/>
    <w:rsid w:val="0007197F"/>
    <w:rsid w:val="00072328"/>
    <w:rsid w:val="000731E7"/>
    <w:rsid w:val="00074DFF"/>
    <w:rsid w:val="0007623F"/>
    <w:rsid w:val="00076DE9"/>
    <w:rsid w:val="0008087F"/>
    <w:rsid w:val="000875F6"/>
    <w:rsid w:val="000921A3"/>
    <w:rsid w:val="000922C4"/>
    <w:rsid w:val="000937E8"/>
    <w:rsid w:val="00097144"/>
    <w:rsid w:val="0009792A"/>
    <w:rsid w:val="000A1657"/>
    <w:rsid w:val="000A286E"/>
    <w:rsid w:val="000A2A24"/>
    <w:rsid w:val="000A3330"/>
    <w:rsid w:val="000A4CC0"/>
    <w:rsid w:val="000A793B"/>
    <w:rsid w:val="000A7F33"/>
    <w:rsid w:val="000B050B"/>
    <w:rsid w:val="000B3E6E"/>
    <w:rsid w:val="000B6A0E"/>
    <w:rsid w:val="000C505B"/>
    <w:rsid w:val="000C535C"/>
    <w:rsid w:val="000C7E67"/>
    <w:rsid w:val="000D0203"/>
    <w:rsid w:val="000D0D9D"/>
    <w:rsid w:val="000D3017"/>
    <w:rsid w:val="000D3F84"/>
    <w:rsid w:val="000D49FE"/>
    <w:rsid w:val="000D4AAA"/>
    <w:rsid w:val="000D4B89"/>
    <w:rsid w:val="000E34E3"/>
    <w:rsid w:val="000E483A"/>
    <w:rsid w:val="000E53F8"/>
    <w:rsid w:val="000F039E"/>
    <w:rsid w:val="000F26F9"/>
    <w:rsid w:val="000F48F7"/>
    <w:rsid w:val="000F4F02"/>
    <w:rsid w:val="00102701"/>
    <w:rsid w:val="001103B9"/>
    <w:rsid w:val="0011470E"/>
    <w:rsid w:val="0011647C"/>
    <w:rsid w:val="001338B4"/>
    <w:rsid w:val="00136F9D"/>
    <w:rsid w:val="00137416"/>
    <w:rsid w:val="001440C1"/>
    <w:rsid w:val="00145494"/>
    <w:rsid w:val="00152A05"/>
    <w:rsid w:val="00155985"/>
    <w:rsid w:val="0015759A"/>
    <w:rsid w:val="00157BE3"/>
    <w:rsid w:val="00157C0D"/>
    <w:rsid w:val="001605BE"/>
    <w:rsid w:val="00162A8E"/>
    <w:rsid w:val="00164425"/>
    <w:rsid w:val="001655E8"/>
    <w:rsid w:val="00167F39"/>
    <w:rsid w:val="00171239"/>
    <w:rsid w:val="001713A3"/>
    <w:rsid w:val="00174CBB"/>
    <w:rsid w:val="0017581D"/>
    <w:rsid w:val="00175BF9"/>
    <w:rsid w:val="001772DE"/>
    <w:rsid w:val="00177F1D"/>
    <w:rsid w:val="00184BA3"/>
    <w:rsid w:val="00186669"/>
    <w:rsid w:val="00186965"/>
    <w:rsid w:val="00196CF2"/>
    <w:rsid w:val="001A3B5A"/>
    <w:rsid w:val="001A4416"/>
    <w:rsid w:val="001A4AB2"/>
    <w:rsid w:val="001A62F7"/>
    <w:rsid w:val="001B1A69"/>
    <w:rsid w:val="001B25BB"/>
    <w:rsid w:val="001B3618"/>
    <w:rsid w:val="001B3D0B"/>
    <w:rsid w:val="001B443F"/>
    <w:rsid w:val="001B5C5C"/>
    <w:rsid w:val="001B721E"/>
    <w:rsid w:val="001C01A7"/>
    <w:rsid w:val="001C7461"/>
    <w:rsid w:val="001D0022"/>
    <w:rsid w:val="001D0803"/>
    <w:rsid w:val="001D2212"/>
    <w:rsid w:val="001D3D4C"/>
    <w:rsid w:val="001D4E3E"/>
    <w:rsid w:val="001D5943"/>
    <w:rsid w:val="001D75AE"/>
    <w:rsid w:val="001D7FA8"/>
    <w:rsid w:val="001E1BEB"/>
    <w:rsid w:val="001E1DBD"/>
    <w:rsid w:val="001E2AD9"/>
    <w:rsid w:val="001E2EC9"/>
    <w:rsid w:val="001E2F61"/>
    <w:rsid w:val="001E4D4B"/>
    <w:rsid w:val="001E5744"/>
    <w:rsid w:val="001E780B"/>
    <w:rsid w:val="001E7FD1"/>
    <w:rsid w:val="001F43EA"/>
    <w:rsid w:val="001F525D"/>
    <w:rsid w:val="001F533E"/>
    <w:rsid w:val="001F5416"/>
    <w:rsid w:val="001F54B7"/>
    <w:rsid w:val="001F6E2E"/>
    <w:rsid w:val="001F720B"/>
    <w:rsid w:val="001F764A"/>
    <w:rsid w:val="00201190"/>
    <w:rsid w:val="00201252"/>
    <w:rsid w:val="00201B9D"/>
    <w:rsid w:val="00206005"/>
    <w:rsid w:val="00206733"/>
    <w:rsid w:val="002106D9"/>
    <w:rsid w:val="00210723"/>
    <w:rsid w:val="0021186A"/>
    <w:rsid w:val="002121ED"/>
    <w:rsid w:val="00212CEC"/>
    <w:rsid w:val="002133EC"/>
    <w:rsid w:val="0021477F"/>
    <w:rsid w:val="00214CA7"/>
    <w:rsid w:val="002155A9"/>
    <w:rsid w:val="00215EFA"/>
    <w:rsid w:val="00221F66"/>
    <w:rsid w:val="00222991"/>
    <w:rsid w:val="002230FF"/>
    <w:rsid w:val="00223417"/>
    <w:rsid w:val="002248A4"/>
    <w:rsid w:val="00226073"/>
    <w:rsid w:val="00226CCC"/>
    <w:rsid w:val="00227515"/>
    <w:rsid w:val="00227F5F"/>
    <w:rsid w:val="00232698"/>
    <w:rsid w:val="00232B77"/>
    <w:rsid w:val="00233D0B"/>
    <w:rsid w:val="00235013"/>
    <w:rsid w:val="002375AD"/>
    <w:rsid w:val="00237D3C"/>
    <w:rsid w:val="002401EC"/>
    <w:rsid w:val="0024212E"/>
    <w:rsid w:val="00246702"/>
    <w:rsid w:val="00246D67"/>
    <w:rsid w:val="00247BF6"/>
    <w:rsid w:val="002531EA"/>
    <w:rsid w:val="00253225"/>
    <w:rsid w:val="00253BC7"/>
    <w:rsid w:val="00254D08"/>
    <w:rsid w:val="00256A25"/>
    <w:rsid w:val="00256E66"/>
    <w:rsid w:val="00260575"/>
    <w:rsid w:val="00263A17"/>
    <w:rsid w:val="00265FE8"/>
    <w:rsid w:val="00270621"/>
    <w:rsid w:val="002746B4"/>
    <w:rsid w:val="00275E03"/>
    <w:rsid w:val="00275EFD"/>
    <w:rsid w:val="00281AB8"/>
    <w:rsid w:val="00282475"/>
    <w:rsid w:val="002830CB"/>
    <w:rsid w:val="00287BFE"/>
    <w:rsid w:val="00290D02"/>
    <w:rsid w:val="00297C45"/>
    <w:rsid w:val="002A407A"/>
    <w:rsid w:val="002A4918"/>
    <w:rsid w:val="002B0BEC"/>
    <w:rsid w:val="002B2B0F"/>
    <w:rsid w:val="002B4CB6"/>
    <w:rsid w:val="002B61A5"/>
    <w:rsid w:val="002B6EEC"/>
    <w:rsid w:val="002B7D2F"/>
    <w:rsid w:val="002C14F3"/>
    <w:rsid w:val="002C7346"/>
    <w:rsid w:val="002D6B5A"/>
    <w:rsid w:val="002D7487"/>
    <w:rsid w:val="002D7A8A"/>
    <w:rsid w:val="002E1DE7"/>
    <w:rsid w:val="002E27D4"/>
    <w:rsid w:val="002E3A2B"/>
    <w:rsid w:val="002E482D"/>
    <w:rsid w:val="002E5103"/>
    <w:rsid w:val="002E5B3E"/>
    <w:rsid w:val="002F2664"/>
    <w:rsid w:val="002F3F9D"/>
    <w:rsid w:val="002F71CA"/>
    <w:rsid w:val="002F79B0"/>
    <w:rsid w:val="00302521"/>
    <w:rsid w:val="00304408"/>
    <w:rsid w:val="00307DBE"/>
    <w:rsid w:val="003103CC"/>
    <w:rsid w:val="00311EFC"/>
    <w:rsid w:val="00315552"/>
    <w:rsid w:val="0031682F"/>
    <w:rsid w:val="00326738"/>
    <w:rsid w:val="0033361B"/>
    <w:rsid w:val="0033387E"/>
    <w:rsid w:val="00334218"/>
    <w:rsid w:val="00340F7C"/>
    <w:rsid w:val="00342200"/>
    <w:rsid w:val="00344C03"/>
    <w:rsid w:val="00345651"/>
    <w:rsid w:val="003461F9"/>
    <w:rsid w:val="00360590"/>
    <w:rsid w:val="00365A7C"/>
    <w:rsid w:val="00366A7F"/>
    <w:rsid w:val="0037457A"/>
    <w:rsid w:val="00377FD3"/>
    <w:rsid w:val="0038045B"/>
    <w:rsid w:val="003816CC"/>
    <w:rsid w:val="003825D4"/>
    <w:rsid w:val="003826E9"/>
    <w:rsid w:val="00390150"/>
    <w:rsid w:val="00390B13"/>
    <w:rsid w:val="00390E6B"/>
    <w:rsid w:val="003939C8"/>
    <w:rsid w:val="0039608A"/>
    <w:rsid w:val="00396438"/>
    <w:rsid w:val="00397B45"/>
    <w:rsid w:val="003A4B03"/>
    <w:rsid w:val="003A75BE"/>
    <w:rsid w:val="003B054F"/>
    <w:rsid w:val="003B59FF"/>
    <w:rsid w:val="003B7F98"/>
    <w:rsid w:val="003C1765"/>
    <w:rsid w:val="003C572B"/>
    <w:rsid w:val="003E0805"/>
    <w:rsid w:val="003E16C3"/>
    <w:rsid w:val="003E21EE"/>
    <w:rsid w:val="003E2CFB"/>
    <w:rsid w:val="003E30A0"/>
    <w:rsid w:val="003E5603"/>
    <w:rsid w:val="003E5E08"/>
    <w:rsid w:val="003F3EB0"/>
    <w:rsid w:val="003F44AF"/>
    <w:rsid w:val="003F4F4F"/>
    <w:rsid w:val="003F648B"/>
    <w:rsid w:val="003F7481"/>
    <w:rsid w:val="003F749F"/>
    <w:rsid w:val="0040203E"/>
    <w:rsid w:val="0040759B"/>
    <w:rsid w:val="00407928"/>
    <w:rsid w:val="0041290D"/>
    <w:rsid w:val="00414B3E"/>
    <w:rsid w:val="004153A8"/>
    <w:rsid w:val="00420583"/>
    <w:rsid w:val="00422F22"/>
    <w:rsid w:val="004242F8"/>
    <w:rsid w:val="004253E5"/>
    <w:rsid w:val="00426C2C"/>
    <w:rsid w:val="00430C1B"/>
    <w:rsid w:val="00430D29"/>
    <w:rsid w:val="00437250"/>
    <w:rsid w:val="0044223D"/>
    <w:rsid w:val="0044265C"/>
    <w:rsid w:val="00442D76"/>
    <w:rsid w:val="00442EFE"/>
    <w:rsid w:val="00443935"/>
    <w:rsid w:val="004462B4"/>
    <w:rsid w:val="00453796"/>
    <w:rsid w:val="00456292"/>
    <w:rsid w:val="0045756A"/>
    <w:rsid w:val="0045786E"/>
    <w:rsid w:val="00462CDB"/>
    <w:rsid w:val="00462D7F"/>
    <w:rsid w:val="00463012"/>
    <w:rsid w:val="00464920"/>
    <w:rsid w:val="004654D5"/>
    <w:rsid w:val="00466EBB"/>
    <w:rsid w:val="0046729C"/>
    <w:rsid w:val="00467619"/>
    <w:rsid w:val="00470011"/>
    <w:rsid w:val="00477B1A"/>
    <w:rsid w:val="00483FC5"/>
    <w:rsid w:val="0048408F"/>
    <w:rsid w:val="00484C43"/>
    <w:rsid w:val="00487B59"/>
    <w:rsid w:val="00487D3E"/>
    <w:rsid w:val="004928CE"/>
    <w:rsid w:val="00493D7E"/>
    <w:rsid w:val="00494728"/>
    <w:rsid w:val="0049627C"/>
    <w:rsid w:val="00497302"/>
    <w:rsid w:val="004A310F"/>
    <w:rsid w:val="004A3391"/>
    <w:rsid w:val="004A3E3C"/>
    <w:rsid w:val="004A5B7A"/>
    <w:rsid w:val="004A5FA1"/>
    <w:rsid w:val="004B08D0"/>
    <w:rsid w:val="004B2914"/>
    <w:rsid w:val="004B4AE4"/>
    <w:rsid w:val="004C13D0"/>
    <w:rsid w:val="004C1476"/>
    <w:rsid w:val="004C6167"/>
    <w:rsid w:val="004C7565"/>
    <w:rsid w:val="004C7895"/>
    <w:rsid w:val="004D00D9"/>
    <w:rsid w:val="004D0C1B"/>
    <w:rsid w:val="004D2D01"/>
    <w:rsid w:val="004D5AA1"/>
    <w:rsid w:val="004D70E9"/>
    <w:rsid w:val="004D713B"/>
    <w:rsid w:val="004E05CD"/>
    <w:rsid w:val="004E4D44"/>
    <w:rsid w:val="004F05B8"/>
    <w:rsid w:val="004F0624"/>
    <w:rsid w:val="004F0CA8"/>
    <w:rsid w:val="004F2097"/>
    <w:rsid w:val="004F6C05"/>
    <w:rsid w:val="004F7CF8"/>
    <w:rsid w:val="005012E3"/>
    <w:rsid w:val="00505E72"/>
    <w:rsid w:val="00510167"/>
    <w:rsid w:val="005105F0"/>
    <w:rsid w:val="005112EF"/>
    <w:rsid w:val="00514DFC"/>
    <w:rsid w:val="005161FF"/>
    <w:rsid w:val="00530613"/>
    <w:rsid w:val="00531366"/>
    <w:rsid w:val="00535683"/>
    <w:rsid w:val="0054186B"/>
    <w:rsid w:val="00543DF3"/>
    <w:rsid w:val="00545FEC"/>
    <w:rsid w:val="005462C4"/>
    <w:rsid w:val="00546845"/>
    <w:rsid w:val="005504E5"/>
    <w:rsid w:val="0055099E"/>
    <w:rsid w:val="00551075"/>
    <w:rsid w:val="00553FD8"/>
    <w:rsid w:val="00556C4E"/>
    <w:rsid w:val="00563A48"/>
    <w:rsid w:val="00564545"/>
    <w:rsid w:val="00575D46"/>
    <w:rsid w:val="00575E72"/>
    <w:rsid w:val="00576DBB"/>
    <w:rsid w:val="005773AA"/>
    <w:rsid w:val="00581D0A"/>
    <w:rsid w:val="00584785"/>
    <w:rsid w:val="005859BB"/>
    <w:rsid w:val="005861C6"/>
    <w:rsid w:val="00587A77"/>
    <w:rsid w:val="005900AE"/>
    <w:rsid w:val="00590E72"/>
    <w:rsid w:val="00597D7F"/>
    <w:rsid w:val="005A0B4B"/>
    <w:rsid w:val="005B4012"/>
    <w:rsid w:val="005B4ACA"/>
    <w:rsid w:val="005B5FA3"/>
    <w:rsid w:val="005B6FE1"/>
    <w:rsid w:val="005C531D"/>
    <w:rsid w:val="005C7917"/>
    <w:rsid w:val="005D09F7"/>
    <w:rsid w:val="005D1493"/>
    <w:rsid w:val="005D2DE9"/>
    <w:rsid w:val="005D396D"/>
    <w:rsid w:val="005D4D1F"/>
    <w:rsid w:val="005D4F33"/>
    <w:rsid w:val="005D745C"/>
    <w:rsid w:val="005E0576"/>
    <w:rsid w:val="005E303B"/>
    <w:rsid w:val="005E655E"/>
    <w:rsid w:val="005E704A"/>
    <w:rsid w:val="005E7D15"/>
    <w:rsid w:val="005F7002"/>
    <w:rsid w:val="00602051"/>
    <w:rsid w:val="00602A95"/>
    <w:rsid w:val="00602ADE"/>
    <w:rsid w:val="00602E23"/>
    <w:rsid w:val="00603C84"/>
    <w:rsid w:val="00604874"/>
    <w:rsid w:val="00605CF2"/>
    <w:rsid w:val="00615CB7"/>
    <w:rsid w:val="00623BCE"/>
    <w:rsid w:val="00624919"/>
    <w:rsid w:val="00627CB8"/>
    <w:rsid w:val="006308D2"/>
    <w:rsid w:val="00634062"/>
    <w:rsid w:val="00635105"/>
    <w:rsid w:val="006362D4"/>
    <w:rsid w:val="006371EB"/>
    <w:rsid w:val="00637219"/>
    <w:rsid w:val="00637272"/>
    <w:rsid w:val="0064481B"/>
    <w:rsid w:val="00646590"/>
    <w:rsid w:val="00651094"/>
    <w:rsid w:val="006527A1"/>
    <w:rsid w:val="00654575"/>
    <w:rsid w:val="00654AEF"/>
    <w:rsid w:val="00654B7C"/>
    <w:rsid w:val="00663B89"/>
    <w:rsid w:val="00664E2D"/>
    <w:rsid w:val="00665967"/>
    <w:rsid w:val="006679A8"/>
    <w:rsid w:val="00680336"/>
    <w:rsid w:val="00690487"/>
    <w:rsid w:val="00690F5C"/>
    <w:rsid w:val="00691862"/>
    <w:rsid w:val="006A0F87"/>
    <w:rsid w:val="006A4442"/>
    <w:rsid w:val="006A6838"/>
    <w:rsid w:val="006B0A19"/>
    <w:rsid w:val="006B3866"/>
    <w:rsid w:val="006B4D07"/>
    <w:rsid w:val="006B4D97"/>
    <w:rsid w:val="006B69CD"/>
    <w:rsid w:val="006C2BA1"/>
    <w:rsid w:val="006C588A"/>
    <w:rsid w:val="006C5C6F"/>
    <w:rsid w:val="006C70A9"/>
    <w:rsid w:val="006C7282"/>
    <w:rsid w:val="006D1213"/>
    <w:rsid w:val="006D19E2"/>
    <w:rsid w:val="006D6889"/>
    <w:rsid w:val="006E05CD"/>
    <w:rsid w:val="006E0C56"/>
    <w:rsid w:val="006E2F7D"/>
    <w:rsid w:val="006E4385"/>
    <w:rsid w:val="006E46B8"/>
    <w:rsid w:val="006E5905"/>
    <w:rsid w:val="006E6D86"/>
    <w:rsid w:val="006E6FCE"/>
    <w:rsid w:val="006E7E2B"/>
    <w:rsid w:val="006F0250"/>
    <w:rsid w:val="006F3025"/>
    <w:rsid w:val="00705B16"/>
    <w:rsid w:val="00711575"/>
    <w:rsid w:val="00711908"/>
    <w:rsid w:val="0071349C"/>
    <w:rsid w:val="00713CE5"/>
    <w:rsid w:val="00724FAA"/>
    <w:rsid w:val="0073072A"/>
    <w:rsid w:val="0073232A"/>
    <w:rsid w:val="007370BD"/>
    <w:rsid w:val="0073719E"/>
    <w:rsid w:val="00737C31"/>
    <w:rsid w:val="007438B2"/>
    <w:rsid w:val="00743D2D"/>
    <w:rsid w:val="00744394"/>
    <w:rsid w:val="00754B50"/>
    <w:rsid w:val="0075740B"/>
    <w:rsid w:val="0075771B"/>
    <w:rsid w:val="007626A9"/>
    <w:rsid w:val="00766759"/>
    <w:rsid w:val="00770629"/>
    <w:rsid w:val="00772079"/>
    <w:rsid w:val="0077256F"/>
    <w:rsid w:val="0077425C"/>
    <w:rsid w:val="00775807"/>
    <w:rsid w:val="00775C07"/>
    <w:rsid w:val="007760A7"/>
    <w:rsid w:val="0079334E"/>
    <w:rsid w:val="00793772"/>
    <w:rsid w:val="007948C2"/>
    <w:rsid w:val="00795089"/>
    <w:rsid w:val="0079567B"/>
    <w:rsid w:val="007966D2"/>
    <w:rsid w:val="007A0C06"/>
    <w:rsid w:val="007A175A"/>
    <w:rsid w:val="007A33A6"/>
    <w:rsid w:val="007A3FDD"/>
    <w:rsid w:val="007A5617"/>
    <w:rsid w:val="007A6899"/>
    <w:rsid w:val="007B43B6"/>
    <w:rsid w:val="007B5EE1"/>
    <w:rsid w:val="007B6177"/>
    <w:rsid w:val="007B7B98"/>
    <w:rsid w:val="007B7D9D"/>
    <w:rsid w:val="007C2670"/>
    <w:rsid w:val="007C3FCA"/>
    <w:rsid w:val="007C5A5C"/>
    <w:rsid w:val="007C6C86"/>
    <w:rsid w:val="007D204F"/>
    <w:rsid w:val="007E1912"/>
    <w:rsid w:val="007E2C5D"/>
    <w:rsid w:val="007E3B74"/>
    <w:rsid w:val="007E4DE3"/>
    <w:rsid w:val="007E7392"/>
    <w:rsid w:val="007F31BB"/>
    <w:rsid w:val="007F4A55"/>
    <w:rsid w:val="007F5F02"/>
    <w:rsid w:val="007F73CD"/>
    <w:rsid w:val="00800CA4"/>
    <w:rsid w:val="00803661"/>
    <w:rsid w:val="00804E57"/>
    <w:rsid w:val="00806252"/>
    <w:rsid w:val="00806280"/>
    <w:rsid w:val="008069A9"/>
    <w:rsid w:val="00807C12"/>
    <w:rsid w:val="00807C75"/>
    <w:rsid w:val="00811646"/>
    <w:rsid w:val="00811B68"/>
    <w:rsid w:val="00811F72"/>
    <w:rsid w:val="00813E4F"/>
    <w:rsid w:val="0082103E"/>
    <w:rsid w:val="008235CB"/>
    <w:rsid w:val="008240C6"/>
    <w:rsid w:val="008247DF"/>
    <w:rsid w:val="0082697E"/>
    <w:rsid w:val="00826F5B"/>
    <w:rsid w:val="0082798F"/>
    <w:rsid w:val="00832228"/>
    <w:rsid w:val="0083236A"/>
    <w:rsid w:val="008328E3"/>
    <w:rsid w:val="00834615"/>
    <w:rsid w:val="00834F4F"/>
    <w:rsid w:val="00842BD1"/>
    <w:rsid w:val="00842EA8"/>
    <w:rsid w:val="00844896"/>
    <w:rsid w:val="00846870"/>
    <w:rsid w:val="00850701"/>
    <w:rsid w:val="00852624"/>
    <w:rsid w:val="00854D36"/>
    <w:rsid w:val="008568F7"/>
    <w:rsid w:val="00861C55"/>
    <w:rsid w:val="008622A9"/>
    <w:rsid w:val="00872326"/>
    <w:rsid w:val="008739ED"/>
    <w:rsid w:val="00874A2B"/>
    <w:rsid w:val="00875C36"/>
    <w:rsid w:val="00875F97"/>
    <w:rsid w:val="0088011B"/>
    <w:rsid w:val="00880BC2"/>
    <w:rsid w:val="008828EA"/>
    <w:rsid w:val="00882996"/>
    <w:rsid w:val="00887668"/>
    <w:rsid w:val="008922E1"/>
    <w:rsid w:val="00894694"/>
    <w:rsid w:val="00896BDC"/>
    <w:rsid w:val="00897797"/>
    <w:rsid w:val="008A14BA"/>
    <w:rsid w:val="008A5B7E"/>
    <w:rsid w:val="008A6690"/>
    <w:rsid w:val="008A6A99"/>
    <w:rsid w:val="008A78EF"/>
    <w:rsid w:val="008B1179"/>
    <w:rsid w:val="008C07F2"/>
    <w:rsid w:val="008C279A"/>
    <w:rsid w:val="008C39E4"/>
    <w:rsid w:val="008C546C"/>
    <w:rsid w:val="008D028B"/>
    <w:rsid w:val="008D2895"/>
    <w:rsid w:val="008D49BD"/>
    <w:rsid w:val="008D6CF8"/>
    <w:rsid w:val="008E0C88"/>
    <w:rsid w:val="008E7BAF"/>
    <w:rsid w:val="0090082B"/>
    <w:rsid w:val="009069C0"/>
    <w:rsid w:val="00913DD9"/>
    <w:rsid w:val="00914860"/>
    <w:rsid w:val="00921698"/>
    <w:rsid w:val="009218D9"/>
    <w:rsid w:val="00925566"/>
    <w:rsid w:val="00926898"/>
    <w:rsid w:val="00927EFD"/>
    <w:rsid w:val="00932351"/>
    <w:rsid w:val="009330B0"/>
    <w:rsid w:val="00933E52"/>
    <w:rsid w:val="009342A0"/>
    <w:rsid w:val="0093521E"/>
    <w:rsid w:val="00936336"/>
    <w:rsid w:val="009406D2"/>
    <w:rsid w:val="00940C0B"/>
    <w:rsid w:val="009445EF"/>
    <w:rsid w:val="00953E94"/>
    <w:rsid w:val="0095450A"/>
    <w:rsid w:val="00955F32"/>
    <w:rsid w:val="00956193"/>
    <w:rsid w:val="00956E67"/>
    <w:rsid w:val="00964BA6"/>
    <w:rsid w:val="00965FD4"/>
    <w:rsid w:val="00966B94"/>
    <w:rsid w:val="009713E1"/>
    <w:rsid w:val="009734C3"/>
    <w:rsid w:val="00973D32"/>
    <w:rsid w:val="009754E4"/>
    <w:rsid w:val="009770D2"/>
    <w:rsid w:val="00977383"/>
    <w:rsid w:val="00977CE5"/>
    <w:rsid w:val="00981515"/>
    <w:rsid w:val="0098400C"/>
    <w:rsid w:val="00985081"/>
    <w:rsid w:val="009908E9"/>
    <w:rsid w:val="009908FB"/>
    <w:rsid w:val="0099206D"/>
    <w:rsid w:val="00992709"/>
    <w:rsid w:val="00992EA4"/>
    <w:rsid w:val="00995775"/>
    <w:rsid w:val="0099595D"/>
    <w:rsid w:val="009A019C"/>
    <w:rsid w:val="009A154E"/>
    <w:rsid w:val="009A173F"/>
    <w:rsid w:val="009A259D"/>
    <w:rsid w:val="009A27B8"/>
    <w:rsid w:val="009A2B66"/>
    <w:rsid w:val="009A3091"/>
    <w:rsid w:val="009A5BBA"/>
    <w:rsid w:val="009A60D0"/>
    <w:rsid w:val="009A74D3"/>
    <w:rsid w:val="009A793C"/>
    <w:rsid w:val="009B60BB"/>
    <w:rsid w:val="009B6494"/>
    <w:rsid w:val="009B649C"/>
    <w:rsid w:val="009C1846"/>
    <w:rsid w:val="009C24E1"/>
    <w:rsid w:val="009C642E"/>
    <w:rsid w:val="009E67B3"/>
    <w:rsid w:val="009E7230"/>
    <w:rsid w:val="009F0A62"/>
    <w:rsid w:val="009F17DF"/>
    <w:rsid w:val="009F5D6E"/>
    <w:rsid w:val="009F675C"/>
    <w:rsid w:val="00A00E51"/>
    <w:rsid w:val="00A01782"/>
    <w:rsid w:val="00A0735E"/>
    <w:rsid w:val="00A1048C"/>
    <w:rsid w:val="00A106DE"/>
    <w:rsid w:val="00A2236C"/>
    <w:rsid w:val="00A242FE"/>
    <w:rsid w:val="00A24F9E"/>
    <w:rsid w:val="00A25C88"/>
    <w:rsid w:val="00A26E30"/>
    <w:rsid w:val="00A32D27"/>
    <w:rsid w:val="00A35025"/>
    <w:rsid w:val="00A35655"/>
    <w:rsid w:val="00A35A46"/>
    <w:rsid w:val="00A37D97"/>
    <w:rsid w:val="00A40F84"/>
    <w:rsid w:val="00A42442"/>
    <w:rsid w:val="00A42512"/>
    <w:rsid w:val="00A45B40"/>
    <w:rsid w:val="00A50596"/>
    <w:rsid w:val="00A50E09"/>
    <w:rsid w:val="00A55921"/>
    <w:rsid w:val="00A56243"/>
    <w:rsid w:val="00A57BB8"/>
    <w:rsid w:val="00A62D8C"/>
    <w:rsid w:val="00A67495"/>
    <w:rsid w:val="00A7047A"/>
    <w:rsid w:val="00A70CF5"/>
    <w:rsid w:val="00A70F81"/>
    <w:rsid w:val="00A719E9"/>
    <w:rsid w:val="00A72C59"/>
    <w:rsid w:val="00A756DF"/>
    <w:rsid w:val="00A7580D"/>
    <w:rsid w:val="00A762F4"/>
    <w:rsid w:val="00A769B5"/>
    <w:rsid w:val="00A91DD7"/>
    <w:rsid w:val="00A93105"/>
    <w:rsid w:val="00A9326E"/>
    <w:rsid w:val="00A939D6"/>
    <w:rsid w:val="00AA0342"/>
    <w:rsid w:val="00AA0E51"/>
    <w:rsid w:val="00AA44BB"/>
    <w:rsid w:val="00AA5013"/>
    <w:rsid w:val="00AB4129"/>
    <w:rsid w:val="00AB6C03"/>
    <w:rsid w:val="00AC034F"/>
    <w:rsid w:val="00AC25B7"/>
    <w:rsid w:val="00AC4413"/>
    <w:rsid w:val="00AD0742"/>
    <w:rsid w:val="00AD213A"/>
    <w:rsid w:val="00AE120B"/>
    <w:rsid w:val="00AE1CDD"/>
    <w:rsid w:val="00AF1D9E"/>
    <w:rsid w:val="00AF4FAA"/>
    <w:rsid w:val="00AF6EE4"/>
    <w:rsid w:val="00AF7BAF"/>
    <w:rsid w:val="00B0250D"/>
    <w:rsid w:val="00B0310E"/>
    <w:rsid w:val="00B06CF0"/>
    <w:rsid w:val="00B105BA"/>
    <w:rsid w:val="00B1155C"/>
    <w:rsid w:val="00B11608"/>
    <w:rsid w:val="00B13E80"/>
    <w:rsid w:val="00B13FB4"/>
    <w:rsid w:val="00B14B73"/>
    <w:rsid w:val="00B17240"/>
    <w:rsid w:val="00B176C4"/>
    <w:rsid w:val="00B20C27"/>
    <w:rsid w:val="00B21A29"/>
    <w:rsid w:val="00B21AFA"/>
    <w:rsid w:val="00B324F2"/>
    <w:rsid w:val="00B3276F"/>
    <w:rsid w:val="00B327F5"/>
    <w:rsid w:val="00B33236"/>
    <w:rsid w:val="00B36168"/>
    <w:rsid w:val="00B40A3A"/>
    <w:rsid w:val="00B40AF3"/>
    <w:rsid w:val="00B45E1E"/>
    <w:rsid w:val="00B50339"/>
    <w:rsid w:val="00B55DF5"/>
    <w:rsid w:val="00B55E88"/>
    <w:rsid w:val="00B609B7"/>
    <w:rsid w:val="00B63B54"/>
    <w:rsid w:val="00B644E8"/>
    <w:rsid w:val="00B67304"/>
    <w:rsid w:val="00B73E44"/>
    <w:rsid w:val="00B73F4F"/>
    <w:rsid w:val="00B77CCA"/>
    <w:rsid w:val="00B8101F"/>
    <w:rsid w:val="00B81ECF"/>
    <w:rsid w:val="00B83816"/>
    <w:rsid w:val="00B8581B"/>
    <w:rsid w:val="00B85C48"/>
    <w:rsid w:val="00B9033D"/>
    <w:rsid w:val="00B9045E"/>
    <w:rsid w:val="00B915E9"/>
    <w:rsid w:val="00B93356"/>
    <w:rsid w:val="00B9487D"/>
    <w:rsid w:val="00B965F9"/>
    <w:rsid w:val="00B9737F"/>
    <w:rsid w:val="00B973F9"/>
    <w:rsid w:val="00B97C0D"/>
    <w:rsid w:val="00BA0C8D"/>
    <w:rsid w:val="00BA30DA"/>
    <w:rsid w:val="00BA3EB8"/>
    <w:rsid w:val="00BA44FD"/>
    <w:rsid w:val="00BA6189"/>
    <w:rsid w:val="00BA7F18"/>
    <w:rsid w:val="00BB097B"/>
    <w:rsid w:val="00BB0B5C"/>
    <w:rsid w:val="00BB3453"/>
    <w:rsid w:val="00BB4A16"/>
    <w:rsid w:val="00BB5ED8"/>
    <w:rsid w:val="00BB61AD"/>
    <w:rsid w:val="00BB6A48"/>
    <w:rsid w:val="00BB6EB3"/>
    <w:rsid w:val="00BB70E0"/>
    <w:rsid w:val="00BB7B39"/>
    <w:rsid w:val="00BC6353"/>
    <w:rsid w:val="00BD1457"/>
    <w:rsid w:val="00BD3B47"/>
    <w:rsid w:val="00BD3E49"/>
    <w:rsid w:val="00BD6B7C"/>
    <w:rsid w:val="00BE1AA0"/>
    <w:rsid w:val="00BE6247"/>
    <w:rsid w:val="00BF0A36"/>
    <w:rsid w:val="00BF0F4F"/>
    <w:rsid w:val="00BF275A"/>
    <w:rsid w:val="00BF28D3"/>
    <w:rsid w:val="00BF520E"/>
    <w:rsid w:val="00BF5C5C"/>
    <w:rsid w:val="00BF5D16"/>
    <w:rsid w:val="00BF5E06"/>
    <w:rsid w:val="00C03889"/>
    <w:rsid w:val="00C0482B"/>
    <w:rsid w:val="00C061A0"/>
    <w:rsid w:val="00C0699D"/>
    <w:rsid w:val="00C10E8C"/>
    <w:rsid w:val="00C13187"/>
    <w:rsid w:val="00C13690"/>
    <w:rsid w:val="00C13D5D"/>
    <w:rsid w:val="00C14706"/>
    <w:rsid w:val="00C15831"/>
    <w:rsid w:val="00C20C93"/>
    <w:rsid w:val="00C2131E"/>
    <w:rsid w:val="00C2525C"/>
    <w:rsid w:val="00C27E12"/>
    <w:rsid w:val="00C30772"/>
    <w:rsid w:val="00C3322F"/>
    <w:rsid w:val="00C33EE9"/>
    <w:rsid w:val="00C34269"/>
    <w:rsid w:val="00C34D94"/>
    <w:rsid w:val="00C369FF"/>
    <w:rsid w:val="00C37C8E"/>
    <w:rsid w:val="00C450AB"/>
    <w:rsid w:val="00C4515B"/>
    <w:rsid w:val="00C45292"/>
    <w:rsid w:val="00C477FC"/>
    <w:rsid w:val="00C52780"/>
    <w:rsid w:val="00C5369F"/>
    <w:rsid w:val="00C54845"/>
    <w:rsid w:val="00C60C1A"/>
    <w:rsid w:val="00C62330"/>
    <w:rsid w:val="00C64EC4"/>
    <w:rsid w:val="00C6761B"/>
    <w:rsid w:val="00C7027A"/>
    <w:rsid w:val="00C7241F"/>
    <w:rsid w:val="00C75083"/>
    <w:rsid w:val="00C761D6"/>
    <w:rsid w:val="00C76A8A"/>
    <w:rsid w:val="00C837AD"/>
    <w:rsid w:val="00C85EEB"/>
    <w:rsid w:val="00C86F05"/>
    <w:rsid w:val="00C9159C"/>
    <w:rsid w:val="00C931F9"/>
    <w:rsid w:val="00C94900"/>
    <w:rsid w:val="00C972D6"/>
    <w:rsid w:val="00C97447"/>
    <w:rsid w:val="00C976B2"/>
    <w:rsid w:val="00CA5F43"/>
    <w:rsid w:val="00CA6587"/>
    <w:rsid w:val="00CA6E7D"/>
    <w:rsid w:val="00CA6EB9"/>
    <w:rsid w:val="00CB284D"/>
    <w:rsid w:val="00CB425A"/>
    <w:rsid w:val="00CB7ED0"/>
    <w:rsid w:val="00CC0A9E"/>
    <w:rsid w:val="00CC47BD"/>
    <w:rsid w:val="00CC575C"/>
    <w:rsid w:val="00CC5B7A"/>
    <w:rsid w:val="00CC797E"/>
    <w:rsid w:val="00CD002E"/>
    <w:rsid w:val="00CD1F9B"/>
    <w:rsid w:val="00CF19E9"/>
    <w:rsid w:val="00CF25E9"/>
    <w:rsid w:val="00CF293F"/>
    <w:rsid w:val="00CF36ED"/>
    <w:rsid w:val="00CF5B37"/>
    <w:rsid w:val="00CF6459"/>
    <w:rsid w:val="00CF66CC"/>
    <w:rsid w:val="00D00237"/>
    <w:rsid w:val="00D0039A"/>
    <w:rsid w:val="00D03875"/>
    <w:rsid w:val="00D0441F"/>
    <w:rsid w:val="00D05F75"/>
    <w:rsid w:val="00D06767"/>
    <w:rsid w:val="00D110FE"/>
    <w:rsid w:val="00D15105"/>
    <w:rsid w:val="00D164D0"/>
    <w:rsid w:val="00D167A5"/>
    <w:rsid w:val="00D17624"/>
    <w:rsid w:val="00D20CE1"/>
    <w:rsid w:val="00D21590"/>
    <w:rsid w:val="00D21630"/>
    <w:rsid w:val="00D226C0"/>
    <w:rsid w:val="00D24385"/>
    <w:rsid w:val="00D243C6"/>
    <w:rsid w:val="00D26BD5"/>
    <w:rsid w:val="00D27721"/>
    <w:rsid w:val="00D27C08"/>
    <w:rsid w:val="00D27C9F"/>
    <w:rsid w:val="00D27EBC"/>
    <w:rsid w:val="00D30268"/>
    <w:rsid w:val="00D33626"/>
    <w:rsid w:val="00D33B20"/>
    <w:rsid w:val="00D34629"/>
    <w:rsid w:val="00D367F8"/>
    <w:rsid w:val="00D40307"/>
    <w:rsid w:val="00D41FEC"/>
    <w:rsid w:val="00D44A0D"/>
    <w:rsid w:val="00D4704C"/>
    <w:rsid w:val="00D60C70"/>
    <w:rsid w:val="00D6185F"/>
    <w:rsid w:val="00D61C24"/>
    <w:rsid w:val="00D62761"/>
    <w:rsid w:val="00D63880"/>
    <w:rsid w:val="00D65478"/>
    <w:rsid w:val="00D71835"/>
    <w:rsid w:val="00D71DA7"/>
    <w:rsid w:val="00D76991"/>
    <w:rsid w:val="00D7744F"/>
    <w:rsid w:val="00D81835"/>
    <w:rsid w:val="00D834CD"/>
    <w:rsid w:val="00D83A25"/>
    <w:rsid w:val="00D868F4"/>
    <w:rsid w:val="00D87A5C"/>
    <w:rsid w:val="00D9054C"/>
    <w:rsid w:val="00D92A19"/>
    <w:rsid w:val="00D9384B"/>
    <w:rsid w:val="00D952DD"/>
    <w:rsid w:val="00D957D2"/>
    <w:rsid w:val="00D97486"/>
    <w:rsid w:val="00D97EE6"/>
    <w:rsid w:val="00DA3F91"/>
    <w:rsid w:val="00DA60A8"/>
    <w:rsid w:val="00DA7B93"/>
    <w:rsid w:val="00DB0F64"/>
    <w:rsid w:val="00DB4397"/>
    <w:rsid w:val="00DB4CF1"/>
    <w:rsid w:val="00DB57B2"/>
    <w:rsid w:val="00DC2853"/>
    <w:rsid w:val="00DD27AB"/>
    <w:rsid w:val="00DD5741"/>
    <w:rsid w:val="00DD6E07"/>
    <w:rsid w:val="00DE4FA1"/>
    <w:rsid w:val="00DE5A20"/>
    <w:rsid w:val="00DE63FC"/>
    <w:rsid w:val="00DE6513"/>
    <w:rsid w:val="00DE6CFD"/>
    <w:rsid w:val="00DF2FF1"/>
    <w:rsid w:val="00DF3A09"/>
    <w:rsid w:val="00E02E55"/>
    <w:rsid w:val="00E03DEA"/>
    <w:rsid w:val="00E11CA3"/>
    <w:rsid w:val="00E11FB4"/>
    <w:rsid w:val="00E12329"/>
    <w:rsid w:val="00E140A6"/>
    <w:rsid w:val="00E140E6"/>
    <w:rsid w:val="00E15CA3"/>
    <w:rsid w:val="00E2439B"/>
    <w:rsid w:val="00E26BB0"/>
    <w:rsid w:val="00E27234"/>
    <w:rsid w:val="00E33DB7"/>
    <w:rsid w:val="00E35858"/>
    <w:rsid w:val="00E36A2C"/>
    <w:rsid w:val="00E3730B"/>
    <w:rsid w:val="00E41D18"/>
    <w:rsid w:val="00E442B4"/>
    <w:rsid w:val="00E44646"/>
    <w:rsid w:val="00E46AD8"/>
    <w:rsid w:val="00E47560"/>
    <w:rsid w:val="00E50905"/>
    <w:rsid w:val="00E52AC7"/>
    <w:rsid w:val="00E56629"/>
    <w:rsid w:val="00E568F5"/>
    <w:rsid w:val="00E5772F"/>
    <w:rsid w:val="00E64531"/>
    <w:rsid w:val="00E674F0"/>
    <w:rsid w:val="00E72146"/>
    <w:rsid w:val="00E7273D"/>
    <w:rsid w:val="00E75E2A"/>
    <w:rsid w:val="00E774F6"/>
    <w:rsid w:val="00E81638"/>
    <w:rsid w:val="00E872F1"/>
    <w:rsid w:val="00E8746D"/>
    <w:rsid w:val="00E91887"/>
    <w:rsid w:val="00E93458"/>
    <w:rsid w:val="00E97FFC"/>
    <w:rsid w:val="00EA1FEE"/>
    <w:rsid w:val="00EA4163"/>
    <w:rsid w:val="00EB14C2"/>
    <w:rsid w:val="00EB23CF"/>
    <w:rsid w:val="00EB3680"/>
    <w:rsid w:val="00EB5B1E"/>
    <w:rsid w:val="00EB626C"/>
    <w:rsid w:val="00EC2163"/>
    <w:rsid w:val="00EC4401"/>
    <w:rsid w:val="00EC569E"/>
    <w:rsid w:val="00EC5DBF"/>
    <w:rsid w:val="00EC7671"/>
    <w:rsid w:val="00ED110F"/>
    <w:rsid w:val="00ED2DF8"/>
    <w:rsid w:val="00EE4673"/>
    <w:rsid w:val="00EE5FC2"/>
    <w:rsid w:val="00EF1668"/>
    <w:rsid w:val="00EF6D85"/>
    <w:rsid w:val="00F01A55"/>
    <w:rsid w:val="00F01D55"/>
    <w:rsid w:val="00F0392A"/>
    <w:rsid w:val="00F04692"/>
    <w:rsid w:val="00F05BE0"/>
    <w:rsid w:val="00F06D65"/>
    <w:rsid w:val="00F12651"/>
    <w:rsid w:val="00F13135"/>
    <w:rsid w:val="00F15EF6"/>
    <w:rsid w:val="00F161CA"/>
    <w:rsid w:val="00F1741A"/>
    <w:rsid w:val="00F21415"/>
    <w:rsid w:val="00F2739C"/>
    <w:rsid w:val="00F311FA"/>
    <w:rsid w:val="00F3373D"/>
    <w:rsid w:val="00F35DE7"/>
    <w:rsid w:val="00F3781B"/>
    <w:rsid w:val="00F42EA3"/>
    <w:rsid w:val="00F44310"/>
    <w:rsid w:val="00F53CEA"/>
    <w:rsid w:val="00F53D47"/>
    <w:rsid w:val="00F55609"/>
    <w:rsid w:val="00F56571"/>
    <w:rsid w:val="00F577A7"/>
    <w:rsid w:val="00F60C1D"/>
    <w:rsid w:val="00F63F09"/>
    <w:rsid w:val="00F65077"/>
    <w:rsid w:val="00F66267"/>
    <w:rsid w:val="00F6763E"/>
    <w:rsid w:val="00F67734"/>
    <w:rsid w:val="00F70507"/>
    <w:rsid w:val="00F71239"/>
    <w:rsid w:val="00F72F64"/>
    <w:rsid w:val="00F73292"/>
    <w:rsid w:val="00F76C76"/>
    <w:rsid w:val="00F81102"/>
    <w:rsid w:val="00F813DE"/>
    <w:rsid w:val="00F86071"/>
    <w:rsid w:val="00F872FD"/>
    <w:rsid w:val="00F9246D"/>
    <w:rsid w:val="00F95DEF"/>
    <w:rsid w:val="00F95E08"/>
    <w:rsid w:val="00FA05B4"/>
    <w:rsid w:val="00FA2716"/>
    <w:rsid w:val="00FA3421"/>
    <w:rsid w:val="00FA38E0"/>
    <w:rsid w:val="00FA3FED"/>
    <w:rsid w:val="00FA5811"/>
    <w:rsid w:val="00FA65C3"/>
    <w:rsid w:val="00FA6BF6"/>
    <w:rsid w:val="00FB2276"/>
    <w:rsid w:val="00FB2A16"/>
    <w:rsid w:val="00FB4301"/>
    <w:rsid w:val="00FB65E3"/>
    <w:rsid w:val="00FB7FFE"/>
    <w:rsid w:val="00FC2E25"/>
    <w:rsid w:val="00FC365E"/>
    <w:rsid w:val="00FC62FB"/>
    <w:rsid w:val="00FD078B"/>
    <w:rsid w:val="00FD1A8B"/>
    <w:rsid w:val="00FD39BB"/>
    <w:rsid w:val="00FD4222"/>
    <w:rsid w:val="00FD5C6B"/>
    <w:rsid w:val="00FE0B08"/>
    <w:rsid w:val="00FE1ABD"/>
    <w:rsid w:val="00FE49C2"/>
    <w:rsid w:val="00FE627B"/>
    <w:rsid w:val="00FE7BC5"/>
    <w:rsid w:val="00FF058D"/>
    <w:rsid w:val="00FF1EAB"/>
    <w:rsid w:val="00FF3BD3"/>
    <w:rsid w:val="00FF77F5"/>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E970AD"/>
  <w15:chartTrackingRefBased/>
  <w15:docId w15:val="{23A80876-867F-4212-A70A-5AB50612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E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222"/>
    <w:pPr>
      <w:ind w:left="720"/>
      <w:contextualSpacing/>
    </w:pPr>
  </w:style>
  <w:style w:type="paragraph" w:styleId="Header">
    <w:name w:val="header"/>
    <w:basedOn w:val="Normal"/>
    <w:link w:val="HeaderChar"/>
    <w:uiPriority w:val="99"/>
    <w:unhideWhenUsed/>
    <w:rsid w:val="00E50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905"/>
  </w:style>
  <w:style w:type="paragraph" w:styleId="Footer">
    <w:name w:val="footer"/>
    <w:basedOn w:val="Normal"/>
    <w:link w:val="FooterChar"/>
    <w:uiPriority w:val="99"/>
    <w:unhideWhenUsed/>
    <w:rsid w:val="00E50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905"/>
  </w:style>
  <w:style w:type="character" w:styleId="Hyperlink">
    <w:name w:val="Hyperlink"/>
    <w:basedOn w:val="DefaultParagraphFont"/>
    <w:uiPriority w:val="99"/>
    <w:unhideWhenUsed/>
    <w:rsid w:val="00576DBB"/>
    <w:rPr>
      <w:color w:val="0563C1" w:themeColor="hyperlink"/>
      <w:u w:val="single"/>
    </w:rPr>
  </w:style>
  <w:style w:type="character" w:styleId="UnresolvedMention">
    <w:name w:val="Unresolved Mention"/>
    <w:basedOn w:val="DefaultParagraphFont"/>
    <w:uiPriority w:val="99"/>
    <w:semiHidden/>
    <w:unhideWhenUsed/>
    <w:rsid w:val="00576DBB"/>
    <w:rPr>
      <w:color w:val="605E5C"/>
      <w:shd w:val="clear" w:color="auto" w:fill="E1DFDD"/>
    </w:rPr>
  </w:style>
  <w:style w:type="paragraph" w:styleId="Revision">
    <w:name w:val="Revision"/>
    <w:hidden/>
    <w:uiPriority w:val="99"/>
    <w:semiHidden/>
    <w:rsid w:val="003816CC"/>
    <w:pPr>
      <w:spacing w:after="0" w:line="240" w:lineRule="auto"/>
    </w:pPr>
  </w:style>
  <w:style w:type="character" w:styleId="CommentReference">
    <w:name w:val="annotation reference"/>
    <w:basedOn w:val="DefaultParagraphFont"/>
    <w:uiPriority w:val="99"/>
    <w:semiHidden/>
    <w:unhideWhenUsed/>
    <w:rsid w:val="00456292"/>
    <w:rPr>
      <w:sz w:val="16"/>
      <w:szCs w:val="16"/>
    </w:rPr>
  </w:style>
  <w:style w:type="paragraph" w:styleId="CommentText">
    <w:name w:val="annotation text"/>
    <w:basedOn w:val="Normal"/>
    <w:link w:val="CommentTextChar"/>
    <w:uiPriority w:val="99"/>
    <w:unhideWhenUsed/>
    <w:rsid w:val="00456292"/>
    <w:pPr>
      <w:spacing w:line="240" w:lineRule="auto"/>
    </w:pPr>
    <w:rPr>
      <w:sz w:val="20"/>
      <w:szCs w:val="20"/>
    </w:rPr>
  </w:style>
  <w:style w:type="character" w:customStyle="1" w:styleId="CommentTextChar">
    <w:name w:val="Comment Text Char"/>
    <w:basedOn w:val="DefaultParagraphFont"/>
    <w:link w:val="CommentText"/>
    <w:uiPriority w:val="99"/>
    <w:rsid w:val="00456292"/>
    <w:rPr>
      <w:sz w:val="20"/>
      <w:szCs w:val="20"/>
    </w:rPr>
  </w:style>
  <w:style w:type="paragraph" w:styleId="CommentSubject">
    <w:name w:val="annotation subject"/>
    <w:basedOn w:val="CommentText"/>
    <w:next w:val="CommentText"/>
    <w:link w:val="CommentSubjectChar"/>
    <w:uiPriority w:val="99"/>
    <w:semiHidden/>
    <w:unhideWhenUsed/>
    <w:rsid w:val="00456292"/>
    <w:rPr>
      <w:b/>
      <w:bCs/>
    </w:rPr>
  </w:style>
  <w:style w:type="character" w:customStyle="1" w:styleId="CommentSubjectChar">
    <w:name w:val="Comment Subject Char"/>
    <w:basedOn w:val="CommentTextChar"/>
    <w:link w:val="CommentSubject"/>
    <w:uiPriority w:val="99"/>
    <w:semiHidden/>
    <w:rsid w:val="004562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072751">
      <w:bodyDiv w:val="1"/>
      <w:marLeft w:val="0"/>
      <w:marRight w:val="0"/>
      <w:marTop w:val="0"/>
      <w:marBottom w:val="0"/>
      <w:divBdr>
        <w:top w:val="none" w:sz="0" w:space="0" w:color="auto"/>
        <w:left w:val="none" w:sz="0" w:space="0" w:color="auto"/>
        <w:bottom w:val="none" w:sz="0" w:space="0" w:color="auto"/>
        <w:right w:val="none" w:sz="0" w:space="0" w:color="auto"/>
      </w:divBdr>
    </w:div>
    <w:div w:id="1052115977">
      <w:bodyDiv w:val="1"/>
      <w:marLeft w:val="0"/>
      <w:marRight w:val="0"/>
      <w:marTop w:val="0"/>
      <w:marBottom w:val="0"/>
      <w:divBdr>
        <w:top w:val="none" w:sz="0" w:space="0" w:color="auto"/>
        <w:left w:val="none" w:sz="0" w:space="0" w:color="auto"/>
        <w:bottom w:val="none" w:sz="0" w:space="0" w:color="auto"/>
        <w:right w:val="none" w:sz="0" w:space="0" w:color="auto"/>
      </w:divBdr>
    </w:div>
    <w:div w:id="1151751808">
      <w:bodyDiv w:val="1"/>
      <w:marLeft w:val="0"/>
      <w:marRight w:val="0"/>
      <w:marTop w:val="0"/>
      <w:marBottom w:val="0"/>
      <w:divBdr>
        <w:top w:val="none" w:sz="0" w:space="0" w:color="auto"/>
        <w:left w:val="none" w:sz="0" w:space="0" w:color="auto"/>
        <w:bottom w:val="none" w:sz="0" w:space="0" w:color="auto"/>
        <w:right w:val="none" w:sz="0" w:space="0" w:color="auto"/>
      </w:divBdr>
      <w:divsChild>
        <w:div w:id="893928124">
          <w:marLeft w:val="1166"/>
          <w:marRight w:val="0"/>
          <w:marTop w:val="200"/>
          <w:marBottom w:val="0"/>
          <w:divBdr>
            <w:top w:val="none" w:sz="0" w:space="0" w:color="auto"/>
            <w:left w:val="none" w:sz="0" w:space="0" w:color="auto"/>
            <w:bottom w:val="none" w:sz="0" w:space="0" w:color="auto"/>
            <w:right w:val="none" w:sz="0" w:space="0" w:color="auto"/>
          </w:divBdr>
        </w:div>
      </w:divsChild>
    </w:div>
    <w:div w:id="1303804229">
      <w:bodyDiv w:val="1"/>
      <w:marLeft w:val="0"/>
      <w:marRight w:val="0"/>
      <w:marTop w:val="0"/>
      <w:marBottom w:val="0"/>
      <w:divBdr>
        <w:top w:val="none" w:sz="0" w:space="0" w:color="auto"/>
        <w:left w:val="none" w:sz="0" w:space="0" w:color="auto"/>
        <w:bottom w:val="none" w:sz="0" w:space="0" w:color="auto"/>
        <w:right w:val="none" w:sz="0" w:space="0" w:color="auto"/>
      </w:divBdr>
    </w:div>
    <w:div w:id="21125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2657</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Fuglestad, Jennifer A</cp:lastModifiedBy>
  <cp:revision>2</cp:revision>
  <cp:lastPrinted>2024-01-12T20:02:00Z</cp:lastPrinted>
  <dcterms:created xsi:type="dcterms:W3CDTF">2024-09-16T15:46:00Z</dcterms:created>
  <dcterms:modified xsi:type="dcterms:W3CDTF">2024-09-16T15:46:00Z</dcterms:modified>
</cp:coreProperties>
</file>