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rPr>
          <w:rFonts w:ascii="Times New Roman"/>
          <w:sz w:val="11"/>
        </w:rPr>
      </w:pPr>
    </w:p>
    <w:p>
      <w:pPr>
        <w:spacing w:line="414" w:lineRule="exact" w:before="89"/>
        <w:ind w:left="2320" w:right="2237" w:firstLine="0"/>
        <w:jc w:val="center"/>
        <w:rPr>
          <w:rFonts w:ascii="Arial"/>
          <w:sz w:val="36"/>
        </w:rPr>
      </w:pPr>
      <w:r>
        <w:rPr/>
        <w:drawing>
          <wp:anchor distT="0" distB="0" distL="0" distR="0" allowOverlap="1" layoutInCell="1" locked="0" behindDoc="0" simplePos="0" relativeHeight="15728640">
            <wp:simplePos x="0" y="0"/>
            <wp:positionH relativeFrom="page">
              <wp:posOffset>814749</wp:posOffset>
            </wp:positionH>
            <wp:positionV relativeFrom="paragraph">
              <wp:posOffset>-82446</wp:posOffset>
            </wp:positionV>
            <wp:extent cx="893892" cy="106871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893892" cy="1068719"/>
                    </a:xfrm>
                    <a:prstGeom prst="rect">
                      <a:avLst/>
                    </a:prstGeom>
                  </pic:spPr>
                </pic:pic>
              </a:graphicData>
            </a:graphic>
          </wp:anchor>
        </w:drawing>
      </w:r>
      <w:r>
        <w:rPr>
          <w:rFonts w:ascii="Arial"/>
          <w:sz w:val="36"/>
        </w:rPr>
        <w:t>The</w:t>
      </w:r>
      <w:r>
        <w:rPr>
          <w:rFonts w:ascii="Arial"/>
          <w:spacing w:val="-7"/>
          <w:sz w:val="36"/>
        </w:rPr>
        <w:t> </w:t>
      </w:r>
      <w:r>
        <w:rPr>
          <w:rFonts w:ascii="Arial"/>
          <w:sz w:val="36"/>
        </w:rPr>
        <w:t>Commonwealth</w:t>
      </w:r>
      <w:r>
        <w:rPr>
          <w:rFonts w:ascii="Arial"/>
          <w:spacing w:val="-5"/>
          <w:sz w:val="36"/>
        </w:rPr>
        <w:t> </w:t>
      </w:r>
      <w:r>
        <w:rPr>
          <w:rFonts w:ascii="Arial"/>
          <w:sz w:val="36"/>
        </w:rPr>
        <w:t>of</w:t>
      </w:r>
      <w:r>
        <w:rPr>
          <w:rFonts w:ascii="Arial"/>
          <w:spacing w:val="-3"/>
          <w:sz w:val="36"/>
        </w:rPr>
        <w:t> </w:t>
      </w:r>
      <w:r>
        <w:rPr>
          <w:rFonts w:ascii="Arial"/>
          <w:spacing w:val="-2"/>
          <w:sz w:val="36"/>
        </w:rPr>
        <w:t>Massachusetts</w:t>
      </w:r>
    </w:p>
    <w:p>
      <w:pPr>
        <w:spacing w:line="242" w:lineRule="auto" w:before="0"/>
        <w:ind w:left="2320" w:right="2234"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7"/>
          <w:sz w:val="28"/>
        </w:rPr>
        <w:t> </w:t>
      </w:r>
      <w:r>
        <w:rPr>
          <w:rFonts w:ascii="Arial"/>
          <w:sz w:val="28"/>
        </w:rPr>
        <w:t>of</w:t>
      </w:r>
      <w:r>
        <w:rPr>
          <w:rFonts w:ascii="Arial"/>
          <w:spacing w:val="-8"/>
          <w:sz w:val="28"/>
        </w:rPr>
        <w:t> </w:t>
      </w:r>
      <w:r>
        <w:rPr>
          <w:rFonts w:ascii="Arial"/>
          <w:sz w:val="28"/>
        </w:rPr>
        <w:t>Health</w:t>
      </w:r>
      <w:r>
        <w:rPr>
          <w:rFonts w:ascii="Arial"/>
          <w:spacing w:val="-4"/>
          <w:sz w:val="28"/>
        </w:rPr>
        <w:t> </w:t>
      </w:r>
      <w:r>
        <w:rPr>
          <w:rFonts w:ascii="Arial"/>
          <w:sz w:val="28"/>
        </w:rPr>
        <w:t>and</w:t>
      </w:r>
      <w:r>
        <w:rPr>
          <w:rFonts w:ascii="Arial"/>
          <w:spacing w:val="-7"/>
          <w:sz w:val="28"/>
        </w:rPr>
        <w:t> </w:t>
      </w:r>
      <w:r>
        <w:rPr>
          <w:rFonts w:ascii="Arial"/>
          <w:sz w:val="28"/>
        </w:rPr>
        <w:t>Human</w:t>
      </w:r>
      <w:r>
        <w:rPr>
          <w:rFonts w:ascii="Arial"/>
          <w:spacing w:val="-9"/>
          <w:sz w:val="28"/>
        </w:rPr>
        <w:t> </w:t>
      </w:r>
      <w:r>
        <w:rPr>
          <w:rFonts w:ascii="Arial"/>
          <w:sz w:val="28"/>
        </w:rPr>
        <w:t>Services Department of Public Health</w:t>
      </w:r>
    </w:p>
    <w:p>
      <w:pPr>
        <w:spacing w:line="317" w:lineRule="exact" w:before="0"/>
        <w:ind w:left="2320" w:right="2232" w:firstLine="0"/>
        <w:jc w:val="center"/>
        <w:rPr>
          <w:rFonts w:ascii="Arial"/>
          <w:sz w:val="28"/>
        </w:rPr>
      </w:pPr>
      <w:r>
        <w:rPr>
          <w:rFonts w:ascii="Arial"/>
          <w:sz w:val="28"/>
        </w:rPr>
        <w:t>250</w:t>
      </w:r>
      <w:r>
        <w:rPr>
          <w:rFonts w:ascii="Arial"/>
          <w:spacing w:val="-10"/>
          <w:sz w:val="28"/>
        </w:rPr>
        <w:t> </w:t>
      </w:r>
      <w:r>
        <w:rPr>
          <w:rFonts w:ascii="Arial"/>
          <w:sz w:val="28"/>
        </w:rPr>
        <w:t>Washington</w:t>
      </w:r>
      <w:r>
        <w:rPr>
          <w:rFonts w:ascii="Arial"/>
          <w:spacing w:val="-7"/>
          <w:sz w:val="28"/>
        </w:rPr>
        <w:t> </w:t>
      </w:r>
      <w:r>
        <w:rPr>
          <w:rFonts w:ascii="Arial"/>
          <w:sz w:val="28"/>
        </w:rPr>
        <w:t>Street,</w:t>
      </w:r>
      <w:r>
        <w:rPr>
          <w:rFonts w:ascii="Arial"/>
          <w:spacing w:val="-4"/>
          <w:sz w:val="28"/>
        </w:rPr>
        <w:t> </w:t>
      </w:r>
      <w:r>
        <w:rPr>
          <w:rFonts w:ascii="Arial"/>
          <w:sz w:val="28"/>
        </w:rPr>
        <w:t>Boston,</w:t>
      </w:r>
      <w:r>
        <w:rPr>
          <w:rFonts w:ascii="Arial"/>
          <w:spacing w:val="-8"/>
          <w:sz w:val="28"/>
        </w:rPr>
        <w:t> </w:t>
      </w:r>
      <w:r>
        <w:rPr>
          <w:rFonts w:ascii="Arial"/>
          <w:sz w:val="28"/>
        </w:rPr>
        <w:t>MA</w:t>
      </w:r>
      <w:r>
        <w:rPr>
          <w:rFonts w:ascii="Arial"/>
          <w:spacing w:val="-7"/>
          <w:sz w:val="28"/>
        </w:rPr>
        <w:t> </w:t>
      </w:r>
      <w:r>
        <w:rPr>
          <w:rFonts w:ascii="Arial"/>
          <w:sz w:val="28"/>
        </w:rPr>
        <w:t>02108-</w:t>
      </w:r>
      <w:r>
        <w:rPr>
          <w:rFonts w:ascii="Arial"/>
          <w:spacing w:val="-4"/>
          <w:sz w:val="28"/>
        </w:rPr>
        <w:t>4619</w:t>
      </w:r>
    </w:p>
    <w:p>
      <w:pPr>
        <w:pStyle w:val="BodyText"/>
        <w:rPr>
          <w:rFonts w:ascii="Arial"/>
          <w:sz w:val="20"/>
        </w:rPr>
      </w:pPr>
    </w:p>
    <w:p>
      <w:pPr>
        <w:spacing w:after="0"/>
        <w:rPr>
          <w:rFonts w:ascii="Arial"/>
          <w:sz w:val="20"/>
        </w:rPr>
        <w:sectPr>
          <w:type w:val="continuous"/>
          <w:pgSz w:w="12240" w:h="15840"/>
          <w:pgMar w:top="1220" w:bottom="280" w:left="960" w:right="600"/>
        </w:sectPr>
      </w:pPr>
    </w:p>
    <w:p>
      <w:pPr>
        <w:pStyle w:val="BodyText"/>
        <w:rPr>
          <w:rFonts w:ascii="Arial"/>
          <w:sz w:val="18"/>
        </w:rPr>
      </w:pPr>
    </w:p>
    <w:p>
      <w:pPr>
        <w:pStyle w:val="BodyText"/>
        <w:spacing w:before="9"/>
        <w:rPr>
          <w:rFonts w:ascii="Arial"/>
          <w:sz w:val="15"/>
        </w:rPr>
      </w:pPr>
    </w:p>
    <w:p>
      <w:pPr>
        <w:spacing w:before="0"/>
        <w:ind w:left="104" w:right="807" w:firstLine="0"/>
        <w:jc w:val="center"/>
        <w:rPr>
          <w:rFonts w:ascii="Arial Rounded MT Bold"/>
          <w:sz w:val="16"/>
        </w:rPr>
      </w:pPr>
      <w:r>
        <w:rPr>
          <w:rFonts w:ascii="Arial Rounded MT Bold"/>
          <w:sz w:val="16"/>
        </w:rPr>
        <w:t>MAURA</w:t>
      </w:r>
      <w:r>
        <w:rPr>
          <w:rFonts w:ascii="Arial Rounded MT Bold"/>
          <w:spacing w:val="-4"/>
          <w:sz w:val="16"/>
        </w:rPr>
        <w:t> </w:t>
      </w:r>
      <w:r>
        <w:rPr>
          <w:rFonts w:ascii="Arial Rounded MT Bold"/>
          <w:sz w:val="16"/>
        </w:rPr>
        <w:t>T.</w:t>
      </w:r>
      <w:r>
        <w:rPr>
          <w:rFonts w:ascii="Arial Rounded MT Bold"/>
          <w:spacing w:val="-1"/>
          <w:sz w:val="16"/>
        </w:rPr>
        <w:t> </w:t>
      </w:r>
      <w:r>
        <w:rPr>
          <w:rFonts w:ascii="Arial Rounded MT Bold"/>
          <w:spacing w:val="-2"/>
          <w:sz w:val="16"/>
        </w:rPr>
        <w:t>HEALEY</w:t>
      </w:r>
    </w:p>
    <w:p>
      <w:pPr>
        <w:spacing w:before="2"/>
        <w:ind w:left="102" w:right="808" w:firstLine="0"/>
        <w:jc w:val="center"/>
        <w:rPr>
          <w:rFonts w:ascii="Arial Rounded MT Bold"/>
          <w:sz w:val="14"/>
        </w:rPr>
      </w:pPr>
      <w:r>
        <w:rPr>
          <w:rFonts w:ascii="Arial Rounded MT Bold"/>
          <w:spacing w:val="-2"/>
          <w:sz w:val="14"/>
        </w:rPr>
        <w:t>Governor</w:t>
      </w:r>
    </w:p>
    <w:p>
      <w:pPr>
        <w:spacing w:before="119"/>
        <w:ind w:left="104" w:right="808" w:firstLine="0"/>
        <w:jc w:val="center"/>
        <w:rPr>
          <w:rFonts w:ascii="Arial Rounded MT Bold"/>
          <w:sz w:val="16"/>
        </w:rPr>
      </w:pPr>
      <w:r>
        <w:rPr>
          <w:rFonts w:ascii="Arial Rounded MT Bold"/>
          <w:sz w:val="16"/>
        </w:rPr>
        <w:t>KIMBERLEY</w:t>
      </w:r>
      <w:r>
        <w:rPr>
          <w:rFonts w:ascii="Arial Rounded MT Bold"/>
          <w:spacing w:val="-7"/>
          <w:sz w:val="16"/>
        </w:rPr>
        <w:t> </w:t>
      </w:r>
      <w:r>
        <w:rPr>
          <w:rFonts w:ascii="Arial Rounded MT Bold"/>
          <w:spacing w:val="-2"/>
          <w:sz w:val="16"/>
        </w:rPr>
        <w:t>DRISCOLL</w:t>
      </w:r>
    </w:p>
    <w:p>
      <w:pPr>
        <w:spacing w:before="2"/>
        <w:ind w:left="104" w:right="808" w:firstLine="0"/>
        <w:jc w:val="center"/>
        <w:rPr>
          <w:rFonts w:ascii="Arial Rounded MT Bold"/>
          <w:sz w:val="14"/>
        </w:rPr>
      </w:pPr>
      <w:r>
        <w:rPr>
          <w:rFonts w:ascii="Arial Rounded MT Bold"/>
          <w:sz w:val="14"/>
        </w:rPr>
        <w:t>Lieutenant</w:t>
      </w:r>
      <w:r>
        <w:rPr>
          <w:rFonts w:ascii="Arial Rounded MT Bold"/>
          <w:spacing w:val="-6"/>
          <w:sz w:val="14"/>
        </w:rPr>
        <w:t> </w:t>
      </w:r>
      <w:r>
        <w:rPr>
          <w:rFonts w:ascii="Arial Rounded MT Bold"/>
          <w:spacing w:val="-2"/>
          <w:sz w:val="14"/>
        </w:rPr>
        <w:t>Governor</w:t>
      </w:r>
    </w:p>
    <w:p>
      <w:pPr>
        <w:pStyle w:val="BodyText"/>
        <w:rPr>
          <w:rFonts w:ascii="Arial Rounded MT Bold"/>
          <w:sz w:val="16"/>
        </w:rPr>
      </w:pPr>
    </w:p>
    <w:p>
      <w:pPr>
        <w:pStyle w:val="BodyText"/>
        <w:rPr>
          <w:rFonts w:ascii="Arial Rounded MT Bold"/>
          <w:sz w:val="16"/>
        </w:rPr>
      </w:pPr>
    </w:p>
    <w:p>
      <w:pPr>
        <w:pStyle w:val="BodyText"/>
        <w:spacing w:before="7"/>
        <w:rPr>
          <w:rFonts w:ascii="Arial Rounded MT Bold"/>
          <w:sz w:val="16"/>
        </w:rPr>
      </w:pPr>
    </w:p>
    <w:p>
      <w:pPr>
        <w:pStyle w:val="BodyText"/>
        <w:ind w:left="480"/>
        <w:rPr>
          <w:rFonts w:ascii="Times New Roman"/>
        </w:rPr>
      </w:pPr>
      <w:r>
        <w:rPr>
          <w:rFonts w:ascii="Times New Roman"/>
        </w:rPr>
        <w:t>September</w:t>
      </w:r>
      <w:r>
        <w:rPr>
          <w:rFonts w:ascii="Times New Roman"/>
          <w:spacing w:val="-3"/>
        </w:rPr>
        <w:t> </w:t>
      </w:r>
      <w:r>
        <w:rPr>
          <w:rFonts w:ascii="Times New Roman"/>
        </w:rPr>
        <w:t>26,</w:t>
      </w:r>
      <w:r>
        <w:rPr>
          <w:rFonts w:ascii="Times New Roman"/>
          <w:spacing w:val="-1"/>
        </w:rPr>
        <w:t> </w:t>
      </w:r>
      <w:r>
        <w:rPr>
          <w:rFonts w:ascii="Times New Roman"/>
          <w:spacing w:val="-4"/>
        </w:rPr>
        <w:t>2023</w:t>
      </w:r>
    </w:p>
    <w:p>
      <w:pPr>
        <w:pStyle w:val="BodyText"/>
        <w:rPr>
          <w:rFonts w:ascii="Times New Roman"/>
          <w:sz w:val="26"/>
        </w:rPr>
      </w:pPr>
    </w:p>
    <w:p>
      <w:pPr>
        <w:pStyle w:val="BodyText"/>
        <w:rPr>
          <w:rFonts w:ascii="Times New Roman"/>
          <w:sz w:val="22"/>
        </w:rPr>
      </w:pPr>
    </w:p>
    <w:p>
      <w:pPr>
        <w:pStyle w:val="BodyText"/>
        <w:ind w:left="480" w:right="131"/>
        <w:rPr>
          <w:rFonts w:ascii="Times New Roman"/>
        </w:rPr>
      </w:pPr>
      <w:r>
        <w:rPr>
          <w:rFonts w:ascii="Times New Roman"/>
        </w:rPr>
        <w:t>Steven</w:t>
      </w:r>
      <w:r>
        <w:rPr>
          <w:rFonts w:ascii="Times New Roman"/>
          <w:spacing w:val="-15"/>
        </w:rPr>
        <w:t> </w:t>
      </w:r>
      <w:r>
        <w:rPr>
          <w:rFonts w:ascii="Times New Roman"/>
        </w:rPr>
        <w:t>T.</w:t>
      </w:r>
      <w:r>
        <w:rPr>
          <w:rFonts w:ascii="Times New Roman"/>
          <w:spacing w:val="-15"/>
        </w:rPr>
        <w:t> </w:t>
      </w:r>
      <w:r>
        <w:rPr>
          <w:rFonts w:ascii="Times New Roman"/>
        </w:rPr>
        <w:t>James House Clerk</w:t>
      </w:r>
    </w:p>
    <w:p>
      <w:pPr>
        <w:pStyle w:val="BodyText"/>
        <w:ind w:left="480"/>
        <w:rPr>
          <w:rFonts w:ascii="Times New Roman"/>
        </w:rPr>
      </w:pPr>
      <w:r>
        <w:rPr>
          <w:rFonts w:ascii="Times New Roman"/>
        </w:rPr>
        <w:t>State</w:t>
      </w:r>
      <w:r>
        <w:rPr>
          <w:rFonts w:ascii="Times New Roman"/>
          <w:spacing w:val="-13"/>
        </w:rPr>
        <w:t> </w:t>
      </w:r>
      <w:r>
        <w:rPr>
          <w:rFonts w:ascii="Times New Roman"/>
        </w:rPr>
        <w:t>House</w:t>
      </w:r>
      <w:r>
        <w:rPr>
          <w:rFonts w:ascii="Times New Roman"/>
          <w:spacing w:val="-13"/>
        </w:rPr>
        <w:t> </w:t>
      </w:r>
      <w:r>
        <w:rPr>
          <w:rFonts w:ascii="Times New Roman"/>
        </w:rPr>
        <w:t>Room</w:t>
      </w:r>
      <w:r>
        <w:rPr>
          <w:rFonts w:ascii="Times New Roman"/>
          <w:spacing w:val="-12"/>
        </w:rPr>
        <w:t> </w:t>
      </w:r>
      <w:r>
        <w:rPr>
          <w:rFonts w:ascii="Times New Roman"/>
        </w:rPr>
        <w:t>145 Boston, MA 02133</w:t>
      </w:r>
    </w:p>
    <w:p>
      <w:pPr>
        <w:pStyle w:val="BodyText"/>
        <w:rPr>
          <w:rFonts w:ascii="Times New Roman"/>
        </w:rPr>
      </w:pPr>
    </w:p>
    <w:p>
      <w:pPr>
        <w:pStyle w:val="BodyText"/>
        <w:ind w:left="480"/>
        <w:rPr>
          <w:rFonts w:ascii="Times New Roman"/>
        </w:rPr>
      </w:pPr>
      <w:r>
        <w:rPr>
          <w:rFonts w:ascii="Times New Roman"/>
        </w:rPr>
        <w:t>Michael</w:t>
      </w:r>
      <w:r>
        <w:rPr>
          <w:rFonts w:ascii="Times New Roman"/>
          <w:spacing w:val="-15"/>
        </w:rPr>
        <w:t> </w:t>
      </w:r>
      <w:r>
        <w:rPr>
          <w:rFonts w:ascii="Times New Roman"/>
        </w:rPr>
        <w:t>D.</w:t>
      </w:r>
      <w:r>
        <w:rPr>
          <w:rFonts w:ascii="Times New Roman"/>
          <w:spacing w:val="-15"/>
        </w:rPr>
        <w:t> </w:t>
      </w:r>
      <w:r>
        <w:rPr>
          <w:rFonts w:ascii="Times New Roman"/>
        </w:rPr>
        <w:t>Hurley Senate Clerk</w:t>
      </w:r>
    </w:p>
    <w:p>
      <w:pPr>
        <w:pStyle w:val="BodyText"/>
        <w:ind w:left="480"/>
        <w:rPr>
          <w:rFonts w:ascii="Times New Roman"/>
        </w:rPr>
      </w:pPr>
      <w:r>
        <w:rPr>
          <w:rFonts w:ascii="Times New Roman"/>
        </w:rPr>
        <w:t>State</w:t>
      </w:r>
      <w:r>
        <w:rPr>
          <w:rFonts w:ascii="Times New Roman"/>
          <w:spacing w:val="-13"/>
        </w:rPr>
        <w:t> </w:t>
      </w:r>
      <w:r>
        <w:rPr>
          <w:rFonts w:ascii="Times New Roman"/>
        </w:rPr>
        <w:t>House</w:t>
      </w:r>
      <w:r>
        <w:rPr>
          <w:rFonts w:ascii="Times New Roman"/>
          <w:spacing w:val="-13"/>
        </w:rPr>
        <w:t> </w:t>
      </w:r>
      <w:r>
        <w:rPr>
          <w:rFonts w:ascii="Times New Roman"/>
        </w:rPr>
        <w:t>Room</w:t>
      </w:r>
      <w:r>
        <w:rPr>
          <w:rFonts w:ascii="Times New Roman"/>
          <w:spacing w:val="-12"/>
        </w:rPr>
        <w:t> </w:t>
      </w:r>
      <w:r>
        <w:rPr>
          <w:rFonts w:ascii="Times New Roman"/>
        </w:rPr>
        <w:t>335 Boston, MA 02133</w:t>
      </w:r>
    </w:p>
    <w:p>
      <w:pPr>
        <w:pStyle w:val="BodyText"/>
        <w:rPr>
          <w:rFonts w:ascii="Times New Roman"/>
          <w:sz w:val="26"/>
        </w:rPr>
      </w:pPr>
    </w:p>
    <w:p>
      <w:pPr>
        <w:pStyle w:val="BodyText"/>
        <w:rPr>
          <w:rFonts w:ascii="Times New Roman"/>
          <w:sz w:val="26"/>
        </w:rPr>
      </w:pPr>
    </w:p>
    <w:p>
      <w:pPr>
        <w:pStyle w:val="BodyText"/>
        <w:spacing w:before="230"/>
        <w:ind w:left="480"/>
        <w:rPr>
          <w:rFonts w:ascii="Times New Roman"/>
        </w:rPr>
      </w:pPr>
      <w:r>
        <w:rPr>
          <w:rFonts w:ascii="Times New Roman"/>
        </w:rPr>
        <w:t>Dear</w:t>
      </w:r>
      <w:r>
        <w:rPr>
          <w:rFonts w:ascii="Times New Roman"/>
          <w:spacing w:val="-2"/>
        </w:rPr>
        <w:t> </w:t>
      </w:r>
      <w:r>
        <w:rPr>
          <w:rFonts w:ascii="Times New Roman"/>
        </w:rPr>
        <w:t>Mr.</w:t>
      </w:r>
      <w:r>
        <w:rPr>
          <w:rFonts w:ascii="Times New Roman"/>
          <w:spacing w:val="-1"/>
        </w:rPr>
        <w:t> </w:t>
      </w:r>
      <w:r>
        <w:rPr>
          <w:rFonts w:ascii="Times New Roman"/>
          <w:spacing w:val="-2"/>
        </w:rPr>
        <w:t>Clerk,</w:t>
      </w:r>
    </w:p>
    <w:p>
      <w:pPr>
        <w:spacing w:line="240" w:lineRule="auto" w:before="3"/>
        <w:rPr>
          <w:rFonts w:ascii="Times New Roman"/>
          <w:sz w:val="21"/>
        </w:rPr>
      </w:pPr>
      <w:r>
        <w:rPr/>
        <w:br w:type="column"/>
      </w:r>
      <w:r>
        <w:rPr>
          <w:rFonts w:ascii="Times New Roman"/>
          <w:sz w:val="21"/>
        </w:rPr>
      </w:r>
    </w:p>
    <w:p>
      <w:pPr>
        <w:spacing w:before="0"/>
        <w:ind w:left="111" w:right="398" w:firstLine="0"/>
        <w:jc w:val="center"/>
        <w:rPr>
          <w:rFonts w:ascii="Arial Rounded MT Bold"/>
          <w:sz w:val="16"/>
        </w:rPr>
      </w:pPr>
      <w:r>
        <w:rPr>
          <w:rFonts w:ascii="Arial Rounded MT Bold"/>
          <w:sz w:val="16"/>
        </w:rPr>
        <w:t>KATHLEEN</w:t>
      </w:r>
      <w:r>
        <w:rPr>
          <w:rFonts w:ascii="Arial Rounded MT Bold"/>
          <w:spacing w:val="-6"/>
          <w:sz w:val="16"/>
        </w:rPr>
        <w:t> </w:t>
      </w:r>
      <w:r>
        <w:rPr>
          <w:rFonts w:ascii="Arial Rounded MT Bold"/>
          <w:sz w:val="16"/>
        </w:rPr>
        <w:t>E.</w:t>
      </w:r>
      <w:r>
        <w:rPr>
          <w:rFonts w:ascii="Arial Rounded MT Bold"/>
          <w:spacing w:val="-5"/>
          <w:sz w:val="16"/>
        </w:rPr>
        <w:t> </w:t>
      </w:r>
      <w:r>
        <w:rPr>
          <w:rFonts w:ascii="Arial Rounded MT Bold"/>
          <w:spacing w:val="-2"/>
          <w:sz w:val="16"/>
        </w:rPr>
        <w:t>WALSH</w:t>
      </w:r>
    </w:p>
    <w:p>
      <w:pPr>
        <w:spacing w:before="2"/>
        <w:ind w:left="110" w:right="402" w:firstLine="0"/>
        <w:jc w:val="center"/>
        <w:rPr>
          <w:rFonts w:ascii="Arial Rounded MT Bold"/>
          <w:sz w:val="14"/>
        </w:rPr>
      </w:pPr>
      <w:r>
        <w:rPr>
          <w:rFonts w:ascii="Arial Rounded MT Bold"/>
          <w:spacing w:val="-2"/>
          <w:sz w:val="14"/>
        </w:rPr>
        <w:t>Secretary</w:t>
      </w:r>
    </w:p>
    <w:p>
      <w:pPr>
        <w:spacing w:line="185" w:lineRule="exact" w:before="119"/>
        <w:ind w:left="111" w:right="402" w:firstLine="0"/>
        <w:jc w:val="center"/>
        <w:rPr>
          <w:rFonts w:ascii="Arial Rounded MT Bold"/>
          <w:sz w:val="16"/>
        </w:rPr>
      </w:pPr>
      <w:r>
        <w:rPr>
          <w:rFonts w:ascii="Arial Rounded MT Bold"/>
          <w:sz w:val="16"/>
        </w:rPr>
        <w:t>ROBERT</w:t>
      </w:r>
      <w:r>
        <w:rPr>
          <w:rFonts w:ascii="Arial Rounded MT Bold"/>
          <w:spacing w:val="-9"/>
          <w:sz w:val="16"/>
        </w:rPr>
        <w:t> </w:t>
      </w:r>
      <w:r>
        <w:rPr>
          <w:rFonts w:ascii="Arial Rounded MT Bold"/>
          <w:sz w:val="16"/>
        </w:rPr>
        <w:t>GOLDSTEIN,</w:t>
      </w:r>
      <w:r>
        <w:rPr>
          <w:rFonts w:ascii="Arial Rounded MT Bold"/>
          <w:spacing w:val="-7"/>
          <w:sz w:val="16"/>
        </w:rPr>
        <w:t> </w:t>
      </w:r>
      <w:r>
        <w:rPr>
          <w:rFonts w:ascii="Arial Rounded MT Bold"/>
          <w:sz w:val="16"/>
        </w:rPr>
        <w:t>MD,</w:t>
      </w:r>
      <w:r>
        <w:rPr>
          <w:rFonts w:ascii="Arial Rounded MT Bold"/>
          <w:spacing w:val="-6"/>
          <w:sz w:val="16"/>
        </w:rPr>
        <w:t> </w:t>
      </w:r>
      <w:r>
        <w:rPr>
          <w:rFonts w:ascii="Arial Rounded MT Bold"/>
          <w:spacing w:val="-5"/>
          <w:sz w:val="16"/>
        </w:rPr>
        <w:t>PhD</w:t>
      </w:r>
    </w:p>
    <w:p>
      <w:pPr>
        <w:spacing w:line="162" w:lineRule="exact" w:before="0"/>
        <w:ind w:left="666" w:right="960" w:firstLine="0"/>
        <w:jc w:val="center"/>
        <w:rPr>
          <w:rFonts w:ascii="Arial Rounded MT Bold"/>
          <w:sz w:val="14"/>
        </w:rPr>
      </w:pPr>
      <w:r>
        <w:rPr>
          <w:rFonts w:ascii="Arial Rounded MT Bold"/>
          <w:spacing w:val="-2"/>
          <w:sz w:val="14"/>
        </w:rPr>
        <w:t>Commissioner</w:t>
      </w:r>
    </w:p>
    <w:p>
      <w:pPr>
        <w:pStyle w:val="BodyText"/>
        <w:spacing w:before="1"/>
        <w:rPr>
          <w:rFonts w:ascii="Arial Rounded MT Bold"/>
          <w:sz w:val="14"/>
        </w:rPr>
      </w:pPr>
    </w:p>
    <w:p>
      <w:pPr>
        <w:spacing w:line="161" w:lineRule="exact" w:before="0"/>
        <w:ind w:left="107" w:right="402" w:firstLine="0"/>
        <w:jc w:val="center"/>
        <w:rPr>
          <w:rFonts w:ascii="Arial"/>
          <w:b/>
          <w:sz w:val="14"/>
        </w:rPr>
      </w:pPr>
      <w:r>
        <w:rPr>
          <w:rFonts w:ascii="Arial"/>
          <w:b/>
          <w:spacing w:val="-2"/>
          <w:sz w:val="14"/>
        </w:rPr>
        <w:t>Tel:</w:t>
      </w:r>
      <w:r>
        <w:rPr>
          <w:rFonts w:ascii="Arial"/>
          <w:b/>
          <w:spacing w:val="12"/>
          <w:sz w:val="14"/>
        </w:rPr>
        <w:t> </w:t>
      </w:r>
      <w:r>
        <w:rPr>
          <w:rFonts w:ascii="Arial"/>
          <w:b/>
          <w:spacing w:val="-2"/>
          <w:sz w:val="14"/>
        </w:rPr>
        <w:t>617-624-</w:t>
      </w:r>
      <w:r>
        <w:rPr>
          <w:rFonts w:ascii="Arial"/>
          <w:b/>
          <w:spacing w:val="-4"/>
          <w:sz w:val="14"/>
        </w:rPr>
        <w:t>6000</w:t>
      </w:r>
    </w:p>
    <w:p>
      <w:pPr>
        <w:spacing w:before="0"/>
        <w:ind w:left="666" w:right="960" w:firstLine="0"/>
        <w:jc w:val="center"/>
        <w:rPr>
          <w:rFonts w:ascii="Arial"/>
          <w:b/>
          <w:sz w:val="14"/>
        </w:rPr>
      </w:pPr>
      <w:hyperlink r:id="rId6">
        <w:r>
          <w:rPr>
            <w:rFonts w:ascii="Arial"/>
            <w:b/>
            <w:spacing w:val="-2"/>
            <w:sz w:val="14"/>
          </w:rPr>
          <w:t>www.mass.gov/dph</w:t>
        </w:r>
      </w:hyperlink>
    </w:p>
    <w:p>
      <w:pPr>
        <w:spacing w:after="0"/>
        <w:jc w:val="center"/>
        <w:rPr>
          <w:rFonts w:ascii="Arial"/>
          <w:sz w:val="14"/>
        </w:rPr>
        <w:sectPr>
          <w:type w:val="continuous"/>
          <w:pgSz w:w="12240" w:h="15840"/>
          <w:pgMar w:top="1220" w:bottom="280" w:left="960" w:right="600"/>
          <w:cols w:num="2" w:equalWidth="0">
            <w:col w:w="2741" w:space="4997"/>
            <w:col w:w="2942"/>
          </w:cols>
        </w:sectPr>
      </w:pPr>
    </w:p>
    <w:p>
      <w:pPr>
        <w:pStyle w:val="BodyText"/>
        <w:spacing w:before="2"/>
        <w:rPr>
          <w:rFonts w:ascii="Arial"/>
          <w:b/>
          <w:sz w:val="16"/>
        </w:rPr>
      </w:pPr>
    </w:p>
    <w:p>
      <w:pPr>
        <w:spacing w:before="90"/>
        <w:ind w:left="480" w:right="916" w:firstLine="0"/>
        <w:jc w:val="left"/>
        <w:rPr>
          <w:rFonts w:ascii="Times New Roman" w:hAnsi="Times New Roman"/>
          <w:i/>
          <w:sz w:val="24"/>
        </w:rPr>
      </w:pPr>
      <w:r>
        <w:rPr>
          <w:rFonts w:ascii="Times New Roman" w:hAnsi="Times New Roman"/>
          <w:sz w:val="24"/>
        </w:rPr>
        <w:t>Pursuant to Section 138 of Chapter 126 of the Acts of 2022, the Fiscal Year 2023 General Appropriations</w:t>
      </w:r>
      <w:r>
        <w:rPr>
          <w:rFonts w:ascii="Times New Roman" w:hAnsi="Times New Roman"/>
          <w:spacing w:val="-3"/>
          <w:sz w:val="24"/>
        </w:rPr>
        <w:t> </w:t>
      </w:r>
      <w:r>
        <w:rPr>
          <w:rFonts w:ascii="Times New Roman" w:hAnsi="Times New Roman"/>
          <w:sz w:val="24"/>
        </w:rPr>
        <w:t>Act,</w:t>
      </w:r>
      <w:r>
        <w:rPr>
          <w:rFonts w:ascii="Times New Roman" w:hAnsi="Times New Roman"/>
          <w:spacing w:val="-3"/>
          <w:sz w:val="24"/>
        </w:rPr>
        <w:t> </w:t>
      </w:r>
      <w:r>
        <w:rPr>
          <w:rFonts w:ascii="Times New Roman" w:hAnsi="Times New Roman"/>
          <w:sz w:val="24"/>
        </w:rPr>
        <w:t>please</w:t>
      </w:r>
      <w:r>
        <w:rPr>
          <w:rFonts w:ascii="Times New Roman" w:hAnsi="Times New Roman"/>
          <w:spacing w:val="-4"/>
          <w:sz w:val="24"/>
        </w:rPr>
        <w:t> </w:t>
      </w:r>
      <w:r>
        <w:rPr>
          <w:rFonts w:ascii="Times New Roman" w:hAnsi="Times New Roman"/>
          <w:sz w:val="24"/>
        </w:rPr>
        <w:t>find</w:t>
      </w:r>
      <w:r>
        <w:rPr>
          <w:rFonts w:ascii="Times New Roman" w:hAnsi="Times New Roman"/>
          <w:spacing w:val="-3"/>
          <w:sz w:val="24"/>
        </w:rPr>
        <w:t> </w:t>
      </w:r>
      <w:r>
        <w:rPr>
          <w:rFonts w:ascii="Times New Roman" w:hAnsi="Times New Roman"/>
          <w:sz w:val="24"/>
        </w:rPr>
        <w:t>enclosed</w:t>
      </w:r>
      <w:r>
        <w:rPr>
          <w:rFonts w:ascii="Times New Roman" w:hAnsi="Times New Roman"/>
          <w:spacing w:val="-2"/>
          <w:sz w:val="24"/>
        </w:rPr>
        <w:t> </w:t>
      </w:r>
      <w:r>
        <w:rPr>
          <w:rFonts w:ascii="Times New Roman" w:hAnsi="Times New Roman"/>
          <w:sz w:val="24"/>
        </w:rPr>
        <w:t>a</w:t>
      </w:r>
      <w:r>
        <w:rPr>
          <w:rFonts w:ascii="Times New Roman" w:hAnsi="Times New Roman"/>
          <w:spacing w:val="-4"/>
          <w:sz w:val="24"/>
        </w:rPr>
        <w:t> </w:t>
      </w:r>
      <w:r>
        <w:rPr>
          <w:rFonts w:ascii="Times New Roman" w:hAnsi="Times New Roman"/>
          <w:sz w:val="24"/>
        </w:rPr>
        <w:t>report</w:t>
      </w:r>
      <w:r>
        <w:rPr>
          <w:rFonts w:ascii="Times New Roman" w:hAnsi="Times New Roman"/>
          <w:spacing w:val="-3"/>
          <w:sz w:val="24"/>
        </w:rPr>
        <w:t> </w:t>
      </w:r>
      <w:r>
        <w:rPr>
          <w:rFonts w:ascii="Times New Roman" w:hAnsi="Times New Roman"/>
          <w:sz w:val="24"/>
        </w:rPr>
        <w:t>from</w:t>
      </w:r>
      <w:r>
        <w:rPr>
          <w:rFonts w:ascii="Times New Roman" w:hAnsi="Times New Roman"/>
          <w:spacing w:val="-3"/>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Department</w:t>
      </w:r>
      <w:r>
        <w:rPr>
          <w:rFonts w:ascii="Times New Roman" w:hAnsi="Times New Roman"/>
          <w:spacing w:val="-3"/>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Public</w:t>
      </w:r>
      <w:r>
        <w:rPr>
          <w:rFonts w:ascii="Times New Roman" w:hAnsi="Times New Roman"/>
          <w:spacing w:val="-4"/>
          <w:sz w:val="24"/>
        </w:rPr>
        <w:t> </w:t>
      </w:r>
      <w:r>
        <w:rPr>
          <w:rFonts w:ascii="Times New Roman" w:hAnsi="Times New Roman"/>
          <w:sz w:val="24"/>
        </w:rPr>
        <w:t>Health</w:t>
      </w:r>
      <w:r>
        <w:rPr>
          <w:rFonts w:ascii="Times New Roman" w:hAnsi="Times New Roman"/>
          <w:spacing w:val="-3"/>
          <w:sz w:val="24"/>
        </w:rPr>
        <w:t> </w:t>
      </w:r>
      <w:r>
        <w:rPr>
          <w:rFonts w:ascii="Times New Roman" w:hAnsi="Times New Roman"/>
          <w:sz w:val="24"/>
        </w:rPr>
        <w:t>entitled “</w:t>
      </w:r>
      <w:r>
        <w:rPr>
          <w:rFonts w:ascii="Times New Roman" w:hAnsi="Times New Roman"/>
          <w:i/>
          <w:sz w:val="24"/>
        </w:rPr>
        <w:t>An Examination of Opioid-Related Overdose Deaths among Massachusetts Residents: 2019-</w:t>
      </w:r>
      <w:r>
        <w:rPr>
          <w:rFonts w:ascii="Times New Roman" w:hAnsi="Times New Roman"/>
          <w:i/>
          <w:sz w:val="24"/>
        </w:rPr>
        <w:t> </w:t>
      </w:r>
      <w:r>
        <w:rPr>
          <w:rFonts w:ascii="Times New Roman" w:hAnsi="Times New Roman"/>
          <w:i/>
          <w:spacing w:val="-2"/>
          <w:sz w:val="24"/>
        </w:rPr>
        <w:t>2020.”</w:t>
      </w:r>
    </w:p>
    <w:p>
      <w:pPr>
        <w:pStyle w:val="BodyText"/>
        <w:rPr>
          <w:rFonts w:ascii="Times New Roman"/>
          <w:i/>
        </w:rPr>
      </w:pPr>
    </w:p>
    <w:p>
      <w:pPr>
        <w:pStyle w:val="BodyText"/>
        <w:spacing w:before="1"/>
        <w:ind w:left="480"/>
        <w:rPr>
          <w:rFonts w:ascii="Times New Roman"/>
        </w:rPr>
      </w:pPr>
      <w:r>
        <w:rPr/>
        <w:drawing>
          <wp:anchor distT="0" distB="0" distL="0" distR="0" allowOverlap="1" layoutInCell="1" locked="0" behindDoc="0" simplePos="0" relativeHeight="15729152">
            <wp:simplePos x="0" y="0"/>
            <wp:positionH relativeFrom="page">
              <wp:posOffset>862859</wp:posOffset>
            </wp:positionH>
            <wp:positionV relativeFrom="paragraph">
              <wp:posOffset>385228</wp:posOffset>
            </wp:positionV>
            <wp:extent cx="376702" cy="58087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376702" cy="580875"/>
                    </a:xfrm>
                    <a:prstGeom prst="rect">
                      <a:avLst/>
                    </a:prstGeom>
                  </pic:spPr>
                </pic:pic>
              </a:graphicData>
            </a:graphic>
          </wp:anchor>
        </w:drawing>
      </w:r>
      <w:r>
        <w:rPr>
          <w:rFonts w:ascii="Times New Roman"/>
          <w:spacing w:val="-2"/>
        </w:rPr>
        <w:t>Sincerely,</w:t>
      </w:r>
    </w:p>
    <w:p>
      <w:pPr>
        <w:pStyle w:val="BodyText"/>
        <w:rPr>
          <w:rFonts w:ascii="Times New Roman"/>
          <w:sz w:val="26"/>
        </w:rPr>
      </w:pPr>
    </w:p>
    <w:p>
      <w:pPr>
        <w:pStyle w:val="BodyText"/>
        <w:rPr>
          <w:rFonts w:ascii="Times New Roman"/>
          <w:sz w:val="26"/>
        </w:rPr>
      </w:pPr>
    </w:p>
    <w:p>
      <w:pPr>
        <w:pStyle w:val="BodyText"/>
        <w:spacing w:before="230"/>
        <w:ind w:left="480" w:right="6129"/>
        <w:rPr>
          <w:rFonts w:ascii="Times New Roman"/>
        </w:rPr>
      </w:pPr>
      <w:r>
        <w:rPr>
          <w:rFonts w:ascii="Times New Roman"/>
        </w:rPr>
        <w:t>Robert</w:t>
      </w:r>
      <w:r>
        <w:rPr>
          <w:rFonts w:ascii="Times New Roman"/>
          <w:spacing w:val="-13"/>
        </w:rPr>
        <w:t> </w:t>
      </w:r>
      <w:r>
        <w:rPr>
          <w:rFonts w:ascii="Times New Roman"/>
        </w:rPr>
        <w:t>Goldstein,</w:t>
      </w:r>
      <w:r>
        <w:rPr>
          <w:rFonts w:ascii="Times New Roman"/>
          <w:spacing w:val="-13"/>
        </w:rPr>
        <w:t> </w:t>
      </w:r>
      <w:r>
        <w:rPr>
          <w:rFonts w:ascii="Times New Roman"/>
        </w:rPr>
        <w:t>MD,</w:t>
      </w:r>
      <w:r>
        <w:rPr>
          <w:rFonts w:ascii="Times New Roman"/>
          <w:spacing w:val="-13"/>
        </w:rPr>
        <w:t> </w:t>
      </w:r>
      <w:r>
        <w:rPr>
          <w:rFonts w:ascii="Times New Roman"/>
        </w:rPr>
        <w:t>PHD </w:t>
      </w:r>
      <w:r>
        <w:rPr>
          <w:rFonts w:ascii="Times New Roman"/>
          <w:spacing w:val="-2"/>
        </w:rPr>
        <w:t>Commissioner</w:t>
      </w:r>
    </w:p>
    <w:p>
      <w:pPr>
        <w:pStyle w:val="BodyText"/>
        <w:ind w:left="480"/>
        <w:rPr>
          <w:rFonts w:ascii="Times New Roman"/>
        </w:rPr>
      </w:pPr>
      <w:r>
        <w:rPr>
          <w:rFonts w:ascii="Times New Roman"/>
        </w:rPr>
        <w:t>Department</w:t>
      </w:r>
      <w:r>
        <w:rPr>
          <w:rFonts w:ascii="Times New Roman"/>
          <w:spacing w:val="-2"/>
        </w:rPr>
        <w:t> </w:t>
      </w:r>
      <w:r>
        <w:rPr>
          <w:rFonts w:ascii="Times New Roman"/>
        </w:rPr>
        <w:t>of</w:t>
      </w:r>
      <w:r>
        <w:rPr>
          <w:rFonts w:ascii="Times New Roman"/>
          <w:spacing w:val="-3"/>
        </w:rPr>
        <w:t> </w:t>
      </w:r>
      <w:r>
        <w:rPr>
          <w:rFonts w:ascii="Times New Roman"/>
        </w:rPr>
        <w:t>Public</w:t>
      </w:r>
      <w:r>
        <w:rPr>
          <w:rFonts w:ascii="Times New Roman"/>
          <w:spacing w:val="-2"/>
        </w:rPr>
        <w:t> Health</w:t>
      </w:r>
    </w:p>
    <w:p>
      <w:pPr>
        <w:spacing w:after="0"/>
        <w:rPr>
          <w:rFonts w:ascii="Times New Roman"/>
        </w:rPr>
        <w:sectPr>
          <w:type w:val="continuous"/>
          <w:pgSz w:w="12240" w:h="15840"/>
          <w:pgMar w:top="1220" w:bottom="280" w:left="960" w:right="60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rPr>
      </w:pPr>
    </w:p>
    <w:p>
      <w:pPr>
        <w:spacing w:before="90"/>
        <w:ind w:left="1876" w:right="2237" w:firstLine="0"/>
        <w:jc w:val="center"/>
        <w:rPr>
          <w:rFonts w:ascii="Times New Roman"/>
          <w:i/>
          <w:sz w:val="24"/>
        </w:rPr>
      </w:pPr>
      <w:r>
        <w:rPr>
          <w:rFonts w:ascii="Times New Roman"/>
          <w:i/>
          <w:sz w:val="24"/>
        </w:rPr>
        <w:t>(This</w:t>
      </w:r>
      <w:r>
        <w:rPr>
          <w:rFonts w:ascii="Times New Roman"/>
          <w:i/>
          <w:spacing w:val="-2"/>
          <w:sz w:val="24"/>
        </w:rPr>
        <w:t> </w:t>
      </w:r>
      <w:r>
        <w:rPr>
          <w:rFonts w:ascii="Times New Roman"/>
          <w:i/>
          <w:sz w:val="24"/>
        </w:rPr>
        <w:t>page</w:t>
      </w:r>
      <w:r>
        <w:rPr>
          <w:rFonts w:ascii="Times New Roman"/>
          <w:i/>
          <w:spacing w:val="-2"/>
          <w:sz w:val="24"/>
        </w:rPr>
        <w:t> </w:t>
      </w:r>
      <w:r>
        <w:rPr>
          <w:rFonts w:ascii="Times New Roman"/>
          <w:i/>
          <w:sz w:val="24"/>
        </w:rPr>
        <w:t>has</w:t>
      </w:r>
      <w:r>
        <w:rPr>
          <w:rFonts w:ascii="Times New Roman"/>
          <w:i/>
          <w:spacing w:val="-1"/>
          <w:sz w:val="24"/>
        </w:rPr>
        <w:t> </w:t>
      </w:r>
      <w:r>
        <w:rPr>
          <w:rFonts w:ascii="Times New Roman"/>
          <w:i/>
          <w:sz w:val="24"/>
        </w:rPr>
        <w:t>intentionally</w:t>
      </w:r>
      <w:r>
        <w:rPr>
          <w:rFonts w:ascii="Times New Roman"/>
          <w:i/>
          <w:spacing w:val="-2"/>
          <w:sz w:val="24"/>
        </w:rPr>
        <w:t> </w:t>
      </w:r>
      <w:r>
        <w:rPr>
          <w:rFonts w:ascii="Times New Roman"/>
          <w:i/>
          <w:sz w:val="24"/>
        </w:rPr>
        <w:t>been</w:t>
      </w:r>
      <w:r>
        <w:rPr>
          <w:rFonts w:ascii="Times New Roman"/>
          <w:i/>
          <w:spacing w:val="-1"/>
          <w:sz w:val="24"/>
        </w:rPr>
        <w:t> </w:t>
      </w:r>
      <w:r>
        <w:rPr>
          <w:rFonts w:ascii="Times New Roman"/>
          <w:i/>
          <w:sz w:val="24"/>
        </w:rPr>
        <w:t>left</w:t>
      </w:r>
      <w:r>
        <w:rPr>
          <w:rFonts w:ascii="Times New Roman"/>
          <w:i/>
          <w:spacing w:val="-1"/>
          <w:sz w:val="24"/>
        </w:rPr>
        <w:t> </w:t>
      </w:r>
      <w:r>
        <w:rPr>
          <w:rFonts w:ascii="Times New Roman"/>
          <w:i/>
          <w:spacing w:val="-2"/>
          <w:sz w:val="24"/>
        </w:rPr>
        <w:t>blank)</w:t>
      </w:r>
    </w:p>
    <w:p>
      <w:pPr>
        <w:spacing w:after="0"/>
        <w:jc w:val="center"/>
        <w:rPr>
          <w:rFonts w:ascii="Times New Roman"/>
          <w:sz w:val="24"/>
        </w:rPr>
        <w:sectPr>
          <w:pgSz w:w="12240" w:h="15840"/>
          <w:pgMar w:top="1820" w:bottom="280" w:left="960" w:right="600"/>
        </w:sectPr>
      </w:pPr>
    </w:p>
    <w:p>
      <w:pPr>
        <w:pStyle w:val="BodyText"/>
        <w:rPr>
          <w:rFonts w:ascii="Times New Roman"/>
          <w:i/>
          <w:sz w:val="20"/>
        </w:rPr>
      </w:pPr>
      <w:r>
        <w:rPr/>
        <mc:AlternateContent>
          <mc:Choice Requires="wps">
            <w:drawing>
              <wp:anchor distT="0" distB="0" distL="0" distR="0" allowOverlap="1" layoutInCell="1" locked="0" behindDoc="1" simplePos="0" relativeHeight="486902784">
                <wp:simplePos x="0" y="0"/>
                <wp:positionH relativeFrom="page">
                  <wp:posOffset>0</wp:posOffset>
                </wp:positionH>
                <wp:positionV relativeFrom="page">
                  <wp:posOffset>0</wp:posOffset>
                </wp:positionV>
                <wp:extent cx="7752080" cy="1004760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752080" cy="10047605"/>
                          <a:chExt cx="7752080" cy="10047605"/>
                        </a:xfrm>
                      </wpg:grpSpPr>
                      <pic:pic>
                        <pic:nvPicPr>
                          <pic:cNvPr id="4" name="Image 4"/>
                          <pic:cNvPicPr/>
                        </pic:nvPicPr>
                        <pic:blipFill>
                          <a:blip r:embed="rId8" cstate="print"/>
                          <a:stretch>
                            <a:fillRect/>
                          </a:stretch>
                        </pic:blipFill>
                        <pic:spPr>
                          <a:xfrm>
                            <a:off x="0" y="0"/>
                            <a:ext cx="7751940" cy="10047605"/>
                          </a:xfrm>
                          <a:prstGeom prst="rect">
                            <a:avLst/>
                          </a:prstGeom>
                        </pic:spPr>
                      </pic:pic>
                      <wps:wsp>
                        <wps:cNvPr id="5" name="Graphic 5"/>
                        <wps:cNvSpPr/>
                        <wps:spPr>
                          <a:xfrm>
                            <a:off x="768350" y="2197100"/>
                            <a:ext cx="6442710" cy="7575550"/>
                          </a:xfrm>
                          <a:custGeom>
                            <a:avLst/>
                            <a:gdLst/>
                            <a:ahLst/>
                            <a:cxnLst/>
                            <a:rect l="l" t="t" r="r" b="b"/>
                            <a:pathLst>
                              <a:path w="6442710" h="7575550">
                                <a:moveTo>
                                  <a:pt x="6442709" y="0"/>
                                </a:moveTo>
                                <a:lnTo>
                                  <a:pt x="0" y="0"/>
                                </a:lnTo>
                                <a:lnTo>
                                  <a:pt x="0" y="7575550"/>
                                </a:lnTo>
                                <a:lnTo>
                                  <a:pt x="6442709" y="7575550"/>
                                </a:lnTo>
                                <a:lnTo>
                                  <a:pt x="644270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0.4pt;height:791.15pt;mso-position-horizontal-relative:page;mso-position-vertical-relative:page;z-index:-16413696" id="docshapegroup1" coordorigin="0,0" coordsize="12208,15823">
                <v:shape style="position:absolute;left:0;top:0;width:12208;height:15823" type="#_x0000_t75" id="docshape2" stroked="false">
                  <v:imagedata r:id="rId8" o:title=""/>
                </v:shape>
                <v:rect style="position:absolute;left:1210;top:3460;width:10146;height:11930" id="docshape3" filled="true" fillcolor="#ffffff" stroked="false">
                  <v:fill type="solid"/>
                </v:rect>
                <w10:wrap type="none"/>
              </v:group>
            </w:pict>
          </mc:Fallback>
        </mc:AlternateContent>
      </w: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Heading1"/>
        <w:spacing w:line="360" w:lineRule="auto"/>
      </w:pPr>
      <w:r>
        <w:rPr>
          <w:color w:val="042F63"/>
        </w:rPr>
        <w:t>An Examination of Opioid-Related Overdose</w:t>
      </w:r>
      <w:r>
        <w:rPr>
          <w:color w:val="042F63"/>
          <w:spacing w:val="-11"/>
        </w:rPr>
        <w:t> </w:t>
      </w:r>
      <w:r>
        <w:rPr>
          <w:color w:val="042F63"/>
        </w:rPr>
        <w:t>Deaths</w:t>
      </w:r>
      <w:r>
        <w:rPr>
          <w:color w:val="042F63"/>
          <w:spacing w:val="-12"/>
        </w:rPr>
        <w:t> </w:t>
      </w:r>
      <w:r>
        <w:rPr>
          <w:color w:val="042F63"/>
        </w:rPr>
        <w:t>among</w:t>
      </w:r>
      <w:r>
        <w:rPr>
          <w:color w:val="042F63"/>
          <w:spacing w:val="-12"/>
        </w:rPr>
        <w:t> </w:t>
      </w:r>
      <w:r>
        <w:rPr>
          <w:color w:val="042F63"/>
        </w:rPr>
        <w:t>Massachusetts Residents: 2019-2020</w:t>
      </w:r>
    </w:p>
    <w:p>
      <w:pPr>
        <w:pStyle w:val="BodyText"/>
        <w:rPr>
          <w:rFonts w:ascii="Times New Roman"/>
          <w:b/>
          <w:sz w:val="62"/>
        </w:rPr>
      </w:pPr>
    </w:p>
    <w:p>
      <w:pPr>
        <w:pStyle w:val="BodyText"/>
        <w:rPr>
          <w:rFonts w:ascii="Times New Roman"/>
          <w:b/>
          <w:sz w:val="62"/>
        </w:rPr>
      </w:pPr>
    </w:p>
    <w:p>
      <w:pPr>
        <w:pStyle w:val="BodyText"/>
        <w:rPr>
          <w:rFonts w:ascii="Times New Roman"/>
          <w:b/>
          <w:sz w:val="62"/>
        </w:rPr>
      </w:pPr>
    </w:p>
    <w:p>
      <w:pPr>
        <w:spacing w:before="390"/>
        <w:ind w:left="2206" w:right="2237" w:firstLine="0"/>
        <w:jc w:val="center"/>
        <w:rPr>
          <w:rFonts w:ascii="Times New Roman"/>
          <w:b/>
          <w:sz w:val="56"/>
        </w:rPr>
      </w:pPr>
      <w:r>
        <w:rPr>
          <w:rFonts w:ascii="Times New Roman"/>
          <w:b/>
          <w:color w:val="16365D"/>
          <w:sz w:val="56"/>
        </w:rPr>
        <w:t>July</w:t>
      </w:r>
      <w:r>
        <w:rPr>
          <w:rFonts w:ascii="Times New Roman"/>
          <w:b/>
          <w:color w:val="16365D"/>
          <w:spacing w:val="-9"/>
          <w:sz w:val="56"/>
        </w:rPr>
        <w:t> </w:t>
      </w:r>
      <w:r>
        <w:rPr>
          <w:rFonts w:ascii="Times New Roman"/>
          <w:b/>
          <w:color w:val="16365D"/>
          <w:spacing w:val="-4"/>
          <w:sz w:val="56"/>
        </w:rPr>
        <w:t>2023</w:t>
      </w:r>
    </w:p>
    <w:p>
      <w:pPr>
        <w:spacing w:after="0"/>
        <w:jc w:val="center"/>
        <w:rPr>
          <w:rFonts w:ascii="Times New Roman"/>
          <w:sz w:val="56"/>
        </w:rPr>
        <w:sectPr>
          <w:pgSz w:w="12240" w:h="15840"/>
          <w:pgMar w:top="1820" w:bottom="280" w:left="960" w:right="600"/>
        </w:sectPr>
      </w:pPr>
    </w:p>
    <w:p>
      <w:pPr>
        <w:pStyle w:val="BodyText"/>
        <w:spacing w:before="4"/>
        <w:rPr>
          <w:rFonts w:ascii="Times New Roman"/>
          <w:b/>
          <w:sz w:val="17"/>
        </w:rPr>
      </w:pPr>
    </w:p>
    <w:p>
      <w:pPr>
        <w:spacing w:after="0"/>
        <w:rPr>
          <w:rFonts w:ascii="Times New Roman"/>
          <w:sz w:val="17"/>
        </w:rPr>
        <w:sectPr>
          <w:footerReference w:type="default" r:id="rId9"/>
          <w:pgSz w:w="12240" w:h="15840"/>
          <w:pgMar w:footer="787" w:header="0" w:top="1820" w:bottom="980" w:left="960" w:right="600"/>
        </w:sectPr>
      </w:pPr>
    </w:p>
    <w:p>
      <w:pPr>
        <w:pStyle w:val="Heading2"/>
        <w:spacing w:before="19"/>
      </w:pPr>
      <w:bookmarkStart w:name="Legislative Mandate" w:id="1"/>
      <w:bookmarkEnd w:id="1"/>
      <w:r>
        <w:rPr>
          <w:b w:val="0"/>
        </w:rPr>
      </w:r>
      <w:r>
        <w:rPr/>
        <w:t>Legislative</w:t>
      </w:r>
      <w:r>
        <w:rPr>
          <w:spacing w:val="-6"/>
        </w:rPr>
        <w:t> </w:t>
      </w:r>
      <w:r>
        <w:rPr>
          <w:spacing w:val="-2"/>
        </w:rPr>
        <w:t>Mandate</w:t>
      </w:r>
    </w:p>
    <w:p>
      <w:pPr>
        <w:pStyle w:val="BodyText"/>
        <w:spacing w:before="11"/>
        <w:rPr>
          <w:b/>
          <w:sz w:val="23"/>
        </w:rPr>
      </w:pPr>
    </w:p>
    <w:p>
      <w:pPr>
        <w:pStyle w:val="BodyText"/>
        <w:spacing w:line="242" w:lineRule="auto"/>
        <w:ind w:left="479" w:right="916"/>
      </w:pPr>
      <w:r>
        <w:rPr/>
        <w:t>The</w:t>
      </w:r>
      <w:r>
        <w:rPr>
          <w:spacing w:val="-3"/>
        </w:rPr>
        <w:t> </w:t>
      </w:r>
      <w:r>
        <w:rPr/>
        <w:t>following</w:t>
      </w:r>
      <w:r>
        <w:rPr>
          <w:spacing w:val="-4"/>
        </w:rPr>
        <w:t> </w:t>
      </w:r>
      <w:r>
        <w:rPr/>
        <w:t>report is</w:t>
      </w:r>
      <w:r>
        <w:rPr>
          <w:spacing w:val="-2"/>
        </w:rPr>
        <w:t> </w:t>
      </w:r>
      <w:r>
        <w:rPr/>
        <w:t>issued</w:t>
      </w:r>
      <w:r>
        <w:rPr>
          <w:spacing w:val="-3"/>
        </w:rPr>
        <w:t> </w:t>
      </w:r>
      <w:r>
        <w:rPr/>
        <w:t>pursuant</w:t>
      </w:r>
      <w:r>
        <w:rPr>
          <w:spacing w:val="-3"/>
        </w:rPr>
        <w:t> </w:t>
      </w:r>
      <w:r>
        <w:rPr/>
        <w:t>to</w:t>
      </w:r>
      <w:r>
        <w:rPr>
          <w:spacing w:val="-1"/>
        </w:rPr>
        <w:t> </w:t>
      </w:r>
      <w:r>
        <w:rPr/>
        <w:t>Section</w:t>
      </w:r>
      <w:r>
        <w:rPr>
          <w:spacing w:val="-3"/>
        </w:rPr>
        <w:t> </w:t>
      </w:r>
      <w:r>
        <w:rPr/>
        <w:t>138</w:t>
      </w:r>
      <w:r>
        <w:rPr>
          <w:spacing w:val="-3"/>
        </w:rPr>
        <w:t> </w:t>
      </w:r>
      <w:r>
        <w:rPr/>
        <w:t>of</w:t>
      </w:r>
      <w:r>
        <w:rPr>
          <w:spacing w:val="-3"/>
        </w:rPr>
        <w:t> </w:t>
      </w:r>
      <w:r>
        <w:rPr/>
        <w:t>Chapter</w:t>
      </w:r>
      <w:r>
        <w:rPr>
          <w:spacing w:val="-4"/>
        </w:rPr>
        <w:t> </w:t>
      </w:r>
      <w:r>
        <w:rPr/>
        <w:t>126</w:t>
      </w:r>
      <w:r>
        <w:rPr>
          <w:spacing w:val="-1"/>
        </w:rPr>
        <w:t> </w:t>
      </w:r>
      <w:r>
        <w:rPr/>
        <w:t>of</w:t>
      </w:r>
      <w:r>
        <w:rPr>
          <w:spacing w:val="-3"/>
        </w:rPr>
        <w:t> </w:t>
      </w:r>
      <w:r>
        <w:rPr/>
        <w:t>the</w:t>
      </w:r>
      <w:r>
        <w:rPr>
          <w:spacing w:val="-1"/>
        </w:rPr>
        <w:t> </w:t>
      </w:r>
      <w:r>
        <w:rPr/>
        <w:t>Acts</w:t>
      </w:r>
      <w:r>
        <w:rPr>
          <w:spacing w:val="-4"/>
        </w:rPr>
        <w:t> </w:t>
      </w:r>
      <w:r>
        <w:rPr/>
        <w:t>of</w:t>
      </w:r>
      <w:r>
        <w:rPr>
          <w:spacing w:val="-3"/>
        </w:rPr>
        <w:t> </w:t>
      </w:r>
      <w:r>
        <w:rPr/>
        <w:t>2022,</w:t>
      </w:r>
      <w:r>
        <w:rPr>
          <w:spacing w:val="-4"/>
        </w:rPr>
        <w:t> </w:t>
      </w:r>
      <w:r>
        <w:rPr/>
        <w:t>the Fiscal Year 2023 General Appropriations Act as follows:</w:t>
      </w:r>
    </w:p>
    <w:p>
      <w:pPr>
        <w:pStyle w:val="BodyText"/>
        <w:spacing w:before="8"/>
        <w:rPr>
          <w:sz w:val="23"/>
        </w:rPr>
      </w:pPr>
    </w:p>
    <w:p>
      <w:pPr>
        <w:pStyle w:val="ListParagraph"/>
        <w:numPr>
          <w:ilvl w:val="0"/>
          <w:numId w:val="1"/>
        </w:numPr>
        <w:tabs>
          <w:tab w:pos="1520" w:val="left" w:leader="none"/>
        </w:tabs>
        <w:spacing w:line="240" w:lineRule="auto" w:before="0" w:after="0"/>
        <w:ind w:left="1200" w:right="924" w:firstLine="0"/>
        <w:jc w:val="left"/>
        <w:rPr>
          <w:i/>
          <w:sz w:val="24"/>
        </w:rPr>
      </w:pPr>
      <w:r>
        <w:rPr>
          <w:i/>
          <w:sz w:val="24"/>
        </w:rPr>
        <w:t>Notwithstanding any general or special law to the contrary, the secretary of health</w:t>
      </w:r>
      <w:r>
        <w:rPr>
          <w:i/>
          <w:sz w:val="24"/>
        </w:rPr>
        <w:t> and human services, in collaboration with the commissioner of public health, shall conduct or provide for an examination of the prescribing and treatment history, including court-ordered treatment or treatment within the criminal legal system, of persons in the commonwealth who suffered fatal overdoses in calendar years 2019 to 2021, inclusive, and annually thereafter, and shall report in an aggregate and de- identified form on trends discovered through the examination. The secretary of health and</w:t>
      </w:r>
      <w:r>
        <w:rPr>
          <w:i/>
          <w:spacing w:val="-4"/>
          <w:sz w:val="24"/>
        </w:rPr>
        <w:t> </w:t>
      </w:r>
      <w:r>
        <w:rPr>
          <w:i/>
          <w:sz w:val="24"/>
        </w:rPr>
        <w:t>human</w:t>
      </w:r>
      <w:r>
        <w:rPr>
          <w:i/>
          <w:spacing w:val="-4"/>
          <w:sz w:val="24"/>
        </w:rPr>
        <w:t> </w:t>
      </w:r>
      <w:r>
        <w:rPr>
          <w:i/>
          <w:sz w:val="24"/>
        </w:rPr>
        <w:t>services</w:t>
      </w:r>
      <w:r>
        <w:rPr>
          <w:i/>
          <w:spacing w:val="-2"/>
          <w:sz w:val="24"/>
        </w:rPr>
        <w:t> </w:t>
      </w:r>
      <w:r>
        <w:rPr>
          <w:i/>
          <w:sz w:val="24"/>
        </w:rPr>
        <w:t>may</w:t>
      </w:r>
      <w:r>
        <w:rPr>
          <w:i/>
          <w:spacing w:val="-4"/>
          <w:sz w:val="24"/>
        </w:rPr>
        <w:t> </w:t>
      </w:r>
      <w:r>
        <w:rPr>
          <w:i/>
          <w:sz w:val="24"/>
        </w:rPr>
        <w:t>contract</w:t>
      </w:r>
      <w:r>
        <w:rPr>
          <w:i/>
          <w:spacing w:val="-2"/>
          <w:sz w:val="24"/>
        </w:rPr>
        <w:t> </w:t>
      </w:r>
      <w:r>
        <w:rPr>
          <w:i/>
          <w:sz w:val="24"/>
        </w:rPr>
        <w:t>with</w:t>
      </w:r>
      <w:r>
        <w:rPr>
          <w:i/>
          <w:spacing w:val="-4"/>
          <w:sz w:val="24"/>
        </w:rPr>
        <w:t> </w:t>
      </w:r>
      <w:r>
        <w:rPr>
          <w:i/>
          <w:sz w:val="24"/>
        </w:rPr>
        <w:t>a</w:t>
      </w:r>
      <w:r>
        <w:rPr>
          <w:i/>
          <w:spacing w:val="-4"/>
          <w:sz w:val="24"/>
        </w:rPr>
        <w:t> </w:t>
      </w:r>
      <w:r>
        <w:rPr>
          <w:i/>
          <w:sz w:val="24"/>
        </w:rPr>
        <w:t>nonprofit</w:t>
      </w:r>
      <w:r>
        <w:rPr>
          <w:i/>
          <w:spacing w:val="-2"/>
          <w:sz w:val="24"/>
        </w:rPr>
        <w:t> </w:t>
      </w:r>
      <w:r>
        <w:rPr>
          <w:i/>
          <w:sz w:val="24"/>
        </w:rPr>
        <w:t>or</w:t>
      </w:r>
      <w:r>
        <w:rPr>
          <w:i/>
          <w:spacing w:val="-3"/>
          <w:sz w:val="24"/>
        </w:rPr>
        <w:t> </w:t>
      </w:r>
      <w:r>
        <w:rPr>
          <w:i/>
          <w:sz w:val="24"/>
        </w:rPr>
        <w:t>educational</w:t>
      </w:r>
      <w:r>
        <w:rPr>
          <w:i/>
          <w:spacing w:val="-2"/>
          <w:sz w:val="24"/>
        </w:rPr>
        <w:t> </w:t>
      </w:r>
      <w:r>
        <w:rPr>
          <w:i/>
          <w:sz w:val="24"/>
        </w:rPr>
        <w:t>entity</w:t>
      </w:r>
      <w:r>
        <w:rPr>
          <w:i/>
          <w:spacing w:val="-2"/>
          <w:sz w:val="24"/>
        </w:rPr>
        <w:t> </w:t>
      </w:r>
      <w:r>
        <w:rPr>
          <w:i/>
          <w:sz w:val="24"/>
        </w:rPr>
        <w:t>to</w:t>
      </w:r>
      <w:r>
        <w:rPr>
          <w:i/>
          <w:spacing w:val="-6"/>
          <w:sz w:val="24"/>
        </w:rPr>
        <w:t> </w:t>
      </w:r>
      <w:r>
        <w:rPr>
          <w:i/>
          <w:sz w:val="24"/>
        </w:rPr>
        <w:t>conduct</w:t>
      </w:r>
      <w:r>
        <w:rPr>
          <w:i/>
          <w:spacing w:val="-2"/>
          <w:sz w:val="24"/>
        </w:rPr>
        <w:t> </w:t>
      </w:r>
      <w:r>
        <w:rPr>
          <w:i/>
          <w:sz w:val="24"/>
        </w:rPr>
        <w:t>data analytics on the data set generated in the examination; provided, however, that the executive office shall implement appropriate privacy safeguards consistent with state and federal law.</w:t>
      </w:r>
    </w:p>
    <w:p>
      <w:pPr>
        <w:pStyle w:val="BodyText"/>
        <w:spacing w:before="1"/>
        <w:rPr>
          <w:i/>
        </w:rPr>
      </w:pPr>
    </w:p>
    <w:p>
      <w:pPr>
        <w:pStyle w:val="ListParagraph"/>
        <w:numPr>
          <w:ilvl w:val="0"/>
          <w:numId w:val="1"/>
        </w:numPr>
        <w:tabs>
          <w:tab w:pos="1520" w:val="left" w:leader="none"/>
        </w:tabs>
        <w:spacing w:line="240" w:lineRule="auto" w:before="0" w:after="0"/>
        <w:ind w:left="1200" w:right="885" w:firstLine="0"/>
        <w:jc w:val="left"/>
        <w:rPr>
          <w:i/>
          <w:sz w:val="24"/>
        </w:rPr>
      </w:pPr>
      <w:r>
        <w:rPr>
          <w:i/>
          <w:sz w:val="24"/>
        </w:rPr>
        <w:t>To facilitate the examination pursuant to subsection (a), the department of public</w:t>
      </w:r>
      <w:r>
        <w:rPr>
          <w:i/>
          <w:sz w:val="24"/>
        </w:rPr>
        <w:t> health shall request, and the relevant offices and agencies shall provide, information necessary to complete the examination from the division of medical assistance, the executive office of public safety and security, the center for health information and analysis,</w:t>
      </w:r>
      <w:r>
        <w:rPr>
          <w:i/>
          <w:spacing w:val="-3"/>
          <w:sz w:val="24"/>
        </w:rPr>
        <w:t> </w:t>
      </w:r>
      <w:r>
        <w:rPr>
          <w:i/>
          <w:sz w:val="24"/>
        </w:rPr>
        <w:t>the</w:t>
      </w:r>
      <w:r>
        <w:rPr>
          <w:i/>
          <w:spacing w:val="-3"/>
          <w:sz w:val="24"/>
        </w:rPr>
        <w:t> </w:t>
      </w:r>
      <w:r>
        <w:rPr>
          <w:i/>
          <w:sz w:val="24"/>
        </w:rPr>
        <w:t>office</w:t>
      </w:r>
      <w:r>
        <w:rPr>
          <w:i/>
          <w:spacing w:val="-3"/>
          <w:sz w:val="24"/>
        </w:rPr>
        <w:t> </w:t>
      </w:r>
      <w:r>
        <w:rPr>
          <w:i/>
          <w:sz w:val="24"/>
        </w:rPr>
        <w:t>of</w:t>
      </w:r>
      <w:r>
        <w:rPr>
          <w:i/>
          <w:spacing w:val="-5"/>
          <w:sz w:val="24"/>
        </w:rPr>
        <w:t> </w:t>
      </w:r>
      <w:r>
        <w:rPr>
          <w:i/>
          <w:sz w:val="24"/>
        </w:rPr>
        <w:t>patient</w:t>
      </w:r>
      <w:r>
        <w:rPr>
          <w:i/>
          <w:spacing w:val="-2"/>
          <w:sz w:val="24"/>
        </w:rPr>
        <w:t> </w:t>
      </w:r>
      <w:r>
        <w:rPr>
          <w:i/>
          <w:sz w:val="24"/>
        </w:rPr>
        <w:t>protection,</w:t>
      </w:r>
      <w:r>
        <w:rPr>
          <w:i/>
          <w:spacing w:val="-6"/>
          <w:sz w:val="24"/>
        </w:rPr>
        <w:t> </w:t>
      </w:r>
      <w:r>
        <w:rPr>
          <w:i/>
          <w:sz w:val="24"/>
        </w:rPr>
        <w:t>the</w:t>
      </w:r>
      <w:r>
        <w:rPr>
          <w:i/>
          <w:spacing w:val="-3"/>
          <w:sz w:val="24"/>
        </w:rPr>
        <w:t> </w:t>
      </w:r>
      <w:r>
        <w:rPr>
          <w:i/>
          <w:sz w:val="24"/>
        </w:rPr>
        <w:t>department</w:t>
      </w:r>
      <w:r>
        <w:rPr>
          <w:i/>
          <w:spacing w:val="-2"/>
          <w:sz w:val="24"/>
        </w:rPr>
        <w:t> </w:t>
      </w:r>
      <w:r>
        <w:rPr>
          <w:i/>
          <w:sz w:val="24"/>
        </w:rPr>
        <w:t>of</w:t>
      </w:r>
      <w:r>
        <w:rPr>
          <w:i/>
          <w:spacing w:val="-2"/>
          <w:sz w:val="24"/>
        </w:rPr>
        <w:t> </w:t>
      </w:r>
      <w:r>
        <w:rPr>
          <w:i/>
          <w:sz w:val="24"/>
        </w:rPr>
        <w:t>revenue</w:t>
      </w:r>
      <w:r>
        <w:rPr>
          <w:i/>
          <w:spacing w:val="-3"/>
          <w:sz w:val="24"/>
        </w:rPr>
        <w:t> </w:t>
      </w:r>
      <w:r>
        <w:rPr>
          <w:i/>
          <w:sz w:val="24"/>
        </w:rPr>
        <w:t>and</w:t>
      </w:r>
      <w:r>
        <w:rPr>
          <w:i/>
          <w:spacing w:val="-5"/>
          <w:sz w:val="24"/>
        </w:rPr>
        <w:t> </w:t>
      </w:r>
      <w:r>
        <w:rPr>
          <w:i/>
          <w:sz w:val="24"/>
        </w:rPr>
        <w:t>the</w:t>
      </w:r>
      <w:r>
        <w:rPr>
          <w:i/>
          <w:spacing w:val="-3"/>
          <w:sz w:val="24"/>
        </w:rPr>
        <w:t> </w:t>
      </w:r>
      <w:r>
        <w:rPr>
          <w:i/>
          <w:sz w:val="24"/>
        </w:rPr>
        <w:t>chief</w:t>
      </w:r>
      <w:r>
        <w:rPr>
          <w:i/>
          <w:spacing w:val="-5"/>
          <w:sz w:val="24"/>
        </w:rPr>
        <w:t> </w:t>
      </w:r>
      <w:r>
        <w:rPr>
          <w:i/>
          <w:sz w:val="24"/>
        </w:rPr>
        <w:t>justice of the trial court, which may include, but shall not be limited to, data from the: (i) prescription drug monitoring program established in </w:t>
      </w:r>
      <w:hyperlink r:id="rId11">
        <w:r>
          <w:rPr>
            <w:b/>
            <w:i/>
            <w:color w:val="13548F"/>
            <w:sz w:val="24"/>
            <w:u w:val="single" w:color="13548F"/>
          </w:rPr>
          <w:t>section 24A of chapter 94C</w:t>
        </w:r>
      </w:hyperlink>
      <w:r>
        <w:rPr>
          <w:b/>
          <w:i/>
          <w:color w:val="13548F"/>
          <w:sz w:val="24"/>
        </w:rPr>
        <w:t> </w:t>
      </w:r>
      <w:r>
        <w:rPr>
          <w:i/>
          <w:sz w:val="24"/>
        </w:rPr>
        <w:t>of the</w:t>
      </w:r>
      <w:r>
        <w:rPr>
          <w:i/>
          <w:sz w:val="24"/>
        </w:rPr>
        <w:t> General Laws; (ii) all-payer claims database established in </w:t>
      </w:r>
      <w:hyperlink r:id="rId12">
        <w:r>
          <w:rPr>
            <w:b/>
            <w:i/>
            <w:color w:val="13548F"/>
            <w:sz w:val="24"/>
            <w:u w:val="single" w:color="13548F"/>
          </w:rPr>
          <w:t>section 12 of chapter 12C</w:t>
        </w:r>
      </w:hyperlink>
      <w:r>
        <w:rPr>
          <w:b/>
          <w:i/>
          <w:color w:val="13548F"/>
          <w:sz w:val="24"/>
        </w:rPr>
        <w:t> </w:t>
      </w:r>
      <w:r>
        <w:rPr>
          <w:i/>
          <w:sz w:val="24"/>
        </w:rPr>
        <w:t>of</w:t>
      </w:r>
      <w:r>
        <w:rPr>
          <w:i/>
          <w:sz w:val="24"/>
        </w:rPr>
        <w:t> the General Laws; (iii) criminal offender record information database established</w:t>
      </w:r>
    </w:p>
    <w:p>
      <w:pPr>
        <w:spacing w:before="0"/>
        <w:ind w:left="1200" w:right="916" w:firstLine="0"/>
        <w:jc w:val="left"/>
        <w:rPr>
          <w:i/>
          <w:sz w:val="24"/>
        </w:rPr>
      </w:pPr>
      <w:r>
        <w:rPr>
          <w:i/>
          <w:sz w:val="24"/>
        </w:rPr>
        <w:t>in </w:t>
      </w:r>
      <w:hyperlink r:id="rId13">
        <w:r>
          <w:rPr>
            <w:b/>
            <w:i/>
            <w:color w:val="13548F"/>
            <w:sz w:val="24"/>
            <w:u w:val="single" w:color="13548F"/>
          </w:rPr>
          <w:t>section 172 of chapter 6</w:t>
        </w:r>
      </w:hyperlink>
      <w:r>
        <w:rPr>
          <w:b/>
          <w:i/>
          <w:color w:val="13548F"/>
          <w:sz w:val="24"/>
        </w:rPr>
        <w:t> </w:t>
      </w:r>
      <w:r>
        <w:rPr>
          <w:i/>
          <w:sz w:val="24"/>
        </w:rPr>
        <w:t>of the General Laws; and (iv) court activity record</w:t>
      </w:r>
      <w:r>
        <w:rPr>
          <w:i/>
          <w:sz w:val="24"/>
        </w:rPr>
        <w:t> information</w:t>
      </w:r>
      <w:r>
        <w:rPr>
          <w:i/>
          <w:spacing w:val="-4"/>
          <w:sz w:val="24"/>
        </w:rPr>
        <w:t> </w:t>
      </w:r>
      <w:r>
        <w:rPr>
          <w:i/>
          <w:sz w:val="24"/>
        </w:rPr>
        <w:t>system</w:t>
      </w:r>
      <w:r>
        <w:rPr>
          <w:i/>
          <w:spacing w:val="-3"/>
          <w:sz w:val="24"/>
        </w:rPr>
        <w:t> </w:t>
      </w:r>
      <w:r>
        <w:rPr>
          <w:i/>
          <w:sz w:val="24"/>
        </w:rPr>
        <w:t>established</w:t>
      </w:r>
      <w:r>
        <w:rPr>
          <w:i/>
          <w:spacing w:val="-4"/>
          <w:sz w:val="24"/>
        </w:rPr>
        <w:t> </w:t>
      </w:r>
      <w:r>
        <w:rPr>
          <w:i/>
          <w:sz w:val="24"/>
        </w:rPr>
        <w:t>in</w:t>
      </w:r>
      <w:r>
        <w:rPr>
          <w:i/>
          <w:spacing w:val="-4"/>
          <w:sz w:val="24"/>
        </w:rPr>
        <w:t> </w:t>
      </w:r>
      <w:hyperlink r:id="rId14">
        <w:r>
          <w:rPr>
            <w:b/>
            <w:i/>
            <w:color w:val="13548F"/>
            <w:sz w:val="24"/>
            <w:u w:val="single" w:color="13548F"/>
          </w:rPr>
          <w:t>section</w:t>
        </w:r>
        <w:r>
          <w:rPr>
            <w:b/>
            <w:i/>
            <w:color w:val="13548F"/>
            <w:spacing w:val="-2"/>
            <w:sz w:val="24"/>
            <w:u w:val="single" w:color="13548F"/>
          </w:rPr>
          <w:t> </w:t>
        </w:r>
        <w:r>
          <w:rPr>
            <w:b/>
            <w:i/>
            <w:color w:val="13548F"/>
            <w:sz w:val="24"/>
            <w:u w:val="single" w:color="13548F"/>
          </w:rPr>
          <w:t>9</w:t>
        </w:r>
        <w:r>
          <w:rPr>
            <w:b/>
            <w:i/>
            <w:color w:val="13548F"/>
            <w:spacing w:val="-4"/>
            <w:sz w:val="24"/>
            <w:u w:val="single" w:color="13548F"/>
          </w:rPr>
          <w:t> </w:t>
        </w:r>
        <w:r>
          <w:rPr>
            <w:b/>
            <w:i/>
            <w:color w:val="13548F"/>
            <w:sz w:val="24"/>
            <w:u w:val="single" w:color="13548F"/>
          </w:rPr>
          <w:t>of</w:t>
        </w:r>
        <w:r>
          <w:rPr>
            <w:b/>
            <w:i/>
            <w:color w:val="13548F"/>
            <w:spacing w:val="-2"/>
            <w:sz w:val="24"/>
            <w:u w:val="single" w:color="13548F"/>
          </w:rPr>
          <w:t> </w:t>
        </w:r>
        <w:r>
          <w:rPr>
            <w:b/>
            <w:i/>
            <w:color w:val="13548F"/>
            <w:sz w:val="24"/>
            <w:u w:val="single" w:color="13548F"/>
          </w:rPr>
          <w:t>chapter</w:t>
        </w:r>
        <w:r>
          <w:rPr>
            <w:b/>
            <w:i/>
            <w:color w:val="13548F"/>
            <w:spacing w:val="-3"/>
            <w:sz w:val="24"/>
            <w:u w:val="single" w:color="13548F"/>
          </w:rPr>
          <w:t> </w:t>
        </w:r>
        <w:r>
          <w:rPr>
            <w:b/>
            <w:i/>
            <w:color w:val="13548F"/>
            <w:sz w:val="24"/>
            <w:u w:val="single" w:color="13548F"/>
          </w:rPr>
          <w:t>258E</w:t>
        </w:r>
      </w:hyperlink>
      <w:r>
        <w:rPr>
          <w:b/>
          <w:i/>
          <w:color w:val="13548F"/>
          <w:spacing w:val="-3"/>
          <w:sz w:val="24"/>
        </w:rPr>
        <w:t> </w:t>
      </w:r>
      <w:r>
        <w:rPr>
          <w:i/>
          <w:sz w:val="24"/>
        </w:rPr>
        <w:t>of</w:t>
      </w:r>
      <w:r>
        <w:rPr>
          <w:i/>
          <w:spacing w:val="-1"/>
          <w:sz w:val="24"/>
        </w:rPr>
        <w:t> </w:t>
      </w:r>
      <w:r>
        <w:rPr>
          <w:i/>
          <w:sz w:val="24"/>
        </w:rPr>
        <w:t>the</w:t>
      </w:r>
      <w:r>
        <w:rPr>
          <w:i/>
          <w:spacing w:val="-4"/>
          <w:sz w:val="24"/>
        </w:rPr>
        <w:t> </w:t>
      </w:r>
      <w:r>
        <w:rPr>
          <w:i/>
          <w:sz w:val="24"/>
        </w:rPr>
        <w:t>General</w:t>
      </w:r>
      <w:r>
        <w:rPr>
          <w:i/>
          <w:spacing w:val="-2"/>
          <w:sz w:val="24"/>
        </w:rPr>
        <w:t> </w:t>
      </w:r>
      <w:r>
        <w:rPr>
          <w:i/>
          <w:sz w:val="24"/>
        </w:rPr>
        <w:t>Laws.</w:t>
      </w:r>
      <w:r>
        <w:rPr>
          <w:i/>
          <w:spacing w:val="-3"/>
          <w:sz w:val="24"/>
        </w:rPr>
        <w:t> </w:t>
      </w:r>
      <w:r>
        <w:rPr>
          <w:i/>
          <w:sz w:val="24"/>
        </w:rPr>
        <w:t>To</w:t>
      </w:r>
      <w:r>
        <w:rPr>
          <w:i/>
          <w:spacing w:val="-3"/>
          <w:sz w:val="24"/>
        </w:rPr>
        <w:t> </w:t>
      </w:r>
      <w:r>
        <w:rPr>
          <w:i/>
          <w:sz w:val="24"/>
        </w:rPr>
        <w:t>the</w:t>
      </w:r>
      <w:r>
        <w:rPr>
          <w:i/>
          <w:sz w:val="24"/>
        </w:rPr>
        <w:t> extent feasible, the department of public health shall request data from the Massachusetts Sheriffs Association, Inc. relating to treatment within houses of </w:t>
      </w:r>
      <w:r>
        <w:rPr>
          <w:i/>
          <w:spacing w:val="-2"/>
          <w:sz w:val="24"/>
        </w:rPr>
        <w:t>correction.</w:t>
      </w:r>
    </w:p>
    <w:p>
      <w:pPr>
        <w:pStyle w:val="BodyText"/>
        <w:rPr>
          <w:i/>
        </w:rPr>
      </w:pPr>
    </w:p>
    <w:p>
      <w:pPr>
        <w:pStyle w:val="ListParagraph"/>
        <w:numPr>
          <w:ilvl w:val="0"/>
          <w:numId w:val="1"/>
        </w:numPr>
        <w:tabs>
          <w:tab w:pos="1498" w:val="left" w:leader="none"/>
        </w:tabs>
        <w:spacing w:line="240" w:lineRule="auto" w:before="0" w:after="0"/>
        <w:ind w:left="1200" w:right="1069" w:firstLine="0"/>
        <w:jc w:val="left"/>
        <w:rPr>
          <w:i/>
          <w:sz w:val="24"/>
        </w:rPr>
      </w:pPr>
      <w:r>
        <w:rPr>
          <w:i/>
          <w:sz w:val="24"/>
        </w:rPr>
        <w:t>Not later than July 1, 2023, and annually thereafter, the secretary of health and</w:t>
      </w:r>
      <w:r>
        <w:rPr>
          <w:i/>
          <w:sz w:val="24"/>
        </w:rPr>
        <w:t> human</w:t>
      </w:r>
      <w:r>
        <w:rPr>
          <w:i/>
          <w:spacing w:val="-1"/>
          <w:sz w:val="24"/>
        </w:rPr>
        <w:t> </w:t>
      </w:r>
      <w:r>
        <w:rPr>
          <w:i/>
          <w:sz w:val="24"/>
        </w:rPr>
        <w:t>services shall publish</w:t>
      </w:r>
      <w:r>
        <w:rPr>
          <w:i/>
          <w:spacing w:val="-1"/>
          <w:sz w:val="24"/>
        </w:rPr>
        <w:t> </w:t>
      </w:r>
      <w:r>
        <w:rPr>
          <w:i/>
          <w:sz w:val="24"/>
        </w:rPr>
        <w:t>a</w:t>
      </w:r>
      <w:r>
        <w:rPr>
          <w:i/>
          <w:spacing w:val="-1"/>
          <w:sz w:val="24"/>
        </w:rPr>
        <w:t> </w:t>
      </w:r>
      <w:r>
        <w:rPr>
          <w:i/>
          <w:sz w:val="24"/>
        </w:rPr>
        <w:t>report on</w:t>
      </w:r>
      <w:r>
        <w:rPr>
          <w:i/>
          <w:spacing w:val="-1"/>
          <w:sz w:val="24"/>
        </w:rPr>
        <w:t> </w:t>
      </w:r>
      <w:r>
        <w:rPr>
          <w:i/>
          <w:sz w:val="24"/>
        </w:rPr>
        <w:t>the findings of the</w:t>
      </w:r>
      <w:r>
        <w:rPr>
          <w:i/>
          <w:spacing w:val="-1"/>
          <w:sz w:val="24"/>
        </w:rPr>
        <w:t> </w:t>
      </w:r>
      <w:r>
        <w:rPr>
          <w:i/>
          <w:sz w:val="24"/>
        </w:rPr>
        <w:t>examination</w:t>
      </w:r>
      <w:r>
        <w:rPr>
          <w:i/>
          <w:spacing w:val="-1"/>
          <w:sz w:val="24"/>
        </w:rPr>
        <w:t> </w:t>
      </w:r>
      <w:r>
        <w:rPr>
          <w:i/>
          <w:sz w:val="24"/>
        </w:rPr>
        <w:t>including, but not limited to: (i) the overall prescription history of the individuals, including both agonist and antagonist medications for opioid use disorder; (ii) the mental and behavioral health and substance use treatment history of the individuals, including an outcome comparison of voluntary versus involuntary treatment, controlling for other factors; (iii) structural factors that contribute to heightened risk of overdose including, but not limited to, employment status, housing status, criminal legal involvement, income,</w:t>
      </w:r>
      <w:r>
        <w:rPr>
          <w:i/>
          <w:spacing w:val="-3"/>
          <w:sz w:val="24"/>
        </w:rPr>
        <w:t> </w:t>
      </w:r>
      <w:r>
        <w:rPr>
          <w:i/>
          <w:sz w:val="24"/>
        </w:rPr>
        <w:t>medical</w:t>
      </w:r>
      <w:r>
        <w:rPr>
          <w:i/>
          <w:spacing w:val="-3"/>
          <w:sz w:val="24"/>
        </w:rPr>
        <w:t> </w:t>
      </w:r>
      <w:r>
        <w:rPr>
          <w:i/>
          <w:sz w:val="24"/>
        </w:rPr>
        <w:t>comorbidities</w:t>
      </w:r>
      <w:r>
        <w:rPr>
          <w:i/>
          <w:spacing w:val="-3"/>
          <w:sz w:val="24"/>
        </w:rPr>
        <w:t> </w:t>
      </w:r>
      <w:r>
        <w:rPr>
          <w:i/>
          <w:sz w:val="24"/>
        </w:rPr>
        <w:t>including,</w:t>
      </w:r>
      <w:r>
        <w:rPr>
          <w:i/>
          <w:spacing w:val="-3"/>
          <w:sz w:val="24"/>
        </w:rPr>
        <w:t> </w:t>
      </w:r>
      <w:r>
        <w:rPr>
          <w:i/>
          <w:sz w:val="24"/>
        </w:rPr>
        <w:t>but</w:t>
      </w:r>
      <w:r>
        <w:rPr>
          <w:i/>
          <w:spacing w:val="-2"/>
          <w:sz w:val="24"/>
        </w:rPr>
        <w:t> </w:t>
      </w:r>
      <w:r>
        <w:rPr>
          <w:i/>
          <w:sz w:val="24"/>
        </w:rPr>
        <w:t>not</w:t>
      </w:r>
      <w:r>
        <w:rPr>
          <w:i/>
          <w:spacing w:val="-2"/>
          <w:sz w:val="24"/>
        </w:rPr>
        <w:t> </w:t>
      </w:r>
      <w:r>
        <w:rPr>
          <w:i/>
          <w:sz w:val="24"/>
        </w:rPr>
        <w:t>limited</w:t>
      </w:r>
      <w:r>
        <w:rPr>
          <w:i/>
          <w:spacing w:val="-5"/>
          <w:sz w:val="24"/>
        </w:rPr>
        <w:t> </w:t>
      </w:r>
      <w:r>
        <w:rPr>
          <w:i/>
          <w:sz w:val="24"/>
        </w:rPr>
        <w:t>to,</w:t>
      </w:r>
      <w:r>
        <w:rPr>
          <w:i/>
          <w:spacing w:val="-3"/>
          <w:sz w:val="24"/>
        </w:rPr>
        <w:t> </w:t>
      </w:r>
      <w:r>
        <w:rPr>
          <w:i/>
          <w:sz w:val="24"/>
        </w:rPr>
        <w:t>bacterial</w:t>
      </w:r>
      <w:r>
        <w:rPr>
          <w:i/>
          <w:spacing w:val="-3"/>
          <w:sz w:val="24"/>
        </w:rPr>
        <w:t> </w:t>
      </w:r>
      <w:r>
        <w:rPr>
          <w:i/>
          <w:sz w:val="24"/>
        </w:rPr>
        <w:t>or</w:t>
      </w:r>
      <w:r>
        <w:rPr>
          <w:i/>
          <w:spacing w:val="-4"/>
          <w:sz w:val="24"/>
        </w:rPr>
        <w:t> </w:t>
      </w:r>
      <w:r>
        <w:rPr>
          <w:i/>
          <w:sz w:val="24"/>
        </w:rPr>
        <w:t>viral</w:t>
      </w:r>
      <w:r>
        <w:rPr>
          <w:i/>
          <w:spacing w:val="-3"/>
          <w:sz w:val="24"/>
        </w:rPr>
        <w:t> </w:t>
      </w:r>
      <w:r>
        <w:rPr>
          <w:i/>
          <w:sz w:val="24"/>
        </w:rPr>
        <w:t>infections and</w:t>
      </w:r>
      <w:r>
        <w:rPr>
          <w:i/>
          <w:spacing w:val="-3"/>
          <w:sz w:val="24"/>
        </w:rPr>
        <w:t> </w:t>
      </w:r>
      <w:r>
        <w:rPr>
          <w:i/>
          <w:sz w:val="24"/>
        </w:rPr>
        <w:t>substance</w:t>
      </w:r>
      <w:r>
        <w:rPr>
          <w:i/>
          <w:spacing w:val="-2"/>
          <w:sz w:val="24"/>
        </w:rPr>
        <w:t> </w:t>
      </w:r>
      <w:r>
        <w:rPr>
          <w:i/>
          <w:sz w:val="24"/>
        </w:rPr>
        <w:t>use</w:t>
      </w:r>
      <w:r>
        <w:rPr>
          <w:i/>
          <w:spacing w:val="-2"/>
          <w:sz w:val="24"/>
        </w:rPr>
        <w:t> </w:t>
      </w:r>
      <w:r>
        <w:rPr>
          <w:i/>
          <w:sz w:val="24"/>
        </w:rPr>
        <w:t>sequalae</w:t>
      </w:r>
      <w:r>
        <w:rPr>
          <w:i/>
          <w:spacing w:val="-2"/>
          <w:sz w:val="24"/>
        </w:rPr>
        <w:t> </w:t>
      </w:r>
      <w:r>
        <w:rPr>
          <w:i/>
          <w:sz w:val="24"/>
        </w:rPr>
        <w:t>and</w:t>
      </w:r>
      <w:r>
        <w:rPr>
          <w:i/>
          <w:spacing w:val="-3"/>
          <w:sz w:val="24"/>
        </w:rPr>
        <w:t> </w:t>
      </w:r>
      <w:r>
        <w:rPr>
          <w:i/>
          <w:sz w:val="24"/>
        </w:rPr>
        <w:t>other</w:t>
      </w:r>
      <w:r>
        <w:rPr>
          <w:i/>
          <w:spacing w:val="-3"/>
          <w:sz w:val="24"/>
        </w:rPr>
        <w:t> </w:t>
      </w:r>
      <w:r>
        <w:rPr>
          <w:i/>
          <w:sz w:val="24"/>
        </w:rPr>
        <w:t>demographic</w:t>
      </w:r>
      <w:r>
        <w:rPr>
          <w:i/>
          <w:spacing w:val="-2"/>
          <w:sz w:val="24"/>
        </w:rPr>
        <w:t> </w:t>
      </w:r>
      <w:r>
        <w:rPr>
          <w:i/>
          <w:sz w:val="24"/>
        </w:rPr>
        <w:t>markers</w:t>
      </w:r>
      <w:r>
        <w:rPr>
          <w:i/>
          <w:spacing w:val="-2"/>
          <w:sz w:val="24"/>
        </w:rPr>
        <w:t> </w:t>
      </w:r>
      <w:r>
        <w:rPr>
          <w:i/>
          <w:sz w:val="24"/>
        </w:rPr>
        <w:t>including,</w:t>
      </w:r>
      <w:r>
        <w:rPr>
          <w:i/>
          <w:spacing w:val="-2"/>
          <w:sz w:val="24"/>
        </w:rPr>
        <w:t> </w:t>
      </w:r>
      <w:r>
        <w:rPr>
          <w:i/>
          <w:sz w:val="24"/>
        </w:rPr>
        <w:t>but</w:t>
      </w:r>
      <w:r>
        <w:rPr>
          <w:i/>
          <w:spacing w:val="-1"/>
          <w:sz w:val="24"/>
        </w:rPr>
        <w:t> </w:t>
      </w:r>
      <w:r>
        <w:rPr>
          <w:i/>
          <w:sz w:val="24"/>
        </w:rPr>
        <w:t>not</w:t>
      </w:r>
      <w:r>
        <w:rPr>
          <w:i/>
          <w:spacing w:val="-1"/>
          <w:sz w:val="24"/>
        </w:rPr>
        <w:t> </w:t>
      </w:r>
      <w:r>
        <w:rPr>
          <w:i/>
          <w:sz w:val="24"/>
        </w:rPr>
        <w:t>limited to, race, ethnicity,</w:t>
      </w:r>
      <w:r>
        <w:rPr>
          <w:i/>
          <w:spacing w:val="-3"/>
          <w:sz w:val="24"/>
        </w:rPr>
        <w:t> </w:t>
      </w:r>
      <w:r>
        <w:rPr>
          <w:i/>
          <w:sz w:val="24"/>
        </w:rPr>
        <w:t>age, gender</w:t>
      </w:r>
      <w:r>
        <w:rPr>
          <w:i/>
          <w:spacing w:val="-1"/>
          <w:sz w:val="24"/>
        </w:rPr>
        <w:t> </w:t>
      </w:r>
      <w:r>
        <w:rPr>
          <w:i/>
          <w:sz w:val="24"/>
        </w:rPr>
        <w:t>identity, sexual orientation</w:t>
      </w:r>
      <w:r>
        <w:rPr>
          <w:i/>
          <w:spacing w:val="-2"/>
          <w:sz w:val="24"/>
        </w:rPr>
        <w:t> </w:t>
      </w:r>
      <w:r>
        <w:rPr>
          <w:i/>
          <w:sz w:val="24"/>
        </w:rPr>
        <w:t>and</w:t>
      </w:r>
      <w:r>
        <w:rPr>
          <w:i/>
          <w:spacing w:val="-2"/>
          <w:sz w:val="24"/>
        </w:rPr>
        <w:t> </w:t>
      </w:r>
      <w:r>
        <w:rPr>
          <w:i/>
          <w:sz w:val="24"/>
        </w:rPr>
        <w:t>immigration</w:t>
      </w:r>
      <w:r>
        <w:rPr>
          <w:i/>
          <w:spacing w:val="-2"/>
          <w:sz w:val="24"/>
        </w:rPr>
        <w:t> </w:t>
      </w:r>
      <w:r>
        <w:rPr>
          <w:i/>
          <w:sz w:val="24"/>
        </w:rPr>
        <w:t>status; (iv) trends in the substances observed in overdose events; (v) whether the individuals had</w:t>
      </w:r>
    </w:p>
    <w:p>
      <w:pPr>
        <w:spacing w:after="0" w:line="240" w:lineRule="auto"/>
        <w:jc w:val="left"/>
        <w:rPr>
          <w:sz w:val="24"/>
        </w:rPr>
        <w:sectPr>
          <w:footerReference w:type="default" r:id="rId10"/>
          <w:pgSz w:w="12240" w:h="15840"/>
          <w:pgMar w:footer="765" w:header="0" w:top="1420" w:bottom="960" w:left="960" w:right="600"/>
          <w:pgNumType w:start="5"/>
        </w:sectPr>
      </w:pPr>
    </w:p>
    <w:p>
      <w:pPr>
        <w:spacing w:before="39"/>
        <w:ind w:left="1200" w:right="947" w:firstLine="0"/>
        <w:jc w:val="both"/>
        <w:rPr>
          <w:i/>
          <w:sz w:val="24"/>
        </w:rPr>
      </w:pPr>
      <w:r>
        <w:rPr>
          <w:i/>
          <w:sz w:val="24"/>
        </w:rPr>
        <w:t>attempted</w:t>
      </w:r>
      <w:r>
        <w:rPr>
          <w:i/>
          <w:spacing w:val="-2"/>
          <w:sz w:val="24"/>
        </w:rPr>
        <w:t> </w:t>
      </w:r>
      <w:r>
        <w:rPr>
          <w:i/>
          <w:sz w:val="24"/>
        </w:rPr>
        <w:t>to enter but were denied access to</w:t>
      </w:r>
      <w:r>
        <w:rPr>
          <w:i/>
          <w:spacing w:val="-2"/>
          <w:sz w:val="24"/>
        </w:rPr>
        <w:t> </w:t>
      </w:r>
      <w:r>
        <w:rPr>
          <w:i/>
          <w:sz w:val="24"/>
        </w:rPr>
        <w:t>mental or behavioral health or substance</w:t>
      </w:r>
      <w:r>
        <w:rPr>
          <w:i/>
          <w:sz w:val="24"/>
        </w:rPr>
        <w:t> use treatment; (vi) whether the individuals had received past treatment for a substance overdose; and</w:t>
      </w:r>
      <w:r>
        <w:rPr>
          <w:i/>
          <w:spacing w:val="-1"/>
          <w:sz w:val="24"/>
        </w:rPr>
        <w:t> </w:t>
      </w:r>
      <w:r>
        <w:rPr>
          <w:i/>
          <w:sz w:val="24"/>
        </w:rPr>
        <w:t>(vii) whether any individuals had</w:t>
      </w:r>
      <w:r>
        <w:rPr>
          <w:i/>
          <w:spacing w:val="-1"/>
          <w:sz w:val="24"/>
        </w:rPr>
        <w:t> </w:t>
      </w:r>
      <w:r>
        <w:rPr>
          <w:i/>
          <w:sz w:val="24"/>
        </w:rPr>
        <w:t>been</w:t>
      </w:r>
      <w:r>
        <w:rPr>
          <w:i/>
          <w:spacing w:val="-1"/>
          <w:sz w:val="24"/>
        </w:rPr>
        <w:t> </w:t>
      </w:r>
      <w:r>
        <w:rPr>
          <w:i/>
          <w:sz w:val="24"/>
        </w:rPr>
        <w:t>previously detained, committed</w:t>
      </w:r>
      <w:r>
        <w:rPr>
          <w:i/>
          <w:spacing w:val="-1"/>
          <w:sz w:val="24"/>
        </w:rPr>
        <w:t> </w:t>
      </w:r>
      <w:r>
        <w:rPr>
          <w:i/>
          <w:sz w:val="24"/>
        </w:rPr>
        <w:t>or incarcerated</w:t>
      </w:r>
      <w:r>
        <w:rPr>
          <w:i/>
          <w:spacing w:val="-5"/>
          <w:sz w:val="24"/>
        </w:rPr>
        <w:t> </w:t>
      </w:r>
      <w:r>
        <w:rPr>
          <w:i/>
          <w:sz w:val="24"/>
        </w:rPr>
        <w:t>and,</w:t>
      </w:r>
      <w:r>
        <w:rPr>
          <w:i/>
          <w:spacing w:val="-3"/>
          <w:sz w:val="24"/>
        </w:rPr>
        <w:t> </w:t>
      </w:r>
      <w:r>
        <w:rPr>
          <w:i/>
          <w:sz w:val="24"/>
        </w:rPr>
        <w:t>if</w:t>
      </w:r>
      <w:r>
        <w:rPr>
          <w:i/>
          <w:spacing w:val="-2"/>
          <w:sz w:val="24"/>
        </w:rPr>
        <w:t> </w:t>
      </w:r>
      <w:r>
        <w:rPr>
          <w:i/>
          <w:sz w:val="24"/>
        </w:rPr>
        <w:t>so,</w:t>
      </w:r>
      <w:r>
        <w:rPr>
          <w:i/>
          <w:spacing w:val="-3"/>
          <w:sz w:val="24"/>
        </w:rPr>
        <w:t> </w:t>
      </w:r>
      <w:r>
        <w:rPr>
          <w:i/>
          <w:sz w:val="24"/>
        </w:rPr>
        <w:t>whether</w:t>
      </w:r>
      <w:r>
        <w:rPr>
          <w:i/>
          <w:spacing w:val="-4"/>
          <w:sz w:val="24"/>
        </w:rPr>
        <w:t> </w:t>
      </w:r>
      <w:r>
        <w:rPr>
          <w:i/>
          <w:sz w:val="24"/>
        </w:rPr>
        <w:t>they</w:t>
      </w:r>
      <w:r>
        <w:rPr>
          <w:i/>
          <w:spacing w:val="-3"/>
          <w:sz w:val="24"/>
        </w:rPr>
        <w:t> </w:t>
      </w:r>
      <w:r>
        <w:rPr>
          <w:i/>
          <w:sz w:val="24"/>
        </w:rPr>
        <w:t>had</w:t>
      </w:r>
      <w:r>
        <w:rPr>
          <w:i/>
          <w:spacing w:val="-5"/>
          <w:sz w:val="24"/>
        </w:rPr>
        <w:t> </w:t>
      </w:r>
      <w:r>
        <w:rPr>
          <w:i/>
          <w:sz w:val="24"/>
        </w:rPr>
        <w:t>received</w:t>
      </w:r>
      <w:r>
        <w:rPr>
          <w:i/>
          <w:spacing w:val="-5"/>
          <w:sz w:val="24"/>
        </w:rPr>
        <w:t> </w:t>
      </w:r>
      <w:r>
        <w:rPr>
          <w:i/>
          <w:sz w:val="24"/>
        </w:rPr>
        <w:t>treatment</w:t>
      </w:r>
      <w:r>
        <w:rPr>
          <w:i/>
          <w:spacing w:val="-5"/>
          <w:sz w:val="24"/>
        </w:rPr>
        <w:t> </w:t>
      </w:r>
      <w:r>
        <w:rPr>
          <w:i/>
          <w:sz w:val="24"/>
        </w:rPr>
        <w:t>and</w:t>
      </w:r>
      <w:r>
        <w:rPr>
          <w:i/>
          <w:spacing w:val="-5"/>
          <w:sz w:val="24"/>
        </w:rPr>
        <w:t> </w:t>
      </w:r>
      <w:r>
        <w:rPr>
          <w:i/>
          <w:sz w:val="24"/>
        </w:rPr>
        <w:t>treatment</w:t>
      </w:r>
      <w:r>
        <w:rPr>
          <w:i/>
          <w:spacing w:val="-2"/>
          <w:sz w:val="24"/>
        </w:rPr>
        <w:t> </w:t>
      </w:r>
      <w:r>
        <w:rPr>
          <w:i/>
          <w:sz w:val="24"/>
        </w:rPr>
        <w:t>type</w:t>
      </w:r>
      <w:r>
        <w:rPr>
          <w:i/>
          <w:spacing w:val="-3"/>
          <w:sz w:val="24"/>
        </w:rPr>
        <w:t> </w:t>
      </w:r>
      <w:r>
        <w:rPr>
          <w:i/>
          <w:sz w:val="24"/>
        </w:rPr>
        <w:t>during the detention, commitment or incarceration.</w:t>
      </w:r>
    </w:p>
    <w:p>
      <w:pPr>
        <w:pStyle w:val="BodyText"/>
        <w:spacing w:before="11"/>
        <w:rPr>
          <w:i/>
          <w:sz w:val="23"/>
        </w:rPr>
      </w:pPr>
    </w:p>
    <w:p>
      <w:pPr>
        <w:spacing w:line="240" w:lineRule="auto" w:before="0"/>
        <w:ind w:left="1200" w:right="916" w:firstLine="0"/>
        <w:jc w:val="left"/>
        <w:rPr>
          <w:i/>
          <w:sz w:val="24"/>
        </w:rPr>
      </w:pPr>
      <w:r>
        <w:rPr>
          <w:i/>
          <w:sz w:val="24"/>
        </w:rPr>
        <w:t>The</w:t>
      </w:r>
      <w:r>
        <w:rPr>
          <w:i/>
          <w:spacing w:val="-2"/>
          <w:sz w:val="24"/>
        </w:rPr>
        <w:t> </w:t>
      </w:r>
      <w:r>
        <w:rPr>
          <w:i/>
          <w:sz w:val="24"/>
        </w:rPr>
        <w:t>reports</w:t>
      </w:r>
      <w:r>
        <w:rPr>
          <w:i/>
          <w:spacing w:val="-2"/>
          <w:sz w:val="24"/>
        </w:rPr>
        <w:t> </w:t>
      </w:r>
      <w:r>
        <w:rPr>
          <w:i/>
          <w:sz w:val="24"/>
        </w:rPr>
        <w:t>shall</w:t>
      </w:r>
      <w:r>
        <w:rPr>
          <w:i/>
          <w:spacing w:val="-2"/>
          <w:sz w:val="24"/>
        </w:rPr>
        <w:t> </w:t>
      </w:r>
      <w:r>
        <w:rPr>
          <w:i/>
          <w:sz w:val="24"/>
        </w:rPr>
        <w:t>be</w:t>
      </w:r>
      <w:r>
        <w:rPr>
          <w:i/>
          <w:spacing w:val="-2"/>
          <w:sz w:val="24"/>
        </w:rPr>
        <w:t> </w:t>
      </w:r>
      <w:r>
        <w:rPr>
          <w:i/>
          <w:sz w:val="24"/>
        </w:rPr>
        <w:t>filed</w:t>
      </w:r>
      <w:r>
        <w:rPr>
          <w:i/>
          <w:spacing w:val="-6"/>
          <w:sz w:val="24"/>
        </w:rPr>
        <w:t> </w:t>
      </w:r>
      <w:r>
        <w:rPr>
          <w:i/>
          <w:sz w:val="24"/>
        </w:rPr>
        <w:t>with</w:t>
      </w:r>
      <w:r>
        <w:rPr>
          <w:i/>
          <w:spacing w:val="-6"/>
          <w:sz w:val="24"/>
        </w:rPr>
        <w:t> </w:t>
      </w:r>
      <w:r>
        <w:rPr>
          <w:i/>
          <w:sz w:val="24"/>
        </w:rPr>
        <w:t>the</w:t>
      </w:r>
      <w:r>
        <w:rPr>
          <w:i/>
          <w:spacing w:val="-2"/>
          <w:sz w:val="24"/>
        </w:rPr>
        <w:t> </w:t>
      </w:r>
      <w:r>
        <w:rPr>
          <w:i/>
          <w:sz w:val="24"/>
        </w:rPr>
        <w:t>clerks</w:t>
      </w:r>
      <w:r>
        <w:rPr>
          <w:i/>
          <w:spacing w:val="-2"/>
          <w:sz w:val="24"/>
        </w:rPr>
        <w:t> </w:t>
      </w:r>
      <w:r>
        <w:rPr>
          <w:i/>
          <w:sz w:val="24"/>
        </w:rPr>
        <w:t>of</w:t>
      </w:r>
      <w:r>
        <w:rPr>
          <w:i/>
          <w:spacing w:val="-4"/>
          <w:sz w:val="24"/>
        </w:rPr>
        <w:t> </w:t>
      </w:r>
      <w:r>
        <w:rPr>
          <w:i/>
          <w:sz w:val="24"/>
        </w:rPr>
        <w:t>the</w:t>
      </w:r>
      <w:r>
        <w:rPr>
          <w:i/>
          <w:spacing w:val="-2"/>
          <w:sz w:val="24"/>
        </w:rPr>
        <w:t> </w:t>
      </w:r>
      <w:r>
        <w:rPr>
          <w:i/>
          <w:sz w:val="24"/>
        </w:rPr>
        <w:t>house</w:t>
      </w:r>
      <w:r>
        <w:rPr>
          <w:i/>
          <w:spacing w:val="-2"/>
          <w:sz w:val="24"/>
        </w:rPr>
        <w:t> </w:t>
      </w:r>
      <w:r>
        <w:rPr>
          <w:i/>
          <w:sz w:val="24"/>
        </w:rPr>
        <w:t>of</w:t>
      </w:r>
      <w:r>
        <w:rPr>
          <w:i/>
          <w:spacing w:val="-1"/>
          <w:sz w:val="24"/>
        </w:rPr>
        <w:t> </w:t>
      </w:r>
      <w:r>
        <w:rPr>
          <w:i/>
          <w:sz w:val="24"/>
        </w:rPr>
        <w:t>representatives</w:t>
      </w:r>
      <w:r>
        <w:rPr>
          <w:i/>
          <w:spacing w:val="-2"/>
          <w:sz w:val="24"/>
        </w:rPr>
        <w:t> </w:t>
      </w:r>
      <w:r>
        <w:rPr>
          <w:i/>
          <w:sz w:val="24"/>
        </w:rPr>
        <w:t>and</w:t>
      </w:r>
      <w:r>
        <w:rPr>
          <w:i/>
          <w:spacing w:val="-4"/>
          <w:sz w:val="24"/>
        </w:rPr>
        <w:t> </w:t>
      </w:r>
      <w:r>
        <w:rPr>
          <w:i/>
          <w:sz w:val="24"/>
        </w:rPr>
        <w:t>senate,</w:t>
      </w:r>
      <w:r>
        <w:rPr>
          <w:i/>
          <w:spacing w:val="-2"/>
          <w:sz w:val="24"/>
        </w:rPr>
        <w:t> </w:t>
      </w:r>
      <w:r>
        <w:rPr>
          <w:i/>
          <w:sz w:val="24"/>
        </w:rPr>
        <w:t>the</w:t>
      </w:r>
      <w:r>
        <w:rPr>
          <w:i/>
          <w:sz w:val="24"/>
        </w:rPr>
        <w:t> house and senate committees on ways and means, the joint committee on mental health, substance use and recovery, the joint committee on public health and the joint committee on health care financing.</w:t>
      </w:r>
    </w:p>
    <w:p>
      <w:pPr>
        <w:spacing w:after="0" w:line="240" w:lineRule="auto"/>
        <w:jc w:val="left"/>
        <w:rPr>
          <w:sz w:val="24"/>
        </w:rPr>
        <w:sectPr>
          <w:pgSz w:w="12240" w:h="15840"/>
          <w:pgMar w:header="0" w:footer="765" w:top="1400" w:bottom="960" w:left="960" w:right="600"/>
        </w:sectPr>
      </w:pPr>
    </w:p>
    <w:p>
      <w:pPr>
        <w:pStyle w:val="Heading2"/>
        <w:spacing w:before="19"/>
      </w:pPr>
      <w:bookmarkStart w:name="Executive Summary" w:id="2"/>
      <w:bookmarkEnd w:id="2"/>
      <w:r>
        <w:rPr>
          <w:b w:val="0"/>
        </w:rPr>
      </w:r>
      <w:r>
        <w:rPr/>
        <w:t>Executive</w:t>
      </w:r>
      <w:r>
        <w:rPr>
          <w:spacing w:val="-4"/>
        </w:rPr>
        <w:t> </w:t>
      </w:r>
      <w:r>
        <w:rPr>
          <w:spacing w:val="-2"/>
        </w:rPr>
        <w:t>Summary</w:t>
      </w:r>
    </w:p>
    <w:p>
      <w:pPr>
        <w:pStyle w:val="BodyText"/>
        <w:spacing w:before="11"/>
        <w:rPr>
          <w:b/>
          <w:sz w:val="23"/>
        </w:rPr>
      </w:pPr>
    </w:p>
    <w:p>
      <w:pPr>
        <w:pStyle w:val="BodyText"/>
        <w:ind w:left="480" w:right="1268"/>
      </w:pPr>
      <w:r>
        <w:rPr/>
        <w:t>Fatal drug overdoses, driven in Massachusetts by</w:t>
      </w:r>
      <w:r>
        <w:rPr>
          <w:spacing w:val="-1"/>
        </w:rPr>
        <w:t> </w:t>
      </w:r>
      <w:r>
        <w:rPr/>
        <w:t>opioids, remain a persistent public</w:t>
      </w:r>
      <w:r>
        <w:rPr>
          <w:spacing w:val="-1"/>
        </w:rPr>
        <w:t> </w:t>
      </w:r>
      <w:r>
        <w:rPr/>
        <w:t>health problem. From 2019 through 2021, 89% of all drug overdoses were opioid-related in Massachusetts.</w:t>
      </w:r>
      <w:r>
        <w:rPr>
          <w:spacing w:val="-3"/>
        </w:rPr>
        <w:t> </w:t>
      </w:r>
      <w:r>
        <w:rPr/>
        <w:t>In</w:t>
      </w:r>
      <w:r>
        <w:rPr>
          <w:spacing w:val="-1"/>
        </w:rPr>
        <w:t> </w:t>
      </w:r>
      <w:r>
        <w:rPr/>
        <w:t>2022,</w:t>
      </w:r>
      <w:r>
        <w:rPr>
          <w:spacing w:val="-7"/>
        </w:rPr>
        <w:t> </w:t>
      </w:r>
      <w:r>
        <w:rPr/>
        <w:t>an</w:t>
      </w:r>
      <w:r>
        <w:rPr>
          <w:spacing w:val="-1"/>
        </w:rPr>
        <w:t> </w:t>
      </w:r>
      <w:r>
        <w:rPr/>
        <w:t>estimated</w:t>
      </w:r>
      <w:r>
        <w:rPr>
          <w:spacing w:val="-4"/>
        </w:rPr>
        <w:t> </w:t>
      </w:r>
      <w:r>
        <w:rPr/>
        <w:t>record</w:t>
      </w:r>
      <w:r>
        <w:rPr>
          <w:spacing w:val="-4"/>
        </w:rPr>
        <w:t> </w:t>
      </w:r>
      <w:r>
        <w:rPr/>
        <w:t>high</w:t>
      </w:r>
      <w:r>
        <w:rPr>
          <w:spacing w:val="-4"/>
        </w:rPr>
        <w:t> </w:t>
      </w:r>
      <w:r>
        <w:rPr/>
        <w:t>2,357</w:t>
      </w:r>
      <w:r>
        <w:rPr>
          <w:spacing w:val="-4"/>
        </w:rPr>
        <w:t> </w:t>
      </w:r>
      <w:r>
        <w:rPr/>
        <w:t>Massachusetts</w:t>
      </w:r>
      <w:r>
        <w:rPr>
          <w:spacing w:val="-5"/>
        </w:rPr>
        <w:t> </w:t>
      </w:r>
      <w:r>
        <w:rPr/>
        <w:t>residents</w:t>
      </w:r>
      <w:r>
        <w:rPr>
          <w:spacing w:val="-3"/>
        </w:rPr>
        <w:t> </w:t>
      </w:r>
      <w:r>
        <w:rPr/>
        <w:t>died</w:t>
      </w:r>
      <w:r>
        <w:rPr>
          <w:spacing w:val="-4"/>
        </w:rPr>
        <w:t> </w:t>
      </w:r>
      <w:r>
        <w:rPr/>
        <w:t>of</w:t>
      </w:r>
      <w:r>
        <w:rPr>
          <w:spacing w:val="-4"/>
        </w:rPr>
        <w:t> </w:t>
      </w:r>
      <w:r>
        <w:rPr/>
        <w:t>an opioid-related overdose.</w:t>
      </w:r>
      <w:hyperlink w:history="true" w:anchor="_bookmark0">
        <w:r>
          <w:rPr>
            <w:vertAlign w:val="superscript"/>
          </w:rPr>
          <w:t>1</w:t>
        </w:r>
      </w:hyperlink>
    </w:p>
    <w:p>
      <w:pPr>
        <w:pStyle w:val="BodyText"/>
        <w:rPr>
          <w:sz w:val="20"/>
        </w:rPr>
      </w:pPr>
    </w:p>
    <w:p>
      <w:pPr>
        <w:pStyle w:val="BodyText"/>
        <w:rPr>
          <w:sz w:val="20"/>
        </w:rPr>
      </w:pPr>
    </w:p>
    <w:p>
      <w:pPr>
        <w:pStyle w:val="BodyText"/>
        <w:spacing w:before="10"/>
        <w:rPr>
          <w:sz w:val="25"/>
        </w:rPr>
      </w:pPr>
      <w:r>
        <w:rPr/>
        <w:drawing>
          <wp:anchor distT="0" distB="0" distL="0" distR="0" allowOverlap="1" layoutInCell="1" locked="0" behindDoc="1" simplePos="0" relativeHeight="487589376">
            <wp:simplePos x="0" y="0"/>
            <wp:positionH relativeFrom="page">
              <wp:posOffset>1005131</wp:posOffset>
            </wp:positionH>
            <wp:positionV relativeFrom="paragraph">
              <wp:posOffset>215407</wp:posOffset>
            </wp:positionV>
            <wp:extent cx="5845677" cy="2135409"/>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5" cstate="print"/>
                    <a:stretch>
                      <a:fillRect/>
                    </a:stretch>
                  </pic:blipFill>
                  <pic:spPr>
                    <a:xfrm>
                      <a:off x="0" y="0"/>
                      <a:ext cx="5845677" cy="2135409"/>
                    </a:xfrm>
                    <a:prstGeom prst="rect">
                      <a:avLst/>
                    </a:prstGeom>
                  </pic:spPr>
                </pic:pic>
              </a:graphicData>
            </a:graphic>
          </wp:anchor>
        </w:drawing>
      </w:r>
    </w:p>
    <w:p>
      <w:pPr>
        <w:pStyle w:val="BodyText"/>
        <w:spacing w:before="3"/>
        <w:rPr>
          <w:sz w:val="30"/>
        </w:rPr>
      </w:pPr>
    </w:p>
    <w:p>
      <w:pPr>
        <w:pStyle w:val="BodyText"/>
        <w:ind w:left="480" w:right="916"/>
      </w:pPr>
      <w:r>
        <w:rPr/>
        <w:t>The Public Health Data warehouse (PHD), which combines individually linkable data across 24 state</w:t>
      </w:r>
      <w:r>
        <w:rPr>
          <w:spacing w:val="-4"/>
        </w:rPr>
        <w:t> </w:t>
      </w:r>
      <w:r>
        <w:rPr/>
        <w:t>and</w:t>
      </w:r>
      <w:r>
        <w:rPr>
          <w:spacing w:val="-1"/>
        </w:rPr>
        <w:t> </w:t>
      </w:r>
      <w:r>
        <w:rPr/>
        <w:t>county</w:t>
      </w:r>
      <w:r>
        <w:rPr>
          <w:spacing w:val="-6"/>
        </w:rPr>
        <w:t> </w:t>
      </w:r>
      <w:r>
        <w:rPr/>
        <w:t>data</w:t>
      </w:r>
      <w:r>
        <w:rPr>
          <w:spacing w:val="-2"/>
        </w:rPr>
        <w:t> </w:t>
      </w:r>
      <w:r>
        <w:rPr/>
        <w:t>sources</w:t>
      </w:r>
      <w:r>
        <w:rPr>
          <w:spacing w:val="-3"/>
        </w:rPr>
        <w:t> </w:t>
      </w:r>
      <w:r>
        <w:rPr/>
        <w:t>combined</w:t>
      </w:r>
      <w:r>
        <w:rPr>
          <w:spacing w:val="-1"/>
        </w:rPr>
        <w:t> </w:t>
      </w:r>
      <w:r>
        <w:rPr/>
        <w:t>with</w:t>
      </w:r>
      <w:r>
        <w:rPr>
          <w:spacing w:val="-4"/>
        </w:rPr>
        <w:t> </w:t>
      </w:r>
      <w:r>
        <w:rPr/>
        <w:t>three</w:t>
      </w:r>
      <w:r>
        <w:rPr>
          <w:spacing w:val="-2"/>
        </w:rPr>
        <w:t> </w:t>
      </w:r>
      <w:r>
        <w:rPr/>
        <w:t>community</w:t>
      </w:r>
      <w:r>
        <w:rPr>
          <w:spacing w:val="-3"/>
        </w:rPr>
        <w:t> </w:t>
      </w:r>
      <w:r>
        <w:rPr/>
        <w:t>level</w:t>
      </w:r>
      <w:r>
        <w:rPr>
          <w:spacing w:val="-5"/>
        </w:rPr>
        <w:t> </w:t>
      </w:r>
      <w:r>
        <w:rPr/>
        <w:t>datasets,</w:t>
      </w:r>
      <w:r>
        <w:rPr>
          <w:spacing w:val="-2"/>
        </w:rPr>
        <w:t> </w:t>
      </w:r>
      <w:r>
        <w:rPr/>
        <w:t>has</w:t>
      </w:r>
      <w:r>
        <w:rPr>
          <w:spacing w:val="-3"/>
        </w:rPr>
        <w:t> </w:t>
      </w:r>
      <w:r>
        <w:rPr/>
        <w:t>been</w:t>
      </w:r>
      <w:r>
        <w:rPr>
          <w:spacing w:val="-4"/>
        </w:rPr>
        <w:t> </w:t>
      </w:r>
      <w:r>
        <w:rPr/>
        <w:t>critical for generating insight on public health priorities not available from single sources of data.</w:t>
      </w:r>
      <w:r>
        <w:rPr>
          <w:spacing w:val="40"/>
        </w:rPr>
        <w:t> </w:t>
      </w:r>
      <w:r>
        <w:rPr/>
        <w:t>The PHD includes data related to public health, health care, public safety, criminal justice, and the Social Determinants of Health.</w:t>
      </w:r>
    </w:p>
    <w:p>
      <w:pPr>
        <w:pStyle w:val="BodyText"/>
        <w:spacing w:before="11"/>
        <w:rPr>
          <w:sz w:val="23"/>
        </w:rPr>
      </w:pPr>
    </w:p>
    <w:p>
      <w:pPr>
        <w:pStyle w:val="BodyText"/>
        <w:ind w:left="480" w:right="916"/>
      </w:pPr>
      <w:r>
        <w:rPr/>
        <w:t>Contained</w:t>
      </w:r>
      <w:r>
        <w:rPr>
          <w:spacing w:val="-3"/>
        </w:rPr>
        <w:t> </w:t>
      </w:r>
      <w:r>
        <w:rPr/>
        <w:t>in</w:t>
      </w:r>
      <w:r>
        <w:rPr>
          <w:spacing w:val="-3"/>
        </w:rPr>
        <w:t> </w:t>
      </w:r>
      <w:r>
        <w:rPr/>
        <w:t>this</w:t>
      </w:r>
      <w:r>
        <w:rPr>
          <w:spacing w:val="-4"/>
        </w:rPr>
        <w:t> </w:t>
      </w:r>
      <w:r>
        <w:rPr/>
        <w:t>report</w:t>
      </w:r>
      <w:r>
        <w:rPr>
          <w:spacing w:val="-5"/>
        </w:rPr>
        <w:t> </w:t>
      </w:r>
      <w:r>
        <w:rPr/>
        <w:t>are</w:t>
      </w:r>
      <w:r>
        <w:rPr>
          <w:spacing w:val="-1"/>
        </w:rPr>
        <w:t> </w:t>
      </w:r>
      <w:r>
        <w:rPr/>
        <w:t>the</w:t>
      </w:r>
      <w:r>
        <w:rPr>
          <w:spacing w:val="-3"/>
        </w:rPr>
        <w:t> </w:t>
      </w:r>
      <w:r>
        <w:rPr/>
        <w:t>results</w:t>
      </w:r>
      <w:r>
        <w:rPr>
          <w:spacing w:val="-2"/>
        </w:rPr>
        <w:t> </w:t>
      </w:r>
      <w:r>
        <w:rPr/>
        <w:t>of</w:t>
      </w:r>
      <w:r>
        <w:rPr>
          <w:spacing w:val="-3"/>
        </w:rPr>
        <w:t> </w:t>
      </w:r>
      <w:r>
        <w:rPr/>
        <w:t>preliminary</w:t>
      </w:r>
      <w:r>
        <w:rPr>
          <w:spacing w:val="-2"/>
        </w:rPr>
        <w:t> </w:t>
      </w:r>
      <w:r>
        <w:rPr/>
        <w:t>analyses</w:t>
      </w:r>
      <w:r>
        <w:rPr>
          <w:spacing w:val="-2"/>
        </w:rPr>
        <w:t> </w:t>
      </w:r>
      <w:r>
        <w:rPr/>
        <w:t>that</w:t>
      </w:r>
      <w:r>
        <w:rPr>
          <w:spacing w:val="-3"/>
        </w:rPr>
        <w:t> </w:t>
      </w:r>
      <w:r>
        <w:rPr/>
        <w:t>are</w:t>
      </w:r>
      <w:r>
        <w:rPr>
          <w:spacing w:val="-3"/>
        </w:rPr>
        <w:t> </w:t>
      </w:r>
      <w:r>
        <w:rPr/>
        <w:t>responsive</w:t>
      </w:r>
      <w:r>
        <w:rPr>
          <w:spacing w:val="-3"/>
        </w:rPr>
        <w:t> </w:t>
      </w:r>
      <w:r>
        <w:rPr/>
        <w:t>to</w:t>
      </w:r>
      <w:r>
        <w:rPr>
          <w:spacing w:val="-3"/>
        </w:rPr>
        <w:t> </w:t>
      </w:r>
      <w:r>
        <w:rPr/>
        <w:t>the reporting requirements outlined in the legislation.</w:t>
      </w:r>
    </w:p>
    <w:p>
      <w:pPr>
        <w:pStyle w:val="BodyText"/>
        <w:spacing w:before="12"/>
        <w:rPr>
          <w:sz w:val="23"/>
        </w:rPr>
      </w:pPr>
    </w:p>
    <w:p>
      <w:pPr>
        <w:pStyle w:val="BodyText"/>
        <w:ind w:left="480" w:right="916"/>
      </w:pPr>
      <w:r>
        <w:rPr/>
        <w:t>Continuing to provide accurate and detailed data analyses related to the opioid crisis in Massachusetts</w:t>
      </w:r>
      <w:r>
        <w:rPr>
          <w:spacing w:val="-6"/>
        </w:rPr>
        <w:t> </w:t>
      </w:r>
      <w:r>
        <w:rPr/>
        <w:t>is</w:t>
      </w:r>
      <w:r>
        <w:rPr>
          <w:spacing w:val="-4"/>
        </w:rPr>
        <w:t> </w:t>
      </w:r>
      <w:r>
        <w:rPr/>
        <w:t>critical</w:t>
      </w:r>
      <w:r>
        <w:rPr>
          <w:spacing w:val="-7"/>
        </w:rPr>
        <w:t> </w:t>
      </w:r>
      <w:r>
        <w:rPr/>
        <w:t>to</w:t>
      </w:r>
      <w:r>
        <w:rPr>
          <w:spacing w:val="-3"/>
        </w:rPr>
        <w:t> </w:t>
      </w:r>
      <w:r>
        <w:rPr/>
        <w:t>ensuring</w:t>
      </w:r>
      <w:r>
        <w:rPr>
          <w:spacing w:val="-4"/>
        </w:rPr>
        <w:t> </w:t>
      </w:r>
      <w:r>
        <w:rPr/>
        <w:t>ongoing</w:t>
      </w:r>
      <w:r>
        <w:rPr>
          <w:spacing w:val="-4"/>
        </w:rPr>
        <w:t> </w:t>
      </w:r>
      <w:r>
        <w:rPr/>
        <w:t>appropriate</w:t>
      </w:r>
      <w:r>
        <w:rPr>
          <w:spacing w:val="-3"/>
        </w:rPr>
        <w:t> </w:t>
      </w:r>
      <w:r>
        <w:rPr/>
        <w:t>allocation</w:t>
      </w:r>
      <w:r>
        <w:rPr>
          <w:spacing w:val="-2"/>
        </w:rPr>
        <w:t> </w:t>
      </w:r>
      <w:r>
        <w:rPr/>
        <w:t>of</w:t>
      </w:r>
      <w:r>
        <w:rPr>
          <w:spacing w:val="-2"/>
        </w:rPr>
        <w:t> </w:t>
      </w:r>
      <w:r>
        <w:rPr/>
        <w:t>resources</w:t>
      </w:r>
      <w:r>
        <w:rPr>
          <w:spacing w:val="-4"/>
        </w:rPr>
        <w:t> </w:t>
      </w:r>
      <w:r>
        <w:rPr/>
        <w:t>and</w:t>
      </w:r>
      <w:r>
        <w:rPr>
          <w:spacing w:val="-2"/>
        </w:rPr>
        <w:t> </w:t>
      </w:r>
      <w:r>
        <w:rPr/>
        <w:t>access</w:t>
      </w:r>
      <w:r>
        <w:rPr>
          <w:spacing w:val="-6"/>
        </w:rPr>
        <w:t> </w:t>
      </w:r>
      <w:r>
        <w:rPr/>
        <w:t>to care. We present this report so approaches to end the epidemic can continue be targeted </w:t>
      </w:r>
      <w:r>
        <w:rPr>
          <w:spacing w:val="-2"/>
        </w:rPr>
        <w:t>effectively.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r>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149260</wp:posOffset>
                </wp:positionV>
                <wp:extent cx="1828800"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752803pt;width:144pt;height:.599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spacing w:before="10"/>
        <w:rPr>
          <w:sz w:val="22"/>
        </w:rPr>
      </w:pPr>
    </w:p>
    <w:p>
      <w:pPr>
        <w:spacing w:before="114"/>
        <w:ind w:left="480" w:right="916" w:firstLine="0"/>
        <w:jc w:val="left"/>
        <w:rPr>
          <w:sz w:val="18"/>
        </w:rPr>
      </w:pPr>
      <w:r>
        <w:rPr/>
        <mc:AlternateContent>
          <mc:Choice Requires="wps">
            <w:drawing>
              <wp:anchor distT="0" distB="0" distL="0" distR="0" allowOverlap="1" layoutInCell="1" locked="0" behindDoc="1" simplePos="0" relativeHeight="486904320">
                <wp:simplePos x="0" y="0"/>
                <wp:positionH relativeFrom="page">
                  <wp:posOffset>914400</wp:posOffset>
                </wp:positionH>
                <wp:positionV relativeFrom="paragraph">
                  <wp:posOffset>193412</wp:posOffset>
                </wp:positionV>
                <wp:extent cx="5859780" cy="762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859780" cy="7620"/>
                        </a:xfrm>
                        <a:custGeom>
                          <a:avLst/>
                          <a:gdLst/>
                          <a:ahLst/>
                          <a:cxnLst/>
                          <a:rect l="l" t="t" r="r" b="b"/>
                          <a:pathLst>
                            <a:path w="5859780" h="7620">
                              <a:moveTo>
                                <a:pt x="5859780" y="0"/>
                              </a:moveTo>
                              <a:lnTo>
                                <a:pt x="0" y="0"/>
                              </a:lnTo>
                              <a:lnTo>
                                <a:pt x="0" y="7620"/>
                              </a:lnTo>
                              <a:lnTo>
                                <a:pt x="5859780" y="7620"/>
                              </a:lnTo>
                              <a:lnTo>
                                <a:pt x="585978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72pt;margin-top:15.229339pt;width:461.4pt;height:.6pt;mso-position-horizontal-relative:page;mso-position-vertical-relative:paragraph;z-index:-16412160" id="docshape7" filled="true" fillcolor="#0000ff" stroked="false">
                <v:fill type="solid"/>
                <w10:wrap type="none"/>
              </v:rect>
            </w:pict>
          </mc:Fallback>
        </mc:AlternateContent>
      </w:r>
      <w:bookmarkStart w:name="_bookmark0" w:id="3"/>
      <w:bookmarkEnd w:id="3"/>
      <w:r>
        <w:rPr/>
      </w:r>
      <w:hyperlink r:id="rId16">
        <w:r>
          <w:rPr>
            <w:rFonts w:ascii="Times New Roman"/>
            <w:color w:val="0000FF"/>
            <w:sz w:val="18"/>
            <w:vertAlign w:val="superscript"/>
          </w:rPr>
          <w:t>1</w:t>
        </w:r>
        <w:r>
          <w:rPr>
            <w:rFonts w:ascii="Times New Roman"/>
            <w:color w:val="0000FF"/>
            <w:sz w:val="18"/>
            <w:vertAlign w:val="baseline"/>
          </w:rPr>
          <w:t> </w:t>
        </w:r>
        <w:r>
          <w:rPr>
            <w:color w:val="0000FF"/>
            <w:sz w:val="18"/>
            <w:vertAlign w:val="baseline"/>
          </w:rPr>
          <w:t>Massachusetts</w:t>
        </w:r>
        <w:r>
          <w:rPr>
            <w:color w:val="0000FF"/>
            <w:spacing w:val="-4"/>
            <w:sz w:val="18"/>
            <w:vertAlign w:val="baseline"/>
          </w:rPr>
          <w:t> </w:t>
        </w:r>
        <w:r>
          <w:rPr>
            <w:color w:val="0000FF"/>
            <w:sz w:val="18"/>
            <w:vertAlign w:val="baseline"/>
          </w:rPr>
          <w:t>Department</w:t>
        </w:r>
        <w:r>
          <w:rPr>
            <w:color w:val="0000FF"/>
            <w:spacing w:val="-4"/>
            <w:sz w:val="18"/>
            <w:vertAlign w:val="baseline"/>
          </w:rPr>
          <w:t> </w:t>
        </w:r>
        <w:r>
          <w:rPr>
            <w:color w:val="0000FF"/>
            <w:sz w:val="18"/>
            <w:vertAlign w:val="baseline"/>
          </w:rPr>
          <w:t>of</w:t>
        </w:r>
        <w:r>
          <w:rPr>
            <w:color w:val="0000FF"/>
            <w:spacing w:val="-3"/>
            <w:sz w:val="18"/>
            <w:vertAlign w:val="baseline"/>
          </w:rPr>
          <w:t> </w:t>
        </w:r>
        <w:r>
          <w:rPr>
            <w:color w:val="0000FF"/>
            <w:sz w:val="18"/>
            <w:vertAlign w:val="baseline"/>
          </w:rPr>
          <w:t>Public</w:t>
        </w:r>
        <w:r>
          <w:rPr>
            <w:color w:val="0000FF"/>
            <w:spacing w:val="-3"/>
            <w:sz w:val="18"/>
            <w:vertAlign w:val="baseline"/>
          </w:rPr>
          <w:t> </w:t>
        </w:r>
        <w:r>
          <w:rPr>
            <w:color w:val="0000FF"/>
            <w:sz w:val="18"/>
            <w:vertAlign w:val="baseline"/>
          </w:rPr>
          <w:t>Health.</w:t>
        </w:r>
        <w:r>
          <w:rPr>
            <w:color w:val="0000FF"/>
            <w:spacing w:val="-3"/>
            <w:sz w:val="18"/>
            <w:vertAlign w:val="baseline"/>
          </w:rPr>
          <w:t> </w:t>
        </w:r>
        <w:r>
          <w:rPr>
            <w:color w:val="0000FF"/>
            <w:sz w:val="18"/>
            <w:vertAlign w:val="baseline"/>
          </w:rPr>
          <w:t>(2023</w:t>
        </w:r>
        <w:r>
          <w:rPr>
            <w:color w:val="0000FF"/>
            <w:spacing w:val="-3"/>
            <w:sz w:val="18"/>
            <w:vertAlign w:val="baseline"/>
          </w:rPr>
          <w:t> </w:t>
        </w:r>
        <w:r>
          <w:rPr>
            <w:color w:val="0000FF"/>
            <w:sz w:val="18"/>
            <w:vertAlign w:val="baseline"/>
          </w:rPr>
          <w:t>June).</w:t>
        </w:r>
        <w:r>
          <w:rPr>
            <w:color w:val="0000FF"/>
            <w:spacing w:val="-3"/>
            <w:sz w:val="18"/>
            <w:vertAlign w:val="baseline"/>
          </w:rPr>
          <w:t> </w:t>
        </w:r>
        <w:r>
          <w:rPr>
            <w:i/>
            <w:color w:val="0000FF"/>
            <w:sz w:val="18"/>
            <w:vertAlign w:val="baseline"/>
          </w:rPr>
          <w:t>Data</w:t>
        </w:r>
        <w:r>
          <w:rPr>
            <w:i/>
            <w:color w:val="0000FF"/>
            <w:spacing w:val="-2"/>
            <w:sz w:val="18"/>
            <w:vertAlign w:val="baseline"/>
          </w:rPr>
          <w:t> </w:t>
        </w:r>
        <w:r>
          <w:rPr>
            <w:i/>
            <w:color w:val="0000FF"/>
            <w:sz w:val="18"/>
            <w:vertAlign w:val="baseline"/>
          </w:rPr>
          <w:t>Brief:</w:t>
        </w:r>
        <w:r>
          <w:rPr>
            <w:i/>
            <w:color w:val="0000FF"/>
            <w:spacing w:val="-3"/>
            <w:sz w:val="18"/>
            <w:vertAlign w:val="baseline"/>
          </w:rPr>
          <w:t> </w:t>
        </w:r>
        <w:r>
          <w:rPr>
            <w:i/>
            <w:color w:val="0000FF"/>
            <w:sz w:val="18"/>
            <w:vertAlign w:val="baseline"/>
          </w:rPr>
          <w:t>Opioid-Related</w:t>
        </w:r>
        <w:r>
          <w:rPr>
            <w:i/>
            <w:color w:val="0000FF"/>
            <w:spacing w:val="-2"/>
            <w:sz w:val="18"/>
            <w:vertAlign w:val="baseline"/>
          </w:rPr>
          <w:t> </w:t>
        </w:r>
        <w:r>
          <w:rPr>
            <w:i/>
            <w:color w:val="0000FF"/>
            <w:sz w:val="18"/>
            <w:vertAlign w:val="baseline"/>
          </w:rPr>
          <w:t>Overdose</w:t>
        </w:r>
        <w:r>
          <w:rPr>
            <w:i/>
            <w:color w:val="0000FF"/>
            <w:spacing w:val="-3"/>
            <w:sz w:val="18"/>
            <w:vertAlign w:val="baseline"/>
          </w:rPr>
          <w:t> </w:t>
        </w:r>
        <w:r>
          <w:rPr>
            <w:i/>
            <w:color w:val="0000FF"/>
            <w:sz w:val="18"/>
            <w:vertAlign w:val="baseline"/>
          </w:rPr>
          <w:t>Deaths</w:t>
        </w:r>
        <w:r>
          <w:rPr>
            <w:i/>
            <w:color w:val="0000FF"/>
            <w:spacing w:val="-4"/>
            <w:sz w:val="18"/>
            <w:vertAlign w:val="baseline"/>
          </w:rPr>
          <w:t> </w:t>
        </w:r>
        <w:r>
          <w:rPr>
            <w:i/>
            <w:color w:val="0000FF"/>
            <w:sz w:val="18"/>
            <w:vertAlign w:val="baseline"/>
          </w:rPr>
          <w:t>among</w:t>
        </w:r>
        <w:r>
          <w:rPr>
            <w:i/>
            <w:color w:val="0000FF"/>
            <w:spacing w:val="-2"/>
            <w:sz w:val="18"/>
            <w:vertAlign w:val="baseline"/>
          </w:rPr>
          <w:t> </w:t>
        </w:r>
        <w:r>
          <w:rPr>
            <w:i/>
            <w:color w:val="0000FF"/>
            <w:sz w:val="18"/>
            <w:vertAlign w:val="baseline"/>
          </w:rPr>
          <w:t>Massachusetts</w:t>
        </w:r>
      </w:hyperlink>
      <w:r>
        <w:rPr>
          <w:i/>
          <w:color w:val="0000FF"/>
          <w:sz w:val="18"/>
          <w:vertAlign w:val="baseline"/>
        </w:rPr>
        <w:t> </w:t>
      </w:r>
      <w:hyperlink r:id="rId16">
        <w:r>
          <w:rPr>
            <w:i/>
            <w:color w:val="0000FF"/>
            <w:sz w:val="18"/>
            <w:u w:val="single" w:color="0000FF"/>
            <w:vertAlign w:val="baseline"/>
          </w:rPr>
          <w:t>Residents</w:t>
        </w:r>
        <w:r>
          <w:rPr>
            <w:color w:val="0000FF"/>
            <w:sz w:val="18"/>
            <w:u w:val="single" w:color="0000FF"/>
            <w:vertAlign w:val="baseline"/>
          </w:rPr>
          <w:t>. Mass.gov.</w:t>
        </w:r>
      </w:hyperlink>
    </w:p>
    <w:p>
      <w:pPr>
        <w:spacing w:after="0"/>
        <w:jc w:val="left"/>
        <w:rPr>
          <w:sz w:val="18"/>
        </w:rPr>
        <w:sectPr>
          <w:pgSz w:w="12240" w:h="15840"/>
          <w:pgMar w:header="0" w:footer="765" w:top="1420" w:bottom="960" w:left="960" w:right="600"/>
        </w:sectPr>
      </w:pPr>
    </w:p>
    <w:p>
      <w:pPr>
        <w:pStyle w:val="Heading2"/>
        <w:spacing w:before="19"/>
      </w:pPr>
      <w:bookmarkStart w:name="Introduction" w:id="4"/>
      <w:bookmarkEnd w:id="4"/>
      <w:r>
        <w:rPr>
          <w:b w:val="0"/>
        </w:rPr>
      </w:r>
      <w:r>
        <w:rPr>
          <w:spacing w:val="-2"/>
        </w:rPr>
        <w:t>Introduction</w:t>
      </w:r>
    </w:p>
    <w:p>
      <w:pPr>
        <w:pStyle w:val="BodyText"/>
        <w:spacing w:before="11"/>
        <w:rPr>
          <w:b/>
          <w:sz w:val="23"/>
        </w:rPr>
      </w:pPr>
    </w:p>
    <w:p>
      <w:pPr>
        <w:pStyle w:val="BodyText"/>
        <w:ind w:left="480" w:right="916"/>
      </w:pPr>
      <w:r>
        <w:rPr/>
        <w:t>Section</w:t>
      </w:r>
      <w:r>
        <w:rPr>
          <w:spacing w:val="-3"/>
        </w:rPr>
        <w:t> </w:t>
      </w:r>
      <w:r>
        <w:rPr/>
        <w:t>138</w:t>
      </w:r>
      <w:r>
        <w:rPr>
          <w:spacing w:val="-1"/>
        </w:rPr>
        <w:t> </w:t>
      </w:r>
      <w:r>
        <w:rPr/>
        <w:t>of Chapter</w:t>
      </w:r>
      <w:r>
        <w:rPr>
          <w:spacing w:val="-1"/>
        </w:rPr>
        <w:t> </w:t>
      </w:r>
      <w:r>
        <w:rPr/>
        <w:t>126</w:t>
      </w:r>
      <w:r>
        <w:rPr>
          <w:spacing w:val="-1"/>
        </w:rPr>
        <w:t> </w:t>
      </w:r>
      <w:r>
        <w:rPr/>
        <w:t>of</w:t>
      </w:r>
      <w:r>
        <w:rPr>
          <w:spacing w:val="-3"/>
        </w:rPr>
        <w:t> </w:t>
      </w:r>
      <w:r>
        <w:rPr/>
        <w:t>the</w:t>
      </w:r>
      <w:r>
        <w:rPr>
          <w:spacing w:val="-3"/>
        </w:rPr>
        <w:t> </w:t>
      </w:r>
      <w:r>
        <w:rPr/>
        <w:t>Acts</w:t>
      </w:r>
      <w:r>
        <w:rPr>
          <w:spacing w:val="-4"/>
        </w:rPr>
        <w:t> </w:t>
      </w:r>
      <w:r>
        <w:rPr/>
        <w:t>of</w:t>
      </w:r>
      <w:r>
        <w:rPr>
          <w:spacing w:val="-3"/>
        </w:rPr>
        <w:t> </w:t>
      </w:r>
      <w:r>
        <w:rPr/>
        <w:t>2022</w:t>
      </w:r>
      <w:r>
        <w:rPr>
          <w:spacing w:val="-1"/>
        </w:rPr>
        <w:t> </w:t>
      </w:r>
      <w:r>
        <w:rPr/>
        <w:t>requires</w:t>
      </w:r>
      <w:r>
        <w:rPr>
          <w:spacing w:val="-4"/>
        </w:rPr>
        <w:t> </w:t>
      </w:r>
      <w:r>
        <w:rPr/>
        <w:t>an</w:t>
      </w:r>
      <w:r>
        <w:rPr>
          <w:spacing w:val="-3"/>
        </w:rPr>
        <w:t> </w:t>
      </w:r>
      <w:r>
        <w:rPr/>
        <w:t>examination of</w:t>
      </w:r>
      <w:r>
        <w:rPr>
          <w:spacing w:val="-3"/>
        </w:rPr>
        <w:t> </w:t>
      </w:r>
      <w:r>
        <w:rPr/>
        <w:t>the</w:t>
      </w:r>
      <w:r>
        <w:rPr>
          <w:spacing w:val="-1"/>
        </w:rPr>
        <w:t> </w:t>
      </w:r>
      <w:r>
        <w:rPr/>
        <w:t>prescribing</w:t>
      </w:r>
      <w:r>
        <w:rPr>
          <w:spacing w:val="-2"/>
        </w:rPr>
        <w:t> </w:t>
      </w:r>
      <w:r>
        <w:rPr/>
        <w:t>and treatment history, including court-ordered treatment or treatment within the criminal legal system,</w:t>
      </w:r>
      <w:r>
        <w:rPr>
          <w:spacing w:val="-2"/>
        </w:rPr>
        <w:t> </w:t>
      </w:r>
      <w:r>
        <w:rPr/>
        <w:t>of</w:t>
      </w:r>
      <w:r>
        <w:rPr>
          <w:spacing w:val="-1"/>
        </w:rPr>
        <w:t> </w:t>
      </w:r>
      <w:r>
        <w:rPr/>
        <w:t>persons</w:t>
      </w:r>
      <w:r>
        <w:rPr>
          <w:spacing w:val="-5"/>
        </w:rPr>
        <w:t> </w:t>
      </w:r>
      <w:r>
        <w:rPr/>
        <w:t>in</w:t>
      </w:r>
      <w:r>
        <w:rPr>
          <w:spacing w:val="-4"/>
        </w:rPr>
        <w:t> </w:t>
      </w:r>
      <w:r>
        <w:rPr/>
        <w:t>the</w:t>
      </w:r>
      <w:r>
        <w:rPr>
          <w:spacing w:val="-4"/>
        </w:rPr>
        <w:t> </w:t>
      </w:r>
      <w:r>
        <w:rPr/>
        <w:t>commonwealth</w:t>
      </w:r>
      <w:r>
        <w:rPr>
          <w:spacing w:val="-4"/>
        </w:rPr>
        <w:t> </w:t>
      </w:r>
      <w:r>
        <w:rPr/>
        <w:t>who</w:t>
      </w:r>
      <w:r>
        <w:rPr>
          <w:spacing w:val="-2"/>
        </w:rPr>
        <w:t> </w:t>
      </w:r>
      <w:r>
        <w:rPr/>
        <w:t>suffered</w:t>
      </w:r>
      <w:r>
        <w:rPr>
          <w:spacing w:val="-1"/>
        </w:rPr>
        <w:t> </w:t>
      </w:r>
      <w:r>
        <w:rPr/>
        <w:t>fatal</w:t>
      </w:r>
      <w:r>
        <w:rPr>
          <w:spacing w:val="-5"/>
        </w:rPr>
        <w:t> </w:t>
      </w:r>
      <w:r>
        <w:rPr/>
        <w:t>overdoses</w:t>
      </w:r>
      <w:r>
        <w:rPr>
          <w:spacing w:val="-3"/>
        </w:rPr>
        <w:t> </w:t>
      </w:r>
      <w:r>
        <w:rPr/>
        <w:t>in</w:t>
      </w:r>
      <w:r>
        <w:rPr>
          <w:spacing w:val="-4"/>
        </w:rPr>
        <w:t> </w:t>
      </w:r>
      <w:r>
        <w:rPr/>
        <w:t>calendar</w:t>
      </w:r>
      <w:r>
        <w:rPr>
          <w:spacing w:val="-5"/>
        </w:rPr>
        <w:t> </w:t>
      </w:r>
      <w:r>
        <w:rPr/>
        <w:t>years</w:t>
      </w:r>
      <w:r>
        <w:rPr>
          <w:spacing w:val="-3"/>
        </w:rPr>
        <w:t> </w:t>
      </w:r>
      <w:r>
        <w:rPr/>
        <w:t>2019 to 2021.</w:t>
      </w:r>
    </w:p>
    <w:p>
      <w:pPr>
        <w:pStyle w:val="BodyText"/>
        <w:spacing w:before="2"/>
      </w:pPr>
    </w:p>
    <w:p>
      <w:pPr>
        <w:pStyle w:val="BodyText"/>
        <w:ind w:left="480"/>
      </w:pPr>
      <w:r>
        <w:rPr/>
        <w:t>To</w:t>
      </w:r>
      <w:r>
        <w:rPr>
          <w:spacing w:val="-3"/>
        </w:rPr>
        <w:t> </w:t>
      </w:r>
      <w:r>
        <w:rPr/>
        <w:t>facilitate</w:t>
      </w:r>
      <w:r>
        <w:rPr>
          <w:spacing w:val="-3"/>
        </w:rPr>
        <w:t> </w:t>
      </w:r>
      <w:r>
        <w:rPr/>
        <w:t>this</w:t>
      </w:r>
      <w:r>
        <w:rPr>
          <w:spacing w:val="-4"/>
        </w:rPr>
        <w:t> </w:t>
      </w:r>
      <w:r>
        <w:rPr/>
        <w:t>examination,</w:t>
      </w:r>
      <w:r>
        <w:rPr>
          <w:spacing w:val="-4"/>
        </w:rPr>
        <w:t> </w:t>
      </w:r>
      <w:r>
        <w:rPr/>
        <w:t>the</w:t>
      </w:r>
      <w:r>
        <w:rPr>
          <w:spacing w:val="-1"/>
        </w:rPr>
        <w:t> </w:t>
      </w:r>
      <w:r>
        <w:rPr/>
        <w:t>legislation specifies</w:t>
      </w:r>
      <w:r>
        <w:rPr>
          <w:spacing w:val="-1"/>
        </w:rPr>
        <w:t> </w:t>
      </w:r>
      <w:r>
        <w:rPr/>
        <w:t>six</w:t>
      </w:r>
      <w:r>
        <w:rPr>
          <w:spacing w:val="-2"/>
        </w:rPr>
        <w:t> </w:t>
      </w:r>
      <w:r>
        <w:rPr/>
        <w:t>agencies</w:t>
      </w:r>
      <w:r>
        <w:rPr>
          <w:spacing w:val="-4"/>
        </w:rPr>
        <w:t> </w:t>
      </w:r>
      <w:r>
        <w:rPr/>
        <w:t>who</w:t>
      </w:r>
      <w:r>
        <w:rPr>
          <w:spacing w:val="-3"/>
        </w:rPr>
        <w:t> </w:t>
      </w:r>
      <w:r>
        <w:rPr/>
        <w:t>shall</w:t>
      </w:r>
      <w:r>
        <w:rPr>
          <w:spacing w:val="-1"/>
        </w:rPr>
        <w:t> </w:t>
      </w:r>
      <w:r>
        <w:rPr/>
        <w:t>provide</w:t>
      </w:r>
      <w:r>
        <w:rPr>
          <w:spacing w:val="-2"/>
        </w:rPr>
        <w:t> data:</w:t>
      </w:r>
    </w:p>
    <w:p>
      <w:pPr>
        <w:pStyle w:val="ListParagraph"/>
        <w:numPr>
          <w:ilvl w:val="0"/>
          <w:numId w:val="2"/>
        </w:numPr>
        <w:tabs>
          <w:tab w:pos="1199" w:val="left" w:leader="none"/>
        </w:tabs>
        <w:spacing w:line="240" w:lineRule="auto" w:before="0" w:after="0"/>
        <w:ind w:left="1199" w:right="0" w:hanging="359"/>
        <w:jc w:val="left"/>
        <w:rPr>
          <w:sz w:val="24"/>
        </w:rPr>
      </w:pPr>
      <w:r>
        <w:rPr>
          <w:sz w:val="24"/>
        </w:rPr>
        <w:t>Division</w:t>
      </w:r>
      <w:r>
        <w:rPr>
          <w:spacing w:val="-2"/>
          <w:sz w:val="24"/>
        </w:rPr>
        <w:t> </w:t>
      </w:r>
      <w:r>
        <w:rPr>
          <w:sz w:val="24"/>
        </w:rPr>
        <w:t>of</w:t>
      </w:r>
      <w:r>
        <w:rPr>
          <w:spacing w:val="-2"/>
          <w:sz w:val="24"/>
        </w:rPr>
        <w:t> </w:t>
      </w:r>
      <w:r>
        <w:rPr>
          <w:sz w:val="24"/>
        </w:rPr>
        <w:t>Medical</w:t>
      </w:r>
      <w:r>
        <w:rPr>
          <w:spacing w:val="1"/>
          <w:sz w:val="24"/>
        </w:rPr>
        <w:t> </w:t>
      </w:r>
      <w:r>
        <w:rPr>
          <w:spacing w:val="-2"/>
          <w:sz w:val="24"/>
        </w:rPr>
        <w:t>Assistance</w:t>
      </w:r>
    </w:p>
    <w:p>
      <w:pPr>
        <w:pStyle w:val="ListParagraph"/>
        <w:numPr>
          <w:ilvl w:val="0"/>
          <w:numId w:val="2"/>
        </w:numPr>
        <w:tabs>
          <w:tab w:pos="1199" w:val="left" w:leader="none"/>
        </w:tabs>
        <w:spacing w:line="240" w:lineRule="auto" w:before="0" w:after="0"/>
        <w:ind w:left="1199" w:right="0" w:hanging="359"/>
        <w:jc w:val="left"/>
        <w:rPr>
          <w:sz w:val="24"/>
        </w:rPr>
      </w:pPr>
      <w:r>
        <w:rPr>
          <w:sz w:val="24"/>
        </w:rPr>
        <w:t>Executive</w:t>
      </w:r>
      <w:r>
        <w:rPr>
          <w:spacing w:val="-1"/>
          <w:sz w:val="24"/>
        </w:rPr>
        <w:t> </w:t>
      </w:r>
      <w:r>
        <w:rPr>
          <w:sz w:val="24"/>
        </w:rPr>
        <w:t>Office</w:t>
      </w:r>
      <w:r>
        <w:rPr>
          <w:spacing w:val="-2"/>
          <w:sz w:val="24"/>
        </w:rPr>
        <w:t> </w:t>
      </w:r>
      <w:r>
        <w:rPr>
          <w:sz w:val="24"/>
        </w:rPr>
        <w:t>of</w:t>
      </w:r>
      <w:r>
        <w:rPr>
          <w:spacing w:val="-2"/>
          <w:sz w:val="24"/>
        </w:rPr>
        <w:t> </w:t>
      </w:r>
      <w:r>
        <w:rPr>
          <w:sz w:val="24"/>
        </w:rPr>
        <w:t>Public</w:t>
      </w:r>
      <w:r>
        <w:rPr>
          <w:spacing w:val="-1"/>
          <w:sz w:val="24"/>
        </w:rPr>
        <w:t> </w:t>
      </w:r>
      <w:r>
        <w:rPr>
          <w:sz w:val="24"/>
        </w:rPr>
        <w:t>Safety</w:t>
      </w:r>
      <w:r>
        <w:rPr>
          <w:spacing w:val="-4"/>
          <w:sz w:val="24"/>
        </w:rPr>
        <w:t> </w:t>
      </w:r>
      <w:r>
        <w:rPr>
          <w:sz w:val="24"/>
        </w:rPr>
        <w:t>and</w:t>
      </w:r>
      <w:r>
        <w:rPr>
          <w:spacing w:val="1"/>
          <w:sz w:val="24"/>
        </w:rPr>
        <w:t> </w:t>
      </w:r>
      <w:r>
        <w:rPr>
          <w:spacing w:val="-2"/>
          <w:sz w:val="24"/>
        </w:rPr>
        <w:t>Security</w:t>
      </w:r>
    </w:p>
    <w:p>
      <w:pPr>
        <w:pStyle w:val="ListParagraph"/>
        <w:numPr>
          <w:ilvl w:val="0"/>
          <w:numId w:val="2"/>
        </w:numPr>
        <w:tabs>
          <w:tab w:pos="1199" w:val="left" w:leader="none"/>
        </w:tabs>
        <w:spacing w:line="240" w:lineRule="auto" w:before="0" w:after="0"/>
        <w:ind w:left="1199" w:right="0" w:hanging="359"/>
        <w:jc w:val="left"/>
        <w:rPr>
          <w:sz w:val="24"/>
        </w:rPr>
      </w:pPr>
      <w:r>
        <w:rPr>
          <w:sz w:val="24"/>
        </w:rPr>
        <w:t>Center</w:t>
      </w:r>
      <w:r>
        <w:rPr>
          <w:spacing w:val="-5"/>
          <w:sz w:val="24"/>
        </w:rPr>
        <w:t> </w:t>
      </w:r>
      <w:r>
        <w:rPr>
          <w:sz w:val="24"/>
        </w:rPr>
        <w:t>for</w:t>
      </w:r>
      <w:r>
        <w:rPr>
          <w:spacing w:val="-1"/>
          <w:sz w:val="24"/>
        </w:rPr>
        <w:t> </w:t>
      </w:r>
      <w:r>
        <w:rPr>
          <w:sz w:val="24"/>
        </w:rPr>
        <w:t>Health</w:t>
      </w:r>
      <w:r>
        <w:rPr>
          <w:spacing w:val="-1"/>
          <w:sz w:val="24"/>
        </w:rPr>
        <w:t> </w:t>
      </w:r>
      <w:r>
        <w:rPr>
          <w:sz w:val="24"/>
        </w:rPr>
        <w:t>Information</w:t>
      </w:r>
      <w:r>
        <w:rPr>
          <w:spacing w:val="-3"/>
          <w:sz w:val="24"/>
        </w:rPr>
        <w:t> </w:t>
      </w:r>
      <w:r>
        <w:rPr>
          <w:sz w:val="24"/>
        </w:rPr>
        <w:t>and </w:t>
      </w:r>
      <w:r>
        <w:rPr>
          <w:spacing w:val="-2"/>
          <w:sz w:val="24"/>
        </w:rPr>
        <w:t>Analysis</w:t>
      </w:r>
    </w:p>
    <w:p>
      <w:pPr>
        <w:pStyle w:val="ListParagraph"/>
        <w:numPr>
          <w:ilvl w:val="0"/>
          <w:numId w:val="2"/>
        </w:numPr>
        <w:tabs>
          <w:tab w:pos="1199" w:val="left" w:leader="none"/>
        </w:tabs>
        <w:spacing w:line="240" w:lineRule="auto" w:before="0" w:after="0"/>
        <w:ind w:left="1199" w:right="0" w:hanging="359"/>
        <w:jc w:val="left"/>
        <w:rPr>
          <w:sz w:val="24"/>
        </w:rPr>
      </w:pPr>
      <w:r>
        <w:rPr>
          <w:sz w:val="24"/>
        </w:rPr>
        <w:t>Office of</w:t>
      </w:r>
      <w:r>
        <w:rPr>
          <w:spacing w:val="-2"/>
          <w:sz w:val="24"/>
        </w:rPr>
        <w:t> </w:t>
      </w:r>
      <w:r>
        <w:rPr>
          <w:sz w:val="24"/>
        </w:rPr>
        <w:t>Patient</w:t>
      </w:r>
      <w:r>
        <w:rPr>
          <w:spacing w:val="-1"/>
          <w:sz w:val="24"/>
        </w:rPr>
        <w:t> </w:t>
      </w:r>
      <w:r>
        <w:rPr>
          <w:spacing w:val="-2"/>
          <w:sz w:val="24"/>
        </w:rPr>
        <w:t>Protection</w:t>
      </w:r>
    </w:p>
    <w:p>
      <w:pPr>
        <w:pStyle w:val="ListParagraph"/>
        <w:numPr>
          <w:ilvl w:val="0"/>
          <w:numId w:val="2"/>
        </w:numPr>
        <w:tabs>
          <w:tab w:pos="1199" w:val="left" w:leader="none"/>
        </w:tabs>
        <w:spacing w:line="240" w:lineRule="auto" w:before="0" w:after="0"/>
        <w:ind w:left="1199" w:right="0" w:hanging="359"/>
        <w:jc w:val="left"/>
        <w:rPr>
          <w:sz w:val="24"/>
        </w:rPr>
      </w:pPr>
      <w:r>
        <w:rPr>
          <w:sz w:val="24"/>
        </w:rPr>
        <w:t>Department</w:t>
      </w:r>
      <w:r>
        <w:rPr>
          <w:spacing w:val="-2"/>
          <w:sz w:val="24"/>
        </w:rPr>
        <w:t> </w:t>
      </w:r>
      <w:r>
        <w:rPr>
          <w:sz w:val="24"/>
        </w:rPr>
        <w:t>of</w:t>
      </w:r>
      <w:r>
        <w:rPr>
          <w:spacing w:val="-1"/>
          <w:sz w:val="24"/>
        </w:rPr>
        <w:t> </w:t>
      </w:r>
      <w:r>
        <w:rPr>
          <w:spacing w:val="-2"/>
          <w:sz w:val="24"/>
        </w:rPr>
        <w:t>Revenue</w:t>
      </w:r>
    </w:p>
    <w:p>
      <w:pPr>
        <w:pStyle w:val="ListParagraph"/>
        <w:numPr>
          <w:ilvl w:val="0"/>
          <w:numId w:val="2"/>
        </w:numPr>
        <w:tabs>
          <w:tab w:pos="1199" w:val="left" w:leader="none"/>
        </w:tabs>
        <w:spacing w:line="240" w:lineRule="auto" w:before="0" w:after="0"/>
        <w:ind w:left="1199" w:right="0" w:hanging="359"/>
        <w:jc w:val="left"/>
        <w:rPr>
          <w:sz w:val="24"/>
        </w:rPr>
      </w:pPr>
      <w:r>
        <w:rPr>
          <w:sz w:val="24"/>
        </w:rPr>
        <w:t>Chief</w:t>
      </w:r>
      <w:r>
        <w:rPr>
          <w:spacing w:val="1"/>
          <w:sz w:val="24"/>
        </w:rPr>
        <w:t> </w:t>
      </w:r>
      <w:r>
        <w:rPr>
          <w:sz w:val="24"/>
        </w:rPr>
        <w:t>Justice</w:t>
      </w:r>
      <w:r>
        <w:rPr>
          <w:spacing w:val="-2"/>
          <w:sz w:val="24"/>
        </w:rPr>
        <w:t> </w:t>
      </w:r>
      <w:r>
        <w:rPr>
          <w:sz w:val="24"/>
        </w:rPr>
        <w:t>of</w:t>
      </w:r>
      <w:r>
        <w:rPr>
          <w:spacing w:val="-2"/>
          <w:sz w:val="24"/>
        </w:rPr>
        <w:t> </w:t>
      </w:r>
      <w:r>
        <w:rPr>
          <w:sz w:val="24"/>
        </w:rPr>
        <w:t>the</w:t>
      </w:r>
      <w:r>
        <w:rPr>
          <w:spacing w:val="-3"/>
          <w:sz w:val="24"/>
        </w:rPr>
        <w:t> </w:t>
      </w:r>
      <w:r>
        <w:rPr>
          <w:sz w:val="24"/>
        </w:rPr>
        <w:t>Trial</w:t>
      </w:r>
      <w:r>
        <w:rPr>
          <w:spacing w:val="-2"/>
          <w:sz w:val="24"/>
        </w:rPr>
        <w:t> </w:t>
      </w:r>
      <w:r>
        <w:rPr>
          <w:spacing w:val="-4"/>
          <w:sz w:val="24"/>
        </w:rPr>
        <w:t>Court</w:t>
      </w:r>
    </w:p>
    <w:p>
      <w:pPr>
        <w:pStyle w:val="BodyText"/>
        <w:spacing w:before="10"/>
        <w:rPr>
          <w:sz w:val="23"/>
        </w:rPr>
      </w:pPr>
    </w:p>
    <w:p>
      <w:pPr>
        <w:pStyle w:val="BodyText"/>
        <w:spacing w:before="1"/>
        <w:ind w:left="480"/>
      </w:pPr>
      <w:r>
        <w:rPr/>
        <w:t>It</w:t>
      </w:r>
      <w:r>
        <w:rPr>
          <w:spacing w:val="-1"/>
        </w:rPr>
        <w:t> </w:t>
      </w:r>
      <w:r>
        <w:rPr/>
        <w:t>further</w:t>
      </w:r>
      <w:r>
        <w:rPr>
          <w:spacing w:val="-1"/>
        </w:rPr>
        <w:t> </w:t>
      </w:r>
      <w:r>
        <w:rPr/>
        <w:t>specifies</w:t>
      </w:r>
      <w:r>
        <w:rPr>
          <w:spacing w:val="-2"/>
        </w:rPr>
        <w:t> </w:t>
      </w:r>
      <w:r>
        <w:rPr/>
        <w:t>four</w:t>
      </w:r>
      <w:r>
        <w:rPr>
          <w:spacing w:val="-4"/>
        </w:rPr>
        <w:t> </w:t>
      </w:r>
      <w:r>
        <w:rPr/>
        <w:t>datasets/databases</w:t>
      </w:r>
      <w:r>
        <w:rPr>
          <w:spacing w:val="-4"/>
        </w:rPr>
        <w:t> </w:t>
      </w:r>
      <w:r>
        <w:rPr/>
        <w:t>to</w:t>
      </w:r>
      <w:r>
        <w:rPr>
          <w:spacing w:val="-3"/>
        </w:rPr>
        <w:t> </w:t>
      </w:r>
      <w:r>
        <w:rPr/>
        <w:t>be</w:t>
      </w:r>
      <w:r>
        <w:rPr>
          <w:spacing w:val="-1"/>
        </w:rPr>
        <w:t> </w:t>
      </w:r>
      <w:r>
        <w:rPr>
          <w:spacing w:val="-2"/>
        </w:rPr>
        <w:t>included:</w:t>
      </w:r>
    </w:p>
    <w:p>
      <w:pPr>
        <w:pStyle w:val="ListParagraph"/>
        <w:numPr>
          <w:ilvl w:val="0"/>
          <w:numId w:val="3"/>
        </w:numPr>
        <w:tabs>
          <w:tab w:pos="1198" w:val="left" w:leader="none"/>
        </w:tabs>
        <w:spacing w:line="240" w:lineRule="auto" w:before="0" w:after="0"/>
        <w:ind w:left="1198" w:right="0" w:hanging="359"/>
        <w:jc w:val="left"/>
        <w:rPr>
          <w:sz w:val="24"/>
        </w:rPr>
      </w:pPr>
      <w:r>
        <w:rPr>
          <w:sz w:val="24"/>
        </w:rPr>
        <w:t>Prescription</w:t>
      </w:r>
      <w:r>
        <w:rPr>
          <w:spacing w:val="-4"/>
          <w:sz w:val="24"/>
        </w:rPr>
        <w:t> </w:t>
      </w:r>
      <w:r>
        <w:rPr>
          <w:sz w:val="24"/>
        </w:rPr>
        <w:t>Monitoring</w:t>
      </w:r>
      <w:r>
        <w:rPr>
          <w:spacing w:val="-5"/>
          <w:sz w:val="24"/>
        </w:rPr>
        <w:t> </w:t>
      </w:r>
      <w:r>
        <w:rPr>
          <w:spacing w:val="-2"/>
          <w:sz w:val="24"/>
        </w:rPr>
        <w:t>Program</w:t>
      </w:r>
    </w:p>
    <w:p>
      <w:pPr>
        <w:pStyle w:val="ListParagraph"/>
        <w:numPr>
          <w:ilvl w:val="0"/>
          <w:numId w:val="3"/>
        </w:numPr>
        <w:tabs>
          <w:tab w:pos="1198" w:val="left" w:leader="none"/>
        </w:tabs>
        <w:spacing w:line="240" w:lineRule="auto" w:before="2" w:after="0"/>
        <w:ind w:left="1198" w:right="0" w:hanging="359"/>
        <w:jc w:val="left"/>
        <w:rPr>
          <w:sz w:val="24"/>
        </w:rPr>
      </w:pPr>
      <w:r>
        <w:rPr>
          <w:sz w:val="24"/>
        </w:rPr>
        <w:t>All-Payer</w:t>
      </w:r>
      <w:r>
        <w:rPr>
          <w:spacing w:val="-3"/>
          <w:sz w:val="24"/>
        </w:rPr>
        <w:t> </w:t>
      </w:r>
      <w:r>
        <w:rPr>
          <w:sz w:val="24"/>
        </w:rPr>
        <w:t>Claims</w:t>
      </w:r>
      <w:r>
        <w:rPr>
          <w:spacing w:val="-1"/>
          <w:sz w:val="24"/>
        </w:rPr>
        <w:t> </w:t>
      </w:r>
      <w:r>
        <w:rPr>
          <w:spacing w:val="-2"/>
          <w:sz w:val="24"/>
        </w:rPr>
        <w:t>Database</w:t>
      </w:r>
    </w:p>
    <w:p>
      <w:pPr>
        <w:pStyle w:val="ListParagraph"/>
        <w:numPr>
          <w:ilvl w:val="0"/>
          <w:numId w:val="3"/>
        </w:numPr>
        <w:tabs>
          <w:tab w:pos="1198" w:val="left" w:leader="none"/>
        </w:tabs>
        <w:spacing w:line="240" w:lineRule="auto" w:before="0" w:after="0"/>
        <w:ind w:left="1198" w:right="0" w:hanging="359"/>
        <w:jc w:val="left"/>
        <w:rPr>
          <w:sz w:val="24"/>
        </w:rPr>
      </w:pPr>
      <w:r>
        <w:rPr>
          <w:sz w:val="24"/>
        </w:rPr>
        <w:t>Criminal</w:t>
      </w:r>
      <w:r>
        <w:rPr>
          <w:spacing w:val="-3"/>
          <w:sz w:val="24"/>
        </w:rPr>
        <w:t> </w:t>
      </w:r>
      <w:r>
        <w:rPr>
          <w:sz w:val="24"/>
        </w:rPr>
        <w:t>Offender</w:t>
      </w:r>
      <w:r>
        <w:rPr>
          <w:spacing w:val="-4"/>
          <w:sz w:val="24"/>
        </w:rPr>
        <w:t> </w:t>
      </w:r>
      <w:r>
        <w:rPr>
          <w:sz w:val="24"/>
        </w:rPr>
        <w:t>Record</w:t>
      </w:r>
      <w:r>
        <w:rPr>
          <w:spacing w:val="-2"/>
          <w:sz w:val="24"/>
        </w:rPr>
        <w:t> </w:t>
      </w:r>
      <w:r>
        <w:rPr>
          <w:sz w:val="24"/>
        </w:rPr>
        <w:t>Information</w:t>
      </w:r>
      <w:r>
        <w:rPr>
          <w:spacing w:val="-3"/>
          <w:sz w:val="24"/>
        </w:rPr>
        <w:t> </w:t>
      </w:r>
      <w:r>
        <w:rPr>
          <w:spacing w:val="-2"/>
          <w:sz w:val="24"/>
        </w:rPr>
        <w:t>Database</w:t>
      </w:r>
    </w:p>
    <w:p>
      <w:pPr>
        <w:pStyle w:val="ListParagraph"/>
        <w:numPr>
          <w:ilvl w:val="0"/>
          <w:numId w:val="3"/>
        </w:numPr>
        <w:tabs>
          <w:tab w:pos="1198" w:val="left" w:leader="none"/>
        </w:tabs>
        <w:spacing w:line="240" w:lineRule="auto" w:before="0" w:after="0"/>
        <w:ind w:left="1198" w:right="0" w:hanging="359"/>
        <w:jc w:val="left"/>
        <w:rPr>
          <w:sz w:val="24"/>
        </w:rPr>
      </w:pPr>
      <w:r>
        <w:rPr>
          <w:sz w:val="24"/>
        </w:rPr>
        <w:t>Court</w:t>
      </w:r>
      <w:r>
        <w:rPr>
          <w:spacing w:val="-4"/>
          <w:sz w:val="24"/>
        </w:rPr>
        <w:t> </w:t>
      </w:r>
      <w:r>
        <w:rPr>
          <w:sz w:val="24"/>
        </w:rPr>
        <w:t>Activity</w:t>
      </w:r>
      <w:r>
        <w:rPr>
          <w:spacing w:val="-3"/>
          <w:sz w:val="24"/>
        </w:rPr>
        <w:t> </w:t>
      </w:r>
      <w:r>
        <w:rPr>
          <w:sz w:val="24"/>
        </w:rPr>
        <w:t>Record</w:t>
      </w:r>
      <w:r>
        <w:rPr>
          <w:spacing w:val="-1"/>
          <w:sz w:val="24"/>
        </w:rPr>
        <w:t> </w:t>
      </w:r>
      <w:r>
        <w:rPr>
          <w:sz w:val="24"/>
        </w:rPr>
        <w:t>Information </w:t>
      </w:r>
      <w:r>
        <w:rPr>
          <w:spacing w:val="-2"/>
          <w:sz w:val="24"/>
        </w:rPr>
        <w:t>System.</w:t>
      </w:r>
    </w:p>
    <w:p>
      <w:pPr>
        <w:pStyle w:val="BodyText"/>
        <w:spacing w:before="11"/>
        <w:rPr>
          <w:sz w:val="23"/>
        </w:rPr>
      </w:pPr>
    </w:p>
    <w:p>
      <w:pPr>
        <w:pStyle w:val="BodyText"/>
        <w:ind w:left="480" w:right="916"/>
      </w:pPr>
      <w:r>
        <w:rPr/>
        <w:t>It goes</w:t>
      </w:r>
      <w:r>
        <w:rPr>
          <w:spacing w:val="-4"/>
        </w:rPr>
        <w:t> </w:t>
      </w:r>
      <w:r>
        <w:rPr/>
        <w:t>on</w:t>
      </w:r>
      <w:r>
        <w:rPr>
          <w:spacing w:val="-3"/>
        </w:rPr>
        <w:t> </w:t>
      </w:r>
      <w:r>
        <w:rPr/>
        <w:t>to</w:t>
      </w:r>
      <w:r>
        <w:rPr>
          <w:spacing w:val="-3"/>
        </w:rPr>
        <w:t> </w:t>
      </w:r>
      <w:r>
        <w:rPr/>
        <w:t>specify</w:t>
      </w:r>
      <w:r>
        <w:rPr>
          <w:spacing w:val="-5"/>
        </w:rPr>
        <w:t> </w:t>
      </w:r>
      <w:r>
        <w:rPr/>
        <w:t>that</w:t>
      </w:r>
      <w:r>
        <w:rPr>
          <w:spacing w:val="-3"/>
        </w:rPr>
        <w:t> </w:t>
      </w:r>
      <w:r>
        <w:rPr/>
        <w:t>to</w:t>
      </w:r>
      <w:r>
        <w:rPr>
          <w:spacing w:val="-3"/>
        </w:rPr>
        <w:t> </w:t>
      </w:r>
      <w:r>
        <w:rPr/>
        <w:t>the</w:t>
      </w:r>
      <w:r>
        <w:rPr>
          <w:spacing w:val="-1"/>
        </w:rPr>
        <w:t> </w:t>
      </w:r>
      <w:r>
        <w:rPr/>
        <w:t>extent</w:t>
      </w:r>
      <w:r>
        <w:rPr>
          <w:spacing w:val="-3"/>
        </w:rPr>
        <w:t> </w:t>
      </w:r>
      <w:r>
        <w:rPr/>
        <w:t>feasible,</w:t>
      </w:r>
      <w:r>
        <w:rPr>
          <w:spacing w:val="-4"/>
        </w:rPr>
        <w:t> </w:t>
      </w:r>
      <w:r>
        <w:rPr/>
        <w:t>the</w:t>
      </w:r>
      <w:r>
        <w:rPr>
          <w:spacing w:val="-3"/>
        </w:rPr>
        <w:t> </w:t>
      </w:r>
      <w:r>
        <w:rPr/>
        <w:t>Department</w:t>
      </w:r>
      <w:r>
        <w:rPr>
          <w:spacing w:val="-3"/>
        </w:rPr>
        <w:t> </w:t>
      </w:r>
      <w:r>
        <w:rPr/>
        <w:t>of</w:t>
      </w:r>
      <w:r>
        <w:rPr>
          <w:spacing w:val="-3"/>
        </w:rPr>
        <w:t> </w:t>
      </w:r>
      <w:r>
        <w:rPr/>
        <w:t>Public</w:t>
      </w:r>
      <w:r>
        <w:rPr>
          <w:spacing w:val="-5"/>
        </w:rPr>
        <w:t> </w:t>
      </w:r>
      <w:r>
        <w:rPr/>
        <w:t>Health</w:t>
      </w:r>
      <w:r>
        <w:rPr>
          <w:spacing w:val="-1"/>
        </w:rPr>
        <w:t> </w:t>
      </w:r>
      <w:r>
        <w:rPr/>
        <w:t>(DPH)</w:t>
      </w:r>
      <w:r>
        <w:rPr>
          <w:spacing w:val="-2"/>
        </w:rPr>
        <w:t> </w:t>
      </w:r>
      <w:r>
        <w:rPr/>
        <w:t>shall request data from the Massachusetts Sheriffs Association, Inc. relating to treatment within Houses of Correction.</w:t>
      </w:r>
    </w:p>
    <w:p>
      <w:pPr>
        <w:pStyle w:val="BodyText"/>
        <w:spacing w:before="12"/>
        <w:rPr>
          <w:sz w:val="23"/>
        </w:rPr>
      </w:pPr>
    </w:p>
    <w:p>
      <w:pPr>
        <w:pStyle w:val="BodyText"/>
        <w:ind w:left="480"/>
        <w:jc w:val="both"/>
      </w:pPr>
      <w:r>
        <w:rPr/>
        <w:t>Additionally,</w:t>
      </w:r>
      <w:r>
        <w:rPr>
          <w:spacing w:val="-2"/>
        </w:rPr>
        <w:t> </w:t>
      </w:r>
      <w:r>
        <w:rPr/>
        <w:t>it</w:t>
      </w:r>
      <w:r>
        <w:rPr>
          <w:spacing w:val="-3"/>
        </w:rPr>
        <w:t> </w:t>
      </w:r>
      <w:r>
        <w:rPr/>
        <w:t>directs</w:t>
      </w:r>
      <w:r>
        <w:rPr>
          <w:spacing w:val="-2"/>
        </w:rPr>
        <w:t> </w:t>
      </w:r>
      <w:r>
        <w:rPr/>
        <w:t>reporting</w:t>
      </w:r>
      <w:r>
        <w:rPr>
          <w:spacing w:val="-1"/>
        </w:rPr>
        <w:t> </w:t>
      </w:r>
      <w:r>
        <w:rPr/>
        <w:t>on</w:t>
      </w:r>
      <w:r>
        <w:rPr>
          <w:spacing w:val="-3"/>
        </w:rPr>
        <w:t> </w:t>
      </w:r>
      <w:r>
        <w:rPr/>
        <w:t>this</w:t>
      </w:r>
      <w:r>
        <w:rPr>
          <w:spacing w:val="-4"/>
        </w:rPr>
        <w:t> </w:t>
      </w:r>
      <w:r>
        <w:rPr/>
        <w:t>examination</w:t>
      </w:r>
      <w:r>
        <w:rPr>
          <w:spacing w:val="1"/>
        </w:rPr>
        <w:t> </w:t>
      </w:r>
      <w:r>
        <w:rPr/>
        <w:t>including,</w:t>
      </w:r>
      <w:r>
        <w:rPr>
          <w:spacing w:val="-4"/>
        </w:rPr>
        <w:t> </w:t>
      </w:r>
      <w:r>
        <w:rPr/>
        <w:t>but not</w:t>
      </w:r>
      <w:r>
        <w:rPr>
          <w:spacing w:val="-2"/>
        </w:rPr>
        <w:t> </w:t>
      </w:r>
      <w:r>
        <w:rPr/>
        <w:t>limited</w:t>
      </w:r>
      <w:r>
        <w:rPr>
          <w:spacing w:val="-3"/>
        </w:rPr>
        <w:t> </w:t>
      </w:r>
      <w:r>
        <w:rPr/>
        <w:t>to</w:t>
      </w:r>
      <w:r>
        <w:rPr>
          <w:spacing w:val="-3"/>
        </w:rPr>
        <w:t> </w:t>
      </w:r>
      <w:r>
        <w:rPr/>
        <w:t>seven</w:t>
      </w:r>
      <w:r>
        <w:rPr>
          <w:spacing w:val="-2"/>
        </w:rPr>
        <w:t> areas:</w:t>
      </w:r>
    </w:p>
    <w:p>
      <w:pPr>
        <w:pStyle w:val="ListParagraph"/>
        <w:numPr>
          <w:ilvl w:val="0"/>
          <w:numId w:val="4"/>
        </w:numPr>
        <w:tabs>
          <w:tab w:pos="1200" w:val="left" w:leader="none"/>
        </w:tabs>
        <w:spacing w:line="240" w:lineRule="auto" w:before="0" w:after="0"/>
        <w:ind w:left="1200" w:right="958" w:hanging="360"/>
        <w:jc w:val="both"/>
        <w:rPr>
          <w:sz w:val="24"/>
        </w:rPr>
      </w:pPr>
      <w:r>
        <w:rPr>
          <w:sz w:val="24"/>
        </w:rPr>
        <w:t>the</w:t>
      </w:r>
      <w:r>
        <w:rPr>
          <w:spacing w:val="-5"/>
          <w:sz w:val="24"/>
        </w:rPr>
        <w:t> </w:t>
      </w:r>
      <w:r>
        <w:rPr>
          <w:sz w:val="24"/>
        </w:rPr>
        <w:t>overall</w:t>
      </w:r>
      <w:r>
        <w:rPr>
          <w:spacing w:val="-5"/>
          <w:sz w:val="24"/>
        </w:rPr>
        <w:t> </w:t>
      </w:r>
      <w:r>
        <w:rPr>
          <w:sz w:val="24"/>
        </w:rPr>
        <w:t>prescription</w:t>
      </w:r>
      <w:r>
        <w:rPr>
          <w:spacing w:val="-5"/>
          <w:sz w:val="24"/>
        </w:rPr>
        <w:t> </w:t>
      </w:r>
      <w:r>
        <w:rPr>
          <w:sz w:val="24"/>
        </w:rPr>
        <w:t>history</w:t>
      </w:r>
      <w:r>
        <w:rPr>
          <w:spacing w:val="-4"/>
          <w:sz w:val="24"/>
        </w:rPr>
        <w:t> </w:t>
      </w:r>
      <w:r>
        <w:rPr>
          <w:sz w:val="24"/>
        </w:rPr>
        <w:t>of</w:t>
      </w:r>
      <w:r>
        <w:rPr>
          <w:spacing w:val="-4"/>
          <w:sz w:val="24"/>
        </w:rPr>
        <w:t> </w:t>
      </w:r>
      <w:r>
        <w:rPr>
          <w:sz w:val="24"/>
        </w:rPr>
        <w:t>the</w:t>
      </w:r>
      <w:r>
        <w:rPr>
          <w:spacing w:val="-5"/>
          <w:sz w:val="24"/>
        </w:rPr>
        <w:t> </w:t>
      </w:r>
      <w:r>
        <w:rPr>
          <w:sz w:val="24"/>
        </w:rPr>
        <w:t>individuals,</w:t>
      </w:r>
      <w:r>
        <w:rPr>
          <w:spacing w:val="-3"/>
          <w:sz w:val="24"/>
        </w:rPr>
        <w:t> </w:t>
      </w:r>
      <w:r>
        <w:rPr>
          <w:sz w:val="24"/>
        </w:rPr>
        <w:t>including</w:t>
      </w:r>
      <w:r>
        <w:rPr>
          <w:spacing w:val="-4"/>
          <w:sz w:val="24"/>
        </w:rPr>
        <w:t> </w:t>
      </w:r>
      <w:r>
        <w:rPr>
          <w:sz w:val="24"/>
        </w:rPr>
        <w:t>both</w:t>
      </w:r>
      <w:r>
        <w:rPr>
          <w:spacing w:val="-2"/>
          <w:sz w:val="24"/>
        </w:rPr>
        <w:t> </w:t>
      </w:r>
      <w:r>
        <w:rPr>
          <w:sz w:val="24"/>
        </w:rPr>
        <w:t>agonist</w:t>
      </w:r>
      <w:r>
        <w:rPr>
          <w:spacing w:val="-5"/>
          <w:sz w:val="24"/>
        </w:rPr>
        <w:t> </w:t>
      </w:r>
      <w:r>
        <w:rPr>
          <w:sz w:val="24"/>
        </w:rPr>
        <w:t>and</w:t>
      </w:r>
      <w:r>
        <w:rPr>
          <w:spacing w:val="-2"/>
          <w:sz w:val="24"/>
        </w:rPr>
        <w:t> </w:t>
      </w:r>
      <w:r>
        <w:rPr>
          <w:sz w:val="24"/>
        </w:rPr>
        <w:t>antagonist medications for opioid use disorder;</w:t>
      </w:r>
    </w:p>
    <w:p>
      <w:pPr>
        <w:pStyle w:val="ListParagraph"/>
        <w:numPr>
          <w:ilvl w:val="0"/>
          <w:numId w:val="4"/>
        </w:numPr>
        <w:tabs>
          <w:tab w:pos="1199" w:val="left" w:leader="none"/>
        </w:tabs>
        <w:spacing w:line="240" w:lineRule="auto" w:before="0" w:after="0"/>
        <w:ind w:left="1199" w:right="1928" w:hanging="360"/>
        <w:jc w:val="both"/>
        <w:rPr>
          <w:sz w:val="24"/>
        </w:rPr>
      </w:pPr>
      <w:r>
        <w:rPr>
          <w:sz w:val="24"/>
        </w:rPr>
        <w:t>the</w:t>
      </w:r>
      <w:r>
        <w:rPr>
          <w:spacing w:val="-1"/>
          <w:sz w:val="24"/>
        </w:rPr>
        <w:t> </w:t>
      </w:r>
      <w:r>
        <w:rPr>
          <w:sz w:val="24"/>
        </w:rPr>
        <w:t>mental</w:t>
      </w:r>
      <w:r>
        <w:rPr>
          <w:spacing w:val="-2"/>
          <w:sz w:val="24"/>
        </w:rPr>
        <w:t> </w:t>
      </w:r>
      <w:r>
        <w:rPr>
          <w:sz w:val="24"/>
        </w:rPr>
        <w:t>and</w:t>
      </w:r>
      <w:r>
        <w:rPr>
          <w:spacing w:val="-1"/>
          <w:sz w:val="24"/>
        </w:rPr>
        <w:t> </w:t>
      </w:r>
      <w:r>
        <w:rPr>
          <w:sz w:val="24"/>
        </w:rPr>
        <w:t>behavioral health</w:t>
      </w:r>
      <w:r>
        <w:rPr>
          <w:spacing w:val="-1"/>
          <w:sz w:val="24"/>
        </w:rPr>
        <w:t> </w:t>
      </w:r>
      <w:r>
        <w:rPr>
          <w:sz w:val="24"/>
        </w:rPr>
        <w:t>and substance</w:t>
      </w:r>
      <w:r>
        <w:rPr>
          <w:spacing w:val="-1"/>
          <w:sz w:val="24"/>
        </w:rPr>
        <w:t> </w:t>
      </w:r>
      <w:r>
        <w:rPr>
          <w:sz w:val="24"/>
        </w:rPr>
        <w:t>use treatment</w:t>
      </w:r>
      <w:r>
        <w:rPr>
          <w:spacing w:val="-1"/>
          <w:sz w:val="24"/>
        </w:rPr>
        <w:t> </w:t>
      </w:r>
      <w:r>
        <w:rPr>
          <w:sz w:val="24"/>
        </w:rPr>
        <w:t>history</w:t>
      </w:r>
      <w:r>
        <w:rPr>
          <w:spacing w:val="-3"/>
          <w:sz w:val="24"/>
        </w:rPr>
        <w:t> </w:t>
      </w:r>
      <w:r>
        <w:rPr>
          <w:sz w:val="24"/>
        </w:rPr>
        <w:t>of</w:t>
      </w:r>
      <w:r>
        <w:rPr>
          <w:spacing w:val="-3"/>
          <w:sz w:val="24"/>
        </w:rPr>
        <w:t> </w:t>
      </w:r>
      <w:r>
        <w:rPr>
          <w:sz w:val="24"/>
        </w:rPr>
        <w:t>the individuals,</w:t>
      </w:r>
      <w:r>
        <w:rPr>
          <w:spacing w:val="-3"/>
          <w:sz w:val="24"/>
        </w:rPr>
        <w:t> </w:t>
      </w:r>
      <w:r>
        <w:rPr>
          <w:sz w:val="24"/>
        </w:rPr>
        <w:t>including</w:t>
      </w:r>
      <w:r>
        <w:rPr>
          <w:spacing w:val="-4"/>
          <w:sz w:val="24"/>
        </w:rPr>
        <w:t> </w:t>
      </w:r>
      <w:r>
        <w:rPr>
          <w:sz w:val="24"/>
        </w:rPr>
        <w:t>an</w:t>
      </w:r>
      <w:r>
        <w:rPr>
          <w:spacing w:val="-5"/>
          <w:sz w:val="24"/>
        </w:rPr>
        <w:t> </w:t>
      </w:r>
      <w:r>
        <w:rPr>
          <w:sz w:val="24"/>
        </w:rPr>
        <w:t>outcome</w:t>
      </w:r>
      <w:r>
        <w:rPr>
          <w:spacing w:val="-3"/>
          <w:sz w:val="24"/>
        </w:rPr>
        <w:t> </w:t>
      </w:r>
      <w:r>
        <w:rPr>
          <w:sz w:val="24"/>
        </w:rPr>
        <w:t>comparison</w:t>
      </w:r>
      <w:r>
        <w:rPr>
          <w:spacing w:val="-5"/>
          <w:sz w:val="24"/>
        </w:rPr>
        <w:t> </w:t>
      </w:r>
      <w:r>
        <w:rPr>
          <w:sz w:val="24"/>
        </w:rPr>
        <w:t>of</w:t>
      </w:r>
      <w:r>
        <w:rPr>
          <w:spacing w:val="-7"/>
          <w:sz w:val="24"/>
        </w:rPr>
        <w:t> </w:t>
      </w:r>
      <w:r>
        <w:rPr>
          <w:sz w:val="24"/>
        </w:rPr>
        <w:t>voluntary</w:t>
      </w:r>
      <w:r>
        <w:rPr>
          <w:spacing w:val="-4"/>
          <w:sz w:val="24"/>
        </w:rPr>
        <w:t> </w:t>
      </w:r>
      <w:r>
        <w:rPr>
          <w:sz w:val="24"/>
        </w:rPr>
        <w:t>versus</w:t>
      </w:r>
      <w:r>
        <w:rPr>
          <w:spacing w:val="-6"/>
          <w:sz w:val="24"/>
        </w:rPr>
        <w:t> </w:t>
      </w:r>
      <w:r>
        <w:rPr>
          <w:sz w:val="24"/>
        </w:rPr>
        <w:t>involuntary treatment, controlling for other factors;</w:t>
      </w:r>
    </w:p>
    <w:p>
      <w:pPr>
        <w:pStyle w:val="ListParagraph"/>
        <w:numPr>
          <w:ilvl w:val="0"/>
          <w:numId w:val="4"/>
        </w:numPr>
        <w:tabs>
          <w:tab w:pos="1199" w:val="left" w:leader="none"/>
        </w:tabs>
        <w:spacing w:line="240" w:lineRule="auto" w:before="1" w:after="0"/>
        <w:ind w:left="1199" w:right="1144" w:hanging="360"/>
        <w:jc w:val="left"/>
        <w:rPr>
          <w:sz w:val="24"/>
        </w:rPr>
      </w:pPr>
      <w:r>
        <w:rPr>
          <w:sz w:val="24"/>
        </w:rPr>
        <w:t>structural factors that contribute to heightened risk of overdose including, but not limited to, employment status, housing status, criminal legal involvement, income, medical comorbidities including, but not limited to, bacterial or viral infections and substance</w:t>
      </w:r>
      <w:r>
        <w:rPr>
          <w:spacing w:val="-4"/>
          <w:sz w:val="24"/>
        </w:rPr>
        <w:t> </w:t>
      </w:r>
      <w:r>
        <w:rPr>
          <w:sz w:val="24"/>
        </w:rPr>
        <w:t>use</w:t>
      </w:r>
      <w:r>
        <w:rPr>
          <w:spacing w:val="-2"/>
          <w:sz w:val="24"/>
        </w:rPr>
        <w:t> </w:t>
      </w:r>
      <w:r>
        <w:rPr>
          <w:sz w:val="24"/>
        </w:rPr>
        <w:t>sequalae</w:t>
      </w:r>
      <w:r>
        <w:rPr>
          <w:spacing w:val="-4"/>
          <w:sz w:val="24"/>
        </w:rPr>
        <w:t> </w:t>
      </w:r>
      <w:r>
        <w:rPr>
          <w:sz w:val="24"/>
        </w:rPr>
        <w:t>and</w:t>
      </w:r>
      <w:r>
        <w:rPr>
          <w:spacing w:val="-4"/>
          <w:sz w:val="24"/>
        </w:rPr>
        <w:t> </w:t>
      </w:r>
      <w:r>
        <w:rPr>
          <w:sz w:val="24"/>
        </w:rPr>
        <w:t>other</w:t>
      </w:r>
      <w:r>
        <w:rPr>
          <w:spacing w:val="-5"/>
          <w:sz w:val="24"/>
        </w:rPr>
        <w:t> </w:t>
      </w:r>
      <w:r>
        <w:rPr>
          <w:sz w:val="24"/>
        </w:rPr>
        <w:t>demographic</w:t>
      </w:r>
      <w:r>
        <w:rPr>
          <w:spacing w:val="-6"/>
          <w:sz w:val="24"/>
        </w:rPr>
        <w:t> </w:t>
      </w:r>
      <w:r>
        <w:rPr>
          <w:sz w:val="24"/>
        </w:rPr>
        <w:t>markers</w:t>
      </w:r>
      <w:r>
        <w:rPr>
          <w:spacing w:val="-3"/>
          <w:sz w:val="24"/>
        </w:rPr>
        <w:t> </w:t>
      </w:r>
      <w:r>
        <w:rPr>
          <w:sz w:val="24"/>
        </w:rPr>
        <w:t>including,</w:t>
      </w:r>
      <w:r>
        <w:rPr>
          <w:spacing w:val="-5"/>
          <w:sz w:val="24"/>
        </w:rPr>
        <w:t> </w:t>
      </w:r>
      <w:r>
        <w:rPr>
          <w:sz w:val="24"/>
        </w:rPr>
        <w:t>but</w:t>
      </w:r>
      <w:r>
        <w:rPr>
          <w:spacing w:val="-4"/>
          <w:sz w:val="24"/>
        </w:rPr>
        <w:t> </w:t>
      </w:r>
      <w:r>
        <w:rPr>
          <w:sz w:val="24"/>
        </w:rPr>
        <w:t>not</w:t>
      </w:r>
      <w:r>
        <w:rPr>
          <w:spacing w:val="-1"/>
          <w:sz w:val="24"/>
        </w:rPr>
        <w:t> </w:t>
      </w:r>
      <w:r>
        <w:rPr>
          <w:sz w:val="24"/>
        </w:rPr>
        <w:t>limited</w:t>
      </w:r>
      <w:r>
        <w:rPr>
          <w:spacing w:val="-4"/>
          <w:sz w:val="24"/>
        </w:rPr>
        <w:t> </w:t>
      </w:r>
      <w:r>
        <w:rPr>
          <w:sz w:val="24"/>
        </w:rPr>
        <w:t>to, race, ethnicity, age, gender identity, sexual orientation, and immigration status;</w:t>
      </w:r>
    </w:p>
    <w:p>
      <w:pPr>
        <w:pStyle w:val="ListParagraph"/>
        <w:numPr>
          <w:ilvl w:val="0"/>
          <w:numId w:val="4"/>
        </w:numPr>
        <w:tabs>
          <w:tab w:pos="1198" w:val="left" w:leader="none"/>
        </w:tabs>
        <w:spacing w:line="292" w:lineRule="exact" w:before="0" w:after="0"/>
        <w:ind w:left="1198" w:right="0" w:hanging="359"/>
        <w:jc w:val="left"/>
        <w:rPr>
          <w:sz w:val="24"/>
        </w:rPr>
      </w:pPr>
      <w:r>
        <w:rPr>
          <w:sz w:val="24"/>
        </w:rPr>
        <w:t>trends</w:t>
      </w:r>
      <w:r>
        <w:rPr>
          <w:spacing w:val="-4"/>
          <w:sz w:val="24"/>
        </w:rPr>
        <w:t> </w:t>
      </w:r>
      <w:r>
        <w:rPr>
          <w:sz w:val="24"/>
        </w:rPr>
        <w:t>in the</w:t>
      </w:r>
      <w:r>
        <w:rPr>
          <w:spacing w:val="-3"/>
          <w:sz w:val="24"/>
        </w:rPr>
        <w:t> </w:t>
      </w:r>
      <w:r>
        <w:rPr>
          <w:sz w:val="24"/>
        </w:rPr>
        <w:t>substances</w:t>
      </w:r>
      <w:r>
        <w:rPr>
          <w:spacing w:val="-6"/>
          <w:sz w:val="24"/>
        </w:rPr>
        <w:t> </w:t>
      </w:r>
      <w:r>
        <w:rPr>
          <w:sz w:val="24"/>
        </w:rPr>
        <w:t>observed in</w:t>
      </w:r>
      <w:r>
        <w:rPr>
          <w:spacing w:val="-3"/>
          <w:sz w:val="24"/>
        </w:rPr>
        <w:t> </w:t>
      </w:r>
      <w:r>
        <w:rPr>
          <w:sz w:val="24"/>
        </w:rPr>
        <w:t>overdose</w:t>
      </w:r>
      <w:r>
        <w:rPr>
          <w:spacing w:val="-2"/>
          <w:sz w:val="24"/>
        </w:rPr>
        <w:t> events;</w:t>
      </w:r>
    </w:p>
    <w:p>
      <w:pPr>
        <w:pStyle w:val="ListParagraph"/>
        <w:numPr>
          <w:ilvl w:val="0"/>
          <w:numId w:val="4"/>
        </w:numPr>
        <w:tabs>
          <w:tab w:pos="1199" w:val="left" w:leader="none"/>
        </w:tabs>
        <w:spacing w:line="240" w:lineRule="auto" w:before="0" w:after="0"/>
        <w:ind w:left="1199" w:right="1203" w:hanging="360"/>
        <w:jc w:val="left"/>
        <w:rPr>
          <w:sz w:val="24"/>
        </w:rPr>
      </w:pPr>
      <w:r>
        <w:rPr>
          <w:sz w:val="24"/>
        </w:rPr>
        <w:t>whether</w:t>
      </w:r>
      <w:r>
        <w:rPr>
          <w:spacing w:val="-2"/>
          <w:sz w:val="24"/>
        </w:rPr>
        <w:t> </w:t>
      </w:r>
      <w:r>
        <w:rPr>
          <w:sz w:val="24"/>
        </w:rPr>
        <w:t>the</w:t>
      </w:r>
      <w:r>
        <w:rPr>
          <w:spacing w:val="-4"/>
          <w:sz w:val="24"/>
        </w:rPr>
        <w:t> </w:t>
      </w:r>
      <w:r>
        <w:rPr>
          <w:sz w:val="24"/>
        </w:rPr>
        <w:t>individuals</w:t>
      </w:r>
      <w:r>
        <w:rPr>
          <w:spacing w:val="-7"/>
          <w:sz w:val="24"/>
        </w:rPr>
        <w:t> </w:t>
      </w:r>
      <w:r>
        <w:rPr>
          <w:sz w:val="24"/>
        </w:rPr>
        <w:t>had</w:t>
      </w:r>
      <w:r>
        <w:rPr>
          <w:spacing w:val="-1"/>
          <w:sz w:val="24"/>
        </w:rPr>
        <w:t> </w:t>
      </w:r>
      <w:r>
        <w:rPr>
          <w:sz w:val="24"/>
        </w:rPr>
        <w:t>attempted</w:t>
      </w:r>
      <w:r>
        <w:rPr>
          <w:spacing w:val="-1"/>
          <w:sz w:val="24"/>
        </w:rPr>
        <w:t> </w:t>
      </w:r>
      <w:r>
        <w:rPr>
          <w:sz w:val="24"/>
        </w:rPr>
        <w:t>to</w:t>
      </w:r>
      <w:r>
        <w:rPr>
          <w:spacing w:val="-2"/>
          <w:sz w:val="24"/>
        </w:rPr>
        <w:t> </w:t>
      </w:r>
      <w:r>
        <w:rPr>
          <w:sz w:val="24"/>
        </w:rPr>
        <w:t>enter</w:t>
      </w:r>
      <w:r>
        <w:rPr>
          <w:spacing w:val="-4"/>
          <w:sz w:val="24"/>
        </w:rPr>
        <w:t> </w:t>
      </w:r>
      <w:r>
        <w:rPr>
          <w:sz w:val="24"/>
        </w:rPr>
        <w:t>but</w:t>
      </w:r>
      <w:r>
        <w:rPr>
          <w:spacing w:val="-4"/>
          <w:sz w:val="24"/>
        </w:rPr>
        <w:t> </w:t>
      </w:r>
      <w:r>
        <w:rPr>
          <w:sz w:val="24"/>
        </w:rPr>
        <w:t>were</w:t>
      </w:r>
      <w:r>
        <w:rPr>
          <w:spacing w:val="-4"/>
          <w:sz w:val="24"/>
        </w:rPr>
        <w:t> </w:t>
      </w:r>
      <w:r>
        <w:rPr>
          <w:sz w:val="24"/>
        </w:rPr>
        <w:t>denied</w:t>
      </w:r>
      <w:r>
        <w:rPr>
          <w:spacing w:val="-4"/>
          <w:sz w:val="24"/>
        </w:rPr>
        <w:t> </w:t>
      </w:r>
      <w:r>
        <w:rPr>
          <w:sz w:val="24"/>
        </w:rPr>
        <w:t>access</w:t>
      </w:r>
      <w:r>
        <w:rPr>
          <w:spacing w:val="-3"/>
          <w:sz w:val="24"/>
        </w:rPr>
        <w:t> </w:t>
      </w:r>
      <w:r>
        <w:rPr>
          <w:sz w:val="24"/>
        </w:rPr>
        <w:t>to</w:t>
      </w:r>
      <w:r>
        <w:rPr>
          <w:spacing w:val="-2"/>
          <w:sz w:val="24"/>
        </w:rPr>
        <w:t> </w:t>
      </w:r>
      <w:r>
        <w:rPr>
          <w:sz w:val="24"/>
        </w:rPr>
        <w:t>mental</w:t>
      </w:r>
      <w:r>
        <w:rPr>
          <w:spacing w:val="-4"/>
          <w:sz w:val="24"/>
        </w:rPr>
        <w:t> </w:t>
      </w:r>
      <w:r>
        <w:rPr>
          <w:sz w:val="24"/>
        </w:rPr>
        <w:t>or behavioral health or substance use treatment;</w:t>
      </w:r>
    </w:p>
    <w:p>
      <w:pPr>
        <w:pStyle w:val="ListParagraph"/>
        <w:numPr>
          <w:ilvl w:val="0"/>
          <w:numId w:val="4"/>
        </w:numPr>
        <w:tabs>
          <w:tab w:pos="1198" w:val="left" w:leader="none"/>
        </w:tabs>
        <w:spacing w:line="293" w:lineRule="exact" w:before="0" w:after="0"/>
        <w:ind w:left="1198" w:right="0" w:hanging="359"/>
        <w:jc w:val="left"/>
        <w:rPr>
          <w:sz w:val="24"/>
        </w:rPr>
      </w:pPr>
      <w:r>
        <w:rPr>
          <w:sz w:val="24"/>
        </w:rPr>
        <w:t>whether</w:t>
      </w:r>
      <w:r>
        <w:rPr>
          <w:spacing w:val="-2"/>
          <w:sz w:val="24"/>
        </w:rPr>
        <w:t> </w:t>
      </w:r>
      <w:r>
        <w:rPr>
          <w:sz w:val="24"/>
        </w:rPr>
        <w:t>the</w:t>
      </w:r>
      <w:r>
        <w:rPr>
          <w:spacing w:val="-2"/>
          <w:sz w:val="24"/>
        </w:rPr>
        <w:t> </w:t>
      </w:r>
      <w:r>
        <w:rPr>
          <w:sz w:val="24"/>
        </w:rPr>
        <w:t>individuals</w:t>
      </w:r>
      <w:r>
        <w:rPr>
          <w:spacing w:val="-6"/>
          <w:sz w:val="24"/>
        </w:rPr>
        <w:t> </w:t>
      </w:r>
      <w:r>
        <w:rPr>
          <w:sz w:val="24"/>
        </w:rPr>
        <w:t>had</w:t>
      </w:r>
      <w:r>
        <w:rPr>
          <w:spacing w:val="-2"/>
          <w:sz w:val="24"/>
        </w:rPr>
        <w:t> </w:t>
      </w:r>
      <w:r>
        <w:rPr>
          <w:sz w:val="24"/>
        </w:rPr>
        <w:t>received</w:t>
      </w:r>
      <w:r>
        <w:rPr>
          <w:spacing w:val="-2"/>
          <w:sz w:val="24"/>
        </w:rPr>
        <w:t> </w:t>
      </w:r>
      <w:r>
        <w:rPr>
          <w:sz w:val="24"/>
        </w:rPr>
        <w:t>past</w:t>
      </w:r>
      <w:r>
        <w:rPr>
          <w:spacing w:val="-2"/>
          <w:sz w:val="24"/>
        </w:rPr>
        <w:t> </w:t>
      </w:r>
      <w:r>
        <w:rPr>
          <w:sz w:val="24"/>
        </w:rPr>
        <w:t>treatment</w:t>
      </w:r>
      <w:r>
        <w:rPr>
          <w:spacing w:val="-2"/>
          <w:sz w:val="24"/>
        </w:rPr>
        <w:t> </w:t>
      </w:r>
      <w:r>
        <w:rPr>
          <w:sz w:val="24"/>
        </w:rPr>
        <w:t>for</w:t>
      </w:r>
      <w:r>
        <w:rPr>
          <w:spacing w:val="-3"/>
          <w:sz w:val="24"/>
        </w:rPr>
        <w:t> </w:t>
      </w:r>
      <w:r>
        <w:rPr>
          <w:sz w:val="24"/>
        </w:rPr>
        <w:t>a substance</w:t>
      </w:r>
      <w:r>
        <w:rPr>
          <w:spacing w:val="-1"/>
          <w:sz w:val="24"/>
        </w:rPr>
        <w:t> </w:t>
      </w:r>
      <w:r>
        <w:rPr>
          <w:spacing w:val="-2"/>
          <w:sz w:val="24"/>
        </w:rPr>
        <w:t>overdose;</w:t>
      </w:r>
    </w:p>
    <w:p>
      <w:pPr>
        <w:pStyle w:val="ListParagraph"/>
        <w:numPr>
          <w:ilvl w:val="0"/>
          <w:numId w:val="4"/>
        </w:numPr>
        <w:tabs>
          <w:tab w:pos="1199" w:val="left" w:leader="none"/>
        </w:tabs>
        <w:spacing w:line="240" w:lineRule="auto" w:before="0" w:after="0"/>
        <w:ind w:left="1199" w:right="989" w:hanging="360"/>
        <w:jc w:val="left"/>
        <w:rPr>
          <w:sz w:val="24"/>
        </w:rPr>
      </w:pPr>
      <w:r>
        <w:rPr>
          <w:sz w:val="24"/>
        </w:rPr>
        <w:t>whether</w:t>
      </w:r>
      <w:r>
        <w:rPr>
          <w:spacing w:val="-2"/>
          <w:sz w:val="24"/>
        </w:rPr>
        <w:t> </w:t>
      </w:r>
      <w:r>
        <w:rPr>
          <w:sz w:val="24"/>
        </w:rPr>
        <w:t>any</w:t>
      </w:r>
      <w:r>
        <w:rPr>
          <w:spacing w:val="-6"/>
          <w:sz w:val="24"/>
        </w:rPr>
        <w:t> </w:t>
      </w:r>
      <w:r>
        <w:rPr>
          <w:sz w:val="24"/>
        </w:rPr>
        <w:t>individuals</w:t>
      </w:r>
      <w:r>
        <w:rPr>
          <w:spacing w:val="-5"/>
          <w:sz w:val="24"/>
        </w:rPr>
        <w:t> </w:t>
      </w:r>
      <w:r>
        <w:rPr>
          <w:sz w:val="24"/>
        </w:rPr>
        <w:t>had</w:t>
      </w:r>
      <w:r>
        <w:rPr>
          <w:spacing w:val="-4"/>
          <w:sz w:val="24"/>
        </w:rPr>
        <w:t> </w:t>
      </w:r>
      <w:r>
        <w:rPr>
          <w:sz w:val="24"/>
        </w:rPr>
        <w:t>been</w:t>
      </w:r>
      <w:r>
        <w:rPr>
          <w:spacing w:val="-4"/>
          <w:sz w:val="24"/>
        </w:rPr>
        <w:t> </w:t>
      </w:r>
      <w:r>
        <w:rPr>
          <w:sz w:val="24"/>
        </w:rPr>
        <w:t>previously</w:t>
      </w:r>
      <w:r>
        <w:rPr>
          <w:spacing w:val="-4"/>
          <w:sz w:val="24"/>
        </w:rPr>
        <w:t> </w:t>
      </w:r>
      <w:r>
        <w:rPr>
          <w:sz w:val="24"/>
        </w:rPr>
        <w:t>detained,</w:t>
      </w:r>
      <w:r>
        <w:rPr>
          <w:spacing w:val="-5"/>
          <w:sz w:val="24"/>
        </w:rPr>
        <w:t> </w:t>
      </w:r>
      <w:r>
        <w:rPr>
          <w:sz w:val="24"/>
        </w:rPr>
        <w:t>committed</w:t>
      </w:r>
      <w:r>
        <w:rPr>
          <w:spacing w:val="-1"/>
          <w:sz w:val="24"/>
        </w:rPr>
        <w:t> </w:t>
      </w:r>
      <w:r>
        <w:rPr>
          <w:sz w:val="24"/>
        </w:rPr>
        <w:t>or</w:t>
      </w:r>
      <w:r>
        <w:rPr>
          <w:spacing w:val="-5"/>
          <w:sz w:val="24"/>
        </w:rPr>
        <w:t> </w:t>
      </w:r>
      <w:r>
        <w:rPr>
          <w:sz w:val="24"/>
        </w:rPr>
        <w:t>incarcerated</w:t>
      </w:r>
      <w:r>
        <w:rPr>
          <w:spacing w:val="-1"/>
          <w:sz w:val="24"/>
        </w:rPr>
        <w:t> </w:t>
      </w:r>
      <w:r>
        <w:rPr>
          <w:sz w:val="24"/>
        </w:rPr>
        <w:t>and, if so, whether they had received treatment and treatment type during the detention, commitment, or incarceration.</w:t>
      </w:r>
    </w:p>
    <w:p>
      <w:pPr>
        <w:spacing w:after="0" w:line="240" w:lineRule="auto"/>
        <w:jc w:val="left"/>
        <w:rPr>
          <w:sz w:val="24"/>
        </w:rPr>
        <w:sectPr>
          <w:pgSz w:w="12240" w:h="15840"/>
          <w:pgMar w:header="0" w:footer="765" w:top="1420" w:bottom="960" w:left="960" w:right="600"/>
        </w:sectPr>
      </w:pPr>
    </w:p>
    <w:p>
      <w:pPr>
        <w:pStyle w:val="BodyText"/>
        <w:spacing w:before="39"/>
        <w:ind w:left="479" w:right="943"/>
      </w:pPr>
      <w:r>
        <w:rPr/>
        <w:t>The examinations required by this legislation are a natural extension of work that was initially conducted pursuant to Chapter 55 of the Acts of 2015 as amended by Chapter 133 of the Acts of 2016 and which is presently conducted utilizing the Public Health Data Warehouse (PHD) pursuant to Chapter 111 Section 237 of the General Laws.</w:t>
      </w:r>
      <w:hyperlink w:history="true" w:anchor="_bookmark1">
        <w:r>
          <w:rPr>
            <w:vertAlign w:val="superscript"/>
          </w:rPr>
          <w:t>2</w:t>
        </w:r>
      </w:hyperlink>
      <w:r>
        <w:rPr>
          <w:vertAlign w:val="superscript"/>
        </w:rPr>
        <w:t>,</w:t>
      </w:r>
      <w:hyperlink w:history="true" w:anchor="_bookmark2">
        <w:r>
          <w:rPr>
            <w:vertAlign w:val="superscript"/>
          </w:rPr>
          <w:t>3</w:t>
        </w:r>
      </w:hyperlink>
      <w:r>
        <w:rPr>
          <w:vertAlign w:val="superscript"/>
        </w:rPr>
        <w:t>,</w:t>
      </w:r>
      <w:hyperlink w:history="true" w:anchor="_bookmark3">
        <w:r>
          <w:rPr>
            <w:vertAlign w:val="superscript"/>
          </w:rPr>
          <w:t>4</w:t>
        </w:r>
      </w:hyperlink>
      <w:r>
        <w:rPr>
          <w:vertAlign w:val="baseline"/>
        </w:rPr>
        <w:t> As such, DPH has determined that</w:t>
      </w:r>
      <w:r>
        <w:rPr>
          <w:spacing w:val="-1"/>
          <w:vertAlign w:val="baseline"/>
        </w:rPr>
        <w:t> </w:t>
      </w:r>
      <w:r>
        <w:rPr>
          <w:vertAlign w:val="baseline"/>
        </w:rPr>
        <w:t>these</w:t>
      </w:r>
      <w:r>
        <w:rPr>
          <w:spacing w:val="-4"/>
          <w:vertAlign w:val="baseline"/>
        </w:rPr>
        <w:t> </w:t>
      </w:r>
      <w:r>
        <w:rPr>
          <w:vertAlign w:val="baseline"/>
        </w:rPr>
        <w:t>examinations</w:t>
      </w:r>
      <w:r>
        <w:rPr>
          <w:spacing w:val="-5"/>
          <w:vertAlign w:val="baseline"/>
        </w:rPr>
        <w:t> </w:t>
      </w:r>
      <w:r>
        <w:rPr>
          <w:vertAlign w:val="baseline"/>
        </w:rPr>
        <w:t>can</w:t>
      </w:r>
      <w:r>
        <w:rPr>
          <w:spacing w:val="-1"/>
          <w:vertAlign w:val="baseline"/>
        </w:rPr>
        <w:t> </w:t>
      </w:r>
      <w:r>
        <w:rPr>
          <w:vertAlign w:val="baseline"/>
        </w:rPr>
        <w:t>best</w:t>
      </w:r>
      <w:r>
        <w:rPr>
          <w:spacing w:val="-4"/>
          <w:vertAlign w:val="baseline"/>
        </w:rPr>
        <w:t> </w:t>
      </w:r>
      <w:r>
        <w:rPr>
          <w:vertAlign w:val="baseline"/>
        </w:rPr>
        <w:t>be</w:t>
      </w:r>
      <w:r>
        <w:rPr>
          <w:spacing w:val="-2"/>
          <w:vertAlign w:val="baseline"/>
        </w:rPr>
        <w:t> </w:t>
      </w:r>
      <w:r>
        <w:rPr>
          <w:vertAlign w:val="baseline"/>
        </w:rPr>
        <w:t>accomplished</w:t>
      </w:r>
      <w:r>
        <w:rPr>
          <w:spacing w:val="-1"/>
          <w:vertAlign w:val="baseline"/>
        </w:rPr>
        <w:t> </w:t>
      </w:r>
      <w:r>
        <w:rPr>
          <w:vertAlign w:val="baseline"/>
        </w:rPr>
        <w:t>by</w:t>
      </w:r>
      <w:r>
        <w:rPr>
          <w:spacing w:val="-6"/>
          <w:vertAlign w:val="baseline"/>
        </w:rPr>
        <w:t> </w:t>
      </w:r>
      <w:r>
        <w:rPr>
          <w:vertAlign w:val="baseline"/>
        </w:rPr>
        <w:t>using</w:t>
      </w:r>
      <w:r>
        <w:rPr>
          <w:spacing w:val="-5"/>
          <w:vertAlign w:val="baseline"/>
        </w:rPr>
        <w:t> </w:t>
      </w:r>
      <w:r>
        <w:rPr>
          <w:vertAlign w:val="baseline"/>
        </w:rPr>
        <w:t>and</w:t>
      </w:r>
      <w:r>
        <w:rPr>
          <w:spacing w:val="-1"/>
          <w:vertAlign w:val="baseline"/>
        </w:rPr>
        <w:t> </w:t>
      </w:r>
      <w:r>
        <w:rPr>
          <w:vertAlign w:val="baseline"/>
        </w:rPr>
        <w:t>expanding</w:t>
      </w:r>
      <w:r>
        <w:rPr>
          <w:spacing w:val="-3"/>
          <w:vertAlign w:val="baseline"/>
        </w:rPr>
        <w:t> </w:t>
      </w:r>
      <w:r>
        <w:rPr>
          <w:vertAlign w:val="baseline"/>
        </w:rPr>
        <w:t>the</w:t>
      </w:r>
      <w:r>
        <w:rPr>
          <w:spacing w:val="-2"/>
          <w:vertAlign w:val="baseline"/>
        </w:rPr>
        <w:t> </w:t>
      </w:r>
      <w:r>
        <w:rPr>
          <w:vertAlign w:val="baseline"/>
        </w:rPr>
        <w:t>already</w:t>
      </w:r>
      <w:r>
        <w:rPr>
          <w:spacing w:val="-3"/>
          <w:vertAlign w:val="baseline"/>
        </w:rPr>
        <w:t> </w:t>
      </w:r>
      <w:r>
        <w:rPr>
          <w:vertAlign w:val="baseline"/>
        </w:rPr>
        <w:t>existing </w:t>
      </w:r>
      <w:r>
        <w:rPr>
          <w:spacing w:val="-2"/>
          <w:vertAlign w:val="baseline"/>
        </w:rPr>
        <w:t>PHD.</w:t>
      </w:r>
      <w:hyperlink w:history="true" w:anchor="_bookmark4">
        <w:r>
          <w:rPr>
            <w:spacing w:val="-2"/>
            <w:vertAlign w:val="superscript"/>
          </w:rPr>
          <w:t>5</w:t>
        </w:r>
      </w:hyperlink>
    </w:p>
    <w:p>
      <w:pPr>
        <w:pStyle w:val="BodyText"/>
        <w:spacing w:before="11"/>
        <w:rPr>
          <w:sz w:val="23"/>
        </w:rPr>
      </w:pPr>
    </w:p>
    <w:p>
      <w:pPr>
        <w:pStyle w:val="BodyText"/>
        <w:ind w:left="479" w:right="916"/>
      </w:pPr>
      <w:r>
        <w:rPr/>
        <w:t>This first report made pursuant to Section 138 will include a brief update on what data are currently</w:t>
      </w:r>
      <w:r>
        <w:rPr>
          <w:spacing w:val="-3"/>
        </w:rPr>
        <w:t> </w:t>
      </w:r>
      <w:r>
        <w:rPr/>
        <w:t>included</w:t>
      </w:r>
      <w:r>
        <w:rPr>
          <w:spacing w:val="-2"/>
        </w:rPr>
        <w:t> </w:t>
      </w:r>
      <w:r>
        <w:rPr/>
        <w:t>in</w:t>
      </w:r>
      <w:r>
        <w:rPr>
          <w:spacing w:val="-1"/>
        </w:rPr>
        <w:t> </w:t>
      </w:r>
      <w:r>
        <w:rPr/>
        <w:t>the</w:t>
      </w:r>
      <w:r>
        <w:rPr>
          <w:spacing w:val="-6"/>
        </w:rPr>
        <w:t> </w:t>
      </w:r>
      <w:r>
        <w:rPr/>
        <w:t>PHD,</w:t>
      </w:r>
      <w:r>
        <w:rPr>
          <w:spacing w:val="-2"/>
        </w:rPr>
        <w:t> </w:t>
      </w:r>
      <w:r>
        <w:rPr/>
        <w:t>limitations</w:t>
      </w:r>
      <w:r>
        <w:rPr>
          <w:spacing w:val="-4"/>
        </w:rPr>
        <w:t> </w:t>
      </w:r>
      <w:r>
        <w:rPr/>
        <w:t>of</w:t>
      </w:r>
      <w:r>
        <w:rPr>
          <w:spacing w:val="-4"/>
        </w:rPr>
        <w:t> </w:t>
      </w:r>
      <w:r>
        <w:rPr/>
        <w:t>those</w:t>
      </w:r>
      <w:r>
        <w:rPr>
          <w:spacing w:val="-4"/>
        </w:rPr>
        <w:t> </w:t>
      </w:r>
      <w:r>
        <w:rPr/>
        <w:t>data</w:t>
      </w:r>
      <w:r>
        <w:rPr>
          <w:spacing w:val="-2"/>
        </w:rPr>
        <w:t> </w:t>
      </w:r>
      <w:r>
        <w:rPr/>
        <w:t>related</w:t>
      </w:r>
      <w:r>
        <w:rPr>
          <w:spacing w:val="-4"/>
        </w:rPr>
        <w:t> </w:t>
      </w:r>
      <w:r>
        <w:rPr/>
        <w:t>to</w:t>
      </w:r>
      <w:r>
        <w:rPr>
          <w:spacing w:val="-4"/>
        </w:rPr>
        <w:t> </w:t>
      </w:r>
      <w:r>
        <w:rPr/>
        <w:t>the</w:t>
      </w:r>
      <w:r>
        <w:rPr>
          <w:spacing w:val="-4"/>
        </w:rPr>
        <w:t> </w:t>
      </w:r>
      <w:r>
        <w:rPr/>
        <w:t>Section</w:t>
      </w:r>
      <w:r>
        <w:rPr>
          <w:spacing w:val="-1"/>
        </w:rPr>
        <w:t> </w:t>
      </w:r>
      <w:r>
        <w:rPr/>
        <w:t>138</w:t>
      </w:r>
      <w:r>
        <w:rPr>
          <w:spacing w:val="-4"/>
        </w:rPr>
        <w:t> </w:t>
      </w:r>
      <w:r>
        <w:rPr/>
        <w:t>reporting requirements, details on what data need to be added to respond to the reporting requirements, and results where possible.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3"/>
        </w:rPr>
      </w:pPr>
      <w:r>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117939</wp:posOffset>
                </wp:positionV>
                <wp:extent cx="1828800" cy="762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286602pt;width:144pt;height:.6pt;mso-position-horizontal-relative:page;mso-position-vertical-relative:paragraph;z-index:-15725568;mso-wrap-distance-left:0;mso-wrap-distance-right:0" id="docshape8" filled="true" fillcolor="#000000" stroked="false">
                <v:fill type="solid"/>
                <w10:wrap type="topAndBottom"/>
              </v:rect>
            </w:pict>
          </mc:Fallback>
        </mc:AlternateContent>
      </w:r>
    </w:p>
    <w:p>
      <w:pPr>
        <w:pStyle w:val="BodyText"/>
        <w:spacing w:before="11"/>
      </w:pPr>
    </w:p>
    <w:p>
      <w:pPr>
        <w:spacing w:line="247" w:lineRule="auto" w:before="96"/>
        <w:ind w:left="480" w:right="916" w:firstLine="0"/>
        <w:jc w:val="left"/>
        <w:rPr>
          <w:sz w:val="18"/>
        </w:rPr>
      </w:pPr>
      <w:bookmarkStart w:name="_bookmark1" w:id="5"/>
      <w:bookmarkEnd w:id="5"/>
      <w:r>
        <w:rPr/>
      </w:r>
      <w:r>
        <w:rPr>
          <w:sz w:val="18"/>
          <w:vertAlign w:val="superscript"/>
        </w:rPr>
        <w:t>2</w:t>
      </w:r>
      <w:r>
        <w:rPr>
          <w:sz w:val="18"/>
          <w:vertAlign w:val="baseline"/>
        </w:rPr>
        <w:t> </w:t>
      </w:r>
      <w:hyperlink r:id="rId17">
        <w:r>
          <w:rPr>
            <w:color w:val="0000FF"/>
            <w:sz w:val="18"/>
            <w:u w:val="single" w:color="0000FF"/>
            <w:vertAlign w:val="baseline"/>
          </w:rPr>
          <w:t>Massachusetts</w:t>
        </w:r>
        <w:r>
          <w:rPr>
            <w:color w:val="0000FF"/>
            <w:spacing w:val="-3"/>
            <w:sz w:val="18"/>
            <w:u w:val="single" w:color="0000FF"/>
            <w:vertAlign w:val="baseline"/>
          </w:rPr>
          <w:t> </w:t>
        </w:r>
        <w:r>
          <w:rPr>
            <w:color w:val="0000FF"/>
            <w:sz w:val="18"/>
            <w:u w:val="single" w:color="0000FF"/>
            <w:vertAlign w:val="baseline"/>
          </w:rPr>
          <w:t>Department</w:t>
        </w:r>
        <w:r>
          <w:rPr>
            <w:color w:val="0000FF"/>
            <w:spacing w:val="-3"/>
            <w:sz w:val="18"/>
            <w:u w:val="single" w:color="0000FF"/>
            <w:vertAlign w:val="baseline"/>
          </w:rPr>
          <w:t> </w:t>
        </w:r>
        <w:r>
          <w:rPr>
            <w:color w:val="0000FF"/>
            <w:sz w:val="18"/>
            <w:u w:val="single" w:color="0000FF"/>
            <w:vertAlign w:val="baseline"/>
          </w:rPr>
          <w:t>of</w:t>
        </w:r>
        <w:r>
          <w:rPr>
            <w:color w:val="0000FF"/>
            <w:spacing w:val="-2"/>
            <w:sz w:val="18"/>
            <w:u w:val="single" w:color="0000FF"/>
            <w:vertAlign w:val="baseline"/>
          </w:rPr>
          <w:t> </w:t>
        </w:r>
        <w:r>
          <w:rPr>
            <w:color w:val="0000FF"/>
            <w:sz w:val="18"/>
            <w:u w:val="single" w:color="0000FF"/>
            <w:vertAlign w:val="baseline"/>
          </w:rPr>
          <w:t>Public</w:t>
        </w:r>
        <w:r>
          <w:rPr>
            <w:color w:val="0000FF"/>
            <w:spacing w:val="-2"/>
            <w:sz w:val="18"/>
            <w:u w:val="single" w:color="0000FF"/>
            <w:vertAlign w:val="baseline"/>
          </w:rPr>
          <w:t> </w:t>
        </w:r>
        <w:r>
          <w:rPr>
            <w:color w:val="0000FF"/>
            <w:sz w:val="18"/>
            <w:u w:val="single" w:color="0000FF"/>
            <w:vertAlign w:val="baseline"/>
          </w:rPr>
          <w:t>Health.</w:t>
        </w:r>
        <w:r>
          <w:rPr>
            <w:color w:val="0000FF"/>
            <w:spacing w:val="-2"/>
            <w:sz w:val="18"/>
            <w:u w:val="single" w:color="0000FF"/>
            <w:vertAlign w:val="baseline"/>
          </w:rPr>
          <w:t> </w:t>
        </w:r>
        <w:r>
          <w:rPr>
            <w:color w:val="0000FF"/>
            <w:sz w:val="18"/>
            <w:u w:val="single" w:color="0000FF"/>
            <w:vertAlign w:val="baseline"/>
          </w:rPr>
          <w:t>(2016,</w:t>
        </w:r>
        <w:r>
          <w:rPr>
            <w:color w:val="0000FF"/>
            <w:spacing w:val="-2"/>
            <w:sz w:val="18"/>
            <w:u w:val="single" w:color="0000FF"/>
            <w:vertAlign w:val="baseline"/>
          </w:rPr>
          <w:t> </w:t>
        </w:r>
        <w:r>
          <w:rPr>
            <w:color w:val="0000FF"/>
            <w:sz w:val="18"/>
            <w:u w:val="single" w:color="0000FF"/>
            <w:vertAlign w:val="baseline"/>
          </w:rPr>
          <w:t>September</w:t>
        </w:r>
        <w:r>
          <w:rPr>
            <w:color w:val="0000FF"/>
            <w:spacing w:val="-3"/>
            <w:sz w:val="18"/>
            <w:u w:val="single" w:color="0000FF"/>
            <w:vertAlign w:val="baseline"/>
          </w:rPr>
          <w:t> </w:t>
        </w:r>
        <w:r>
          <w:rPr>
            <w:color w:val="0000FF"/>
            <w:sz w:val="18"/>
            <w:u w:val="single" w:color="0000FF"/>
            <w:vertAlign w:val="baseline"/>
          </w:rPr>
          <w:t>15).</w:t>
        </w:r>
        <w:r>
          <w:rPr>
            <w:color w:val="0000FF"/>
            <w:spacing w:val="-2"/>
            <w:sz w:val="18"/>
            <w:u w:val="single" w:color="0000FF"/>
            <w:vertAlign w:val="baseline"/>
          </w:rPr>
          <w:t> </w:t>
        </w:r>
        <w:r>
          <w:rPr>
            <w:i/>
            <w:color w:val="0000FF"/>
            <w:sz w:val="18"/>
            <w:u w:val="single" w:color="0000FF"/>
            <w:vertAlign w:val="baseline"/>
          </w:rPr>
          <w:t>An</w:t>
        </w:r>
        <w:r>
          <w:rPr>
            <w:i/>
            <w:color w:val="0000FF"/>
            <w:spacing w:val="-1"/>
            <w:sz w:val="18"/>
            <w:u w:val="single" w:color="0000FF"/>
            <w:vertAlign w:val="baseline"/>
          </w:rPr>
          <w:t> </w:t>
        </w:r>
        <w:r>
          <w:rPr>
            <w:i/>
            <w:color w:val="0000FF"/>
            <w:sz w:val="18"/>
            <w:u w:val="single" w:color="0000FF"/>
            <w:vertAlign w:val="baseline"/>
          </w:rPr>
          <w:t>Assessment</w:t>
        </w:r>
        <w:r>
          <w:rPr>
            <w:i/>
            <w:color w:val="0000FF"/>
            <w:spacing w:val="-3"/>
            <w:sz w:val="18"/>
            <w:u w:val="single" w:color="0000FF"/>
            <w:vertAlign w:val="baseline"/>
          </w:rPr>
          <w:t> </w:t>
        </w:r>
        <w:r>
          <w:rPr>
            <w:i/>
            <w:color w:val="0000FF"/>
            <w:sz w:val="18"/>
            <w:u w:val="single" w:color="0000FF"/>
            <w:vertAlign w:val="baseline"/>
          </w:rPr>
          <w:t>of</w:t>
        </w:r>
        <w:r>
          <w:rPr>
            <w:i/>
            <w:color w:val="0000FF"/>
            <w:spacing w:val="-2"/>
            <w:sz w:val="18"/>
            <w:u w:val="single" w:color="0000FF"/>
            <w:vertAlign w:val="baseline"/>
          </w:rPr>
          <w:t> </w:t>
        </w:r>
        <w:r>
          <w:rPr>
            <w:i/>
            <w:color w:val="0000FF"/>
            <w:sz w:val="18"/>
            <w:u w:val="single" w:color="0000FF"/>
            <w:vertAlign w:val="baseline"/>
          </w:rPr>
          <w:t>Opioid-</w:t>
        </w:r>
        <w:r>
          <w:rPr>
            <w:i/>
            <w:color w:val="0000FF"/>
            <w:spacing w:val="-5"/>
            <w:sz w:val="18"/>
            <w:u w:val="single" w:color="0000FF"/>
            <w:vertAlign w:val="baseline"/>
          </w:rPr>
          <w:t> </w:t>
        </w:r>
        <w:r>
          <w:rPr>
            <w:i/>
            <w:color w:val="0000FF"/>
            <w:sz w:val="18"/>
            <w:u w:val="single" w:color="0000FF"/>
            <w:vertAlign w:val="baseline"/>
          </w:rPr>
          <w:t>Related</w:t>
        </w:r>
        <w:r>
          <w:rPr>
            <w:i/>
            <w:color w:val="0000FF"/>
            <w:spacing w:val="-1"/>
            <w:sz w:val="18"/>
            <w:u w:val="single" w:color="0000FF"/>
            <w:vertAlign w:val="baseline"/>
          </w:rPr>
          <w:t> </w:t>
        </w:r>
        <w:r>
          <w:rPr>
            <w:i/>
            <w:color w:val="0000FF"/>
            <w:sz w:val="18"/>
            <w:u w:val="single" w:color="0000FF"/>
            <w:vertAlign w:val="baseline"/>
          </w:rPr>
          <w:t>Deaths</w:t>
        </w:r>
        <w:r>
          <w:rPr>
            <w:i/>
            <w:color w:val="0000FF"/>
            <w:spacing w:val="-3"/>
            <w:sz w:val="18"/>
            <w:u w:val="single" w:color="0000FF"/>
            <w:vertAlign w:val="baseline"/>
          </w:rPr>
          <w:t> </w:t>
        </w:r>
        <w:r>
          <w:rPr>
            <w:i/>
            <w:color w:val="0000FF"/>
            <w:sz w:val="18"/>
            <w:u w:val="single" w:color="0000FF"/>
            <w:vertAlign w:val="baseline"/>
          </w:rPr>
          <w:t>in</w:t>
        </w:r>
      </w:hyperlink>
      <w:r>
        <w:rPr>
          <w:i/>
          <w:color w:val="0000FF"/>
          <w:sz w:val="18"/>
          <w:vertAlign w:val="baseline"/>
        </w:rPr>
        <w:t> </w:t>
      </w:r>
      <w:bookmarkStart w:name="_bookmark2" w:id="6"/>
      <w:bookmarkEnd w:id="6"/>
      <w:r>
        <w:rPr>
          <w:i/>
          <w:color w:val="0000FF"/>
          <w:spacing w:val="-1"/>
          <w:sz w:val="18"/>
          <w:vertAlign w:val="baseline"/>
        </w:rPr>
      </w:r>
      <w:hyperlink r:id="rId17">
        <w:r>
          <w:rPr>
            <w:i/>
            <w:color w:val="0000FF"/>
            <w:sz w:val="18"/>
            <w:u w:val="single" w:color="0000FF"/>
            <w:vertAlign w:val="baseline"/>
          </w:rPr>
          <w:t>Massachusetts (2013 – 2014)</w:t>
        </w:r>
        <w:r>
          <w:rPr>
            <w:color w:val="0000FF"/>
            <w:sz w:val="18"/>
            <w:u w:val="single" w:color="0000FF"/>
            <w:vertAlign w:val="baseline"/>
          </w:rPr>
          <w:t>. Mass.gov.</w:t>
        </w:r>
      </w:hyperlink>
    </w:p>
    <w:p>
      <w:pPr>
        <w:spacing w:line="247" w:lineRule="auto" w:before="10"/>
        <w:ind w:left="480" w:right="916" w:firstLine="0"/>
        <w:jc w:val="left"/>
        <w:rPr>
          <w:sz w:val="18"/>
        </w:rPr>
      </w:pPr>
      <w:r>
        <w:rPr>
          <w:sz w:val="18"/>
          <w:vertAlign w:val="superscript"/>
        </w:rPr>
        <w:t>3</w:t>
      </w:r>
      <w:r>
        <w:rPr>
          <w:sz w:val="18"/>
          <w:vertAlign w:val="baseline"/>
        </w:rPr>
        <w:t> </w:t>
      </w:r>
      <w:hyperlink r:id="rId18">
        <w:r>
          <w:rPr>
            <w:color w:val="0000FF"/>
            <w:sz w:val="18"/>
            <w:u w:val="single" w:color="0000FF"/>
            <w:vertAlign w:val="baseline"/>
          </w:rPr>
          <w:t>Massachusetts</w:t>
        </w:r>
        <w:r>
          <w:rPr>
            <w:color w:val="0000FF"/>
            <w:spacing w:val="-3"/>
            <w:sz w:val="18"/>
            <w:u w:val="single" w:color="0000FF"/>
            <w:vertAlign w:val="baseline"/>
          </w:rPr>
          <w:t> </w:t>
        </w:r>
        <w:r>
          <w:rPr>
            <w:color w:val="0000FF"/>
            <w:sz w:val="18"/>
            <w:u w:val="single" w:color="0000FF"/>
            <w:vertAlign w:val="baseline"/>
          </w:rPr>
          <w:t>Department</w:t>
        </w:r>
        <w:r>
          <w:rPr>
            <w:color w:val="0000FF"/>
            <w:spacing w:val="-3"/>
            <w:sz w:val="18"/>
            <w:u w:val="single" w:color="0000FF"/>
            <w:vertAlign w:val="baseline"/>
          </w:rPr>
          <w:t> </w:t>
        </w:r>
        <w:r>
          <w:rPr>
            <w:color w:val="0000FF"/>
            <w:sz w:val="18"/>
            <w:u w:val="single" w:color="0000FF"/>
            <w:vertAlign w:val="baseline"/>
          </w:rPr>
          <w:t>of</w:t>
        </w:r>
        <w:r>
          <w:rPr>
            <w:color w:val="0000FF"/>
            <w:spacing w:val="-2"/>
            <w:sz w:val="18"/>
            <w:u w:val="single" w:color="0000FF"/>
            <w:vertAlign w:val="baseline"/>
          </w:rPr>
          <w:t> </w:t>
        </w:r>
        <w:r>
          <w:rPr>
            <w:color w:val="0000FF"/>
            <w:sz w:val="18"/>
            <w:u w:val="single" w:color="0000FF"/>
            <w:vertAlign w:val="baseline"/>
          </w:rPr>
          <w:t>Public</w:t>
        </w:r>
        <w:r>
          <w:rPr>
            <w:color w:val="0000FF"/>
            <w:spacing w:val="-2"/>
            <w:sz w:val="18"/>
            <w:u w:val="single" w:color="0000FF"/>
            <w:vertAlign w:val="baseline"/>
          </w:rPr>
          <w:t> </w:t>
        </w:r>
        <w:r>
          <w:rPr>
            <w:color w:val="0000FF"/>
            <w:sz w:val="18"/>
            <w:u w:val="single" w:color="0000FF"/>
            <w:vertAlign w:val="baseline"/>
          </w:rPr>
          <w:t>Health.</w:t>
        </w:r>
        <w:r>
          <w:rPr>
            <w:color w:val="0000FF"/>
            <w:spacing w:val="-2"/>
            <w:sz w:val="18"/>
            <w:u w:val="single" w:color="0000FF"/>
            <w:vertAlign w:val="baseline"/>
          </w:rPr>
          <w:t> </w:t>
        </w:r>
        <w:r>
          <w:rPr>
            <w:color w:val="0000FF"/>
            <w:sz w:val="18"/>
            <w:u w:val="single" w:color="0000FF"/>
            <w:vertAlign w:val="baseline"/>
          </w:rPr>
          <w:t>(2017,</w:t>
        </w:r>
        <w:r>
          <w:rPr>
            <w:color w:val="0000FF"/>
            <w:spacing w:val="-2"/>
            <w:sz w:val="18"/>
            <w:u w:val="single" w:color="0000FF"/>
            <w:vertAlign w:val="baseline"/>
          </w:rPr>
          <w:t> </w:t>
        </w:r>
        <w:r>
          <w:rPr>
            <w:color w:val="0000FF"/>
            <w:sz w:val="18"/>
            <w:u w:val="single" w:color="0000FF"/>
            <w:vertAlign w:val="baseline"/>
          </w:rPr>
          <w:t>August</w:t>
        </w:r>
        <w:r>
          <w:rPr>
            <w:color w:val="0000FF"/>
            <w:spacing w:val="-3"/>
            <w:sz w:val="18"/>
            <w:u w:val="single" w:color="0000FF"/>
            <w:vertAlign w:val="baseline"/>
          </w:rPr>
          <w:t> </w:t>
        </w:r>
        <w:r>
          <w:rPr>
            <w:color w:val="0000FF"/>
            <w:sz w:val="18"/>
            <w:u w:val="single" w:color="0000FF"/>
            <w:vertAlign w:val="baseline"/>
          </w:rPr>
          <w:t>16).</w:t>
        </w:r>
        <w:r>
          <w:rPr>
            <w:color w:val="0000FF"/>
            <w:spacing w:val="-2"/>
            <w:sz w:val="18"/>
            <w:u w:val="single" w:color="0000FF"/>
            <w:vertAlign w:val="baseline"/>
          </w:rPr>
          <w:t> </w:t>
        </w:r>
        <w:r>
          <w:rPr>
            <w:i/>
            <w:color w:val="0000FF"/>
            <w:sz w:val="18"/>
            <w:u w:val="single" w:color="0000FF"/>
            <w:vertAlign w:val="baseline"/>
          </w:rPr>
          <w:t>An</w:t>
        </w:r>
        <w:r>
          <w:rPr>
            <w:i/>
            <w:color w:val="0000FF"/>
            <w:spacing w:val="-1"/>
            <w:sz w:val="18"/>
            <w:u w:val="single" w:color="0000FF"/>
            <w:vertAlign w:val="baseline"/>
          </w:rPr>
          <w:t> </w:t>
        </w:r>
        <w:r>
          <w:rPr>
            <w:i/>
            <w:color w:val="0000FF"/>
            <w:sz w:val="18"/>
            <w:u w:val="single" w:color="0000FF"/>
            <w:vertAlign w:val="baseline"/>
          </w:rPr>
          <w:t>Assessment</w:t>
        </w:r>
        <w:r>
          <w:rPr>
            <w:i/>
            <w:color w:val="0000FF"/>
            <w:spacing w:val="-3"/>
            <w:sz w:val="18"/>
            <w:u w:val="single" w:color="0000FF"/>
            <w:vertAlign w:val="baseline"/>
          </w:rPr>
          <w:t> </w:t>
        </w:r>
        <w:r>
          <w:rPr>
            <w:i/>
            <w:color w:val="0000FF"/>
            <w:sz w:val="18"/>
            <w:u w:val="single" w:color="0000FF"/>
            <w:vertAlign w:val="baseline"/>
          </w:rPr>
          <w:t>of</w:t>
        </w:r>
        <w:r>
          <w:rPr>
            <w:i/>
            <w:color w:val="0000FF"/>
            <w:spacing w:val="-2"/>
            <w:sz w:val="18"/>
            <w:u w:val="single" w:color="0000FF"/>
            <w:vertAlign w:val="baseline"/>
          </w:rPr>
          <w:t> </w:t>
        </w:r>
        <w:r>
          <w:rPr>
            <w:i/>
            <w:color w:val="0000FF"/>
            <w:sz w:val="18"/>
            <w:u w:val="single" w:color="0000FF"/>
            <w:vertAlign w:val="baseline"/>
          </w:rPr>
          <w:t>Fatal</w:t>
        </w:r>
        <w:r>
          <w:rPr>
            <w:i/>
            <w:color w:val="0000FF"/>
            <w:spacing w:val="-3"/>
            <w:sz w:val="18"/>
            <w:u w:val="single" w:color="0000FF"/>
            <w:vertAlign w:val="baseline"/>
          </w:rPr>
          <w:t> </w:t>
        </w:r>
        <w:r>
          <w:rPr>
            <w:i/>
            <w:color w:val="0000FF"/>
            <w:sz w:val="18"/>
            <w:u w:val="single" w:color="0000FF"/>
            <w:vertAlign w:val="baseline"/>
          </w:rPr>
          <w:t>and</w:t>
        </w:r>
        <w:r>
          <w:rPr>
            <w:i/>
            <w:color w:val="0000FF"/>
            <w:spacing w:val="-1"/>
            <w:sz w:val="18"/>
            <w:u w:val="single" w:color="0000FF"/>
            <w:vertAlign w:val="baseline"/>
          </w:rPr>
          <w:t> </w:t>
        </w:r>
        <w:r>
          <w:rPr>
            <w:i/>
            <w:color w:val="0000FF"/>
            <w:sz w:val="18"/>
            <w:u w:val="single" w:color="0000FF"/>
            <w:vertAlign w:val="baseline"/>
          </w:rPr>
          <w:t>Nonfatal</w:t>
        </w:r>
        <w:r>
          <w:rPr>
            <w:i/>
            <w:color w:val="0000FF"/>
            <w:spacing w:val="-3"/>
            <w:sz w:val="18"/>
            <w:u w:val="single" w:color="0000FF"/>
            <w:vertAlign w:val="baseline"/>
          </w:rPr>
          <w:t> </w:t>
        </w:r>
        <w:r>
          <w:rPr>
            <w:i/>
            <w:color w:val="0000FF"/>
            <w:sz w:val="18"/>
            <w:u w:val="single" w:color="0000FF"/>
            <w:vertAlign w:val="baseline"/>
          </w:rPr>
          <w:t>Opioid</w:t>
        </w:r>
        <w:r>
          <w:rPr>
            <w:i/>
            <w:color w:val="0000FF"/>
            <w:spacing w:val="-1"/>
            <w:sz w:val="18"/>
            <w:u w:val="single" w:color="0000FF"/>
            <w:vertAlign w:val="baseline"/>
          </w:rPr>
          <w:t> </w:t>
        </w:r>
        <w:r>
          <w:rPr>
            <w:i/>
            <w:color w:val="0000FF"/>
            <w:sz w:val="18"/>
            <w:u w:val="single" w:color="0000FF"/>
            <w:vertAlign w:val="baseline"/>
          </w:rPr>
          <w:t>Overdoses</w:t>
        </w:r>
        <w:r>
          <w:rPr>
            <w:i/>
            <w:color w:val="0000FF"/>
            <w:spacing w:val="-3"/>
            <w:sz w:val="18"/>
            <w:u w:val="single" w:color="0000FF"/>
            <w:vertAlign w:val="baseline"/>
          </w:rPr>
          <w:t> </w:t>
        </w:r>
        <w:r>
          <w:rPr>
            <w:i/>
            <w:color w:val="0000FF"/>
            <w:sz w:val="18"/>
            <w:u w:val="single" w:color="0000FF"/>
            <w:vertAlign w:val="baseline"/>
          </w:rPr>
          <w:t>in</w:t>
        </w:r>
      </w:hyperlink>
      <w:r>
        <w:rPr>
          <w:i/>
          <w:color w:val="0000FF"/>
          <w:sz w:val="18"/>
          <w:vertAlign w:val="baseline"/>
        </w:rPr>
        <w:t> </w:t>
      </w:r>
      <w:hyperlink r:id="rId18">
        <w:r>
          <w:rPr>
            <w:i/>
            <w:color w:val="0000FF"/>
            <w:sz w:val="18"/>
            <w:u w:val="single" w:color="0000FF"/>
            <w:vertAlign w:val="baseline"/>
          </w:rPr>
          <w:t>Massachusetts (2011 – 2015)</w:t>
        </w:r>
        <w:r>
          <w:rPr>
            <w:color w:val="0000FF"/>
            <w:sz w:val="18"/>
            <w:u w:val="single" w:color="0000FF"/>
            <w:vertAlign w:val="baseline"/>
          </w:rPr>
          <w:t>. Mass.gov.</w:t>
        </w:r>
      </w:hyperlink>
    </w:p>
    <w:p>
      <w:pPr>
        <w:spacing w:before="8"/>
        <w:ind w:left="480" w:right="916" w:firstLine="0"/>
        <w:jc w:val="left"/>
        <w:rPr>
          <w:sz w:val="18"/>
        </w:rPr>
      </w:pPr>
      <w:bookmarkStart w:name="_bookmark3" w:id="7"/>
      <w:bookmarkEnd w:id="7"/>
      <w:r>
        <w:rPr/>
      </w:r>
      <w:r>
        <w:rPr>
          <w:rFonts w:ascii="Times New Roman"/>
          <w:sz w:val="18"/>
          <w:vertAlign w:val="superscript"/>
        </w:rPr>
        <w:t>4</w:t>
      </w:r>
      <w:r>
        <w:rPr>
          <w:rFonts w:ascii="Times New Roman"/>
          <w:sz w:val="18"/>
          <w:vertAlign w:val="baseline"/>
        </w:rPr>
        <w:t> </w:t>
      </w:r>
      <w:hyperlink r:id="rId19">
        <w:r>
          <w:rPr>
            <w:color w:val="0000FF"/>
            <w:sz w:val="18"/>
            <w:u w:val="single" w:color="0000FF"/>
            <w:vertAlign w:val="baseline"/>
          </w:rPr>
          <w:t>Massachusetts</w:t>
        </w:r>
        <w:r>
          <w:rPr>
            <w:color w:val="0000FF"/>
            <w:spacing w:val="-2"/>
            <w:sz w:val="18"/>
            <w:u w:val="single" w:color="0000FF"/>
            <w:vertAlign w:val="baseline"/>
          </w:rPr>
          <w:t> </w:t>
        </w:r>
        <w:r>
          <w:rPr>
            <w:color w:val="0000FF"/>
            <w:sz w:val="18"/>
            <w:u w:val="single" w:color="0000FF"/>
            <w:vertAlign w:val="baseline"/>
          </w:rPr>
          <w:t>Department</w:t>
        </w:r>
        <w:r>
          <w:rPr>
            <w:color w:val="0000FF"/>
            <w:spacing w:val="-2"/>
            <w:sz w:val="18"/>
            <w:u w:val="single" w:color="0000FF"/>
            <w:vertAlign w:val="baseline"/>
          </w:rPr>
          <w:t> </w:t>
        </w:r>
        <w:r>
          <w:rPr>
            <w:color w:val="0000FF"/>
            <w:sz w:val="18"/>
            <w:u w:val="single" w:color="0000FF"/>
            <w:vertAlign w:val="baseline"/>
          </w:rPr>
          <w:t>of</w:t>
        </w:r>
        <w:r>
          <w:rPr>
            <w:color w:val="0000FF"/>
            <w:spacing w:val="-1"/>
            <w:sz w:val="18"/>
            <w:u w:val="single" w:color="0000FF"/>
            <w:vertAlign w:val="baseline"/>
          </w:rPr>
          <w:t> </w:t>
        </w:r>
        <w:r>
          <w:rPr>
            <w:color w:val="0000FF"/>
            <w:sz w:val="18"/>
            <w:u w:val="single" w:color="0000FF"/>
            <w:vertAlign w:val="baseline"/>
          </w:rPr>
          <w:t>Public</w:t>
        </w:r>
        <w:r>
          <w:rPr>
            <w:color w:val="0000FF"/>
            <w:spacing w:val="-1"/>
            <w:sz w:val="18"/>
            <w:u w:val="single" w:color="0000FF"/>
            <w:vertAlign w:val="baseline"/>
          </w:rPr>
          <w:t> </w:t>
        </w:r>
        <w:r>
          <w:rPr>
            <w:color w:val="0000FF"/>
            <w:sz w:val="18"/>
            <w:u w:val="single" w:color="0000FF"/>
            <w:vertAlign w:val="baseline"/>
          </w:rPr>
          <w:t>Health.</w:t>
        </w:r>
        <w:r>
          <w:rPr>
            <w:color w:val="0000FF"/>
            <w:spacing w:val="-1"/>
            <w:sz w:val="18"/>
            <w:u w:val="single" w:color="0000FF"/>
            <w:vertAlign w:val="baseline"/>
          </w:rPr>
          <w:t> </w:t>
        </w:r>
        <w:r>
          <w:rPr>
            <w:color w:val="0000FF"/>
            <w:sz w:val="18"/>
            <w:u w:val="single" w:color="0000FF"/>
            <w:vertAlign w:val="baseline"/>
          </w:rPr>
          <w:t>(2019,</w:t>
        </w:r>
        <w:r>
          <w:rPr>
            <w:color w:val="0000FF"/>
            <w:spacing w:val="-1"/>
            <w:sz w:val="18"/>
            <w:u w:val="single" w:color="0000FF"/>
            <w:vertAlign w:val="baseline"/>
          </w:rPr>
          <w:t> </w:t>
        </w:r>
        <w:r>
          <w:rPr>
            <w:color w:val="0000FF"/>
            <w:sz w:val="18"/>
            <w:u w:val="single" w:color="0000FF"/>
            <w:vertAlign w:val="baseline"/>
          </w:rPr>
          <w:t>November).</w:t>
        </w:r>
        <w:r>
          <w:rPr>
            <w:color w:val="0000FF"/>
            <w:spacing w:val="-1"/>
            <w:sz w:val="18"/>
            <w:u w:val="single" w:color="0000FF"/>
            <w:vertAlign w:val="baseline"/>
          </w:rPr>
          <w:t> </w:t>
        </w:r>
        <w:r>
          <w:rPr>
            <w:i/>
            <w:color w:val="0000FF"/>
            <w:sz w:val="18"/>
            <w:u w:val="single" w:color="0000FF"/>
            <w:vertAlign w:val="baseline"/>
          </w:rPr>
          <w:t>Impact</w:t>
        </w:r>
        <w:r>
          <w:rPr>
            <w:i/>
            <w:color w:val="0000FF"/>
            <w:spacing w:val="-2"/>
            <w:sz w:val="18"/>
            <w:u w:val="single" w:color="0000FF"/>
            <w:vertAlign w:val="baseline"/>
          </w:rPr>
          <w:t> </w:t>
        </w:r>
        <w:r>
          <w:rPr>
            <w:i/>
            <w:color w:val="0000FF"/>
            <w:sz w:val="18"/>
            <w:u w:val="single" w:color="0000FF"/>
            <w:vertAlign w:val="baseline"/>
          </w:rPr>
          <w:t>of</w:t>
        </w:r>
        <w:r>
          <w:rPr>
            <w:i/>
            <w:color w:val="0000FF"/>
            <w:spacing w:val="-1"/>
            <w:sz w:val="18"/>
            <w:u w:val="single" w:color="0000FF"/>
            <w:vertAlign w:val="baseline"/>
          </w:rPr>
          <w:t> </w:t>
        </w:r>
        <w:r>
          <w:rPr>
            <w:i/>
            <w:color w:val="0000FF"/>
            <w:sz w:val="18"/>
            <w:u w:val="single" w:color="0000FF"/>
            <w:vertAlign w:val="baseline"/>
          </w:rPr>
          <w:t>the</w:t>
        </w:r>
        <w:r>
          <w:rPr>
            <w:i/>
            <w:color w:val="0000FF"/>
            <w:spacing w:val="-1"/>
            <w:sz w:val="18"/>
            <w:u w:val="single" w:color="0000FF"/>
            <w:vertAlign w:val="baseline"/>
          </w:rPr>
          <w:t> </w:t>
        </w:r>
        <w:r>
          <w:rPr>
            <w:i/>
            <w:color w:val="0000FF"/>
            <w:sz w:val="18"/>
            <w:u w:val="single" w:color="0000FF"/>
            <w:vertAlign w:val="baseline"/>
          </w:rPr>
          <w:t>Opioid</w:t>
        </w:r>
        <w:r>
          <w:rPr>
            <w:i/>
            <w:color w:val="0000FF"/>
            <w:spacing w:val="-3"/>
            <w:sz w:val="18"/>
            <w:u w:val="single" w:color="0000FF"/>
            <w:vertAlign w:val="baseline"/>
          </w:rPr>
          <w:t> </w:t>
        </w:r>
        <w:r>
          <w:rPr>
            <w:i/>
            <w:color w:val="0000FF"/>
            <w:sz w:val="18"/>
            <w:u w:val="single" w:color="0000FF"/>
            <w:vertAlign w:val="baseline"/>
          </w:rPr>
          <w:t>Epidemic</w:t>
        </w:r>
        <w:r>
          <w:rPr>
            <w:i/>
            <w:color w:val="0000FF"/>
            <w:spacing w:val="-2"/>
            <w:sz w:val="18"/>
            <w:u w:val="single" w:color="0000FF"/>
            <w:vertAlign w:val="baseline"/>
          </w:rPr>
          <w:t> </w:t>
        </w:r>
        <w:r>
          <w:rPr>
            <w:i/>
            <w:color w:val="0000FF"/>
            <w:sz w:val="18"/>
            <w:u w:val="single" w:color="0000FF"/>
            <w:vertAlign w:val="baseline"/>
          </w:rPr>
          <w:t>on</w:t>
        </w:r>
        <w:r>
          <w:rPr>
            <w:i/>
            <w:color w:val="0000FF"/>
            <w:spacing w:val="-4"/>
            <w:sz w:val="18"/>
            <w:u w:val="single" w:color="0000FF"/>
            <w:vertAlign w:val="baseline"/>
          </w:rPr>
          <w:t> </w:t>
        </w:r>
        <w:r>
          <w:rPr>
            <w:i/>
            <w:color w:val="0000FF"/>
            <w:sz w:val="18"/>
            <w:u w:val="single" w:color="0000FF"/>
            <w:vertAlign w:val="baseline"/>
          </w:rPr>
          <w:t>High-Risk</w:t>
        </w:r>
        <w:r>
          <w:rPr>
            <w:i/>
            <w:color w:val="0000FF"/>
            <w:spacing w:val="-2"/>
            <w:sz w:val="18"/>
            <w:u w:val="single" w:color="0000FF"/>
            <w:vertAlign w:val="baseline"/>
          </w:rPr>
          <w:t> </w:t>
        </w:r>
        <w:r>
          <w:rPr>
            <w:i/>
            <w:color w:val="0000FF"/>
            <w:sz w:val="18"/>
            <w:u w:val="single" w:color="0000FF"/>
            <w:vertAlign w:val="baseline"/>
          </w:rPr>
          <w:t>Populations</w:t>
        </w:r>
        <w:r>
          <w:rPr>
            <w:i/>
            <w:color w:val="0000FF"/>
            <w:spacing w:val="-4"/>
            <w:sz w:val="18"/>
            <w:u w:val="single" w:color="0000FF"/>
            <w:vertAlign w:val="baseline"/>
          </w:rPr>
          <w:t> </w:t>
        </w:r>
        <w:r>
          <w:rPr>
            <w:i/>
            <w:color w:val="0000FF"/>
            <w:sz w:val="18"/>
            <w:u w:val="single" w:color="0000FF"/>
            <w:vertAlign w:val="baseline"/>
          </w:rPr>
          <w:t>and</w:t>
        </w:r>
      </w:hyperlink>
      <w:r>
        <w:rPr>
          <w:i/>
          <w:color w:val="0000FF"/>
          <w:sz w:val="18"/>
          <w:vertAlign w:val="baseline"/>
        </w:rPr>
        <w:t> </w:t>
      </w:r>
      <w:hyperlink r:id="rId19">
        <w:r>
          <w:rPr>
            <w:i/>
            <w:color w:val="0000FF"/>
            <w:sz w:val="18"/>
            <w:u w:val="single" w:color="0000FF"/>
            <w:vertAlign w:val="baseline"/>
          </w:rPr>
          <w:t>Maternal Health: Results from the Public Health Data Warehouse</w:t>
        </w:r>
        <w:r>
          <w:rPr>
            <w:color w:val="0000FF"/>
            <w:sz w:val="18"/>
            <w:u w:val="single" w:color="0000FF"/>
            <w:vertAlign w:val="baseline"/>
          </w:rPr>
          <w:t>. Mass.gov.</w:t>
        </w:r>
      </w:hyperlink>
    </w:p>
    <w:p>
      <w:pPr>
        <w:spacing w:before="14"/>
        <w:ind w:left="480" w:right="916" w:firstLine="0"/>
        <w:jc w:val="left"/>
        <w:rPr>
          <w:sz w:val="18"/>
        </w:rPr>
      </w:pPr>
      <w:bookmarkStart w:name="_bookmark4" w:id="8"/>
      <w:bookmarkEnd w:id="8"/>
      <w:r>
        <w:rPr/>
      </w:r>
      <w:r>
        <w:rPr>
          <w:rFonts w:ascii="Times New Roman"/>
          <w:sz w:val="18"/>
          <w:vertAlign w:val="superscript"/>
        </w:rPr>
        <w:t>5</w:t>
      </w:r>
      <w:r>
        <w:rPr>
          <w:rFonts w:ascii="Times New Roman"/>
          <w:sz w:val="18"/>
          <w:vertAlign w:val="baseline"/>
        </w:rPr>
        <w:t> </w:t>
      </w:r>
      <w:hyperlink r:id="rId20">
        <w:r>
          <w:rPr>
            <w:color w:val="0000FF"/>
            <w:sz w:val="18"/>
            <w:u w:val="single" w:color="0000FF"/>
            <w:vertAlign w:val="baseline"/>
          </w:rPr>
          <w:t>Massachusetts</w:t>
        </w:r>
        <w:r>
          <w:rPr>
            <w:color w:val="0000FF"/>
            <w:spacing w:val="-3"/>
            <w:sz w:val="18"/>
            <w:u w:val="single" w:color="0000FF"/>
            <w:vertAlign w:val="baseline"/>
          </w:rPr>
          <w:t> </w:t>
        </w:r>
        <w:r>
          <w:rPr>
            <w:color w:val="0000FF"/>
            <w:sz w:val="18"/>
            <w:u w:val="single" w:color="0000FF"/>
            <w:vertAlign w:val="baseline"/>
          </w:rPr>
          <w:t>Department</w:t>
        </w:r>
        <w:r>
          <w:rPr>
            <w:color w:val="0000FF"/>
            <w:spacing w:val="-3"/>
            <w:sz w:val="18"/>
            <w:u w:val="single" w:color="0000FF"/>
            <w:vertAlign w:val="baseline"/>
          </w:rPr>
          <w:t> </w:t>
        </w:r>
        <w:r>
          <w:rPr>
            <w:color w:val="0000FF"/>
            <w:sz w:val="18"/>
            <w:u w:val="single" w:color="0000FF"/>
            <w:vertAlign w:val="baseline"/>
          </w:rPr>
          <w:t>of</w:t>
        </w:r>
        <w:r>
          <w:rPr>
            <w:color w:val="0000FF"/>
            <w:spacing w:val="-2"/>
            <w:sz w:val="18"/>
            <w:u w:val="single" w:color="0000FF"/>
            <w:vertAlign w:val="baseline"/>
          </w:rPr>
          <w:t> </w:t>
        </w:r>
        <w:r>
          <w:rPr>
            <w:color w:val="0000FF"/>
            <w:sz w:val="18"/>
            <w:u w:val="single" w:color="0000FF"/>
            <w:vertAlign w:val="baseline"/>
          </w:rPr>
          <w:t>Public</w:t>
        </w:r>
        <w:r>
          <w:rPr>
            <w:color w:val="0000FF"/>
            <w:spacing w:val="-2"/>
            <w:sz w:val="18"/>
            <w:u w:val="single" w:color="0000FF"/>
            <w:vertAlign w:val="baseline"/>
          </w:rPr>
          <w:t> </w:t>
        </w:r>
        <w:r>
          <w:rPr>
            <w:color w:val="0000FF"/>
            <w:sz w:val="18"/>
            <w:u w:val="single" w:color="0000FF"/>
            <w:vertAlign w:val="baseline"/>
          </w:rPr>
          <w:t>Health.</w:t>
        </w:r>
        <w:r>
          <w:rPr>
            <w:color w:val="0000FF"/>
            <w:spacing w:val="-2"/>
            <w:sz w:val="18"/>
            <w:u w:val="single" w:color="0000FF"/>
            <w:vertAlign w:val="baseline"/>
          </w:rPr>
          <w:t> </w:t>
        </w:r>
        <w:r>
          <w:rPr>
            <w:color w:val="0000FF"/>
            <w:sz w:val="18"/>
            <w:u w:val="single" w:color="0000FF"/>
            <w:vertAlign w:val="baseline"/>
          </w:rPr>
          <w:t>(2023,</w:t>
        </w:r>
        <w:r>
          <w:rPr>
            <w:color w:val="0000FF"/>
            <w:spacing w:val="-2"/>
            <w:sz w:val="18"/>
            <w:u w:val="single" w:color="0000FF"/>
            <w:vertAlign w:val="baseline"/>
          </w:rPr>
          <w:t> </w:t>
        </w:r>
        <w:r>
          <w:rPr>
            <w:color w:val="0000FF"/>
            <w:sz w:val="18"/>
            <w:u w:val="single" w:color="0000FF"/>
            <w:vertAlign w:val="baseline"/>
          </w:rPr>
          <w:t>January</w:t>
        </w:r>
        <w:r>
          <w:rPr>
            <w:color w:val="0000FF"/>
            <w:spacing w:val="-2"/>
            <w:sz w:val="18"/>
            <w:u w:val="single" w:color="0000FF"/>
            <w:vertAlign w:val="baseline"/>
          </w:rPr>
          <w:t> </w:t>
        </w:r>
        <w:r>
          <w:rPr>
            <w:color w:val="0000FF"/>
            <w:sz w:val="18"/>
            <w:u w:val="single" w:color="0000FF"/>
            <w:vertAlign w:val="baseline"/>
          </w:rPr>
          <w:t>19).</w:t>
        </w:r>
        <w:r>
          <w:rPr>
            <w:color w:val="0000FF"/>
            <w:spacing w:val="-2"/>
            <w:sz w:val="18"/>
            <w:u w:val="single" w:color="0000FF"/>
            <w:vertAlign w:val="baseline"/>
          </w:rPr>
          <w:t> </w:t>
        </w:r>
        <w:r>
          <w:rPr>
            <w:i/>
            <w:color w:val="0000FF"/>
            <w:sz w:val="18"/>
            <w:u w:val="single" w:color="0000FF"/>
            <w:vertAlign w:val="baseline"/>
          </w:rPr>
          <w:t>Modernizing</w:t>
        </w:r>
        <w:r>
          <w:rPr>
            <w:i/>
            <w:color w:val="0000FF"/>
            <w:spacing w:val="-1"/>
            <w:sz w:val="18"/>
            <w:u w:val="single" w:color="0000FF"/>
            <w:vertAlign w:val="baseline"/>
          </w:rPr>
          <w:t> </w:t>
        </w:r>
        <w:r>
          <w:rPr>
            <w:i/>
            <w:color w:val="0000FF"/>
            <w:sz w:val="18"/>
            <w:u w:val="single" w:color="0000FF"/>
            <w:vertAlign w:val="baseline"/>
          </w:rPr>
          <w:t>the</w:t>
        </w:r>
        <w:r>
          <w:rPr>
            <w:i/>
            <w:color w:val="0000FF"/>
            <w:spacing w:val="-2"/>
            <w:sz w:val="18"/>
            <w:u w:val="single" w:color="0000FF"/>
            <w:vertAlign w:val="baseline"/>
          </w:rPr>
          <w:t> </w:t>
        </w:r>
        <w:r>
          <w:rPr>
            <w:i/>
            <w:color w:val="0000FF"/>
            <w:sz w:val="18"/>
            <w:u w:val="single" w:color="0000FF"/>
            <w:vertAlign w:val="baseline"/>
          </w:rPr>
          <w:t>Public</w:t>
        </w:r>
        <w:r>
          <w:rPr>
            <w:i/>
            <w:color w:val="0000FF"/>
            <w:spacing w:val="-3"/>
            <w:sz w:val="18"/>
            <w:u w:val="single" w:color="0000FF"/>
            <w:vertAlign w:val="baseline"/>
          </w:rPr>
          <w:t> </w:t>
        </w:r>
        <w:r>
          <w:rPr>
            <w:i/>
            <w:color w:val="0000FF"/>
            <w:sz w:val="18"/>
            <w:u w:val="single" w:color="0000FF"/>
            <w:vertAlign w:val="baseline"/>
          </w:rPr>
          <w:t>Health</w:t>
        </w:r>
        <w:r>
          <w:rPr>
            <w:i/>
            <w:color w:val="0000FF"/>
            <w:spacing w:val="-1"/>
            <w:sz w:val="18"/>
            <w:u w:val="single" w:color="0000FF"/>
            <w:vertAlign w:val="baseline"/>
          </w:rPr>
          <w:t> </w:t>
        </w:r>
        <w:r>
          <w:rPr>
            <w:i/>
            <w:color w:val="0000FF"/>
            <w:sz w:val="18"/>
            <w:u w:val="single" w:color="0000FF"/>
            <w:vertAlign w:val="baseline"/>
          </w:rPr>
          <w:t>Data</w:t>
        </w:r>
        <w:r>
          <w:rPr>
            <w:i/>
            <w:color w:val="0000FF"/>
            <w:spacing w:val="-1"/>
            <w:sz w:val="18"/>
            <w:u w:val="single" w:color="0000FF"/>
            <w:vertAlign w:val="baseline"/>
          </w:rPr>
          <w:t> </w:t>
        </w:r>
        <w:r>
          <w:rPr>
            <w:i/>
            <w:color w:val="0000FF"/>
            <w:sz w:val="18"/>
            <w:u w:val="single" w:color="0000FF"/>
            <w:vertAlign w:val="baseline"/>
          </w:rPr>
          <w:t>Warehouse:</w:t>
        </w:r>
        <w:r>
          <w:rPr>
            <w:i/>
            <w:color w:val="0000FF"/>
            <w:spacing w:val="-2"/>
            <w:sz w:val="18"/>
            <w:u w:val="single" w:color="0000FF"/>
            <w:vertAlign w:val="baseline"/>
          </w:rPr>
          <w:t> </w:t>
        </w:r>
        <w:r>
          <w:rPr>
            <w:i/>
            <w:color w:val="0000FF"/>
            <w:sz w:val="18"/>
            <w:u w:val="single" w:color="0000FF"/>
            <w:vertAlign w:val="baseline"/>
          </w:rPr>
          <w:t>Tracking</w:t>
        </w:r>
      </w:hyperlink>
      <w:r>
        <w:rPr>
          <w:i/>
          <w:color w:val="0000FF"/>
          <w:sz w:val="18"/>
          <w:vertAlign w:val="baseline"/>
        </w:rPr>
        <w:t> </w:t>
      </w:r>
      <w:hyperlink r:id="rId20">
        <w:r>
          <w:rPr>
            <w:i/>
            <w:color w:val="0000FF"/>
            <w:sz w:val="18"/>
            <w:u w:val="single" w:color="0000FF"/>
            <w:vertAlign w:val="baseline"/>
          </w:rPr>
          <w:t>Public Health Trends 2021</w:t>
        </w:r>
        <w:r>
          <w:rPr>
            <w:color w:val="0000FF"/>
            <w:sz w:val="18"/>
            <w:u w:val="single" w:color="0000FF"/>
            <w:vertAlign w:val="baseline"/>
          </w:rPr>
          <w:t>. Mass.gov.</w:t>
        </w:r>
      </w:hyperlink>
    </w:p>
    <w:p>
      <w:pPr>
        <w:spacing w:after="0"/>
        <w:jc w:val="left"/>
        <w:rPr>
          <w:sz w:val="18"/>
        </w:rPr>
        <w:sectPr>
          <w:pgSz w:w="12240" w:h="15840"/>
          <w:pgMar w:header="0" w:footer="765" w:top="1400" w:bottom="960" w:left="960" w:right="600"/>
        </w:sectPr>
      </w:pPr>
    </w:p>
    <w:p>
      <w:pPr>
        <w:pStyle w:val="Heading2"/>
        <w:spacing w:before="19"/>
      </w:pPr>
      <w:bookmarkStart w:name="Background on the Public Health Data War" w:id="9"/>
      <w:bookmarkEnd w:id="9"/>
      <w:r>
        <w:rPr>
          <w:b w:val="0"/>
        </w:rPr>
      </w:r>
      <w:r>
        <w:rPr/>
        <w:t>Background</w:t>
      </w:r>
      <w:r>
        <w:rPr>
          <w:spacing w:val="-4"/>
        </w:rPr>
        <w:t> </w:t>
      </w:r>
      <w:r>
        <w:rPr/>
        <w:t>on</w:t>
      </w:r>
      <w:r>
        <w:rPr>
          <w:spacing w:val="-3"/>
        </w:rPr>
        <w:t> </w:t>
      </w:r>
      <w:r>
        <w:rPr/>
        <w:t>the</w:t>
      </w:r>
      <w:r>
        <w:rPr>
          <w:spacing w:val="-4"/>
        </w:rPr>
        <w:t> </w:t>
      </w:r>
      <w:r>
        <w:rPr/>
        <w:t>Public</w:t>
      </w:r>
      <w:r>
        <w:rPr>
          <w:spacing w:val="-3"/>
        </w:rPr>
        <w:t> </w:t>
      </w:r>
      <w:r>
        <w:rPr/>
        <w:t>Health</w:t>
      </w:r>
      <w:r>
        <w:rPr>
          <w:spacing w:val="-4"/>
        </w:rPr>
        <w:t> </w:t>
      </w:r>
      <w:r>
        <w:rPr/>
        <w:t>Data</w:t>
      </w:r>
      <w:r>
        <w:rPr>
          <w:spacing w:val="-3"/>
        </w:rPr>
        <w:t> </w:t>
      </w:r>
      <w:r>
        <w:rPr>
          <w:spacing w:val="-2"/>
        </w:rPr>
        <w:t>Warehouse</w:t>
      </w:r>
    </w:p>
    <w:p>
      <w:pPr>
        <w:pStyle w:val="BodyText"/>
        <w:rPr>
          <w:b/>
          <w:sz w:val="28"/>
        </w:rPr>
      </w:pPr>
    </w:p>
    <w:p>
      <w:pPr>
        <w:pStyle w:val="BodyText"/>
        <w:spacing w:before="1"/>
        <w:ind w:left="479" w:right="905"/>
      </w:pPr>
      <w:r>
        <w:rPr/>
        <w:t>The </w:t>
      </w:r>
      <w:hyperlink r:id="rId21">
        <w:r>
          <w:rPr>
            <w:color w:val="0000FF"/>
            <w:u w:val="single" w:color="0000FF"/>
          </w:rPr>
          <w:t>Public Health Data Warehouse (PHD)</w:t>
        </w:r>
      </w:hyperlink>
      <w:r>
        <w:rPr>
          <w:color w:val="0000FF"/>
        </w:rPr>
        <w:t> </w:t>
      </w:r>
      <w:r>
        <w:rPr/>
        <w:t>is authorized by Section 237 of Chapter 111, and provides access to timely, linkable, longitudinal data from across state and local government agencies to enable secure analysis of priority population health trends. The PHD is a nationally recognized innovation, proven as an effective tool for accelerating data analysis and dissemination of actionable information to guide the Commonwealth’s response to priority public</w:t>
      </w:r>
      <w:r>
        <w:rPr>
          <w:spacing w:val="-2"/>
        </w:rPr>
        <w:t> </w:t>
      </w:r>
      <w:r>
        <w:rPr/>
        <w:t>health issues. Section 237 mandates</w:t>
      </w:r>
      <w:r>
        <w:rPr>
          <w:spacing w:val="-1"/>
        </w:rPr>
        <w:t> </w:t>
      </w:r>
      <w:r>
        <w:rPr/>
        <w:t>that the Department prioritize analyses of fatal and non-fatal opioid overdoses.</w:t>
      </w:r>
      <w:r>
        <w:rPr>
          <w:spacing w:val="40"/>
        </w:rPr>
        <w:t> </w:t>
      </w:r>
      <w:r>
        <w:rPr/>
        <w:t>Since the examination required by Section 138 aligns with the mandate in Section 237 and the PHD already includes much of the data – although not all -- needed to conduct the required examination for Section 138, DPH determined that this evaluation can</w:t>
      </w:r>
      <w:r>
        <w:rPr>
          <w:spacing w:val="-3"/>
        </w:rPr>
        <w:t> </w:t>
      </w:r>
      <w:r>
        <w:rPr/>
        <w:t>best</w:t>
      </w:r>
      <w:r>
        <w:rPr>
          <w:spacing w:val="-3"/>
        </w:rPr>
        <w:t> </w:t>
      </w:r>
      <w:r>
        <w:rPr/>
        <w:t>be</w:t>
      </w:r>
      <w:r>
        <w:rPr>
          <w:spacing w:val="-3"/>
        </w:rPr>
        <w:t> </w:t>
      </w:r>
      <w:r>
        <w:rPr/>
        <w:t>accomplished</w:t>
      </w:r>
      <w:r>
        <w:rPr>
          <w:spacing w:val="-3"/>
        </w:rPr>
        <w:t> </w:t>
      </w:r>
      <w:r>
        <w:rPr/>
        <w:t>by</w:t>
      </w:r>
      <w:r>
        <w:rPr>
          <w:spacing w:val="-5"/>
        </w:rPr>
        <w:t> </w:t>
      </w:r>
      <w:r>
        <w:rPr/>
        <w:t>using</w:t>
      </w:r>
      <w:r>
        <w:rPr>
          <w:spacing w:val="-4"/>
        </w:rPr>
        <w:t> </w:t>
      </w:r>
      <w:r>
        <w:rPr/>
        <w:t>and expanding</w:t>
      </w:r>
      <w:r>
        <w:rPr>
          <w:spacing w:val="-4"/>
        </w:rPr>
        <w:t> </w:t>
      </w:r>
      <w:r>
        <w:rPr/>
        <w:t>the</w:t>
      </w:r>
      <w:r>
        <w:rPr>
          <w:spacing w:val="-3"/>
        </w:rPr>
        <w:t> </w:t>
      </w:r>
      <w:r>
        <w:rPr/>
        <w:t>PHD</w:t>
      </w:r>
      <w:r>
        <w:rPr>
          <w:spacing w:val="-4"/>
        </w:rPr>
        <w:t> </w:t>
      </w:r>
      <w:r>
        <w:rPr/>
        <w:t>instead</w:t>
      </w:r>
      <w:r>
        <w:rPr>
          <w:spacing w:val="-3"/>
        </w:rPr>
        <w:t> </w:t>
      </w:r>
      <w:r>
        <w:rPr/>
        <w:t>of</w:t>
      </w:r>
      <w:r>
        <w:rPr>
          <w:spacing w:val="-3"/>
        </w:rPr>
        <w:t> </w:t>
      </w:r>
      <w:r>
        <w:rPr/>
        <w:t>building</w:t>
      </w:r>
      <w:r>
        <w:rPr>
          <w:spacing w:val="-2"/>
        </w:rPr>
        <w:t> </w:t>
      </w:r>
      <w:r>
        <w:rPr/>
        <w:t>a</w:t>
      </w:r>
      <w:r>
        <w:rPr>
          <w:spacing w:val="-4"/>
        </w:rPr>
        <w:t> </w:t>
      </w:r>
      <w:r>
        <w:rPr/>
        <w:t>new system. The table below lists all datasets and years included in the PHD.</w:t>
      </w:r>
    </w:p>
    <w:p>
      <w:pPr>
        <w:pStyle w:val="BodyText"/>
        <w:spacing w:before="8"/>
        <w:rPr>
          <w:sz w:val="23"/>
        </w:rPr>
      </w:pPr>
    </w:p>
    <w:tbl>
      <w:tblPr>
        <w:tblW w:w="0" w:type="auto"/>
        <w:jc w:val="left"/>
        <w:tblInd w:w="489"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top w:w="0" w:type="dxa"/>
          <w:left w:w="0" w:type="dxa"/>
          <w:bottom w:w="0" w:type="dxa"/>
          <w:right w:w="0" w:type="dxa"/>
        </w:tblCellMar>
        <w:tblLook w:val="01E0"/>
      </w:tblPr>
      <w:tblGrid>
        <w:gridCol w:w="523"/>
        <w:gridCol w:w="540"/>
        <w:gridCol w:w="5374"/>
        <w:gridCol w:w="1201"/>
        <w:gridCol w:w="2436"/>
      </w:tblGrid>
      <w:tr>
        <w:trPr>
          <w:trHeight w:val="307" w:hRule="atLeast"/>
        </w:trPr>
        <w:tc>
          <w:tcPr>
            <w:tcW w:w="10074" w:type="dxa"/>
            <w:gridSpan w:val="5"/>
            <w:tcBorders>
              <w:top w:val="nil"/>
              <w:bottom w:val="nil"/>
              <w:right w:val="nil"/>
            </w:tcBorders>
            <w:shd w:val="clear" w:color="auto" w:fill="4F81BC"/>
          </w:tcPr>
          <w:p>
            <w:pPr>
              <w:pStyle w:val="TableParagraph"/>
              <w:spacing w:line="278" w:lineRule="exact" w:before="9"/>
              <w:ind w:left="107"/>
              <w:rPr>
                <w:b/>
                <w:sz w:val="24"/>
              </w:rPr>
            </w:pPr>
            <w:r>
              <w:rPr>
                <w:b/>
                <w:color w:val="FFFFFF"/>
                <w:sz w:val="24"/>
              </w:rPr>
              <w:t>Table</w:t>
            </w:r>
            <w:r>
              <w:rPr>
                <w:b/>
                <w:color w:val="FFFFFF"/>
                <w:spacing w:val="-3"/>
                <w:sz w:val="24"/>
              </w:rPr>
              <w:t> </w:t>
            </w:r>
            <w:r>
              <w:rPr>
                <w:b/>
                <w:color w:val="FFFFFF"/>
                <w:sz w:val="24"/>
              </w:rPr>
              <w:t>1:</w:t>
            </w:r>
            <w:r>
              <w:rPr>
                <w:b/>
                <w:color w:val="FFFFFF"/>
                <w:spacing w:val="-1"/>
                <w:sz w:val="24"/>
              </w:rPr>
              <w:t> </w:t>
            </w:r>
            <w:r>
              <w:rPr>
                <w:b/>
                <w:color w:val="FFFFFF"/>
                <w:sz w:val="24"/>
              </w:rPr>
              <w:t>PHD</w:t>
            </w:r>
            <w:r>
              <w:rPr>
                <w:b/>
                <w:color w:val="FFFFFF"/>
                <w:spacing w:val="-2"/>
                <w:sz w:val="24"/>
              </w:rPr>
              <w:t> </w:t>
            </w:r>
            <w:r>
              <w:rPr>
                <w:b/>
                <w:color w:val="FFFFFF"/>
                <w:sz w:val="24"/>
              </w:rPr>
              <w:t>Datasets</w:t>
            </w:r>
            <w:r>
              <w:rPr>
                <w:b/>
                <w:color w:val="FFFFFF"/>
                <w:spacing w:val="-4"/>
                <w:sz w:val="24"/>
              </w:rPr>
              <w:t> </w:t>
            </w:r>
            <w:r>
              <w:rPr>
                <w:b/>
                <w:color w:val="FFFFFF"/>
                <w:sz w:val="24"/>
              </w:rPr>
              <w:t>by</w:t>
            </w:r>
            <w:r>
              <w:rPr>
                <w:b/>
                <w:color w:val="FFFFFF"/>
                <w:spacing w:val="-2"/>
                <w:sz w:val="24"/>
              </w:rPr>
              <w:t> </w:t>
            </w:r>
            <w:r>
              <w:rPr>
                <w:b/>
                <w:color w:val="FFFFFF"/>
                <w:sz w:val="24"/>
              </w:rPr>
              <w:t>Agency</w:t>
            </w:r>
            <w:r>
              <w:rPr>
                <w:b/>
                <w:color w:val="FFFFFF"/>
                <w:spacing w:val="-2"/>
                <w:sz w:val="24"/>
              </w:rPr>
              <w:t> </w:t>
            </w:r>
            <w:r>
              <w:rPr>
                <w:b/>
                <w:color w:val="FFFFFF"/>
                <w:sz w:val="24"/>
              </w:rPr>
              <w:t>and</w:t>
            </w:r>
            <w:r>
              <w:rPr>
                <w:b/>
                <w:color w:val="FFFFFF"/>
                <w:spacing w:val="-1"/>
                <w:sz w:val="24"/>
              </w:rPr>
              <w:t> </w:t>
            </w:r>
            <w:r>
              <w:rPr>
                <w:b/>
                <w:color w:val="FFFFFF"/>
                <w:sz w:val="24"/>
              </w:rPr>
              <w:t>Years</w:t>
            </w:r>
            <w:r>
              <w:rPr>
                <w:b/>
                <w:color w:val="FFFFFF"/>
                <w:spacing w:val="-1"/>
                <w:sz w:val="24"/>
              </w:rPr>
              <w:t> </w:t>
            </w:r>
            <w:r>
              <w:rPr>
                <w:b/>
                <w:color w:val="FFFFFF"/>
                <w:sz w:val="24"/>
              </w:rPr>
              <w:t>of</w:t>
            </w:r>
            <w:r>
              <w:rPr>
                <w:b/>
                <w:color w:val="FFFFFF"/>
                <w:spacing w:val="-1"/>
                <w:sz w:val="24"/>
              </w:rPr>
              <w:t> </w:t>
            </w:r>
            <w:r>
              <w:rPr>
                <w:b/>
                <w:color w:val="FFFFFF"/>
                <w:sz w:val="24"/>
              </w:rPr>
              <w:t>Data</w:t>
            </w:r>
            <w:r>
              <w:rPr>
                <w:b/>
                <w:color w:val="FFFFFF"/>
                <w:spacing w:val="-2"/>
                <w:sz w:val="24"/>
              </w:rPr>
              <w:t> Available</w:t>
            </w:r>
          </w:p>
        </w:tc>
      </w:tr>
      <w:tr>
        <w:trPr>
          <w:trHeight w:val="580" w:hRule="atLeast"/>
        </w:trPr>
        <w:tc>
          <w:tcPr>
            <w:tcW w:w="1063" w:type="dxa"/>
            <w:gridSpan w:val="2"/>
            <w:tcBorders>
              <w:right w:val="nil"/>
            </w:tcBorders>
          </w:tcPr>
          <w:p>
            <w:pPr>
              <w:pStyle w:val="TableParagraph"/>
              <w:spacing w:before="141"/>
              <w:ind w:left="107"/>
              <w:rPr>
                <w:b/>
                <w:sz w:val="24"/>
              </w:rPr>
            </w:pPr>
            <w:r>
              <w:rPr>
                <w:b/>
                <w:spacing w:val="-2"/>
                <w:sz w:val="24"/>
              </w:rPr>
              <w:t>Datasets</w:t>
            </w:r>
          </w:p>
        </w:tc>
        <w:tc>
          <w:tcPr>
            <w:tcW w:w="5374" w:type="dxa"/>
            <w:tcBorders>
              <w:left w:val="nil"/>
              <w:right w:val="nil"/>
            </w:tcBorders>
          </w:tcPr>
          <w:p>
            <w:pPr>
              <w:pStyle w:val="TableParagraph"/>
              <w:rPr>
                <w:rFonts w:ascii="Times New Roman"/>
                <w:sz w:val="24"/>
              </w:rPr>
            </w:pPr>
          </w:p>
        </w:tc>
        <w:tc>
          <w:tcPr>
            <w:tcW w:w="1201" w:type="dxa"/>
            <w:tcBorders>
              <w:left w:val="nil"/>
              <w:right w:val="nil"/>
            </w:tcBorders>
          </w:tcPr>
          <w:p>
            <w:pPr>
              <w:pStyle w:val="TableParagraph"/>
              <w:spacing w:line="287" w:lineRule="exact"/>
              <w:ind w:left="167"/>
              <w:rPr>
                <w:b/>
                <w:sz w:val="24"/>
              </w:rPr>
            </w:pPr>
            <w:r>
              <w:rPr>
                <w:b/>
                <w:spacing w:val="-2"/>
                <w:sz w:val="24"/>
              </w:rPr>
              <w:t>State</w:t>
            </w:r>
          </w:p>
          <w:p>
            <w:pPr>
              <w:pStyle w:val="TableParagraph"/>
              <w:spacing w:line="273" w:lineRule="exact"/>
              <w:ind w:left="167"/>
              <w:rPr>
                <w:b/>
                <w:sz w:val="24"/>
              </w:rPr>
            </w:pPr>
            <w:r>
              <w:rPr>
                <w:b/>
                <w:spacing w:val="-2"/>
                <w:sz w:val="24"/>
              </w:rPr>
              <w:t>Agency</w:t>
            </w:r>
          </w:p>
        </w:tc>
        <w:tc>
          <w:tcPr>
            <w:tcW w:w="2436" w:type="dxa"/>
            <w:tcBorders>
              <w:left w:val="nil"/>
            </w:tcBorders>
          </w:tcPr>
          <w:p>
            <w:pPr>
              <w:pStyle w:val="TableParagraph"/>
              <w:spacing w:line="287" w:lineRule="exact"/>
              <w:ind w:left="320"/>
              <w:rPr>
                <w:b/>
                <w:sz w:val="24"/>
              </w:rPr>
            </w:pPr>
            <w:r>
              <w:rPr>
                <w:b/>
                <w:sz w:val="24"/>
              </w:rPr>
              <w:t>Years</w:t>
            </w:r>
            <w:r>
              <w:rPr>
                <w:b/>
                <w:spacing w:val="-3"/>
                <w:sz w:val="24"/>
              </w:rPr>
              <w:t> </w:t>
            </w:r>
            <w:r>
              <w:rPr>
                <w:b/>
                <w:sz w:val="24"/>
              </w:rPr>
              <w:t>of</w:t>
            </w:r>
            <w:r>
              <w:rPr>
                <w:b/>
                <w:spacing w:val="-1"/>
                <w:sz w:val="24"/>
              </w:rPr>
              <w:t> </w:t>
            </w:r>
            <w:r>
              <w:rPr>
                <w:b/>
                <w:spacing w:val="-4"/>
                <w:sz w:val="24"/>
              </w:rPr>
              <w:t>data</w:t>
            </w:r>
          </w:p>
          <w:p>
            <w:pPr>
              <w:pStyle w:val="TableParagraph"/>
              <w:spacing w:line="273" w:lineRule="exact"/>
              <w:ind w:left="320"/>
              <w:rPr>
                <w:b/>
                <w:sz w:val="24"/>
              </w:rPr>
            </w:pPr>
            <w:r>
              <w:rPr>
                <w:b/>
                <w:spacing w:val="-2"/>
                <w:sz w:val="24"/>
              </w:rPr>
              <w:t>available</w:t>
            </w:r>
          </w:p>
        </w:tc>
      </w:tr>
      <w:tr>
        <w:trPr>
          <w:trHeight w:val="880" w:hRule="atLeast"/>
        </w:trPr>
        <w:tc>
          <w:tcPr>
            <w:tcW w:w="523" w:type="dxa"/>
            <w:vMerge w:val="restart"/>
            <w:tcBorders>
              <w:right w:val="nil"/>
            </w:tcBorders>
            <w:textDirection w:val="btLr"/>
          </w:tcPr>
          <w:p>
            <w:pPr>
              <w:pStyle w:val="TableParagraph"/>
              <w:spacing w:before="114"/>
              <w:ind w:left="112"/>
              <w:rPr>
                <w:b/>
                <w:sz w:val="24"/>
              </w:rPr>
            </w:pPr>
            <w:r>
              <w:rPr>
                <w:b/>
                <w:sz w:val="24"/>
              </w:rPr>
              <w:t>INDIVUDAL</w:t>
            </w:r>
            <w:r>
              <w:rPr>
                <w:b/>
                <w:spacing w:val="-3"/>
                <w:sz w:val="24"/>
              </w:rPr>
              <w:t> </w:t>
            </w:r>
            <w:r>
              <w:rPr>
                <w:b/>
                <w:sz w:val="24"/>
              </w:rPr>
              <w:t>LEVEL</w:t>
            </w:r>
            <w:r>
              <w:rPr>
                <w:b/>
                <w:spacing w:val="-3"/>
                <w:sz w:val="24"/>
              </w:rPr>
              <w:t> </w:t>
            </w:r>
            <w:r>
              <w:rPr>
                <w:b/>
                <w:spacing w:val="-4"/>
                <w:sz w:val="24"/>
              </w:rPr>
              <w:t>DATA</w:t>
            </w:r>
          </w:p>
        </w:tc>
        <w:tc>
          <w:tcPr>
            <w:tcW w:w="540" w:type="dxa"/>
            <w:tcBorders>
              <w:left w:val="nil"/>
              <w:right w:val="nil"/>
            </w:tcBorders>
          </w:tcPr>
          <w:p>
            <w:pPr>
              <w:pStyle w:val="TableParagraph"/>
              <w:spacing w:before="11"/>
              <w:rPr>
                <w:sz w:val="23"/>
              </w:rPr>
            </w:pPr>
          </w:p>
          <w:p>
            <w:pPr>
              <w:pStyle w:val="TableParagraph"/>
              <w:ind w:left="113"/>
              <w:rPr>
                <w:sz w:val="24"/>
              </w:rPr>
            </w:pPr>
            <w:r>
              <w:rPr>
                <w:spacing w:val="-5"/>
                <w:sz w:val="24"/>
              </w:rPr>
              <w:t>1.</w:t>
            </w:r>
          </w:p>
        </w:tc>
        <w:tc>
          <w:tcPr>
            <w:tcW w:w="5374" w:type="dxa"/>
            <w:tcBorders>
              <w:left w:val="nil"/>
              <w:right w:val="nil"/>
            </w:tcBorders>
          </w:tcPr>
          <w:p>
            <w:pPr>
              <w:pStyle w:val="TableParagraph"/>
              <w:spacing w:before="11"/>
              <w:rPr>
                <w:sz w:val="23"/>
              </w:rPr>
            </w:pPr>
          </w:p>
          <w:p>
            <w:pPr>
              <w:pStyle w:val="TableParagraph"/>
              <w:ind w:left="93"/>
              <w:rPr>
                <w:sz w:val="24"/>
              </w:rPr>
            </w:pPr>
            <w:r>
              <w:rPr>
                <w:sz w:val="24"/>
              </w:rPr>
              <w:t>Acute</w:t>
            </w:r>
            <w:r>
              <w:rPr>
                <w:spacing w:val="-1"/>
                <w:sz w:val="24"/>
              </w:rPr>
              <w:t> </w:t>
            </w:r>
            <w:r>
              <w:rPr>
                <w:sz w:val="24"/>
              </w:rPr>
              <w:t>Care Hospital</w:t>
            </w:r>
            <w:r>
              <w:rPr>
                <w:spacing w:val="-4"/>
                <w:sz w:val="24"/>
              </w:rPr>
              <w:t> </w:t>
            </w:r>
            <w:r>
              <w:rPr>
                <w:sz w:val="24"/>
              </w:rPr>
              <w:t>Discharge</w:t>
            </w:r>
            <w:r>
              <w:rPr>
                <w:spacing w:val="-2"/>
                <w:sz w:val="24"/>
              </w:rPr>
              <w:t> </w:t>
            </w:r>
            <w:r>
              <w:rPr>
                <w:sz w:val="24"/>
              </w:rPr>
              <w:t>Data</w:t>
            </w:r>
            <w:r>
              <w:rPr>
                <w:spacing w:val="-3"/>
                <w:sz w:val="24"/>
              </w:rPr>
              <w:t> </w:t>
            </w:r>
            <w:r>
              <w:rPr>
                <w:sz w:val="24"/>
              </w:rPr>
              <w:t>(Case </w:t>
            </w:r>
            <w:r>
              <w:rPr>
                <w:spacing w:val="-4"/>
                <w:sz w:val="24"/>
              </w:rPr>
              <w:t>Mix)</w:t>
            </w:r>
          </w:p>
        </w:tc>
        <w:tc>
          <w:tcPr>
            <w:tcW w:w="1201" w:type="dxa"/>
            <w:tcBorders>
              <w:left w:val="nil"/>
              <w:right w:val="nil"/>
            </w:tcBorders>
          </w:tcPr>
          <w:p>
            <w:pPr>
              <w:pStyle w:val="TableParagraph"/>
              <w:spacing w:before="11"/>
              <w:rPr>
                <w:sz w:val="23"/>
              </w:rPr>
            </w:pPr>
          </w:p>
          <w:p>
            <w:pPr>
              <w:pStyle w:val="TableParagraph"/>
              <w:ind w:left="167"/>
              <w:rPr>
                <w:sz w:val="24"/>
              </w:rPr>
            </w:pPr>
            <w:r>
              <w:rPr>
                <w:spacing w:val="-4"/>
                <w:sz w:val="24"/>
              </w:rPr>
              <w:t>CHIA</w:t>
            </w:r>
          </w:p>
        </w:tc>
        <w:tc>
          <w:tcPr>
            <w:tcW w:w="2436" w:type="dxa"/>
            <w:tcBorders>
              <w:left w:val="nil"/>
            </w:tcBorders>
          </w:tcPr>
          <w:p>
            <w:pPr>
              <w:pStyle w:val="TableParagraph"/>
              <w:spacing w:before="11"/>
              <w:rPr>
                <w:sz w:val="23"/>
              </w:rPr>
            </w:pPr>
          </w:p>
          <w:p>
            <w:pPr>
              <w:pStyle w:val="TableParagraph"/>
              <w:ind w:left="320"/>
              <w:rPr>
                <w:sz w:val="24"/>
              </w:rPr>
            </w:pPr>
            <w:r>
              <w:rPr>
                <w:spacing w:val="-2"/>
                <w:sz w:val="24"/>
              </w:rPr>
              <w:t>2011-</w:t>
            </w:r>
            <w:r>
              <w:rPr>
                <w:spacing w:val="-4"/>
                <w:sz w:val="24"/>
              </w:rPr>
              <w:t>2021</w:t>
            </w:r>
          </w:p>
        </w:tc>
      </w:tr>
      <w:tr>
        <w:trPr>
          <w:trHeight w:val="877" w:hRule="atLeast"/>
        </w:trPr>
        <w:tc>
          <w:tcPr>
            <w:tcW w:w="523" w:type="dxa"/>
            <w:vMerge/>
            <w:tcBorders>
              <w:top w:val="nil"/>
              <w:right w:val="nil"/>
            </w:tcBorders>
            <w:textDirection w:val="btLr"/>
          </w:tcPr>
          <w:p>
            <w:pPr>
              <w:rPr>
                <w:sz w:val="2"/>
                <w:szCs w:val="2"/>
              </w:rPr>
            </w:pPr>
          </w:p>
        </w:tc>
        <w:tc>
          <w:tcPr>
            <w:tcW w:w="540" w:type="dxa"/>
            <w:tcBorders>
              <w:left w:val="nil"/>
              <w:right w:val="nil"/>
            </w:tcBorders>
          </w:tcPr>
          <w:p>
            <w:pPr>
              <w:pStyle w:val="TableParagraph"/>
              <w:spacing w:before="11"/>
              <w:rPr>
                <w:sz w:val="23"/>
              </w:rPr>
            </w:pPr>
          </w:p>
          <w:p>
            <w:pPr>
              <w:pStyle w:val="TableParagraph"/>
              <w:ind w:left="113"/>
              <w:rPr>
                <w:sz w:val="24"/>
              </w:rPr>
            </w:pPr>
            <w:r>
              <w:rPr>
                <w:spacing w:val="-5"/>
                <w:sz w:val="24"/>
              </w:rPr>
              <w:t>2.</w:t>
            </w:r>
          </w:p>
        </w:tc>
        <w:tc>
          <w:tcPr>
            <w:tcW w:w="5374" w:type="dxa"/>
            <w:tcBorders>
              <w:left w:val="nil"/>
              <w:right w:val="nil"/>
            </w:tcBorders>
          </w:tcPr>
          <w:p>
            <w:pPr>
              <w:pStyle w:val="TableParagraph"/>
              <w:spacing w:before="11"/>
              <w:rPr>
                <w:sz w:val="23"/>
              </w:rPr>
            </w:pPr>
          </w:p>
          <w:p>
            <w:pPr>
              <w:pStyle w:val="TableParagraph"/>
              <w:ind w:left="93"/>
              <w:rPr>
                <w:sz w:val="24"/>
              </w:rPr>
            </w:pPr>
            <w:r>
              <w:rPr>
                <w:sz w:val="24"/>
              </w:rPr>
              <w:t>All Payer</w:t>
            </w:r>
            <w:r>
              <w:rPr>
                <w:spacing w:val="-3"/>
                <w:sz w:val="24"/>
              </w:rPr>
              <w:t> </w:t>
            </w:r>
            <w:r>
              <w:rPr>
                <w:sz w:val="24"/>
              </w:rPr>
              <w:t>Claims </w:t>
            </w:r>
            <w:r>
              <w:rPr>
                <w:spacing w:val="-2"/>
                <w:sz w:val="24"/>
              </w:rPr>
              <w:t>Database</w:t>
            </w:r>
          </w:p>
        </w:tc>
        <w:tc>
          <w:tcPr>
            <w:tcW w:w="1201" w:type="dxa"/>
            <w:tcBorders>
              <w:left w:val="nil"/>
              <w:right w:val="nil"/>
            </w:tcBorders>
          </w:tcPr>
          <w:p>
            <w:pPr>
              <w:pStyle w:val="TableParagraph"/>
              <w:spacing w:before="11"/>
              <w:rPr>
                <w:sz w:val="23"/>
              </w:rPr>
            </w:pPr>
          </w:p>
          <w:p>
            <w:pPr>
              <w:pStyle w:val="TableParagraph"/>
              <w:ind w:left="167"/>
              <w:rPr>
                <w:sz w:val="24"/>
              </w:rPr>
            </w:pPr>
            <w:r>
              <w:rPr>
                <w:spacing w:val="-4"/>
                <w:sz w:val="24"/>
              </w:rPr>
              <w:t>CHIA</w:t>
            </w:r>
          </w:p>
        </w:tc>
        <w:tc>
          <w:tcPr>
            <w:tcW w:w="2436" w:type="dxa"/>
            <w:tcBorders>
              <w:left w:val="nil"/>
            </w:tcBorders>
          </w:tcPr>
          <w:p>
            <w:pPr>
              <w:pStyle w:val="TableParagraph"/>
              <w:spacing w:before="11"/>
              <w:rPr>
                <w:sz w:val="23"/>
              </w:rPr>
            </w:pPr>
          </w:p>
          <w:p>
            <w:pPr>
              <w:pStyle w:val="TableParagraph"/>
              <w:ind w:left="320"/>
              <w:rPr>
                <w:sz w:val="24"/>
              </w:rPr>
            </w:pPr>
            <w:r>
              <w:rPr>
                <w:spacing w:val="-2"/>
                <w:sz w:val="24"/>
              </w:rPr>
              <w:t>2014-</w:t>
            </w:r>
            <w:r>
              <w:rPr>
                <w:spacing w:val="-4"/>
                <w:sz w:val="24"/>
              </w:rPr>
              <w:t>2020</w:t>
            </w:r>
          </w:p>
        </w:tc>
      </w:tr>
      <w:tr>
        <w:trPr>
          <w:trHeight w:val="877" w:hRule="atLeast"/>
        </w:trPr>
        <w:tc>
          <w:tcPr>
            <w:tcW w:w="523" w:type="dxa"/>
            <w:vMerge/>
            <w:tcBorders>
              <w:top w:val="nil"/>
              <w:right w:val="nil"/>
            </w:tcBorders>
            <w:textDirection w:val="btLr"/>
          </w:tcPr>
          <w:p>
            <w:pPr>
              <w:rPr>
                <w:sz w:val="2"/>
                <w:szCs w:val="2"/>
              </w:rPr>
            </w:pPr>
          </w:p>
        </w:tc>
        <w:tc>
          <w:tcPr>
            <w:tcW w:w="540" w:type="dxa"/>
            <w:tcBorders>
              <w:left w:val="nil"/>
              <w:right w:val="nil"/>
            </w:tcBorders>
          </w:tcPr>
          <w:p>
            <w:pPr>
              <w:pStyle w:val="TableParagraph"/>
              <w:spacing w:before="11"/>
              <w:rPr>
                <w:sz w:val="23"/>
              </w:rPr>
            </w:pPr>
          </w:p>
          <w:p>
            <w:pPr>
              <w:pStyle w:val="TableParagraph"/>
              <w:ind w:left="113"/>
              <w:rPr>
                <w:sz w:val="24"/>
              </w:rPr>
            </w:pPr>
            <w:r>
              <w:rPr>
                <w:spacing w:val="-5"/>
                <w:sz w:val="24"/>
              </w:rPr>
              <w:t>3.</w:t>
            </w:r>
          </w:p>
        </w:tc>
        <w:tc>
          <w:tcPr>
            <w:tcW w:w="5374" w:type="dxa"/>
            <w:tcBorders>
              <w:left w:val="nil"/>
              <w:right w:val="nil"/>
            </w:tcBorders>
          </w:tcPr>
          <w:p>
            <w:pPr>
              <w:pStyle w:val="TableParagraph"/>
              <w:spacing w:before="145"/>
              <w:ind w:left="93"/>
              <w:rPr>
                <w:sz w:val="24"/>
              </w:rPr>
            </w:pPr>
            <w:r>
              <w:rPr>
                <w:sz w:val="24"/>
              </w:rPr>
              <w:t>Bureau</w:t>
            </w:r>
            <w:r>
              <w:rPr>
                <w:spacing w:val="-6"/>
                <w:sz w:val="24"/>
              </w:rPr>
              <w:t> </w:t>
            </w:r>
            <w:r>
              <w:rPr>
                <w:sz w:val="24"/>
              </w:rPr>
              <w:t>of</w:t>
            </w:r>
            <w:r>
              <w:rPr>
                <w:spacing w:val="-6"/>
                <w:sz w:val="24"/>
              </w:rPr>
              <w:t> </w:t>
            </w:r>
            <w:r>
              <w:rPr>
                <w:sz w:val="24"/>
              </w:rPr>
              <w:t>Family</w:t>
            </w:r>
            <w:r>
              <w:rPr>
                <w:spacing w:val="-5"/>
                <w:sz w:val="24"/>
              </w:rPr>
              <w:t> </w:t>
            </w:r>
            <w:r>
              <w:rPr>
                <w:sz w:val="24"/>
              </w:rPr>
              <w:t>Health</w:t>
            </w:r>
            <w:r>
              <w:rPr>
                <w:spacing w:val="-6"/>
                <w:sz w:val="24"/>
              </w:rPr>
              <w:t> </w:t>
            </w:r>
            <w:r>
              <w:rPr>
                <w:sz w:val="24"/>
              </w:rPr>
              <w:t>and</w:t>
            </w:r>
            <w:r>
              <w:rPr>
                <w:spacing w:val="-6"/>
                <w:sz w:val="24"/>
              </w:rPr>
              <w:t> </w:t>
            </w:r>
            <w:r>
              <w:rPr>
                <w:sz w:val="24"/>
              </w:rPr>
              <w:t>Nutrition:</w:t>
            </w:r>
            <w:r>
              <w:rPr>
                <w:spacing w:val="-6"/>
                <w:sz w:val="24"/>
              </w:rPr>
              <w:t> </w:t>
            </w:r>
            <w:r>
              <w:rPr>
                <w:sz w:val="24"/>
              </w:rPr>
              <w:t>Early </w:t>
            </w:r>
            <w:r>
              <w:rPr>
                <w:spacing w:val="-2"/>
                <w:sz w:val="24"/>
              </w:rPr>
              <w:t>Intervention</w:t>
            </w:r>
          </w:p>
        </w:tc>
        <w:tc>
          <w:tcPr>
            <w:tcW w:w="1201" w:type="dxa"/>
            <w:tcBorders>
              <w:left w:val="nil"/>
              <w:right w:val="nil"/>
            </w:tcBorders>
          </w:tcPr>
          <w:p>
            <w:pPr>
              <w:pStyle w:val="TableParagraph"/>
              <w:spacing w:before="11"/>
              <w:rPr>
                <w:sz w:val="23"/>
              </w:rPr>
            </w:pPr>
          </w:p>
          <w:p>
            <w:pPr>
              <w:pStyle w:val="TableParagraph"/>
              <w:ind w:left="167"/>
              <w:rPr>
                <w:sz w:val="24"/>
              </w:rPr>
            </w:pPr>
            <w:r>
              <w:rPr>
                <w:spacing w:val="-5"/>
                <w:sz w:val="24"/>
              </w:rPr>
              <w:t>DPH</w:t>
            </w:r>
          </w:p>
        </w:tc>
        <w:tc>
          <w:tcPr>
            <w:tcW w:w="2436" w:type="dxa"/>
            <w:tcBorders>
              <w:left w:val="nil"/>
            </w:tcBorders>
          </w:tcPr>
          <w:p>
            <w:pPr>
              <w:pStyle w:val="TableParagraph"/>
              <w:spacing w:before="11"/>
              <w:rPr>
                <w:sz w:val="23"/>
              </w:rPr>
            </w:pPr>
          </w:p>
          <w:p>
            <w:pPr>
              <w:pStyle w:val="TableParagraph"/>
              <w:ind w:left="320"/>
              <w:rPr>
                <w:sz w:val="24"/>
              </w:rPr>
            </w:pPr>
            <w:r>
              <w:rPr>
                <w:spacing w:val="-2"/>
                <w:sz w:val="24"/>
              </w:rPr>
              <w:t>2011-</w:t>
            </w:r>
            <w:r>
              <w:rPr>
                <w:spacing w:val="-4"/>
                <w:sz w:val="24"/>
              </w:rPr>
              <w:t>2017</w:t>
            </w:r>
          </w:p>
        </w:tc>
      </w:tr>
      <w:tr>
        <w:trPr>
          <w:trHeight w:val="880" w:hRule="atLeast"/>
        </w:trPr>
        <w:tc>
          <w:tcPr>
            <w:tcW w:w="523" w:type="dxa"/>
            <w:vMerge/>
            <w:tcBorders>
              <w:top w:val="nil"/>
              <w:right w:val="nil"/>
            </w:tcBorders>
            <w:textDirection w:val="btLr"/>
          </w:tcPr>
          <w:p>
            <w:pPr>
              <w:rPr>
                <w:sz w:val="2"/>
                <w:szCs w:val="2"/>
              </w:rPr>
            </w:pPr>
          </w:p>
        </w:tc>
        <w:tc>
          <w:tcPr>
            <w:tcW w:w="540" w:type="dxa"/>
            <w:tcBorders>
              <w:left w:val="nil"/>
              <w:right w:val="nil"/>
            </w:tcBorders>
          </w:tcPr>
          <w:p>
            <w:pPr>
              <w:pStyle w:val="TableParagraph"/>
              <w:spacing w:before="1"/>
              <w:rPr>
                <w:sz w:val="24"/>
              </w:rPr>
            </w:pPr>
          </w:p>
          <w:p>
            <w:pPr>
              <w:pStyle w:val="TableParagraph"/>
              <w:ind w:left="113"/>
              <w:rPr>
                <w:sz w:val="24"/>
              </w:rPr>
            </w:pPr>
            <w:r>
              <w:rPr>
                <w:spacing w:val="-5"/>
                <w:sz w:val="24"/>
              </w:rPr>
              <w:t>4.</w:t>
            </w:r>
          </w:p>
        </w:tc>
        <w:tc>
          <w:tcPr>
            <w:tcW w:w="5374" w:type="dxa"/>
            <w:tcBorders>
              <w:left w:val="nil"/>
              <w:right w:val="nil"/>
            </w:tcBorders>
          </w:tcPr>
          <w:p>
            <w:pPr>
              <w:pStyle w:val="TableParagraph"/>
              <w:spacing w:before="1"/>
              <w:rPr>
                <w:sz w:val="24"/>
              </w:rPr>
            </w:pPr>
          </w:p>
          <w:p>
            <w:pPr>
              <w:pStyle w:val="TableParagraph"/>
              <w:ind w:left="93"/>
              <w:rPr>
                <w:sz w:val="24"/>
              </w:rPr>
            </w:pPr>
            <w:r>
              <w:rPr>
                <w:sz w:val="24"/>
              </w:rPr>
              <w:t>Bureau</w:t>
            </w:r>
            <w:r>
              <w:rPr>
                <w:spacing w:val="-2"/>
                <w:sz w:val="24"/>
              </w:rPr>
              <w:t> </w:t>
            </w:r>
            <w:r>
              <w:rPr>
                <w:sz w:val="24"/>
              </w:rPr>
              <w:t>of</w:t>
            </w:r>
            <w:r>
              <w:rPr>
                <w:spacing w:val="-2"/>
                <w:sz w:val="24"/>
              </w:rPr>
              <w:t> </w:t>
            </w:r>
            <w:r>
              <w:rPr>
                <w:sz w:val="24"/>
              </w:rPr>
              <w:t>Family Health</w:t>
            </w:r>
            <w:r>
              <w:rPr>
                <w:spacing w:val="-2"/>
                <w:sz w:val="24"/>
              </w:rPr>
              <w:t> </w:t>
            </w:r>
            <w:r>
              <w:rPr>
                <w:sz w:val="24"/>
              </w:rPr>
              <w:t>and</w:t>
            </w:r>
            <w:r>
              <w:rPr>
                <w:spacing w:val="-1"/>
                <w:sz w:val="24"/>
              </w:rPr>
              <w:t> </w:t>
            </w:r>
            <w:r>
              <w:rPr>
                <w:sz w:val="24"/>
              </w:rPr>
              <w:t>Nutrition:</w:t>
            </w:r>
            <w:r>
              <w:rPr>
                <w:spacing w:val="-2"/>
                <w:sz w:val="24"/>
              </w:rPr>
              <w:t> </w:t>
            </w:r>
            <w:r>
              <w:rPr>
                <w:sz w:val="24"/>
              </w:rPr>
              <w:t>WIC </w:t>
            </w:r>
            <w:r>
              <w:rPr>
                <w:spacing w:val="-2"/>
                <w:sz w:val="24"/>
              </w:rPr>
              <w:t>Program</w:t>
            </w:r>
          </w:p>
        </w:tc>
        <w:tc>
          <w:tcPr>
            <w:tcW w:w="1201" w:type="dxa"/>
            <w:tcBorders>
              <w:left w:val="nil"/>
              <w:right w:val="nil"/>
            </w:tcBorders>
          </w:tcPr>
          <w:p>
            <w:pPr>
              <w:pStyle w:val="TableParagraph"/>
              <w:spacing w:before="1"/>
              <w:rPr>
                <w:sz w:val="24"/>
              </w:rPr>
            </w:pPr>
          </w:p>
          <w:p>
            <w:pPr>
              <w:pStyle w:val="TableParagraph"/>
              <w:ind w:left="167"/>
              <w:rPr>
                <w:sz w:val="24"/>
              </w:rPr>
            </w:pPr>
            <w:r>
              <w:rPr>
                <w:spacing w:val="-5"/>
                <w:sz w:val="24"/>
              </w:rPr>
              <w:t>DPH</w:t>
            </w:r>
          </w:p>
        </w:tc>
        <w:tc>
          <w:tcPr>
            <w:tcW w:w="2436" w:type="dxa"/>
            <w:tcBorders>
              <w:left w:val="nil"/>
            </w:tcBorders>
          </w:tcPr>
          <w:p>
            <w:pPr>
              <w:pStyle w:val="TableParagraph"/>
              <w:spacing w:before="1"/>
              <w:rPr>
                <w:sz w:val="24"/>
              </w:rPr>
            </w:pPr>
          </w:p>
          <w:p>
            <w:pPr>
              <w:pStyle w:val="TableParagraph"/>
              <w:ind w:left="320"/>
              <w:rPr>
                <w:sz w:val="24"/>
              </w:rPr>
            </w:pPr>
            <w:r>
              <w:rPr>
                <w:spacing w:val="-2"/>
                <w:sz w:val="24"/>
              </w:rPr>
              <w:t>2011-</w:t>
            </w:r>
            <w:r>
              <w:rPr>
                <w:spacing w:val="-4"/>
                <w:sz w:val="24"/>
              </w:rPr>
              <w:t>2020</w:t>
            </w:r>
          </w:p>
        </w:tc>
      </w:tr>
      <w:tr>
        <w:trPr>
          <w:trHeight w:val="877" w:hRule="atLeast"/>
        </w:trPr>
        <w:tc>
          <w:tcPr>
            <w:tcW w:w="523" w:type="dxa"/>
            <w:vMerge/>
            <w:tcBorders>
              <w:top w:val="nil"/>
              <w:right w:val="nil"/>
            </w:tcBorders>
            <w:textDirection w:val="btLr"/>
          </w:tcPr>
          <w:p>
            <w:pPr>
              <w:rPr>
                <w:sz w:val="2"/>
                <w:szCs w:val="2"/>
              </w:rPr>
            </w:pPr>
          </w:p>
        </w:tc>
        <w:tc>
          <w:tcPr>
            <w:tcW w:w="540" w:type="dxa"/>
            <w:tcBorders>
              <w:left w:val="nil"/>
              <w:right w:val="nil"/>
            </w:tcBorders>
          </w:tcPr>
          <w:p>
            <w:pPr>
              <w:pStyle w:val="TableParagraph"/>
              <w:spacing w:before="11"/>
              <w:rPr>
                <w:sz w:val="23"/>
              </w:rPr>
            </w:pPr>
          </w:p>
          <w:p>
            <w:pPr>
              <w:pStyle w:val="TableParagraph"/>
              <w:ind w:left="113"/>
              <w:rPr>
                <w:sz w:val="24"/>
              </w:rPr>
            </w:pPr>
            <w:r>
              <w:rPr>
                <w:spacing w:val="-5"/>
                <w:sz w:val="24"/>
              </w:rPr>
              <w:t>5.</w:t>
            </w:r>
          </w:p>
        </w:tc>
        <w:tc>
          <w:tcPr>
            <w:tcW w:w="5374" w:type="dxa"/>
            <w:tcBorders>
              <w:left w:val="nil"/>
              <w:right w:val="nil"/>
            </w:tcBorders>
          </w:tcPr>
          <w:p>
            <w:pPr>
              <w:pStyle w:val="TableParagraph"/>
              <w:spacing w:before="145"/>
              <w:ind w:left="93" w:right="40"/>
              <w:rPr>
                <w:sz w:val="24"/>
              </w:rPr>
            </w:pPr>
            <w:r>
              <w:rPr>
                <w:sz w:val="24"/>
              </w:rPr>
              <w:t>Bureau</w:t>
            </w:r>
            <w:r>
              <w:rPr>
                <w:spacing w:val="-8"/>
                <w:sz w:val="24"/>
              </w:rPr>
              <w:t> </w:t>
            </w:r>
            <w:r>
              <w:rPr>
                <w:sz w:val="24"/>
              </w:rPr>
              <w:t>of</w:t>
            </w:r>
            <w:r>
              <w:rPr>
                <w:spacing w:val="-8"/>
                <w:sz w:val="24"/>
              </w:rPr>
              <w:t> </w:t>
            </w:r>
            <w:r>
              <w:rPr>
                <w:sz w:val="24"/>
              </w:rPr>
              <w:t>Infectious</w:t>
            </w:r>
            <w:r>
              <w:rPr>
                <w:spacing w:val="-9"/>
                <w:sz w:val="24"/>
              </w:rPr>
              <w:t> </w:t>
            </w:r>
            <w:r>
              <w:rPr>
                <w:sz w:val="24"/>
              </w:rPr>
              <w:t>Diseases</w:t>
            </w:r>
            <w:r>
              <w:rPr>
                <w:spacing w:val="-7"/>
                <w:sz w:val="24"/>
              </w:rPr>
              <w:t> </w:t>
            </w:r>
            <w:r>
              <w:rPr>
                <w:sz w:val="24"/>
              </w:rPr>
              <w:t>and</w:t>
            </w:r>
            <w:r>
              <w:rPr>
                <w:spacing w:val="-5"/>
                <w:sz w:val="24"/>
              </w:rPr>
              <w:t> </w:t>
            </w:r>
            <w:r>
              <w:rPr>
                <w:sz w:val="24"/>
              </w:rPr>
              <w:t>Laboratory Sciences: Hepatitis A Surveillance Data</w:t>
            </w:r>
          </w:p>
        </w:tc>
        <w:tc>
          <w:tcPr>
            <w:tcW w:w="1201" w:type="dxa"/>
            <w:tcBorders>
              <w:left w:val="nil"/>
              <w:right w:val="nil"/>
            </w:tcBorders>
          </w:tcPr>
          <w:p>
            <w:pPr>
              <w:pStyle w:val="TableParagraph"/>
              <w:spacing w:before="11"/>
              <w:rPr>
                <w:sz w:val="23"/>
              </w:rPr>
            </w:pPr>
          </w:p>
          <w:p>
            <w:pPr>
              <w:pStyle w:val="TableParagraph"/>
              <w:ind w:left="167"/>
              <w:rPr>
                <w:sz w:val="24"/>
              </w:rPr>
            </w:pPr>
            <w:r>
              <w:rPr>
                <w:spacing w:val="-5"/>
                <w:sz w:val="24"/>
              </w:rPr>
              <w:t>DPH</w:t>
            </w:r>
          </w:p>
        </w:tc>
        <w:tc>
          <w:tcPr>
            <w:tcW w:w="2436" w:type="dxa"/>
            <w:tcBorders>
              <w:left w:val="nil"/>
            </w:tcBorders>
          </w:tcPr>
          <w:p>
            <w:pPr>
              <w:pStyle w:val="TableParagraph"/>
              <w:spacing w:before="11"/>
              <w:rPr>
                <w:sz w:val="23"/>
              </w:rPr>
            </w:pPr>
          </w:p>
          <w:p>
            <w:pPr>
              <w:pStyle w:val="TableParagraph"/>
              <w:ind w:left="320"/>
              <w:rPr>
                <w:sz w:val="24"/>
              </w:rPr>
            </w:pPr>
            <w:r>
              <w:rPr>
                <w:spacing w:val="-2"/>
                <w:sz w:val="24"/>
              </w:rPr>
              <w:t>2011-</w:t>
            </w:r>
            <w:r>
              <w:rPr>
                <w:spacing w:val="-4"/>
                <w:sz w:val="24"/>
              </w:rPr>
              <w:t>2020</w:t>
            </w:r>
          </w:p>
        </w:tc>
      </w:tr>
      <w:tr>
        <w:trPr>
          <w:trHeight w:val="880" w:hRule="atLeast"/>
        </w:trPr>
        <w:tc>
          <w:tcPr>
            <w:tcW w:w="523" w:type="dxa"/>
            <w:vMerge/>
            <w:tcBorders>
              <w:top w:val="nil"/>
              <w:right w:val="nil"/>
            </w:tcBorders>
            <w:textDirection w:val="btLr"/>
          </w:tcPr>
          <w:p>
            <w:pPr>
              <w:rPr>
                <w:sz w:val="2"/>
                <w:szCs w:val="2"/>
              </w:rPr>
            </w:pPr>
          </w:p>
        </w:tc>
        <w:tc>
          <w:tcPr>
            <w:tcW w:w="540" w:type="dxa"/>
            <w:tcBorders>
              <w:left w:val="nil"/>
              <w:right w:val="nil"/>
            </w:tcBorders>
          </w:tcPr>
          <w:p>
            <w:pPr>
              <w:pStyle w:val="TableParagraph"/>
              <w:spacing w:before="1"/>
              <w:rPr>
                <w:sz w:val="24"/>
              </w:rPr>
            </w:pPr>
          </w:p>
          <w:p>
            <w:pPr>
              <w:pStyle w:val="TableParagraph"/>
              <w:ind w:left="113"/>
              <w:rPr>
                <w:sz w:val="24"/>
              </w:rPr>
            </w:pPr>
            <w:r>
              <w:rPr>
                <w:spacing w:val="-5"/>
                <w:sz w:val="24"/>
              </w:rPr>
              <w:t>6.</w:t>
            </w:r>
          </w:p>
        </w:tc>
        <w:tc>
          <w:tcPr>
            <w:tcW w:w="5374" w:type="dxa"/>
            <w:tcBorders>
              <w:left w:val="nil"/>
              <w:right w:val="nil"/>
            </w:tcBorders>
          </w:tcPr>
          <w:p>
            <w:pPr>
              <w:pStyle w:val="TableParagraph"/>
              <w:spacing w:before="148"/>
              <w:ind w:left="93" w:right="40"/>
              <w:rPr>
                <w:sz w:val="24"/>
              </w:rPr>
            </w:pPr>
            <w:r>
              <w:rPr>
                <w:sz w:val="24"/>
              </w:rPr>
              <w:t>Bureau</w:t>
            </w:r>
            <w:r>
              <w:rPr>
                <w:spacing w:val="-8"/>
                <w:sz w:val="24"/>
              </w:rPr>
              <w:t> </w:t>
            </w:r>
            <w:r>
              <w:rPr>
                <w:sz w:val="24"/>
              </w:rPr>
              <w:t>of</w:t>
            </w:r>
            <w:r>
              <w:rPr>
                <w:spacing w:val="-8"/>
                <w:sz w:val="24"/>
              </w:rPr>
              <w:t> </w:t>
            </w:r>
            <w:r>
              <w:rPr>
                <w:sz w:val="24"/>
              </w:rPr>
              <w:t>Infectious</w:t>
            </w:r>
            <w:r>
              <w:rPr>
                <w:spacing w:val="-9"/>
                <w:sz w:val="24"/>
              </w:rPr>
              <w:t> </w:t>
            </w:r>
            <w:r>
              <w:rPr>
                <w:sz w:val="24"/>
              </w:rPr>
              <w:t>Diseases</w:t>
            </w:r>
            <w:r>
              <w:rPr>
                <w:spacing w:val="-7"/>
                <w:sz w:val="24"/>
              </w:rPr>
              <w:t> </w:t>
            </w:r>
            <w:r>
              <w:rPr>
                <w:sz w:val="24"/>
              </w:rPr>
              <w:t>and</w:t>
            </w:r>
            <w:r>
              <w:rPr>
                <w:spacing w:val="-5"/>
                <w:sz w:val="24"/>
              </w:rPr>
              <w:t> </w:t>
            </w:r>
            <w:r>
              <w:rPr>
                <w:sz w:val="24"/>
              </w:rPr>
              <w:t>Laboratory Sciences: Hepatitis C Surveillance Data</w:t>
            </w:r>
          </w:p>
        </w:tc>
        <w:tc>
          <w:tcPr>
            <w:tcW w:w="1201" w:type="dxa"/>
            <w:tcBorders>
              <w:left w:val="nil"/>
              <w:right w:val="nil"/>
            </w:tcBorders>
          </w:tcPr>
          <w:p>
            <w:pPr>
              <w:pStyle w:val="TableParagraph"/>
              <w:spacing w:before="1"/>
              <w:rPr>
                <w:sz w:val="24"/>
              </w:rPr>
            </w:pPr>
          </w:p>
          <w:p>
            <w:pPr>
              <w:pStyle w:val="TableParagraph"/>
              <w:ind w:left="167"/>
              <w:rPr>
                <w:sz w:val="24"/>
              </w:rPr>
            </w:pPr>
            <w:r>
              <w:rPr>
                <w:spacing w:val="-5"/>
                <w:sz w:val="24"/>
              </w:rPr>
              <w:t>DPH</w:t>
            </w:r>
          </w:p>
        </w:tc>
        <w:tc>
          <w:tcPr>
            <w:tcW w:w="2436" w:type="dxa"/>
            <w:tcBorders>
              <w:left w:val="nil"/>
            </w:tcBorders>
          </w:tcPr>
          <w:p>
            <w:pPr>
              <w:pStyle w:val="TableParagraph"/>
              <w:spacing w:before="1"/>
              <w:rPr>
                <w:sz w:val="24"/>
              </w:rPr>
            </w:pPr>
          </w:p>
          <w:p>
            <w:pPr>
              <w:pStyle w:val="TableParagraph"/>
              <w:ind w:left="320"/>
              <w:rPr>
                <w:sz w:val="24"/>
              </w:rPr>
            </w:pPr>
            <w:r>
              <w:rPr>
                <w:spacing w:val="-2"/>
                <w:sz w:val="24"/>
              </w:rPr>
              <w:t>2011-</w:t>
            </w:r>
            <w:r>
              <w:rPr>
                <w:spacing w:val="-4"/>
                <w:sz w:val="24"/>
              </w:rPr>
              <w:t>2020</w:t>
            </w:r>
          </w:p>
        </w:tc>
      </w:tr>
      <w:tr>
        <w:trPr>
          <w:trHeight w:val="877" w:hRule="atLeast"/>
        </w:trPr>
        <w:tc>
          <w:tcPr>
            <w:tcW w:w="523" w:type="dxa"/>
            <w:vMerge/>
            <w:tcBorders>
              <w:top w:val="nil"/>
              <w:right w:val="nil"/>
            </w:tcBorders>
            <w:textDirection w:val="btLr"/>
          </w:tcPr>
          <w:p>
            <w:pPr>
              <w:rPr>
                <w:sz w:val="2"/>
                <w:szCs w:val="2"/>
              </w:rPr>
            </w:pPr>
          </w:p>
        </w:tc>
        <w:tc>
          <w:tcPr>
            <w:tcW w:w="540" w:type="dxa"/>
            <w:tcBorders>
              <w:left w:val="nil"/>
              <w:right w:val="nil"/>
            </w:tcBorders>
          </w:tcPr>
          <w:p>
            <w:pPr>
              <w:pStyle w:val="TableParagraph"/>
              <w:spacing w:before="11"/>
              <w:rPr>
                <w:sz w:val="23"/>
              </w:rPr>
            </w:pPr>
          </w:p>
          <w:p>
            <w:pPr>
              <w:pStyle w:val="TableParagraph"/>
              <w:ind w:left="113"/>
              <w:rPr>
                <w:sz w:val="24"/>
              </w:rPr>
            </w:pPr>
            <w:r>
              <w:rPr>
                <w:spacing w:val="-5"/>
                <w:sz w:val="24"/>
              </w:rPr>
              <w:t>7.</w:t>
            </w:r>
          </w:p>
        </w:tc>
        <w:tc>
          <w:tcPr>
            <w:tcW w:w="5374" w:type="dxa"/>
            <w:tcBorders>
              <w:left w:val="nil"/>
              <w:right w:val="nil"/>
            </w:tcBorders>
          </w:tcPr>
          <w:p>
            <w:pPr>
              <w:pStyle w:val="TableParagraph"/>
              <w:spacing w:before="145"/>
              <w:ind w:left="93" w:right="40"/>
              <w:rPr>
                <w:sz w:val="24"/>
              </w:rPr>
            </w:pPr>
            <w:r>
              <w:rPr>
                <w:sz w:val="24"/>
              </w:rPr>
              <w:t>Bureau</w:t>
            </w:r>
            <w:r>
              <w:rPr>
                <w:spacing w:val="-8"/>
                <w:sz w:val="24"/>
              </w:rPr>
              <w:t> </w:t>
            </w:r>
            <w:r>
              <w:rPr>
                <w:sz w:val="24"/>
              </w:rPr>
              <w:t>of</w:t>
            </w:r>
            <w:r>
              <w:rPr>
                <w:spacing w:val="-8"/>
                <w:sz w:val="24"/>
              </w:rPr>
              <w:t> </w:t>
            </w:r>
            <w:r>
              <w:rPr>
                <w:sz w:val="24"/>
              </w:rPr>
              <w:t>Infectious</w:t>
            </w:r>
            <w:r>
              <w:rPr>
                <w:spacing w:val="-9"/>
                <w:sz w:val="24"/>
              </w:rPr>
              <w:t> </w:t>
            </w:r>
            <w:r>
              <w:rPr>
                <w:sz w:val="24"/>
              </w:rPr>
              <w:t>Diseases</w:t>
            </w:r>
            <w:r>
              <w:rPr>
                <w:spacing w:val="-7"/>
                <w:sz w:val="24"/>
              </w:rPr>
              <w:t> </w:t>
            </w:r>
            <w:r>
              <w:rPr>
                <w:sz w:val="24"/>
              </w:rPr>
              <w:t>and</w:t>
            </w:r>
            <w:r>
              <w:rPr>
                <w:spacing w:val="-5"/>
                <w:sz w:val="24"/>
              </w:rPr>
              <w:t> </w:t>
            </w:r>
            <w:r>
              <w:rPr>
                <w:sz w:val="24"/>
              </w:rPr>
              <w:t>Laboratory Sciences: HIV Surveillance Data</w:t>
            </w:r>
          </w:p>
        </w:tc>
        <w:tc>
          <w:tcPr>
            <w:tcW w:w="1201" w:type="dxa"/>
            <w:tcBorders>
              <w:left w:val="nil"/>
              <w:right w:val="nil"/>
            </w:tcBorders>
          </w:tcPr>
          <w:p>
            <w:pPr>
              <w:pStyle w:val="TableParagraph"/>
              <w:spacing w:before="11"/>
              <w:rPr>
                <w:sz w:val="23"/>
              </w:rPr>
            </w:pPr>
          </w:p>
          <w:p>
            <w:pPr>
              <w:pStyle w:val="TableParagraph"/>
              <w:ind w:left="167"/>
              <w:rPr>
                <w:sz w:val="24"/>
              </w:rPr>
            </w:pPr>
            <w:r>
              <w:rPr>
                <w:spacing w:val="-5"/>
                <w:sz w:val="24"/>
              </w:rPr>
              <w:t>DPH</w:t>
            </w:r>
          </w:p>
        </w:tc>
        <w:tc>
          <w:tcPr>
            <w:tcW w:w="2436" w:type="dxa"/>
            <w:tcBorders>
              <w:left w:val="nil"/>
            </w:tcBorders>
          </w:tcPr>
          <w:p>
            <w:pPr>
              <w:pStyle w:val="TableParagraph"/>
              <w:spacing w:before="11"/>
              <w:rPr>
                <w:sz w:val="23"/>
              </w:rPr>
            </w:pPr>
          </w:p>
          <w:p>
            <w:pPr>
              <w:pStyle w:val="TableParagraph"/>
              <w:ind w:left="320"/>
              <w:rPr>
                <w:sz w:val="24"/>
              </w:rPr>
            </w:pPr>
            <w:r>
              <w:rPr>
                <w:spacing w:val="-2"/>
                <w:sz w:val="24"/>
              </w:rPr>
              <w:t>2013-</w:t>
            </w:r>
            <w:r>
              <w:rPr>
                <w:spacing w:val="-4"/>
                <w:sz w:val="24"/>
              </w:rPr>
              <w:t>2020</w:t>
            </w:r>
          </w:p>
        </w:tc>
      </w:tr>
      <w:tr>
        <w:trPr>
          <w:trHeight w:val="880" w:hRule="atLeast"/>
        </w:trPr>
        <w:tc>
          <w:tcPr>
            <w:tcW w:w="523" w:type="dxa"/>
            <w:vMerge/>
            <w:tcBorders>
              <w:top w:val="nil"/>
              <w:right w:val="nil"/>
            </w:tcBorders>
            <w:textDirection w:val="btLr"/>
          </w:tcPr>
          <w:p>
            <w:pPr>
              <w:rPr>
                <w:sz w:val="2"/>
                <w:szCs w:val="2"/>
              </w:rPr>
            </w:pPr>
          </w:p>
        </w:tc>
        <w:tc>
          <w:tcPr>
            <w:tcW w:w="540" w:type="dxa"/>
            <w:tcBorders>
              <w:left w:val="nil"/>
              <w:right w:val="nil"/>
            </w:tcBorders>
          </w:tcPr>
          <w:p>
            <w:pPr>
              <w:pStyle w:val="TableParagraph"/>
              <w:spacing w:before="11"/>
              <w:rPr>
                <w:sz w:val="23"/>
              </w:rPr>
            </w:pPr>
          </w:p>
          <w:p>
            <w:pPr>
              <w:pStyle w:val="TableParagraph"/>
              <w:ind w:left="113"/>
              <w:rPr>
                <w:sz w:val="24"/>
              </w:rPr>
            </w:pPr>
            <w:r>
              <w:rPr>
                <w:spacing w:val="-5"/>
                <w:sz w:val="24"/>
              </w:rPr>
              <w:t>8.</w:t>
            </w:r>
          </w:p>
        </w:tc>
        <w:tc>
          <w:tcPr>
            <w:tcW w:w="5374" w:type="dxa"/>
            <w:tcBorders>
              <w:left w:val="nil"/>
              <w:right w:val="nil"/>
            </w:tcBorders>
          </w:tcPr>
          <w:p>
            <w:pPr>
              <w:pStyle w:val="TableParagraph"/>
              <w:spacing w:before="145"/>
              <w:ind w:left="93"/>
              <w:rPr>
                <w:sz w:val="24"/>
              </w:rPr>
            </w:pPr>
            <w:r>
              <w:rPr>
                <w:sz w:val="24"/>
              </w:rPr>
              <w:t>Bureau</w:t>
            </w:r>
            <w:r>
              <w:rPr>
                <w:spacing w:val="-9"/>
                <w:sz w:val="24"/>
              </w:rPr>
              <w:t> </w:t>
            </w:r>
            <w:r>
              <w:rPr>
                <w:sz w:val="24"/>
              </w:rPr>
              <w:t>of</w:t>
            </w:r>
            <w:r>
              <w:rPr>
                <w:spacing w:val="-9"/>
                <w:sz w:val="24"/>
              </w:rPr>
              <w:t> </w:t>
            </w:r>
            <w:r>
              <w:rPr>
                <w:sz w:val="24"/>
              </w:rPr>
              <w:t>Substance</w:t>
            </w:r>
            <w:r>
              <w:rPr>
                <w:spacing w:val="-9"/>
                <w:sz w:val="24"/>
              </w:rPr>
              <w:t> </w:t>
            </w:r>
            <w:r>
              <w:rPr>
                <w:sz w:val="24"/>
              </w:rPr>
              <w:t>Addiction</w:t>
            </w:r>
            <w:r>
              <w:rPr>
                <w:spacing w:val="-6"/>
                <w:sz w:val="24"/>
              </w:rPr>
              <w:t> </w:t>
            </w:r>
            <w:r>
              <w:rPr>
                <w:sz w:val="24"/>
              </w:rPr>
              <w:t>Services</w:t>
            </w:r>
            <w:r>
              <w:rPr>
                <w:spacing w:val="-8"/>
                <w:sz w:val="24"/>
              </w:rPr>
              <w:t> </w:t>
            </w:r>
            <w:r>
              <w:rPr>
                <w:sz w:val="24"/>
              </w:rPr>
              <w:t>Treatment </w:t>
            </w:r>
            <w:r>
              <w:rPr>
                <w:spacing w:val="-4"/>
                <w:sz w:val="24"/>
              </w:rPr>
              <w:t>Data</w:t>
            </w:r>
          </w:p>
        </w:tc>
        <w:tc>
          <w:tcPr>
            <w:tcW w:w="1201" w:type="dxa"/>
            <w:tcBorders>
              <w:left w:val="nil"/>
              <w:right w:val="nil"/>
            </w:tcBorders>
          </w:tcPr>
          <w:p>
            <w:pPr>
              <w:pStyle w:val="TableParagraph"/>
              <w:spacing w:before="11"/>
              <w:rPr>
                <w:sz w:val="23"/>
              </w:rPr>
            </w:pPr>
          </w:p>
          <w:p>
            <w:pPr>
              <w:pStyle w:val="TableParagraph"/>
              <w:ind w:left="167"/>
              <w:rPr>
                <w:sz w:val="24"/>
              </w:rPr>
            </w:pPr>
            <w:r>
              <w:rPr>
                <w:spacing w:val="-5"/>
                <w:sz w:val="24"/>
              </w:rPr>
              <w:t>DPH</w:t>
            </w:r>
          </w:p>
        </w:tc>
        <w:tc>
          <w:tcPr>
            <w:tcW w:w="2436" w:type="dxa"/>
            <w:tcBorders>
              <w:left w:val="nil"/>
            </w:tcBorders>
          </w:tcPr>
          <w:p>
            <w:pPr>
              <w:pStyle w:val="TableParagraph"/>
              <w:spacing w:before="11"/>
              <w:rPr>
                <w:sz w:val="23"/>
              </w:rPr>
            </w:pPr>
          </w:p>
          <w:p>
            <w:pPr>
              <w:pStyle w:val="TableParagraph"/>
              <w:ind w:left="320"/>
              <w:rPr>
                <w:sz w:val="24"/>
              </w:rPr>
            </w:pPr>
            <w:r>
              <w:rPr>
                <w:spacing w:val="-2"/>
                <w:sz w:val="24"/>
              </w:rPr>
              <w:t>2011-</w:t>
            </w:r>
            <w:r>
              <w:rPr>
                <w:spacing w:val="-4"/>
                <w:sz w:val="24"/>
              </w:rPr>
              <w:t>2020</w:t>
            </w:r>
          </w:p>
        </w:tc>
      </w:tr>
    </w:tbl>
    <w:p>
      <w:pPr>
        <w:spacing w:after="0"/>
        <w:rPr>
          <w:sz w:val="24"/>
        </w:rPr>
        <w:sectPr>
          <w:pgSz w:w="12240" w:h="15840"/>
          <w:pgMar w:header="0" w:footer="765" w:top="1420" w:bottom="1751" w:left="960" w:right="600"/>
        </w:sectPr>
      </w:pPr>
    </w:p>
    <w:tbl>
      <w:tblPr>
        <w:tblW w:w="0" w:type="auto"/>
        <w:jc w:val="left"/>
        <w:tblInd w:w="489"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top w:w="0" w:type="dxa"/>
          <w:left w:w="0" w:type="dxa"/>
          <w:bottom w:w="0" w:type="dxa"/>
          <w:right w:w="0" w:type="dxa"/>
        </w:tblCellMar>
        <w:tblLook w:val="01E0"/>
      </w:tblPr>
      <w:tblGrid>
        <w:gridCol w:w="523"/>
        <w:gridCol w:w="521"/>
        <w:gridCol w:w="5449"/>
        <w:gridCol w:w="1109"/>
        <w:gridCol w:w="2471"/>
      </w:tblGrid>
      <w:tr>
        <w:trPr>
          <w:trHeight w:val="877" w:hRule="atLeast"/>
        </w:trPr>
        <w:tc>
          <w:tcPr>
            <w:tcW w:w="523" w:type="dxa"/>
            <w:vMerge w:val="restart"/>
            <w:tcBorders>
              <w:right w:val="nil"/>
            </w:tcBorders>
          </w:tcPr>
          <w:p>
            <w:pPr>
              <w:pStyle w:val="TableParagraph"/>
              <w:rPr>
                <w:rFonts w:ascii="Times New Roman"/>
                <w:sz w:val="24"/>
              </w:rPr>
            </w:pPr>
          </w:p>
        </w:tc>
        <w:tc>
          <w:tcPr>
            <w:tcW w:w="521" w:type="dxa"/>
            <w:tcBorders>
              <w:left w:val="nil"/>
              <w:right w:val="nil"/>
            </w:tcBorders>
          </w:tcPr>
          <w:p>
            <w:pPr>
              <w:pStyle w:val="TableParagraph"/>
              <w:spacing w:before="11"/>
              <w:rPr>
                <w:sz w:val="23"/>
              </w:rPr>
            </w:pPr>
          </w:p>
          <w:p>
            <w:pPr>
              <w:pStyle w:val="TableParagraph"/>
              <w:ind w:left="99" w:right="208"/>
              <w:jc w:val="center"/>
              <w:rPr>
                <w:sz w:val="24"/>
              </w:rPr>
            </w:pPr>
            <w:r>
              <w:rPr>
                <w:spacing w:val="-5"/>
                <w:sz w:val="24"/>
              </w:rPr>
              <w:t>9.</w:t>
            </w:r>
          </w:p>
        </w:tc>
        <w:tc>
          <w:tcPr>
            <w:tcW w:w="5449" w:type="dxa"/>
            <w:tcBorders>
              <w:left w:val="nil"/>
              <w:right w:val="nil"/>
            </w:tcBorders>
          </w:tcPr>
          <w:p>
            <w:pPr>
              <w:pStyle w:val="TableParagraph"/>
              <w:spacing w:before="145"/>
              <w:ind w:left="112"/>
              <w:rPr>
                <w:sz w:val="24"/>
              </w:rPr>
            </w:pPr>
            <w:r>
              <w:rPr>
                <w:sz w:val="24"/>
              </w:rPr>
              <w:t>Executive</w:t>
            </w:r>
            <w:r>
              <w:rPr>
                <w:spacing w:val="-6"/>
                <w:sz w:val="24"/>
              </w:rPr>
              <w:t> </w:t>
            </w:r>
            <w:r>
              <w:rPr>
                <w:sz w:val="24"/>
              </w:rPr>
              <w:t>Office</w:t>
            </w:r>
            <w:r>
              <w:rPr>
                <w:spacing w:val="-7"/>
                <w:sz w:val="24"/>
              </w:rPr>
              <w:t> </w:t>
            </w:r>
            <w:r>
              <w:rPr>
                <w:sz w:val="24"/>
              </w:rPr>
              <w:t>of</w:t>
            </w:r>
            <w:r>
              <w:rPr>
                <w:spacing w:val="-7"/>
                <w:sz w:val="24"/>
              </w:rPr>
              <w:t> </w:t>
            </w:r>
            <w:r>
              <w:rPr>
                <w:sz w:val="24"/>
              </w:rPr>
              <w:t>Housing</w:t>
            </w:r>
            <w:r>
              <w:rPr>
                <w:spacing w:val="-6"/>
                <w:sz w:val="24"/>
              </w:rPr>
              <w:t> </w:t>
            </w:r>
            <w:r>
              <w:rPr>
                <w:sz w:val="24"/>
              </w:rPr>
              <w:t>and</w:t>
            </w:r>
            <w:r>
              <w:rPr>
                <w:spacing w:val="-5"/>
                <w:sz w:val="24"/>
              </w:rPr>
              <w:t> </w:t>
            </w:r>
            <w:r>
              <w:rPr>
                <w:sz w:val="24"/>
              </w:rPr>
              <w:t>Livable</w:t>
            </w:r>
            <w:r>
              <w:rPr>
                <w:spacing w:val="-6"/>
                <w:sz w:val="24"/>
              </w:rPr>
              <w:t> </w:t>
            </w:r>
            <w:r>
              <w:rPr>
                <w:sz w:val="24"/>
              </w:rPr>
              <w:t>Communities: Emergency Assistance Program Data</w:t>
            </w:r>
          </w:p>
        </w:tc>
        <w:tc>
          <w:tcPr>
            <w:tcW w:w="1109" w:type="dxa"/>
            <w:tcBorders>
              <w:left w:val="nil"/>
              <w:right w:val="nil"/>
            </w:tcBorders>
          </w:tcPr>
          <w:p>
            <w:pPr>
              <w:pStyle w:val="TableParagraph"/>
              <w:spacing w:before="11"/>
              <w:rPr>
                <w:sz w:val="23"/>
              </w:rPr>
            </w:pPr>
          </w:p>
          <w:p>
            <w:pPr>
              <w:pStyle w:val="TableParagraph"/>
              <w:ind w:left="111"/>
              <w:rPr>
                <w:sz w:val="24"/>
              </w:rPr>
            </w:pPr>
            <w:r>
              <w:rPr>
                <w:spacing w:val="-2"/>
                <w:sz w:val="24"/>
              </w:rPr>
              <w:t>EOHLC</w:t>
            </w:r>
          </w:p>
        </w:tc>
        <w:tc>
          <w:tcPr>
            <w:tcW w:w="2471" w:type="dxa"/>
            <w:tcBorders>
              <w:left w:val="nil"/>
            </w:tcBorders>
          </w:tcPr>
          <w:p>
            <w:pPr>
              <w:pStyle w:val="TableParagraph"/>
              <w:spacing w:before="11"/>
              <w:rPr>
                <w:sz w:val="23"/>
              </w:rPr>
            </w:pPr>
          </w:p>
          <w:p>
            <w:pPr>
              <w:pStyle w:val="TableParagraph"/>
              <w:ind w:left="356"/>
              <w:rPr>
                <w:sz w:val="24"/>
              </w:rPr>
            </w:pPr>
            <w:r>
              <w:rPr>
                <w:spacing w:val="-2"/>
                <w:sz w:val="24"/>
              </w:rPr>
              <w:t>2010-</w:t>
            </w:r>
            <w:r>
              <w:rPr>
                <w:spacing w:val="-4"/>
                <w:sz w:val="24"/>
              </w:rPr>
              <w:t>2021</w:t>
            </w:r>
          </w:p>
        </w:tc>
      </w:tr>
      <w:tr>
        <w:trPr>
          <w:trHeight w:val="880"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
              <w:rPr>
                <w:sz w:val="24"/>
              </w:rPr>
            </w:pPr>
          </w:p>
          <w:p>
            <w:pPr>
              <w:pStyle w:val="TableParagraph"/>
              <w:ind w:left="99" w:right="89"/>
              <w:jc w:val="center"/>
              <w:rPr>
                <w:sz w:val="24"/>
              </w:rPr>
            </w:pPr>
            <w:r>
              <w:rPr>
                <w:spacing w:val="-5"/>
                <w:sz w:val="24"/>
              </w:rPr>
              <w:t>10.</w:t>
            </w:r>
          </w:p>
        </w:tc>
        <w:tc>
          <w:tcPr>
            <w:tcW w:w="5449" w:type="dxa"/>
            <w:tcBorders>
              <w:left w:val="nil"/>
              <w:right w:val="nil"/>
            </w:tcBorders>
          </w:tcPr>
          <w:p>
            <w:pPr>
              <w:pStyle w:val="TableParagraph"/>
              <w:spacing w:before="148"/>
              <w:ind w:left="112"/>
              <w:rPr>
                <w:sz w:val="24"/>
              </w:rPr>
            </w:pPr>
            <w:r>
              <w:rPr>
                <w:sz w:val="24"/>
              </w:rPr>
              <w:t>Department</w:t>
            </w:r>
            <w:r>
              <w:rPr>
                <w:spacing w:val="-10"/>
                <w:sz w:val="24"/>
              </w:rPr>
              <w:t> </w:t>
            </w:r>
            <w:r>
              <w:rPr>
                <w:sz w:val="24"/>
              </w:rPr>
              <w:t>of</w:t>
            </w:r>
            <w:r>
              <w:rPr>
                <w:spacing w:val="-10"/>
                <w:sz w:val="24"/>
              </w:rPr>
              <w:t> </w:t>
            </w:r>
            <w:r>
              <w:rPr>
                <w:sz w:val="24"/>
              </w:rPr>
              <w:t>Industrial</w:t>
            </w:r>
            <w:r>
              <w:rPr>
                <w:spacing w:val="-10"/>
                <w:sz w:val="24"/>
              </w:rPr>
              <w:t> </w:t>
            </w:r>
            <w:r>
              <w:rPr>
                <w:sz w:val="24"/>
              </w:rPr>
              <w:t>Accidents:</w:t>
            </w:r>
            <w:r>
              <w:rPr>
                <w:spacing w:val="-8"/>
                <w:sz w:val="24"/>
              </w:rPr>
              <w:t> </w:t>
            </w:r>
            <w:r>
              <w:rPr>
                <w:sz w:val="24"/>
              </w:rPr>
              <w:t>Workers </w:t>
            </w:r>
            <w:r>
              <w:rPr>
                <w:spacing w:val="-2"/>
                <w:sz w:val="24"/>
              </w:rPr>
              <w:t>Compensation</w:t>
            </w:r>
          </w:p>
        </w:tc>
        <w:tc>
          <w:tcPr>
            <w:tcW w:w="1109" w:type="dxa"/>
            <w:tcBorders>
              <w:left w:val="nil"/>
              <w:right w:val="nil"/>
            </w:tcBorders>
          </w:tcPr>
          <w:p>
            <w:pPr>
              <w:pStyle w:val="TableParagraph"/>
              <w:spacing w:before="1"/>
              <w:rPr>
                <w:sz w:val="24"/>
              </w:rPr>
            </w:pPr>
          </w:p>
          <w:p>
            <w:pPr>
              <w:pStyle w:val="TableParagraph"/>
              <w:ind w:left="111"/>
              <w:rPr>
                <w:sz w:val="24"/>
              </w:rPr>
            </w:pPr>
            <w:r>
              <w:rPr>
                <w:spacing w:val="-5"/>
                <w:sz w:val="24"/>
              </w:rPr>
              <w:t>DIA</w:t>
            </w:r>
          </w:p>
        </w:tc>
        <w:tc>
          <w:tcPr>
            <w:tcW w:w="2471" w:type="dxa"/>
            <w:tcBorders>
              <w:left w:val="nil"/>
            </w:tcBorders>
          </w:tcPr>
          <w:p>
            <w:pPr>
              <w:pStyle w:val="TableParagraph"/>
              <w:spacing w:before="1"/>
              <w:rPr>
                <w:sz w:val="24"/>
              </w:rPr>
            </w:pPr>
          </w:p>
          <w:p>
            <w:pPr>
              <w:pStyle w:val="TableParagraph"/>
              <w:ind w:left="356"/>
              <w:rPr>
                <w:sz w:val="24"/>
              </w:rPr>
            </w:pPr>
            <w:r>
              <w:rPr>
                <w:spacing w:val="-2"/>
                <w:sz w:val="24"/>
              </w:rPr>
              <w:t>2011-</w:t>
            </w:r>
            <w:r>
              <w:rPr>
                <w:spacing w:val="-4"/>
                <w:sz w:val="24"/>
              </w:rPr>
              <w:t>2020</w:t>
            </w:r>
          </w:p>
        </w:tc>
      </w:tr>
      <w:tr>
        <w:trPr>
          <w:trHeight w:val="877"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1"/>
              <w:rPr>
                <w:sz w:val="23"/>
              </w:rPr>
            </w:pPr>
          </w:p>
          <w:p>
            <w:pPr>
              <w:pStyle w:val="TableParagraph"/>
              <w:ind w:left="99" w:right="89"/>
              <w:jc w:val="center"/>
              <w:rPr>
                <w:sz w:val="24"/>
              </w:rPr>
            </w:pPr>
            <w:r>
              <w:rPr>
                <w:spacing w:val="-5"/>
                <w:sz w:val="24"/>
              </w:rPr>
              <w:t>11.</w:t>
            </w:r>
          </w:p>
        </w:tc>
        <w:tc>
          <w:tcPr>
            <w:tcW w:w="5449" w:type="dxa"/>
            <w:tcBorders>
              <w:left w:val="nil"/>
              <w:right w:val="nil"/>
            </w:tcBorders>
          </w:tcPr>
          <w:p>
            <w:pPr>
              <w:pStyle w:val="TableParagraph"/>
              <w:spacing w:before="11"/>
              <w:rPr>
                <w:sz w:val="23"/>
              </w:rPr>
            </w:pPr>
          </w:p>
          <w:p>
            <w:pPr>
              <w:pStyle w:val="TableParagraph"/>
              <w:ind w:left="112"/>
              <w:rPr>
                <w:sz w:val="24"/>
              </w:rPr>
            </w:pPr>
            <w:r>
              <w:rPr>
                <w:sz w:val="24"/>
              </w:rPr>
              <w:t>Department</w:t>
            </w:r>
            <w:r>
              <w:rPr>
                <w:spacing w:val="-4"/>
                <w:sz w:val="24"/>
              </w:rPr>
              <w:t> </w:t>
            </w:r>
            <w:r>
              <w:rPr>
                <w:sz w:val="24"/>
              </w:rPr>
              <w:t>of</w:t>
            </w:r>
            <w:r>
              <w:rPr>
                <w:spacing w:val="-4"/>
                <w:sz w:val="24"/>
              </w:rPr>
              <w:t> </w:t>
            </w:r>
            <w:r>
              <w:rPr>
                <w:sz w:val="24"/>
              </w:rPr>
              <w:t>Mental</w:t>
            </w:r>
            <w:r>
              <w:rPr>
                <w:spacing w:val="-2"/>
                <w:sz w:val="24"/>
              </w:rPr>
              <w:t> </w:t>
            </w:r>
            <w:r>
              <w:rPr>
                <w:sz w:val="24"/>
              </w:rPr>
              <w:t>Health:</w:t>
            </w:r>
            <w:r>
              <w:rPr>
                <w:spacing w:val="-2"/>
                <w:sz w:val="24"/>
              </w:rPr>
              <w:t> </w:t>
            </w:r>
            <w:r>
              <w:rPr>
                <w:sz w:val="24"/>
              </w:rPr>
              <w:t>Treatment</w:t>
            </w:r>
            <w:r>
              <w:rPr>
                <w:spacing w:val="-1"/>
                <w:sz w:val="24"/>
              </w:rPr>
              <w:t> </w:t>
            </w:r>
            <w:r>
              <w:rPr>
                <w:spacing w:val="-4"/>
                <w:sz w:val="24"/>
              </w:rPr>
              <w:t>Data</w:t>
            </w:r>
          </w:p>
        </w:tc>
        <w:tc>
          <w:tcPr>
            <w:tcW w:w="1109" w:type="dxa"/>
            <w:tcBorders>
              <w:left w:val="nil"/>
              <w:right w:val="nil"/>
            </w:tcBorders>
          </w:tcPr>
          <w:p>
            <w:pPr>
              <w:pStyle w:val="TableParagraph"/>
              <w:spacing w:before="11"/>
              <w:rPr>
                <w:sz w:val="23"/>
              </w:rPr>
            </w:pPr>
          </w:p>
          <w:p>
            <w:pPr>
              <w:pStyle w:val="TableParagraph"/>
              <w:ind w:left="111"/>
              <w:rPr>
                <w:sz w:val="24"/>
              </w:rPr>
            </w:pPr>
            <w:r>
              <w:rPr>
                <w:spacing w:val="-5"/>
                <w:sz w:val="24"/>
              </w:rPr>
              <w:t>DMH</w:t>
            </w:r>
          </w:p>
        </w:tc>
        <w:tc>
          <w:tcPr>
            <w:tcW w:w="2471" w:type="dxa"/>
            <w:tcBorders>
              <w:left w:val="nil"/>
            </w:tcBorders>
          </w:tcPr>
          <w:p>
            <w:pPr>
              <w:pStyle w:val="TableParagraph"/>
              <w:spacing w:before="11"/>
              <w:rPr>
                <w:sz w:val="23"/>
              </w:rPr>
            </w:pPr>
          </w:p>
          <w:p>
            <w:pPr>
              <w:pStyle w:val="TableParagraph"/>
              <w:ind w:left="356"/>
              <w:rPr>
                <w:sz w:val="24"/>
              </w:rPr>
            </w:pPr>
            <w:r>
              <w:rPr>
                <w:spacing w:val="-2"/>
                <w:sz w:val="24"/>
              </w:rPr>
              <w:t>2011-</w:t>
            </w:r>
            <w:r>
              <w:rPr>
                <w:spacing w:val="-4"/>
                <w:sz w:val="24"/>
              </w:rPr>
              <w:t>2020</w:t>
            </w:r>
          </w:p>
        </w:tc>
      </w:tr>
      <w:tr>
        <w:trPr>
          <w:trHeight w:val="880"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
              <w:rPr>
                <w:sz w:val="24"/>
              </w:rPr>
            </w:pPr>
          </w:p>
          <w:p>
            <w:pPr>
              <w:pStyle w:val="TableParagraph"/>
              <w:ind w:left="99" w:right="89"/>
              <w:jc w:val="center"/>
              <w:rPr>
                <w:sz w:val="24"/>
              </w:rPr>
            </w:pPr>
            <w:r>
              <w:rPr>
                <w:spacing w:val="-5"/>
                <w:sz w:val="24"/>
              </w:rPr>
              <w:t>12.</w:t>
            </w:r>
          </w:p>
        </w:tc>
        <w:tc>
          <w:tcPr>
            <w:tcW w:w="5449" w:type="dxa"/>
            <w:tcBorders>
              <w:left w:val="nil"/>
              <w:right w:val="nil"/>
            </w:tcBorders>
          </w:tcPr>
          <w:p>
            <w:pPr>
              <w:pStyle w:val="TableParagraph"/>
              <w:spacing w:before="1"/>
              <w:rPr>
                <w:sz w:val="24"/>
              </w:rPr>
            </w:pPr>
          </w:p>
          <w:p>
            <w:pPr>
              <w:pStyle w:val="TableParagraph"/>
              <w:ind w:left="112"/>
              <w:rPr>
                <w:sz w:val="24"/>
              </w:rPr>
            </w:pPr>
            <w:r>
              <w:rPr>
                <w:sz w:val="24"/>
              </w:rPr>
              <w:t>Department</w:t>
            </w:r>
            <w:r>
              <w:rPr>
                <w:spacing w:val="-4"/>
                <w:sz w:val="24"/>
              </w:rPr>
              <w:t> </w:t>
            </w:r>
            <w:r>
              <w:rPr>
                <w:sz w:val="24"/>
              </w:rPr>
              <w:t>of</w:t>
            </w:r>
            <w:r>
              <w:rPr>
                <w:spacing w:val="-3"/>
                <w:sz w:val="24"/>
              </w:rPr>
              <w:t> </w:t>
            </w:r>
            <w:r>
              <w:rPr>
                <w:sz w:val="24"/>
              </w:rPr>
              <w:t>Correction:</w:t>
            </w:r>
            <w:r>
              <w:rPr>
                <w:spacing w:val="-1"/>
                <w:sz w:val="24"/>
              </w:rPr>
              <w:t> </w:t>
            </w:r>
            <w:r>
              <w:rPr>
                <w:sz w:val="24"/>
              </w:rPr>
              <w:t>Prison</w:t>
            </w:r>
            <w:r>
              <w:rPr>
                <w:spacing w:val="-3"/>
                <w:sz w:val="24"/>
              </w:rPr>
              <w:t> </w:t>
            </w:r>
            <w:r>
              <w:rPr>
                <w:spacing w:val="-4"/>
                <w:sz w:val="24"/>
              </w:rPr>
              <w:t>Data</w:t>
            </w:r>
          </w:p>
        </w:tc>
        <w:tc>
          <w:tcPr>
            <w:tcW w:w="1109" w:type="dxa"/>
            <w:tcBorders>
              <w:left w:val="nil"/>
              <w:right w:val="nil"/>
            </w:tcBorders>
          </w:tcPr>
          <w:p>
            <w:pPr>
              <w:pStyle w:val="TableParagraph"/>
              <w:spacing w:before="1"/>
              <w:rPr>
                <w:sz w:val="24"/>
              </w:rPr>
            </w:pPr>
          </w:p>
          <w:p>
            <w:pPr>
              <w:pStyle w:val="TableParagraph"/>
              <w:ind w:left="111"/>
              <w:rPr>
                <w:sz w:val="24"/>
              </w:rPr>
            </w:pPr>
            <w:r>
              <w:rPr>
                <w:spacing w:val="-5"/>
                <w:sz w:val="24"/>
              </w:rPr>
              <w:t>DOC</w:t>
            </w:r>
          </w:p>
        </w:tc>
        <w:tc>
          <w:tcPr>
            <w:tcW w:w="2471" w:type="dxa"/>
            <w:tcBorders>
              <w:left w:val="nil"/>
            </w:tcBorders>
          </w:tcPr>
          <w:p>
            <w:pPr>
              <w:pStyle w:val="TableParagraph"/>
              <w:spacing w:before="1"/>
              <w:rPr>
                <w:sz w:val="24"/>
              </w:rPr>
            </w:pPr>
          </w:p>
          <w:p>
            <w:pPr>
              <w:pStyle w:val="TableParagraph"/>
              <w:ind w:left="356"/>
              <w:rPr>
                <w:sz w:val="24"/>
              </w:rPr>
            </w:pPr>
            <w:r>
              <w:rPr>
                <w:spacing w:val="-2"/>
                <w:sz w:val="24"/>
              </w:rPr>
              <w:t>2011-</w:t>
            </w:r>
            <w:r>
              <w:rPr>
                <w:spacing w:val="-4"/>
                <w:sz w:val="24"/>
              </w:rPr>
              <w:t>2020</w:t>
            </w:r>
          </w:p>
        </w:tc>
      </w:tr>
      <w:tr>
        <w:trPr>
          <w:trHeight w:val="877"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1"/>
              <w:rPr>
                <w:sz w:val="23"/>
              </w:rPr>
            </w:pPr>
          </w:p>
          <w:p>
            <w:pPr>
              <w:pStyle w:val="TableParagraph"/>
              <w:ind w:left="99" w:right="89"/>
              <w:jc w:val="center"/>
              <w:rPr>
                <w:sz w:val="24"/>
              </w:rPr>
            </w:pPr>
            <w:r>
              <w:rPr>
                <w:spacing w:val="-5"/>
                <w:sz w:val="24"/>
              </w:rPr>
              <w:t>13.</w:t>
            </w:r>
          </w:p>
        </w:tc>
        <w:tc>
          <w:tcPr>
            <w:tcW w:w="5449" w:type="dxa"/>
            <w:tcBorders>
              <w:left w:val="nil"/>
              <w:right w:val="nil"/>
            </w:tcBorders>
          </w:tcPr>
          <w:p>
            <w:pPr>
              <w:pStyle w:val="TableParagraph"/>
              <w:spacing w:before="145"/>
              <w:ind w:left="112"/>
              <w:rPr>
                <w:sz w:val="24"/>
              </w:rPr>
            </w:pPr>
            <w:r>
              <w:rPr>
                <w:sz w:val="24"/>
              </w:rPr>
              <w:t>Department</w:t>
            </w:r>
            <w:r>
              <w:rPr>
                <w:spacing w:val="-7"/>
                <w:sz w:val="24"/>
              </w:rPr>
              <w:t> </w:t>
            </w:r>
            <w:r>
              <w:rPr>
                <w:sz w:val="24"/>
              </w:rPr>
              <w:t>of</w:t>
            </w:r>
            <w:r>
              <w:rPr>
                <w:spacing w:val="-7"/>
                <w:sz w:val="24"/>
              </w:rPr>
              <w:t> </w:t>
            </w:r>
            <w:r>
              <w:rPr>
                <w:sz w:val="24"/>
              </w:rPr>
              <w:t>Transitional</w:t>
            </w:r>
            <w:r>
              <w:rPr>
                <w:spacing w:val="-5"/>
                <w:sz w:val="24"/>
              </w:rPr>
              <w:t> </w:t>
            </w:r>
            <w:r>
              <w:rPr>
                <w:sz w:val="24"/>
              </w:rPr>
              <w:t>Assistance:</w:t>
            </w:r>
            <w:r>
              <w:rPr>
                <w:spacing w:val="-7"/>
                <w:sz w:val="24"/>
              </w:rPr>
              <w:t> </w:t>
            </w:r>
            <w:r>
              <w:rPr>
                <w:sz w:val="24"/>
              </w:rPr>
              <w:t>SNAP</w:t>
            </w:r>
            <w:r>
              <w:rPr>
                <w:spacing w:val="-7"/>
                <w:sz w:val="24"/>
              </w:rPr>
              <w:t> </w:t>
            </w:r>
            <w:r>
              <w:rPr>
                <w:sz w:val="24"/>
              </w:rPr>
              <w:t>Benefits </w:t>
            </w:r>
            <w:r>
              <w:rPr>
                <w:spacing w:val="-4"/>
                <w:sz w:val="24"/>
              </w:rPr>
              <w:t>Data</w:t>
            </w:r>
          </w:p>
        </w:tc>
        <w:tc>
          <w:tcPr>
            <w:tcW w:w="1109" w:type="dxa"/>
            <w:tcBorders>
              <w:left w:val="nil"/>
              <w:right w:val="nil"/>
            </w:tcBorders>
          </w:tcPr>
          <w:p>
            <w:pPr>
              <w:pStyle w:val="TableParagraph"/>
              <w:spacing w:before="11"/>
              <w:rPr>
                <w:sz w:val="23"/>
              </w:rPr>
            </w:pPr>
          </w:p>
          <w:p>
            <w:pPr>
              <w:pStyle w:val="TableParagraph"/>
              <w:ind w:left="111"/>
              <w:rPr>
                <w:sz w:val="24"/>
              </w:rPr>
            </w:pPr>
            <w:r>
              <w:rPr>
                <w:spacing w:val="-5"/>
                <w:sz w:val="24"/>
              </w:rPr>
              <w:t>DTA</w:t>
            </w:r>
          </w:p>
        </w:tc>
        <w:tc>
          <w:tcPr>
            <w:tcW w:w="2471" w:type="dxa"/>
            <w:tcBorders>
              <w:left w:val="nil"/>
            </w:tcBorders>
          </w:tcPr>
          <w:p>
            <w:pPr>
              <w:pStyle w:val="TableParagraph"/>
              <w:spacing w:before="11"/>
              <w:rPr>
                <w:sz w:val="23"/>
              </w:rPr>
            </w:pPr>
          </w:p>
          <w:p>
            <w:pPr>
              <w:pStyle w:val="TableParagraph"/>
              <w:ind w:left="356"/>
              <w:rPr>
                <w:sz w:val="24"/>
              </w:rPr>
            </w:pPr>
            <w:r>
              <w:rPr>
                <w:spacing w:val="-2"/>
                <w:sz w:val="24"/>
              </w:rPr>
              <w:t>2011-</w:t>
            </w:r>
            <w:r>
              <w:rPr>
                <w:spacing w:val="-4"/>
                <w:sz w:val="24"/>
              </w:rPr>
              <w:t>2020</w:t>
            </w:r>
          </w:p>
        </w:tc>
      </w:tr>
      <w:tr>
        <w:trPr>
          <w:trHeight w:val="878"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1"/>
              <w:rPr>
                <w:sz w:val="23"/>
              </w:rPr>
            </w:pPr>
          </w:p>
          <w:p>
            <w:pPr>
              <w:pStyle w:val="TableParagraph"/>
              <w:ind w:left="99" w:right="89"/>
              <w:jc w:val="center"/>
              <w:rPr>
                <w:sz w:val="24"/>
              </w:rPr>
            </w:pPr>
            <w:r>
              <w:rPr>
                <w:spacing w:val="-5"/>
                <w:sz w:val="24"/>
              </w:rPr>
              <w:t>14.</w:t>
            </w:r>
          </w:p>
        </w:tc>
        <w:tc>
          <w:tcPr>
            <w:tcW w:w="5449" w:type="dxa"/>
            <w:tcBorders>
              <w:left w:val="nil"/>
              <w:right w:val="nil"/>
            </w:tcBorders>
          </w:tcPr>
          <w:p>
            <w:pPr>
              <w:pStyle w:val="TableParagraph"/>
              <w:spacing w:before="11"/>
              <w:rPr>
                <w:sz w:val="23"/>
              </w:rPr>
            </w:pPr>
          </w:p>
          <w:p>
            <w:pPr>
              <w:pStyle w:val="TableParagraph"/>
              <w:ind w:left="112"/>
              <w:rPr>
                <w:sz w:val="24"/>
              </w:rPr>
            </w:pPr>
            <w:r>
              <w:rPr>
                <w:sz w:val="24"/>
              </w:rPr>
              <w:t>Essex</w:t>
            </w:r>
            <w:r>
              <w:rPr>
                <w:spacing w:val="-4"/>
                <w:sz w:val="24"/>
              </w:rPr>
              <w:t> </w:t>
            </w:r>
            <w:r>
              <w:rPr>
                <w:sz w:val="24"/>
              </w:rPr>
              <w:t>County</w:t>
            </w:r>
            <w:r>
              <w:rPr>
                <w:spacing w:val="-1"/>
                <w:sz w:val="24"/>
              </w:rPr>
              <w:t> </w:t>
            </w:r>
            <w:r>
              <w:rPr>
                <w:sz w:val="24"/>
              </w:rPr>
              <w:t>Jail</w:t>
            </w:r>
            <w:r>
              <w:rPr>
                <w:spacing w:val="-2"/>
                <w:sz w:val="24"/>
              </w:rPr>
              <w:t> </w:t>
            </w:r>
            <w:r>
              <w:rPr>
                <w:spacing w:val="-4"/>
                <w:sz w:val="24"/>
              </w:rPr>
              <w:t>Data</w:t>
            </w:r>
          </w:p>
        </w:tc>
        <w:tc>
          <w:tcPr>
            <w:tcW w:w="1109" w:type="dxa"/>
            <w:tcBorders>
              <w:left w:val="nil"/>
              <w:right w:val="nil"/>
            </w:tcBorders>
          </w:tcPr>
          <w:p>
            <w:pPr>
              <w:pStyle w:val="TableParagraph"/>
              <w:spacing w:before="11"/>
              <w:rPr>
                <w:sz w:val="23"/>
              </w:rPr>
            </w:pPr>
          </w:p>
          <w:p>
            <w:pPr>
              <w:pStyle w:val="TableParagraph"/>
              <w:ind w:left="111"/>
              <w:rPr>
                <w:sz w:val="24"/>
              </w:rPr>
            </w:pPr>
            <w:r>
              <w:rPr>
                <w:spacing w:val="-5"/>
                <w:sz w:val="24"/>
              </w:rPr>
              <w:t>MSA</w:t>
            </w:r>
          </w:p>
        </w:tc>
        <w:tc>
          <w:tcPr>
            <w:tcW w:w="2471" w:type="dxa"/>
            <w:tcBorders>
              <w:left w:val="nil"/>
            </w:tcBorders>
          </w:tcPr>
          <w:p>
            <w:pPr>
              <w:pStyle w:val="TableParagraph"/>
              <w:spacing w:before="11"/>
              <w:rPr>
                <w:sz w:val="23"/>
              </w:rPr>
            </w:pPr>
          </w:p>
          <w:p>
            <w:pPr>
              <w:pStyle w:val="TableParagraph"/>
              <w:ind w:left="356"/>
              <w:rPr>
                <w:sz w:val="24"/>
              </w:rPr>
            </w:pPr>
            <w:r>
              <w:rPr>
                <w:spacing w:val="-2"/>
                <w:sz w:val="24"/>
              </w:rPr>
              <w:t>2011-</w:t>
            </w:r>
            <w:r>
              <w:rPr>
                <w:spacing w:val="-4"/>
                <w:sz w:val="24"/>
              </w:rPr>
              <w:t>2020</w:t>
            </w:r>
          </w:p>
        </w:tc>
      </w:tr>
      <w:tr>
        <w:trPr>
          <w:trHeight w:val="880"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
              <w:rPr>
                <w:sz w:val="24"/>
              </w:rPr>
            </w:pPr>
          </w:p>
          <w:p>
            <w:pPr>
              <w:pStyle w:val="TableParagraph"/>
              <w:ind w:left="99" w:right="89"/>
              <w:jc w:val="center"/>
              <w:rPr>
                <w:sz w:val="24"/>
              </w:rPr>
            </w:pPr>
            <w:r>
              <w:rPr>
                <w:spacing w:val="-5"/>
                <w:sz w:val="24"/>
              </w:rPr>
              <w:t>14.</w:t>
            </w:r>
          </w:p>
        </w:tc>
        <w:tc>
          <w:tcPr>
            <w:tcW w:w="5449" w:type="dxa"/>
            <w:tcBorders>
              <w:left w:val="nil"/>
              <w:right w:val="nil"/>
            </w:tcBorders>
          </w:tcPr>
          <w:p>
            <w:pPr>
              <w:pStyle w:val="TableParagraph"/>
              <w:spacing w:before="1"/>
              <w:rPr>
                <w:sz w:val="24"/>
              </w:rPr>
            </w:pPr>
          </w:p>
          <w:p>
            <w:pPr>
              <w:pStyle w:val="TableParagraph"/>
              <w:ind w:left="112"/>
              <w:rPr>
                <w:sz w:val="24"/>
              </w:rPr>
            </w:pPr>
            <w:r>
              <w:rPr>
                <w:sz w:val="24"/>
              </w:rPr>
              <w:t>Executive</w:t>
            </w:r>
            <w:r>
              <w:rPr>
                <w:spacing w:val="-1"/>
                <w:sz w:val="24"/>
              </w:rPr>
              <w:t> </w:t>
            </w:r>
            <w:r>
              <w:rPr>
                <w:sz w:val="24"/>
              </w:rPr>
              <w:t>Office</w:t>
            </w:r>
            <w:r>
              <w:rPr>
                <w:spacing w:val="-3"/>
                <w:sz w:val="24"/>
              </w:rPr>
              <w:t> </w:t>
            </w:r>
            <w:r>
              <w:rPr>
                <w:sz w:val="24"/>
              </w:rPr>
              <w:t>of</w:t>
            </w:r>
            <w:r>
              <w:rPr>
                <w:spacing w:val="-3"/>
                <w:sz w:val="24"/>
              </w:rPr>
              <w:t> </w:t>
            </w:r>
            <w:r>
              <w:rPr>
                <w:sz w:val="24"/>
              </w:rPr>
              <w:t>Veterans’</w:t>
            </w:r>
            <w:r>
              <w:rPr>
                <w:spacing w:val="-1"/>
                <w:sz w:val="24"/>
              </w:rPr>
              <w:t> </w:t>
            </w:r>
            <w:r>
              <w:rPr>
                <w:sz w:val="24"/>
              </w:rPr>
              <w:t>Services:</w:t>
            </w:r>
            <w:r>
              <w:rPr>
                <w:spacing w:val="-3"/>
                <w:sz w:val="24"/>
              </w:rPr>
              <w:t> </w:t>
            </w:r>
            <w:r>
              <w:rPr>
                <w:sz w:val="24"/>
              </w:rPr>
              <w:t>Benefits</w:t>
            </w:r>
            <w:r>
              <w:rPr>
                <w:spacing w:val="-3"/>
                <w:sz w:val="24"/>
              </w:rPr>
              <w:t> </w:t>
            </w:r>
            <w:r>
              <w:rPr>
                <w:spacing w:val="-4"/>
                <w:sz w:val="24"/>
              </w:rPr>
              <w:t>Data</w:t>
            </w:r>
          </w:p>
        </w:tc>
        <w:tc>
          <w:tcPr>
            <w:tcW w:w="1109" w:type="dxa"/>
            <w:tcBorders>
              <w:left w:val="nil"/>
              <w:right w:val="nil"/>
            </w:tcBorders>
          </w:tcPr>
          <w:p>
            <w:pPr>
              <w:pStyle w:val="TableParagraph"/>
              <w:spacing w:before="1"/>
              <w:rPr>
                <w:sz w:val="24"/>
              </w:rPr>
            </w:pPr>
          </w:p>
          <w:p>
            <w:pPr>
              <w:pStyle w:val="TableParagraph"/>
              <w:ind w:left="111"/>
              <w:rPr>
                <w:sz w:val="24"/>
              </w:rPr>
            </w:pPr>
            <w:r>
              <w:rPr>
                <w:spacing w:val="-4"/>
                <w:sz w:val="24"/>
              </w:rPr>
              <w:t>EOVS</w:t>
            </w:r>
          </w:p>
        </w:tc>
        <w:tc>
          <w:tcPr>
            <w:tcW w:w="2471" w:type="dxa"/>
            <w:tcBorders>
              <w:left w:val="nil"/>
            </w:tcBorders>
          </w:tcPr>
          <w:p>
            <w:pPr>
              <w:pStyle w:val="TableParagraph"/>
              <w:spacing w:before="1"/>
              <w:rPr>
                <w:sz w:val="24"/>
              </w:rPr>
            </w:pPr>
          </w:p>
          <w:p>
            <w:pPr>
              <w:pStyle w:val="TableParagraph"/>
              <w:ind w:left="356"/>
              <w:rPr>
                <w:sz w:val="24"/>
              </w:rPr>
            </w:pPr>
            <w:r>
              <w:rPr>
                <w:spacing w:val="-2"/>
                <w:sz w:val="24"/>
              </w:rPr>
              <w:t>2011-</w:t>
            </w:r>
            <w:r>
              <w:rPr>
                <w:spacing w:val="-4"/>
                <w:sz w:val="24"/>
              </w:rPr>
              <w:t>2020</w:t>
            </w:r>
          </w:p>
        </w:tc>
      </w:tr>
      <w:tr>
        <w:trPr>
          <w:trHeight w:val="878"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1"/>
              <w:rPr>
                <w:sz w:val="23"/>
              </w:rPr>
            </w:pPr>
          </w:p>
          <w:p>
            <w:pPr>
              <w:pStyle w:val="TableParagraph"/>
              <w:ind w:left="99" w:right="89"/>
              <w:jc w:val="center"/>
              <w:rPr>
                <w:sz w:val="24"/>
              </w:rPr>
            </w:pPr>
            <w:r>
              <w:rPr>
                <w:spacing w:val="-5"/>
                <w:sz w:val="24"/>
              </w:rPr>
              <w:t>16.</w:t>
            </w:r>
          </w:p>
        </w:tc>
        <w:tc>
          <w:tcPr>
            <w:tcW w:w="5449" w:type="dxa"/>
            <w:tcBorders>
              <w:left w:val="nil"/>
              <w:right w:val="nil"/>
            </w:tcBorders>
          </w:tcPr>
          <w:p>
            <w:pPr>
              <w:pStyle w:val="TableParagraph"/>
              <w:spacing w:before="11"/>
              <w:rPr>
                <w:sz w:val="23"/>
              </w:rPr>
            </w:pPr>
          </w:p>
          <w:p>
            <w:pPr>
              <w:pStyle w:val="TableParagraph"/>
              <w:ind w:left="112"/>
              <w:rPr>
                <w:sz w:val="24"/>
              </w:rPr>
            </w:pPr>
            <w:r>
              <w:rPr>
                <w:sz w:val="24"/>
              </w:rPr>
              <w:t>Franklin County</w:t>
            </w:r>
            <w:r>
              <w:rPr>
                <w:spacing w:val="-1"/>
                <w:sz w:val="24"/>
              </w:rPr>
              <w:t> </w:t>
            </w:r>
            <w:r>
              <w:rPr>
                <w:sz w:val="24"/>
              </w:rPr>
              <w:t>Jail</w:t>
            </w:r>
            <w:r>
              <w:rPr>
                <w:spacing w:val="-3"/>
                <w:sz w:val="24"/>
              </w:rPr>
              <w:t> </w:t>
            </w:r>
            <w:r>
              <w:rPr>
                <w:spacing w:val="-4"/>
                <w:sz w:val="24"/>
              </w:rPr>
              <w:t>Data</w:t>
            </w:r>
          </w:p>
        </w:tc>
        <w:tc>
          <w:tcPr>
            <w:tcW w:w="1109" w:type="dxa"/>
            <w:tcBorders>
              <w:left w:val="nil"/>
              <w:right w:val="nil"/>
            </w:tcBorders>
          </w:tcPr>
          <w:p>
            <w:pPr>
              <w:pStyle w:val="TableParagraph"/>
              <w:spacing w:before="11"/>
              <w:rPr>
                <w:sz w:val="23"/>
              </w:rPr>
            </w:pPr>
          </w:p>
          <w:p>
            <w:pPr>
              <w:pStyle w:val="TableParagraph"/>
              <w:ind w:left="111"/>
              <w:rPr>
                <w:sz w:val="24"/>
              </w:rPr>
            </w:pPr>
            <w:r>
              <w:rPr>
                <w:spacing w:val="-5"/>
                <w:sz w:val="24"/>
              </w:rPr>
              <w:t>MSA</w:t>
            </w:r>
          </w:p>
        </w:tc>
        <w:tc>
          <w:tcPr>
            <w:tcW w:w="2471" w:type="dxa"/>
            <w:tcBorders>
              <w:left w:val="nil"/>
            </w:tcBorders>
          </w:tcPr>
          <w:p>
            <w:pPr>
              <w:pStyle w:val="TableParagraph"/>
              <w:spacing w:before="11"/>
              <w:rPr>
                <w:sz w:val="23"/>
              </w:rPr>
            </w:pPr>
          </w:p>
          <w:p>
            <w:pPr>
              <w:pStyle w:val="TableParagraph"/>
              <w:ind w:left="356"/>
              <w:rPr>
                <w:sz w:val="24"/>
              </w:rPr>
            </w:pPr>
            <w:r>
              <w:rPr>
                <w:spacing w:val="-2"/>
                <w:sz w:val="24"/>
              </w:rPr>
              <w:t>2011-</w:t>
            </w:r>
            <w:r>
              <w:rPr>
                <w:spacing w:val="-4"/>
                <w:sz w:val="24"/>
              </w:rPr>
              <w:t>2020</w:t>
            </w:r>
          </w:p>
        </w:tc>
      </w:tr>
      <w:tr>
        <w:trPr>
          <w:trHeight w:val="880"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
              <w:rPr>
                <w:sz w:val="24"/>
              </w:rPr>
            </w:pPr>
          </w:p>
          <w:p>
            <w:pPr>
              <w:pStyle w:val="TableParagraph"/>
              <w:ind w:left="99" w:right="89"/>
              <w:jc w:val="center"/>
              <w:rPr>
                <w:sz w:val="24"/>
              </w:rPr>
            </w:pPr>
            <w:r>
              <w:rPr>
                <w:spacing w:val="-5"/>
                <w:sz w:val="24"/>
              </w:rPr>
              <w:t>17.</w:t>
            </w:r>
          </w:p>
        </w:tc>
        <w:tc>
          <w:tcPr>
            <w:tcW w:w="5449" w:type="dxa"/>
            <w:tcBorders>
              <w:left w:val="nil"/>
              <w:right w:val="nil"/>
            </w:tcBorders>
          </w:tcPr>
          <w:p>
            <w:pPr>
              <w:pStyle w:val="TableParagraph"/>
              <w:spacing w:before="1"/>
              <w:rPr>
                <w:sz w:val="24"/>
              </w:rPr>
            </w:pPr>
          </w:p>
          <w:p>
            <w:pPr>
              <w:pStyle w:val="TableParagraph"/>
              <w:ind w:left="112"/>
              <w:rPr>
                <w:sz w:val="24"/>
              </w:rPr>
            </w:pPr>
            <w:r>
              <w:rPr>
                <w:sz w:val="24"/>
              </w:rPr>
              <w:t>Hampden</w:t>
            </w:r>
            <w:r>
              <w:rPr>
                <w:spacing w:val="-2"/>
                <w:sz w:val="24"/>
              </w:rPr>
              <w:t> </w:t>
            </w:r>
            <w:r>
              <w:rPr>
                <w:sz w:val="24"/>
              </w:rPr>
              <w:t>County</w:t>
            </w:r>
            <w:r>
              <w:rPr>
                <w:spacing w:val="-2"/>
                <w:sz w:val="24"/>
              </w:rPr>
              <w:t> </w:t>
            </w:r>
            <w:r>
              <w:rPr>
                <w:sz w:val="24"/>
              </w:rPr>
              <w:t>Jail</w:t>
            </w:r>
            <w:r>
              <w:rPr>
                <w:spacing w:val="-3"/>
                <w:sz w:val="24"/>
              </w:rPr>
              <w:t> </w:t>
            </w:r>
            <w:r>
              <w:rPr>
                <w:spacing w:val="-4"/>
                <w:sz w:val="24"/>
              </w:rPr>
              <w:t>Data</w:t>
            </w:r>
          </w:p>
        </w:tc>
        <w:tc>
          <w:tcPr>
            <w:tcW w:w="1109" w:type="dxa"/>
            <w:tcBorders>
              <w:left w:val="nil"/>
              <w:right w:val="nil"/>
            </w:tcBorders>
          </w:tcPr>
          <w:p>
            <w:pPr>
              <w:pStyle w:val="TableParagraph"/>
              <w:spacing w:before="1"/>
              <w:rPr>
                <w:sz w:val="24"/>
              </w:rPr>
            </w:pPr>
          </w:p>
          <w:p>
            <w:pPr>
              <w:pStyle w:val="TableParagraph"/>
              <w:ind w:left="111"/>
              <w:rPr>
                <w:sz w:val="24"/>
              </w:rPr>
            </w:pPr>
            <w:r>
              <w:rPr>
                <w:spacing w:val="-5"/>
                <w:sz w:val="24"/>
              </w:rPr>
              <w:t>MSA</w:t>
            </w:r>
          </w:p>
        </w:tc>
        <w:tc>
          <w:tcPr>
            <w:tcW w:w="2471" w:type="dxa"/>
            <w:tcBorders>
              <w:left w:val="nil"/>
            </w:tcBorders>
          </w:tcPr>
          <w:p>
            <w:pPr>
              <w:pStyle w:val="TableParagraph"/>
              <w:spacing w:before="1"/>
              <w:rPr>
                <w:sz w:val="24"/>
              </w:rPr>
            </w:pPr>
          </w:p>
          <w:p>
            <w:pPr>
              <w:pStyle w:val="TableParagraph"/>
              <w:ind w:left="356"/>
              <w:rPr>
                <w:sz w:val="24"/>
              </w:rPr>
            </w:pPr>
            <w:r>
              <w:rPr>
                <w:spacing w:val="-2"/>
                <w:sz w:val="24"/>
              </w:rPr>
              <w:t>2011-</w:t>
            </w:r>
            <w:r>
              <w:rPr>
                <w:spacing w:val="-4"/>
                <w:sz w:val="24"/>
              </w:rPr>
              <w:t>2021</w:t>
            </w:r>
          </w:p>
        </w:tc>
      </w:tr>
      <w:tr>
        <w:trPr>
          <w:trHeight w:val="878"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1"/>
              <w:rPr>
                <w:sz w:val="23"/>
              </w:rPr>
            </w:pPr>
          </w:p>
          <w:p>
            <w:pPr>
              <w:pStyle w:val="TableParagraph"/>
              <w:ind w:left="99" w:right="89"/>
              <w:jc w:val="center"/>
              <w:rPr>
                <w:sz w:val="24"/>
              </w:rPr>
            </w:pPr>
            <w:r>
              <w:rPr>
                <w:spacing w:val="-5"/>
                <w:sz w:val="24"/>
              </w:rPr>
              <w:t>18.</w:t>
            </w:r>
          </w:p>
        </w:tc>
        <w:tc>
          <w:tcPr>
            <w:tcW w:w="5449" w:type="dxa"/>
            <w:tcBorders>
              <w:left w:val="nil"/>
              <w:right w:val="nil"/>
            </w:tcBorders>
          </w:tcPr>
          <w:p>
            <w:pPr>
              <w:pStyle w:val="TableParagraph"/>
              <w:spacing w:before="11"/>
              <w:rPr>
                <w:sz w:val="23"/>
              </w:rPr>
            </w:pPr>
          </w:p>
          <w:p>
            <w:pPr>
              <w:pStyle w:val="TableParagraph"/>
              <w:ind w:left="112"/>
              <w:rPr>
                <w:sz w:val="24"/>
              </w:rPr>
            </w:pPr>
            <w:r>
              <w:rPr>
                <w:sz w:val="24"/>
              </w:rPr>
              <w:t>Hampshire</w:t>
            </w:r>
            <w:r>
              <w:rPr>
                <w:spacing w:val="-2"/>
                <w:sz w:val="24"/>
              </w:rPr>
              <w:t> </w:t>
            </w:r>
            <w:r>
              <w:rPr>
                <w:sz w:val="24"/>
              </w:rPr>
              <w:t>County Jail</w:t>
            </w:r>
            <w:r>
              <w:rPr>
                <w:spacing w:val="-2"/>
                <w:sz w:val="24"/>
              </w:rPr>
              <w:t> </w:t>
            </w:r>
            <w:r>
              <w:rPr>
                <w:spacing w:val="-4"/>
                <w:sz w:val="24"/>
              </w:rPr>
              <w:t>Data</w:t>
            </w:r>
          </w:p>
        </w:tc>
        <w:tc>
          <w:tcPr>
            <w:tcW w:w="1109" w:type="dxa"/>
            <w:tcBorders>
              <w:left w:val="nil"/>
              <w:right w:val="nil"/>
            </w:tcBorders>
          </w:tcPr>
          <w:p>
            <w:pPr>
              <w:pStyle w:val="TableParagraph"/>
              <w:spacing w:before="11"/>
              <w:rPr>
                <w:sz w:val="23"/>
              </w:rPr>
            </w:pPr>
          </w:p>
          <w:p>
            <w:pPr>
              <w:pStyle w:val="TableParagraph"/>
              <w:ind w:left="111"/>
              <w:rPr>
                <w:sz w:val="24"/>
              </w:rPr>
            </w:pPr>
            <w:r>
              <w:rPr>
                <w:spacing w:val="-5"/>
                <w:sz w:val="24"/>
              </w:rPr>
              <w:t>MSA</w:t>
            </w:r>
          </w:p>
        </w:tc>
        <w:tc>
          <w:tcPr>
            <w:tcW w:w="2471" w:type="dxa"/>
            <w:tcBorders>
              <w:left w:val="nil"/>
            </w:tcBorders>
          </w:tcPr>
          <w:p>
            <w:pPr>
              <w:pStyle w:val="TableParagraph"/>
              <w:spacing w:before="11"/>
              <w:rPr>
                <w:sz w:val="23"/>
              </w:rPr>
            </w:pPr>
          </w:p>
          <w:p>
            <w:pPr>
              <w:pStyle w:val="TableParagraph"/>
              <w:ind w:left="356"/>
              <w:rPr>
                <w:sz w:val="24"/>
              </w:rPr>
            </w:pPr>
            <w:r>
              <w:rPr>
                <w:spacing w:val="-2"/>
                <w:sz w:val="24"/>
              </w:rPr>
              <w:t>2011-</w:t>
            </w:r>
            <w:r>
              <w:rPr>
                <w:spacing w:val="-4"/>
                <w:sz w:val="24"/>
              </w:rPr>
              <w:t>2020</w:t>
            </w:r>
          </w:p>
        </w:tc>
      </w:tr>
      <w:tr>
        <w:trPr>
          <w:trHeight w:val="880"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1"/>
              <w:rPr>
                <w:sz w:val="23"/>
              </w:rPr>
            </w:pPr>
          </w:p>
          <w:p>
            <w:pPr>
              <w:pStyle w:val="TableParagraph"/>
              <w:ind w:left="99" w:right="89"/>
              <w:jc w:val="center"/>
              <w:rPr>
                <w:sz w:val="24"/>
              </w:rPr>
            </w:pPr>
            <w:r>
              <w:rPr>
                <w:spacing w:val="-5"/>
                <w:sz w:val="24"/>
              </w:rPr>
              <w:t>19.</w:t>
            </w:r>
          </w:p>
        </w:tc>
        <w:tc>
          <w:tcPr>
            <w:tcW w:w="5449" w:type="dxa"/>
            <w:tcBorders>
              <w:left w:val="nil"/>
              <w:right w:val="nil"/>
            </w:tcBorders>
          </w:tcPr>
          <w:p>
            <w:pPr>
              <w:pStyle w:val="TableParagraph"/>
              <w:spacing w:before="11"/>
              <w:rPr>
                <w:sz w:val="23"/>
              </w:rPr>
            </w:pPr>
          </w:p>
          <w:p>
            <w:pPr>
              <w:pStyle w:val="TableParagraph"/>
              <w:ind w:left="112"/>
              <w:rPr>
                <w:sz w:val="24"/>
              </w:rPr>
            </w:pPr>
            <w:r>
              <w:rPr>
                <w:sz w:val="24"/>
              </w:rPr>
              <w:t>HOC</w:t>
            </w:r>
            <w:r>
              <w:rPr>
                <w:spacing w:val="-2"/>
                <w:sz w:val="24"/>
              </w:rPr>
              <w:t> </w:t>
            </w:r>
            <w:r>
              <w:rPr>
                <w:sz w:val="24"/>
              </w:rPr>
              <w:t>MOUD</w:t>
            </w:r>
            <w:r>
              <w:rPr>
                <w:spacing w:val="1"/>
                <w:sz w:val="24"/>
              </w:rPr>
              <w:t> </w:t>
            </w:r>
            <w:r>
              <w:rPr>
                <w:spacing w:val="-2"/>
                <w:sz w:val="24"/>
              </w:rPr>
              <w:t>Program</w:t>
            </w:r>
          </w:p>
        </w:tc>
        <w:tc>
          <w:tcPr>
            <w:tcW w:w="1109" w:type="dxa"/>
            <w:tcBorders>
              <w:left w:val="nil"/>
              <w:right w:val="nil"/>
            </w:tcBorders>
          </w:tcPr>
          <w:p>
            <w:pPr>
              <w:pStyle w:val="TableParagraph"/>
              <w:spacing w:before="11"/>
              <w:rPr>
                <w:sz w:val="23"/>
              </w:rPr>
            </w:pPr>
          </w:p>
          <w:p>
            <w:pPr>
              <w:pStyle w:val="TableParagraph"/>
              <w:ind w:left="111"/>
              <w:rPr>
                <w:sz w:val="24"/>
              </w:rPr>
            </w:pPr>
            <w:r>
              <w:rPr>
                <w:spacing w:val="-5"/>
                <w:sz w:val="24"/>
              </w:rPr>
              <w:t>DPH</w:t>
            </w:r>
          </w:p>
        </w:tc>
        <w:tc>
          <w:tcPr>
            <w:tcW w:w="2471" w:type="dxa"/>
            <w:tcBorders>
              <w:left w:val="nil"/>
            </w:tcBorders>
          </w:tcPr>
          <w:p>
            <w:pPr>
              <w:pStyle w:val="TableParagraph"/>
              <w:spacing w:before="11"/>
              <w:rPr>
                <w:sz w:val="23"/>
              </w:rPr>
            </w:pPr>
          </w:p>
          <w:p>
            <w:pPr>
              <w:pStyle w:val="TableParagraph"/>
              <w:ind w:left="356"/>
              <w:rPr>
                <w:sz w:val="24"/>
              </w:rPr>
            </w:pPr>
            <w:r>
              <w:rPr>
                <w:spacing w:val="-2"/>
                <w:sz w:val="24"/>
              </w:rPr>
              <w:t>2019-</w:t>
            </w:r>
            <w:r>
              <w:rPr>
                <w:spacing w:val="-4"/>
                <w:sz w:val="24"/>
              </w:rPr>
              <w:t>2020</w:t>
            </w:r>
          </w:p>
        </w:tc>
      </w:tr>
      <w:tr>
        <w:trPr>
          <w:trHeight w:val="878"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1"/>
              <w:rPr>
                <w:sz w:val="23"/>
              </w:rPr>
            </w:pPr>
          </w:p>
          <w:p>
            <w:pPr>
              <w:pStyle w:val="TableParagraph"/>
              <w:ind w:left="99" w:right="89"/>
              <w:jc w:val="center"/>
              <w:rPr>
                <w:sz w:val="24"/>
              </w:rPr>
            </w:pPr>
            <w:r>
              <w:rPr>
                <w:spacing w:val="-5"/>
                <w:sz w:val="24"/>
              </w:rPr>
              <w:t>20.</w:t>
            </w:r>
          </w:p>
        </w:tc>
        <w:tc>
          <w:tcPr>
            <w:tcW w:w="5449" w:type="dxa"/>
            <w:tcBorders>
              <w:left w:val="nil"/>
              <w:right w:val="nil"/>
            </w:tcBorders>
          </w:tcPr>
          <w:p>
            <w:pPr>
              <w:pStyle w:val="TableParagraph"/>
              <w:spacing w:before="145"/>
              <w:ind w:left="112" w:right="158"/>
              <w:rPr>
                <w:sz w:val="24"/>
              </w:rPr>
            </w:pPr>
            <w:r>
              <w:rPr>
                <w:sz w:val="24"/>
              </w:rPr>
              <w:t>Massachusetts</w:t>
            </w:r>
            <w:r>
              <w:rPr>
                <w:spacing w:val="-9"/>
                <w:sz w:val="24"/>
              </w:rPr>
              <w:t> </w:t>
            </w:r>
            <w:r>
              <w:rPr>
                <w:sz w:val="24"/>
              </w:rPr>
              <w:t>Cancer</w:t>
            </w:r>
            <w:r>
              <w:rPr>
                <w:spacing w:val="-8"/>
                <w:sz w:val="24"/>
              </w:rPr>
              <w:t> </w:t>
            </w:r>
            <w:r>
              <w:rPr>
                <w:sz w:val="24"/>
              </w:rPr>
              <w:t>Registry:</w:t>
            </w:r>
            <w:r>
              <w:rPr>
                <w:spacing w:val="-8"/>
                <w:sz w:val="24"/>
              </w:rPr>
              <w:t> </w:t>
            </w:r>
            <w:r>
              <w:rPr>
                <w:sz w:val="24"/>
              </w:rPr>
              <w:t>Cancer</w:t>
            </w:r>
            <w:r>
              <w:rPr>
                <w:spacing w:val="-11"/>
                <w:sz w:val="24"/>
              </w:rPr>
              <w:t> </w:t>
            </w:r>
            <w:r>
              <w:rPr>
                <w:sz w:val="24"/>
              </w:rPr>
              <w:t>Incidence </w:t>
            </w:r>
            <w:r>
              <w:rPr>
                <w:spacing w:val="-4"/>
                <w:sz w:val="24"/>
              </w:rPr>
              <w:t>Data</w:t>
            </w:r>
          </w:p>
        </w:tc>
        <w:tc>
          <w:tcPr>
            <w:tcW w:w="1109" w:type="dxa"/>
            <w:tcBorders>
              <w:left w:val="nil"/>
              <w:right w:val="nil"/>
            </w:tcBorders>
          </w:tcPr>
          <w:p>
            <w:pPr>
              <w:pStyle w:val="TableParagraph"/>
              <w:spacing w:before="11"/>
              <w:rPr>
                <w:sz w:val="23"/>
              </w:rPr>
            </w:pPr>
          </w:p>
          <w:p>
            <w:pPr>
              <w:pStyle w:val="TableParagraph"/>
              <w:ind w:left="111"/>
              <w:rPr>
                <w:sz w:val="24"/>
              </w:rPr>
            </w:pPr>
            <w:r>
              <w:rPr>
                <w:spacing w:val="-5"/>
                <w:sz w:val="24"/>
              </w:rPr>
              <w:t>DPH</w:t>
            </w:r>
          </w:p>
        </w:tc>
        <w:tc>
          <w:tcPr>
            <w:tcW w:w="2471" w:type="dxa"/>
            <w:tcBorders>
              <w:left w:val="nil"/>
            </w:tcBorders>
          </w:tcPr>
          <w:p>
            <w:pPr>
              <w:pStyle w:val="TableParagraph"/>
              <w:spacing w:before="11"/>
              <w:rPr>
                <w:sz w:val="23"/>
              </w:rPr>
            </w:pPr>
          </w:p>
          <w:p>
            <w:pPr>
              <w:pStyle w:val="TableParagraph"/>
              <w:ind w:left="356"/>
              <w:rPr>
                <w:sz w:val="24"/>
              </w:rPr>
            </w:pPr>
            <w:r>
              <w:rPr>
                <w:spacing w:val="-2"/>
                <w:sz w:val="24"/>
              </w:rPr>
              <w:t>2011-</w:t>
            </w:r>
            <w:r>
              <w:rPr>
                <w:spacing w:val="-4"/>
                <w:sz w:val="24"/>
              </w:rPr>
              <w:t>2019</w:t>
            </w:r>
          </w:p>
        </w:tc>
      </w:tr>
      <w:tr>
        <w:trPr>
          <w:trHeight w:val="878"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1"/>
              <w:rPr>
                <w:sz w:val="23"/>
              </w:rPr>
            </w:pPr>
          </w:p>
          <w:p>
            <w:pPr>
              <w:pStyle w:val="TableParagraph"/>
              <w:ind w:left="99" w:right="89"/>
              <w:jc w:val="center"/>
              <w:rPr>
                <w:sz w:val="24"/>
              </w:rPr>
            </w:pPr>
            <w:r>
              <w:rPr>
                <w:spacing w:val="-5"/>
                <w:sz w:val="24"/>
              </w:rPr>
              <w:t>21.</w:t>
            </w:r>
          </w:p>
        </w:tc>
        <w:tc>
          <w:tcPr>
            <w:tcW w:w="5449" w:type="dxa"/>
            <w:tcBorders>
              <w:left w:val="nil"/>
              <w:right w:val="nil"/>
            </w:tcBorders>
          </w:tcPr>
          <w:p>
            <w:pPr>
              <w:pStyle w:val="TableParagraph"/>
              <w:spacing w:before="11"/>
              <w:rPr>
                <w:sz w:val="23"/>
              </w:rPr>
            </w:pPr>
          </w:p>
          <w:p>
            <w:pPr>
              <w:pStyle w:val="TableParagraph"/>
              <w:ind w:left="112"/>
              <w:rPr>
                <w:sz w:val="24"/>
              </w:rPr>
            </w:pPr>
            <w:r>
              <w:rPr>
                <w:sz w:val="24"/>
              </w:rPr>
              <w:t>Middlesex</w:t>
            </w:r>
            <w:r>
              <w:rPr>
                <w:spacing w:val="-1"/>
                <w:sz w:val="24"/>
              </w:rPr>
              <w:t> </w:t>
            </w:r>
            <w:r>
              <w:rPr>
                <w:sz w:val="24"/>
              </w:rPr>
              <w:t>County</w:t>
            </w:r>
            <w:r>
              <w:rPr>
                <w:spacing w:val="-4"/>
                <w:sz w:val="24"/>
              </w:rPr>
              <w:t> </w:t>
            </w:r>
            <w:r>
              <w:rPr>
                <w:sz w:val="24"/>
              </w:rPr>
              <w:t>Jail</w:t>
            </w:r>
            <w:r>
              <w:rPr>
                <w:spacing w:val="-2"/>
                <w:sz w:val="24"/>
              </w:rPr>
              <w:t> </w:t>
            </w:r>
            <w:r>
              <w:rPr>
                <w:spacing w:val="-4"/>
                <w:sz w:val="24"/>
              </w:rPr>
              <w:t>Data</w:t>
            </w:r>
          </w:p>
        </w:tc>
        <w:tc>
          <w:tcPr>
            <w:tcW w:w="1109" w:type="dxa"/>
            <w:tcBorders>
              <w:left w:val="nil"/>
              <w:right w:val="nil"/>
            </w:tcBorders>
          </w:tcPr>
          <w:p>
            <w:pPr>
              <w:pStyle w:val="TableParagraph"/>
              <w:spacing w:before="11"/>
              <w:rPr>
                <w:sz w:val="23"/>
              </w:rPr>
            </w:pPr>
          </w:p>
          <w:p>
            <w:pPr>
              <w:pStyle w:val="TableParagraph"/>
              <w:ind w:left="111"/>
              <w:rPr>
                <w:sz w:val="24"/>
              </w:rPr>
            </w:pPr>
            <w:r>
              <w:rPr>
                <w:spacing w:val="-5"/>
                <w:sz w:val="24"/>
              </w:rPr>
              <w:t>MSA</w:t>
            </w:r>
          </w:p>
        </w:tc>
        <w:tc>
          <w:tcPr>
            <w:tcW w:w="2471" w:type="dxa"/>
            <w:tcBorders>
              <w:left w:val="nil"/>
            </w:tcBorders>
          </w:tcPr>
          <w:p>
            <w:pPr>
              <w:pStyle w:val="TableParagraph"/>
              <w:spacing w:before="11"/>
              <w:rPr>
                <w:sz w:val="23"/>
              </w:rPr>
            </w:pPr>
          </w:p>
          <w:p>
            <w:pPr>
              <w:pStyle w:val="TableParagraph"/>
              <w:ind w:left="356"/>
              <w:rPr>
                <w:sz w:val="24"/>
              </w:rPr>
            </w:pPr>
            <w:r>
              <w:rPr>
                <w:spacing w:val="-2"/>
                <w:sz w:val="24"/>
              </w:rPr>
              <w:t>2011-</w:t>
            </w:r>
            <w:r>
              <w:rPr>
                <w:spacing w:val="-4"/>
                <w:sz w:val="24"/>
              </w:rPr>
              <w:t>2020</w:t>
            </w:r>
          </w:p>
        </w:tc>
      </w:tr>
      <w:tr>
        <w:trPr>
          <w:trHeight w:val="880"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
              <w:rPr>
                <w:sz w:val="24"/>
              </w:rPr>
            </w:pPr>
          </w:p>
          <w:p>
            <w:pPr>
              <w:pStyle w:val="TableParagraph"/>
              <w:ind w:left="99" w:right="89"/>
              <w:jc w:val="center"/>
              <w:rPr>
                <w:sz w:val="24"/>
              </w:rPr>
            </w:pPr>
            <w:r>
              <w:rPr>
                <w:spacing w:val="-5"/>
                <w:sz w:val="24"/>
              </w:rPr>
              <w:t>22.</w:t>
            </w:r>
          </w:p>
        </w:tc>
        <w:tc>
          <w:tcPr>
            <w:tcW w:w="5449" w:type="dxa"/>
            <w:tcBorders>
              <w:left w:val="nil"/>
              <w:right w:val="nil"/>
            </w:tcBorders>
          </w:tcPr>
          <w:p>
            <w:pPr>
              <w:pStyle w:val="TableParagraph"/>
              <w:spacing w:before="1"/>
              <w:rPr>
                <w:sz w:val="24"/>
              </w:rPr>
            </w:pPr>
          </w:p>
          <w:p>
            <w:pPr>
              <w:pStyle w:val="TableParagraph"/>
              <w:ind w:left="112"/>
              <w:rPr>
                <w:sz w:val="24"/>
              </w:rPr>
            </w:pPr>
            <w:r>
              <w:rPr>
                <w:sz w:val="24"/>
              </w:rPr>
              <w:t>Norfolk</w:t>
            </w:r>
            <w:r>
              <w:rPr>
                <w:spacing w:val="-4"/>
                <w:sz w:val="24"/>
              </w:rPr>
              <w:t> </w:t>
            </w:r>
            <w:r>
              <w:rPr>
                <w:sz w:val="24"/>
              </w:rPr>
              <w:t>County</w:t>
            </w:r>
            <w:r>
              <w:rPr>
                <w:spacing w:val="-1"/>
                <w:sz w:val="24"/>
              </w:rPr>
              <w:t> </w:t>
            </w:r>
            <w:r>
              <w:rPr>
                <w:sz w:val="24"/>
              </w:rPr>
              <w:t>Jail</w:t>
            </w:r>
            <w:r>
              <w:rPr>
                <w:spacing w:val="-2"/>
                <w:sz w:val="24"/>
              </w:rPr>
              <w:t> </w:t>
            </w:r>
            <w:r>
              <w:rPr>
                <w:spacing w:val="-4"/>
                <w:sz w:val="24"/>
              </w:rPr>
              <w:t>Data</w:t>
            </w:r>
          </w:p>
        </w:tc>
        <w:tc>
          <w:tcPr>
            <w:tcW w:w="1109" w:type="dxa"/>
            <w:tcBorders>
              <w:left w:val="nil"/>
              <w:right w:val="nil"/>
            </w:tcBorders>
          </w:tcPr>
          <w:p>
            <w:pPr>
              <w:pStyle w:val="TableParagraph"/>
              <w:spacing w:before="1"/>
              <w:rPr>
                <w:sz w:val="24"/>
              </w:rPr>
            </w:pPr>
          </w:p>
          <w:p>
            <w:pPr>
              <w:pStyle w:val="TableParagraph"/>
              <w:ind w:left="111"/>
              <w:rPr>
                <w:sz w:val="24"/>
              </w:rPr>
            </w:pPr>
            <w:r>
              <w:rPr>
                <w:spacing w:val="-5"/>
                <w:sz w:val="24"/>
              </w:rPr>
              <w:t>MSA</w:t>
            </w:r>
          </w:p>
        </w:tc>
        <w:tc>
          <w:tcPr>
            <w:tcW w:w="2471" w:type="dxa"/>
            <w:tcBorders>
              <w:left w:val="nil"/>
            </w:tcBorders>
          </w:tcPr>
          <w:p>
            <w:pPr>
              <w:pStyle w:val="TableParagraph"/>
              <w:spacing w:before="1"/>
              <w:rPr>
                <w:sz w:val="24"/>
              </w:rPr>
            </w:pPr>
          </w:p>
          <w:p>
            <w:pPr>
              <w:pStyle w:val="TableParagraph"/>
              <w:ind w:left="356"/>
              <w:rPr>
                <w:sz w:val="24"/>
              </w:rPr>
            </w:pPr>
            <w:r>
              <w:rPr>
                <w:spacing w:val="-2"/>
                <w:sz w:val="24"/>
              </w:rPr>
              <w:t>2011-</w:t>
            </w:r>
            <w:r>
              <w:rPr>
                <w:spacing w:val="-4"/>
                <w:sz w:val="24"/>
              </w:rPr>
              <w:t>2021</w:t>
            </w:r>
          </w:p>
        </w:tc>
      </w:tr>
    </w:tbl>
    <w:p>
      <w:pPr>
        <w:spacing w:after="0"/>
        <w:rPr>
          <w:sz w:val="24"/>
        </w:rPr>
        <w:sectPr>
          <w:type w:val="continuous"/>
          <w:pgSz w:w="12240" w:h="15840"/>
          <w:pgMar w:header="0" w:footer="765" w:top="1420" w:bottom="1530" w:left="960" w:right="600"/>
        </w:sectPr>
      </w:pPr>
    </w:p>
    <w:tbl>
      <w:tblPr>
        <w:tblW w:w="0" w:type="auto"/>
        <w:jc w:val="left"/>
        <w:tblInd w:w="489"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top w:w="0" w:type="dxa"/>
          <w:left w:w="0" w:type="dxa"/>
          <w:bottom w:w="0" w:type="dxa"/>
          <w:right w:w="0" w:type="dxa"/>
        </w:tblCellMar>
        <w:tblLook w:val="01E0"/>
      </w:tblPr>
      <w:tblGrid>
        <w:gridCol w:w="523"/>
        <w:gridCol w:w="521"/>
        <w:gridCol w:w="5444"/>
        <w:gridCol w:w="1171"/>
        <w:gridCol w:w="2414"/>
      </w:tblGrid>
      <w:tr>
        <w:trPr>
          <w:trHeight w:val="877" w:hRule="atLeast"/>
        </w:trPr>
        <w:tc>
          <w:tcPr>
            <w:tcW w:w="523" w:type="dxa"/>
            <w:vMerge w:val="restart"/>
            <w:tcBorders>
              <w:right w:val="nil"/>
            </w:tcBorders>
          </w:tcPr>
          <w:p>
            <w:pPr>
              <w:pStyle w:val="TableParagraph"/>
              <w:rPr>
                <w:rFonts w:ascii="Times New Roman"/>
                <w:sz w:val="24"/>
              </w:rPr>
            </w:pPr>
          </w:p>
        </w:tc>
        <w:tc>
          <w:tcPr>
            <w:tcW w:w="521" w:type="dxa"/>
            <w:tcBorders>
              <w:left w:val="nil"/>
              <w:right w:val="nil"/>
            </w:tcBorders>
          </w:tcPr>
          <w:p>
            <w:pPr>
              <w:pStyle w:val="TableParagraph"/>
              <w:spacing w:before="11"/>
              <w:rPr>
                <w:sz w:val="23"/>
              </w:rPr>
            </w:pPr>
          </w:p>
          <w:p>
            <w:pPr>
              <w:pStyle w:val="TableParagraph"/>
              <w:ind w:left="113"/>
              <w:rPr>
                <w:sz w:val="24"/>
              </w:rPr>
            </w:pPr>
            <w:r>
              <w:rPr>
                <w:spacing w:val="-5"/>
                <w:sz w:val="24"/>
              </w:rPr>
              <w:t>23.</w:t>
            </w:r>
          </w:p>
        </w:tc>
        <w:tc>
          <w:tcPr>
            <w:tcW w:w="5444" w:type="dxa"/>
            <w:tcBorders>
              <w:left w:val="nil"/>
              <w:right w:val="nil"/>
            </w:tcBorders>
          </w:tcPr>
          <w:p>
            <w:pPr>
              <w:pStyle w:val="TableParagraph"/>
              <w:spacing w:before="145"/>
              <w:ind w:left="112" w:right="90"/>
              <w:rPr>
                <w:sz w:val="24"/>
              </w:rPr>
            </w:pPr>
            <w:r>
              <w:rPr>
                <w:sz w:val="24"/>
              </w:rPr>
              <w:t>Office</w:t>
            </w:r>
            <w:r>
              <w:rPr>
                <w:spacing w:val="-6"/>
                <w:sz w:val="24"/>
              </w:rPr>
              <w:t> </w:t>
            </w:r>
            <w:r>
              <w:rPr>
                <w:sz w:val="24"/>
              </w:rPr>
              <w:t>of</w:t>
            </w:r>
            <w:r>
              <w:rPr>
                <w:spacing w:val="-8"/>
                <w:sz w:val="24"/>
              </w:rPr>
              <w:t> </w:t>
            </w:r>
            <w:r>
              <w:rPr>
                <w:sz w:val="24"/>
              </w:rPr>
              <w:t>the</w:t>
            </w:r>
            <w:r>
              <w:rPr>
                <w:spacing w:val="-8"/>
                <w:sz w:val="24"/>
              </w:rPr>
              <w:t> </w:t>
            </w:r>
            <w:r>
              <w:rPr>
                <w:sz w:val="24"/>
              </w:rPr>
              <w:t>Chief</w:t>
            </w:r>
            <w:r>
              <w:rPr>
                <w:spacing w:val="-8"/>
                <w:sz w:val="24"/>
              </w:rPr>
              <w:t> </w:t>
            </w:r>
            <w:r>
              <w:rPr>
                <w:sz w:val="24"/>
              </w:rPr>
              <w:t>Medical</w:t>
            </w:r>
            <w:r>
              <w:rPr>
                <w:spacing w:val="-6"/>
                <w:sz w:val="24"/>
              </w:rPr>
              <w:t> </w:t>
            </w:r>
            <w:r>
              <w:rPr>
                <w:sz w:val="24"/>
              </w:rPr>
              <w:t>Examiner:</w:t>
            </w:r>
            <w:r>
              <w:rPr>
                <w:spacing w:val="-6"/>
                <w:sz w:val="24"/>
              </w:rPr>
              <w:t> </w:t>
            </w:r>
            <w:r>
              <w:rPr>
                <w:sz w:val="24"/>
              </w:rPr>
              <w:t>Circumstances of Death Data</w:t>
            </w:r>
          </w:p>
        </w:tc>
        <w:tc>
          <w:tcPr>
            <w:tcW w:w="1171" w:type="dxa"/>
            <w:tcBorders>
              <w:left w:val="nil"/>
              <w:right w:val="nil"/>
            </w:tcBorders>
          </w:tcPr>
          <w:p>
            <w:pPr>
              <w:pStyle w:val="TableParagraph"/>
              <w:spacing w:before="11"/>
              <w:rPr>
                <w:sz w:val="23"/>
              </w:rPr>
            </w:pPr>
          </w:p>
          <w:p>
            <w:pPr>
              <w:pStyle w:val="TableParagraph"/>
              <w:ind w:left="116"/>
              <w:rPr>
                <w:sz w:val="24"/>
              </w:rPr>
            </w:pPr>
            <w:r>
              <w:rPr>
                <w:spacing w:val="-4"/>
                <w:sz w:val="24"/>
              </w:rPr>
              <w:t>OCME</w:t>
            </w:r>
          </w:p>
        </w:tc>
        <w:tc>
          <w:tcPr>
            <w:tcW w:w="2414" w:type="dxa"/>
            <w:tcBorders>
              <w:left w:val="nil"/>
            </w:tcBorders>
          </w:tcPr>
          <w:p>
            <w:pPr>
              <w:pStyle w:val="TableParagraph"/>
              <w:spacing w:before="11"/>
              <w:rPr>
                <w:sz w:val="23"/>
              </w:rPr>
            </w:pPr>
          </w:p>
          <w:p>
            <w:pPr>
              <w:pStyle w:val="TableParagraph"/>
              <w:ind w:left="299"/>
              <w:rPr>
                <w:sz w:val="24"/>
              </w:rPr>
            </w:pPr>
            <w:r>
              <w:rPr>
                <w:spacing w:val="-2"/>
                <w:sz w:val="24"/>
              </w:rPr>
              <w:t>2014-</w:t>
            </w:r>
            <w:r>
              <w:rPr>
                <w:spacing w:val="-4"/>
                <w:sz w:val="24"/>
              </w:rPr>
              <w:t>2020</w:t>
            </w:r>
          </w:p>
        </w:tc>
      </w:tr>
      <w:tr>
        <w:trPr>
          <w:trHeight w:val="880"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
              <w:rPr>
                <w:sz w:val="24"/>
              </w:rPr>
            </w:pPr>
          </w:p>
          <w:p>
            <w:pPr>
              <w:pStyle w:val="TableParagraph"/>
              <w:ind w:left="113"/>
              <w:rPr>
                <w:sz w:val="24"/>
              </w:rPr>
            </w:pPr>
            <w:r>
              <w:rPr>
                <w:spacing w:val="-5"/>
                <w:sz w:val="24"/>
              </w:rPr>
              <w:t>24.</w:t>
            </w:r>
          </w:p>
        </w:tc>
        <w:tc>
          <w:tcPr>
            <w:tcW w:w="5444" w:type="dxa"/>
            <w:tcBorders>
              <w:left w:val="nil"/>
              <w:right w:val="nil"/>
            </w:tcBorders>
          </w:tcPr>
          <w:p>
            <w:pPr>
              <w:pStyle w:val="TableParagraph"/>
              <w:spacing w:before="148"/>
              <w:ind w:left="112" w:right="90"/>
              <w:rPr>
                <w:sz w:val="24"/>
              </w:rPr>
            </w:pPr>
            <w:r>
              <w:rPr>
                <w:sz w:val="24"/>
              </w:rPr>
              <w:t>Office</w:t>
            </w:r>
            <w:r>
              <w:rPr>
                <w:spacing w:val="-5"/>
                <w:sz w:val="24"/>
              </w:rPr>
              <w:t> </w:t>
            </w:r>
            <w:r>
              <w:rPr>
                <w:sz w:val="24"/>
              </w:rPr>
              <w:t>of</w:t>
            </w:r>
            <w:r>
              <w:rPr>
                <w:spacing w:val="-7"/>
                <w:sz w:val="24"/>
              </w:rPr>
              <w:t> </w:t>
            </w:r>
            <w:r>
              <w:rPr>
                <w:sz w:val="24"/>
              </w:rPr>
              <w:t>the</w:t>
            </w:r>
            <w:r>
              <w:rPr>
                <w:spacing w:val="-7"/>
                <w:sz w:val="24"/>
              </w:rPr>
              <w:t> </w:t>
            </w:r>
            <w:r>
              <w:rPr>
                <w:sz w:val="24"/>
              </w:rPr>
              <w:t>Chief</w:t>
            </w:r>
            <w:r>
              <w:rPr>
                <w:spacing w:val="-7"/>
                <w:sz w:val="24"/>
              </w:rPr>
              <w:t> </w:t>
            </w:r>
            <w:r>
              <w:rPr>
                <w:sz w:val="24"/>
              </w:rPr>
              <w:t>Medical</w:t>
            </w:r>
            <w:r>
              <w:rPr>
                <w:spacing w:val="-5"/>
                <w:sz w:val="24"/>
              </w:rPr>
              <w:t> </w:t>
            </w:r>
            <w:r>
              <w:rPr>
                <w:sz w:val="24"/>
              </w:rPr>
              <w:t>Examiner:</w:t>
            </w:r>
            <w:r>
              <w:rPr>
                <w:spacing w:val="-5"/>
                <w:sz w:val="24"/>
              </w:rPr>
              <w:t> </w:t>
            </w:r>
            <w:r>
              <w:rPr>
                <w:sz w:val="24"/>
              </w:rPr>
              <w:t>Postmortem Toxicology Data</w:t>
            </w:r>
          </w:p>
        </w:tc>
        <w:tc>
          <w:tcPr>
            <w:tcW w:w="1171" w:type="dxa"/>
            <w:tcBorders>
              <w:left w:val="nil"/>
              <w:right w:val="nil"/>
            </w:tcBorders>
          </w:tcPr>
          <w:p>
            <w:pPr>
              <w:pStyle w:val="TableParagraph"/>
              <w:spacing w:before="1"/>
              <w:rPr>
                <w:sz w:val="24"/>
              </w:rPr>
            </w:pPr>
          </w:p>
          <w:p>
            <w:pPr>
              <w:pStyle w:val="TableParagraph"/>
              <w:ind w:left="116"/>
              <w:rPr>
                <w:sz w:val="24"/>
              </w:rPr>
            </w:pPr>
            <w:r>
              <w:rPr>
                <w:spacing w:val="-4"/>
                <w:sz w:val="24"/>
              </w:rPr>
              <w:t>OCME</w:t>
            </w:r>
          </w:p>
        </w:tc>
        <w:tc>
          <w:tcPr>
            <w:tcW w:w="2414" w:type="dxa"/>
            <w:tcBorders>
              <w:left w:val="nil"/>
            </w:tcBorders>
          </w:tcPr>
          <w:p>
            <w:pPr>
              <w:pStyle w:val="TableParagraph"/>
              <w:spacing w:before="1"/>
              <w:rPr>
                <w:sz w:val="24"/>
              </w:rPr>
            </w:pPr>
          </w:p>
          <w:p>
            <w:pPr>
              <w:pStyle w:val="TableParagraph"/>
              <w:ind w:left="299"/>
              <w:rPr>
                <w:sz w:val="24"/>
              </w:rPr>
            </w:pPr>
            <w:r>
              <w:rPr>
                <w:spacing w:val="-2"/>
                <w:sz w:val="24"/>
              </w:rPr>
              <w:t>2014-</w:t>
            </w:r>
            <w:r>
              <w:rPr>
                <w:spacing w:val="-4"/>
                <w:sz w:val="24"/>
              </w:rPr>
              <w:t>2020</w:t>
            </w:r>
          </w:p>
        </w:tc>
      </w:tr>
      <w:tr>
        <w:trPr>
          <w:trHeight w:val="877"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1"/>
              <w:rPr>
                <w:sz w:val="23"/>
              </w:rPr>
            </w:pPr>
          </w:p>
          <w:p>
            <w:pPr>
              <w:pStyle w:val="TableParagraph"/>
              <w:ind w:left="113"/>
              <w:rPr>
                <w:sz w:val="24"/>
              </w:rPr>
            </w:pPr>
            <w:r>
              <w:rPr>
                <w:spacing w:val="-5"/>
                <w:sz w:val="24"/>
              </w:rPr>
              <w:t>25.</w:t>
            </w:r>
          </w:p>
        </w:tc>
        <w:tc>
          <w:tcPr>
            <w:tcW w:w="5444" w:type="dxa"/>
            <w:tcBorders>
              <w:left w:val="nil"/>
              <w:right w:val="nil"/>
            </w:tcBorders>
          </w:tcPr>
          <w:p>
            <w:pPr>
              <w:pStyle w:val="TableParagraph"/>
              <w:spacing w:before="145"/>
              <w:ind w:left="112" w:right="90"/>
              <w:rPr>
                <w:sz w:val="24"/>
              </w:rPr>
            </w:pPr>
            <w:r>
              <w:rPr>
                <w:sz w:val="24"/>
              </w:rPr>
              <w:t>Office</w:t>
            </w:r>
            <w:r>
              <w:rPr>
                <w:spacing w:val="-7"/>
                <w:sz w:val="24"/>
              </w:rPr>
              <w:t> </w:t>
            </w:r>
            <w:r>
              <w:rPr>
                <w:sz w:val="24"/>
              </w:rPr>
              <w:t>of</w:t>
            </w:r>
            <w:r>
              <w:rPr>
                <w:spacing w:val="-6"/>
                <w:sz w:val="24"/>
              </w:rPr>
              <w:t> </w:t>
            </w:r>
            <w:r>
              <w:rPr>
                <w:sz w:val="24"/>
              </w:rPr>
              <w:t>Emergency</w:t>
            </w:r>
            <w:r>
              <w:rPr>
                <w:spacing w:val="-8"/>
                <w:sz w:val="24"/>
              </w:rPr>
              <w:t> </w:t>
            </w:r>
            <w:r>
              <w:rPr>
                <w:sz w:val="24"/>
              </w:rPr>
              <w:t>Medical</w:t>
            </w:r>
            <w:r>
              <w:rPr>
                <w:spacing w:val="-7"/>
                <w:sz w:val="24"/>
              </w:rPr>
              <w:t> </w:t>
            </w:r>
            <w:r>
              <w:rPr>
                <w:sz w:val="24"/>
              </w:rPr>
              <w:t>Services:</w:t>
            </w:r>
            <w:r>
              <w:rPr>
                <w:spacing w:val="-9"/>
                <w:sz w:val="24"/>
              </w:rPr>
              <w:t> </w:t>
            </w:r>
            <w:r>
              <w:rPr>
                <w:sz w:val="24"/>
              </w:rPr>
              <w:t>Massachusetts Ambulance Trip Record Information System</w:t>
            </w:r>
          </w:p>
        </w:tc>
        <w:tc>
          <w:tcPr>
            <w:tcW w:w="1171" w:type="dxa"/>
            <w:tcBorders>
              <w:left w:val="nil"/>
              <w:right w:val="nil"/>
            </w:tcBorders>
          </w:tcPr>
          <w:p>
            <w:pPr>
              <w:pStyle w:val="TableParagraph"/>
              <w:spacing w:before="11"/>
              <w:rPr>
                <w:sz w:val="23"/>
              </w:rPr>
            </w:pPr>
          </w:p>
          <w:p>
            <w:pPr>
              <w:pStyle w:val="TableParagraph"/>
              <w:ind w:left="116"/>
              <w:rPr>
                <w:sz w:val="24"/>
              </w:rPr>
            </w:pPr>
            <w:r>
              <w:rPr>
                <w:spacing w:val="-5"/>
                <w:sz w:val="24"/>
              </w:rPr>
              <w:t>DPH</w:t>
            </w:r>
          </w:p>
        </w:tc>
        <w:tc>
          <w:tcPr>
            <w:tcW w:w="2414" w:type="dxa"/>
            <w:tcBorders>
              <w:left w:val="nil"/>
            </w:tcBorders>
          </w:tcPr>
          <w:p>
            <w:pPr>
              <w:pStyle w:val="TableParagraph"/>
              <w:spacing w:before="11"/>
              <w:rPr>
                <w:sz w:val="23"/>
              </w:rPr>
            </w:pPr>
          </w:p>
          <w:p>
            <w:pPr>
              <w:pStyle w:val="TableParagraph"/>
              <w:ind w:left="299"/>
              <w:rPr>
                <w:sz w:val="24"/>
              </w:rPr>
            </w:pPr>
            <w:r>
              <w:rPr>
                <w:spacing w:val="-2"/>
                <w:sz w:val="24"/>
              </w:rPr>
              <w:t>2013-</w:t>
            </w:r>
            <w:r>
              <w:rPr>
                <w:spacing w:val="-4"/>
                <w:sz w:val="24"/>
              </w:rPr>
              <w:t>2020</w:t>
            </w:r>
          </w:p>
        </w:tc>
      </w:tr>
      <w:tr>
        <w:trPr>
          <w:trHeight w:val="880"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
              <w:rPr>
                <w:sz w:val="24"/>
              </w:rPr>
            </w:pPr>
          </w:p>
          <w:p>
            <w:pPr>
              <w:pStyle w:val="TableParagraph"/>
              <w:ind w:left="113"/>
              <w:rPr>
                <w:sz w:val="24"/>
              </w:rPr>
            </w:pPr>
            <w:r>
              <w:rPr>
                <w:spacing w:val="-5"/>
                <w:sz w:val="24"/>
              </w:rPr>
              <w:t>26.</w:t>
            </w:r>
          </w:p>
        </w:tc>
        <w:tc>
          <w:tcPr>
            <w:tcW w:w="5444" w:type="dxa"/>
            <w:tcBorders>
              <w:left w:val="nil"/>
              <w:right w:val="nil"/>
            </w:tcBorders>
          </w:tcPr>
          <w:p>
            <w:pPr>
              <w:pStyle w:val="TableParagraph"/>
              <w:spacing w:before="1"/>
              <w:rPr>
                <w:sz w:val="24"/>
              </w:rPr>
            </w:pPr>
          </w:p>
          <w:p>
            <w:pPr>
              <w:pStyle w:val="TableParagraph"/>
              <w:ind w:left="112"/>
              <w:rPr>
                <w:sz w:val="24"/>
              </w:rPr>
            </w:pPr>
            <w:r>
              <w:rPr>
                <w:sz w:val="24"/>
              </w:rPr>
              <w:t>Prescription</w:t>
            </w:r>
            <w:r>
              <w:rPr>
                <w:spacing w:val="-4"/>
                <w:sz w:val="24"/>
              </w:rPr>
              <w:t> </w:t>
            </w:r>
            <w:r>
              <w:rPr>
                <w:sz w:val="24"/>
              </w:rPr>
              <w:t>Monitoring</w:t>
            </w:r>
            <w:r>
              <w:rPr>
                <w:spacing w:val="-6"/>
                <w:sz w:val="24"/>
              </w:rPr>
              <w:t> </w:t>
            </w:r>
            <w:r>
              <w:rPr>
                <w:spacing w:val="-2"/>
                <w:sz w:val="24"/>
              </w:rPr>
              <w:t>Program</w:t>
            </w:r>
          </w:p>
        </w:tc>
        <w:tc>
          <w:tcPr>
            <w:tcW w:w="1171" w:type="dxa"/>
            <w:tcBorders>
              <w:left w:val="nil"/>
              <w:right w:val="nil"/>
            </w:tcBorders>
          </w:tcPr>
          <w:p>
            <w:pPr>
              <w:pStyle w:val="TableParagraph"/>
              <w:spacing w:before="1"/>
              <w:rPr>
                <w:sz w:val="24"/>
              </w:rPr>
            </w:pPr>
          </w:p>
          <w:p>
            <w:pPr>
              <w:pStyle w:val="TableParagraph"/>
              <w:ind w:left="116"/>
              <w:rPr>
                <w:sz w:val="24"/>
              </w:rPr>
            </w:pPr>
            <w:r>
              <w:rPr>
                <w:spacing w:val="-5"/>
                <w:sz w:val="24"/>
              </w:rPr>
              <w:t>DPH</w:t>
            </w:r>
          </w:p>
        </w:tc>
        <w:tc>
          <w:tcPr>
            <w:tcW w:w="2414" w:type="dxa"/>
            <w:tcBorders>
              <w:left w:val="nil"/>
            </w:tcBorders>
          </w:tcPr>
          <w:p>
            <w:pPr>
              <w:pStyle w:val="TableParagraph"/>
              <w:spacing w:before="1"/>
              <w:rPr>
                <w:sz w:val="24"/>
              </w:rPr>
            </w:pPr>
          </w:p>
          <w:p>
            <w:pPr>
              <w:pStyle w:val="TableParagraph"/>
              <w:ind w:left="299"/>
              <w:rPr>
                <w:sz w:val="24"/>
              </w:rPr>
            </w:pPr>
            <w:r>
              <w:rPr>
                <w:spacing w:val="-2"/>
                <w:sz w:val="24"/>
              </w:rPr>
              <w:t>2011-</w:t>
            </w:r>
            <w:r>
              <w:rPr>
                <w:spacing w:val="-4"/>
                <w:sz w:val="24"/>
              </w:rPr>
              <w:t>2020</w:t>
            </w:r>
          </w:p>
        </w:tc>
      </w:tr>
      <w:tr>
        <w:trPr>
          <w:trHeight w:val="877"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1"/>
              <w:rPr>
                <w:sz w:val="23"/>
              </w:rPr>
            </w:pPr>
          </w:p>
          <w:p>
            <w:pPr>
              <w:pStyle w:val="TableParagraph"/>
              <w:ind w:left="113"/>
              <w:rPr>
                <w:sz w:val="24"/>
              </w:rPr>
            </w:pPr>
            <w:r>
              <w:rPr>
                <w:spacing w:val="-5"/>
                <w:sz w:val="24"/>
              </w:rPr>
              <w:t>27.</w:t>
            </w:r>
          </w:p>
        </w:tc>
        <w:tc>
          <w:tcPr>
            <w:tcW w:w="5444" w:type="dxa"/>
            <w:tcBorders>
              <w:left w:val="nil"/>
              <w:right w:val="nil"/>
            </w:tcBorders>
          </w:tcPr>
          <w:p>
            <w:pPr>
              <w:pStyle w:val="TableParagraph"/>
              <w:spacing w:before="145"/>
              <w:ind w:left="112" w:right="90"/>
              <w:rPr>
                <w:sz w:val="24"/>
              </w:rPr>
            </w:pPr>
            <w:r>
              <w:rPr>
                <w:sz w:val="24"/>
              </w:rPr>
              <w:t>Registry</w:t>
            </w:r>
            <w:r>
              <w:rPr>
                <w:spacing w:val="-5"/>
                <w:sz w:val="24"/>
              </w:rPr>
              <w:t> </w:t>
            </w:r>
            <w:r>
              <w:rPr>
                <w:sz w:val="24"/>
              </w:rPr>
              <w:t>of</w:t>
            </w:r>
            <w:r>
              <w:rPr>
                <w:spacing w:val="-6"/>
                <w:sz w:val="24"/>
              </w:rPr>
              <w:t> </w:t>
            </w:r>
            <w:r>
              <w:rPr>
                <w:sz w:val="24"/>
              </w:rPr>
              <w:t>Vital</w:t>
            </w:r>
            <w:r>
              <w:rPr>
                <w:spacing w:val="-5"/>
                <w:sz w:val="24"/>
              </w:rPr>
              <w:t> </w:t>
            </w:r>
            <w:r>
              <w:rPr>
                <w:sz w:val="24"/>
              </w:rPr>
              <w:t>Records</w:t>
            </w:r>
            <w:r>
              <w:rPr>
                <w:spacing w:val="-7"/>
                <w:sz w:val="24"/>
              </w:rPr>
              <w:t> </w:t>
            </w:r>
            <w:r>
              <w:rPr>
                <w:sz w:val="24"/>
              </w:rPr>
              <w:t>and</w:t>
            </w:r>
            <w:r>
              <w:rPr>
                <w:spacing w:val="-4"/>
                <w:sz w:val="24"/>
              </w:rPr>
              <w:t> </w:t>
            </w:r>
            <w:r>
              <w:rPr>
                <w:sz w:val="24"/>
              </w:rPr>
              <w:t>Statistics</w:t>
            </w:r>
            <w:r>
              <w:rPr>
                <w:spacing w:val="-5"/>
                <w:sz w:val="24"/>
              </w:rPr>
              <w:t> </w:t>
            </w:r>
            <w:r>
              <w:rPr>
                <w:sz w:val="24"/>
              </w:rPr>
              <w:t>Dataset:</w:t>
            </w:r>
            <w:r>
              <w:rPr>
                <w:spacing w:val="-5"/>
                <w:sz w:val="24"/>
              </w:rPr>
              <w:t> </w:t>
            </w:r>
            <w:r>
              <w:rPr>
                <w:sz w:val="24"/>
              </w:rPr>
              <w:t>Birth </w:t>
            </w:r>
            <w:r>
              <w:rPr>
                <w:spacing w:val="-2"/>
                <w:sz w:val="24"/>
              </w:rPr>
              <w:t>Certificates</w:t>
            </w:r>
          </w:p>
        </w:tc>
        <w:tc>
          <w:tcPr>
            <w:tcW w:w="1171" w:type="dxa"/>
            <w:tcBorders>
              <w:left w:val="nil"/>
              <w:right w:val="nil"/>
            </w:tcBorders>
          </w:tcPr>
          <w:p>
            <w:pPr>
              <w:pStyle w:val="TableParagraph"/>
              <w:spacing w:before="11"/>
              <w:rPr>
                <w:sz w:val="23"/>
              </w:rPr>
            </w:pPr>
          </w:p>
          <w:p>
            <w:pPr>
              <w:pStyle w:val="TableParagraph"/>
              <w:ind w:left="116"/>
              <w:rPr>
                <w:sz w:val="24"/>
              </w:rPr>
            </w:pPr>
            <w:r>
              <w:rPr>
                <w:spacing w:val="-5"/>
                <w:sz w:val="24"/>
              </w:rPr>
              <w:t>DPH</w:t>
            </w:r>
          </w:p>
        </w:tc>
        <w:tc>
          <w:tcPr>
            <w:tcW w:w="2414" w:type="dxa"/>
            <w:tcBorders>
              <w:left w:val="nil"/>
            </w:tcBorders>
          </w:tcPr>
          <w:p>
            <w:pPr>
              <w:pStyle w:val="TableParagraph"/>
              <w:spacing w:before="11"/>
              <w:rPr>
                <w:sz w:val="23"/>
              </w:rPr>
            </w:pPr>
          </w:p>
          <w:p>
            <w:pPr>
              <w:pStyle w:val="TableParagraph"/>
              <w:ind w:left="299"/>
              <w:rPr>
                <w:sz w:val="24"/>
              </w:rPr>
            </w:pPr>
            <w:r>
              <w:rPr>
                <w:spacing w:val="-2"/>
                <w:sz w:val="24"/>
              </w:rPr>
              <w:t>2011-</w:t>
            </w:r>
            <w:r>
              <w:rPr>
                <w:spacing w:val="-4"/>
                <w:sz w:val="24"/>
              </w:rPr>
              <w:t>2021</w:t>
            </w:r>
          </w:p>
        </w:tc>
      </w:tr>
      <w:tr>
        <w:trPr>
          <w:trHeight w:val="878"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1"/>
              <w:rPr>
                <w:sz w:val="23"/>
              </w:rPr>
            </w:pPr>
          </w:p>
          <w:p>
            <w:pPr>
              <w:pStyle w:val="TableParagraph"/>
              <w:ind w:left="113"/>
              <w:rPr>
                <w:sz w:val="24"/>
              </w:rPr>
            </w:pPr>
            <w:r>
              <w:rPr>
                <w:spacing w:val="-5"/>
                <w:sz w:val="24"/>
              </w:rPr>
              <w:t>28.</w:t>
            </w:r>
          </w:p>
        </w:tc>
        <w:tc>
          <w:tcPr>
            <w:tcW w:w="5444" w:type="dxa"/>
            <w:tcBorders>
              <w:left w:val="nil"/>
              <w:right w:val="nil"/>
            </w:tcBorders>
          </w:tcPr>
          <w:p>
            <w:pPr>
              <w:pStyle w:val="TableParagraph"/>
              <w:spacing w:before="145"/>
              <w:ind w:left="112" w:right="90"/>
              <w:rPr>
                <w:sz w:val="24"/>
              </w:rPr>
            </w:pPr>
            <w:r>
              <w:rPr>
                <w:sz w:val="24"/>
              </w:rPr>
              <w:t>Registry</w:t>
            </w:r>
            <w:r>
              <w:rPr>
                <w:spacing w:val="-5"/>
                <w:sz w:val="24"/>
              </w:rPr>
              <w:t> </w:t>
            </w:r>
            <w:r>
              <w:rPr>
                <w:sz w:val="24"/>
              </w:rPr>
              <w:t>of</w:t>
            </w:r>
            <w:r>
              <w:rPr>
                <w:spacing w:val="-6"/>
                <w:sz w:val="24"/>
              </w:rPr>
              <w:t> </w:t>
            </w:r>
            <w:r>
              <w:rPr>
                <w:sz w:val="24"/>
              </w:rPr>
              <w:t>Vital</w:t>
            </w:r>
            <w:r>
              <w:rPr>
                <w:spacing w:val="-4"/>
                <w:sz w:val="24"/>
              </w:rPr>
              <w:t> </w:t>
            </w:r>
            <w:r>
              <w:rPr>
                <w:sz w:val="24"/>
              </w:rPr>
              <w:t>Records</w:t>
            </w:r>
            <w:r>
              <w:rPr>
                <w:spacing w:val="-7"/>
                <w:sz w:val="24"/>
              </w:rPr>
              <w:t> </w:t>
            </w:r>
            <w:r>
              <w:rPr>
                <w:sz w:val="24"/>
              </w:rPr>
              <w:t>and</w:t>
            </w:r>
            <w:r>
              <w:rPr>
                <w:spacing w:val="-3"/>
                <w:sz w:val="24"/>
              </w:rPr>
              <w:t> </w:t>
            </w:r>
            <w:r>
              <w:rPr>
                <w:sz w:val="24"/>
              </w:rPr>
              <w:t>Statistics</w:t>
            </w:r>
            <w:r>
              <w:rPr>
                <w:spacing w:val="-5"/>
                <w:sz w:val="24"/>
              </w:rPr>
              <w:t> </w:t>
            </w:r>
            <w:r>
              <w:rPr>
                <w:sz w:val="24"/>
              </w:rPr>
              <w:t>Dataset:</w:t>
            </w:r>
            <w:r>
              <w:rPr>
                <w:spacing w:val="-6"/>
                <w:sz w:val="24"/>
              </w:rPr>
              <w:t> </w:t>
            </w:r>
            <w:r>
              <w:rPr>
                <w:sz w:val="24"/>
              </w:rPr>
              <w:t>Death </w:t>
            </w:r>
            <w:r>
              <w:rPr>
                <w:spacing w:val="-2"/>
                <w:sz w:val="24"/>
              </w:rPr>
              <w:t>Certificates</w:t>
            </w:r>
          </w:p>
        </w:tc>
        <w:tc>
          <w:tcPr>
            <w:tcW w:w="1171" w:type="dxa"/>
            <w:tcBorders>
              <w:left w:val="nil"/>
              <w:right w:val="nil"/>
            </w:tcBorders>
          </w:tcPr>
          <w:p>
            <w:pPr>
              <w:pStyle w:val="TableParagraph"/>
              <w:spacing w:before="11"/>
              <w:rPr>
                <w:sz w:val="23"/>
              </w:rPr>
            </w:pPr>
          </w:p>
          <w:p>
            <w:pPr>
              <w:pStyle w:val="TableParagraph"/>
              <w:ind w:left="116"/>
              <w:rPr>
                <w:sz w:val="24"/>
              </w:rPr>
            </w:pPr>
            <w:r>
              <w:rPr>
                <w:spacing w:val="-5"/>
                <w:sz w:val="24"/>
              </w:rPr>
              <w:t>DPH</w:t>
            </w:r>
          </w:p>
        </w:tc>
        <w:tc>
          <w:tcPr>
            <w:tcW w:w="2414" w:type="dxa"/>
            <w:tcBorders>
              <w:left w:val="nil"/>
            </w:tcBorders>
          </w:tcPr>
          <w:p>
            <w:pPr>
              <w:pStyle w:val="TableParagraph"/>
              <w:spacing w:before="11"/>
              <w:rPr>
                <w:sz w:val="23"/>
              </w:rPr>
            </w:pPr>
          </w:p>
          <w:p>
            <w:pPr>
              <w:pStyle w:val="TableParagraph"/>
              <w:ind w:left="299"/>
              <w:rPr>
                <w:sz w:val="24"/>
              </w:rPr>
            </w:pPr>
            <w:r>
              <w:rPr>
                <w:spacing w:val="-2"/>
                <w:sz w:val="24"/>
              </w:rPr>
              <w:t>2011-</w:t>
            </w:r>
            <w:r>
              <w:rPr>
                <w:spacing w:val="-4"/>
                <w:sz w:val="24"/>
              </w:rPr>
              <w:t>2020</w:t>
            </w:r>
          </w:p>
        </w:tc>
      </w:tr>
      <w:tr>
        <w:trPr>
          <w:trHeight w:val="880"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
              <w:rPr>
                <w:sz w:val="24"/>
              </w:rPr>
            </w:pPr>
          </w:p>
          <w:p>
            <w:pPr>
              <w:pStyle w:val="TableParagraph"/>
              <w:ind w:left="113"/>
              <w:rPr>
                <w:sz w:val="24"/>
              </w:rPr>
            </w:pPr>
            <w:r>
              <w:rPr>
                <w:spacing w:val="-5"/>
                <w:sz w:val="24"/>
              </w:rPr>
              <w:t>29.</w:t>
            </w:r>
          </w:p>
        </w:tc>
        <w:tc>
          <w:tcPr>
            <w:tcW w:w="5444" w:type="dxa"/>
            <w:tcBorders>
              <w:left w:val="nil"/>
              <w:right w:val="nil"/>
            </w:tcBorders>
          </w:tcPr>
          <w:p>
            <w:pPr>
              <w:pStyle w:val="TableParagraph"/>
              <w:spacing w:before="148"/>
              <w:ind w:left="112" w:right="90"/>
              <w:rPr>
                <w:sz w:val="24"/>
              </w:rPr>
            </w:pPr>
            <w:r>
              <w:rPr>
                <w:sz w:val="24"/>
              </w:rPr>
              <w:t>Registry</w:t>
            </w:r>
            <w:r>
              <w:rPr>
                <w:spacing w:val="-6"/>
                <w:sz w:val="24"/>
              </w:rPr>
              <w:t> </w:t>
            </w:r>
            <w:r>
              <w:rPr>
                <w:sz w:val="24"/>
              </w:rPr>
              <w:t>of</w:t>
            </w:r>
            <w:r>
              <w:rPr>
                <w:spacing w:val="-7"/>
                <w:sz w:val="24"/>
              </w:rPr>
              <w:t> </w:t>
            </w:r>
            <w:r>
              <w:rPr>
                <w:sz w:val="24"/>
              </w:rPr>
              <w:t>Vital</w:t>
            </w:r>
            <w:r>
              <w:rPr>
                <w:spacing w:val="-5"/>
                <w:sz w:val="24"/>
              </w:rPr>
              <w:t> </w:t>
            </w:r>
            <w:r>
              <w:rPr>
                <w:sz w:val="24"/>
              </w:rPr>
              <w:t>Records</w:t>
            </w:r>
            <w:r>
              <w:rPr>
                <w:spacing w:val="-8"/>
                <w:sz w:val="24"/>
              </w:rPr>
              <w:t> </w:t>
            </w:r>
            <w:r>
              <w:rPr>
                <w:sz w:val="24"/>
              </w:rPr>
              <w:t>and</w:t>
            </w:r>
            <w:r>
              <w:rPr>
                <w:spacing w:val="-4"/>
                <w:sz w:val="24"/>
              </w:rPr>
              <w:t> </w:t>
            </w:r>
            <w:r>
              <w:rPr>
                <w:sz w:val="24"/>
              </w:rPr>
              <w:t>Statistics</w:t>
            </w:r>
            <w:r>
              <w:rPr>
                <w:spacing w:val="-6"/>
                <w:sz w:val="24"/>
              </w:rPr>
              <w:t> </w:t>
            </w:r>
            <w:r>
              <w:rPr>
                <w:sz w:val="24"/>
              </w:rPr>
              <w:t>Dataset:</w:t>
            </w:r>
            <w:r>
              <w:rPr>
                <w:spacing w:val="-5"/>
                <w:sz w:val="24"/>
              </w:rPr>
              <w:t> </w:t>
            </w:r>
            <w:r>
              <w:rPr>
                <w:sz w:val="24"/>
              </w:rPr>
              <w:t>Fetal Death Certificates</w:t>
            </w:r>
          </w:p>
        </w:tc>
        <w:tc>
          <w:tcPr>
            <w:tcW w:w="1171" w:type="dxa"/>
            <w:tcBorders>
              <w:left w:val="nil"/>
              <w:right w:val="nil"/>
            </w:tcBorders>
          </w:tcPr>
          <w:p>
            <w:pPr>
              <w:pStyle w:val="TableParagraph"/>
              <w:spacing w:before="1"/>
              <w:rPr>
                <w:sz w:val="24"/>
              </w:rPr>
            </w:pPr>
          </w:p>
          <w:p>
            <w:pPr>
              <w:pStyle w:val="TableParagraph"/>
              <w:ind w:left="116"/>
              <w:rPr>
                <w:sz w:val="24"/>
              </w:rPr>
            </w:pPr>
            <w:r>
              <w:rPr>
                <w:spacing w:val="-5"/>
                <w:sz w:val="24"/>
              </w:rPr>
              <w:t>DPH</w:t>
            </w:r>
          </w:p>
        </w:tc>
        <w:tc>
          <w:tcPr>
            <w:tcW w:w="2414" w:type="dxa"/>
            <w:tcBorders>
              <w:left w:val="nil"/>
            </w:tcBorders>
          </w:tcPr>
          <w:p>
            <w:pPr>
              <w:pStyle w:val="TableParagraph"/>
              <w:spacing w:before="1"/>
              <w:rPr>
                <w:sz w:val="24"/>
              </w:rPr>
            </w:pPr>
          </w:p>
          <w:p>
            <w:pPr>
              <w:pStyle w:val="TableParagraph"/>
              <w:ind w:left="299"/>
              <w:rPr>
                <w:sz w:val="24"/>
              </w:rPr>
            </w:pPr>
            <w:r>
              <w:rPr>
                <w:spacing w:val="-2"/>
                <w:sz w:val="24"/>
              </w:rPr>
              <w:t>2011-</w:t>
            </w:r>
            <w:r>
              <w:rPr>
                <w:spacing w:val="-4"/>
                <w:sz w:val="24"/>
              </w:rPr>
              <w:t>2021</w:t>
            </w:r>
          </w:p>
        </w:tc>
      </w:tr>
      <w:tr>
        <w:trPr>
          <w:trHeight w:val="878" w:hRule="atLeast"/>
        </w:trPr>
        <w:tc>
          <w:tcPr>
            <w:tcW w:w="523" w:type="dxa"/>
            <w:vMerge/>
            <w:tcBorders>
              <w:top w:val="nil"/>
              <w:right w:val="nil"/>
            </w:tcBorders>
          </w:tcPr>
          <w:p>
            <w:pPr>
              <w:rPr>
                <w:sz w:val="2"/>
                <w:szCs w:val="2"/>
              </w:rPr>
            </w:pPr>
          </w:p>
        </w:tc>
        <w:tc>
          <w:tcPr>
            <w:tcW w:w="521" w:type="dxa"/>
            <w:tcBorders>
              <w:left w:val="nil"/>
              <w:right w:val="nil"/>
            </w:tcBorders>
          </w:tcPr>
          <w:p>
            <w:pPr>
              <w:pStyle w:val="TableParagraph"/>
              <w:spacing w:before="11"/>
              <w:rPr>
                <w:sz w:val="23"/>
              </w:rPr>
            </w:pPr>
          </w:p>
          <w:p>
            <w:pPr>
              <w:pStyle w:val="TableParagraph"/>
              <w:ind w:left="113"/>
              <w:rPr>
                <w:sz w:val="24"/>
              </w:rPr>
            </w:pPr>
            <w:r>
              <w:rPr>
                <w:spacing w:val="-5"/>
                <w:sz w:val="24"/>
              </w:rPr>
              <w:t>30.</w:t>
            </w:r>
          </w:p>
        </w:tc>
        <w:tc>
          <w:tcPr>
            <w:tcW w:w="5444" w:type="dxa"/>
            <w:tcBorders>
              <w:left w:val="nil"/>
              <w:right w:val="nil"/>
            </w:tcBorders>
          </w:tcPr>
          <w:p>
            <w:pPr>
              <w:pStyle w:val="TableParagraph"/>
              <w:spacing w:before="11"/>
              <w:rPr>
                <w:sz w:val="23"/>
              </w:rPr>
            </w:pPr>
          </w:p>
          <w:p>
            <w:pPr>
              <w:pStyle w:val="TableParagraph"/>
              <w:ind w:left="112"/>
              <w:rPr>
                <w:sz w:val="24"/>
              </w:rPr>
            </w:pPr>
            <w:r>
              <w:rPr>
                <w:sz w:val="24"/>
              </w:rPr>
              <w:t>Suffolk</w:t>
            </w:r>
            <w:r>
              <w:rPr>
                <w:spacing w:val="-4"/>
                <w:sz w:val="24"/>
              </w:rPr>
              <w:t> </w:t>
            </w:r>
            <w:r>
              <w:rPr>
                <w:sz w:val="24"/>
              </w:rPr>
              <w:t>County Jail</w:t>
            </w:r>
            <w:r>
              <w:rPr>
                <w:spacing w:val="-2"/>
                <w:sz w:val="24"/>
              </w:rPr>
              <w:t> </w:t>
            </w:r>
            <w:r>
              <w:rPr>
                <w:spacing w:val="-4"/>
                <w:sz w:val="24"/>
              </w:rPr>
              <w:t>Data</w:t>
            </w:r>
          </w:p>
        </w:tc>
        <w:tc>
          <w:tcPr>
            <w:tcW w:w="1171" w:type="dxa"/>
            <w:tcBorders>
              <w:left w:val="nil"/>
              <w:right w:val="nil"/>
            </w:tcBorders>
          </w:tcPr>
          <w:p>
            <w:pPr>
              <w:pStyle w:val="TableParagraph"/>
              <w:spacing w:before="11"/>
              <w:rPr>
                <w:sz w:val="23"/>
              </w:rPr>
            </w:pPr>
          </w:p>
          <w:p>
            <w:pPr>
              <w:pStyle w:val="TableParagraph"/>
              <w:ind w:left="116"/>
              <w:rPr>
                <w:sz w:val="24"/>
              </w:rPr>
            </w:pPr>
            <w:r>
              <w:rPr>
                <w:spacing w:val="-5"/>
                <w:sz w:val="24"/>
              </w:rPr>
              <w:t>MSA</w:t>
            </w:r>
          </w:p>
        </w:tc>
        <w:tc>
          <w:tcPr>
            <w:tcW w:w="2414" w:type="dxa"/>
            <w:tcBorders>
              <w:left w:val="nil"/>
            </w:tcBorders>
          </w:tcPr>
          <w:p>
            <w:pPr>
              <w:pStyle w:val="TableParagraph"/>
              <w:spacing w:before="11"/>
              <w:rPr>
                <w:sz w:val="23"/>
              </w:rPr>
            </w:pPr>
          </w:p>
          <w:p>
            <w:pPr>
              <w:pStyle w:val="TableParagraph"/>
              <w:ind w:left="299"/>
              <w:rPr>
                <w:sz w:val="24"/>
              </w:rPr>
            </w:pPr>
            <w:r>
              <w:rPr>
                <w:spacing w:val="-2"/>
                <w:sz w:val="24"/>
              </w:rPr>
              <w:t>2011-</w:t>
            </w:r>
            <w:r>
              <w:rPr>
                <w:spacing w:val="-4"/>
                <w:sz w:val="24"/>
              </w:rPr>
              <w:t>2021</w:t>
            </w:r>
          </w:p>
        </w:tc>
      </w:tr>
      <w:tr>
        <w:trPr>
          <w:trHeight w:val="880" w:hRule="atLeast"/>
        </w:trPr>
        <w:tc>
          <w:tcPr>
            <w:tcW w:w="523" w:type="dxa"/>
            <w:vMerge w:val="restart"/>
            <w:tcBorders>
              <w:right w:val="nil"/>
            </w:tcBorders>
            <w:textDirection w:val="btLr"/>
          </w:tcPr>
          <w:p>
            <w:pPr>
              <w:pStyle w:val="TableParagraph"/>
              <w:spacing w:before="114"/>
              <w:ind w:left="112"/>
              <w:rPr>
                <w:b/>
                <w:sz w:val="24"/>
              </w:rPr>
            </w:pPr>
            <w:r>
              <w:rPr>
                <w:b/>
                <w:sz w:val="24"/>
              </w:rPr>
              <w:t>COMMUNITY</w:t>
            </w:r>
            <w:r>
              <w:rPr>
                <w:b/>
                <w:spacing w:val="-4"/>
                <w:sz w:val="24"/>
              </w:rPr>
              <w:t> </w:t>
            </w:r>
            <w:r>
              <w:rPr>
                <w:b/>
                <w:sz w:val="24"/>
              </w:rPr>
              <w:t>LEVEL</w:t>
            </w:r>
            <w:r>
              <w:rPr>
                <w:b/>
                <w:spacing w:val="-1"/>
                <w:sz w:val="24"/>
              </w:rPr>
              <w:t> </w:t>
            </w:r>
            <w:r>
              <w:rPr>
                <w:b/>
                <w:spacing w:val="-4"/>
                <w:sz w:val="24"/>
              </w:rPr>
              <w:t>DATA</w:t>
            </w:r>
          </w:p>
        </w:tc>
        <w:tc>
          <w:tcPr>
            <w:tcW w:w="521" w:type="dxa"/>
            <w:tcBorders>
              <w:left w:val="nil"/>
              <w:right w:val="nil"/>
            </w:tcBorders>
          </w:tcPr>
          <w:p>
            <w:pPr>
              <w:pStyle w:val="TableParagraph"/>
              <w:spacing w:before="1"/>
              <w:rPr>
                <w:sz w:val="24"/>
              </w:rPr>
            </w:pPr>
          </w:p>
          <w:p>
            <w:pPr>
              <w:pStyle w:val="TableParagraph"/>
              <w:ind w:left="113"/>
              <w:rPr>
                <w:sz w:val="24"/>
              </w:rPr>
            </w:pPr>
            <w:r>
              <w:rPr>
                <w:spacing w:val="-5"/>
                <w:sz w:val="24"/>
              </w:rPr>
              <w:t>31.</w:t>
            </w:r>
          </w:p>
        </w:tc>
        <w:tc>
          <w:tcPr>
            <w:tcW w:w="5444" w:type="dxa"/>
            <w:tcBorders>
              <w:left w:val="nil"/>
              <w:right w:val="nil"/>
            </w:tcBorders>
          </w:tcPr>
          <w:p>
            <w:pPr>
              <w:pStyle w:val="TableParagraph"/>
              <w:spacing w:before="148"/>
              <w:ind w:left="112" w:right="105"/>
              <w:rPr>
                <w:sz w:val="24"/>
              </w:rPr>
            </w:pPr>
            <w:r>
              <w:rPr>
                <w:sz w:val="24"/>
              </w:rPr>
              <w:t>High</w:t>
            </w:r>
            <w:r>
              <w:rPr>
                <w:spacing w:val="-4"/>
                <w:sz w:val="24"/>
              </w:rPr>
              <w:t> </w:t>
            </w:r>
            <w:r>
              <w:rPr>
                <w:sz w:val="24"/>
              </w:rPr>
              <w:t>Intensity</w:t>
            </w:r>
            <w:r>
              <w:rPr>
                <w:spacing w:val="-9"/>
                <w:sz w:val="24"/>
              </w:rPr>
              <w:t> </w:t>
            </w:r>
            <w:r>
              <w:rPr>
                <w:sz w:val="24"/>
              </w:rPr>
              <w:t>Drug</w:t>
            </w:r>
            <w:r>
              <w:rPr>
                <w:spacing w:val="-6"/>
                <w:sz w:val="24"/>
              </w:rPr>
              <w:t> </w:t>
            </w:r>
            <w:r>
              <w:rPr>
                <w:sz w:val="24"/>
              </w:rPr>
              <w:t>Trafficking</w:t>
            </w:r>
            <w:r>
              <w:rPr>
                <w:spacing w:val="-6"/>
                <w:sz w:val="24"/>
              </w:rPr>
              <w:t> </w:t>
            </w:r>
            <w:r>
              <w:rPr>
                <w:sz w:val="24"/>
              </w:rPr>
              <w:t>Areas</w:t>
            </w:r>
            <w:r>
              <w:rPr>
                <w:spacing w:val="-6"/>
                <w:sz w:val="24"/>
              </w:rPr>
              <w:t> </w:t>
            </w:r>
            <w:r>
              <w:rPr>
                <w:sz w:val="24"/>
              </w:rPr>
              <w:t>Drug</w:t>
            </w:r>
            <w:r>
              <w:rPr>
                <w:spacing w:val="-6"/>
                <w:sz w:val="24"/>
              </w:rPr>
              <w:t> </w:t>
            </w:r>
            <w:r>
              <w:rPr>
                <w:sz w:val="24"/>
              </w:rPr>
              <w:t>Seizure </w:t>
            </w:r>
            <w:r>
              <w:rPr>
                <w:spacing w:val="-4"/>
                <w:sz w:val="24"/>
              </w:rPr>
              <w:t>Data</w:t>
            </w:r>
          </w:p>
        </w:tc>
        <w:tc>
          <w:tcPr>
            <w:tcW w:w="1171" w:type="dxa"/>
            <w:tcBorders>
              <w:left w:val="nil"/>
              <w:right w:val="nil"/>
            </w:tcBorders>
          </w:tcPr>
          <w:p>
            <w:pPr>
              <w:pStyle w:val="TableParagraph"/>
              <w:spacing w:before="1"/>
              <w:rPr>
                <w:sz w:val="24"/>
              </w:rPr>
            </w:pPr>
          </w:p>
          <w:p>
            <w:pPr>
              <w:pStyle w:val="TableParagraph"/>
              <w:ind w:left="116"/>
              <w:rPr>
                <w:sz w:val="24"/>
              </w:rPr>
            </w:pPr>
            <w:r>
              <w:rPr>
                <w:spacing w:val="-4"/>
                <w:sz w:val="24"/>
              </w:rPr>
              <w:t>HIDTA</w:t>
            </w:r>
          </w:p>
        </w:tc>
        <w:tc>
          <w:tcPr>
            <w:tcW w:w="2414" w:type="dxa"/>
            <w:tcBorders>
              <w:left w:val="nil"/>
            </w:tcBorders>
          </w:tcPr>
          <w:p>
            <w:pPr>
              <w:pStyle w:val="TableParagraph"/>
              <w:spacing w:before="1"/>
              <w:rPr>
                <w:sz w:val="24"/>
              </w:rPr>
            </w:pPr>
          </w:p>
          <w:p>
            <w:pPr>
              <w:pStyle w:val="TableParagraph"/>
              <w:ind w:left="299"/>
              <w:rPr>
                <w:sz w:val="24"/>
              </w:rPr>
            </w:pPr>
            <w:r>
              <w:rPr>
                <w:spacing w:val="-2"/>
                <w:sz w:val="24"/>
              </w:rPr>
              <w:t>2019-</w:t>
            </w:r>
            <w:r>
              <w:rPr>
                <w:spacing w:val="-4"/>
                <w:sz w:val="24"/>
              </w:rPr>
              <w:t>2021</w:t>
            </w:r>
          </w:p>
        </w:tc>
      </w:tr>
      <w:tr>
        <w:trPr>
          <w:trHeight w:val="878" w:hRule="atLeast"/>
        </w:trPr>
        <w:tc>
          <w:tcPr>
            <w:tcW w:w="523" w:type="dxa"/>
            <w:vMerge/>
            <w:tcBorders>
              <w:top w:val="nil"/>
              <w:right w:val="nil"/>
            </w:tcBorders>
            <w:textDirection w:val="btLr"/>
          </w:tcPr>
          <w:p>
            <w:pPr>
              <w:rPr>
                <w:sz w:val="2"/>
                <w:szCs w:val="2"/>
              </w:rPr>
            </w:pPr>
          </w:p>
        </w:tc>
        <w:tc>
          <w:tcPr>
            <w:tcW w:w="521" w:type="dxa"/>
            <w:tcBorders>
              <w:left w:val="nil"/>
              <w:right w:val="nil"/>
            </w:tcBorders>
          </w:tcPr>
          <w:p>
            <w:pPr>
              <w:pStyle w:val="TableParagraph"/>
              <w:spacing w:before="11"/>
              <w:rPr>
                <w:sz w:val="23"/>
              </w:rPr>
            </w:pPr>
          </w:p>
          <w:p>
            <w:pPr>
              <w:pStyle w:val="TableParagraph"/>
              <w:ind w:left="113"/>
              <w:rPr>
                <w:sz w:val="24"/>
              </w:rPr>
            </w:pPr>
            <w:r>
              <w:rPr>
                <w:spacing w:val="-5"/>
                <w:sz w:val="24"/>
              </w:rPr>
              <w:t>32.</w:t>
            </w:r>
          </w:p>
        </w:tc>
        <w:tc>
          <w:tcPr>
            <w:tcW w:w="5444" w:type="dxa"/>
            <w:tcBorders>
              <w:left w:val="nil"/>
              <w:right w:val="nil"/>
            </w:tcBorders>
          </w:tcPr>
          <w:p>
            <w:pPr>
              <w:pStyle w:val="TableParagraph"/>
              <w:spacing w:before="145"/>
              <w:ind w:left="112" w:right="90"/>
              <w:rPr>
                <w:sz w:val="24"/>
              </w:rPr>
            </w:pPr>
            <w:r>
              <w:rPr>
                <w:sz w:val="24"/>
              </w:rPr>
              <w:t>Index</w:t>
            </w:r>
            <w:r>
              <w:rPr>
                <w:spacing w:val="-7"/>
                <w:sz w:val="24"/>
              </w:rPr>
              <w:t> </w:t>
            </w:r>
            <w:r>
              <w:rPr>
                <w:sz w:val="24"/>
              </w:rPr>
              <w:t>of</w:t>
            </w:r>
            <w:r>
              <w:rPr>
                <w:spacing w:val="-5"/>
                <w:sz w:val="24"/>
              </w:rPr>
              <w:t> </w:t>
            </w:r>
            <w:r>
              <w:rPr>
                <w:sz w:val="24"/>
              </w:rPr>
              <w:t>Concentration</w:t>
            </w:r>
            <w:r>
              <w:rPr>
                <w:spacing w:val="-5"/>
                <w:sz w:val="24"/>
              </w:rPr>
              <w:t> </w:t>
            </w:r>
            <w:r>
              <w:rPr>
                <w:sz w:val="24"/>
              </w:rPr>
              <w:t>at</w:t>
            </w:r>
            <w:r>
              <w:rPr>
                <w:spacing w:val="-5"/>
                <w:sz w:val="24"/>
              </w:rPr>
              <w:t> </w:t>
            </w:r>
            <w:r>
              <w:rPr>
                <w:sz w:val="24"/>
              </w:rPr>
              <w:t>the</w:t>
            </w:r>
            <w:r>
              <w:rPr>
                <w:spacing w:val="-7"/>
                <w:sz w:val="24"/>
              </w:rPr>
              <w:t> </w:t>
            </w:r>
            <w:r>
              <w:rPr>
                <w:sz w:val="24"/>
              </w:rPr>
              <w:t>Extremes</w:t>
            </w:r>
            <w:r>
              <w:rPr>
                <w:spacing w:val="-7"/>
                <w:sz w:val="24"/>
              </w:rPr>
              <w:t> </w:t>
            </w:r>
            <w:r>
              <w:rPr>
                <w:sz w:val="24"/>
              </w:rPr>
              <w:t>Measures (spatial social polarization metric)</w:t>
            </w:r>
          </w:p>
        </w:tc>
        <w:tc>
          <w:tcPr>
            <w:tcW w:w="1171" w:type="dxa"/>
            <w:tcBorders>
              <w:left w:val="nil"/>
              <w:right w:val="nil"/>
            </w:tcBorders>
          </w:tcPr>
          <w:p>
            <w:pPr>
              <w:pStyle w:val="TableParagraph"/>
              <w:spacing w:before="145"/>
              <w:ind w:left="116"/>
              <w:rPr>
                <w:sz w:val="24"/>
              </w:rPr>
            </w:pPr>
            <w:r>
              <w:rPr>
                <w:sz w:val="24"/>
              </w:rPr>
              <w:t>ACS </w:t>
            </w:r>
            <w:r>
              <w:rPr>
                <w:spacing w:val="-5"/>
                <w:sz w:val="24"/>
              </w:rPr>
              <w:t>(US</w:t>
            </w:r>
          </w:p>
          <w:p>
            <w:pPr>
              <w:pStyle w:val="TableParagraph"/>
              <w:ind w:left="116"/>
              <w:rPr>
                <w:sz w:val="24"/>
              </w:rPr>
            </w:pPr>
            <w:r>
              <w:rPr>
                <w:spacing w:val="-2"/>
                <w:sz w:val="24"/>
              </w:rPr>
              <w:t>Census)</w:t>
            </w:r>
          </w:p>
        </w:tc>
        <w:tc>
          <w:tcPr>
            <w:tcW w:w="2414" w:type="dxa"/>
            <w:tcBorders>
              <w:left w:val="nil"/>
            </w:tcBorders>
          </w:tcPr>
          <w:p>
            <w:pPr>
              <w:pStyle w:val="TableParagraph"/>
              <w:spacing w:before="11"/>
              <w:rPr>
                <w:sz w:val="23"/>
              </w:rPr>
            </w:pPr>
          </w:p>
          <w:p>
            <w:pPr>
              <w:pStyle w:val="TableParagraph"/>
              <w:ind w:left="299"/>
              <w:rPr>
                <w:sz w:val="24"/>
              </w:rPr>
            </w:pPr>
            <w:r>
              <w:rPr>
                <w:spacing w:val="-2"/>
                <w:sz w:val="24"/>
              </w:rPr>
              <w:t>2014-</w:t>
            </w:r>
            <w:r>
              <w:rPr>
                <w:spacing w:val="-4"/>
                <w:sz w:val="24"/>
              </w:rPr>
              <w:t>2018</w:t>
            </w:r>
          </w:p>
        </w:tc>
      </w:tr>
      <w:tr>
        <w:trPr>
          <w:trHeight w:val="880" w:hRule="atLeast"/>
        </w:trPr>
        <w:tc>
          <w:tcPr>
            <w:tcW w:w="523" w:type="dxa"/>
            <w:vMerge/>
            <w:tcBorders>
              <w:top w:val="nil"/>
              <w:right w:val="nil"/>
            </w:tcBorders>
            <w:textDirection w:val="btLr"/>
          </w:tcPr>
          <w:p>
            <w:pPr>
              <w:rPr>
                <w:sz w:val="2"/>
                <w:szCs w:val="2"/>
              </w:rPr>
            </w:pPr>
          </w:p>
        </w:tc>
        <w:tc>
          <w:tcPr>
            <w:tcW w:w="521" w:type="dxa"/>
            <w:tcBorders>
              <w:left w:val="nil"/>
              <w:right w:val="nil"/>
            </w:tcBorders>
          </w:tcPr>
          <w:p>
            <w:pPr>
              <w:pStyle w:val="TableParagraph"/>
              <w:spacing w:before="11"/>
              <w:rPr>
                <w:sz w:val="23"/>
              </w:rPr>
            </w:pPr>
          </w:p>
          <w:p>
            <w:pPr>
              <w:pStyle w:val="TableParagraph"/>
              <w:ind w:left="113"/>
              <w:rPr>
                <w:sz w:val="24"/>
              </w:rPr>
            </w:pPr>
            <w:r>
              <w:rPr>
                <w:spacing w:val="-5"/>
                <w:sz w:val="24"/>
              </w:rPr>
              <w:t>33.</w:t>
            </w:r>
          </w:p>
        </w:tc>
        <w:tc>
          <w:tcPr>
            <w:tcW w:w="5444" w:type="dxa"/>
            <w:tcBorders>
              <w:left w:val="nil"/>
              <w:right w:val="nil"/>
            </w:tcBorders>
          </w:tcPr>
          <w:p>
            <w:pPr>
              <w:pStyle w:val="TableParagraph"/>
              <w:spacing w:before="145"/>
              <w:ind w:left="112" w:right="90"/>
              <w:rPr>
                <w:sz w:val="24"/>
              </w:rPr>
            </w:pPr>
            <w:r>
              <w:rPr>
                <w:sz w:val="24"/>
              </w:rPr>
              <w:t>Overdose</w:t>
            </w:r>
            <w:r>
              <w:rPr>
                <w:spacing w:val="-8"/>
                <w:sz w:val="24"/>
              </w:rPr>
              <w:t> </w:t>
            </w:r>
            <w:r>
              <w:rPr>
                <w:sz w:val="24"/>
              </w:rPr>
              <w:t>Education</w:t>
            </w:r>
            <w:r>
              <w:rPr>
                <w:spacing w:val="-9"/>
                <w:sz w:val="24"/>
              </w:rPr>
              <w:t> </w:t>
            </w:r>
            <w:r>
              <w:rPr>
                <w:sz w:val="24"/>
              </w:rPr>
              <w:t>and</w:t>
            </w:r>
            <w:r>
              <w:rPr>
                <w:spacing w:val="-9"/>
                <w:sz w:val="24"/>
              </w:rPr>
              <w:t> </w:t>
            </w:r>
            <w:r>
              <w:rPr>
                <w:sz w:val="24"/>
              </w:rPr>
              <w:t>Naloxone</w:t>
            </w:r>
            <w:r>
              <w:rPr>
                <w:spacing w:val="-9"/>
                <w:sz w:val="24"/>
              </w:rPr>
              <w:t> </w:t>
            </w:r>
            <w:r>
              <w:rPr>
                <w:sz w:val="24"/>
              </w:rPr>
              <w:t>Distribution Program: First Responder Naloxone Data</w:t>
            </w:r>
          </w:p>
        </w:tc>
        <w:tc>
          <w:tcPr>
            <w:tcW w:w="1171" w:type="dxa"/>
            <w:tcBorders>
              <w:left w:val="nil"/>
              <w:right w:val="nil"/>
            </w:tcBorders>
          </w:tcPr>
          <w:p>
            <w:pPr>
              <w:pStyle w:val="TableParagraph"/>
              <w:spacing w:before="11"/>
              <w:rPr>
                <w:sz w:val="23"/>
              </w:rPr>
            </w:pPr>
          </w:p>
          <w:p>
            <w:pPr>
              <w:pStyle w:val="TableParagraph"/>
              <w:ind w:left="116"/>
              <w:rPr>
                <w:sz w:val="24"/>
              </w:rPr>
            </w:pPr>
            <w:r>
              <w:rPr>
                <w:spacing w:val="-5"/>
                <w:sz w:val="24"/>
              </w:rPr>
              <w:t>DPH</w:t>
            </w:r>
          </w:p>
        </w:tc>
        <w:tc>
          <w:tcPr>
            <w:tcW w:w="2414" w:type="dxa"/>
            <w:tcBorders>
              <w:left w:val="nil"/>
            </w:tcBorders>
          </w:tcPr>
          <w:p>
            <w:pPr>
              <w:pStyle w:val="TableParagraph"/>
              <w:spacing w:before="11"/>
              <w:rPr>
                <w:sz w:val="23"/>
              </w:rPr>
            </w:pPr>
          </w:p>
          <w:p>
            <w:pPr>
              <w:pStyle w:val="TableParagraph"/>
              <w:ind w:left="299"/>
              <w:rPr>
                <w:sz w:val="24"/>
              </w:rPr>
            </w:pPr>
            <w:r>
              <w:rPr>
                <w:spacing w:val="-2"/>
                <w:sz w:val="24"/>
              </w:rPr>
              <w:t>2011-</w:t>
            </w:r>
            <w:r>
              <w:rPr>
                <w:spacing w:val="-4"/>
                <w:sz w:val="24"/>
              </w:rPr>
              <w:t>2020</w:t>
            </w:r>
          </w:p>
        </w:tc>
      </w:tr>
      <w:tr>
        <w:trPr>
          <w:trHeight w:val="878" w:hRule="atLeast"/>
        </w:trPr>
        <w:tc>
          <w:tcPr>
            <w:tcW w:w="523" w:type="dxa"/>
            <w:vMerge/>
            <w:tcBorders>
              <w:top w:val="nil"/>
              <w:right w:val="nil"/>
            </w:tcBorders>
            <w:textDirection w:val="btLr"/>
          </w:tcPr>
          <w:p>
            <w:pPr>
              <w:rPr>
                <w:sz w:val="2"/>
                <w:szCs w:val="2"/>
              </w:rPr>
            </w:pPr>
          </w:p>
        </w:tc>
        <w:tc>
          <w:tcPr>
            <w:tcW w:w="521" w:type="dxa"/>
            <w:tcBorders>
              <w:left w:val="nil"/>
              <w:right w:val="nil"/>
            </w:tcBorders>
          </w:tcPr>
          <w:p>
            <w:pPr>
              <w:pStyle w:val="TableParagraph"/>
              <w:spacing w:before="11"/>
              <w:rPr>
                <w:sz w:val="23"/>
              </w:rPr>
            </w:pPr>
          </w:p>
          <w:p>
            <w:pPr>
              <w:pStyle w:val="TableParagraph"/>
              <w:ind w:left="113"/>
              <w:rPr>
                <w:sz w:val="24"/>
              </w:rPr>
            </w:pPr>
            <w:r>
              <w:rPr/>
              <mc:AlternateContent>
                <mc:Choice Requires="wps">
                  <w:drawing>
                    <wp:anchor distT="0" distB="0" distL="0" distR="0" allowOverlap="1" layoutInCell="1" locked="0" behindDoc="1" simplePos="0" relativeHeight="486905344">
                      <wp:simplePos x="0" y="0"/>
                      <wp:positionH relativeFrom="column">
                        <wp:posOffset>-262127</wp:posOffset>
                      </wp:positionH>
                      <wp:positionV relativeFrom="paragraph">
                        <wp:posOffset>-208460</wp:posOffset>
                      </wp:positionV>
                      <wp:extent cx="190500" cy="190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90500" cy="1905"/>
                                <a:chExt cx="190500" cy="1905"/>
                              </a:xfrm>
                            </wpg:grpSpPr>
                            <wps:wsp>
                              <wps:cNvPr id="13" name="Graphic 13"/>
                              <wps:cNvSpPr/>
                              <wps:spPr>
                                <a:xfrm>
                                  <a:off x="0" y="0"/>
                                  <a:ext cx="190500" cy="1905"/>
                                </a:xfrm>
                                <a:custGeom>
                                  <a:avLst/>
                                  <a:gdLst/>
                                  <a:ahLst/>
                                  <a:cxnLst/>
                                  <a:rect l="l" t="t" r="r" b="b"/>
                                  <a:pathLst>
                                    <a:path w="190500" h="1905">
                                      <a:moveTo>
                                        <a:pt x="190500" y="0"/>
                                      </a:moveTo>
                                      <a:lnTo>
                                        <a:pt x="0" y="0"/>
                                      </a:lnTo>
                                      <a:lnTo>
                                        <a:pt x="0" y="1523"/>
                                      </a:lnTo>
                                      <a:lnTo>
                                        <a:pt x="190500" y="1523"/>
                                      </a:lnTo>
                                      <a:lnTo>
                                        <a:pt x="190500"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style="position:absolute;margin-left:-20.639999pt;margin-top:-16.414223pt;width:15pt;height:.15pt;mso-position-horizontal-relative:column;mso-position-vertical-relative:paragraph;z-index:-16411136" id="docshapegroup9" coordorigin="-413,-328" coordsize="300,3">
                      <v:rect style="position:absolute;left:-413;top:-329;width:300;height:3" id="docshape10" filled="true" fillcolor="#ffff00" stroked="false">
                        <v:fill type="solid"/>
                      </v:rect>
                      <w10:wrap type="none"/>
                    </v:group>
                  </w:pict>
                </mc:Fallback>
              </mc:AlternateContent>
            </w:r>
            <w:r>
              <w:rPr>
                <w:spacing w:val="-5"/>
                <w:sz w:val="24"/>
              </w:rPr>
              <w:t>34.</w:t>
            </w:r>
          </w:p>
        </w:tc>
        <w:tc>
          <w:tcPr>
            <w:tcW w:w="5444" w:type="dxa"/>
            <w:tcBorders>
              <w:left w:val="nil"/>
              <w:right w:val="nil"/>
            </w:tcBorders>
          </w:tcPr>
          <w:p>
            <w:pPr>
              <w:pStyle w:val="TableParagraph"/>
              <w:spacing w:before="145"/>
              <w:ind w:left="112" w:right="90"/>
              <w:rPr>
                <w:sz w:val="24"/>
              </w:rPr>
            </w:pPr>
            <w:r>
              <w:rPr>
                <w:sz w:val="24"/>
              </w:rPr>
              <w:t>Overdose</w:t>
            </w:r>
            <w:r>
              <w:rPr>
                <w:spacing w:val="-8"/>
                <w:sz w:val="24"/>
              </w:rPr>
              <w:t> </w:t>
            </w:r>
            <w:r>
              <w:rPr>
                <w:sz w:val="24"/>
              </w:rPr>
              <w:t>Education</w:t>
            </w:r>
            <w:r>
              <w:rPr>
                <w:spacing w:val="-9"/>
                <w:sz w:val="24"/>
              </w:rPr>
              <w:t> </w:t>
            </w:r>
            <w:r>
              <w:rPr>
                <w:sz w:val="24"/>
              </w:rPr>
              <w:t>and</w:t>
            </w:r>
            <w:r>
              <w:rPr>
                <w:spacing w:val="-9"/>
                <w:sz w:val="24"/>
              </w:rPr>
              <w:t> </w:t>
            </w:r>
            <w:r>
              <w:rPr>
                <w:sz w:val="24"/>
              </w:rPr>
              <w:t>Naloxone</w:t>
            </w:r>
            <w:r>
              <w:rPr>
                <w:spacing w:val="-9"/>
                <w:sz w:val="24"/>
              </w:rPr>
              <w:t> </w:t>
            </w:r>
            <w:r>
              <w:rPr>
                <w:sz w:val="24"/>
              </w:rPr>
              <w:t>Distribution Program: Naloxone Enrollments</w:t>
            </w:r>
          </w:p>
        </w:tc>
        <w:tc>
          <w:tcPr>
            <w:tcW w:w="1171" w:type="dxa"/>
            <w:tcBorders>
              <w:left w:val="nil"/>
              <w:right w:val="nil"/>
            </w:tcBorders>
          </w:tcPr>
          <w:p>
            <w:pPr>
              <w:pStyle w:val="TableParagraph"/>
              <w:spacing w:before="11"/>
              <w:rPr>
                <w:sz w:val="23"/>
              </w:rPr>
            </w:pPr>
          </w:p>
          <w:p>
            <w:pPr>
              <w:pStyle w:val="TableParagraph"/>
              <w:ind w:left="116"/>
              <w:rPr>
                <w:sz w:val="24"/>
              </w:rPr>
            </w:pPr>
            <w:r>
              <w:rPr>
                <w:spacing w:val="-5"/>
                <w:sz w:val="24"/>
              </w:rPr>
              <w:t>DPH</w:t>
            </w:r>
          </w:p>
        </w:tc>
        <w:tc>
          <w:tcPr>
            <w:tcW w:w="2414" w:type="dxa"/>
            <w:tcBorders>
              <w:left w:val="nil"/>
            </w:tcBorders>
          </w:tcPr>
          <w:p>
            <w:pPr>
              <w:pStyle w:val="TableParagraph"/>
              <w:spacing w:before="11"/>
              <w:rPr>
                <w:sz w:val="23"/>
              </w:rPr>
            </w:pPr>
          </w:p>
          <w:p>
            <w:pPr>
              <w:pStyle w:val="TableParagraph"/>
              <w:ind w:left="299"/>
              <w:rPr>
                <w:sz w:val="24"/>
              </w:rPr>
            </w:pPr>
            <w:r>
              <w:rPr>
                <w:spacing w:val="-2"/>
                <w:sz w:val="24"/>
              </w:rPr>
              <w:t>2011-</w:t>
            </w:r>
            <w:r>
              <w:rPr>
                <w:spacing w:val="-4"/>
                <w:sz w:val="24"/>
              </w:rPr>
              <w:t>2020</w:t>
            </w:r>
          </w:p>
        </w:tc>
      </w:tr>
      <w:tr>
        <w:trPr>
          <w:trHeight w:val="878" w:hRule="atLeast"/>
        </w:trPr>
        <w:tc>
          <w:tcPr>
            <w:tcW w:w="523" w:type="dxa"/>
            <w:vMerge/>
            <w:tcBorders>
              <w:top w:val="nil"/>
              <w:right w:val="nil"/>
            </w:tcBorders>
            <w:textDirection w:val="btLr"/>
          </w:tcPr>
          <w:p>
            <w:pPr>
              <w:rPr>
                <w:sz w:val="2"/>
                <w:szCs w:val="2"/>
              </w:rPr>
            </w:pPr>
          </w:p>
        </w:tc>
        <w:tc>
          <w:tcPr>
            <w:tcW w:w="521" w:type="dxa"/>
            <w:tcBorders>
              <w:left w:val="nil"/>
              <w:right w:val="nil"/>
            </w:tcBorders>
          </w:tcPr>
          <w:p>
            <w:pPr>
              <w:pStyle w:val="TableParagraph"/>
              <w:spacing w:before="11"/>
              <w:rPr>
                <w:sz w:val="23"/>
              </w:rPr>
            </w:pPr>
          </w:p>
          <w:p>
            <w:pPr>
              <w:pStyle w:val="TableParagraph"/>
              <w:ind w:left="113"/>
              <w:rPr>
                <w:sz w:val="24"/>
              </w:rPr>
            </w:pPr>
            <w:r>
              <w:rPr>
                <w:spacing w:val="-5"/>
                <w:sz w:val="24"/>
              </w:rPr>
              <w:t>35</w:t>
            </w:r>
          </w:p>
        </w:tc>
        <w:tc>
          <w:tcPr>
            <w:tcW w:w="5444" w:type="dxa"/>
            <w:tcBorders>
              <w:left w:val="nil"/>
              <w:right w:val="nil"/>
            </w:tcBorders>
          </w:tcPr>
          <w:p>
            <w:pPr>
              <w:pStyle w:val="TableParagraph"/>
              <w:spacing w:before="145"/>
              <w:ind w:left="112" w:right="90"/>
              <w:rPr>
                <w:sz w:val="24"/>
              </w:rPr>
            </w:pPr>
            <w:r>
              <w:rPr>
                <w:sz w:val="24"/>
              </w:rPr>
              <w:t>Overdose</w:t>
            </w:r>
            <w:r>
              <w:rPr>
                <w:spacing w:val="-8"/>
                <w:sz w:val="24"/>
              </w:rPr>
              <w:t> </w:t>
            </w:r>
            <w:r>
              <w:rPr>
                <w:sz w:val="24"/>
              </w:rPr>
              <w:t>Education</w:t>
            </w:r>
            <w:r>
              <w:rPr>
                <w:spacing w:val="-9"/>
                <w:sz w:val="24"/>
              </w:rPr>
              <w:t> </w:t>
            </w:r>
            <w:r>
              <w:rPr>
                <w:sz w:val="24"/>
              </w:rPr>
              <w:t>and</w:t>
            </w:r>
            <w:r>
              <w:rPr>
                <w:spacing w:val="-9"/>
                <w:sz w:val="24"/>
              </w:rPr>
              <w:t> </w:t>
            </w:r>
            <w:r>
              <w:rPr>
                <w:sz w:val="24"/>
              </w:rPr>
              <w:t>Naloxone</w:t>
            </w:r>
            <w:r>
              <w:rPr>
                <w:spacing w:val="-9"/>
                <w:sz w:val="24"/>
              </w:rPr>
              <w:t> </w:t>
            </w:r>
            <w:r>
              <w:rPr>
                <w:sz w:val="24"/>
              </w:rPr>
              <w:t>Distribution Program: Naloxone Refills</w:t>
            </w:r>
          </w:p>
        </w:tc>
        <w:tc>
          <w:tcPr>
            <w:tcW w:w="1171" w:type="dxa"/>
            <w:tcBorders>
              <w:left w:val="nil"/>
              <w:right w:val="nil"/>
            </w:tcBorders>
          </w:tcPr>
          <w:p>
            <w:pPr>
              <w:pStyle w:val="TableParagraph"/>
              <w:spacing w:before="11"/>
              <w:rPr>
                <w:sz w:val="23"/>
              </w:rPr>
            </w:pPr>
          </w:p>
          <w:p>
            <w:pPr>
              <w:pStyle w:val="TableParagraph"/>
              <w:ind w:left="116"/>
              <w:rPr>
                <w:sz w:val="24"/>
              </w:rPr>
            </w:pPr>
            <w:r>
              <w:rPr>
                <w:spacing w:val="-5"/>
                <w:sz w:val="24"/>
              </w:rPr>
              <w:t>DPH</w:t>
            </w:r>
          </w:p>
        </w:tc>
        <w:tc>
          <w:tcPr>
            <w:tcW w:w="2414" w:type="dxa"/>
            <w:tcBorders>
              <w:left w:val="nil"/>
            </w:tcBorders>
          </w:tcPr>
          <w:p>
            <w:pPr>
              <w:pStyle w:val="TableParagraph"/>
              <w:spacing w:before="11"/>
              <w:rPr>
                <w:sz w:val="23"/>
              </w:rPr>
            </w:pPr>
          </w:p>
          <w:p>
            <w:pPr>
              <w:pStyle w:val="TableParagraph"/>
              <w:ind w:left="299"/>
              <w:rPr>
                <w:sz w:val="24"/>
              </w:rPr>
            </w:pPr>
            <w:r>
              <w:rPr>
                <w:spacing w:val="-2"/>
                <w:sz w:val="24"/>
              </w:rPr>
              <w:t>2011-</w:t>
            </w:r>
            <w:r>
              <w:rPr>
                <w:spacing w:val="-4"/>
                <w:sz w:val="24"/>
              </w:rPr>
              <w:t>2020</w:t>
            </w:r>
          </w:p>
        </w:tc>
      </w:tr>
      <w:tr>
        <w:trPr>
          <w:trHeight w:val="880" w:hRule="atLeast"/>
        </w:trPr>
        <w:tc>
          <w:tcPr>
            <w:tcW w:w="523" w:type="dxa"/>
            <w:vMerge/>
            <w:tcBorders>
              <w:top w:val="nil"/>
              <w:right w:val="nil"/>
            </w:tcBorders>
            <w:textDirection w:val="btLr"/>
          </w:tcPr>
          <w:p>
            <w:pPr>
              <w:rPr>
                <w:sz w:val="2"/>
                <w:szCs w:val="2"/>
              </w:rPr>
            </w:pPr>
          </w:p>
        </w:tc>
        <w:tc>
          <w:tcPr>
            <w:tcW w:w="521" w:type="dxa"/>
            <w:tcBorders>
              <w:left w:val="nil"/>
              <w:right w:val="nil"/>
            </w:tcBorders>
          </w:tcPr>
          <w:p>
            <w:pPr>
              <w:pStyle w:val="TableParagraph"/>
              <w:spacing w:before="1"/>
              <w:rPr>
                <w:sz w:val="24"/>
              </w:rPr>
            </w:pPr>
          </w:p>
          <w:p>
            <w:pPr>
              <w:pStyle w:val="TableParagraph"/>
              <w:ind w:left="113"/>
              <w:rPr>
                <w:sz w:val="24"/>
              </w:rPr>
            </w:pPr>
            <w:r>
              <w:rPr>
                <w:spacing w:val="-5"/>
                <w:sz w:val="24"/>
              </w:rPr>
              <w:t>36.</w:t>
            </w:r>
          </w:p>
        </w:tc>
        <w:tc>
          <w:tcPr>
            <w:tcW w:w="5444" w:type="dxa"/>
            <w:tcBorders>
              <w:left w:val="nil"/>
              <w:right w:val="nil"/>
            </w:tcBorders>
          </w:tcPr>
          <w:p>
            <w:pPr>
              <w:pStyle w:val="TableParagraph"/>
              <w:spacing w:before="148"/>
              <w:ind w:left="112" w:right="90"/>
              <w:rPr>
                <w:sz w:val="24"/>
              </w:rPr>
            </w:pPr>
            <w:r>
              <w:rPr>
                <w:sz w:val="24"/>
              </w:rPr>
              <w:t>Overdose</w:t>
            </w:r>
            <w:r>
              <w:rPr>
                <w:spacing w:val="-8"/>
                <w:sz w:val="24"/>
              </w:rPr>
              <w:t> </w:t>
            </w:r>
            <w:r>
              <w:rPr>
                <w:sz w:val="24"/>
              </w:rPr>
              <w:t>Education</w:t>
            </w:r>
            <w:r>
              <w:rPr>
                <w:spacing w:val="-9"/>
                <w:sz w:val="24"/>
              </w:rPr>
              <w:t> </w:t>
            </w:r>
            <w:r>
              <w:rPr>
                <w:sz w:val="24"/>
              </w:rPr>
              <w:t>and</w:t>
            </w:r>
            <w:r>
              <w:rPr>
                <w:spacing w:val="-9"/>
                <w:sz w:val="24"/>
              </w:rPr>
              <w:t> </w:t>
            </w:r>
            <w:r>
              <w:rPr>
                <w:sz w:val="24"/>
              </w:rPr>
              <w:t>Naloxone</w:t>
            </w:r>
            <w:r>
              <w:rPr>
                <w:spacing w:val="-9"/>
                <w:sz w:val="24"/>
              </w:rPr>
              <w:t> </w:t>
            </w:r>
            <w:r>
              <w:rPr>
                <w:sz w:val="24"/>
              </w:rPr>
              <w:t>Distribution Program: Naloxone Rescues</w:t>
            </w:r>
          </w:p>
        </w:tc>
        <w:tc>
          <w:tcPr>
            <w:tcW w:w="1171" w:type="dxa"/>
            <w:tcBorders>
              <w:left w:val="nil"/>
              <w:right w:val="nil"/>
            </w:tcBorders>
          </w:tcPr>
          <w:p>
            <w:pPr>
              <w:pStyle w:val="TableParagraph"/>
              <w:spacing w:before="1"/>
              <w:rPr>
                <w:sz w:val="24"/>
              </w:rPr>
            </w:pPr>
          </w:p>
          <w:p>
            <w:pPr>
              <w:pStyle w:val="TableParagraph"/>
              <w:ind w:left="116"/>
              <w:rPr>
                <w:sz w:val="24"/>
              </w:rPr>
            </w:pPr>
            <w:r>
              <w:rPr>
                <w:spacing w:val="-5"/>
                <w:sz w:val="24"/>
              </w:rPr>
              <w:t>DPH</w:t>
            </w:r>
          </w:p>
        </w:tc>
        <w:tc>
          <w:tcPr>
            <w:tcW w:w="2414" w:type="dxa"/>
            <w:tcBorders>
              <w:left w:val="nil"/>
            </w:tcBorders>
          </w:tcPr>
          <w:p>
            <w:pPr>
              <w:pStyle w:val="TableParagraph"/>
              <w:spacing w:before="1"/>
              <w:rPr>
                <w:sz w:val="24"/>
              </w:rPr>
            </w:pPr>
          </w:p>
          <w:p>
            <w:pPr>
              <w:pStyle w:val="TableParagraph"/>
              <w:ind w:left="299"/>
              <w:rPr>
                <w:sz w:val="24"/>
              </w:rPr>
            </w:pPr>
            <w:r>
              <w:rPr>
                <w:spacing w:val="-2"/>
                <w:sz w:val="24"/>
              </w:rPr>
              <w:t>2011-</w:t>
            </w:r>
            <w:r>
              <w:rPr>
                <w:spacing w:val="-4"/>
                <w:sz w:val="24"/>
              </w:rPr>
              <w:t>2020</w:t>
            </w:r>
          </w:p>
        </w:tc>
      </w:tr>
    </w:tbl>
    <w:p>
      <w:pPr>
        <w:spacing w:after="0"/>
        <w:rPr>
          <w:sz w:val="24"/>
        </w:rPr>
        <w:sectPr>
          <w:type w:val="continuous"/>
          <w:pgSz w:w="12240" w:h="15840"/>
          <w:pgMar w:header="0" w:footer="765" w:top="1420" w:bottom="960" w:left="960" w:right="600"/>
        </w:sectPr>
      </w:pPr>
    </w:p>
    <w:p>
      <w:pPr>
        <w:pStyle w:val="BodyText"/>
        <w:spacing w:before="8"/>
        <w:rPr>
          <w:sz w:val="16"/>
        </w:rPr>
      </w:pPr>
      <w:r>
        <w:rPr/>
        <mc:AlternateContent>
          <mc:Choice Requires="wps">
            <w:drawing>
              <wp:anchor distT="0" distB="0" distL="0" distR="0" allowOverlap="1" layoutInCell="1" locked="0" behindDoc="1" simplePos="0" relativeHeight="486905856">
                <wp:simplePos x="0" y="0"/>
                <wp:positionH relativeFrom="page">
                  <wp:posOffset>914400</wp:posOffset>
                </wp:positionH>
                <wp:positionV relativeFrom="page">
                  <wp:posOffset>914399</wp:posOffset>
                </wp:positionV>
                <wp:extent cx="6403975" cy="5715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403975" cy="571500"/>
                        </a:xfrm>
                        <a:custGeom>
                          <a:avLst/>
                          <a:gdLst/>
                          <a:ahLst/>
                          <a:cxnLst/>
                          <a:rect l="l" t="t" r="r" b="b"/>
                          <a:pathLst>
                            <a:path w="6403975" h="571500">
                              <a:moveTo>
                                <a:pt x="6397739" y="0"/>
                              </a:moveTo>
                              <a:lnTo>
                                <a:pt x="6397739" y="0"/>
                              </a:lnTo>
                              <a:lnTo>
                                <a:pt x="0" y="0"/>
                              </a:lnTo>
                              <a:lnTo>
                                <a:pt x="0" y="6083"/>
                              </a:lnTo>
                              <a:lnTo>
                                <a:pt x="0" y="565404"/>
                              </a:lnTo>
                              <a:lnTo>
                                <a:pt x="0" y="571500"/>
                              </a:lnTo>
                              <a:lnTo>
                                <a:pt x="6096" y="571500"/>
                              </a:lnTo>
                              <a:lnTo>
                                <a:pt x="6397739" y="571500"/>
                              </a:lnTo>
                              <a:lnTo>
                                <a:pt x="6397739" y="565404"/>
                              </a:lnTo>
                              <a:lnTo>
                                <a:pt x="6096" y="565404"/>
                              </a:lnTo>
                              <a:lnTo>
                                <a:pt x="6096" y="6096"/>
                              </a:lnTo>
                              <a:lnTo>
                                <a:pt x="6397739" y="6096"/>
                              </a:lnTo>
                              <a:lnTo>
                                <a:pt x="6397739" y="0"/>
                              </a:lnTo>
                              <a:close/>
                            </a:path>
                            <a:path w="6403975" h="571500">
                              <a:moveTo>
                                <a:pt x="6403861" y="0"/>
                              </a:moveTo>
                              <a:lnTo>
                                <a:pt x="6397752" y="0"/>
                              </a:lnTo>
                              <a:lnTo>
                                <a:pt x="6397752" y="6083"/>
                              </a:lnTo>
                              <a:lnTo>
                                <a:pt x="6397752" y="565404"/>
                              </a:lnTo>
                              <a:lnTo>
                                <a:pt x="6397752" y="571500"/>
                              </a:lnTo>
                              <a:lnTo>
                                <a:pt x="6403861" y="571500"/>
                              </a:lnTo>
                              <a:lnTo>
                                <a:pt x="6403861" y="565404"/>
                              </a:lnTo>
                              <a:lnTo>
                                <a:pt x="6403861" y="6096"/>
                              </a:lnTo>
                              <a:lnTo>
                                <a:pt x="6403861"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style="position:absolute;margin-left:72pt;margin-top:71.999969pt;width:504.25pt;height:45pt;mso-position-horizontal-relative:page;mso-position-vertical-relative:page;z-index:-16410624" id="docshape11" coordorigin="1440,1440" coordsize="10085,900" path="m11515,1440l9300,1440,9300,1440,9290,1440,7949,1440,7939,1440,2498,1440,2489,1440,1978,1440,1978,1440,1968,1440,1450,1440,1440,1440,1440,1450,1440,1450,1440,2330,1440,2340,1450,2340,1968,2340,1978,2340,1978,2340,2489,2340,2498,2340,7939,2340,7949,2340,9290,2340,9300,2340,9300,2340,11515,2340,11515,2330,9300,2330,9300,2330,9290,2330,7949,2330,7939,2330,2498,2330,2489,2330,1978,2330,1978,2330,1968,2330,1450,2330,1450,1450,1968,1450,1978,1450,1978,1450,2489,1450,2498,1450,7939,1450,7949,1450,9290,1450,9300,1450,9300,1450,11515,1450,11515,1440xm11525,1440l11515,1440,11515,1450,11515,1450,11515,2330,11515,2340,11525,2340,11525,2330,11525,1450,11525,1450,11525,1440xe" filled="true" fillcolor="#4f81bc" stroked="false">
                <v:path arrowok="t"/>
                <v:fill type="solid"/>
                <w10:wrap type="none"/>
              </v:shape>
            </w:pict>
          </mc:Fallback>
        </mc:AlternateContent>
      </w:r>
    </w:p>
    <w:tbl>
      <w:tblPr>
        <w:tblW w:w="0" w:type="auto"/>
        <w:jc w:val="left"/>
        <w:tblInd w:w="1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3"/>
        <w:gridCol w:w="5399"/>
        <w:gridCol w:w="1236"/>
        <w:gridCol w:w="1372"/>
      </w:tblGrid>
      <w:tr>
        <w:trPr>
          <w:trHeight w:val="532" w:hRule="atLeast"/>
        </w:trPr>
        <w:tc>
          <w:tcPr>
            <w:tcW w:w="463" w:type="dxa"/>
          </w:tcPr>
          <w:p>
            <w:pPr>
              <w:pStyle w:val="TableParagraph"/>
              <w:spacing w:before="98"/>
              <w:ind w:left="50"/>
              <w:rPr>
                <w:sz w:val="24"/>
              </w:rPr>
            </w:pPr>
            <w:r>
              <w:rPr>
                <w:spacing w:val="-5"/>
                <w:sz w:val="24"/>
              </w:rPr>
              <w:t>37.</w:t>
            </w:r>
          </w:p>
        </w:tc>
        <w:tc>
          <w:tcPr>
            <w:tcW w:w="5399" w:type="dxa"/>
          </w:tcPr>
          <w:p>
            <w:pPr>
              <w:pStyle w:val="TableParagraph"/>
              <w:spacing w:line="244" w:lineRule="exact"/>
              <w:ind w:left="107"/>
              <w:rPr>
                <w:sz w:val="24"/>
              </w:rPr>
            </w:pPr>
            <w:r>
              <w:rPr>
                <w:sz w:val="24"/>
              </w:rPr>
              <w:t>UMASS</w:t>
            </w:r>
            <w:r>
              <w:rPr>
                <w:spacing w:val="-2"/>
                <w:sz w:val="24"/>
              </w:rPr>
              <w:t> </w:t>
            </w:r>
            <w:r>
              <w:rPr>
                <w:sz w:val="24"/>
              </w:rPr>
              <w:t>Donahue</w:t>
            </w:r>
            <w:r>
              <w:rPr>
                <w:spacing w:val="-4"/>
                <w:sz w:val="24"/>
              </w:rPr>
              <w:t> </w:t>
            </w:r>
            <w:r>
              <w:rPr>
                <w:sz w:val="24"/>
              </w:rPr>
              <w:t>Institute</w:t>
            </w:r>
            <w:r>
              <w:rPr>
                <w:spacing w:val="-2"/>
                <w:sz w:val="24"/>
              </w:rPr>
              <w:t> </w:t>
            </w:r>
            <w:r>
              <w:rPr>
                <w:sz w:val="24"/>
              </w:rPr>
              <w:t>and</w:t>
            </w:r>
            <w:r>
              <w:rPr>
                <w:spacing w:val="-1"/>
                <w:sz w:val="24"/>
              </w:rPr>
              <w:t> </w:t>
            </w:r>
            <w:r>
              <w:rPr>
                <w:sz w:val="24"/>
              </w:rPr>
              <w:t>American </w:t>
            </w:r>
            <w:r>
              <w:rPr>
                <w:spacing w:val="-2"/>
                <w:sz w:val="24"/>
              </w:rPr>
              <w:t>Community</w:t>
            </w:r>
          </w:p>
          <w:p>
            <w:pPr>
              <w:pStyle w:val="TableParagraph"/>
              <w:spacing w:line="268" w:lineRule="exact"/>
              <w:ind w:left="107"/>
              <w:rPr>
                <w:sz w:val="24"/>
              </w:rPr>
            </w:pPr>
            <w:r>
              <w:rPr>
                <w:sz w:val="24"/>
              </w:rPr>
              <w:t>Survey:</w:t>
            </w:r>
            <w:r>
              <w:rPr>
                <w:spacing w:val="-3"/>
                <w:sz w:val="24"/>
              </w:rPr>
              <w:t> </w:t>
            </w:r>
            <w:r>
              <w:rPr>
                <w:sz w:val="24"/>
              </w:rPr>
              <w:t>Population</w:t>
            </w:r>
            <w:r>
              <w:rPr>
                <w:spacing w:val="-3"/>
                <w:sz w:val="24"/>
              </w:rPr>
              <w:t> </w:t>
            </w:r>
            <w:r>
              <w:rPr>
                <w:spacing w:val="-2"/>
                <w:sz w:val="24"/>
              </w:rPr>
              <w:t>Estimates</w:t>
            </w:r>
          </w:p>
        </w:tc>
        <w:tc>
          <w:tcPr>
            <w:tcW w:w="1236" w:type="dxa"/>
          </w:tcPr>
          <w:p>
            <w:pPr>
              <w:pStyle w:val="TableParagraph"/>
              <w:spacing w:line="244" w:lineRule="exact"/>
              <w:ind w:left="156"/>
              <w:rPr>
                <w:sz w:val="24"/>
              </w:rPr>
            </w:pPr>
            <w:r>
              <w:rPr>
                <w:spacing w:val="-5"/>
                <w:sz w:val="24"/>
              </w:rPr>
              <w:t>ACS</w:t>
            </w:r>
          </w:p>
          <w:p>
            <w:pPr>
              <w:pStyle w:val="TableParagraph"/>
              <w:spacing w:line="268" w:lineRule="exact"/>
              <w:ind w:left="156"/>
              <w:rPr>
                <w:sz w:val="24"/>
              </w:rPr>
            </w:pPr>
            <w:r>
              <w:rPr>
                <w:spacing w:val="-2"/>
                <w:sz w:val="24"/>
              </w:rPr>
              <w:t>(UMass)</w:t>
            </w:r>
          </w:p>
        </w:tc>
        <w:tc>
          <w:tcPr>
            <w:tcW w:w="1372" w:type="dxa"/>
          </w:tcPr>
          <w:p>
            <w:pPr>
              <w:pStyle w:val="TableParagraph"/>
              <w:spacing w:before="98"/>
              <w:ind w:left="274"/>
              <w:rPr>
                <w:sz w:val="24"/>
              </w:rPr>
            </w:pPr>
            <w:r>
              <w:rPr>
                <w:spacing w:val="-2"/>
                <w:sz w:val="24"/>
              </w:rPr>
              <w:t>2011-</w:t>
            </w:r>
            <w:r>
              <w:rPr>
                <w:spacing w:val="-4"/>
                <w:sz w:val="24"/>
              </w:rPr>
              <w:t>2019</w:t>
            </w:r>
          </w:p>
        </w:tc>
      </w:tr>
    </w:tbl>
    <w:p>
      <w:pPr>
        <w:pStyle w:val="BodyText"/>
        <w:rPr>
          <w:sz w:val="20"/>
        </w:rPr>
      </w:pPr>
    </w:p>
    <w:p>
      <w:pPr>
        <w:pStyle w:val="BodyText"/>
        <w:spacing w:before="212"/>
        <w:ind w:left="479" w:right="916"/>
      </w:pPr>
      <w:r>
        <w:rPr/>
        <w:t>Of the data-providing </w:t>
      </w:r>
      <w:r>
        <w:rPr>
          <w:i/>
        </w:rPr>
        <w:t>agencies </w:t>
      </w:r>
      <w:r>
        <w:rPr/>
        <w:t>outlined in the legislation, the PHD does not currently include data</w:t>
      </w:r>
      <w:r>
        <w:rPr>
          <w:spacing w:val="-4"/>
        </w:rPr>
        <w:t> </w:t>
      </w:r>
      <w:r>
        <w:rPr/>
        <w:t>from</w:t>
      </w:r>
      <w:r>
        <w:rPr>
          <w:spacing w:val="-1"/>
        </w:rPr>
        <w:t> </w:t>
      </w:r>
      <w:r>
        <w:rPr/>
        <w:t>the</w:t>
      </w:r>
      <w:r>
        <w:rPr>
          <w:spacing w:val="-3"/>
        </w:rPr>
        <w:t> </w:t>
      </w:r>
      <w:r>
        <w:rPr/>
        <w:t>Office</w:t>
      </w:r>
      <w:r>
        <w:rPr>
          <w:spacing w:val="-3"/>
        </w:rPr>
        <w:t> </w:t>
      </w:r>
      <w:r>
        <w:rPr/>
        <w:t>of</w:t>
      </w:r>
      <w:r>
        <w:rPr>
          <w:spacing w:val="-3"/>
        </w:rPr>
        <w:t> </w:t>
      </w:r>
      <w:r>
        <w:rPr/>
        <w:t>Patient</w:t>
      </w:r>
      <w:r>
        <w:rPr>
          <w:spacing w:val="-3"/>
        </w:rPr>
        <w:t> </w:t>
      </w:r>
      <w:r>
        <w:rPr/>
        <w:t>Protection,</w:t>
      </w:r>
      <w:r>
        <w:rPr>
          <w:spacing w:val="-4"/>
        </w:rPr>
        <w:t> </w:t>
      </w:r>
      <w:r>
        <w:rPr/>
        <w:t>the</w:t>
      </w:r>
      <w:r>
        <w:rPr>
          <w:spacing w:val="-3"/>
        </w:rPr>
        <w:t> </w:t>
      </w:r>
      <w:r>
        <w:rPr/>
        <w:t>Department</w:t>
      </w:r>
      <w:r>
        <w:rPr>
          <w:spacing w:val="-3"/>
        </w:rPr>
        <w:t> </w:t>
      </w:r>
      <w:r>
        <w:rPr/>
        <w:t>of Revenue,</w:t>
      </w:r>
      <w:r>
        <w:rPr>
          <w:spacing w:val="-4"/>
        </w:rPr>
        <w:t> </w:t>
      </w:r>
      <w:r>
        <w:rPr/>
        <w:t>or</w:t>
      </w:r>
      <w:r>
        <w:rPr>
          <w:spacing w:val="-4"/>
        </w:rPr>
        <w:t> </w:t>
      </w:r>
      <w:r>
        <w:rPr/>
        <w:t>the</w:t>
      </w:r>
      <w:r>
        <w:rPr>
          <w:spacing w:val="-1"/>
        </w:rPr>
        <w:t> </w:t>
      </w:r>
      <w:r>
        <w:rPr/>
        <w:t>Chief Justice</w:t>
      </w:r>
      <w:r>
        <w:rPr>
          <w:spacing w:val="-3"/>
        </w:rPr>
        <w:t> </w:t>
      </w:r>
      <w:r>
        <w:rPr/>
        <w:t>of the</w:t>
      </w:r>
      <w:r>
        <w:rPr>
          <w:spacing w:val="-1"/>
        </w:rPr>
        <w:t> </w:t>
      </w:r>
      <w:r>
        <w:rPr/>
        <w:t>Trial</w:t>
      </w:r>
      <w:r>
        <w:rPr>
          <w:spacing w:val="-2"/>
        </w:rPr>
        <w:t> </w:t>
      </w:r>
      <w:r>
        <w:rPr/>
        <w:t>Court. Of</w:t>
      </w:r>
      <w:r>
        <w:rPr>
          <w:spacing w:val="-1"/>
        </w:rPr>
        <w:t> </w:t>
      </w:r>
      <w:r>
        <w:rPr/>
        <w:t>the specific </w:t>
      </w:r>
      <w:r>
        <w:rPr>
          <w:i/>
        </w:rPr>
        <w:t>datasets </w:t>
      </w:r>
      <w:r>
        <w:rPr/>
        <w:t>outlined in the legislation,</w:t>
      </w:r>
      <w:r>
        <w:rPr>
          <w:spacing w:val="-2"/>
        </w:rPr>
        <w:t> </w:t>
      </w:r>
      <w:r>
        <w:rPr/>
        <w:t>the PHD does</w:t>
      </w:r>
      <w:r>
        <w:rPr>
          <w:spacing w:val="-2"/>
        </w:rPr>
        <w:t> </w:t>
      </w:r>
      <w:r>
        <w:rPr/>
        <w:t>not</w:t>
      </w:r>
      <w:r>
        <w:rPr>
          <w:spacing w:val="-1"/>
        </w:rPr>
        <w:t> </w:t>
      </w:r>
      <w:r>
        <w:rPr/>
        <w:t>currently include the Criminal Offender Record Information database or the Court Activity Record Information System. Bringing data into the PHD for the first time is a significant process that requires coordination among legal, program, data, and IT staff from DPH and that data- providing agency. At the time of this report, DPH is still working to bring these new datasets into the PHD. The impact of not yet having these datasets in the PHD will be discussed separately in the seven areas of examination.</w:t>
      </w:r>
    </w:p>
    <w:p>
      <w:pPr>
        <w:pStyle w:val="BodyText"/>
        <w:spacing w:before="6"/>
        <w:rPr>
          <w:sz w:val="22"/>
        </w:rPr>
      </w:pPr>
    </w:p>
    <w:p>
      <w:pPr>
        <w:pStyle w:val="BodyText"/>
        <w:ind w:left="479" w:right="736"/>
      </w:pPr>
      <w:r>
        <w:rPr/>
        <w:t>Complete</w:t>
      </w:r>
      <w:r>
        <w:rPr>
          <w:spacing w:val="-1"/>
        </w:rPr>
        <w:t> </w:t>
      </w:r>
      <w:r>
        <w:rPr/>
        <w:t>2021</w:t>
      </w:r>
      <w:r>
        <w:rPr>
          <w:spacing w:val="-3"/>
        </w:rPr>
        <w:t> </w:t>
      </w:r>
      <w:r>
        <w:rPr/>
        <w:t>data</w:t>
      </w:r>
      <w:r>
        <w:rPr>
          <w:spacing w:val="-4"/>
        </w:rPr>
        <w:t> </w:t>
      </w:r>
      <w:r>
        <w:rPr/>
        <w:t>were</w:t>
      </w:r>
      <w:r>
        <w:rPr>
          <w:spacing w:val="-1"/>
        </w:rPr>
        <w:t> </w:t>
      </w:r>
      <w:r>
        <w:rPr/>
        <w:t>not yet available</w:t>
      </w:r>
      <w:r>
        <w:rPr>
          <w:spacing w:val="-3"/>
        </w:rPr>
        <w:t> </w:t>
      </w:r>
      <w:r>
        <w:rPr/>
        <w:t>at</w:t>
      </w:r>
      <w:r>
        <w:rPr>
          <w:spacing w:val="-3"/>
        </w:rPr>
        <w:t> </w:t>
      </w:r>
      <w:r>
        <w:rPr/>
        <w:t>the</w:t>
      </w:r>
      <w:r>
        <w:rPr>
          <w:spacing w:val="-3"/>
        </w:rPr>
        <w:t> </w:t>
      </w:r>
      <w:r>
        <w:rPr/>
        <w:t>time</w:t>
      </w:r>
      <w:r>
        <w:rPr>
          <w:spacing w:val="-3"/>
        </w:rPr>
        <w:t> </w:t>
      </w:r>
      <w:r>
        <w:rPr/>
        <w:t>of</w:t>
      </w:r>
      <w:r>
        <w:rPr>
          <w:spacing w:val="-3"/>
        </w:rPr>
        <w:t> </w:t>
      </w:r>
      <w:r>
        <w:rPr/>
        <w:t>this</w:t>
      </w:r>
      <w:r>
        <w:rPr>
          <w:spacing w:val="-2"/>
        </w:rPr>
        <w:t> </w:t>
      </w:r>
      <w:r>
        <w:rPr/>
        <w:t>report,</w:t>
      </w:r>
      <w:r>
        <w:rPr>
          <w:spacing w:val="-1"/>
        </w:rPr>
        <w:t> </w:t>
      </w:r>
      <w:r>
        <w:rPr/>
        <w:t>so</w:t>
      </w:r>
      <w:r>
        <w:rPr>
          <w:spacing w:val="-3"/>
        </w:rPr>
        <w:t> </w:t>
      </w:r>
      <w:r>
        <w:rPr/>
        <w:t>all</w:t>
      </w:r>
      <w:r>
        <w:rPr>
          <w:spacing w:val="-4"/>
        </w:rPr>
        <w:t> </w:t>
      </w:r>
      <w:r>
        <w:rPr/>
        <w:t>analyses</w:t>
      </w:r>
      <w:r>
        <w:rPr>
          <w:spacing w:val="-2"/>
        </w:rPr>
        <w:t> </w:t>
      </w:r>
      <w:r>
        <w:rPr/>
        <w:t>are</w:t>
      </w:r>
      <w:r>
        <w:rPr>
          <w:spacing w:val="-3"/>
        </w:rPr>
        <w:t> </w:t>
      </w:r>
      <w:r>
        <w:rPr/>
        <w:t>focused on 2020 and earlier. The 2021 data will be included in next year’s report.</w:t>
      </w:r>
    </w:p>
    <w:p>
      <w:pPr>
        <w:pStyle w:val="BodyText"/>
        <w:spacing w:before="12"/>
        <w:rPr>
          <w:sz w:val="23"/>
        </w:rPr>
      </w:pPr>
    </w:p>
    <w:p>
      <w:pPr>
        <w:pStyle w:val="Heading2"/>
        <w:ind w:right="916"/>
      </w:pPr>
      <w:bookmarkStart w:name="Analysis #1: Examination of the overall " w:id="10"/>
      <w:bookmarkEnd w:id="10"/>
      <w:r>
        <w:rPr>
          <w:b w:val="0"/>
        </w:rPr>
      </w:r>
      <w:r>
        <w:rPr/>
        <w:t>Analysis</w:t>
      </w:r>
      <w:r>
        <w:rPr>
          <w:spacing w:val="-3"/>
        </w:rPr>
        <w:t> </w:t>
      </w:r>
      <w:r>
        <w:rPr/>
        <w:t>#1:</w:t>
      </w:r>
      <w:r>
        <w:rPr>
          <w:spacing w:val="-4"/>
        </w:rPr>
        <w:t> </w:t>
      </w:r>
      <w:r>
        <w:rPr/>
        <w:t>Examination</w:t>
      </w:r>
      <w:r>
        <w:rPr>
          <w:spacing w:val="-3"/>
        </w:rPr>
        <w:t> </w:t>
      </w:r>
      <w:r>
        <w:rPr/>
        <w:t>of</w:t>
      </w:r>
      <w:r>
        <w:rPr>
          <w:spacing w:val="-4"/>
        </w:rPr>
        <w:t> </w:t>
      </w:r>
      <w:r>
        <w:rPr/>
        <w:t>the</w:t>
      </w:r>
      <w:r>
        <w:rPr>
          <w:spacing w:val="-3"/>
        </w:rPr>
        <w:t> </w:t>
      </w:r>
      <w:r>
        <w:rPr/>
        <w:t>overall</w:t>
      </w:r>
      <w:r>
        <w:rPr>
          <w:spacing w:val="-3"/>
        </w:rPr>
        <w:t> </w:t>
      </w:r>
      <w:r>
        <w:rPr/>
        <w:t>prescription</w:t>
      </w:r>
      <w:r>
        <w:rPr>
          <w:spacing w:val="-3"/>
        </w:rPr>
        <w:t> </w:t>
      </w:r>
      <w:r>
        <w:rPr/>
        <w:t>history</w:t>
      </w:r>
      <w:r>
        <w:rPr>
          <w:spacing w:val="-4"/>
        </w:rPr>
        <w:t> </w:t>
      </w:r>
      <w:r>
        <w:rPr/>
        <w:t>of</w:t>
      </w:r>
      <w:r>
        <w:rPr>
          <w:spacing w:val="-3"/>
        </w:rPr>
        <w:t> </w:t>
      </w:r>
      <w:r>
        <w:rPr/>
        <w:t>the</w:t>
      </w:r>
      <w:r>
        <w:rPr>
          <w:spacing w:val="-3"/>
        </w:rPr>
        <w:t> </w:t>
      </w:r>
      <w:r>
        <w:rPr/>
        <w:t>individuals, including both agonist and antagonist medications for opioid use disorder</w:t>
      </w:r>
    </w:p>
    <w:p>
      <w:pPr>
        <w:pStyle w:val="BodyText"/>
        <w:spacing w:before="7"/>
        <w:rPr>
          <w:b/>
          <w:sz w:val="22"/>
        </w:rPr>
      </w:pPr>
    </w:p>
    <w:p>
      <w:pPr>
        <w:pStyle w:val="BodyText"/>
        <w:ind w:left="480" w:right="916"/>
      </w:pPr>
      <w:r>
        <w:rPr/>
        <w:t>By linking Death Certificate Records with Prescription Monitoring Program data, All Payer Claims Data, the Bureau of Substance Addiction Services Treatment Data, and the Department of</w:t>
      </w:r>
      <w:r>
        <w:rPr>
          <w:spacing w:val="-1"/>
        </w:rPr>
        <w:t> </w:t>
      </w:r>
      <w:r>
        <w:rPr/>
        <w:t>Corrections</w:t>
      </w:r>
      <w:r>
        <w:rPr>
          <w:spacing w:val="-3"/>
        </w:rPr>
        <w:t> </w:t>
      </w:r>
      <w:r>
        <w:rPr/>
        <w:t>Prison</w:t>
      </w:r>
      <w:r>
        <w:rPr>
          <w:spacing w:val="-4"/>
        </w:rPr>
        <w:t> </w:t>
      </w:r>
      <w:r>
        <w:rPr/>
        <w:t>Data,</w:t>
      </w:r>
      <w:r>
        <w:rPr>
          <w:spacing w:val="-2"/>
        </w:rPr>
        <w:t> </w:t>
      </w:r>
      <w:r>
        <w:rPr/>
        <w:t>we</w:t>
      </w:r>
      <w:r>
        <w:rPr>
          <w:spacing w:val="-4"/>
        </w:rPr>
        <w:t> </w:t>
      </w:r>
      <w:r>
        <w:rPr/>
        <w:t>can</w:t>
      </w:r>
      <w:r>
        <w:rPr>
          <w:spacing w:val="-1"/>
        </w:rPr>
        <w:t> </w:t>
      </w:r>
      <w:r>
        <w:rPr/>
        <w:t>look</w:t>
      </w:r>
      <w:r>
        <w:rPr>
          <w:spacing w:val="-4"/>
        </w:rPr>
        <w:t> </w:t>
      </w:r>
      <w:r>
        <w:rPr/>
        <w:t>back</w:t>
      </w:r>
      <w:r>
        <w:rPr>
          <w:spacing w:val="-4"/>
        </w:rPr>
        <w:t> </w:t>
      </w:r>
      <w:r>
        <w:rPr/>
        <w:t>at</w:t>
      </w:r>
      <w:r>
        <w:rPr>
          <w:spacing w:val="-4"/>
        </w:rPr>
        <w:t> </w:t>
      </w:r>
      <w:r>
        <w:rPr/>
        <w:t>the</w:t>
      </w:r>
      <w:r>
        <w:rPr>
          <w:spacing w:val="-2"/>
        </w:rPr>
        <w:t> </w:t>
      </w:r>
      <w:r>
        <w:rPr/>
        <w:t>prescription</w:t>
      </w:r>
      <w:r>
        <w:rPr>
          <w:spacing w:val="-4"/>
        </w:rPr>
        <w:t> </w:t>
      </w:r>
      <w:r>
        <w:rPr/>
        <w:t>histories</w:t>
      </w:r>
      <w:r>
        <w:rPr>
          <w:spacing w:val="-3"/>
        </w:rPr>
        <w:t> </w:t>
      </w:r>
      <w:r>
        <w:rPr/>
        <w:t>of</w:t>
      </w:r>
      <w:r>
        <w:rPr>
          <w:spacing w:val="-1"/>
        </w:rPr>
        <w:t> </w:t>
      </w:r>
      <w:r>
        <w:rPr/>
        <w:t>people</w:t>
      </w:r>
      <w:r>
        <w:rPr>
          <w:spacing w:val="-2"/>
        </w:rPr>
        <w:t> </w:t>
      </w:r>
      <w:r>
        <w:rPr/>
        <w:t>who</w:t>
      </w:r>
      <w:r>
        <w:rPr>
          <w:spacing w:val="-4"/>
        </w:rPr>
        <w:t> </w:t>
      </w:r>
      <w:r>
        <w:rPr/>
        <w:t>died</w:t>
      </w:r>
      <w:r>
        <w:rPr>
          <w:spacing w:val="-1"/>
        </w:rPr>
        <w:t> </w:t>
      </w:r>
      <w:r>
        <w:rPr/>
        <w:t>of an opioid-related overdose.</w:t>
      </w:r>
    </w:p>
    <w:p>
      <w:pPr>
        <w:pStyle w:val="ListParagraph"/>
        <w:numPr>
          <w:ilvl w:val="0"/>
          <w:numId w:val="5"/>
        </w:numPr>
        <w:tabs>
          <w:tab w:pos="1200" w:val="left" w:leader="none"/>
        </w:tabs>
        <w:spacing w:line="240" w:lineRule="auto" w:before="1" w:after="0"/>
        <w:ind w:left="1200" w:right="1561" w:hanging="360"/>
        <w:jc w:val="left"/>
        <w:rPr>
          <w:sz w:val="24"/>
        </w:rPr>
      </w:pPr>
      <w:r>
        <w:rPr>
          <w:sz w:val="24"/>
        </w:rPr>
        <w:t>In</w:t>
      </w:r>
      <w:r>
        <w:rPr>
          <w:spacing w:val="-1"/>
          <w:sz w:val="24"/>
        </w:rPr>
        <w:t> </w:t>
      </w:r>
      <w:r>
        <w:rPr>
          <w:sz w:val="24"/>
        </w:rPr>
        <w:t>2019</w:t>
      </w:r>
      <w:r>
        <w:rPr>
          <w:spacing w:val="-4"/>
          <w:sz w:val="24"/>
        </w:rPr>
        <w:t> </w:t>
      </w:r>
      <w:r>
        <w:rPr>
          <w:sz w:val="24"/>
        </w:rPr>
        <w:t>-</w:t>
      </w:r>
      <w:r>
        <w:rPr>
          <w:spacing w:val="-2"/>
          <w:sz w:val="24"/>
        </w:rPr>
        <w:t> </w:t>
      </w:r>
      <w:r>
        <w:rPr>
          <w:sz w:val="24"/>
        </w:rPr>
        <w:t>2020,</w:t>
      </w:r>
      <w:r>
        <w:rPr>
          <w:spacing w:val="-5"/>
          <w:sz w:val="24"/>
        </w:rPr>
        <w:t> </w:t>
      </w:r>
      <w:r>
        <w:rPr>
          <w:sz w:val="24"/>
        </w:rPr>
        <w:t>a</w:t>
      </w:r>
      <w:r>
        <w:rPr>
          <w:spacing w:val="-5"/>
          <w:sz w:val="24"/>
        </w:rPr>
        <w:t> </w:t>
      </w:r>
      <w:r>
        <w:rPr>
          <w:sz w:val="24"/>
        </w:rPr>
        <w:t>total</w:t>
      </w:r>
      <w:r>
        <w:rPr>
          <w:spacing w:val="-2"/>
          <w:sz w:val="24"/>
        </w:rPr>
        <w:t> </w:t>
      </w:r>
      <w:r>
        <w:rPr>
          <w:sz w:val="24"/>
        </w:rPr>
        <w:t>of</w:t>
      </w:r>
      <w:r>
        <w:rPr>
          <w:spacing w:val="-4"/>
          <w:sz w:val="24"/>
        </w:rPr>
        <w:t> </w:t>
      </w:r>
      <w:r>
        <w:rPr>
          <w:sz w:val="24"/>
        </w:rPr>
        <w:t>4,013</w:t>
      </w:r>
      <w:r>
        <w:rPr>
          <w:spacing w:val="-4"/>
          <w:sz w:val="24"/>
        </w:rPr>
        <w:t> </w:t>
      </w:r>
      <w:r>
        <w:rPr>
          <w:sz w:val="24"/>
        </w:rPr>
        <w:t>Massachusetts</w:t>
      </w:r>
      <w:r>
        <w:rPr>
          <w:spacing w:val="-3"/>
          <w:sz w:val="24"/>
        </w:rPr>
        <w:t> </w:t>
      </w:r>
      <w:r>
        <w:rPr>
          <w:sz w:val="24"/>
        </w:rPr>
        <w:t>residents</w:t>
      </w:r>
      <w:r>
        <w:rPr>
          <w:spacing w:val="-3"/>
          <w:sz w:val="24"/>
        </w:rPr>
        <w:t> </w:t>
      </w:r>
      <w:r>
        <w:rPr>
          <w:sz w:val="24"/>
        </w:rPr>
        <w:t>died</w:t>
      </w:r>
      <w:r>
        <w:rPr>
          <w:spacing w:val="-4"/>
          <w:sz w:val="24"/>
        </w:rPr>
        <w:t> </w:t>
      </w:r>
      <w:r>
        <w:rPr>
          <w:sz w:val="24"/>
        </w:rPr>
        <w:t>of</w:t>
      </w:r>
      <w:r>
        <w:rPr>
          <w:spacing w:val="-4"/>
          <w:sz w:val="24"/>
        </w:rPr>
        <w:t> </w:t>
      </w:r>
      <w:r>
        <w:rPr>
          <w:sz w:val="24"/>
        </w:rPr>
        <w:t>an</w:t>
      </w:r>
      <w:r>
        <w:rPr>
          <w:spacing w:val="-4"/>
          <w:sz w:val="24"/>
        </w:rPr>
        <w:t> </w:t>
      </w:r>
      <w:r>
        <w:rPr>
          <w:sz w:val="24"/>
        </w:rPr>
        <w:t>opioid-related overdose and had a record in the PHD.</w:t>
      </w:r>
    </w:p>
    <w:p>
      <w:pPr>
        <w:pStyle w:val="ListParagraph"/>
        <w:numPr>
          <w:ilvl w:val="0"/>
          <w:numId w:val="5"/>
        </w:numPr>
        <w:tabs>
          <w:tab w:pos="1200" w:val="left" w:leader="none"/>
        </w:tabs>
        <w:spacing w:line="240" w:lineRule="auto" w:before="0" w:after="0"/>
        <w:ind w:left="1200" w:right="1314" w:hanging="360"/>
        <w:jc w:val="left"/>
        <w:rPr>
          <w:sz w:val="24"/>
        </w:rPr>
      </w:pPr>
      <w:r>
        <w:rPr>
          <w:sz w:val="24"/>
        </w:rPr>
        <w:t>Looking</w:t>
      </w:r>
      <w:r>
        <w:rPr>
          <w:spacing w:val="-3"/>
          <w:sz w:val="24"/>
        </w:rPr>
        <w:t> </w:t>
      </w:r>
      <w:r>
        <w:rPr>
          <w:sz w:val="24"/>
        </w:rPr>
        <w:t>back</w:t>
      </w:r>
      <w:r>
        <w:rPr>
          <w:spacing w:val="-6"/>
          <w:sz w:val="24"/>
        </w:rPr>
        <w:t> </w:t>
      </w:r>
      <w:r>
        <w:rPr>
          <w:sz w:val="24"/>
        </w:rPr>
        <w:t>to</w:t>
      </w:r>
      <w:r>
        <w:rPr>
          <w:spacing w:val="-2"/>
          <w:sz w:val="24"/>
        </w:rPr>
        <w:t> </w:t>
      </w:r>
      <w:r>
        <w:rPr>
          <w:sz w:val="24"/>
        </w:rPr>
        <w:t>2011</w:t>
      </w:r>
      <w:r>
        <w:rPr>
          <w:spacing w:val="-4"/>
          <w:sz w:val="24"/>
        </w:rPr>
        <w:t> </w:t>
      </w:r>
      <w:r>
        <w:rPr>
          <w:sz w:val="24"/>
        </w:rPr>
        <w:t>(the</w:t>
      </w:r>
      <w:r>
        <w:rPr>
          <w:spacing w:val="-2"/>
          <w:sz w:val="24"/>
        </w:rPr>
        <w:t> </w:t>
      </w:r>
      <w:r>
        <w:rPr>
          <w:sz w:val="24"/>
        </w:rPr>
        <w:t>first</w:t>
      </w:r>
      <w:r>
        <w:rPr>
          <w:spacing w:val="-1"/>
          <w:sz w:val="24"/>
        </w:rPr>
        <w:t> </w:t>
      </w:r>
      <w:r>
        <w:rPr>
          <w:sz w:val="24"/>
        </w:rPr>
        <w:t>year</w:t>
      </w:r>
      <w:r>
        <w:rPr>
          <w:spacing w:val="-5"/>
          <w:sz w:val="24"/>
        </w:rPr>
        <w:t> </w:t>
      </w:r>
      <w:r>
        <w:rPr>
          <w:sz w:val="24"/>
        </w:rPr>
        <w:t>available</w:t>
      </w:r>
      <w:r>
        <w:rPr>
          <w:spacing w:val="-2"/>
          <w:sz w:val="24"/>
        </w:rPr>
        <w:t> </w:t>
      </w:r>
      <w:r>
        <w:rPr>
          <w:sz w:val="24"/>
        </w:rPr>
        <w:t>in</w:t>
      </w:r>
      <w:r>
        <w:rPr>
          <w:spacing w:val="-1"/>
          <w:sz w:val="24"/>
        </w:rPr>
        <w:t> </w:t>
      </w:r>
      <w:r>
        <w:rPr>
          <w:sz w:val="24"/>
        </w:rPr>
        <w:t>the</w:t>
      </w:r>
      <w:r>
        <w:rPr>
          <w:spacing w:val="-2"/>
          <w:sz w:val="24"/>
        </w:rPr>
        <w:t> </w:t>
      </w:r>
      <w:r>
        <w:rPr>
          <w:sz w:val="24"/>
        </w:rPr>
        <w:t>PHD),</w:t>
      </w:r>
      <w:r>
        <w:rPr>
          <w:spacing w:val="-5"/>
          <w:sz w:val="24"/>
        </w:rPr>
        <w:t> </w:t>
      </w:r>
      <w:r>
        <w:rPr>
          <w:sz w:val="24"/>
        </w:rPr>
        <w:t>over</w:t>
      </w:r>
      <w:r>
        <w:rPr>
          <w:spacing w:val="-2"/>
          <w:sz w:val="24"/>
        </w:rPr>
        <w:t> </w:t>
      </w:r>
      <w:r>
        <w:rPr>
          <w:sz w:val="24"/>
        </w:rPr>
        <w:t>80%</w:t>
      </w:r>
      <w:r>
        <w:rPr>
          <w:spacing w:val="-4"/>
          <w:sz w:val="24"/>
        </w:rPr>
        <w:t> </w:t>
      </w:r>
      <w:r>
        <w:rPr>
          <w:sz w:val="24"/>
        </w:rPr>
        <w:t>had</w:t>
      </w:r>
      <w:r>
        <w:rPr>
          <w:spacing w:val="-1"/>
          <w:sz w:val="24"/>
        </w:rPr>
        <w:t> </w:t>
      </w:r>
      <w:r>
        <w:rPr>
          <w:sz w:val="24"/>
        </w:rPr>
        <w:t>at</w:t>
      </w:r>
      <w:r>
        <w:rPr>
          <w:spacing w:val="-4"/>
          <w:sz w:val="24"/>
        </w:rPr>
        <w:t> </w:t>
      </w:r>
      <w:r>
        <w:rPr>
          <w:sz w:val="24"/>
        </w:rPr>
        <w:t>least</w:t>
      </w:r>
      <w:r>
        <w:rPr>
          <w:spacing w:val="-1"/>
          <w:sz w:val="24"/>
        </w:rPr>
        <w:t> </w:t>
      </w:r>
      <w:r>
        <w:rPr>
          <w:sz w:val="24"/>
        </w:rPr>
        <w:t>one opioid prescribed to them during that time.</w:t>
      </w:r>
    </w:p>
    <w:p>
      <w:pPr>
        <w:pStyle w:val="ListParagraph"/>
        <w:numPr>
          <w:ilvl w:val="0"/>
          <w:numId w:val="5"/>
        </w:numPr>
        <w:tabs>
          <w:tab w:pos="1200" w:val="left" w:leader="none"/>
        </w:tabs>
        <w:spacing w:line="240" w:lineRule="auto" w:before="0" w:after="0"/>
        <w:ind w:left="1200" w:right="1071" w:hanging="360"/>
        <w:jc w:val="left"/>
        <w:rPr>
          <w:sz w:val="24"/>
        </w:rPr>
      </w:pPr>
      <w:r>
        <w:rPr>
          <w:sz w:val="24"/>
        </w:rPr>
        <w:t>Within</w:t>
      </w:r>
      <w:r>
        <w:rPr>
          <w:spacing w:val="-1"/>
          <w:sz w:val="24"/>
        </w:rPr>
        <w:t> </w:t>
      </w:r>
      <w:r>
        <w:rPr>
          <w:sz w:val="24"/>
        </w:rPr>
        <w:t>one</w:t>
      </w:r>
      <w:r>
        <w:rPr>
          <w:spacing w:val="-2"/>
          <w:sz w:val="24"/>
        </w:rPr>
        <w:t> </w:t>
      </w:r>
      <w:r>
        <w:rPr>
          <w:sz w:val="24"/>
        </w:rPr>
        <w:t>year</w:t>
      </w:r>
      <w:r>
        <w:rPr>
          <w:spacing w:val="-4"/>
          <w:sz w:val="24"/>
        </w:rPr>
        <w:t> </w:t>
      </w:r>
      <w:r>
        <w:rPr>
          <w:sz w:val="24"/>
        </w:rPr>
        <w:t>leading</w:t>
      </w:r>
      <w:r>
        <w:rPr>
          <w:spacing w:val="-7"/>
          <w:sz w:val="24"/>
        </w:rPr>
        <w:t> </w:t>
      </w:r>
      <w:r>
        <w:rPr>
          <w:sz w:val="24"/>
        </w:rPr>
        <w:t>to</w:t>
      </w:r>
      <w:r>
        <w:rPr>
          <w:spacing w:val="-3"/>
          <w:sz w:val="24"/>
        </w:rPr>
        <w:t> </w:t>
      </w:r>
      <w:r>
        <w:rPr>
          <w:sz w:val="24"/>
        </w:rPr>
        <w:t>their</w:t>
      </w:r>
      <w:r>
        <w:rPr>
          <w:spacing w:val="-2"/>
          <w:sz w:val="24"/>
        </w:rPr>
        <w:t> </w:t>
      </w:r>
      <w:r>
        <w:rPr>
          <w:sz w:val="24"/>
        </w:rPr>
        <w:t>death,</w:t>
      </w:r>
      <w:r>
        <w:rPr>
          <w:spacing w:val="-2"/>
          <w:sz w:val="24"/>
        </w:rPr>
        <w:t> </w:t>
      </w:r>
      <w:r>
        <w:rPr>
          <w:sz w:val="24"/>
        </w:rPr>
        <w:t>25%</w:t>
      </w:r>
      <w:r>
        <w:rPr>
          <w:spacing w:val="-3"/>
          <w:sz w:val="24"/>
        </w:rPr>
        <w:t> </w:t>
      </w:r>
      <w:r>
        <w:rPr>
          <w:sz w:val="24"/>
        </w:rPr>
        <w:t>had</w:t>
      </w:r>
      <w:r>
        <w:rPr>
          <w:spacing w:val="-3"/>
          <w:sz w:val="24"/>
        </w:rPr>
        <w:t> </w:t>
      </w:r>
      <w:r>
        <w:rPr>
          <w:sz w:val="24"/>
        </w:rPr>
        <w:t>an</w:t>
      </w:r>
      <w:r>
        <w:rPr>
          <w:spacing w:val="-1"/>
          <w:sz w:val="24"/>
        </w:rPr>
        <w:t> </w:t>
      </w:r>
      <w:r>
        <w:rPr>
          <w:sz w:val="24"/>
        </w:rPr>
        <w:t>opioid</w:t>
      </w:r>
      <w:r>
        <w:rPr>
          <w:spacing w:val="-3"/>
          <w:sz w:val="24"/>
        </w:rPr>
        <w:t> </w:t>
      </w:r>
      <w:r>
        <w:rPr>
          <w:sz w:val="24"/>
        </w:rPr>
        <w:t>prescription,</w:t>
      </w:r>
      <w:r>
        <w:rPr>
          <w:spacing w:val="-5"/>
          <w:sz w:val="24"/>
        </w:rPr>
        <w:t> </w:t>
      </w:r>
      <w:r>
        <w:rPr>
          <w:sz w:val="24"/>
        </w:rPr>
        <w:t>and</w:t>
      </w:r>
      <w:r>
        <w:rPr>
          <w:spacing w:val="-3"/>
          <w:sz w:val="24"/>
        </w:rPr>
        <w:t> </w:t>
      </w:r>
      <w:r>
        <w:rPr>
          <w:sz w:val="24"/>
        </w:rPr>
        <w:t>within</w:t>
      </w:r>
      <w:r>
        <w:rPr>
          <w:spacing w:val="-3"/>
          <w:sz w:val="24"/>
        </w:rPr>
        <w:t> </w:t>
      </w:r>
      <w:r>
        <w:rPr>
          <w:sz w:val="24"/>
        </w:rPr>
        <w:t>the 30 days leading to their death, 9% had an opioid prescription.</w:t>
      </w:r>
    </w:p>
    <w:p>
      <w:pPr>
        <w:pStyle w:val="ListParagraph"/>
        <w:numPr>
          <w:ilvl w:val="0"/>
          <w:numId w:val="5"/>
        </w:numPr>
        <w:tabs>
          <w:tab w:pos="1200" w:val="left" w:leader="none"/>
        </w:tabs>
        <w:spacing w:line="240" w:lineRule="auto" w:before="0" w:after="0"/>
        <w:ind w:left="1200" w:right="1092" w:hanging="360"/>
        <w:jc w:val="left"/>
        <w:rPr>
          <w:sz w:val="24"/>
        </w:rPr>
      </w:pPr>
      <w:r>
        <w:rPr>
          <w:sz w:val="24"/>
        </w:rPr>
        <w:t>In</w:t>
      </w:r>
      <w:r>
        <w:rPr>
          <w:spacing w:val="-1"/>
          <w:sz w:val="24"/>
        </w:rPr>
        <w:t> </w:t>
      </w:r>
      <w:r>
        <w:rPr>
          <w:sz w:val="24"/>
        </w:rPr>
        <w:t>comparison,</w:t>
      </w:r>
      <w:r>
        <w:rPr>
          <w:spacing w:val="-5"/>
          <w:sz w:val="24"/>
        </w:rPr>
        <w:t> </w:t>
      </w:r>
      <w:r>
        <w:rPr>
          <w:sz w:val="24"/>
        </w:rPr>
        <w:t>only</w:t>
      </w:r>
      <w:r>
        <w:rPr>
          <w:spacing w:val="-3"/>
          <w:sz w:val="24"/>
        </w:rPr>
        <w:t> </w:t>
      </w:r>
      <w:r>
        <w:rPr>
          <w:sz w:val="24"/>
        </w:rPr>
        <w:t>slightly</w:t>
      </w:r>
      <w:r>
        <w:rPr>
          <w:spacing w:val="-3"/>
          <w:sz w:val="24"/>
        </w:rPr>
        <w:t> </w:t>
      </w:r>
      <w:r>
        <w:rPr>
          <w:sz w:val="24"/>
        </w:rPr>
        <w:t>more</w:t>
      </w:r>
      <w:r>
        <w:rPr>
          <w:spacing w:val="-4"/>
          <w:sz w:val="24"/>
        </w:rPr>
        <w:t> </w:t>
      </w:r>
      <w:r>
        <w:rPr>
          <w:sz w:val="24"/>
        </w:rPr>
        <w:t>than</w:t>
      </w:r>
      <w:r>
        <w:rPr>
          <w:spacing w:val="-4"/>
          <w:sz w:val="24"/>
        </w:rPr>
        <w:t> </w:t>
      </w:r>
      <w:r>
        <w:rPr>
          <w:sz w:val="24"/>
        </w:rPr>
        <w:t>half</w:t>
      </w:r>
      <w:r>
        <w:rPr>
          <w:spacing w:val="-1"/>
          <w:sz w:val="24"/>
        </w:rPr>
        <w:t> </w:t>
      </w:r>
      <w:r>
        <w:rPr>
          <w:sz w:val="24"/>
        </w:rPr>
        <w:t>of</w:t>
      </w:r>
      <w:r>
        <w:rPr>
          <w:spacing w:val="-4"/>
          <w:sz w:val="24"/>
        </w:rPr>
        <w:t> </w:t>
      </w:r>
      <w:r>
        <w:rPr>
          <w:sz w:val="24"/>
        </w:rPr>
        <w:t>these</w:t>
      </w:r>
      <w:r>
        <w:rPr>
          <w:spacing w:val="-2"/>
          <w:sz w:val="24"/>
        </w:rPr>
        <w:t> </w:t>
      </w:r>
      <w:r>
        <w:rPr>
          <w:sz w:val="24"/>
        </w:rPr>
        <w:t>individuals</w:t>
      </w:r>
      <w:r>
        <w:rPr>
          <w:spacing w:val="-6"/>
          <w:sz w:val="24"/>
        </w:rPr>
        <w:t> </w:t>
      </w:r>
      <w:r>
        <w:rPr>
          <w:sz w:val="24"/>
        </w:rPr>
        <w:t>(56%)</w:t>
      </w:r>
      <w:r>
        <w:rPr>
          <w:spacing w:val="-3"/>
          <w:sz w:val="24"/>
        </w:rPr>
        <w:t> </w:t>
      </w:r>
      <w:r>
        <w:rPr>
          <w:sz w:val="24"/>
        </w:rPr>
        <w:t>had</w:t>
      </w:r>
      <w:r>
        <w:rPr>
          <w:spacing w:val="-4"/>
          <w:sz w:val="24"/>
        </w:rPr>
        <w:t> </w:t>
      </w:r>
      <w:r>
        <w:rPr>
          <w:sz w:val="24"/>
        </w:rPr>
        <w:t>methadone, buprenorphine, and naltrexone - collectively known as medications for opioid use disorder (MOUD)- prescribed to them since 2011.</w:t>
      </w:r>
    </w:p>
    <w:p>
      <w:pPr>
        <w:pStyle w:val="ListParagraph"/>
        <w:numPr>
          <w:ilvl w:val="0"/>
          <w:numId w:val="5"/>
        </w:numPr>
        <w:tabs>
          <w:tab w:pos="1200" w:val="left" w:leader="none"/>
        </w:tabs>
        <w:spacing w:line="240" w:lineRule="auto" w:before="0" w:after="0"/>
        <w:ind w:left="1200" w:right="1484" w:hanging="360"/>
        <w:jc w:val="left"/>
        <w:rPr>
          <w:sz w:val="24"/>
        </w:rPr>
      </w:pPr>
      <w:r>
        <w:rPr>
          <w:sz w:val="24"/>
        </w:rPr>
        <w:t>MOUD</w:t>
      </w:r>
      <w:r>
        <w:rPr>
          <w:spacing w:val="-1"/>
          <w:sz w:val="24"/>
        </w:rPr>
        <w:t> </w:t>
      </w:r>
      <w:r>
        <w:rPr>
          <w:sz w:val="24"/>
        </w:rPr>
        <w:t>were</w:t>
      </w:r>
      <w:r>
        <w:rPr>
          <w:spacing w:val="-4"/>
          <w:sz w:val="24"/>
        </w:rPr>
        <w:t> </w:t>
      </w:r>
      <w:r>
        <w:rPr>
          <w:sz w:val="24"/>
        </w:rPr>
        <w:t>only</w:t>
      </w:r>
      <w:r>
        <w:rPr>
          <w:spacing w:val="-6"/>
          <w:sz w:val="24"/>
        </w:rPr>
        <w:t> </w:t>
      </w:r>
      <w:r>
        <w:rPr>
          <w:sz w:val="24"/>
        </w:rPr>
        <w:t>prescribed</w:t>
      </w:r>
      <w:r>
        <w:rPr>
          <w:spacing w:val="-4"/>
          <w:sz w:val="24"/>
        </w:rPr>
        <w:t> </w:t>
      </w:r>
      <w:r>
        <w:rPr>
          <w:sz w:val="24"/>
        </w:rPr>
        <w:t>to</w:t>
      </w:r>
      <w:r>
        <w:rPr>
          <w:spacing w:val="-4"/>
          <w:sz w:val="24"/>
        </w:rPr>
        <w:t> </w:t>
      </w:r>
      <w:r>
        <w:rPr>
          <w:sz w:val="24"/>
        </w:rPr>
        <w:t>19%</w:t>
      </w:r>
      <w:r>
        <w:rPr>
          <w:spacing w:val="-1"/>
          <w:sz w:val="24"/>
        </w:rPr>
        <w:t> </w:t>
      </w:r>
      <w:r>
        <w:rPr>
          <w:sz w:val="24"/>
        </w:rPr>
        <w:t>of</w:t>
      </w:r>
      <w:r>
        <w:rPr>
          <w:spacing w:val="-1"/>
          <w:sz w:val="24"/>
        </w:rPr>
        <w:t> </w:t>
      </w:r>
      <w:r>
        <w:rPr>
          <w:sz w:val="24"/>
        </w:rPr>
        <w:t>individuals</w:t>
      </w:r>
      <w:r>
        <w:rPr>
          <w:spacing w:val="-5"/>
          <w:sz w:val="24"/>
        </w:rPr>
        <w:t> </w:t>
      </w:r>
      <w:r>
        <w:rPr>
          <w:sz w:val="24"/>
        </w:rPr>
        <w:t>who</w:t>
      </w:r>
      <w:r>
        <w:rPr>
          <w:spacing w:val="-2"/>
          <w:sz w:val="24"/>
        </w:rPr>
        <w:t> </w:t>
      </w:r>
      <w:r>
        <w:rPr>
          <w:sz w:val="24"/>
        </w:rPr>
        <w:t>died</w:t>
      </w:r>
      <w:r>
        <w:rPr>
          <w:spacing w:val="-4"/>
          <w:sz w:val="24"/>
        </w:rPr>
        <w:t> </w:t>
      </w:r>
      <w:r>
        <w:rPr>
          <w:sz w:val="24"/>
        </w:rPr>
        <w:t>of</w:t>
      </w:r>
      <w:r>
        <w:rPr>
          <w:spacing w:val="-4"/>
          <w:sz w:val="24"/>
        </w:rPr>
        <w:t> </w:t>
      </w:r>
      <w:r>
        <w:rPr>
          <w:sz w:val="24"/>
        </w:rPr>
        <w:t>an</w:t>
      </w:r>
      <w:r>
        <w:rPr>
          <w:spacing w:val="-4"/>
          <w:sz w:val="24"/>
        </w:rPr>
        <w:t> </w:t>
      </w:r>
      <w:r>
        <w:rPr>
          <w:sz w:val="24"/>
        </w:rPr>
        <w:t>opioid</w:t>
      </w:r>
      <w:r>
        <w:rPr>
          <w:spacing w:val="-4"/>
          <w:sz w:val="24"/>
        </w:rPr>
        <w:t> </w:t>
      </w:r>
      <w:r>
        <w:rPr>
          <w:sz w:val="24"/>
        </w:rPr>
        <w:t>overdose within the 30 days leading to their death.</w:t>
      </w:r>
    </w:p>
    <w:p>
      <w:pPr>
        <w:pStyle w:val="ListParagraph"/>
        <w:numPr>
          <w:ilvl w:val="0"/>
          <w:numId w:val="5"/>
        </w:numPr>
        <w:tabs>
          <w:tab w:pos="1199" w:val="left" w:leader="none"/>
        </w:tabs>
        <w:spacing w:line="240" w:lineRule="auto" w:before="0" w:after="0"/>
        <w:ind w:left="1199" w:right="1417" w:hanging="360"/>
        <w:jc w:val="left"/>
        <w:rPr>
          <w:sz w:val="24"/>
        </w:rPr>
      </w:pPr>
      <w:r>
        <w:rPr>
          <w:sz w:val="24"/>
        </w:rPr>
        <w:t>More than one third (37%) of those who had a fatal opioid overdose had a benzodiazepine</w:t>
      </w:r>
      <w:r>
        <w:rPr>
          <w:spacing w:val="-4"/>
          <w:sz w:val="24"/>
        </w:rPr>
        <w:t> </w:t>
      </w:r>
      <w:r>
        <w:rPr>
          <w:sz w:val="24"/>
        </w:rPr>
        <w:t>prescription</w:t>
      </w:r>
      <w:r>
        <w:rPr>
          <w:spacing w:val="-4"/>
          <w:sz w:val="24"/>
        </w:rPr>
        <w:t> </w:t>
      </w:r>
      <w:r>
        <w:rPr>
          <w:sz w:val="24"/>
        </w:rPr>
        <w:t>within</w:t>
      </w:r>
      <w:r>
        <w:rPr>
          <w:spacing w:val="-4"/>
          <w:sz w:val="24"/>
        </w:rPr>
        <w:t> </w:t>
      </w:r>
      <w:r>
        <w:rPr>
          <w:sz w:val="24"/>
        </w:rPr>
        <w:t>one</w:t>
      </w:r>
      <w:r>
        <w:rPr>
          <w:spacing w:val="-2"/>
          <w:sz w:val="24"/>
        </w:rPr>
        <w:t> </w:t>
      </w:r>
      <w:r>
        <w:rPr>
          <w:sz w:val="24"/>
        </w:rPr>
        <w:t>year</w:t>
      </w:r>
      <w:r>
        <w:rPr>
          <w:spacing w:val="-5"/>
          <w:sz w:val="24"/>
        </w:rPr>
        <w:t> </w:t>
      </w:r>
      <w:r>
        <w:rPr>
          <w:sz w:val="24"/>
        </w:rPr>
        <w:t>of</w:t>
      </w:r>
      <w:r>
        <w:rPr>
          <w:spacing w:val="-4"/>
          <w:sz w:val="24"/>
        </w:rPr>
        <w:t> </w:t>
      </w:r>
      <w:r>
        <w:rPr>
          <w:sz w:val="24"/>
        </w:rPr>
        <w:t>their</w:t>
      </w:r>
      <w:r>
        <w:rPr>
          <w:spacing w:val="-2"/>
          <w:sz w:val="24"/>
        </w:rPr>
        <w:t> </w:t>
      </w:r>
      <w:r>
        <w:rPr>
          <w:sz w:val="24"/>
        </w:rPr>
        <w:t>death,</w:t>
      </w:r>
      <w:r>
        <w:rPr>
          <w:spacing w:val="-2"/>
          <w:sz w:val="24"/>
        </w:rPr>
        <w:t> </w:t>
      </w:r>
      <w:r>
        <w:rPr>
          <w:sz w:val="24"/>
        </w:rPr>
        <w:t>and</w:t>
      </w:r>
      <w:r>
        <w:rPr>
          <w:spacing w:val="-4"/>
          <w:sz w:val="24"/>
        </w:rPr>
        <w:t> </w:t>
      </w:r>
      <w:r>
        <w:rPr>
          <w:sz w:val="24"/>
        </w:rPr>
        <w:t>within</w:t>
      </w:r>
      <w:r>
        <w:rPr>
          <w:spacing w:val="-4"/>
          <w:sz w:val="24"/>
        </w:rPr>
        <w:t> </w:t>
      </w:r>
      <w:r>
        <w:rPr>
          <w:sz w:val="24"/>
        </w:rPr>
        <w:t>the</w:t>
      </w:r>
      <w:r>
        <w:rPr>
          <w:spacing w:val="-4"/>
          <w:sz w:val="24"/>
        </w:rPr>
        <w:t> </w:t>
      </w:r>
      <w:r>
        <w:rPr>
          <w:sz w:val="24"/>
        </w:rPr>
        <w:t>30</w:t>
      </w:r>
      <w:r>
        <w:rPr>
          <w:spacing w:val="-4"/>
          <w:sz w:val="24"/>
        </w:rPr>
        <w:t> </w:t>
      </w:r>
      <w:r>
        <w:rPr>
          <w:sz w:val="24"/>
        </w:rPr>
        <w:t>days leading to their death, 19% had a prescription for a benzodiazepine.</w:t>
      </w:r>
    </w:p>
    <w:p>
      <w:pPr>
        <w:pStyle w:val="BodyText"/>
        <w:spacing w:before="1"/>
      </w:pPr>
    </w:p>
    <w:p>
      <w:pPr>
        <w:pStyle w:val="BodyText"/>
        <w:ind w:left="480" w:right="736"/>
      </w:pPr>
      <w:r>
        <w:rPr/>
        <w:t>Concurrent benzodiazepine prescriptions increase the risk of complications among individuals with opioid use disorder. Benzodiazepines are a class of depressant drugs used to treat conditions</w:t>
      </w:r>
      <w:r>
        <w:rPr>
          <w:spacing w:val="-3"/>
        </w:rPr>
        <w:t> </w:t>
      </w:r>
      <w:r>
        <w:rPr/>
        <w:t>such</w:t>
      </w:r>
      <w:r>
        <w:rPr>
          <w:spacing w:val="-1"/>
        </w:rPr>
        <w:t> </w:t>
      </w:r>
      <w:r>
        <w:rPr/>
        <w:t>as</w:t>
      </w:r>
      <w:r>
        <w:rPr>
          <w:spacing w:val="-5"/>
        </w:rPr>
        <w:t> </w:t>
      </w:r>
      <w:r>
        <w:rPr/>
        <w:t>seizures,</w:t>
      </w:r>
      <w:r>
        <w:rPr>
          <w:spacing w:val="-2"/>
        </w:rPr>
        <w:t> </w:t>
      </w:r>
      <w:r>
        <w:rPr/>
        <w:t>anxiety,</w:t>
      </w:r>
      <w:r>
        <w:rPr>
          <w:spacing w:val="-2"/>
        </w:rPr>
        <w:t> </w:t>
      </w:r>
      <w:r>
        <w:rPr/>
        <w:t>and</w:t>
      </w:r>
      <w:r>
        <w:rPr>
          <w:spacing w:val="-1"/>
        </w:rPr>
        <w:t> </w:t>
      </w:r>
      <w:r>
        <w:rPr/>
        <w:t>insomnia;</w:t>
      </w:r>
      <w:r>
        <w:rPr>
          <w:spacing w:val="-2"/>
        </w:rPr>
        <w:t> </w:t>
      </w:r>
      <w:r>
        <w:rPr/>
        <w:t>however,</w:t>
      </w:r>
      <w:r>
        <w:rPr>
          <w:spacing w:val="-5"/>
        </w:rPr>
        <w:t> </w:t>
      </w:r>
      <w:r>
        <w:rPr/>
        <w:t>when</w:t>
      </w:r>
      <w:r>
        <w:rPr>
          <w:spacing w:val="-1"/>
        </w:rPr>
        <w:t> </w:t>
      </w:r>
      <w:r>
        <w:rPr/>
        <w:t>combined</w:t>
      </w:r>
      <w:r>
        <w:rPr>
          <w:spacing w:val="-4"/>
        </w:rPr>
        <w:t> </w:t>
      </w:r>
      <w:r>
        <w:rPr/>
        <w:t>with</w:t>
      </w:r>
      <w:r>
        <w:rPr>
          <w:spacing w:val="-4"/>
        </w:rPr>
        <w:t> </w:t>
      </w:r>
      <w:r>
        <w:rPr/>
        <w:t>opioids,</w:t>
      </w:r>
      <w:r>
        <w:rPr>
          <w:spacing w:val="-5"/>
        </w:rPr>
        <w:t> </w:t>
      </w:r>
      <w:r>
        <w:rPr/>
        <w:t>they</w:t>
      </w:r>
    </w:p>
    <w:p>
      <w:pPr>
        <w:spacing w:after="0"/>
        <w:sectPr>
          <w:pgSz w:w="12240" w:h="15840"/>
          <w:pgMar w:header="0" w:footer="765" w:top="1440" w:bottom="960" w:left="960" w:right="600"/>
        </w:sectPr>
      </w:pPr>
    </w:p>
    <w:p>
      <w:pPr>
        <w:pStyle w:val="BodyText"/>
        <w:spacing w:before="39"/>
        <w:ind w:left="479" w:right="916"/>
      </w:pPr>
      <w:r>
        <w:rPr/>
        <w:t>increase</w:t>
      </w:r>
      <w:r>
        <w:rPr>
          <w:spacing w:val="-4"/>
        </w:rPr>
        <w:t> </w:t>
      </w:r>
      <w:r>
        <w:rPr/>
        <w:t>the</w:t>
      </w:r>
      <w:r>
        <w:rPr>
          <w:spacing w:val="-4"/>
        </w:rPr>
        <w:t> </w:t>
      </w:r>
      <w:r>
        <w:rPr/>
        <w:t>odds</w:t>
      </w:r>
      <w:r>
        <w:rPr>
          <w:spacing w:val="-5"/>
        </w:rPr>
        <w:t> </w:t>
      </w:r>
      <w:r>
        <w:rPr/>
        <w:t>of</w:t>
      </w:r>
      <w:r>
        <w:rPr>
          <w:spacing w:val="-1"/>
        </w:rPr>
        <w:t> </w:t>
      </w:r>
      <w:r>
        <w:rPr/>
        <w:t>a</w:t>
      </w:r>
      <w:r>
        <w:rPr>
          <w:spacing w:val="-5"/>
        </w:rPr>
        <w:t> </w:t>
      </w:r>
      <w:r>
        <w:rPr/>
        <w:t>fatal</w:t>
      </w:r>
      <w:r>
        <w:rPr>
          <w:spacing w:val="-3"/>
        </w:rPr>
        <w:t> </w:t>
      </w:r>
      <w:r>
        <w:rPr/>
        <w:t>opioid</w:t>
      </w:r>
      <w:r>
        <w:rPr>
          <w:spacing w:val="-1"/>
        </w:rPr>
        <w:t> </w:t>
      </w:r>
      <w:r>
        <w:rPr/>
        <w:t>overdose</w:t>
      </w:r>
      <w:r>
        <w:rPr>
          <w:spacing w:val="-5"/>
        </w:rPr>
        <w:t> </w:t>
      </w:r>
      <w:r>
        <w:rPr/>
        <w:t>as</w:t>
      </w:r>
      <w:r>
        <w:rPr>
          <w:spacing w:val="-3"/>
        </w:rPr>
        <w:t> </w:t>
      </w:r>
      <w:r>
        <w:rPr/>
        <w:t>medications</w:t>
      </w:r>
      <w:r>
        <w:rPr>
          <w:spacing w:val="-3"/>
        </w:rPr>
        <w:t> </w:t>
      </w:r>
      <w:r>
        <w:rPr/>
        <w:t>increase</w:t>
      </w:r>
      <w:r>
        <w:rPr>
          <w:spacing w:val="-2"/>
        </w:rPr>
        <w:t> </w:t>
      </w:r>
      <w:r>
        <w:rPr/>
        <w:t>sedation</w:t>
      </w:r>
      <w:r>
        <w:rPr>
          <w:spacing w:val="-4"/>
        </w:rPr>
        <w:t> </w:t>
      </w:r>
      <w:r>
        <w:rPr/>
        <w:t>and</w:t>
      </w:r>
      <w:r>
        <w:rPr>
          <w:spacing w:val="-1"/>
        </w:rPr>
        <w:t> </w:t>
      </w:r>
      <w:r>
        <w:rPr/>
        <w:t>reduce </w:t>
      </w:r>
      <w:r>
        <w:rPr>
          <w:spacing w:val="-2"/>
        </w:rPr>
        <w:t>respirations</w:t>
      </w:r>
      <w:hyperlink w:history="true" w:anchor="_bookmark5">
        <w:r>
          <w:rPr>
            <w:spacing w:val="-2"/>
            <w:vertAlign w:val="superscript"/>
          </w:rPr>
          <w:t>6</w:t>
        </w:r>
      </w:hyperlink>
      <w:r>
        <w:rPr>
          <w:spacing w:val="-2"/>
          <w:vertAlign w:val="baseline"/>
        </w:rPr>
        <w:t>.</w:t>
      </w:r>
    </w:p>
    <w:p>
      <w:pPr>
        <w:pStyle w:val="BodyText"/>
        <w:spacing w:before="12"/>
        <w:rPr>
          <w:sz w:val="23"/>
        </w:rPr>
      </w:pPr>
    </w:p>
    <w:p>
      <w:pPr>
        <w:pStyle w:val="BodyText"/>
        <w:ind w:left="480" w:right="916"/>
        <w:rPr>
          <w:rFonts w:ascii="Times New Roman"/>
        </w:rPr>
      </w:pPr>
      <w:r>
        <w:rPr/>
        <w:t>The</w:t>
      </w:r>
      <w:r>
        <w:rPr>
          <w:spacing w:val="-3"/>
        </w:rPr>
        <w:t> </w:t>
      </w:r>
      <w:r>
        <w:rPr/>
        <w:t>data</w:t>
      </w:r>
      <w:r>
        <w:rPr>
          <w:spacing w:val="-1"/>
        </w:rPr>
        <w:t> </w:t>
      </w:r>
      <w:r>
        <w:rPr/>
        <w:t>show</w:t>
      </w:r>
      <w:r>
        <w:rPr>
          <w:spacing w:val="-3"/>
        </w:rPr>
        <w:t> </w:t>
      </w:r>
      <w:r>
        <w:rPr/>
        <w:t>that</w:t>
      </w:r>
      <w:r>
        <w:rPr>
          <w:spacing w:val="-3"/>
        </w:rPr>
        <w:t> </w:t>
      </w:r>
      <w:r>
        <w:rPr/>
        <w:t>the</w:t>
      </w:r>
      <w:r>
        <w:rPr>
          <w:spacing w:val="-1"/>
        </w:rPr>
        <w:t> </w:t>
      </w:r>
      <w:r>
        <w:rPr/>
        <w:t>use</w:t>
      </w:r>
      <w:r>
        <w:rPr>
          <w:spacing w:val="-1"/>
        </w:rPr>
        <w:t> </w:t>
      </w:r>
      <w:r>
        <w:rPr/>
        <w:t>of</w:t>
      </w:r>
      <w:r>
        <w:rPr>
          <w:spacing w:val="-3"/>
        </w:rPr>
        <w:t> </w:t>
      </w:r>
      <w:r>
        <w:rPr/>
        <w:t>Medications</w:t>
      </w:r>
      <w:r>
        <w:rPr>
          <w:spacing w:val="-4"/>
        </w:rPr>
        <w:t> </w:t>
      </w:r>
      <w:r>
        <w:rPr/>
        <w:t>for</w:t>
      </w:r>
      <w:r>
        <w:rPr>
          <w:spacing w:val="-4"/>
        </w:rPr>
        <w:t> </w:t>
      </w:r>
      <w:r>
        <w:rPr/>
        <w:t>Opioid Use</w:t>
      </w:r>
      <w:r>
        <w:rPr>
          <w:spacing w:val="-3"/>
        </w:rPr>
        <w:t> </w:t>
      </w:r>
      <w:r>
        <w:rPr/>
        <w:t>Disorder</w:t>
      </w:r>
      <w:r>
        <w:rPr>
          <w:spacing w:val="-4"/>
        </w:rPr>
        <w:t> </w:t>
      </w:r>
      <w:r>
        <w:rPr/>
        <w:t>(MOUD)</w:t>
      </w:r>
      <w:r>
        <w:rPr>
          <w:spacing w:val="-2"/>
        </w:rPr>
        <w:t> </w:t>
      </w:r>
      <w:r>
        <w:rPr/>
        <w:t>goes</w:t>
      </w:r>
      <w:r>
        <w:rPr>
          <w:spacing w:val="-4"/>
        </w:rPr>
        <w:t> </w:t>
      </w:r>
      <w:r>
        <w:rPr/>
        <w:t>down as</w:t>
      </w:r>
      <w:r>
        <w:rPr>
          <w:spacing w:val="-4"/>
        </w:rPr>
        <w:t> </w:t>
      </w:r>
      <w:r>
        <w:rPr/>
        <w:t>time between receipt</w:t>
      </w:r>
      <w:r>
        <w:rPr>
          <w:spacing w:val="-3"/>
        </w:rPr>
        <w:t> </w:t>
      </w:r>
      <w:r>
        <w:rPr/>
        <w:t>of MOUD and</w:t>
      </w:r>
      <w:r>
        <w:rPr>
          <w:spacing w:val="-3"/>
        </w:rPr>
        <w:t> </w:t>
      </w:r>
      <w:r>
        <w:rPr/>
        <w:t>opioid-related</w:t>
      </w:r>
      <w:r>
        <w:rPr>
          <w:spacing w:val="-3"/>
        </w:rPr>
        <w:t> </w:t>
      </w:r>
      <w:r>
        <w:rPr/>
        <w:t>overdose</w:t>
      </w:r>
      <w:r>
        <w:rPr>
          <w:spacing w:val="-3"/>
        </w:rPr>
        <w:t> </w:t>
      </w:r>
      <w:r>
        <w:rPr/>
        <w:t>narrows.</w:t>
      </w:r>
      <w:r>
        <w:rPr>
          <w:spacing w:val="-2"/>
        </w:rPr>
        <w:t> </w:t>
      </w:r>
      <w:r>
        <w:rPr/>
        <w:t>While</w:t>
      </w:r>
      <w:r>
        <w:rPr>
          <w:spacing w:val="-1"/>
        </w:rPr>
        <w:t> </w:t>
      </w:r>
      <w:r>
        <w:rPr/>
        <w:t>just over</w:t>
      </w:r>
      <w:r>
        <w:rPr>
          <w:spacing w:val="-4"/>
        </w:rPr>
        <w:t> </w:t>
      </w:r>
      <w:r>
        <w:rPr/>
        <w:t>half of</w:t>
      </w:r>
      <w:r>
        <w:rPr>
          <w:spacing w:val="-3"/>
        </w:rPr>
        <w:t> </w:t>
      </w:r>
      <w:r>
        <w:rPr/>
        <w:t>people received at least one MOUD looking back to 2011, this dropped to 35% at one year before death, 25% at 90 days before death, and 19% within 30 days of death.</w:t>
      </w:r>
      <w:r>
        <w:rPr>
          <w:spacing w:val="40"/>
        </w:rPr>
        <w:t> </w:t>
      </w:r>
      <w:r>
        <w:rPr/>
        <w:t>This shows a need for greater use of and retention in MOUD</w:t>
      </w:r>
      <w:r>
        <w:rPr>
          <w:rFonts w:ascii="Times New Roman"/>
        </w:rPr>
        <w:t>.</w:t>
      </w:r>
    </w:p>
    <w:p>
      <w:pPr>
        <w:pStyle w:val="BodyText"/>
        <w:spacing w:before="3"/>
        <w:rPr>
          <w:rFonts w:ascii="Times New Roman"/>
          <w:sz w:val="21"/>
        </w:rPr>
      </w:pPr>
      <w:r>
        <w:rPr/>
        <mc:AlternateContent>
          <mc:Choice Requires="wps">
            <w:drawing>
              <wp:anchor distT="0" distB="0" distL="0" distR="0" allowOverlap="1" layoutInCell="1" locked="0" behindDoc="1" simplePos="0" relativeHeight="487592448">
                <wp:simplePos x="0" y="0"/>
                <wp:positionH relativeFrom="page">
                  <wp:posOffset>909637</wp:posOffset>
                </wp:positionH>
                <wp:positionV relativeFrom="paragraph">
                  <wp:posOffset>171244</wp:posOffset>
                </wp:positionV>
                <wp:extent cx="5962650" cy="264795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5962650" cy="2647950"/>
                          <a:chExt cx="5962650" cy="2647950"/>
                        </a:xfrm>
                      </wpg:grpSpPr>
                      <wps:wsp>
                        <wps:cNvPr id="16" name="Graphic 16"/>
                        <wps:cNvSpPr/>
                        <wps:spPr>
                          <a:xfrm>
                            <a:off x="448807" y="1367904"/>
                            <a:ext cx="237490" cy="1270"/>
                          </a:xfrm>
                          <a:custGeom>
                            <a:avLst/>
                            <a:gdLst/>
                            <a:ahLst/>
                            <a:cxnLst/>
                            <a:rect l="l" t="t" r="r" b="b"/>
                            <a:pathLst>
                              <a:path w="237490" h="0">
                                <a:moveTo>
                                  <a:pt x="0" y="0"/>
                                </a:moveTo>
                                <a:lnTo>
                                  <a:pt x="237182" y="0"/>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685990" y="1299324"/>
                            <a:ext cx="216535" cy="619760"/>
                          </a:xfrm>
                          <a:custGeom>
                            <a:avLst/>
                            <a:gdLst/>
                            <a:ahLst/>
                            <a:cxnLst/>
                            <a:rect l="l" t="t" r="r" b="b"/>
                            <a:pathLst>
                              <a:path w="216535" h="619760">
                                <a:moveTo>
                                  <a:pt x="216408" y="0"/>
                                </a:moveTo>
                                <a:lnTo>
                                  <a:pt x="0" y="0"/>
                                </a:lnTo>
                                <a:lnTo>
                                  <a:pt x="0" y="619226"/>
                                </a:lnTo>
                                <a:lnTo>
                                  <a:pt x="216408" y="619226"/>
                                </a:lnTo>
                                <a:lnTo>
                                  <a:pt x="216408" y="0"/>
                                </a:lnTo>
                                <a:close/>
                              </a:path>
                            </a:pathLst>
                          </a:custGeom>
                          <a:solidFill>
                            <a:srgbClr val="4471C4"/>
                          </a:solidFill>
                        </wps:spPr>
                        <wps:bodyPr wrap="square" lIns="0" tIns="0" rIns="0" bIns="0" rtlCol="0">
                          <a:prstTxWarp prst="textNoShape">
                            <a:avLst/>
                          </a:prstTxWarp>
                          <a:noAutofit/>
                        </wps:bodyPr>
                      </wps:wsp>
                      <wps:wsp>
                        <wps:cNvPr id="18" name="Graphic 18"/>
                        <wps:cNvSpPr/>
                        <wps:spPr>
                          <a:xfrm>
                            <a:off x="902398" y="1029576"/>
                            <a:ext cx="218440" cy="889000"/>
                          </a:xfrm>
                          <a:custGeom>
                            <a:avLst/>
                            <a:gdLst/>
                            <a:ahLst/>
                            <a:cxnLst/>
                            <a:rect l="l" t="t" r="r" b="b"/>
                            <a:pathLst>
                              <a:path w="218440" h="889000">
                                <a:moveTo>
                                  <a:pt x="217931" y="0"/>
                                </a:moveTo>
                                <a:lnTo>
                                  <a:pt x="0" y="0"/>
                                </a:lnTo>
                                <a:lnTo>
                                  <a:pt x="0" y="888974"/>
                                </a:lnTo>
                                <a:lnTo>
                                  <a:pt x="217931" y="888974"/>
                                </a:lnTo>
                                <a:lnTo>
                                  <a:pt x="217931" y="0"/>
                                </a:lnTo>
                                <a:close/>
                              </a:path>
                            </a:pathLst>
                          </a:custGeom>
                          <a:solidFill>
                            <a:srgbClr val="EC7C30"/>
                          </a:solidFill>
                        </wps:spPr>
                        <wps:bodyPr wrap="square" lIns="0" tIns="0" rIns="0" bIns="0" rtlCol="0">
                          <a:prstTxWarp prst="textNoShape">
                            <a:avLst/>
                          </a:prstTxWarp>
                          <a:noAutofit/>
                        </wps:bodyPr>
                      </wps:wsp>
                      <wps:wsp>
                        <wps:cNvPr id="19" name="Graphic 19"/>
                        <wps:cNvSpPr/>
                        <wps:spPr>
                          <a:xfrm>
                            <a:off x="1336738" y="1367904"/>
                            <a:ext cx="4481830" cy="1270"/>
                          </a:xfrm>
                          <a:custGeom>
                            <a:avLst/>
                            <a:gdLst/>
                            <a:ahLst/>
                            <a:cxnLst/>
                            <a:rect l="l" t="t" r="r" b="b"/>
                            <a:pathLst>
                              <a:path w="4481830" h="0">
                                <a:moveTo>
                                  <a:pt x="0" y="0"/>
                                </a:moveTo>
                                <a:lnTo>
                                  <a:pt x="4481451" y="0"/>
                                </a:lnTo>
                              </a:path>
                            </a:pathLst>
                          </a:custGeom>
                          <a:ln w="9525">
                            <a:solidFill>
                              <a:srgbClr val="D9D9D9"/>
                            </a:solidFill>
                            <a:prstDash val="solid"/>
                          </a:ln>
                        </wps:spPr>
                        <wps:bodyPr wrap="square" lIns="0" tIns="0" rIns="0" bIns="0" rtlCol="0">
                          <a:prstTxWarp prst="textNoShape">
                            <a:avLst/>
                          </a:prstTxWarp>
                          <a:noAutofit/>
                        </wps:bodyPr>
                      </wps:wsp>
                      <wps:wsp>
                        <wps:cNvPr id="20" name="Graphic 20"/>
                        <wps:cNvSpPr/>
                        <wps:spPr>
                          <a:xfrm>
                            <a:off x="1120330" y="1323708"/>
                            <a:ext cx="216535" cy="594995"/>
                          </a:xfrm>
                          <a:custGeom>
                            <a:avLst/>
                            <a:gdLst/>
                            <a:ahLst/>
                            <a:cxnLst/>
                            <a:rect l="l" t="t" r="r" b="b"/>
                            <a:pathLst>
                              <a:path w="216535" h="594995">
                                <a:moveTo>
                                  <a:pt x="216407" y="0"/>
                                </a:moveTo>
                                <a:lnTo>
                                  <a:pt x="0" y="0"/>
                                </a:lnTo>
                                <a:lnTo>
                                  <a:pt x="0" y="594842"/>
                                </a:lnTo>
                                <a:lnTo>
                                  <a:pt x="216407" y="594842"/>
                                </a:lnTo>
                                <a:lnTo>
                                  <a:pt x="216407" y="0"/>
                                </a:lnTo>
                                <a:close/>
                              </a:path>
                            </a:pathLst>
                          </a:custGeom>
                          <a:solidFill>
                            <a:srgbClr val="A4A4A4"/>
                          </a:solidFill>
                        </wps:spPr>
                        <wps:bodyPr wrap="square" lIns="0" tIns="0" rIns="0" bIns="0" rtlCol="0">
                          <a:prstTxWarp prst="textNoShape">
                            <a:avLst/>
                          </a:prstTxWarp>
                          <a:noAutofit/>
                        </wps:bodyPr>
                      </wps:wsp>
                      <wps:wsp>
                        <wps:cNvPr id="21" name="Graphic 21"/>
                        <wps:cNvSpPr/>
                        <wps:spPr>
                          <a:xfrm>
                            <a:off x="2028634" y="1529448"/>
                            <a:ext cx="216535" cy="389255"/>
                          </a:xfrm>
                          <a:custGeom>
                            <a:avLst/>
                            <a:gdLst/>
                            <a:ahLst/>
                            <a:cxnLst/>
                            <a:rect l="l" t="t" r="r" b="b"/>
                            <a:pathLst>
                              <a:path w="216535" h="389255">
                                <a:moveTo>
                                  <a:pt x="216407" y="0"/>
                                </a:moveTo>
                                <a:lnTo>
                                  <a:pt x="0" y="0"/>
                                </a:lnTo>
                                <a:lnTo>
                                  <a:pt x="0" y="389102"/>
                                </a:lnTo>
                                <a:lnTo>
                                  <a:pt x="216407" y="389102"/>
                                </a:lnTo>
                                <a:lnTo>
                                  <a:pt x="216407" y="0"/>
                                </a:lnTo>
                                <a:close/>
                              </a:path>
                            </a:pathLst>
                          </a:custGeom>
                          <a:solidFill>
                            <a:srgbClr val="4471C4"/>
                          </a:solidFill>
                        </wps:spPr>
                        <wps:bodyPr wrap="square" lIns="0" tIns="0" rIns="0" bIns="0" rtlCol="0">
                          <a:prstTxWarp prst="textNoShape">
                            <a:avLst/>
                          </a:prstTxWarp>
                          <a:noAutofit/>
                        </wps:bodyPr>
                      </wps:wsp>
                      <wps:wsp>
                        <wps:cNvPr id="22" name="Graphic 22"/>
                        <wps:cNvSpPr/>
                        <wps:spPr>
                          <a:xfrm>
                            <a:off x="2245042" y="1646796"/>
                            <a:ext cx="218440" cy="271780"/>
                          </a:xfrm>
                          <a:custGeom>
                            <a:avLst/>
                            <a:gdLst/>
                            <a:ahLst/>
                            <a:cxnLst/>
                            <a:rect l="l" t="t" r="r" b="b"/>
                            <a:pathLst>
                              <a:path w="218440" h="271780">
                                <a:moveTo>
                                  <a:pt x="217931" y="0"/>
                                </a:moveTo>
                                <a:lnTo>
                                  <a:pt x="0" y="0"/>
                                </a:lnTo>
                                <a:lnTo>
                                  <a:pt x="0" y="271754"/>
                                </a:lnTo>
                                <a:lnTo>
                                  <a:pt x="217931" y="271754"/>
                                </a:lnTo>
                                <a:lnTo>
                                  <a:pt x="217931" y="0"/>
                                </a:lnTo>
                                <a:close/>
                              </a:path>
                            </a:pathLst>
                          </a:custGeom>
                          <a:solidFill>
                            <a:srgbClr val="EC7C30"/>
                          </a:solidFill>
                        </wps:spPr>
                        <wps:bodyPr wrap="square" lIns="0" tIns="0" rIns="0" bIns="0" rtlCol="0">
                          <a:prstTxWarp prst="textNoShape">
                            <a:avLst/>
                          </a:prstTxWarp>
                          <a:noAutofit/>
                        </wps:bodyPr>
                      </wps:wsp>
                      <wps:wsp>
                        <wps:cNvPr id="23" name="Graphic 23"/>
                        <wps:cNvSpPr/>
                        <wps:spPr>
                          <a:xfrm>
                            <a:off x="2462974" y="1626984"/>
                            <a:ext cx="216535" cy="292100"/>
                          </a:xfrm>
                          <a:custGeom>
                            <a:avLst/>
                            <a:gdLst/>
                            <a:ahLst/>
                            <a:cxnLst/>
                            <a:rect l="l" t="t" r="r" b="b"/>
                            <a:pathLst>
                              <a:path w="216535" h="292100">
                                <a:moveTo>
                                  <a:pt x="216408" y="0"/>
                                </a:moveTo>
                                <a:lnTo>
                                  <a:pt x="0" y="0"/>
                                </a:lnTo>
                                <a:lnTo>
                                  <a:pt x="0" y="291566"/>
                                </a:lnTo>
                                <a:lnTo>
                                  <a:pt x="216408" y="291566"/>
                                </a:lnTo>
                                <a:lnTo>
                                  <a:pt x="216408" y="0"/>
                                </a:lnTo>
                                <a:close/>
                              </a:path>
                            </a:pathLst>
                          </a:custGeom>
                          <a:solidFill>
                            <a:srgbClr val="A4A4A4"/>
                          </a:solidFill>
                        </wps:spPr>
                        <wps:bodyPr wrap="square" lIns="0" tIns="0" rIns="0" bIns="0" rtlCol="0">
                          <a:prstTxWarp prst="textNoShape">
                            <a:avLst/>
                          </a:prstTxWarp>
                          <a:noAutofit/>
                        </wps:bodyPr>
                      </wps:wsp>
                      <wps:wsp>
                        <wps:cNvPr id="24" name="Graphic 24"/>
                        <wps:cNvSpPr/>
                        <wps:spPr>
                          <a:xfrm>
                            <a:off x="3371278" y="1643748"/>
                            <a:ext cx="216535" cy="274955"/>
                          </a:xfrm>
                          <a:custGeom>
                            <a:avLst/>
                            <a:gdLst/>
                            <a:ahLst/>
                            <a:cxnLst/>
                            <a:rect l="l" t="t" r="r" b="b"/>
                            <a:pathLst>
                              <a:path w="216535" h="274955">
                                <a:moveTo>
                                  <a:pt x="216408" y="0"/>
                                </a:moveTo>
                                <a:lnTo>
                                  <a:pt x="0" y="0"/>
                                </a:lnTo>
                                <a:lnTo>
                                  <a:pt x="0" y="274802"/>
                                </a:lnTo>
                                <a:lnTo>
                                  <a:pt x="216408" y="274802"/>
                                </a:lnTo>
                                <a:lnTo>
                                  <a:pt x="216408" y="0"/>
                                </a:lnTo>
                                <a:close/>
                              </a:path>
                            </a:pathLst>
                          </a:custGeom>
                          <a:solidFill>
                            <a:srgbClr val="4471C4"/>
                          </a:solidFill>
                        </wps:spPr>
                        <wps:bodyPr wrap="square" lIns="0" tIns="0" rIns="0" bIns="0" rtlCol="0">
                          <a:prstTxWarp prst="textNoShape">
                            <a:avLst/>
                          </a:prstTxWarp>
                          <a:noAutofit/>
                        </wps:bodyPr>
                      </wps:wsp>
                      <wps:wsp>
                        <wps:cNvPr id="25" name="Graphic 25"/>
                        <wps:cNvSpPr/>
                        <wps:spPr>
                          <a:xfrm>
                            <a:off x="3587686" y="1776336"/>
                            <a:ext cx="216535" cy="142240"/>
                          </a:xfrm>
                          <a:custGeom>
                            <a:avLst/>
                            <a:gdLst/>
                            <a:ahLst/>
                            <a:cxnLst/>
                            <a:rect l="l" t="t" r="r" b="b"/>
                            <a:pathLst>
                              <a:path w="216535" h="142240">
                                <a:moveTo>
                                  <a:pt x="216408" y="0"/>
                                </a:moveTo>
                                <a:lnTo>
                                  <a:pt x="0" y="0"/>
                                </a:lnTo>
                                <a:lnTo>
                                  <a:pt x="0" y="142214"/>
                                </a:lnTo>
                                <a:lnTo>
                                  <a:pt x="216408" y="142214"/>
                                </a:lnTo>
                                <a:lnTo>
                                  <a:pt x="216408" y="0"/>
                                </a:lnTo>
                                <a:close/>
                              </a:path>
                            </a:pathLst>
                          </a:custGeom>
                          <a:solidFill>
                            <a:srgbClr val="EC7C30"/>
                          </a:solidFill>
                        </wps:spPr>
                        <wps:bodyPr wrap="square" lIns="0" tIns="0" rIns="0" bIns="0" rtlCol="0">
                          <a:prstTxWarp prst="textNoShape">
                            <a:avLst/>
                          </a:prstTxWarp>
                          <a:noAutofit/>
                        </wps:bodyPr>
                      </wps:wsp>
                      <wps:wsp>
                        <wps:cNvPr id="26" name="Graphic 26"/>
                        <wps:cNvSpPr/>
                        <wps:spPr>
                          <a:xfrm>
                            <a:off x="3804094" y="1689468"/>
                            <a:ext cx="218440" cy="229235"/>
                          </a:xfrm>
                          <a:custGeom>
                            <a:avLst/>
                            <a:gdLst/>
                            <a:ahLst/>
                            <a:cxnLst/>
                            <a:rect l="l" t="t" r="r" b="b"/>
                            <a:pathLst>
                              <a:path w="218440" h="229235">
                                <a:moveTo>
                                  <a:pt x="217932" y="0"/>
                                </a:moveTo>
                                <a:lnTo>
                                  <a:pt x="0" y="0"/>
                                </a:lnTo>
                                <a:lnTo>
                                  <a:pt x="0" y="229082"/>
                                </a:lnTo>
                                <a:lnTo>
                                  <a:pt x="217932" y="229082"/>
                                </a:lnTo>
                                <a:lnTo>
                                  <a:pt x="217932" y="0"/>
                                </a:lnTo>
                                <a:close/>
                              </a:path>
                            </a:pathLst>
                          </a:custGeom>
                          <a:solidFill>
                            <a:srgbClr val="A4A4A4"/>
                          </a:solidFill>
                        </wps:spPr>
                        <wps:bodyPr wrap="square" lIns="0" tIns="0" rIns="0" bIns="0" rtlCol="0">
                          <a:prstTxWarp prst="textNoShape">
                            <a:avLst/>
                          </a:prstTxWarp>
                          <a:noAutofit/>
                        </wps:bodyPr>
                      </wps:wsp>
                      <wps:wsp>
                        <wps:cNvPr id="27" name="Graphic 27"/>
                        <wps:cNvSpPr/>
                        <wps:spPr>
                          <a:xfrm>
                            <a:off x="4713922" y="1704708"/>
                            <a:ext cx="216535" cy="213995"/>
                          </a:xfrm>
                          <a:custGeom>
                            <a:avLst/>
                            <a:gdLst/>
                            <a:ahLst/>
                            <a:cxnLst/>
                            <a:rect l="l" t="t" r="r" b="b"/>
                            <a:pathLst>
                              <a:path w="216535" h="213995">
                                <a:moveTo>
                                  <a:pt x="216408" y="0"/>
                                </a:moveTo>
                                <a:lnTo>
                                  <a:pt x="0" y="0"/>
                                </a:lnTo>
                                <a:lnTo>
                                  <a:pt x="0" y="213842"/>
                                </a:lnTo>
                                <a:lnTo>
                                  <a:pt x="216408" y="213842"/>
                                </a:lnTo>
                                <a:lnTo>
                                  <a:pt x="216408" y="0"/>
                                </a:lnTo>
                                <a:close/>
                              </a:path>
                            </a:pathLst>
                          </a:custGeom>
                          <a:solidFill>
                            <a:srgbClr val="4471C4"/>
                          </a:solidFill>
                        </wps:spPr>
                        <wps:bodyPr wrap="square" lIns="0" tIns="0" rIns="0" bIns="0" rtlCol="0">
                          <a:prstTxWarp prst="textNoShape">
                            <a:avLst/>
                          </a:prstTxWarp>
                          <a:noAutofit/>
                        </wps:bodyPr>
                      </wps:wsp>
                      <wps:wsp>
                        <wps:cNvPr id="28" name="Graphic 28"/>
                        <wps:cNvSpPr/>
                        <wps:spPr>
                          <a:xfrm>
                            <a:off x="4930330" y="1823580"/>
                            <a:ext cx="216535" cy="95250"/>
                          </a:xfrm>
                          <a:custGeom>
                            <a:avLst/>
                            <a:gdLst/>
                            <a:ahLst/>
                            <a:cxnLst/>
                            <a:rect l="l" t="t" r="r" b="b"/>
                            <a:pathLst>
                              <a:path w="216535" h="95250">
                                <a:moveTo>
                                  <a:pt x="216408" y="0"/>
                                </a:moveTo>
                                <a:lnTo>
                                  <a:pt x="0" y="0"/>
                                </a:lnTo>
                                <a:lnTo>
                                  <a:pt x="0" y="94970"/>
                                </a:lnTo>
                                <a:lnTo>
                                  <a:pt x="216408" y="94970"/>
                                </a:lnTo>
                                <a:lnTo>
                                  <a:pt x="216408" y="0"/>
                                </a:lnTo>
                                <a:close/>
                              </a:path>
                            </a:pathLst>
                          </a:custGeom>
                          <a:solidFill>
                            <a:srgbClr val="EC7C30"/>
                          </a:solidFill>
                        </wps:spPr>
                        <wps:bodyPr wrap="square" lIns="0" tIns="0" rIns="0" bIns="0" rtlCol="0">
                          <a:prstTxWarp prst="textNoShape">
                            <a:avLst/>
                          </a:prstTxWarp>
                          <a:noAutofit/>
                        </wps:bodyPr>
                      </wps:wsp>
                      <wps:wsp>
                        <wps:cNvPr id="29" name="Graphic 29"/>
                        <wps:cNvSpPr/>
                        <wps:spPr>
                          <a:xfrm>
                            <a:off x="5146738" y="1707756"/>
                            <a:ext cx="216535" cy="210820"/>
                          </a:xfrm>
                          <a:custGeom>
                            <a:avLst/>
                            <a:gdLst/>
                            <a:ahLst/>
                            <a:cxnLst/>
                            <a:rect l="l" t="t" r="r" b="b"/>
                            <a:pathLst>
                              <a:path w="216535" h="210820">
                                <a:moveTo>
                                  <a:pt x="216408" y="0"/>
                                </a:moveTo>
                                <a:lnTo>
                                  <a:pt x="0" y="0"/>
                                </a:lnTo>
                                <a:lnTo>
                                  <a:pt x="0" y="210794"/>
                                </a:lnTo>
                                <a:lnTo>
                                  <a:pt x="216408" y="210794"/>
                                </a:lnTo>
                                <a:lnTo>
                                  <a:pt x="216408" y="0"/>
                                </a:lnTo>
                                <a:close/>
                              </a:path>
                            </a:pathLst>
                          </a:custGeom>
                          <a:solidFill>
                            <a:srgbClr val="A4A4A4"/>
                          </a:solidFill>
                        </wps:spPr>
                        <wps:bodyPr wrap="square" lIns="0" tIns="0" rIns="0" bIns="0" rtlCol="0">
                          <a:prstTxWarp prst="textNoShape">
                            <a:avLst/>
                          </a:prstTxWarp>
                          <a:noAutofit/>
                        </wps:bodyPr>
                      </wps:wsp>
                      <wps:wsp>
                        <wps:cNvPr id="30" name="Graphic 30"/>
                        <wps:cNvSpPr/>
                        <wps:spPr>
                          <a:xfrm>
                            <a:off x="1336738" y="1665084"/>
                            <a:ext cx="4244340" cy="254000"/>
                          </a:xfrm>
                          <a:custGeom>
                            <a:avLst/>
                            <a:gdLst/>
                            <a:ahLst/>
                            <a:cxnLst/>
                            <a:rect l="l" t="t" r="r" b="b"/>
                            <a:pathLst>
                              <a:path w="4244340" h="254000">
                                <a:moveTo>
                                  <a:pt x="216408" y="0"/>
                                </a:moveTo>
                                <a:lnTo>
                                  <a:pt x="0" y="0"/>
                                </a:lnTo>
                                <a:lnTo>
                                  <a:pt x="0" y="253466"/>
                                </a:lnTo>
                                <a:lnTo>
                                  <a:pt x="216408" y="253466"/>
                                </a:lnTo>
                                <a:lnTo>
                                  <a:pt x="216408" y="0"/>
                                </a:lnTo>
                                <a:close/>
                              </a:path>
                              <a:path w="4244340" h="254000">
                                <a:moveTo>
                                  <a:pt x="1559052" y="123444"/>
                                </a:moveTo>
                                <a:lnTo>
                                  <a:pt x="1342644" y="123444"/>
                                </a:lnTo>
                                <a:lnTo>
                                  <a:pt x="1342644" y="253466"/>
                                </a:lnTo>
                                <a:lnTo>
                                  <a:pt x="1559052" y="253466"/>
                                </a:lnTo>
                                <a:lnTo>
                                  <a:pt x="1559052" y="123444"/>
                                </a:lnTo>
                                <a:close/>
                              </a:path>
                              <a:path w="4244340" h="254000">
                                <a:moveTo>
                                  <a:pt x="2901696" y="147828"/>
                                </a:moveTo>
                                <a:lnTo>
                                  <a:pt x="2685288" y="147828"/>
                                </a:lnTo>
                                <a:lnTo>
                                  <a:pt x="2685288" y="253466"/>
                                </a:lnTo>
                                <a:lnTo>
                                  <a:pt x="2901696" y="253466"/>
                                </a:lnTo>
                                <a:lnTo>
                                  <a:pt x="2901696" y="147828"/>
                                </a:lnTo>
                                <a:close/>
                              </a:path>
                              <a:path w="4244340" h="254000">
                                <a:moveTo>
                                  <a:pt x="4244340" y="158496"/>
                                </a:moveTo>
                                <a:lnTo>
                                  <a:pt x="4026408" y="158496"/>
                                </a:lnTo>
                                <a:lnTo>
                                  <a:pt x="4026408" y="253466"/>
                                </a:lnTo>
                                <a:lnTo>
                                  <a:pt x="4244340" y="253466"/>
                                </a:lnTo>
                                <a:lnTo>
                                  <a:pt x="4244340" y="158496"/>
                                </a:lnTo>
                                <a:close/>
                              </a:path>
                            </a:pathLst>
                          </a:custGeom>
                          <a:solidFill>
                            <a:srgbClr val="FFC000"/>
                          </a:solidFill>
                        </wps:spPr>
                        <wps:bodyPr wrap="square" lIns="0" tIns="0" rIns="0" bIns="0" rtlCol="0">
                          <a:prstTxWarp prst="textNoShape">
                            <a:avLst/>
                          </a:prstTxWarp>
                          <a:noAutofit/>
                        </wps:bodyPr>
                      </wps:wsp>
                      <wps:wsp>
                        <wps:cNvPr id="31" name="Graphic 31"/>
                        <wps:cNvSpPr/>
                        <wps:spPr>
                          <a:xfrm>
                            <a:off x="448807" y="1918549"/>
                            <a:ext cx="5369560" cy="1270"/>
                          </a:xfrm>
                          <a:custGeom>
                            <a:avLst/>
                            <a:gdLst/>
                            <a:ahLst/>
                            <a:cxnLst/>
                            <a:rect l="l" t="t" r="r" b="b"/>
                            <a:pathLst>
                              <a:path w="5369560" h="0">
                                <a:moveTo>
                                  <a:pt x="0" y="0"/>
                                </a:moveTo>
                                <a:lnTo>
                                  <a:pt x="5369382" y="0"/>
                                </a:lnTo>
                              </a:path>
                            </a:pathLst>
                          </a:custGeom>
                          <a:ln w="9525">
                            <a:solidFill>
                              <a:srgbClr val="D9D9D9"/>
                            </a:solidFill>
                            <a:prstDash val="solid"/>
                          </a:ln>
                        </wps:spPr>
                        <wps:bodyPr wrap="square" lIns="0" tIns="0" rIns="0" bIns="0" rtlCol="0">
                          <a:prstTxWarp prst="textNoShape">
                            <a:avLst/>
                          </a:prstTxWarp>
                          <a:noAutofit/>
                        </wps:bodyPr>
                      </wps:wsp>
                      <wps:wsp>
                        <wps:cNvPr id="32" name="Graphic 32"/>
                        <wps:cNvSpPr/>
                        <wps:spPr>
                          <a:xfrm>
                            <a:off x="448807" y="816927"/>
                            <a:ext cx="5369560" cy="1270"/>
                          </a:xfrm>
                          <a:custGeom>
                            <a:avLst/>
                            <a:gdLst/>
                            <a:ahLst/>
                            <a:cxnLst/>
                            <a:rect l="l" t="t" r="r" b="b"/>
                            <a:pathLst>
                              <a:path w="5369560" h="0">
                                <a:moveTo>
                                  <a:pt x="0" y="0"/>
                                </a:moveTo>
                                <a:lnTo>
                                  <a:pt x="5369382" y="0"/>
                                </a:lnTo>
                              </a:path>
                            </a:pathLst>
                          </a:custGeom>
                          <a:ln w="9525">
                            <a:solidFill>
                              <a:srgbClr val="D9D9D9"/>
                            </a:solidFill>
                            <a:prstDash val="solid"/>
                          </a:ln>
                        </wps:spPr>
                        <wps:bodyPr wrap="square" lIns="0" tIns="0" rIns="0" bIns="0" rtlCol="0">
                          <a:prstTxWarp prst="textNoShape">
                            <a:avLst/>
                          </a:prstTxWarp>
                          <a:noAutofit/>
                        </wps:bodyPr>
                      </wps:wsp>
                      <wps:wsp>
                        <wps:cNvPr id="33" name="Graphic 33"/>
                        <wps:cNvSpPr/>
                        <wps:spPr>
                          <a:xfrm>
                            <a:off x="533869" y="239529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34" name="Graphic 34"/>
                        <wps:cNvSpPr/>
                        <wps:spPr>
                          <a:xfrm>
                            <a:off x="2869590" y="239529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EC7C30"/>
                          </a:solidFill>
                        </wps:spPr>
                        <wps:bodyPr wrap="square" lIns="0" tIns="0" rIns="0" bIns="0" rtlCol="0">
                          <a:prstTxWarp prst="textNoShape">
                            <a:avLst/>
                          </a:prstTxWarp>
                          <a:noAutofit/>
                        </wps:bodyPr>
                      </wps:wsp>
                      <wps:wsp>
                        <wps:cNvPr id="35" name="Graphic 35"/>
                        <wps:cNvSpPr/>
                        <wps:spPr>
                          <a:xfrm>
                            <a:off x="3533216" y="239529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A4A4A4"/>
                          </a:solidFill>
                        </wps:spPr>
                        <wps:bodyPr wrap="square" lIns="0" tIns="0" rIns="0" bIns="0" rtlCol="0">
                          <a:prstTxWarp prst="textNoShape">
                            <a:avLst/>
                          </a:prstTxWarp>
                          <a:noAutofit/>
                        </wps:bodyPr>
                      </wps:wsp>
                      <wps:wsp>
                        <wps:cNvPr id="36" name="Graphic 36"/>
                        <wps:cNvSpPr/>
                        <wps:spPr>
                          <a:xfrm>
                            <a:off x="4663884" y="239529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37" name="Graphic 37"/>
                        <wps:cNvSpPr/>
                        <wps:spPr>
                          <a:xfrm>
                            <a:off x="4762" y="4762"/>
                            <a:ext cx="5953125" cy="2638425"/>
                          </a:xfrm>
                          <a:custGeom>
                            <a:avLst/>
                            <a:gdLst/>
                            <a:ahLst/>
                            <a:cxnLst/>
                            <a:rect l="l" t="t" r="r" b="b"/>
                            <a:pathLst>
                              <a:path w="5953125" h="2638425">
                                <a:moveTo>
                                  <a:pt x="0" y="0"/>
                                </a:moveTo>
                                <a:lnTo>
                                  <a:pt x="5953125" y="0"/>
                                </a:lnTo>
                                <a:lnTo>
                                  <a:pt x="5953125" y="2638425"/>
                                </a:lnTo>
                                <a:lnTo>
                                  <a:pt x="0" y="2638425"/>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38" name="Textbox 38"/>
                        <wps:cNvSpPr txBox="1"/>
                        <wps:spPr>
                          <a:xfrm>
                            <a:off x="706755" y="130497"/>
                            <a:ext cx="4561840" cy="524510"/>
                          </a:xfrm>
                          <a:prstGeom prst="rect">
                            <a:avLst/>
                          </a:prstGeom>
                        </wps:spPr>
                        <wps:txbx>
                          <w:txbxContent>
                            <w:p>
                              <w:pPr>
                                <w:spacing w:line="244" w:lineRule="exact" w:before="0"/>
                                <w:ind w:left="2" w:right="21" w:firstLine="0"/>
                                <w:jc w:val="center"/>
                                <w:rPr>
                                  <w:b/>
                                  <w:sz w:val="24"/>
                                </w:rPr>
                              </w:pPr>
                              <w:r>
                                <w:rPr>
                                  <w:b/>
                                  <w:sz w:val="24"/>
                                </w:rPr>
                                <w:t>Figure</w:t>
                              </w:r>
                              <w:r>
                                <w:rPr>
                                  <w:b/>
                                  <w:spacing w:val="-9"/>
                                  <w:sz w:val="24"/>
                                </w:rPr>
                                <w:t> </w:t>
                              </w:r>
                              <w:r>
                                <w:rPr>
                                  <w:b/>
                                  <w:sz w:val="24"/>
                                </w:rPr>
                                <w:t>2.</w:t>
                              </w:r>
                              <w:r>
                                <w:rPr>
                                  <w:b/>
                                  <w:spacing w:val="-5"/>
                                  <w:sz w:val="24"/>
                                </w:rPr>
                                <w:t> </w:t>
                              </w:r>
                              <w:r>
                                <w:rPr>
                                  <w:b/>
                                  <w:sz w:val="24"/>
                                </w:rPr>
                                <w:t>Percent</w:t>
                              </w:r>
                              <w:r>
                                <w:rPr>
                                  <w:b/>
                                  <w:spacing w:val="-5"/>
                                  <w:sz w:val="24"/>
                                </w:rPr>
                                <w:t> </w:t>
                              </w:r>
                              <w:r>
                                <w:rPr>
                                  <w:b/>
                                  <w:sz w:val="24"/>
                                </w:rPr>
                                <w:t>of</w:t>
                              </w:r>
                              <w:r>
                                <w:rPr>
                                  <w:b/>
                                  <w:spacing w:val="-5"/>
                                  <w:sz w:val="24"/>
                                </w:rPr>
                                <w:t> </w:t>
                              </w:r>
                              <w:r>
                                <w:rPr>
                                  <w:b/>
                                  <w:sz w:val="24"/>
                                </w:rPr>
                                <w:t>Massachusetts</w:t>
                              </w:r>
                              <w:r>
                                <w:rPr>
                                  <w:b/>
                                  <w:spacing w:val="-5"/>
                                  <w:sz w:val="24"/>
                                </w:rPr>
                                <w:t> </w:t>
                              </w:r>
                              <w:r>
                                <w:rPr>
                                  <w:b/>
                                  <w:sz w:val="24"/>
                                </w:rPr>
                                <w:t>residents</w:t>
                              </w:r>
                              <w:r>
                                <w:rPr>
                                  <w:b/>
                                  <w:spacing w:val="-6"/>
                                  <w:sz w:val="24"/>
                                </w:rPr>
                                <w:t> </w:t>
                              </w:r>
                              <w:r>
                                <w:rPr>
                                  <w:b/>
                                  <w:sz w:val="24"/>
                                </w:rPr>
                                <w:t>who</w:t>
                              </w:r>
                              <w:r>
                                <w:rPr>
                                  <w:b/>
                                  <w:spacing w:val="-8"/>
                                  <w:sz w:val="24"/>
                                </w:rPr>
                                <w:t> </w:t>
                              </w:r>
                              <w:r>
                                <w:rPr>
                                  <w:b/>
                                  <w:sz w:val="24"/>
                                </w:rPr>
                                <w:t>experienced</w:t>
                              </w:r>
                              <w:r>
                                <w:rPr>
                                  <w:b/>
                                  <w:spacing w:val="-5"/>
                                  <w:sz w:val="24"/>
                                </w:rPr>
                                <w:t> </w:t>
                              </w:r>
                              <w:r>
                                <w:rPr>
                                  <w:b/>
                                  <w:sz w:val="24"/>
                                </w:rPr>
                                <w:t>a</w:t>
                              </w:r>
                              <w:r>
                                <w:rPr>
                                  <w:b/>
                                  <w:spacing w:val="-3"/>
                                  <w:sz w:val="24"/>
                                </w:rPr>
                                <w:t> </w:t>
                              </w:r>
                              <w:r>
                                <w:rPr>
                                  <w:b/>
                                  <w:spacing w:val="-2"/>
                                  <w:sz w:val="24"/>
                                </w:rPr>
                                <w:t>fatal</w:t>
                              </w:r>
                            </w:p>
                            <w:p>
                              <w:pPr>
                                <w:spacing w:before="0"/>
                                <w:ind w:left="2" w:right="21" w:firstLine="0"/>
                                <w:jc w:val="center"/>
                                <w:rPr>
                                  <w:b/>
                                  <w:sz w:val="24"/>
                                </w:rPr>
                              </w:pPr>
                              <w:r>
                                <w:rPr>
                                  <w:b/>
                                  <w:sz w:val="24"/>
                                </w:rPr>
                                <w:t>opioid</w:t>
                              </w:r>
                              <w:r>
                                <w:rPr>
                                  <w:b/>
                                  <w:spacing w:val="-7"/>
                                  <w:sz w:val="24"/>
                                </w:rPr>
                                <w:t> </w:t>
                              </w:r>
                              <w:r>
                                <w:rPr>
                                  <w:b/>
                                  <w:sz w:val="24"/>
                                </w:rPr>
                                <w:t>overdose</w:t>
                              </w:r>
                              <w:r>
                                <w:rPr>
                                  <w:b/>
                                  <w:spacing w:val="-8"/>
                                  <w:sz w:val="24"/>
                                </w:rPr>
                                <w:t> </w:t>
                              </w:r>
                              <w:r>
                                <w:rPr>
                                  <w:b/>
                                  <w:sz w:val="24"/>
                                </w:rPr>
                                <w:t>in</w:t>
                              </w:r>
                              <w:r>
                                <w:rPr>
                                  <w:b/>
                                  <w:spacing w:val="-4"/>
                                  <w:sz w:val="24"/>
                                </w:rPr>
                                <w:t> </w:t>
                              </w:r>
                              <w:r>
                                <w:rPr>
                                  <w:b/>
                                  <w:sz w:val="24"/>
                                </w:rPr>
                                <w:t>2019</w:t>
                              </w:r>
                              <w:r>
                                <w:rPr>
                                  <w:b/>
                                  <w:spacing w:val="-7"/>
                                  <w:sz w:val="24"/>
                                </w:rPr>
                                <w:t> </w:t>
                              </w:r>
                              <w:r>
                                <w:rPr>
                                  <w:b/>
                                  <w:sz w:val="24"/>
                                </w:rPr>
                                <w:t>or</w:t>
                              </w:r>
                              <w:r>
                                <w:rPr>
                                  <w:b/>
                                  <w:spacing w:val="-4"/>
                                  <w:sz w:val="24"/>
                                </w:rPr>
                                <w:t> </w:t>
                              </w:r>
                              <w:r>
                                <w:rPr>
                                  <w:b/>
                                  <w:sz w:val="24"/>
                                </w:rPr>
                                <w:t>2020</w:t>
                              </w:r>
                              <w:r>
                                <w:rPr>
                                  <w:b/>
                                  <w:spacing w:val="-4"/>
                                  <w:sz w:val="24"/>
                                </w:rPr>
                                <w:t> </w:t>
                              </w:r>
                              <w:r>
                                <w:rPr>
                                  <w:b/>
                                  <w:sz w:val="24"/>
                                </w:rPr>
                                <w:t>who</w:t>
                              </w:r>
                              <w:r>
                                <w:rPr>
                                  <w:b/>
                                  <w:spacing w:val="-7"/>
                                  <w:sz w:val="24"/>
                                </w:rPr>
                                <w:t> </w:t>
                              </w:r>
                              <w:r>
                                <w:rPr>
                                  <w:b/>
                                  <w:sz w:val="24"/>
                                </w:rPr>
                                <w:t>had</w:t>
                              </w:r>
                              <w:r>
                                <w:rPr>
                                  <w:b/>
                                  <w:spacing w:val="-2"/>
                                  <w:sz w:val="24"/>
                                </w:rPr>
                                <w:t> </w:t>
                              </w:r>
                              <w:r>
                                <w:rPr>
                                  <w:b/>
                                  <w:sz w:val="24"/>
                                </w:rPr>
                                <w:t>selected</w:t>
                              </w:r>
                              <w:r>
                                <w:rPr>
                                  <w:b/>
                                  <w:spacing w:val="-4"/>
                                  <w:sz w:val="24"/>
                                </w:rPr>
                                <w:t> </w:t>
                              </w:r>
                              <w:r>
                                <w:rPr>
                                  <w:b/>
                                  <w:sz w:val="24"/>
                                </w:rPr>
                                <w:t>prescription</w:t>
                              </w:r>
                              <w:r>
                                <w:rPr>
                                  <w:b/>
                                  <w:spacing w:val="-11"/>
                                  <w:sz w:val="24"/>
                                </w:rPr>
                                <w:t> </w:t>
                              </w:r>
                              <w:r>
                                <w:rPr>
                                  <w:b/>
                                  <w:sz w:val="24"/>
                                </w:rPr>
                                <w:t>histories </w:t>
                              </w:r>
                              <w:r>
                                <w:rPr>
                                  <w:b/>
                                  <w:spacing w:val="-2"/>
                                  <w:sz w:val="24"/>
                                </w:rPr>
                                <w:t>(n=4,013)</w:t>
                              </w:r>
                            </w:p>
                          </w:txbxContent>
                        </wps:txbx>
                        <wps:bodyPr wrap="square" lIns="0" tIns="0" rIns="0" bIns="0" rtlCol="0">
                          <a:noAutofit/>
                        </wps:bodyPr>
                      </wps:wsp>
                      <wps:wsp>
                        <wps:cNvPr id="39" name="Textbox 39"/>
                        <wps:cNvSpPr txBox="1"/>
                        <wps:spPr>
                          <a:xfrm>
                            <a:off x="87094" y="763332"/>
                            <a:ext cx="268605" cy="114300"/>
                          </a:xfrm>
                          <a:prstGeom prst="rect">
                            <a:avLst/>
                          </a:prstGeom>
                        </wps:spPr>
                        <wps:txbx>
                          <w:txbxContent>
                            <w:p>
                              <w:pPr>
                                <w:spacing w:line="180" w:lineRule="exact" w:before="0"/>
                                <w:ind w:left="0" w:right="0" w:firstLine="0"/>
                                <w:jc w:val="left"/>
                                <w:rPr>
                                  <w:sz w:val="18"/>
                                </w:rPr>
                              </w:pPr>
                              <w:r>
                                <w:rPr>
                                  <w:color w:val="585858"/>
                                  <w:spacing w:val="-4"/>
                                  <w:sz w:val="18"/>
                                </w:rPr>
                                <w:t>100%</w:t>
                              </w:r>
                            </w:p>
                          </w:txbxContent>
                        </wps:txbx>
                        <wps:bodyPr wrap="square" lIns="0" tIns="0" rIns="0" bIns="0" rtlCol="0">
                          <a:noAutofit/>
                        </wps:bodyPr>
                      </wps:wsp>
                      <wps:wsp>
                        <wps:cNvPr id="40" name="Textbox 40"/>
                        <wps:cNvSpPr txBox="1"/>
                        <wps:spPr>
                          <a:xfrm>
                            <a:off x="911540" y="855458"/>
                            <a:ext cx="210820" cy="114300"/>
                          </a:xfrm>
                          <a:prstGeom prst="rect">
                            <a:avLst/>
                          </a:prstGeom>
                        </wps:spPr>
                        <wps:txbx>
                          <w:txbxContent>
                            <w:p>
                              <w:pPr>
                                <w:spacing w:line="180" w:lineRule="exact" w:before="0"/>
                                <w:ind w:left="0" w:right="0" w:firstLine="0"/>
                                <w:jc w:val="left"/>
                                <w:rPr>
                                  <w:sz w:val="18"/>
                                </w:rPr>
                              </w:pPr>
                              <w:r>
                                <w:rPr>
                                  <w:color w:val="404040"/>
                                  <w:spacing w:val="-5"/>
                                  <w:sz w:val="18"/>
                                </w:rPr>
                                <w:t>81%</w:t>
                              </w:r>
                            </w:p>
                          </w:txbxContent>
                        </wps:txbx>
                        <wps:bodyPr wrap="square" lIns="0" tIns="0" rIns="0" bIns="0" rtlCol="0">
                          <a:noAutofit/>
                        </wps:bodyPr>
                      </wps:wsp>
                      <wps:wsp>
                        <wps:cNvPr id="41" name="Textbox 41"/>
                        <wps:cNvSpPr txBox="1"/>
                        <wps:spPr>
                          <a:xfrm>
                            <a:off x="694712" y="1125891"/>
                            <a:ext cx="210820" cy="114300"/>
                          </a:xfrm>
                          <a:prstGeom prst="rect">
                            <a:avLst/>
                          </a:prstGeom>
                        </wps:spPr>
                        <wps:txbx>
                          <w:txbxContent>
                            <w:p>
                              <w:pPr>
                                <w:spacing w:line="180" w:lineRule="exact" w:before="0"/>
                                <w:ind w:left="0" w:right="0" w:firstLine="0"/>
                                <w:jc w:val="left"/>
                                <w:rPr>
                                  <w:sz w:val="18"/>
                                </w:rPr>
                              </w:pPr>
                              <w:r>
                                <w:rPr>
                                  <w:color w:val="404040"/>
                                  <w:spacing w:val="-5"/>
                                  <w:sz w:val="18"/>
                                </w:rPr>
                                <w:t>56%</w:t>
                              </w:r>
                            </w:p>
                          </w:txbxContent>
                        </wps:txbx>
                        <wps:bodyPr wrap="square" lIns="0" tIns="0" rIns="0" bIns="0" rtlCol="0">
                          <a:noAutofit/>
                        </wps:bodyPr>
                      </wps:wsp>
                      <wps:wsp>
                        <wps:cNvPr id="42" name="Textbox 42"/>
                        <wps:cNvSpPr txBox="1"/>
                        <wps:spPr>
                          <a:xfrm>
                            <a:off x="1128367" y="1149551"/>
                            <a:ext cx="210820" cy="114300"/>
                          </a:xfrm>
                          <a:prstGeom prst="rect">
                            <a:avLst/>
                          </a:prstGeom>
                        </wps:spPr>
                        <wps:txbx>
                          <w:txbxContent>
                            <w:p>
                              <w:pPr>
                                <w:spacing w:line="180" w:lineRule="exact" w:before="0"/>
                                <w:ind w:left="0" w:right="0" w:firstLine="0"/>
                                <w:jc w:val="left"/>
                                <w:rPr>
                                  <w:sz w:val="18"/>
                                </w:rPr>
                              </w:pPr>
                              <w:r>
                                <w:rPr>
                                  <w:color w:val="404040"/>
                                  <w:spacing w:val="-5"/>
                                  <w:sz w:val="18"/>
                                </w:rPr>
                                <w:t>54%</w:t>
                              </w:r>
                            </w:p>
                          </w:txbxContent>
                        </wps:txbx>
                        <wps:bodyPr wrap="square" lIns="0" tIns="0" rIns="0" bIns="0" rtlCol="0">
                          <a:noAutofit/>
                        </wps:bodyPr>
                      </wps:wsp>
                      <wps:wsp>
                        <wps:cNvPr id="43" name="Textbox 43"/>
                        <wps:cNvSpPr txBox="1"/>
                        <wps:spPr>
                          <a:xfrm>
                            <a:off x="145044" y="1314143"/>
                            <a:ext cx="210820" cy="114300"/>
                          </a:xfrm>
                          <a:prstGeom prst="rect">
                            <a:avLst/>
                          </a:prstGeom>
                        </wps:spPr>
                        <wps:txbx>
                          <w:txbxContent>
                            <w:p>
                              <w:pPr>
                                <w:spacing w:line="180" w:lineRule="exact" w:before="0"/>
                                <w:ind w:left="0" w:right="0" w:firstLine="0"/>
                                <w:jc w:val="left"/>
                                <w:rPr>
                                  <w:sz w:val="18"/>
                                </w:rPr>
                              </w:pPr>
                              <w:r>
                                <w:rPr>
                                  <w:color w:val="585858"/>
                                  <w:spacing w:val="-5"/>
                                  <w:sz w:val="18"/>
                                </w:rPr>
                                <w:t>50%</w:t>
                              </w:r>
                            </w:p>
                          </w:txbxContent>
                        </wps:txbx>
                        <wps:bodyPr wrap="square" lIns="0" tIns="0" rIns="0" bIns="0" rtlCol="0">
                          <a:noAutofit/>
                        </wps:bodyPr>
                      </wps:wsp>
                      <wps:wsp>
                        <wps:cNvPr id="44" name="Textbox 44"/>
                        <wps:cNvSpPr txBox="1"/>
                        <wps:spPr>
                          <a:xfrm>
                            <a:off x="2037052" y="1355063"/>
                            <a:ext cx="210820" cy="114300"/>
                          </a:xfrm>
                          <a:prstGeom prst="rect">
                            <a:avLst/>
                          </a:prstGeom>
                        </wps:spPr>
                        <wps:txbx>
                          <w:txbxContent>
                            <w:p>
                              <w:pPr>
                                <w:spacing w:line="180" w:lineRule="exact" w:before="0"/>
                                <w:ind w:left="0" w:right="0" w:firstLine="0"/>
                                <w:jc w:val="left"/>
                                <w:rPr>
                                  <w:sz w:val="18"/>
                                </w:rPr>
                              </w:pPr>
                              <w:r>
                                <w:rPr>
                                  <w:color w:val="404040"/>
                                  <w:spacing w:val="-5"/>
                                  <w:sz w:val="18"/>
                                </w:rPr>
                                <w:t>35%</w:t>
                              </w:r>
                            </w:p>
                          </w:txbxContent>
                        </wps:txbx>
                        <wps:bodyPr wrap="square" lIns="0" tIns="0" rIns="0" bIns="0" rtlCol="0">
                          <a:noAutofit/>
                        </wps:bodyPr>
                      </wps:wsp>
                      <wps:wsp>
                        <wps:cNvPr id="45" name="Textbox 45"/>
                        <wps:cNvSpPr txBox="1"/>
                        <wps:spPr>
                          <a:xfrm>
                            <a:off x="1345194" y="1491308"/>
                            <a:ext cx="210820" cy="114300"/>
                          </a:xfrm>
                          <a:prstGeom prst="rect">
                            <a:avLst/>
                          </a:prstGeom>
                        </wps:spPr>
                        <wps:txbx>
                          <w:txbxContent>
                            <w:p>
                              <w:pPr>
                                <w:spacing w:line="180" w:lineRule="exact" w:before="0"/>
                                <w:ind w:left="0" w:right="0" w:firstLine="0"/>
                                <w:jc w:val="left"/>
                                <w:rPr>
                                  <w:sz w:val="18"/>
                                </w:rPr>
                              </w:pPr>
                              <w:r>
                                <w:rPr>
                                  <w:color w:val="404040"/>
                                  <w:spacing w:val="-5"/>
                                  <w:sz w:val="18"/>
                                </w:rPr>
                                <w:t>23%</w:t>
                              </w:r>
                            </w:p>
                          </w:txbxContent>
                        </wps:txbx>
                        <wps:bodyPr wrap="square" lIns="0" tIns="0" rIns="0" bIns="0" rtlCol="0">
                          <a:noAutofit/>
                        </wps:bodyPr>
                      </wps:wsp>
                      <wps:wsp>
                        <wps:cNvPr id="46" name="Textbox 46"/>
                        <wps:cNvSpPr txBox="1"/>
                        <wps:spPr>
                          <a:xfrm>
                            <a:off x="2253879" y="1452332"/>
                            <a:ext cx="427355" cy="135255"/>
                          </a:xfrm>
                          <a:prstGeom prst="rect">
                            <a:avLst/>
                          </a:prstGeom>
                        </wps:spPr>
                        <wps:txbx>
                          <w:txbxContent>
                            <w:p>
                              <w:pPr>
                                <w:spacing w:line="187" w:lineRule="auto" w:before="0"/>
                                <w:ind w:left="0" w:right="0" w:firstLine="0"/>
                                <w:jc w:val="left"/>
                                <w:rPr>
                                  <w:sz w:val="18"/>
                                </w:rPr>
                              </w:pPr>
                              <w:r>
                                <w:rPr>
                                  <w:color w:val="404040"/>
                                  <w:position w:val="-2"/>
                                  <w:sz w:val="18"/>
                                </w:rPr>
                                <w:t>25%</w:t>
                              </w:r>
                              <w:r>
                                <w:rPr>
                                  <w:color w:val="404040"/>
                                  <w:spacing w:val="-11"/>
                                  <w:position w:val="-2"/>
                                  <w:sz w:val="18"/>
                                </w:rPr>
                                <w:t> </w:t>
                              </w:r>
                              <w:r>
                                <w:rPr>
                                  <w:color w:val="404040"/>
                                  <w:spacing w:val="-5"/>
                                  <w:sz w:val="18"/>
                                </w:rPr>
                                <w:t>27%</w:t>
                              </w:r>
                            </w:p>
                          </w:txbxContent>
                        </wps:txbx>
                        <wps:bodyPr wrap="square" lIns="0" tIns="0" rIns="0" bIns="0" rtlCol="0">
                          <a:noAutofit/>
                        </wps:bodyPr>
                      </wps:wsp>
                      <wps:wsp>
                        <wps:cNvPr id="47" name="Textbox 47"/>
                        <wps:cNvSpPr txBox="1"/>
                        <wps:spPr>
                          <a:xfrm>
                            <a:off x="3379391" y="1470049"/>
                            <a:ext cx="210820" cy="114300"/>
                          </a:xfrm>
                          <a:prstGeom prst="rect">
                            <a:avLst/>
                          </a:prstGeom>
                        </wps:spPr>
                        <wps:txbx>
                          <w:txbxContent>
                            <w:p>
                              <w:pPr>
                                <w:spacing w:line="180" w:lineRule="exact" w:before="0"/>
                                <w:ind w:left="0" w:right="0" w:firstLine="0"/>
                                <w:jc w:val="left"/>
                                <w:rPr>
                                  <w:sz w:val="18"/>
                                </w:rPr>
                              </w:pPr>
                              <w:r>
                                <w:rPr>
                                  <w:color w:val="404040"/>
                                  <w:spacing w:val="-5"/>
                                  <w:sz w:val="18"/>
                                </w:rPr>
                                <w:t>25%</w:t>
                              </w:r>
                            </w:p>
                          </w:txbxContent>
                        </wps:txbx>
                        <wps:bodyPr wrap="square" lIns="0" tIns="0" rIns="0" bIns="0" rtlCol="0">
                          <a:noAutofit/>
                        </wps:bodyPr>
                      </wps:wsp>
                      <wps:wsp>
                        <wps:cNvPr id="48" name="Textbox 48"/>
                        <wps:cNvSpPr txBox="1"/>
                        <wps:spPr>
                          <a:xfrm>
                            <a:off x="3813045" y="1514626"/>
                            <a:ext cx="210820" cy="114300"/>
                          </a:xfrm>
                          <a:prstGeom prst="rect">
                            <a:avLst/>
                          </a:prstGeom>
                        </wps:spPr>
                        <wps:txbx>
                          <w:txbxContent>
                            <w:p>
                              <w:pPr>
                                <w:spacing w:line="180" w:lineRule="exact" w:before="0"/>
                                <w:ind w:left="0" w:right="0" w:firstLine="0"/>
                                <w:jc w:val="left"/>
                                <w:rPr>
                                  <w:sz w:val="18"/>
                                </w:rPr>
                              </w:pPr>
                              <w:r>
                                <w:rPr>
                                  <w:color w:val="404040"/>
                                  <w:spacing w:val="-5"/>
                                  <w:sz w:val="18"/>
                                </w:rPr>
                                <w:t>21%</w:t>
                              </w:r>
                            </w:p>
                          </w:txbxContent>
                        </wps:txbx>
                        <wps:bodyPr wrap="square" lIns="0" tIns="0" rIns="0" bIns="0" rtlCol="0">
                          <a:noAutofit/>
                        </wps:bodyPr>
                      </wps:wsp>
                      <wps:wsp>
                        <wps:cNvPr id="49" name="Textbox 49"/>
                        <wps:cNvSpPr txBox="1"/>
                        <wps:spPr>
                          <a:xfrm>
                            <a:off x="2687533" y="1613724"/>
                            <a:ext cx="210820" cy="114300"/>
                          </a:xfrm>
                          <a:prstGeom prst="rect">
                            <a:avLst/>
                          </a:prstGeom>
                        </wps:spPr>
                        <wps:txbx>
                          <w:txbxContent>
                            <w:p>
                              <w:pPr>
                                <w:spacing w:line="180" w:lineRule="exact" w:before="0"/>
                                <w:ind w:left="0" w:right="0" w:firstLine="0"/>
                                <w:jc w:val="left"/>
                                <w:rPr>
                                  <w:sz w:val="18"/>
                                </w:rPr>
                              </w:pPr>
                              <w:r>
                                <w:rPr>
                                  <w:color w:val="404040"/>
                                  <w:spacing w:val="-5"/>
                                  <w:sz w:val="18"/>
                                </w:rPr>
                                <w:t>12%</w:t>
                              </w:r>
                            </w:p>
                          </w:txbxContent>
                        </wps:txbx>
                        <wps:bodyPr wrap="square" lIns="0" tIns="0" rIns="0" bIns="0" rtlCol="0">
                          <a:noAutofit/>
                        </wps:bodyPr>
                      </wps:wsp>
                      <wps:wsp>
                        <wps:cNvPr id="50" name="Textbox 50"/>
                        <wps:cNvSpPr txBox="1"/>
                        <wps:spPr>
                          <a:xfrm>
                            <a:off x="3596218" y="1602751"/>
                            <a:ext cx="210820" cy="114300"/>
                          </a:xfrm>
                          <a:prstGeom prst="rect">
                            <a:avLst/>
                          </a:prstGeom>
                        </wps:spPr>
                        <wps:txbx>
                          <w:txbxContent>
                            <w:p>
                              <w:pPr>
                                <w:spacing w:line="180" w:lineRule="exact" w:before="0"/>
                                <w:ind w:left="0" w:right="0" w:firstLine="0"/>
                                <w:jc w:val="left"/>
                                <w:rPr>
                                  <w:sz w:val="18"/>
                                </w:rPr>
                              </w:pPr>
                              <w:r>
                                <w:rPr>
                                  <w:color w:val="404040"/>
                                  <w:spacing w:val="-5"/>
                                  <w:sz w:val="18"/>
                                </w:rPr>
                                <w:t>13%</w:t>
                              </w:r>
                            </w:p>
                          </w:txbxContent>
                        </wps:txbx>
                        <wps:bodyPr wrap="square" lIns="0" tIns="0" rIns="0" bIns="0" rtlCol="0">
                          <a:noAutofit/>
                        </wps:bodyPr>
                      </wps:wsp>
                      <wps:wsp>
                        <wps:cNvPr id="51" name="Textbox 51"/>
                        <wps:cNvSpPr txBox="1"/>
                        <wps:spPr>
                          <a:xfrm>
                            <a:off x="4721730" y="1530170"/>
                            <a:ext cx="210820" cy="114300"/>
                          </a:xfrm>
                          <a:prstGeom prst="rect">
                            <a:avLst/>
                          </a:prstGeom>
                        </wps:spPr>
                        <wps:txbx>
                          <w:txbxContent>
                            <w:p>
                              <w:pPr>
                                <w:spacing w:line="180" w:lineRule="exact" w:before="0"/>
                                <w:ind w:left="0" w:right="0" w:firstLine="0"/>
                                <w:jc w:val="left"/>
                                <w:rPr>
                                  <w:sz w:val="18"/>
                                </w:rPr>
                              </w:pPr>
                              <w:r>
                                <w:rPr>
                                  <w:color w:val="404040"/>
                                  <w:spacing w:val="-5"/>
                                  <w:sz w:val="18"/>
                                </w:rPr>
                                <w:t>19%</w:t>
                              </w:r>
                            </w:p>
                          </w:txbxContent>
                        </wps:txbx>
                        <wps:bodyPr wrap="square" lIns="0" tIns="0" rIns="0" bIns="0" rtlCol="0">
                          <a:noAutofit/>
                        </wps:bodyPr>
                      </wps:wsp>
                      <wps:wsp>
                        <wps:cNvPr id="52" name="Textbox 52"/>
                        <wps:cNvSpPr txBox="1"/>
                        <wps:spPr>
                          <a:xfrm>
                            <a:off x="4029872" y="1639213"/>
                            <a:ext cx="210820" cy="114300"/>
                          </a:xfrm>
                          <a:prstGeom prst="rect">
                            <a:avLst/>
                          </a:prstGeom>
                        </wps:spPr>
                        <wps:txbx>
                          <w:txbxContent>
                            <w:p>
                              <w:pPr>
                                <w:spacing w:line="180" w:lineRule="exact" w:before="0"/>
                                <w:ind w:left="0" w:right="0" w:firstLine="0"/>
                                <w:jc w:val="left"/>
                                <w:rPr>
                                  <w:sz w:val="18"/>
                                </w:rPr>
                              </w:pPr>
                              <w:r>
                                <w:rPr>
                                  <w:color w:val="404040"/>
                                  <w:spacing w:val="-5"/>
                                  <w:sz w:val="18"/>
                                </w:rPr>
                                <w:t>10%</w:t>
                              </w:r>
                            </w:p>
                          </w:txbxContent>
                        </wps:txbx>
                        <wps:bodyPr wrap="square" lIns="0" tIns="0" rIns="0" bIns="0" rtlCol="0">
                          <a:noAutofit/>
                        </wps:bodyPr>
                      </wps:wsp>
                      <wps:wsp>
                        <wps:cNvPr id="53" name="Textbox 53"/>
                        <wps:cNvSpPr txBox="1"/>
                        <wps:spPr>
                          <a:xfrm>
                            <a:off x="4967475" y="1533599"/>
                            <a:ext cx="586105" cy="230504"/>
                          </a:xfrm>
                          <a:prstGeom prst="rect">
                            <a:avLst/>
                          </a:prstGeom>
                        </wps:spPr>
                        <wps:txbx>
                          <w:txbxContent>
                            <w:p>
                              <w:pPr>
                                <w:spacing w:line="165" w:lineRule="exact" w:before="0"/>
                                <w:ind w:left="0" w:right="17" w:firstLine="0"/>
                                <w:jc w:val="center"/>
                                <w:rPr>
                                  <w:sz w:val="18"/>
                                </w:rPr>
                              </w:pPr>
                              <w:r>
                                <w:rPr>
                                  <w:color w:val="404040"/>
                                  <w:spacing w:val="-5"/>
                                  <w:sz w:val="18"/>
                                </w:rPr>
                                <w:t>19%</w:t>
                              </w:r>
                            </w:p>
                            <w:p>
                              <w:pPr>
                                <w:tabs>
                                  <w:tab w:pos="682" w:val="left" w:leader="none"/>
                                </w:tabs>
                                <w:spacing w:line="198" w:lineRule="exact" w:before="0"/>
                                <w:ind w:left="0" w:right="18" w:firstLine="0"/>
                                <w:jc w:val="center"/>
                                <w:rPr>
                                  <w:sz w:val="18"/>
                                </w:rPr>
                              </w:pPr>
                              <w:r>
                                <w:rPr>
                                  <w:color w:val="404040"/>
                                  <w:spacing w:val="-5"/>
                                  <w:sz w:val="18"/>
                                </w:rPr>
                                <w:t>9%</w:t>
                              </w:r>
                              <w:r>
                                <w:rPr>
                                  <w:color w:val="404040"/>
                                  <w:sz w:val="18"/>
                                </w:rPr>
                                <w:tab/>
                              </w:r>
                              <w:r>
                                <w:rPr>
                                  <w:color w:val="404040"/>
                                  <w:spacing w:val="-5"/>
                                  <w:sz w:val="18"/>
                                </w:rPr>
                                <w:t>9%</w:t>
                              </w:r>
                            </w:p>
                          </w:txbxContent>
                        </wps:txbx>
                        <wps:bodyPr wrap="square" lIns="0" tIns="0" rIns="0" bIns="0" rtlCol="0">
                          <a:noAutofit/>
                        </wps:bodyPr>
                      </wps:wsp>
                      <wps:wsp>
                        <wps:cNvPr id="54" name="Textbox 54"/>
                        <wps:cNvSpPr txBox="1"/>
                        <wps:spPr>
                          <a:xfrm>
                            <a:off x="202994" y="1864955"/>
                            <a:ext cx="152400" cy="114300"/>
                          </a:xfrm>
                          <a:prstGeom prst="rect">
                            <a:avLst/>
                          </a:prstGeom>
                        </wps:spPr>
                        <wps:txbx>
                          <w:txbxContent>
                            <w:p>
                              <w:pPr>
                                <w:spacing w:line="180" w:lineRule="exact" w:before="0"/>
                                <w:ind w:left="0" w:right="0" w:firstLine="0"/>
                                <w:jc w:val="left"/>
                                <w:rPr>
                                  <w:sz w:val="18"/>
                                </w:rPr>
                              </w:pPr>
                              <w:r>
                                <w:rPr>
                                  <w:color w:val="585858"/>
                                  <w:spacing w:val="-5"/>
                                  <w:sz w:val="18"/>
                                </w:rPr>
                                <w:t>0%</w:t>
                              </w:r>
                            </w:p>
                          </w:txbxContent>
                        </wps:txbx>
                        <wps:bodyPr wrap="square" lIns="0" tIns="0" rIns="0" bIns="0" rtlCol="0">
                          <a:noAutofit/>
                        </wps:bodyPr>
                      </wps:wsp>
                      <wps:wsp>
                        <wps:cNvPr id="55" name="Textbox 55"/>
                        <wps:cNvSpPr txBox="1"/>
                        <wps:spPr>
                          <a:xfrm>
                            <a:off x="513547" y="2013545"/>
                            <a:ext cx="5288280" cy="474345"/>
                          </a:xfrm>
                          <a:prstGeom prst="rect">
                            <a:avLst/>
                          </a:prstGeom>
                        </wps:spPr>
                        <wps:txbx>
                          <w:txbxContent>
                            <w:p>
                              <w:pPr>
                                <w:spacing w:line="183" w:lineRule="exact" w:before="0"/>
                                <w:ind w:left="0" w:right="0" w:firstLine="0"/>
                                <w:jc w:val="left"/>
                                <w:rPr>
                                  <w:sz w:val="18"/>
                                </w:rPr>
                              </w:pPr>
                              <w:r>
                                <w:rPr>
                                  <w:color w:val="585858"/>
                                  <w:sz w:val="18"/>
                                </w:rPr>
                                <w:t>Ever</w:t>
                              </w:r>
                              <w:r>
                                <w:rPr>
                                  <w:color w:val="585858"/>
                                  <w:spacing w:val="-2"/>
                                  <w:sz w:val="18"/>
                                </w:rPr>
                                <w:t> </w:t>
                              </w:r>
                              <w:r>
                                <w:rPr>
                                  <w:color w:val="585858"/>
                                  <w:sz w:val="18"/>
                                </w:rPr>
                                <w:t>had</w:t>
                              </w:r>
                              <w:r>
                                <w:rPr>
                                  <w:color w:val="585858"/>
                                  <w:spacing w:val="1"/>
                                  <w:sz w:val="18"/>
                                </w:rPr>
                                <w:t> </w:t>
                              </w:r>
                              <w:r>
                                <w:rPr>
                                  <w:color w:val="585858"/>
                                  <w:sz w:val="18"/>
                                </w:rPr>
                                <w:t>an</w:t>
                              </w:r>
                              <w:r>
                                <w:rPr>
                                  <w:color w:val="585858"/>
                                  <w:spacing w:val="-1"/>
                                  <w:sz w:val="18"/>
                                </w:rPr>
                                <w:t> </w:t>
                              </w:r>
                              <w:r>
                                <w:rPr>
                                  <w:color w:val="585858"/>
                                  <w:sz w:val="18"/>
                                </w:rPr>
                                <w:t>RX</w:t>
                              </w:r>
                              <w:r>
                                <w:rPr>
                                  <w:color w:val="585858"/>
                                  <w:spacing w:val="-1"/>
                                  <w:sz w:val="18"/>
                                </w:rPr>
                                <w:t> </w:t>
                              </w:r>
                              <w:r>
                                <w:rPr>
                                  <w:color w:val="585858"/>
                                  <w:sz w:val="18"/>
                                </w:rPr>
                                <w:t>since</w:t>
                              </w:r>
                              <w:r>
                                <w:rPr>
                                  <w:color w:val="585858"/>
                                  <w:spacing w:val="1"/>
                                  <w:sz w:val="18"/>
                                </w:rPr>
                                <w:t> </w:t>
                              </w:r>
                              <w:r>
                                <w:rPr>
                                  <w:color w:val="585858"/>
                                  <w:sz w:val="18"/>
                                </w:rPr>
                                <w:t>2011</w:t>
                              </w:r>
                              <w:r>
                                <w:rPr>
                                  <w:color w:val="585858"/>
                                  <w:spacing w:val="58"/>
                                  <w:sz w:val="18"/>
                                </w:rPr>
                                <w:t>  </w:t>
                              </w:r>
                              <w:r>
                                <w:rPr>
                                  <w:color w:val="585858"/>
                                  <w:sz w:val="18"/>
                                </w:rPr>
                                <w:t>Had</w:t>
                              </w:r>
                              <w:r>
                                <w:rPr>
                                  <w:color w:val="585858"/>
                                  <w:spacing w:val="-2"/>
                                  <w:sz w:val="18"/>
                                </w:rPr>
                                <w:t> </w:t>
                              </w:r>
                              <w:r>
                                <w:rPr>
                                  <w:color w:val="585858"/>
                                  <w:sz w:val="18"/>
                                </w:rPr>
                                <w:t>an</w:t>
                              </w:r>
                              <w:r>
                                <w:rPr>
                                  <w:color w:val="585858"/>
                                  <w:spacing w:val="-1"/>
                                  <w:sz w:val="18"/>
                                </w:rPr>
                                <w:t> </w:t>
                              </w:r>
                              <w:r>
                                <w:rPr>
                                  <w:color w:val="585858"/>
                                  <w:sz w:val="18"/>
                                </w:rPr>
                                <w:t>Rx</w:t>
                              </w:r>
                              <w:r>
                                <w:rPr>
                                  <w:color w:val="585858"/>
                                  <w:spacing w:val="-2"/>
                                  <w:sz w:val="18"/>
                                </w:rPr>
                                <w:t> </w:t>
                              </w:r>
                              <w:r>
                                <w:rPr>
                                  <w:color w:val="585858"/>
                                  <w:sz w:val="18"/>
                                </w:rPr>
                                <w:t>within</w:t>
                              </w:r>
                              <w:r>
                                <w:rPr>
                                  <w:color w:val="585858"/>
                                  <w:spacing w:val="-2"/>
                                  <w:sz w:val="18"/>
                                </w:rPr>
                                <w:t> </w:t>
                              </w:r>
                              <w:r>
                                <w:rPr>
                                  <w:color w:val="585858"/>
                                  <w:sz w:val="18"/>
                                </w:rPr>
                                <w:t>1 year</w:t>
                              </w:r>
                              <w:r>
                                <w:rPr>
                                  <w:color w:val="585858"/>
                                  <w:spacing w:val="-1"/>
                                  <w:sz w:val="18"/>
                                </w:rPr>
                                <w:t> </w:t>
                              </w:r>
                              <w:r>
                                <w:rPr>
                                  <w:color w:val="585858"/>
                                  <w:sz w:val="18"/>
                                </w:rPr>
                                <w:t>of</w:t>
                              </w:r>
                              <w:r>
                                <w:rPr>
                                  <w:color w:val="585858"/>
                                  <w:spacing w:val="31"/>
                                  <w:sz w:val="18"/>
                                </w:rPr>
                                <w:t>  </w:t>
                              </w:r>
                              <w:r>
                                <w:rPr>
                                  <w:color w:val="585858"/>
                                  <w:sz w:val="18"/>
                                </w:rPr>
                                <w:t>Had</w:t>
                              </w:r>
                              <w:r>
                                <w:rPr>
                                  <w:color w:val="585858"/>
                                  <w:spacing w:val="-1"/>
                                  <w:sz w:val="18"/>
                                </w:rPr>
                                <w:t> </w:t>
                              </w:r>
                              <w:r>
                                <w:rPr>
                                  <w:color w:val="585858"/>
                                  <w:sz w:val="18"/>
                                </w:rPr>
                                <w:t>an</w:t>
                              </w:r>
                              <w:r>
                                <w:rPr>
                                  <w:color w:val="585858"/>
                                  <w:spacing w:val="-1"/>
                                  <w:sz w:val="18"/>
                                </w:rPr>
                                <w:t> </w:t>
                              </w:r>
                              <w:r>
                                <w:rPr>
                                  <w:color w:val="585858"/>
                                  <w:sz w:val="18"/>
                                </w:rPr>
                                <w:t>Rx</w:t>
                              </w:r>
                              <w:r>
                                <w:rPr>
                                  <w:color w:val="585858"/>
                                  <w:spacing w:val="-2"/>
                                  <w:sz w:val="18"/>
                                </w:rPr>
                                <w:t> </w:t>
                              </w:r>
                              <w:r>
                                <w:rPr>
                                  <w:color w:val="585858"/>
                                  <w:sz w:val="18"/>
                                </w:rPr>
                                <w:t>within</w:t>
                              </w:r>
                              <w:r>
                                <w:rPr>
                                  <w:color w:val="585858"/>
                                  <w:spacing w:val="-2"/>
                                  <w:sz w:val="18"/>
                                </w:rPr>
                                <w:t> </w:t>
                              </w:r>
                              <w:r>
                                <w:rPr>
                                  <w:color w:val="585858"/>
                                  <w:sz w:val="18"/>
                                </w:rPr>
                                <w:t>90 days</w:t>
                              </w:r>
                              <w:r>
                                <w:rPr>
                                  <w:color w:val="585858"/>
                                  <w:spacing w:val="-1"/>
                                  <w:sz w:val="18"/>
                                </w:rPr>
                                <w:t> </w:t>
                              </w:r>
                              <w:r>
                                <w:rPr>
                                  <w:color w:val="585858"/>
                                  <w:sz w:val="18"/>
                                </w:rPr>
                                <w:t>of</w:t>
                              </w:r>
                              <w:r>
                                <w:rPr>
                                  <w:color w:val="585858"/>
                                  <w:spacing w:val="50"/>
                                  <w:sz w:val="18"/>
                                </w:rPr>
                                <w:t> </w:t>
                              </w:r>
                              <w:r>
                                <w:rPr>
                                  <w:color w:val="585858"/>
                                  <w:sz w:val="18"/>
                                </w:rPr>
                                <w:t>Had</w:t>
                              </w:r>
                              <w:r>
                                <w:rPr>
                                  <w:color w:val="585858"/>
                                  <w:spacing w:val="-1"/>
                                  <w:sz w:val="18"/>
                                </w:rPr>
                                <w:t> </w:t>
                              </w:r>
                              <w:r>
                                <w:rPr>
                                  <w:color w:val="585858"/>
                                  <w:sz w:val="18"/>
                                </w:rPr>
                                <w:t>an</w:t>
                              </w:r>
                              <w:r>
                                <w:rPr>
                                  <w:color w:val="585858"/>
                                  <w:spacing w:val="-2"/>
                                  <w:sz w:val="18"/>
                                </w:rPr>
                                <w:t> </w:t>
                              </w:r>
                              <w:r>
                                <w:rPr>
                                  <w:color w:val="585858"/>
                                  <w:sz w:val="18"/>
                                </w:rPr>
                                <w:t>Rx</w:t>
                              </w:r>
                              <w:r>
                                <w:rPr>
                                  <w:color w:val="585858"/>
                                  <w:spacing w:val="-2"/>
                                  <w:sz w:val="18"/>
                                </w:rPr>
                                <w:t> </w:t>
                              </w:r>
                              <w:r>
                                <w:rPr>
                                  <w:color w:val="585858"/>
                                  <w:sz w:val="18"/>
                                </w:rPr>
                                <w:t>within</w:t>
                              </w:r>
                              <w:r>
                                <w:rPr>
                                  <w:color w:val="585858"/>
                                  <w:spacing w:val="-1"/>
                                  <w:sz w:val="18"/>
                                </w:rPr>
                                <w:t> </w:t>
                              </w:r>
                              <w:r>
                                <w:rPr>
                                  <w:color w:val="585858"/>
                                  <w:sz w:val="18"/>
                                </w:rPr>
                                <w:t>30</w:t>
                              </w:r>
                              <w:r>
                                <w:rPr>
                                  <w:color w:val="585858"/>
                                  <w:spacing w:val="-1"/>
                                  <w:sz w:val="18"/>
                                </w:rPr>
                                <w:t> </w:t>
                              </w:r>
                              <w:r>
                                <w:rPr>
                                  <w:color w:val="585858"/>
                                  <w:sz w:val="18"/>
                                </w:rPr>
                                <w:t>days</w:t>
                              </w:r>
                              <w:r>
                                <w:rPr>
                                  <w:color w:val="585858"/>
                                  <w:spacing w:val="-1"/>
                                  <w:sz w:val="18"/>
                                </w:rPr>
                                <w:t> </w:t>
                              </w:r>
                              <w:r>
                                <w:rPr>
                                  <w:color w:val="585858"/>
                                  <w:spacing w:val="-5"/>
                                  <w:sz w:val="18"/>
                                </w:rPr>
                                <w:t>of</w:t>
                              </w:r>
                            </w:p>
                            <w:p>
                              <w:pPr>
                                <w:tabs>
                                  <w:tab w:pos="4969" w:val="left" w:leader="none"/>
                                  <w:tab w:pos="7083" w:val="left" w:leader="none"/>
                                </w:tabs>
                                <w:spacing w:before="0"/>
                                <w:ind w:left="2855" w:right="0" w:firstLine="0"/>
                                <w:jc w:val="left"/>
                                <w:rPr>
                                  <w:sz w:val="18"/>
                                </w:rPr>
                              </w:pPr>
                              <w:r>
                                <w:rPr>
                                  <w:color w:val="585858"/>
                                  <w:spacing w:val="-2"/>
                                  <w:sz w:val="18"/>
                                </w:rPr>
                                <w:t>death</w:t>
                              </w:r>
                              <w:r>
                                <w:rPr>
                                  <w:color w:val="585858"/>
                                  <w:sz w:val="18"/>
                                </w:rPr>
                                <w:tab/>
                              </w:r>
                              <w:r>
                                <w:rPr>
                                  <w:color w:val="585858"/>
                                  <w:spacing w:val="-4"/>
                                  <w:sz w:val="18"/>
                                </w:rPr>
                                <w:t>death</w:t>
                              </w:r>
                              <w:r>
                                <w:rPr>
                                  <w:color w:val="585858"/>
                                  <w:sz w:val="18"/>
                                </w:rPr>
                                <w:tab/>
                              </w:r>
                              <w:r>
                                <w:rPr>
                                  <w:color w:val="585858"/>
                                  <w:spacing w:val="-4"/>
                                  <w:sz w:val="18"/>
                                </w:rPr>
                                <w:t>death</w:t>
                              </w:r>
                            </w:p>
                            <w:p>
                              <w:pPr>
                                <w:tabs>
                                  <w:tab w:pos="3851" w:val="left" w:leader="none"/>
                                  <w:tab w:pos="4896" w:val="left" w:leader="none"/>
                                  <w:tab w:pos="6676" w:val="left" w:leader="none"/>
                                </w:tabs>
                                <w:spacing w:line="216" w:lineRule="exact" w:before="126"/>
                                <w:ind w:left="172" w:right="0" w:firstLine="0"/>
                                <w:jc w:val="left"/>
                                <w:rPr>
                                  <w:sz w:val="18"/>
                                </w:rPr>
                              </w:pPr>
                              <w:r>
                                <w:rPr>
                                  <w:color w:val="585858"/>
                                  <w:sz w:val="18"/>
                                </w:rPr>
                                <w:t>Medication</w:t>
                              </w:r>
                              <w:r>
                                <w:rPr>
                                  <w:color w:val="585858"/>
                                  <w:spacing w:val="-4"/>
                                  <w:sz w:val="18"/>
                                </w:rPr>
                                <w:t> </w:t>
                              </w:r>
                              <w:r>
                                <w:rPr>
                                  <w:color w:val="585858"/>
                                  <w:sz w:val="18"/>
                                </w:rPr>
                                <w:t>for</w:t>
                              </w:r>
                              <w:r>
                                <w:rPr>
                                  <w:color w:val="585858"/>
                                  <w:spacing w:val="-1"/>
                                  <w:sz w:val="18"/>
                                </w:rPr>
                                <w:t> </w:t>
                              </w:r>
                              <w:r>
                                <w:rPr>
                                  <w:color w:val="585858"/>
                                  <w:sz w:val="18"/>
                                </w:rPr>
                                <w:t>Opioid</w:t>
                              </w:r>
                              <w:r>
                                <w:rPr>
                                  <w:color w:val="585858"/>
                                  <w:spacing w:val="-3"/>
                                  <w:sz w:val="18"/>
                                </w:rPr>
                                <w:t> </w:t>
                              </w:r>
                              <w:r>
                                <w:rPr>
                                  <w:color w:val="585858"/>
                                  <w:sz w:val="18"/>
                                </w:rPr>
                                <w:t>Use</w:t>
                              </w:r>
                              <w:r>
                                <w:rPr>
                                  <w:color w:val="585858"/>
                                  <w:spacing w:val="-2"/>
                                  <w:sz w:val="18"/>
                                </w:rPr>
                                <w:t> </w:t>
                              </w:r>
                              <w:r>
                                <w:rPr>
                                  <w:color w:val="585858"/>
                                  <w:sz w:val="18"/>
                                </w:rPr>
                                <w:t>Disorder</w:t>
                              </w:r>
                              <w:r>
                                <w:rPr>
                                  <w:color w:val="585858"/>
                                  <w:spacing w:val="-3"/>
                                  <w:sz w:val="18"/>
                                </w:rPr>
                                <w:t> </w:t>
                              </w:r>
                              <w:r>
                                <w:rPr>
                                  <w:color w:val="585858"/>
                                  <w:spacing w:val="-2"/>
                                  <w:sz w:val="18"/>
                                </w:rPr>
                                <w:t>(MOUD)*</w:t>
                              </w:r>
                              <w:r>
                                <w:rPr>
                                  <w:color w:val="585858"/>
                                  <w:sz w:val="18"/>
                                </w:rPr>
                                <w:tab/>
                                <w:t>Opioid</w:t>
                              </w:r>
                              <w:r>
                                <w:rPr>
                                  <w:color w:val="585858"/>
                                  <w:spacing w:val="-5"/>
                                  <w:sz w:val="18"/>
                                </w:rPr>
                                <w:t> Rx</w:t>
                              </w:r>
                              <w:r>
                                <w:rPr>
                                  <w:color w:val="585858"/>
                                  <w:sz w:val="18"/>
                                </w:rPr>
                                <w:tab/>
                                <w:t>Benzodiazepines</w:t>
                              </w:r>
                              <w:r>
                                <w:rPr>
                                  <w:color w:val="585858"/>
                                  <w:spacing w:val="-7"/>
                                  <w:sz w:val="18"/>
                                </w:rPr>
                                <w:t> </w:t>
                              </w:r>
                              <w:r>
                                <w:rPr>
                                  <w:color w:val="585858"/>
                                  <w:spacing w:val="-5"/>
                                  <w:sz w:val="18"/>
                                </w:rPr>
                                <w:t>Rx</w:t>
                              </w:r>
                              <w:r>
                                <w:rPr>
                                  <w:color w:val="585858"/>
                                  <w:sz w:val="18"/>
                                </w:rPr>
                                <w:tab/>
                                <w:t>Stimulant</w:t>
                              </w:r>
                              <w:r>
                                <w:rPr>
                                  <w:color w:val="585858"/>
                                  <w:spacing w:val="-5"/>
                                  <w:sz w:val="18"/>
                                </w:rPr>
                                <w:t> Rx</w:t>
                              </w:r>
                            </w:p>
                          </w:txbxContent>
                        </wps:txbx>
                        <wps:bodyPr wrap="square" lIns="0" tIns="0" rIns="0" bIns="0" rtlCol="0">
                          <a:noAutofit/>
                        </wps:bodyPr>
                      </wps:wsp>
                    </wpg:wgp>
                  </a:graphicData>
                </a:graphic>
              </wp:anchor>
            </w:drawing>
          </mc:Choice>
          <mc:Fallback>
            <w:pict>
              <v:group style="position:absolute;margin-left:71.625pt;margin-top:13.483851pt;width:469.5pt;height:208.5pt;mso-position-horizontal-relative:page;mso-position-vertical-relative:paragraph;z-index:-15724032;mso-wrap-distance-left:0;mso-wrap-distance-right:0" id="docshapegroup12" coordorigin="1433,270" coordsize="9390,4170">
                <v:line style="position:absolute" from="2139,2424" to="2513,2424" stroked="true" strokeweight=".75pt" strokecolor="#d9d9d9">
                  <v:stroke dashstyle="solid"/>
                </v:line>
                <v:rect style="position:absolute;left:2512;top:2315;width:341;height:976" id="docshape13" filled="true" fillcolor="#4471c4" stroked="false">
                  <v:fill type="solid"/>
                </v:rect>
                <v:rect style="position:absolute;left:2853;top:1891;width:344;height:1400" id="docshape14" filled="true" fillcolor="#ec7c30" stroked="false">
                  <v:fill type="solid"/>
                </v:rect>
                <v:line style="position:absolute" from="3538,2424" to="10595,2424" stroked="true" strokeweight=".75pt" strokecolor="#d9d9d9">
                  <v:stroke dashstyle="solid"/>
                </v:line>
                <v:rect style="position:absolute;left:3196;top:2354;width:341;height:937" id="docshape15" filled="true" fillcolor="#a4a4a4" stroked="false">
                  <v:fill type="solid"/>
                </v:rect>
                <v:rect style="position:absolute;left:4627;top:2678;width:341;height:613" id="docshape16" filled="true" fillcolor="#4471c4" stroked="false">
                  <v:fill type="solid"/>
                </v:rect>
                <v:rect style="position:absolute;left:4968;top:2863;width:344;height:428" id="docshape17" filled="true" fillcolor="#ec7c30" stroked="false">
                  <v:fill type="solid"/>
                </v:rect>
                <v:rect style="position:absolute;left:5311;top:2831;width:341;height:460" id="docshape18" filled="true" fillcolor="#a4a4a4" stroked="false">
                  <v:fill type="solid"/>
                </v:rect>
                <v:rect style="position:absolute;left:6741;top:2858;width:341;height:433" id="docshape19" filled="true" fillcolor="#4471c4" stroked="false">
                  <v:fill type="solid"/>
                </v:rect>
                <v:rect style="position:absolute;left:7082;top:3067;width:341;height:224" id="docshape20" filled="true" fillcolor="#ec7c30" stroked="false">
                  <v:fill type="solid"/>
                </v:rect>
                <v:rect style="position:absolute;left:7423;top:2930;width:344;height:361" id="docshape21" filled="true" fillcolor="#a4a4a4" stroked="false">
                  <v:fill type="solid"/>
                </v:rect>
                <v:rect style="position:absolute;left:8856;top:2954;width:341;height:337" id="docshape22" filled="true" fillcolor="#4471c4" stroked="false">
                  <v:fill type="solid"/>
                </v:rect>
                <v:rect style="position:absolute;left:9196;top:3141;width:341;height:150" id="docshape23" filled="true" fillcolor="#ec7c30" stroked="false">
                  <v:fill type="solid"/>
                </v:rect>
                <v:rect style="position:absolute;left:9537;top:2959;width:341;height:332" id="docshape24" filled="true" fillcolor="#a4a4a4" stroked="false">
                  <v:fill type="solid"/>
                </v:rect>
                <v:shape style="position:absolute;left:3537;top:2891;width:6684;height:400" id="docshape25" coordorigin="3538,2892" coordsize="6684,400" path="m3878,2892l3538,2892,3538,3291,3878,3291,3878,2892xm5993,3086l5652,3086,5652,3291,5993,3291,5993,3086xm8107,3125l7766,3125,7766,3291,8107,3291,8107,3125xm10222,3141l9878,3141,9878,3291,10222,3291,10222,3141xe" filled="true" fillcolor="#ffc000" stroked="false">
                  <v:path arrowok="t"/>
                  <v:fill type="solid"/>
                </v:shape>
                <v:line style="position:absolute" from="2139,3291" to="10595,3291" stroked="true" strokeweight=".75pt" strokecolor="#d9d9d9">
                  <v:stroke dashstyle="solid"/>
                </v:line>
                <v:line style="position:absolute" from="2139,1556" to="10595,1556" stroked="true" strokeweight=".75pt" strokecolor="#d9d9d9">
                  <v:stroke dashstyle="solid"/>
                </v:line>
                <v:rect style="position:absolute;left:2273;top:4041;width:99;height:99" id="docshape26" filled="true" fillcolor="#4471c4" stroked="false">
                  <v:fill type="solid"/>
                </v:rect>
                <v:rect style="position:absolute;left:5951;top:4041;width:99;height:99" id="docshape27" filled="true" fillcolor="#ec7c30" stroked="false">
                  <v:fill type="solid"/>
                </v:rect>
                <v:rect style="position:absolute;left:6996;top:4041;width:99;height:99" id="docshape28" filled="true" fillcolor="#a4a4a4" stroked="false">
                  <v:fill type="solid"/>
                </v:rect>
                <v:rect style="position:absolute;left:8777;top:4041;width:99;height:99" id="docshape29" filled="true" fillcolor="#ffc000" stroked="false">
                  <v:fill type="solid"/>
                </v:rect>
                <v:rect style="position:absolute;left:1440;top:277;width:9375;height:4155" id="docshape30" filled="false" stroked="true" strokeweight=".75pt" strokecolor="#d9d9d9">
                  <v:stroke dashstyle="solid"/>
                </v:rect>
                <v:shape style="position:absolute;left:2545;top:475;width:7184;height:826" type="#_x0000_t202" id="docshape31" filled="false" stroked="false">
                  <v:textbox inset="0,0,0,0">
                    <w:txbxContent>
                      <w:p>
                        <w:pPr>
                          <w:spacing w:line="244" w:lineRule="exact" w:before="0"/>
                          <w:ind w:left="2" w:right="21" w:firstLine="0"/>
                          <w:jc w:val="center"/>
                          <w:rPr>
                            <w:b/>
                            <w:sz w:val="24"/>
                          </w:rPr>
                        </w:pPr>
                        <w:r>
                          <w:rPr>
                            <w:b/>
                            <w:sz w:val="24"/>
                          </w:rPr>
                          <w:t>Figure</w:t>
                        </w:r>
                        <w:r>
                          <w:rPr>
                            <w:b/>
                            <w:spacing w:val="-9"/>
                            <w:sz w:val="24"/>
                          </w:rPr>
                          <w:t> </w:t>
                        </w:r>
                        <w:r>
                          <w:rPr>
                            <w:b/>
                            <w:sz w:val="24"/>
                          </w:rPr>
                          <w:t>2.</w:t>
                        </w:r>
                        <w:r>
                          <w:rPr>
                            <w:b/>
                            <w:spacing w:val="-5"/>
                            <w:sz w:val="24"/>
                          </w:rPr>
                          <w:t> </w:t>
                        </w:r>
                        <w:r>
                          <w:rPr>
                            <w:b/>
                            <w:sz w:val="24"/>
                          </w:rPr>
                          <w:t>Percent</w:t>
                        </w:r>
                        <w:r>
                          <w:rPr>
                            <w:b/>
                            <w:spacing w:val="-5"/>
                            <w:sz w:val="24"/>
                          </w:rPr>
                          <w:t> </w:t>
                        </w:r>
                        <w:r>
                          <w:rPr>
                            <w:b/>
                            <w:sz w:val="24"/>
                          </w:rPr>
                          <w:t>of</w:t>
                        </w:r>
                        <w:r>
                          <w:rPr>
                            <w:b/>
                            <w:spacing w:val="-5"/>
                            <w:sz w:val="24"/>
                          </w:rPr>
                          <w:t> </w:t>
                        </w:r>
                        <w:r>
                          <w:rPr>
                            <w:b/>
                            <w:sz w:val="24"/>
                          </w:rPr>
                          <w:t>Massachusetts</w:t>
                        </w:r>
                        <w:r>
                          <w:rPr>
                            <w:b/>
                            <w:spacing w:val="-5"/>
                            <w:sz w:val="24"/>
                          </w:rPr>
                          <w:t> </w:t>
                        </w:r>
                        <w:r>
                          <w:rPr>
                            <w:b/>
                            <w:sz w:val="24"/>
                          </w:rPr>
                          <w:t>residents</w:t>
                        </w:r>
                        <w:r>
                          <w:rPr>
                            <w:b/>
                            <w:spacing w:val="-6"/>
                            <w:sz w:val="24"/>
                          </w:rPr>
                          <w:t> </w:t>
                        </w:r>
                        <w:r>
                          <w:rPr>
                            <w:b/>
                            <w:sz w:val="24"/>
                          </w:rPr>
                          <w:t>who</w:t>
                        </w:r>
                        <w:r>
                          <w:rPr>
                            <w:b/>
                            <w:spacing w:val="-8"/>
                            <w:sz w:val="24"/>
                          </w:rPr>
                          <w:t> </w:t>
                        </w:r>
                        <w:r>
                          <w:rPr>
                            <w:b/>
                            <w:sz w:val="24"/>
                          </w:rPr>
                          <w:t>experienced</w:t>
                        </w:r>
                        <w:r>
                          <w:rPr>
                            <w:b/>
                            <w:spacing w:val="-5"/>
                            <w:sz w:val="24"/>
                          </w:rPr>
                          <w:t> </w:t>
                        </w:r>
                        <w:r>
                          <w:rPr>
                            <w:b/>
                            <w:sz w:val="24"/>
                          </w:rPr>
                          <w:t>a</w:t>
                        </w:r>
                        <w:r>
                          <w:rPr>
                            <w:b/>
                            <w:spacing w:val="-3"/>
                            <w:sz w:val="24"/>
                          </w:rPr>
                          <w:t> </w:t>
                        </w:r>
                        <w:r>
                          <w:rPr>
                            <w:b/>
                            <w:spacing w:val="-2"/>
                            <w:sz w:val="24"/>
                          </w:rPr>
                          <w:t>fatal</w:t>
                        </w:r>
                      </w:p>
                      <w:p>
                        <w:pPr>
                          <w:spacing w:before="0"/>
                          <w:ind w:left="2" w:right="21" w:firstLine="0"/>
                          <w:jc w:val="center"/>
                          <w:rPr>
                            <w:b/>
                            <w:sz w:val="24"/>
                          </w:rPr>
                        </w:pPr>
                        <w:r>
                          <w:rPr>
                            <w:b/>
                            <w:sz w:val="24"/>
                          </w:rPr>
                          <w:t>opioid</w:t>
                        </w:r>
                        <w:r>
                          <w:rPr>
                            <w:b/>
                            <w:spacing w:val="-7"/>
                            <w:sz w:val="24"/>
                          </w:rPr>
                          <w:t> </w:t>
                        </w:r>
                        <w:r>
                          <w:rPr>
                            <w:b/>
                            <w:sz w:val="24"/>
                          </w:rPr>
                          <w:t>overdose</w:t>
                        </w:r>
                        <w:r>
                          <w:rPr>
                            <w:b/>
                            <w:spacing w:val="-8"/>
                            <w:sz w:val="24"/>
                          </w:rPr>
                          <w:t> </w:t>
                        </w:r>
                        <w:r>
                          <w:rPr>
                            <w:b/>
                            <w:sz w:val="24"/>
                          </w:rPr>
                          <w:t>in</w:t>
                        </w:r>
                        <w:r>
                          <w:rPr>
                            <w:b/>
                            <w:spacing w:val="-4"/>
                            <w:sz w:val="24"/>
                          </w:rPr>
                          <w:t> </w:t>
                        </w:r>
                        <w:r>
                          <w:rPr>
                            <w:b/>
                            <w:sz w:val="24"/>
                          </w:rPr>
                          <w:t>2019</w:t>
                        </w:r>
                        <w:r>
                          <w:rPr>
                            <w:b/>
                            <w:spacing w:val="-7"/>
                            <w:sz w:val="24"/>
                          </w:rPr>
                          <w:t> </w:t>
                        </w:r>
                        <w:r>
                          <w:rPr>
                            <w:b/>
                            <w:sz w:val="24"/>
                          </w:rPr>
                          <w:t>or</w:t>
                        </w:r>
                        <w:r>
                          <w:rPr>
                            <w:b/>
                            <w:spacing w:val="-4"/>
                            <w:sz w:val="24"/>
                          </w:rPr>
                          <w:t> </w:t>
                        </w:r>
                        <w:r>
                          <w:rPr>
                            <w:b/>
                            <w:sz w:val="24"/>
                          </w:rPr>
                          <w:t>2020</w:t>
                        </w:r>
                        <w:r>
                          <w:rPr>
                            <w:b/>
                            <w:spacing w:val="-4"/>
                            <w:sz w:val="24"/>
                          </w:rPr>
                          <w:t> </w:t>
                        </w:r>
                        <w:r>
                          <w:rPr>
                            <w:b/>
                            <w:sz w:val="24"/>
                          </w:rPr>
                          <w:t>who</w:t>
                        </w:r>
                        <w:r>
                          <w:rPr>
                            <w:b/>
                            <w:spacing w:val="-7"/>
                            <w:sz w:val="24"/>
                          </w:rPr>
                          <w:t> </w:t>
                        </w:r>
                        <w:r>
                          <w:rPr>
                            <w:b/>
                            <w:sz w:val="24"/>
                          </w:rPr>
                          <w:t>had</w:t>
                        </w:r>
                        <w:r>
                          <w:rPr>
                            <w:b/>
                            <w:spacing w:val="-2"/>
                            <w:sz w:val="24"/>
                          </w:rPr>
                          <w:t> </w:t>
                        </w:r>
                        <w:r>
                          <w:rPr>
                            <w:b/>
                            <w:sz w:val="24"/>
                          </w:rPr>
                          <w:t>selected</w:t>
                        </w:r>
                        <w:r>
                          <w:rPr>
                            <w:b/>
                            <w:spacing w:val="-4"/>
                            <w:sz w:val="24"/>
                          </w:rPr>
                          <w:t> </w:t>
                        </w:r>
                        <w:r>
                          <w:rPr>
                            <w:b/>
                            <w:sz w:val="24"/>
                          </w:rPr>
                          <w:t>prescription</w:t>
                        </w:r>
                        <w:r>
                          <w:rPr>
                            <w:b/>
                            <w:spacing w:val="-11"/>
                            <w:sz w:val="24"/>
                          </w:rPr>
                          <w:t> </w:t>
                        </w:r>
                        <w:r>
                          <w:rPr>
                            <w:b/>
                            <w:sz w:val="24"/>
                          </w:rPr>
                          <w:t>histories </w:t>
                        </w:r>
                        <w:r>
                          <w:rPr>
                            <w:b/>
                            <w:spacing w:val="-2"/>
                            <w:sz w:val="24"/>
                          </w:rPr>
                          <w:t>(n=4,013)</w:t>
                        </w:r>
                      </w:p>
                    </w:txbxContent>
                  </v:textbox>
                  <w10:wrap type="none"/>
                </v:shape>
                <v:shape style="position:absolute;left:1569;top:1471;width:423;height:180" type="#_x0000_t202" id="docshape32" filled="false" stroked="false">
                  <v:textbox inset="0,0,0,0">
                    <w:txbxContent>
                      <w:p>
                        <w:pPr>
                          <w:spacing w:line="180" w:lineRule="exact" w:before="0"/>
                          <w:ind w:left="0" w:right="0" w:firstLine="0"/>
                          <w:jc w:val="left"/>
                          <w:rPr>
                            <w:sz w:val="18"/>
                          </w:rPr>
                        </w:pPr>
                        <w:r>
                          <w:rPr>
                            <w:color w:val="585858"/>
                            <w:spacing w:val="-4"/>
                            <w:sz w:val="18"/>
                          </w:rPr>
                          <w:t>100%</w:t>
                        </w:r>
                      </w:p>
                    </w:txbxContent>
                  </v:textbox>
                  <w10:wrap type="none"/>
                </v:shape>
                <v:shape style="position:absolute;left:2868;top:1616;width:332;height:180" type="#_x0000_t202" id="docshape33" filled="false" stroked="false">
                  <v:textbox inset="0,0,0,0">
                    <w:txbxContent>
                      <w:p>
                        <w:pPr>
                          <w:spacing w:line="180" w:lineRule="exact" w:before="0"/>
                          <w:ind w:left="0" w:right="0" w:firstLine="0"/>
                          <w:jc w:val="left"/>
                          <w:rPr>
                            <w:sz w:val="18"/>
                          </w:rPr>
                        </w:pPr>
                        <w:r>
                          <w:rPr>
                            <w:color w:val="404040"/>
                            <w:spacing w:val="-5"/>
                            <w:sz w:val="18"/>
                          </w:rPr>
                          <w:t>81%</w:t>
                        </w:r>
                      </w:p>
                    </w:txbxContent>
                  </v:textbox>
                  <w10:wrap type="none"/>
                </v:shape>
                <v:shape style="position:absolute;left:2526;top:2042;width:332;height:180" type="#_x0000_t202" id="docshape34" filled="false" stroked="false">
                  <v:textbox inset="0,0,0,0">
                    <w:txbxContent>
                      <w:p>
                        <w:pPr>
                          <w:spacing w:line="180" w:lineRule="exact" w:before="0"/>
                          <w:ind w:left="0" w:right="0" w:firstLine="0"/>
                          <w:jc w:val="left"/>
                          <w:rPr>
                            <w:sz w:val="18"/>
                          </w:rPr>
                        </w:pPr>
                        <w:r>
                          <w:rPr>
                            <w:color w:val="404040"/>
                            <w:spacing w:val="-5"/>
                            <w:sz w:val="18"/>
                          </w:rPr>
                          <w:t>56%</w:t>
                        </w:r>
                      </w:p>
                    </w:txbxContent>
                  </v:textbox>
                  <w10:wrap type="none"/>
                </v:shape>
                <v:shape style="position:absolute;left:3209;top:2080;width:332;height:180" type="#_x0000_t202" id="docshape35" filled="false" stroked="false">
                  <v:textbox inset="0,0,0,0">
                    <w:txbxContent>
                      <w:p>
                        <w:pPr>
                          <w:spacing w:line="180" w:lineRule="exact" w:before="0"/>
                          <w:ind w:left="0" w:right="0" w:firstLine="0"/>
                          <w:jc w:val="left"/>
                          <w:rPr>
                            <w:sz w:val="18"/>
                          </w:rPr>
                        </w:pPr>
                        <w:r>
                          <w:rPr>
                            <w:color w:val="404040"/>
                            <w:spacing w:val="-5"/>
                            <w:sz w:val="18"/>
                          </w:rPr>
                          <w:t>54%</w:t>
                        </w:r>
                      </w:p>
                    </w:txbxContent>
                  </v:textbox>
                  <w10:wrap type="none"/>
                </v:shape>
                <v:shape style="position:absolute;left:1660;top:2339;width:332;height:180" type="#_x0000_t202" id="docshape36" filled="false" stroked="false">
                  <v:textbox inset="0,0,0,0">
                    <w:txbxContent>
                      <w:p>
                        <w:pPr>
                          <w:spacing w:line="180" w:lineRule="exact" w:before="0"/>
                          <w:ind w:left="0" w:right="0" w:firstLine="0"/>
                          <w:jc w:val="left"/>
                          <w:rPr>
                            <w:sz w:val="18"/>
                          </w:rPr>
                        </w:pPr>
                        <w:r>
                          <w:rPr>
                            <w:color w:val="585858"/>
                            <w:spacing w:val="-5"/>
                            <w:sz w:val="18"/>
                          </w:rPr>
                          <w:t>50%</w:t>
                        </w:r>
                      </w:p>
                    </w:txbxContent>
                  </v:textbox>
                  <w10:wrap type="none"/>
                </v:shape>
                <v:shape style="position:absolute;left:4640;top:2403;width:332;height:180" type="#_x0000_t202" id="docshape37" filled="false" stroked="false">
                  <v:textbox inset="0,0,0,0">
                    <w:txbxContent>
                      <w:p>
                        <w:pPr>
                          <w:spacing w:line="180" w:lineRule="exact" w:before="0"/>
                          <w:ind w:left="0" w:right="0" w:firstLine="0"/>
                          <w:jc w:val="left"/>
                          <w:rPr>
                            <w:sz w:val="18"/>
                          </w:rPr>
                        </w:pPr>
                        <w:r>
                          <w:rPr>
                            <w:color w:val="404040"/>
                            <w:spacing w:val="-5"/>
                            <w:sz w:val="18"/>
                          </w:rPr>
                          <w:t>35%</w:t>
                        </w:r>
                      </w:p>
                    </w:txbxContent>
                  </v:textbox>
                  <w10:wrap type="none"/>
                </v:shape>
                <v:shape style="position:absolute;left:3550;top:2618;width:332;height:180" type="#_x0000_t202" id="docshape38" filled="false" stroked="false">
                  <v:textbox inset="0,0,0,0">
                    <w:txbxContent>
                      <w:p>
                        <w:pPr>
                          <w:spacing w:line="180" w:lineRule="exact" w:before="0"/>
                          <w:ind w:left="0" w:right="0" w:firstLine="0"/>
                          <w:jc w:val="left"/>
                          <w:rPr>
                            <w:sz w:val="18"/>
                          </w:rPr>
                        </w:pPr>
                        <w:r>
                          <w:rPr>
                            <w:color w:val="404040"/>
                            <w:spacing w:val="-5"/>
                            <w:sz w:val="18"/>
                          </w:rPr>
                          <w:t>23%</w:t>
                        </w:r>
                      </w:p>
                    </w:txbxContent>
                  </v:textbox>
                  <w10:wrap type="none"/>
                </v:shape>
                <v:shape style="position:absolute;left:4981;top:2556;width:673;height:213" type="#_x0000_t202" id="docshape39" filled="false" stroked="false">
                  <v:textbox inset="0,0,0,0">
                    <w:txbxContent>
                      <w:p>
                        <w:pPr>
                          <w:spacing w:line="187" w:lineRule="auto" w:before="0"/>
                          <w:ind w:left="0" w:right="0" w:firstLine="0"/>
                          <w:jc w:val="left"/>
                          <w:rPr>
                            <w:sz w:val="18"/>
                          </w:rPr>
                        </w:pPr>
                        <w:r>
                          <w:rPr>
                            <w:color w:val="404040"/>
                            <w:position w:val="-2"/>
                            <w:sz w:val="18"/>
                          </w:rPr>
                          <w:t>25%</w:t>
                        </w:r>
                        <w:r>
                          <w:rPr>
                            <w:color w:val="404040"/>
                            <w:spacing w:val="-11"/>
                            <w:position w:val="-2"/>
                            <w:sz w:val="18"/>
                          </w:rPr>
                          <w:t> </w:t>
                        </w:r>
                        <w:r>
                          <w:rPr>
                            <w:color w:val="404040"/>
                            <w:spacing w:val="-5"/>
                            <w:sz w:val="18"/>
                          </w:rPr>
                          <w:t>27%</w:t>
                        </w:r>
                      </w:p>
                    </w:txbxContent>
                  </v:textbox>
                  <w10:wrap type="none"/>
                </v:shape>
                <v:shape style="position:absolute;left:6754;top:2584;width:332;height:180" type="#_x0000_t202" id="docshape40" filled="false" stroked="false">
                  <v:textbox inset="0,0,0,0">
                    <w:txbxContent>
                      <w:p>
                        <w:pPr>
                          <w:spacing w:line="180" w:lineRule="exact" w:before="0"/>
                          <w:ind w:left="0" w:right="0" w:firstLine="0"/>
                          <w:jc w:val="left"/>
                          <w:rPr>
                            <w:sz w:val="18"/>
                          </w:rPr>
                        </w:pPr>
                        <w:r>
                          <w:rPr>
                            <w:color w:val="404040"/>
                            <w:spacing w:val="-5"/>
                            <w:sz w:val="18"/>
                          </w:rPr>
                          <w:t>25%</w:t>
                        </w:r>
                      </w:p>
                    </w:txbxContent>
                  </v:textbox>
                  <w10:wrap type="none"/>
                </v:shape>
                <v:shape style="position:absolute;left:7437;top:2654;width:332;height:180" type="#_x0000_t202" id="docshape41" filled="false" stroked="false">
                  <v:textbox inset="0,0,0,0">
                    <w:txbxContent>
                      <w:p>
                        <w:pPr>
                          <w:spacing w:line="180" w:lineRule="exact" w:before="0"/>
                          <w:ind w:left="0" w:right="0" w:firstLine="0"/>
                          <w:jc w:val="left"/>
                          <w:rPr>
                            <w:sz w:val="18"/>
                          </w:rPr>
                        </w:pPr>
                        <w:r>
                          <w:rPr>
                            <w:color w:val="404040"/>
                            <w:spacing w:val="-5"/>
                            <w:sz w:val="18"/>
                          </w:rPr>
                          <w:t>21%</w:t>
                        </w:r>
                      </w:p>
                    </w:txbxContent>
                  </v:textbox>
                  <w10:wrap type="none"/>
                </v:shape>
                <v:shape style="position:absolute;left:5664;top:2810;width:332;height:180" type="#_x0000_t202" id="docshape42" filled="false" stroked="false">
                  <v:textbox inset="0,0,0,0">
                    <w:txbxContent>
                      <w:p>
                        <w:pPr>
                          <w:spacing w:line="180" w:lineRule="exact" w:before="0"/>
                          <w:ind w:left="0" w:right="0" w:firstLine="0"/>
                          <w:jc w:val="left"/>
                          <w:rPr>
                            <w:sz w:val="18"/>
                          </w:rPr>
                        </w:pPr>
                        <w:r>
                          <w:rPr>
                            <w:color w:val="404040"/>
                            <w:spacing w:val="-5"/>
                            <w:sz w:val="18"/>
                          </w:rPr>
                          <w:t>12%</w:t>
                        </w:r>
                      </w:p>
                    </w:txbxContent>
                  </v:textbox>
                  <w10:wrap type="none"/>
                </v:shape>
                <v:shape style="position:absolute;left:7095;top:2793;width:332;height:180" type="#_x0000_t202" id="docshape43" filled="false" stroked="false">
                  <v:textbox inset="0,0,0,0">
                    <w:txbxContent>
                      <w:p>
                        <w:pPr>
                          <w:spacing w:line="180" w:lineRule="exact" w:before="0"/>
                          <w:ind w:left="0" w:right="0" w:firstLine="0"/>
                          <w:jc w:val="left"/>
                          <w:rPr>
                            <w:sz w:val="18"/>
                          </w:rPr>
                        </w:pPr>
                        <w:r>
                          <w:rPr>
                            <w:color w:val="404040"/>
                            <w:spacing w:val="-5"/>
                            <w:sz w:val="18"/>
                          </w:rPr>
                          <w:t>13%</w:t>
                        </w:r>
                      </w:p>
                    </w:txbxContent>
                  </v:textbox>
                  <w10:wrap type="none"/>
                </v:shape>
                <v:shape style="position:absolute;left:8868;top:2679;width:332;height:180" type="#_x0000_t202" id="docshape44" filled="false" stroked="false">
                  <v:textbox inset="0,0,0,0">
                    <w:txbxContent>
                      <w:p>
                        <w:pPr>
                          <w:spacing w:line="180" w:lineRule="exact" w:before="0"/>
                          <w:ind w:left="0" w:right="0" w:firstLine="0"/>
                          <w:jc w:val="left"/>
                          <w:rPr>
                            <w:sz w:val="18"/>
                          </w:rPr>
                        </w:pPr>
                        <w:r>
                          <w:rPr>
                            <w:color w:val="404040"/>
                            <w:spacing w:val="-5"/>
                            <w:sz w:val="18"/>
                          </w:rPr>
                          <w:t>19%</w:t>
                        </w:r>
                      </w:p>
                    </w:txbxContent>
                  </v:textbox>
                  <w10:wrap type="none"/>
                </v:shape>
                <v:shape style="position:absolute;left:7778;top:2851;width:332;height:180" type="#_x0000_t202" id="docshape45" filled="false" stroked="false">
                  <v:textbox inset="0,0,0,0">
                    <w:txbxContent>
                      <w:p>
                        <w:pPr>
                          <w:spacing w:line="180" w:lineRule="exact" w:before="0"/>
                          <w:ind w:left="0" w:right="0" w:firstLine="0"/>
                          <w:jc w:val="left"/>
                          <w:rPr>
                            <w:sz w:val="18"/>
                          </w:rPr>
                        </w:pPr>
                        <w:r>
                          <w:rPr>
                            <w:color w:val="404040"/>
                            <w:spacing w:val="-5"/>
                            <w:sz w:val="18"/>
                          </w:rPr>
                          <w:t>10%</w:t>
                        </w:r>
                      </w:p>
                    </w:txbxContent>
                  </v:textbox>
                  <w10:wrap type="none"/>
                </v:shape>
                <v:shape style="position:absolute;left:9255;top:2684;width:923;height:363" type="#_x0000_t202" id="docshape46" filled="false" stroked="false">
                  <v:textbox inset="0,0,0,0">
                    <w:txbxContent>
                      <w:p>
                        <w:pPr>
                          <w:spacing w:line="165" w:lineRule="exact" w:before="0"/>
                          <w:ind w:left="0" w:right="17" w:firstLine="0"/>
                          <w:jc w:val="center"/>
                          <w:rPr>
                            <w:sz w:val="18"/>
                          </w:rPr>
                        </w:pPr>
                        <w:r>
                          <w:rPr>
                            <w:color w:val="404040"/>
                            <w:spacing w:val="-5"/>
                            <w:sz w:val="18"/>
                          </w:rPr>
                          <w:t>19%</w:t>
                        </w:r>
                      </w:p>
                      <w:p>
                        <w:pPr>
                          <w:tabs>
                            <w:tab w:pos="682" w:val="left" w:leader="none"/>
                          </w:tabs>
                          <w:spacing w:line="198" w:lineRule="exact" w:before="0"/>
                          <w:ind w:left="0" w:right="18" w:firstLine="0"/>
                          <w:jc w:val="center"/>
                          <w:rPr>
                            <w:sz w:val="18"/>
                          </w:rPr>
                        </w:pPr>
                        <w:r>
                          <w:rPr>
                            <w:color w:val="404040"/>
                            <w:spacing w:val="-5"/>
                            <w:sz w:val="18"/>
                          </w:rPr>
                          <w:t>9%</w:t>
                        </w:r>
                        <w:r>
                          <w:rPr>
                            <w:color w:val="404040"/>
                            <w:sz w:val="18"/>
                          </w:rPr>
                          <w:tab/>
                        </w:r>
                        <w:r>
                          <w:rPr>
                            <w:color w:val="404040"/>
                            <w:spacing w:val="-5"/>
                            <w:sz w:val="18"/>
                          </w:rPr>
                          <w:t>9%</w:t>
                        </w:r>
                      </w:p>
                    </w:txbxContent>
                  </v:textbox>
                  <w10:wrap type="none"/>
                </v:shape>
                <v:shape style="position:absolute;left:1752;top:3206;width:240;height:180" type="#_x0000_t202" id="docshape47" filled="false" stroked="false">
                  <v:textbox inset="0,0,0,0">
                    <w:txbxContent>
                      <w:p>
                        <w:pPr>
                          <w:spacing w:line="180" w:lineRule="exact" w:before="0"/>
                          <w:ind w:left="0" w:right="0" w:firstLine="0"/>
                          <w:jc w:val="left"/>
                          <w:rPr>
                            <w:sz w:val="18"/>
                          </w:rPr>
                        </w:pPr>
                        <w:r>
                          <w:rPr>
                            <w:color w:val="585858"/>
                            <w:spacing w:val="-5"/>
                            <w:sz w:val="18"/>
                          </w:rPr>
                          <w:t>0%</w:t>
                        </w:r>
                      </w:p>
                    </w:txbxContent>
                  </v:textbox>
                  <w10:wrap type="none"/>
                </v:shape>
                <v:shape style="position:absolute;left:2241;top:3440;width:8328;height:747" type="#_x0000_t202" id="docshape48" filled="false" stroked="false">
                  <v:textbox inset="0,0,0,0">
                    <w:txbxContent>
                      <w:p>
                        <w:pPr>
                          <w:spacing w:line="183" w:lineRule="exact" w:before="0"/>
                          <w:ind w:left="0" w:right="0" w:firstLine="0"/>
                          <w:jc w:val="left"/>
                          <w:rPr>
                            <w:sz w:val="18"/>
                          </w:rPr>
                        </w:pPr>
                        <w:r>
                          <w:rPr>
                            <w:color w:val="585858"/>
                            <w:sz w:val="18"/>
                          </w:rPr>
                          <w:t>Ever</w:t>
                        </w:r>
                        <w:r>
                          <w:rPr>
                            <w:color w:val="585858"/>
                            <w:spacing w:val="-2"/>
                            <w:sz w:val="18"/>
                          </w:rPr>
                          <w:t> </w:t>
                        </w:r>
                        <w:r>
                          <w:rPr>
                            <w:color w:val="585858"/>
                            <w:sz w:val="18"/>
                          </w:rPr>
                          <w:t>had</w:t>
                        </w:r>
                        <w:r>
                          <w:rPr>
                            <w:color w:val="585858"/>
                            <w:spacing w:val="1"/>
                            <w:sz w:val="18"/>
                          </w:rPr>
                          <w:t> </w:t>
                        </w:r>
                        <w:r>
                          <w:rPr>
                            <w:color w:val="585858"/>
                            <w:sz w:val="18"/>
                          </w:rPr>
                          <w:t>an</w:t>
                        </w:r>
                        <w:r>
                          <w:rPr>
                            <w:color w:val="585858"/>
                            <w:spacing w:val="-1"/>
                            <w:sz w:val="18"/>
                          </w:rPr>
                          <w:t> </w:t>
                        </w:r>
                        <w:r>
                          <w:rPr>
                            <w:color w:val="585858"/>
                            <w:sz w:val="18"/>
                          </w:rPr>
                          <w:t>RX</w:t>
                        </w:r>
                        <w:r>
                          <w:rPr>
                            <w:color w:val="585858"/>
                            <w:spacing w:val="-1"/>
                            <w:sz w:val="18"/>
                          </w:rPr>
                          <w:t> </w:t>
                        </w:r>
                        <w:r>
                          <w:rPr>
                            <w:color w:val="585858"/>
                            <w:sz w:val="18"/>
                          </w:rPr>
                          <w:t>since</w:t>
                        </w:r>
                        <w:r>
                          <w:rPr>
                            <w:color w:val="585858"/>
                            <w:spacing w:val="1"/>
                            <w:sz w:val="18"/>
                          </w:rPr>
                          <w:t> </w:t>
                        </w:r>
                        <w:r>
                          <w:rPr>
                            <w:color w:val="585858"/>
                            <w:sz w:val="18"/>
                          </w:rPr>
                          <w:t>2011</w:t>
                        </w:r>
                        <w:r>
                          <w:rPr>
                            <w:color w:val="585858"/>
                            <w:spacing w:val="58"/>
                            <w:sz w:val="18"/>
                          </w:rPr>
                          <w:t>  </w:t>
                        </w:r>
                        <w:r>
                          <w:rPr>
                            <w:color w:val="585858"/>
                            <w:sz w:val="18"/>
                          </w:rPr>
                          <w:t>Had</w:t>
                        </w:r>
                        <w:r>
                          <w:rPr>
                            <w:color w:val="585858"/>
                            <w:spacing w:val="-2"/>
                            <w:sz w:val="18"/>
                          </w:rPr>
                          <w:t> </w:t>
                        </w:r>
                        <w:r>
                          <w:rPr>
                            <w:color w:val="585858"/>
                            <w:sz w:val="18"/>
                          </w:rPr>
                          <w:t>an</w:t>
                        </w:r>
                        <w:r>
                          <w:rPr>
                            <w:color w:val="585858"/>
                            <w:spacing w:val="-1"/>
                            <w:sz w:val="18"/>
                          </w:rPr>
                          <w:t> </w:t>
                        </w:r>
                        <w:r>
                          <w:rPr>
                            <w:color w:val="585858"/>
                            <w:sz w:val="18"/>
                          </w:rPr>
                          <w:t>Rx</w:t>
                        </w:r>
                        <w:r>
                          <w:rPr>
                            <w:color w:val="585858"/>
                            <w:spacing w:val="-2"/>
                            <w:sz w:val="18"/>
                          </w:rPr>
                          <w:t> </w:t>
                        </w:r>
                        <w:r>
                          <w:rPr>
                            <w:color w:val="585858"/>
                            <w:sz w:val="18"/>
                          </w:rPr>
                          <w:t>within</w:t>
                        </w:r>
                        <w:r>
                          <w:rPr>
                            <w:color w:val="585858"/>
                            <w:spacing w:val="-2"/>
                            <w:sz w:val="18"/>
                          </w:rPr>
                          <w:t> </w:t>
                        </w:r>
                        <w:r>
                          <w:rPr>
                            <w:color w:val="585858"/>
                            <w:sz w:val="18"/>
                          </w:rPr>
                          <w:t>1 year</w:t>
                        </w:r>
                        <w:r>
                          <w:rPr>
                            <w:color w:val="585858"/>
                            <w:spacing w:val="-1"/>
                            <w:sz w:val="18"/>
                          </w:rPr>
                          <w:t> </w:t>
                        </w:r>
                        <w:r>
                          <w:rPr>
                            <w:color w:val="585858"/>
                            <w:sz w:val="18"/>
                          </w:rPr>
                          <w:t>of</w:t>
                        </w:r>
                        <w:r>
                          <w:rPr>
                            <w:color w:val="585858"/>
                            <w:spacing w:val="31"/>
                            <w:sz w:val="18"/>
                          </w:rPr>
                          <w:t>  </w:t>
                        </w:r>
                        <w:r>
                          <w:rPr>
                            <w:color w:val="585858"/>
                            <w:sz w:val="18"/>
                          </w:rPr>
                          <w:t>Had</w:t>
                        </w:r>
                        <w:r>
                          <w:rPr>
                            <w:color w:val="585858"/>
                            <w:spacing w:val="-1"/>
                            <w:sz w:val="18"/>
                          </w:rPr>
                          <w:t> </w:t>
                        </w:r>
                        <w:r>
                          <w:rPr>
                            <w:color w:val="585858"/>
                            <w:sz w:val="18"/>
                          </w:rPr>
                          <w:t>an</w:t>
                        </w:r>
                        <w:r>
                          <w:rPr>
                            <w:color w:val="585858"/>
                            <w:spacing w:val="-1"/>
                            <w:sz w:val="18"/>
                          </w:rPr>
                          <w:t> </w:t>
                        </w:r>
                        <w:r>
                          <w:rPr>
                            <w:color w:val="585858"/>
                            <w:sz w:val="18"/>
                          </w:rPr>
                          <w:t>Rx</w:t>
                        </w:r>
                        <w:r>
                          <w:rPr>
                            <w:color w:val="585858"/>
                            <w:spacing w:val="-2"/>
                            <w:sz w:val="18"/>
                          </w:rPr>
                          <w:t> </w:t>
                        </w:r>
                        <w:r>
                          <w:rPr>
                            <w:color w:val="585858"/>
                            <w:sz w:val="18"/>
                          </w:rPr>
                          <w:t>within</w:t>
                        </w:r>
                        <w:r>
                          <w:rPr>
                            <w:color w:val="585858"/>
                            <w:spacing w:val="-2"/>
                            <w:sz w:val="18"/>
                          </w:rPr>
                          <w:t> </w:t>
                        </w:r>
                        <w:r>
                          <w:rPr>
                            <w:color w:val="585858"/>
                            <w:sz w:val="18"/>
                          </w:rPr>
                          <w:t>90 days</w:t>
                        </w:r>
                        <w:r>
                          <w:rPr>
                            <w:color w:val="585858"/>
                            <w:spacing w:val="-1"/>
                            <w:sz w:val="18"/>
                          </w:rPr>
                          <w:t> </w:t>
                        </w:r>
                        <w:r>
                          <w:rPr>
                            <w:color w:val="585858"/>
                            <w:sz w:val="18"/>
                          </w:rPr>
                          <w:t>of</w:t>
                        </w:r>
                        <w:r>
                          <w:rPr>
                            <w:color w:val="585858"/>
                            <w:spacing w:val="50"/>
                            <w:sz w:val="18"/>
                          </w:rPr>
                          <w:t> </w:t>
                        </w:r>
                        <w:r>
                          <w:rPr>
                            <w:color w:val="585858"/>
                            <w:sz w:val="18"/>
                          </w:rPr>
                          <w:t>Had</w:t>
                        </w:r>
                        <w:r>
                          <w:rPr>
                            <w:color w:val="585858"/>
                            <w:spacing w:val="-1"/>
                            <w:sz w:val="18"/>
                          </w:rPr>
                          <w:t> </w:t>
                        </w:r>
                        <w:r>
                          <w:rPr>
                            <w:color w:val="585858"/>
                            <w:sz w:val="18"/>
                          </w:rPr>
                          <w:t>an</w:t>
                        </w:r>
                        <w:r>
                          <w:rPr>
                            <w:color w:val="585858"/>
                            <w:spacing w:val="-2"/>
                            <w:sz w:val="18"/>
                          </w:rPr>
                          <w:t> </w:t>
                        </w:r>
                        <w:r>
                          <w:rPr>
                            <w:color w:val="585858"/>
                            <w:sz w:val="18"/>
                          </w:rPr>
                          <w:t>Rx</w:t>
                        </w:r>
                        <w:r>
                          <w:rPr>
                            <w:color w:val="585858"/>
                            <w:spacing w:val="-2"/>
                            <w:sz w:val="18"/>
                          </w:rPr>
                          <w:t> </w:t>
                        </w:r>
                        <w:r>
                          <w:rPr>
                            <w:color w:val="585858"/>
                            <w:sz w:val="18"/>
                          </w:rPr>
                          <w:t>within</w:t>
                        </w:r>
                        <w:r>
                          <w:rPr>
                            <w:color w:val="585858"/>
                            <w:spacing w:val="-1"/>
                            <w:sz w:val="18"/>
                          </w:rPr>
                          <w:t> </w:t>
                        </w:r>
                        <w:r>
                          <w:rPr>
                            <w:color w:val="585858"/>
                            <w:sz w:val="18"/>
                          </w:rPr>
                          <w:t>30</w:t>
                        </w:r>
                        <w:r>
                          <w:rPr>
                            <w:color w:val="585858"/>
                            <w:spacing w:val="-1"/>
                            <w:sz w:val="18"/>
                          </w:rPr>
                          <w:t> </w:t>
                        </w:r>
                        <w:r>
                          <w:rPr>
                            <w:color w:val="585858"/>
                            <w:sz w:val="18"/>
                          </w:rPr>
                          <w:t>days</w:t>
                        </w:r>
                        <w:r>
                          <w:rPr>
                            <w:color w:val="585858"/>
                            <w:spacing w:val="-1"/>
                            <w:sz w:val="18"/>
                          </w:rPr>
                          <w:t> </w:t>
                        </w:r>
                        <w:r>
                          <w:rPr>
                            <w:color w:val="585858"/>
                            <w:spacing w:val="-5"/>
                            <w:sz w:val="18"/>
                          </w:rPr>
                          <w:t>of</w:t>
                        </w:r>
                      </w:p>
                      <w:p>
                        <w:pPr>
                          <w:tabs>
                            <w:tab w:pos="4969" w:val="left" w:leader="none"/>
                            <w:tab w:pos="7083" w:val="left" w:leader="none"/>
                          </w:tabs>
                          <w:spacing w:before="0"/>
                          <w:ind w:left="2855" w:right="0" w:firstLine="0"/>
                          <w:jc w:val="left"/>
                          <w:rPr>
                            <w:sz w:val="18"/>
                          </w:rPr>
                        </w:pPr>
                        <w:r>
                          <w:rPr>
                            <w:color w:val="585858"/>
                            <w:spacing w:val="-2"/>
                            <w:sz w:val="18"/>
                          </w:rPr>
                          <w:t>death</w:t>
                        </w:r>
                        <w:r>
                          <w:rPr>
                            <w:color w:val="585858"/>
                            <w:sz w:val="18"/>
                          </w:rPr>
                          <w:tab/>
                        </w:r>
                        <w:r>
                          <w:rPr>
                            <w:color w:val="585858"/>
                            <w:spacing w:val="-4"/>
                            <w:sz w:val="18"/>
                          </w:rPr>
                          <w:t>death</w:t>
                        </w:r>
                        <w:r>
                          <w:rPr>
                            <w:color w:val="585858"/>
                            <w:sz w:val="18"/>
                          </w:rPr>
                          <w:tab/>
                        </w:r>
                        <w:r>
                          <w:rPr>
                            <w:color w:val="585858"/>
                            <w:spacing w:val="-4"/>
                            <w:sz w:val="18"/>
                          </w:rPr>
                          <w:t>death</w:t>
                        </w:r>
                      </w:p>
                      <w:p>
                        <w:pPr>
                          <w:tabs>
                            <w:tab w:pos="3851" w:val="left" w:leader="none"/>
                            <w:tab w:pos="4896" w:val="left" w:leader="none"/>
                            <w:tab w:pos="6676" w:val="left" w:leader="none"/>
                          </w:tabs>
                          <w:spacing w:line="216" w:lineRule="exact" w:before="126"/>
                          <w:ind w:left="172" w:right="0" w:firstLine="0"/>
                          <w:jc w:val="left"/>
                          <w:rPr>
                            <w:sz w:val="18"/>
                          </w:rPr>
                        </w:pPr>
                        <w:r>
                          <w:rPr>
                            <w:color w:val="585858"/>
                            <w:sz w:val="18"/>
                          </w:rPr>
                          <w:t>Medication</w:t>
                        </w:r>
                        <w:r>
                          <w:rPr>
                            <w:color w:val="585858"/>
                            <w:spacing w:val="-4"/>
                            <w:sz w:val="18"/>
                          </w:rPr>
                          <w:t> </w:t>
                        </w:r>
                        <w:r>
                          <w:rPr>
                            <w:color w:val="585858"/>
                            <w:sz w:val="18"/>
                          </w:rPr>
                          <w:t>for</w:t>
                        </w:r>
                        <w:r>
                          <w:rPr>
                            <w:color w:val="585858"/>
                            <w:spacing w:val="-1"/>
                            <w:sz w:val="18"/>
                          </w:rPr>
                          <w:t> </w:t>
                        </w:r>
                        <w:r>
                          <w:rPr>
                            <w:color w:val="585858"/>
                            <w:sz w:val="18"/>
                          </w:rPr>
                          <w:t>Opioid</w:t>
                        </w:r>
                        <w:r>
                          <w:rPr>
                            <w:color w:val="585858"/>
                            <w:spacing w:val="-3"/>
                            <w:sz w:val="18"/>
                          </w:rPr>
                          <w:t> </w:t>
                        </w:r>
                        <w:r>
                          <w:rPr>
                            <w:color w:val="585858"/>
                            <w:sz w:val="18"/>
                          </w:rPr>
                          <w:t>Use</w:t>
                        </w:r>
                        <w:r>
                          <w:rPr>
                            <w:color w:val="585858"/>
                            <w:spacing w:val="-2"/>
                            <w:sz w:val="18"/>
                          </w:rPr>
                          <w:t> </w:t>
                        </w:r>
                        <w:r>
                          <w:rPr>
                            <w:color w:val="585858"/>
                            <w:sz w:val="18"/>
                          </w:rPr>
                          <w:t>Disorder</w:t>
                        </w:r>
                        <w:r>
                          <w:rPr>
                            <w:color w:val="585858"/>
                            <w:spacing w:val="-3"/>
                            <w:sz w:val="18"/>
                          </w:rPr>
                          <w:t> </w:t>
                        </w:r>
                        <w:r>
                          <w:rPr>
                            <w:color w:val="585858"/>
                            <w:spacing w:val="-2"/>
                            <w:sz w:val="18"/>
                          </w:rPr>
                          <w:t>(MOUD)*</w:t>
                        </w:r>
                        <w:r>
                          <w:rPr>
                            <w:color w:val="585858"/>
                            <w:sz w:val="18"/>
                          </w:rPr>
                          <w:tab/>
                          <w:t>Opioid</w:t>
                        </w:r>
                        <w:r>
                          <w:rPr>
                            <w:color w:val="585858"/>
                            <w:spacing w:val="-5"/>
                            <w:sz w:val="18"/>
                          </w:rPr>
                          <w:t> Rx</w:t>
                        </w:r>
                        <w:r>
                          <w:rPr>
                            <w:color w:val="585858"/>
                            <w:sz w:val="18"/>
                          </w:rPr>
                          <w:tab/>
                          <w:t>Benzodiazepines</w:t>
                        </w:r>
                        <w:r>
                          <w:rPr>
                            <w:color w:val="585858"/>
                            <w:spacing w:val="-7"/>
                            <w:sz w:val="18"/>
                          </w:rPr>
                          <w:t> </w:t>
                        </w:r>
                        <w:r>
                          <w:rPr>
                            <w:color w:val="585858"/>
                            <w:spacing w:val="-5"/>
                            <w:sz w:val="18"/>
                          </w:rPr>
                          <w:t>Rx</w:t>
                        </w:r>
                        <w:r>
                          <w:rPr>
                            <w:color w:val="585858"/>
                            <w:sz w:val="18"/>
                          </w:rPr>
                          <w:tab/>
                          <w:t>Stimulant</w:t>
                        </w:r>
                        <w:r>
                          <w:rPr>
                            <w:color w:val="585858"/>
                            <w:spacing w:val="-5"/>
                            <w:sz w:val="18"/>
                          </w:rPr>
                          <w:t> Rx</w:t>
                        </w:r>
                      </w:p>
                    </w:txbxContent>
                  </v:textbox>
                  <w10:wrap type="none"/>
                </v:shape>
                <w10:wrap type="topAndBottom"/>
              </v:group>
            </w:pict>
          </mc:Fallback>
        </mc:AlternateContent>
      </w:r>
    </w:p>
    <w:p>
      <w:pPr>
        <w:spacing w:before="8"/>
        <w:ind w:left="766" w:right="0" w:firstLine="0"/>
        <w:jc w:val="left"/>
        <w:rPr>
          <w:sz w:val="18"/>
        </w:rPr>
      </w:pPr>
      <w:r>
        <w:rPr>
          <w:sz w:val="18"/>
        </w:rPr>
        <w:t>*MOUD</w:t>
      </w:r>
      <w:r>
        <w:rPr>
          <w:spacing w:val="-4"/>
          <w:sz w:val="18"/>
        </w:rPr>
        <w:t> </w:t>
      </w:r>
      <w:r>
        <w:rPr>
          <w:sz w:val="18"/>
        </w:rPr>
        <w:t>includes</w:t>
      </w:r>
      <w:r>
        <w:rPr>
          <w:spacing w:val="-3"/>
          <w:sz w:val="18"/>
        </w:rPr>
        <w:t> </w:t>
      </w:r>
      <w:r>
        <w:rPr>
          <w:sz w:val="18"/>
        </w:rPr>
        <w:t>buprenorphine,</w:t>
      </w:r>
      <w:r>
        <w:rPr>
          <w:spacing w:val="-2"/>
          <w:sz w:val="18"/>
        </w:rPr>
        <w:t> </w:t>
      </w:r>
      <w:r>
        <w:rPr>
          <w:sz w:val="18"/>
        </w:rPr>
        <w:t>methadone,</w:t>
      </w:r>
      <w:r>
        <w:rPr>
          <w:spacing w:val="-2"/>
          <w:sz w:val="18"/>
        </w:rPr>
        <w:t> </w:t>
      </w:r>
      <w:r>
        <w:rPr>
          <w:sz w:val="18"/>
        </w:rPr>
        <w:t>or</w:t>
      </w:r>
      <w:r>
        <w:rPr>
          <w:spacing w:val="-3"/>
          <w:sz w:val="18"/>
        </w:rPr>
        <w:t> </w:t>
      </w:r>
      <w:r>
        <w:rPr>
          <w:spacing w:val="-2"/>
          <w:sz w:val="18"/>
        </w:rPr>
        <w:t>naltrexone</w:t>
      </w:r>
    </w:p>
    <w:p>
      <w:pPr>
        <w:pStyle w:val="BodyText"/>
        <w:rPr>
          <w:sz w:val="18"/>
        </w:rPr>
      </w:pPr>
    </w:p>
    <w:p>
      <w:pPr>
        <w:pStyle w:val="BodyText"/>
        <w:rPr>
          <w:sz w:val="18"/>
        </w:rPr>
      </w:pPr>
    </w:p>
    <w:p>
      <w:pPr>
        <w:pStyle w:val="BodyText"/>
        <w:spacing w:before="6"/>
        <w:rPr>
          <w:sz w:val="14"/>
        </w:rPr>
      </w:pPr>
    </w:p>
    <w:p>
      <w:pPr>
        <w:pStyle w:val="Heading2"/>
        <w:ind w:right="736"/>
      </w:pPr>
      <w:bookmarkStart w:name="Analysis #2: Examination of the mental a" w:id="11"/>
      <w:bookmarkEnd w:id="11"/>
      <w:r>
        <w:rPr>
          <w:b w:val="0"/>
        </w:rPr>
      </w:r>
      <w:r>
        <w:rPr/>
        <w:t>Analysis</w:t>
      </w:r>
      <w:r>
        <w:rPr>
          <w:spacing w:val="-3"/>
        </w:rPr>
        <w:t> </w:t>
      </w:r>
      <w:r>
        <w:rPr/>
        <w:t>#2:</w:t>
      </w:r>
      <w:r>
        <w:rPr>
          <w:spacing w:val="-4"/>
        </w:rPr>
        <w:t> </w:t>
      </w:r>
      <w:r>
        <w:rPr/>
        <w:t>Examination</w:t>
      </w:r>
      <w:r>
        <w:rPr>
          <w:spacing w:val="-3"/>
        </w:rPr>
        <w:t> </w:t>
      </w:r>
      <w:r>
        <w:rPr/>
        <w:t>of</w:t>
      </w:r>
      <w:r>
        <w:rPr>
          <w:spacing w:val="-4"/>
        </w:rPr>
        <w:t> </w:t>
      </w:r>
      <w:r>
        <w:rPr/>
        <w:t>the</w:t>
      </w:r>
      <w:r>
        <w:rPr>
          <w:spacing w:val="-3"/>
        </w:rPr>
        <w:t> </w:t>
      </w:r>
      <w:r>
        <w:rPr/>
        <w:t>mental</w:t>
      </w:r>
      <w:r>
        <w:rPr>
          <w:spacing w:val="-3"/>
        </w:rPr>
        <w:t> </w:t>
      </w:r>
      <w:r>
        <w:rPr/>
        <w:t>and</w:t>
      </w:r>
      <w:r>
        <w:rPr>
          <w:spacing w:val="-3"/>
        </w:rPr>
        <w:t> </w:t>
      </w:r>
      <w:r>
        <w:rPr/>
        <w:t>behavioral</w:t>
      </w:r>
      <w:r>
        <w:rPr>
          <w:spacing w:val="-3"/>
        </w:rPr>
        <w:t> </w:t>
      </w:r>
      <w:r>
        <w:rPr/>
        <w:t>health</w:t>
      </w:r>
      <w:r>
        <w:rPr>
          <w:spacing w:val="-5"/>
        </w:rPr>
        <w:t> </w:t>
      </w:r>
      <w:r>
        <w:rPr/>
        <w:t>and</w:t>
      </w:r>
      <w:r>
        <w:rPr>
          <w:spacing w:val="-3"/>
        </w:rPr>
        <w:t> </w:t>
      </w:r>
      <w:r>
        <w:rPr/>
        <w:t>substance</w:t>
      </w:r>
      <w:r>
        <w:rPr>
          <w:spacing w:val="-3"/>
        </w:rPr>
        <w:t> </w:t>
      </w:r>
      <w:r>
        <w:rPr/>
        <w:t>use treatment history of the individuals, including an outcome comparison of voluntary versus involuntary treatment, controlling for other factors</w:t>
      </w:r>
    </w:p>
    <w:p>
      <w:pPr>
        <w:pStyle w:val="BodyText"/>
        <w:spacing w:before="11"/>
        <w:rPr>
          <w:b/>
          <w:sz w:val="23"/>
        </w:rPr>
      </w:pPr>
    </w:p>
    <w:p>
      <w:pPr>
        <w:pStyle w:val="BodyText"/>
        <w:spacing w:before="1"/>
        <w:ind w:left="479" w:right="916"/>
      </w:pPr>
      <w:r>
        <w:rPr/>
        <w:t>This is a complicated analysis, which requires the linkage of many datasets, some of which are already included in the PHD and some of which DPH is working on adding. Additionally, while the PHD includes some of the datasets required for this analysis, they do not include all the variables that are needed. DPH plans to begin conducting this analysis in 2024, once the additional</w:t>
      </w:r>
      <w:r>
        <w:rPr>
          <w:spacing w:val="-4"/>
        </w:rPr>
        <w:t> </w:t>
      </w:r>
      <w:r>
        <w:rPr/>
        <w:t>datasets</w:t>
      </w:r>
      <w:r>
        <w:rPr>
          <w:spacing w:val="-2"/>
        </w:rPr>
        <w:t> </w:t>
      </w:r>
      <w:r>
        <w:rPr/>
        <w:t>identified</w:t>
      </w:r>
      <w:r>
        <w:rPr>
          <w:spacing w:val="-3"/>
        </w:rPr>
        <w:t> </w:t>
      </w:r>
      <w:r>
        <w:rPr/>
        <w:t>above</w:t>
      </w:r>
      <w:r>
        <w:rPr>
          <w:spacing w:val="-2"/>
        </w:rPr>
        <w:t> </w:t>
      </w:r>
      <w:r>
        <w:rPr/>
        <w:t>including</w:t>
      </w:r>
      <w:r>
        <w:rPr>
          <w:spacing w:val="-2"/>
        </w:rPr>
        <w:t> </w:t>
      </w:r>
      <w:r>
        <w:rPr/>
        <w:t>all</w:t>
      </w:r>
      <w:r>
        <w:rPr>
          <w:spacing w:val="-4"/>
        </w:rPr>
        <w:t> </w:t>
      </w:r>
      <w:r>
        <w:rPr/>
        <w:t>the</w:t>
      </w:r>
      <w:r>
        <w:rPr>
          <w:spacing w:val="-3"/>
        </w:rPr>
        <w:t> </w:t>
      </w:r>
      <w:r>
        <w:rPr/>
        <w:t>needed</w:t>
      </w:r>
      <w:r>
        <w:rPr>
          <w:spacing w:val="-3"/>
        </w:rPr>
        <w:t> </w:t>
      </w:r>
      <w:r>
        <w:rPr/>
        <w:t>variables</w:t>
      </w:r>
      <w:r>
        <w:rPr>
          <w:spacing w:val="-2"/>
        </w:rPr>
        <w:t> </w:t>
      </w:r>
      <w:r>
        <w:rPr/>
        <w:t>are</w:t>
      </w:r>
      <w:r>
        <w:rPr>
          <w:spacing w:val="-3"/>
        </w:rPr>
        <w:t> </w:t>
      </w:r>
      <w:r>
        <w:rPr/>
        <w:t>included</w:t>
      </w:r>
      <w:r>
        <w:rPr>
          <w:spacing w:val="-1"/>
        </w:rPr>
        <w:t> </w:t>
      </w:r>
      <w:r>
        <w:rPr/>
        <w:t>in</w:t>
      </w:r>
      <w:r>
        <w:rPr>
          <w:spacing w:val="-3"/>
        </w:rPr>
        <w:t> </w:t>
      </w:r>
      <w:r>
        <w:rPr/>
        <w:t>the</w:t>
      </w:r>
      <w:r>
        <w:rPr>
          <w:spacing w:val="-3"/>
        </w:rPr>
        <w:t> </w:t>
      </w:r>
      <w:r>
        <w:rPr/>
        <w:t>PHD. Without the full datasets and variables outlined below, the data may show a skewed understanding of involuntary versus voluntary treatment.</w:t>
      </w:r>
    </w:p>
    <w:p>
      <w:pPr>
        <w:pStyle w:val="BodyText"/>
      </w:pPr>
    </w:p>
    <w:p>
      <w:pPr>
        <w:pStyle w:val="BodyText"/>
        <w:spacing w:before="1"/>
        <w:ind w:left="480" w:right="916"/>
      </w:pPr>
      <w:r>
        <w:rPr/>
        <w:t>Specifically,</w:t>
      </w:r>
      <w:r>
        <w:rPr>
          <w:spacing w:val="-3"/>
        </w:rPr>
        <w:t> </w:t>
      </w:r>
      <w:r>
        <w:rPr/>
        <w:t>as</w:t>
      </w:r>
      <w:r>
        <w:rPr>
          <w:spacing w:val="-5"/>
        </w:rPr>
        <w:t> </w:t>
      </w:r>
      <w:r>
        <w:rPr/>
        <w:t>it</w:t>
      </w:r>
      <w:r>
        <w:rPr>
          <w:spacing w:val="-4"/>
        </w:rPr>
        <w:t> </w:t>
      </w:r>
      <w:r>
        <w:rPr/>
        <w:t>relates</w:t>
      </w:r>
      <w:r>
        <w:rPr>
          <w:spacing w:val="-3"/>
        </w:rPr>
        <w:t> </w:t>
      </w:r>
      <w:r>
        <w:rPr/>
        <w:t>to</w:t>
      </w:r>
      <w:r>
        <w:rPr>
          <w:spacing w:val="-3"/>
        </w:rPr>
        <w:t> </w:t>
      </w:r>
      <w:r>
        <w:rPr/>
        <w:t>the</w:t>
      </w:r>
      <w:r>
        <w:rPr>
          <w:spacing w:val="-3"/>
        </w:rPr>
        <w:t> </w:t>
      </w:r>
      <w:r>
        <w:rPr/>
        <w:t>comparison</w:t>
      </w:r>
      <w:r>
        <w:rPr>
          <w:spacing w:val="-2"/>
        </w:rPr>
        <w:t> </w:t>
      </w:r>
      <w:r>
        <w:rPr/>
        <w:t>of</w:t>
      </w:r>
      <w:r>
        <w:rPr>
          <w:spacing w:val="-2"/>
        </w:rPr>
        <w:t> </w:t>
      </w:r>
      <w:r>
        <w:rPr/>
        <w:t>voluntary</w:t>
      </w:r>
      <w:r>
        <w:rPr>
          <w:spacing w:val="-3"/>
        </w:rPr>
        <w:t> </w:t>
      </w:r>
      <w:r>
        <w:rPr/>
        <w:t>versus</w:t>
      </w:r>
      <w:r>
        <w:rPr>
          <w:spacing w:val="-3"/>
        </w:rPr>
        <w:t> </w:t>
      </w:r>
      <w:r>
        <w:rPr/>
        <w:t>involuntary</w:t>
      </w:r>
      <w:r>
        <w:rPr>
          <w:spacing w:val="-8"/>
        </w:rPr>
        <w:t> </w:t>
      </w:r>
      <w:r>
        <w:rPr/>
        <w:t>treatment</w:t>
      </w:r>
      <w:r>
        <w:rPr>
          <w:spacing w:val="-2"/>
        </w:rPr>
        <w:t> </w:t>
      </w:r>
      <w:r>
        <w:rPr/>
        <w:t>(i.e., “Section 35”), there are four agencies who have oversight of Section 35 facilities (the</w:t>
      </w:r>
    </w:p>
    <w:p>
      <w:pPr>
        <w:pStyle w:val="BodyText"/>
        <w:spacing w:before="11"/>
        <w:rPr>
          <w:sz w:val="14"/>
        </w:rPr>
      </w:pPr>
      <w:r>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131103</wp:posOffset>
                </wp:positionV>
                <wp:extent cx="1828800" cy="762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0.323102pt;width:144pt;height:.6pt;mso-position-horizontal-relative:page;mso-position-vertical-relative:paragraph;z-index:-15723520;mso-wrap-distance-left:0;mso-wrap-distance-right:0" id="docshape49" filled="true" fillcolor="#000000" stroked="false">
                <v:fill type="solid"/>
                <w10:wrap type="topAndBottom"/>
              </v:rect>
            </w:pict>
          </mc:Fallback>
        </mc:AlternateContent>
      </w:r>
    </w:p>
    <w:p>
      <w:pPr>
        <w:pStyle w:val="BodyText"/>
        <w:spacing w:before="9"/>
      </w:pPr>
    </w:p>
    <w:p>
      <w:pPr>
        <w:spacing w:before="76"/>
        <w:ind w:left="480" w:right="916" w:firstLine="0"/>
        <w:jc w:val="left"/>
        <w:rPr>
          <w:sz w:val="20"/>
        </w:rPr>
      </w:pPr>
      <w:bookmarkStart w:name="_bookmark5" w:id="12"/>
      <w:bookmarkEnd w:id="12"/>
      <w:r>
        <w:rPr/>
      </w:r>
      <w:r>
        <w:rPr>
          <w:sz w:val="20"/>
          <w:vertAlign w:val="superscript"/>
        </w:rPr>
        <w:t>6</w:t>
      </w:r>
      <w:r>
        <w:rPr>
          <w:spacing w:val="-5"/>
          <w:sz w:val="20"/>
          <w:vertAlign w:val="baseline"/>
        </w:rPr>
        <w:t> </w:t>
      </w:r>
      <w:hyperlink r:id="rId22">
        <w:r>
          <w:rPr>
            <w:color w:val="0000FF"/>
            <w:sz w:val="20"/>
            <w:u w:val="single" w:color="0000FF"/>
            <w:vertAlign w:val="baseline"/>
          </w:rPr>
          <w:t>Reduce</w:t>
        </w:r>
        <w:r>
          <w:rPr>
            <w:color w:val="0000FF"/>
            <w:spacing w:val="-5"/>
            <w:sz w:val="20"/>
            <w:u w:val="single" w:color="0000FF"/>
            <w:vertAlign w:val="baseline"/>
          </w:rPr>
          <w:t> </w:t>
        </w:r>
        <w:r>
          <w:rPr>
            <w:color w:val="0000FF"/>
            <w:sz w:val="20"/>
            <w:u w:val="single" w:color="0000FF"/>
            <w:vertAlign w:val="baseline"/>
          </w:rPr>
          <w:t>Risk</w:t>
        </w:r>
        <w:r>
          <w:rPr>
            <w:color w:val="0000FF"/>
            <w:spacing w:val="-3"/>
            <w:sz w:val="20"/>
            <w:u w:val="single" w:color="0000FF"/>
            <w:vertAlign w:val="baseline"/>
          </w:rPr>
          <w:t> </w:t>
        </w:r>
        <w:r>
          <w:rPr>
            <w:color w:val="0000FF"/>
            <w:sz w:val="20"/>
            <w:u w:val="single" w:color="0000FF"/>
            <w:vertAlign w:val="baseline"/>
          </w:rPr>
          <w:t>of</w:t>
        </w:r>
        <w:r>
          <w:rPr>
            <w:color w:val="0000FF"/>
            <w:spacing w:val="-5"/>
            <w:sz w:val="20"/>
            <w:u w:val="single" w:color="0000FF"/>
            <w:vertAlign w:val="baseline"/>
          </w:rPr>
          <w:t> </w:t>
        </w:r>
        <w:r>
          <w:rPr>
            <w:color w:val="0000FF"/>
            <w:sz w:val="20"/>
            <w:u w:val="single" w:color="0000FF"/>
            <w:vertAlign w:val="baseline"/>
          </w:rPr>
          <w:t>Opioid</w:t>
        </w:r>
        <w:r>
          <w:rPr>
            <w:color w:val="0000FF"/>
            <w:spacing w:val="-3"/>
            <w:sz w:val="20"/>
            <w:u w:val="single" w:color="0000FF"/>
            <w:vertAlign w:val="baseline"/>
          </w:rPr>
          <w:t> </w:t>
        </w:r>
        <w:r>
          <w:rPr>
            <w:color w:val="0000FF"/>
            <w:sz w:val="20"/>
            <w:u w:val="single" w:color="0000FF"/>
            <w:vertAlign w:val="baseline"/>
          </w:rPr>
          <w:t>Overdose</w:t>
        </w:r>
        <w:r>
          <w:rPr>
            <w:color w:val="0000FF"/>
            <w:spacing w:val="-5"/>
            <w:sz w:val="20"/>
            <w:u w:val="single" w:color="0000FF"/>
            <w:vertAlign w:val="baseline"/>
          </w:rPr>
          <w:t> </w:t>
        </w:r>
        <w:r>
          <w:rPr>
            <w:color w:val="0000FF"/>
            <w:sz w:val="20"/>
            <w:u w:val="single" w:color="0000FF"/>
            <w:vertAlign w:val="baseline"/>
          </w:rPr>
          <w:t>Deaths</w:t>
        </w:r>
        <w:r>
          <w:rPr>
            <w:color w:val="0000FF"/>
            <w:spacing w:val="-3"/>
            <w:sz w:val="20"/>
            <w:u w:val="single" w:color="0000FF"/>
            <w:vertAlign w:val="baseline"/>
          </w:rPr>
          <w:t> </w:t>
        </w:r>
        <w:r>
          <w:rPr>
            <w:color w:val="0000FF"/>
            <w:sz w:val="20"/>
            <w:u w:val="single" w:color="0000FF"/>
            <w:vertAlign w:val="baseline"/>
          </w:rPr>
          <w:t>by</w:t>
        </w:r>
        <w:r>
          <w:rPr>
            <w:color w:val="0000FF"/>
            <w:spacing w:val="-3"/>
            <w:sz w:val="20"/>
            <w:u w:val="single" w:color="0000FF"/>
            <w:vertAlign w:val="baseline"/>
          </w:rPr>
          <w:t> </w:t>
        </w:r>
        <w:r>
          <w:rPr>
            <w:color w:val="0000FF"/>
            <w:sz w:val="20"/>
            <w:u w:val="single" w:color="0000FF"/>
            <w:vertAlign w:val="baseline"/>
          </w:rPr>
          <w:t>Avoiding</w:t>
        </w:r>
        <w:r>
          <w:rPr>
            <w:color w:val="0000FF"/>
            <w:spacing w:val="-4"/>
            <w:sz w:val="20"/>
            <w:u w:val="single" w:color="0000FF"/>
            <w:vertAlign w:val="baseline"/>
          </w:rPr>
          <w:t> </w:t>
        </w:r>
        <w:r>
          <w:rPr>
            <w:color w:val="0000FF"/>
            <w:sz w:val="20"/>
            <w:u w:val="single" w:color="0000FF"/>
            <w:vertAlign w:val="baseline"/>
          </w:rPr>
          <w:t>and</w:t>
        </w:r>
        <w:r>
          <w:rPr>
            <w:color w:val="0000FF"/>
            <w:spacing w:val="-3"/>
            <w:sz w:val="20"/>
            <w:u w:val="single" w:color="0000FF"/>
            <w:vertAlign w:val="baseline"/>
          </w:rPr>
          <w:t> </w:t>
        </w:r>
        <w:r>
          <w:rPr>
            <w:color w:val="0000FF"/>
            <w:sz w:val="20"/>
            <w:u w:val="single" w:color="0000FF"/>
            <w:vertAlign w:val="baseline"/>
          </w:rPr>
          <w:t>Reducing</w:t>
        </w:r>
        <w:r>
          <w:rPr>
            <w:color w:val="0000FF"/>
            <w:spacing w:val="-4"/>
            <w:sz w:val="20"/>
            <w:u w:val="single" w:color="0000FF"/>
            <w:vertAlign w:val="baseline"/>
          </w:rPr>
          <w:t> </w:t>
        </w:r>
        <w:r>
          <w:rPr>
            <w:color w:val="0000FF"/>
            <w:sz w:val="20"/>
            <w:u w:val="single" w:color="0000FF"/>
            <w:vertAlign w:val="baseline"/>
          </w:rPr>
          <w:t>Co-Prescribing</w:t>
        </w:r>
        <w:r>
          <w:rPr>
            <w:color w:val="0000FF"/>
            <w:spacing w:val="-4"/>
            <w:sz w:val="20"/>
            <w:u w:val="single" w:color="0000FF"/>
            <w:vertAlign w:val="baseline"/>
          </w:rPr>
          <w:t> </w:t>
        </w:r>
        <w:r>
          <w:rPr>
            <w:color w:val="0000FF"/>
            <w:sz w:val="20"/>
            <w:u w:val="single" w:color="0000FF"/>
            <w:vertAlign w:val="baseline"/>
          </w:rPr>
          <w:t>Benzodiazepines.</w:t>
        </w:r>
        <w:r>
          <w:rPr>
            <w:color w:val="0000FF"/>
            <w:spacing w:val="-4"/>
            <w:sz w:val="20"/>
            <w:u w:val="single" w:color="0000FF"/>
            <w:vertAlign w:val="baseline"/>
          </w:rPr>
          <w:t> </w:t>
        </w:r>
        <w:r>
          <w:rPr>
            <w:color w:val="0000FF"/>
            <w:sz w:val="20"/>
            <w:u w:val="single" w:color="0000FF"/>
            <w:vertAlign w:val="baseline"/>
          </w:rPr>
          <w:t>(2019).</w:t>
        </w:r>
      </w:hyperlink>
      <w:r>
        <w:rPr>
          <w:color w:val="0000FF"/>
          <w:sz w:val="20"/>
          <w:vertAlign w:val="baseline"/>
        </w:rPr>
        <w:t> </w:t>
      </w:r>
      <w:hyperlink r:id="rId22">
        <w:r>
          <w:rPr>
            <w:color w:val="0000FF"/>
            <w:sz w:val="20"/>
            <w:u w:val="single" w:color="0000FF"/>
            <w:vertAlign w:val="baseline"/>
          </w:rPr>
          <w:t>Medicare Learning Network [White paper]. Centers for Medicare and Medicaid Services.</w:t>
        </w:r>
      </w:hyperlink>
    </w:p>
    <w:p>
      <w:pPr>
        <w:spacing w:after="0"/>
        <w:jc w:val="left"/>
        <w:rPr>
          <w:sz w:val="20"/>
        </w:rPr>
        <w:sectPr>
          <w:pgSz w:w="12240" w:h="15840"/>
          <w:pgMar w:header="0" w:footer="765" w:top="1400" w:bottom="960" w:left="960" w:right="600"/>
        </w:sectPr>
      </w:pPr>
    </w:p>
    <w:p>
      <w:pPr>
        <w:pStyle w:val="BodyText"/>
        <w:spacing w:before="39"/>
        <w:ind w:left="479" w:right="916"/>
      </w:pPr>
      <w:r>
        <w:rPr/>
        <w:t>Department</w:t>
      </w:r>
      <w:r>
        <w:rPr>
          <w:spacing w:val="-4"/>
        </w:rPr>
        <w:t> </w:t>
      </w:r>
      <w:r>
        <w:rPr/>
        <w:t>of</w:t>
      </w:r>
      <w:r>
        <w:rPr>
          <w:spacing w:val="-4"/>
        </w:rPr>
        <w:t> </w:t>
      </w:r>
      <w:r>
        <w:rPr/>
        <w:t>Public</w:t>
      </w:r>
      <w:r>
        <w:rPr>
          <w:spacing w:val="-3"/>
        </w:rPr>
        <w:t> </w:t>
      </w:r>
      <w:r>
        <w:rPr/>
        <w:t>Health</w:t>
      </w:r>
      <w:r>
        <w:rPr>
          <w:spacing w:val="-1"/>
        </w:rPr>
        <w:t> </w:t>
      </w:r>
      <w:r>
        <w:rPr/>
        <w:t>(DPH),</w:t>
      </w:r>
      <w:r>
        <w:rPr>
          <w:spacing w:val="-2"/>
        </w:rPr>
        <w:t> </w:t>
      </w:r>
      <w:r>
        <w:rPr/>
        <w:t>the</w:t>
      </w:r>
      <w:r>
        <w:rPr>
          <w:spacing w:val="-4"/>
        </w:rPr>
        <w:t> </w:t>
      </w:r>
      <w:r>
        <w:rPr/>
        <w:t>Department</w:t>
      </w:r>
      <w:r>
        <w:rPr>
          <w:spacing w:val="-4"/>
        </w:rPr>
        <w:t> </w:t>
      </w:r>
      <w:r>
        <w:rPr/>
        <w:t>of</w:t>
      </w:r>
      <w:r>
        <w:rPr>
          <w:spacing w:val="-4"/>
        </w:rPr>
        <w:t> </w:t>
      </w:r>
      <w:r>
        <w:rPr/>
        <w:t>Mental</w:t>
      </w:r>
      <w:r>
        <w:rPr>
          <w:spacing w:val="-2"/>
        </w:rPr>
        <w:t> </w:t>
      </w:r>
      <w:r>
        <w:rPr/>
        <w:t>Health</w:t>
      </w:r>
      <w:r>
        <w:rPr>
          <w:spacing w:val="-1"/>
        </w:rPr>
        <w:t> </w:t>
      </w:r>
      <w:r>
        <w:rPr/>
        <w:t>(DMH),</w:t>
      </w:r>
      <w:r>
        <w:rPr>
          <w:spacing w:val="-2"/>
        </w:rPr>
        <w:t> </w:t>
      </w:r>
      <w:r>
        <w:rPr/>
        <w:t>the</w:t>
      </w:r>
      <w:r>
        <w:rPr>
          <w:spacing w:val="-4"/>
        </w:rPr>
        <w:t> </w:t>
      </w:r>
      <w:r>
        <w:rPr/>
        <w:t>Department of Correction (DOC), and Hampden County Sheriff’s Department (HCSD)), and the data on Section 35 commitments are in three different datasets and outlined in Table 2, below. Using the PHD for this analysis is critical, as it is the only place where data on Section 35 commitments from all these oversight agencies can be analyzed together</w:t>
      </w:r>
      <w:r>
        <w:rPr>
          <w:spacing w:val="-2"/>
        </w:rPr>
        <w:t> </w:t>
      </w:r>
      <w:r>
        <w:rPr/>
        <w:t>with outcomes data (i.e., fatal overdoses).</w:t>
      </w:r>
    </w:p>
    <w:p>
      <w:pPr>
        <w:pStyle w:val="BodyText"/>
        <w:spacing w:before="7"/>
        <w:rPr>
          <w:sz w:val="23"/>
        </w:rPr>
      </w:pPr>
    </w:p>
    <w:tbl>
      <w:tblPr>
        <w:tblW w:w="0" w:type="auto"/>
        <w:jc w:val="left"/>
        <w:tblInd w:w="489"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top w:w="0" w:type="dxa"/>
          <w:left w:w="0" w:type="dxa"/>
          <w:bottom w:w="0" w:type="dxa"/>
          <w:right w:w="0" w:type="dxa"/>
        </w:tblCellMar>
        <w:tblLook w:val="01E0"/>
      </w:tblPr>
      <w:tblGrid>
        <w:gridCol w:w="4128"/>
        <w:gridCol w:w="5227"/>
      </w:tblGrid>
      <w:tr>
        <w:trPr>
          <w:trHeight w:val="314" w:hRule="atLeast"/>
        </w:trPr>
        <w:tc>
          <w:tcPr>
            <w:tcW w:w="9355" w:type="dxa"/>
            <w:gridSpan w:val="2"/>
            <w:tcBorders>
              <w:top w:val="nil"/>
              <w:bottom w:val="nil"/>
            </w:tcBorders>
            <w:shd w:val="clear" w:color="auto" w:fill="4F81BC"/>
          </w:tcPr>
          <w:p>
            <w:pPr>
              <w:pStyle w:val="TableParagraph"/>
              <w:spacing w:line="283" w:lineRule="exact" w:before="11"/>
              <w:ind w:left="107"/>
              <w:rPr>
                <w:b/>
                <w:sz w:val="24"/>
              </w:rPr>
            </w:pPr>
            <w:r>
              <w:rPr>
                <w:b/>
                <w:color w:val="FFFFFF"/>
                <w:sz w:val="24"/>
              </w:rPr>
              <w:t>Table</w:t>
            </w:r>
            <w:r>
              <w:rPr>
                <w:b/>
                <w:color w:val="FFFFFF"/>
                <w:spacing w:val="-2"/>
                <w:sz w:val="24"/>
              </w:rPr>
              <w:t> </w:t>
            </w:r>
            <w:r>
              <w:rPr>
                <w:b/>
                <w:color w:val="FFFFFF"/>
                <w:sz w:val="24"/>
              </w:rPr>
              <w:t>2. Data</w:t>
            </w:r>
            <w:r>
              <w:rPr>
                <w:b/>
                <w:color w:val="FFFFFF"/>
                <w:spacing w:val="-1"/>
                <w:sz w:val="24"/>
              </w:rPr>
              <w:t> </w:t>
            </w:r>
            <w:r>
              <w:rPr>
                <w:b/>
                <w:color w:val="FFFFFF"/>
                <w:sz w:val="24"/>
              </w:rPr>
              <w:t>Sources by</w:t>
            </w:r>
            <w:r>
              <w:rPr>
                <w:b/>
                <w:color w:val="FFFFFF"/>
                <w:spacing w:val="-4"/>
                <w:sz w:val="24"/>
              </w:rPr>
              <w:t> </w:t>
            </w:r>
            <w:r>
              <w:rPr>
                <w:b/>
                <w:color w:val="FFFFFF"/>
                <w:spacing w:val="-2"/>
                <w:sz w:val="24"/>
              </w:rPr>
              <w:t>Agency</w:t>
            </w:r>
          </w:p>
        </w:tc>
      </w:tr>
      <w:tr>
        <w:trPr>
          <w:trHeight w:val="292" w:hRule="atLeast"/>
        </w:trPr>
        <w:tc>
          <w:tcPr>
            <w:tcW w:w="4128" w:type="dxa"/>
            <w:tcBorders>
              <w:top w:val="nil"/>
              <w:left w:val="single" w:sz="4" w:space="0" w:color="94B3D6"/>
              <w:bottom w:val="single" w:sz="4" w:space="0" w:color="94B3D6"/>
              <w:right w:val="single" w:sz="4" w:space="0" w:color="94B3D6"/>
            </w:tcBorders>
            <w:shd w:val="clear" w:color="auto" w:fill="DBE4F0"/>
          </w:tcPr>
          <w:p>
            <w:pPr>
              <w:pStyle w:val="TableParagraph"/>
              <w:spacing w:line="273" w:lineRule="exact"/>
              <w:ind w:left="107"/>
              <w:rPr>
                <w:b/>
                <w:sz w:val="24"/>
              </w:rPr>
            </w:pPr>
            <w:r>
              <w:rPr>
                <w:b/>
                <w:sz w:val="24"/>
              </w:rPr>
              <w:t>Oversight</w:t>
            </w:r>
            <w:r>
              <w:rPr>
                <w:b/>
                <w:spacing w:val="-2"/>
                <w:sz w:val="24"/>
              </w:rPr>
              <w:t> Agency</w:t>
            </w:r>
          </w:p>
        </w:tc>
        <w:tc>
          <w:tcPr>
            <w:tcW w:w="5227" w:type="dxa"/>
            <w:tcBorders>
              <w:top w:val="nil"/>
              <w:left w:val="single" w:sz="4" w:space="0" w:color="94B3D6"/>
              <w:bottom w:val="single" w:sz="4" w:space="0" w:color="94B3D6"/>
              <w:right w:val="single" w:sz="4" w:space="0" w:color="94B3D6"/>
            </w:tcBorders>
            <w:shd w:val="clear" w:color="auto" w:fill="DBE4F0"/>
          </w:tcPr>
          <w:p>
            <w:pPr>
              <w:pStyle w:val="TableParagraph"/>
              <w:spacing w:line="273" w:lineRule="exact"/>
              <w:ind w:left="107"/>
              <w:rPr>
                <w:b/>
                <w:sz w:val="24"/>
              </w:rPr>
            </w:pPr>
            <w:r>
              <w:rPr>
                <w:b/>
                <w:spacing w:val="-2"/>
                <w:sz w:val="24"/>
              </w:rPr>
              <w:t>Dataset</w:t>
            </w:r>
          </w:p>
        </w:tc>
      </w:tr>
      <w:tr>
        <w:trPr>
          <w:trHeight w:val="585" w:hRule="atLeast"/>
        </w:trPr>
        <w:tc>
          <w:tcPr>
            <w:tcW w:w="4128" w:type="dxa"/>
            <w:tcBorders>
              <w:top w:val="single" w:sz="4" w:space="0" w:color="94B3D6"/>
              <w:left w:val="single" w:sz="4" w:space="0" w:color="94B3D6"/>
              <w:bottom w:val="single" w:sz="4" w:space="0" w:color="94B3D6"/>
              <w:right w:val="single" w:sz="4" w:space="0" w:color="94B3D6"/>
            </w:tcBorders>
          </w:tcPr>
          <w:p>
            <w:pPr>
              <w:pStyle w:val="TableParagraph"/>
              <w:spacing w:before="145"/>
              <w:ind w:left="107"/>
              <w:rPr>
                <w:sz w:val="24"/>
              </w:rPr>
            </w:pPr>
            <w:r>
              <w:rPr>
                <w:spacing w:val="-5"/>
                <w:sz w:val="24"/>
              </w:rPr>
              <w:t>DPH</w:t>
            </w:r>
          </w:p>
        </w:tc>
        <w:tc>
          <w:tcPr>
            <w:tcW w:w="5227" w:type="dxa"/>
            <w:tcBorders>
              <w:top w:val="single" w:sz="4" w:space="0" w:color="94B3D6"/>
              <w:left w:val="single" w:sz="4" w:space="0" w:color="94B3D6"/>
              <w:bottom w:val="single" w:sz="4" w:space="0" w:color="94B3D6"/>
              <w:right w:val="single" w:sz="4" w:space="0" w:color="94B3D6"/>
            </w:tcBorders>
          </w:tcPr>
          <w:p>
            <w:pPr>
              <w:pStyle w:val="TableParagraph"/>
              <w:spacing w:before="145"/>
              <w:ind w:left="107"/>
              <w:rPr>
                <w:sz w:val="24"/>
              </w:rPr>
            </w:pPr>
            <w:r>
              <w:rPr>
                <w:sz w:val="24"/>
              </w:rPr>
              <w:t>BSAS</w:t>
            </w:r>
            <w:r>
              <w:rPr>
                <w:sz w:val="24"/>
                <w:vertAlign w:val="superscript"/>
              </w:rPr>
              <w:t>1</w:t>
            </w:r>
            <w:r>
              <w:rPr>
                <w:spacing w:val="-2"/>
                <w:sz w:val="24"/>
                <w:vertAlign w:val="baseline"/>
              </w:rPr>
              <w:t> </w:t>
            </w:r>
            <w:r>
              <w:rPr>
                <w:sz w:val="24"/>
                <w:vertAlign w:val="baseline"/>
              </w:rPr>
              <w:t>Treatment</w:t>
            </w:r>
            <w:r>
              <w:rPr>
                <w:spacing w:val="-3"/>
                <w:sz w:val="24"/>
                <w:vertAlign w:val="baseline"/>
              </w:rPr>
              <w:t> </w:t>
            </w:r>
            <w:r>
              <w:rPr>
                <w:spacing w:val="-2"/>
                <w:sz w:val="24"/>
                <w:vertAlign w:val="baseline"/>
              </w:rPr>
              <w:t>Dataset</w:t>
            </w:r>
          </w:p>
        </w:tc>
      </w:tr>
      <w:tr>
        <w:trPr>
          <w:trHeight w:val="587" w:hRule="atLeast"/>
        </w:trPr>
        <w:tc>
          <w:tcPr>
            <w:tcW w:w="4128" w:type="dxa"/>
            <w:tcBorders>
              <w:top w:val="single" w:sz="4" w:space="0" w:color="94B3D6"/>
              <w:left w:val="single" w:sz="4" w:space="0" w:color="94B3D6"/>
              <w:bottom w:val="single" w:sz="4" w:space="0" w:color="94B3D6"/>
              <w:right w:val="single" w:sz="4" w:space="0" w:color="94B3D6"/>
            </w:tcBorders>
            <w:shd w:val="clear" w:color="auto" w:fill="DBE4F0"/>
          </w:tcPr>
          <w:p>
            <w:pPr>
              <w:pStyle w:val="TableParagraph"/>
              <w:spacing w:before="148"/>
              <w:ind w:left="107"/>
              <w:rPr>
                <w:sz w:val="24"/>
              </w:rPr>
            </w:pPr>
            <w:r>
              <w:rPr>
                <w:spacing w:val="-4"/>
                <w:sz w:val="24"/>
              </w:rPr>
              <w:t>DMH</w:t>
            </w:r>
            <w:r>
              <w:rPr>
                <w:spacing w:val="-4"/>
                <w:sz w:val="24"/>
                <w:vertAlign w:val="superscript"/>
              </w:rPr>
              <w:t>2</w:t>
            </w:r>
          </w:p>
        </w:tc>
        <w:tc>
          <w:tcPr>
            <w:tcW w:w="5227" w:type="dxa"/>
            <w:tcBorders>
              <w:top w:val="single" w:sz="4" w:space="0" w:color="94B3D6"/>
              <w:left w:val="single" w:sz="4" w:space="0" w:color="94B3D6"/>
              <w:bottom w:val="single" w:sz="4" w:space="0" w:color="94B3D6"/>
              <w:right w:val="single" w:sz="4" w:space="0" w:color="94B3D6"/>
            </w:tcBorders>
            <w:shd w:val="clear" w:color="auto" w:fill="DBE4F0"/>
          </w:tcPr>
          <w:p>
            <w:pPr>
              <w:pStyle w:val="TableParagraph"/>
              <w:spacing w:before="148"/>
              <w:ind w:left="107"/>
              <w:rPr>
                <w:sz w:val="24"/>
              </w:rPr>
            </w:pPr>
            <w:r>
              <w:rPr>
                <w:sz w:val="24"/>
              </w:rPr>
              <w:t>DMH</w:t>
            </w:r>
            <w:r>
              <w:rPr>
                <w:spacing w:val="-5"/>
                <w:sz w:val="24"/>
              </w:rPr>
              <w:t> </w:t>
            </w:r>
            <w:r>
              <w:rPr>
                <w:sz w:val="24"/>
              </w:rPr>
              <w:t>Mental Health</w:t>
            </w:r>
            <w:r>
              <w:rPr>
                <w:spacing w:val="-2"/>
                <w:sz w:val="24"/>
              </w:rPr>
              <w:t> </w:t>
            </w:r>
            <w:r>
              <w:rPr>
                <w:sz w:val="24"/>
              </w:rPr>
              <w:t>Treatment</w:t>
            </w:r>
            <w:r>
              <w:rPr>
                <w:spacing w:val="-2"/>
                <w:sz w:val="24"/>
              </w:rPr>
              <w:t> Dataset</w:t>
            </w:r>
          </w:p>
        </w:tc>
      </w:tr>
      <w:tr>
        <w:trPr>
          <w:trHeight w:val="585" w:hRule="atLeast"/>
        </w:trPr>
        <w:tc>
          <w:tcPr>
            <w:tcW w:w="4128" w:type="dxa"/>
            <w:tcBorders>
              <w:top w:val="single" w:sz="4" w:space="0" w:color="94B3D6"/>
              <w:left w:val="single" w:sz="4" w:space="0" w:color="94B3D6"/>
              <w:bottom w:val="single" w:sz="4" w:space="0" w:color="94B3D6"/>
              <w:right w:val="single" w:sz="4" w:space="0" w:color="94B3D6"/>
            </w:tcBorders>
          </w:tcPr>
          <w:p>
            <w:pPr>
              <w:pStyle w:val="TableParagraph"/>
              <w:spacing w:before="145"/>
              <w:ind w:left="107"/>
              <w:rPr>
                <w:sz w:val="24"/>
              </w:rPr>
            </w:pPr>
            <w:r>
              <w:rPr>
                <w:spacing w:val="-4"/>
                <w:sz w:val="24"/>
              </w:rPr>
              <w:t>DOC</w:t>
            </w:r>
            <w:r>
              <w:rPr>
                <w:spacing w:val="-4"/>
                <w:sz w:val="24"/>
                <w:vertAlign w:val="superscript"/>
              </w:rPr>
              <w:t>3</w:t>
            </w:r>
          </w:p>
        </w:tc>
        <w:tc>
          <w:tcPr>
            <w:tcW w:w="5227" w:type="dxa"/>
            <w:tcBorders>
              <w:top w:val="single" w:sz="4" w:space="0" w:color="94B3D6"/>
              <w:left w:val="single" w:sz="4" w:space="0" w:color="94B3D6"/>
              <w:bottom w:val="single" w:sz="4" w:space="0" w:color="94B3D6"/>
              <w:right w:val="single" w:sz="4" w:space="0" w:color="94B3D6"/>
            </w:tcBorders>
          </w:tcPr>
          <w:p>
            <w:pPr>
              <w:pStyle w:val="TableParagraph"/>
              <w:spacing w:before="145"/>
              <w:ind w:left="107"/>
              <w:rPr>
                <w:sz w:val="24"/>
              </w:rPr>
            </w:pPr>
            <w:r>
              <w:rPr>
                <w:sz w:val="24"/>
              </w:rPr>
              <w:t>DOC</w:t>
            </w:r>
            <w:r>
              <w:rPr>
                <w:spacing w:val="-2"/>
                <w:sz w:val="24"/>
              </w:rPr>
              <w:t> </w:t>
            </w:r>
            <w:r>
              <w:rPr>
                <w:sz w:val="24"/>
              </w:rPr>
              <w:t>Prison</w:t>
            </w:r>
            <w:r>
              <w:rPr>
                <w:spacing w:val="-1"/>
                <w:sz w:val="24"/>
              </w:rPr>
              <w:t> </w:t>
            </w:r>
            <w:r>
              <w:rPr>
                <w:sz w:val="24"/>
              </w:rPr>
              <w:t>Release</w:t>
            </w:r>
            <w:r>
              <w:rPr>
                <w:spacing w:val="-2"/>
                <w:sz w:val="24"/>
              </w:rPr>
              <w:t> Dataset</w:t>
            </w:r>
          </w:p>
        </w:tc>
      </w:tr>
      <w:tr>
        <w:trPr>
          <w:trHeight w:val="585" w:hRule="atLeast"/>
        </w:trPr>
        <w:tc>
          <w:tcPr>
            <w:tcW w:w="4128" w:type="dxa"/>
            <w:tcBorders>
              <w:top w:val="single" w:sz="4" w:space="0" w:color="94B3D6"/>
              <w:left w:val="single" w:sz="4" w:space="0" w:color="94B3D6"/>
              <w:bottom w:val="single" w:sz="4" w:space="0" w:color="94B3D6"/>
              <w:right w:val="single" w:sz="4" w:space="0" w:color="94B3D6"/>
            </w:tcBorders>
            <w:shd w:val="clear" w:color="auto" w:fill="DBE4F0"/>
          </w:tcPr>
          <w:p>
            <w:pPr>
              <w:pStyle w:val="TableParagraph"/>
              <w:spacing w:before="145"/>
              <w:ind w:left="107"/>
              <w:rPr>
                <w:sz w:val="24"/>
              </w:rPr>
            </w:pPr>
            <w:r>
              <w:rPr>
                <w:spacing w:val="-2"/>
                <w:sz w:val="24"/>
              </w:rPr>
              <w:t>HCSD</w:t>
            </w:r>
            <w:r>
              <w:rPr>
                <w:spacing w:val="-2"/>
                <w:sz w:val="24"/>
                <w:vertAlign w:val="superscript"/>
              </w:rPr>
              <w:t>4</w:t>
            </w:r>
          </w:p>
        </w:tc>
        <w:tc>
          <w:tcPr>
            <w:tcW w:w="5227" w:type="dxa"/>
            <w:tcBorders>
              <w:top w:val="single" w:sz="4" w:space="0" w:color="94B3D6"/>
              <w:left w:val="single" w:sz="4" w:space="0" w:color="94B3D6"/>
              <w:bottom w:val="single" w:sz="4" w:space="0" w:color="94B3D6"/>
              <w:right w:val="single" w:sz="4" w:space="0" w:color="94B3D6"/>
            </w:tcBorders>
            <w:shd w:val="clear" w:color="auto" w:fill="DBE4F0"/>
          </w:tcPr>
          <w:p>
            <w:pPr>
              <w:pStyle w:val="TableParagraph"/>
              <w:spacing w:before="145"/>
              <w:ind w:left="107"/>
              <w:rPr>
                <w:sz w:val="24"/>
              </w:rPr>
            </w:pPr>
            <w:r>
              <w:rPr>
                <w:sz w:val="24"/>
              </w:rPr>
              <w:t>BSAS</w:t>
            </w:r>
            <w:r>
              <w:rPr>
                <w:spacing w:val="-1"/>
                <w:sz w:val="24"/>
              </w:rPr>
              <w:t> </w:t>
            </w:r>
            <w:r>
              <w:rPr>
                <w:sz w:val="24"/>
              </w:rPr>
              <w:t>Treatment</w:t>
            </w:r>
            <w:r>
              <w:rPr>
                <w:spacing w:val="-2"/>
                <w:sz w:val="24"/>
              </w:rPr>
              <w:t> </w:t>
            </w:r>
            <w:r>
              <w:rPr>
                <w:sz w:val="24"/>
              </w:rPr>
              <w:t>Dataset</w:t>
            </w:r>
            <w:r>
              <w:rPr>
                <w:spacing w:val="-2"/>
                <w:sz w:val="24"/>
              </w:rPr>
              <w:t> </w:t>
            </w:r>
            <w:r>
              <w:rPr>
                <w:sz w:val="24"/>
              </w:rPr>
              <w:t>(data</w:t>
            </w:r>
            <w:r>
              <w:rPr>
                <w:spacing w:val="-3"/>
                <w:sz w:val="24"/>
              </w:rPr>
              <w:t> </w:t>
            </w:r>
            <w:r>
              <w:rPr>
                <w:spacing w:val="-2"/>
                <w:sz w:val="24"/>
              </w:rPr>
              <w:t>forthcoming)</w:t>
            </w:r>
          </w:p>
        </w:tc>
      </w:tr>
      <w:tr>
        <w:trPr>
          <w:trHeight w:val="1173" w:hRule="atLeast"/>
        </w:trPr>
        <w:tc>
          <w:tcPr>
            <w:tcW w:w="9355" w:type="dxa"/>
            <w:gridSpan w:val="2"/>
            <w:tcBorders>
              <w:top w:val="single" w:sz="4" w:space="0" w:color="94B3D6"/>
              <w:left w:val="single" w:sz="4" w:space="0" w:color="94B3D6"/>
              <w:bottom w:val="single" w:sz="4" w:space="0" w:color="94B3D6"/>
              <w:right w:val="single" w:sz="4" w:space="0" w:color="94B3D6"/>
            </w:tcBorders>
          </w:tcPr>
          <w:p>
            <w:pPr>
              <w:pStyle w:val="TableParagraph"/>
              <w:numPr>
                <w:ilvl w:val="0"/>
                <w:numId w:val="6"/>
              </w:numPr>
              <w:tabs>
                <w:tab w:pos="223" w:val="left" w:leader="none"/>
              </w:tabs>
              <w:spacing w:line="192" w:lineRule="exact" w:before="0" w:after="0"/>
              <w:ind w:left="223" w:right="0" w:hanging="116"/>
              <w:jc w:val="left"/>
              <w:rPr>
                <w:sz w:val="16"/>
              </w:rPr>
            </w:pPr>
            <w:r>
              <w:rPr>
                <w:sz w:val="16"/>
              </w:rPr>
              <w:t>Bureau</w:t>
            </w:r>
            <w:r>
              <w:rPr>
                <w:spacing w:val="-6"/>
                <w:sz w:val="16"/>
              </w:rPr>
              <w:t> </w:t>
            </w:r>
            <w:r>
              <w:rPr>
                <w:sz w:val="16"/>
              </w:rPr>
              <w:t>of</w:t>
            </w:r>
            <w:r>
              <w:rPr>
                <w:spacing w:val="-7"/>
                <w:sz w:val="16"/>
              </w:rPr>
              <w:t> </w:t>
            </w:r>
            <w:r>
              <w:rPr>
                <w:sz w:val="16"/>
              </w:rPr>
              <w:t>Substance</w:t>
            </w:r>
            <w:r>
              <w:rPr>
                <w:spacing w:val="-6"/>
                <w:sz w:val="16"/>
              </w:rPr>
              <w:t> </w:t>
            </w:r>
            <w:r>
              <w:rPr>
                <w:sz w:val="16"/>
              </w:rPr>
              <w:t>Addiction</w:t>
            </w:r>
            <w:r>
              <w:rPr>
                <w:spacing w:val="-5"/>
                <w:sz w:val="16"/>
              </w:rPr>
              <w:t> </w:t>
            </w:r>
            <w:r>
              <w:rPr>
                <w:spacing w:val="-2"/>
                <w:sz w:val="16"/>
              </w:rPr>
              <w:t>Services</w:t>
            </w:r>
          </w:p>
          <w:p>
            <w:pPr>
              <w:pStyle w:val="TableParagraph"/>
              <w:numPr>
                <w:ilvl w:val="0"/>
                <w:numId w:val="6"/>
              </w:numPr>
              <w:tabs>
                <w:tab w:pos="223" w:val="left" w:leader="none"/>
              </w:tabs>
              <w:spacing w:line="240" w:lineRule="auto" w:before="100" w:after="0"/>
              <w:ind w:left="223" w:right="0" w:hanging="116"/>
              <w:jc w:val="left"/>
              <w:rPr>
                <w:sz w:val="16"/>
              </w:rPr>
            </w:pPr>
            <w:r>
              <w:rPr>
                <w:sz w:val="16"/>
              </w:rPr>
              <w:t>Department</w:t>
            </w:r>
            <w:r>
              <w:rPr>
                <w:spacing w:val="-7"/>
                <w:sz w:val="16"/>
              </w:rPr>
              <w:t> </w:t>
            </w:r>
            <w:r>
              <w:rPr>
                <w:sz w:val="16"/>
              </w:rPr>
              <w:t>of</w:t>
            </w:r>
            <w:r>
              <w:rPr>
                <w:spacing w:val="-6"/>
                <w:sz w:val="16"/>
              </w:rPr>
              <w:t> </w:t>
            </w:r>
            <w:r>
              <w:rPr>
                <w:sz w:val="16"/>
              </w:rPr>
              <w:t>Mental</w:t>
            </w:r>
            <w:r>
              <w:rPr>
                <w:spacing w:val="-6"/>
                <w:sz w:val="16"/>
              </w:rPr>
              <w:t> </w:t>
            </w:r>
            <w:r>
              <w:rPr>
                <w:spacing w:val="-2"/>
                <w:sz w:val="16"/>
              </w:rPr>
              <w:t>Health</w:t>
            </w:r>
          </w:p>
          <w:p>
            <w:pPr>
              <w:pStyle w:val="TableParagraph"/>
              <w:numPr>
                <w:ilvl w:val="0"/>
                <w:numId w:val="6"/>
              </w:numPr>
              <w:tabs>
                <w:tab w:pos="223" w:val="left" w:leader="none"/>
              </w:tabs>
              <w:spacing w:line="240" w:lineRule="auto" w:before="97" w:after="0"/>
              <w:ind w:left="223" w:right="0" w:hanging="116"/>
              <w:jc w:val="left"/>
              <w:rPr>
                <w:sz w:val="16"/>
              </w:rPr>
            </w:pPr>
            <w:r>
              <w:rPr>
                <w:sz w:val="16"/>
              </w:rPr>
              <w:t>Department</w:t>
            </w:r>
            <w:r>
              <w:rPr>
                <w:spacing w:val="-7"/>
                <w:sz w:val="16"/>
              </w:rPr>
              <w:t> </w:t>
            </w:r>
            <w:r>
              <w:rPr>
                <w:sz w:val="16"/>
              </w:rPr>
              <w:t>of</w:t>
            </w:r>
            <w:r>
              <w:rPr>
                <w:spacing w:val="-6"/>
                <w:sz w:val="16"/>
              </w:rPr>
              <w:t> </w:t>
            </w:r>
            <w:r>
              <w:rPr>
                <w:spacing w:val="-2"/>
                <w:sz w:val="16"/>
              </w:rPr>
              <w:t>Correction</w:t>
            </w:r>
          </w:p>
          <w:p>
            <w:pPr>
              <w:pStyle w:val="TableParagraph"/>
              <w:numPr>
                <w:ilvl w:val="0"/>
                <w:numId w:val="6"/>
              </w:numPr>
              <w:tabs>
                <w:tab w:pos="223" w:val="left" w:leader="none"/>
              </w:tabs>
              <w:spacing w:line="240" w:lineRule="auto" w:before="98" w:after="0"/>
              <w:ind w:left="223" w:right="0" w:hanging="116"/>
              <w:jc w:val="left"/>
              <w:rPr>
                <w:sz w:val="16"/>
              </w:rPr>
            </w:pPr>
            <w:r>
              <w:rPr>
                <w:sz w:val="16"/>
              </w:rPr>
              <w:t>Hampden</w:t>
            </w:r>
            <w:r>
              <w:rPr>
                <w:spacing w:val="-9"/>
                <w:sz w:val="16"/>
              </w:rPr>
              <w:t> </w:t>
            </w:r>
            <w:r>
              <w:rPr>
                <w:sz w:val="16"/>
              </w:rPr>
              <w:t>County</w:t>
            </w:r>
            <w:r>
              <w:rPr>
                <w:spacing w:val="-7"/>
                <w:sz w:val="16"/>
              </w:rPr>
              <w:t> </w:t>
            </w:r>
            <w:r>
              <w:rPr>
                <w:sz w:val="16"/>
              </w:rPr>
              <w:t>Sheriff’s</w:t>
            </w:r>
            <w:r>
              <w:rPr>
                <w:spacing w:val="-6"/>
                <w:sz w:val="16"/>
              </w:rPr>
              <w:t> </w:t>
            </w:r>
            <w:r>
              <w:rPr>
                <w:sz w:val="16"/>
              </w:rPr>
              <w:t>Department</w:t>
            </w:r>
            <w:r>
              <w:rPr>
                <w:spacing w:val="-7"/>
                <w:sz w:val="16"/>
              </w:rPr>
              <w:t> </w:t>
            </w:r>
            <w:r>
              <w:rPr>
                <w:spacing w:val="-2"/>
                <w:sz w:val="16"/>
              </w:rPr>
              <w:t>(HCSD)</w:t>
            </w:r>
          </w:p>
        </w:tc>
      </w:tr>
    </w:tbl>
    <w:p>
      <w:pPr>
        <w:pStyle w:val="BodyText"/>
      </w:pPr>
    </w:p>
    <w:p>
      <w:pPr>
        <w:pStyle w:val="BodyText"/>
        <w:spacing w:before="1"/>
        <w:rPr>
          <w:sz w:val="23"/>
        </w:rPr>
      </w:pPr>
    </w:p>
    <w:p>
      <w:pPr>
        <w:pStyle w:val="BodyText"/>
        <w:ind w:left="480" w:right="916"/>
      </w:pPr>
      <w:r>
        <w:rPr/>
        <w:t>DPH was unable to report relevant information from the Hampden County Sherriff’s Department (HCSD) due to an anticipated lag between data submission and data integration into</w:t>
      </w:r>
      <w:r>
        <w:rPr>
          <w:spacing w:val="-5"/>
        </w:rPr>
        <w:t> </w:t>
      </w:r>
      <w:r>
        <w:rPr/>
        <w:t>the</w:t>
      </w:r>
      <w:r>
        <w:rPr>
          <w:spacing w:val="-2"/>
        </w:rPr>
        <w:t> </w:t>
      </w:r>
      <w:r>
        <w:rPr/>
        <w:t>PHD.</w:t>
      </w:r>
      <w:r>
        <w:rPr>
          <w:spacing w:val="-2"/>
        </w:rPr>
        <w:t> </w:t>
      </w:r>
      <w:r>
        <w:rPr/>
        <w:t>DPH</w:t>
      </w:r>
      <w:r>
        <w:rPr>
          <w:spacing w:val="-1"/>
        </w:rPr>
        <w:t> </w:t>
      </w:r>
      <w:r>
        <w:rPr/>
        <w:t>anticipates</w:t>
      </w:r>
      <w:r>
        <w:rPr>
          <w:spacing w:val="-3"/>
        </w:rPr>
        <w:t> </w:t>
      </w:r>
      <w:r>
        <w:rPr/>
        <w:t>that</w:t>
      </w:r>
      <w:r>
        <w:rPr>
          <w:spacing w:val="-3"/>
        </w:rPr>
        <w:t> </w:t>
      </w:r>
      <w:r>
        <w:rPr/>
        <w:t>next</w:t>
      </w:r>
      <w:r>
        <w:rPr>
          <w:spacing w:val="-2"/>
        </w:rPr>
        <w:t> </w:t>
      </w:r>
      <w:r>
        <w:rPr/>
        <w:t>year’s</w:t>
      </w:r>
      <w:r>
        <w:rPr>
          <w:spacing w:val="-2"/>
        </w:rPr>
        <w:t> </w:t>
      </w:r>
      <w:r>
        <w:rPr/>
        <w:t>report</w:t>
      </w:r>
      <w:r>
        <w:rPr>
          <w:spacing w:val="-2"/>
        </w:rPr>
        <w:t> </w:t>
      </w:r>
      <w:r>
        <w:rPr/>
        <w:t>will</w:t>
      </w:r>
      <w:r>
        <w:rPr>
          <w:spacing w:val="-3"/>
        </w:rPr>
        <w:t> </w:t>
      </w:r>
      <w:r>
        <w:rPr/>
        <w:t>be</w:t>
      </w:r>
      <w:r>
        <w:rPr>
          <w:spacing w:val="-4"/>
        </w:rPr>
        <w:t> </w:t>
      </w:r>
      <w:r>
        <w:rPr/>
        <w:t>inclusive of</w:t>
      </w:r>
      <w:r>
        <w:rPr>
          <w:spacing w:val="-3"/>
        </w:rPr>
        <w:t> </w:t>
      </w:r>
      <w:r>
        <w:rPr/>
        <w:t>necessary</w:t>
      </w:r>
      <w:r>
        <w:rPr>
          <w:spacing w:val="-1"/>
        </w:rPr>
        <w:t> </w:t>
      </w:r>
      <w:r>
        <w:rPr/>
        <w:t>HCSD</w:t>
      </w:r>
      <w:r>
        <w:rPr>
          <w:spacing w:val="1"/>
        </w:rPr>
        <w:t> </w:t>
      </w:r>
      <w:r>
        <w:rPr>
          <w:spacing w:val="-2"/>
        </w:rPr>
        <w:t>data.</w:t>
      </w:r>
    </w:p>
    <w:p>
      <w:pPr>
        <w:pStyle w:val="BodyText"/>
        <w:spacing w:before="12"/>
        <w:rPr>
          <w:sz w:val="23"/>
        </w:rPr>
      </w:pPr>
    </w:p>
    <w:p>
      <w:pPr>
        <w:pStyle w:val="BodyText"/>
        <w:ind w:left="480" w:right="916"/>
      </w:pPr>
      <w:r>
        <w:rPr>
          <w:color w:val="232323"/>
        </w:rPr>
        <w:t>DPH has been working diligently with the Department of Mental Health (DMH) to incorporate the relevant data that is needed to fulfill the reporting requirements of Section 138. The original</w:t>
      </w:r>
      <w:r>
        <w:rPr>
          <w:color w:val="232323"/>
          <w:spacing w:val="-4"/>
        </w:rPr>
        <w:t> </w:t>
      </w:r>
      <w:r>
        <w:rPr>
          <w:color w:val="232323"/>
        </w:rPr>
        <w:t>DMH</w:t>
      </w:r>
      <w:r>
        <w:rPr>
          <w:color w:val="232323"/>
          <w:spacing w:val="-5"/>
        </w:rPr>
        <w:t> </w:t>
      </w:r>
      <w:r>
        <w:rPr>
          <w:color w:val="232323"/>
        </w:rPr>
        <w:t>data</w:t>
      </w:r>
      <w:r>
        <w:rPr>
          <w:color w:val="232323"/>
          <w:spacing w:val="-1"/>
        </w:rPr>
        <w:t> </w:t>
      </w:r>
      <w:r>
        <w:rPr>
          <w:color w:val="232323"/>
        </w:rPr>
        <w:t>submitted</w:t>
      </w:r>
      <w:r>
        <w:rPr>
          <w:color w:val="232323"/>
          <w:spacing w:val="-3"/>
        </w:rPr>
        <w:t> </w:t>
      </w:r>
      <w:r>
        <w:rPr>
          <w:color w:val="232323"/>
        </w:rPr>
        <w:t>to</w:t>
      </w:r>
      <w:r>
        <w:rPr>
          <w:color w:val="232323"/>
          <w:spacing w:val="-3"/>
        </w:rPr>
        <w:t> </w:t>
      </w:r>
      <w:r>
        <w:rPr>
          <w:color w:val="232323"/>
        </w:rPr>
        <w:t>the</w:t>
      </w:r>
      <w:r>
        <w:rPr>
          <w:color w:val="232323"/>
          <w:spacing w:val="-3"/>
        </w:rPr>
        <w:t> </w:t>
      </w:r>
      <w:r>
        <w:rPr>
          <w:color w:val="232323"/>
        </w:rPr>
        <w:t>PHD</w:t>
      </w:r>
      <w:r>
        <w:rPr>
          <w:color w:val="232323"/>
          <w:spacing w:val="-3"/>
        </w:rPr>
        <w:t> </w:t>
      </w:r>
      <w:r>
        <w:rPr>
          <w:color w:val="232323"/>
        </w:rPr>
        <w:t>related</w:t>
      </w:r>
      <w:r>
        <w:rPr>
          <w:color w:val="232323"/>
          <w:spacing w:val="-3"/>
        </w:rPr>
        <w:t> </w:t>
      </w:r>
      <w:r>
        <w:rPr>
          <w:color w:val="232323"/>
        </w:rPr>
        <w:t>to</w:t>
      </w:r>
      <w:r>
        <w:rPr>
          <w:color w:val="232323"/>
          <w:spacing w:val="-1"/>
        </w:rPr>
        <w:t> </w:t>
      </w:r>
      <w:r>
        <w:rPr>
          <w:color w:val="232323"/>
        </w:rPr>
        <w:t>Section</w:t>
      </w:r>
      <w:r>
        <w:rPr>
          <w:color w:val="232323"/>
          <w:spacing w:val="-3"/>
        </w:rPr>
        <w:t> </w:t>
      </w:r>
      <w:r>
        <w:rPr>
          <w:color w:val="232323"/>
        </w:rPr>
        <w:t>35</w:t>
      </w:r>
      <w:r>
        <w:rPr>
          <w:color w:val="232323"/>
          <w:spacing w:val="-1"/>
        </w:rPr>
        <w:t> </w:t>
      </w:r>
      <w:r>
        <w:rPr>
          <w:color w:val="232323"/>
        </w:rPr>
        <w:t>commitments</w:t>
      </w:r>
      <w:r>
        <w:rPr>
          <w:color w:val="232323"/>
          <w:spacing w:val="-2"/>
        </w:rPr>
        <w:t> </w:t>
      </w:r>
      <w:r>
        <w:rPr>
          <w:color w:val="232323"/>
        </w:rPr>
        <w:t>was</w:t>
      </w:r>
      <w:r>
        <w:rPr>
          <w:color w:val="232323"/>
          <w:spacing w:val="-4"/>
        </w:rPr>
        <w:t> </w:t>
      </w:r>
      <w:r>
        <w:rPr>
          <w:color w:val="232323"/>
        </w:rPr>
        <w:t>incorrect and to correct it necessitated updating the Data Use Agreement and associated documentation.</w:t>
      </w:r>
    </w:p>
    <w:p>
      <w:pPr>
        <w:pStyle w:val="BodyText"/>
        <w:spacing w:before="2"/>
        <w:ind w:left="480"/>
      </w:pPr>
      <w:r>
        <w:rPr>
          <w:color w:val="232323"/>
        </w:rPr>
        <w:t>Necessary</w:t>
      </w:r>
      <w:r>
        <w:rPr>
          <w:color w:val="232323"/>
          <w:spacing w:val="-3"/>
        </w:rPr>
        <w:t> </w:t>
      </w:r>
      <w:r>
        <w:rPr>
          <w:color w:val="232323"/>
        </w:rPr>
        <w:t>DMH</w:t>
      </w:r>
      <w:r>
        <w:rPr>
          <w:color w:val="232323"/>
          <w:spacing w:val="-1"/>
        </w:rPr>
        <w:t> </w:t>
      </w:r>
      <w:r>
        <w:rPr>
          <w:color w:val="232323"/>
        </w:rPr>
        <w:t>data</w:t>
      </w:r>
      <w:r>
        <w:rPr>
          <w:color w:val="232323"/>
          <w:spacing w:val="-2"/>
        </w:rPr>
        <w:t> </w:t>
      </w:r>
      <w:r>
        <w:rPr>
          <w:color w:val="232323"/>
        </w:rPr>
        <w:t>will</w:t>
      </w:r>
      <w:r>
        <w:rPr>
          <w:color w:val="232323"/>
          <w:spacing w:val="-2"/>
        </w:rPr>
        <w:t> </w:t>
      </w:r>
      <w:r>
        <w:rPr>
          <w:color w:val="232323"/>
        </w:rPr>
        <w:t>be</w:t>
      </w:r>
      <w:r>
        <w:rPr>
          <w:color w:val="232323"/>
          <w:spacing w:val="-2"/>
        </w:rPr>
        <w:t> </w:t>
      </w:r>
      <w:r>
        <w:rPr>
          <w:color w:val="232323"/>
        </w:rPr>
        <w:t>incorporated</w:t>
      </w:r>
      <w:r>
        <w:rPr>
          <w:color w:val="232323"/>
          <w:spacing w:val="-1"/>
        </w:rPr>
        <w:t> </w:t>
      </w:r>
      <w:r>
        <w:rPr>
          <w:color w:val="232323"/>
        </w:rPr>
        <w:t>into</w:t>
      </w:r>
      <w:r>
        <w:rPr>
          <w:color w:val="232323"/>
          <w:spacing w:val="-2"/>
        </w:rPr>
        <w:t> </w:t>
      </w:r>
      <w:r>
        <w:rPr>
          <w:color w:val="232323"/>
        </w:rPr>
        <w:t>the</w:t>
      </w:r>
      <w:r>
        <w:rPr>
          <w:color w:val="232323"/>
          <w:spacing w:val="-1"/>
        </w:rPr>
        <w:t> </w:t>
      </w:r>
      <w:r>
        <w:rPr>
          <w:color w:val="232323"/>
        </w:rPr>
        <w:t>PHD</w:t>
      </w:r>
      <w:r>
        <w:rPr>
          <w:color w:val="232323"/>
          <w:spacing w:val="-2"/>
        </w:rPr>
        <w:t> </w:t>
      </w:r>
      <w:r>
        <w:rPr>
          <w:color w:val="232323"/>
        </w:rPr>
        <w:t>for</w:t>
      </w:r>
      <w:r>
        <w:rPr>
          <w:color w:val="232323"/>
          <w:spacing w:val="-2"/>
        </w:rPr>
        <w:t> </w:t>
      </w:r>
      <w:r>
        <w:rPr>
          <w:color w:val="232323"/>
        </w:rPr>
        <w:t>next</w:t>
      </w:r>
      <w:r>
        <w:rPr>
          <w:color w:val="232323"/>
          <w:spacing w:val="-2"/>
        </w:rPr>
        <w:t> </w:t>
      </w:r>
      <w:r>
        <w:rPr>
          <w:color w:val="232323"/>
        </w:rPr>
        <w:t>year’s </w:t>
      </w:r>
      <w:r>
        <w:rPr>
          <w:color w:val="232323"/>
          <w:spacing w:val="-2"/>
        </w:rPr>
        <w:t>report.</w:t>
      </w:r>
    </w:p>
    <w:p>
      <w:pPr>
        <w:pStyle w:val="BodyText"/>
        <w:spacing w:before="7"/>
        <w:rPr>
          <w:sz w:val="22"/>
        </w:rPr>
      </w:pPr>
    </w:p>
    <w:p>
      <w:pPr>
        <w:pStyle w:val="BodyText"/>
        <w:ind w:left="480" w:right="736"/>
      </w:pPr>
      <w:r>
        <w:rPr/>
        <w:t>When</w:t>
      </w:r>
      <w:r>
        <w:rPr>
          <w:spacing w:val="-4"/>
        </w:rPr>
        <w:t> </w:t>
      </w:r>
      <w:r>
        <w:rPr/>
        <w:t>data</w:t>
      </w:r>
      <w:r>
        <w:rPr>
          <w:spacing w:val="-2"/>
        </w:rPr>
        <w:t> </w:t>
      </w:r>
      <w:r>
        <w:rPr/>
        <w:t>are</w:t>
      </w:r>
      <w:r>
        <w:rPr>
          <w:spacing w:val="-2"/>
        </w:rPr>
        <w:t> </w:t>
      </w:r>
      <w:r>
        <w:rPr/>
        <w:t>received</w:t>
      </w:r>
      <w:r>
        <w:rPr>
          <w:spacing w:val="-4"/>
        </w:rPr>
        <w:t> </w:t>
      </w:r>
      <w:r>
        <w:rPr/>
        <w:t>and</w:t>
      </w:r>
      <w:r>
        <w:rPr>
          <w:spacing w:val="-1"/>
        </w:rPr>
        <w:t> </w:t>
      </w:r>
      <w:r>
        <w:rPr/>
        <w:t>linked</w:t>
      </w:r>
      <w:r>
        <w:rPr>
          <w:spacing w:val="-4"/>
        </w:rPr>
        <w:t> </w:t>
      </w:r>
      <w:r>
        <w:rPr/>
        <w:t>in</w:t>
      </w:r>
      <w:r>
        <w:rPr>
          <w:spacing w:val="-4"/>
        </w:rPr>
        <w:t> </w:t>
      </w:r>
      <w:r>
        <w:rPr/>
        <w:t>the</w:t>
      </w:r>
      <w:r>
        <w:rPr>
          <w:spacing w:val="-2"/>
        </w:rPr>
        <w:t> </w:t>
      </w:r>
      <w:r>
        <w:rPr/>
        <w:t>PHD,</w:t>
      </w:r>
      <w:r>
        <w:rPr>
          <w:spacing w:val="-2"/>
        </w:rPr>
        <w:t> </w:t>
      </w:r>
      <w:r>
        <w:rPr/>
        <w:t>DPH</w:t>
      </w:r>
      <w:r>
        <w:rPr>
          <w:spacing w:val="-3"/>
        </w:rPr>
        <w:t> </w:t>
      </w:r>
      <w:r>
        <w:rPr/>
        <w:t>will</w:t>
      </w:r>
      <w:r>
        <w:rPr>
          <w:spacing w:val="-2"/>
        </w:rPr>
        <w:t> </w:t>
      </w:r>
      <w:r>
        <w:rPr/>
        <w:t>conduct</w:t>
      </w:r>
      <w:r>
        <w:rPr>
          <w:spacing w:val="-4"/>
        </w:rPr>
        <w:t> </w:t>
      </w:r>
      <w:r>
        <w:rPr/>
        <w:t>a</w:t>
      </w:r>
      <w:r>
        <w:rPr>
          <w:spacing w:val="-2"/>
        </w:rPr>
        <w:t> </w:t>
      </w:r>
      <w:r>
        <w:rPr/>
        <w:t>comprehensive</w:t>
      </w:r>
      <w:r>
        <w:rPr>
          <w:spacing w:val="-4"/>
        </w:rPr>
        <w:t> </w:t>
      </w:r>
      <w:r>
        <w:rPr/>
        <w:t>evaluation</w:t>
      </w:r>
      <w:r>
        <w:rPr>
          <w:spacing w:val="-1"/>
        </w:rPr>
        <w:t> </w:t>
      </w:r>
      <w:r>
        <w:rPr/>
        <w:t>of outcomes for individuals who receive voluntary vs involuntary treatment, controlled for additional factors that may contribute to opioid-related overdose death.</w:t>
      </w:r>
    </w:p>
    <w:p>
      <w:pPr>
        <w:pStyle w:val="BodyText"/>
        <w:spacing w:before="11"/>
        <w:rPr>
          <w:sz w:val="23"/>
        </w:rPr>
      </w:pPr>
    </w:p>
    <w:p>
      <w:pPr>
        <w:pStyle w:val="Heading2"/>
        <w:spacing w:before="1"/>
        <w:ind w:right="916"/>
      </w:pPr>
      <w:bookmarkStart w:name="Analysis #3: Structural factors that con" w:id="13"/>
      <w:bookmarkEnd w:id="13"/>
      <w:r>
        <w:rPr>
          <w:b w:val="0"/>
        </w:rPr>
      </w:r>
      <w:r>
        <w:rPr/>
        <w:t>Analysis #3: Structural factors that contribute to heightened risk of overdose including, but not limited to, employment status, housing status, criminal legal involvement, income, medical comorbidities including, but not limited to, bacterial</w:t>
      </w:r>
      <w:r>
        <w:rPr>
          <w:spacing w:val="-4"/>
        </w:rPr>
        <w:t> </w:t>
      </w:r>
      <w:r>
        <w:rPr/>
        <w:t>or</w:t>
      </w:r>
      <w:r>
        <w:rPr>
          <w:spacing w:val="-3"/>
        </w:rPr>
        <w:t> </w:t>
      </w:r>
      <w:r>
        <w:rPr/>
        <w:t>viral</w:t>
      </w:r>
      <w:r>
        <w:rPr>
          <w:spacing w:val="-4"/>
        </w:rPr>
        <w:t> </w:t>
      </w:r>
      <w:r>
        <w:rPr/>
        <w:t>infections</w:t>
      </w:r>
      <w:r>
        <w:rPr>
          <w:spacing w:val="-4"/>
        </w:rPr>
        <w:t> </w:t>
      </w:r>
      <w:r>
        <w:rPr/>
        <w:t>and</w:t>
      </w:r>
      <w:r>
        <w:rPr>
          <w:spacing w:val="-4"/>
        </w:rPr>
        <w:t> </w:t>
      </w:r>
      <w:r>
        <w:rPr/>
        <w:t>substance</w:t>
      </w:r>
      <w:r>
        <w:rPr>
          <w:spacing w:val="-7"/>
        </w:rPr>
        <w:t> </w:t>
      </w:r>
      <w:r>
        <w:rPr/>
        <w:t>use</w:t>
      </w:r>
      <w:r>
        <w:rPr>
          <w:spacing w:val="-4"/>
        </w:rPr>
        <w:t> </w:t>
      </w:r>
      <w:r>
        <w:rPr/>
        <w:t>sequalae</w:t>
      </w:r>
      <w:r>
        <w:rPr>
          <w:spacing w:val="-4"/>
        </w:rPr>
        <w:t> </w:t>
      </w:r>
      <w:r>
        <w:rPr/>
        <w:t>and</w:t>
      </w:r>
      <w:r>
        <w:rPr>
          <w:spacing w:val="-4"/>
        </w:rPr>
        <w:t> </w:t>
      </w:r>
      <w:r>
        <w:rPr/>
        <w:t>other</w:t>
      </w:r>
      <w:r>
        <w:rPr>
          <w:spacing w:val="-3"/>
        </w:rPr>
        <w:t> </w:t>
      </w:r>
      <w:r>
        <w:rPr/>
        <w:t>demographic markers including, but not limited to, race, ethnicity, age, gender identity, sexual orientation, and immigration status</w:t>
      </w:r>
    </w:p>
    <w:p>
      <w:pPr>
        <w:spacing w:after="0"/>
        <w:sectPr>
          <w:pgSz w:w="12240" w:h="15840"/>
          <w:pgMar w:header="0" w:footer="765" w:top="1400" w:bottom="960" w:left="960" w:right="600"/>
        </w:sectPr>
      </w:pPr>
    </w:p>
    <w:p>
      <w:pPr>
        <w:pStyle w:val="BodyText"/>
        <w:spacing w:before="40"/>
        <w:ind w:left="480" w:right="1062"/>
        <w:jc w:val="both"/>
      </w:pPr>
      <w:r>
        <w:rPr/>
        <w:t>This</w:t>
      </w:r>
      <w:r>
        <w:rPr>
          <w:spacing w:val="-2"/>
        </w:rPr>
        <w:t> </w:t>
      </w:r>
      <w:r>
        <w:rPr/>
        <w:t>analysis</w:t>
      </w:r>
      <w:r>
        <w:rPr>
          <w:spacing w:val="-2"/>
        </w:rPr>
        <w:t> </w:t>
      </w:r>
      <w:r>
        <w:rPr/>
        <w:t>requires</w:t>
      </w:r>
      <w:r>
        <w:rPr>
          <w:spacing w:val="-4"/>
        </w:rPr>
        <w:t> </w:t>
      </w:r>
      <w:r>
        <w:rPr/>
        <w:t>the</w:t>
      </w:r>
      <w:r>
        <w:rPr>
          <w:spacing w:val="-3"/>
        </w:rPr>
        <w:t> </w:t>
      </w:r>
      <w:r>
        <w:rPr/>
        <w:t>linkage</w:t>
      </w:r>
      <w:r>
        <w:rPr>
          <w:spacing w:val="-1"/>
        </w:rPr>
        <w:t> </w:t>
      </w:r>
      <w:r>
        <w:rPr/>
        <w:t>of many</w:t>
      </w:r>
      <w:r>
        <w:rPr>
          <w:spacing w:val="-5"/>
        </w:rPr>
        <w:t> </w:t>
      </w:r>
      <w:r>
        <w:rPr/>
        <w:t>datasets,</w:t>
      </w:r>
      <w:r>
        <w:rPr>
          <w:spacing w:val="-1"/>
        </w:rPr>
        <w:t> </w:t>
      </w:r>
      <w:r>
        <w:rPr/>
        <w:t>some</w:t>
      </w:r>
      <w:r>
        <w:rPr>
          <w:spacing w:val="-1"/>
        </w:rPr>
        <w:t> </w:t>
      </w:r>
      <w:r>
        <w:rPr/>
        <w:t>of</w:t>
      </w:r>
      <w:r>
        <w:rPr>
          <w:spacing w:val="-3"/>
        </w:rPr>
        <w:t> </w:t>
      </w:r>
      <w:r>
        <w:rPr/>
        <w:t>which are</w:t>
      </w:r>
      <w:r>
        <w:rPr>
          <w:spacing w:val="-3"/>
        </w:rPr>
        <w:t> </w:t>
      </w:r>
      <w:r>
        <w:rPr/>
        <w:t>already</w:t>
      </w:r>
      <w:r>
        <w:rPr>
          <w:spacing w:val="-2"/>
        </w:rPr>
        <w:t> </w:t>
      </w:r>
      <w:r>
        <w:rPr/>
        <w:t>included in</w:t>
      </w:r>
      <w:r>
        <w:rPr>
          <w:spacing w:val="-3"/>
        </w:rPr>
        <w:t> </w:t>
      </w:r>
      <w:r>
        <w:rPr/>
        <w:t>the PHD and some</w:t>
      </w:r>
      <w:r>
        <w:rPr>
          <w:spacing w:val="-1"/>
        </w:rPr>
        <w:t> </w:t>
      </w:r>
      <w:r>
        <w:rPr/>
        <w:t>of</w:t>
      </w:r>
      <w:r>
        <w:rPr>
          <w:spacing w:val="-3"/>
        </w:rPr>
        <w:t> </w:t>
      </w:r>
      <w:r>
        <w:rPr/>
        <w:t>which</w:t>
      </w:r>
      <w:r>
        <w:rPr>
          <w:spacing w:val="-5"/>
        </w:rPr>
        <w:t> </w:t>
      </w:r>
      <w:r>
        <w:rPr/>
        <w:t>DPH</w:t>
      </w:r>
      <w:r>
        <w:rPr>
          <w:spacing w:val="-2"/>
        </w:rPr>
        <w:t> </w:t>
      </w:r>
      <w:r>
        <w:rPr/>
        <w:t>is</w:t>
      </w:r>
      <w:r>
        <w:rPr>
          <w:spacing w:val="-4"/>
        </w:rPr>
        <w:t> </w:t>
      </w:r>
      <w:r>
        <w:rPr/>
        <w:t>working</w:t>
      </w:r>
      <w:r>
        <w:rPr>
          <w:spacing w:val="-4"/>
        </w:rPr>
        <w:t> </w:t>
      </w:r>
      <w:r>
        <w:rPr/>
        <w:t>on</w:t>
      </w:r>
      <w:r>
        <w:rPr>
          <w:spacing w:val="-3"/>
        </w:rPr>
        <w:t> </w:t>
      </w:r>
      <w:r>
        <w:rPr/>
        <w:t>adding.</w:t>
      </w:r>
      <w:r>
        <w:rPr>
          <w:spacing w:val="-2"/>
        </w:rPr>
        <w:t> </w:t>
      </w:r>
      <w:r>
        <w:rPr/>
        <w:t>DPH</w:t>
      </w:r>
      <w:r>
        <w:rPr>
          <w:spacing w:val="-2"/>
        </w:rPr>
        <w:t> </w:t>
      </w:r>
      <w:r>
        <w:rPr/>
        <w:t>plans</w:t>
      </w:r>
      <w:r>
        <w:rPr>
          <w:spacing w:val="-4"/>
        </w:rPr>
        <w:t> </w:t>
      </w:r>
      <w:r>
        <w:rPr/>
        <w:t>to</w:t>
      </w:r>
      <w:r>
        <w:rPr>
          <w:spacing w:val="-1"/>
        </w:rPr>
        <w:t> </w:t>
      </w:r>
      <w:r>
        <w:rPr/>
        <w:t>conduct</w:t>
      </w:r>
      <w:r>
        <w:rPr>
          <w:spacing w:val="-3"/>
        </w:rPr>
        <w:t> </w:t>
      </w:r>
      <w:r>
        <w:rPr/>
        <w:t>this</w:t>
      </w:r>
      <w:r>
        <w:rPr>
          <w:spacing w:val="-2"/>
        </w:rPr>
        <w:t> </w:t>
      </w:r>
      <w:r>
        <w:rPr/>
        <w:t>analysis</w:t>
      </w:r>
      <w:r>
        <w:rPr>
          <w:spacing w:val="-2"/>
        </w:rPr>
        <w:t> </w:t>
      </w:r>
      <w:r>
        <w:rPr/>
        <w:t>in</w:t>
      </w:r>
      <w:r>
        <w:rPr>
          <w:spacing w:val="-3"/>
        </w:rPr>
        <w:t> </w:t>
      </w:r>
      <w:r>
        <w:rPr/>
        <w:t>2024, once the additional datasets identified above are included in the PHD.</w:t>
      </w:r>
    </w:p>
    <w:p>
      <w:pPr>
        <w:pStyle w:val="BodyText"/>
        <w:spacing w:before="2"/>
      </w:pPr>
    </w:p>
    <w:p>
      <w:pPr>
        <w:pStyle w:val="Heading2"/>
        <w:jc w:val="both"/>
      </w:pPr>
      <w:bookmarkStart w:name="Analysis #4: Trends in the substances ob" w:id="14"/>
      <w:bookmarkEnd w:id="14"/>
      <w:r>
        <w:rPr>
          <w:b w:val="0"/>
        </w:rPr>
      </w:r>
      <w:r>
        <w:rPr/>
        <w:t>Analysis</w:t>
      </w:r>
      <w:r>
        <w:rPr>
          <w:spacing w:val="-6"/>
        </w:rPr>
        <w:t> </w:t>
      </w:r>
      <w:r>
        <w:rPr/>
        <w:t>#4:</w:t>
      </w:r>
      <w:r>
        <w:rPr>
          <w:spacing w:val="-5"/>
        </w:rPr>
        <w:t> </w:t>
      </w:r>
      <w:r>
        <w:rPr/>
        <w:t>Trends</w:t>
      </w:r>
      <w:r>
        <w:rPr>
          <w:spacing w:val="-4"/>
        </w:rPr>
        <w:t> </w:t>
      </w:r>
      <w:r>
        <w:rPr/>
        <w:t>in</w:t>
      </w:r>
      <w:r>
        <w:rPr>
          <w:spacing w:val="-4"/>
        </w:rPr>
        <w:t> </w:t>
      </w:r>
      <w:r>
        <w:rPr/>
        <w:t>the</w:t>
      </w:r>
      <w:r>
        <w:rPr>
          <w:spacing w:val="-3"/>
        </w:rPr>
        <w:t> </w:t>
      </w:r>
      <w:r>
        <w:rPr/>
        <w:t>substances</w:t>
      </w:r>
      <w:r>
        <w:rPr>
          <w:spacing w:val="-4"/>
        </w:rPr>
        <w:t> </w:t>
      </w:r>
      <w:r>
        <w:rPr/>
        <w:t>observed</w:t>
      </w:r>
      <w:r>
        <w:rPr>
          <w:spacing w:val="-4"/>
        </w:rPr>
        <w:t> </w:t>
      </w:r>
      <w:r>
        <w:rPr/>
        <w:t>in</w:t>
      </w:r>
      <w:r>
        <w:rPr>
          <w:spacing w:val="-4"/>
        </w:rPr>
        <w:t> </w:t>
      </w:r>
      <w:r>
        <w:rPr/>
        <w:t>overdose</w:t>
      </w:r>
      <w:r>
        <w:rPr>
          <w:spacing w:val="-3"/>
        </w:rPr>
        <w:t> </w:t>
      </w:r>
      <w:r>
        <w:rPr>
          <w:spacing w:val="-2"/>
        </w:rPr>
        <w:t>events</w:t>
      </w:r>
    </w:p>
    <w:p>
      <w:pPr>
        <w:pStyle w:val="BodyText"/>
        <w:spacing w:before="11"/>
        <w:rPr>
          <w:b/>
          <w:sz w:val="23"/>
        </w:rPr>
      </w:pPr>
    </w:p>
    <w:p>
      <w:pPr>
        <w:pStyle w:val="BodyText"/>
        <w:ind w:left="480" w:right="1193"/>
        <w:jc w:val="both"/>
      </w:pPr>
      <w:r>
        <w:rPr/>
        <w:t>By</w:t>
      </w:r>
      <w:r>
        <w:rPr>
          <w:spacing w:val="-3"/>
        </w:rPr>
        <w:t> </w:t>
      </w:r>
      <w:r>
        <w:rPr/>
        <w:t>linking</w:t>
      </w:r>
      <w:r>
        <w:rPr>
          <w:spacing w:val="-3"/>
        </w:rPr>
        <w:t> </w:t>
      </w:r>
      <w:r>
        <w:rPr/>
        <w:t>Death</w:t>
      </w:r>
      <w:r>
        <w:rPr>
          <w:spacing w:val="-4"/>
        </w:rPr>
        <w:t> </w:t>
      </w:r>
      <w:r>
        <w:rPr/>
        <w:t>Certificate</w:t>
      </w:r>
      <w:r>
        <w:rPr>
          <w:spacing w:val="-2"/>
        </w:rPr>
        <w:t> </w:t>
      </w:r>
      <w:r>
        <w:rPr/>
        <w:t>Records</w:t>
      </w:r>
      <w:r>
        <w:rPr>
          <w:spacing w:val="-3"/>
        </w:rPr>
        <w:t> </w:t>
      </w:r>
      <w:r>
        <w:rPr/>
        <w:t>with</w:t>
      </w:r>
      <w:r>
        <w:rPr>
          <w:spacing w:val="-4"/>
        </w:rPr>
        <w:t> </w:t>
      </w:r>
      <w:r>
        <w:rPr/>
        <w:t>Postmortem</w:t>
      </w:r>
      <w:r>
        <w:rPr>
          <w:spacing w:val="-5"/>
        </w:rPr>
        <w:t> </w:t>
      </w:r>
      <w:r>
        <w:rPr/>
        <w:t>Toxicology</w:t>
      </w:r>
      <w:r>
        <w:rPr>
          <w:spacing w:val="-3"/>
        </w:rPr>
        <w:t> </w:t>
      </w:r>
      <w:r>
        <w:rPr/>
        <w:t>results,</w:t>
      </w:r>
      <w:r>
        <w:rPr>
          <w:spacing w:val="-5"/>
        </w:rPr>
        <w:t> </w:t>
      </w:r>
      <w:r>
        <w:rPr/>
        <w:t>we</w:t>
      </w:r>
      <w:r>
        <w:rPr>
          <w:spacing w:val="-2"/>
        </w:rPr>
        <w:t> </w:t>
      </w:r>
      <w:r>
        <w:rPr/>
        <w:t>can</w:t>
      </w:r>
      <w:r>
        <w:rPr>
          <w:spacing w:val="-4"/>
        </w:rPr>
        <w:t> </w:t>
      </w:r>
      <w:r>
        <w:rPr/>
        <w:t>analyze</w:t>
      </w:r>
      <w:r>
        <w:rPr>
          <w:spacing w:val="-4"/>
        </w:rPr>
        <w:t> </w:t>
      </w:r>
      <w:r>
        <w:rPr/>
        <w:t>the trends related to what substances are present in opioid-related overdose deaths.</w:t>
      </w:r>
    </w:p>
    <w:p>
      <w:pPr>
        <w:pStyle w:val="ListParagraph"/>
        <w:numPr>
          <w:ilvl w:val="0"/>
          <w:numId w:val="7"/>
        </w:numPr>
        <w:tabs>
          <w:tab w:pos="1200" w:val="left" w:leader="none"/>
        </w:tabs>
        <w:spacing w:line="242" w:lineRule="auto" w:before="0" w:after="0"/>
        <w:ind w:left="1200" w:right="1250" w:hanging="360"/>
        <w:jc w:val="both"/>
        <w:rPr>
          <w:sz w:val="24"/>
        </w:rPr>
      </w:pPr>
      <w:r>
        <w:rPr>
          <w:sz w:val="24"/>
        </w:rPr>
        <w:t>In</w:t>
      </w:r>
      <w:r>
        <w:rPr>
          <w:spacing w:val="-2"/>
          <w:sz w:val="24"/>
        </w:rPr>
        <w:t> </w:t>
      </w:r>
      <w:r>
        <w:rPr>
          <w:sz w:val="24"/>
        </w:rPr>
        <w:t>2021,</w:t>
      </w:r>
      <w:r>
        <w:rPr>
          <w:spacing w:val="-5"/>
          <w:sz w:val="24"/>
        </w:rPr>
        <w:t> </w:t>
      </w:r>
      <w:r>
        <w:rPr>
          <w:sz w:val="24"/>
        </w:rPr>
        <w:t>there</w:t>
      </w:r>
      <w:r>
        <w:rPr>
          <w:spacing w:val="-4"/>
          <w:sz w:val="24"/>
        </w:rPr>
        <w:t> </w:t>
      </w:r>
      <w:r>
        <w:rPr>
          <w:sz w:val="24"/>
        </w:rPr>
        <w:t>were</w:t>
      </w:r>
      <w:r>
        <w:rPr>
          <w:spacing w:val="-4"/>
          <w:sz w:val="24"/>
        </w:rPr>
        <w:t> </w:t>
      </w:r>
      <w:r>
        <w:rPr>
          <w:sz w:val="24"/>
        </w:rPr>
        <w:t>2,119</w:t>
      </w:r>
      <w:r>
        <w:rPr>
          <w:spacing w:val="-3"/>
          <w:sz w:val="24"/>
        </w:rPr>
        <w:t> </w:t>
      </w:r>
      <w:r>
        <w:rPr>
          <w:sz w:val="24"/>
        </w:rPr>
        <w:t>opioid-related</w:t>
      </w:r>
      <w:r>
        <w:rPr>
          <w:spacing w:val="-4"/>
          <w:sz w:val="24"/>
        </w:rPr>
        <w:t> </w:t>
      </w:r>
      <w:r>
        <w:rPr>
          <w:sz w:val="24"/>
        </w:rPr>
        <w:t>overdose</w:t>
      </w:r>
      <w:r>
        <w:rPr>
          <w:spacing w:val="-3"/>
          <w:sz w:val="24"/>
        </w:rPr>
        <w:t> </w:t>
      </w:r>
      <w:r>
        <w:rPr>
          <w:sz w:val="24"/>
        </w:rPr>
        <w:t>deaths</w:t>
      </w:r>
      <w:r>
        <w:rPr>
          <w:spacing w:val="-5"/>
          <w:sz w:val="24"/>
        </w:rPr>
        <w:t> </w:t>
      </w:r>
      <w:r>
        <w:rPr>
          <w:sz w:val="24"/>
        </w:rPr>
        <w:t>where</w:t>
      </w:r>
      <w:r>
        <w:rPr>
          <w:spacing w:val="-4"/>
          <w:sz w:val="24"/>
        </w:rPr>
        <w:t> </w:t>
      </w:r>
      <w:r>
        <w:rPr>
          <w:sz w:val="24"/>
        </w:rPr>
        <w:t>a</w:t>
      </w:r>
      <w:r>
        <w:rPr>
          <w:spacing w:val="-5"/>
          <w:sz w:val="24"/>
        </w:rPr>
        <w:t> </w:t>
      </w:r>
      <w:r>
        <w:rPr>
          <w:sz w:val="24"/>
        </w:rPr>
        <w:t>toxicology</w:t>
      </w:r>
      <w:r>
        <w:rPr>
          <w:spacing w:val="-3"/>
          <w:sz w:val="24"/>
        </w:rPr>
        <w:t> </w:t>
      </w:r>
      <w:r>
        <w:rPr>
          <w:sz w:val="24"/>
        </w:rPr>
        <w:t>screen was also available.</w:t>
      </w:r>
    </w:p>
    <w:p>
      <w:pPr>
        <w:pStyle w:val="ListParagraph"/>
        <w:numPr>
          <w:ilvl w:val="0"/>
          <w:numId w:val="7"/>
        </w:numPr>
        <w:tabs>
          <w:tab w:pos="1200" w:val="left" w:leader="none"/>
        </w:tabs>
        <w:spacing w:line="240" w:lineRule="auto" w:before="0" w:after="0"/>
        <w:ind w:left="1200" w:right="1070" w:hanging="360"/>
        <w:jc w:val="both"/>
        <w:rPr>
          <w:sz w:val="24"/>
        </w:rPr>
      </w:pPr>
      <w:r>
        <w:rPr>
          <w:sz w:val="24"/>
        </w:rPr>
        <w:t>Among</w:t>
      </w:r>
      <w:r>
        <w:rPr>
          <w:spacing w:val="-5"/>
          <w:sz w:val="24"/>
        </w:rPr>
        <w:t> </w:t>
      </w:r>
      <w:r>
        <w:rPr>
          <w:sz w:val="24"/>
        </w:rPr>
        <w:t>these</w:t>
      </w:r>
      <w:r>
        <w:rPr>
          <w:spacing w:val="-2"/>
          <w:sz w:val="24"/>
        </w:rPr>
        <w:t> </w:t>
      </w:r>
      <w:r>
        <w:rPr>
          <w:sz w:val="24"/>
        </w:rPr>
        <w:t>deaths,</w:t>
      </w:r>
      <w:r>
        <w:rPr>
          <w:spacing w:val="-5"/>
          <w:sz w:val="24"/>
        </w:rPr>
        <w:t> </w:t>
      </w:r>
      <w:r>
        <w:rPr>
          <w:sz w:val="24"/>
        </w:rPr>
        <w:t>fentanyl</w:t>
      </w:r>
      <w:r>
        <w:rPr>
          <w:spacing w:val="-5"/>
          <w:sz w:val="24"/>
        </w:rPr>
        <w:t> </w:t>
      </w:r>
      <w:r>
        <w:rPr>
          <w:sz w:val="24"/>
        </w:rPr>
        <w:t>was</w:t>
      </w:r>
      <w:r>
        <w:rPr>
          <w:spacing w:val="-5"/>
          <w:sz w:val="24"/>
        </w:rPr>
        <w:t> </w:t>
      </w:r>
      <w:r>
        <w:rPr>
          <w:sz w:val="24"/>
        </w:rPr>
        <w:t>present</w:t>
      </w:r>
      <w:r>
        <w:rPr>
          <w:spacing w:val="-1"/>
          <w:sz w:val="24"/>
        </w:rPr>
        <w:t> </w:t>
      </w:r>
      <w:r>
        <w:rPr>
          <w:sz w:val="24"/>
        </w:rPr>
        <w:t>in</w:t>
      </w:r>
      <w:r>
        <w:rPr>
          <w:spacing w:val="-4"/>
          <w:sz w:val="24"/>
        </w:rPr>
        <w:t> </w:t>
      </w:r>
      <w:r>
        <w:rPr>
          <w:sz w:val="24"/>
        </w:rPr>
        <w:t>93%,</w:t>
      </w:r>
      <w:r>
        <w:rPr>
          <w:spacing w:val="-2"/>
          <w:sz w:val="24"/>
        </w:rPr>
        <w:t> </w:t>
      </w:r>
      <w:r>
        <w:rPr>
          <w:sz w:val="24"/>
        </w:rPr>
        <w:t>cocaine</w:t>
      </w:r>
      <w:r>
        <w:rPr>
          <w:spacing w:val="-2"/>
          <w:sz w:val="24"/>
        </w:rPr>
        <w:t> </w:t>
      </w:r>
      <w:r>
        <w:rPr>
          <w:sz w:val="24"/>
        </w:rPr>
        <w:t>in</w:t>
      </w:r>
      <w:r>
        <w:rPr>
          <w:spacing w:val="-4"/>
          <w:sz w:val="24"/>
        </w:rPr>
        <w:t> </w:t>
      </w:r>
      <w:r>
        <w:rPr>
          <w:sz w:val="24"/>
        </w:rPr>
        <w:t>51%,</w:t>
      </w:r>
      <w:r>
        <w:rPr>
          <w:spacing w:val="-5"/>
          <w:sz w:val="24"/>
        </w:rPr>
        <w:t> </w:t>
      </w:r>
      <w:r>
        <w:rPr>
          <w:sz w:val="24"/>
        </w:rPr>
        <w:t>benzodiazepines</w:t>
      </w:r>
      <w:r>
        <w:rPr>
          <w:spacing w:val="-3"/>
          <w:sz w:val="24"/>
        </w:rPr>
        <w:t> </w:t>
      </w:r>
      <w:r>
        <w:rPr>
          <w:sz w:val="24"/>
        </w:rPr>
        <w:t>in 31%,</w:t>
      </w:r>
      <w:r>
        <w:rPr>
          <w:spacing w:val="-3"/>
          <w:sz w:val="24"/>
        </w:rPr>
        <w:t> </w:t>
      </w:r>
      <w:r>
        <w:rPr>
          <w:sz w:val="24"/>
        </w:rPr>
        <w:t>alcohol</w:t>
      </w:r>
      <w:r>
        <w:rPr>
          <w:spacing w:val="-3"/>
          <w:sz w:val="24"/>
        </w:rPr>
        <w:t> </w:t>
      </w:r>
      <w:r>
        <w:rPr>
          <w:sz w:val="24"/>
        </w:rPr>
        <w:t>in</w:t>
      </w:r>
      <w:r>
        <w:rPr>
          <w:spacing w:val="-2"/>
          <w:sz w:val="24"/>
        </w:rPr>
        <w:t> </w:t>
      </w:r>
      <w:r>
        <w:rPr>
          <w:sz w:val="24"/>
        </w:rPr>
        <w:t>28%,</w:t>
      </w:r>
      <w:r>
        <w:rPr>
          <w:spacing w:val="-3"/>
          <w:sz w:val="24"/>
        </w:rPr>
        <w:t> </w:t>
      </w:r>
      <w:r>
        <w:rPr>
          <w:sz w:val="24"/>
        </w:rPr>
        <w:t>prescription opioids</w:t>
      </w:r>
      <w:r>
        <w:rPr>
          <w:spacing w:val="-3"/>
          <w:sz w:val="24"/>
        </w:rPr>
        <w:t> </w:t>
      </w:r>
      <w:r>
        <w:rPr>
          <w:sz w:val="24"/>
        </w:rPr>
        <w:t>in</w:t>
      </w:r>
      <w:r>
        <w:rPr>
          <w:spacing w:val="-2"/>
          <w:sz w:val="24"/>
        </w:rPr>
        <w:t> </w:t>
      </w:r>
      <w:r>
        <w:rPr>
          <w:sz w:val="24"/>
        </w:rPr>
        <w:t>14%,</w:t>
      </w:r>
      <w:r>
        <w:rPr>
          <w:spacing w:val="-3"/>
          <w:sz w:val="24"/>
        </w:rPr>
        <w:t> </w:t>
      </w:r>
      <w:r>
        <w:rPr>
          <w:sz w:val="24"/>
        </w:rPr>
        <w:t>heroin in</w:t>
      </w:r>
      <w:r>
        <w:rPr>
          <w:spacing w:val="-2"/>
          <w:sz w:val="24"/>
        </w:rPr>
        <w:t> </w:t>
      </w:r>
      <w:r>
        <w:rPr>
          <w:sz w:val="24"/>
        </w:rPr>
        <w:t>10%,</w:t>
      </w:r>
      <w:r>
        <w:rPr>
          <w:spacing w:val="-3"/>
          <w:sz w:val="24"/>
        </w:rPr>
        <w:t> </w:t>
      </w:r>
      <w:r>
        <w:rPr>
          <w:sz w:val="24"/>
        </w:rPr>
        <w:t>and</w:t>
      </w:r>
      <w:r>
        <w:rPr>
          <w:spacing w:val="-2"/>
          <w:sz w:val="24"/>
        </w:rPr>
        <w:t> </w:t>
      </w:r>
      <w:r>
        <w:rPr>
          <w:sz w:val="24"/>
        </w:rPr>
        <w:t>amphetamines</w:t>
      </w:r>
      <w:r>
        <w:rPr>
          <w:spacing w:val="-1"/>
          <w:sz w:val="24"/>
        </w:rPr>
        <w:t> </w:t>
      </w:r>
      <w:r>
        <w:rPr>
          <w:sz w:val="24"/>
        </w:rPr>
        <w:t>in </w:t>
      </w:r>
      <w:r>
        <w:rPr>
          <w:spacing w:val="-4"/>
          <w:sz w:val="24"/>
        </w:rPr>
        <w:t>10%.</w:t>
      </w:r>
    </w:p>
    <w:p>
      <w:pPr>
        <w:pStyle w:val="ListParagraph"/>
        <w:numPr>
          <w:ilvl w:val="0"/>
          <w:numId w:val="7"/>
        </w:numPr>
        <w:tabs>
          <w:tab w:pos="1199" w:val="left" w:leader="none"/>
        </w:tabs>
        <w:spacing w:line="304" w:lineRule="exact" w:before="0" w:after="0"/>
        <w:ind w:left="1199" w:right="0" w:hanging="359"/>
        <w:jc w:val="both"/>
        <w:rPr>
          <w:sz w:val="24"/>
        </w:rPr>
      </w:pPr>
      <w:r>
        <w:rPr>
          <w:sz w:val="24"/>
        </w:rPr>
        <w:t>The</w:t>
      </w:r>
      <w:r>
        <w:rPr>
          <w:spacing w:val="-3"/>
          <w:sz w:val="24"/>
        </w:rPr>
        <w:t> </w:t>
      </w:r>
      <w:r>
        <w:rPr>
          <w:sz w:val="24"/>
        </w:rPr>
        <w:t>presence of</w:t>
      </w:r>
      <w:r>
        <w:rPr>
          <w:spacing w:val="-3"/>
          <w:sz w:val="24"/>
        </w:rPr>
        <w:t> </w:t>
      </w:r>
      <w:r>
        <w:rPr>
          <w:sz w:val="24"/>
        </w:rPr>
        <w:t>fentanyl</w:t>
      </w:r>
      <w:r>
        <w:rPr>
          <w:spacing w:val="-3"/>
          <w:sz w:val="24"/>
        </w:rPr>
        <w:t> </w:t>
      </w:r>
      <w:r>
        <w:rPr>
          <w:sz w:val="24"/>
        </w:rPr>
        <w:t>has</w:t>
      </w:r>
      <w:r>
        <w:rPr>
          <w:spacing w:val="-2"/>
          <w:sz w:val="24"/>
        </w:rPr>
        <w:t> </w:t>
      </w:r>
      <w:r>
        <w:rPr>
          <w:sz w:val="24"/>
        </w:rPr>
        <w:t>remained</w:t>
      </w:r>
      <w:r>
        <w:rPr>
          <w:spacing w:val="-2"/>
          <w:sz w:val="24"/>
        </w:rPr>
        <w:t> </w:t>
      </w:r>
      <w:r>
        <w:rPr>
          <w:sz w:val="24"/>
        </w:rPr>
        <w:t>high</w:t>
      </w:r>
      <w:r>
        <w:rPr>
          <w:spacing w:val="-3"/>
          <w:sz w:val="24"/>
        </w:rPr>
        <w:t> </w:t>
      </w:r>
      <w:r>
        <w:rPr>
          <w:sz w:val="24"/>
        </w:rPr>
        <w:t>at</w:t>
      </w:r>
      <w:r>
        <w:rPr>
          <w:spacing w:val="-2"/>
          <w:sz w:val="24"/>
        </w:rPr>
        <w:t> </w:t>
      </w:r>
      <w:r>
        <w:rPr>
          <w:sz w:val="24"/>
        </w:rPr>
        <w:t>over 90% since </w:t>
      </w:r>
      <w:r>
        <w:rPr>
          <w:spacing w:val="-2"/>
          <w:sz w:val="24"/>
        </w:rPr>
        <w:t>2019.</w:t>
      </w:r>
    </w:p>
    <w:p>
      <w:pPr>
        <w:pStyle w:val="ListParagraph"/>
        <w:numPr>
          <w:ilvl w:val="0"/>
          <w:numId w:val="7"/>
        </w:numPr>
        <w:tabs>
          <w:tab w:pos="1199" w:val="left" w:leader="none"/>
        </w:tabs>
        <w:spacing w:line="240" w:lineRule="auto" w:before="0" w:after="0"/>
        <w:ind w:left="1199" w:right="1728" w:hanging="360"/>
        <w:jc w:val="left"/>
        <w:rPr>
          <w:sz w:val="24"/>
        </w:rPr>
      </w:pPr>
      <w:r>
        <w:rPr>
          <w:sz w:val="24"/>
        </w:rPr>
        <w:t>Notably,</w:t>
      </w:r>
      <w:r>
        <w:rPr>
          <w:spacing w:val="-1"/>
          <w:sz w:val="24"/>
        </w:rPr>
        <w:t> </w:t>
      </w:r>
      <w:r>
        <w:rPr>
          <w:sz w:val="24"/>
        </w:rPr>
        <w:t>the</w:t>
      </w:r>
      <w:r>
        <w:rPr>
          <w:spacing w:val="-3"/>
          <w:sz w:val="24"/>
        </w:rPr>
        <w:t> </w:t>
      </w:r>
      <w:r>
        <w:rPr>
          <w:sz w:val="24"/>
        </w:rPr>
        <w:t>presence</w:t>
      </w:r>
      <w:r>
        <w:rPr>
          <w:spacing w:val="-3"/>
          <w:sz w:val="24"/>
        </w:rPr>
        <w:t> </w:t>
      </w:r>
      <w:r>
        <w:rPr>
          <w:sz w:val="24"/>
        </w:rPr>
        <w:t>of</w:t>
      </w:r>
      <w:r>
        <w:rPr>
          <w:spacing w:val="-3"/>
          <w:sz w:val="24"/>
        </w:rPr>
        <w:t> </w:t>
      </w:r>
      <w:r>
        <w:rPr>
          <w:sz w:val="24"/>
        </w:rPr>
        <w:t>stimulants</w:t>
      </w:r>
      <w:r>
        <w:rPr>
          <w:spacing w:val="-4"/>
          <w:sz w:val="24"/>
        </w:rPr>
        <w:t> </w:t>
      </w:r>
      <w:r>
        <w:rPr>
          <w:sz w:val="24"/>
        </w:rPr>
        <w:t>in</w:t>
      </w:r>
      <w:r>
        <w:rPr>
          <w:spacing w:val="-3"/>
          <w:sz w:val="24"/>
        </w:rPr>
        <w:t> </w:t>
      </w:r>
      <w:r>
        <w:rPr>
          <w:sz w:val="24"/>
        </w:rPr>
        <w:t>toxicology</w:t>
      </w:r>
      <w:r>
        <w:rPr>
          <w:spacing w:val="-7"/>
          <w:sz w:val="24"/>
        </w:rPr>
        <w:t> </w:t>
      </w:r>
      <w:r>
        <w:rPr>
          <w:sz w:val="24"/>
        </w:rPr>
        <w:t>has</w:t>
      </w:r>
      <w:r>
        <w:rPr>
          <w:spacing w:val="-2"/>
          <w:sz w:val="24"/>
        </w:rPr>
        <w:t> </w:t>
      </w:r>
      <w:r>
        <w:rPr>
          <w:sz w:val="24"/>
        </w:rPr>
        <w:t>increased since</w:t>
      </w:r>
      <w:r>
        <w:rPr>
          <w:spacing w:val="-3"/>
          <w:sz w:val="24"/>
        </w:rPr>
        <w:t> </w:t>
      </w:r>
      <w:r>
        <w:rPr>
          <w:sz w:val="24"/>
        </w:rPr>
        <w:t>2019</w:t>
      </w:r>
      <w:r>
        <w:rPr>
          <w:spacing w:val="-3"/>
          <w:sz w:val="24"/>
        </w:rPr>
        <w:t> </w:t>
      </w:r>
      <w:r>
        <w:rPr>
          <w:sz w:val="24"/>
        </w:rPr>
        <w:t>-</w:t>
      </w:r>
      <w:r>
        <w:rPr>
          <w:spacing w:val="-3"/>
          <w:sz w:val="24"/>
        </w:rPr>
        <w:t> </w:t>
      </w:r>
      <w:r>
        <w:rPr>
          <w:sz w:val="24"/>
        </w:rPr>
        <w:t>the presence of cocaine has increased by 2% per quarter, and the presence of amphetamines has increased 6% per quarter since 2019.</w:t>
      </w:r>
    </w:p>
    <w:p>
      <w:pPr>
        <w:pStyle w:val="ListParagraph"/>
        <w:numPr>
          <w:ilvl w:val="0"/>
          <w:numId w:val="7"/>
        </w:numPr>
        <w:tabs>
          <w:tab w:pos="1199" w:val="left" w:leader="none"/>
        </w:tabs>
        <w:spacing w:line="242" w:lineRule="auto" w:before="0" w:after="0"/>
        <w:ind w:left="1199" w:right="2060" w:hanging="360"/>
        <w:jc w:val="left"/>
        <w:rPr>
          <w:sz w:val="24"/>
        </w:rPr>
      </w:pPr>
      <w:r>
        <w:rPr>
          <w:sz w:val="24"/>
        </w:rPr>
        <w:t>The</w:t>
      </w:r>
      <w:r>
        <w:rPr>
          <w:spacing w:val="-4"/>
          <w:sz w:val="24"/>
        </w:rPr>
        <w:t> </w:t>
      </w:r>
      <w:r>
        <w:rPr>
          <w:sz w:val="24"/>
        </w:rPr>
        <w:t>percentage</w:t>
      </w:r>
      <w:r>
        <w:rPr>
          <w:spacing w:val="-4"/>
          <w:sz w:val="24"/>
        </w:rPr>
        <w:t> </w:t>
      </w:r>
      <w:r>
        <w:rPr>
          <w:sz w:val="24"/>
        </w:rPr>
        <w:t>of</w:t>
      </w:r>
      <w:r>
        <w:rPr>
          <w:spacing w:val="-4"/>
          <w:sz w:val="24"/>
        </w:rPr>
        <w:t> </w:t>
      </w:r>
      <w:r>
        <w:rPr>
          <w:sz w:val="24"/>
        </w:rPr>
        <w:t>heroin</w:t>
      </w:r>
      <w:r>
        <w:rPr>
          <w:spacing w:val="-2"/>
          <w:sz w:val="24"/>
        </w:rPr>
        <w:t> </w:t>
      </w:r>
      <w:r>
        <w:rPr>
          <w:sz w:val="24"/>
        </w:rPr>
        <w:t>or</w:t>
      </w:r>
      <w:r>
        <w:rPr>
          <w:spacing w:val="-5"/>
          <w:sz w:val="24"/>
        </w:rPr>
        <w:t> </w:t>
      </w:r>
      <w:r>
        <w:rPr>
          <w:sz w:val="24"/>
        </w:rPr>
        <w:t>likely</w:t>
      </w:r>
      <w:r>
        <w:rPr>
          <w:spacing w:val="-3"/>
          <w:sz w:val="24"/>
        </w:rPr>
        <w:t> </w:t>
      </w:r>
      <w:r>
        <w:rPr>
          <w:sz w:val="24"/>
        </w:rPr>
        <w:t>heroin</w:t>
      </w:r>
      <w:r>
        <w:rPr>
          <w:spacing w:val="-4"/>
          <w:sz w:val="24"/>
        </w:rPr>
        <w:t> </w:t>
      </w:r>
      <w:r>
        <w:rPr>
          <w:sz w:val="24"/>
        </w:rPr>
        <w:t>present</w:t>
      </w:r>
      <w:r>
        <w:rPr>
          <w:spacing w:val="-4"/>
          <w:sz w:val="24"/>
        </w:rPr>
        <w:t> </w:t>
      </w:r>
      <w:r>
        <w:rPr>
          <w:sz w:val="24"/>
        </w:rPr>
        <w:t>in</w:t>
      </w:r>
      <w:r>
        <w:rPr>
          <w:spacing w:val="-4"/>
          <w:sz w:val="24"/>
        </w:rPr>
        <w:t> </w:t>
      </w:r>
      <w:r>
        <w:rPr>
          <w:sz w:val="24"/>
        </w:rPr>
        <w:t>opioid-related</w:t>
      </w:r>
      <w:r>
        <w:rPr>
          <w:spacing w:val="-4"/>
          <w:sz w:val="24"/>
        </w:rPr>
        <w:t> </w:t>
      </w:r>
      <w:r>
        <w:rPr>
          <w:sz w:val="24"/>
        </w:rPr>
        <w:t>overdose deaths decreased by 11% per quarter since 2019.</w:t>
      </w:r>
    </w:p>
    <w:p>
      <w:pPr>
        <w:pStyle w:val="BodyText"/>
        <w:rPr>
          <w:sz w:val="20"/>
        </w:rPr>
      </w:pPr>
    </w:p>
    <w:p>
      <w:pPr>
        <w:spacing w:before="189"/>
        <w:ind w:left="2647" w:right="2091" w:hanging="1126"/>
        <w:jc w:val="left"/>
        <w:rPr>
          <w:b/>
          <w:sz w:val="24"/>
        </w:rPr>
      </w:pPr>
      <w:r>
        <w:rPr>
          <w:b/>
          <w:sz w:val="24"/>
        </w:rPr>
        <w:t>Figure</w:t>
      </w:r>
      <w:r>
        <w:rPr>
          <w:b/>
          <w:spacing w:val="-9"/>
          <w:sz w:val="24"/>
        </w:rPr>
        <w:t> </w:t>
      </w:r>
      <w:r>
        <w:rPr>
          <w:b/>
          <w:sz w:val="24"/>
        </w:rPr>
        <w:t>3:</w:t>
      </w:r>
      <w:r>
        <w:rPr>
          <w:b/>
          <w:spacing w:val="-7"/>
          <w:sz w:val="24"/>
        </w:rPr>
        <w:t> </w:t>
      </w:r>
      <w:r>
        <w:rPr>
          <w:b/>
          <w:sz w:val="24"/>
        </w:rPr>
        <w:t>Percent</w:t>
      </w:r>
      <w:r>
        <w:rPr>
          <w:b/>
          <w:spacing w:val="-7"/>
          <w:sz w:val="24"/>
        </w:rPr>
        <w:t> </w:t>
      </w:r>
      <w:r>
        <w:rPr>
          <w:b/>
          <w:sz w:val="24"/>
        </w:rPr>
        <w:t>of</w:t>
      </w:r>
      <w:r>
        <w:rPr>
          <w:b/>
          <w:spacing w:val="-7"/>
          <w:sz w:val="24"/>
        </w:rPr>
        <w:t> </w:t>
      </w:r>
      <w:r>
        <w:rPr>
          <w:b/>
          <w:sz w:val="24"/>
        </w:rPr>
        <w:t>Opioid-Related</w:t>
      </w:r>
      <w:r>
        <w:rPr>
          <w:b/>
          <w:spacing w:val="-11"/>
          <w:sz w:val="24"/>
        </w:rPr>
        <w:t> </w:t>
      </w:r>
      <w:r>
        <w:rPr>
          <w:b/>
          <w:sz w:val="24"/>
        </w:rPr>
        <w:t>Overdose</w:t>
      </w:r>
      <w:r>
        <w:rPr>
          <w:b/>
          <w:spacing w:val="-9"/>
          <w:sz w:val="24"/>
        </w:rPr>
        <w:t> </w:t>
      </w:r>
      <w:r>
        <w:rPr>
          <w:b/>
          <w:sz w:val="24"/>
        </w:rPr>
        <w:t>Deaths</w:t>
      </w:r>
      <w:r>
        <w:rPr>
          <w:b/>
          <w:spacing w:val="-8"/>
          <w:sz w:val="24"/>
        </w:rPr>
        <w:t> </w:t>
      </w:r>
      <w:r>
        <w:rPr>
          <w:b/>
          <w:sz w:val="24"/>
        </w:rPr>
        <w:t>with</w:t>
      </w:r>
      <w:r>
        <w:rPr>
          <w:b/>
          <w:spacing w:val="-10"/>
          <w:sz w:val="24"/>
        </w:rPr>
        <w:t> </w:t>
      </w:r>
      <w:r>
        <w:rPr>
          <w:b/>
          <w:sz w:val="24"/>
        </w:rPr>
        <w:t>Specific Drugs Present in Massachusetts: 2019 2021</w:t>
      </w:r>
    </w:p>
    <w:p>
      <w:pPr>
        <w:spacing w:before="129"/>
        <w:ind w:left="0" w:right="9794" w:firstLine="0"/>
        <w:jc w:val="right"/>
        <w:rPr>
          <w:sz w:val="18"/>
        </w:rPr>
      </w:pPr>
      <w:r>
        <w:rPr>
          <w:spacing w:val="-5"/>
          <w:sz w:val="18"/>
        </w:rPr>
        <w:t>100</w:t>
      </w:r>
    </w:p>
    <w:p>
      <w:pPr>
        <w:spacing w:before="7"/>
        <w:ind w:left="0" w:right="9794" w:firstLine="0"/>
        <w:jc w:val="right"/>
        <w:rPr>
          <w:sz w:val="18"/>
        </w:rPr>
      </w:pPr>
      <w:r>
        <w:rPr/>
        <mc:AlternateContent>
          <mc:Choice Requires="wps">
            <w:drawing>
              <wp:anchor distT="0" distB="0" distL="0" distR="0" allowOverlap="1" layoutInCell="1" locked="0" behindDoc="0" simplePos="0" relativeHeight="15734784">
                <wp:simplePos x="0" y="0"/>
                <wp:positionH relativeFrom="page">
                  <wp:posOffset>1484402</wp:posOffset>
                </wp:positionH>
                <wp:positionV relativeFrom="paragraph">
                  <wp:posOffset>20705</wp:posOffset>
                </wp:positionV>
                <wp:extent cx="4569460" cy="6286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4569460" cy="62865"/>
                        </a:xfrm>
                        <a:custGeom>
                          <a:avLst/>
                          <a:gdLst/>
                          <a:ahLst/>
                          <a:cxnLst/>
                          <a:rect l="l" t="t" r="r" b="b"/>
                          <a:pathLst>
                            <a:path w="4569460" h="62865">
                              <a:moveTo>
                                <a:pt x="0" y="29883"/>
                              </a:moveTo>
                              <a:lnTo>
                                <a:pt x="416026" y="7023"/>
                              </a:lnTo>
                              <a:lnTo>
                                <a:pt x="830554" y="2451"/>
                              </a:lnTo>
                              <a:lnTo>
                                <a:pt x="1246606" y="17691"/>
                              </a:lnTo>
                              <a:lnTo>
                                <a:pt x="1661134" y="26835"/>
                              </a:lnTo>
                              <a:lnTo>
                                <a:pt x="2077186" y="11595"/>
                              </a:lnTo>
                              <a:lnTo>
                                <a:pt x="2491714" y="11595"/>
                              </a:lnTo>
                              <a:lnTo>
                                <a:pt x="2907766" y="62306"/>
                              </a:lnTo>
                              <a:lnTo>
                                <a:pt x="3322294" y="22263"/>
                              </a:lnTo>
                              <a:lnTo>
                                <a:pt x="3738346" y="14643"/>
                              </a:lnTo>
                              <a:lnTo>
                                <a:pt x="4154398" y="0"/>
                              </a:lnTo>
                              <a:lnTo>
                                <a:pt x="4569015" y="28359"/>
                              </a:lnTo>
                            </a:path>
                          </a:pathLst>
                        </a:custGeom>
                        <a:ln w="22224">
                          <a:solidFill>
                            <a:srgbClr val="4F81BC"/>
                          </a:solidFill>
                          <a:prstDash val="solid"/>
                        </a:ln>
                      </wps:spPr>
                      <wps:bodyPr wrap="square" lIns="0" tIns="0" rIns="0" bIns="0" rtlCol="0">
                        <a:prstTxWarp prst="textNoShape">
                          <a:avLst/>
                        </a:prstTxWarp>
                        <a:noAutofit/>
                      </wps:bodyPr>
                    </wps:wsp>
                  </a:graphicData>
                </a:graphic>
              </wp:anchor>
            </w:drawing>
          </mc:Choice>
          <mc:Fallback>
            <w:pict>
              <v:shape style="position:absolute;margin-left:116.882103pt;margin-top:1.630348pt;width:359.8pt;height:4.95pt;mso-position-horizontal-relative:page;mso-position-vertical-relative:paragraph;z-index:15734784" id="docshape50" coordorigin="2338,33" coordsize="7196,99" path="m2338,80l2993,44,3646,36,4301,60,4954,75,5609,51,6262,51,6917,131,7570,68,8225,56,8880,33,9533,77e" filled="false" stroked="true" strokeweight="1.75pt" strokecolor="#4f81bc">
                <v:path arrowok="t"/>
                <v:stroke dashstyle="solid"/>
                <w10:wrap type="none"/>
              </v:shape>
            </w:pict>
          </mc:Fallback>
        </mc:AlternateContent>
      </w:r>
      <w:r>
        <w:rPr>
          <w:spacing w:val="-5"/>
          <w:sz w:val="18"/>
        </w:rPr>
        <w:t>90</w:t>
      </w:r>
    </w:p>
    <w:p>
      <w:pPr>
        <w:spacing w:before="7"/>
        <w:ind w:left="0" w:right="9794" w:firstLine="0"/>
        <w:jc w:val="right"/>
        <w:rPr>
          <w:sz w:val="18"/>
        </w:rPr>
      </w:pPr>
      <w:r>
        <w:rPr>
          <w:spacing w:val="-5"/>
          <w:sz w:val="18"/>
        </w:rPr>
        <w:t>80</w:t>
      </w:r>
    </w:p>
    <w:p>
      <w:pPr>
        <w:spacing w:before="7"/>
        <w:ind w:left="0" w:right="9794" w:firstLine="0"/>
        <w:jc w:val="right"/>
        <w:rPr>
          <w:sz w:val="18"/>
        </w:rPr>
      </w:pPr>
      <w:r>
        <w:rPr>
          <w:spacing w:val="-5"/>
          <w:sz w:val="18"/>
        </w:rPr>
        <w:t>70</w:t>
      </w:r>
    </w:p>
    <w:p>
      <w:pPr>
        <w:spacing w:before="7"/>
        <w:ind w:left="0" w:right="9794" w:firstLine="0"/>
        <w:jc w:val="right"/>
        <w:rPr>
          <w:sz w:val="18"/>
        </w:rPr>
      </w:pPr>
      <w:r>
        <w:rPr>
          <w:spacing w:val="-5"/>
          <w:sz w:val="18"/>
        </w:rPr>
        <w:t>60</w:t>
      </w:r>
    </w:p>
    <w:p>
      <w:pPr>
        <w:spacing w:before="8"/>
        <w:ind w:left="0" w:right="9794" w:firstLine="0"/>
        <w:jc w:val="right"/>
        <w:rPr>
          <w:sz w:val="18"/>
        </w:rPr>
      </w:pPr>
      <w:r>
        <w:rPr/>
        <mc:AlternateContent>
          <mc:Choice Requires="wps">
            <w:drawing>
              <wp:anchor distT="0" distB="0" distL="0" distR="0" allowOverlap="1" layoutInCell="1" locked="0" behindDoc="0" simplePos="0" relativeHeight="15735296">
                <wp:simplePos x="0" y="0"/>
                <wp:positionH relativeFrom="page">
                  <wp:posOffset>1473290</wp:posOffset>
                </wp:positionH>
                <wp:positionV relativeFrom="paragraph">
                  <wp:posOffset>23741</wp:posOffset>
                </wp:positionV>
                <wp:extent cx="4591685" cy="721995"/>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4591685" cy="721995"/>
                          <a:chExt cx="4591685" cy="721995"/>
                        </a:xfrm>
                      </wpg:grpSpPr>
                      <wps:wsp>
                        <wps:cNvPr id="59" name="Graphic 59"/>
                        <wps:cNvSpPr/>
                        <wps:spPr>
                          <a:xfrm>
                            <a:off x="11112" y="11112"/>
                            <a:ext cx="4569460" cy="207010"/>
                          </a:xfrm>
                          <a:custGeom>
                            <a:avLst/>
                            <a:gdLst/>
                            <a:ahLst/>
                            <a:cxnLst/>
                            <a:rect l="l" t="t" r="r" b="b"/>
                            <a:pathLst>
                              <a:path w="4569460" h="207010">
                                <a:moveTo>
                                  <a:pt x="0" y="206971"/>
                                </a:moveTo>
                                <a:lnTo>
                                  <a:pt x="416026" y="150482"/>
                                </a:lnTo>
                                <a:lnTo>
                                  <a:pt x="830554" y="112382"/>
                                </a:lnTo>
                                <a:lnTo>
                                  <a:pt x="1246606" y="158102"/>
                                </a:lnTo>
                                <a:lnTo>
                                  <a:pt x="1661134" y="116954"/>
                                </a:lnTo>
                                <a:lnTo>
                                  <a:pt x="2077186" y="95618"/>
                                </a:lnTo>
                                <a:lnTo>
                                  <a:pt x="2491714" y="66662"/>
                                </a:lnTo>
                                <a:lnTo>
                                  <a:pt x="2907766" y="130670"/>
                                </a:lnTo>
                                <a:lnTo>
                                  <a:pt x="3322294" y="77330"/>
                                </a:lnTo>
                                <a:lnTo>
                                  <a:pt x="3738346" y="14846"/>
                                </a:lnTo>
                                <a:lnTo>
                                  <a:pt x="4154398" y="0"/>
                                </a:lnTo>
                                <a:lnTo>
                                  <a:pt x="4569015" y="52946"/>
                                </a:lnTo>
                              </a:path>
                            </a:pathLst>
                          </a:custGeom>
                          <a:ln w="22225">
                            <a:solidFill>
                              <a:srgbClr val="C0504D"/>
                            </a:solidFill>
                            <a:prstDash val="solid"/>
                          </a:ln>
                        </wps:spPr>
                        <wps:bodyPr wrap="square" lIns="0" tIns="0" rIns="0" bIns="0" rtlCol="0">
                          <a:prstTxWarp prst="textNoShape">
                            <a:avLst/>
                          </a:prstTxWarp>
                          <a:noAutofit/>
                        </wps:bodyPr>
                      </wps:wsp>
                      <wps:wsp>
                        <wps:cNvPr id="60" name="Graphic 60"/>
                        <wps:cNvSpPr/>
                        <wps:spPr>
                          <a:xfrm>
                            <a:off x="11112" y="221161"/>
                            <a:ext cx="4569460" cy="137795"/>
                          </a:xfrm>
                          <a:custGeom>
                            <a:avLst/>
                            <a:gdLst/>
                            <a:ahLst/>
                            <a:cxnLst/>
                            <a:rect l="l" t="t" r="r" b="b"/>
                            <a:pathLst>
                              <a:path w="4569460" h="137795">
                                <a:moveTo>
                                  <a:pt x="0" y="0"/>
                                </a:moveTo>
                                <a:lnTo>
                                  <a:pt x="416026" y="80645"/>
                                </a:lnTo>
                                <a:lnTo>
                                  <a:pt x="830554" y="126364"/>
                                </a:lnTo>
                                <a:lnTo>
                                  <a:pt x="1246606" y="126364"/>
                                </a:lnTo>
                                <a:lnTo>
                                  <a:pt x="1661134" y="88265"/>
                                </a:lnTo>
                                <a:lnTo>
                                  <a:pt x="2077186" y="91313"/>
                                </a:lnTo>
                                <a:lnTo>
                                  <a:pt x="2491714" y="120269"/>
                                </a:lnTo>
                                <a:lnTo>
                                  <a:pt x="2907766" y="137426"/>
                                </a:lnTo>
                                <a:lnTo>
                                  <a:pt x="3322294" y="127889"/>
                                </a:lnTo>
                                <a:lnTo>
                                  <a:pt x="3738346" y="114173"/>
                                </a:lnTo>
                                <a:lnTo>
                                  <a:pt x="4154398" y="89789"/>
                                </a:lnTo>
                                <a:lnTo>
                                  <a:pt x="4569015" y="126364"/>
                                </a:lnTo>
                              </a:path>
                            </a:pathLst>
                          </a:custGeom>
                          <a:ln w="22225">
                            <a:solidFill>
                              <a:srgbClr val="9BBA58"/>
                            </a:solidFill>
                            <a:prstDash val="solid"/>
                          </a:ln>
                        </wps:spPr>
                        <wps:bodyPr wrap="square" lIns="0" tIns="0" rIns="0" bIns="0" rtlCol="0">
                          <a:prstTxWarp prst="textNoShape">
                            <a:avLst/>
                          </a:prstTxWarp>
                          <a:noAutofit/>
                        </wps:bodyPr>
                      </wps:wsp>
                      <wps:wsp>
                        <wps:cNvPr id="61" name="Graphic 61"/>
                        <wps:cNvSpPr/>
                        <wps:spPr>
                          <a:xfrm>
                            <a:off x="11112" y="279741"/>
                            <a:ext cx="4569460" cy="120650"/>
                          </a:xfrm>
                          <a:custGeom>
                            <a:avLst/>
                            <a:gdLst/>
                            <a:ahLst/>
                            <a:cxnLst/>
                            <a:rect l="l" t="t" r="r" b="b"/>
                            <a:pathLst>
                              <a:path w="4569460" h="120650">
                                <a:moveTo>
                                  <a:pt x="0" y="104355"/>
                                </a:moveTo>
                                <a:lnTo>
                                  <a:pt x="416026" y="89115"/>
                                </a:lnTo>
                                <a:lnTo>
                                  <a:pt x="830554" y="12915"/>
                                </a:lnTo>
                                <a:lnTo>
                                  <a:pt x="1246606" y="90639"/>
                                </a:lnTo>
                                <a:lnTo>
                                  <a:pt x="1661134" y="113499"/>
                                </a:lnTo>
                                <a:lnTo>
                                  <a:pt x="2077186" y="54063"/>
                                </a:lnTo>
                                <a:lnTo>
                                  <a:pt x="2491714" y="0"/>
                                </a:lnTo>
                                <a:lnTo>
                                  <a:pt x="2907766" y="84543"/>
                                </a:lnTo>
                                <a:lnTo>
                                  <a:pt x="3322294" y="120116"/>
                                </a:lnTo>
                                <a:lnTo>
                                  <a:pt x="3738346" y="90639"/>
                                </a:lnTo>
                                <a:lnTo>
                                  <a:pt x="4154398" y="49491"/>
                                </a:lnTo>
                                <a:lnTo>
                                  <a:pt x="4569015" y="107403"/>
                                </a:lnTo>
                              </a:path>
                            </a:pathLst>
                          </a:custGeom>
                          <a:ln w="22224">
                            <a:solidFill>
                              <a:srgbClr val="8063A1"/>
                            </a:solidFill>
                            <a:prstDash val="solid"/>
                          </a:ln>
                        </wps:spPr>
                        <wps:bodyPr wrap="square" lIns="0" tIns="0" rIns="0" bIns="0" rtlCol="0">
                          <a:prstTxWarp prst="textNoShape">
                            <a:avLst/>
                          </a:prstTxWarp>
                          <a:noAutofit/>
                        </wps:bodyPr>
                      </wps:wsp>
                      <wps:wsp>
                        <wps:cNvPr id="62" name="Graphic 62"/>
                        <wps:cNvSpPr/>
                        <wps:spPr>
                          <a:xfrm>
                            <a:off x="11112" y="347320"/>
                            <a:ext cx="4569460" cy="308610"/>
                          </a:xfrm>
                          <a:custGeom>
                            <a:avLst/>
                            <a:gdLst/>
                            <a:ahLst/>
                            <a:cxnLst/>
                            <a:rect l="l" t="t" r="r" b="b"/>
                            <a:pathLst>
                              <a:path w="4569460" h="308610">
                                <a:moveTo>
                                  <a:pt x="0" y="0"/>
                                </a:moveTo>
                                <a:lnTo>
                                  <a:pt x="416026" y="80975"/>
                                </a:lnTo>
                                <a:lnTo>
                                  <a:pt x="830554" y="129743"/>
                                </a:lnTo>
                                <a:lnTo>
                                  <a:pt x="1246606" y="148031"/>
                                </a:lnTo>
                                <a:lnTo>
                                  <a:pt x="1661134" y="212039"/>
                                </a:lnTo>
                                <a:lnTo>
                                  <a:pt x="2077186" y="219659"/>
                                </a:lnTo>
                                <a:lnTo>
                                  <a:pt x="2491714" y="210515"/>
                                </a:lnTo>
                                <a:lnTo>
                                  <a:pt x="2907766" y="285191"/>
                                </a:lnTo>
                                <a:lnTo>
                                  <a:pt x="3322294" y="268427"/>
                                </a:lnTo>
                                <a:lnTo>
                                  <a:pt x="3738346" y="294335"/>
                                </a:lnTo>
                                <a:lnTo>
                                  <a:pt x="4154398" y="308178"/>
                                </a:lnTo>
                                <a:lnTo>
                                  <a:pt x="4569015" y="292811"/>
                                </a:lnTo>
                              </a:path>
                            </a:pathLst>
                          </a:custGeom>
                          <a:ln w="22225">
                            <a:solidFill>
                              <a:srgbClr val="4AACC5"/>
                            </a:solidFill>
                            <a:prstDash val="solid"/>
                          </a:ln>
                        </wps:spPr>
                        <wps:bodyPr wrap="square" lIns="0" tIns="0" rIns="0" bIns="0" rtlCol="0">
                          <a:prstTxWarp prst="textNoShape">
                            <a:avLst/>
                          </a:prstTxWarp>
                          <a:noAutofit/>
                        </wps:bodyPr>
                      </wps:wsp>
                      <wps:wsp>
                        <wps:cNvPr id="63" name="Graphic 63"/>
                        <wps:cNvSpPr/>
                        <wps:spPr>
                          <a:xfrm>
                            <a:off x="11112" y="507427"/>
                            <a:ext cx="4569460" cy="121920"/>
                          </a:xfrm>
                          <a:custGeom>
                            <a:avLst/>
                            <a:gdLst/>
                            <a:ahLst/>
                            <a:cxnLst/>
                            <a:rect l="l" t="t" r="r" b="b"/>
                            <a:pathLst>
                              <a:path w="4569460" h="121920">
                                <a:moveTo>
                                  <a:pt x="0" y="48882"/>
                                </a:moveTo>
                                <a:lnTo>
                                  <a:pt x="416026" y="82410"/>
                                </a:lnTo>
                                <a:lnTo>
                                  <a:pt x="830554" y="108318"/>
                                </a:lnTo>
                                <a:lnTo>
                                  <a:pt x="1246606" y="86982"/>
                                </a:lnTo>
                                <a:lnTo>
                                  <a:pt x="1661134" y="67170"/>
                                </a:lnTo>
                                <a:lnTo>
                                  <a:pt x="2077186" y="0"/>
                                </a:lnTo>
                                <a:lnTo>
                                  <a:pt x="2491714" y="65646"/>
                                </a:lnTo>
                                <a:lnTo>
                                  <a:pt x="2907766" y="9258"/>
                                </a:lnTo>
                                <a:lnTo>
                                  <a:pt x="3322294" y="83934"/>
                                </a:lnTo>
                                <a:lnTo>
                                  <a:pt x="3738346" y="36690"/>
                                </a:lnTo>
                                <a:lnTo>
                                  <a:pt x="4154398" y="59550"/>
                                </a:lnTo>
                                <a:lnTo>
                                  <a:pt x="4569015" y="121894"/>
                                </a:lnTo>
                              </a:path>
                            </a:pathLst>
                          </a:custGeom>
                          <a:ln w="22225">
                            <a:solidFill>
                              <a:srgbClr val="F79546"/>
                            </a:solidFill>
                            <a:prstDash val="solid"/>
                          </a:ln>
                        </wps:spPr>
                        <wps:bodyPr wrap="square" lIns="0" tIns="0" rIns="0" bIns="0" rtlCol="0">
                          <a:prstTxWarp prst="textNoShape">
                            <a:avLst/>
                          </a:prstTxWarp>
                          <a:noAutofit/>
                        </wps:bodyPr>
                      </wps:wsp>
                      <wps:wsp>
                        <wps:cNvPr id="64" name="Graphic 64"/>
                        <wps:cNvSpPr/>
                        <wps:spPr>
                          <a:xfrm>
                            <a:off x="11112" y="621587"/>
                            <a:ext cx="4569460" cy="89535"/>
                          </a:xfrm>
                          <a:custGeom>
                            <a:avLst/>
                            <a:gdLst/>
                            <a:ahLst/>
                            <a:cxnLst/>
                            <a:rect l="l" t="t" r="r" b="b"/>
                            <a:pathLst>
                              <a:path w="4569460" h="89535">
                                <a:moveTo>
                                  <a:pt x="0" y="39878"/>
                                </a:moveTo>
                                <a:lnTo>
                                  <a:pt x="416026" y="88646"/>
                                </a:lnTo>
                                <a:lnTo>
                                  <a:pt x="830554" y="88976"/>
                                </a:lnTo>
                                <a:lnTo>
                                  <a:pt x="1246606" y="55118"/>
                                </a:lnTo>
                                <a:lnTo>
                                  <a:pt x="1661134" y="55118"/>
                                </a:lnTo>
                                <a:lnTo>
                                  <a:pt x="2077186" y="29210"/>
                                </a:lnTo>
                                <a:lnTo>
                                  <a:pt x="2491714" y="254"/>
                                </a:lnTo>
                                <a:lnTo>
                                  <a:pt x="2907766" y="49022"/>
                                </a:lnTo>
                                <a:lnTo>
                                  <a:pt x="3322294" y="15494"/>
                                </a:lnTo>
                                <a:lnTo>
                                  <a:pt x="3738346" y="6350"/>
                                </a:lnTo>
                                <a:lnTo>
                                  <a:pt x="4154398" y="0"/>
                                </a:lnTo>
                                <a:lnTo>
                                  <a:pt x="4569015" y="26162"/>
                                </a:lnTo>
                              </a:path>
                            </a:pathLst>
                          </a:custGeom>
                          <a:ln w="22225">
                            <a:solidFill>
                              <a:srgbClr val="2C4D75"/>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6.007103pt;margin-top:1.869433pt;width:361.55pt;height:56.85pt;mso-position-horizontal-relative:page;mso-position-vertical-relative:paragraph;z-index:15735296" id="docshapegroup51" coordorigin="2320,37" coordsize="7231,1137">
                <v:shape style="position:absolute;left:2337;top:54;width:7196;height:326" id="docshape52" coordorigin="2338,55" coordsize="7196,326" path="m2338,381l2993,292,3646,232,4301,304,4954,239,5609,205,6262,160,6917,261,7570,177,8225,78,8880,55,9533,138e" filled="false" stroked="true" strokeweight="1.75pt" strokecolor="#c0504d">
                  <v:path arrowok="t"/>
                  <v:stroke dashstyle="solid"/>
                </v:shape>
                <v:shape style="position:absolute;left:2337;top:385;width:7196;height:217" id="docshape53" coordorigin="2338,386" coordsize="7196,217" path="m2338,386l2993,513,3646,585,4301,585,4954,525,5609,529,6262,575,6917,602,7570,587,8225,565,8880,527,9533,585e" filled="false" stroked="true" strokeweight="1.75pt" strokecolor="#9bba58">
                  <v:path arrowok="t"/>
                  <v:stroke dashstyle="solid"/>
                </v:shape>
                <v:shape style="position:absolute;left:2337;top:477;width:7196;height:190" id="docshape54" coordorigin="2338,478" coordsize="7196,190" path="m2338,642l2993,618,3646,498,4301,621,4954,657,5609,563,6262,478,6917,611,7570,667,8225,621,8880,556,9533,647e" filled="false" stroked="true" strokeweight="1.75pt" strokecolor="#8063a1">
                  <v:path arrowok="t"/>
                  <v:stroke dashstyle="solid"/>
                </v:shape>
                <v:shape style="position:absolute;left:2337;top:584;width:7196;height:486" id="docshape55" coordorigin="2338,584" coordsize="7196,486" path="m2338,584l2993,712,3646,789,4301,817,4954,918,5609,930,6262,916,6917,1033,7570,1007,8225,1048,8880,1070,9533,1045e" filled="false" stroked="true" strokeweight="1.75pt" strokecolor="#4aacc5">
                  <v:path arrowok="t"/>
                  <v:stroke dashstyle="solid"/>
                </v:shape>
                <v:shape style="position:absolute;left:2337;top:836;width:7196;height:192" id="docshape56" coordorigin="2338,836" coordsize="7196,192" path="m2338,913l2993,966,3646,1007,4301,973,4954,942,5609,836,6262,940,6917,851,7570,969,8225,894,8880,930,9533,1028e" filled="false" stroked="true" strokeweight="1.75pt" strokecolor="#f79546">
                  <v:path arrowok="t"/>
                  <v:stroke dashstyle="solid"/>
                </v:shape>
                <v:shape style="position:absolute;left:2337;top:1016;width:7196;height:141" id="docshape57" coordorigin="2338,1016" coordsize="7196,141" path="m2338,1079l2993,1156,3646,1156,4301,1103,4954,1103,5609,1062,6262,1017,6917,1093,7570,1041,8225,1026,8880,1016,9533,1057e" filled="false" stroked="true" strokeweight="1.75pt" strokecolor="#2c4d75">
                  <v:path arrowok="t"/>
                  <v:stroke dashstyle="solid"/>
                </v:shape>
                <w10:wrap type="none"/>
              </v:group>
            </w:pict>
          </mc:Fallback>
        </mc:AlternateContent>
      </w:r>
      <w:r>
        <w:rPr>
          <w:spacing w:val="-5"/>
          <w:sz w:val="18"/>
        </w:rPr>
        <w:t>50</w:t>
      </w:r>
    </w:p>
    <w:p>
      <w:pPr>
        <w:spacing w:before="7"/>
        <w:ind w:left="0" w:right="9794" w:firstLine="0"/>
        <w:jc w:val="right"/>
        <w:rPr>
          <w:sz w:val="18"/>
        </w:rPr>
      </w:pPr>
      <w:r>
        <w:rPr>
          <w:spacing w:val="-5"/>
          <w:sz w:val="18"/>
        </w:rPr>
        <w:t>40</w:t>
      </w:r>
    </w:p>
    <w:p>
      <w:pPr>
        <w:spacing w:before="7"/>
        <w:ind w:left="0" w:right="9794" w:firstLine="0"/>
        <w:jc w:val="right"/>
        <w:rPr>
          <w:sz w:val="18"/>
        </w:rPr>
      </w:pPr>
      <w:r>
        <w:rPr>
          <w:spacing w:val="-5"/>
          <w:sz w:val="18"/>
        </w:rPr>
        <w:t>30</w:t>
      </w:r>
    </w:p>
    <w:p>
      <w:pPr>
        <w:spacing w:before="7"/>
        <w:ind w:left="0" w:right="9794" w:firstLine="0"/>
        <w:jc w:val="right"/>
        <w:rPr>
          <w:sz w:val="18"/>
        </w:rPr>
      </w:pPr>
      <w:r>
        <w:rPr>
          <w:spacing w:val="-5"/>
          <w:sz w:val="18"/>
        </w:rPr>
        <w:t>20</w:t>
      </w:r>
    </w:p>
    <w:p>
      <w:pPr>
        <w:spacing w:before="7"/>
        <w:ind w:left="0" w:right="9794" w:firstLine="0"/>
        <w:jc w:val="right"/>
        <w:rPr>
          <w:sz w:val="18"/>
        </w:rPr>
      </w:pPr>
      <w:r>
        <w:rPr>
          <w:spacing w:val="-5"/>
          <w:sz w:val="18"/>
        </w:rPr>
        <w:t>10</w:t>
      </w:r>
    </w:p>
    <w:p>
      <w:pPr>
        <w:spacing w:before="7"/>
        <w:ind w:left="0" w:right="9794" w:firstLine="0"/>
        <w:jc w:val="right"/>
        <w:rPr>
          <w:sz w:val="18"/>
        </w:rPr>
      </w:pPr>
      <w:r>
        <w:rPr/>
        <mc:AlternateContent>
          <mc:Choice Requires="wps">
            <w:drawing>
              <wp:anchor distT="0" distB="0" distL="0" distR="0" allowOverlap="1" layoutInCell="1" locked="0" behindDoc="0" simplePos="0" relativeHeight="15734272">
                <wp:simplePos x="0" y="0"/>
                <wp:positionH relativeFrom="page">
                  <wp:posOffset>1276719</wp:posOffset>
                </wp:positionH>
                <wp:positionV relativeFrom="paragraph">
                  <wp:posOffset>81128</wp:posOffset>
                </wp:positionV>
                <wp:extent cx="4984750" cy="127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4984750" cy="1270"/>
                        </a:xfrm>
                        <a:custGeom>
                          <a:avLst/>
                          <a:gdLst/>
                          <a:ahLst/>
                          <a:cxnLst/>
                          <a:rect l="l" t="t" r="r" b="b"/>
                          <a:pathLst>
                            <a:path w="4984750" h="0">
                              <a:moveTo>
                                <a:pt x="0" y="0"/>
                              </a:moveTo>
                              <a:lnTo>
                                <a:pt x="4984381"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100.529099pt,6.388036pt" to="493.000099pt,6.388036pt" stroked="true" strokeweight=".75pt" strokecolor="#d9d9d9">
                <v:stroke dashstyle="solid"/>
                <w10:wrap type="none"/>
              </v:line>
            </w:pict>
          </mc:Fallback>
        </mc:AlternateContent>
      </w:r>
      <w:r>
        <w:rPr>
          <w:sz w:val="18"/>
        </w:rPr>
        <w:t>0</w:t>
      </w:r>
    </w:p>
    <w:p>
      <w:pPr>
        <w:spacing w:after="0"/>
        <w:jc w:val="right"/>
        <w:rPr>
          <w:sz w:val="18"/>
        </w:rPr>
        <w:sectPr>
          <w:pgSz w:w="12240" w:h="15840"/>
          <w:pgMar w:header="0" w:footer="765" w:top="1740" w:bottom="960" w:left="960" w:right="600"/>
        </w:sectPr>
      </w:pPr>
    </w:p>
    <w:p>
      <w:pPr>
        <w:spacing w:before="14"/>
        <w:ind w:left="1271" w:right="-8" w:hanging="99"/>
        <w:jc w:val="left"/>
        <w:rPr>
          <w:sz w:val="18"/>
        </w:rPr>
      </w:pPr>
      <w:r>
        <w:rPr>
          <w:spacing w:val="-2"/>
          <w:sz w:val="18"/>
        </w:rPr>
        <w:t>2019,</w:t>
      </w:r>
      <w:r>
        <w:rPr>
          <w:sz w:val="18"/>
        </w:rPr>
        <w:t> </w:t>
      </w:r>
      <w:r>
        <w:rPr>
          <w:spacing w:val="-6"/>
          <w:sz w:val="18"/>
        </w:rPr>
        <w:t>Q1</w:t>
      </w:r>
    </w:p>
    <w:p>
      <w:pPr>
        <w:spacing w:before="14"/>
        <w:ind w:left="302" w:right="-8" w:hanging="99"/>
        <w:jc w:val="left"/>
        <w:rPr>
          <w:sz w:val="18"/>
        </w:rPr>
      </w:pPr>
      <w:r>
        <w:rPr/>
        <w:br w:type="column"/>
      </w:r>
      <w:r>
        <w:rPr>
          <w:spacing w:val="-2"/>
          <w:sz w:val="18"/>
        </w:rPr>
        <w:t>2019,</w:t>
      </w:r>
      <w:r>
        <w:rPr>
          <w:sz w:val="18"/>
        </w:rPr>
        <w:t> </w:t>
      </w:r>
      <w:r>
        <w:rPr>
          <w:spacing w:val="-6"/>
          <w:sz w:val="18"/>
        </w:rPr>
        <w:t>Q2</w:t>
      </w:r>
    </w:p>
    <w:p>
      <w:pPr>
        <w:spacing w:before="14"/>
        <w:ind w:left="302" w:right="-8" w:hanging="99"/>
        <w:jc w:val="left"/>
        <w:rPr>
          <w:sz w:val="18"/>
        </w:rPr>
      </w:pPr>
      <w:r>
        <w:rPr/>
        <w:br w:type="column"/>
      </w:r>
      <w:r>
        <w:rPr>
          <w:spacing w:val="-2"/>
          <w:sz w:val="18"/>
        </w:rPr>
        <w:t>2019,</w:t>
      </w:r>
      <w:r>
        <w:rPr>
          <w:sz w:val="18"/>
        </w:rPr>
        <w:t> </w:t>
      </w:r>
      <w:r>
        <w:rPr>
          <w:spacing w:val="-6"/>
          <w:sz w:val="18"/>
        </w:rPr>
        <w:t>Q3</w:t>
      </w:r>
    </w:p>
    <w:p>
      <w:pPr>
        <w:spacing w:before="14"/>
        <w:ind w:left="302" w:right="-8" w:hanging="99"/>
        <w:jc w:val="left"/>
        <w:rPr>
          <w:sz w:val="18"/>
        </w:rPr>
      </w:pPr>
      <w:r>
        <w:rPr/>
        <w:br w:type="column"/>
      </w:r>
      <w:r>
        <w:rPr>
          <w:spacing w:val="-2"/>
          <w:sz w:val="18"/>
        </w:rPr>
        <w:t>2019,</w:t>
      </w:r>
      <w:r>
        <w:rPr>
          <w:sz w:val="18"/>
        </w:rPr>
        <w:t> </w:t>
      </w:r>
      <w:r>
        <w:rPr>
          <w:spacing w:val="-6"/>
          <w:sz w:val="18"/>
        </w:rPr>
        <w:t>Q4</w:t>
      </w:r>
    </w:p>
    <w:p>
      <w:pPr>
        <w:spacing w:before="14"/>
        <w:ind w:left="302" w:right="-8" w:hanging="99"/>
        <w:jc w:val="left"/>
        <w:rPr>
          <w:sz w:val="18"/>
        </w:rPr>
      </w:pPr>
      <w:r>
        <w:rPr/>
        <w:br w:type="column"/>
      </w:r>
      <w:r>
        <w:rPr>
          <w:spacing w:val="-2"/>
          <w:sz w:val="18"/>
        </w:rPr>
        <w:t>2020,</w:t>
      </w:r>
      <w:r>
        <w:rPr>
          <w:sz w:val="18"/>
        </w:rPr>
        <w:t> </w:t>
      </w:r>
      <w:r>
        <w:rPr>
          <w:spacing w:val="-6"/>
          <w:sz w:val="18"/>
        </w:rPr>
        <w:t>Q1</w:t>
      </w:r>
    </w:p>
    <w:p>
      <w:pPr>
        <w:spacing w:before="14"/>
        <w:ind w:left="302" w:right="-8" w:hanging="99"/>
        <w:jc w:val="left"/>
        <w:rPr>
          <w:sz w:val="18"/>
        </w:rPr>
      </w:pPr>
      <w:r>
        <w:rPr/>
        <w:br w:type="column"/>
      </w:r>
      <w:r>
        <w:rPr>
          <w:spacing w:val="-2"/>
          <w:sz w:val="18"/>
        </w:rPr>
        <w:t>2020,</w:t>
      </w:r>
      <w:r>
        <w:rPr>
          <w:sz w:val="18"/>
        </w:rPr>
        <w:t> </w:t>
      </w:r>
      <w:r>
        <w:rPr>
          <w:spacing w:val="-6"/>
          <w:sz w:val="18"/>
        </w:rPr>
        <w:t>Q2</w:t>
      </w:r>
    </w:p>
    <w:p>
      <w:pPr>
        <w:spacing w:before="14"/>
        <w:ind w:left="302" w:right="-8" w:hanging="99"/>
        <w:jc w:val="left"/>
        <w:rPr>
          <w:sz w:val="18"/>
        </w:rPr>
      </w:pPr>
      <w:r>
        <w:rPr/>
        <w:br w:type="column"/>
      </w:r>
      <w:r>
        <w:rPr>
          <w:spacing w:val="-2"/>
          <w:sz w:val="18"/>
        </w:rPr>
        <w:t>2020,</w:t>
      </w:r>
      <w:r>
        <w:rPr>
          <w:sz w:val="18"/>
        </w:rPr>
        <w:t> </w:t>
      </w:r>
      <w:r>
        <w:rPr>
          <w:spacing w:val="-6"/>
          <w:sz w:val="18"/>
        </w:rPr>
        <w:t>Q3</w:t>
      </w:r>
    </w:p>
    <w:p>
      <w:pPr>
        <w:spacing w:before="14"/>
        <w:ind w:left="302" w:right="-8" w:hanging="99"/>
        <w:jc w:val="left"/>
        <w:rPr>
          <w:sz w:val="18"/>
        </w:rPr>
      </w:pPr>
      <w:r>
        <w:rPr/>
        <w:br w:type="column"/>
      </w:r>
      <w:r>
        <w:rPr>
          <w:spacing w:val="-2"/>
          <w:sz w:val="18"/>
        </w:rPr>
        <w:t>2020,</w:t>
      </w:r>
      <w:r>
        <w:rPr>
          <w:sz w:val="18"/>
        </w:rPr>
        <w:t> </w:t>
      </w:r>
      <w:r>
        <w:rPr>
          <w:spacing w:val="-6"/>
          <w:sz w:val="18"/>
        </w:rPr>
        <w:t>Q4</w:t>
      </w:r>
    </w:p>
    <w:p>
      <w:pPr>
        <w:spacing w:before="14"/>
        <w:ind w:left="302" w:right="-8" w:hanging="99"/>
        <w:jc w:val="left"/>
        <w:rPr>
          <w:sz w:val="18"/>
        </w:rPr>
      </w:pPr>
      <w:r>
        <w:rPr/>
        <w:br w:type="column"/>
      </w:r>
      <w:r>
        <w:rPr>
          <w:spacing w:val="-2"/>
          <w:sz w:val="18"/>
        </w:rPr>
        <w:t>2021,</w:t>
      </w:r>
      <w:r>
        <w:rPr>
          <w:sz w:val="18"/>
        </w:rPr>
        <w:t> </w:t>
      </w:r>
      <w:r>
        <w:rPr>
          <w:spacing w:val="-6"/>
          <w:sz w:val="18"/>
        </w:rPr>
        <w:t>Q1</w:t>
      </w:r>
    </w:p>
    <w:p>
      <w:pPr>
        <w:spacing w:before="14"/>
        <w:ind w:left="302" w:right="-8" w:hanging="99"/>
        <w:jc w:val="left"/>
        <w:rPr>
          <w:sz w:val="18"/>
        </w:rPr>
      </w:pPr>
      <w:r>
        <w:rPr/>
        <w:br w:type="column"/>
      </w:r>
      <w:r>
        <w:rPr>
          <w:spacing w:val="-2"/>
          <w:sz w:val="18"/>
        </w:rPr>
        <w:t>2021,</w:t>
      </w:r>
      <w:r>
        <w:rPr>
          <w:sz w:val="18"/>
        </w:rPr>
        <w:t> </w:t>
      </w:r>
      <w:r>
        <w:rPr>
          <w:spacing w:val="-6"/>
          <w:sz w:val="18"/>
        </w:rPr>
        <w:t>Q2</w:t>
      </w:r>
    </w:p>
    <w:p>
      <w:pPr>
        <w:spacing w:before="14"/>
        <w:ind w:left="302" w:right="-8" w:hanging="99"/>
        <w:jc w:val="left"/>
        <w:rPr>
          <w:sz w:val="18"/>
        </w:rPr>
      </w:pPr>
      <w:r>
        <w:rPr/>
        <w:br w:type="column"/>
      </w:r>
      <w:r>
        <w:rPr>
          <w:spacing w:val="-2"/>
          <w:sz w:val="18"/>
        </w:rPr>
        <w:t>2021,</w:t>
      </w:r>
      <w:r>
        <w:rPr>
          <w:sz w:val="18"/>
        </w:rPr>
        <w:t> </w:t>
      </w:r>
      <w:r>
        <w:rPr>
          <w:spacing w:val="-6"/>
          <w:sz w:val="18"/>
        </w:rPr>
        <w:t>Q3</w:t>
      </w:r>
    </w:p>
    <w:p>
      <w:pPr>
        <w:spacing w:before="14"/>
        <w:ind w:left="302" w:right="1892" w:hanging="99"/>
        <w:jc w:val="left"/>
        <w:rPr>
          <w:sz w:val="18"/>
        </w:rPr>
      </w:pPr>
      <w:r>
        <w:rPr/>
        <w:br w:type="column"/>
      </w:r>
      <w:r>
        <w:rPr>
          <w:spacing w:val="-2"/>
          <w:sz w:val="18"/>
        </w:rPr>
        <w:t>2021,</w:t>
      </w:r>
      <w:r>
        <w:rPr>
          <w:sz w:val="18"/>
        </w:rPr>
        <w:t> </w:t>
      </w:r>
      <w:r>
        <w:rPr>
          <w:spacing w:val="-6"/>
          <w:sz w:val="18"/>
        </w:rPr>
        <w:t>Q4</w:t>
      </w:r>
    </w:p>
    <w:p>
      <w:pPr>
        <w:spacing w:after="0"/>
        <w:jc w:val="left"/>
        <w:rPr>
          <w:sz w:val="18"/>
        </w:rPr>
        <w:sectPr>
          <w:type w:val="continuous"/>
          <w:pgSz w:w="12240" w:h="15840"/>
          <w:pgMar w:header="0" w:footer="765" w:top="1220" w:bottom="280" w:left="960" w:right="600"/>
          <w:cols w:num="12" w:equalWidth="0">
            <w:col w:w="1584" w:space="40"/>
            <w:col w:w="615" w:space="39"/>
            <w:col w:w="615" w:space="39"/>
            <w:col w:w="615" w:space="39"/>
            <w:col w:w="615" w:space="39"/>
            <w:col w:w="615" w:space="39"/>
            <w:col w:w="615" w:space="39"/>
            <w:col w:w="615" w:space="39"/>
            <w:col w:w="615" w:space="39"/>
            <w:col w:w="615" w:space="39"/>
            <w:col w:w="615" w:space="40"/>
            <w:col w:w="2515"/>
          </w:cols>
        </w:sectPr>
      </w:pPr>
    </w:p>
    <w:p>
      <w:pPr>
        <w:pStyle w:val="BodyText"/>
        <w:spacing w:before="6"/>
        <w:rPr>
          <w:sz w:val="9"/>
        </w:rPr>
      </w:pPr>
    </w:p>
    <w:p>
      <w:pPr>
        <w:tabs>
          <w:tab w:pos="4277" w:val="left" w:leader="none"/>
          <w:tab w:pos="6297" w:val="left" w:leader="none"/>
        </w:tabs>
        <w:spacing w:before="63"/>
        <w:ind w:left="2258" w:right="0" w:firstLine="0"/>
        <w:jc w:val="left"/>
        <w:rPr>
          <w:sz w:val="18"/>
        </w:rPr>
      </w:pPr>
      <w:r>
        <w:rPr/>
        <mc:AlternateContent>
          <mc:Choice Requires="wps">
            <w:drawing>
              <wp:anchor distT="0" distB="0" distL="0" distR="0" allowOverlap="1" layoutInCell="1" locked="0" behindDoc="0" simplePos="0" relativeHeight="15735808">
                <wp:simplePos x="0" y="0"/>
                <wp:positionH relativeFrom="page">
                  <wp:posOffset>1774309</wp:posOffset>
                </wp:positionH>
                <wp:positionV relativeFrom="paragraph">
                  <wp:posOffset>116688</wp:posOffset>
                </wp:positionV>
                <wp:extent cx="243840" cy="127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43840" cy="1270"/>
                        </a:xfrm>
                        <a:custGeom>
                          <a:avLst/>
                          <a:gdLst/>
                          <a:ahLst/>
                          <a:cxnLst/>
                          <a:rect l="l" t="t" r="r" b="b"/>
                          <a:pathLst>
                            <a:path w="243840" h="0">
                              <a:moveTo>
                                <a:pt x="0" y="0"/>
                              </a:moveTo>
                              <a:lnTo>
                                <a:pt x="243840" y="0"/>
                              </a:lnTo>
                            </a:path>
                          </a:pathLst>
                        </a:custGeom>
                        <a:ln w="22225">
                          <a:solidFill>
                            <a:srgbClr val="4F81B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139.709396pt,9.188040pt" to="158.909396pt,9.188040pt" stroked="true" strokeweight="1.75pt" strokecolor="#4f81bc">
                <v:stroke dashstyle="solid"/>
                <w10:wrap type="none"/>
              </v:line>
            </w:pict>
          </mc:Fallback>
        </mc:AlternateContent>
      </w:r>
      <w:r>
        <w:rPr/>
        <mc:AlternateContent>
          <mc:Choice Requires="wps">
            <w:drawing>
              <wp:anchor distT="0" distB="0" distL="0" distR="0" allowOverlap="1" layoutInCell="1" locked="0" behindDoc="1" simplePos="0" relativeHeight="486909440">
                <wp:simplePos x="0" y="0"/>
                <wp:positionH relativeFrom="page">
                  <wp:posOffset>3056506</wp:posOffset>
                </wp:positionH>
                <wp:positionV relativeFrom="paragraph">
                  <wp:posOffset>116688</wp:posOffset>
                </wp:positionV>
                <wp:extent cx="243840" cy="127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43840" cy="1270"/>
                        </a:xfrm>
                        <a:custGeom>
                          <a:avLst/>
                          <a:gdLst/>
                          <a:ahLst/>
                          <a:cxnLst/>
                          <a:rect l="l" t="t" r="r" b="b"/>
                          <a:pathLst>
                            <a:path w="243840" h="0">
                              <a:moveTo>
                                <a:pt x="0" y="0"/>
                              </a:moveTo>
                              <a:lnTo>
                                <a:pt x="243840" y="0"/>
                              </a:lnTo>
                            </a:path>
                          </a:pathLst>
                        </a:custGeom>
                        <a:ln w="22225">
                          <a:solidFill>
                            <a:srgbClr val="C0504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07040" from="240.6698pt,9.188040pt" to="259.8698pt,9.188040pt" stroked="true" strokeweight="1.75pt" strokecolor="#c0504d">
                <v:stroke dashstyle="solid"/>
                <w10:wrap type="none"/>
              </v:line>
            </w:pict>
          </mc:Fallback>
        </mc:AlternateContent>
      </w:r>
      <w:r>
        <w:rPr/>
        <mc:AlternateContent>
          <mc:Choice Requires="wps">
            <w:drawing>
              <wp:anchor distT="0" distB="0" distL="0" distR="0" allowOverlap="1" layoutInCell="1" locked="0" behindDoc="1" simplePos="0" relativeHeight="486909952">
                <wp:simplePos x="0" y="0"/>
                <wp:positionH relativeFrom="page">
                  <wp:posOffset>4338703</wp:posOffset>
                </wp:positionH>
                <wp:positionV relativeFrom="paragraph">
                  <wp:posOffset>116688</wp:posOffset>
                </wp:positionV>
                <wp:extent cx="243840" cy="127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43840" cy="1270"/>
                        </a:xfrm>
                        <a:custGeom>
                          <a:avLst/>
                          <a:gdLst/>
                          <a:ahLst/>
                          <a:cxnLst/>
                          <a:rect l="l" t="t" r="r" b="b"/>
                          <a:pathLst>
                            <a:path w="243840" h="0">
                              <a:moveTo>
                                <a:pt x="0" y="0"/>
                              </a:moveTo>
                              <a:lnTo>
                                <a:pt x="243840" y="0"/>
                              </a:lnTo>
                            </a:path>
                          </a:pathLst>
                        </a:custGeom>
                        <a:ln w="22225">
                          <a:solidFill>
                            <a:srgbClr val="9BBA58"/>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06528" from="341.630188pt,9.188040pt" to="360.830188pt,9.188040pt" stroked="true" strokeweight="1.75pt" strokecolor="#9bba58">
                <v:stroke dashstyle="solid"/>
                <w10:wrap type="none"/>
              </v:line>
            </w:pict>
          </mc:Fallback>
        </mc:AlternateContent>
      </w:r>
      <w:r>
        <w:rPr>
          <w:spacing w:val="-2"/>
          <w:sz w:val="18"/>
        </w:rPr>
        <w:t>Fentanyl¹</w:t>
      </w:r>
      <w:r>
        <w:rPr>
          <w:sz w:val="18"/>
        </w:rPr>
        <w:tab/>
      </w:r>
      <w:r>
        <w:rPr>
          <w:spacing w:val="-2"/>
          <w:sz w:val="18"/>
        </w:rPr>
        <w:t>Cocaine</w:t>
      </w:r>
      <w:r>
        <w:rPr>
          <w:sz w:val="18"/>
        </w:rPr>
        <w:tab/>
      </w:r>
      <w:r>
        <w:rPr>
          <w:spacing w:val="-2"/>
          <w:sz w:val="18"/>
        </w:rPr>
        <w:t>Benzodiazepines</w:t>
      </w:r>
    </w:p>
    <w:p>
      <w:pPr>
        <w:tabs>
          <w:tab w:pos="4277" w:val="left" w:leader="none"/>
          <w:tab w:pos="6297" w:val="left" w:leader="none"/>
        </w:tabs>
        <w:spacing w:line="369" w:lineRule="auto" w:before="118"/>
        <w:ind w:left="2258" w:right="2842" w:firstLine="0"/>
        <w:jc w:val="left"/>
        <w:rPr>
          <w:sz w:val="18"/>
        </w:rPr>
      </w:pPr>
      <w:r>
        <w:rPr/>
        <mc:AlternateContent>
          <mc:Choice Requires="wps">
            <w:drawing>
              <wp:anchor distT="0" distB="0" distL="0" distR="0" allowOverlap="1" layoutInCell="1" locked="0" behindDoc="0" simplePos="0" relativeHeight="15737344">
                <wp:simplePos x="0" y="0"/>
                <wp:positionH relativeFrom="page">
                  <wp:posOffset>1774309</wp:posOffset>
                </wp:positionH>
                <wp:positionV relativeFrom="paragraph">
                  <wp:posOffset>151613</wp:posOffset>
                </wp:positionV>
                <wp:extent cx="243840" cy="127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43840" cy="1270"/>
                        </a:xfrm>
                        <a:custGeom>
                          <a:avLst/>
                          <a:gdLst/>
                          <a:ahLst/>
                          <a:cxnLst/>
                          <a:rect l="l" t="t" r="r" b="b"/>
                          <a:pathLst>
                            <a:path w="243840" h="0">
                              <a:moveTo>
                                <a:pt x="0" y="0"/>
                              </a:moveTo>
                              <a:lnTo>
                                <a:pt x="243840" y="0"/>
                              </a:lnTo>
                            </a:path>
                          </a:pathLst>
                        </a:custGeom>
                        <a:ln w="22225">
                          <a:solidFill>
                            <a:srgbClr val="8063A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139.709396pt,11.938033pt" to="158.909396pt,11.938033pt" stroked="true" strokeweight="1.75pt" strokecolor="#8063a1">
                <v:stroke dashstyle="solid"/>
                <w10:wrap type="none"/>
              </v:line>
            </w:pict>
          </mc:Fallback>
        </mc:AlternateContent>
      </w:r>
      <w:r>
        <w:rPr/>
        <mc:AlternateContent>
          <mc:Choice Requires="wps">
            <w:drawing>
              <wp:anchor distT="0" distB="0" distL="0" distR="0" allowOverlap="1" layoutInCell="1" locked="0" behindDoc="0" simplePos="0" relativeHeight="15737856">
                <wp:simplePos x="0" y="0"/>
                <wp:positionH relativeFrom="page">
                  <wp:posOffset>3056506</wp:posOffset>
                </wp:positionH>
                <wp:positionV relativeFrom="paragraph">
                  <wp:posOffset>151613</wp:posOffset>
                </wp:positionV>
                <wp:extent cx="243840" cy="127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43840" cy="1270"/>
                        </a:xfrm>
                        <a:custGeom>
                          <a:avLst/>
                          <a:gdLst/>
                          <a:ahLst/>
                          <a:cxnLst/>
                          <a:rect l="l" t="t" r="r" b="b"/>
                          <a:pathLst>
                            <a:path w="243840" h="0">
                              <a:moveTo>
                                <a:pt x="0" y="0"/>
                              </a:moveTo>
                              <a:lnTo>
                                <a:pt x="243840" y="0"/>
                              </a:lnTo>
                            </a:path>
                          </a:pathLst>
                        </a:custGeom>
                        <a:ln w="22225">
                          <a:solidFill>
                            <a:srgbClr val="4AACC5"/>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240.6698pt,11.938033pt" to="259.8698pt,11.938033pt" stroked="true" strokeweight="1.75pt" strokecolor="#4aacc5">
                <v:stroke dashstyle="solid"/>
                <w10:wrap type="none"/>
              </v:line>
            </w:pict>
          </mc:Fallback>
        </mc:AlternateContent>
      </w:r>
      <w:r>
        <w:rPr/>
        <mc:AlternateContent>
          <mc:Choice Requires="wps">
            <w:drawing>
              <wp:anchor distT="0" distB="0" distL="0" distR="0" allowOverlap="1" layoutInCell="1" locked="0" behindDoc="0" simplePos="0" relativeHeight="15738368">
                <wp:simplePos x="0" y="0"/>
                <wp:positionH relativeFrom="page">
                  <wp:posOffset>4338703</wp:posOffset>
                </wp:positionH>
                <wp:positionV relativeFrom="paragraph">
                  <wp:posOffset>151613</wp:posOffset>
                </wp:positionV>
                <wp:extent cx="243840" cy="127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243840" cy="1270"/>
                        </a:xfrm>
                        <a:custGeom>
                          <a:avLst/>
                          <a:gdLst/>
                          <a:ahLst/>
                          <a:cxnLst/>
                          <a:rect l="l" t="t" r="r" b="b"/>
                          <a:pathLst>
                            <a:path w="243840" h="0">
                              <a:moveTo>
                                <a:pt x="0" y="0"/>
                              </a:moveTo>
                              <a:lnTo>
                                <a:pt x="243840" y="0"/>
                              </a:lnTo>
                            </a:path>
                          </a:pathLst>
                        </a:custGeom>
                        <a:ln w="22225">
                          <a:solidFill>
                            <a:srgbClr val="F7954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341.630188pt,11.938033pt" to="360.830188pt,11.938033pt" stroked="true" strokeweight="1.75pt" strokecolor="#f79546">
                <v:stroke dashstyle="solid"/>
                <w10:wrap type="none"/>
              </v:line>
            </w:pict>
          </mc:Fallback>
        </mc:AlternateContent>
      </w:r>
      <w:r>
        <w:rPr/>
        <mc:AlternateContent>
          <mc:Choice Requires="wps">
            <w:drawing>
              <wp:anchor distT="0" distB="0" distL="0" distR="0" allowOverlap="1" layoutInCell="1" locked="0" behindDoc="0" simplePos="0" relativeHeight="15738880">
                <wp:simplePos x="0" y="0"/>
                <wp:positionH relativeFrom="page">
                  <wp:posOffset>1774309</wp:posOffset>
                </wp:positionH>
                <wp:positionV relativeFrom="paragraph">
                  <wp:posOffset>365926</wp:posOffset>
                </wp:positionV>
                <wp:extent cx="243840" cy="127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243840" cy="1270"/>
                        </a:xfrm>
                        <a:custGeom>
                          <a:avLst/>
                          <a:gdLst/>
                          <a:ahLst/>
                          <a:cxnLst/>
                          <a:rect l="l" t="t" r="r" b="b"/>
                          <a:pathLst>
                            <a:path w="243840" h="0">
                              <a:moveTo>
                                <a:pt x="0" y="0"/>
                              </a:moveTo>
                              <a:lnTo>
                                <a:pt x="243840" y="0"/>
                              </a:lnTo>
                            </a:path>
                          </a:pathLst>
                        </a:custGeom>
                        <a:ln w="22225">
                          <a:solidFill>
                            <a:srgbClr val="2C4D75"/>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139.709396pt,28.813133pt" to="158.909396pt,28.813133pt" stroked="true" strokeweight="1.75pt" strokecolor="#2c4d75">
                <v:stroke dashstyle="solid"/>
                <w10:wrap type="none"/>
              </v:line>
            </w:pict>
          </mc:Fallback>
        </mc:AlternateContent>
      </w:r>
      <w:r>
        <w:rPr>
          <w:spacing w:val="-2"/>
          <w:sz w:val="18"/>
        </w:rPr>
        <w:t>Alcohol</w:t>
      </w:r>
      <w:r>
        <w:rPr>
          <w:sz w:val="18"/>
        </w:rPr>
        <w:tab/>
      </w:r>
      <w:r>
        <w:rPr>
          <w:spacing w:val="-2"/>
          <w:sz w:val="18"/>
        </w:rPr>
        <w:t>Heroin</w:t>
      </w:r>
      <w:r>
        <w:rPr>
          <w:sz w:val="18"/>
        </w:rPr>
        <w:tab/>
        <w:t>Prescription</w:t>
      </w:r>
      <w:r>
        <w:rPr>
          <w:spacing w:val="-11"/>
          <w:sz w:val="18"/>
        </w:rPr>
        <w:t> </w:t>
      </w:r>
      <w:r>
        <w:rPr>
          <w:sz w:val="18"/>
        </w:rPr>
        <w:t>Opioids² </w:t>
      </w:r>
      <w:r>
        <w:rPr>
          <w:spacing w:val="-2"/>
          <w:sz w:val="18"/>
        </w:rPr>
        <w:t>Amphetamines³</w:t>
      </w:r>
    </w:p>
    <w:p>
      <w:pPr>
        <w:pStyle w:val="ListParagraph"/>
        <w:numPr>
          <w:ilvl w:val="0"/>
          <w:numId w:val="8"/>
        </w:numPr>
        <w:tabs>
          <w:tab w:pos="656" w:val="left" w:leader="none"/>
        </w:tabs>
        <w:spacing w:line="240" w:lineRule="auto" w:before="40" w:after="0"/>
        <w:ind w:left="656" w:right="0" w:hanging="176"/>
        <w:jc w:val="left"/>
        <w:rPr>
          <w:sz w:val="18"/>
        </w:rPr>
      </w:pPr>
      <w:r>
        <w:rPr>
          <w:sz w:val="18"/>
        </w:rPr>
        <w:t>This</w:t>
      </w:r>
      <w:r>
        <w:rPr>
          <w:spacing w:val="-5"/>
          <w:sz w:val="18"/>
        </w:rPr>
        <w:t> </w:t>
      </w:r>
      <w:r>
        <w:rPr>
          <w:sz w:val="18"/>
        </w:rPr>
        <w:t>is</w:t>
      </w:r>
      <w:r>
        <w:rPr>
          <w:spacing w:val="-2"/>
          <w:sz w:val="18"/>
        </w:rPr>
        <w:t> </w:t>
      </w:r>
      <w:r>
        <w:rPr>
          <w:sz w:val="18"/>
        </w:rPr>
        <w:t>most</w:t>
      </w:r>
      <w:r>
        <w:rPr>
          <w:spacing w:val="-3"/>
          <w:sz w:val="18"/>
        </w:rPr>
        <w:t> </w:t>
      </w:r>
      <w:r>
        <w:rPr>
          <w:sz w:val="18"/>
        </w:rPr>
        <w:t>likely</w:t>
      </w:r>
      <w:r>
        <w:rPr>
          <w:spacing w:val="-1"/>
          <w:sz w:val="18"/>
        </w:rPr>
        <w:t> </w:t>
      </w:r>
      <w:r>
        <w:rPr>
          <w:sz w:val="18"/>
        </w:rPr>
        <w:t>illicitly</w:t>
      </w:r>
      <w:r>
        <w:rPr>
          <w:spacing w:val="-2"/>
          <w:sz w:val="18"/>
        </w:rPr>
        <w:t> </w:t>
      </w:r>
      <w:r>
        <w:rPr>
          <w:sz w:val="18"/>
        </w:rPr>
        <w:t>produced</w:t>
      </w:r>
      <w:r>
        <w:rPr>
          <w:spacing w:val="-2"/>
          <w:sz w:val="18"/>
        </w:rPr>
        <w:t> </w:t>
      </w:r>
      <w:r>
        <w:rPr>
          <w:sz w:val="18"/>
        </w:rPr>
        <w:t>and</w:t>
      </w:r>
      <w:r>
        <w:rPr>
          <w:spacing w:val="-3"/>
          <w:sz w:val="18"/>
        </w:rPr>
        <w:t> </w:t>
      </w:r>
      <w:r>
        <w:rPr>
          <w:sz w:val="18"/>
        </w:rPr>
        <w:t>sold,</w:t>
      </w:r>
      <w:r>
        <w:rPr>
          <w:spacing w:val="-2"/>
          <w:sz w:val="18"/>
        </w:rPr>
        <w:t> </w:t>
      </w:r>
      <w:r>
        <w:rPr>
          <w:b/>
          <w:sz w:val="18"/>
        </w:rPr>
        <w:t>not</w:t>
      </w:r>
      <w:r>
        <w:rPr>
          <w:b/>
          <w:spacing w:val="-2"/>
          <w:sz w:val="18"/>
        </w:rPr>
        <w:t> </w:t>
      </w:r>
      <w:r>
        <w:rPr>
          <w:sz w:val="18"/>
        </w:rPr>
        <w:t>prescription</w:t>
      </w:r>
      <w:r>
        <w:rPr>
          <w:spacing w:val="-2"/>
          <w:sz w:val="18"/>
        </w:rPr>
        <w:t> fentanyl</w:t>
      </w:r>
    </w:p>
    <w:p>
      <w:pPr>
        <w:pStyle w:val="ListParagraph"/>
        <w:numPr>
          <w:ilvl w:val="0"/>
          <w:numId w:val="8"/>
        </w:numPr>
        <w:tabs>
          <w:tab w:pos="656" w:val="left" w:leader="none"/>
        </w:tabs>
        <w:spacing w:line="219" w:lineRule="exact" w:before="1" w:after="0"/>
        <w:ind w:left="656" w:right="0" w:hanging="176"/>
        <w:jc w:val="left"/>
        <w:rPr>
          <w:sz w:val="18"/>
        </w:rPr>
      </w:pPr>
      <w:r>
        <w:rPr>
          <w:sz w:val="18"/>
        </w:rPr>
        <w:t>Prescription</w:t>
      </w:r>
      <w:r>
        <w:rPr>
          <w:spacing w:val="-4"/>
          <w:sz w:val="18"/>
        </w:rPr>
        <w:t> </w:t>
      </w:r>
      <w:r>
        <w:rPr>
          <w:sz w:val="18"/>
        </w:rPr>
        <w:t>opioids</w:t>
      </w:r>
      <w:r>
        <w:rPr>
          <w:spacing w:val="-3"/>
          <w:sz w:val="18"/>
        </w:rPr>
        <w:t> </w:t>
      </w:r>
      <w:r>
        <w:rPr>
          <w:sz w:val="18"/>
        </w:rPr>
        <w:t>include:</w:t>
      </w:r>
      <w:r>
        <w:rPr>
          <w:spacing w:val="-3"/>
          <w:sz w:val="18"/>
        </w:rPr>
        <w:t> </w:t>
      </w:r>
      <w:r>
        <w:rPr>
          <w:sz w:val="18"/>
        </w:rPr>
        <w:t>hydrocodone,</w:t>
      </w:r>
      <w:r>
        <w:rPr>
          <w:spacing w:val="-2"/>
          <w:sz w:val="18"/>
        </w:rPr>
        <w:t> </w:t>
      </w:r>
      <w:r>
        <w:rPr>
          <w:sz w:val="18"/>
        </w:rPr>
        <w:t>hydromorphone,</w:t>
      </w:r>
      <w:r>
        <w:rPr>
          <w:spacing w:val="-2"/>
          <w:sz w:val="18"/>
        </w:rPr>
        <w:t> </w:t>
      </w:r>
      <w:r>
        <w:rPr>
          <w:sz w:val="18"/>
        </w:rPr>
        <w:t>oxycodone,</w:t>
      </w:r>
      <w:r>
        <w:rPr>
          <w:spacing w:val="-3"/>
          <w:sz w:val="18"/>
        </w:rPr>
        <w:t> </w:t>
      </w:r>
      <w:r>
        <w:rPr>
          <w:sz w:val="18"/>
        </w:rPr>
        <w:t>oxymorphone,</w:t>
      </w:r>
      <w:r>
        <w:rPr>
          <w:spacing w:val="-2"/>
          <w:sz w:val="18"/>
        </w:rPr>
        <w:t> </w:t>
      </w:r>
      <w:r>
        <w:rPr>
          <w:sz w:val="18"/>
        </w:rPr>
        <w:t>and</w:t>
      </w:r>
      <w:r>
        <w:rPr>
          <w:spacing w:val="-3"/>
          <w:sz w:val="18"/>
        </w:rPr>
        <w:t> </w:t>
      </w:r>
      <w:r>
        <w:rPr>
          <w:spacing w:val="-2"/>
          <w:sz w:val="18"/>
        </w:rPr>
        <w:t>tramadol</w:t>
      </w:r>
    </w:p>
    <w:p>
      <w:pPr>
        <w:pStyle w:val="ListParagraph"/>
        <w:numPr>
          <w:ilvl w:val="0"/>
          <w:numId w:val="8"/>
        </w:numPr>
        <w:tabs>
          <w:tab w:pos="656" w:val="left" w:leader="none"/>
        </w:tabs>
        <w:spacing w:line="219" w:lineRule="exact" w:before="0" w:after="0"/>
        <w:ind w:left="656" w:right="0" w:hanging="176"/>
        <w:jc w:val="left"/>
        <w:rPr>
          <w:sz w:val="18"/>
        </w:rPr>
      </w:pPr>
      <w:r>
        <w:rPr>
          <w:sz w:val="18"/>
        </w:rPr>
        <w:t>Amphetamine</w:t>
      </w:r>
      <w:r>
        <w:rPr>
          <w:spacing w:val="-3"/>
          <w:sz w:val="18"/>
        </w:rPr>
        <w:t> </w:t>
      </w:r>
      <w:r>
        <w:rPr>
          <w:sz w:val="18"/>
        </w:rPr>
        <w:t>includes</w:t>
      </w:r>
      <w:r>
        <w:rPr>
          <w:spacing w:val="-2"/>
          <w:sz w:val="18"/>
        </w:rPr>
        <w:t> </w:t>
      </w:r>
      <w:r>
        <w:rPr>
          <w:sz w:val="18"/>
        </w:rPr>
        <w:t>both</w:t>
      </w:r>
      <w:r>
        <w:rPr>
          <w:spacing w:val="-3"/>
          <w:sz w:val="18"/>
        </w:rPr>
        <w:t> </w:t>
      </w:r>
      <w:r>
        <w:rPr>
          <w:sz w:val="18"/>
        </w:rPr>
        <w:t>amphetamine</w:t>
      </w:r>
      <w:r>
        <w:rPr>
          <w:spacing w:val="-3"/>
          <w:sz w:val="18"/>
        </w:rPr>
        <w:t> </w:t>
      </w:r>
      <w:r>
        <w:rPr>
          <w:sz w:val="18"/>
        </w:rPr>
        <w:t>and</w:t>
      </w:r>
      <w:r>
        <w:rPr>
          <w:spacing w:val="-2"/>
          <w:sz w:val="18"/>
        </w:rPr>
        <w:t> methamphetamine</w:t>
      </w:r>
    </w:p>
    <w:p>
      <w:pPr>
        <w:spacing w:after="0" w:line="219" w:lineRule="exact"/>
        <w:jc w:val="left"/>
        <w:rPr>
          <w:sz w:val="18"/>
        </w:rPr>
        <w:sectPr>
          <w:type w:val="continuous"/>
          <w:pgSz w:w="12240" w:h="15840"/>
          <w:pgMar w:header="0" w:footer="765" w:top="1220" w:bottom="280" w:left="960" w:right="600"/>
        </w:sectPr>
      </w:pPr>
    </w:p>
    <w:p>
      <w:pPr>
        <w:pStyle w:val="BodyText"/>
        <w:spacing w:before="39"/>
        <w:ind w:left="480" w:right="1268"/>
      </w:pPr>
      <w:r>
        <w:rPr/>
        <w:t>While screening tests can be used to note the rate at which certain drugs are detected in toxicology reports, they are insufficient to determine the final cause of death without additional</w:t>
      </w:r>
      <w:r>
        <w:rPr>
          <w:spacing w:val="-5"/>
        </w:rPr>
        <w:t> </w:t>
      </w:r>
      <w:r>
        <w:rPr/>
        <w:t>information.</w:t>
      </w:r>
      <w:r>
        <w:rPr>
          <w:spacing w:val="-3"/>
        </w:rPr>
        <w:t> </w:t>
      </w:r>
      <w:r>
        <w:rPr/>
        <w:t>The</w:t>
      </w:r>
      <w:r>
        <w:rPr>
          <w:spacing w:val="-2"/>
        </w:rPr>
        <w:t> </w:t>
      </w:r>
      <w:r>
        <w:rPr/>
        <w:t>cause</w:t>
      </w:r>
      <w:r>
        <w:rPr>
          <w:spacing w:val="-4"/>
        </w:rPr>
        <w:t> </w:t>
      </w:r>
      <w:r>
        <w:rPr/>
        <w:t>of</w:t>
      </w:r>
      <w:r>
        <w:rPr>
          <w:spacing w:val="-2"/>
        </w:rPr>
        <w:t> </w:t>
      </w:r>
      <w:r>
        <w:rPr/>
        <w:t>death</w:t>
      </w:r>
      <w:r>
        <w:rPr>
          <w:spacing w:val="-2"/>
        </w:rPr>
        <w:t> </w:t>
      </w:r>
      <w:r>
        <w:rPr/>
        <w:t>is</w:t>
      </w:r>
      <w:r>
        <w:rPr>
          <w:spacing w:val="-5"/>
        </w:rPr>
        <w:t> </w:t>
      </w:r>
      <w:r>
        <w:rPr/>
        <w:t>a</w:t>
      </w:r>
      <w:r>
        <w:rPr>
          <w:spacing w:val="-2"/>
        </w:rPr>
        <w:t> </w:t>
      </w:r>
      <w:r>
        <w:rPr/>
        <w:t>clinical</w:t>
      </w:r>
      <w:r>
        <w:rPr>
          <w:spacing w:val="-2"/>
        </w:rPr>
        <w:t> </w:t>
      </w:r>
      <w:r>
        <w:rPr/>
        <w:t>judgment</w:t>
      </w:r>
      <w:r>
        <w:rPr>
          <w:spacing w:val="-2"/>
        </w:rPr>
        <w:t> </w:t>
      </w:r>
      <w:r>
        <w:rPr/>
        <w:t>made</w:t>
      </w:r>
      <w:r>
        <w:rPr>
          <w:spacing w:val="-4"/>
        </w:rPr>
        <w:t> </w:t>
      </w:r>
      <w:r>
        <w:rPr/>
        <w:t>within</w:t>
      </w:r>
      <w:r>
        <w:rPr>
          <w:spacing w:val="-4"/>
        </w:rPr>
        <w:t> </w:t>
      </w:r>
      <w:r>
        <w:rPr/>
        <w:t>the</w:t>
      </w:r>
      <w:r>
        <w:rPr>
          <w:spacing w:val="-2"/>
        </w:rPr>
        <w:t> </w:t>
      </w:r>
      <w:r>
        <w:rPr/>
        <w:t>Office</w:t>
      </w:r>
      <w:r>
        <w:rPr>
          <w:spacing w:val="-2"/>
        </w:rPr>
        <w:t> </w:t>
      </w:r>
      <w:r>
        <w:rPr/>
        <w:t>of the Chief Medical Examiner.</w:t>
      </w:r>
    </w:p>
    <w:p>
      <w:pPr>
        <w:pStyle w:val="BodyText"/>
        <w:spacing w:before="12"/>
        <w:rPr>
          <w:sz w:val="23"/>
        </w:rPr>
      </w:pPr>
    </w:p>
    <w:p>
      <w:pPr>
        <w:pStyle w:val="Heading2"/>
        <w:ind w:right="916"/>
      </w:pPr>
      <w:bookmarkStart w:name="Analysis #5: Whether the individuals had" w:id="15"/>
      <w:bookmarkEnd w:id="15"/>
      <w:r>
        <w:rPr>
          <w:b w:val="0"/>
        </w:rPr>
      </w:r>
      <w:r>
        <w:rPr/>
        <w:t>Analysis</w:t>
      </w:r>
      <w:r>
        <w:rPr>
          <w:spacing w:val="-4"/>
        </w:rPr>
        <w:t> </w:t>
      </w:r>
      <w:r>
        <w:rPr/>
        <w:t>#5:</w:t>
      </w:r>
      <w:r>
        <w:rPr>
          <w:spacing w:val="-4"/>
        </w:rPr>
        <w:t> </w:t>
      </w:r>
      <w:r>
        <w:rPr/>
        <w:t>Whether</w:t>
      </w:r>
      <w:r>
        <w:rPr>
          <w:spacing w:val="-3"/>
        </w:rPr>
        <w:t> </w:t>
      </w:r>
      <w:r>
        <w:rPr/>
        <w:t>the</w:t>
      </w:r>
      <w:r>
        <w:rPr>
          <w:spacing w:val="-4"/>
        </w:rPr>
        <w:t> </w:t>
      </w:r>
      <w:r>
        <w:rPr/>
        <w:t>individuals</w:t>
      </w:r>
      <w:r>
        <w:rPr>
          <w:spacing w:val="-4"/>
        </w:rPr>
        <w:t> </w:t>
      </w:r>
      <w:r>
        <w:rPr/>
        <w:t>had</w:t>
      </w:r>
      <w:r>
        <w:rPr>
          <w:spacing w:val="-5"/>
        </w:rPr>
        <w:t> </w:t>
      </w:r>
      <w:r>
        <w:rPr/>
        <w:t>attempted</w:t>
      </w:r>
      <w:r>
        <w:rPr>
          <w:spacing w:val="-5"/>
        </w:rPr>
        <w:t> </w:t>
      </w:r>
      <w:r>
        <w:rPr/>
        <w:t>to</w:t>
      </w:r>
      <w:r>
        <w:rPr>
          <w:spacing w:val="-4"/>
        </w:rPr>
        <w:t> </w:t>
      </w:r>
      <w:r>
        <w:rPr/>
        <w:t>enter</w:t>
      </w:r>
      <w:r>
        <w:rPr>
          <w:spacing w:val="-3"/>
        </w:rPr>
        <w:t> </w:t>
      </w:r>
      <w:r>
        <w:rPr/>
        <w:t>but</w:t>
      </w:r>
      <w:r>
        <w:rPr>
          <w:spacing w:val="-3"/>
        </w:rPr>
        <w:t> </w:t>
      </w:r>
      <w:r>
        <w:rPr/>
        <w:t>were</w:t>
      </w:r>
      <w:r>
        <w:rPr>
          <w:spacing w:val="-4"/>
        </w:rPr>
        <w:t> </w:t>
      </w:r>
      <w:r>
        <w:rPr/>
        <w:t>denied access to mental or behavioral health or substance use treatment</w:t>
      </w:r>
    </w:p>
    <w:p>
      <w:pPr>
        <w:pStyle w:val="BodyText"/>
        <w:spacing w:before="1"/>
        <w:rPr>
          <w:b/>
          <w:sz w:val="28"/>
        </w:rPr>
      </w:pPr>
    </w:p>
    <w:p>
      <w:pPr>
        <w:pStyle w:val="BodyText"/>
        <w:ind w:left="480" w:right="736"/>
      </w:pPr>
      <w:r>
        <w:rPr/>
        <w:t>DPH cannot conduct this analysis with the data that are currently in the PHD and there are no data</w:t>
      </w:r>
      <w:r>
        <w:rPr>
          <w:spacing w:val="-5"/>
        </w:rPr>
        <w:t> </w:t>
      </w:r>
      <w:r>
        <w:rPr/>
        <w:t>sources</w:t>
      </w:r>
      <w:r>
        <w:rPr>
          <w:spacing w:val="-5"/>
        </w:rPr>
        <w:t> </w:t>
      </w:r>
      <w:r>
        <w:rPr/>
        <w:t>available</w:t>
      </w:r>
      <w:r>
        <w:rPr>
          <w:spacing w:val="-4"/>
        </w:rPr>
        <w:t> </w:t>
      </w:r>
      <w:r>
        <w:rPr/>
        <w:t>that</w:t>
      </w:r>
      <w:r>
        <w:rPr>
          <w:spacing w:val="-2"/>
        </w:rPr>
        <w:t> </w:t>
      </w:r>
      <w:r>
        <w:rPr/>
        <w:t>include</w:t>
      </w:r>
      <w:r>
        <w:rPr>
          <w:spacing w:val="-4"/>
        </w:rPr>
        <w:t> </w:t>
      </w:r>
      <w:r>
        <w:rPr/>
        <w:t>information</w:t>
      </w:r>
      <w:r>
        <w:rPr>
          <w:spacing w:val="-1"/>
        </w:rPr>
        <w:t> </w:t>
      </w:r>
      <w:r>
        <w:rPr/>
        <w:t>on</w:t>
      </w:r>
      <w:r>
        <w:rPr>
          <w:spacing w:val="-2"/>
        </w:rPr>
        <w:t> </w:t>
      </w:r>
      <w:r>
        <w:rPr/>
        <w:t>people</w:t>
      </w:r>
      <w:r>
        <w:rPr>
          <w:spacing w:val="-2"/>
        </w:rPr>
        <w:t> </w:t>
      </w:r>
      <w:r>
        <w:rPr/>
        <w:t>who</w:t>
      </w:r>
      <w:r>
        <w:rPr>
          <w:spacing w:val="-4"/>
        </w:rPr>
        <w:t> </w:t>
      </w:r>
      <w:r>
        <w:rPr/>
        <w:t>were</w:t>
      </w:r>
      <w:r>
        <w:rPr>
          <w:spacing w:val="-4"/>
        </w:rPr>
        <w:t> </w:t>
      </w:r>
      <w:r>
        <w:rPr/>
        <w:t>denied</w:t>
      </w:r>
      <w:r>
        <w:rPr>
          <w:spacing w:val="-1"/>
        </w:rPr>
        <w:t> </w:t>
      </w:r>
      <w:r>
        <w:rPr/>
        <w:t>access</w:t>
      </w:r>
      <w:r>
        <w:rPr>
          <w:spacing w:val="-5"/>
        </w:rPr>
        <w:t> </w:t>
      </w:r>
      <w:r>
        <w:rPr/>
        <w:t>to</w:t>
      </w:r>
      <w:r>
        <w:rPr>
          <w:spacing w:val="-2"/>
        </w:rPr>
        <w:t> </w:t>
      </w:r>
      <w:r>
        <w:rPr/>
        <w:t>mental</w:t>
      </w:r>
      <w:r>
        <w:rPr>
          <w:spacing w:val="-2"/>
        </w:rPr>
        <w:t> </w:t>
      </w:r>
      <w:r>
        <w:rPr/>
        <w:t>or behavioral health or substance use treatment.</w:t>
      </w:r>
    </w:p>
    <w:p>
      <w:pPr>
        <w:pStyle w:val="BodyText"/>
      </w:pPr>
    </w:p>
    <w:p>
      <w:pPr>
        <w:pStyle w:val="BodyText"/>
        <w:spacing w:before="3"/>
        <w:rPr>
          <w:sz w:val="18"/>
        </w:rPr>
      </w:pPr>
    </w:p>
    <w:p>
      <w:pPr>
        <w:pStyle w:val="Heading2"/>
        <w:ind w:right="916"/>
      </w:pPr>
      <w:bookmarkStart w:name="Analysis #6: Whether the individuals had" w:id="16"/>
      <w:bookmarkEnd w:id="16"/>
      <w:r>
        <w:rPr>
          <w:b w:val="0"/>
        </w:rPr>
      </w:r>
      <w:r>
        <w:rPr/>
        <w:t>Analysis</w:t>
      </w:r>
      <w:r>
        <w:rPr>
          <w:spacing w:val="-4"/>
        </w:rPr>
        <w:t> </w:t>
      </w:r>
      <w:r>
        <w:rPr/>
        <w:t>#6:</w:t>
      </w:r>
      <w:r>
        <w:rPr>
          <w:spacing w:val="-5"/>
        </w:rPr>
        <w:t> </w:t>
      </w:r>
      <w:r>
        <w:rPr/>
        <w:t>Whether</w:t>
      </w:r>
      <w:r>
        <w:rPr>
          <w:spacing w:val="-3"/>
        </w:rPr>
        <w:t> </w:t>
      </w:r>
      <w:r>
        <w:rPr/>
        <w:t>the</w:t>
      </w:r>
      <w:r>
        <w:rPr>
          <w:spacing w:val="-4"/>
        </w:rPr>
        <w:t> </w:t>
      </w:r>
      <w:r>
        <w:rPr/>
        <w:t>individuals</w:t>
      </w:r>
      <w:r>
        <w:rPr>
          <w:spacing w:val="-4"/>
        </w:rPr>
        <w:t> </w:t>
      </w:r>
      <w:r>
        <w:rPr/>
        <w:t>had</w:t>
      </w:r>
      <w:r>
        <w:rPr>
          <w:spacing w:val="-6"/>
        </w:rPr>
        <w:t> </w:t>
      </w:r>
      <w:r>
        <w:rPr/>
        <w:t>received</w:t>
      </w:r>
      <w:r>
        <w:rPr>
          <w:spacing w:val="-4"/>
        </w:rPr>
        <w:t> </w:t>
      </w:r>
      <w:r>
        <w:rPr/>
        <w:t>past</w:t>
      </w:r>
      <w:r>
        <w:rPr>
          <w:spacing w:val="-6"/>
        </w:rPr>
        <w:t> </w:t>
      </w:r>
      <w:r>
        <w:rPr/>
        <w:t>treatment</w:t>
      </w:r>
      <w:r>
        <w:rPr>
          <w:spacing w:val="-3"/>
        </w:rPr>
        <w:t> </w:t>
      </w:r>
      <w:r>
        <w:rPr/>
        <w:t>for</w:t>
      </w:r>
      <w:r>
        <w:rPr>
          <w:spacing w:val="-3"/>
        </w:rPr>
        <w:t> </w:t>
      </w:r>
      <w:r>
        <w:rPr/>
        <w:t>a substance overdose</w:t>
      </w:r>
    </w:p>
    <w:p>
      <w:pPr>
        <w:pStyle w:val="BodyText"/>
        <w:spacing w:before="8"/>
        <w:rPr>
          <w:b/>
          <w:sz w:val="22"/>
        </w:rPr>
      </w:pPr>
    </w:p>
    <w:p>
      <w:pPr>
        <w:pStyle w:val="BodyText"/>
        <w:ind w:left="480" w:right="881"/>
        <w:jc w:val="both"/>
      </w:pPr>
      <w:r>
        <w:rPr/>
        <w:t>By</w:t>
      </w:r>
      <w:r>
        <w:rPr>
          <w:spacing w:val="-2"/>
        </w:rPr>
        <w:t> </w:t>
      </w:r>
      <w:r>
        <w:rPr/>
        <w:t>linking</w:t>
      </w:r>
      <w:r>
        <w:rPr>
          <w:spacing w:val="-2"/>
        </w:rPr>
        <w:t> </w:t>
      </w:r>
      <w:r>
        <w:rPr/>
        <w:t>Emergency</w:t>
      </w:r>
      <w:r>
        <w:rPr>
          <w:spacing w:val="-2"/>
        </w:rPr>
        <w:t> </w:t>
      </w:r>
      <w:r>
        <w:rPr/>
        <w:t>Medical</w:t>
      </w:r>
      <w:r>
        <w:rPr>
          <w:spacing w:val="-2"/>
        </w:rPr>
        <w:t> </w:t>
      </w:r>
      <w:r>
        <w:rPr/>
        <w:t>Services</w:t>
      </w:r>
      <w:r>
        <w:rPr>
          <w:spacing w:val="-2"/>
        </w:rPr>
        <w:t> </w:t>
      </w:r>
      <w:r>
        <w:rPr/>
        <w:t>(EMS),</w:t>
      </w:r>
      <w:r>
        <w:rPr>
          <w:spacing w:val="-2"/>
        </w:rPr>
        <w:t> </w:t>
      </w:r>
      <w:r>
        <w:rPr/>
        <w:t>Hospitalization,</w:t>
      </w:r>
      <w:r>
        <w:rPr>
          <w:spacing w:val="-4"/>
        </w:rPr>
        <w:t> </w:t>
      </w:r>
      <w:r>
        <w:rPr/>
        <w:t>Death,</w:t>
      </w:r>
      <w:r>
        <w:rPr>
          <w:spacing w:val="-4"/>
        </w:rPr>
        <w:t> </w:t>
      </w:r>
      <w:r>
        <w:rPr/>
        <w:t>and</w:t>
      </w:r>
      <w:r>
        <w:rPr>
          <w:spacing w:val="-1"/>
        </w:rPr>
        <w:t> </w:t>
      </w:r>
      <w:r>
        <w:rPr/>
        <w:t>BSAS</w:t>
      </w:r>
      <w:r>
        <w:rPr>
          <w:spacing w:val="-2"/>
        </w:rPr>
        <w:t> </w:t>
      </w:r>
      <w:r>
        <w:rPr/>
        <w:t>records</w:t>
      </w:r>
      <w:r>
        <w:rPr>
          <w:spacing w:val="-2"/>
        </w:rPr>
        <w:t> </w:t>
      </w:r>
      <w:r>
        <w:rPr/>
        <w:t>through the</w:t>
      </w:r>
      <w:r>
        <w:rPr>
          <w:spacing w:val="-3"/>
        </w:rPr>
        <w:t> </w:t>
      </w:r>
      <w:r>
        <w:rPr/>
        <w:t>PHD,</w:t>
      </w:r>
      <w:r>
        <w:rPr>
          <w:spacing w:val="-4"/>
        </w:rPr>
        <w:t> </w:t>
      </w:r>
      <w:r>
        <w:rPr/>
        <w:t>we</w:t>
      </w:r>
      <w:r>
        <w:rPr>
          <w:spacing w:val="-3"/>
        </w:rPr>
        <w:t> </w:t>
      </w:r>
      <w:r>
        <w:rPr/>
        <w:t>can identify</w:t>
      </w:r>
      <w:r>
        <w:rPr>
          <w:spacing w:val="-5"/>
        </w:rPr>
        <w:t> </w:t>
      </w:r>
      <w:r>
        <w:rPr/>
        <w:t>who</w:t>
      </w:r>
      <w:r>
        <w:rPr>
          <w:spacing w:val="-3"/>
        </w:rPr>
        <w:t> </w:t>
      </w:r>
      <w:r>
        <w:rPr/>
        <w:t>had received medical</w:t>
      </w:r>
      <w:r>
        <w:rPr>
          <w:spacing w:val="-1"/>
        </w:rPr>
        <w:t> </w:t>
      </w:r>
      <w:r>
        <w:rPr/>
        <w:t>treatment</w:t>
      </w:r>
      <w:r>
        <w:rPr>
          <w:spacing w:val="-3"/>
        </w:rPr>
        <w:t> </w:t>
      </w:r>
      <w:r>
        <w:rPr/>
        <w:t>for</w:t>
      </w:r>
      <w:r>
        <w:rPr>
          <w:spacing w:val="-1"/>
        </w:rPr>
        <w:t> </w:t>
      </w:r>
      <w:r>
        <w:rPr/>
        <w:t>a</w:t>
      </w:r>
      <w:r>
        <w:rPr>
          <w:spacing w:val="-4"/>
        </w:rPr>
        <w:t> </w:t>
      </w:r>
      <w:r>
        <w:rPr/>
        <w:t>past</w:t>
      </w:r>
      <w:r>
        <w:rPr>
          <w:spacing w:val="-3"/>
        </w:rPr>
        <w:t> </w:t>
      </w:r>
      <w:r>
        <w:rPr/>
        <w:t>overdose</w:t>
      </w:r>
      <w:r>
        <w:rPr>
          <w:spacing w:val="-3"/>
        </w:rPr>
        <w:t> </w:t>
      </w:r>
      <w:r>
        <w:rPr/>
        <w:t>and</w:t>
      </w:r>
      <w:r>
        <w:rPr>
          <w:spacing w:val="-3"/>
        </w:rPr>
        <w:t> </w:t>
      </w:r>
      <w:r>
        <w:rPr/>
        <w:t>who</w:t>
      </w:r>
      <w:r>
        <w:rPr>
          <w:spacing w:val="-3"/>
        </w:rPr>
        <w:t> </w:t>
      </w:r>
      <w:r>
        <w:rPr/>
        <w:t>had received any treatment within the BSAS system.</w:t>
      </w:r>
    </w:p>
    <w:p>
      <w:pPr>
        <w:pStyle w:val="ListParagraph"/>
        <w:numPr>
          <w:ilvl w:val="1"/>
          <w:numId w:val="8"/>
        </w:numPr>
        <w:tabs>
          <w:tab w:pos="1200" w:val="left" w:leader="none"/>
        </w:tabs>
        <w:spacing w:line="240" w:lineRule="auto" w:before="160" w:after="0"/>
        <w:ind w:left="1200" w:right="1268" w:hanging="360"/>
        <w:jc w:val="left"/>
        <w:rPr>
          <w:sz w:val="24"/>
        </w:rPr>
      </w:pPr>
      <w:r>
        <w:rPr>
          <w:sz w:val="24"/>
        </w:rPr>
        <w:t>In</w:t>
      </w:r>
      <w:r>
        <w:rPr>
          <w:spacing w:val="-1"/>
          <w:sz w:val="24"/>
        </w:rPr>
        <w:t> </w:t>
      </w:r>
      <w:r>
        <w:rPr>
          <w:sz w:val="24"/>
        </w:rPr>
        <w:t>2019</w:t>
      </w:r>
      <w:r>
        <w:rPr>
          <w:spacing w:val="-2"/>
          <w:sz w:val="24"/>
        </w:rPr>
        <w:t> </w:t>
      </w:r>
      <w:r>
        <w:rPr>
          <w:sz w:val="24"/>
        </w:rPr>
        <w:t>and</w:t>
      </w:r>
      <w:r>
        <w:rPr>
          <w:spacing w:val="-4"/>
          <w:sz w:val="24"/>
        </w:rPr>
        <w:t> </w:t>
      </w:r>
      <w:r>
        <w:rPr>
          <w:sz w:val="24"/>
        </w:rPr>
        <w:t>2020,</w:t>
      </w:r>
      <w:r>
        <w:rPr>
          <w:spacing w:val="-2"/>
          <w:sz w:val="24"/>
        </w:rPr>
        <w:t> </w:t>
      </w:r>
      <w:r>
        <w:rPr>
          <w:sz w:val="24"/>
        </w:rPr>
        <w:t>a</w:t>
      </w:r>
      <w:r>
        <w:rPr>
          <w:spacing w:val="-5"/>
          <w:sz w:val="24"/>
        </w:rPr>
        <w:t> </w:t>
      </w:r>
      <w:r>
        <w:rPr>
          <w:sz w:val="24"/>
        </w:rPr>
        <w:t>total</w:t>
      </w:r>
      <w:r>
        <w:rPr>
          <w:spacing w:val="-5"/>
          <w:sz w:val="24"/>
        </w:rPr>
        <w:t> </w:t>
      </w:r>
      <w:r>
        <w:rPr>
          <w:sz w:val="24"/>
        </w:rPr>
        <w:t>of</w:t>
      </w:r>
      <w:r>
        <w:rPr>
          <w:spacing w:val="-4"/>
          <w:sz w:val="24"/>
        </w:rPr>
        <w:t> </w:t>
      </w:r>
      <w:r>
        <w:rPr>
          <w:sz w:val="24"/>
        </w:rPr>
        <w:t>4,013</w:t>
      </w:r>
      <w:r>
        <w:rPr>
          <w:spacing w:val="-4"/>
          <w:sz w:val="24"/>
        </w:rPr>
        <w:t> </w:t>
      </w:r>
      <w:r>
        <w:rPr>
          <w:sz w:val="24"/>
        </w:rPr>
        <w:t>Massachusetts</w:t>
      </w:r>
      <w:r>
        <w:rPr>
          <w:spacing w:val="-8"/>
          <w:sz w:val="24"/>
        </w:rPr>
        <w:t> </w:t>
      </w:r>
      <w:r>
        <w:rPr>
          <w:sz w:val="24"/>
        </w:rPr>
        <w:t>residents</w:t>
      </w:r>
      <w:r>
        <w:rPr>
          <w:spacing w:val="-5"/>
          <w:sz w:val="24"/>
        </w:rPr>
        <w:t> </w:t>
      </w:r>
      <w:r>
        <w:rPr>
          <w:sz w:val="24"/>
        </w:rPr>
        <w:t>died</w:t>
      </w:r>
      <w:r>
        <w:rPr>
          <w:spacing w:val="-4"/>
          <w:sz w:val="24"/>
        </w:rPr>
        <w:t> </w:t>
      </w:r>
      <w:r>
        <w:rPr>
          <w:sz w:val="24"/>
        </w:rPr>
        <w:t>of</w:t>
      </w:r>
      <w:r>
        <w:rPr>
          <w:spacing w:val="-1"/>
          <w:sz w:val="24"/>
        </w:rPr>
        <w:t> </w:t>
      </w:r>
      <w:r>
        <w:rPr>
          <w:sz w:val="24"/>
        </w:rPr>
        <w:t>an</w:t>
      </w:r>
      <w:r>
        <w:rPr>
          <w:spacing w:val="-1"/>
          <w:sz w:val="24"/>
        </w:rPr>
        <w:t> </w:t>
      </w:r>
      <w:r>
        <w:rPr>
          <w:sz w:val="24"/>
        </w:rPr>
        <w:t>opioid-related overdose and had a record in the PHD.</w:t>
      </w:r>
    </w:p>
    <w:p>
      <w:pPr>
        <w:pStyle w:val="ListParagraph"/>
        <w:numPr>
          <w:ilvl w:val="1"/>
          <w:numId w:val="8"/>
        </w:numPr>
        <w:tabs>
          <w:tab w:pos="1200" w:val="left" w:leader="none"/>
        </w:tabs>
        <w:spacing w:line="240" w:lineRule="auto" w:before="0" w:after="0"/>
        <w:ind w:left="1200" w:right="1065" w:hanging="360"/>
        <w:jc w:val="left"/>
        <w:rPr>
          <w:sz w:val="24"/>
        </w:rPr>
      </w:pPr>
      <w:r>
        <w:rPr>
          <w:sz w:val="24"/>
        </w:rPr>
        <w:t>Of these, 47% (1,855) had at least one prior opioid-related overdose before the fatal opioid-related</w:t>
      </w:r>
      <w:r>
        <w:rPr>
          <w:spacing w:val="-1"/>
          <w:sz w:val="24"/>
        </w:rPr>
        <w:t> </w:t>
      </w:r>
      <w:r>
        <w:rPr>
          <w:sz w:val="24"/>
        </w:rPr>
        <w:t>overdose</w:t>
      </w:r>
      <w:r>
        <w:rPr>
          <w:spacing w:val="-7"/>
          <w:sz w:val="24"/>
        </w:rPr>
        <w:t> </w:t>
      </w:r>
      <w:r>
        <w:rPr>
          <w:sz w:val="24"/>
        </w:rPr>
        <w:t>and</w:t>
      </w:r>
      <w:r>
        <w:rPr>
          <w:spacing w:val="-4"/>
          <w:sz w:val="24"/>
        </w:rPr>
        <w:t> </w:t>
      </w:r>
      <w:r>
        <w:rPr>
          <w:sz w:val="24"/>
        </w:rPr>
        <w:t>53%</w:t>
      </w:r>
      <w:r>
        <w:rPr>
          <w:spacing w:val="-1"/>
          <w:sz w:val="24"/>
        </w:rPr>
        <w:t> </w:t>
      </w:r>
      <w:r>
        <w:rPr>
          <w:sz w:val="24"/>
        </w:rPr>
        <w:t>(2,158)</w:t>
      </w:r>
      <w:r>
        <w:rPr>
          <w:spacing w:val="-3"/>
          <w:sz w:val="24"/>
        </w:rPr>
        <w:t> </w:t>
      </w:r>
      <w:r>
        <w:rPr>
          <w:sz w:val="24"/>
        </w:rPr>
        <w:t>had</w:t>
      </w:r>
      <w:r>
        <w:rPr>
          <w:spacing w:val="-4"/>
          <w:sz w:val="24"/>
        </w:rPr>
        <w:t> </w:t>
      </w:r>
      <w:r>
        <w:rPr>
          <w:sz w:val="24"/>
        </w:rPr>
        <w:t>enrolled</w:t>
      </w:r>
      <w:r>
        <w:rPr>
          <w:spacing w:val="-1"/>
          <w:sz w:val="24"/>
        </w:rPr>
        <w:t> </w:t>
      </w:r>
      <w:r>
        <w:rPr>
          <w:sz w:val="24"/>
        </w:rPr>
        <w:t>in</w:t>
      </w:r>
      <w:r>
        <w:rPr>
          <w:spacing w:val="-1"/>
          <w:sz w:val="24"/>
        </w:rPr>
        <w:t> </w:t>
      </w:r>
      <w:r>
        <w:rPr>
          <w:sz w:val="24"/>
        </w:rPr>
        <w:t>BSAS</w:t>
      </w:r>
      <w:r>
        <w:rPr>
          <w:spacing w:val="-5"/>
          <w:sz w:val="24"/>
        </w:rPr>
        <w:t> </w:t>
      </w:r>
      <w:r>
        <w:rPr>
          <w:sz w:val="24"/>
        </w:rPr>
        <w:t>treatment</w:t>
      </w:r>
      <w:r>
        <w:rPr>
          <w:spacing w:val="-7"/>
          <w:sz w:val="24"/>
        </w:rPr>
        <w:t> </w:t>
      </w:r>
      <w:r>
        <w:rPr>
          <w:sz w:val="24"/>
        </w:rPr>
        <w:t>prior</w:t>
      </w:r>
      <w:r>
        <w:rPr>
          <w:spacing w:val="-5"/>
          <w:sz w:val="24"/>
        </w:rPr>
        <w:t> </w:t>
      </w:r>
      <w:r>
        <w:rPr>
          <w:sz w:val="24"/>
        </w:rPr>
        <w:t>to</w:t>
      </w:r>
      <w:r>
        <w:rPr>
          <w:spacing w:val="-4"/>
          <w:sz w:val="24"/>
        </w:rPr>
        <w:t> </w:t>
      </w:r>
      <w:r>
        <w:rPr>
          <w:sz w:val="24"/>
        </w:rPr>
        <w:t>their fatal overdose.</w:t>
      </w:r>
    </w:p>
    <w:p>
      <w:pPr>
        <w:pStyle w:val="BodyText"/>
        <w:rPr>
          <w:sz w:val="20"/>
        </w:rPr>
      </w:pPr>
    </w:p>
    <w:p>
      <w:pPr>
        <w:pStyle w:val="BodyText"/>
        <w:spacing w:before="4"/>
        <w:rPr>
          <w:sz w:val="21"/>
        </w:rPr>
      </w:pPr>
    </w:p>
    <w:p>
      <w:pPr>
        <w:spacing w:after="0"/>
        <w:rPr>
          <w:sz w:val="21"/>
        </w:rPr>
        <w:sectPr>
          <w:pgSz w:w="12240" w:h="15840"/>
          <w:pgMar w:header="0" w:footer="765" w:top="1400" w:bottom="960" w:left="960" w:right="600"/>
        </w:sectPr>
      </w:pPr>
    </w:p>
    <w:p>
      <w:pPr>
        <w:spacing w:before="59"/>
        <w:ind w:left="1024" w:right="0" w:firstLine="1"/>
        <w:jc w:val="center"/>
        <w:rPr>
          <w:b/>
          <w:sz w:val="20"/>
        </w:rPr>
      </w:pPr>
      <w:r>
        <w:rPr>
          <w:b/>
          <w:sz w:val="20"/>
        </w:rPr>
        <w:t>Figure 4: Percent of Massachusetts residents who experienced a fatal opioid</w:t>
      </w:r>
      <w:r>
        <w:rPr>
          <w:b/>
          <w:spacing w:val="-7"/>
          <w:sz w:val="20"/>
        </w:rPr>
        <w:t> </w:t>
      </w:r>
      <w:r>
        <w:rPr>
          <w:b/>
          <w:sz w:val="20"/>
        </w:rPr>
        <w:t>overdose</w:t>
      </w:r>
      <w:r>
        <w:rPr>
          <w:b/>
          <w:spacing w:val="-9"/>
          <w:sz w:val="20"/>
        </w:rPr>
        <w:t> </w:t>
      </w:r>
      <w:r>
        <w:rPr>
          <w:b/>
          <w:sz w:val="20"/>
        </w:rPr>
        <w:t>in</w:t>
      </w:r>
      <w:r>
        <w:rPr>
          <w:b/>
          <w:spacing w:val="-7"/>
          <w:sz w:val="20"/>
        </w:rPr>
        <w:t> </w:t>
      </w:r>
      <w:r>
        <w:rPr>
          <w:b/>
          <w:sz w:val="20"/>
        </w:rPr>
        <w:t>2019</w:t>
      </w:r>
      <w:r>
        <w:rPr>
          <w:b/>
          <w:spacing w:val="-6"/>
          <w:sz w:val="20"/>
        </w:rPr>
        <w:t> </w:t>
      </w:r>
      <w:r>
        <w:rPr>
          <w:b/>
          <w:sz w:val="20"/>
        </w:rPr>
        <w:t>or</w:t>
      </w:r>
      <w:r>
        <w:rPr>
          <w:b/>
          <w:spacing w:val="-8"/>
          <w:sz w:val="20"/>
        </w:rPr>
        <w:t> </w:t>
      </w:r>
      <w:r>
        <w:rPr>
          <w:b/>
          <w:sz w:val="20"/>
        </w:rPr>
        <w:t>2020</w:t>
      </w:r>
      <w:r>
        <w:rPr>
          <w:b/>
          <w:spacing w:val="-6"/>
          <w:sz w:val="20"/>
        </w:rPr>
        <w:t> </w:t>
      </w:r>
      <w:r>
        <w:rPr>
          <w:b/>
          <w:sz w:val="20"/>
        </w:rPr>
        <w:t>who experienced Medical Treatment for Past Opioid Overdose</w:t>
      </w:r>
    </w:p>
    <w:p>
      <w:pPr>
        <w:spacing w:before="59"/>
        <w:ind w:left="1010" w:right="2361" w:hanging="2"/>
        <w:jc w:val="center"/>
        <w:rPr>
          <w:b/>
          <w:sz w:val="20"/>
        </w:rPr>
      </w:pPr>
      <w:r>
        <w:rPr/>
        <w:br w:type="column"/>
      </w:r>
      <w:r>
        <w:rPr>
          <w:b/>
          <w:sz w:val="20"/>
        </w:rPr>
        <w:t>Figure 5: Percent of Massachusetts residents who experienced a fatal opioid overdose in 2019 or 2020 who who</w:t>
      </w:r>
      <w:r>
        <w:rPr>
          <w:b/>
          <w:spacing w:val="-9"/>
          <w:sz w:val="20"/>
        </w:rPr>
        <w:t> </w:t>
      </w:r>
      <w:r>
        <w:rPr>
          <w:b/>
          <w:sz w:val="20"/>
        </w:rPr>
        <w:t>were</w:t>
      </w:r>
      <w:r>
        <w:rPr>
          <w:b/>
          <w:spacing w:val="-8"/>
          <w:sz w:val="20"/>
        </w:rPr>
        <w:t> </w:t>
      </w:r>
      <w:r>
        <w:rPr>
          <w:b/>
          <w:sz w:val="20"/>
        </w:rPr>
        <w:t>enrolled</w:t>
      </w:r>
      <w:r>
        <w:rPr>
          <w:b/>
          <w:spacing w:val="-9"/>
          <w:sz w:val="20"/>
        </w:rPr>
        <w:t> </w:t>
      </w:r>
      <w:r>
        <w:rPr>
          <w:b/>
          <w:sz w:val="20"/>
        </w:rPr>
        <w:t>in</w:t>
      </w:r>
      <w:r>
        <w:rPr>
          <w:b/>
          <w:spacing w:val="-7"/>
          <w:sz w:val="20"/>
        </w:rPr>
        <w:t> </w:t>
      </w:r>
      <w:r>
        <w:rPr>
          <w:b/>
          <w:sz w:val="20"/>
        </w:rPr>
        <w:t>BSAS</w:t>
      </w:r>
      <w:r>
        <w:rPr>
          <w:b/>
          <w:spacing w:val="-6"/>
          <w:sz w:val="20"/>
        </w:rPr>
        <w:t> </w:t>
      </w:r>
      <w:r>
        <w:rPr>
          <w:b/>
          <w:sz w:val="20"/>
        </w:rPr>
        <w:t>Treatment Prior to Overdose</w:t>
      </w:r>
    </w:p>
    <w:p>
      <w:pPr>
        <w:spacing w:after="0"/>
        <w:jc w:val="center"/>
        <w:rPr>
          <w:sz w:val="20"/>
        </w:rPr>
        <w:sectPr>
          <w:type w:val="continuous"/>
          <w:pgSz w:w="12240" w:h="15840"/>
          <w:pgMar w:header="0" w:footer="765" w:top="1220" w:bottom="280" w:left="960" w:right="600"/>
          <w:cols w:num="2" w:equalWidth="0">
            <w:col w:w="4103" w:space="40"/>
            <w:col w:w="6537"/>
          </w:cols>
        </w:sectPr>
      </w:pPr>
    </w:p>
    <w:p>
      <w:pPr>
        <w:pStyle w:val="BodyText"/>
        <w:rPr>
          <w:b/>
          <w:sz w:val="20"/>
        </w:rPr>
      </w:pPr>
    </w:p>
    <w:p>
      <w:pPr>
        <w:pStyle w:val="BodyText"/>
        <w:spacing w:before="2"/>
        <w:rPr>
          <w:b/>
          <w:sz w:val="11"/>
        </w:rPr>
      </w:pPr>
    </w:p>
    <w:p>
      <w:pPr>
        <w:tabs>
          <w:tab w:pos="5920" w:val="left" w:leader="none"/>
        </w:tabs>
        <w:spacing w:line="240" w:lineRule="auto"/>
        <w:ind w:left="1750" w:right="0" w:firstLine="0"/>
        <w:rPr>
          <w:sz w:val="20"/>
        </w:rPr>
      </w:pPr>
      <w:r>
        <w:rPr>
          <w:sz w:val="20"/>
        </w:rPr>
        <mc:AlternateContent>
          <mc:Choice Requires="wps">
            <w:drawing>
              <wp:inline distT="0" distB="0" distL="0" distR="0">
                <wp:extent cx="1041400" cy="1192530"/>
                <wp:effectExtent l="19050" t="9525" r="0" b="7619"/>
                <wp:docPr id="73" name="Group 73"/>
                <wp:cNvGraphicFramePr>
                  <a:graphicFrameLocks/>
                </wp:cNvGraphicFramePr>
                <a:graphic>
                  <a:graphicData uri="http://schemas.microsoft.com/office/word/2010/wordprocessingGroup">
                    <wpg:wgp>
                      <wpg:cNvPr id="73" name="Group 73"/>
                      <wpg:cNvGrpSpPr/>
                      <wpg:grpSpPr>
                        <a:xfrm>
                          <a:off x="0" y="0"/>
                          <a:ext cx="1041400" cy="1192530"/>
                          <a:chExt cx="1041400" cy="1192530"/>
                        </a:xfrm>
                      </wpg:grpSpPr>
                      <wps:wsp>
                        <wps:cNvPr id="74" name="Graphic 74"/>
                        <wps:cNvSpPr/>
                        <wps:spPr>
                          <a:xfrm>
                            <a:off x="517079" y="9526"/>
                            <a:ext cx="508000" cy="1006475"/>
                          </a:xfrm>
                          <a:custGeom>
                            <a:avLst/>
                            <a:gdLst/>
                            <a:ahLst/>
                            <a:cxnLst/>
                            <a:rect l="l" t="t" r="r" b="b"/>
                            <a:pathLst>
                              <a:path w="508000" h="1006475">
                                <a:moveTo>
                                  <a:pt x="0" y="0"/>
                                </a:moveTo>
                                <a:lnTo>
                                  <a:pt x="0" y="253733"/>
                                </a:lnTo>
                                <a:lnTo>
                                  <a:pt x="50957" y="258876"/>
                                </a:lnTo>
                                <a:lnTo>
                                  <a:pt x="98681" y="273682"/>
                                </a:lnTo>
                                <a:lnTo>
                                  <a:pt x="142042" y="297215"/>
                                </a:lnTo>
                                <a:lnTo>
                                  <a:pt x="179908" y="328541"/>
                                </a:lnTo>
                                <a:lnTo>
                                  <a:pt x="211150" y="366723"/>
                                </a:lnTo>
                                <a:lnTo>
                                  <a:pt x="234636" y="410827"/>
                                </a:lnTo>
                                <a:lnTo>
                                  <a:pt x="249237" y="459917"/>
                                </a:lnTo>
                                <a:lnTo>
                                  <a:pt x="253769" y="505485"/>
                                </a:lnTo>
                                <a:lnTo>
                                  <a:pt x="250236" y="549861"/>
                                </a:lnTo>
                                <a:lnTo>
                                  <a:pt x="239207" y="592206"/>
                                </a:lnTo>
                                <a:lnTo>
                                  <a:pt x="221253" y="631682"/>
                                </a:lnTo>
                                <a:lnTo>
                                  <a:pt x="196944" y="667451"/>
                                </a:lnTo>
                                <a:lnTo>
                                  <a:pt x="166849" y="698676"/>
                                </a:lnTo>
                                <a:lnTo>
                                  <a:pt x="131538" y="724519"/>
                                </a:lnTo>
                                <a:lnTo>
                                  <a:pt x="91581" y="744140"/>
                                </a:lnTo>
                                <a:lnTo>
                                  <a:pt x="47548" y="756704"/>
                                </a:lnTo>
                                <a:lnTo>
                                  <a:pt x="95084" y="1005941"/>
                                </a:lnTo>
                                <a:lnTo>
                                  <a:pt x="142029" y="994669"/>
                                </a:lnTo>
                                <a:lnTo>
                                  <a:pt x="187017" y="979265"/>
                                </a:lnTo>
                                <a:lnTo>
                                  <a:pt x="229861" y="959958"/>
                                </a:lnTo>
                                <a:lnTo>
                                  <a:pt x="270369" y="936978"/>
                                </a:lnTo>
                                <a:lnTo>
                                  <a:pt x="308351" y="910554"/>
                                </a:lnTo>
                                <a:lnTo>
                                  <a:pt x="343618" y="880916"/>
                                </a:lnTo>
                                <a:lnTo>
                                  <a:pt x="375979" y="848295"/>
                                </a:lnTo>
                                <a:lnTo>
                                  <a:pt x="405244" y="812919"/>
                                </a:lnTo>
                                <a:lnTo>
                                  <a:pt x="431224" y="775019"/>
                                </a:lnTo>
                                <a:lnTo>
                                  <a:pt x="453729" y="734823"/>
                                </a:lnTo>
                                <a:lnTo>
                                  <a:pt x="472567" y="692563"/>
                                </a:lnTo>
                                <a:lnTo>
                                  <a:pt x="487551" y="648468"/>
                                </a:lnTo>
                                <a:lnTo>
                                  <a:pt x="498488" y="602766"/>
                                </a:lnTo>
                                <a:lnTo>
                                  <a:pt x="505190" y="555689"/>
                                </a:lnTo>
                                <a:lnTo>
                                  <a:pt x="507466" y="507466"/>
                                </a:lnTo>
                                <a:lnTo>
                                  <a:pt x="505143" y="458594"/>
                                </a:lnTo>
                                <a:lnTo>
                                  <a:pt x="498316" y="411036"/>
                                </a:lnTo>
                                <a:lnTo>
                                  <a:pt x="487197" y="365005"/>
                                </a:lnTo>
                                <a:lnTo>
                                  <a:pt x="471998" y="320714"/>
                                </a:lnTo>
                                <a:lnTo>
                                  <a:pt x="452934" y="278375"/>
                                </a:lnTo>
                                <a:lnTo>
                                  <a:pt x="430216" y="238201"/>
                                </a:lnTo>
                                <a:lnTo>
                                  <a:pt x="404057" y="200405"/>
                                </a:lnTo>
                                <a:lnTo>
                                  <a:pt x="374670" y="165199"/>
                                </a:lnTo>
                                <a:lnTo>
                                  <a:pt x="342266" y="132796"/>
                                </a:lnTo>
                                <a:lnTo>
                                  <a:pt x="307060" y="103409"/>
                                </a:lnTo>
                                <a:lnTo>
                                  <a:pt x="269264" y="77250"/>
                                </a:lnTo>
                                <a:lnTo>
                                  <a:pt x="229090" y="54532"/>
                                </a:lnTo>
                                <a:lnTo>
                                  <a:pt x="186751" y="35467"/>
                                </a:lnTo>
                                <a:lnTo>
                                  <a:pt x="142460" y="20269"/>
                                </a:lnTo>
                                <a:lnTo>
                                  <a:pt x="96429" y="9150"/>
                                </a:lnTo>
                                <a:lnTo>
                                  <a:pt x="48872" y="2323"/>
                                </a:lnTo>
                                <a:lnTo>
                                  <a:pt x="0" y="0"/>
                                </a:lnTo>
                                <a:close/>
                              </a:path>
                            </a:pathLst>
                          </a:custGeom>
                          <a:solidFill>
                            <a:srgbClr val="A6A6A6"/>
                          </a:solidFill>
                        </wps:spPr>
                        <wps:bodyPr wrap="square" lIns="0" tIns="0" rIns="0" bIns="0" rtlCol="0">
                          <a:prstTxWarp prst="textNoShape">
                            <a:avLst/>
                          </a:prstTxWarp>
                          <a:noAutofit/>
                        </wps:bodyPr>
                      </wps:wsp>
                      <wps:wsp>
                        <wps:cNvPr id="75" name="Graphic 75"/>
                        <wps:cNvSpPr/>
                        <wps:spPr>
                          <a:xfrm>
                            <a:off x="9525" y="9525"/>
                            <a:ext cx="603250" cy="1015365"/>
                          </a:xfrm>
                          <a:custGeom>
                            <a:avLst/>
                            <a:gdLst/>
                            <a:ahLst/>
                            <a:cxnLst/>
                            <a:rect l="l" t="t" r="r" b="b"/>
                            <a:pathLst>
                              <a:path w="603250" h="1015365">
                                <a:moveTo>
                                  <a:pt x="507559" y="0"/>
                                </a:moveTo>
                                <a:lnTo>
                                  <a:pt x="459796" y="2252"/>
                                </a:lnTo>
                                <a:lnTo>
                                  <a:pt x="412461" y="8991"/>
                                </a:lnTo>
                                <a:lnTo>
                                  <a:pt x="364890" y="20430"/>
                                </a:lnTo>
                                <a:lnTo>
                                  <a:pt x="319454" y="36048"/>
                                </a:lnTo>
                                <a:lnTo>
                                  <a:pt x="276323" y="55595"/>
                                </a:lnTo>
                                <a:lnTo>
                                  <a:pt x="235664" y="78823"/>
                                </a:lnTo>
                                <a:lnTo>
                                  <a:pt x="197647" y="105482"/>
                                </a:lnTo>
                                <a:lnTo>
                                  <a:pt x="162442" y="135325"/>
                                </a:lnTo>
                                <a:lnTo>
                                  <a:pt x="130217" y="168103"/>
                                </a:lnTo>
                                <a:lnTo>
                                  <a:pt x="101142" y="203566"/>
                                </a:lnTo>
                                <a:lnTo>
                                  <a:pt x="75385" y="241466"/>
                                </a:lnTo>
                                <a:lnTo>
                                  <a:pt x="53115" y="281555"/>
                                </a:lnTo>
                                <a:lnTo>
                                  <a:pt x="34503" y="323583"/>
                                </a:lnTo>
                                <a:lnTo>
                                  <a:pt x="19716" y="367302"/>
                                </a:lnTo>
                                <a:lnTo>
                                  <a:pt x="8923" y="412463"/>
                                </a:lnTo>
                                <a:lnTo>
                                  <a:pt x="2295" y="458817"/>
                                </a:lnTo>
                                <a:lnTo>
                                  <a:pt x="0" y="506115"/>
                                </a:lnTo>
                                <a:lnTo>
                                  <a:pt x="2206" y="554110"/>
                                </a:lnTo>
                                <a:lnTo>
                                  <a:pt x="9084" y="602551"/>
                                </a:lnTo>
                                <a:lnTo>
                                  <a:pt x="20523" y="650124"/>
                                </a:lnTo>
                                <a:lnTo>
                                  <a:pt x="36140" y="695561"/>
                                </a:lnTo>
                                <a:lnTo>
                                  <a:pt x="55687" y="738694"/>
                                </a:lnTo>
                                <a:lnTo>
                                  <a:pt x="78915" y="779354"/>
                                </a:lnTo>
                                <a:lnTo>
                                  <a:pt x="105575" y="817371"/>
                                </a:lnTo>
                                <a:lnTo>
                                  <a:pt x="135418" y="852576"/>
                                </a:lnTo>
                                <a:lnTo>
                                  <a:pt x="168196" y="884801"/>
                                </a:lnTo>
                                <a:lnTo>
                                  <a:pt x="203659" y="913877"/>
                                </a:lnTo>
                                <a:lnTo>
                                  <a:pt x="241559" y="939634"/>
                                </a:lnTo>
                                <a:lnTo>
                                  <a:pt x="281648" y="961903"/>
                                </a:lnTo>
                                <a:lnTo>
                                  <a:pt x="323676" y="980516"/>
                                </a:lnTo>
                                <a:lnTo>
                                  <a:pt x="367394" y="995303"/>
                                </a:lnTo>
                                <a:lnTo>
                                  <a:pt x="412555" y="1006096"/>
                                </a:lnTo>
                                <a:lnTo>
                                  <a:pt x="458909" y="1012725"/>
                                </a:lnTo>
                                <a:lnTo>
                                  <a:pt x="506208" y="1015022"/>
                                </a:lnTo>
                                <a:lnTo>
                                  <a:pt x="554202" y="1012817"/>
                                </a:lnTo>
                                <a:lnTo>
                                  <a:pt x="602644" y="1005941"/>
                                </a:lnTo>
                                <a:lnTo>
                                  <a:pt x="555095" y="756704"/>
                                </a:lnTo>
                                <a:lnTo>
                                  <a:pt x="543299" y="758665"/>
                                </a:lnTo>
                                <a:lnTo>
                                  <a:pt x="531431" y="760071"/>
                                </a:lnTo>
                                <a:lnTo>
                                  <a:pt x="519512" y="760917"/>
                                </a:lnTo>
                                <a:lnTo>
                                  <a:pt x="507559" y="761199"/>
                                </a:lnTo>
                                <a:lnTo>
                                  <a:pt x="461950" y="757111"/>
                                </a:lnTo>
                                <a:lnTo>
                                  <a:pt x="419023" y="745325"/>
                                </a:lnTo>
                                <a:lnTo>
                                  <a:pt x="379495" y="726557"/>
                                </a:lnTo>
                                <a:lnTo>
                                  <a:pt x="344082" y="701524"/>
                                </a:lnTo>
                                <a:lnTo>
                                  <a:pt x="313501" y="670943"/>
                                </a:lnTo>
                                <a:lnTo>
                                  <a:pt x="288468" y="635530"/>
                                </a:lnTo>
                                <a:lnTo>
                                  <a:pt x="269700" y="596001"/>
                                </a:lnTo>
                                <a:lnTo>
                                  <a:pt x="257913" y="553075"/>
                                </a:lnTo>
                                <a:lnTo>
                                  <a:pt x="253825" y="507466"/>
                                </a:lnTo>
                                <a:lnTo>
                                  <a:pt x="257913" y="461858"/>
                                </a:lnTo>
                                <a:lnTo>
                                  <a:pt x="269700" y="418931"/>
                                </a:lnTo>
                                <a:lnTo>
                                  <a:pt x="288468" y="379403"/>
                                </a:lnTo>
                                <a:lnTo>
                                  <a:pt x="313501" y="343989"/>
                                </a:lnTo>
                                <a:lnTo>
                                  <a:pt x="344082" y="313408"/>
                                </a:lnTo>
                                <a:lnTo>
                                  <a:pt x="379495" y="288375"/>
                                </a:lnTo>
                                <a:lnTo>
                                  <a:pt x="419023" y="269607"/>
                                </a:lnTo>
                                <a:lnTo>
                                  <a:pt x="461950" y="257821"/>
                                </a:lnTo>
                                <a:lnTo>
                                  <a:pt x="507559" y="253733"/>
                                </a:lnTo>
                                <a:lnTo>
                                  <a:pt x="507559" y="0"/>
                                </a:lnTo>
                                <a:close/>
                              </a:path>
                            </a:pathLst>
                          </a:custGeom>
                          <a:solidFill>
                            <a:srgbClr val="F79546"/>
                          </a:solidFill>
                        </wps:spPr>
                        <wps:bodyPr wrap="square" lIns="0" tIns="0" rIns="0" bIns="0" rtlCol="0">
                          <a:prstTxWarp prst="textNoShape">
                            <a:avLst/>
                          </a:prstTxWarp>
                          <a:noAutofit/>
                        </wps:bodyPr>
                      </wps:wsp>
                      <wps:wsp>
                        <wps:cNvPr id="76" name="Graphic 76"/>
                        <wps:cNvSpPr/>
                        <wps:spPr>
                          <a:xfrm>
                            <a:off x="9525" y="9525"/>
                            <a:ext cx="603250" cy="1015365"/>
                          </a:xfrm>
                          <a:custGeom>
                            <a:avLst/>
                            <a:gdLst/>
                            <a:ahLst/>
                            <a:cxnLst/>
                            <a:rect l="l" t="t" r="r" b="b"/>
                            <a:pathLst>
                              <a:path w="603250" h="1015365">
                                <a:moveTo>
                                  <a:pt x="602644" y="1005941"/>
                                </a:moveTo>
                                <a:lnTo>
                                  <a:pt x="554202" y="1012817"/>
                                </a:lnTo>
                                <a:lnTo>
                                  <a:pt x="506208" y="1015022"/>
                                </a:lnTo>
                                <a:lnTo>
                                  <a:pt x="458909" y="1012725"/>
                                </a:lnTo>
                                <a:lnTo>
                                  <a:pt x="412555" y="1006096"/>
                                </a:lnTo>
                                <a:lnTo>
                                  <a:pt x="367394" y="995303"/>
                                </a:lnTo>
                                <a:lnTo>
                                  <a:pt x="323676" y="980516"/>
                                </a:lnTo>
                                <a:lnTo>
                                  <a:pt x="281648" y="961903"/>
                                </a:lnTo>
                                <a:lnTo>
                                  <a:pt x="241559" y="939634"/>
                                </a:lnTo>
                                <a:lnTo>
                                  <a:pt x="203659" y="913877"/>
                                </a:lnTo>
                                <a:lnTo>
                                  <a:pt x="168196" y="884801"/>
                                </a:lnTo>
                                <a:lnTo>
                                  <a:pt x="135418" y="852576"/>
                                </a:lnTo>
                                <a:lnTo>
                                  <a:pt x="105575" y="817371"/>
                                </a:lnTo>
                                <a:lnTo>
                                  <a:pt x="78915" y="779354"/>
                                </a:lnTo>
                                <a:lnTo>
                                  <a:pt x="55687" y="738694"/>
                                </a:lnTo>
                                <a:lnTo>
                                  <a:pt x="36140" y="695561"/>
                                </a:lnTo>
                                <a:lnTo>
                                  <a:pt x="20523" y="650124"/>
                                </a:lnTo>
                                <a:lnTo>
                                  <a:pt x="9084" y="602551"/>
                                </a:lnTo>
                                <a:lnTo>
                                  <a:pt x="2206" y="554110"/>
                                </a:lnTo>
                                <a:lnTo>
                                  <a:pt x="0" y="506115"/>
                                </a:lnTo>
                                <a:lnTo>
                                  <a:pt x="2295" y="458817"/>
                                </a:lnTo>
                                <a:lnTo>
                                  <a:pt x="8923" y="412463"/>
                                </a:lnTo>
                                <a:lnTo>
                                  <a:pt x="19716" y="367302"/>
                                </a:lnTo>
                                <a:lnTo>
                                  <a:pt x="34503" y="323583"/>
                                </a:lnTo>
                                <a:lnTo>
                                  <a:pt x="53115" y="281555"/>
                                </a:lnTo>
                                <a:lnTo>
                                  <a:pt x="75385" y="241466"/>
                                </a:lnTo>
                                <a:lnTo>
                                  <a:pt x="101142" y="203566"/>
                                </a:lnTo>
                                <a:lnTo>
                                  <a:pt x="130217" y="168103"/>
                                </a:lnTo>
                                <a:lnTo>
                                  <a:pt x="162442" y="135325"/>
                                </a:lnTo>
                                <a:lnTo>
                                  <a:pt x="197647" y="105482"/>
                                </a:lnTo>
                                <a:lnTo>
                                  <a:pt x="235664" y="78823"/>
                                </a:lnTo>
                                <a:lnTo>
                                  <a:pt x="276323" y="55595"/>
                                </a:lnTo>
                                <a:lnTo>
                                  <a:pt x="319454" y="36048"/>
                                </a:lnTo>
                                <a:lnTo>
                                  <a:pt x="364890" y="20430"/>
                                </a:lnTo>
                                <a:lnTo>
                                  <a:pt x="412461" y="8991"/>
                                </a:lnTo>
                                <a:lnTo>
                                  <a:pt x="459796" y="2252"/>
                                </a:lnTo>
                                <a:lnTo>
                                  <a:pt x="507559" y="0"/>
                                </a:lnTo>
                                <a:lnTo>
                                  <a:pt x="507559" y="253733"/>
                                </a:lnTo>
                                <a:lnTo>
                                  <a:pt x="461950" y="257821"/>
                                </a:lnTo>
                                <a:lnTo>
                                  <a:pt x="419023" y="269607"/>
                                </a:lnTo>
                                <a:lnTo>
                                  <a:pt x="379495" y="288375"/>
                                </a:lnTo>
                                <a:lnTo>
                                  <a:pt x="344082" y="313408"/>
                                </a:lnTo>
                                <a:lnTo>
                                  <a:pt x="313501" y="343989"/>
                                </a:lnTo>
                                <a:lnTo>
                                  <a:pt x="288468" y="379403"/>
                                </a:lnTo>
                                <a:lnTo>
                                  <a:pt x="269700" y="418931"/>
                                </a:lnTo>
                                <a:lnTo>
                                  <a:pt x="257913" y="461858"/>
                                </a:lnTo>
                                <a:lnTo>
                                  <a:pt x="253825" y="507466"/>
                                </a:lnTo>
                                <a:lnTo>
                                  <a:pt x="257913" y="553075"/>
                                </a:lnTo>
                                <a:lnTo>
                                  <a:pt x="269700" y="596001"/>
                                </a:lnTo>
                                <a:lnTo>
                                  <a:pt x="288468" y="635530"/>
                                </a:lnTo>
                                <a:lnTo>
                                  <a:pt x="313501" y="670943"/>
                                </a:lnTo>
                                <a:lnTo>
                                  <a:pt x="344082" y="701524"/>
                                </a:lnTo>
                                <a:lnTo>
                                  <a:pt x="379495" y="726557"/>
                                </a:lnTo>
                                <a:lnTo>
                                  <a:pt x="419023" y="745325"/>
                                </a:lnTo>
                                <a:lnTo>
                                  <a:pt x="461950" y="757111"/>
                                </a:lnTo>
                                <a:lnTo>
                                  <a:pt x="507559" y="761199"/>
                                </a:lnTo>
                                <a:lnTo>
                                  <a:pt x="519512" y="760917"/>
                                </a:lnTo>
                                <a:lnTo>
                                  <a:pt x="531431" y="760071"/>
                                </a:lnTo>
                                <a:lnTo>
                                  <a:pt x="543299" y="758665"/>
                                </a:lnTo>
                                <a:lnTo>
                                  <a:pt x="555095" y="756704"/>
                                </a:lnTo>
                                <a:lnTo>
                                  <a:pt x="602644" y="1005941"/>
                                </a:lnTo>
                                <a:close/>
                              </a:path>
                            </a:pathLst>
                          </a:custGeom>
                          <a:ln w="19050">
                            <a:solidFill>
                              <a:srgbClr val="FFFFFF"/>
                            </a:solidFill>
                            <a:prstDash val="solid"/>
                          </a:ln>
                        </wps:spPr>
                        <wps:bodyPr wrap="square" lIns="0" tIns="0" rIns="0" bIns="0" rtlCol="0">
                          <a:prstTxWarp prst="textNoShape">
                            <a:avLst/>
                          </a:prstTxWarp>
                          <a:noAutofit/>
                        </wps:bodyPr>
                      </wps:wsp>
                      <wps:wsp>
                        <wps:cNvPr id="77" name="Graphic 77"/>
                        <wps:cNvSpPr/>
                        <wps:spPr>
                          <a:xfrm>
                            <a:off x="261313" y="1069007"/>
                            <a:ext cx="83820" cy="83820"/>
                          </a:xfrm>
                          <a:custGeom>
                            <a:avLst/>
                            <a:gdLst/>
                            <a:ahLst/>
                            <a:cxnLst/>
                            <a:rect l="l" t="t" r="r" b="b"/>
                            <a:pathLst>
                              <a:path w="83820" h="83820">
                                <a:moveTo>
                                  <a:pt x="83731" y="0"/>
                                </a:moveTo>
                                <a:lnTo>
                                  <a:pt x="0" y="0"/>
                                </a:lnTo>
                                <a:lnTo>
                                  <a:pt x="0" y="83731"/>
                                </a:lnTo>
                                <a:lnTo>
                                  <a:pt x="83731" y="83731"/>
                                </a:lnTo>
                                <a:lnTo>
                                  <a:pt x="83731" y="0"/>
                                </a:lnTo>
                                <a:close/>
                              </a:path>
                            </a:pathLst>
                          </a:custGeom>
                          <a:solidFill>
                            <a:srgbClr val="A6A6A6"/>
                          </a:solidFill>
                        </wps:spPr>
                        <wps:bodyPr wrap="square" lIns="0" tIns="0" rIns="0" bIns="0" rtlCol="0">
                          <a:prstTxWarp prst="textNoShape">
                            <a:avLst/>
                          </a:prstTxWarp>
                          <a:noAutofit/>
                        </wps:bodyPr>
                      </wps:wsp>
                      <wps:wsp>
                        <wps:cNvPr id="78" name="Graphic 78"/>
                        <wps:cNvSpPr/>
                        <wps:spPr>
                          <a:xfrm>
                            <a:off x="686725" y="1069007"/>
                            <a:ext cx="83820" cy="83820"/>
                          </a:xfrm>
                          <a:custGeom>
                            <a:avLst/>
                            <a:gdLst/>
                            <a:ahLst/>
                            <a:cxnLst/>
                            <a:rect l="l" t="t" r="r" b="b"/>
                            <a:pathLst>
                              <a:path w="83820" h="83820">
                                <a:moveTo>
                                  <a:pt x="83731" y="0"/>
                                </a:moveTo>
                                <a:lnTo>
                                  <a:pt x="0" y="0"/>
                                </a:lnTo>
                                <a:lnTo>
                                  <a:pt x="0" y="83731"/>
                                </a:lnTo>
                                <a:lnTo>
                                  <a:pt x="83731" y="83731"/>
                                </a:lnTo>
                                <a:lnTo>
                                  <a:pt x="83731" y="0"/>
                                </a:lnTo>
                                <a:close/>
                              </a:path>
                            </a:pathLst>
                          </a:custGeom>
                          <a:solidFill>
                            <a:srgbClr val="F79546"/>
                          </a:solidFill>
                        </wps:spPr>
                        <wps:bodyPr wrap="square" lIns="0" tIns="0" rIns="0" bIns="0" rtlCol="0">
                          <a:prstTxWarp prst="textNoShape">
                            <a:avLst/>
                          </a:prstTxWarp>
                          <a:noAutofit/>
                        </wps:bodyPr>
                      </wps:wsp>
                      <wps:wsp>
                        <wps:cNvPr id="79" name="Textbox 79"/>
                        <wps:cNvSpPr txBox="1"/>
                        <wps:spPr>
                          <a:xfrm>
                            <a:off x="5895" y="490253"/>
                            <a:ext cx="278130" cy="152400"/>
                          </a:xfrm>
                          <a:prstGeom prst="rect">
                            <a:avLst/>
                          </a:prstGeom>
                        </wps:spPr>
                        <wps:txbx>
                          <w:txbxContent>
                            <w:p>
                              <w:pPr>
                                <w:spacing w:line="240" w:lineRule="exact" w:before="0"/>
                                <w:ind w:left="0" w:right="0" w:firstLine="0"/>
                                <w:jc w:val="left"/>
                                <w:rPr>
                                  <w:sz w:val="24"/>
                                </w:rPr>
                              </w:pPr>
                              <w:r>
                                <w:rPr>
                                  <w:color w:val="404040"/>
                                  <w:spacing w:val="-5"/>
                                  <w:sz w:val="24"/>
                                </w:rPr>
                                <w:t>53%</w:t>
                              </w:r>
                            </w:p>
                          </w:txbxContent>
                        </wps:txbx>
                        <wps:bodyPr wrap="square" lIns="0" tIns="0" rIns="0" bIns="0" rtlCol="0">
                          <a:noAutofit/>
                        </wps:bodyPr>
                      </wps:wsp>
                      <wps:wsp>
                        <wps:cNvPr id="80" name="Textbox 80"/>
                        <wps:cNvSpPr txBox="1"/>
                        <wps:spPr>
                          <a:xfrm>
                            <a:off x="763780" y="418625"/>
                            <a:ext cx="278130" cy="152400"/>
                          </a:xfrm>
                          <a:prstGeom prst="rect">
                            <a:avLst/>
                          </a:prstGeom>
                        </wps:spPr>
                        <wps:txbx>
                          <w:txbxContent>
                            <w:p>
                              <w:pPr>
                                <w:spacing w:line="240" w:lineRule="exact" w:before="0"/>
                                <w:ind w:left="0" w:right="0" w:firstLine="0"/>
                                <w:jc w:val="left"/>
                                <w:rPr>
                                  <w:sz w:val="24"/>
                                </w:rPr>
                              </w:pPr>
                              <w:r>
                                <w:rPr>
                                  <w:color w:val="404040"/>
                                  <w:spacing w:val="-5"/>
                                  <w:sz w:val="24"/>
                                </w:rPr>
                                <w:t>47%</w:t>
                              </w:r>
                            </w:p>
                          </w:txbxContent>
                        </wps:txbx>
                        <wps:bodyPr wrap="square" lIns="0" tIns="0" rIns="0" bIns="0" rtlCol="0">
                          <a:noAutofit/>
                        </wps:bodyPr>
                      </wps:wsp>
                      <wps:wsp>
                        <wps:cNvPr id="81" name="Textbox 81"/>
                        <wps:cNvSpPr txBox="1"/>
                        <wps:spPr>
                          <a:xfrm>
                            <a:off x="382136" y="1039912"/>
                            <a:ext cx="617855" cy="152400"/>
                          </a:xfrm>
                          <a:prstGeom prst="rect">
                            <a:avLst/>
                          </a:prstGeom>
                        </wps:spPr>
                        <wps:txbx>
                          <w:txbxContent>
                            <w:p>
                              <w:pPr>
                                <w:tabs>
                                  <w:tab w:pos="669" w:val="left" w:leader="none"/>
                                </w:tabs>
                                <w:spacing w:line="240" w:lineRule="exact" w:before="0"/>
                                <w:ind w:left="0" w:right="0" w:firstLine="0"/>
                                <w:jc w:val="left"/>
                                <w:rPr>
                                  <w:sz w:val="24"/>
                                </w:rPr>
                              </w:pPr>
                              <w:r>
                                <w:rPr>
                                  <w:spacing w:val="-5"/>
                                  <w:sz w:val="24"/>
                                </w:rPr>
                                <w:t>Yes</w:t>
                              </w:r>
                              <w:r>
                                <w:rPr>
                                  <w:sz w:val="24"/>
                                </w:rPr>
                                <w:tab/>
                              </w:r>
                              <w:r>
                                <w:rPr>
                                  <w:spacing w:val="-5"/>
                                  <w:sz w:val="24"/>
                                </w:rPr>
                                <w:t>No</w:t>
                              </w:r>
                            </w:p>
                          </w:txbxContent>
                        </wps:txbx>
                        <wps:bodyPr wrap="square" lIns="0" tIns="0" rIns="0" bIns="0" rtlCol="0">
                          <a:noAutofit/>
                        </wps:bodyPr>
                      </wps:wsp>
                    </wpg:wgp>
                  </a:graphicData>
                </a:graphic>
              </wp:inline>
            </w:drawing>
          </mc:Choice>
          <mc:Fallback>
            <w:pict>
              <v:group style="width:82pt;height:93.9pt;mso-position-horizontal-relative:char;mso-position-vertical-relative:line" id="docshapegroup58" coordorigin="0,0" coordsize="1640,1878">
                <v:shape style="position:absolute;left:814;top:15;width:800;height:1585" id="docshape59" coordorigin="814,15" coordsize="800,1585" path="m814,15l814,415,895,423,970,446,1038,483,1098,532,1147,593,1184,662,1207,739,1214,811,1208,881,1191,948,1163,1010,1124,1066,1077,1115,1021,1156,959,1187,889,1207,964,1599,1038,1581,1109,1557,1176,1527,1240,1491,1300,1449,1355,1402,1406,1351,1452,1295,1493,1236,1529,1172,1558,1106,1582,1036,1599,964,1610,890,1613,814,1610,737,1599,662,1582,590,1558,520,1528,453,1492,390,1451,331,1404,275,1353,224,1298,178,1238,137,1175,101,1108,71,1039,47,966,29,891,19,814,15xe" filled="true" fillcolor="#a6a6a6" stroked="false">
                  <v:path arrowok="t"/>
                  <v:fill type="solid"/>
                </v:shape>
                <v:shape style="position:absolute;left:15;top:15;width:950;height:1599" id="docshape60" coordorigin="15,15" coordsize="950,1599" path="m814,15l739,19,665,29,590,47,518,72,450,103,386,139,326,181,271,228,220,280,174,336,134,395,99,458,69,525,46,593,29,665,19,738,15,812,18,888,29,964,47,1039,72,1110,103,1178,139,1242,181,1302,228,1358,280,1408,336,1454,395,1495,459,1530,525,1559,594,1582,665,1599,738,1610,812,1613,888,1610,964,1599,889,1207,871,1210,852,1212,833,1213,814,1214,742,1207,675,1189,613,1159,557,1120,509,1072,469,1016,440,954,421,886,415,814,421,742,440,675,469,612,509,557,557,509,613,469,675,440,742,421,814,415,814,15xe" filled="true" fillcolor="#f79546" stroked="false">
                  <v:path arrowok="t"/>
                  <v:fill type="solid"/>
                </v:shape>
                <v:shape style="position:absolute;left:15;top:15;width:950;height:1599" id="docshape61" coordorigin="15,15" coordsize="950,1599" path="m964,1599l888,1610,812,1613,738,1610,665,1599,594,1582,525,1559,459,1530,395,1495,336,1454,280,1408,228,1358,181,1302,139,1242,103,1178,72,1110,47,1039,29,964,18,888,15,812,19,738,29,665,46,593,69,525,99,458,134,395,174,336,220,280,271,228,326,181,386,139,450,103,518,72,590,47,665,29,739,19,814,15,814,415,742,421,675,440,613,469,557,509,509,557,469,612,440,675,421,742,415,814,421,886,440,954,469,1016,509,1072,557,1120,613,1159,675,1189,742,1207,814,1214,833,1213,852,1212,871,1210,889,1207,964,1599xe" filled="false" stroked="true" strokeweight="1.5pt" strokecolor="#ffffff">
                  <v:path arrowok="t"/>
                  <v:stroke dashstyle="solid"/>
                </v:shape>
                <v:rect style="position:absolute;left:411;top:1683;width:132;height:132" id="docshape62" filled="true" fillcolor="#a6a6a6" stroked="false">
                  <v:fill type="solid"/>
                </v:rect>
                <v:rect style="position:absolute;left:1081;top:1683;width:132;height:132" id="docshape63" filled="true" fillcolor="#f79546" stroked="false">
                  <v:fill type="solid"/>
                </v:rect>
                <v:shape style="position:absolute;left:9;top:772;width:438;height:240" type="#_x0000_t202" id="docshape64" filled="false" stroked="false">
                  <v:textbox inset="0,0,0,0">
                    <w:txbxContent>
                      <w:p>
                        <w:pPr>
                          <w:spacing w:line="240" w:lineRule="exact" w:before="0"/>
                          <w:ind w:left="0" w:right="0" w:firstLine="0"/>
                          <w:jc w:val="left"/>
                          <w:rPr>
                            <w:sz w:val="24"/>
                          </w:rPr>
                        </w:pPr>
                        <w:r>
                          <w:rPr>
                            <w:color w:val="404040"/>
                            <w:spacing w:val="-5"/>
                            <w:sz w:val="24"/>
                          </w:rPr>
                          <w:t>53%</w:t>
                        </w:r>
                      </w:p>
                    </w:txbxContent>
                  </v:textbox>
                  <w10:wrap type="none"/>
                </v:shape>
                <v:shape style="position:absolute;left:1202;top:659;width:438;height:240" type="#_x0000_t202" id="docshape65" filled="false" stroked="false">
                  <v:textbox inset="0,0,0,0">
                    <w:txbxContent>
                      <w:p>
                        <w:pPr>
                          <w:spacing w:line="240" w:lineRule="exact" w:before="0"/>
                          <w:ind w:left="0" w:right="0" w:firstLine="0"/>
                          <w:jc w:val="left"/>
                          <w:rPr>
                            <w:sz w:val="24"/>
                          </w:rPr>
                        </w:pPr>
                        <w:r>
                          <w:rPr>
                            <w:color w:val="404040"/>
                            <w:spacing w:val="-5"/>
                            <w:sz w:val="24"/>
                          </w:rPr>
                          <w:t>47%</w:t>
                        </w:r>
                      </w:p>
                    </w:txbxContent>
                  </v:textbox>
                  <w10:wrap type="none"/>
                </v:shape>
                <v:shape style="position:absolute;left:601;top:1637;width:973;height:240" type="#_x0000_t202" id="docshape66" filled="false" stroked="false">
                  <v:textbox inset="0,0,0,0">
                    <w:txbxContent>
                      <w:p>
                        <w:pPr>
                          <w:tabs>
                            <w:tab w:pos="669" w:val="left" w:leader="none"/>
                          </w:tabs>
                          <w:spacing w:line="240" w:lineRule="exact" w:before="0"/>
                          <w:ind w:left="0" w:right="0" w:firstLine="0"/>
                          <w:jc w:val="left"/>
                          <w:rPr>
                            <w:sz w:val="24"/>
                          </w:rPr>
                        </w:pPr>
                        <w:r>
                          <w:rPr>
                            <w:spacing w:val="-5"/>
                            <w:sz w:val="24"/>
                          </w:rPr>
                          <w:t>Yes</w:t>
                        </w:r>
                        <w:r>
                          <w:rPr>
                            <w:sz w:val="24"/>
                          </w:rPr>
                          <w:tab/>
                        </w:r>
                        <w:r>
                          <w:rPr>
                            <w:spacing w:val="-5"/>
                            <w:sz w:val="24"/>
                          </w:rPr>
                          <w:t>No</w:t>
                        </w:r>
                      </w:p>
                    </w:txbxContent>
                  </v:textbox>
                  <w10:wrap type="none"/>
                </v:shape>
              </v:group>
            </w:pict>
          </mc:Fallback>
        </mc:AlternateContent>
      </w:r>
      <w:r>
        <w:rPr>
          <w:sz w:val="20"/>
        </w:rPr>
      </w:r>
      <w:r>
        <w:rPr>
          <w:sz w:val="20"/>
        </w:rPr>
        <w:tab/>
      </w:r>
      <w:r>
        <w:rPr>
          <w:sz w:val="20"/>
        </w:rPr>
        <mc:AlternateContent>
          <mc:Choice Requires="wps">
            <w:drawing>
              <wp:inline distT="0" distB="0" distL="0" distR="0">
                <wp:extent cx="1041400" cy="1192530"/>
                <wp:effectExtent l="19050" t="9525" r="0" b="7619"/>
                <wp:docPr id="82" name="Group 82"/>
                <wp:cNvGraphicFramePr>
                  <a:graphicFrameLocks/>
                </wp:cNvGraphicFramePr>
                <a:graphic>
                  <a:graphicData uri="http://schemas.microsoft.com/office/word/2010/wordprocessingGroup">
                    <wpg:wgp>
                      <wpg:cNvPr id="82" name="Group 82"/>
                      <wpg:cNvGrpSpPr/>
                      <wpg:grpSpPr>
                        <a:xfrm>
                          <a:off x="0" y="0"/>
                          <a:ext cx="1041400" cy="1192530"/>
                          <a:chExt cx="1041400" cy="1192530"/>
                        </a:xfrm>
                      </wpg:grpSpPr>
                      <wps:wsp>
                        <wps:cNvPr id="83" name="Graphic 83"/>
                        <wps:cNvSpPr/>
                        <wps:spPr>
                          <a:xfrm>
                            <a:off x="422000" y="9526"/>
                            <a:ext cx="602615" cy="1015365"/>
                          </a:xfrm>
                          <a:custGeom>
                            <a:avLst/>
                            <a:gdLst/>
                            <a:ahLst/>
                            <a:cxnLst/>
                            <a:rect l="l" t="t" r="r" b="b"/>
                            <a:pathLst>
                              <a:path w="602615" h="1015365">
                                <a:moveTo>
                                  <a:pt x="95084" y="0"/>
                                </a:moveTo>
                                <a:lnTo>
                                  <a:pt x="95084" y="253733"/>
                                </a:lnTo>
                                <a:lnTo>
                                  <a:pt x="107039" y="254014"/>
                                </a:lnTo>
                                <a:lnTo>
                                  <a:pt x="118964" y="254857"/>
                                </a:lnTo>
                                <a:lnTo>
                                  <a:pt x="186666" y="270788"/>
                                </a:lnTo>
                                <a:lnTo>
                                  <a:pt x="226623" y="290408"/>
                                </a:lnTo>
                                <a:lnTo>
                                  <a:pt x="261934" y="316250"/>
                                </a:lnTo>
                                <a:lnTo>
                                  <a:pt x="292029" y="347474"/>
                                </a:lnTo>
                                <a:lnTo>
                                  <a:pt x="316338" y="383244"/>
                                </a:lnTo>
                                <a:lnTo>
                                  <a:pt x="334292" y="422720"/>
                                </a:lnTo>
                                <a:lnTo>
                                  <a:pt x="345321" y="465064"/>
                                </a:lnTo>
                                <a:lnTo>
                                  <a:pt x="348854" y="509437"/>
                                </a:lnTo>
                                <a:lnTo>
                                  <a:pt x="344322" y="555002"/>
                                </a:lnTo>
                                <a:lnTo>
                                  <a:pt x="331759" y="599038"/>
                                </a:lnTo>
                                <a:lnTo>
                                  <a:pt x="312137" y="638997"/>
                                </a:lnTo>
                                <a:lnTo>
                                  <a:pt x="286295" y="674309"/>
                                </a:lnTo>
                                <a:lnTo>
                                  <a:pt x="255070" y="704404"/>
                                </a:lnTo>
                                <a:lnTo>
                                  <a:pt x="219300" y="728714"/>
                                </a:lnTo>
                                <a:lnTo>
                                  <a:pt x="179824" y="746668"/>
                                </a:lnTo>
                                <a:lnTo>
                                  <a:pt x="137479" y="757697"/>
                                </a:lnTo>
                                <a:lnTo>
                                  <a:pt x="93104" y="761232"/>
                                </a:lnTo>
                                <a:lnTo>
                                  <a:pt x="47536" y="756704"/>
                                </a:lnTo>
                                <a:lnTo>
                                  <a:pt x="0" y="1005941"/>
                                </a:lnTo>
                                <a:lnTo>
                                  <a:pt x="23593" y="1009870"/>
                                </a:lnTo>
                                <a:lnTo>
                                  <a:pt x="47332" y="1012680"/>
                                </a:lnTo>
                                <a:lnTo>
                                  <a:pt x="71176" y="1014369"/>
                                </a:lnTo>
                                <a:lnTo>
                                  <a:pt x="95084" y="1014933"/>
                                </a:lnTo>
                                <a:lnTo>
                                  <a:pt x="143956" y="1012610"/>
                                </a:lnTo>
                                <a:lnTo>
                                  <a:pt x="191514" y="1005782"/>
                                </a:lnTo>
                                <a:lnTo>
                                  <a:pt x="237545" y="994663"/>
                                </a:lnTo>
                                <a:lnTo>
                                  <a:pt x="281836" y="979465"/>
                                </a:lnTo>
                                <a:lnTo>
                                  <a:pt x="324175" y="960401"/>
                                </a:lnTo>
                                <a:lnTo>
                                  <a:pt x="364349" y="937683"/>
                                </a:lnTo>
                                <a:lnTo>
                                  <a:pt x="402145" y="911523"/>
                                </a:lnTo>
                                <a:lnTo>
                                  <a:pt x="437351" y="882136"/>
                                </a:lnTo>
                                <a:lnTo>
                                  <a:pt x="469754" y="849733"/>
                                </a:lnTo>
                                <a:lnTo>
                                  <a:pt x="499142" y="814527"/>
                                </a:lnTo>
                                <a:lnTo>
                                  <a:pt x="525301" y="776731"/>
                                </a:lnTo>
                                <a:lnTo>
                                  <a:pt x="548019" y="736557"/>
                                </a:lnTo>
                                <a:lnTo>
                                  <a:pt x="567083" y="694218"/>
                                </a:lnTo>
                                <a:lnTo>
                                  <a:pt x="582281" y="649927"/>
                                </a:lnTo>
                                <a:lnTo>
                                  <a:pt x="593401" y="603896"/>
                                </a:lnTo>
                                <a:lnTo>
                                  <a:pt x="600228" y="556338"/>
                                </a:lnTo>
                                <a:lnTo>
                                  <a:pt x="602551" y="507466"/>
                                </a:lnTo>
                                <a:lnTo>
                                  <a:pt x="600228" y="458594"/>
                                </a:lnTo>
                                <a:lnTo>
                                  <a:pt x="593401" y="411036"/>
                                </a:lnTo>
                                <a:lnTo>
                                  <a:pt x="582281" y="365005"/>
                                </a:lnTo>
                                <a:lnTo>
                                  <a:pt x="567083" y="320714"/>
                                </a:lnTo>
                                <a:lnTo>
                                  <a:pt x="548019" y="278375"/>
                                </a:lnTo>
                                <a:lnTo>
                                  <a:pt x="525301" y="238201"/>
                                </a:lnTo>
                                <a:lnTo>
                                  <a:pt x="499142" y="200405"/>
                                </a:lnTo>
                                <a:lnTo>
                                  <a:pt x="469754" y="165199"/>
                                </a:lnTo>
                                <a:lnTo>
                                  <a:pt x="437351" y="132796"/>
                                </a:lnTo>
                                <a:lnTo>
                                  <a:pt x="402145" y="103409"/>
                                </a:lnTo>
                                <a:lnTo>
                                  <a:pt x="364349" y="77250"/>
                                </a:lnTo>
                                <a:lnTo>
                                  <a:pt x="324175" y="54532"/>
                                </a:lnTo>
                                <a:lnTo>
                                  <a:pt x="281836" y="35467"/>
                                </a:lnTo>
                                <a:lnTo>
                                  <a:pt x="237545" y="20269"/>
                                </a:lnTo>
                                <a:lnTo>
                                  <a:pt x="191514" y="9150"/>
                                </a:lnTo>
                                <a:lnTo>
                                  <a:pt x="143956" y="2323"/>
                                </a:lnTo>
                                <a:lnTo>
                                  <a:pt x="95084" y="0"/>
                                </a:lnTo>
                                <a:close/>
                              </a:path>
                            </a:pathLst>
                          </a:custGeom>
                          <a:solidFill>
                            <a:srgbClr val="A6A6A6"/>
                          </a:solidFill>
                        </wps:spPr>
                        <wps:bodyPr wrap="square" lIns="0" tIns="0" rIns="0" bIns="0" rtlCol="0">
                          <a:prstTxWarp prst="textNoShape">
                            <a:avLst/>
                          </a:prstTxWarp>
                          <a:noAutofit/>
                        </wps:bodyPr>
                      </wps:wsp>
                      <wps:wsp>
                        <wps:cNvPr id="84" name="Graphic 84"/>
                        <wps:cNvSpPr/>
                        <wps:spPr>
                          <a:xfrm>
                            <a:off x="9525" y="9525"/>
                            <a:ext cx="508000" cy="1006475"/>
                          </a:xfrm>
                          <a:custGeom>
                            <a:avLst/>
                            <a:gdLst/>
                            <a:ahLst/>
                            <a:cxnLst/>
                            <a:rect l="l" t="t" r="r" b="b"/>
                            <a:pathLst>
                              <a:path w="508000" h="1006475">
                                <a:moveTo>
                                  <a:pt x="507555" y="0"/>
                                </a:moveTo>
                                <a:lnTo>
                                  <a:pt x="459331" y="2276"/>
                                </a:lnTo>
                                <a:lnTo>
                                  <a:pt x="412254" y="8978"/>
                                </a:lnTo>
                                <a:lnTo>
                                  <a:pt x="366553" y="19915"/>
                                </a:lnTo>
                                <a:lnTo>
                                  <a:pt x="322458" y="34898"/>
                                </a:lnTo>
                                <a:lnTo>
                                  <a:pt x="280197" y="53737"/>
                                </a:lnTo>
                                <a:lnTo>
                                  <a:pt x="240002" y="76241"/>
                                </a:lnTo>
                                <a:lnTo>
                                  <a:pt x="202102" y="102221"/>
                                </a:lnTo>
                                <a:lnTo>
                                  <a:pt x="166726" y="131487"/>
                                </a:lnTo>
                                <a:lnTo>
                                  <a:pt x="134105" y="163848"/>
                                </a:lnTo>
                                <a:lnTo>
                                  <a:pt x="104467" y="199115"/>
                                </a:lnTo>
                                <a:lnTo>
                                  <a:pt x="78043" y="237097"/>
                                </a:lnTo>
                                <a:lnTo>
                                  <a:pt x="55063" y="277605"/>
                                </a:lnTo>
                                <a:lnTo>
                                  <a:pt x="35756" y="320448"/>
                                </a:lnTo>
                                <a:lnTo>
                                  <a:pt x="20351" y="365437"/>
                                </a:lnTo>
                                <a:lnTo>
                                  <a:pt x="9080" y="412381"/>
                                </a:lnTo>
                                <a:lnTo>
                                  <a:pt x="2204" y="460823"/>
                                </a:lnTo>
                                <a:lnTo>
                                  <a:pt x="0" y="508817"/>
                                </a:lnTo>
                                <a:lnTo>
                                  <a:pt x="2297" y="556116"/>
                                </a:lnTo>
                                <a:lnTo>
                                  <a:pt x="8926" y="602470"/>
                                </a:lnTo>
                                <a:lnTo>
                                  <a:pt x="19720" y="647630"/>
                                </a:lnTo>
                                <a:lnTo>
                                  <a:pt x="34508" y="691349"/>
                                </a:lnTo>
                                <a:lnTo>
                                  <a:pt x="53122" y="733377"/>
                                </a:lnTo>
                                <a:lnTo>
                                  <a:pt x="75392" y="773466"/>
                                </a:lnTo>
                                <a:lnTo>
                                  <a:pt x="101149" y="811366"/>
                                </a:lnTo>
                                <a:lnTo>
                                  <a:pt x="130225" y="846829"/>
                                </a:lnTo>
                                <a:lnTo>
                                  <a:pt x="162450" y="879607"/>
                                </a:lnTo>
                                <a:lnTo>
                                  <a:pt x="197656" y="909450"/>
                                </a:lnTo>
                                <a:lnTo>
                                  <a:pt x="235672" y="936109"/>
                                </a:lnTo>
                                <a:lnTo>
                                  <a:pt x="276331" y="959337"/>
                                </a:lnTo>
                                <a:lnTo>
                                  <a:pt x="319463" y="978884"/>
                                </a:lnTo>
                                <a:lnTo>
                                  <a:pt x="364899" y="994502"/>
                                </a:lnTo>
                                <a:lnTo>
                                  <a:pt x="412470" y="1005941"/>
                                </a:lnTo>
                                <a:lnTo>
                                  <a:pt x="460019" y="756704"/>
                                </a:lnTo>
                                <a:lnTo>
                                  <a:pt x="410924" y="742103"/>
                                </a:lnTo>
                                <a:lnTo>
                                  <a:pt x="366816" y="718617"/>
                                </a:lnTo>
                                <a:lnTo>
                                  <a:pt x="328632" y="687375"/>
                                </a:lnTo>
                                <a:lnTo>
                                  <a:pt x="297305" y="649508"/>
                                </a:lnTo>
                                <a:lnTo>
                                  <a:pt x="273771" y="606148"/>
                                </a:lnTo>
                                <a:lnTo>
                                  <a:pt x="258965" y="558423"/>
                                </a:lnTo>
                                <a:lnTo>
                                  <a:pt x="253821" y="507466"/>
                                </a:lnTo>
                                <a:lnTo>
                                  <a:pt x="257909" y="461858"/>
                                </a:lnTo>
                                <a:lnTo>
                                  <a:pt x="269696" y="418931"/>
                                </a:lnTo>
                                <a:lnTo>
                                  <a:pt x="288464" y="379403"/>
                                </a:lnTo>
                                <a:lnTo>
                                  <a:pt x="313497" y="343989"/>
                                </a:lnTo>
                                <a:lnTo>
                                  <a:pt x="344078" y="313408"/>
                                </a:lnTo>
                                <a:lnTo>
                                  <a:pt x="379491" y="288375"/>
                                </a:lnTo>
                                <a:lnTo>
                                  <a:pt x="419019" y="269607"/>
                                </a:lnTo>
                                <a:lnTo>
                                  <a:pt x="461946" y="257821"/>
                                </a:lnTo>
                                <a:lnTo>
                                  <a:pt x="507555" y="253733"/>
                                </a:lnTo>
                                <a:lnTo>
                                  <a:pt x="507555" y="0"/>
                                </a:lnTo>
                                <a:close/>
                              </a:path>
                            </a:pathLst>
                          </a:custGeom>
                          <a:solidFill>
                            <a:srgbClr val="F79546"/>
                          </a:solidFill>
                        </wps:spPr>
                        <wps:bodyPr wrap="square" lIns="0" tIns="0" rIns="0" bIns="0" rtlCol="0">
                          <a:prstTxWarp prst="textNoShape">
                            <a:avLst/>
                          </a:prstTxWarp>
                          <a:noAutofit/>
                        </wps:bodyPr>
                      </wps:wsp>
                      <wps:wsp>
                        <wps:cNvPr id="85" name="Graphic 85"/>
                        <wps:cNvSpPr/>
                        <wps:spPr>
                          <a:xfrm>
                            <a:off x="9525" y="9525"/>
                            <a:ext cx="508000" cy="1006475"/>
                          </a:xfrm>
                          <a:custGeom>
                            <a:avLst/>
                            <a:gdLst/>
                            <a:ahLst/>
                            <a:cxnLst/>
                            <a:rect l="l" t="t" r="r" b="b"/>
                            <a:pathLst>
                              <a:path w="508000" h="1006475">
                                <a:moveTo>
                                  <a:pt x="412470" y="1005941"/>
                                </a:moveTo>
                                <a:lnTo>
                                  <a:pt x="364899" y="994502"/>
                                </a:lnTo>
                                <a:lnTo>
                                  <a:pt x="319463" y="978884"/>
                                </a:lnTo>
                                <a:lnTo>
                                  <a:pt x="276331" y="959337"/>
                                </a:lnTo>
                                <a:lnTo>
                                  <a:pt x="235672" y="936109"/>
                                </a:lnTo>
                                <a:lnTo>
                                  <a:pt x="197656" y="909450"/>
                                </a:lnTo>
                                <a:lnTo>
                                  <a:pt x="162450" y="879607"/>
                                </a:lnTo>
                                <a:lnTo>
                                  <a:pt x="130225" y="846829"/>
                                </a:lnTo>
                                <a:lnTo>
                                  <a:pt x="101149" y="811366"/>
                                </a:lnTo>
                                <a:lnTo>
                                  <a:pt x="75392" y="773466"/>
                                </a:lnTo>
                                <a:lnTo>
                                  <a:pt x="53122" y="733377"/>
                                </a:lnTo>
                                <a:lnTo>
                                  <a:pt x="34508" y="691349"/>
                                </a:lnTo>
                                <a:lnTo>
                                  <a:pt x="19720" y="647630"/>
                                </a:lnTo>
                                <a:lnTo>
                                  <a:pt x="8926" y="602470"/>
                                </a:lnTo>
                                <a:lnTo>
                                  <a:pt x="2297" y="556116"/>
                                </a:lnTo>
                                <a:lnTo>
                                  <a:pt x="0" y="508817"/>
                                </a:lnTo>
                                <a:lnTo>
                                  <a:pt x="2204" y="460823"/>
                                </a:lnTo>
                                <a:lnTo>
                                  <a:pt x="9080" y="412381"/>
                                </a:lnTo>
                                <a:lnTo>
                                  <a:pt x="20351" y="365437"/>
                                </a:lnTo>
                                <a:lnTo>
                                  <a:pt x="35756" y="320448"/>
                                </a:lnTo>
                                <a:lnTo>
                                  <a:pt x="55063" y="277605"/>
                                </a:lnTo>
                                <a:lnTo>
                                  <a:pt x="78043" y="237097"/>
                                </a:lnTo>
                                <a:lnTo>
                                  <a:pt x="104467" y="199115"/>
                                </a:lnTo>
                                <a:lnTo>
                                  <a:pt x="134105" y="163848"/>
                                </a:lnTo>
                                <a:lnTo>
                                  <a:pt x="166726" y="131487"/>
                                </a:lnTo>
                                <a:lnTo>
                                  <a:pt x="202102" y="102221"/>
                                </a:lnTo>
                                <a:lnTo>
                                  <a:pt x="240002" y="76241"/>
                                </a:lnTo>
                                <a:lnTo>
                                  <a:pt x="280197" y="53737"/>
                                </a:lnTo>
                                <a:lnTo>
                                  <a:pt x="322458" y="34898"/>
                                </a:lnTo>
                                <a:lnTo>
                                  <a:pt x="366553" y="19915"/>
                                </a:lnTo>
                                <a:lnTo>
                                  <a:pt x="412254" y="8978"/>
                                </a:lnTo>
                                <a:lnTo>
                                  <a:pt x="459331" y="2276"/>
                                </a:lnTo>
                                <a:lnTo>
                                  <a:pt x="507555" y="0"/>
                                </a:lnTo>
                                <a:lnTo>
                                  <a:pt x="507555" y="253733"/>
                                </a:lnTo>
                                <a:lnTo>
                                  <a:pt x="461946" y="257821"/>
                                </a:lnTo>
                                <a:lnTo>
                                  <a:pt x="419019" y="269607"/>
                                </a:lnTo>
                                <a:lnTo>
                                  <a:pt x="379491" y="288375"/>
                                </a:lnTo>
                                <a:lnTo>
                                  <a:pt x="344078" y="313408"/>
                                </a:lnTo>
                                <a:lnTo>
                                  <a:pt x="313497" y="343989"/>
                                </a:lnTo>
                                <a:lnTo>
                                  <a:pt x="288464" y="379403"/>
                                </a:lnTo>
                                <a:lnTo>
                                  <a:pt x="269696" y="418931"/>
                                </a:lnTo>
                                <a:lnTo>
                                  <a:pt x="257909" y="461858"/>
                                </a:lnTo>
                                <a:lnTo>
                                  <a:pt x="253821" y="507466"/>
                                </a:lnTo>
                                <a:lnTo>
                                  <a:pt x="258965" y="558423"/>
                                </a:lnTo>
                                <a:lnTo>
                                  <a:pt x="273771" y="606148"/>
                                </a:lnTo>
                                <a:lnTo>
                                  <a:pt x="297305" y="649508"/>
                                </a:lnTo>
                                <a:lnTo>
                                  <a:pt x="328632" y="687375"/>
                                </a:lnTo>
                                <a:lnTo>
                                  <a:pt x="366816" y="718617"/>
                                </a:lnTo>
                                <a:lnTo>
                                  <a:pt x="410924" y="742103"/>
                                </a:lnTo>
                                <a:lnTo>
                                  <a:pt x="460019" y="756704"/>
                                </a:lnTo>
                                <a:lnTo>
                                  <a:pt x="412470" y="1005941"/>
                                </a:lnTo>
                                <a:close/>
                              </a:path>
                            </a:pathLst>
                          </a:custGeom>
                          <a:ln w="19050">
                            <a:solidFill>
                              <a:srgbClr val="FFFFFF"/>
                            </a:solidFill>
                            <a:prstDash val="solid"/>
                          </a:ln>
                        </wps:spPr>
                        <wps:bodyPr wrap="square" lIns="0" tIns="0" rIns="0" bIns="0" rtlCol="0">
                          <a:prstTxWarp prst="textNoShape">
                            <a:avLst/>
                          </a:prstTxWarp>
                          <a:noAutofit/>
                        </wps:bodyPr>
                      </wps:wsp>
                      <wps:wsp>
                        <wps:cNvPr id="86" name="Graphic 86"/>
                        <wps:cNvSpPr/>
                        <wps:spPr>
                          <a:xfrm>
                            <a:off x="261319" y="1069007"/>
                            <a:ext cx="83820" cy="83820"/>
                          </a:xfrm>
                          <a:custGeom>
                            <a:avLst/>
                            <a:gdLst/>
                            <a:ahLst/>
                            <a:cxnLst/>
                            <a:rect l="l" t="t" r="r" b="b"/>
                            <a:pathLst>
                              <a:path w="83820" h="83820">
                                <a:moveTo>
                                  <a:pt x="83731" y="0"/>
                                </a:moveTo>
                                <a:lnTo>
                                  <a:pt x="0" y="0"/>
                                </a:lnTo>
                                <a:lnTo>
                                  <a:pt x="0" y="83731"/>
                                </a:lnTo>
                                <a:lnTo>
                                  <a:pt x="83731" y="83731"/>
                                </a:lnTo>
                                <a:lnTo>
                                  <a:pt x="83731" y="0"/>
                                </a:lnTo>
                                <a:close/>
                              </a:path>
                            </a:pathLst>
                          </a:custGeom>
                          <a:solidFill>
                            <a:srgbClr val="A6A6A6"/>
                          </a:solidFill>
                        </wps:spPr>
                        <wps:bodyPr wrap="square" lIns="0" tIns="0" rIns="0" bIns="0" rtlCol="0">
                          <a:prstTxWarp prst="textNoShape">
                            <a:avLst/>
                          </a:prstTxWarp>
                          <a:noAutofit/>
                        </wps:bodyPr>
                      </wps:wsp>
                      <wps:wsp>
                        <wps:cNvPr id="87" name="Graphic 87"/>
                        <wps:cNvSpPr/>
                        <wps:spPr>
                          <a:xfrm>
                            <a:off x="686731" y="1069007"/>
                            <a:ext cx="83820" cy="83820"/>
                          </a:xfrm>
                          <a:custGeom>
                            <a:avLst/>
                            <a:gdLst/>
                            <a:ahLst/>
                            <a:cxnLst/>
                            <a:rect l="l" t="t" r="r" b="b"/>
                            <a:pathLst>
                              <a:path w="83820" h="83820">
                                <a:moveTo>
                                  <a:pt x="83731" y="0"/>
                                </a:moveTo>
                                <a:lnTo>
                                  <a:pt x="0" y="0"/>
                                </a:lnTo>
                                <a:lnTo>
                                  <a:pt x="0" y="83731"/>
                                </a:lnTo>
                                <a:lnTo>
                                  <a:pt x="83731" y="83731"/>
                                </a:lnTo>
                                <a:lnTo>
                                  <a:pt x="83731" y="0"/>
                                </a:lnTo>
                                <a:close/>
                              </a:path>
                            </a:pathLst>
                          </a:custGeom>
                          <a:solidFill>
                            <a:srgbClr val="F79546"/>
                          </a:solidFill>
                        </wps:spPr>
                        <wps:bodyPr wrap="square" lIns="0" tIns="0" rIns="0" bIns="0" rtlCol="0">
                          <a:prstTxWarp prst="textNoShape">
                            <a:avLst/>
                          </a:prstTxWarp>
                          <a:noAutofit/>
                        </wps:bodyPr>
                      </wps:wsp>
                      <wps:wsp>
                        <wps:cNvPr id="88" name="Textbox 88"/>
                        <wps:cNvSpPr txBox="1"/>
                        <wps:spPr>
                          <a:xfrm>
                            <a:off x="5901" y="418631"/>
                            <a:ext cx="278130" cy="152400"/>
                          </a:xfrm>
                          <a:prstGeom prst="rect">
                            <a:avLst/>
                          </a:prstGeom>
                        </wps:spPr>
                        <wps:txbx>
                          <w:txbxContent>
                            <w:p>
                              <w:pPr>
                                <w:spacing w:line="240" w:lineRule="exact" w:before="0"/>
                                <w:ind w:left="0" w:right="0" w:firstLine="0"/>
                                <w:jc w:val="left"/>
                                <w:rPr>
                                  <w:sz w:val="24"/>
                                </w:rPr>
                              </w:pPr>
                              <w:r>
                                <w:rPr>
                                  <w:color w:val="404040"/>
                                  <w:spacing w:val="-5"/>
                                  <w:sz w:val="24"/>
                                </w:rPr>
                                <w:t>47%</w:t>
                              </w:r>
                            </w:p>
                          </w:txbxContent>
                        </wps:txbx>
                        <wps:bodyPr wrap="square" lIns="0" tIns="0" rIns="0" bIns="0" rtlCol="0">
                          <a:noAutofit/>
                        </wps:bodyPr>
                      </wps:wsp>
                      <wps:wsp>
                        <wps:cNvPr id="89" name="Textbox 89"/>
                        <wps:cNvSpPr txBox="1"/>
                        <wps:spPr>
                          <a:xfrm>
                            <a:off x="763786" y="490259"/>
                            <a:ext cx="278130" cy="152400"/>
                          </a:xfrm>
                          <a:prstGeom prst="rect">
                            <a:avLst/>
                          </a:prstGeom>
                        </wps:spPr>
                        <wps:txbx>
                          <w:txbxContent>
                            <w:p>
                              <w:pPr>
                                <w:spacing w:line="240" w:lineRule="exact" w:before="0"/>
                                <w:ind w:left="0" w:right="0" w:firstLine="0"/>
                                <w:jc w:val="left"/>
                                <w:rPr>
                                  <w:sz w:val="24"/>
                                </w:rPr>
                              </w:pPr>
                              <w:r>
                                <w:rPr>
                                  <w:color w:val="404040"/>
                                  <w:spacing w:val="-5"/>
                                  <w:sz w:val="24"/>
                                </w:rPr>
                                <w:t>53%</w:t>
                              </w:r>
                            </w:p>
                          </w:txbxContent>
                        </wps:txbx>
                        <wps:bodyPr wrap="square" lIns="0" tIns="0" rIns="0" bIns="0" rtlCol="0">
                          <a:noAutofit/>
                        </wps:bodyPr>
                      </wps:wsp>
                      <wps:wsp>
                        <wps:cNvPr id="90" name="Textbox 90"/>
                        <wps:cNvSpPr txBox="1"/>
                        <wps:spPr>
                          <a:xfrm>
                            <a:off x="382142" y="1039912"/>
                            <a:ext cx="617855" cy="152400"/>
                          </a:xfrm>
                          <a:prstGeom prst="rect">
                            <a:avLst/>
                          </a:prstGeom>
                        </wps:spPr>
                        <wps:txbx>
                          <w:txbxContent>
                            <w:p>
                              <w:pPr>
                                <w:tabs>
                                  <w:tab w:pos="669" w:val="left" w:leader="none"/>
                                </w:tabs>
                                <w:spacing w:line="240" w:lineRule="exact" w:before="0"/>
                                <w:ind w:left="0" w:right="0" w:firstLine="0"/>
                                <w:jc w:val="left"/>
                                <w:rPr>
                                  <w:sz w:val="24"/>
                                </w:rPr>
                              </w:pPr>
                              <w:r>
                                <w:rPr>
                                  <w:spacing w:val="-5"/>
                                  <w:sz w:val="24"/>
                                </w:rPr>
                                <w:t>Yes</w:t>
                              </w:r>
                              <w:r>
                                <w:rPr>
                                  <w:sz w:val="24"/>
                                </w:rPr>
                                <w:tab/>
                              </w:r>
                              <w:r>
                                <w:rPr>
                                  <w:spacing w:val="-5"/>
                                  <w:sz w:val="24"/>
                                </w:rPr>
                                <w:t>No</w:t>
                              </w:r>
                            </w:p>
                          </w:txbxContent>
                        </wps:txbx>
                        <wps:bodyPr wrap="square" lIns="0" tIns="0" rIns="0" bIns="0" rtlCol="0">
                          <a:noAutofit/>
                        </wps:bodyPr>
                      </wps:wsp>
                    </wpg:wgp>
                  </a:graphicData>
                </a:graphic>
              </wp:inline>
            </w:drawing>
          </mc:Choice>
          <mc:Fallback>
            <w:pict>
              <v:group style="width:82pt;height:93.9pt;mso-position-horizontal-relative:char;mso-position-vertical-relative:line" id="docshapegroup67" coordorigin="0,0" coordsize="1640,1878">
                <v:shape style="position:absolute;left:664;top:15;width:949;height:1599" id="docshape68" coordorigin="665,15" coordsize="949,1599" path="m814,15l814,415,833,415,852,416,959,441,1021,472,1077,513,1124,562,1163,619,1191,681,1208,747,1214,817,1207,889,1187,958,1156,1021,1115,1077,1066,1124,1010,1163,948,1191,881,1208,811,1214,739,1207,665,1599,702,1605,739,1610,777,1612,814,1613,891,1610,966,1599,1039,1581,1108,1557,1175,1527,1238,1492,1298,1450,1353,1404,1404,1353,1451,1298,1492,1238,1528,1175,1558,1108,1582,1039,1599,966,1610,891,1613,814,1610,737,1599,662,1582,590,1558,520,1528,453,1492,390,1451,331,1404,275,1353,224,1298,178,1238,137,1175,101,1108,71,1039,47,966,29,891,19,814,15xe" filled="true" fillcolor="#a6a6a6" stroked="false">
                  <v:path arrowok="t"/>
                  <v:fill type="solid"/>
                </v:shape>
                <v:shape style="position:absolute;left:15;top:15;width:800;height:1585" id="docshape69" coordorigin="15,15" coordsize="800,1585" path="m814,15l738,19,664,29,592,46,523,70,456,100,393,135,333,176,278,222,226,273,180,329,138,388,102,452,71,520,47,590,29,664,18,741,15,816,19,891,29,964,46,1035,69,1104,99,1170,134,1233,174,1293,220,1349,271,1400,326,1447,386,1489,450,1526,518,1557,590,1581,665,1599,739,1207,662,1184,593,1147,533,1097,483,1038,446,970,423,894,415,814,421,742,440,675,469,612,509,557,557,509,613,469,675,440,742,421,814,415,814,15xe" filled="true" fillcolor="#f79546" stroked="false">
                  <v:path arrowok="t"/>
                  <v:fill type="solid"/>
                </v:shape>
                <v:shape style="position:absolute;left:15;top:15;width:800;height:1585" id="docshape70" coordorigin="15,15" coordsize="800,1585" path="m665,1599l590,1581,518,1557,450,1526,386,1489,326,1447,271,1400,220,1349,174,1293,134,1233,99,1170,69,1104,46,1035,29,964,19,891,15,816,18,741,29,664,47,590,71,520,102,452,138,388,180,329,226,273,278,222,333,176,393,135,456,100,523,70,592,46,664,29,738,19,814,15,814,415,742,421,675,440,613,469,557,509,509,557,469,612,440,675,421,742,415,814,423,894,446,970,483,1038,533,1097,593,1147,662,1184,739,1207,665,1599xe" filled="false" stroked="true" strokeweight="1.5pt" strokecolor="#ffffff">
                  <v:path arrowok="t"/>
                  <v:stroke dashstyle="solid"/>
                </v:shape>
                <v:rect style="position:absolute;left:411;top:1683;width:132;height:132" id="docshape71" filled="true" fillcolor="#a6a6a6" stroked="false">
                  <v:fill type="solid"/>
                </v:rect>
                <v:rect style="position:absolute;left:1081;top:1683;width:132;height:132" id="docshape72" filled="true" fillcolor="#f79546" stroked="false">
                  <v:fill type="solid"/>
                </v:rect>
                <v:shape style="position:absolute;left:9;top:659;width:438;height:240" type="#_x0000_t202" id="docshape73" filled="false" stroked="false">
                  <v:textbox inset="0,0,0,0">
                    <w:txbxContent>
                      <w:p>
                        <w:pPr>
                          <w:spacing w:line="240" w:lineRule="exact" w:before="0"/>
                          <w:ind w:left="0" w:right="0" w:firstLine="0"/>
                          <w:jc w:val="left"/>
                          <w:rPr>
                            <w:sz w:val="24"/>
                          </w:rPr>
                        </w:pPr>
                        <w:r>
                          <w:rPr>
                            <w:color w:val="404040"/>
                            <w:spacing w:val="-5"/>
                            <w:sz w:val="24"/>
                          </w:rPr>
                          <w:t>47%</w:t>
                        </w:r>
                      </w:p>
                    </w:txbxContent>
                  </v:textbox>
                  <w10:wrap type="none"/>
                </v:shape>
                <v:shape style="position:absolute;left:1202;top:772;width:438;height:240" type="#_x0000_t202" id="docshape74" filled="false" stroked="false">
                  <v:textbox inset="0,0,0,0">
                    <w:txbxContent>
                      <w:p>
                        <w:pPr>
                          <w:spacing w:line="240" w:lineRule="exact" w:before="0"/>
                          <w:ind w:left="0" w:right="0" w:firstLine="0"/>
                          <w:jc w:val="left"/>
                          <w:rPr>
                            <w:sz w:val="24"/>
                          </w:rPr>
                        </w:pPr>
                        <w:r>
                          <w:rPr>
                            <w:color w:val="404040"/>
                            <w:spacing w:val="-5"/>
                            <w:sz w:val="24"/>
                          </w:rPr>
                          <w:t>53%</w:t>
                        </w:r>
                      </w:p>
                    </w:txbxContent>
                  </v:textbox>
                  <w10:wrap type="none"/>
                </v:shape>
                <v:shape style="position:absolute;left:601;top:1637;width:973;height:240" type="#_x0000_t202" id="docshape75" filled="false" stroked="false">
                  <v:textbox inset="0,0,0,0">
                    <w:txbxContent>
                      <w:p>
                        <w:pPr>
                          <w:tabs>
                            <w:tab w:pos="669" w:val="left" w:leader="none"/>
                          </w:tabs>
                          <w:spacing w:line="240" w:lineRule="exact" w:before="0"/>
                          <w:ind w:left="0" w:right="0" w:firstLine="0"/>
                          <w:jc w:val="left"/>
                          <w:rPr>
                            <w:sz w:val="24"/>
                          </w:rPr>
                        </w:pPr>
                        <w:r>
                          <w:rPr>
                            <w:spacing w:val="-5"/>
                            <w:sz w:val="24"/>
                          </w:rPr>
                          <w:t>Yes</w:t>
                        </w:r>
                        <w:r>
                          <w:rPr>
                            <w:sz w:val="24"/>
                          </w:rPr>
                          <w:tab/>
                        </w:r>
                        <w:r>
                          <w:rPr>
                            <w:spacing w:val="-5"/>
                            <w:sz w:val="24"/>
                          </w:rPr>
                          <w:t>No</w:t>
                        </w:r>
                      </w:p>
                    </w:txbxContent>
                  </v:textbox>
                  <w10:wrap type="none"/>
                </v:shape>
              </v:group>
            </w:pict>
          </mc:Fallback>
        </mc:AlternateContent>
      </w:r>
      <w:r>
        <w:rPr>
          <w:sz w:val="20"/>
        </w:rPr>
      </w:r>
    </w:p>
    <w:p>
      <w:pPr>
        <w:spacing w:after="0" w:line="240" w:lineRule="auto"/>
        <w:rPr>
          <w:sz w:val="20"/>
        </w:rPr>
        <w:sectPr>
          <w:type w:val="continuous"/>
          <w:pgSz w:w="12240" w:h="15840"/>
          <w:pgMar w:header="0" w:footer="765" w:top="1220" w:bottom="280" w:left="960" w:right="600"/>
        </w:sectPr>
      </w:pPr>
    </w:p>
    <w:p>
      <w:pPr>
        <w:pStyle w:val="Heading2"/>
        <w:spacing w:before="19"/>
        <w:ind w:right="989"/>
        <w:jc w:val="both"/>
      </w:pPr>
      <w:bookmarkStart w:name="Analysis #7: Whether any individuals had" w:id="17"/>
      <w:bookmarkEnd w:id="17"/>
      <w:r>
        <w:rPr>
          <w:b w:val="0"/>
        </w:rPr>
      </w:r>
      <w:r>
        <w:rPr/>
        <w:t>Analysis</w:t>
      </w:r>
      <w:r>
        <w:rPr>
          <w:spacing w:val="-4"/>
        </w:rPr>
        <w:t> </w:t>
      </w:r>
      <w:r>
        <w:rPr/>
        <w:t>#7:</w:t>
      </w:r>
      <w:r>
        <w:rPr>
          <w:spacing w:val="-5"/>
        </w:rPr>
        <w:t> </w:t>
      </w:r>
      <w:r>
        <w:rPr/>
        <w:t>Whether</w:t>
      </w:r>
      <w:r>
        <w:rPr>
          <w:spacing w:val="-3"/>
        </w:rPr>
        <w:t> </w:t>
      </w:r>
      <w:r>
        <w:rPr/>
        <w:t>any</w:t>
      </w:r>
      <w:r>
        <w:rPr>
          <w:spacing w:val="-5"/>
        </w:rPr>
        <w:t> </w:t>
      </w:r>
      <w:r>
        <w:rPr/>
        <w:t>individuals</w:t>
      </w:r>
      <w:r>
        <w:rPr>
          <w:spacing w:val="-4"/>
        </w:rPr>
        <w:t> </w:t>
      </w:r>
      <w:r>
        <w:rPr/>
        <w:t>had</w:t>
      </w:r>
      <w:r>
        <w:rPr>
          <w:spacing w:val="-6"/>
        </w:rPr>
        <w:t> </w:t>
      </w:r>
      <w:r>
        <w:rPr/>
        <w:t>been</w:t>
      </w:r>
      <w:r>
        <w:rPr>
          <w:spacing w:val="-4"/>
        </w:rPr>
        <w:t> </w:t>
      </w:r>
      <w:r>
        <w:rPr/>
        <w:t>previously</w:t>
      </w:r>
      <w:r>
        <w:rPr>
          <w:spacing w:val="-5"/>
        </w:rPr>
        <w:t> </w:t>
      </w:r>
      <w:r>
        <w:rPr/>
        <w:t>detained,</w:t>
      </w:r>
      <w:r>
        <w:rPr>
          <w:spacing w:val="-5"/>
        </w:rPr>
        <w:t> </w:t>
      </w:r>
      <w:r>
        <w:rPr/>
        <w:t>committed or incarcerated and, if so, whether they had received</w:t>
      </w:r>
      <w:r>
        <w:rPr>
          <w:spacing w:val="-1"/>
        </w:rPr>
        <w:t> </w:t>
      </w:r>
      <w:r>
        <w:rPr/>
        <w:t>treatment and treatment type during the detention, commitment, or incarceration.</w:t>
      </w:r>
    </w:p>
    <w:p>
      <w:pPr>
        <w:pStyle w:val="BodyText"/>
        <w:spacing w:before="7"/>
        <w:rPr>
          <w:b/>
          <w:sz w:val="22"/>
        </w:rPr>
      </w:pPr>
    </w:p>
    <w:p>
      <w:pPr>
        <w:pStyle w:val="BodyText"/>
        <w:ind w:left="479" w:right="916"/>
      </w:pPr>
      <w:r>
        <w:rPr/>
        <w:t>Chapter 208 of the Acts of 2018 required DPH and the following five county houses of correction</w:t>
      </w:r>
      <w:r>
        <w:rPr>
          <w:spacing w:val="-4"/>
        </w:rPr>
        <w:t> </w:t>
      </w:r>
      <w:r>
        <w:rPr/>
        <w:t>(HOCs)</w:t>
      </w:r>
      <w:r>
        <w:rPr>
          <w:spacing w:val="-3"/>
        </w:rPr>
        <w:t> </w:t>
      </w:r>
      <w:r>
        <w:rPr/>
        <w:t>to</w:t>
      </w:r>
      <w:r>
        <w:rPr>
          <w:spacing w:val="-2"/>
        </w:rPr>
        <w:t> </w:t>
      </w:r>
      <w:r>
        <w:rPr/>
        <w:t>participate</w:t>
      </w:r>
      <w:r>
        <w:rPr>
          <w:spacing w:val="-4"/>
        </w:rPr>
        <w:t> </w:t>
      </w:r>
      <w:r>
        <w:rPr/>
        <w:t>in</w:t>
      </w:r>
      <w:r>
        <w:rPr>
          <w:spacing w:val="-1"/>
        </w:rPr>
        <w:t> </w:t>
      </w:r>
      <w:r>
        <w:rPr/>
        <w:t>a</w:t>
      </w:r>
      <w:r>
        <w:rPr>
          <w:spacing w:val="-5"/>
        </w:rPr>
        <w:t> </w:t>
      </w:r>
      <w:r>
        <w:rPr/>
        <w:t>pilot</w:t>
      </w:r>
      <w:r>
        <w:rPr>
          <w:spacing w:val="-4"/>
        </w:rPr>
        <w:t> </w:t>
      </w:r>
      <w:r>
        <w:rPr/>
        <w:t>program</w:t>
      </w:r>
      <w:r>
        <w:rPr>
          <w:spacing w:val="-5"/>
        </w:rPr>
        <w:t> </w:t>
      </w:r>
      <w:r>
        <w:rPr/>
        <w:t>offering</w:t>
      </w:r>
      <w:r>
        <w:rPr>
          <w:spacing w:val="-5"/>
        </w:rPr>
        <w:t> </w:t>
      </w:r>
      <w:r>
        <w:rPr/>
        <w:t>broad</w:t>
      </w:r>
      <w:r>
        <w:rPr>
          <w:spacing w:val="-4"/>
        </w:rPr>
        <w:t> </w:t>
      </w:r>
      <w:r>
        <w:rPr/>
        <w:t>access</w:t>
      </w:r>
      <w:r>
        <w:rPr>
          <w:spacing w:val="-3"/>
        </w:rPr>
        <w:t> </w:t>
      </w:r>
      <w:r>
        <w:rPr/>
        <w:t>to</w:t>
      </w:r>
      <w:r>
        <w:rPr>
          <w:spacing w:val="-6"/>
        </w:rPr>
        <w:t> </w:t>
      </w:r>
      <w:r>
        <w:rPr/>
        <w:t>FDA-approved medications for opioid use disorder (MOUD) to individuals housed within their facility:</w:t>
      </w:r>
    </w:p>
    <w:p>
      <w:pPr>
        <w:pStyle w:val="ListParagraph"/>
        <w:numPr>
          <w:ilvl w:val="0"/>
          <w:numId w:val="9"/>
        </w:numPr>
        <w:tabs>
          <w:tab w:pos="1198" w:val="left" w:leader="none"/>
        </w:tabs>
        <w:spacing w:line="292" w:lineRule="exact" w:before="0" w:after="0"/>
        <w:ind w:left="1198" w:right="0" w:hanging="359"/>
        <w:jc w:val="left"/>
        <w:rPr>
          <w:sz w:val="24"/>
        </w:rPr>
      </w:pPr>
      <w:r>
        <w:rPr>
          <w:sz w:val="24"/>
        </w:rPr>
        <w:t>Franklin County</w:t>
      </w:r>
      <w:r>
        <w:rPr>
          <w:spacing w:val="-1"/>
          <w:sz w:val="24"/>
        </w:rPr>
        <w:t> </w:t>
      </w:r>
      <w:r>
        <w:rPr>
          <w:sz w:val="24"/>
        </w:rPr>
        <w:t>House</w:t>
      </w:r>
      <w:r>
        <w:rPr>
          <w:spacing w:val="-2"/>
          <w:sz w:val="24"/>
        </w:rPr>
        <w:t> </w:t>
      </w:r>
      <w:r>
        <w:rPr>
          <w:sz w:val="24"/>
        </w:rPr>
        <w:t>of</w:t>
      </w:r>
      <w:r>
        <w:rPr>
          <w:spacing w:val="-2"/>
          <w:sz w:val="24"/>
        </w:rPr>
        <w:t> Correction</w:t>
      </w:r>
    </w:p>
    <w:p>
      <w:pPr>
        <w:pStyle w:val="ListParagraph"/>
        <w:numPr>
          <w:ilvl w:val="0"/>
          <w:numId w:val="9"/>
        </w:numPr>
        <w:tabs>
          <w:tab w:pos="1198" w:val="left" w:leader="none"/>
        </w:tabs>
        <w:spacing w:line="240" w:lineRule="auto" w:before="2" w:after="0"/>
        <w:ind w:left="1198" w:right="0" w:hanging="359"/>
        <w:jc w:val="left"/>
        <w:rPr>
          <w:sz w:val="24"/>
        </w:rPr>
      </w:pPr>
      <w:r>
        <w:rPr>
          <w:sz w:val="24"/>
        </w:rPr>
        <w:t>Hampshire</w:t>
      </w:r>
      <w:r>
        <w:rPr>
          <w:spacing w:val="-2"/>
          <w:sz w:val="24"/>
        </w:rPr>
        <w:t> </w:t>
      </w:r>
      <w:r>
        <w:rPr>
          <w:sz w:val="24"/>
        </w:rPr>
        <w:t>County</w:t>
      </w:r>
      <w:r>
        <w:rPr>
          <w:spacing w:val="-1"/>
          <w:sz w:val="24"/>
        </w:rPr>
        <w:t> </w:t>
      </w:r>
      <w:r>
        <w:rPr>
          <w:sz w:val="24"/>
        </w:rPr>
        <w:t>House</w:t>
      </w:r>
      <w:r>
        <w:rPr>
          <w:spacing w:val="-1"/>
          <w:sz w:val="24"/>
        </w:rPr>
        <w:t> </w:t>
      </w:r>
      <w:r>
        <w:rPr>
          <w:sz w:val="24"/>
        </w:rPr>
        <w:t>of</w:t>
      </w:r>
      <w:r>
        <w:rPr>
          <w:spacing w:val="-1"/>
          <w:sz w:val="24"/>
        </w:rPr>
        <w:t> </w:t>
      </w:r>
      <w:r>
        <w:rPr>
          <w:spacing w:val="-2"/>
          <w:sz w:val="24"/>
        </w:rPr>
        <w:t>Correction</w:t>
      </w:r>
    </w:p>
    <w:p>
      <w:pPr>
        <w:pStyle w:val="ListParagraph"/>
        <w:numPr>
          <w:ilvl w:val="0"/>
          <w:numId w:val="9"/>
        </w:numPr>
        <w:tabs>
          <w:tab w:pos="1198" w:val="left" w:leader="none"/>
        </w:tabs>
        <w:spacing w:line="240" w:lineRule="auto" w:before="0" w:after="0"/>
        <w:ind w:left="1198" w:right="0" w:hanging="359"/>
        <w:jc w:val="left"/>
        <w:rPr>
          <w:sz w:val="24"/>
        </w:rPr>
      </w:pPr>
      <w:r>
        <w:rPr>
          <w:sz w:val="24"/>
        </w:rPr>
        <w:t>Hampden County</w:t>
      </w:r>
      <w:r>
        <w:rPr>
          <w:spacing w:val="-1"/>
          <w:sz w:val="24"/>
        </w:rPr>
        <w:t> </w:t>
      </w:r>
      <w:r>
        <w:rPr>
          <w:sz w:val="24"/>
        </w:rPr>
        <w:t>House</w:t>
      </w:r>
      <w:r>
        <w:rPr>
          <w:spacing w:val="-2"/>
          <w:sz w:val="24"/>
        </w:rPr>
        <w:t> </w:t>
      </w:r>
      <w:r>
        <w:rPr>
          <w:sz w:val="24"/>
        </w:rPr>
        <w:t>of</w:t>
      </w:r>
      <w:r>
        <w:rPr>
          <w:spacing w:val="1"/>
          <w:sz w:val="24"/>
        </w:rPr>
        <w:t> </w:t>
      </w:r>
      <w:r>
        <w:rPr>
          <w:spacing w:val="-2"/>
          <w:sz w:val="24"/>
        </w:rPr>
        <w:t>Correction</w:t>
      </w:r>
    </w:p>
    <w:p>
      <w:pPr>
        <w:pStyle w:val="ListParagraph"/>
        <w:numPr>
          <w:ilvl w:val="0"/>
          <w:numId w:val="9"/>
        </w:numPr>
        <w:tabs>
          <w:tab w:pos="1198" w:val="left" w:leader="none"/>
        </w:tabs>
        <w:spacing w:line="240" w:lineRule="auto" w:before="0" w:after="0"/>
        <w:ind w:left="1198" w:right="0" w:hanging="359"/>
        <w:jc w:val="left"/>
        <w:rPr>
          <w:sz w:val="24"/>
        </w:rPr>
      </w:pPr>
      <w:r>
        <w:rPr>
          <w:sz w:val="24"/>
        </w:rPr>
        <w:t>Middlesex</w:t>
      </w:r>
      <w:r>
        <w:rPr>
          <w:spacing w:val="-2"/>
          <w:sz w:val="24"/>
        </w:rPr>
        <w:t> </w:t>
      </w:r>
      <w:r>
        <w:rPr>
          <w:sz w:val="24"/>
        </w:rPr>
        <w:t>County</w:t>
      </w:r>
      <w:r>
        <w:rPr>
          <w:spacing w:val="-1"/>
          <w:sz w:val="24"/>
        </w:rPr>
        <w:t> </w:t>
      </w:r>
      <w:r>
        <w:rPr>
          <w:sz w:val="24"/>
        </w:rPr>
        <w:t>House</w:t>
      </w:r>
      <w:r>
        <w:rPr>
          <w:spacing w:val="-2"/>
          <w:sz w:val="24"/>
        </w:rPr>
        <w:t> </w:t>
      </w:r>
      <w:r>
        <w:rPr>
          <w:sz w:val="24"/>
        </w:rPr>
        <w:t>of</w:t>
      </w:r>
      <w:r>
        <w:rPr>
          <w:spacing w:val="-2"/>
          <w:sz w:val="24"/>
        </w:rPr>
        <w:t> Correction</w:t>
      </w:r>
    </w:p>
    <w:p>
      <w:pPr>
        <w:pStyle w:val="ListParagraph"/>
        <w:numPr>
          <w:ilvl w:val="0"/>
          <w:numId w:val="9"/>
        </w:numPr>
        <w:tabs>
          <w:tab w:pos="1198" w:val="left" w:leader="none"/>
        </w:tabs>
        <w:spacing w:line="240" w:lineRule="auto" w:before="0" w:after="0"/>
        <w:ind w:left="1198" w:right="0" w:hanging="359"/>
        <w:jc w:val="left"/>
        <w:rPr>
          <w:sz w:val="24"/>
        </w:rPr>
      </w:pPr>
      <w:r>
        <w:rPr>
          <w:sz w:val="24"/>
        </w:rPr>
        <w:t>Norfolk</w:t>
      </w:r>
      <w:r>
        <w:rPr>
          <w:spacing w:val="-3"/>
          <w:sz w:val="24"/>
        </w:rPr>
        <w:t> </w:t>
      </w:r>
      <w:r>
        <w:rPr>
          <w:sz w:val="24"/>
        </w:rPr>
        <w:t>County</w:t>
      </w:r>
      <w:r>
        <w:rPr>
          <w:spacing w:val="-2"/>
          <w:sz w:val="24"/>
        </w:rPr>
        <w:t> </w:t>
      </w:r>
      <w:r>
        <w:rPr>
          <w:sz w:val="24"/>
        </w:rPr>
        <w:t>House</w:t>
      </w:r>
      <w:r>
        <w:rPr>
          <w:spacing w:val="-1"/>
          <w:sz w:val="24"/>
        </w:rPr>
        <w:t> </w:t>
      </w:r>
      <w:r>
        <w:rPr>
          <w:sz w:val="24"/>
        </w:rPr>
        <w:t>of</w:t>
      </w:r>
      <w:r>
        <w:rPr>
          <w:spacing w:val="-2"/>
          <w:sz w:val="24"/>
        </w:rPr>
        <w:t> Correction</w:t>
      </w:r>
    </w:p>
    <w:p>
      <w:pPr>
        <w:pStyle w:val="BodyText"/>
        <w:spacing w:before="11"/>
        <w:rPr>
          <w:sz w:val="23"/>
        </w:rPr>
      </w:pPr>
    </w:p>
    <w:p>
      <w:pPr>
        <w:pStyle w:val="BodyText"/>
        <w:spacing w:before="1"/>
        <w:ind w:left="479" w:right="736"/>
      </w:pPr>
      <w:r>
        <w:rPr/>
        <w:t>As</w:t>
      </w:r>
      <w:r>
        <w:rPr>
          <w:spacing w:val="-3"/>
        </w:rPr>
        <w:t> </w:t>
      </w:r>
      <w:r>
        <w:rPr/>
        <w:t>a</w:t>
      </w:r>
      <w:r>
        <w:rPr>
          <w:spacing w:val="-2"/>
        </w:rPr>
        <w:t> </w:t>
      </w:r>
      <w:r>
        <w:rPr/>
        <w:t>part</w:t>
      </w:r>
      <w:r>
        <w:rPr>
          <w:spacing w:val="-4"/>
        </w:rPr>
        <w:t> </w:t>
      </w:r>
      <w:r>
        <w:rPr/>
        <w:t>of</w:t>
      </w:r>
      <w:r>
        <w:rPr>
          <w:spacing w:val="-4"/>
        </w:rPr>
        <w:t> </w:t>
      </w:r>
      <w:r>
        <w:rPr/>
        <w:t>this</w:t>
      </w:r>
      <w:r>
        <w:rPr>
          <w:spacing w:val="-3"/>
        </w:rPr>
        <w:t> </w:t>
      </w:r>
      <w:r>
        <w:rPr/>
        <w:t>legislation,</w:t>
      </w:r>
      <w:r>
        <w:rPr>
          <w:spacing w:val="-2"/>
        </w:rPr>
        <w:t> </w:t>
      </w:r>
      <w:r>
        <w:rPr/>
        <w:t>DPH</w:t>
      </w:r>
      <w:r>
        <w:rPr>
          <w:spacing w:val="-3"/>
        </w:rPr>
        <w:t> </w:t>
      </w:r>
      <w:r>
        <w:rPr/>
        <w:t>must</w:t>
      </w:r>
      <w:r>
        <w:rPr>
          <w:spacing w:val="-2"/>
        </w:rPr>
        <w:t> </w:t>
      </w:r>
      <w:r>
        <w:rPr/>
        <w:t>report</w:t>
      </w:r>
      <w:r>
        <w:rPr>
          <w:spacing w:val="-1"/>
        </w:rPr>
        <w:t> </w:t>
      </w:r>
      <w:r>
        <w:rPr/>
        <w:t>annually</w:t>
      </w:r>
      <w:r>
        <w:rPr>
          <w:spacing w:val="-3"/>
        </w:rPr>
        <w:t> </w:t>
      </w:r>
      <w:r>
        <w:rPr/>
        <w:t>on</w:t>
      </w:r>
      <w:r>
        <w:rPr>
          <w:spacing w:val="-4"/>
        </w:rPr>
        <w:t> </w:t>
      </w:r>
      <w:r>
        <w:rPr/>
        <w:t>the</w:t>
      </w:r>
      <w:r>
        <w:rPr>
          <w:spacing w:val="-2"/>
        </w:rPr>
        <w:t> </w:t>
      </w:r>
      <w:r>
        <w:rPr/>
        <w:t>outcomes</w:t>
      </w:r>
      <w:r>
        <w:rPr>
          <w:spacing w:val="-3"/>
        </w:rPr>
        <w:t> </w:t>
      </w:r>
      <w:r>
        <w:rPr/>
        <w:t>for</w:t>
      </w:r>
      <w:r>
        <w:rPr>
          <w:spacing w:val="-4"/>
        </w:rPr>
        <w:t> </w:t>
      </w:r>
      <w:r>
        <w:rPr/>
        <w:t>the</w:t>
      </w:r>
      <w:r>
        <w:rPr>
          <w:spacing w:val="-4"/>
        </w:rPr>
        <w:t> </w:t>
      </w:r>
      <w:r>
        <w:rPr/>
        <w:t>MOUD</w:t>
      </w:r>
      <w:r>
        <w:rPr>
          <w:spacing w:val="-4"/>
        </w:rPr>
        <w:t> </w:t>
      </w:r>
      <w:r>
        <w:rPr/>
        <w:t>programs that were established.</w:t>
      </w:r>
    </w:p>
    <w:p>
      <w:pPr>
        <w:pStyle w:val="BodyText"/>
        <w:spacing w:before="11"/>
        <w:rPr>
          <w:sz w:val="23"/>
        </w:rPr>
      </w:pPr>
    </w:p>
    <w:p>
      <w:pPr>
        <w:pStyle w:val="BodyText"/>
        <w:ind w:left="479" w:right="916"/>
      </w:pPr>
      <w:r>
        <w:rPr/>
        <w:t>The</w:t>
      </w:r>
      <w:r>
        <w:rPr>
          <w:spacing w:val="-3"/>
        </w:rPr>
        <w:t> </w:t>
      </w:r>
      <w:r>
        <w:rPr/>
        <w:t>following</w:t>
      </w:r>
      <w:r>
        <w:rPr>
          <w:spacing w:val="-4"/>
        </w:rPr>
        <w:t> </w:t>
      </w:r>
      <w:r>
        <w:rPr/>
        <w:t>two</w:t>
      </w:r>
      <w:r>
        <w:rPr>
          <w:spacing w:val="-3"/>
        </w:rPr>
        <w:t> </w:t>
      </w:r>
      <w:r>
        <w:rPr/>
        <w:t>additional</w:t>
      </w:r>
      <w:r>
        <w:rPr>
          <w:spacing w:val="-2"/>
        </w:rPr>
        <w:t> </w:t>
      </w:r>
      <w:r>
        <w:rPr/>
        <w:t>HOCs</w:t>
      </w:r>
      <w:r>
        <w:rPr>
          <w:spacing w:val="-2"/>
        </w:rPr>
        <w:t> </w:t>
      </w:r>
      <w:r>
        <w:rPr/>
        <w:t>were</w:t>
      </w:r>
      <w:r>
        <w:rPr>
          <w:spacing w:val="-2"/>
        </w:rPr>
        <w:t> </w:t>
      </w:r>
      <w:r>
        <w:rPr/>
        <w:t>later</w:t>
      </w:r>
      <w:r>
        <w:rPr>
          <w:spacing w:val="-4"/>
        </w:rPr>
        <w:t> </w:t>
      </w:r>
      <w:r>
        <w:rPr/>
        <w:t>added</w:t>
      </w:r>
      <w:r>
        <w:rPr>
          <w:spacing w:val="-3"/>
        </w:rPr>
        <w:t> </w:t>
      </w:r>
      <w:r>
        <w:rPr/>
        <w:t>to</w:t>
      </w:r>
      <w:r>
        <w:rPr>
          <w:spacing w:val="-3"/>
        </w:rPr>
        <w:t> </w:t>
      </w:r>
      <w:r>
        <w:rPr/>
        <w:t>this</w:t>
      </w:r>
      <w:r>
        <w:rPr>
          <w:spacing w:val="-2"/>
        </w:rPr>
        <w:t> </w:t>
      </w:r>
      <w:r>
        <w:rPr/>
        <w:t>requirement</w:t>
      </w:r>
      <w:r>
        <w:rPr>
          <w:spacing w:val="-1"/>
        </w:rPr>
        <w:t> </w:t>
      </w:r>
      <w:r>
        <w:rPr/>
        <w:t>in</w:t>
      </w:r>
      <w:r>
        <w:rPr>
          <w:spacing w:val="-1"/>
        </w:rPr>
        <w:t> </w:t>
      </w:r>
      <w:r>
        <w:rPr/>
        <w:t>the</w:t>
      </w:r>
      <w:r>
        <w:rPr>
          <w:spacing w:val="-2"/>
        </w:rPr>
        <w:t> </w:t>
      </w:r>
      <w:r>
        <w:rPr/>
        <w:t>Fiscal</w:t>
      </w:r>
      <w:r>
        <w:rPr>
          <w:spacing w:val="-2"/>
        </w:rPr>
        <w:t> </w:t>
      </w:r>
      <w:r>
        <w:rPr/>
        <w:t>Year</w:t>
      </w:r>
      <w:r>
        <w:rPr>
          <w:spacing w:val="-4"/>
        </w:rPr>
        <w:t> </w:t>
      </w:r>
      <w:r>
        <w:rPr/>
        <w:t>2019 supplemental budget:</w:t>
      </w:r>
    </w:p>
    <w:p>
      <w:pPr>
        <w:pStyle w:val="ListParagraph"/>
        <w:numPr>
          <w:ilvl w:val="0"/>
          <w:numId w:val="9"/>
        </w:numPr>
        <w:tabs>
          <w:tab w:pos="1198" w:val="left" w:leader="none"/>
        </w:tabs>
        <w:spacing w:line="293" w:lineRule="exact" w:before="0" w:after="0"/>
        <w:ind w:left="1198" w:right="0" w:hanging="359"/>
        <w:jc w:val="left"/>
        <w:rPr>
          <w:sz w:val="24"/>
        </w:rPr>
      </w:pPr>
      <w:r>
        <w:rPr>
          <w:sz w:val="24"/>
        </w:rPr>
        <w:t>Essex</w:t>
      </w:r>
      <w:r>
        <w:rPr>
          <w:spacing w:val="-1"/>
          <w:sz w:val="24"/>
        </w:rPr>
        <w:t> </w:t>
      </w:r>
      <w:r>
        <w:rPr>
          <w:sz w:val="24"/>
        </w:rPr>
        <w:t>County</w:t>
      </w:r>
      <w:r>
        <w:rPr>
          <w:spacing w:val="-2"/>
          <w:sz w:val="24"/>
        </w:rPr>
        <w:t> </w:t>
      </w:r>
      <w:r>
        <w:rPr>
          <w:sz w:val="24"/>
        </w:rPr>
        <w:t>House</w:t>
      </w:r>
      <w:r>
        <w:rPr>
          <w:spacing w:val="-1"/>
          <w:sz w:val="24"/>
        </w:rPr>
        <w:t> </w:t>
      </w:r>
      <w:r>
        <w:rPr>
          <w:sz w:val="24"/>
        </w:rPr>
        <w:t>of</w:t>
      </w:r>
      <w:r>
        <w:rPr>
          <w:spacing w:val="-2"/>
          <w:sz w:val="24"/>
        </w:rPr>
        <w:t> Correction</w:t>
      </w:r>
    </w:p>
    <w:p>
      <w:pPr>
        <w:pStyle w:val="ListParagraph"/>
        <w:numPr>
          <w:ilvl w:val="0"/>
          <w:numId w:val="9"/>
        </w:numPr>
        <w:tabs>
          <w:tab w:pos="1198" w:val="left" w:leader="none"/>
        </w:tabs>
        <w:spacing w:line="240" w:lineRule="auto" w:before="0" w:after="0"/>
        <w:ind w:left="1198" w:right="0" w:hanging="359"/>
        <w:jc w:val="left"/>
        <w:rPr>
          <w:sz w:val="24"/>
        </w:rPr>
      </w:pPr>
      <w:r>
        <w:rPr>
          <w:sz w:val="24"/>
        </w:rPr>
        <w:t>Suffolk</w:t>
      </w:r>
      <w:r>
        <w:rPr>
          <w:spacing w:val="-3"/>
          <w:sz w:val="24"/>
        </w:rPr>
        <w:t> </w:t>
      </w:r>
      <w:r>
        <w:rPr>
          <w:sz w:val="24"/>
        </w:rPr>
        <w:t>County</w:t>
      </w:r>
      <w:r>
        <w:rPr>
          <w:spacing w:val="-1"/>
          <w:sz w:val="24"/>
        </w:rPr>
        <w:t> </w:t>
      </w:r>
      <w:r>
        <w:rPr>
          <w:sz w:val="24"/>
        </w:rPr>
        <w:t>House</w:t>
      </w:r>
      <w:r>
        <w:rPr>
          <w:spacing w:val="-1"/>
          <w:sz w:val="24"/>
        </w:rPr>
        <w:t> </w:t>
      </w:r>
      <w:r>
        <w:rPr>
          <w:sz w:val="24"/>
        </w:rPr>
        <w:t>of</w:t>
      </w:r>
      <w:r>
        <w:rPr>
          <w:spacing w:val="-2"/>
          <w:sz w:val="24"/>
        </w:rPr>
        <w:t> Correction</w:t>
      </w:r>
    </w:p>
    <w:p>
      <w:pPr>
        <w:pStyle w:val="BodyText"/>
        <w:spacing w:before="7"/>
        <w:rPr>
          <w:sz w:val="22"/>
        </w:rPr>
      </w:pPr>
    </w:p>
    <w:p>
      <w:pPr>
        <w:pStyle w:val="BodyText"/>
        <w:spacing w:before="1"/>
        <w:ind w:left="479" w:right="916"/>
      </w:pPr>
      <w:r>
        <w:rPr/>
        <w:t>DPH</w:t>
      </w:r>
      <w:r>
        <w:rPr>
          <w:spacing w:val="-4"/>
        </w:rPr>
        <w:t> </w:t>
      </w:r>
      <w:r>
        <w:rPr/>
        <w:t>is</w:t>
      </w:r>
      <w:r>
        <w:rPr>
          <w:spacing w:val="-4"/>
        </w:rPr>
        <w:t> </w:t>
      </w:r>
      <w:r>
        <w:rPr/>
        <w:t>currently</w:t>
      </w:r>
      <w:r>
        <w:rPr>
          <w:spacing w:val="-5"/>
        </w:rPr>
        <w:t> </w:t>
      </w:r>
      <w:r>
        <w:rPr/>
        <w:t>conducting</w:t>
      </w:r>
      <w:r>
        <w:rPr>
          <w:spacing w:val="-4"/>
        </w:rPr>
        <w:t> </w:t>
      </w:r>
      <w:r>
        <w:rPr/>
        <w:t>an</w:t>
      </w:r>
      <w:r>
        <w:rPr>
          <w:spacing w:val="-5"/>
        </w:rPr>
        <w:t> </w:t>
      </w:r>
      <w:r>
        <w:rPr/>
        <w:t>in-depth</w:t>
      </w:r>
      <w:r>
        <w:rPr>
          <w:spacing w:val="-2"/>
        </w:rPr>
        <w:t> </w:t>
      </w:r>
      <w:r>
        <w:rPr/>
        <w:t>evaluation</w:t>
      </w:r>
      <w:r>
        <w:rPr>
          <w:spacing w:val="-2"/>
        </w:rPr>
        <w:t> </w:t>
      </w:r>
      <w:r>
        <w:rPr/>
        <w:t>of</w:t>
      </w:r>
      <w:r>
        <w:rPr>
          <w:spacing w:val="-2"/>
        </w:rPr>
        <w:t> </w:t>
      </w:r>
      <w:r>
        <w:rPr/>
        <w:t>these</w:t>
      </w:r>
      <w:r>
        <w:rPr>
          <w:spacing w:val="-5"/>
        </w:rPr>
        <w:t> </w:t>
      </w:r>
      <w:r>
        <w:rPr/>
        <w:t>treatment</w:t>
      </w:r>
      <w:r>
        <w:rPr>
          <w:spacing w:val="-5"/>
        </w:rPr>
        <w:t> </w:t>
      </w:r>
      <w:r>
        <w:rPr/>
        <w:t>programs</w:t>
      </w:r>
      <w:r>
        <w:rPr>
          <w:spacing w:val="-4"/>
        </w:rPr>
        <w:t> </w:t>
      </w:r>
      <w:r>
        <w:rPr/>
        <w:t>and</w:t>
      </w:r>
      <w:r>
        <w:rPr>
          <w:spacing w:val="-2"/>
        </w:rPr>
        <w:t> </w:t>
      </w:r>
      <w:r>
        <w:rPr/>
        <w:t>will</w:t>
      </w:r>
      <w:r>
        <w:rPr>
          <w:spacing w:val="-3"/>
        </w:rPr>
        <w:t> </w:t>
      </w:r>
      <w:r>
        <w:rPr/>
        <w:t>be able to report on outcomes in 2024.</w:t>
      </w:r>
    </w:p>
    <w:p>
      <w:pPr>
        <w:pStyle w:val="BodyText"/>
        <w:spacing w:before="1"/>
        <w:rPr>
          <w:sz w:val="28"/>
        </w:rPr>
      </w:pPr>
    </w:p>
    <w:p>
      <w:pPr>
        <w:pStyle w:val="Heading2"/>
      </w:pPr>
      <w:bookmarkStart w:name="Conclusion" w:id="18"/>
      <w:bookmarkEnd w:id="18"/>
      <w:r>
        <w:rPr>
          <w:b w:val="0"/>
        </w:rPr>
      </w:r>
      <w:r>
        <w:rPr>
          <w:spacing w:val="-2"/>
        </w:rPr>
        <w:t>Conclusion</w:t>
      </w:r>
    </w:p>
    <w:p>
      <w:pPr>
        <w:pStyle w:val="BodyText"/>
        <w:spacing w:before="10"/>
        <w:rPr>
          <w:b/>
          <w:sz w:val="23"/>
        </w:rPr>
      </w:pPr>
    </w:p>
    <w:p>
      <w:pPr>
        <w:pStyle w:val="BodyText"/>
        <w:spacing w:before="1"/>
        <w:ind w:left="480" w:right="916"/>
      </w:pPr>
      <w:r>
        <w:rPr/>
        <w:t>While</w:t>
      </w:r>
      <w:r>
        <w:rPr>
          <w:spacing w:val="-3"/>
        </w:rPr>
        <w:t> </w:t>
      </w:r>
      <w:r>
        <w:rPr/>
        <w:t>the</w:t>
      </w:r>
      <w:r>
        <w:rPr>
          <w:spacing w:val="-3"/>
        </w:rPr>
        <w:t> </w:t>
      </w:r>
      <w:r>
        <w:rPr/>
        <w:t>in-depth analyses</w:t>
      </w:r>
      <w:r>
        <w:rPr>
          <w:spacing w:val="-2"/>
        </w:rPr>
        <w:t> </w:t>
      </w:r>
      <w:r>
        <w:rPr/>
        <w:t>required by</w:t>
      </w:r>
      <w:r>
        <w:rPr>
          <w:spacing w:val="-5"/>
        </w:rPr>
        <w:t> </w:t>
      </w:r>
      <w:r>
        <w:rPr/>
        <w:t>this</w:t>
      </w:r>
      <w:r>
        <w:rPr>
          <w:spacing w:val="-2"/>
        </w:rPr>
        <w:t> </w:t>
      </w:r>
      <w:r>
        <w:rPr/>
        <w:t>legislation</w:t>
      </w:r>
      <w:r>
        <w:rPr>
          <w:spacing w:val="-3"/>
        </w:rPr>
        <w:t> </w:t>
      </w:r>
      <w:r>
        <w:rPr/>
        <w:t>could</w:t>
      </w:r>
      <w:r>
        <w:rPr>
          <w:spacing w:val="-3"/>
        </w:rPr>
        <w:t> </w:t>
      </w:r>
      <w:r>
        <w:rPr/>
        <w:t>not</w:t>
      </w:r>
      <w:r>
        <w:rPr>
          <w:spacing w:val="-3"/>
        </w:rPr>
        <w:t> </w:t>
      </w:r>
      <w:r>
        <w:rPr/>
        <w:t>be</w:t>
      </w:r>
      <w:r>
        <w:rPr>
          <w:spacing w:val="-3"/>
        </w:rPr>
        <w:t> </w:t>
      </w:r>
      <w:r>
        <w:rPr/>
        <w:t>conducted in</w:t>
      </w:r>
      <w:r>
        <w:rPr>
          <w:spacing w:val="-3"/>
        </w:rPr>
        <w:t> </w:t>
      </w:r>
      <w:r>
        <w:rPr/>
        <w:t>time</w:t>
      </w:r>
      <w:r>
        <w:rPr>
          <w:spacing w:val="-3"/>
        </w:rPr>
        <w:t> </w:t>
      </w:r>
      <w:r>
        <w:rPr/>
        <w:t>for</w:t>
      </w:r>
      <w:r>
        <w:rPr>
          <w:spacing w:val="-4"/>
        </w:rPr>
        <w:t> </w:t>
      </w:r>
      <w:r>
        <w:rPr/>
        <w:t>this first report, DPH leveraged the data already available in the PHD to conduct the preliminary analyses presented herein.</w:t>
      </w:r>
    </w:p>
    <w:p>
      <w:pPr>
        <w:pStyle w:val="BodyText"/>
        <w:spacing w:before="1"/>
      </w:pPr>
    </w:p>
    <w:p>
      <w:pPr>
        <w:pStyle w:val="BodyText"/>
        <w:ind w:left="480"/>
      </w:pPr>
      <w:r>
        <w:rPr/>
        <w:t>In</w:t>
      </w:r>
      <w:r>
        <w:rPr>
          <w:spacing w:val="1"/>
        </w:rPr>
        <w:t> </w:t>
      </w:r>
      <w:r>
        <w:rPr>
          <w:spacing w:val="-2"/>
        </w:rPr>
        <w:t>summary:</w:t>
      </w:r>
    </w:p>
    <w:p>
      <w:pPr>
        <w:pStyle w:val="BodyText"/>
        <w:spacing w:before="11"/>
        <w:rPr>
          <w:sz w:val="23"/>
        </w:rPr>
      </w:pPr>
    </w:p>
    <w:p>
      <w:pPr>
        <w:pStyle w:val="ListParagraph"/>
        <w:numPr>
          <w:ilvl w:val="1"/>
          <w:numId w:val="9"/>
        </w:numPr>
        <w:tabs>
          <w:tab w:pos="1200" w:val="left" w:leader="none"/>
        </w:tabs>
        <w:spacing w:line="240" w:lineRule="auto" w:before="0" w:after="0"/>
        <w:ind w:left="1200" w:right="895" w:hanging="360"/>
        <w:jc w:val="left"/>
        <w:rPr>
          <w:sz w:val="24"/>
        </w:rPr>
      </w:pPr>
      <w:r>
        <w:rPr>
          <w:sz w:val="24"/>
        </w:rPr>
        <w:t>Results show that people who died of an opioid-related overdose in 2019 or 2020 were more</w:t>
      </w:r>
      <w:r>
        <w:rPr>
          <w:spacing w:val="-2"/>
          <w:sz w:val="24"/>
        </w:rPr>
        <w:t> </w:t>
      </w:r>
      <w:r>
        <w:rPr>
          <w:sz w:val="24"/>
        </w:rPr>
        <w:t>likely</w:t>
      </w:r>
      <w:r>
        <w:rPr>
          <w:spacing w:val="-6"/>
          <w:sz w:val="24"/>
        </w:rPr>
        <w:t> </w:t>
      </w:r>
      <w:r>
        <w:rPr>
          <w:sz w:val="24"/>
        </w:rPr>
        <w:t>to</w:t>
      </w:r>
      <w:r>
        <w:rPr>
          <w:spacing w:val="-4"/>
          <w:sz w:val="24"/>
        </w:rPr>
        <w:t> </w:t>
      </w:r>
      <w:r>
        <w:rPr>
          <w:sz w:val="24"/>
        </w:rPr>
        <w:t>have</w:t>
      </w:r>
      <w:r>
        <w:rPr>
          <w:spacing w:val="-4"/>
          <w:sz w:val="24"/>
        </w:rPr>
        <w:t> </w:t>
      </w:r>
      <w:r>
        <w:rPr>
          <w:sz w:val="24"/>
        </w:rPr>
        <w:t>had</w:t>
      </w:r>
      <w:r>
        <w:rPr>
          <w:spacing w:val="-4"/>
          <w:sz w:val="24"/>
        </w:rPr>
        <w:t> </w:t>
      </w:r>
      <w:r>
        <w:rPr>
          <w:sz w:val="24"/>
        </w:rPr>
        <w:t>a</w:t>
      </w:r>
      <w:r>
        <w:rPr>
          <w:spacing w:val="-5"/>
          <w:sz w:val="24"/>
        </w:rPr>
        <w:t> </w:t>
      </w:r>
      <w:r>
        <w:rPr>
          <w:sz w:val="24"/>
        </w:rPr>
        <w:t>prescription</w:t>
      </w:r>
      <w:r>
        <w:rPr>
          <w:spacing w:val="-4"/>
          <w:sz w:val="24"/>
        </w:rPr>
        <w:t> </w:t>
      </w:r>
      <w:r>
        <w:rPr>
          <w:sz w:val="24"/>
        </w:rPr>
        <w:t>for</w:t>
      </w:r>
      <w:r>
        <w:rPr>
          <w:spacing w:val="-2"/>
          <w:sz w:val="24"/>
        </w:rPr>
        <w:t> </w:t>
      </w:r>
      <w:r>
        <w:rPr>
          <w:sz w:val="24"/>
        </w:rPr>
        <w:t>certain</w:t>
      </w:r>
      <w:r>
        <w:rPr>
          <w:spacing w:val="-4"/>
          <w:sz w:val="24"/>
        </w:rPr>
        <w:t> </w:t>
      </w:r>
      <w:r>
        <w:rPr>
          <w:sz w:val="24"/>
        </w:rPr>
        <w:t>drugs</w:t>
      </w:r>
      <w:r>
        <w:rPr>
          <w:spacing w:val="-3"/>
          <w:sz w:val="24"/>
        </w:rPr>
        <w:t> </w:t>
      </w:r>
      <w:r>
        <w:rPr>
          <w:sz w:val="24"/>
        </w:rPr>
        <w:t>(MOUD,</w:t>
      </w:r>
      <w:r>
        <w:rPr>
          <w:spacing w:val="-2"/>
          <w:sz w:val="24"/>
        </w:rPr>
        <w:t> </w:t>
      </w:r>
      <w:r>
        <w:rPr>
          <w:sz w:val="24"/>
        </w:rPr>
        <w:t>opioid,</w:t>
      </w:r>
      <w:r>
        <w:rPr>
          <w:spacing w:val="-2"/>
          <w:sz w:val="24"/>
        </w:rPr>
        <w:t> </w:t>
      </w:r>
      <w:r>
        <w:rPr>
          <w:sz w:val="24"/>
        </w:rPr>
        <w:t>benzodiazepine, or stimulant) the further away in time from the death. Looking back to 2011, people were most likely to have</w:t>
      </w:r>
      <w:r>
        <w:rPr>
          <w:spacing w:val="-1"/>
          <w:sz w:val="24"/>
        </w:rPr>
        <w:t> </w:t>
      </w:r>
      <w:r>
        <w:rPr>
          <w:sz w:val="24"/>
        </w:rPr>
        <w:t>had a prescription for an opioid, compared to the</w:t>
      </w:r>
      <w:r>
        <w:rPr>
          <w:spacing w:val="-1"/>
          <w:sz w:val="24"/>
        </w:rPr>
        <w:t> </w:t>
      </w:r>
      <w:r>
        <w:rPr>
          <w:sz w:val="24"/>
        </w:rPr>
        <w:t>other drugs.</w:t>
      </w:r>
    </w:p>
    <w:p>
      <w:pPr>
        <w:pStyle w:val="BodyText"/>
      </w:pPr>
    </w:p>
    <w:p>
      <w:pPr>
        <w:pStyle w:val="BodyText"/>
        <w:spacing w:before="1"/>
      </w:pPr>
    </w:p>
    <w:p>
      <w:pPr>
        <w:pStyle w:val="ListParagraph"/>
        <w:numPr>
          <w:ilvl w:val="1"/>
          <w:numId w:val="9"/>
        </w:numPr>
        <w:tabs>
          <w:tab w:pos="1199" w:val="left" w:leader="none"/>
        </w:tabs>
        <w:spacing w:line="240" w:lineRule="auto" w:before="0" w:after="0"/>
        <w:ind w:left="1199" w:right="1148" w:hanging="360"/>
        <w:jc w:val="left"/>
        <w:rPr>
          <w:sz w:val="24"/>
        </w:rPr>
      </w:pPr>
      <w:r>
        <w:rPr>
          <w:sz w:val="24"/>
        </w:rPr>
        <w:t>From 2019 through 2021, people who died of an opioid related overdose most frequently</w:t>
      </w:r>
      <w:r>
        <w:rPr>
          <w:spacing w:val="-6"/>
          <w:sz w:val="24"/>
        </w:rPr>
        <w:t> </w:t>
      </w:r>
      <w:r>
        <w:rPr>
          <w:sz w:val="24"/>
        </w:rPr>
        <w:t>had</w:t>
      </w:r>
      <w:r>
        <w:rPr>
          <w:spacing w:val="-4"/>
          <w:sz w:val="24"/>
        </w:rPr>
        <w:t> </w:t>
      </w:r>
      <w:r>
        <w:rPr>
          <w:sz w:val="24"/>
        </w:rPr>
        <w:t>fentanyl</w:t>
      </w:r>
      <w:r>
        <w:rPr>
          <w:spacing w:val="-5"/>
          <w:sz w:val="24"/>
        </w:rPr>
        <w:t> </w:t>
      </w:r>
      <w:r>
        <w:rPr>
          <w:sz w:val="24"/>
        </w:rPr>
        <w:t>present</w:t>
      </w:r>
      <w:r>
        <w:rPr>
          <w:spacing w:val="-1"/>
          <w:sz w:val="24"/>
        </w:rPr>
        <w:t> </w:t>
      </w:r>
      <w:r>
        <w:rPr>
          <w:sz w:val="24"/>
        </w:rPr>
        <w:t>in</w:t>
      </w:r>
      <w:r>
        <w:rPr>
          <w:spacing w:val="-4"/>
          <w:sz w:val="24"/>
        </w:rPr>
        <w:t> </w:t>
      </w:r>
      <w:r>
        <w:rPr>
          <w:sz w:val="24"/>
        </w:rPr>
        <w:t>their</w:t>
      </w:r>
      <w:r>
        <w:rPr>
          <w:spacing w:val="-2"/>
          <w:sz w:val="24"/>
        </w:rPr>
        <w:t> </w:t>
      </w:r>
      <w:r>
        <w:rPr>
          <w:sz w:val="24"/>
        </w:rPr>
        <w:t>postmortem</w:t>
      </w:r>
      <w:r>
        <w:rPr>
          <w:spacing w:val="-5"/>
          <w:sz w:val="24"/>
        </w:rPr>
        <w:t> </w:t>
      </w:r>
      <w:r>
        <w:rPr>
          <w:sz w:val="24"/>
        </w:rPr>
        <w:t>toxicology.</w:t>
      </w:r>
      <w:r>
        <w:rPr>
          <w:spacing w:val="-3"/>
          <w:sz w:val="24"/>
        </w:rPr>
        <w:t> </w:t>
      </w:r>
      <w:r>
        <w:rPr>
          <w:sz w:val="24"/>
        </w:rPr>
        <w:t>This</w:t>
      </w:r>
      <w:r>
        <w:rPr>
          <w:spacing w:val="-3"/>
          <w:sz w:val="24"/>
        </w:rPr>
        <w:t> </w:t>
      </w:r>
      <w:r>
        <w:rPr>
          <w:sz w:val="24"/>
        </w:rPr>
        <w:t>ranged</w:t>
      </w:r>
      <w:r>
        <w:rPr>
          <w:spacing w:val="-4"/>
          <w:sz w:val="24"/>
        </w:rPr>
        <w:t> </w:t>
      </w:r>
      <w:r>
        <w:rPr>
          <w:sz w:val="24"/>
        </w:rPr>
        <w:t>from</w:t>
      </w:r>
      <w:r>
        <w:rPr>
          <w:spacing w:val="-5"/>
          <w:sz w:val="24"/>
        </w:rPr>
        <w:t> </w:t>
      </w:r>
      <w:r>
        <w:rPr>
          <w:sz w:val="24"/>
        </w:rPr>
        <w:t>90- 95% by quarter.</w:t>
      </w:r>
    </w:p>
    <w:p>
      <w:pPr>
        <w:pStyle w:val="BodyText"/>
        <w:spacing w:line="232" w:lineRule="auto" w:before="6"/>
        <w:ind w:left="1920" w:right="736" w:hanging="360"/>
      </w:pPr>
      <w:r>
        <w:rPr>
          <w:rFonts w:ascii="Courier New" w:hAnsi="Courier New"/>
        </w:rPr>
        <w:t>‒</w:t>
      </w:r>
      <w:r>
        <w:rPr>
          <w:rFonts w:ascii="Courier New" w:hAnsi="Courier New"/>
          <w:spacing w:val="40"/>
        </w:rPr>
        <w:t> </w:t>
      </w:r>
      <w:r>
        <w:rPr/>
        <w:t>The</w:t>
      </w:r>
      <w:r>
        <w:rPr>
          <w:spacing w:val="-3"/>
        </w:rPr>
        <w:t> </w:t>
      </w:r>
      <w:r>
        <w:rPr/>
        <w:t>presence</w:t>
      </w:r>
      <w:r>
        <w:rPr>
          <w:spacing w:val="-1"/>
        </w:rPr>
        <w:t> </w:t>
      </w:r>
      <w:r>
        <w:rPr/>
        <w:t>of</w:t>
      </w:r>
      <w:r>
        <w:rPr>
          <w:spacing w:val="-3"/>
        </w:rPr>
        <w:t> </w:t>
      </w:r>
      <w:r>
        <w:rPr/>
        <w:t>heroin</w:t>
      </w:r>
      <w:r>
        <w:rPr>
          <w:spacing w:val="-3"/>
        </w:rPr>
        <w:t> </w:t>
      </w:r>
      <w:r>
        <w:rPr/>
        <w:t>decreased</w:t>
      </w:r>
      <w:r>
        <w:rPr>
          <w:spacing w:val="-3"/>
        </w:rPr>
        <w:t> </w:t>
      </w:r>
      <w:r>
        <w:rPr/>
        <w:t>from</w:t>
      </w:r>
      <w:r>
        <w:rPr>
          <w:spacing w:val="-4"/>
        </w:rPr>
        <w:t> </w:t>
      </w:r>
      <w:r>
        <w:rPr/>
        <w:t>30% in</w:t>
      </w:r>
      <w:r>
        <w:rPr>
          <w:spacing w:val="-3"/>
        </w:rPr>
        <w:t> </w:t>
      </w:r>
      <w:r>
        <w:rPr/>
        <w:t>the</w:t>
      </w:r>
      <w:r>
        <w:rPr>
          <w:spacing w:val="-1"/>
        </w:rPr>
        <w:t> </w:t>
      </w:r>
      <w:r>
        <w:rPr/>
        <w:t>first</w:t>
      </w:r>
      <w:r>
        <w:rPr>
          <w:spacing w:val="-3"/>
        </w:rPr>
        <w:t> </w:t>
      </w:r>
      <w:r>
        <w:rPr/>
        <w:t>quarter</w:t>
      </w:r>
      <w:r>
        <w:rPr>
          <w:spacing w:val="-4"/>
        </w:rPr>
        <w:t> </w:t>
      </w:r>
      <w:r>
        <w:rPr/>
        <w:t>of</w:t>
      </w:r>
      <w:r>
        <w:rPr>
          <w:spacing w:val="-3"/>
        </w:rPr>
        <w:t> </w:t>
      </w:r>
      <w:r>
        <w:rPr/>
        <w:t>2019</w:t>
      </w:r>
      <w:r>
        <w:rPr>
          <w:spacing w:val="-3"/>
        </w:rPr>
        <w:t> </w:t>
      </w:r>
      <w:r>
        <w:rPr/>
        <w:t>to</w:t>
      </w:r>
      <w:r>
        <w:rPr>
          <w:spacing w:val="-3"/>
        </w:rPr>
        <w:t> </w:t>
      </w:r>
      <w:r>
        <w:rPr/>
        <w:t>10% in the fourth quarter of 2021.</w:t>
      </w:r>
    </w:p>
    <w:p>
      <w:pPr>
        <w:spacing w:after="0" w:line="232" w:lineRule="auto"/>
        <w:sectPr>
          <w:pgSz w:w="12240" w:h="15840"/>
          <w:pgMar w:header="0" w:footer="765" w:top="1420" w:bottom="960" w:left="960" w:right="600"/>
        </w:sectPr>
      </w:pPr>
    </w:p>
    <w:p>
      <w:pPr>
        <w:pStyle w:val="BodyText"/>
        <w:spacing w:line="297" w:lineRule="exact" w:before="59"/>
        <w:ind w:left="1560"/>
      </w:pPr>
      <w:r>
        <w:rPr>
          <w:rFonts w:ascii="Courier New" w:hAnsi="Courier New"/>
        </w:rPr>
        <w:t>‒</w:t>
      </w:r>
      <w:r>
        <w:rPr>
          <w:rFonts w:ascii="Courier New" w:hAnsi="Courier New"/>
          <w:spacing w:val="63"/>
        </w:rPr>
        <w:t> </w:t>
      </w:r>
      <w:r>
        <w:rPr/>
        <w:t>Prescription</w:t>
      </w:r>
      <w:r>
        <w:rPr>
          <w:spacing w:val="-2"/>
        </w:rPr>
        <w:t> </w:t>
      </w:r>
      <w:r>
        <w:rPr/>
        <w:t>opioids</w:t>
      </w:r>
      <w:r>
        <w:rPr>
          <w:spacing w:val="-3"/>
        </w:rPr>
        <w:t> </w:t>
      </w:r>
      <w:r>
        <w:rPr/>
        <w:t>were</w:t>
      </w:r>
      <w:r>
        <w:rPr>
          <w:spacing w:val="-1"/>
        </w:rPr>
        <w:t> </w:t>
      </w:r>
      <w:r>
        <w:rPr/>
        <w:t>present</w:t>
      </w:r>
      <w:r>
        <w:rPr>
          <w:spacing w:val="1"/>
        </w:rPr>
        <w:t> </w:t>
      </w:r>
      <w:r>
        <w:rPr/>
        <w:t>in</w:t>
      </w:r>
      <w:r>
        <w:rPr>
          <w:spacing w:val="-3"/>
        </w:rPr>
        <w:t> </w:t>
      </w:r>
      <w:r>
        <w:rPr/>
        <w:t>10-19%</w:t>
      </w:r>
      <w:r>
        <w:rPr>
          <w:spacing w:val="-2"/>
        </w:rPr>
        <w:t> </w:t>
      </w:r>
      <w:r>
        <w:rPr/>
        <w:t>of</w:t>
      </w:r>
      <w:r>
        <w:rPr>
          <w:spacing w:val="-2"/>
        </w:rPr>
        <w:t> </w:t>
      </w:r>
      <w:r>
        <w:rPr/>
        <w:t>these</w:t>
      </w:r>
      <w:r>
        <w:rPr>
          <w:spacing w:val="-2"/>
        </w:rPr>
        <w:t> deaths.</w:t>
      </w:r>
    </w:p>
    <w:p>
      <w:pPr>
        <w:pStyle w:val="BodyText"/>
        <w:spacing w:line="293" w:lineRule="exact"/>
        <w:ind w:left="1560"/>
      </w:pPr>
      <w:r>
        <w:rPr>
          <w:rFonts w:ascii="Courier New" w:hAnsi="Courier New"/>
        </w:rPr>
        <w:t>‒</w:t>
      </w:r>
      <w:r>
        <w:rPr>
          <w:rFonts w:ascii="Courier New" w:hAnsi="Courier New"/>
          <w:spacing w:val="64"/>
        </w:rPr>
        <w:t> </w:t>
      </w:r>
      <w:r>
        <w:rPr/>
        <w:t>Benzodiazepines</w:t>
      </w:r>
      <w:r>
        <w:rPr>
          <w:spacing w:val="-1"/>
        </w:rPr>
        <w:t> </w:t>
      </w:r>
      <w:r>
        <w:rPr/>
        <w:t>were</w:t>
      </w:r>
      <w:r>
        <w:rPr>
          <w:spacing w:val="-3"/>
        </w:rPr>
        <w:t> </w:t>
      </w:r>
      <w:r>
        <w:rPr/>
        <w:t>present</w:t>
      </w:r>
      <w:r>
        <w:rPr>
          <w:spacing w:val="-2"/>
        </w:rPr>
        <w:t> </w:t>
      </w:r>
      <w:r>
        <w:rPr/>
        <w:t>in</w:t>
      </w:r>
      <w:r>
        <w:rPr>
          <w:spacing w:val="-2"/>
        </w:rPr>
        <w:t> </w:t>
      </w:r>
      <w:r>
        <w:rPr/>
        <w:t>29-39%</w:t>
      </w:r>
      <w:r>
        <w:rPr>
          <w:spacing w:val="1"/>
        </w:rPr>
        <w:t> </w:t>
      </w:r>
      <w:r>
        <w:rPr/>
        <w:t>of</w:t>
      </w:r>
      <w:r>
        <w:rPr>
          <w:spacing w:val="-2"/>
        </w:rPr>
        <w:t> </w:t>
      </w:r>
      <w:r>
        <w:rPr/>
        <w:t>these</w:t>
      </w:r>
      <w:r>
        <w:rPr>
          <w:spacing w:val="-2"/>
        </w:rPr>
        <w:t> deaths.</w:t>
      </w:r>
    </w:p>
    <w:p>
      <w:pPr>
        <w:pStyle w:val="BodyText"/>
        <w:spacing w:line="293" w:lineRule="exact"/>
        <w:ind w:left="1560"/>
      </w:pPr>
      <w:r>
        <w:rPr>
          <w:rFonts w:ascii="Courier New" w:hAnsi="Courier New"/>
        </w:rPr>
        <w:t>‒</w:t>
      </w:r>
      <w:r>
        <w:rPr>
          <w:rFonts w:ascii="Courier New" w:hAnsi="Courier New"/>
          <w:spacing w:val="63"/>
        </w:rPr>
        <w:t> </w:t>
      </w:r>
      <w:r>
        <w:rPr/>
        <w:t>Cocaine</w:t>
      </w:r>
      <w:r>
        <w:rPr>
          <w:spacing w:val="-1"/>
        </w:rPr>
        <w:t> </w:t>
      </w:r>
      <w:r>
        <w:rPr/>
        <w:t>was</w:t>
      </w:r>
      <w:r>
        <w:rPr>
          <w:spacing w:val="-3"/>
        </w:rPr>
        <w:t> </w:t>
      </w:r>
      <w:r>
        <w:rPr/>
        <w:t>present in</w:t>
      </w:r>
      <w:r>
        <w:rPr>
          <w:spacing w:val="1"/>
        </w:rPr>
        <w:t> </w:t>
      </w:r>
      <w:r>
        <w:rPr/>
        <w:t>39-53% of</w:t>
      </w:r>
      <w:r>
        <w:rPr>
          <w:spacing w:val="-2"/>
        </w:rPr>
        <w:t> </w:t>
      </w:r>
      <w:r>
        <w:rPr/>
        <w:t>these</w:t>
      </w:r>
      <w:r>
        <w:rPr>
          <w:spacing w:val="-2"/>
        </w:rPr>
        <w:t> deaths.</w:t>
      </w:r>
    </w:p>
    <w:p>
      <w:pPr>
        <w:pStyle w:val="BodyText"/>
        <w:spacing w:line="293" w:lineRule="exact"/>
        <w:ind w:left="1560"/>
      </w:pPr>
      <w:r>
        <w:rPr>
          <w:rFonts w:ascii="Courier New" w:hAnsi="Courier New"/>
        </w:rPr>
        <w:t>‒</w:t>
      </w:r>
      <w:r>
        <w:rPr>
          <w:rFonts w:ascii="Courier New" w:hAnsi="Courier New"/>
          <w:spacing w:val="66"/>
        </w:rPr>
        <w:t> </w:t>
      </w:r>
      <w:r>
        <w:rPr/>
        <w:t>Amphetamines</w:t>
      </w:r>
      <w:r>
        <w:rPr>
          <w:spacing w:val="-2"/>
        </w:rPr>
        <w:t> </w:t>
      </w:r>
      <w:r>
        <w:rPr/>
        <w:t>were</w:t>
      </w:r>
      <w:r>
        <w:rPr>
          <w:spacing w:val="-2"/>
        </w:rPr>
        <w:t> </w:t>
      </w:r>
      <w:r>
        <w:rPr/>
        <w:t>present</w:t>
      </w:r>
      <w:r>
        <w:rPr>
          <w:spacing w:val="-1"/>
        </w:rPr>
        <w:t> </w:t>
      </w:r>
      <w:r>
        <w:rPr/>
        <w:t>in</w:t>
      </w:r>
      <w:r>
        <w:rPr>
          <w:spacing w:val="-2"/>
        </w:rPr>
        <w:t> </w:t>
      </w:r>
      <w:r>
        <w:rPr/>
        <w:t>5-11%</w:t>
      </w:r>
      <w:r>
        <w:rPr>
          <w:spacing w:val="-1"/>
        </w:rPr>
        <w:t> </w:t>
      </w:r>
      <w:r>
        <w:rPr/>
        <w:t>of</w:t>
      </w:r>
      <w:r>
        <w:rPr>
          <w:spacing w:val="-2"/>
        </w:rPr>
        <w:t> </w:t>
      </w:r>
      <w:r>
        <w:rPr/>
        <w:t>these</w:t>
      </w:r>
      <w:r>
        <w:rPr>
          <w:spacing w:val="-1"/>
        </w:rPr>
        <w:t> </w:t>
      </w:r>
      <w:r>
        <w:rPr>
          <w:spacing w:val="-2"/>
        </w:rPr>
        <w:t>deaths.</w:t>
      </w:r>
    </w:p>
    <w:p>
      <w:pPr>
        <w:pStyle w:val="BodyText"/>
        <w:spacing w:line="297" w:lineRule="exact"/>
        <w:ind w:left="1560"/>
      </w:pPr>
      <w:r>
        <w:rPr>
          <w:rFonts w:ascii="Courier New" w:hAnsi="Courier New"/>
        </w:rPr>
        <w:t>‒</w:t>
      </w:r>
      <w:r>
        <w:rPr>
          <w:rFonts w:ascii="Courier New" w:hAnsi="Courier New"/>
          <w:spacing w:val="68"/>
        </w:rPr>
        <w:t> </w:t>
      </w:r>
      <w:r>
        <w:rPr/>
        <w:t>Alcohol</w:t>
      </w:r>
      <w:r>
        <w:rPr>
          <w:spacing w:val="-3"/>
        </w:rPr>
        <w:t> </w:t>
      </w:r>
      <w:r>
        <w:rPr/>
        <w:t>was</w:t>
      </w:r>
      <w:r>
        <w:rPr>
          <w:spacing w:val="-3"/>
        </w:rPr>
        <w:t> </w:t>
      </w:r>
      <w:r>
        <w:rPr/>
        <w:t>present</w:t>
      </w:r>
      <w:r>
        <w:rPr>
          <w:spacing w:val="-2"/>
        </w:rPr>
        <w:t> </w:t>
      </w:r>
      <w:r>
        <w:rPr/>
        <w:t>in</w:t>
      </w:r>
      <w:r>
        <w:rPr>
          <w:spacing w:val="-1"/>
        </w:rPr>
        <w:t> </w:t>
      </w:r>
      <w:r>
        <w:rPr/>
        <w:t>26-34%</w:t>
      </w:r>
      <w:r>
        <w:rPr>
          <w:spacing w:val="1"/>
        </w:rPr>
        <w:t> </w:t>
      </w:r>
      <w:r>
        <w:rPr/>
        <w:t>of</w:t>
      </w:r>
      <w:r>
        <w:rPr>
          <w:spacing w:val="-2"/>
        </w:rPr>
        <w:t> </w:t>
      </w:r>
      <w:r>
        <w:rPr/>
        <w:t>these</w:t>
      </w:r>
      <w:r>
        <w:rPr>
          <w:spacing w:val="-1"/>
        </w:rPr>
        <w:t> </w:t>
      </w:r>
      <w:r>
        <w:rPr>
          <w:spacing w:val="-2"/>
        </w:rPr>
        <w:t>deaths.</w:t>
      </w:r>
    </w:p>
    <w:p>
      <w:pPr>
        <w:pStyle w:val="BodyText"/>
        <w:spacing w:before="3"/>
        <w:rPr>
          <w:sz w:val="23"/>
        </w:rPr>
      </w:pPr>
    </w:p>
    <w:p>
      <w:pPr>
        <w:pStyle w:val="ListParagraph"/>
        <w:numPr>
          <w:ilvl w:val="1"/>
          <w:numId w:val="9"/>
        </w:numPr>
        <w:tabs>
          <w:tab w:pos="1200" w:val="left" w:leader="none"/>
        </w:tabs>
        <w:spacing w:line="240" w:lineRule="auto" w:before="1" w:after="0"/>
        <w:ind w:left="1200" w:right="1203" w:hanging="360"/>
        <w:jc w:val="both"/>
        <w:rPr>
          <w:sz w:val="24"/>
        </w:rPr>
      </w:pPr>
      <w:r>
        <w:rPr>
          <w:sz w:val="24"/>
        </w:rPr>
        <w:t>From</w:t>
      </w:r>
      <w:r>
        <w:rPr>
          <w:spacing w:val="-3"/>
          <w:sz w:val="24"/>
        </w:rPr>
        <w:t> </w:t>
      </w:r>
      <w:r>
        <w:rPr>
          <w:sz w:val="24"/>
        </w:rPr>
        <w:t>2019</w:t>
      </w:r>
      <w:r>
        <w:rPr>
          <w:spacing w:val="-5"/>
          <w:sz w:val="24"/>
        </w:rPr>
        <w:t> </w:t>
      </w:r>
      <w:r>
        <w:rPr>
          <w:sz w:val="24"/>
        </w:rPr>
        <w:t>through</w:t>
      </w:r>
      <w:r>
        <w:rPr>
          <w:spacing w:val="-2"/>
          <w:sz w:val="24"/>
        </w:rPr>
        <w:t> </w:t>
      </w:r>
      <w:r>
        <w:rPr>
          <w:sz w:val="24"/>
        </w:rPr>
        <w:t>2020,</w:t>
      </w:r>
      <w:r>
        <w:rPr>
          <w:spacing w:val="-3"/>
          <w:sz w:val="24"/>
        </w:rPr>
        <w:t> </w:t>
      </w:r>
      <w:r>
        <w:rPr>
          <w:sz w:val="24"/>
        </w:rPr>
        <w:t>47%</w:t>
      </w:r>
      <w:r>
        <w:rPr>
          <w:spacing w:val="-2"/>
          <w:sz w:val="24"/>
        </w:rPr>
        <w:t> </w:t>
      </w:r>
      <w:r>
        <w:rPr>
          <w:sz w:val="24"/>
        </w:rPr>
        <w:t>of</w:t>
      </w:r>
      <w:r>
        <w:rPr>
          <w:spacing w:val="-5"/>
          <w:sz w:val="24"/>
        </w:rPr>
        <w:t> </w:t>
      </w:r>
      <w:r>
        <w:rPr>
          <w:sz w:val="24"/>
        </w:rPr>
        <w:t>people</w:t>
      </w:r>
      <w:r>
        <w:rPr>
          <w:spacing w:val="-5"/>
          <w:sz w:val="24"/>
        </w:rPr>
        <w:t> </w:t>
      </w:r>
      <w:r>
        <w:rPr>
          <w:sz w:val="24"/>
        </w:rPr>
        <w:t>who</w:t>
      </w:r>
      <w:r>
        <w:rPr>
          <w:spacing w:val="-5"/>
          <w:sz w:val="24"/>
        </w:rPr>
        <w:t> </w:t>
      </w:r>
      <w:r>
        <w:rPr>
          <w:sz w:val="24"/>
        </w:rPr>
        <w:t>had</w:t>
      </w:r>
      <w:r>
        <w:rPr>
          <w:spacing w:val="-5"/>
          <w:sz w:val="24"/>
        </w:rPr>
        <w:t> </w:t>
      </w:r>
      <w:r>
        <w:rPr>
          <w:sz w:val="24"/>
        </w:rPr>
        <w:t>died</w:t>
      </w:r>
      <w:r>
        <w:rPr>
          <w:spacing w:val="-2"/>
          <w:sz w:val="24"/>
        </w:rPr>
        <w:t> </w:t>
      </w:r>
      <w:r>
        <w:rPr>
          <w:sz w:val="24"/>
        </w:rPr>
        <w:t>of</w:t>
      </w:r>
      <w:r>
        <w:rPr>
          <w:spacing w:val="-2"/>
          <w:sz w:val="24"/>
        </w:rPr>
        <w:t> </w:t>
      </w:r>
      <w:r>
        <w:rPr>
          <w:sz w:val="24"/>
        </w:rPr>
        <w:t>an</w:t>
      </w:r>
      <w:r>
        <w:rPr>
          <w:spacing w:val="-2"/>
          <w:sz w:val="24"/>
        </w:rPr>
        <w:t> </w:t>
      </w:r>
      <w:r>
        <w:rPr>
          <w:sz w:val="24"/>
        </w:rPr>
        <w:t>opioid-related</w:t>
      </w:r>
      <w:r>
        <w:rPr>
          <w:spacing w:val="-2"/>
          <w:sz w:val="24"/>
        </w:rPr>
        <w:t> </w:t>
      </w:r>
      <w:r>
        <w:rPr>
          <w:sz w:val="24"/>
        </w:rPr>
        <w:t>overdose had received prior</w:t>
      </w:r>
      <w:r>
        <w:rPr>
          <w:spacing w:val="-1"/>
          <w:sz w:val="24"/>
        </w:rPr>
        <w:t> </w:t>
      </w:r>
      <w:r>
        <w:rPr>
          <w:sz w:val="24"/>
        </w:rPr>
        <w:t>treatment (either</w:t>
      </w:r>
      <w:r>
        <w:rPr>
          <w:spacing w:val="-1"/>
          <w:sz w:val="24"/>
        </w:rPr>
        <w:t> </w:t>
      </w:r>
      <w:r>
        <w:rPr>
          <w:sz w:val="24"/>
        </w:rPr>
        <w:t>by EMS or</w:t>
      </w:r>
      <w:r>
        <w:rPr>
          <w:spacing w:val="-1"/>
          <w:sz w:val="24"/>
        </w:rPr>
        <w:t> </w:t>
      </w:r>
      <w:r>
        <w:rPr>
          <w:sz w:val="24"/>
        </w:rPr>
        <w:t>in the hospital)</w:t>
      </w:r>
      <w:r>
        <w:rPr>
          <w:spacing w:val="-2"/>
          <w:sz w:val="24"/>
        </w:rPr>
        <w:t> </w:t>
      </w:r>
      <w:r>
        <w:rPr>
          <w:sz w:val="24"/>
        </w:rPr>
        <w:t>for</w:t>
      </w:r>
      <w:r>
        <w:rPr>
          <w:spacing w:val="-1"/>
          <w:sz w:val="24"/>
        </w:rPr>
        <w:t> </w:t>
      </w:r>
      <w:r>
        <w:rPr>
          <w:sz w:val="24"/>
        </w:rPr>
        <w:t>a nonfatal opioid- related overdose.</w:t>
      </w:r>
    </w:p>
    <w:p>
      <w:pPr>
        <w:pStyle w:val="BodyText"/>
        <w:spacing w:line="237" w:lineRule="auto" w:before="4"/>
        <w:ind w:left="1920" w:right="1039" w:hanging="360"/>
        <w:jc w:val="both"/>
      </w:pPr>
      <w:r>
        <w:rPr>
          <w:rFonts w:ascii="Courier New" w:hAnsi="Courier New"/>
        </w:rPr>
        <w:t>‒</w:t>
      </w:r>
      <w:r>
        <w:rPr>
          <w:rFonts w:ascii="Courier New" w:hAnsi="Courier New"/>
          <w:spacing w:val="40"/>
        </w:rPr>
        <w:t> </w:t>
      </w:r>
      <w:r>
        <w:rPr/>
        <w:t>Among</w:t>
      </w:r>
      <w:r>
        <w:rPr>
          <w:spacing w:val="-4"/>
        </w:rPr>
        <w:t> </w:t>
      </w:r>
      <w:r>
        <w:rPr/>
        <w:t>those</w:t>
      </w:r>
      <w:r>
        <w:rPr>
          <w:spacing w:val="-3"/>
        </w:rPr>
        <w:t> </w:t>
      </w:r>
      <w:r>
        <w:rPr/>
        <w:t>who</w:t>
      </w:r>
      <w:r>
        <w:rPr>
          <w:spacing w:val="-3"/>
        </w:rPr>
        <w:t> </w:t>
      </w:r>
      <w:r>
        <w:rPr/>
        <w:t>died</w:t>
      </w:r>
      <w:r>
        <w:rPr>
          <w:spacing w:val="-1"/>
        </w:rPr>
        <w:t> </w:t>
      </w:r>
      <w:r>
        <w:rPr/>
        <w:t>of</w:t>
      </w:r>
      <w:r>
        <w:rPr>
          <w:spacing w:val="-1"/>
        </w:rPr>
        <w:t> </w:t>
      </w:r>
      <w:r>
        <w:rPr/>
        <w:t>an</w:t>
      </w:r>
      <w:r>
        <w:rPr>
          <w:spacing w:val="-3"/>
        </w:rPr>
        <w:t> </w:t>
      </w:r>
      <w:r>
        <w:rPr/>
        <w:t>opioid-related</w:t>
      </w:r>
      <w:r>
        <w:rPr>
          <w:spacing w:val="-3"/>
        </w:rPr>
        <w:t> </w:t>
      </w:r>
      <w:r>
        <w:rPr/>
        <w:t>overdose</w:t>
      </w:r>
      <w:r>
        <w:rPr>
          <w:spacing w:val="-1"/>
        </w:rPr>
        <w:t> </w:t>
      </w:r>
      <w:r>
        <w:rPr/>
        <w:t>from</w:t>
      </w:r>
      <w:r>
        <w:rPr>
          <w:spacing w:val="-2"/>
        </w:rPr>
        <w:t> </w:t>
      </w:r>
      <w:r>
        <w:rPr/>
        <w:t>2019</w:t>
      </w:r>
      <w:r>
        <w:rPr>
          <w:spacing w:val="-3"/>
        </w:rPr>
        <w:t> </w:t>
      </w:r>
      <w:r>
        <w:rPr/>
        <w:t>through</w:t>
      </w:r>
      <w:r>
        <w:rPr>
          <w:spacing w:val="-3"/>
        </w:rPr>
        <w:t> </w:t>
      </w:r>
      <w:r>
        <w:rPr/>
        <w:t>2020, 53%</w:t>
      </w:r>
      <w:r>
        <w:rPr>
          <w:spacing w:val="-4"/>
        </w:rPr>
        <w:t> </w:t>
      </w:r>
      <w:r>
        <w:rPr/>
        <w:t>had</w:t>
      </w:r>
      <w:r>
        <w:rPr>
          <w:spacing w:val="-1"/>
        </w:rPr>
        <w:t> </w:t>
      </w:r>
      <w:r>
        <w:rPr/>
        <w:t>at</w:t>
      </w:r>
      <w:r>
        <w:rPr>
          <w:spacing w:val="-1"/>
        </w:rPr>
        <w:t> </w:t>
      </w:r>
      <w:r>
        <w:rPr/>
        <w:t>least</w:t>
      </w:r>
      <w:r>
        <w:rPr>
          <w:spacing w:val="-1"/>
        </w:rPr>
        <w:t> </w:t>
      </w:r>
      <w:r>
        <w:rPr/>
        <w:t>one</w:t>
      </w:r>
      <w:r>
        <w:rPr>
          <w:spacing w:val="-4"/>
        </w:rPr>
        <w:t> </w:t>
      </w:r>
      <w:r>
        <w:rPr/>
        <w:t>enrollment</w:t>
      </w:r>
      <w:r>
        <w:rPr>
          <w:spacing w:val="-1"/>
        </w:rPr>
        <w:t> </w:t>
      </w:r>
      <w:r>
        <w:rPr/>
        <w:t>in</w:t>
      </w:r>
      <w:r>
        <w:rPr>
          <w:spacing w:val="-1"/>
        </w:rPr>
        <w:t> </w:t>
      </w:r>
      <w:r>
        <w:rPr/>
        <w:t>a</w:t>
      </w:r>
      <w:r>
        <w:rPr>
          <w:spacing w:val="-5"/>
        </w:rPr>
        <w:t> </w:t>
      </w:r>
      <w:r>
        <w:rPr/>
        <w:t>program</w:t>
      </w:r>
      <w:r>
        <w:rPr>
          <w:spacing w:val="-2"/>
        </w:rPr>
        <w:t> </w:t>
      </w:r>
      <w:r>
        <w:rPr/>
        <w:t>licensed</w:t>
      </w:r>
      <w:r>
        <w:rPr>
          <w:spacing w:val="-4"/>
        </w:rPr>
        <w:t> </w:t>
      </w:r>
      <w:r>
        <w:rPr/>
        <w:t>or</w:t>
      </w:r>
      <w:r>
        <w:rPr>
          <w:spacing w:val="-5"/>
        </w:rPr>
        <w:t> </w:t>
      </w:r>
      <w:r>
        <w:rPr/>
        <w:t>funded</w:t>
      </w:r>
      <w:r>
        <w:rPr>
          <w:spacing w:val="-4"/>
        </w:rPr>
        <w:t> </w:t>
      </w:r>
      <w:r>
        <w:rPr/>
        <w:t>by</w:t>
      </w:r>
      <w:r>
        <w:rPr>
          <w:spacing w:val="-3"/>
        </w:rPr>
        <w:t> </w:t>
      </w:r>
      <w:r>
        <w:rPr/>
        <w:t>BSAS</w:t>
      </w:r>
      <w:r>
        <w:rPr>
          <w:spacing w:val="-5"/>
        </w:rPr>
        <w:t> </w:t>
      </w:r>
      <w:r>
        <w:rPr/>
        <w:t>since </w:t>
      </w:r>
      <w:r>
        <w:rPr>
          <w:spacing w:val="-2"/>
        </w:rPr>
        <w:t>2011.</w:t>
      </w:r>
    </w:p>
    <w:p>
      <w:pPr>
        <w:pStyle w:val="BodyText"/>
        <w:spacing w:before="10"/>
        <w:rPr>
          <w:sz w:val="23"/>
        </w:rPr>
      </w:pPr>
    </w:p>
    <w:p>
      <w:pPr>
        <w:pStyle w:val="BodyText"/>
        <w:ind w:left="480" w:right="943"/>
      </w:pPr>
      <w:r>
        <w:rPr/>
        <w:t>In the</w:t>
      </w:r>
      <w:r>
        <w:rPr>
          <w:spacing w:val="-3"/>
        </w:rPr>
        <w:t> </w:t>
      </w:r>
      <w:r>
        <w:rPr/>
        <w:t>next</w:t>
      </w:r>
      <w:r>
        <w:rPr>
          <w:spacing w:val="-3"/>
        </w:rPr>
        <w:t> </w:t>
      </w:r>
      <w:r>
        <w:rPr/>
        <w:t>year,</w:t>
      </w:r>
      <w:r>
        <w:rPr>
          <w:spacing w:val="-4"/>
        </w:rPr>
        <w:t> </w:t>
      </w:r>
      <w:r>
        <w:rPr/>
        <w:t>DPH</w:t>
      </w:r>
      <w:r>
        <w:rPr>
          <w:spacing w:val="-5"/>
        </w:rPr>
        <w:t> </w:t>
      </w:r>
      <w:r>
        <w:rPr/>
        <w:t>will</w:t>
      </w:r>
      <w:r>
        <w:rPr>
          <w:spacing w:val="-1"/>
        </w:rPr>
        <w:t> </w:t>
      </w:r>
      <w:r>
        <w:rPr/>
        <w:t>continue</w:t>
      </w:r>
      <w:r>
        <w:rPr>
          <w:spacing w:val="-1"/>
        </w:rPr>
        <w:t> </w:t>
      </w:r>
      <w:r>
        <w:rPr/>
        <w:t>work</w:t>
      </w:r>
      <w:r>
        <w:rPr>
          <w:spacing w:val="-3"/>
        </w:rPr>
        <w:t> </w:t>
      </w:r>
      <w:r>
        <w:rPr/>
        <w:t>to</w:t>
      </w:r>
      <w:r>
        <w:rPr>
          <w:spacing w:val="-1"/>
        </w:rPr>
        <w:t> </w:t>
      </w:r>
      <w:r>
        <w:rPr/>
        <w:t>bring</w:t>
      </w:r>
      <w:r>
        <w:rPr>
          <w:spacing w:val="-2"/>
        </w:rPr>
        <w:t> </w:t>
      </w:r>
      <w:r>
        <w:rPr/>
        <w:t>into</w:t>
      </w:r>
      <w:r>
        <w:rPr>
          <w:spacing w:val="-3"/>
        </w:rPr>
        <w:t> </w:t>
      </w:r>
      <w:r>
        <w:rPr/>
        <w:t>the</w:t>
      </w:r>
      <w:r>
        <w:rPr>
          <w:spacing w:val="-3"/>
        </w:rPr>
        <w:t> </w:t>
      </w:r>
      <w:r>
        <w:rPr/>
        <w:t>PHD</w:t>
      </w:r>
      <w:r>
        <w:rPr>
          <w:spacing w:val="-3"/>
        </w:rPr>
        <w:t> </w:t>
      </w:r>
      <w:r>
        <w:rPr/>
        <w:t>the</w:t>
      </w:r>
      <w:r>
        <w:rPr>
          <w:spacing w:val="-3"/>
        </w:rPr>
        <w:t> </w:t>
      </w:r>
      <w:r>
        <w:rPr/>
        <w:t>additional</w:t>
      </w:r>
      <w:r>
        <w:rPr>
          <w:spacing w:val="-1"/>
        </w:rPr>
        <w:t> </w:t>
      </w:r>
      <w:r>
        <w:rPr/>
        <w:t>datasets</w:t>
      </w:r>
      <w:r>
        <w:rPr>
          <w:spacing w:val="-4"/>
        </w:rPr>
        <w:t> </w:t>
      </w:r>
      <w:r>
        <w:rPr/>
        <w:t>needed to begin or refine the requested analyses.</w:t>
      </w:r>
    </w:p>
    <w:p>
      <w:pPr>
        <w:pStyle w:val="BodyText"/>
      </w:pPr>
    </w:p>
    <w:p>
      <w:pPr>
        <w:spacing w:before="0"/>
        <w:ind w:left="1878" w:right="2237" w:firstLine="0"/>
        <w:jc w:val="center"/>
        <w:rPr>
          <w:sz w:val="24"/>
        </w:rPr>
      </w:pPr>
      <w:r>
        <w:rPr>
          <w:spacing w:val="-5"/>
          <w:sz w:val="24"/>
        </w:rPr>
        <w:t>###</w:t>
      </w:r>
    </w:p>
    <w:sectPr>
      <w:pgSz w:w="12240" w:h="15840"/>
      <w:pgMar w:header="0" w:footer="765" w:top="1380" w:bottom="960" w:left="96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 w:name="Arial">
    <w:altName w:val="Arial"/>
    <w:charset w:val="0"/>
    <w:family w:val="swiss"/>
    <w:pitch w:val="variable"/>
  </w:font>
  <w:font w:name="Arial Rounded MT Bold">
    <w:altName w:val="Arial Rounded MT Bold"/>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01760">
              <wp:simplePos x="0" y="0"/>
              <wp:positionH relativeFrom="page">
                <wp:posOffset>2526283</wp:posOffset>
              </wp:positionH>
              <wp:positionV relativeFrom="page">
                <wp:posOffset>9419166</wp:posOffset>
              </wp:positionV>
              <wp:extent cx="2717800"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717800" cy="194310"/>
                      </a:xfrm>
                      <a:prstGeom prst="rect">
                        <a:avLst/>
                      </a:prstGeom>
                    </wps:spPr>
                    <wps:txbx>
                      <w:txbxContent>
                        <w:p>
                          <w:pPr>
                            <w:spacing w:before="10"/>
                            <w:ind w:left="20" w:right="0" w:firstLine="0"/>
                            <w:jc w:val="left"/>
                            <w:rPr>
                              <w:rFonts w:ascii="Times New Roman"/>
                              <w:i/>
                              <w:sz w:val="24"/>
                            </w:rPr>
                          </w:pPr>
                          <w:r>
                            <w:rPr>
                              <w:rFonts w:ascii="Times New Roman"/>
                              <w:i/>
                              <w:sz w:val="24"/>
                            </w:rPr>
                            <w:t>(This</w:t>
                          </w:r>
                          <w:r>
                            <w:rPr>
                              <w:rFonts w:ascii="Times New Roman"/>
                              <w:i/>
                              <w:spacing w:val="-2"/>
                              <w:sz w:val="24"/>
                            </w:rPr>
                            <w:t> </w:t>
                          </w:r>
                          <w:r>
                            <w:rPr>
                              <w:rFonts w:ascii="Times New Roman"/>
                              <w:i/>
                              <w:sz w:val="24"/>
                            </w:rPr>
                            <w:t>page</w:t>
                          </w:r>
                          <w:r>
                            <w:rPr>
                              <w:rFonts w:ascii="Times New Roman"/>
                              <w:i/>
                              <w:spacing w:val="-2"/>
                              <w:sz w:val="24"/>
                            </w:rPr>
                            <w:t> </w:t>
                          </w:r>
                          <w:r>
                            <w:rPr>
                              <w:rFonts w:ascii="Times New Roman"/>
                              <w:i/>
                              <w:sz w:val="24"/>
                            </w:rPr>
                            <w:t>has</w:t>
                          </w:r>
                          <w:r>
                            <w:rPr>
                              <w:rFonts w:ascii="Times New Roman"/>
                              <w:i/>
                              <w:spacing w:val="-1"/>
                              <w:sz w:val="24"/>
                            </w:rPr>
                            <w:t> </w:t>
                          </w:r>
                          <w:r>
                            <w:rPr>
                              <w:rFonts w:ascii="Times New Roman"/>
                              <w:i/>
                              <w:sz w:val="24"/>
                            </w:rPr>
                            <w:t>intentionally</w:t>
                          </w:r>
                          <w:r>
                            <w:rPr>
                              <w:rFonts w:ascii="Times New Roman"/>
                              <w:i/>
                              <w:spacing w:val="-2"/>
                              <w:sz w:val="24"/>
                            </w:rPr>
                            <w:t> </w:t>
                          </w:r>
                          <w:r>
                            <w:rPr>
                              <w:rFonts w:ascii="Times New Roman"/>
                              <w:i/>
                              <w:sz w:val="24"/>
                            </w:rPr>
                            <w:t>been</w:t>
                          </w:r>
                          <w:r>
                            <w:rPr>
                              <w:rFonts w:ascii="Times New Roman"/>
                              <w:i/>
                              <w:spacing w:val="-1"/>
                              <w:sz w:val="24"/>
                            </w:rPr>
                            <w:t> </w:t>
                          </w:r>
                          <w:r>
                            <w:rPr>
                              <w:rFonts w:ascii="Times New Roman"/>
                              <w:i/>
                              <w:sz w:val="24"/>
                            </w:rPr>
                            <w:t>left</w:t>
                          </w:r>
                          <w:r>
                            <w:rPr>
                              <w:rFonts w:ascii="Times New Roman"/>
                              <w:i/>
                              <w:spacing w:val="-1"/>
                              <w:sz w:val="24"/>
                            </w:rPr>
                            <w:t> </w:t>
                          </w:r>
                          <w:r>
                            <w:rPr>
                              <w:rFonts w:ascii="Times New Roman"/>
                              <w:i/>
                              <w:spacing w:val="-2"/>
                              <w:sz w:val="24"/>
                            </w:rPr>
                            <w:t>blank)</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8.919998pt;margin-top:741.666626pt;width:214pt;height:15.3pt;mso-position-horizontal-relative:page;mso-position-vertical-relative:page;z-index:-16414720" type="#_x0000_t202" id="docshape4" filled="false" stroked="false">
              <v:textbox inset="0,0,0,0">
                <w:txbxContent>
                  <w:p>
                    <w:pPr>
                      <w:spacing w:before="10"/>
                      <w:ind w:left="20" w:right="0" w:firstLine="0"/>
                      <w:jc w:val="left"/>
                      <w:rPr>
                        <w:rFonts w:ascii="Times New Roman"/>
                        <w:i/>
                        <w:sz w:val="24"/>
                      </w:rPr>
                    </w:pPr>
                    <w:r>
                      <w:rPr>
                        <w:rFonts w:ascii="Times New Roman"/>
                        <w:i/>
                        <w:sz w:val="24"/>
                      </w:rPr>
                      <w:t>(This</w:t>
                    </w:r>
                    <w:r>
                      <w:rPr>
                        <w:rFonts w:ascii="Times New Roman"/>
                        <w:i/>
                        <w:spacing w:val="-2"/>
                        <w:sz w:val="24"/>
                      </w:rPr>
                      <w:t> </w:t>
                    </w:r>
                    <w:r>
                      <w:rPr>
                        <w:rFonts w:ascii="Times New Roman"/>
                        <w:i/>
                        <w:sz w:val="24"/>
                      </w:rPr>
                      <w:t>page</w:t>
                    </w:r>
                    <w:r>
                      <w:rPr>
                        <w:rFonts w:ascii="Times New Roman"/>
                        <w:i/>
                        <w:spacing w:val="-2"/>
                        <w:sz w:val="24"/>
                      </w:rPr>
                      <w:t> </w:t>
                    </w:r>
                    <w:r>
                      <w:rPr>
                        <w:rFonts w:ascii="Times New Roman"/>
                        <w:i/>
                        <w:sz w:val="24"/>
                      </w:rPr>
                      <w:t>has</w:t>
                    </w:r>
                    <w:r>
                      <w:rPr>
                        <w:rFonts w:ascii="Times New Roman"/>
                        <w:i/>
                        <w:spacing w:val="-1"/>
                        <w:sz w:val="24"/>
                      </w:rPr>
                      <w:t> </w:t>
                    </w:r>
                    <w:r>
                      <w:rPr>
                        <w:rFonts w:ascii="Times New Roman"/>
                        <w:i/>
                        <w:sz w:val="24"/>
                      </w:rPr>
                      <w:t>intentionally</w:t>
                    </w:r>
                    <w:r>
                      <w:rPr>
                        <w:rFonts w:ascii="Times New Roman"/>
                        <w:i/>
                        <w:spacing w:val="-2"/>
                        <w:sz w:val="24"/>
                      </w:rPr>
                      <w:t> </w:t>
                    </w:r>
                    <w:r>
                      <w:rPr>
                        <w:rFonts w:ascii="Times New Roman"/>
                        <w:i/>
                        <w:sz w:val="24"/>
                      </w:rPr>
                      <w:t>been</w:t>
                    </w:r>
                    <w:r>
                      <w:rPr>
                        <w:rFonts w:ascii="Times New Roman"/>
                        <w:i/>
                        <w:spacing w:val="-1"/>
                        <w:sz w:val="24"/>
                      </w:rPr>
                      <w:t> </w:t>
                    </w:r>
                    <w:r>
                      <w:rPr>
                        <w:rFonts w:ascii="Times New Roman"/>
                        <w:i/>
                        <w:sz w:val="24"/>
                      </w:rPr>
                      <w:t>left</w:t>
                    </w:r>
                    <w:r>
                      <w:rPr>
                        <w:rFonts w:ascii="Times New Roman"/>
                        <w:i/>
                        <w:spacing w:val="-1"/>
                        <w:sz w:val="24"/>
                      </w:rPr>
                      <w:t> </w:t>
                    </w:r>
                    <w:r>
                      <w:rPr>
                        <w:rFonts w:ascii="Times New Roman"/>
                        <w:i/>
                        <w:spacing w:val="-2"/>
                        <w:sz w:val="24"/>
                      </w:rPr>
                      <w:t>blank)</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02272">
              <wp:simplePos x="0" y="0"/>
              <wp:positionH relativeFrom="page">
                <wp:posOffset>3770376</wp:posOffset>
              </wp:positionH>
              <wp:positionV relativeFrom="page">
                <wp:posOffset>9433052</wp:posOffset>
              </wp:positionV>
              <wp:extent cx="244475" cy="1778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44475" cy="177800"/>
                      </a:xfrm>
                      <a:prstGeom prst="rect">
                        <a:avLst/>
                      </a:prstGeom>
                    </wps:spPr>
                    <wps:txbx>
                      <w:txbxContent>
                        <w:p>
                          <w:pPr>
                            <w:pStyle w:val="BodyText"/>
                            <w:spacing w:line="264"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96.880005pt;margin-top:742.76001pt;width:19.25pt;height:14pt;mso-position-horizontal-relative:page;mso-position-vertical-relative:page;z-index:-16414208" type="#_x0000_t202" id="docshape5" filled="false" stroked="false">
              <v:textbox inset="0,0,0,0">
                <w:txbxContent>
                  <w:p>
                    <w:pPr>
                      <w:pStyle w:val="BodyText"/>
                      <w:spacing w:line="264"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20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044" w:hanging="360"/>
      </w:pPr>
      <w:rPr>
        <w:rFonts w:hint="default"/>
        <w:lang w:val="en-US" w:eastAsia="en-US" w:bidi="ar-SA"/>
      </w:rPr>
    </w:lvl>
    <w:lvl w:ilvl="4">
      <w:start w:val="0"/>
      <w:numFmt w:val="bullet"/>
      <w:lvlText w:val="•"/>
      <w:lvlJc w:val="left"/>
      <w:pPr>
        <w:ind w:left="499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88" w:hanging="360"/>
      </w:pPr>
      <w:rPr>
        <w:rFonts w:hint="default"/>
        <w:lang w:val="en-US" w:eastAsia="en-US" w:bidi="ar-SA"/>
      </w:rPr>
    </w:lvl>
    <w:lvl w:ilvl="7">
      <w:start w:val="0"/>
      <w:numFmt w:val="bullet"/>
      <w:lvlText w:val="•"/>
      <w:lvlJc w:val="left"/>
      <w:pPr>
        <w:ind w:left="783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7">
    <w:multiLevelType w:val="hybridMultilevel"/>
    <w:lvl w:ilvl="0">
      <w:start w:val="1"/>
      <w:numFmt w:val="decimal"/>
      <w:lvlText w:val="%1."/>
      <w:lvlJc w:val="left"/>
      <w:pPr>
        <w:ind w:left="657" w:hanging="178"/>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200"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253"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413" w:hanging="360"/>
      </w:pPr>
      <w:rPr>
        <w:rFonts w:hint="default"/>
        <w:lang w:val="en-US" w:eastAsia="en-US" w:bidi="ar-SA"/>
      </w:rPr>
    </w:lvl>
    <w:lvl w:ilvl="6">
      <w:start w:val="0"/>
      <w:numFmt w:val="bullet"/>
      <w:lvlText w:val="•"/>
      <w:lvlJc w:val="left"/>
      <w:pPr>
        <w:ind w:left="6466" w:hanging="360"/>
      </w:pPr>
      <w:rPr>
        <w:rFonts w:hint="default"/>
        <w:lang w:val="en-US" w:eastAsia="en-US" w:bidi="ar-SA"/>
      </w:rPr>
    </w:lvl>
    <w:lvl w:ilvl="7">
      <w:start w:val="0"/>
      <w:numFmt w:val="bullet"/>
      <w:lvlText w:val="•"/>
      <w:lvlJc w:val="left"/>
      <w:pPr>
        <w:ind w:left="7520" w:hanging="360"/>
      </w:pPr>
      <w:rPr>
        <w:rFonts w:hint="default"/>
        <w:lang w:val="en-US" w:eastAsia="en-US" w:bidi="ar-SA"/>
      </w:rPr>
    </w:lvl>
    <w:lvl w:ilvl="8">
      <w:start w:val="0"/>
      <w:numFmt w:val="bullet"/>
      <w:lvlText w:val="•"/>
      <w:lvlJc w:val="left"/>
      <w:pPr>
        <w:ind w:left="8573" w:hanging="360"/>
      </w:pPr>
      <w:rPr>
        <w:rFonts w:hint="default"/>
        <w:lang w:val="en-US" w:eastAsia="en-US" w:bidi="ar-SA"/>
      </w:rPr>
    </w:lvl>
  </w:abstractNum>
  <w:abstractNum w:abstractNumId="6">
    <w:multiLevelType w:val="hybridMultilevel"/>
    <w:lvl w:ilvl="0">
      <w:start w:val="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4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044" w:hanging="360"/>
      </w:pPr>
      <w:rPr>
        <w:rFonts w:hint="default"/>
        <w:lang w:val="en-US" w:eastAsia="en-US" w:bidi="ar-SA"/>
      </w:rPr>
    </w:lvl>
    <w:lvl w:ilvl="4">
      <w:start w:val="0"/>
      <w:numFmt w:val="bullet"/>
      <w:lvlText w:val="•"/>
      <w:lvlJc w:val="left"/>
      <w:pPr>
        <w:ind w:left="499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88" w:hanging="360"/>
      </w:pPr>
      <w:rPr>
        <w:rFonts w:hint="default"/>
        <w:lang w:val="en-US" w:eastAsia="en-US" w:bidi="ar-SA"/>
      </w:rPr>
    </w:lvl>
    <w:lvl w:ilvl="7">
      <w:start w:val="0"/>
      <w:numFmt w:val="bullet"/>
      <w:lvlText w:val="•"/>
      <w:lvlJc w:val="left"/>
      <w:pPr>
        <w:ind w:left="783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5">
    <w:multiLevelType w:val="hybridMultilevel"/>
    <w:lvl w:ilvl="0">
      <w:start w:val="1"/>
      <w:numFmt w:val="decimal"/>
      <w:lvlText w:val="%1"/>
      <w:lvlJc w:val="left"/>
      <w:pPr>
        <w:ind w:left="225" w:hanging="118"/>
        <w:jc w:val="left"/>
      </w:pPr>
      <w:rPr>
        <w:rFonts w:hint="default" w:ascii="Calibri" w:hAnsi="Calibri" w:eastAsia="Calibri" w:cs="Calibri"/>
        <w:b w:val="0"/>
        <w:bCs w:val="0"/>
        <w:i w:val="0"/>
        <w:iCs w:val="0"/>
        <w:spacing w:val="0"/>
        <w:w w:val="100"/>
        <w:sz w:val="16"/>
        <w:szCs w:val="16"/>
        <w:lang w:val="en-US" w:eastAsia="en-US" w:bidi="ar-SA"/>
      </w:rPr>
    </w:lvl>
    <w:lvl w:ilvl="1">
      <w:start w:val="0"/>
      <w:numFmt w:val="bullet"/>
      <w:lvlText w:val="•"/>
      <w:lvlJc w:val="left"/>
      <w:pPr>
        <w:ind w:left="1132" w:hanging="118"/>
      </w:pPr>
      <w:rPr>
        <w:rFonts w:hint="default"/>
        <w:lang w:val="en-US" w:eastAsia="en-US" w:bidi="ar-SA"/>
      </w:rPr>
    </w:lvl>
    <w:lvl w:ilvl="2">
      <w:start w:val="0"/>
      <w:numFmt w:val="bullet"/>
      <w:lvlText w:val="•"/>
      <w:lvlJc w:val="left"/>
      <w:pPr>
        <w:ind w:left="2045" w:hanging="118"/>
      </w:pPr>
      <w:rPr>
        <w:rFonts w:hint="default"/>
        <w:lang w:val="en-US" w:eastAsia="en-US" w:bidi="ar-SA"/>
      </w:rPr>
    </w:lvl>
    <w:lvl w:ilvl="3">
      <w:start w:val="0"/>
      <w:numFmt w:val="bullet"/>
      <w:lvlText w:val="•"/>
      <w:lvlJc w:val="left"/>
      <w:pPr>
        <w:ind w:left="2957" w:hanging="118"/>
      </w:pPr>
      <w:rPr>
        <w:rFonts w:hint="default"/>
        <w:lang w:val="en-US" w:eastAsia="en-US" w:bidi="ar-SA"/>
      </w:rPr>
    </w:lvl>
    <w:lvl w:ilvl="4">
      <w:start w:val="0"/>
      <w:numFmt w:val="bullet"/>
      <w:lvlText w:val="•"/>
      <w:lvlJc w:val="left"/>
      <w:pPr>
        <w:ind w:left="3870" w:hanging="118"/>
      </w:pPr>
      <w:rPr>
        <w:rFonts w:hint="default"/>
        <w:lang w:val="en-US" w:eastAsia="en-US" w:bidi="ar-SA"/>
      </w:rPr>
    </w:lvl>
    <w:lvl w:ilvl="5">
      <w:start w:val="0"/>
      <w:numFmt w:val="bullet"/>
      <w:lvlText w:val="•"/>
      <w:lvlJc w:val="left"/>
      <w:pPr>
        <w:ind w:left="4782" w:hanging="118"/>
      </w:pPr>
      <w:rPr>
        <w:rFonts w:hint="default"/>
        <w:lang w:val="en-US" w:eastAsia="en-US" w:bidi="ar-SA"/>
      </w:rPr>
    </w:lvl>
    <w:lvl w:ilvl="6">
      <w:start w:val="0"/>
      <w:numFmt w:val="bullet"/>
      <w:lvlText w:val="•"/>
      <w:lvlJc w:val="left"/>
      <w:pPr>
        <w:ind w:left="5695" w:hanging="118"/>
      </w:pPr>
      <w:rPr>
        <w:rFonts w:hint="default"/>
        <w:lang w:val="en-US" w:eastAsia="en-US" w:bidi="ar-SA"/>
      </w:rPr>
    </w:lvl>
    <w:lvl w:ilvl="7">
      <w:start w:val="0"/>
      <w:numFmt w:val="bullet"/>
      <w:lvlText w:val="•"/>
      <w:lvlJc w:val="left"/>
      <w:pPr>
        <w:ind w:left="6607" w:hanging="118"/>
      </w:pPr>
      <w:rPr>
        <w:rFonts w:hint="default"/>
        <w:lang w:val="en-US" w:eastAsia="en-US" w:bidi="ar-SA"/>
      </w:rPr>
    </w:lvl>
    <w:lvl w:ilvl="8">
      <w:start w:val="0"/>
      <w:numFmt w:val="bullet"/>
      <w:lvlText w:val="•"/>
      <w:lvlJc w:val="left"/>
      <w:pPr>
        <w:ind w:left="7520" w:hanging="118"/>
      </w:pPr>
      <w:rPr>
        <w:rFonts w:hint="default"/>
        <w:lang w:val="en-US" w:eastAsia="en-US" w:bidi="ar-SA"/>
      </w:rPr>
    </w:lvl>
  </w:abstractNum>
  <w:abstractNum w:abstractNumId="4">
    <w:multiLevelType w:val="hybridMultilevel"/>
    <w:lvl w:ilvl="0">
      <w:start w:val="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4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044" w:hanging="360"/>
      </w:pPr>
      <w:rPr>
        <w:rFonts w:hint="default"/>
        <w:lang w:val="en-US" w:eastAsia="en-US" w:bidi="ar-SA"/>
      </w:rPr>
    </w:lvl>
    <w:lvl w:ilvl="4">
      <w:start w:val="0"/>
      <w:numFmt w:val="bullet"/>
      <w:lvlText w:val="•"/>
      <w:lvlJc w:val="left"/>
      <w:pPr>
        <w:ind w:left="499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88" w:hanging="360"/>
      </w:pPr>
      <w:rPr>
        <w:rFonts w:hint="default"/>
        <w:lang w:val="en-US" w:eastAsia="en-US" w:bidi="ar-SA"/>
      </w:rPr>
    </w:lvl>
    <w:lvl w:ilvl="7">
      <w:start w:val="0"/>
      <w:numFmt w:val="bullet"/>
      <w:lvlText w:val="•"/>
      <w:lvlJc w:val="left"/>
      <w:pPr>
        <w:ind w:left="783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3">
    <w:multiLevelType w:val="hybridMultilevel"/>
    <w:lvl w:ilvl="0">
      <w:start w:val="1"/>
      <w:numFmt w:val="decimal"/>
      <w:lvlText w:val="%1."/>
      <w:lvlJc w:val="left"/>
      <w:pPr>
        <w:ind w:left="120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14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044" w:hanging="360"/>
      </w:pPr>
      <w:rPr>
        <w:rFonts w:hint="default"/>
        <w:lang w:val="en-US" w:eastAsia="en-US" w:bidi="ar-SA"/>
      </w:rPr>
    </w:lvl>
    <w:lvl w:ilvl="4">
      <w:start w:val="0"/>
      <w:numFmt w:val="bullet"/>
      <w:lvlText w:val="•"/>
      <w:lvlJc w:val="left"/>
      <w:pPr>
        <w:ind w:left="499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88" w:hanging="360"/>
      </w:pPr>
      <w:rPr>
        <w:rFonts w:hint="default"/>
        <w:lang w:val="en-US" w:eastAsia="en-US" w:bidi="ar-SA"/>
      </w:rPr>
    </w:lvl>
    <w:lvl w:ilvl="7">
      <w:start w:val="0"/>
      <w:numFmt w:val="bullet"/>
      <w:lvlText w:val="•"/>
      <w:lvlJc w:val="left"/>
      <w:pPr>
        <w:ind w:left="783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2">
    <w:multiLevelType w:val="hybridMultilevel"/>
    <w:lvl w:ilvl="0">
      <w:start w:val="1"/>
      <w:numFmt w:val="decimal"/>
      <w:lvlText w:val="%1."/>
      <w:lvlJc w:val="left"/>
      <w:pPr>
        <w:ind w:left="120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14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044" w:hanging="360"/>
      </w:pPr>
      <w:rPr>
        <w:rFonts w:hint="default"/>
        <w:lang w:val="en-US" w:eastAsia="en-US" w:bidi="ar-SA"/>
      </w:rPr>
    </w:lvl>
    <w:lvl w:ilvl="4">
      <w:start w:val="0"/>
      <w:numFmt w:val="bullet"/>
      <w:lvlText w:val="•"/>
      <w:lvlJc w:val="left"/>
      <w:pPr>
        <w:ind w:left="499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88" w:hanging="360"/>
      </w:pPr>
      <w:rPr>
        <w:rFonts w:hint="default"/>
        <w:lang w:val="en-US" w:eastAsia="en-US" w:bidi="ar-SA"/>
      </w:rPr>
    </w:lvl>
    <w:lvl w:ilvl="7">
      <w:start w:val="0"/>
      <w:numFmt w:val="bullet"/>
      <w:lvlText w:val="•"/>
      <w:lvlJc w:val="left"/>
      <w:pPr>
        <w:ind w:left="783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1">
    <w:multiLevelType w:val="hybridMultilevel"/>
    <w:lvl w:ilvl="0">
      <w:start w:val="1"/>
      <w:numFmt w:val="decimal"/>
      <w:lvlText w:val="%1."/>
      <w:lvlJc w:val="left"/>
      <w:pPr>
        <w:ind w:left="120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14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044" w:hanging="360"/>
      </w:pPr>
      <w:rPr>
        <w:rFonts w:hint="default"/>
        <w:lang w:val="en-US" w:eastAsia="en-US" w:bidi="ar-SA"/>
      </w:rPr>
    </w:lvl>
    <w:lvl w:ilvl="4">
      <w:start w:val="0"/>
      <w:numFmt w:val="bullet"/>
      <w:lvlText w:val="•"/>
      <w:lvlJc w:val="left"/>
      <w:pPr>
        <w:ind w:left="499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88" w:hanging="360"/>
      </w:pPr>
      <w:rPr>
        <w:rFonts w:hint="default"/>
        <w:lang w:val="en-US" w:eastAsia="en-US" w:bidi="ar-SA"/>
      </w:rPr>
    </w:lvl>
    <w:lvl w:ilvl="7">
      <w:start w:val="0"/>
      <w:numFmt w:val="bullet"/>
      <w:lvlText w:val="•"/>
      <w:lvlJc w:val="left"/>
      <w:pPr>
        <w:ind w:left="783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0">
    <w:multiLevelType w:val="hybridMultilevel"/>
    <w:lvl w:ilvl="0">
      <w:start w:val="1"/>
      <w:numFmt w:val="lowerLetter"/>
      <w:lvlText w:val="(%1)"/>
      <w:lvlJc w:val="left"/>
      <w:pPr>
        <w:ind w:left="1200" w:hanging="322"/>
        <w:jc w:val="left"/>
      </w:pPr>
      <w:rPr>
        <w:rFonts w:hint="default" w:ascii="Calibri" w:hAnsi="Calibri" w:eastAsia="Calibri" w:cs="Calibri"/>
        <w:b w:val="0"/>
        <w:bCs w:val="0"/>
        <w:i/>
        <w:iCs/>
        <w:spacing w:val="-2"/>
        <w:w w:val="100"/>
        <w:sz w:val="24"/>
        <w:szCs w:val="24"/>
        <w:lang w:val="en-US" w:eastAsia="en-US" w:bidi="ar-SA"/>
      </w:rPr>
    </w:lvl>
    <w:lvl w:ilvl="1">
      <w:start w:val="0"/>
      <w:numFmt w:val="bullet"/>
      <w:lvlText w:val="•"/>
      <w:lvlJc w:val="left"/>
      <w:pPr>
        <w:ind w:left="2148" w:hanging="322"/>
      </w:pPr>
      <w:rPr>
        <w:rFonts w:hint="default"/>
        <w:lang w:val="en-US" w:eastAsia="en-US" w:bidi="ar-SA"/>
      </w:rPr>
    </w:lvl>
    <w:lvl w:ilvl="2">
      <w:start w:val="0"/>
      <w:numFmt w:val="bullet"/>
      <w:lvlText w:val="•"/>
      <w:lvlJc w:val="left"/>
      <w:pPr>
        <w:ind w:left="3096" w:hanging="322"/>
      </w:pPr>
      <w:rPr>
        <w:rFonts w:hint="default"/>
        <w:lang w:val="en-US" w:eastAsia="en-US" w:bidi="ar-SA"/>
      </w:rPr>
    </w:lvl>
    <w:lvl w:ilvl="3">
      <w:start w:val="0"/>
      <w:numFmt w:val="bullet"/>
      <w:lvlText w:val="•"/>
      <w:lvlJc w:val="left"/>
      <w:pPr>
        <w:ind w:left="4044" w:hanging="322"/>
      </w:pPr>
      <w:rPr>
        <w:rFonts w:hint="default"/>
        <w:lang w:val="en-US" w:eastAsia="en-US" w:bidi="ar-SA"/>
      </w:rPr>
    </w:lvl>
    <w:lvl w:ilvl="4">
      <w:start w:val="0"/>
      <w:numFmt w:val="bullet"/>
      <w:lvlText w:val="•"/>
      <w:lvlJc w:val="left"/>
      <w:pPr>
        <w:ind w:left="4992" w:hanging="322"/>
      </w:pPr>
      <w:rPr>
        <w:rFonts w:hint="default"/>
        <w:lang w:val="en-US" w:eastAsia="en-US" w:bidi="ar-SA"/>
      </w:rPr>
    </w:lvl>
    <w:lvl w:ilvl="5">
      <w:start w:val="0"/>
      <w:numFmt w:val="bullet"/>
      <w:lvlText w:val="•"/>
      <w:lvlJc w:val="left"/>
      <w:pPr>
        <w:ind w:left="5940" w:hanging="322"/>
      </w:pPr>
      <w:rPr>
        <w:rFonts w:hint="default"/>
        <w:lang w:val="en-US" w:eastAsia="en-US" w:bidi="ar-SA"/>
      </w:rPr>
    </w:lvl>
    <w:lvl w:ilvl="6">
      <w:start w:val="0"/>
      <w:numFmt w:val="bullet"/>
      <w:lvlText w:val="•"/>
      <w:lvlJc w:val="left"/>
      <w:pPr>
        <w:ind w:left="6888" w:hanging="322"/>
      </w:pPr>
      <w:rPr>
        <w:rFonts w:hint="default"/>
        <w:lang w:val="en-US" w:eastAsia="en-US" w:bidi="ar-SA"/>
      </w:rPr>
    </w:lvl>
    <w:lvl w:ilvl="7">
      <w:start w:val="0"/>
      <w:numFmt w:val="bullet"/>
      <w:lvlText w:val="•"/>
      <w:lvlJc w:val="left"/>
      <w:pPr>
        <w:ind w:left="7836" w:hanging="322"/>
      </w:pPr>
      <w:rPr>
        <w:rFonts w:hint="default"/>
        <w:lang w:val="en-US" w:eastAsia="en-US" w:bidi="ar-SA"/>
      </w:rPr>
    </w:lvl>
    <w:lvl w:ilvl="8">
      <w:start w:val="0"/>
      <w:numFmt w:val="bullet"/>
      <w:lvlText w:val="•"/>
      <w:lvlJc w:val="left"/>
      <w:pPr>
        <w:ind w:left="8784" w:hanging="322"/>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247"/>
      <w:ind w:left="616" w:right="647" w:hanging="2"/>
      <w:jc w:val="center"/>
      <w:outlineLvl w:val="1"/>
    </w:pPr>
    <w:rPr>
      <w:rFonts w:ascii="Times New Roman" w:hAnsi="Times New Roman" w:eastAsia="Times New Roman" w:cs="Times New Roman"/>
      <w:b/>
      <w:bCs/>
      <w:sz w:val="56"/>
      <w:szCs w:val="56"/>
      <w:lang w:val="en-US" w:eastAsia="en-US" w:bidi="ar-SA"/>
    </w:rPr>
  </w:style>
  <w:style w:styleId="Heading2" w:type="paragraph">
    <w:name w:val="Heading 2"/>
    <w:basedOn w:val="Normal"/>
    <w:uiPriority w:val="1"/>
    <w:qFormat/>
    <w:pPr>
      <w:ind w:left="480"/>
      <w:outlineLvl w:val="2"/>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1199"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malegislature.gov/Laws/GeneralLaws/PartI/TitleII/Chapter6/Section172" TargetMode="External"/><Relationship Id="rId18" Type="http://schemas.openxmlformats.org/officeDocument/2006/relationships/hyperlink" Target="https://www.mass.gov/files/documents/2017/08/31/legislative-report-chapter-55-aug-2017.pdf" TargetMode="External"/><Relationship Id="rId3" Type="http://schemas.openxmlformats.org/officeDocument/2006/relationships/theme" Target="theme/theme1.xml"/><Relationship Id="rId21" Type="http://schemas.openxmlformats.org/officeDocument/2006/relationships/hyperlink" Target="https://www.mass.gov/info-details/public-health-data-warehouse-phd-overview" TargetMode="External"/><Relationship Id="rId7" Type="http://schemas.openxmlformats.org/officeDocument/2006/relationships/image" Target="media/image2.png"/><Relationship Id="rId12" Type="http://schemas.openxmlformats.org/officeDocument/2006/relationships/hyperlink" Target="https://malegislature.gov/Laws/GeneralLaws/PartI/TitleII/Chapter12c/Section12" TargetMode="External"/><Relationship Id="rId17" Type="http://schemas.openxmlformats.org/officeDocument/2006/relationships/hyperlink" Target="https://www.mass.gov/doc/chapter-55-2016-legislative-report-0/download" TargetMode="External"/><Relationship Id="rId25" Type="http://schemas.openxmlformats.org/officeDocument/2006/relationships/customXml" Target="../customXml/item2.xml"/><Relationship Id="rId2" Type="http://schemas.openxmlformats.org/officeDocument/2006/relationships/fontTable" Target="fontTable.xml"/><Relationship Id="rId16" Type="http://schemas.openxmlformats.org/officeDocument/2006/relationships/hyperlink" Target="https://www.mass.gov/doc/opioid-related-overdose-deaths-among-ma-residents-june-2023/download" TargetMode="External"/><Relationship Id="rId20" Type="http://schemas.openxmlformats.org/officeDocument/2006/relationships/hyperlink" Target="https://www.mass.gov/doc/phd-2021-legislative-report/download" TargetMode="External"/><Relationship Id="rId1" Type="http://schemas.openxmlformats.org/officeDocument/2006/relationships/styles" Target="styles.xml"/><Relationship Id="rId6" Type="http://schemas.openxmlformats.org/officeDocument/2006/relationships/hyperlink" Target="http://www.mass.gov/dph" TargetMode="External"/><Relationship Id="rId11" Type="http://schemas.openxmlformats.org/officeDocument/2006/relationships/hyperlink" Target="https://malegislature.gov/Laws/GeneralLaws/PartI/TitleXV/Chapter94c/Section24a" TargetMode="External"/><Relationship Id="rId24" Type="http://schemas.openxmlformats.org/officeDocument/2006/relationships/customXml" Target="../customXml/item1.xml"/><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numbering" Target="numbering.xml"/><Relationship Id="rId10" Type="http://schemas.openxmlformats.org/officeDocument/2006/relationships/footer" Target="footer2.xml"/><Relationship Id="rId19" Type="http://schemas.openxmlformats.org/officeDocument/2006/relationships/hyperlink" Target="https://www.mass.gov/doc/phd-2019-legislative-report-0/downloa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alegislature.gov/Laws/GeneralLaws/PartIII/TitleIV/Chapter258e/Section9" TargetMode="External"/><Relationship Id="rId22" Type="http://schemas.openxmlformats.org/officeDocument/2006/relationships/hyperlink" Target="https://www.cms.gov/Outreach-and-Education/Medicare-Learning-Network-MLN/MLNMattersArticles/downloads/SE19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1" ma:contentTypeDescription="Create a new document." ma:contentTypeScope="" ma:versionID="018ffc2d250759f90776d30675e8dacd">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790be61bce43c44740668619ae222b24"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4EDF2-F3A9-48DE-9C64-3CA259D420C0}"/>
</file>

<file path=customXml/itemProps2.xml><?xml version="1.0" encoding="utf-8"?>
<ds:datastoreItem xmlns:ds="http://schemas.openxmlformats.org/officeDocument/2006/customXml" ds:itemID="{54EA09E4-6AE7-4317-9BCC-CA8C9EB6F0F1}"/>
</file>

<file path=docProps/app.xml><?xml version="1.0" encoding="utf-8"?>
<Properties xmlns="http://schemas.openxmlformats.org/officeDocument/2006/extended-properties" xmlns:vt="http://schemas.openxmlformats.org/officeDocument/2006/docPropsVTypes">
  <Company>EOHHS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Thomas.Mangan@MassMail.State.MA.US</dc:creator>
  <dcterms:created xsi:type="dcterms:W3CDTF">2023-09-27T19:22:37Z</dcterms:created>
  <dcterms:modified xsi:type="dcterms:W3CDTF">2023-09-27T19:22:37Z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0x010100B013B12E120F8A46853CA56D38A3A524</vt:lpwstr>
  </property>
  <property fmtid="{D5CDD505-2E9C-101B-9397-08002B2CF9AE}" pid="3" name="Created">
    <vt:filetime>2023-09-26T00:00:00Z</vt:filetime>
  </property>
  <property fmtid="{D5CDD505-2E9C-101B-9397-08002B2CF9AE}" pid="4" name="Creator">
    <vt:lpwstr>Acrobat PDFMaker 23 for Word</vt:lpwstr>
  </property>
  <property fmtid="{D5CDD505-2E9C-101B-9397-08002B2CF9AE}" pid="5" name="LastSaved">
    <vt:filetime>2023-09-27T00:00:00Z</vt:filetime>
  </property>
  <property fmtid="{D5CDD505-2E9C-101B-9397-08002B2CF9AE}" pid="6" name="MediaServiceImageTags">
    <vt:lpwstr/>
  </property>
  <property fmtid="{D5CDD505-2E9C-101B-9397-08002B2CF9AE}" pid="7" name="Producer">
    <vt:lpwstr>Adobe PDF Library 23.6.96</vt:lpwstr>
  </property>
  <property fmtid="{D5CDD505-2E9C-101B-9397-08002B2CF9AE}" pid="8" name="SourceModified">
    <vt:lpwstr>D:20230926182114</vt:lpwstr>
  </property>
</Properties>
</file>