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349D7" w14:textId="77777777" w:rsidR="005422EF" w:rsidRDefault="005422EF">
      <w:pPr>
        <w:pStyle w:val="BodyText"/>
        <w:spacing w:before="11"/>
        <w:rPr>
          <w:rFonts w:ascii="Times New Roman"/>
          <w:sz w:val="25"/>
        </w:rPr>
      </w:pPr>
    </w:p>
    <w:p w14:paraId="5BA349D8" w14:textId="77777777" w:rsidR="005422EF" w:rsidRDefault="00896BB6">
      <w:pPr>
        <w:pStyle w:val="BodyText"/>
        <w:spacing w:line="20" w:lineRule="exact"/>
        <w:ind w:left="20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BA34A9F" wp14:editId="5BA34AA0">
                <wp:extent cx="643318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3185" cy="6350"/>
                          <a:chOff x="0" y="0"/>
                          <a:chExt cx="643318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331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185" h="6350">
                                <a:moveTo>
                                  <a:pt x="6432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32804" y="6096"/>
                                </a:lnTo>
                                <a:lnTo>
                                  <a:pt x="6432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8B9EC" id="Group 4" o:spid="_x0000_s1026" style="width:506.55pt;height:.5pt;mso-position-horizontal-relative:char;mso-position-vertical-relative:line" coordsize="643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">
                <v:shape id="Graphic 5" o:spid="_x0000_s1027" style="position:absolute;width:64331;height:63;visibility:visible;mso-wrap-style:square;v-text-anchor:top" coordsize="64331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" path="m6432804,l,,,6096r6432804,l64328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A349D9" w14:textId="77777777" w:rsidR="005422EF" w:rsidRDefault="005422EF">
      <w:pPr>
        <w:pStyle w:val="BodyText"/>
        <w:spacing w:before="1"/>
        <w:rPr>
          <w:rFonts w:ascii="Times New Roman"/>
          <w:sz w:val="14"/>
        </w:rPr>
      </w:pPr>
    </w:p>
    <w:p w14:paraId="5BA349DA" w14:textId="77777777" w:rsidR="005422EF" w:rsidRDefault="00896BB6">
      <w:pPr>
        <w:pStyle w:val="Title"/>
        <w:spacing w:before="91"/>
        <w:ind w:left="2746"/>
      </w:pPr>
      <w:r>
        <w:t>Competency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‘General</w:t>
      </w:r>
      <w:r>
        <w:rPr>
          <w:spacing w:val="-6"/>
        </w:rPr>
        <w:t xml:space="preserve"> </w:t>
      </w:r>
      <w:r>
        <w:t>Knowledge’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Epinephrine Administration via Auto-Injector Device</w:t>
      </w:r>
    </w:p>
    <w:p w14:paraId="5BA349DB" w14:textId="77777777" w:rsidR="005422EF" w:rsidRDefault="005422EF">
      <w:pPr>
        <w:pStyle w:val="BodyText"/>
        <w:rPr>
          <w:b/>
          <w:sz w:val="23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5490"/>
      </w:tblGrid>
      <w:tr w:rsidR="005422EF" w14:paraId="5BA349DE" w14:textId="77777777">
        <w:trPr>
          <w:trHeight w:val="403"/>
        </w:trPr>
        <w:tc>
          <w:tcPr>
            <w:tcW w:w="4680" w:type="dxa"/>
          </w:tcPr>
          <w:p w14:paraId="5BA349DC" w14:textId="2E7157DA" w:rsidR="005422EF" w:rsidRDefault="00896BB6">
            <w:pPr>
              <w:pStyle w:val="TableParagraph"/>
              <w:spacing w:before="11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Trainer’s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Printed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Name:</w:t>
            </w:r>
          </w:p>
        </w:tc>
        <w:tc>
          <w:tcPr>
            <w:tcW w:w="5490" w:type="dxa"/>
          </w:tcPr>
          <w:p w14:paraId="5BA349DD" w14:textId="77777777" w:rsidR="005422EF" w:rsidRDefault="00896BB6">
            <w:pPr>
              <w:pStyle w:val="TableParagraph"/>
              <w:spacing w:before="11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Date:</w:t>
            </w:r>
          </w:p>
        </w:tc>
      </w:tr>
      <w:tr w:rsidR="005422EF" w14:paraId="5BA349E1" w14:textId="77777777">
        <w:trPr>
          <w:trHeight w:val="395"/>
        </w:trPr>
        <w:tc>
          <w:tcPr>
            <w:tcW w:w="4680" w:type="dxa"/>
          </w:tcPr>
          <w:p w14:paraId="5BA349DF" w14:textId="77777777" w:rsidR="005422EF" w:rsidRDefault="00896BB6"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Trainer’s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Signature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5490" w:type="dxa"/>
          </w:tcPr>
          <w:p w14:paraId="5BA349E0" w14:textId="77777777" w:rsidR="005422EF" w:rsidRDefault="00896BB6">
            <w:pPr>
              <w:pStyle w:val="TableParagraph"/>
              <w:spacing w:before="10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Trainer’s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Contact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Information:</w:t>
            </w:r>
          </w:p>
        </w:tc>
      </w:tr>
    </w:tbl>
    <w:p w14:paraId="5BA349E2" w14:textId="77777777" w:rsidR="005422EF" w:rsidRDefault="00896BB6">
      <w:pPr>
        <w:pStyle w:val="BodyText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A34AA1" wp14:editId="5BA34AA2">
                <wp:simplePos x="0" y="0"/>
                <wp:positionH relativeFrom="page">
                  <wp:posOffset>694944</wp:posOffset>
                </wp:positionH>
                <wp:positionV relativeFrom="paragraph">
                  <wp:posOffset>183629</wp:posOffset>
                </wp:positionV>
                <wp:extent cx="647192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920" h="6350">
                              <a:moveTo>
                                <a:pt x="647166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471665" y="6108"/>
                              </a:lnTo>
                              <a:lnTo>
                                <a:pt x="6471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BC01D" id="Graphic 6" o:spid="_x0000_s1026" style="position:absolute;margin-left:54.7pt;margin-top:14.45pt;width:509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" path="m6471665,l,,,6108r6471665,l64716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A349E3" w14:textId="77777777" w:rsidR="005422EF" w:rsidRDefault="00896BB6">
      <w:pPr>
        <w:pStyle w:val="Title"/>
        <w:ind w:right="834" w:firstLine="0"/>
        <w:jc w:val="center"/>
      </w:pPr>
      <w:r>
        <w:t>General</w:t>
      </w:r>
      <w:r>
        <w:rPr>
          <w:spacing w:val="-7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Epinephrine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rPr>
          <w:spacing w:val="-2"/>
        </w:rPr>
        <w:t>Guidelines</w:t>
      </w:r>
    </w:p>
    <w:p w14:paraId="5BA349E4" w14:textId="77777777" w:rsidR="005422EF" w:rsidRDefault="005422EF">
      <w:pPr>
        <w:pStyle w:val="BodyText"/>
        <w:rPr>
          <w:b/>
        </w:rPr>
      </w:pPr>
    </w:p>
    <w:p w14:paraId="5BA349E5" w14:textId="77777777" w:rsidR="005422EF" w:rsidRDefault="00896BB6">
      <w:pPr>
        <w:spacing w:before="1"/>
        <w:ind w:left="677" w:right="834"/>
        <w:jc w:val="center"/>
        <w:rPr>
          <w:i/>
          <w:sz w:val="23"/>
        </w:rPr>
      </w:pPr>
      <w:r>
        <w:rPr>
          <w:i/>
          <w:sz w:val="23"/>
        </w:rPr>
        <w:t>The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‘General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Knowledge’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Epinephrine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Training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must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completed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by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Qualified</w:t>
      </w:r>
      <w:r>
        <w:rPr>
          <w:i/>
          <w:spacing w:val="-3"/>
          <w:sz w:val="23"/>
        </w:rPr>
        <w:t xml:space="preserve"> </w:t>
      </w:r>
      <w:r>
        <w:rPr>
          <w:i/>
          <w:spacing w:val="-2"/>
          <w:sz w:val="23"/>
        </w:rPr>
        <w:t>Trainer.</w:t>
      </w:r>
    </w:p>
    <w:p w14:paraId="5BA349E6" w14:textId="77777777" w:rsidR="005422EF" w:rsidRDefault="005422EF">
      <w:pPr>
        <w:pStyle w:val="BodyText"/>
        <w:spacing w:before="11"/>
        <w:rPr>
          <w:i/>
          <w:sz w:val="22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6937"/>
        <w:gridCol w:w="2790"/>
      </w:tblGrid>
      <w:tr w:rsidR="005422EF" w14:paraId="5BA349EA" w14:textId="77777777">
        <w:trPr>
          <w:trHeight w:val="195"/>
        </w:trPr>
        <w:tc>
          <w:tcPr>
            <w:tcW w:w="540" w:type="dxa"/>
          </w:tcPr>
          <w:p w14:paraId="5BA349E7" w14:textId="77777777" w:rsidR="005422EF" w:rsidRDefault="005422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37" w:type="dxa"/>
          </w:tcPr>
          <w:p w14:paraId="5BA349E8" w14:textId="77777777" w:rsidR="005422EF" w:rsidRDefault="00896BB6">
            <w:pPr>
              <w:pStyle w:val="TableParagraph"/>
              <w:spacing w:line="175" w:lineRule="exact"/>
              <w:ind w:left="2665" w:right="26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General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Knowledge</w:t>
            </w:r>
          </w:p>
        </w:tc>
        <w:tc>
          <w:tcPr>
            <w:tcW w:w="2790" w:type="dxa"/>
          </w:tcPr>
          <w:p w14:paraId="5BA349E9" w14:textId="77777777" w:rsidR="005422EF" w:rsidRDefault="00896BB6">
            <w:pPr>
              <w:pStyle w:val="TableParagraph"/>
              <w:spacing w:line="175" w:lineRule="exact"/>
              <w:ind w:left="943" w:right="9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Comments</w:t>
            </w:r>
          </w:p>
        </w:tc>
      </w:tr>
      <w:tr w:rsidR="005422EF" w14:paraId="5BA349EC" w14:textId="77777777">
        <w:trPr>
          <w:trHeight w:val="358"/>
        </w:trPr>
        <w:tc>
          <w:tcPr>
            <w:tcW w:w="10267" w:type="dxa"/>
            <w:gridSpan w:val="3"/>
          </w:tcPr>
          <w:p w14:paraId="5BA349EB" w14:textId="77777777" w:rsidR="005422EF" w:rsidRDefault="00896BB6">
            <w:pPr>
              <w:pStyle w:val="TableParagraph"/>
              <w:spacing w:before="105" w:line="233" w:lineRule="exact"/>
              <w:ind w:left="115"/>
              <w:rPr>
                <w:b/>
              </w:rPr>
            </w:pPr>
            <w:r>
              <w:rPr>
                <w:b/>
              </w:rPr>
              <w:t>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conclusion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training,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staff:</w:t>
            </w:r>
          </w:p>
        </w:tc>
      </w:tr>
      <w:tr w:rsidR="005422EF" w14:paraId="5BA349F1" w14:textId="77777777">
        <w:trPr>
          <w:trHeight w:val="587"/>
        </w:trPr>
        <w:tc>
          <w:tcPr>
            <w:tcW w:w="540" w:type="dxa"/>
          </w:tcPr>
          <w:p w14:paraId="5BA349ED" w14:textId="77777777" w:rsidR="005422EF" w:rsidRDefault="005422EF">
            <w:pPr>
              <w:pStyle w:val="TableParagraph"/>
              <w:spacing w:before="1"/>
              <w:rPr>
                <w:i/>
                <w:sz w:val="17"/>
              </w:rPr>
            </w:pPr>
          </w:p>
          <w:p w14:paraId="5BA349EE" w14:textId="77777777" w:rsidR="005422EF" w:rsidRDefault="00896BB6">
            <w:pPr>
              <w:pStyle w:val="TableParagraph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6937" w:type="dxa"/>
          </w:tcPr>
          <w:p w14:paraId="5BA349EF" w14:textId="77777777" w:rsidR="005422EF" w:rsidRDefault="00896BB6">
            <w:pPr>
              <w:pStyle w:val="TableParagraph"/>
              <w:spacing w:line="190" w:lineRule="atLeast"/>
              <w:ind w:left="115" w:right="260"/>
              <w:jc w:val="both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staff,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who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successfully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completed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specialized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 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auto-injector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device,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licensed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personnel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 nurses), may administer the Epinephrine.</w:t>
            </w:r>
          </w:p>
        </w:tc>
        <w:tc>
          <w:tcPr>
            <w:tcW w:w="2790" w:type="dxa"/>
          </w:tcPr>
          <w:p w14:paraId="5BA349F0" w14:textId="480C9C45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9F5" w14:textId="77777777">
        <w:trPr>
          <w:trHeight w:val="390"/>
        </w:trPr>
        <w:tc>
          <w:tcPr>
            <w:tcW w:w="540" w:type="dxa"/>
          </w:tcPr>
          <w:p w14:paraId="5BA349F2" w14:textId="77777777" w:rsidR="005422EF" w:rsidRDefault="00896BB6">
            <w:pPr>
              <w:pStyle w:val="TableParagraph"/>
              <w:spacing w:before="97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6937" w:type="dxa"/>
          </w:tcPr>
          <w:p w14:paraId="5BA349F3" w14:textId="77777777" w:rsidR="005422EF" w:rsidRDefault="00896BB6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competency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evaluations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(i.e.,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General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Individual-Specific, including a return-demonstration with 100% accuracy) must be completed annually.</w:t>
            </w:r>
          </w:p>
        </w:tc>
        <w:tc>
          <w:tcPr>
            <w:tcW w:w="2790" w:type="dxa"/>
          </w:tcPr>
          <w:p w14:paraId="5BA349F4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9F9" w14:textId="77777777">
        <w:trPr>
          <w:trHeight w:val="390"/>
        </w:trPr>
        <w:tc>
          <w:tcPr>
            <w:tcW w:w="540" w:type="dxa"/>
          </w:tcPr>
          <w:p w14:paraId="5BA349F6" w14:textId="77777777" w:rsidR="005422EF" w:rsidRDefault="00896BB6">
            <w:pPr>
              <w:pStyle w:val="TableParagraph"/>
              <w:spacing w:before="97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6937" w:type="dxa"/>
          </w:tcPr>
          <w:p w14:paraId="5BA349F7" w14:textId="77777777" w:rsidR="005422EF" w:rsidRDefault="00896BB6">
            <w:pPr>
              <w:pStyle w:val="TableParagraph"/>
              <w:spacing w:line="196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Regulations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Policies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administering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 followed when administering Epinephrine via an auto-injector device.</w:t>
            </w:r>
          </w:p>
        </w:tc>
        <w:tc>
          <w:tcPr>
            <w:tcW w:w="2790" w:type="dxa"/>
          </w:tcPr>
          <w:p w14:paraId="5BA349F8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9FD" w14:textId="77777777">
        <w:trPr>
          <w:trHeight w:val="286"/>
        </w:trPr>
        <w:tc>
          <w:tcPr>
            <w:tcW w:w="540" w:type="dxa"/>
          </w:tcPr>
          <w:p w14:paraId="5BA349FA" w14:textId="77777777" w:rsidR="005422EF" w:rsidRDefault="00896BB6">
            <w:pPr>
              <w:pStyle w:val="TableParagraph"/>
              <w:spacing w:before="45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6937" w:type="dxa"/>
          </w:tcPr>
          <w:p w14:paraId="5BA349FB" w14:textId="77777777" w:rsidR="005422EF" w:rsidRDefault="00896BB6">
            <w:pPr>
              <w:pStyle w:val="TableParagraph"/>
              <w:spacing w:before="45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pre-filled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auto-injector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is.</w:t>
            </w:r>
          </w:p>
        </w:tc>
        <w:tc>
          <w:tcPr>
            <w:tcW w:w="2790" w:type="dxa"/>
          </w:tcPr>
          <w:p w14:paraId="5BA349FC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02" w14:textId="77777777">
        <w:trPr>
          <w:trHeight w:val="586"/>
        </w:trPr>
        <w:tc>
          <w:tcPr>
            <w:tcW w:w="540" w:type="dxa"/>
          </w:tcPr>
          <w:p w14:paraId="5BA349FE" w14:textId="77777777" w:rsidR="005422EF" w:rsidRDefault="005422EF">
            <w:pPr>
              <w:pStyle w:val="TableParagraph"/>
              <w:rPr>
                <w:i/>
                <w:sz w:val="17"/>
              </w:rPr>
            </w:pPr>
          </w:p>
          <w:p w14:paraId="5BA349FF" w14:textId="77777777" w:rsidR="005422EF" w:rsidRDefault="00896BB6">
            <w:pPr>
              <w:pStyle w:val="TableParagraph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6937" w:type="dxa"/>
          </w:tcPr>
          <w:p w14:paraId="5BA34A00" w14:textId="77777777" w:rsidR="005422EF" w:rsidRDefault="00896BB6">
            <w:pPr>
              <w:pStyle w:val="TableParagraph"/>
              <w:spacing w:line="190" w:lineRule="atLeast"/>
              <w:ind w:left="115" w:right="516"/>
              <w:rPr>
                <w:sz w:val="17"/>
              </w:rPr>
            </w:pPr>
            <w:r>
              <w:rPr>
                <w:sz w:val="17"/>
              </w:rPr>
              <w:t>Knows to compare the Epinephrine Health Care Provider (HCP) Order with the Pharmacy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Label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Medication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Record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‘beginning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their </w:t>
            </w:r>
            <w:r>
              <w:rPr>
                <w:spacing w:val="-2"/>
                <w:sz w:val="17"/>
              </w:rPr>
              <w:t>work-shift’.</w:t>
            </w:r>
          </w:p>
        </w:tc>
        <w:tc>
          <w:tcPr>
            <w:tcW w:w="2790" w:type="dxa"/>
          </w:tcPr>
          <w:p w14:paraId="5BA34A01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06" w14:textId="77777777">
        <w:trPr>
          <w:trHeight w:val="390"/>
        </w:trPr>
        <w:tc>
          <w:tcPr>
            <w:tcW w:w="540" w:type="dxa"/>
          </w:tcPr>
          <w:p w14:paraId="5BA34A03" w14:textId="77777777" w:rsidR="005422EF" w:rsidRDefault="00896BB6">
            <w:pPr>
              <w:pStyle w:val="TableParagraph"/>
              <w:spacing w:before="98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6937" w:type="dxa"/>
          </w:tcPr>
          <w:p w14:paraId="5BA34A04" w14:textId="77777777" w:rsidR="005422EF" w:rsidRDefault="00896BB6">
            <w:pPr>
              <w:pStyle w:val="TableParagraph"/>
              <w:spacing w:line="196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check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auto-injector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device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expiration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‘beginning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 their work-shift’.</w:t>
            </w:r>
          </w:p>
        </w:tc>
        <w:tc>
          <w:tcPr>
            <w:tcW w:w="2790" w:type="dxa"/>
          </w:tcPr>
          <w:p w14:paraId="5BA34A05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0A" w14:textId="77777777">
        <w:trPr>
          <w:trHeight w:val="287"/>
        </w:trPr>
        <w:tc>
          <w:tcPr>
            <w:tcW w:w="540" w:type="dxa"/>
          </w:tcPr>
          <w:p w14:paraId="5BA34A07" w14:textId="77777777" w:rsidR="005422EF" w:rsidRDefault="00896BB6">
            <w:pPr>
              <w:pStyle w:val="TableParagraph"/>
              <w:spacing w:before="45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6937" w:type="dxa"/>
          </w:tcPr>
          <w:p w14:paraId="5BA34A08" w14:textId="77777777" w:rsidR="005422EF" w:rsidRDefault="00896BB6">
            <w:pPr>
              <w:pStyle w:val="TableParagraph"/>
              <w:spacing w:before="45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solution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should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clear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colorless.</w:t>
            </w:r>
          </w:p>
        </w:tc>
        <w:tc>
          <w:tcPr>
            <w:tcW w:w="2790" w:type="dxa"/>
          </w:tcPr>
          <w:p w14:paraId="5BA34A09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0E" w14:textId="77777777">
        <w:trPr>
          <w:trHeight w:val="390"/>
        </w:trPr>
        <w:tc>
          <w:tcPr>
            <w:tcW w:w="540" w:type="dxa"/>
          </w:tcPr>
          <w:p w14:paraId="5BA34A0B" w14:textId="77777777" w:rsidR="005422EF" w:rsidRDefault="00896BB6">
            <w:pPr>
              <w:pStyle w:val="TableParagraph"/>
              <w:spacing w:before="97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6937" w:type="dxa"/>
          </w:tcPr>
          <w:p w14:paraId="5BA34A0C" w14:textId="77777777" w:rsidR="005422EF" w:rsidRDefault="00896BB6">
            <w:pPr>
              <w:pStyle w:val="TableParagraph"/>
              <w:spacing w:line="190" w:lineRule="atLeast"/>
              <w:ind w:left="115" w:right="83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solution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brown,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another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Epinephrine via auto-injector device obtained.</w:t>
            </w:r>
          </w:p>
        </w:tc>
        <w:tc>
          <w:tcPr>
            <w:tcW w:w="2790" w:type="dxa"/>
          </w:tcPr>
          <w:p w14:paraId="5BA34A0D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12" w14:textId="77777777">
        <w:trPr>
          <w:trHeight w:val="390"/>
        </w:trPr>
        <w:tc>
          <w:tcPr>
            <w:tcW w:w="540" w:type="dxa"/>
          </w:tcPr>
          <w:p w14:paraId="5BA34A0F" w14:textId="77777777" w:rsidR="005422EF" w:rsidRDefault="00896BB6">
            <w:pPr>
              <w:pStyle w:val="TableParagraph"/>
              <w:spacing w:before="97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6937" w:type="dxa"/>
          </w:tcPr>
          <w:p w14:paraId="5BA34A10" w14:textId="77777777" w:rsidR="005422EF" w:rsidRDefault="00896BB6">
            <w:pPr>
              <w:pStyle w:val="TableParagraph"/>
              <w:spacing w:line="196" w:lineRule="exac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storage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auto-injector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device;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locked, and</w:t>
            </w:r>
            <w:proofErr w:type="gramEnd"/>
            <w:r>
              <w:rPr>
                <w:sz w:val="17"/>
              </w:rPr>
              <w:t xml:space="preserve"> stored at room temperature away from heat and sunlight.</w:t>
            </w:r>
          </w:p>
        </w:tc>
        <w:tc>
          <w:tcPr>
            <w:tcW w:w="2790" w:type="dxa"/>
          </w:tcPr>
          <w:p w14:paraId="5BA34A11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16" w14:textId="77777777">
        <w:trPr>
          <w:trHeight w:val="286"/>
        </w:trPr>
        <w:tc>
          <w:tcPr>
            <w:tcW w:w="540" w:type="dxa"/>
          </w:tcPr>
          <w:p w14:paraId="5BA34A13" w14:textId="77777777" w:rsidR="005422EF" w:rsidRDefault="00896BB6">
            <w:pPr>
              <w:pStyle w:val="TableParagraph"/>
              <w:spacing w:before="45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6937" w:type="dxa"/>
          </w:tcPr>
          <w:p w14:paraId="5BA34A14" w14:textId="77777777" w:rsidR="005422EF" w:rsidRDefault="00896BB6">
            <w:pPr>
              <w:pStyle w:val="TableParagraph"/>
              <w:spacing w:before="45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safely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transport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Epinephrine.</w:t>
            </w:r>
          </w:p>
        </w:tc>
        <w:tc>
          <w:tcPr>
            <w:tcW w:w="2790" w:type="dxa"/>
          </w:tcPr>
          <w:p w14:paraId="5BA34A15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1A" w14:textId="77777777">
        <w:trPr>
          <w:trHeight w:val="288"/>
        </w:trPr>
        <w:tc>
          <w:tcPr>
            <w:tcW w:w="540" w:type="dxa"/>
          </w:tcPr>
          <w:p w14:paraId="5BA34A17" w14:textId="77777777" w:rsidR="005422EF" w:rsidRDefault="00896BB6">
            <w:pPr>
              <w:pStyle w:val="TableParagraph"/>
              <w:spacing w:before="46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6937" w:type="dxa"/>
          </w:tcPr>
          <w:p w14:paraId="5BA34A18" w14:textId="77777777" w:rsidR="005422EF" w:rsidRDefault="00896BB6">
            <w:pPr>
              <w:pStyle w:val="TableParagraph"/>
              <w:spacing w:before="46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effect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body.</w:t>
            </w:r>
          </w:p>
        </w:tc>
        <w:tc>
          <w:tcPr>
            <w:tcW w:w="2790" w:type="dxa"/>
          </w:tcPr>
          <w:p w14:paraId="5BA34A19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1E" w14:textId="77777777">
        <w:trPr>
          <w:trHeight w:val="287"/>
        </w:trPr>
        <w:tc>
          <w:tcPr>
            <w:tcW w:w="540" w:type="dxa"/>
          </w:tcPr>
          <w:p w14:paraId="5BA34A1B" w14:textId="77777777" w:rsidR="005422EF" w:rsidRDefault="00896BB6">
            <w:pPr>
              <w:pStyle w:val="TableParagraph"/>
              <w:spacing w:before="45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12.</w:t>
            </w:r>
          </w:p>
        </w:tc>
        <w:tc>
          <w:tcPr>
            <w:tcW w:w="6937" w:type="dxa"/>
          </w:tcPr>
          <w:p w14:paraId="5BA34A1C" w14:textId="77777777" w:rsidR="005422EF" w:rsidRDefault="00896BB6">
            <w:pPr>
              <w:pStyle w:val="TableParagraph"/>
              <w:spacing w:before="45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anaphylactic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reaction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is.</w:t>
            </w:r>
          </w:p>
        </w:tc>
        <w:tc>
          <w:tcPr>
            <w:tcW w:w="2790" w:type="dxa"/>
          </w:tcPr>
          <w:p w14:paraId="5BA34A1D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22" w14:textId="77777777">
        <w:trPr>
          <w:trHeight w:val="287"/>
        </w:trPr>
        <w:tc>
          <w:tcPr>
            <w:tcW w:w="540" w:type="dxa"/>
          </w:tcPr>
          <w:p w14:paraId="5BA34A1F" w14:textId="77777777" w:rsidR="005422EF" w:rsidRDefault="00896BB6">
            <w:pPr>
              <w:pStyle w:val="TableParagraph"/>
              <w:spacing w:before="46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13.</w:t>
            </w:r>
          </w:p>
        </w:tc>
        <w:tc>
          <w:tcPr>
            <w:tcW w:w="6937" w:type="dxa"/>
          </w:tcPr>
          <w:p w14:paraId="5BA34A20" w14:textId="77777777" w:rsidR="005422EF" w:rsidRDefault="00896BB6">
            <w:pPr>
              <w:pStyle w:val="TableParagraph"/>
              <w:spacing w:before="46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symptoms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anaphylactic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reaction.</w:t>
            </w:r>
          </w:p>
        </w:tc>
        <w:tc>
          <w:tcPr>
            <w:tcW w:w="2790" w:type="dxa"/>
          </w:tcPr>
          <w:p w14:paraId="5BA34A21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26" w14:textId="77777777">
        <w:trPr>
          <w:trHeight w:val="288"/>
        </w:trPr>
        <w:tc>
          <w:tcPr>
            <w:tcW w:w="540" w:type="dxa"/>
          </w:tcPr>
          <w:p w14:paraId="5BA34A23" w14:textId="77777777" w:rsidR="005422EF" w:rsidRDefault="00896BB6">
            <w:pPr>
              <w:pStyle w:val="TableParagraph"/>
              <w:spacing w:before="46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14.</w:t>
            </w:r>
          </w:p>
        </w:tc>
        <w:tc>
          <w:tcPr>
            <w:tcW w:w="6937" w:type="dxa"/>
          </w:tcPr>
          <w:p w14:paraId="5BA34A24" w14:textId="77777777" w:rsidR="005422EF" w:rsidRDefault="00896BB6">
            <w:pPr>
              <w:pStyle w:val="TableParagraph"/>
              <w:spacing w:before="46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most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common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effects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felt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after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injection.</w:t>
            </w:r>
          </w:p>
        </w:tc>
        <w:tc>
          <w:tcPr>
            <w:tcW w:w="2790" w:type="dxa"/>
          </w:tcPr>
          <w:p w14:paraId="5BA34A25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2A" w14:textId="77777777">
        <w:trPr>
          <w:trHeight w:val="287"/>
        </w:trPr>
        <w:tc>
          <w:tcPr>
            <w:tcW w:w="540" w:type="dxa"/>
          </w:tcPr>
          <w:p w14:paraId="5BA34A27" w14:textId="77777777" w:rsidR="005422EF" w:rsidRDefault="00896BB6">
            <w:pPr>
              <w:pStyle w:val="TableParagraph"/>
              <w:spacing w:before="45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15.</w:t>
            </w:r>
          </w:p>
        </w:tc>
        <w:tc>
          <w:tcPr>
            <w:tcW w:w="6937" w:type="dxa"/>
          </w:tcPr>
          <w:p w14:paraId="5BA34A28" w14:textId="77777777" w:rsidR="005422EF" w:rsidRDefault="00896BB6">
            <w:pPr>
              <w:pStyle w:val="TableParagraph"/>
              <w:spacing w:before="45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wears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about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minutes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after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administered.</w:t>
            </w:r>
          </w:p>
        </w:tc>
        <w:tc>
          <w:tcPr>
            <w:tcW w:w="2790" w:type="dxa"/>
          </w:tcPr>
          <w:p w14:paraId="5BA34A29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2E" w14:textId="77777777">
        <w:trPr>
          <w:trHeight w:val="287"/>
        </w:trPr>
        <w:tc>
          <w:tcPr>
            <w:tcW w:w="540" w:type="dxa"/>
          </w:tcPr>
          <w:p w14:paraId="5BA34A2B" w14:textId="77777777" w:rsidR="005422EF" w:rsidRDefault="00896BB6">
            <w:pPr>
              <w:pStyle w:val="TableParagraph"/>
              <w:spacing w:before="46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16.</w:t>
            </w:r>
          </w:p>
        </w:tc>
        <w:tc>
          <w:tcPr>
            <w:tcW w:w="6937" w:type="dxa"/>
          </w:tcPr>
          <w:p w14:paraId="5BA34A2C" w14:textId="77777777" w:rsidR="005422EF" w:rsidRDefault="00896BB6">
            <w:pPr>
              <w:pStyle w:val="TableParagraph"/>
              <w:spacing w:before="46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emergency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procedure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guidelines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Service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Provider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Policy.</w:t>
            </w:r>
          </w:p>
        </w:tc>
        <w:tc>
          <w:tcPr>
            <w:tcW w:w="2790" w:type="dxa"/>
          </w:tcPr>
          <w:p w14:paraId="5BA34A2D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32" w14:textId="77777777">
        <w:trPr>
          <w:trHeight w:val="390"/>
        </w:trPr>
        <w:tc>
          <w:tcPr>
            <w:tcW w:w="540" w:type="dxa"/>
          </w:tcPr>
          <w:p w14:paraId="5BA34A2F" w14:textId="77777777" w:rsidR="005422EF" w:rsidRDefault="00896BB6">
            <w:pPr>
              <w:pStyle w:val="TableParagraph"/>
              <w:spacing w:before="98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17.</w:t>
            </w:r>
          </w:p>
        </w:tc>
        <w:tc>
          <w:tcPr>
            <w:tcW w:w="6937" w:type="dxa"/>
          </w:tcPr>
          <w:p w14:paraId="5BA34A30" w14:textId="77777777" w:rsidR="005422EF" w:rsidRDefault="00896BB6">
            <w:pPr>
              <w:pStyle w:val="TableParagraph"/>
              <w:spacing w:line="190" w:lineRule="atLeast"/>
              <w:ind w:left="115" w:right="318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would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accidental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via auto-injector device.</w:t>
            </w:r>
          </w:p>
        </w:tc>
        <w:tc>
          <w:tcPr>
            <w:tcW w:w="2790" w:type="dxa"/>
          </w:tcPr>
          <w:p w14:paraId="5BA34A31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36" w14:textId="77777777">
        <w:trPr>
          <w:trHeight w:val="391"/>
        </w:trPr>
        <w:tc>
          <w:tcPr>
            <w:tcW w:w="540" w:type="dxa"/>
          </w:tcPr>
          <w:p w14:paraId="5BA34A33" w14:textId="77777777" w:rsidR="005422EF" w:rsidRDefault="00896BB6">
            <w:pPr>
              <w:pStyle w:val="TableParagraph"/>
              <w:spacing w:before="98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18.</w:t>
            </w:r>
          </w:p>
        </w:tc>
        <w:tc>
          <w:tcPr>
            <w:tcW w:w="6937" w:type="dxa"/>
          </w:tcPr>
          <w:p w14:paraId="5BA34A34" w14:textId="77777777" w:rsidR="005422EF" w:rsidRDefault="00896BB6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911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immediately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called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 importance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informing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emergency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personnel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administered.</w:t>
            </w:r>
          </w:p>
        </w:tc>
        <w:tc>
          <w:tcPr>
            <w:tcW w:w="2790" w:type="dxa"/>
          </w:tcPr>
          <w:p w14:paraId="5BA34A35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3A" w14:textId="77777777">
        <w:trPr>
          <w:trHeight w:val="287"/>
        </w:trPr>
        <w:tc>
          <w:tcPr>
            <w:tcW w:w="540" w:type="dxa"/>
          </w:tcPr>
          <w:p w14:paraId="5BA34A37" w14:textId="77777777" w:rsidR="005422EF" w:rsidRDefault="00896BB6">
            <w:pPr>
              <w:pStyle w:val="TableParagraph"/>
              <w:spacing w:before="45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19.</w:t>
            </w:r>
          </w:p>
        </w:tc>
        <w:tc>
          <w:tcPr>
            <w:tcW w:w="6937" w:type="dxa"/>
          </w:tcPr>
          <w:p w14:paraId="5BA34A38" w14:textId="77777777" w:rsidR="005422EF" w:rsidRDefault="00896BB6">
            <w:pPr>
              <w:pStyle w:val="TableParagraph"/>
              <w:spacing w:before="45"/>
              <w:ind w:left="114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after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emergency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procedures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followed,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2"/>
                <w:sz w:val="17"/>
              </w:rPr>
              <w:t xml:space="preserve"> notified.</w:t>
            </w:r>
          </w:p>
        </w:tc>
        <w:tc>
          <w:tcPr>
            <w:tcW w:w="2790" w:type="dxa"/>
          </w:tcPr>
          <w:p w14:paraId="5BA34A39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2EF" w14:paraId="5BA34A3E" w14:textId="77777777">
        <w:trPr>
          <w:trHeight w:val="390"/>
        </w:trPr>
        <w:tc>
          <w:tcPr>
            <w:tcW w:w="540" w:type="dxa"/>
          </w:tcPr>
          <w:p w14:paraId="5BA34A3B" w14:textId="77777777" w:rsidR="005422EF" w:rsidRDefault="00896BB6">
            <w:pPr>
              <w:pStyle w:val="TableParagraph"/>
              <w:spacing w:before="98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20.</w:t>
            </w:r>
          </w:p>
        </w:tc>
        <w:tc>
          <w:tcPr>
            <w:tcW w:w="6937" w:type="dxa"/>
          </w:tcPr>
          <w:p w14:paraId="5BA34A3C" w14:textId="77777777" w:rsidR="005422EF" w:rsidRDefault="00896BB6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disposed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Epinephrine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auto-injector device, expired Epinephrine via auto-injector device, etc.) and disposal guidelines.</w:t>
            </w:r>
          </w:p>
        </w:tc>
        <w:tc>
          <w:tcPr>
            <w:tcW w:w="2790" w:type="dxa"/>
          </w:tcPr>
          <w:p w14:paraId="5BA34A3D" w14:textId="77777777" w:rsidR="005422EF" w:rsidRDefault="00542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A34A3F" w14:textId="77777777" w:rsidR="005422EF" w:rsidRDefault="005422EF">
      <w:pPr>
        <w:pStyle w:val="BodyText"/>
        <w:rPr>
          <w:i/>
          <w:sz w:val="26"/>
        </w:rPr>
      </w:pPr>
    </w:p>
    <w:p w14:paraId="5BA34A40" w14:textId="77777777" w:rsidR="005422EF" w:rsidRDefault="005422EF">
      <w:pPr>
        <w:pStyle w:val="BodyText"/>
        <w:rPr>
          <w:i/>
          <w:sz w:val="26"/>
        </w:rPr>
      </w:pPr>
    </w:p>
    <w:p w14:paraId="5BA34A41" w14:textId="77777777" w:rsidR="005422EF" w:rsidRDefault="005422EF">
      <w:pPr>
        <w:pStyle w:val="BodyText"/>
        <w:spacing w:before="2"/>
        <w:rPr>
          <w:i/>
          <w:sz w:val="36"/>
        </w:rPr>
      </w:pPr>
    </w:p>
    <w:p w14:paraId="5BA34A42" w14:textId="77777777" w:rsidR="005422EF" w:rsidRDefault="00896BB6">
      <w:pPr>
        <w:ind w:right="266"/>
        <w:jc w:val="right"/>
        <w:rPr>
          <w:sz w:val="18"/>
        </w:rPr>
      </w:pPr>
      <w:r>
        <w:rPr>
          <w:sz w:val="18"/>
        </w:rPr>
        <w:t>Page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2</w:t>
      </w:r>
    </w:p>
    <w:p w14:paraId="5BA34A43" w14:textId="77777777" w:rsidR="005422EF" w:rsidRDefault="005422EF">
      <w:pPr>
        <w:jc w:val="right"/>
        <w:rPr>
          <w:sz w:val="18"/>
        </w:rPr>
        <w:sectPr w:rsidR="005422EF">
          <w:headerReference w:type="default" r:id="rId6"/>
          <w:footerReference w:type="default" r:id="rId7"/>
          <w:type w:val="continuous"/>
          <w:pgSz w:w="12240" w:h="15840"/>
          <w:pgMar w:top="1160" w:right="740" w:bottom="1200" w:left="900" w:header="729" w:footer="1008" w:gutter="0"/>
          <w:pgNumType w:start="1"/>
          <w:cols w:space="720"/>
        </w:sectPr>
      </w:pPr>
    </w:p>
    <w:p w14:paraId="5BA34A44" w14:textId="77777777" w:rsidR="005422EF" w:rsidRDefault="00896BB6">
      <w:pPr>
        <w:pStyle w:val="BodyText"/>
        <w:ind w:left="10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BA34AA3" wp14:editId="5BA34AA4">
                <wp:extent cx="6463665" cy="619760"/>
                <wp:effectExtent l="19050" t="9525" r="13335" b="1841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3665" cy="619760"/>
                        </a:xfrm>
                        <a:prstGeom prst="rect">
                          <a:avLst/>
                        </a:prstGeom>
                        <a:ln w="281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A34AAD" w14:textId="77777777" w:rsidR="005422EF" w:rsidRDefault="00896BB6">
                            <w:pPr>
                              <w:pStyle w:val="BodyText"/>
                              <w:ind w:left="86"/>
                            </w:pPr>
                            <w:r>
                              <w:t>Based on the General Knowledge Training Guidelines for Epinephrine via Auto- Injector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Device,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Trainer,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Certified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below have the knowledge to administer Epinephrine.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A34AA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08.95pt;height: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" filled="f" strokeweight="2.22pt">
                <v:path arrowok="t"/>
                <v:textbox inset="0,0,0,0">
                  <w:txbxContent>
                    <w:p w14:paraId="5BA34AAD" w14:textId="77777777" w:rsidR="005422EF" w:rsidRDefault="00896BB6">
                      <w:pPr>
                        <w:pStyle w:val="BodyText"/>
                        <w:ind w:left="86"/>
                      </w:pPr>
                      <w:r>
                        <w:t>Based on the General Knowledge Training Guidelines for Epinephrine via Auto- Injector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Device,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Trainer,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Certified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below have the knowledge to administer Epinephrine.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A34A45" w14:textId="77777777" w:rsidR="005422EF" w:rsidRDefault="005422EF">
      <w:pPr>
        <w:pStyle w:val="BodyText"/>
        <w:spacing w:before="5"/>
        <w:rPr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361"/>
        <w:gridCol w:w="5304"/>
      </w:tblGrid>
      <w:tr w:rsidR="005422EF" w14:paraId="5BA34A49" w14:textId="77777777">
        <w:trPr>
          <w:trHeight w:val="431"/>
        </w:trPr>
        <w:tc>
          <w:tcPr>
            <w:tcW w:w="550" w:type="dxa"/>
          </w:tcPr>
          <w:p w14:paraId="5BA34A46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1" w:type="dxa"/>
          </w:tcPr>
          <w:p w14:paraId="5BA34A47" w14:textId="77777777" w:rsidR="005422EF" w:rsidRDefault="00896BB6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Certified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Staff’s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Printed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Name:</w:t>
            </w:r>
          </w:p>
        </w:tc>
        <w:tc>
          <w:tcPr>
            <w:tcW w:w="5304" w:type="dxa"/>
          </w:tcPr>
          <w:p w14:paraId="5BA34A48" w14:textId="77777777" w:rsidR="005422EF" w:rsidRDefault="00896BB6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Certified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Staff’s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Signature:</w:t>
            </w:r>
          </w:p>
        </w:tc>
      </w:tr>
      <w:tr w:rsidR="005422EF" w14:paraId="5BA34A4D" w14:textId="77777777">
        <w:trPr>
          <w:trHeight w:val="431"/>
        </w:trPr>
        <w:tc>
          <w:tcPr>
            <w:tcW w:w="550" w:type="dxa"/>
          </w:tcPr>
          <w:p w14:paraId="5BA34A4A" w14:textId="77777777" w:rsidR="005422EF" w:rsidRDefault="00896BB6">
            <w:pPr>
              <w:pStyle w:val="TableParagraph"/>
              <w:spacing w:before="84"/>
              <w:ind w:right="9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361" w:type="dxa"/>
          </w:tcPr>
          <w:p w14:paraId="5BA34A4B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4C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51" w14:textId="77777777">
        <w:trPr>
          <w:trHeight w:val="432"/>
        </w:trPr>
        <w:tc>
          <w:tcPr>
            <w:tcW w:w="550" w:type="dxa"/>
          </w:tcPr>
          <w:p w14:paraId="5BA34A4E" w14:textId="77777777" w:rsidR="005422EF" w:rsidRDefault="00896BB6">
            <w:pPr>
              <w:pStyle w:val="TableParagraph"/>
              <w:spacing w:before="84"/>
              <w:ind w:right="9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361" w:type="dxa"/>
          </w:tcPr>
          <w:p w14:paraId="5BA34A4F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50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55" w14:textId="77777777">
        <w:trPr>
          <w:trHeight w:val="431"/>
        </w:trPr>
        <w:tc>
          <w:tcPr>
            <w:tcW w:w="550" w:type="dxa"/>
          </w:tcPr>
          <w:p w14:paraId="5BA34A52" w14:textId="77777777" w:rsidR="005422EF" w:rsidRDefault="00896BB6">
            <w:pPr>
              <w:pStyle w:val="TableParagraph"/>
              <w:spacing w:before="84"/>
              <w:ind w:right="9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361" w:type="dxa"/>
          </w:tcPr>
          <w:p w14:paraId="5BA34A53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54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59" w14:textId="77777777">
        <w:trPr>
          <w:trHeight w:val="431"/>
        </w:trPr>
        <w:tc>
          <w:tcPr>
            <w:tcW w:w="550" w:type="dxa"/>
          </w:tcPr>
          <w:p w14:paraId="5BA34A56" w14:textId="77777777" w:rsidR="005422EF" w:rsidRDefault="00896BB6">
            <w:pPr>
              <w:pStyle w:val="TableParagraph"/>
              <w:spacing w:before="84"/>
              <w:ind w:right="9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4361" w:type="dxa"/>
          </w:tcPr>
          <w:p w14:paraId="5BA34A57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58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5D" w14:textId="77777777">
        <w:trPr>
          <w:trHeight w:val="432"/>
        </w:trPr>
        <w:tc>
          <w:tcPr>
            <w:tcW w:w="550" w:type="dxa"/>
          </w:tcPr>
          <w:p w14:paraId="5BA34A5A" w14:textId="77777777" w:rsidR="005422EF" w:rsidRDefault="00896BB6">
            <w:pPr>
              <w:pStyle w:val="TableParagraph"/>
              <w:spacing w:before="84"/>
              <w:ind w:right="9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4361" w:type="dxa"/>
          </w:tcPr>
          <w:p w14:paraId="5BA34A5B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5C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61" w14:textId="77777777">
        <w:trPr>
          <w:trHeight w:val="431"/>
        </w:trPr>
        <w:tc>
          <w:tcPr>
            <w:tcW w:w="550" w:type="dxa"/>
          </w:tcPr>
          <w:p w14:paraId="5BA34A5E" w14:textId="77777777" w:rsidR="005422EF" w:rsidRDefault="00896BB6">
            <w:pPr>
              <w:pStyle w:val="TableParagraph"/>
              <w:spacing w:before="84"/>
              <w:ind w:right="9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4361" w:type="dxa"/>
          </w:tcPr>
          <w:p w14:paraId="5BA34A5F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60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65" w14:textId="77777777">
        <w:trPr>
          <w:trHeight w:val="431"/>
        </w:trPr>
        <w:tc>
          <w:tcPr>
            <w:tcW w:w="550" w:type="dxa"/>
          </w:tcPr>
          <w:p w14:paraId="5BA34A62" w14:textId="77777777" w:rsidR="005422EF" w:rsidRDefault="00896BB6">
            <w:pPr>
              <w:pStyle w:val="TableParagraph"/>
              <w:spacing w:before="84"/>
              <w:ind w:right="9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4361" w:type="dxa"/>
          </w:tcPr>
          <w:p w14:paraId="5BA34A63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64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69" w14:textId="77777777">
        <w:trPr>
          <w:trHeight w:val="432"/>
        </w:trPr>
        <w:tc>
          <w:tcPr>
            <w:tcW w:w="550" w:type="dxa"/>
          </w:tcPr>
          <w:p w14:paraId="5BA34A66" w14:textId="77777777" w:rsidR="005422EF" w:rsidRDefault="00896BB6">
            <w:pPr>
              <w:pStyle w:val="TableParagraph"/>
              <w:spacing w:before="84"/>
              <w:ind w:right="9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4361" w:type="dxa"/>
          </w:tcPr>
          <w:p w14:paraId="5BA34A67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68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6D" w14:textId="77777777">
        <w:trPr>
          <w:trHeight w:val="431"/>
        </w:trPr>
        <w:tc>
          <w:tcPr>
            <w:tcW w:w="550" w:type="dxa"/>
          </w:tcPr>
          <w:p w14:paraId="5BA34A6A" w14:textId="77777777" w:rsidR="005422EF" w:rsidRDefault="00896BB6">
            <w:pPr>
              <w:pStyle w:val="TableParagraph"/>
              <w:spacing w:before="84"/>
              <w:ind w:right="9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4361" w:type="dxa"/>
          </w:tcPr>
          <w:p w14:paraId="5BA34A6B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6C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71" w14:textId="77777777">
        <w:trPr>
          <w:trHeight w:val="431"/>
        </w:trPr>
        <w:tc>
          <w:tcPr>
            <w:tcW w:w="550" w:type="dxa"/>
          </w:tcPr>
          <w:p w14:paraId="5BA34A6E" w14:textId="77777777" w:rsidR="005422EF" w:rsidRDefault="00896BB6">
            <w:pPr>
              <w:pStyle w:val="TableParagraph"/>
              <w:spacing w:before="84"/>
              <w:ind w:right="9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4361" w:type="dxa"/>
          </w:tcPr>
          <w:p w14:paraId="5BA34A6F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70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75" w14:textId="77777777">
        <w:trPr>
          <w:trHeight w:val="432"/>
        </w:trPr>
        <w:tc>
          <w:tcPr>
            <w:tcW w:w="550" w:type="dxa"/>
          </w:tcPr>
          <w:p w14:paraId="5BA34A72" w14:textId="77777777" w:rsidR="005422EF" w:rsidRDefault="00896BB6">
            <w:pPr>
              <w:pStyle w:val="TableParagraph"/>
              <w:spacing w:before="84"/>
              <w:ind w:right="9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11.</w:t>
            </w:r>
          </w:p>
        </w:tc>
        <w:tc>
          <w:tcPr>
            <w:tcW w:w="4361" w:type="dxa"/>
          </w:tcPr>
          <w:p w14:paraId="5BA34A73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74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79" w14:textId="77777777">
        <w:trPr>
          <w:trHeight w:val="431"/>
        </w:trPr>
        <w:tc>
          <w:tcPr>
            <w:tcW w:w="550" w:type="dxa"/>
          </w:tcPr>
          <w:p w14:paraId="5BA34A76" w14:textId="77777777" w:rsidR="005422EF" w:rsidRDefault="00896BB6">
            <w:pPr>
              <w:pStyle w:val="TableParagraph"/>
              <w:spacing w:before="84"/>
              <w:ind w:right="9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12.</w:t>
            </w:r>
          </w:p>
        </w:tc>
        <w:tc>
          <w:tcPr>
            <w:tcW w:w="4361" w:type="dxa"/>
          </w:tcPr>
          <w:p w14:paraId="5BA34A77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78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7D" w14:textId="77777777">
        <w:trPr>
          <w:trHeight w:val="431"/>
        </w:trPr>
        <w:tc>
          <w:tcPr>
            <w:tcW w:w="550" w:type="dxa"/>
          </w:tcPr>
          <w:p w14:paraId="5BA34A7A" w14:textId="77777777" w:rsidR="005422EF" w:rsidRDefault="00896BB6">
            <w:pPr>
              <w:pStyle w:val="TableParagraph"/>
              <w:spacing w:before="84"/>
              <w:ind w:right="9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13.</w:t>
            </w:r>
          </w:p>
        </w:tc>
        <w:tc>
          <w:tcPr>
            <w:tcW w:w="4361" w:type="dxa"/>
          </w:tcPr>
          <w:p w14:paraId="5BA34A7B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7C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81" w14:textId="77777777">
        <w:trPr>
          <w:trHeight w:val="432"/>
        </w:trPr>
        <w:tc>
          <w:tcPr>
            <w:tcW w:w="550" w:type="dxa"/>
          </w:tcPr>
          <w:p w14:paraId="5BA34A7E" w14:textId="77777777" w:rsidR="005422EF" w:rsidRDefault="00896BB6">
            <w:pPr>
              <w:pStyle w:val="TableParagraph"/>
              <w:spacing w:before="84"/>
              <w:ind w:right="9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14.</w:t>
            </w:r>
          </w:p>
        </w:tc>
        <w:tc>
          <w:tcPr>
            <w:tcW w:w="4361" w:type="dxa"/>
          </w:tcPr>
          <w:p w14:paraId="5BA34A7F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80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85" w14:textId="77777777">
        <w:trPr>
          <w:trHeight w:val="431"/>
        </w:trPr>
        <w:tc>
          <w:tcPr>
            <w:tcW w:w="550" w:type="dxa"/>
          </w:tcPr>
          <w:p w14:paraId="5BA34A82" w14:textId="77777777" w:rsidR="005422EF" w:rsidRDefault="00896BB6">
            <w:pPr>
              <w:pStyle w:val="TableParagraph"/>
              <w:spacing w:before="84"/>
              <w:ind w:right="9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15.</w:t>
            </w:r>
          </w:p>
        </w:tc>
        <w:tc>
          <w:tcPr>
            <w:tcW w:w="4361" w:type="dxa"/>
          </w:tcPr>
          <w:p w14:paraId="5BA34A83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84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89" w14:textId="77777777">
        <w:trPr>
          <w:trHeight w:val="431"/>
        </w:trPr>
        <w:tc>
          <w:tcPr>
            <w:tcW w:w="550" w:type="dxa"/>
          </w:tcPr>
          <w:p w14:paraId="5BA34A86" w14:textId="77777777" w:rsidR="005422EF" w:rsidRDefault="00896BB6">
            <w:pPr>
              <w:pStyle w:val="TableParagraph"/>
              <w:spacing w:before="84"/>
              <w:ind w:right="9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16.</w:t>
            </w:r>
          </w:p>
        </w:tc>
        <w:tc>
          <w:tcPr>
            <w:tcW w:w="4361" w:type="dxa"/>
          </w:tcPr>
          <w:p w14:paraId="5BA34A87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88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8D" w14:textId="77777777">
        <w:trPr>
          <w:trHeight w:val="432"/>
        </w:trPr>
        <w:tc>
          <w:tcPr>
            <w:tcW w:w="550" w:type="dxa"/>
          </w:tcPr>
          <w:p w14:paraId="5BA34A8A" w14:textId="77777777" w:rsidR="005422EF" w:rsidRDefault="00896BB6">
            <w:pPr>
              <w:pStyle w:val="TableParagraph"/>
              <w:spacing w:before="84"/>
              <w:ind w:right="9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17.</w:t>
            </w:r>
          </w:p>
        </w:tc>
        <w:tc>
          <w:tcPr>
            <w:tcW w:w="4361" w:type="dxa"/>
          </w:tcPr>
          <w:p w14:paraId="5BA34A8B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8C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91" w14:textId="77777777">
        <w:trPr>
          <w:trHeight w:val="431"/>
        </w:trPr>
        <w:tc>
          <w:tcPr>
            <w:tcW w:w="550" w:type="dxa"/>
          </w:tcPr>
          <w:p w14:paraId="5BA34A8E" w14:textId="77777777" w:rsidR="005422EF" w:rsidRDefault="00896BB6">
            <w:pPr>
              <w:pStyle w:val="TableParagraph"/>
              <w:spacing w:before="84"/>
              <w:ind w:right="9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18.</w:t>
            </w:r>
          </w:p>
        </w:tc>
        <w:tc>
          <w:tcPr>
            <w:tcW w:w="4361" w:type="dxa"/>
          </w:tcPr>
          <w:p w14:paraId="5BA34A8F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90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95" w14:textId="77777777">
        <w:trPr>
          <w:trHeight w:val="431"/>
        </w:trPr>
        <w:tc>
          <w:tcPr>
            <w:tcW w:w="550" w:type="dxa"/>
          </w:tcPr>
          <w:p w14:paraId="5BA34A92" w14:textId="77777777" w:rsidR="005422EF" w:rsidRDefault="00896BB6">
            <w:pPr>
              <w:pStyle w:val="TableParagraph"/>
              <w:spacing w:before="84"/>
              <w:ind w:right="9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19.</w:t>
            </w:r>
          </w:p>
        </w:tc>
        <w:tc>
          <w:tcPr>
            <w:tcW w:w="4361" w:type="dxa"/>
          </w:tcPr>
          <w:p w14:paraId="5BA34A93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94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  <w:tr w:rsidR="005422EF" w14:paraId="5BA34A99" w14:textId="77777777">
        <w:trPr>
          <w:trHeight w:val="432"/>
        </w:trPr>
        <w:tc>
          <w:tcPr>
            <w:tcW w:w="550" w:type="dxa"/>
          </w:tcPr>
          <w:p w14:paraId="5BA34A96" w14:textId="77777777" w:rsidR="005422EF" w:rsidRDefault="00896BB6">
            <w:pPr>
              <w:pStyle w:val="TableParagraph"/>
              <w:spacing w:before="84"/>
              <w:ind w:right="9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20.</w:t>
            </w:r>
          </w:p>
        </w:tc>
        <w:tc>
          <w:tcPr>
            <w:tcW w:w="4361" w:type="dxa"/>
          </w:tcPr>
          <w:p w14:paraId="5BA34A97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4" w:type="dxa"/>
          </w:tcPr>
          <w:p w14:paraId="5BA34A98" w14:textId="77777777" w:rsidR="005422EF" w:rsidRDefault="005422EF">
            <w:pPr>
              <w:pStyle w:val="TableParagraph"/>
              <w:rPr>
                <w:rFonts w:ascii="Times New Roman"/>
              </w:rPr>
            </w:pPr>
          </w:p>
        </w:tc>
      </w:tr>
    </w:tbl>
    <w:p w14:paraId="5BA34A9A" w14:textId="77777777" w:rsidR="005422EF" w:rsidRDefault="005422EF">
      <w:pPr>
        <w:pStyle w:val="BodyText"/>
        <w:rPr>
          <w:sz w:val="20"/>
        </w:rPr>
      </w:pPr>
    </w:p>
    <w:p w14:paraId="5BA34A9B" w14:textId="77777777" w:rsidR="005422EF" w:rsidRDefault="005422EF">
      <w:pPr>
        <w:pStyle w:val="BodyText"/>
        <w:spacing w:before="1"/>
        <w:rPr>
          <w:sz w:val="19"/>
        </w:rPr>
      </w:pPr>
    </w:p>
    <w:p w14:paraId="5BA34A9C" w14:textId="77777777" w:rsidR="005422EF" w:rsidRDefault="00896BB6">
      <w:pPr>
        <w:spacing w:before="93"/>
        <w:ind w:left="107"/>
        <w:rPr>
          <w:b/>
          <w:sz w:val="23"/>
        </w:rPr>
      </w:pPr>
      <w:r>
        <w:rPr>
          <w:b/>
          <w:sz w:val="23"/>
        </w:rPr>
        <w:t>The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Trainer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should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close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empty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signature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spaces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upon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completion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training.</w:t>
      </w:r>
    </w:p>
    <w:p w14:paraId="5BA34A9D" w14:textId="77777777" w:rsidR="005422EF" w:rsidRDefault="005422EF">
      <w:pPr>
        <w:pStyle w:val="BodyText"/>
        <w:spacing w:before="9"/>
        <w:rPr>
          <w:b/>
          <w:sz w:val="14"/>
        </w:rPr>
      </w:pPr>
    </w:p>
    <w:p w14:paraId="5BA34A9E" w14:textId="77777777" w:rsidR="005422EF" w:rsidRDefault="00896BB6">
      <w:pPr>
        <w:spacing w:before="94"/>
        <w:ind w:right="266"/>
        <w:jc w:val="right"/>
        <w:rPr>
          <w:sz w:val="18"/>
        </w:rPr>
      </w:pPr>
      <w:r>
        <w:rPr>
          <w:sz w:val="18"/>
        </w:rPr>
        <w:t>Page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2</w:t>
      </w:r>
    </w:p>
    <w:sectPr w:rsidR="005422EF">
      <w:pgSz w:w="12240" w:h="15840"/>
      <w:pgMar w:top="1160" w:right="740" w:bottom="1200" w:left="900" w:header="729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76684" w14:textId="77777777" w:rsidR="00986149" w:rsidRDefault="00986149">
      <w:r>
        <w:separator/>
      </w:r>
    </w:p>
  </w:endnote>
  <w:endnote w:type="continuationSeparator" w:id="0">
    <w:p w14:paraId="65DCD48E" w14:textId="77777777" w:rsidR="00986149" w:rsidRDefault="0098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34AA6" w14:textId="77777777" w:rsidR="005422EF" w:rsidRDefault="00896B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5BA34AA9" wp14:editId="5BA34AAA">
              <wp:simplePos x="0" y="0"/>
              <wp:positionH relativeFrom="page">
                <wp:posOffset>627380</wp:posOffset>
              </wp:positionH>
              <wp:positionV relativeFrom="page">
                <wp:posOffset>9278340</wp:posOffset>
              </wp:positionV>
              <wp:extent cx="4371975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197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34AAF" w14:textId="77777777" w:rsidR="005422EF" w:rsidRDefault="00896BB6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  <w:u w:val="single"/>
                            </w:rPr>
                            <w:t>Maintain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copy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this</w:t>
                          </w:r>
                          <w:r>
                            <w:rPr>
                              <w:spacing w:val="-4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document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Records</w:t>
                          </w:r>
                          <w:r>
                            <w:rPr>
                              <w:spacing w:val="-4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at</w:t>
                          </w:r>
                          <w:r>
                            <w:rPr>
                              <w:spacing w:val="-4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MAP</w:t>
                          </w:r>
                          <w:r>
                            <w:rPr>
                              <w:spacing w:val="-6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Registered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  <w:u w:val="single"/>
                            </w:rPr>
                            <w:t>site.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34A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9.4pt;margin-top:730.6pt;width:344.25pt;height:12.6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" filled="f" stroked="f">
              <v:textbox inset="0,0,0,0">
                <w:txbxContent>
                  <w:p w14:paraId="5BA34AAF" w14:textId="77777777" w:rsidR="005422EF" w:rsidRDefault="00896BB6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  <w:u w:val="single"/>
                      </w:rPr>
                      <w:t>Maintain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a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copy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of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this</w:t>
                    </w:r>
                    <w:r>
                      <w:rPr>
                        <w:spacing w:val="-4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document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in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Training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Records</w:t>
                    </w:r>
                    <w:r>
                      <w:rPr>
                        <w:spacing w:val="-4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at</w:t>
                    </w:r>
                    <w:r>
                      <w:rPr>
                        <w:spacing w:val="-4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the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MAP</w:t>
                    </w:r>
                    <w:r>
                      <w:rPr>
                        <w:spacing w:val="-6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Registered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  <w:u w:val="single"/>
                      </w:rPr>
                      <w:t>site.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5BA34AAB" wp14:editId="5BA34AAC">
              <wp:simplePos x="0" y="0"/>
              <wp:positionH relativeFrom="page">
                <wp:posOffset>6217411</wp:posOffset>
              </wp:positionH>
              <wp:positionV relativeFrom="page">
                <wp:posOffset>9301104</wp:posOffset>
              </wp:positionV>
              <wp:extent cx="628650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34AB0" w14:textId="77777777" w:rsidR="005422EF" w:rsidRDefault="00896BB6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Rev_06-28-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A34AAB" id="Textbox 3" o:spid="_x0000_s1029" type="#_x0000_t202" style="position:absolute;margin-left:489.55pt;margin-top:732.35pt;width:49.5pt;height:10.4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" filled="f" stroked="f">
              <v:textbox inset="0,0,0,0">
                <w:txbxContent>
                  <w:p w14:paraId="5BA34AB0" w14:textId="77777777" w:rsidR="005422EF" w:rsidRDefault="00896BB6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Rev_06-28-</w:t>
                    </w:r>
                    <w:r>
                      <w:rPr>
                        <w:spacing w:val="-5"/>
                        <w:sz w:val="1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12DC5" w14:textId="77777777" w:rsidR="00986149" w:rsidRDefault="00986149">
      <w:r>
        <w:separator/>
      </w:r>
    </w:p>
  </w:footnote>
  <w:footnote w:type="continuationSeparator" w:id="0">
    <w:p w14:paraId="3C590653" w14:textId="77777777" w:rsidR="00986149" w:rsidRDefault="0098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34AA5" w14:textId="77777777" w:rsidR="005422EF" w:rsidRDefault="00896B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5BA34AA7" wp14:editId="63561230">
              <wp:simplePos x="0" y="0"/>
              <wp:positionH relativeFrom="page">
                <wp:posOffset>6130456</wp:posOffset>
              </wp:positionH>
              <wp:positionV relativeFrom="page">
                <wp:posOffset>453224</wp:posOffset>
              </wp:positionV>
              <wp:extent cx="1015558" cy="190832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558" cy="1908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34AAE" w14:textId="37542CBC" w:rsidR="005422EF" w:rsidRDefault="00896BB6">
                          <w:pPr>
                            <w:spacing w:before="11"/>
                            <w:ind w:left="20"/>
                            <w:rPr>
                              <w:i/>
                              <w:sz w:val="27"/>
                            </w:rPr>
                          </w:pPr>
                          <w:r>
                            <w:rPr>
                              <w:i/>
                              <w:spacing w:val="-2"/>
                              <w:sz w:val="27"/>
                            </w:rPr>
                            <w:t>R</w:t>
                          </w:r>
                          <w:r w:rsidR="008F19E0">
                            <w:rPr>
                              <w:i/>
                              <w:spacing w:val="-2"/>
                              <w:sz w:val="27"/>
                            </w:rPr>
                            <w:t>EQUIRED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34A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82.7pt;margin-top:35.7pt;width:79.95pt;height:15.05pt;z-index:-15969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" filled="f" stroked="f">
              <v:textbox inset="0,0,0,0">
                <w:txbxContent>
                  <w:p w14:paraId="5BA34AAE" w14:textId="37542CBC" w:rsidR="005422EF" w:rsidRDefault="00896BB6">
                    <w:pPr>
                      <w:spacing w:before="11"/>
                      <w:ind w:left="20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spacing w:val="-2"/>
                        <w:sz w:val="27"/>
                      </w:rPr>
                      <w:t>R</w:t>
                    </w:r>
                    <w:r w:rsidR="008F19E0">
                      <w:rPr>
                        <w:i/>
                        <w:spacing w:val="-2"/>
                        <w:sz w:val="27"/>
                      </w:rPr>
                      <w:t>EQUIRED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2EF"/>
    <w:rsid w:val="005422EF"/>
    <w:rsid w:val="00896BB6"/>
    <w:rsid w:val="008F19E0"/>
    <w:rsid w:val="00986149"/>
    <w:rsid w:val="00C3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349D7"/>
  <w15:docId w15:val="{B7C81756-2B3B-4E25-A60A-5C12BBCF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ind w:left="676" w:hanging="1899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1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E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F1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E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2540</Characters>
  <Application>Microsoft Office Word</Application>
  <DocSecurity>0</DocSecurity>
  <Lines>21</Lines>
  <Paragraphs>5</Paragraphs>
  <ScaleCrop>false</ScaleCrop>
  <Company>EOHHS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3</cp:revision>
  <dcterms:created xsi:type="dcterms:W3CDTF">2023-07-07T14:34:00Z</dcterms:created>
  <dcterms:modified xsi:type="dcterms:W3CDTF">2023-07-07T18:36:00Z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