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8BC4" w14:textId="7E097C5B" w:rsidR="00385891" w:rsidRDefault="00CC7A21">
      <w:pPr>
        <w:pStyle w:val="Title"/>
        <w:spacing w:after="5"/>
        <w:ind w:left="3016" w:right="76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4828CA9" wp14:editId="04828CAA">
                <wp:simplePos x="0" y="0"/>
                <wp:positionH relativeFrom="page">
                  <wp:posOffset>651509</wp:posOffset>
                </wp:positionH>
                <wp:positionV relativeFrom="paragraph">
                  <wp:posOffset>445424</wp:posOffset>
                </wp:positionV>
                <wp:extent cx="675830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83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8305" h="6350">
                              <a:moveTo>
                                <a:pt x="67581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58178" y="6096"/>
                              </a:lnTo>
                              <a:lnTo>
                                <a:pt x="6758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E4AF9" id="Graphic 4" o:spid="_x0000_s1026" style="position:absolute;margin-left:51.3pt;margin-top:35.05pt;width:532.1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83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" path="m6758178,l,,,6096r6758178,l6758178,xe" fillcolor="black" stroked="f">
                <v:path arrowok="t"/>
                <w10:wrap anchorx="page"/>
              </v:shape>
            </w:pict>
          </mc:Fallback>
        </mc:AlternateContent>
      </w:r>
      <w:r>
        <w:t>Competency</w:t>
      </w:r>
      <w:r>
        <w:rPr>
          <w:spacing w:val="-7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Tool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 w:rsidR="008E1017">
        <w:rPr>
          <w:spacing w:val="-7"/>
        </w:rPr>
        <w:t>‘</w:t>
      </w:r>
      <w:r>
        <w:t>General</w:t>
      </w:r>
      <w:r>
        <w:rPr>
          <w:spacing w:val="-7"/>
        </w:rPr>
        <w:t xml:space="preserve"> </w:t>
      </w:r>
      <w:r>
        <w:t>Knowledge</w:t>
      </w:r>
      <w:r w:rsidR="008E1017">
        <w:t>’</w:t>
      </w:r>
      <w:r>
        <w:rPr>
          <w:spacing w:val="-7"/>
        </w:rPr>
        <w:t xml:space="preserve"> </w:t>
      </w:r>
      <w:r>
        <w:t>of Warfarin Sodium (Coumadin) Therapy</w:t>
      </w:r>
    </w:p>
    <w:p w14:paraId="04828BD4" w14:textId="77777777" w:rsidR="00385891" w:rsidRDefault="00385891">
      <w:pPr>
        <w:pStyle w:val="BodyText"/>
        <w:spacing w:before="10"/>
        <w:rPr>
          <w:i/>
          <w:sz w:val="21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4675"/>
        <w:gridCol w:w="3562"/>
        <w:gridCol w:w="1620"/>
      </w:tblGrid>
      <w:tr w:rsidR="00426AC3" w14:paraId="4C086621" w14:textId="77777777" w:rsidTr="004B265A">
        <w:trPr>
          <w:trHeight w:val="467"/>
        </w:trPr>
        <w:tc>
          <w:tcPr>
            <w:tcW w:w="5182" w:type="dxa"/>
            <w:gridSpan w:val="2"/>
          </w:tcPr>
          <w:p w14:paraId="63A0253D" w14:textId="62AB6BD3" w:rsidR="00426AC3" w:rsidRDefault="00426AC3" w:rsidP="00426AC3">
            <w:pPr>
              <w:pStyle w:val="Title"/>
              <w:spacing w:before="264"/>
              <w:ind w:firstLine="0"/>
            </w:pPr>
            <w:r>
              <w:rPr>
                <w:sz w:val="16"/>
              </w:rPr>
              <w:t>Trainer’s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Printed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Name:</w:t>
            </w:r>
          </w:p>
        </w:tc>
        <w:tc>
          <w:tcPr>
            <w:tcW w:w="5182" w:type="dxa"/>
            <w:gridSpan w:val="2"/>
          </w:tcPr>
          <w:p w14:paraId="5C1C7D86" w14:textId="5ED67CFA" w:rsidR="00426AC3" w:rsidRDefault="00426AC3" w:rsidP="00426AC3">
            <w:pPr>
              <w:pStyle w:val="Title"/>
              <w:spacing w:before="264"/>
              <w:ind w:firstLine="0"/>
            </w:pPr>
            <w:r>
              <w:rPr>
                <w:spacing w:val="-2"/>
                <w:sz w:val="16"/>
              </w:rPr>
              <w:t>Date:</w:t>
            </w:r>
          </w:p>
        </w:tc>
      </w:tr>
      <w:tr w:rsidR="00426AC3" w14:paraId="1CD12E1D" w14:textId="77777777" w:rsidTr="0011765C">
        <w:trPr>
          <w:trHeight w:val="467"/>
        </w:trPr>
        <w:tc>
          <w:tcPr>
            <w:tcW w:w="5182" w:type="dxa"/>
            <w:gridSpan w:val="2"/>
          </w:tcPr>
          <w:p w14:paraId="133E75E0" w14:textId="0591FA42" w:rsidR="00426AC3" w:rsidRDefault="00426AC3" w:rsidP="00426AC3">
            <w:pPr>
              <w:pStyle w:val="Title"/>
              <w:spacing w:before="264"/>
              <w:ind w:firstLine="0"/>
            </w:pPr>
            <w:r>
              <w:rPr>
                <w:sz w:val="16"/>
              </w:rPr>
              <w:t>Trainer’s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5182" w:type="dxa"/>
            <w:gridSpan w:val="2"/>
          </w:tcPr>
          <w:p w14:paraId="633FACB3" w14:textId="480E6F94" w:rsidR="00426AC3" w:rsidRDefault="00426AC3" w:rsidP="00426AC3">
            <w:pPr>
              <w:pStyle w:val="Title"/>
              <w:spacing w:before="264"/>
              <w:ind w:firstLine="0"/>
            </w:pPr>
            <w:r>
              <w:rPr>
                <w:sz w:val="16"/>
              </w:rPr>
              <w:t>Trainer’s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Information:</w:t>
            </w:r>
          </w:p>
        </w:tc>
      </w:tr>
      <w:tr w:rsidR="00A13F98" w14:paraId="4EC9C3D1" w14:textId="77777777" w:rsidTr="005626BC">
        <w:trPr>
          <w:trHeight w:val="467"/>
        </w:trPr>
        <w:tc>
          <w:tcPr>
            <w:tcW w:w="10364" w:type="dxa"/>
            <w:gridSpan w:val="4"/>
          </w:tcPr>
          <w:p w14:paraId="6744A062" w14:textId="49171853" w:rsidR="00A13F98" w:rsidRPr="00A13F98" w:rsidRDefault="00A13F98" w:rsidP="00A13F98">
            <w:pPr>
              <w:pStyle w:val="Title"/>
              <w:spacing w:before="264"/>
              <w:ind w:firstLine="0"/>
              <w:jc w:val="center"/>
            </w:pPr>
            <w:r>
              <w:t>General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Warfarin</w:t>
            </w:r>
            <w:r>
              <w:rPr>
                <w:spacing w:val="-5"/>
              </w:rPr>
              <w:t xml:space="preserve"> </w:t>
            </w:r>
            <w:r>
              <w:t>Sodium</w:t>
            </w:r>
            <w:r>
              <w:rPr>
                <w:spacing w:val="-4"/>
              </w:rPr>
              <w:t xml:space="preserve"> </w:t>
            </w:r>
            <w:r>
              <w:t>(Coumadin)</w:t>
            </w:r>
            <w:r>
              <w:rPr>
                <w:spacing w:val="-5"/>
              </w:rPr>
              <w:t xml:space="preserve"> </w:t>
            </w:r>
            <w:r>
              <w:t>Therapy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Guidelines</w:t>
            </w:r>
          </w:p>
        </w:tc>
      </w:tr>
      <w:tr w:rsidR="00A13F98" w14:paraId="76929501" w14:textId="77777777" w:rsidTr="001A2017">
        <w:trPr>
          <w:trHeight w:val="467"/>
        </w:trPr>
        <w:tc>
          <w:tcPr>
            <w:tcW w:w="10364" w:type="dxa"/>
            <w:gridSpan w:val="4"/>
          </w:tcPr>
          <w:p w14:paraId="180FFA97" w14:textId="77777777" w:rsidR="00A13F98" w:rsidRDefault="00A13F98" w:rsidP="00A13F98">
            <w:pPr>
              <w:ind w:left="2138" w:right="2477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The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‘General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Knowledge’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Warfarin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Sodium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Therapy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Training must be completed by a Qualified Trainer.</w:t>
            </w:r>
          </w:p>
          <w:p w14:paraId="71AF8BC9" w14:textId="77777777" w:rsidR="00A13F98" w:rsidRDefault="00A13F98" w:rsidP="00A13F98">
            <w:pPr>
              <w:pStyle w:val="TableParagraph"/>
              <w:spacing w:before="7"/>
              <w:jc w:val="center"/>
              <w:rPr>
                <w:i/>
                <w:sz w:val="23"/>
              </w:rPr>
            </w:pPr>
          </w:p>
        </w:tc>
      </w:tr>
      <w:tr w:rsidR="00A95516" w14:paraId="04828BDA" w14:textId="77777777" w:rsidTr="0028282A">
        <w:trPr>
          <w:trHeight w:val="467"/>
        </w:trPr>
        <w:tc>
          <w:tcPr>
            <w:tcW w:w="8744" w:type="dxa"/>
            <w:gridSpan w:val="3"/>
          </w:tcPr>
          <w:p w14:paraId="04828BD6" w14:textId="77777777" w:rsidR="00A95516" w:rsidRDefault="00A95516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04828BD7" w14:textId="77777777" w:rsidR="00A95516" w:rsidRDefault="00A95516">
            <w:pPr>
              <w:pStyle w:val="TableParagraph"/>
              <w:spacing w:before="1" w:line="175" w:lineRule="exact"/>
              <w:ind w:left="2635" w:right="262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Training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Components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Procedure</w:t>
            </w:r>
          </w:p>
        </w:tc>
        <w:tc>
          <w:tcPr>
            <w:tcW w:w="1620" w:type="dxa"/>
          </w:tcPr>
          <w:p w14:paraId="04828BD8" w14:textId="77777777" w:rsidR="00A95516" w:rsidRDefault="00A95516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04828BD9" w14:textId="77777777" w:rsidR="00A95516" w:rsidRDefault="00A95516">
            <w:pPr>
              <w:pStyle w:val="TableParagraph"/>
              <w:spacing w:before="1" w:line="175" w:lineRule="exact"/>
              <w:ind w:left="3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Comments</w:t>
            </w:r>
          </w:p>
        </w:tc>
      </w:tr>
      <w:tr w:rsidR="00385891" w14:paraId="04828BDD" w14:textId="77777777">
        <w:trPr>
          <w:trHeight w:val="466"/>
        </w:trPr>
        <w:tc>
          <w:tcPr>
            <w:tcW w:w="8744" w:type="dxa"/>
            <w:gridSpan w:val="3"/>
          </w:tcPr>
          <w:p w14:paraId="04828BDB" w14:textId="77777777" w:rsidR="00385891" w:rsidRDefault="00CC7A21">
            <w:pPr>
              <w:pStyle w:val="TableParagraph"/>
              <w:spacing w:before="213" w:line="233" w:lineRule="exact"/>
              <w:ind w:left="115"/>
              <w:rPr>
                <w:b/>
              </w:rPr>
            </w:pPr>
            <w:r>
              <w:rPr>
                <w:b/>
              </w:rPr>
              <w:t>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conclusion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training,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Certified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staff:</w:t>
            </w:r>
          </w:p>
        </w:tc>
        <w:tc>
          <w:tcPr>
            <w:tcW w:w="1620" w:type="dxa"/>
          </w:tcPr>
          <w:p w14:paraId="04828BDC" w14:textId="77777777" w:rsidR="00385891" w:rsidRDefault="00385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891" w14:paraId="04828BE1" w14:textId="77777777" w:rsidTr="005719F6">
        <w:trPr>
          <w:trHeight w:val="392"/>
        </w:trPr>
        <w:tc>
          <w:tcPr>
            <w:tcW w:w="507" w:type="dxa"/>
          </w:tcPr>
          <w:p w14:paraId="04828BDE" w14:textId="77777777" w:rsidR="00385891" w:rsidRDefault="00CC7A21">
            <w:pPr>
              <w:pStyle w:val="TableParagraph"/>
              <w:spacing w:before="98"/>
              <w:ind w:right="10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8237" w:type="dxa"/>
            <w:gridSpan w:val="2"/>
          </w:tcPr>
          <w:p w14:paraId="04828BDF" w14:textId="77777777" w:rsidR="00385891" w:rsidRDefault="00CC7A21">
            <w:pPr>
              <w:pStyle w:val="TableParagraph"/>
              <w:spacing w:line="190" w:lineRule="atLeast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where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locate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Service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Provider’s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Policy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outlines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individual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receiving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Warfarin sodium Therapy, the procedure to follow, and who will be responsible for administering Warfarin sodium.</w:t>
            </w:r>
          </w:p>
        </w:tc>
        <w:tc>
          <w:tcPr>
            <w:tcW w:w="1620" w:type="dxa"/>
          </w:tcPr>
          <w:p w14:paraId="04828BE0" w14:textId="77777777" w:rsidR="00385891" w:rsidRDefault="00385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891" w14:paraId="04828BE6" w14:textId="77777777" w:rsidTr="005719F6">
        <w:trPr>
          <w:trHeight w:val="459"/>
        </w:trPr>
        <w:tc>
          <w:tcPr>
            <w:tcW w:w="507" w:type="dxa"/>
          </w:tcPr>
          <w:p w14:paraId="04828BE2" w14:textId="77777777" w:rsidR="00385891" w:rsidRDefault="00CC7A21">
            <w:pPr>
              <w:pStyle w:val="TableParagraph"/>
              <w:spacing w:before="132"/>
              <w:ind w:right="10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8237" w:type="dxa"/>
            <w:gridSpan w:val="2"/>
          </w:tcPr>
          <w:p w14:paraId="04828BE3" w14:textId="77777777" w:rsidR="00385891" w:rsidRDefault="00CC7A21">
            <w:pPr>
              <w:pStyle w:val="TableParagraph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dosages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received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Anticoagulation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Management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Service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must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be</w:t>
            </w:r>
          </w:p>
          <w:p w14:paraId="04828BE4" w14:textId="77777777" w:rsidR="00385891" w:rsidRDefault="00CC7A21">
            <w:pPr>
              <w:pStyle w:val="TableParagraph"/>
              <w:spacing w:line="244" w:lineRule="exact"/>
              <w:ind w:left="113"/>
              <w:rPr>
                <w:rFonts w:ascii="Times New Roman"/>
                <w:sz w:val="23"/>
              </w:rPr>
            </w:pPr>
            <w:r>
              <w:rPr>
                <w:sz w:val="17"/>
              </w:rPr>
              <w:t>ordered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authorized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prescriber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(i.e.,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Care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Provider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[HCP])</w:t>
            </w:r>
            <w:r>
              <w:rPr>
                <w:rFonts w:ascii="Times New Roman"/>
                <w:spacing w:val="-2"/>
                <w:sz w:val="23"/>
              </w:rPr>
              <w:t>.</w:t>
            </w:r>
          </w:p>
        </w:tc>
        <w:tc>
          <w:tcPr>
            <w:tcW w:w="1620" w:type="dxa"/>
          </w:tcPr>
          <w:p w14:paraId="04828BE5" w14:textId="77777777" w:rsidR="00385891" w:rsidRDefault="00385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891" w14:paraId="04828BEA" w14:textId="77777777" w:rsidTr="005719F6">
        <w:trPr>
          <w:trHeight w:val="288"/>
        </w:trPr>
        <w:tc>
          <w:tcPr>
            <w:tcW w:w="507" w:type="dxa"/>
          </w:tcPr>
          <w:p w14:paraId="04828BE7" w14:textId="77777777" w:rsidR="00385891" w:rsidRDefault="00CC7A21">
            <w:pPr>
              <w:pStyle w:val="TableParagraph"/>
              <w:spacing w:before="46"/>
              <w:ind w:right="10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8237" w:type="dxa"/>
            <w:gridSpan w:val="2"/>
          </w:tcPr>
          <w:p w14:paraId="04828BE8" w14:textId="77777777" w:rsidR="00385891" w:rsidRDefault="00CC7A21">
            <w:pPr>
              <w:pStyle w:val="TableParagraph"/>
              <w:spacing w:before="46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only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licensed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nurses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trained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administer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sodium.</w:t>
            </w:r>
          </w:p>
        </w:tc>
        <w:tc>
          <w:tcPr>
            <w:tcW w:w="1620" w:type="dxa"/>
          </w:tcPr>
          <w:p w14:paraId="04828BE9" w14:textId="77777777" w:rsidR="00385891" w:rsidRDefault="00385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891" w14:paraId="04828BF0" w14:textId="77777777" w:rsidTr="005719F6">
        <w:trPr>
          <w:trHeight w:val="609"/>
        </w:trPr>
        <w:tc>
          <w:tcPr>
            <w:tcW w:w="507" w:type="dxa"/>
          </w:tcPr>
          <w:p w14:paraId="04828BEB" w14:textId="77777777" w:rsidR="00385891" w:rsidRDefault="00385891">
            <w:pPr>
              <w:pStyle w:val="TableParagraph"/>
              <w:spacing w:before="10"/>
              <w:rPr>
                <w:i/>
                <w:sz w:val="17"/>
              </w:rPr>
            </w:pPr>
          </w:p>
          <w:p w14:paraId="04828BEC" w14:textId="77777777" w:rsidR="00385891" w:rsidRDefault="00CC7A21">
            <w:pPr>
              <w:pStyle w:val="TableParagraph"/>
              <w:spacing w:before="1"/>
              <w:ind w:right="10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8237" w:type="dxa"/>
            <w:gridSpan w:val="2"/>
          </w:tcPr>
          <w:p w14:paraId="04828BED" w14:textId="77777777" w:rsidR="00385891" w:rsidRDefault="00CC7A21">
            <w:pPr>
              <w:pStyle w:val="TableParagraph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generic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product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‘Warfarin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sodium’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(also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known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common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brand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name</w:t>
            </w:r>
          </w:p>
          <w:p w14:paraId="04828BEE" w14:textId="6ED8D0E3" w:rsidR="00385891" w:rsidRDefault="00CC7A21">
            <w:pPr>
              <w:pStyle w:val="TableParagraph"/>
              <w:spacing w:line="200" w:lineRule="atLeast"/>
              <w:ind w:left="113"/>
              <w:rPr>
                <w:sz w:val="17"/>
              </w:rPr>
            </w:pPr>
            <w:r>
              <w:rPr>
                <w:sz w:val="17"/>
              </w:rPr>
              <w:t>COUMADIN</w:t>
            </w:r>
            <w:r>
              <w:rPr>
                <w:sz w:val="17"/>
                <w:vertAlign w:val="superscript"/>
              </w:rPr>
              <w:t>®</w:t>
            </w:r>
            <w:r>
              <w:rPr>
                <w:sz w:val="17"/>
              </w:rPr>
              <w:t>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anticoagulant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prevent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harmful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blood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clots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forming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growing</w:t>
            </w:r>
            <w:r>
              <w:rPr>
                <w:spacing w:val="-3"/>
                <w:sz w:val="17"/>
              </w:rPr>
              <w:t xml:space="preserve"> </w:t>
            </w:r>
            <w:r w:rsidR="00A95516">
              <w:rPr>
                <w:sz w:val="17"/>
              </w:rPr>
              <w:t>larger and</w:t>
            </w:r>
            <w:r>
              <w:rPr>
                <w:sz w:val="17"/>
              </w:rPr>
              <w:t xml:space="preserve"> knows that using an anticoagulant causes the blood to take longer to form a clot.</w:t>
            </w:r>
          </w:p>
        </w:tc>
        <w:tc>
          <w:tcPr>
            <w:tcW w:w="1620" w:type="dxa"/>
          </w:tcPr>
          <w:p w14:paraId="04828BEF" w14:textId="77777777" w:rsidR="00385891" w:rsidRDefault="00385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891" w14:paraId="04828BF4" w14:textId="77777777" w:rsidTr="005719F6">
        <w:trPr>
          <w:trHeight w:val="390"/>
        </w:trPr>
        <w:tc>
          <w:tcPr>
            <w:tcW w:w="507" w:type="dxa"/>
          </w:tcPr>
          <w:p w14:paraId="04828BF1" w14:textId="77777777" w:rsidR="00385891" w:rsidRDefault="00CC7A21">
            <w:pPr>
              <w:pStyle w:val="TableParagraph"/>
              <w:spacing w:before="97"/>
              <w:ind w:right="10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5.</w:t>
            </w:r>
          </w:p>
        </w:tc>
        <w:tc>
          <w:tcPr>
            <w:tcW w:w="8237" w:type="dxa"/>
            <w:gridSpan w:val="2"/>
          </w:tcPr>
          <w:p w14:paraId="04828BF2" w14:textId="77777777" w:rsidR="00385891" w:rsidRDefault="00CC7A21">
            <w:pPr>
              <w:pStyle w:val="TableParagraph"/>
              <w:spacing w:line="190" w:lineRule="atLeast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difference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between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‘beneficial’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blood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clots,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(which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prevent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stop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bleeding)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‘harmful’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blood clots, (which can cause a stroke, heart attack, deep vein thrombosis, or pulmonary embolism).</w:t>
            </w:r>
          </w:p>
        </w:tc>
        <w:tc>
          <w:tcPr>
            <w:tcW w:w="1620" w:type="dxa"/>
          </w:tcPr>
          <w:p w14:paraId="04828BF3" w14:textId="77777777" w:rsidR="00385891" w:rsidRDefault="00385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891" w14:paraId="04828BF8" w14:textId="77777777" w:rsidTr="005719F6">
        <w:trPr>
          <w:trHeight w:val="390"/>
        </w:trPr>
        <w:tc>
          <w:tcPr>
            <w:tcW w:w="507" w:type="dxa"/>
          </w:tcPr>
          <w:p w14:paraId="04828BF5" w14:textId="77777777" w:rsidR="00385891" w:rsidRDefault="00CC7A21">
            <w:pPr>
              <w:pStyle w:val="TableParagraph"/>
              <w:spacing w:before="98"/>
              <w:ind w:right="10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6.</w:t>
            </w:r>
          </w:p>
        </w:tc>
        <w:tc>
          <w:tcPr>
            <w:tcW w:w="8237" w:type="dxa"/>
            <w:gridSpan w:val="2"/>
          </w:tcPr>
          <w:p w14:paraId="04828BF6" w14:textId="77777777" w:rsidR="00385891" w:rsidRDefault="00CC7A21">
            <w:pPr>
              <w:pStyle w:val="TableParagraph"/>
              <w:spacing w:line="196" w:lineRule="exact"/>
              <w:ind w:left="113" w:right="86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administering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follow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Medication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Administration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Process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according to the MAP Regulations, Policies, and Curriculum.</w:t>
            </w:r>
          </w:p>
        </w:tc>
        <w:tc>
          <w:tcPr>
            <w:tcW w:w="1620" w:type="dxa"/>
          </w:tcPr>
          <w:p w14:paraId="04828BF7" w14:textId="77777777" w:rsidR="00385891" w:rsidRDefault="00385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891" w14:paraId="04828BFC" w14:textId="77777777" w:rsidTr="005719F6">
        <w:trPr>
          <w:trHeight w:val="389"/>
        </w:trPr>
        <w:tc>
          <w:tcPr>
            <w:tcW w:w="507" w:type="dxa"/>
          </w:tcPr>
          <w:p w14:paraId="04828BF9" w14:textId="77777777" w:rsidR="00385891" w:rsidRDefault="00CC7A21">
            <w:pPr>
              <w:pStyle w:val="TableParagraph"/>
              <w:spacing w:before="97"/>
              <w:ind w:right="10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7.</w:t>
            </w:r>
          </w:p>
        </w:tc>
        <w:tc>
          <w:tcPr>
            <w:tcW w:w="8237" w:type="dxa"/>
            <w:gridSpan w:val="2"/>
          </w:tcPr>
          <w:p w14:paraId="04828BFA" w14:textId="77777777" w:rsidR="00385891" w:rsidRDefault="00CC7A21">
            <w:pPr>
              <w:pStyle w:val="TableParagraph"/>
              <w:spacing w:line="196" w:lineRule="exact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goal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Therapy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decrease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clotting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tendency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blood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 prevent clotting completely.</w:t>
            </w:r>
          </w:p>
        </w:tc>
        <w:tc>
          <w:tcPr>
            <w:tcW w:w="1620" w:type="dxa"/>
          </w:tcPr>
          <w:p w14:paraId="04828BFB" w14:textId="77777777" w:rsidR="00385891" w:rsidRDefault="00385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891" w14:paraId="04828C00" w14:textId="77777777" w:rsidTr="005719F6">
        <w:trPr>
          <w:trHeight w:val="284"/>
        </w:trPr>
        <w:tc>
          <w:tcPr>
            <w:tcW w:w="507" w:type="dxa"/>
          </w:tcPr>
          <w:p w14:paraId="04828BFD" w14:textId="77777777" w:rsidR="00385891" w:rsidRDefault="00CC7A21">
            <w:pPr>
              <w:pStyle w:val="TableParagraph"/>
              <w:spacing w:before="44"/>
              <w:ind w:right="10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8.</w:t>
            </w:r>
          </w:p>
        </w:tc>
        <w:tc>
          <w:tcPr>
            <w:tcW w:w="8237" w:type="dxa"/>
            <w:gridSpan w:val="2"/>
          </w:tcPr>
          <w:p w14:paraId="04828BFE" w14:textId="77777777" w:rsidR="00385891" w:rsidRDefault="00CC7A21">
            <w:pPr>
              <w:pStyle w:val="TableParagraph"/>
              <w:spacing w:before="44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administered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once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same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time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each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day.</w:t>
            </w:r>
          </w:p>
        </w:tc>
        <w:tc>
          <w:tcPr>
            <w:tcW w:w="1620" w:type="dxa"/>
          </w:tcPr>
          <w:p w14:paraId="04828BFF" w14:textId="77777777" w:rsidR="00385891" w:rsidRDefault="00385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891" w14:paraId="04828C04" w14:textId="77777777" w:rsidTr="005719F6">
        <w:trPr>
          <w:trHeight w:val="391"/>
        </w:trPr>
        <w:tc>
          <w:tcPr>
            <w:tcW w:w="507" w:type="dxa"/>
          </w:tcPr>
          <w:p w14:paraId="04828C01" w14:textId="77777777" w:rsidR="00385891" w:rsidRDefault="00CC7A21">
            <w:pPr>
              <w:pStyle w:val="TableParagraph"/>
              <w:spacing w:before="98"/>
              <w:ind w:right="10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9.</w:t>
            </w:r>
          </w:p>
        </w:tc>
        <w:tc>
          <w:tcPr>
            <w:tcW w:w="8237" w:type="dxa"/>
            <w:gridSpan w:val="2"/>
          </w:tcPr>
          <w:p w14:paraId="04828C02" w14:textId="77777777" w:rsidR="00385891" w:rsidRDefault="00CC7A21">
            <w:pPr>
              <w:pStyle w:val="TableParagraph"/>
              <w:spacing w:line="190" w:lineRule="atLeast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regular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blood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testing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Prothrombin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time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(PT)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International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Normalized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Ratio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(INR)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are required to ensure an adequate yet safe dose of Warfarin sodium.</w:t>
            </w:r>
          </w:p>
        </w:tc>
        <w:tc>
          <w:tcPr>
            <w:tcW w:w="1620" w:type="dxa"/>
          </w:tcPr>
          <w:p w14:paraId="04828C03" w14:textId="77777777" w:rsidR="00385891" w:rsidRDefault="00385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891" w14:paraId="04828C08" w14:textId="77777777" w:rsidTr="005719F6">
        <w:trPr>
          <w:trHeight w:val="390"/>
        </w:trPr>
        <w:tc>
          <w:tcPr>
            <w:tcW w:w="507" w:type="dxa"/>
          </w:tcPr>
          <w:p w14:paraId="04828C05" w14:textId="77777777" w:rsidR="00385891" w:rsidRDefault="00CC7A21">
            <w:pPr>
              <w:pStyle w:val="TableParagraph"/>
              <w:spacing w:before="97"/>
              <w:ind w:right="10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10.</w:t>
            </w:r>
          </w:p>
        </w:tc>
        <w:tc>
          <w:tcPr>
            <w:tcW w:w="8237" w:type="dxa"/>
            <w:gridSpan w:val="2"/>
          </w:tcPr>
          <w:p w14:paraId="04828C06" w14:textId="77777777" w:rsidR="00385891" w:rsidRDefault="00CC7A21">
            <w:pPr>
              <w:pStyle w:val="TableParagraph"/>
              <w:spacing w:line="190" w:lineRule="atLeast"/>
              <w:ind w:left="113" w:right="190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blood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clots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will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prevented;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but,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high,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there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 an increased tendency for bleeding.</w:t>
            </w:r>
          </w:p>
        </w:tc>
        <w:tc>
          <w:tcPr>
            <w:tcW w:w="1620" w:type="dxa"/>
          </w:tcPr>
          <w:p w14:paraId="04828C07" w14:textId="77777777" w:rsidR="00385891" w:rsidRDefault="00385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891" w14:paraId="04828C0C" w14:textId="77777777" w:rsidTr="005719F6">
        <w:trPr>
          <w:trHeight w:val="390"/>
        </w:trPr>
        <w:tc>
          <w:tcPr>
            <w:tcW w:w="507" w:type="dxa"/>
          </w:tcPr>
          <w:p w14:paraId="04828C09" w14:textId="77777777" w:rsidR="00385891" w:rsidRDefault="00CC7A21">
            <w:pPr>
              <w:pStyle w:val="TableParagraph"/>
              <w:spacing w:before="97"/>
              <w:ind w:right="10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11.</w:t>
            </w:r>
          </w:p>
        </w:tc>
        <w:tc>
          <w:tcPr>
            <w:tcW w:w="8237" w:type="dxa"/>
            <w:gridSpan w:val="2"/>
          </w:tcPr>
          <w:p w14:paraId="04828C0A" w14:textId="77777777" w:rsidR="00385891" w:rsidRDefault="00CC7A21">
            <w:pPr>
              <w:pStyle w:val="TableParagraph"/>
              <w:spacing w:line="196" w:lineRule="exact"/>
              <w:ind w:left="113" w:right="190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unlike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most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medications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prescribed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fixed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dose,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dosing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 adjusted to the INR blood test results and the Warfarin sodium dosage usually changes over time.</w:t>
            </w:r>
          </w:p>
        </w:tc>
        <w:tc>
          <w:tcPr>
            <w:tcW w:w="1620" w:type="dxa"/>
          </w:tcPr>
          <w:p w14:paraId="04828C0B" w14:textId="77777777" w:rsidR="00385891" w:rsidRDefault="00385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891" w14:paraId="04828C10" w14:textId="77777777" w:rsidTr="005719F6">
        <w:trPr>
          <w:trHeight w:val="389"/>
        </w:trPr>
        <w:tc>
          <w:tcPr>
            <w:tcW w:w="507" w:type="dxa"/>
          </w:tcPr>
          <w:p w14:paraId="04828C0D" w14:textId="77777777" w:rsidR="00385891" w:rsidRDefault="00CC7A21">
            <w:pPr>
              <w:pStyle w:val="TableParagraph"/>
              <w:spacing w:before="97"/>
              <w:ind w:right="10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12.</w:t>
            </w:r>
          </w:p>
        </w:tc>
        <w:tc>
          <w:tcPr>
            <w:tcW w:w="8237" w:type="dxa"/>
            <w:gridSpan w:val="2"/>
          </w:tcPr>
          <w:p w14:paraId="04828C0E" w14:textId="77777777" w:rsidR="00385891" w:rsidRDefault="00CC7A21">
            <w:pPr>
              <w:pStyle w:val="TableParagraph"/>
              <w:spacing w:line="196" w:lineRule="exact"/>
              <w:ind w:left="113"/>
              <w:rPr>
                <w:sz w:val="17"/>
              </w:rPr>
            </w:pPr>
            <w:r>
              <w:rPr>
                <w:sz w:val="17"/>
              </w:rPr>
              <w:t>Knows that Certified staff are not permitted to split the Warfarin sodium tablets and knows if splitting of a tablet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required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achieve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prescribed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dosage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tablet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splitting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must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done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pharmacy.</w:t>
            </w:r>
          </w:p>
        </w:tc>
        <w:tc>
          <w:tcPr>
            <w:tcW w:w="1620" w:type="dxa"/>
          </w:tcPr>
          <w:p w14:paraId="04828C0F" w14:textId="77777777" w:rsidR="00385891" w:rsidRDefault="00385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891" w14:paraId="04828C14" w14:textId="77777777" w:rsidTr="005719F6">
        <w:trPr>
          <w:trHeight w:val="387"/>
        </w:trPr>
        <w:tc>
          <w:tcPr>
            <w:tcW w:w="507" w:type="dxa"/>
          </w:tcPr>
          <w:p w14:paraId="04828C11" w14:textId="77777777" w:rsidR="00385891" w:rsidRDefault="00CC7A21">
            <w:pPr>
              <w:pStyle w:val="TableParagraph"/>
              <w:spacing w:before="95"/>
              <w:ind w:right="10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13.</w:t>
            </w:r>
          </w:p>
        </w:tc>
        <w:tc>
          <w:tcPr>
            <w:tcW w:w="8237" w:type="dxa"/>
            <w:gridSpan w:val="2"/>
          </w:tcPr>
          <w:p w14:paraId="04828C12" w14:textId="77777777" w:rsidR="00385891" w:rsidRDefault="00CC7A21">
            <w:pPr>
              <w:pStyle w:val="TableParagraph"/>
              <w:spacing w:line="196" w:lineRule="exact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unlike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most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medications,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supplied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color-coded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tablet,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upon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 strength of the tablet; as each Warfarin sodium tablet color represents a specific strength.</w:t>
            </w:r>
          </w:p>
        </w:tc>
        <w:tc>
          <w:tcPr>
            <w:tcW w:w="1620" w:type="dxa"/>
          </w:tcPr>
          <w:p w14:paraId="04828C13" w14:textId="77777777" w:rsidR="00385891" w:rsidRDefault="00385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891" w14:paraId="04828C1A" w14:textId="77777777" w:rsidTr="005719F6">
        <w:trPr>
          <w:trHeight w:val="582"/>
        </w:trPr>
        <w:tc>
          <w:tcPr>
            <w:tcW w:w="507" w:type="dxa"/>
          </w:tcPr>
          <w:p w14:paraId="04828C15" w14:textId="77777777" w:rsidR="00385891" w:rsidRDefault="00385891">
            <w:pPr>
              <w:pStyle w:val="TableParagraph"/>
              <w:spacing w:before="7"/>
              <w:rPr>
                <w:i/>
                <w:sz w:val="16"/>
              </w:rPr>
            </w:pPr>
          </w:p>
          <w:p w14:paraId="04828C16" w14:textId="77777777" w:rsidR="00385891" w:rsidRDefault="00CC7A21">
            <w:pPr>
              <w:pStyle w:val="TableParagraph"/>
              <w:spacing w:before="1"/>
              <w:ind w:right="10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14.</w:t>
            </w:r>
          </w:p>
        </w:tc>
        <w:tc>
          <w:tcPr>
            <w:tcW w:w="8237" w:type="dxa"/>
            <w:gridSpan w:val="2"/>
          </w:tcPr>
          <w:p w14:paraId="04828C17" w14:textId="77777777" w:rsidR="00385891" w:rsidRDefault="00CC7A21">
            <w:pPr>
              <w:pStyle w:val="TableParagraph"/>
              <w:ind w:left="113"/>
              <w:rPr>
                <w:sz w:val="17"/>
              </w:rPr>
            </w:pPr>
            <w:r>
              <w:rPr>
                <w:sz w:val="17"/>
              </w:rPr>
              <w:t>Knows that certain conditions may affect the Warfarin sodium dosage (e.g., infections, diarrhea, indwelling catheter,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uncontrolled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high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blood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pressure,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fever,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etc.)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consult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change</w:t>
            </w:r>
          </w:p>
          <w:p w14:paraId="04828C18" w14:textId="77777777" w:rsidR="00385891" w:rsidRDefault="00CC7A21">
            <w:pPr>
              <w:pStyle w:val="TableParagraph"/>
              <w:spacing w:line="175" w:lineRule="exact"/>
              <w:ind w:left="113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condition.</w:t>
            </w:r>
          </w:p>
        </w:tc>
        <w:tc>
          <w:tcPr>
            <w:tcW w:w="1620" w:type="dxa"/>
          </w:tcPr>
          <w:p w14:paraId="04828C19" w14:textId="77777777" w:rsidR="00385891" w:rsidRDefault="00385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891" w14:paraId="04828C1E" w14:textId="77777777" w:rsidTr="005719F6">
        <w:trPr>
          <w:trHeight w:val="390"/>
        </w:trPr>
        <w:tc>
          <w:tcPr>
            <w:tcW w:w="507" w:type="dxa"/>
          </w:tcPr>
          <w:p w14:paraId="04828C1B" w14:textId="77777777" w:rsidR="00385891" w:rsidRDefault="00CC7A21">
            <w:pPr>
              <w:pStyle w:val="TableParagraph"/>
              <w:spacing w:before="98"/>
              <w:ind w:right="10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15.</w:t>
            </w:r>
          </w:p>
        </w:tc>
        <w:tc>
          <w:tcPr>
            <w:tcW w:w="8237" w:type="dxa"/>
            <w:gridSpan w:val="2"/>
          </w:tcPr>
          <w:p w14:paraId="04828C1C" w14:textId="77777777" w:rsidR="00385891" w:rsidRDefault="00CC7A21">
            <w:pPr>
              <w:pStyle w:val="TableParagraph"/>
              <w:spacing w:line="190" w:lineRule="atLeast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dosage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must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individualized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upon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medical condition, laboratory tests (e.g., PT, INR) and the individual’s response to treatment.</w:t>
            </w:r>
          </w:p>
        </w:tc>
        <w:tc>
          <w:tcPr>
            <w:tcW w:w="1620" w:type="dxa"/>
          </w:tcPr>
          <w:p w14:paraId="04828C1D" w14:textId="77777777" w:rsidR="00385891" w:rsidRDefault="00385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891" w14:paraId="04828C22" w14:textId="77777777" w:rsidTr="005719F6">
        <w:trPr>
          <w:trHeight w:val="391"/>
        </w:trPr>
        <w:tc>
          <w:tcPr>
            <w:tcW w:w="507" w:type="dxa"/>
          </w:tcPr>
          <w:p w14:paraId="04828C1F" w14:textId="77777777" w:rsidR="00385891" w:rsidRDefault="00CC7A21">
            <w:pPr>
              <w:pStyle w:val="TableParagraph"/>
              <w:spacing w:before="98"/>
              <w:ind w:right="10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16.</w:t>
            </w:r>
          </w:p>
        </w:tc>
        <w:tc>
          <w:tcPr>
            <w:tcW w:w="8237" w:type="dxa"/>
            <w:gridSpan w:val="2"/>
          </w:tcPr>
          <w:p w14:paraId="04828C20" w14:textId="77777777" w:rsidR="00385891" w:rsidRDefault="00CC7A21">
            <w:pPr>
              <w:pStyle w:val="TableParagraph"/>
              <w:spacing w:line="190" w:lineRule="atLeast"/>
              <w:ind w:left="113" w:right="86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Dietary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Supplements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spices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(e.g.,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ginger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garlic)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interact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sodium, and to consult the HCP regarding the individual’s dietary needs.</w:t>
            </w:r>
          </w:p>
        </w:tc>
        <w:tc>
          <w:tcPr>
            <w:tcW w:w="1620" w:type="dxa"/>
          </w:tcPr>
          <w:p w14:paraId="04828C21" w14:textId="77777777" w:rsidR="00385891" w:rsidRDefault="00385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891" w14:paraId="04828C26" w14:textId="77777777" w:rsidTr="005719F6">
        <w:trPr>
          <w:trHeight w:val="390"/>
        </w:trPr>
        <w:tc>
          <w:tcPr>
            <w:tcW w:w="507" w:type="dxa"/>
          </w:tcPr>
          <w:p w14:paraId="04828C23" w14:textId="77777777" w:rsidR="00385891" w:rsidRDefault="00CC7A21">
            <w:pPr>
              <w:pStyle w:val="TableParagraph"/>
              <w:spacing w:before="97"/>
              <w:ind w:right="10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17.</w:t>
            </w:r>
          </w:p>
        </w:tc>
        <w:tc>
          <w:tcPr>
            <w:tcW w:w="8237" w:type="dxa"/>
            <w:gridSpan w:val="2"/>
          </w:tcPr>
          <w:p w14:paraId="04828C24" w14:textId="77777777" w:rsidR="00385891" w:rsidRDefault="00CC7A21">
            <w:pPr>
              <w:pStyle w:val="TableParagraph"/>
              <w:spacing w:line="190" w:lineRule="atLeast"/>
              <w:ind w:left="113" w:right="86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medications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interact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sodium,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consult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when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 medication is started or stopped.</w:t>
            </w:r>
          </w:p>
        </w:tc>
        <w:tc>
          <w:tcPr>
            <w:tcW w:w="1620" w:type="dxa"/>
          </w:tcPr>
          <w:p w14:paraId="04828C25" w14:textId="77777777" w:rsidR="00385891" w:rsidRDefault="00385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891" w14:paraId="04828C2A" w14:textId="77777777" w:rsidTr="005719F6">
        <w:trPr>
          <w:trHeight w:val="390"/>
        </w:trPr>
        <w:tc>
          <w:tcPr>
            <w:tcW w:w="507" w:type="dxa"/>
          </w:tcPr>
          <w:p w14:paraId="04828C27" w14:textId="77777777" w:rsidR="00385891" w:rsidRDefault="00CC7A21">
            <w:pPr>
              <w:pStyle w:val="TableParagraph"/>
              <w:spacing w:before="97"/>
              <w:ind w:right="10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18.</w:t>
            </w:r>
          </w:p>
        </w:tc>
        <w:tc>
          <w:tcPr>
            <w:tcW w:w="8237" w:type="dxa"/>
            <w:gridSpan w:val="2"/>
          </w:tcPr>
          <w:p w14:paraId="04828C28" w14:textId="77777777" w:rsidR="00385891" w:rsidRDefault="00CC7A21">
            <w:pPr>
              <w:pStyle w:val="TableParagraph"/>
              <w:spacing w:line="196" w:lineRule="exact"/>
              <w:ind w:left="113" w:right="190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foods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(particularly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leafy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vegetables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large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amounts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Vitamin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interact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 Warfarin sodium, and to consult with the HCP regarding the individual’s dietary needs.</w:t>
            </w:r>
          </w:p>
        </w:tc>
        <w:tc>
          <w:tcPr>
            <w:tcW w:w="1620" w:type="dxa"/>
          </w:tcPr>
          <w:p w14:paraId="04828C29" w14:textId="77777777" w:rsidR="00385891" w:rsidRDefault="00385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891" w14:paraId="04828C2E" w14:textId="77777777" w:rsidTr="005719F6">
        <w:trPr>
          <w:trHeight w:val="389"/>
        </w:trPr>
        <w:tc>
          <w:tcPr>
            <w:tcW w:w="507" w:type="dxa"/>
          </w:tcPr>
          <w:p w14:paraId="04828C2B" w14:textId="77777777" w:rsidR="00385891" w:rsidRDefault="00CC7A21">
            <w:pPr>
              <w:pStyle w:val="TableParagraph"/>
              <w:spacing w:before="95"/>
              <w:ind w:right="10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19.</w:t>
            </w:r>
          </w:p>
        </w:tc>
        <w:tc>
          <w:tcPr>
            <w:tcW w:w="8237" w:type="dxa"/>
            <w:gridSpan w:val="2"/>
          </w:tcPr>
          <w:p w14:paraId="04828C2C" w14:textId="325BCEE5" w:rsidR="00385891" w:rsidRDefault="00CC7A21">
            <w:pPr>
              <w:pStyle w:val="TableParagraph"/>
              <w:spacing w:line="196" w:lineRule="exact"/>
              <w:ind w:left="113" w:right="86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interacts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Vitamin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 w:rsidR="00A95516">
              <w:rPr>
                <w:sz w:val="17"/>
              </w:rPr>
              <w:t>body 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need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keep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 individual’s Vitamin K intake consistent from day-to-day.</w:t>
            </w:r>
          </w:p>
        </w:tc>
        <w:tc>
          <w:tcPr>
            <w:tcW w:w="1620" w:type="dxa"/>
          </w:tcPr>
          <w:p w14:paraId="04828C2D" w14:textId="77777777" w:rsidR="00385891" w:rsidRDefault="00385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891" w14:paraId="04828C32" w14:textId="77777777" w:rsidTr="005719F6">
        <w:trPr>
          <w:trHeight w:val="387"/>
        </w:trPr>
        <w:tc>
          <w:tcPr>
            <w:tcW w:w="507" w:type="dxa"/>
          </w:tcPr>
          <w:p w14:paraId="04828C2F" w14:textId="77777777" w:rsidR="00385891" w:rsidRDefault="00CC7A21">
            <w:pPr>
              <w:pStyle w:val="TableParagraph"/>
              <w:spacing w:before="95"/>
              <w:ind w:right="10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20.</w:t>
            </w:r>
          </w:p>
        </w:tc>
        <w:tc>
          <w:tcPr>
            <w:tcW w:w="8237" w:type="dxa"/>
            <w:gridSpan w:val="2"/>
          </w:tcPr>
          <w:p w14:paraId="04828C30" w14:textId="4262370B" w:rsidR="00385891" w:rsidRDefault="00CC7A21">
            <w:pPr>
              <w:pStyle w:val="TableParagraph"/>
              <w:spacing w:line="196" w:lineRule="exact"/>
              <w:ind w:left="113" w:right="86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excessive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alcohol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affect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metabolism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3"/>
                <w:sz w:val="17"/>
              </w:rPr>
              <w:t xml:space="preserve"> </w:t>
            </w:r>
            <w:r w:rsidR="00A95516">
              <w:rPr>
                <w:sz w:val="17"/>
              </w:rPr>
              <w:t>sodium 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consult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 the HCP regarding the individual’s alcohol usage, if applicable.</w:t>
            </w:r>
          </w:p>
        </w:tc>
        <w:tc>
          <w:tcPr>
            <w:tcW w:w="1620" w:type="dxa"/>
          </w:tcPr>
          <w:p w14:paraId="04828C31" w14:textId="77777777" w:rsidR="00385891" w:rsidRDefault="00385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4828C33" w14:textId="77777777" w:rsidR="00385891" w:rsidRDefault="00385891">
      <w:pPr>
        <w:rPr>
          <w:rFonts w:ascii="Times New Roman"/>
          <w:sz w:val="16"/>
        </w:rPr>
        <w:sectPr w:rsidR="00385891" w:rsidSect="00AE4405">
          <w:headerReference w:type="default" r:id="rId6"/>
          <w:footerReference w:type="default" r:id="rId7"/>
          <w:type w:val="continuous"/>
          <w:pgSz w:w="12240" w:h="15840"/>
          <w:pgMar w:top="1060" w:right="560" w:bottom="1480" w:left="900" w:header="720" w:footer="1152" w:gutter="0"/>
          <w:pgNumType w:start="1"/>
          <w:cols w:space="720"/>
          <w:docGrid w:linePitch="299"/>
        </w:sectPr>
      </w:pPr>
    </w:p>
    <w:p w14:paraId="04828C34" w14:textId="77777777" w:rsidR="00385891" w:rsidRDefault="00385891">
      <w:pPr>
        <w:pStyle w:val="BodyText"/>
        <w:rPr>
          <w:i/>
          <w:sz w:val="7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8276"/>
        <w:gridCol w:w="1620"/>
      </w:tblGrid>
      <w:tr w:rsidR="00385891" w14:paraId="04828C38" w14:textId="77777777">
        <w:trPr>
          <w:trHeight w:val="287"/>
        </w:trPr>
        <w:tc>
          <w:tcPr>
            <w:tcW w:w="468" w:type="dxa"/>
          </w:tcPr>
          <w:p w14:paraId="04828C35" w14:textId="77777777" w:rsidR="00385891" w:rsidRDefault="00CC7A21">
            <w:pPr>
              <w:pStyle w:val="TableParagraph"/>
              <w:spacing w:before="46"/>
              <w:ind w:left="116"/>
              <w:rPr>
                <w:sz w:val="17"/>
              </w:rPr>
            </w:pPr>
            <w:r>
              <w:rPr>
                <w:spacing w:val="-5"/>
                <w:sz w:val="17"/>
              </w:rPr>
              <w:t>21.</w:t>
            </w:r>
          </w:p>
        </w:tc>
        <w:tc>
          <w:tcPr>
            <w:tcW w:w="8276" w:type="dxa"/>
          </w:tcPr>
          <w:p w14:paraId="04828C36" w14:textId="77777777" w:rsidR="00385891" w:rsidRDefault="00CC7A21">
            <w:pPr>
              <w:pStyle w:val="TableParagraph"/>
              <w:spacing w:before="46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individual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receiving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risk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bleeding.</w:t>
            </w:r>
          </w:p>
        </w:tc>
        <w:tc>
          <w:tcPr>
            <w:tcW w:w="1620" w:type="dxa"/>
          </w:tcPr>
          <w:p w14:paraId="04828C37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3C" w14:textId="77777777">
        <w:trPr>
          <w:trHeight w:val="390"/>
        </w:trPr>
        <w:tc>
          <w:tcPr>
            <w:tcW w:w="468" w:type="dxa"/>
          </w:tcPr>
          <w:p w14:paraId="04828C39" w14:textId="77777777" w:rsidR="00385891" w:rsidRDefault="00CC7A21">
            <w:pPr>
              <w:pStyle w:val="TableParagraph"/>
              <w:spacing w:before="98"/>
              <w:ind w:left="116"/>
              <w:rPr>
                <w:sz w:val="17"/>
              </w:rPr>
            </w:pPr>
            <w:r>
              <w:rPr>
                <w:spacing w:val="-5"/>
                <w:sz w:val="17"/>
              </w:rPr>
              <w:t>22.</w:t>
            </w:r>
          </w:p>
        </w:tc>
        <w:tc>
          <w:tcPr>
            <w:tcW w:w="8276" w:type="dxa"/>
          </w:tcPr>
          <w:p w14:paraId="04828C3A" w14:textId="77777777" w:rsidR="00385891" w:rsidRDefault="00CC7A21">
            <w:pPr>
              <w:pStyle w:val="TableParagraph"/>
              <w:spacing w:line="194" w:lineRule="exact"/>
              <w:ind w:left="113"/>
              <w:rPr>
                <w:sz w:val="17"/>
              </w:rPr>
            </w:pPr>
            <w:r>
              <w:rPr>
                <w:sz w:val="17"/>
              </w:rPr>
              <w:t>Knows various ways to lower the chances of injury to the individual (e.g., using great caution with sharp objects,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using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electric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razor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shaving,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using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soft-bristle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toothbrush,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using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waxed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dental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floss,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etc.).</w:t>
            </w:r>
          </w:p>
        </w:tc>
        <w:tc>
          <w:tcPr>
            <w:tcW w:w="1620" w:type="dxa"/>
          </w:tcPr>
          <w:p w14:paraId="04828C3B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40" w14:textId="77777777">
        <w:trPr>
          <w:trHeight w:val="391"/>
        </w:trPr>
        <w:tc>
          <w:tcPr>
            <w:tcW w:w="468" w:type="dxa"/>
          </w:tcPr>
          <w:p w14:paraId="04828C3D" w14:textId="77777777" w:rsidR="00385891" w:rsidRDefault="00CC7A21">
            <w:pPr>
              <w:pStyle w:val="TableParagraph"/>
              <w:spacing w:before="98"/>
              <w:ind w:left="116"/>
              <w:rPr>
                <w:sz w:val="17"/>
              </w:rPr>
            </w:pPr>
            <w:r>
              <w:rPr>
                <w:spacing w:val="-5"/>
                <w:sz w:val="17"/>
              </w:rPr>
              <w:t>23.</w:t>
            </w:r>
          </w:p>
        </w:tc>
        <w:tc>
          <w:tcPr>
            <w:tcW w:w="8276" w:type="dxa"/>
          </w:tcPr>
          <w:p w14:paraId="04828C3E" w14:textId="77777777" w:rsidR="00385891" w:rsidRDefault="00CC7A21">
            <w:pPr>
              <w:pStyle w:val="TableParagraph"/>
              <w:spacing w:line="190" w:lineRule="atLeast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effects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reversed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prescribed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treatment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(e.g.,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administration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 Vitamin K) and knows to seek medical attention for the individual when warranted.</w:t>
            </w:r>
          </w:p>
        </w:tc>
        <w:tc>
          <w:tcPr>
            <w:tcW w:w="1620" w:type="dxa"/>
          </w:tcPr>
          <w:p w14:paraId="04828C3F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44" w14:textId="77777777">
        <w:trPr>
          <w:trHeight w:val="390"/>
        </w:trPr>
        <w:tc>
          <w:tcPr>
            <w:tcW w:w="468" w:type="dxa"/>
          </w:tcPr>
          <w:p w14:paraId="04828C41" w14:textId="77777777" w:rsidR="00385891" w:rsidRDefault="00CC7A21">
            <w:pPr>
              <w:pStyle w:val="TableParagraph"/>
              <w:spacing w:before="97"/>
              <w:ind w:left="116"/>
              <w:rPr>
                <w:sz w:val="17"/>
              </w:rPr>
            </w:pPr>
            <w:r>
              <w:rPr>
                <w:spacing w:val="-5"/>
                <w:sz w:val="17"/>
              </w:rPr>
              <w:t>24.</w:t>
            </w:r>
          </w:p>
        </w:tc>
        <w:tc>
          <w:tcPr>
            <w:tcW w:w="8276" w:type="dxa"/>
          </w:tcPr>
          <w:p w14:paraId="04828C42" w14:textId="77777777" w:rsidR="00385891" w:rsidRDefault="00CC7A21">
            <w:pPr>
              <w:pStyle w:val="TableParagraph"/>
              <w:spacing w:line="190" w:lineRule="atLeast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correct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procedure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documenting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Telephone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Orders,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Telehealth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HCP Orders, transcriptions, and administration of the medication.</w:t>
            </w:r>
          </w:p>
        </w:tc>
        <w:tc>
          <w:tcPr>
            <w:tcW w:w="1620" w:type="dxa"/>
          </w:tcPr>
          <w:p w14:paraId="04828C43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48" w14:textId="77777777">
        <w:trPr>
          <w:trHeight w:val="390"/>
        </w:trPr>
        <w:tc>
          <w:tcPr>
            <w:tcW w:w="468" w:type="dxa"/>
          </w:tcPr>
          <w:p w14:paraId="04828C45" w14:textId="77777777" w:rsidR="00385891" w:rsidRDefault="00CC7A21">
            <w:pPr>
              <w:pStyle w:val="TableParagraph"/>
              <w:spacing w:before="97"/>
              <w:ind w:left="116"/>
              <w:rPr>
                <w:sz w:val="17"/>
              </w:rPr>
            </w:pPr>
            <w:r>
              <w:rPr>
                <w:spacing w:val="-5"/>
                <w:sz w:val="17"/>
              </w:rPr>
              <w:t>25.</w:t>
            </w:r>
          </w:p>
        </w:tc>
        <w:tc>
          <w:tcPr>
            <w:tcW w:w="8276" w:type="dxa"/>
          </w:tcPr>
          <w:p w14:paraId="04828C46" w14:textId="77777777" w:rsidR="00385891" w:rsidRDefault="00CC7A21">
            <w:pPr>
              <w:pStyle w:val="TableParagraph"/>
              <w:spacing w:line="196" w:lineRule="exact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second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Registered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site,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verification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sodium dosage is required prior to administration by the assigned Certified staff.</w:t>
            </w:r>
          </w:p>
        </w:tc>
        <w:tc>
          <w:tcPr>
            <w:tcW w:w="1620" w:type="dxa"/>
          </w:tcPr>
          <w:p w14:paraId="04828C47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4C" w14:textId="77777777">
        <w:trPr>
          <w:trHeight w:val="389"/>
        </w:trPr>
        <w:tc>
          <w:tcPr>
            <w:tcW w:w="468" w:type="dxa"/>
          </w:tcPr>
          <w:p w14:paraId="04828C49" w14:textId="77777777" w:rsidR="00385891" w:rsidRDefault="00CC7A21">
            <w:pPr>
              <w:pStyle w:val="TableParagraph"/>
              <w:spacing w:before="97"/>
              <w:ind w:left="116"/>
              <w:rPr>
                <w:sz w:val="17"/>
              </w:rPr>
            </w:pPr>
            <w:r>
              <w:rPr>
                <w:spacing w:val="-5"/>
                <w:sz w:val="17"/>
              </w:rPr>
              <w:t>26.</w:t>
            </w:r>
          </w:p>
        </w:tc>
        <w:tc>
          <w:tcPr>
            <w:tcW w:w="8276" w:type="dxa"/>
          </w:tcPr>
          <w:p w14:paraId="04828C4A" w14:textId="77777777" w:rsidR="00385891" w:rsidRDefault="00CC7A21">
            <w:pPr>
              <w:pStyle w:val="TableParagraph"/>
              <w:spacing w:line="196" w:lineRule="exact"/>
              <w:ind w:left="113" w:right="190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second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Registered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site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dosage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verification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 required, the Warfarin sodium medication should still be given.</w:t>
            </w:r>
          </w:p>
        </w:tc>
        <w:tc>
          <w:tcPr>
            <w:tcW w:w="1620" w:type="dxa"/>
          </w:tcPr>
          <w:p w14:paraId="04828C4B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51" w14:textId="77777777">
        <w:trPr>
          <w:trHeight w:val="583"/>
        </w:trPr>
        <w:tc>
          <w:tcPr>
            <w:tcW w:w="468" w:type="dxa"/>
          </w:tcPr>
          <w:p w14:paraId="04828C4D" w14:textId="77777777" w:rsidR="00385891" w:rsidRDefault="00385891">
            <w:pPr>
              <w:pStyle w:val="TableParagraph"/>
              <w:spacing w:before="9"/>
              <w:rPr>
                <w:i/>
                <w:sz w:val="16"/>
              </w:rPr>
            </w:pPr>
          </w:p>
          <w:p w14:paraId="04828C4E" w14:textId="77777777" w:rsidR="00385891" w:rsidRDefault="00CC7A21">
            <w:pPr>
              <w:pStyle w:val="TableParagraph"/>
              <w:ind w:left="116"/>
              <w:rPr>
                <w:sz w:val="17"/>
              </w:rPr>
            </w:pPr>
            <w:r>
              <w:rPr>
                <w:spacing w:val="-5"/>
                <w:sz w:val="17"/>
              </w:rPr>
              <w:t>27.</w:t>
            </w:r>
          </w:p>
        </w:tc>
        <w:tc>
          <w:tcPr>
            <w:tcW w:w="8276" w:type="dxa"/>
          </w:tcPr>
          <w:p w14:paraId="04828C4F" w14:textId="77777777" w:rsidR="00385891" w:rsidRDefault="00CC7A21">
            <w:pPr>
              <w:pStyle w:val="TableParagraph"/>
              <w:spacing w:line="196" w:lineRule="exact"/>
              <w:ind w:left="113" w:right="86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second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MAP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Registered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site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dosage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verification,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‘NSS’ should be documented in the second staff verification block on the Medication Administration Record </w:t>
            </w:r>
            <w:r>
              <w:rPr>
                <w:spacing w:val="-2"/>
                <w:sz w:val="17"/>
              </w:rPr>
              <w:t>(MAR).</w:t>
            </w:r>
          </w:p>
        </w:tc>
        <w:tc>
          <w:tcPr>
            <w:tcW w:w="1620" w:type="dxa"/>
          </w:tcPr>
          <w:p w14:paraId="04828C50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55" w14:textId="77777777">
        <w:trPr>
          <w:trHeight w:val="283"/>
        </w:trPr>
        <w:tc>
          <w:tcPr>
            <w:tcW w:w="468" w:type="dxa"/>
          </w:tcPr>
          <w:p w14:paraId="04828C52" w14:textId="77777777" w:rsidR="00385891" w:rsidRDefault="00CC7A21">
            <w:pPr>
              <w:pStyle w:val="TableParagraph"/>
              <w:spacing w:before="42"/>
              <w:ind w:left="116"/>
              <w:rPr>
                <w:sz w:val="17"/>
              </w:rPr>
            </w:pPr>
            <w:r>
              <w:rPr>
                <w:spacing w:val="-5"/>
                <w:sz w:val="17"/>
              </w:rPr>
              <w:t>28.</w:t>
            </w:r>
          </w:p>
        </w:tc>
        <w:tc>
          <w:tcPr>
            <w:tcW w:w="8276" w:type="dxa"/>
          </w:tcPr>
          <w:p w14:paraId="04828C53" w14:textId="77777777" w:rsidR="00385891" w:rsidRDefault="00CC7A21">
            <w:pPr>
              <w:pStyle w:val="TableParagraph"/>
              <w:spacing w:before="42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PT/INR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testing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managed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Registered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site,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staff.</w:t>
            </w:r>
          </w:p>
        </w:tc>
        <w:tc>
          <w:tcPr>
            <w:tcW w:w="1620" w:type="dxa"/>
          </w:tcPr>
          <w:p w14:paraId="04828C54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59" w14:textId="77777777">
        <w:trPr>
          <w:trHeight w:val="288"/>
        </w:trPr>
        <w:tc>
          <w:tcPr>
            <w:tcW w:w="468" w:type="dxa"/>
          </w:tcPr>
          <w:p w14:paraId="04828C56" w14:textId="77777777" w:rsidR="00385891" w:rsidRDefault="00CC7A21">
            <w:pPr>
              <w:pStyle w:val="TableParagraph"/>
              <w:spacing w:before="46"/>
              <w:ind w:left="116"/>
              <w:rPr>
                <w:sz w:val="17"/>
              </w:rPr>
            </w:pPr>
            <w:r>
              <w:rPr>
                <w:spacing w:val="-5"/>
                <w:sz w:val="17"/>
              </w:rPr>
              <w:t>29.</w:t>
            </w:r>
          </w:p>
        </w:tc>
        <w:tc>
          <w:tcPr>
            <w:tcW w:w="8276" w:type="dxa"/>
          </w:tcPr>
          <w:p w14:paraId="04828C57" w14:textId="77777777" w:rsidR="00385891" w:rsidRDefault="00CC7A21">
            <w:pPr>
              <w:pStyle w:val="TableParagraph"/>
              <w:spacing w:before="46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changes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dosage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communicated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staff.</w:t>
            </w:r>
          </w:p>
        </w:tc>
        <w:tc>
          <w:tcPr>
            <w:tcW w:w="1620" w:type="dxa"/>
          </w:tcPr>
          <w:p w14:paraId="04828C58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5D" w14:textId="77777777">
        <w:trPr>
          <w:trHeight w:val="287"/>
        </w:trPr>
        <w:tc>
          <w:tcPr>
            <w:tcW w:w="468" w:type="dxa"/>
          </w:tcPr>
          <w:p w14:paraId="04828C5A" w14:textId="77777777" w:rsidR="00385891" w:rsidRDefault="00CC7A21">
            <w:pPr>
              <w:pStyle w:val="TableParagraph"/>
              <w:spacing w:before="46"/>
              <w:ind w:left="116"/>
              <w:rPr>
                <w:sz w:val="17"/>
              </w:rPr>
            </w:pPr>
            <w:r>
              <w:rPr>
                <w:spacing w:val="-5"/>
                <w:sz w:val="17"/>
              </w:rPr>
              <w:t>30.</w:t>
            </w:r>
          </w:p>
        </w:tc>
        <w:tc>
          <w:tcPr>
            <w:tcW w:w="8276" w:type="dxa"/>
          </w:tcPr>
          <w:p w14:paraId="04828C5B" w14:textId="77777777" w:rsidR="00385891" w:rsidRDefault="00CC7A21">
            <w:pPr>
              <w:pStyle w:val="TableParagraph"/>
              <w:spacing w:before="46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adverse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effects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Therapy.</w:t>
            </w:r>
          </w:p>
        </w:tc>
        <w:tc>
          <w:tcPr>
            <w:tcW w:w="1620" w:type="dxa"/>
          </w:tcPr>
          <w:p w14:paraId="04828C5C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61" w14:textId="77777777">
        <w:trPr>
          <w:trHeight w:val="287"/>
        </w:trPr>
        <w:tc>
          <w:tcPr>
            <w:tcW w:w="468" w:type="dxa"/>
          </w:tcPr>
          <w:p w14:paraId="04828C5E" w14:textId="77777777" w:rsidR="00385891" w:rsidRDefault="00CC7A21">
            <w:pPr>
              <w:pStyle w:val="TableParagraph"/>
              <w:spacing w:before="46"/>
              <w:ind w:left="116"/>
              <w:rPr>
                <w:sz w:val="17"/>
              </w:rPr>
            </w:pPr>
            <w:r>
              <w:rPr>
                <w:spacing w:val="-5"/>
                <w:sz w:val="17"/>
              </w:rPr>
              <w:t>31.</w:t>
            </w:r>
          </w:p>
        </w:tc>
        <w:tc>
          <w:tcPr>
            <w:tcW w:w="8276" w:type="dxa"/>
          </w:tcPr>
          <w:p w14:paraId="04828C5F" w14:textId="77777777" w:rsidR="00385891" w:rsidRDefault="00CC7A21">
            <w:pPr>
              <w:pStyle w:val="TableParagraph"/>
              <w:spacing w:before="46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when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notification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necessary.</w:t>
            </w:r>
          </w:p>
        </w:tc>
        <w:tc>
          <w:tcPr>
            <w:tcW w:w="1620" w:type="dxa"/>
          </w:tcPr>
          <w:p w14:paraId="04828C60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65" w14:textId="77777777">
        <w:trPr>
          <w:trHeight w:val="288"/>
        </w:trPr>
        <w:tc>
          <w:tcPr>
            <w:tcW w:w="468" w:type="dxa"/>
          </w:tcPr>
          <w:p w14:paraId="04828C62" w14:textId="77777777" w:rsidR="00385891" w:rsidRDefault="00CC7A21">
            <w:pPr>
              <w:pStyle w:val="TableParagraph"/>
              <w:spacing w:before="46"/>
              <w:ind w:left="116"/>
              <w:rPr>
                <w:sz w:val="17"/>
              </w:rPr>
            </w:pPr>
            <w:r>
              <w:rPr>
                <w:spacing w:val="-5"/>
                <w:sz w:val="17"/>
              </w:rPr>
              <w:t>32.</w:t>
            </w:r>
          </w:p>
        </w:tc>
        <w:tc>
          <w:tcPr>
            <w:tcW w:w="8276" w:type="dxa"/>
          </w:tcPr>
          <w:p w14:paraId="04828C63" w14:textId="77777777" w:rsidR="00385891" w:rsidRDefault="00CC7A21">
            <w:pPr>
              <w:pStyle w:val="TableParagraph"/>
              <w:spacing w:before="46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when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telephone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call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Poison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Control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911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necessary.</w:t>
            </w:r>
          </w:p>
        </w:tc>
        <w:tc>
          <w:tcPr>
            <w:tcW w:w="1620" w:type="dxa"/>
          </w:tcPr>
          <w:p w14:paraId="04828C64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69" w14:textId="77777777">
        <w:trPr>
          <w:trHeight w:val="390"/>
        </w:trPr>
        <w:tc>
          <w:tcPr>
            <w:tcW w:w="468" w:type="dxa"/>
          </w:tcPr>
          <w:p w14:paraId="04828C66" w14:textId="77777777" w:rsidR="00385891" w:rsidRDefault="00CC7A21">
            <w:pPr>
              <w:pStyle w:val="TableParagraph"/>
              <w:spacing w:before="97"/>
              <w:ind w:left="116"/>
              <w:rPr>
                <w:sz w:val="17"/>
              </w:rPr>
            </w:pPr>
            <w:r>
              <w:rPr>
                <w:spacing w:val="-5"/>
                <w:sz w:val="17"/>
              </w:rPr>
              <w:t>33.</w:t>
            </w:r>
          </w:p>
        </w:tc>
        <w:tc>
          <w:tcPr>
            <w:tcW w:w="8276" w:type="dxa"/>
          </w:tcPr>
          <w:p w14:paraId="04828C67" w14:textId="77777777" w:rsidR="00385891" w:rsidRDefault="00CC7A21">
            <w:pPr>
              <w:pStyle w:val="TableParagraph"/>
              <w:spacing w:line="190" w:lineRule="atLeast"/>
              <w:ind w:left="113" w:right="190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after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Emergency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Response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personnel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arrive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individual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cared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notify appropriate persons, and to follow all emergency procedures per the Service Provider’s Policy.</w:t>
            </w:r>
          </w:p>
        </w:tc>
        <w:tc>
          <w:tcPr>
            <w:tcW w:w="1620" w:type="dxa"/>
          </w:tcPr>
          <w:p w14:paraId="04828C68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6D" w14:textId="77777777">
        <w:trPr>
          <w:trHeight w:val="287"/>
        </w:trPr>
        <w:tc>
          <w:tcPr>
            <w:tcW w:w="468" w:type="dxa"/>
          </w:tcPr>
          <w:p w14:paraId="04828C6A" w14:textId="77777777" w:rsidR="00385891" w:rsidRDefault="00CC7A21">
            <w:pPr>
              <w:pStyle w:val="TableParagraph"/>
              <w:spacing w:before="46"/>
              <w:ind w:left="116"/>
              <w:rPr>
                <w:sz w:val="17"/>
              </w:rPr>
            </w:pPr>
            <w:r>
              <w:rPr>
                <w:spacing w:val="-5"/>
                <w:sz w:val="17"/>
              </w:rPr>
              <w:t>34.</w:t>
            </w:r>
          </w:p>
        </w:tc>
        <w:tc>
          <w:tcPr>
            <w:tcW w:w="8276" w:type="dxa"/>
          </w:tcPr>
          <w:p w14:paraId="04828C6B" w14:textId="77777777" w:rsidR="00385891" w:rsidRDefault="00CC7A21">
            <w:pPr>
              <w:pStyle w:val="TableParagraph"/>
              <w:spacing w:before="46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maintain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adequate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supply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Registered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site.</w:t>
            </w:r>
          </w:p>
        </w:tc>
        <w:tc>
          <w:tcPr>
            <w:tcW w:w="1620" w:type="dxa"/>
          </w:tcPr>
          <w:p w14:paraId="04828C6C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71" w14:textId="77777777">
        <w:trPr>
          <w:trHeight w:val="390"/>
        </w:trPr>
        <w:tc>
          <w:tcPr>
            <w:tcW w:w="468" w:type="dxa"/>
          </w:tcPr>
          <w:p w14:paraId="04828C6E" w14:textId="77777777" w:rsidR="00385891" w:rsidRDefault="00CC7A21">
            <w:pPr>
              <w:pStyle w:val="TableParagraph"/>
              <w:spacing w:before="98"/>
              <w:ind w:left="116"/>
              <w:rPr>
                <w:sz w:val="17"/>
              </w:rPr>
            </w:pPr>
            <w:r>
              <w:rPr>
                <w:spacing w:val="-5"/>
                <w:sz w:val="17"/>
              </w:rPr>
              <w:t>35.</w:t>
            </w:r>
          </w:p>
        </w:tc>
        <w:tc>
          <w:tcPr>
            <w:tcW w:w="8276" w:type="dxa"/>
          </w:tcPr>
          <w:p w14:paraId="04828C6F" w14:textId="77777777" w:rsidR="00385891" w:rsidRDefault="00CC7A21">
            <w:pPr>
              <w:pStyle w:val="TableParagraph"/>
              <w:spacing w:line="190" w:lineRule="atLeast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must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‘tracked’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(e.g.,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double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key-locked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documented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Countable Controlled Substance Book</w:t>
            </w:r>
            <w:r>
              <w:rPr>
                <w:sz w:val="17"/>
              </w:rPr>
              <w:t>, etc.).</w:t>
            </w:r>
          </w:p>
        </w:tc>
        <w:tc>
          <w:tcPr>
            <w:tcW w:w="1620" w:type="dxa"/>
          </w:tcPr>
          <w:p w14:paraId="04828C70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75" w14:textId="77777777">
        <w:trPr>
          <w:trHeight w:val="288"/>
        </w:trPr>
        <w:tc>
          <w:tcPr>
            <w:tcW w:w="468" w:type="dxa"/>
          </w:tcPr>
          <w:p w14:paraId="04828C72" w14:textId="77777777" w:rsidR="00385891" w:rsidRDefault="00CC7A21">
            <w:pPr>
              <w:pStyle w:val="TableParagraph"/>
              <w:spacing w:before="46"/>
              <w:ind w:left="116"/>
              <w:rPr>
                <w:sz w:val="17"/>
              </w:rPr>
            </w:pPr>
            <w:r>
              <w:rPr>
                <w:spacing w:val="-5"/>
                <w:sz w:val="17"/>
              </w:rPr>
              <w:t>36.</w:t>
            </w:r>
          </w:p>
        </w:tc>
        <w:tc>
          <w:tcPr>
            <w:tcW w:w="8276" w:type="dxa"/>
          </w:tcPr>
          <w:p w14:paraId="04828C73" w14:textId="77777777" w:rsidR="00385891" w:rsidRDefault="00CC7A21">
            <w:pPr>
              <w:pStyle w:val="TableParagraph"/>
              <w:spacing w:before="46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single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missed/omitted,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Consultant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must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notified.</w:t>
            </w:r>
          </w:p>
        </w:tc>
        <w:tc>
          <w:tcPr>
            <w:tcW w:w="1620" w:type="dxa"/>
          </w:tcPr>
          <w:p w14:paraId="04828C74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79" w14:textId="77777777">
        <w:trPr>
          <w:trHeight w:val="287"/>
        </w:trPr>
        <w:tc>
          <w:tcPr>
            <w:tcW w:w="468" w:type="dxa"/>
          </w:tcPr>
          <w:p w14:paraId="04828C76" w14:textId="77777777" w:rsidR="00385891" w:rsidRDefault="00CC7A21">
            <w:pPr>
              <w:pStyle w:val="TableParagraph"/>
              <w:spacing w:before="45"/>
              <w:ind w:left="116"/>
              <w:rPr>
                <w:sz w:val="17"/>
              </w:rPr>
            </w:pPr>
            <w:r>
              <w:rPr>
                <w:spacing w:val="-5"/>
                <w:sz w:val="17"/>
              </w:rPr>
              <w:t>37.</w:t>
            </w:r>
          </w:p>
        </w:tc>
        <w:tc>
          <w:tcPr>
            <w:tcW w:w="8276" w:type="dxa"/>
          </w:tcPr>
          <w:p w14:paraId="04828C77" w14:textId="77777777" w:rsidR="00385891" w:rsidRDefault="00CC7A21">
            <w:pPr>
              <w:pStyle w:val="TableParagraph"/>
              <w:spacing w:before="45"/>
              <w:ind w:left="11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contact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MAP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Consultant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questions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concerns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regarding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2"/>
                <w:sz w:val="17"/>
              </w:rPr>
              <w:t xml:space="preserve"> sodium.</w:t>
            </w:r>
          </w:p>
        </w:tc>
        <w:tc>
          <w:tcPr>
            <w:tcW w:w="1620" w:type="dxa"/>
          </w:tcPr>
          <w:p w14:paraId="04828C78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828C7C" w14:textId="7116B569" w:rsidR="00385891" w:rsidRPr="00276E9E" w:rsidRDefault="00CC7A21" w:rsidP="00276E9E">
      <w:pPr>
        <w:pStyle w:val="BodyText"/>
        <w:spacing w:before="11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828CAD" wp14:editId="04828CAE">
                <wp:simplePos x="0" y="0"/>
                <wp:positionH relativeFrom="page">
                  <wp:posOffset>654176</wp:posOffset>
                </wp:positionH>
                <wp:positionV relativeFrom="paragraph">
                  <wp:posOffset>190455</wp:posOffset>
                </wp:positionV>
                <wp:extent cx="6463665" cy="61976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3665" cy="619760"/>
                        </a:xfrm>
                        <a:prstGeom prst="rect">
                          <a:avLst/>
                        </a:prstGeom>
                        <a:ln w="281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828CB7" w14:textId="77777777" w:rsidR="00385891" w:rsidRDefault="00CC7A21">
                            <w:pPr>
                              <w:pStyle w:val="BodyText"/>
                              <w:ind w:left="86" w:right="88"/>
                            </w:pPr>
                            <w:r>
                              <w:t>Based on the General Knowledge Training Guidelines for Warfarin Sodium Therapy,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Trainer,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determined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Certified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named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below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have the knowledge to administer Warfarin sodium.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828CAD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1.5pt;margin-top:15pt;width:508.95pt;height:48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" filled="f" strokeweight="2.22pt">
                <v:path arrowok="t"/>
                <v:textbox inset="0,0,0,0">
                  <w:txbxContent>
                    <w:p w14:paraId="04828CB7" w14:textId="77777777" w:rsidR="00385891" w:rsidRDefault="00CC7A21">
                      <w:pPr>
                        <w:pStyle w:val="BodyText"/>
                        <w:ind w:left="86" w:right="88"/>
                      </w:pPr>
                      <w:r>
                        <w:t>Based on the General Knowledge Training Guidelines for Warfarin Sodium Therapy,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Trainer,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determined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Certified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staff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named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below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have the knowledge to administer Warfarin sodium.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4366"/>
        <w:gridCol w:w="5309"/>
      </w:tblGrid>
      <w:tr w:rsidR="00385891" w14:paraId="04828C80" w14:textId="77777777">
        <w:trPr>
          <w:trHeight w:val="431"/>
        </w:trPr>
        <w:tc>
          <w:tcPr>
            <w:tcW w:w="550" w:type="dxa"/>
          </w:tcPr>
          <w:p w14:paraId="04828C7D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6" w:type="dxa"/>
          </w:tcPr>
          <w:p w14:paraId="04828C7E" w14:textId="77777777" w:rsidR="00385891" w:rsidRDefault="00CC7A21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Certified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Staff’s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Printed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Name:</w:t>
            </w:r>
          </w:p>
        </w:tc>
        <w:tc>
          <w:tcPr>
            <w:tcW w:w="5309" w:type="dxa"/>
          </w:tcPr>
          <w:p w14:paraId="04828C7F" w14:textId="77777777" w:rsidR="00385891" w:rsidRDefault="00CC7A21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Certified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Staff’s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Signature:</w:t>
            </w:r>
          </w:p>
        </w:tc>
      </w:tr>
      <w:tr w:rsidR="00385891" w14:paraId="04828C84" w14:textId="77777777">
        <w:trPr>
          <w:trHeight w:val="432"/>
        </w:trPr>
        <w:tc>
          <w:tcPr>
            <w:tcW w:w="550" w:type="dxa"/>
          </w:tcPr>
          <w:p w14:paraId="04828C81" w14:textId="77777777" w:rsidR="00385891" w:rsidRDefault="00CC7A21">
            <w:pPr>
              <w:pStyle w:val="TableParagraph"/>
              <w:spacing w:before="84"/>
              <w:ind w:left="234" w:right="8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4366" w:type="dxa"/>
          </w:tcPr>
          <w:p w14:paraId="04828C82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9" w:type="dxa"/>
          </w:tcPr>
          <w:p w14:paraId="04828C83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88" w14:textId="77777777">
        <w:trPr>
          <w:trHeight w:val="431"/>
        </w:trPr>
        <w:tc>
          <w:tcPr>
            <w:tcW w:w="550" w:type="dxa"/>
          </w:tcPr>
          <w:p w14:paraId="04828C85" w14:textId="77777777" w:rsidR="00385891" w:rsidRDefault="00CC7A21">
            <w:pPr>
              <w:pStyle w:val="TableParagraph"/>
              <w:spacing w:before="84"/>
              <w:ind w:left="234" w:right="8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4366" w:type="dxa"/>
          </w:tcPr>
          <w:p w14:paraId="04828C86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9" w:type="dxa"/>
          </w:tcPr>
          <w:p w14:paraId="04828C87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8C" w14:textId="77777777">
        <w:trPr>
          <w:trHeight w:val="431"/>
        </w:trPr>
        <w:tc>
          <w:tcPr>
            <w:tcW w:w="550" w:type="dxa"/>
          </w:tcPr>
          <w:p w14:paraId="04828C89" w14:textId="77777777" w:rsidR="00385891" w:rsidRDefault="00CC7A21">
            <w:pPr>
              <w:pStyle w:val="TableParagraph"/>
              <w:spacing w:before="84"/>
              <w:ind w:left="234" w:right="8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4366" w:type="dxa"/>
          </w:tcPr>
          <w:p w14:paraId="04828C8A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9" w:type="dxa"/>
          </w:tcPr>
          <w:p w14:paraId="04828C8B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90" w14:textId="77777777">
        <w:trPr>
          <w:trHeight w:val="432"/>
        </w:trPr>
        <w:tc>
          <w:tcPr>
            <w:tcW w:w="550" w:type="dxa"/>
          </w:tcPr>
          <w:p w14:paraId="04828C8D" w14:textId="77777777" w:rsidR="00385891" w:rsidRDefault="00CC7A21">
            <w:pPr>
              <w:pStyle w:val="TableParagraph"/>
              <w:spacing w:before="84"/>
              <w:ind w:left="234" w:right="8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4366" w:type="dxa"/>
          </w:tcPr>
          <w:p w14:paraId="04828C8E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9" w:type="dxa"/>
          </w:tcPr>
          <w:p w14:paraId="04828C8F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94" w14:textId="77777777">
        <w:trPr>
          <w:trHeight w:val="431"/>
        </w:trPr>
        <w:tc>
          <w:tcPr>
            <w:tcW w:w="550" w:type="dxa"/>
          </w:tcPr>
          <w:p w14:paraId="04828C91" w14:textId="77777777" w:rsidR="00385891" w:rsidRDefault="00CC7A21">
            <w:pPr>
              <w:pStyle w:val="TableParagraph"/>
              <w:spacing w:before="84"/>
              <w:ind w:left="234" w:right="8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4366" w:type="dxa"/>
          </w:tcPr>
          <w:p w14:paraId="04828C92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9" w:type="dxa"/>
          </w:tcPr>
          <w:p w14:paraId="04828C93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98" w14:textId="77777777">
        <w:trPr>
          <w:trHeight w:val="431"/>
        </w:trPr>
        <w:tc>
          <w:tcPr>
            <w:tcW w:w="550" w:type="dxa"/>
          </w:tcPr>
          <w:p w14:paraId="04828C95" w14:textId="77777777" w:rsidR="00385891" w:rsidRDefault="00CC7A21">
            <w:pPr>
              <w:pStyle w:val="TableParagraph"/>
              <w:spacing w:before="84"/>
              <w:ind w:left="234" w:right="8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4366" w:type="dxa"/>
          </w:tcPr>
          <w:p w14:paraId="04828C96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9" w:type="dxa"/>
          </w:tcPr>
          <w:p w14:paraId="04828C97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9C" w14:textId="77777777">
        <w:trPr>
          <w:trHeight w:val="432"/>
        </w:trPr>
        <w:tc>
          <w:tcPr>
            <w:tcW w:w="550" w:type="dxa"/>
          </w:tcPr>
          <w:p w14:paraId="04828C99" w14:textId="77777777" w:rsidR="00385891" w:rsidRDefault="00CC7A21">
            <w:pPr>
              <w:pStyle w:val="TableParagraph"/>
              <w:spacing w:before="84"/>
              <w:ind w:left="234" w:right="8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4366" w:type="dxa"/>
          </w:tcPr>
          <w:p w14:paraId="04828C9A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9" w:type="dxa"/>
          </w:tcPr>
          <w:p w14:paraId="04828C9B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A0" w14:textId="77777777">
        <w:trPr>
          <w:trHeight w:val="431"/>
        </w:trPr>
        <w:tc>
          <w:tcPr>
            <w:tcW w:w="550" w:type="dxa"/>
          </w:tcPr>
          <w:p w14:paraId="04828C9D" w14:textId="77777777" w:rsidR="00385891" w:rsidRDefault="00CC7A21">
            <w:pPr>
              <w:pStyle w:val="TableParagraph"/>
              <w:spacing w:before="84"/>
              <w:ind w:left="234" w:right="8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8.</w:t>
            </w:r>
          </w:p>
        </w:tc>
        <w:tc>
          <w:tcPr>
            <w:tcW w:w="4366" w:type="dxa"/>
          </w:tcPr>
          <w:p w14:paraId="04828C9E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9" w:type="dxa"/>
          </w:tcPr>
          <w:p w14:paraId="04828C9F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A4" w14:textId="77777777">
        <w:trPr>
          <w:trHeight w:val="431"/>
        </w:trPr>
        <w:tc>
          <w:tcPr>
            <w:tcW w:w="550" w:type="dxa"/>
          </w:tcPr>
          <w:p w14:paraId="04828CA1" w14:textId="77777777" w:rsidR="00385891" w:rsidRDefault="00CC7A21">
            <w:pPr>
              <w:pStyle w:val="TableParagraph"/>
              <w:spacing w:before="84"/>
              <w:ind w:left="234" w:right="8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9.</w:t>
            </w:r>
          </w:p>
        </w:tc>
        <w:tc>
          <w:tcPr>
            <w:tcW w:w="4366" w:type="dxa"/>
          </w:tcPr>
          <w:p w14:paraId="04828CA2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9" w:type="dxa"/>
          </w:tcPr>
          <w:p w14:paraId="04828CA3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891" w14:paraId="04828CA8" w14:textId="77777777">
        <w:trPr>
          <w:trHeight w:val="432"/>
        </w:trPr>
        <w:tc>
          <w:tcPr>
            <w:tcW w:w="550" w:type="dxa"/>
          </w:tcPr>
          <w:p w14:paraId="04828CA5" w14:textId="77777777" w:rsidR="00385891" w:rsidRDefault="00CC7A21">
            <w:pPr>
              <w:pStyle w:val="TableParagraph"/>
              <w:spacing w:before="84"/>
              <w:ind w:left="108" w:right="8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10.</w:t>
            </w:r>
          </w:p>
        </w:tc>
        <w:tc>
          <w:tcPr>
            <w:tcW w:w="4366" w:type="dxa"/>
          </w:tcPr>
          <w:p w14:paraId="04828CA6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9" w:type="dxa"/>
          </w:tcPr>
          <w:p w14:paraId="04828CA7" w14:textId="77777777" w:rsidR="00385891" w:rsidRDefault="00385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828CA9" w14:textId="77777777" w:rsidR="00CC7A21" w:rsidRDefault="00CC7A21"/>
    <w:sectPr w:rsidR="00CC7A21">
      <w:pgSz w:w="12240" w:h="15840"/>
      <w:pgMar w:top="1060" w:right="560" w:bottom="1480" w:left="900" w:header="729" w:footer="1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F0137" w14:textId="77777777" w:rsidR="002866F7" w:rsidRDefault="002866F7">
      <w:r>
        <w:separator/>
      </w:r>
    </w:p>
  </w:endnote>
  <w:endnote w:type="continuationSeparator" w:id="0">
    <w:p w14:paraId="073FA2BB" w14:textId="77777777" w:rsidR="002866F7" w:rsidRDefault="0028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28CB0" w14:textId="77777777" w:rsidR="00385891" w:rsidRDefault="00CC7A2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4828CB3" wp14:editId="04828CB4">
              <wp:simplePos x="0" y="0"/>
              <wp:positionH relativeFrom="page">
                <wp:posOffset>627380</wp:posOffset>
              </wp:positionH>
              <wp:positionV relativeFrom="page">
                <wp:posOffset>9104785</wp:posOffset>
              </wp:positionV>
              <wp:extent cx="3975100" cy="1587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510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28CB9" w14:textId="77777777" w:rsidR="00385891" w:rsidRDefault="00CC7A2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sz w:val="19"/>
                              <w:u w:val="single"/>
                            </w:rPr>
                            <w:t>Maintain</w:t>
                          </w:r>
                          <w:r>
                            <w:rPr>
                              <w:rFonts w:ascii="Times New Roman"/>
                              <w:spacing w:val="-6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9"/>
                              <w:u w:val="single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6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9"/>
                              <w:u w:val="single"/>
                            </w:rPr>
                            <w:t>copy</w:t>
                          </w:r>
                          <w:r>
                            <w:rPr>
                              <w:rFonts w:ascii="Times New Roman"/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9"/>
                              <w:u w:val="single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6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9"/>
                              <w:u w:val="single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9"/>
                              <w:u w:val="single"/>
                            </w:rPr>
                            <w:t>document</w:t>
                          </w:r>
                          <w:r>
                            <w:rPr>
                              <w:rFonts w:ascii="Times New Roman"/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9"/>
                              <w:u w:val="single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-6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9"/>
                              <w:u w:val="single"/>
                            </w:rPr>
                            <w:t>Training</w:t>
                          </w:r>
                          <w:r>
                            <w:rPr>
                              <w:rFonts w:ascii="Times New Roman"/>
                              <w:spacing w:val="-7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9"/>
                              <w:u w:val="single"/>
                            </w:rPr>
                            <w:t>Records</w:t>
                          </w:r>
                          <w:r>
                            <w:rPr>
                              <w:rFonts w:ascii="Times New Roman"/>
                              <w:spacing w:val="-4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9"/>
                              <w:u w:val="single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spacing w:val="-6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9"/>
                              <w:u w:val="single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6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9"/>
                              <w:u w:val="single"/>
                            </w:rPr>
                            <w:t>MAP</w:t>
                          </w:r>
                          <w:r>
                            <w:rPr>
                              <w:rFonts w:ascii="Times New Roman"/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9"/>
                              <w:u w:val="single"/>
                            </w:rPr>
                            <w:t>Registered</w:t>
                          </w:r>
                          <w:r>
                            <w:rPr>
                              <w:rFonts w:ascii="Times New Roman"/>
                              <w:spacing w:val="-6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19"/>
                              <w:u w:val="single"/>
                            </w:rPr>
                            <w:t>site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28C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9.4pt;margin-top:716.9pt;width:313pt;height:12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" filled="f" stroked="f">
              <v:textbox inset="0,0,0,0">
                <w:txbxContent>
                  <w:p w14:paraId="04828CB9" w14:textId="77777777" w:rsidR="00385891" w:rsidRDefault="00CC7A21">
                    <w:pPr>
                      <w:spacing w:before="11"/>
                      <w:ind w:left="2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  <w:u w:val="single"/>
                      </w:rPr>
                      <w:t>Maintain</w:t>
                    </w:r>
                    <w:r>
                      <w:rPr>
                        <w:rFonts w:ascii="Times New Roman"/>
                        <w:spacing w:val="-6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  <w:u w:val="single"/>
                      </w:rPr>
                      <w:t>a</w:t>
                    </w:r>
                    <w:r>
                      <w:rPr>
                        <w:rFonts w:ascii="Times New Roman"/>
                        <w:spacing w:val="-6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  <w:u w:val="single"/>
                      </w:rPr>
                      <w:t>copy</w:t>
                    </w:r>
                    <w:r>
                      <w:rPr>
                        <w:rFonts w:ascii="Times New Roman"/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  <w:u w:val="single"/>
                      </w:rPr>
                      <w:t>of</w:t>
                    </w:r>
                    <w:r>
                      <w:rPr>
                        <w:rFonts w:ascii="Times New Roman"/>
                        <w:spacing w:val="-6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  <w:u w:val="single"/>
                      </w:rPr>
                      <w:t>this</w:t>
                    </w:r>
                    <w:r>
                      <w:rPr>
                        <w:rFonts w:ascii="Times New Roman"/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  <w:u w:val="single"/>
                      </w:rPr>
                      <w:t>document</w:t>
                    </w:r>
                    <w:r>
                      <w:rPr>
                        <w:rFonts w:ascii="Times New Roman"/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  <w:u w:val="single"/>
                      </w:rPr>
                      <w:t>in</w:t>
                    </w:r>
                    <w:r>
                      <w:rPr>
                        <w:rFonts w:ascii="Times New Roman"/>
                        <w:spacing w:val="-6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  <w:u w:val="single"/>
                      </w:rPr>
                      <w:t>Training</w:t>
                    </w:r>
                    <w:r>
                      <w:rPr>
                        <w:rFonts w:ascii="Times New Roman"/>
                        <w:spacing w:val="-7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  <w:u w:val="single"/>
                      </w:rPr>
                      <w:t>Records</w:t>
                    </w:r>
                    <w:r>
                      <w:rPr>
                        <w:rFonts w:ascii="Times New Roman"/>
                        <w:spacing w:val="-4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  <w:u w:val="single"/>
                      </w:rPr>
                      <w:t>at</w:t>
                    </w:r>
                    <w:r>
                      <w:rPr>
                        <w:rFonts w:ascii="Times New Roman"/>
                        <w:spacing w:val="-6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  <w:u w:val="single"/>
                      </w:rPr>
                      <w:t>the</w:t>
                    </w:r>
                    <w:r>
                      <w:rPr>
                        <w:rFonts w:ascii="Times New Roman"/>
                        <w:spacing w:val="-6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  <w:u w:val="single"/>
                      </w:rPr>
                      <w:t>MAP</w:t>
                    </w:r>
                    <w:r>
                      <w:rPr>
                        <w:rFonts w:ascii="Times New Roman"/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  <w:u w:val="single"/>
                      </w:rPr>
                      <w:t>Registered</w:t>
                    </w:r>
                    <w:r>
                      <w:rPr>
                        <w:rFonts w:ascii="Times New Roman"/>
                        <w:spacing w:val="-6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19"/>
                        <w:u w:val="single"/>
                      </w:rPr>
                      <w:t>site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4828CB5" wp14:editId="04828CB6">
              <wp:simplePos x="0" y="0"/>
              <wp:positionH relativeFrom="page">
                <wp:posOffset>5719807</wp:posOffset>
              </wp:positionH>
              <wp:positionV relativeFrom="page">
                <wp:posOffset>9127193</wp:posOffset>
              </wp:positionV>
              <wp:extent cx="576580" cy="1314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580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28CBA" w14:textId="77777777" w:rsidR="00385891" w:rsidRDefault="00CC7A21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Rev_06-28-</w:t>
                          </w:r>
                          <w:r>
                            <w:rPr>
                              <w:rFonts w:ascii="Times New Roman"/>
                              <w:spacing w:val="-5"/>
                              <w:sz w:val="15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828CB5" id="Textbox 3" o:spid="_x0000_s1028" type="#_x0000_t202" style="position:absolute;margin-left:450.4pt;margin-top:718.7pt;width:45.4pt;height:10.3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" filled="f" stroked="f">
              <v:textbox inset="0,0,0,0">
                <w:txbxContent>
                  <w:p w14:paraId="04828CBA" w14:textId="77777777" w:rsidR="00385891" w:rsidRDefault="00CC7A21">
                    <w:pPr>
                      <w:spacing w:before="13"/>
                      <w:ind w:left="20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spacing w:val="-2"/>
                        <w:sz w:val="15"/>
                      </w:rPr>
                      <w:t>Rev_06-28-</w:t>
                    </w:r>
                    <w:r>
                      <w:rPr>
                        <w:rFonts w:ascii="Times New Roman"/>
                        <w:spacing w:val="-5"/>
                        <w:sz w:val="15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2FD66" w14:textId="77777777" w:rsidR="002866F7" w:rsidRDefault="002866F7">
      <w:r>
        <w:separator/>
      </w:r>
    </w:p>
  </w:footnote>
  <w:footnote w:type="continuationSeparator" w:id="0">
    <w:p w14:paraId="3D646345" w14:textId="77777777" w:rsidR="002866F7" w:rsidRDefault="0028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9DA0D" w14:textId="3FC972A7" w:rsidR="005A2F69" w:rsidRDefault="005A2F69">
    <w:pPr>
      <w:pStyle w:val="Header"/>
    </w:pPr>
    <w:r>
      <w:t>REQUIRED</w:t>
    </w:r>
  </w:p>
  <w:p w14:paraId="04828CAF" w14:textId="6425968E" w:rsidR="00385891" w:rsidRDefault="00385891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891"/>
    <w:rsid w:val="00065843"/>
    <w:rsid w:val="00071CA1"/>
    <w:rsid w:val="000920A3"/>
    <w:rsid w:val="00175E45"/>
    <w:rsid w:val="00176209"/>
    <w:rsid w:val="001A089D"/>
    <w:rsid w:val="001D2DDD"/>
    <w:rsid w:val="00236BDF"/>
    <w:rsid w:val="002620F0"/>
    <w:rsid w:val="00276E9E"/>
    <w:rsid w:val="002866F7"/>
    <w:rsid w:val="002F1D19"/>
    <w:rsid w:val="00385891"/>
    <w:rsid w:val="003B01C2"/>
    <w:rsid w:val="003E7278"/>
    <w:rsid w:val="003F21F3"/>
    <w:rsid w:val="00426AC3"/>
    <w:rsid w:val="00505B3F"/>
    <w:rsid w:val="005719F6"/>
    <w:rsid w:val="005A2F69"/>
    <w:rsid w:val="00632C71"/>
    <w:rsid w:val="00882F70"/>
    <w:rsid w:val="00894427"/>
    <w:rsid w:val="008E1017"/>
    <w:rsid w:val="008F6582"/>
    <w:rsid w:val="00962A56"/>
    <w:rsid w:val="00A13F98"/>
    <w:rsid w:val="00A95516"/>
    <w:rsid w:val="00AE4405"/>
    <w:rsid w:val="00B213FC"/>
    <w:rsid w:val="00B85984"/>
    <w:rsid w:val="00CC7A21"/>
    <w:rsid w:val="00CF0C46"/>
    <w:rsid w:val="00D0448F"/>
    <w:rsid w:val="00F6775B"/>
    <w:rsid w:val="00FB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828BC4"/>
  <w15:docId w15:val="{F278D6CD-F83C-4DAE-8750-5F040093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0"/>
    <w:qFormat/>
    <w:pPr>
      <w:spacing w:before="81"/>
      <w:ind w:left="202" w:right="539" w:hanging="1103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5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84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65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84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959</Words>
  <Characters>5472</Characters>
  <Application>Microsoft Office Word</Application>
  <DocSecurity>0</DocSecurity>
  <Lines>45</Lines>
  <Paragraphs>12</Paragraphs>
  <ScaleCrop>false</ScaleCrop>
  <Company>EOHHS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creator>Mary Rota;DPH DCP MAP</dc:creator>
  <cp:lastModifiedBy>Whittemore, Carolyn (DPH)</cp:lastModifiedBy>
  <cp:revision>30</cp:revision>
  <dcterms:created xsi:type="dcterms:W3CDTF">2023-07-07T18:07:00Z</dcterms:created>
  <dcterms:modified xsi:type="dcterms:W3CDTF">2024-08-16T18:27:00Z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