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5A525" w14:textId="4B8D424F" w:rsidR="009B634E" w:rsidRPr="009B634E" w:rsidRDefault="0076319B" w:rsidP="00F22AD6">
      <w:pPr>
        <w:pStyle w:val="Heading1"/>
        <w:spacing w:before="0"/>
        <w:rPr>
          <w:rFonts w:eastAsia="Times New Roman"/>
        </w:rPr>
      </w:pPr>
      <w:bookmarkStart w:id="0" w:name="_Toc650957350"/>
      <w:r>
        <w:rPr>
          <w:rFonts w:eastAsia="Times New Roman"/>
        </w:rPr>
        <w:t>H</w:t>
      </w:r>
      <w:r w:rsidR="00F11CAA">
        <w:rPr>
          <w:rFonts w:eastAsia="Times New Roman"/>
        </w:rPr>
        <w:t xml:space="preserve">. </w:t>
      </w:r>
      <w:r w:rsidR="009B634E" w:rsidRPr="009B634E">
        <w:rPr>
          <w:rFonts w:eastAsia="Times New Roman"/>
        </w:rPr>
        <w:t>Additional Resources and FAQs</w:t>
      </w:r>
      <w:bookmarkStart w:id="1" w:name="FAQ"/>
      <w:bookmarkEnd w:id="0"/>
    </w:p>
    <w:bookmarkEnd w:id="1"/>
    <w:p w14:paraId="56CD5E85" w14:textId="77777777" w:rsidR="009B634E" w:rsidRPr="009B634E" w:rsidRDefault="009B634E" w:rsidP="009B634E">
      <w:pPr>
        <w:tabs>
          <w:tab w:val="left" w:pos="-720"/>
        </w:tabs>
        <w:suppressAutoHyphens/>
        <w:spacing w:after="0" w:line="240" w:lineRule="auto"/>
        <w:rPr>
          <w:rFonts w:ascii="Calibri" w:eastAsia="Times New Roman" w:hAnsi="Calibri" w:cs="Calibri"/>
          <w:b/>
          <w:kern w:val="0"/>
          <w:sz w:val="22"/>
          <w:szCs w:val="22"/>
          <w14:ligatures w14:val="none"/>
        </w:rPr>
      </w:pPr>
    </w:p>
    <w:p w14:paraId="1FB00B9B" w14:textId="77777777" w:rsidR="009B634E" w:rsidRPr="009B634E" w:rsidRDefault="009B634E" w:rsidP="00064339">
      <w:pPr>
        <w:autoSpaceDE w:val="0"/>
        <w:autoSpaceDN w:val="0"/>
        <w:adjustRightInd w:val="0"/>
        <w:spacing w:after="0" w:line="240" w:lineRule="auto"/>
        <w:jc w:val="both"/>
        <w:rPr>
          <w:rFonts w:ascii="Aptos" w:eastAsia="Times New Roman" w:hAnsi="Aptos" w:cs="Times New Roman"/>
          <w:b/>
          <w:kern w:val="0"/>
          <w:u w:val="single"/>
          <w14:ligatures w14:val="none"/>
        </w:rPr>
      </w:pPr>
      <w:r w:rsidRPr="009B634E">
        <w:rPr>
          <w:rFonts w:ascii="Aptos" w:eastAsia="Times New Roman" w:hAnsi="Aptos" w:cs="Times New Roman"/>
          <w:b/>
          <w:kern w:val="0"/>
          <w:u w:val="single"/>
          <w14:ligatures w14:val="none"/>
        </w:rPr>
        <w:t>Background Information</w:t>
      </w:r>
    </w:p>
    <w:p w14:paraId="2BC386E3" w14:textId="77777777" w:rsidR="00BC5B59" w:rsidRDefault="00BC5B59" w:rsidP="00BC5B59">
      <w:pPr>
        <w:spacing w:after="0" w:line="240" w:lineRule="auto"/>
        <w:jc w:val="both"/>
        <w:rPr>
          <w:rFonts w:ascii="Aptos" w:eastAsia="Times New Roman" w:hAnsi="Aptos" w:cs="Times New Roman"/>
          <w:i/>
          <w:iCs/>
          <w:kern w:val="0"/>
          <w14:ligatures w14:val="none"/>
        </w:rPr>
      </w:pPr>
    </w:p>
    <w:p w14:paraId="4B85B320" w14:textId="41A68184" w:rsidR="00E06886" w:rsidRDefault="009B634E" w:rsidP="00BC5B59">
      <w:pPr>
        <w:spacing w:after="0" w:line="240" w:lineRule="auto"/>
        <w:jc w:val="both"/>
        <w:rPr>
          <w:rFonts w:ascii="Aptos" w:eastAsia="Times New Roman" w:hAnsi="Aptos" w:cs="Times New Roman"/>
          <w:kern w:val="0"/>
          <w14:ligatures w14:val="none"/>
        </w:rPr>
      </w:pPr>
      <w:r w:rsidRPr="009B634E">
        <w:rPr>
          <w:rFonts w:ascii="Aptos" w:eastAsia="Times New Roman" w:hAnsi="Aptos" w:cs="Times New Roman"/>
          <w:i/>
          <w:iCs/>
          <w:kern w:val="0"/>
          <w14:ligatures w14:val="none"/>
        </w:rPr>
        <w:t>Draft and Final TMDL analyses</w:t>
      </w:r>
      <w:r w:rsidRPr="009B634E">
        <w:rPr>
          <w:rFonts w:ascii="Aptos" w:eastAsia="Times New Roman" w:hAnsi="Aptos" w:cs="Times New Roman"/>
          <w:kern w:val="0"/>
          <w14:ligatures w14:val="none"/>
        </w:rPr>
        <w:t xml:space="preserve"> and the </w:t>
      </w:r>
      <w:r w:rsidR="00E06886" w:rsidRPr="00A72DE9">
        <w:rPr>
          <w:rFonts w:ascii="Aptos" w:eastAsia="Times New Roman" w:hAnsi="Aptos" w:cs="Times New Roman"/>
          <w:i/>
          <w:iCs/>
          <w:kern w:val="0"/>
          <w14:ligatures w14:val="none"/>
        </w:rPr>
        <w:t>Final Massachusetts Integrated List of Waters for the Clean Water Act 2022 Reporting Cycle</w:t>
      </w:r>
      <w:r w:rsidRPr="009B634E">
        <w:rPr>
          <w:rFonts w:ascii="Aptos" w:eastAsia="Times New Roman" w:hAnsi="Aptos" w:cs="Times New Roman"/>
          <w:kern w:val="0"/>
          <w14:ligatures w14:val="none"/>
        </w:rPr>
        <w:t xml:space="preserve"> </w:t>
      </w:r>
    </w:p>
    <w:p w14:paraId="3FB9F361" w14:textId="3CD2ADB3" w:rsidR="009B634E" w:rsidRPr="003726E2" w:rsidRDefault="00E60A3F" w:rsidP="00BC5B59">
      <w:pPr>
        <w:spacing w:after="0" w:line="240" w:lineRule="auto"/>
        <w:jc w:val="both"/>
        <w:rPr>
          <w:rFonts w:ascii="Aptos" w:eastAsia="Times New Roman" w:hAnsi="Aptos" w:cs="Times New Roman"/>
          <w:color w:val="0070C0"/>
          <w:kern w:val="0"/>
          <w:u w:val="single"/>
          <w14:ligatures w14:val="none"/>
        </w:rPr>
      </w:pPr>
      <w:hyperlink r:id="rId10" w:history="1">
        <w:r w:rsidRPr="003726E2">
          <w:rPr>
            <w:rStyle w:val="Hyperlink"/>
            <w:rFonts w:ascii="Aptos" w:eastAsia="Times New Roman" w:hAnsi="Aptos" w:cs="Times New Roman"/>
            <w:color w:val="0070C0"/>
            <w:kern w:val="0"/>
            <w14:ligatures w14:val="none"/>
          </w:rPr>
          <w:t>https://www.mass.gov/total-maximum-daily-loads-tmdls</w:t>
        </w:r>
      </w:hyperlink>
    </w:p>
    <w:p w14:paraId="5BBAA14F" w14:textId="46CDF610" w:rsidR="009B634E" w:rsidRPr="003726E2" w:rsidRDefault="009B634E" w:rsidP="00BC5B59">
      <w:pPr>
        <w:spacing w:after="0" w:line="240" w:lineRule="auto"/>
        <w:ind w:firstLine="144"/>
        <w:jc w:val="both"/>
        <w:rPr>
          <w:rFonts w:ascii="Aptos" w:eastAsia="Times New Roman" w:hAnsi="Aptos" w:cs="Times New Roman"/>
          <w:color w:val="0070C0"/>
          <w:kern w:val="0"/>
          <w14:ligatures w14:val="none"/>
        </w:rPr>
      </w:pPr>
      <w:hyperlink r:id="rId11" w:history="1">
        <w:r w:rsidRPr="003726E2">
          <w:rPr>
            <w:rFonts w:ascii="Aptos" w:eastAsia="Times New Roman" w:hAnsi="Aptos" w:cs="Times New Roman"/>
            <w:color w:val="0070C0"/>
            <w:kern w:val="0"/>
            <w:u w:val="single"/>
            <w14:ligatures w14:val="none"/>
          </w:rPr>
          <w:t>https://www.mass.gov/lists/integrated-lists-of-waters-related-reports</w:t>
        </w:r>
      </w:hyperlink>
    </w:p>
    <w:p w14:paraId="21CB4212" w14:textId="77777777" w:rsidR="009B634E" w:rsidRPr="003726E2" w:rsidRDefault="009B634E" w:rsidP="00BC5B59">
      <w:pPr>
        <w:spacing w:after="0" w:line="240" w:lineRule="auto"/>
        <w:jc w:val="both"/>
        <w:rPr>
          <w:rFonts w:ascii="Aptos" w:eastAsia="Times New Roman" w:hAnsi="Aptos" w:cs="Times New Roman"/>
          <w:color w:val="0070C0"/>
          <w:kern w:val="0"/>
          <w:u w:val="single"/>
          <w14:ligatures w14:val="none"/>
        </w:rPr>
      </w:pPr>
    </w:p>
    <w:p w14:paraId="0DB2755F" w14:textId="77777777" w:rsidR="009B634E" w:rsidRPr="009B634E" w:rsidRDefault="009B634E" w:rsidP="00BC5B59">
      <w:pPr>
        <w:spacing w:after="0" w:line="240" w:lineRule="auto"/>
        <w:jc w:val="both"/>
        <w:rPr>
          <w:rFonts w:ascii="Aptos" w:eastAsia="Times New Roman" w:hAnsi="Aptos" w:cs="Times New Roman"/>
          <w:i/>
          <w:iCs/>
          <w:kern w:val="0"/>
          <w14:ligatures w14:val="none"/>
        </w:rPr>
      </w:pPr>
      <w:r w:rsidRPr="009B634E">
        <w:rPr>
          <w:rFonts w:ascii="Aptos" w:eastAsia="Times New Roman" w:hAnsi="Aptos" w:cs="Times New Roman"/>
          <w:i/>
          <w:iCs/>
          <w:kern w:val="0"/>
          <w14:ligatures w14:val="none"/>
        </w:rPr>
        <w:t>Water Quality Assessment Reports</w:t>
      </w:r>
    </w:p>
    <w:p w14:paraId="124D8645" w14:textId="77777777" w:rsidR="009B634E" w:rsidRPr="009B634E" w:rsidRDefault="009B634E" w:rsidP="00BC5B59">
      <w:pPr>
        <w:spacing w:after="0" w:line="240" w:lineRule="auto"/>
        <w:jc w:val="both"/>
        <w:rPr>
          <w:rFonts w:ascii="Aptos" w:eastAsia="Times New Roman" w:hAnsi="Aptos" w:cs="Times New Roman"/>
          <w:color w:val="0066FF"/>
          <w:kern w:val="0"/>
          <w14:ligatures w14:val="none"/>
        </w:rPr>
      </w:pPr>
      <w:hyperlink r:id="rId12" w:history="1">
        <w:r w:rsidRPr="003726E2">
          <w:rPr>
            <w:rFonts w:ascii="Aptos" w:eastAsia="Times New Roman" w:hAnsi="Aptos" w:cs="Times New Roman"/>
            <w:color w:val="0070C0"/>
            <w:kern w:val="0"/>
            <w:u w:val="single"/>
            <w14:ligatures w14:val="none"/>
          </w:rPr>
          <w:t>https://www.mass.gov/service-details/water-quality-assessments</w:t>
        </w:r>
      </w:hyperlink>
    </w:p>
    <w:p w14:paraId="4324C6DB" w14:textId="77777777" w:rsidR="009B634E" w:rsidRPr="009B634E" w:rsidRDefault="009B634E" w:rsidP="00BC5B59">
      <w:pPr>
        <w:spacing w:after="0" w:line="240" w:lineRule="auto"/>
        <w:jc w:val="both"/>
        <w:rPr>
          <w:rFonts w:ascii="Aptos" w:eastAsia="Times New Roman" w:hAnsi="Aptos" w:cs="Times New Roman"/>
          <w:kern w:val="0"/>
          <w14:ligatures w14:val="none"/>
        </w:rPr>
      </w:pPr>
    </w:p>
    <w:p w14:paraId="74ED8577" w14:textId="466EB370" w:rsidR="009B634E" w:rsidRPr="003726E2" w:rsidRDefault="009B634E" w:rsidP="00BC5B59">
      <w:pPr>
        <w:spacing w:after="0" w:line="240" w:lineRule="auto"/>
        <w:jc w:val="both"/>
        <w:rPr>
          <w:rFonts w:ascii="Aptos" w:eastAsia="Times New Roman" w:hAnsi="Aptos" w:cs="Times New Roman"/>
          <w:color w:val="0070C0"/>
          <w:kern w:val="0"/>
          <w14:ligatures w14:val="none"/>
        </w:rPr>
      </w:pPr>
      <w:r w:rsidRPr="009B634E">
        <w:rPr>
          <w:rFonts w:ascii="Aptos" w:eastAsia="Times New Roman" w:hAnsi="Aptos" w:cs="Times New Roman"/>
          <w:i/>
          <w:iCs/>
          <w:kern w:val="0"/>
          <w14:ligatures w14:val="none"/>
        </w:rPr>
        <w:t>MassDEP Project Summaries.</w:t>
      </w:r>
      <w:r w:rsidRPr="009B634E">
        <w:rPr>
          <w:rFonts w:ascii="Aptos" w:eastAsia="Times New Roman" w:hAnsi="Aptos" w:cs="Times New Roman"/>
          <w:kern w:val="0"/>
          <w14:ligatures w14:val="none"/>
        </w:rPr>
        <w:t xml:space="preserve"> One-page descriptions of projects that have received </w:t>
      </w:r>
      <w:r w:rsidR="00E60A3F">
        <w:rPr>
          <w:rFonts w:ascii="Aptos" w:eastAsia="Times New Roman" w:hAnsi="Aptos" w:cs="Times New Roman"/>
          <w:kern w:val="0"/>
          <w14:ligatures w14:val="none"/>
        </w:rPr>
        <w:t xml:space="preserve">Clean Water Act (CWA) </w:t>
      </w:r>
      <w:r w:rsidRPr="009B634E">
        <w:rPr>
          <w:rFonts w:ascii="Aptos" w:eastAsia="Times New Roman" w:hAnsi="Aptos" w:cs="Times New Roman"/>
          <w:kern w:val="0"/>
          <w14:ligatures w14:val="none"/>
        </w:rPr>
        <w:t xml:space="preserve">s.604b or s.319 funding. </w:t>
      </w:r>
      <w:hyperlink r:id="rId13" w:history="1">
        <w:r w:rsidRPr="003726E2">
          <w:rPr>
            <w:rFonts w:ascii="Aptos" w:eastAsia="Times New Roman" w:hAnsi="Aptos" w:cs="Times New Roman"/>
            <w:color w:val="0070C0"/>
            <w:kern w:val="0"/>
            <w:u w:val="single"/>
            <w14:ligatures w14:val="none"/>
          </w:rPr>
          <w:t>https://www.mass.gov/doc/massdep-cwa-section-319-project-summaries-ffy-1990-2022/download</w:t>
        </w:r>
      </w:hyperlink>
      <w:r w:rsidRPr="003726E2">
        <w:rPr>
          <w:rFonts w:ascii="Aptos" w:eastAsia="Times New Roman" w:hAnsi="Aptos" w:cs="Times New Roman"/>
          <w:color w:val="0070C0"/>
          <w:kern w:val="0"/>
          <w:u w:val="single"/>
          <w14:ligatures w14:val="none"/>
        </w:rPr>
        <w:t xml:space="preserve">; </w:t>
      </w:r>
      <w:hyperlink r:id="rId14" w:history="1">
        <w:r w:rsidRPr="003726E2">
          <w:rPr>
            <w:rFonts w:ascii="Aptos" w:eastAsia="Times New Roman" w:hAnsi="Aptos" w:cs="Times New Roman"/>
            <w:color w:val="0070C0"/>
            <w:kern w:val="0"/>
            <w:u w:val="single"/>
            <w14:ligatures w14:val="none"/>
          </w:rPr>
          <w:t>https://www.mass.gov/doc/massdep-cwa-section-604b-project-summaries-ffy-1991-2021/download</w:t>
        </w:r>
      </w:hyperlink>
      <w:r w:rsidRPr="003726E2">
        <w:rPr>
          <w:rFonts w:ascii="Aptos" w:eastAsia="Times New Roman" w:hAnsi="Aptos" w:cs="Times New Roman"/>
          <w:color w:val="0070C0"/>
          <w:kern w:val="0"/>
          <w14:ligatures w14:val="none"/>
        </w:rPr>
        <w:t xml:space="preserve"> </w:t>
      </w:r>
    </w:p>
    <w:p w14:paraId="57261220" w14:textId="77777777" w:rsidR="009B634E" w:rsidRPr="009B634E" w:rsidRDefault="009B634E" w:rsidP="00BC5B59">
      <w:pPr>
        <w:spacing w:after="0" w:line="240" w:lineRule="auto"/>
        <w:jc w:val="both"/>
        <w:rPr>
          <w:rFonts w:ascii="Aptos" w:eastAsia="Times New Roman" w:hAnsi="Aptos" w:cs="Times New Roman"/>
          <w:kern w:val="0"/>
          <w14:ligatures w14:val="none"/>
        </w:rPr>
      </w:pPr>
    </w:p>
    <w:p w14:paraId="6A92450B" w14:textId="77777777" w:rsidR="009B634E" w:rsidRDefault="009B634E" w:rsidP="00BC5B59">
      <w:pPr>
        <w:spacing w:after="0" w:line="240" w:lineRule="auto"/>
        <w:jc w:val="both"/>
      </w:pPr>
      <w:r w:rsidRPr="009B634E">
        <w:rPr>
          <w:rFonts w:ascii="Aptos" w:eastAsia="Times New Roman" w:hAnsi="Aptos" w:cs="Times New Roman"/>
          <w:i/>
          <w:iCs/>
          <w:kern w:val="0"/>
          <w14:ligatures w14:val="none"/>
        </w:rPr>
        <w:t>MassDEP Water Quality Monitoring Program Data</w:t>
      </w:r>
      <w:r w:rsidRPr="009B634E">
        <w:rPr>
          <w:rFonts w:ascii="Aptos" w:eastAsia="Times New Roman" w:hAnsi="Aptos" w:cs="Times New Roman"/>
          <w:kern w:val="0"/>
          <w14:ligatures w14:val="none"/>
        </w:rPr>
        <w:t xml:space="preserve">: </w:t>
      </w:r>
      <w:hyperlink r:id="rId15">
        <w:r w:rsidRPr="003726E2">
          <w:rPr>
            <w:rFonts w:ascii="Aptos" w:eastAsia="Times New Roman" w:hAnsi="Aptos" w:cs="Times New Roman"/>
            <w:color w:val="0070C0"/>
            <w:kern w:val="0"/>
            <w:u w:val="single"/>
            <w14:ligatures w14:val="none"/>
          </w:rPr>
          <w:t>https://www.mass.gov/guides/water-quality-monitoring-program-data</w:t>
        </w:r>
      </w:hyperlink>
    </w:p>
    <w:p w14:paraId="36EC2335" w14:textId="77777777" w:rsidR="00BC5B59" w:rsidRDefault="00BC5B59" w:rsidP="00BC5B59">
      <w:pPr>
        <w:spacing w:after="0" w:line="240" w:lineRule="auto"/>
        <w:jc w:val="both"/>
        <w:rPr>
          <w:rFonts w:ascii="Aptos" w:eastAsia="Times New Roman" w:hAnsi="Aptos" w:cs="Times New Roman"/>
          <w:color w:val="0070C0"/>
          <w:kern w:val="0"/>
          <w14:ligatures w14:val="none"/>
        </w:rPr>
      </w:pPr>
    </w:p>
    <w:p w14:paraId="21A9A94F" w14:textId="77777777" w:rsidR="00BC5B59" w:rsidRPr="009B634E" w:rsidRDefault="00BC5B59" w:rsidP="00BC5B59">
      <w:pPr>
        <w:spacing w:after="0" w:line="240" w:lineRule="auto"/>
        <w:jc w:val="both"/>
        <w:rPr>
          <w:rFonts w:ascii="Aptos" w:eastAsia="Times New Roman" w:hAnsi="Aptos" w:cs="Times New Roman"/>
          <w:i/>
          <w:iCs/>
          <w:kern w:val="0"/>
          <w14:ligatures w14:val="none"/>
        </w:rPr>
      </w:pPr>
      <w:r>
        <w:rPr>
          <w:rFonts w:ascii="Aptos" w:eastAsia="Times New Roman" w:hAnsi="Aptos" w:cs="Times New Roman"/>
          <w:i/>
          <w:iCs/>
          <w:kern w:val="0"/>
          <w14:ligatures w14:val="none"/>
        </w:rPr>
        <w:t xml:space="preserve">Massachusetts </w:t>
      </w:r>
      <w:r w:rsidRPr="009B634E">
        <w:rPr>
          <w:rFonts w:ascii="Aptos" w:eastAsia="Times New Roman" w:hAnsi="Aptos" w:cs="Times New Roman"/>
          <w:i/>
          <w:iCs/>
          <w:kern w:val="0"/>
          <w14:ligatures w14:val="none"/>
        </w:rPr>
        <w:t>Surface Water Quality Standards</w:t>
      </w:r>
    </w:p>
    <w:p w14:paraId="04D10356" w14:textId="77777777" w:rsidR="00BC5B59" w:rsidRPr="009B634E" w:rsidRDefault="00BC5B59" w:rsidP="00BC5B59">
      <w:pPr>
        <w:spacing w:after="0" w:line="240" w:lineRule="auto"/>
        <w:jc w:val="both"/>
        <w:rPr>
          <w:rFonts w:ascii="Aptos" w:eastAsia="Times New Roman" w:hAnsi="Aptos" w:cs="Times New Roman"/>
          <w:color w:val="0066FF"/>
          <w:kern w:val="0"/>
          <w:u w:val="single"/>
          <w14:ligatures w14:val="none"/>
        </w:rPr>
      </w:pPr>
      <w:hyperlink r:id="rId16" w:history="1">
        <w:r w:rsidRPr="009B634E">
          <w:rPr>
            <w:rFonts w:ascii="Aptos" w:eastAsia="Times New Roman" w:hAnsi="Aptos" w:cs="Times New Roman"/>
            <w:color w:val="0066FF"/>
            <w:kern w:val="0"/>
            <w:u w:val="single"/>
            <w14:ligatures w14:val="none"/>
          </w:rPr>
          <w:t>https://www.mass.gov/regulations/314-CMR-4-the-massachusetts-surface-water-quality-standards</w:t>
        </w:r>
      </w:hyperlink>
    </w:p>
    <w:p w14:paraId="086F94A9" w14:textId="77777777" w:rsidR="009B634E" w:rsidRPr="009B634E" w:rsidRDefault="009B634E" w:rsidP="00064339">
      <w:pPr>
        <w:spacing w:after="0" w:line="240" w:lineRule="auto"/>
        <w:ind w:left="180"/>
        <w:jc w:val="both"/>
        <w:rPr>
          <w:rFonts w:ascii="Aptos" w:eastAsia="Times New Roman" w:hAnsi="Aptos" w:cs="Times New Roman"/>
          <w:kern w:val="0"/>
          <w14:ligatures w14:val="none"/>
        </w:rPr>
      </w:pPr>
    </w:p>
    <w:p w14:paraId="3BA6CCD2" w14:textId="10A6629F" w:rsidR="009B634E" w:rsidRPr="009B634E" w:rsidRDefault="00E82728" w:rsidP="00064339">
      <w:pPr>
        <w:spacing w:after="0" w:line="240" w:lineRule="auto"/>
        <w:jc w:val="both"/>
        <w:rPr>
          <w:rFonts w:ascii="Aptos" w:eastAsia="Times New Roman" w:hAnsi="Aptos" w:cs="Times New Roman"/>
          <w:b/>
          <w:kern w:val="0"/>
          <w:u w:val="single"/>
          <w14:ligatures w14:val="none"/>
        </w:rPr>
      </w:pPr>
      <w:r>
        <w:rPr>
          <w:rFonts w:ascii="Aptos" w:eastAsia="Times New Roman" w:hAnsi="Aptos" w:cs="Times New Roman"/>
          <w:b/>
          <w:kern w:val="0"/>
          <w:u w:val="single"/>
          <w14:ligatures w14:val="none"/>
        </w:rPr>
        <w:t xml:space="preserve">Massachusetts </w:t>
      </w:r>
      <w:r w:rsidR="009B634E" w:rsidRPr="009B634E">
        <w:rPr>
          <w:rFonts w:ascii="Aptos" w:eastAsia="Times New Roman" w:hAnsi="Aptos" w:cs="Times New Roman"/>
          <w:b/>
          <w:kern w:val="0"/>
          <w:u w:val="single"/>
          <w14:ligatures w14:val="none"/>
        </w:rPr>
        <w:t xml:space="preserve">Nonpoint </w:t>
      </w:r>
      <w:r>
        <w:rPr>
          <w:rFonts w:ascii="Aptos" w:eastAsia="Times New Roman" w:hAnsi="Aptos" w:cs="Times New Roman"/>
          <w:b/>
          <w:kern w:val="0"/>
          <w:u w:val="single"/>
          <w14:ligatures w14:val="none"/>
        </w:rPr>
        <w:t xml:space="preserve">Source </w:t>
      </w:r>
      <w:r w:rsidR="009B634E" w:rsidRPr="009B634E">
        <w:rPr>
          <w:rFonts w:ascii="Aptos" w:eastAsia="Times New Roman" w:hAnsi="Aptos" w:cs="Times New Roman"/>
          <w:b/>
          <w:kern w:val="0"/>
          <w:u w:val="single"/>
          <w14:ligatures w14:val="none"/>
        </w:rPr>
        <w:t>Information and Tools</w:t>
      </w:r>
    </w:p>
    <w:p w14:paraId="59A3A06F" w14:textId="77777777" w:rsidR="00BC5B59" w:rsidRDefault="00BC5B59" w:rsidP="00BC5B59">
      <w:pPr>
        <w:autoSpaceDE w:val="0"/>
        <w:autoSpaceDN w:val="0"/>
        <w:adjustRightInd w:val="0"/>
        <w:spacing w:after="0" w:line="240" w:lineRule="auto"/>
        <w:jc w:val="both"/>
        <w:rPr>
          <w:rFonts w:ascii="Aptos" w:eastAsia="Times New Roman" w:hAnsi="Aptos" w:cs="Times New Roman"/>
          <w:i/>
          <w:iCs/>
          <w:kern w:val="0"/>
          <w14:ligatures w14:val="none"/>
        </w:rPr>
      </w:pPr>
    </w:p>
    <w:p w14:paraId="090C5B53" w14:textId="2D741703" w:rsidR="009B634E" w:rsidRPr="009B634E" w:rsidRDefault="009B634E" w:rsidP="00BC5B59">
      <w:pPr>
        <w:autoSpaceDE w:val="0"/>
        <w:autoSpaceDN w:val="0"/>
        <w:adjustRightInd w:val="0"/>
        <w:spacing w:after="0" w:line="240" w:lineRule="auto"/>
        <w:jc w:val="both"/>
        <w:rPr>
          <w:rFonts w:ascii="Aptos" w:eastAsia="Times New Roman" w:hAnsi="Aptos" w:cs="Times New Roman"/>
          <w:kern w:val="0"/>
          <w14:ligatures w14:val="none"/>
        </w:rPr>
      </w:pPr>
      <w:r w:rsidRPr="009B634E">
        <w:rPr>
          <w:rFonts w:ascii="Aptos" w:eastAsia="Times New Roman" w:hAnsi="Aptos" w:cs="Times New Roman"/>
          <w:i/>
          <w:iCs/>
          <w:kern w:val="0"/>
          <w14:ligatures w14:val="none"/>
        </w:rPr>
        <w:t>Massachusetts Nonpoint Source Management Plan, 2025-2029</w:t>
      </w:r>
      <w:r w:rsidRPr="009B634E">
        <w:rPr>
          <w:rFonts w:ascii="Aptos" w:eastAsia="Times New Roman" w:hAnsi="Aptos" w:cs="Times New Roman"/>
          <w:kern w:val="0"/>
          <w14:ligatures w14:val="none"/>
        </w:rPr>
        <w:t>, with concise goals and objectives:</w:t>
      </w:r>
    </w:p>
    <w:p w14:paraId="3A183A1F" w14:textId="77777777" w:rsidR="009B634E" w:rsidRPr="003726E2" w:rsidRDefault="009B634E" w:rsidP="00BC5B59">
      <w:pPr>
        <w:spacing w:after="0" w:line="240" w:lineRule="auto"/>
        <w:jc w:val="both"/>
        <w:rPr>
          <w:rFonts w:ascii="Aptos" w:eastAsia="Times New Roman" w:hAnsi="Aptos" w:cs="Times New Roman"/>
          <w:color w:val="0070C0"/>
          <w:kern w:val="0"/>
          <w14:ligatures w14:val="none"/>
        </w:rPr>
      </w:pPr>
      <w:hyperlink r:id="rId17" w:history="1">
        <w:r w:rsidRPr="003726E2">
          <w:rPr>
            <w:rFonts w:ascii="Aptos" w:eastAsia="Times New Roman" w:hAnsi="Aptos" w:cs="Times New Roman"/>
            <w:color w:val="0070C0"/>
            <w:kern w:val="0"/>
            <w:u w:val="single"/>
            <w14:ligatures w14:val="none"/>
          </w:rPr>
          <w:t>https://www.mass.gov/doc/massachusetts-nps-management-plan-2025-2029/download</w:t>
        </w:r>
      </w:hyperlink>
      <w:r w:rsidRPr="003726E2">
        <w:rPr>
          <w:rFonts w:ascii="Aptos" w:eastAsia="Times New Roman" w:hAnsi="Aptos" w:cs="Times New Roman"/>
          <w:color w:val="0070C0"/>
          <w:kern w:val="0"/>
          <w14:ligatures w14:val="none"/>
        </w:rPr>
        <w:t xml:space="preserve"> </w:t>
      </w:r>
    </w:p>
    <w:p w14:paraId="4E7A8F3A" w14:textId="77777777" w:rsidR="009B634E" w:rsidRPr="009B634E" w:rsidRDefault="009B634E" w:rsidP="00BC5B59">
      <w:pPr>
        <w:spacing w:after="0" w:line="240" w:lineRule="auto"/>
        <w:jc w:val="both"/>
        <w:rPr>
          <w:rFonts w:ascii="Aptos" w:eastAsia="Times New Roman" w:hAnsi="Aptos" w:cs="Times New Roman"/>
          <w:i/>
          <w:iCs/>
          <w:kern w:val="0"/>
          <w14:ligatures w14:val="none"/>
        </w:rPr>
      </w:pPr>
    </w:p>
    <w:p w14:paraId="4ED5875A" w14:textId="7D52B0CB" w:rsidR="009B634E" w:rsidRPr="009B634E" w:rsidRDefault="009B634E" w:rsidP="00BC5B59">
      <w:pPr>
        <w:spacing w:after="0" w:line="240" w:lineRule="auto"/>
        <w:jc w:val="both"/>
        <w:rPr>
          <w:rFonts w:ascii="Aptos" w:eastAsia="Times New Roman" w:hAnsi="Aptos" w:cs="Times New Roman"/>
          <w:kern w:val="0"/>
          <w14:ligatures w14:val="none"/>
        </w:rPr>
      </w:pPr>
      <w:r w:rsidRPr="009B634E">
        <w:rPr>
          <w:rFonts w:ascii="Aptos" w:eastAsia="Times New Roman" w:hAnsi="Aptos" w:cs="Times New Roman"/>
          <w:i/>
          <w:iCs/>
          <w:kern w:val="0"/>
          <w14:ligatures w14:val="none"/>
        </w:rPr>
        <w:t xml:space="preserve">INSPIRE (Ideas for Nonpoint Source Projects: Information, Resources, and Examples). </w:t>
      </w:r>
      <w:r w:rsidRPr="009B634E">
        <w:rPr>
          <w:rFonts w:ascii="Aptos" w:eastAsia="Times New Roman" w:hAnsi="Aptos" w:cs="Times New Roman"/>
          <w:kern w:val="0"/>
          <w14:ligatures w14:val="none"/>
        </w:rPr>
        <w:t xml:space="preserve">Online GIS-based capacity building tool that provides information </w:t>
      </w:r>
      <w:r w:rsidR="00117506">
        <w:rPr>
          <w:rFonts w:ascii="Aptos" w:eastAsia="Times New Roman" w:hAnsi="Aptos" w:cs="Times New Roman"/>
          <w:kern w:val="0"/>
          <w14:ligatures w14:val="none"/>
        </w:rPr>
        <w:t xml:space="preserve">on </w:t>
      </w:r>
      <w:r w:rsidRPr="009B634E">
        <w:rPr>
          <w:rFonts w:ascii="Aptos" w:eastAsia="Times New Roman" w:hAnsi="Aptos" w:cs="Times New Roman"/>
          <w:kern w:val="0"/>
          <w14:ligatures w14:val="none"/>
        </w:rPr>
        <w:t>CWA</w:t>
      </w:r>
      <w:r w:rsidR="00117506">
        <w:rPr>
          <w:rFonts w:ascii="Aptos" w:eastAsia="Times New Roman" w:hAnsi="Aptos" w:cs="Times New Roman"/>
          <w:kern w:val="0"/>
          <w14:ligatures w14:val="none"/>
        </w:rPr>
        <w:t xml:space="preserve"> s.</w:t>
      </w:r>
      <w:r w:rsidRPr="009B634E">
        <w:rPr>
          <w:rFonts w:ascii="Aptos" w:eastAsia="Times New Roman" w:hAnsi="Aptos" w:cs="Times New Roman"/>
          <w:kern w:val="0"/>
          <w14:ligatures w14:val="none"/>
        </w:rPr>
        <w:t xml:space="preserve">604(b) and </w:t>
      </w:r>
      <w:r w:rsidR="00117506">
        <w:rPr>
          <w:rFonts w:ascii="Aptos" w:eastAsia="Times New Roman" w:hAnsi="Aptos" w:cs="Times New Roman"/>
          <w:kern w:val="0"/>
          <w14:ligatures w14:val="none"/>
        </w:rPr>
        <w:t>s.</w:t>
      </w:r>
      <w:r w:rsidRPr="009B634E">
        <w:rPr>
          <w:rFonts w:ascii="Aptos" w:eastAsia="Times New Roman" w:hAnsi="Aptos" w:cs="Times New Roman"/>
          <w:kern w:val="0"/>
          <w14:ligatures w14:val="none"/>
        </w:rPr>
        <w:t xml:space="preserve">319 grants; showcases successful grants-funded projects throughout the Commonwealth as examples; and presents a collection of geospatial layers as resources to help communities develop new project ideas for competitive grant proposals. </w:t>
      </w:r>
      <w:hyperlink r:id="rId18" w:history="1">
        <w:r w:rsidRPr="003726E2">
          <w:rPr>
            <w:rFonts w:ascii="Aptos" w:eastAsia="Times New Roman" w:hAnsi="Aptos" w:cs="Times New Roman"/>
            <w:color w:val="0070C0"/>
            <w:kern w:val="0"/>
            <w:u w:val="single"/>
            <w14:ligatures w14:val="none"/>
          </w:rPr>
          <w:t>https://experience.arcgis.com/experience/89191a466c184a3592917636b81334bb/</w:t>
        </w:r>
      </w:hyperlink>
      <w:r w:rsidRPr="003726E2">
        <w:rPr>
          <w:rFonts w:ascii="Aptos" w:eastAsia="Times New Roman" w:hAnsi="Aptos" w:cs="Times New Roman"/>
          <w:color w:val="0070C0"/>
          <w:kern w:val="0"/>
          <w14:ligatures w14:val="none"/>
        </w:rPr>
        <w:t xml:space="preserve"> </w:t>
      </w:r>
    </w:p>
    <w:p w14:paraId="70B65505" w14:textId="77777777" w:rsidR="009B634E" w:rsidRPr="009B634E" w:rsidRDefault="009B634E" w:rsidP="00BC5B59">
      <w:pPr>
        <w:spacing w:after="0" w:line="240" w:lineRule="auto"/>
        <w:jc w:val="both"/>
        <w:rPr>
          <w:rFonts w:ascii="Aptos" w:eastAsia="Times New Roman" w:hAnsi="Aptos" w:cs="Times New Roman"/>
          <w:i/>
          <w:iCs/>
          <w:kern w:val="0"/>
          <w14:ligatures w14:val="none"/>
        </w:rPr>
      </w:pPr>
    </w:p>
    <w:p w14:paraId="1DE88C0B" w14:textId="6855634A" w:rsidR="009B634E" w:rsidRPr="009B634E" w:rsidRDefault="009B634E" w:rsidP="00BC5B59">
      <w:pPr>
        <w:spacing w:after="0" w:line="240" w:lineRule="auto"/>
        <w:jc w:val="both"/>
        <w:rPr>
          <w:rFonts w:ascii="Aptos" w:eastAsia="Times New Roman" w:hAnsi="Aptos" w:cs="Times New Roman"/>
          <w:kern w:val="0"/>
          <w14:ligatures w14:val="none"/>
        </w:rPr>
      </w:pPr>
      <w:r w:rsidRPr="009B634E">
        <w:rPr>
          <w:rFonts w:ascii="Aptos" w:eastAsia="Times New Roman" w:hAnsi="Aptos" w:cs="Times New Roman"/>
          <w:i/>
          <w:iCs/>
          <w:kern w:val="0"/>
          <w14:ligatures w14:val="none"/>
        </w:rPr>
        <w:t>The Clean Water Toolkit</w:t>
      </w:r>
      <w:r w:rsidRPr="009B634E">
        <w:rPr>
          <w:rFonts w:ascii="Aptos" w:eastAsia="Times New Roman" w:hAnsi="Aptos" w:cs="Times New Roman"/>
          <w:kern w:val="0"/>
          <w14:ligatures w14:val="none"/>
        </w:rPr>
        <w:t xml:space="preserve">, Massachusetts Nonpoint Source Pollution Management Manual. A manual in electronic format that provides an overview of nonpoint source related issues, fact sheets and detailed information </w:t>
      </w:r>
      <w:r w:rsidR="006F545C">
        <w:rPr>
          <w:rFonts w:ascii="Aptos" w:eastAsia="Times New Roman" w:hAnsi="Aptos" w:cs="Times New Roman"/>
          <w:kern w:val="0"/>
          <w14:ligatures w14:val="none"/>
        </w:rPr>
        <w:t>on</w:t>
      </w:r>
      <w:r w:rsidR="006F545C" w:rsidRPr="009B634E">
        <w:rPr>
          <w:rFonts w:ascii="Aptos" w:eastAsia="Times New Roman" w:hAnsi="Aptos" w:cs="Times New Roman"/>
          <w:kern w:val="0"/>
          <w14:ligatures w14:val="none"/>
        </w:rPr>
        <w:t xml:space="preserve"> </w:t>
      </w:r>
      <w:r w:rsidRPr="009B634E">
        <w:rPr>
          <w:rFonts w:ascii="Aptos" w:eastAsia="Times New Roman" w:hAnsi="Aptos" w:cs="Times New Roman"/>
          <w:kern w:val="0"/>
          <w14:ligatures w14:val="none"/>
        </w:rPr>
        <w:t xml:space="preserve">best management practices </w:t>
      </w:r>
      <w:r w:rsidR="004B0842">
        <w:rPr>
          <w:rFonts w:ascii="Aptos" w:eastAsia="Times New Roman" w:hAnsi="Aptos" w:cs="Times New Roman"/>
          <w:kern w:val="0"/>
          <w14:ligatures w14:val="none"/>
        </w:rPr>
        <w:t xml:space="preserve">(BMPs) </w:t>
      </w:r>
      <w:r w:rsidRPr="009B634E">
        <w:rPr>
          <w:rFonts w:ascii="Aptos" w:eastAsia="Times New Roman" w:hAnsi="Aptos" w:cs="Times New Roman"/>
          <w:kern w:val="0"/>
          <w14:ligatures w14:val="none"/>
        </w:rPr>
        <w:t xml:space="preserve">to address nonpoint source problems. </w:t>
      </w:r>
      <w:hyperlink r:id="rId19">
        <w:r w:rsidRPr="009B634E">
          <w:rPr>
            <w:rFonts w:ascii="Aptos" w:eastAsia="Times New Roman" w:hAnsi="Aptos" w:cs="Times New Roman"/>
            <w:color w:val="0066FF"/>
            <w:kern w:val="0"/>
            <w:u w:val="single"/>
            <w14:ligatures w14:val="none"/>
          </w:rPr>
          <w:t>http://prj.geosyntec.com/npsmanual/default.aspx</w:t>
        </w:r>
      </w:hyperlink>
    </w:p>
    <w:p w14:paraId="7D5132C5" w14:textId="77777777" w:rsidR="009B634E" w:rsidRPr="009B634E" w:rsidRDefault="009B634E" w:rsidP="00064339">
      <w:pPr>
        <w:spacing w:after="0" w:line="240" w:lineRule="auto"/>
        <w:ind w:left="144"/>
        <w:jc w:val="both"/>
        <w:rPr>
          <w:rFonts w:ascii="Aptos" w:eastAsia="Times New Roman" w:hAnsi="Aptos" w:cs="Times New Roman"/>
          <w:kern w:val="0"/>
          <w14:ligatures w14:val="none"/>
        </w:rPr>
      </w:pPr>
    </w:p>
    <w:p w14:paraId="2F15B949" w14:textId="2ECEFE5A" w:rsidR="009B634E" w:rsidRPr="009B634E" w:rsidRDefault="009B634E" w:rsidP="00BC5B59">
      <w:pPr>
        <w:spacing w:after="0" w:line="240" w:lineRule="auto"/>
        <w:jc w:val="both"/>
        <w:rPr>
          <w:rFonts w:ascii="Aptos" w:eastAsia="Times New Roman" w:hAnsi="Aptos" w:cs="Times New Roman"/>
          <w:kern w:val="0"/>
          <w:u w:val="single"/>
          <w14:ligatures w14:val="none"/>
        </w:rPr>
      </w:pPr>
      <w:r w:rsidRPr="009B634E">
        <w:rPr>
          <w:rFonts w:ascii="Aptos" w:eastAsia="Times New Roman" w:hAnsi="Aptos" w:cs="Times New Roman"/>
          <w:i/>
          <w:iCs/>
          <w:kern w:val="0"/>
          <w14:ligatures w14:val="none"/>
        </w:rPr>
        <w:lastRenderedPageBreak/>
        <w:t>Watershed-Based Planning Tool</w:t>
      </w:r>
      <w:r w:rsidRPr="009B634E">
        <w:rPr>
          <w:rFonts w:ascii="Aptos" w:eastAsia="Times New Roman" w:hAnsi="Aptos" w:cs="Times New Roman"/>
          <w:kern w:val="0"/>
          <w14:ligatures w14:val="none"/>
        </w:rPr>
        <w:t xml:space="preserve">. The online tool will guide a user to select a watershed and complete the nine elements necessary to </w:t>
      </w:r>
      <w:r w:rsidR="004B0842">
        <w:rPr>
          <w:rFonts w:ascii="Aptos" w:eastAsia="Times New Roman" w:hAnsi="Aptos" w:cs="Times New Roman"/>
          <w:kern w:val="0"/>
          <w14:ligatures w14:val="none"/>
        </w:rPr>
        <w:t>complete</w:t>
      </w:r>
      <w:r w:rsidR="004B0842" w:rsidRPr="009B634E">
        <w:rPr>
          <w:rFonts w:ascii="Aptos" w:eastAsia="Times New Roman" w:hAnsi="Aptos" w:cs="Times New Roman"/>
          <w:kern w:val="0"/>
          <w14:ligatures w14:val="none"/>
        </w:rPr>
        <w:t xml:space="preserve"> </w:t>
      </w:r>
      <w:r w:rsidRPr="009B634E">
        <w:rPr>
          <w:rFonts w:ascii="Aptos" w:eastAsia="Times New Roman" w:hAnsi="Aptos" w:cs="Times New Roman"/>
          <w:kern w:val="0"/>
          <w14:ligatures w14:val="none"/>
        </w:rPr>
        <w:t xml:space="preserve">a Watershed-Based Plan </w:t>
      </w:r>
      <w:hyperlink r:id="rId20">
        <w:r w:rsidRPr="009B634E">
          <w:rPr>
            <w:rFonts w:ascii="Aptos" w:eastAsia="Times New Roman" w:hAnsi="Aptos" w:cs="Times New Roman"/>
            <w:color w:val="0066FF"/>
            <w:kern w:val="0"/>
            <w:u w:val="single"/>
            <w14:ligatures w14:val="none"/>
          </w:rPr>
          <w:t>http://prj.geosyntec.com/MassDEPWBP</w:t>
        </w:r>
      </w:hyperlink>
    </w:p>
    <w:p w14:paraId="004A68D7" w14:textId="77777777" w:rsidR="00723461" w:rsidRPr="009B634E" w:rsidRDefault="00723461" w:rsidP="00064339">
      <w:pPr>
        <w:spacing w:after="0" w:line="240" w:lineRule="auto"/>
        <w:jc w:val="both"/>
        <w:rPr>
          <w:rFonts w:ascii="Aptos" w:eastAsia="Times New Roman" w:hAnsi="Aptos" w:cs="Times New Roman"/>
          <w:kern w:val="0"/>
          <w14:ligatures w14:val="none"/>
        </w:rPr>
      </w:pPr>
    </w:p>
    <w:p w14:paraId="028F4769" w14:textId="77777777" w:rsidR="009B634E" w:rsidRPr="009B634E" w:rsidRDefault="009B634E" w:rsidP="00064339">
      <w:pPr>
        <w:spacing w:after="0" w:line="240" w:lineRule="auto"/>
        <w:jc w:val="both"/>
        <w:rPr>
          <w:rFonts w:ascii="Aptos" w:eastAsia="Times New Roman" w:hAnsi="Aptos" w:cs="Times New Roman"/>
          <w:b/>
          <w:kern w:val="0"/>
          <w:u w:val="single"/>
          <w14:ligatures w14:val="none"/>
        </w:rPr>
      </w:pPr>
      <w:r w:rsidRPr="009B634E">
        <w:rPr>
          <w:rFonts w:ascii="Aptos" w:eastAsia="Times New Roman" w:hAnsi="Aptos" w:cs="Times New Roman"/>
          <w:b/>
          <w:kern w:val="0"/>
          <w:u w:val="single"/>
          <w14:ligatures w14:val="none"/>
        </w:rPr>
        <w:t>Stormwater</w:t>
      </w:r>
    </w:p>
    <w:p w14:paraId="4B2D047B" w14:textId="77777777" w:rsidR="008D1114" w:rsidRDefault="009B634E" w:rsidP="00D40740">
      <w:pPr>
        <w:spacing w:after="0" w:line="240" w:lineRule="auto"/>
        <w:jc w:val="both"/>
        <w:rPr>
          <w:rFonts w:ascii="Aptos" w:eastAsia="Times New Roman" w:hAnsi="Aptos" w:cs="Times New Roman"/>
          <w:kern w:val="0"/>
          <w14:ligatures w14:val="none"/>
        </w:rPr>
      </w:pPr>
      <w:r w:rsidRPr="009B634E">
        <w:rPr>
          <w:rFonts w:ascii="Aptos" w:eastAsia="Times New Roman" w:hAnsi="Aptos" w:cs="Times New Roman"/>
          <w:i/>
          <w:iCs/>
          <w:kern w:val="0"/>
          <w14:ligatures w14:val="none"/>
        </w:rPr>
        <w:t>NPDES Stormwater Regulated Communities.</w:t>
      </w:r>
      <w:r w:rsidRPr="009B634E">
        <w:rPr>
          <w:rFonts w:ascii="Aptos" w:eastAsia="Times New Roman" w:hAnsi="Aptos" w:cs="Times New Roman"/>
          <w:kern w:val="0"/>
          <w14:ligatures w14:val="none"/>
        </w:rPr>
        <w:t xml:space="preserve"> </w:t>
      </w:r>
      <w:r w:rsidR="004B0842">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s.319 funds cannot be used for activities that support final NPDES permits in the regulated area.</w:t>
      </w:r>
    </w:p>
    <w:p w14:paraId="4DB33021" w14:textId="70F6E7F1" w:rsidR="009B634E" w:rsidRPr="009B634E" w:rsidRDefault="009B634E" w:rsidP="00D40740">
      <w:pPr>
        <w:spacing w:after="0" w:line="240" w:lineRule="auto"/>
        <w:jc w:val="both"/>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 </w:t>
      </w:r>
      <w:hyperlink r:id="rId21">
        <w:r w:rsidRPr="009B634E">
          <w:rPr>
            <w:rFonts w:ascii="Aptos" w:eastAsia="Times New Roman" w:hAnsi="Aptos" w:cs="Times New Roman"/>
            <w:color w:val="0066FF"/>
            <w:kern w:val="0"/>
            <w:u w:val="single"/>
            <w14:ligatures w14:val="none"/>
          </w:rPr>
          <w:t>https://www.epa.gov/npdes-permits/regulated-ms4-massachusetts-communities</w:t>
        </w:r>
      </w:hyperlink>
    </w:p>
    <w:p w14:paraId="6E4A498A" w14:textId="77777777" w:rsidR="009B634E" w:rsidRPr="009B634E" w:rsidRDefault="009B634E" w:rsidP="00D40740">
      <w:pPr>
        <w:spacing w:after="0" w:line="240" w:lineRule="auto"/>
        <w:jc w:val="both"/>
        <w:rPr>
          <w:rFonts w:ascii="Aptos" w:eastAsia="Times New Roman" w:hAnsi="Aptos" w:cs="Times New Roman"/>
          <w:kern w:val="0"/>
          <w14:ligatures w14:val="none"/>
        </w:rPr>
      </w:pPr>
    </w:p>
    <w:p w14:paraId="32F42506" w14:textId="56008ED2" w:rsidR="009B634E" w:rsidRPr="009B634E" w:rsidRDefault="009B634E" w:rsidP="00D40740">
      <w:pPr>
        <w:spacing w:after="0" w:line="240" w:lineRule="auto"/>
        <w:jc w:val="both"/>
        <w:rPr>
          <w:rFonts w:ascii="Aptos" w:eastAsia="Times New Roman" w:hAnsi="Aptos" w:cs="Times New Roman"/>
          <w:kern w:val="0"/>
          <w14:ligatures w14:val="none"/>
        </w:rPr>
      </w:pPr>
      <w:r w:rsidRPr="009B634E">
        <w:rPr>
          <w:rFonts w:ascii="Aptos" w:eastAsia="Times New Roman" w:hAnsi="Aptos" w:cs="Times New Roman"/>
          <w:i/>
          <w:iCs/>
          <w:kern w:val="0"/>
          <w14:ligatures w14:val="none"/>
        </w:rPr>
        <w:t>University of New Hampshire Stormwater Center</w:t>
      </w:r>
      <w:r w:rsidRPr="009B634E">
        <w:rPr>
          <w:rFonts w:ascii="Aptos" w:eastAsia="Times New Roman" w:hAnsi="Aptos" w:cs="Times New Roman"/>
          <w:kern w:val="0"/>
          <w14:ligatures w14:val="none"/>
        </w:rPr>
        <w:t xml:space="preserve">, </w:t>
      </w:r>
      <w:hyperlink r:id="rId22">
        <w:r w:rsidRPr="009B634E">
          <w:rPr>
            <w:rFonts w:ascii="Aptos" w:eastAsia="Times New Roman" w:hAnsi="Aptos" w:cs="Times New Roman"/>
            <w:color w:val="0066FF"/>
            <w:kern w:val="0"/>
            <w:u w:val="single"/>
            <w14:ligatures w14:val="none"/>
          </w:rPr>
          <w:t>http://www.unh.edu/unhsc/</w:t>
        </w:r>
      </w:hyperlink>
      <w:r w:rsidRPr="009B634E">
        <w:rPr>
          <w:rFonts w:ascii="Aptos" w:eastAsia="Times New Roman" w:hAnsi="Aptos" w:cs="Times New Roman"/>
          <w:kern w:val="0"/>
          <w14:ligatures w14:val="none"/>
        </w:rPr>
        <w:t xml:space="preserve">, where in situ testing of several </w:t>
      </w:r>
      <w:r w:rsidR="004B0842">
        <w:rPr>
          <w:rFonts w:ascii="Aptos" w:eastAsia="Times New Roman" w:hAnsi="Aptos" w:cs="Times New Roman"/>
          <w:kern w:val="0"/>
          <w14:ligatures w14:val="none"/>
        </w:rPr>
        <w:t>BMPs</w:t>
      </w:r>
      <w:r w:rsidRPr="009B634E">
        <w:rPr>
          <w:rFonts w:ascii="Aptos" w:eastAsia="Times New Roman" w:hAnsi="Aptos" w:cs="Times New Roman"/>
          <w:kern w:val="0"/>
          <w14:ligatures w14:val="none"/>
        </w:rPr>
        <w:t xml:space="preserve"> is conducted. Visit this site for fact sheets and information about porous asphalt, gravel wetlands, swirl concentrators, and other relevant information.</w:t>
      </w:r>
    </w:p>
    <w:p w14:paraId="5B3D349D" w14:textId="77777777" w:rsidR="009B634E" w:rsidRPr="009B634E" w:rsidRDefault="009B634E" w:rsidP="00D40740">
      <w:pPr>
        <w:spacing w:after="0" w:line="240" w:lineRule="auto"/>
        <w:jc w:val="both"/>
        <w:rPr>
          <w:rFonts w:ascii="Aptos" w:eastAsia="Times New Roman" w:hAnsi="Aptos" w:cs="Times New Roman"/>
          <w:kern w:val="0"/>
          <w14:ligatures w14:val="none"/>
        </w:rPr>
      </w:pPr>
    </w:p>
    <w:p w14:paraId="56185848" w14:textId="1FE7664B" w:rsidR="009B634E" w:rsidRPr="009B634E" w:rsidRDefault="009B634E" w:rsidP="00D40740">
      <w:pPr>
        <w:spacing w:after="0" w:line="240" w:lineRule="auto"/>
        <w:jc w:val="both"/>
        <w:rPr>
          <w:rFonts w:ascii="Aptos" w:eastAsia="Times New Roman" w:hAnsi="Aptos" w:cs="Times New Roman"/>
          <w:i/>
          <w:iCs/>
          <w:kern w:val="0"/>
          <w14:ligatures w14:val="none"/>
        </w:rPr>
      </w:pPr>
      <w:r w:rsidRPr="009B634E">
        <w:rPr>
          <w:rFonts w:ascii="Aptos" w:eastAsia="Times New Roman" w:hAnsi="Aptos" w:cs="Times New Roman"/>
          <w:i/>
          <w:iCs/>
          <w:kern w:val="0"/>
          <w14:ligatures w14:val="none"/>
        </w:rPr>
        <w:t>Stormwater Policy</w:t>
      </w:r>
      <w:r w:rsidR="001526B8">
        <w:rPr>
          <w:rFonts w:ascii="Aptos" w:eastAsia="Times New Roman" w:hAnsi="Aptos" w:cs="Times New Roman"/>
          <w:i/>
          <w:iCs/>
          <w:kern w:val="0"/>
          <w14:ligatures w14:val="none"/>
        </w:rPr>
        <w:t>, Permits,</w:t>
      </w:r>
      <w:r w:rsidRPr="009B634E">
        <w:rPr>
          <w:rFonts w:ascii="Aptos" w:eastAsia="Times New Roman" w:hAnsi="Aptos" w:cs="Times New Roman"/>
          <w:i/>
          <w:iCs/>
          <w:kern w:val="0"/>
          <w14:ligatures w14:val="none"/>
        </w:rPr>
        <w:t xml:space="preserve"> and General Publications</w:t>
      </w:r>
    </w:p>
    <w:p w14:paraId="7EFF958C" w14:textId="77777777" w:rsidR="009B634E" w:rsidRPr="009B634E" w:rsidRDefault="009B634E" w:rsidP="00D40740">
      <w:pPr>
        <w:spacing w:after="0" w:line="240" w:lineRule="auto"/>
        <w:jc w:val="both"/>
        <w:rPr>
          <w:rFonts w:ascii="Aptos" w:eastAsia="Times New Roman" w:hAnsi="Aptos" w:cs="Times New Roman"/>
          <w:color w:val="0066FF"/>
          <w:kern w:val="0"/>
          <w14:ligatures w14:val="none"/>
        </w:rPr>
      </w:pPr>
      <w:hyperlink r:id="rId23" w:history="1">
        <w:r w:rsidRPr="009B634E">
          <w:rPr>
            <w:rFonts w:ascii="Aptos" w:eastAsia="Times New Roman" w:hAnsi="Aptos" w:cs="Times New Roman"/>
            <w:color w:val="0066FF"/>
            <w:kern w:val="0"/>
            <w:u w:val="single"/>
            <w14:ligatures w14:val="none"/>
          </w:rPr>
          <w:t>https://www.mass.gov/info-details/stormwater</w:t>
        </w:r>
      </w:hyperlink>
    </w:p>
    <w:p w14:paraId="2E19226F" w14:textId="77777777" w:rsidR="009B634E" w:rsidRPr="009B634E" w:rsidRDefault="009B634E" w:rsidP="00D40740">
      <w:pPr>
        <w:spacing w:after="0" w:line="240" w:lineRule="auto"/>
        <w:jc w:val="both"/>
        <w:rPr>
          <w:rFonts w:ascii="Aptos" w:eastAsia="Times New Roman" w:hAnsi="Aptos" w:cs="Times New Roman"/>
          <w:kern w:val="0"/>
          <w14:ligatures w14:val="none"/>
        </w:rPr>
      </w:pPr>
    </w:p>
    <w:p w14:paraId="154AB87F" w14:textId="77777777" w:rsidR="009B634E" w:rsidRPr="009B634E" w:rsidRDefault="009B634E" w:rsidP="00D40740">
      <w:pPr>
        <w:spacing w:after="0" w:line="240" w:lineRule="auto"/>
        <w:jc w:val="both"/>
        <w:rPr>
          <w:rFonts w:ascii="Aptos" w:eastAsia="Times New Roman" w:hAnsi="Aptos" w:cs="Times New Roman"/>
          <w:kern w:val="0"/>
          <w14:ligatures w14:val="none"/>
        </w:rPr>
      </w:pPr>
      <w:r w:rsidRPr="009B634E">
        <w:rPr>
          <w:rFonts w:ascii="Aptos" w:eastAsia="Times New Roman" w:hAnsi="Aptos" w:cs="Times New Roman"/>
          <w:i/>
          <w:iCs/>
          <w:kern w:val="0"/>
          <w14:ligatures w14:val="none"/>
        </w:rPr>
        <w:t xml:space="preserve">Cornell Extreme Precipitation Analysis </w:t>
      </w:r>
      <w:r w:rsidRPr="009B634E">
        <w:rPr>
          <w:rFonts w:ascii="Aptos" w:eastAsia="Times New Roman" w:hAnsi="Aptos" w:cs="Times New Roman"/>
          <w:kern w:val="0"/>
          <w14:ligatures w14:val="none"/>
        </w:rPr>
        <w:t xml:space="preserve">website, providing rainfall analysis </w:t>
      </w:r>
      <w:proofErr w:type="gramStart"/>
      <w:r w:rsidRPr="009B634E">
        <w:rPr>
          <w:rFonts w:ascii="Aptos" w:eastAsia="Times New Roman" w:hAnsi="Aptos" w:cs="Times New Roman"/>
          <w:kern w:val="0"/>
          <w14:ligatures w14:val="none"/>
        </w:rPr>
        <w:t>calibrated</w:t>
      </w:r>
      <w:proofErr w:type="gramEnd"/>
      <w:r w:rsidRPr="009B634E">
        <w:rPr>
          <w:rFonts w:ascii="Aptos" w:eastAsia="Times New Roman" w:hAnsi="Aptos" w:cs="Times New Roman"/>
          <w:kern w:val="0"/>
          <w14:ligatures w14:val="none"/>
        </w:rPr>
        <w:t xml:space="preserve"> to the present climate </w:t>
      </w:r>
      <w:hyperlink r:id="rId24">
        <w:r w:rsidRPr="009B634E">
          <w:rPr>
            <w:rFonts w:ascii="Aptos" w:eastAsia="Times New Roman" w:hAnsi="Aptos" w:cs="Times New Roman"/>
            <w:color w:val="0066FF"/>
            <w:kern w:val="0"/>
            <w:u w:val="single"/>
            <w14:ligatures w14:val="none"/>
          </w:rPr>
          <w:t>http://precip.eas.cornell.edu/</w:t>
        </w:r>
      </w:hyperlink>
    </w:p>
    <w:p w14:paraId="6E948E24" w14:textId="77777777" w:rsidR="009B634E" w:rsidRPr="009B634E" w:rsidRDefault="009B634E" w:rsidP="00D40740">
      <w:pPr>
        <w:spacing w:after="0" w:line="240" w:lineRule="auto"/>
        <w:jc w:val="both"/>
        <w:rPr>
          <w:rFonts w:ascii="Aptos" w:eastAsia="Times New Roman" w:hAnsi="Aptos" w:cs="Times New Roman"/>
          <w:kern w:val="0"/>
          <w14:ligatures w14:val="none"/>
        </w:rPr>
      </w:pPr>
    </w:p>
    <w:p w14:paraId="541DE926" w14:textId="77777777" w:rsidR="009B634E" w:rsidRPr="009B634E" w:rsidRDefault="009B634E" w:rsidP="00D40740">
      <w:pPr>
        <w:spacing w:after="0" w:line="240" w:lineRule="auto"/>
        <w:jc w:val="both"/>
        <w:rPr>
          <w:rFonts w:ascii="Aptos" w:eastAsia="Times New Roman" w:hAnsi="Aptos" w:cs="Times New Roman"/>
          <w:kern w:val="0"/>
          <w:u w:val="single"/>
          <w14:ligatures w14:val="none"/>
        </w:rPr>
      </w:pPr>
      <w:r w:rsidRPr="009B634E">
        <w:rPr>
          <w:rFonts w:ascii="Aptos" w:eastAsia="Times New Roman" w:hAnsi="Aptos" w:cs="Times New Roman"/>
          <w:kern w:val="0"/>
          <w14:ligatures w14:val="none"/>
        </w:rPr>
        <w:t xml:space="preserve">EPA’s </w:t>
      </w:r>
      <w:r w:rsidRPr="009B634E">
        <w:rPr>
          <w:rFonts w:ascii="Aptos" w:eastAsia="Times New Roman" w:hAnsi="Aptos" w:cs="Times New Roman"/>
          <w:i/>
          <w:iCs/>
          <w:kern w:val="0"/>
          <w14:ligatures w14:val="none"/>
        </w:rPr>
        <w:t>Soak Up the Rain</w:t>
      </w:r>
      <w:r w:rsidRPr="009B634E">
        <w:rPr>
          <w:rFonts w:ascii="Aptos" w:eastAsia="Times New Roman" w:hAnsi="Aptos" w:cs="Times New Roman"/>
          <w:kern w:val="0"/>
          <w14:ligatures w14:val="none"/>
        </w:rPr>
        <w:t xml:space="preserve"> campaign, information and resources to support public outreach and education </w:t>
      </w:r>
      <w:hyperlink r:id="rId25" w:history="1">
        <w:r w:rsidRPr="009B634E">
          <w:rPr>
            <w:rFonts w:ascii="Aptos" w:eastAsia="Times New Roman" w:hAnsi="Aptos" w:cs="Times New Roman"/>
            <w:color w:val="0066FF"/>
            <w:kern w:val="0"/>
            <w:u w:val="single"/>
            <w14:ligatures w14:val="none"/>
          </w:rPr>
          <w:t>http://www.epa.gov/soakuptherain</w:t>
        </w:r>
      </w:hyperlink>
    </w:p>
    <w:p w14:paraId="1A862A34" w14:textId="77777777" w:rsidR="009B634E" w:rsidRPr="009B634E" w:rsidRDefault="009B634E" w:rsidP="00D40740">
      <w:pPr>
        <w:spacing w:after="0" w:line="240" w:lineRule="auto"/>
        <w:jc w:val="both"/>
        <w:rPr>
          <w:rFonts w:ascii="Aptos" w:eastAsia="Times New Roman" w:hAnsi="Aptos" w:cs="Times New Roman"/>
          <w:b/>
          <w:kern w:val="0"/>
          <w14:ligatures w14:val="none"/>
        </w:rPr>
      </w:pPr>
    </w:p>
    <w:p w14:paraId="69292562" w14:textId="77777777" w:rsidR="009B634E" w:rsidRPr="009B634E" w:rsidRDefault="009B634E" w:rsidP="00D40740">
      <w:pPr>
        <w:spacing w:after="0" w:line="240" w:lineRule="auto"/>
        <w:jc w:val="both"/>
        <w:rPr>
          <w:rFonts w:ascii="Aptos" w:eastAsia="Times New Roman" w:hAnsi="Aptos" w:cs="Times New Roman"/>
          <w:bCs/>
          <w:kern w:val="0"/>
          <w14:ligatures w14:val="none"/>
        </w:rPr>
      </w:pPr>
    </w:p>
    <w:p w14:paraId="6A8C0EAB" w14:textId="77777777" w:rsidR="009B634E" w:rsidRPr="009B634E" w:rsidRDefault="009B634E" w:rsidP="00D40740">
      <w:pPr>
        <w:spacing w:after="0" w:line="240" w:lineRule="auto"/>
        <w:jc w:val="both"/>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Three excellent newsletters with comprehensive grant information from public and private sources: </w:t>
      </w:r>
    </w:p>
    <w:p w14:paraId="1A1BAFCF" w14:textId="130078E0" w:rsidR="009B634E" w:rsidRPr="00D40740" w:rsidRDefault="009B634E" w:rsidP="002F13F9">
      <w:pPr>
        <w:numPr>
          <w:ilvl w:val="0"/>
          <w:numId w:val="4"/>
        </w:numPr>
        <w:spacing w:after="0" w:line="240" w:lineRule="auto"/>
        <w:rPr>
          <w:rFonts w:ascii="Aptos" w:eastAsia="Times New Roman" w:hAnsi="Aptos" w:cs="Times New Roman"/>
          <w:kern w:val="0"/>
          <w14:ligatures w14:val="none"/>
        </w:rPr>
      </w:pPr>
      <w:r w:rsidRPr="00D40740">
        <w:rPr>
          <w:rFonts w:ascii="Aptos" w:eastAsia="Times New Roman" w:hAnsi="Aptos" w:cs="Times New Roman"/>
          <w:i/>
          <w:iCs/>
          <w:kern w:val="0"/>
          <w14:ligatures w14:val="none"/>
        </w:rPr>
        <w:t>Ebb &amp; Flow Newsletter</w:t>
      </w:r>
      <w:r w:rsidR="0044712D" w:rsidRPr="00D40740">
        <w:rPr>
          <w:rFonts w:ascii="Aptos" w:eastAsia="Times New Roman" w:hAnsi="Aptos" w:cs="Times New Roman"/>
          <w:kern w:val="0"/>
          <w14:ligatures w14:val="none"/>
        </w:rPr>
        <w:t xml:space="preserve"> </w:t>
      </w:r>
      <w:r w:rsidR="00D40740" w:rsidRPr="00D40740">
        <w:rPr>
          <w:rFonts w:ascii="Aptos" w:eastAsia="Times New Roman" w:hAnsi="Aptos" w:cs="Times New Roman"/>
          <w:kern w:val="0"/>
          <w14:ligatures w14:val="none"/>
        </w:rPr>
        <w:t>(</w:t>
      </w:r>
      <w:r w:rsidR="0044712D" w:rsidRPr="00D40740">
        <w:rPr>
          <w:rFonts w:ascii="Aptos" w:eastAsia="Times New Roman" w:hAnsi="Aptos" w:cs="Times New Roman"/>
          <w:kern w:val="0"/>
          <w14:ligatures w14:val="none"/>
        </w:rPr>
        <w:t xml:space="preserve">Massachusetts </w:t>
      </w:r>
      <w:r w:rsidR="00C14D76" w:rsidRPr="00D40740">
        <w:rPr>
          <w:rFonts w:ascii="Aptos" w:eastAsia="Times New Roman" w:hAnsi="Aptos" w:cs="Times New Roman"/>
          <w:kern w:val="0"/>
          <w14:ligatures w14:val="none"/>
        </w:rPr>
        <w:t>Department of Fish &amp; Game D</w:t>
      </w:r>
      <w:r w:rsidR="00D40740" w:rsidRPr="00D40740">
        <w:rPr>
          <w:rFonts w:ascii="Aptos" w:eastAsia="Times New Roman" w:hAnsi="Aptos" w:cs="Times New Roman"/>
          <w:kern w:val="0"/>
          <w14:ligatures w14:val="none"/>
        </w:rPr>
        <w:t>iv</w:t>
      </w:r>
      <w:r w:rsidR="00C14D76" w:rsidRPr="00D40740">
        <w:rPr>
          <w:rFonts w:ascii="Aptos" w:eastAsia="Times New Roman" w:hAnsi="Aptos" w:cs="Times New Roman"/>
          <w:kern w:val="0"/>
          <w14:ligatures w14:val="none"/>
        </w:rPr>
        <w:t>ision of Ecological Restoration</w:t>
      </w:r>
      <w:r w:rsidR="00D40740" w:rsidRPr="00D40740">
        <w:rPr>
          <w:rFonts w:ascii="Aptos" w:eastAsia="Times New Roman" w:hAnsi="Aptos" w:cs="Times New Roman"/>
          <w:kern w:val="0"/>
          <w14:ligatures w14:val="none"/>
        </w:rPr>
        <w:t xml:space="preserve">) </w:t>
      </w:r>
      <w:r w:rsidR="002F13F9">
        <w:rPr>
          <w:rFonts w:ascii="Aptos" w:eastAsia="Times New Roman" w:hAnsi="Aptos" w:cs="Times New Roman"/>
          <w:kern w:val="0"/>
          <w14:ligatures w14:val="none"/>
        </w:rPr>
        <w:t xml:space="preserve">-  </w:t>
      </w:r>
      <w:hyperlink r:id="rId26" w:history="1">
        <w:r w:rsidRPr="00D40740">
          <w:rPr>
            <w:rFonts w:ascii="Aptos" w:eastAsia="Times New Roman" w:hAnsi="Aptos" w:cs="Times New Roman"/>
            <w:color w:val="0066FF"/>
            <w:kern w:val="0"/>
            <w:u w:val="single"/>
            <w14:ligatures w14:val="none"/>
          </w:rPr>
          <w:t>https://www.mass.gov/orgs/division-of-ecological-restoration</w:t>
        </w:r>
      </w:hyperlink>
    </w:p>
    <w:p w14:paraId="33344B14" w14:textId="01D566C6" w:rsidR="009B634E" w:rsidRPr="000C5FD1" w:rsidRDefault="009B634E" w:rsidP="002F13F9">
      <w:pPr>
        <w:numPr>
          <w:ilvl w:val="0"/>
          <w:numId w:val="4"/>
        </w:numPr>
        <w:spacing w:after="0" w:line="240" w:lineRule="auto"/>
        <w:rPr>
          <w:rFonts w:ascii="Aptos" w:eastAsia="Times New Roman" w:hAnsi="Aptos" w:cs="Times New Roman"/>
          <w:color w:val="0070C0"/>
          <w:kern w:val="0"/>
          <w14:ligatures w14:val="none"/>
        </w:rPr>
      </w:pPr>
      <w:r w:rsidRPr="002F13F9">
        <w:rPr>
          <w:rFonts w:ascii="Aptos" w:eastAsia="Times New Roman" w:hAnsi="Aptos" w:cs="Times New Roman"/>
          <w:i/>
          <w:iCs/>
          <w:kern w:val="0"/>
          <w:lang w:val="fr-FR"/>
          <w14:ligatures w14:val="none"/>
        </w:rPr>
        <w:t>CZ-Mail</w:t>
      </w:r>
      <w:r w:rsidR="00D40740" w:rsidRPr="002F13F9">
        <w:rPr>
          <w:rFonts w:ascii="Aptos" w:eastAsia="Times New Roman" w:hAnsi="Aptos" w:cs="Times New Roman"/>
          <w:i/>
          <w:iCs/>
          <w:kern w:val="0"/>
          <w:lang w:val="fr-FR"/>
          <w14:ligatures w14:val="none"/>
        </w:rPr>
        <w:t xml:space="preserve"> </w:t>
      </w:r>
      <w:r w:rsidR="00120AC1" w:rsidRPr="002F13F9">
        <w:rPr>
          <w:rFonts w:ascii="Aptos" w:eastAsia="Times New Roman" w:hAnsi="Aptos" w:cs="Times New Roman"/>
          <w:kern w:val="0"/>
          <w:lang w:val="fr-FR"/>
          <w14:ligatures w14:val="none"/>
        </w:rPr>
        <w:t>(Massachusetts Office of Coastal Zone Management)</w:t>
      </w:r>
      <w:r w:rsidRPr="002F13F9">
        <w:rPr>
          <w:rFonts w:ascii="Aptos" w:eastAsia="Times New Roman" w:hAnsi="Aptos" w:cs="Times New Roman"/>
          <w:kern w:val="0"/>
          <w:lang w:val="fr-FR"/>
          <w14:ligatures w14:val="none"/>
        </w:rPr>
        <w:t xml:space="preserve"> </w:t>
      </w:r>
      <w:r w:rsidR="002F13F9">
        <w:rPr>
          <w:rFonts w:ascii="Aptos" w:eastAsia="Times New Roman" w:hAnsi="Aptos" w:cs="Times New Roman"/>
          <w:kern w:val="0"/>
          <w:lang w:val="fr-FR"/>
          <w14:ligatures w14:val="none"/>
        </w:rPr>
        <w:t>-</w:t>
      </w:r>
      <w:hyperlink r:id="rId27" w:history="1">
        <w:r w:rsidR="002F13F9" w:rsidRPr="000C5FD1">
          <w:rPr>
            <w:rStyle w:val="Hyperlink"/>
            <w:rFonts w:ascii="Aptos" w:eastAsia="Times New Roman" w:hAnsi="Aptos" w:cs="Times New Roman"/>
            <w:color w:val="0070C0"/>
            <w:kern w:val="0"/>
            <w:lang w:val="fr-FR"/>
            <w14:ligatures w14:val="none"/>
          </w:rPr>
          <w:t>https://www.mass.gov/service-details/cz-mail</w:t>
        </w:r>
      </w:hyperlink>
    </w:p>
    <w:p w14:paraId="7830FE8D" w14:textId="3E650025" w:rsidR="009B634E" w:rsidRPr="009B634E" w:rsidRDefault="009B634E" w:rsidP="002F13F9">
      <w:pPr>
        <w:numPr>
          <w:ilvl w:val="0"/>
          <w:numId w:val="4"/>
        </w:numPr>
        <w:spacing w:after="0" w:line="240" w:lineRule="auto"/>
        <w:rPr>
          <w:rFonts w:ascii="Aptos" w:eastAsia="Times New Roman" w:hAnsi="Aptos" w:cs="Times New Roman"/>
          <w:kern w:val="0"/>
          <w14:ligatures w14:val="none"/>
        </w:rPr>
      </w:pPr>
      <w:r w:rsidRPr="009B634E">
        <w:rPr>
          <w:rFonts w:ascii="Aptos" w:eastAsia="Times New Roman" w:hAnsi="Aptos" w:cs="Times New Roman"/>
          <w:i/>
          <w:iCs/>
          <w:kern w:val="0"/>
          <w14:ligatures w14:val="none"/>
        </w:rPr>
        <w:t>Massachusetts Land Trust Coalition</w:t>
      </w:r>
      <w:r w:rsidR="002F13F9">
        <w:rPr>
          <w:rFonts w:ascii="Aptos" w:eastAsia="Times New Roman" w:hAnsi="Aptos" w:cs="Times New Roman"/>
          <w:kern w:val="0"/>
          <w14:ligatures w14:val="none"/>
        </w:rPr>
        <w:t xml:space="preserve"> -</w:t>
      </w:r>
      <w:r w:rsidRPr="009B634E">
        <w:rPr>
          <w:rFonts w:ascii="Aptos" w:eastAsia="Times New Roman" w:hAnsi="Aptos" w:cs="Times New Roman"/>
          <w:kern w:val="0"/>
          <w14:ligatures w14:val="none"/>
        </w:rPr>
        <w:t xml:space="preserve"> </w:t>
      </w:r>
      <w:hyperlink r:id="rId28">
        <w:r w:rsidRPr="009B634E">
          <w:rPr>
            <w:rFonts w:ascii="Aptos" w:eastAsia="Times New Roman" w:hAnsi="Aptos" w:cs="Times New Roman"/>
            <w:color w:val="0066FF"/>
            <w:kern w:val="0"/>
            <w:u w:val="single"/>
            <w14:ligatures w14:val="none"/>
          </w:rPr>
          <w:t>https://massland.org/</w:t>
        </w:r>
      </w:hyperlink>
    </w:p>
    <w:p w14:paraId="0AA26196" w14:textId="77777777" w:rsidR="009B634E" w:rsidRPr="009B634E" w:rsidRDefault="009B634E" w:rsidP="00064339">
      <w:pPr>
        <w:spacing w:after="0" w:line="240" w:lineRule="auto"/>
        <w:jc w:val="both"/>
        <w:rPr>
          <w:rFonts w:ascii="Aptos" w:eastAsia="Times New Roman" w:hAnsi="Aptos" w:cs="Times New Roman"/>
          <w:kern w:val="0"/>
          <w14:ligatures w14:val="none"/>
        </w:rPr>
      </w:pPr>
    </w:p>
    <w:p w14:paraId="12865C6F" w14:textId="77777777" w:rsidR="009B634E" w:rsidRDefault="009B634E" w:rsidP="00064339">
      <w:pPr>
        <w:spacing w:after="0" w:line="240" w:lineRule="auto"/>
        <w:jc w:val="both"/>
        <w:rPr>
          <w:rFonts w:ascii="Aptos" w:eastAsia="Times New Roman" w:hAnsi="Aptos" w:cs="Times New Roman"/>
          <w:b/>
          <w:bCs/>
          <w:kern w:val="0"/>
          <w:u w:val="single"/>
          <w14:ligatures w14:val="none"/>
        </w:rPr>
      </w:pPr>
    </w:p>
    <w:p w14:paraId="5DC4567D" w14:textId="77777777" w:rsidR="00695C5C" w:rsidRDefault="00695C5C" w:rsidP="00064339">
      <w:pPr>
        <w:spacing w:after="0" w:line="240" w:lineRule="auto"/>
        <w:jc w:val="both"/>
        <w:rPr>
          <w:rFonts w:ascii="Aptos" w:eastAsia="Times New Roman" w:hAnsi="Aptos" w:cs="Times New Roman"/>
          <w:b/>
          <w:bCs/>
          <w:kern w:val="0"/>
          <w:u w:val="single"/>
          <w14:ligatures w14:val="none"/>
        </w:rPr>
      </w:pPr>
    </w:p>
    <w:p w14:paraId="6504F0E2" w14:textId="77777777" w:rsidR="00695C5C" w:rsidRDefault="00695C5C" w:rsidP="00064339">
      <w:pPr>
        <w:spacing w:after="0" w:line="240" w:lineRule="auto"/>
        <w:jc w:val="both"/>
        <w:rPr>
          <w:rFonts w:ascii="Aptos" w:eastAsia="Times New Roman" w:hAnsi="Aptos" w:cs="Times New Roman"/>
          <w:b/>
          <w:bCs/>
          <w:kern w:val="0"/>
          <w:u w:val="single"/>
          <w14:ligatures w14:val="none"/>
        </w:rPr>
      </w:pPr>
    </w:p>
    <w:p w14:paraId="71948C83" w14:textId="77777777" w:rsidR="00695C5C" w:rsidRDefault="00695C5C" w:rsidP="00064339">
      <w:pPr>
        <w:spacing w:after="0" w:line="240" w:lineRule="auto"/>
        <w:jc w:val="both"/>
        <w:rPr>
          <w:rFonts w:ascii="Aptos" w:eastAsia="Times New Roman" w:hAnsi="Aptos" w:cs="Times New Roman"/>
          <w:b/>
          <w:bCs/>
          <w:kern w:val="0"/>
          <w:u w:val="single"/>
          <w14:ligatures w14:val="none"/>
        </w:rPr>
      </w:pPr>
    </w:p>
    <w:p w14:paraId="189F40E1" w14:textId="77777777" w:rsidR="00695C5C" w:rsidRDefault="00695C5C" w:rsidP="00064339">
      <w:pPr>
        <w:spacing w:after="0" w:line="240" w:lineRule="auto"/>
        <w:jc w:val="both"/>
        <w:rPr>
          <w:rFonts w:ascii="Aptos" w:eastAsia="Times New Roman" w:hAnsi="Aptos" w:cs="Times New Roman"/>
          <w:b/>
          <w:bCs/>
          <w:kern w:val="0"/>
          <w:u w:val="single"/>
          <w14:ligatures w14:val="none"/>
        </w:rPr>
      </w:pPr>
    </w:p>
    <w:p w14:paraId="069BA8F7" w14:textId="77777777" w:rsidR="00695C5C" w:rsidRDefault="00695C5C" w:rsidP="00064339">
      <w:pPr>
        <w:spacing w:after="0" w:line="240" w:lineRule="auto"/>
        <w:jc w:val="both"/>
        <w:rPr>
          <w:rFonts w:ascii="Aptos" w:eastAsia="Times New Roman" w:hAnsi="Aptos" w:cs="Times New Roman"/>
          <w:b/>
          <w:bCs/>
          <w:kern w:val="0"/>
          <w:u w:val="single"/>
          <w14:ligatures w14:val="none"/>
        </w:rPr>
      </w:pPr>
    </w:p>
    <w:p w14:paraId="520E5498" w14:textId="77777777" w:rsidR="00695C5C" w:rsidRDefault="00695C5C" w:rsidP="00064339">
      <w:pPr>
        <w:spacing w:after="0" w:line="240" w:lineRule="auto"/>
        <w:jc w:val="both"/>
        <w:rPr>
          <w:rFonts w:ascii="Aptos" w:eastAsia="Times New Roman" w:hAnsi="Aptos" w:cs="Times New Roman"/>
          <w:b/>
          <w:bCs/>
          <w:kern w:val="0"/>
          <w:u w:val="single"/>
          <w14:ligatures w14:val="none"/>
        </w:rPr>
      </w:pPr>
    </w:p>
    <w:p w14:paraId="71945ACE" w14:textId="77777777" w:rsidR="00695C5C" w:rsidRDefault="00695C5C" w:rsidP="00064339">
      <w:pPr>
        <w:spacing w:after="0" w:line="240" w:lineRule="auto"/>
        <w:jc w:val="both"/>
        <w:rPr>
          <w:rFonts w:ascii="Aptos" w:eastAsia="Times New Roman" w:hAnsi="Aptos" w:cs="Times New Roman"/>
          <w:b/>
          <w:bCs/>
          <w:kern w:val="0"/>
          <w:u w:val="single"/>
          <w14:ligatures w14:val="none"/>
        </w:rPr>
      </w:pPr>
    </w:p>
    <w:p w14:paraId="532DEA9C" w14:textId="77777777" w:rsidR="00695C5C" w:rsidRDefault="00695C5C" w:rsidP="00064339">
      <w:pPr>
        <w:spacing w:after="0" w:line="240" w:lineRule="auto"/>
        <w:jc w:val="both"/>
        <w:rPr>
          <w:rFonts w:ascii="Aptos" w:eastAsia="Times New Roman" w:hAnsi="Aptos" w:cs="Times New Roman"/>
          <w:b/>
          <w:bCs/>
          <w:kern w:val="0"/>
          <w:u w:val="single"/>
          <w14:ligatures w14:val="none"/>
        </w:rPr>
      </w:pPr>
    </w:p>
    <w:p w14:paraId="222D2558" w14:textId="77777777" w:rsidR="00695C5C" w:rsidRDefault="00695C5C" w:rsidP="00064339">
      <w:pPr>
        <w:spacing w:after="0" w:line="240" w:lineRule="auto"/>
        <w:jc w:val="both"/>
        <w:rPr>
          <w:rFonts w:ascii="Aptos" w:eastAsia="Times New Roman" w:hAnsi="Aptos" w:cs="Times New Roman"/>
          <w:b/>
          <w:bCs/>
          <w:kern w:val="0"/>
          <w:u w:val="single"/>
          <w14:ligatures w14:val="none"/>
        </w:rPr>
      </w:pPr>
    </w:p>
    <w:p w14:paraId="103108A2" w14:textId="77777777" w:rsidR="00695C5C" w:rsidRDefault="00695C5C" w:rsidP="00064339">
      <w:pPr>
        <w:spacing w:after="0" w:line="240" w:lineRule="auto"/>
        <w:jc w:val="both"/>
        <w:rPr>
          <w:rFonts w:ascii="Aptos" w:eastAsia="Times New Roman" w:hAnsi="Aptos" w:cs="Times New Roman"/>
          <w:b/>
          <w:bCs/>
          <w:kern w:val="0"/>
          <w:u w:val="single"/>
          <w14:ligatures w14:val="none"/>
        </w:rPr>
      </w:pPr>
    </w:p>
    <w:p w14:paraId="55BDE5AE" w14:textId="77777777" w:rsidR="00695C5C" w:rsidRDefault="00695C5C" w:rsidP="00064339">
      <w:pPr>
        <w:spacing w:after="0" w:line="240" w:lineRule="auto"/>
        <w:jc w:val="both"/>
        <w:rPr>
          <w:rFonts w:ascii="Aptos" w:eastAsia="Times New Roman" w:hAnsi="Aptos" w:cs="Times New Roman"/>
          <w:b/>
          <w:bCs/>
          <w:kern w:val="0"/>
          <w:u w:val="single"/>
          <w14:ligatures w14:val="none"/>
        </w:rPr>
      </w:pPr>
    </w:p>
    <w:p w14:paraId="4794D6DB" w14:textId="77777777" w:rsidR="009B634E" w:rsidRPr="009B634E" w:rsidRDefault="009B634E" w:rsidP="006F50BA">
      <w:pPr>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u w:val="single"/>
          <w14:ligatures w14:val="none"/>
        </w:rPr>
        <w:lastRenderedPageBreak/>
        <w:t>FREQUENTLY ASKED § 319 QUESTIONS AND RESPONSES</w:t>
      </w:r>
    </w:p>
    <w:p w14:paraId="340362CE"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00F24B1D" w14:textId="77777777" w:rsidR="009B634E" w:rsidRPr="009B634E" w:rsidRDefault="009B634E" w:rsidP="006F50BA">
      <w:pPr>
        <w:suppressAutoHyphens/>
        <w:spacing w:after="0" w:line="240" w:lineRule="auto"/>
        <w:rPr>
          <w:rFonts w:ascii="Aptos" w:eastAsia="Times New Roman" w:hAnsi="Aptos" w:cs="Times New Roman"/>
          <w:b/>
          <w:bCs/>
          <w:kern w:val="0"/>
          <w:u w:val="single"/>
          <w14:ligatures w14:val="none"/>
        </w:rPr>
      </w:pPr>
      <w:r w:rsidRPr="009B634E">
        <w:rPr>
          <w:rFonts w:ascii="Aptos" w:eastAsia="Times New Roman" w:hAnsi="Aptos" w:cs="Times New Roman"/>
          <w:b/>
          <w:bCs/>
          <w:kern w:val="0"/>
          <w:u w:val="single"/>
          <w14:ligatures w14:val="none"/>
        </w:rPr>
        <w:t>INTRODUCTION</w:t>
      </w:r>
    </w:p>
    <w:p w14:paraId="6A383594"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096C68C1" w14:textId="11B0AB7E" w:rsidR="009B634E" w:rsidRPr="009B634E" w:rsidRDefault="009B634E" w:rsidP="006F50BA">
      <w:pPr>
        <w:tabs>
          <w:tab w:val="left" w:pos="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The following are frequently asked questions</w:t>
      </w:r>
      <w:r w:rsidR="004F082E">
        <w:rPr>
          <w:rFonts w:ascii="Aptos" w:eastAsia="Times New Roman" w:hAnsi="Aptos" w:cs="Times New Roman"/>
          <w:kern w:val="0"/>
          <w14:ligatures w14:val="none"/>
        </w:rPr>
        <w:t xml:space="preserve"> (FAQs)</w:t>
      </w:r>
      <w:r w:rsidRPr="009B634E">
        <w:rPr>
          <w:rFonts w:ascii="Aptos" w:eastAsia="Times New Roman" w:hAnsi="Aptos" w:cs="Times New Roman"/>
          <w:kern w:val="0"/>
          <w14:ligatures w14:val="none"/>
        </w:rPr>
        <w:t xml:space="preserve"> and answers about the </w:t>
      </w:r>
      <w:r w:rsidR="00EB4CE5">
        <w:rPr>
          <w:rFonts w:ascii="Aptos" w:eastAsia="Times New Roman" w:hAnsi="Aptos" w:cs="Times New Roman"/>
          <w:kern w:val="0"/>
          <w14:ligatures w14:val="none"/>
        </w:rPr>
        <w:t>CWA s.</w:t>
      </w:r>
      <w:r w:rsidRPr="009B634E">
        <w:rPr>
          <w:rFonts w:ascii="Aptos" w:eastAsia="Times New Roman" w:hAnsi="Aptos" w:cs="Times New Roman"/>
          <w:kern w:val="0"/>
          <w14:ligatures w14:val="none"/>
        </w:rPr>
        <w:t xml:space="preserve">319 grant program. The questions and responses have been grouped into general categories to help prospective applicants find information. However, there is a great deal of overlap in </w:t>
      </w:r>
      <w:r w:rsidR="004C3029">
        <w:rPr>
          <w:rFonts w:ascii="Aptos" w:eastAsia="Times New Roman" w:hAnsi="Aptos" w:cs="Times New Roman"/>
          <w:kern w:val="0"/>
          <w14:ligatures w14:val="none"/>
        </w:rPr>
        <w:t xml:space="preserve">the </w:t>
      </w:r>
      <w:r w:rsidRPr="009B634E">
        <w:rPr>
          <w:rFonts w:ascii="Aptos" w:eastAsia="Times New Roman" w:hAnsi="Aptos" w:cs="Times New Roman"/>
          <w:kern w:val="0"/>
          <w14:ligatures w14:val="none"/>
        </w:rPr>
        <w:t>categories, and readers are urged to familiarize themselves with the entire Q&amp;</w:t>
      </w:r>
      <w:r w:rsidR="00767C96">
        <w:rPr>
          <w:rFonts w:ascii="Aptos" w:eastAsia="Times New Roman" w:hAnsi="Aptos" w:cs="Times New Roman"/>
          <w:kern w:val="0"/>
          <w14:ligatures w14:val="none"/>
        </w:rPr>
        <w:t>A</w:t>
      </w:r>
      <w:r w:rsidR="00767C96" w:rsidRPr="009B634E">
        <w:rPr>
          <w:rFonts w:ascii="Aptos" w:eastAsia="Times New Roman" w:hAnsi="Aptos" w:cs="Times New Roman"/>
          <w:kern w:val="0"/>
          <w14:ligatures w14:val="none"/>
        </w:rPr>
        <w:t xml:space="preserve"> </w:t>
      </w:r>
      <w:r w:rsidRPr="009B634E">
        <w:rPr>
          <w:rFonts w:ascii="Aptos" w:eastAsia="Times New Roman" w:hAnsi="Aptos" w:cs="Times New Roman"/>
          <w:kern w:val="0"/>
          <w14:ligatures w14:val="none"/>
        </w:rPr>
        <w:t>section.</w:t>
      </w:r>
    </w:p>
    <w:p w14:paraId="1EFB67F7"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2DD03CE2" w14:textId="77777777" w:rsidR="009B634E" w:rsidRPr="009B634E" w:rsidRDefault="009B634E" w:rsidP="006F50BA">
      <w:pPr>
        <w:suppressAutoHyphens/>
        <w:spacing w:after="0" w:line="240" w:lineRule="auto"/>
        <w:rPr>
          <w:rFonts w:ascii="Aptos" w:eastAsia="Times New Roman" w:hAnsi="Aptos" w:cs="Times New Roman"/>
          <w:b/>
          <w:bCs/>
          <w:kern w:val="0"/>
          <w:u w:val="single"/>
          <w14:ligatures w14:val="none"/>
        </w:rPr>
      </w:pPr>
      <w:r w:rsidRPr="009B634E">
        <w:rPr>
          <w:rFonts w:ascii="Aptos" w:eastAsia="Times New Roman" w:hAnsi="Aptos" w:cs="Times New Roman"/>
          <w:b/>
          <w:bCs/>
          <w:kern w:val="0"/>
          <w:u w:val="single"/>
          <w14:ligatures w14:val="none"/>
        </w:rPr>
        <w:t>GENERAL INFORMATION</w:t>
      </w:r>
    </w:p>
    <w:p w14:paraId="28BC6EE3" w14:textId="77777777" w:rsidR="009B634E" w:rsidRPr="009B634E" w:rsidRDefault="009B634E" w:rsidP="006F50BA">
      <w:pPr>
        <w:suppressAutoHyphens/>
        <w:spacing w:after="0" w:line="240" w:lineRule="auto"/>
        <w:rPr>
          <w:rFonts w:ascii="Aptos" w:eastAsia="Times New Roman" w:hAnsi="Aptos" w:cs="Times New Roman"/>
          <w:b/>
          <w:bCs/>
          <w:kern w:val="0"/>
          <w14:ligatures w14:val="none"/>
        </w:rPr>
      </w:pPr>
    </w:p>
    <w:p w14:paraId="5FF6CA90" w14:textId="01D64A9A" w:rsidR="009B634E" w:rsidRPr="00B93C0F" w:rsidRDefault="009B634E" w:rsidP="006F50BA">
      <w:pPr>
        <w:pStyle w:val="ListParagraph"/>
        <w:numPr>
          <w:ilvl w:val="0"/>
          <w:numId w:val="5"/>
        </w:numPr>
        <w:tabs>
          <w:tab w:val="left" w:pos="0"/>
        </w:tabs>
        <w:suppressAutoHyphens/>
        <w:spacing w:after="0" w:line="240" w:lineRule="auto"/>
        <w:ind w:left="360"/>
        <w:rPr>
          <w:rFonts w:ascii="Aptos" w:eastAsia="Times New Roman" w:hAnsi="Aptos" w:cs="Times New Roman"/>
          <w:b/>
          <w:kern w:val="0"/>
          <w14:ligatures w14:val="none"/>
        </w:rPr>
      </w:pPr>
      <w:r w:rsidRPr="00B93C0F">
        <w:rPr>
          <w:rFonts w:ascii="Aptos" w:eastAsia="Times New Roman" w:hAnsi="Aptos" w:cs="Times New Roman"/>
          <w:b/>
          <w:bCs/>
          <w:kern w:val="0"/>
          <w14:ligatures w14:val="none"/>
        </w:rPr>
        <w:t xml:space="preserve">Can RFP recipients ask any further questions about the RFP, written or oral, after </w:t>
      </w:r>
      <w:r w:rsidRPr="00B93C0F">
        <w:rPr>
          <w:rFonts w:ascii="Aptos" w:eastAsia="Times New Roman" w:hAnsi="Aptos" w:cs="Times New Roman"/>
          <w:b/>
          <w:kern w:val="0"/>
          <w14:ligatures w14:val="none"/>
        </w:rPr>
        <w:t xml:space="preserve">the RFP release date? </w:t>
      </w:r>
    </w:p>
    <w:p w14:paraId="19C5D6D3" w14:textId="56AF0809" w:rsidR="009B634E" w:rsidRPr="009B634E" w:rsidRDefault="009B634E" w:rsidP="006F50BA">
      <w:pPr>
        <w:spacing w:before="100" w:beforeAutospacing="1" w:after="100" w:afterAutospacing="1" w:line="240" w:lineRule="auto"/>
        <w:rPr>
          <w:rFonts w:ascii="Aptos" w:eastAsia="Times New Roman" w:hAnsi="Aptos" w:cs="Segoe UI"/>
          <w:kern w:val="0"/>
          <w14:ligatures w14:val="none"/>
        </w:rPr>
      </w:pPr>
      <w:r w:rsidRPr="009B634E">
        <w:rPr>
          <w:rFonts w:ascii="Aptos" w:eastAsia="Times New Roman" w:hAnsi="Aptos" w:cs="Segoe UI"/>
          <w:kern w:val="0"/>
          <w14:ligatures w14:val="none"/>
        </w:rPr>
        <w:t xml:space="preserve">After </w:t>
      </w:r>
      <w:r w:rsidR="00B03BC7">
        <w:rPr>
          <w:rFonts w:ascii="Aptos" w:eastAsia="Times New Roman" w:hAnsi="Aptos" w:cs="Segoe UI"/>
          <w:kern w:val="0"/>
          <w14:ligatures w14:val="none"/>
        </w:rPr>
        <w:t xml:space="preserve">the </w:t>
      </w:r>
      <w:r w:rsidR="00147CFB">
        <w:rPr>
          <w:rFonts w:ascii="Aptos" w:eastAsia="Times New Roman" w:hAnsi="Aptos" w:cs="Segoe UI"/>
          <w:kern w:val="0"/>
          <w14:ligatures w14:val="none"/>
        </w:rPr>
        <w:t>September</w:t>
      </w:r>
      <w:r w:rsidRPr="00B03BC7">
        <w:rPr>
          <w:rFonts w:ascii="Aptos" w:eastAsia="Times New Roman" w:hAnsi="Aptos" w:cs="Segoe UI"/>
          <w:kern w:val="0"/>
          <w14:ligatures w14:val="none"/>
        </w:rPr>
        <w:t xml:space="preserve"> </w:t>
      </w:r>
      <w:r w:rsidR="00B03BC7" w:rsidRPr="00B03BC7">
        <w:rPr>
          <w:rFonts w:ascii="Aptos" w:eastAsia="Times New Roman" w:hAnsi="Aptos" w:cs="Segoe UI"/>
          <w:kern w:val="0"/>
          <w14:ligatures w14:val="none"/>
        </w:rPr>
        <w:t>2</w:t>
      </w:r>
      <w:r w:rsidRPr="00B03BC7">
        <w:rPr>
          <w:rFonts w:ascii="Aptos" w:eastAsia="Times New Roman" w:hAnsi="Aptos" w:cs="Segoe UI"/>
          <w:kern w:val="0"/>
          <w14:ligatures w14:val="none"/>
        </w:rPr>
        <w:t xml:space="preserve">, </w:t>
      </w:r>
      <w:proofErr w:type="gramStart"/>
      <w:r w:rsidRPr="00B03BC7">
        <w:rPr>
          <w:rFonts w:ascii="Aptos" w:eastAsia="Times New Roman" w:hAnsi="Aptos" w:cs="Segoe UI"/>
          <w:kern w:val="0"/>
          <w14:ligatures w14:val="none"/>
        </w:rPr>
        <w:t>2026</w:t>
      </w:r>
      <w:proofErr w:type="gramEnd"/>
      <w:r w:rsidRPr="00B03BC7">
        <w:rPr>
          <w:rFonts w:ascii="Aptos" w:eastAsia="Times New Roman" w:hAnsi="Aptos" w:cs="Segoe UI"/>
          <w:kern w:val="0"/>
          <w14:ligatures w14:val="none"/>
        </w:rPr>
        <w:t xml:space="preserve"> RFP</w:t>
      </w:r>
      <w:r w:rsidRPr="009B634E">
        <w:rPr>
          <w:rFonts w:ascii="Aptos" w:eastAsia="Times New Roman" w:hAnsi="Aptos" w:cs="Segoe UI"/>
          <w:kern w:val="0"/>
          <w14:ligatures w14:val="none"/>
        </w:rPr>
        <w:t xml:space="preserve"> release date, MassDEP staff and all Commonwealth employees will only respond to administrative questions and provide copies of reference documents. Applicants may contact the contact person for this RFP in the event this RFP is incomplete, the Applicant is having trouble obtaining any required attachments, and/or having difficulty with the electronic submission. Staff are prohibited from assisting potential applicants in developing specific </w:t>
      </w:r>
      <w:r w:rsidR="007E6519">
        <w:rPr>
          <w:rFonts w:ascii="Aptos" w:eastAsia="Times New Roman" w:hAnsi="Aptos" w:cs="Segoe UI"/>
          <w:kern w:val="0"/>
          <w14:ligatures w14:val="none"/>
        </w:rPr>
        <w:t>CWA s.</w:t>
      </w:r>
      <w:r w:rsidRPr="009B634E">
        <w:rPr>
          <w:rFonts w:ascii="Aptos" w:eastAsia="Times New Roman" w:hAnsi="Aptos" w:cs="Segoe UI"/>
          <w:kern w:val="0"/>
          <w14:ligatures w14:val="none"/>
        </w:rPr>
        <w:t xml:space="preserve">319 </w:t>
      </w:r>
      <w:r w:rsidR="007E6519">
        <w:rPr>
          <w:rFonts w:ascii="Aptos" w:eastAsia="Times New Roman" w:hAnsi="Aptos" w:cs="Segoe UI"/>
          <w:kern w:val="0"/>
          <w14:ligatures w14:val="none"/>
        </w:rPr>
        <w:t xml:space="preserve">grant </w:t>
      </w:r>
      <w:r w:rsidRPr="009B634E">
        <w:rPr>
          <w:rFonts w:ascii="Aptos" w:eastAsia="Times New Roman" w:hAnsi="Aptos" w:cs="Segoe UI"/>
          <w:kern w:val="0"/>
          <w14:ligatures w14:val="none"/>
        </w:rPr>
        <w:t>proposals.</w:t>
      </w:r>
    </w:p>
    <w:p w14:paraId="55CF0E54" w14:textId="4F0EC705" w:rsidR="009B634E" w:rsidRPr="009B634E" w:rsidRDefault="009B634E" w:rsidP="006F50BA">
      <w:pPr>
        <w:spacing w:after="0" w:line="240" w:lineRule="auto"/>
        <w:rPr>
          <w:rFonts w:ascii="Aptos" w:eastAsia="Times New Roman" w:hAnsi="Aptos" w:cs="Times New Roman"/>
          <w:b/>
          <w:bCs/>
          <w:kern w:val="0"/>
          <w14:ligatures w14:val="none"/>
        </w:rPr>
      </w:pPr>
      <w:r w:rsidRPr="009B634E">
        <w:rPr>
          <w:rFonts w:ascii="Segoe UI" w:eastAsia="Times New Roman" w:hAnsi="Segoe UI" w:cs="Segoe UI"/>
          <w:kern w:val="0"/>
          <w:sz w:val="21"/>
          <w:szCs w:val="21"/>
          <w14:ligatures w14:val="none"/>
        </w:rPr>
        <w:t> </w:t>
      </w:r>
      <w:r w:rsidRPr="009B634E">
        <w:rPr>
          <w:rFonts w:ascii="Aptos" w:eastAsia="Times New Roman" w:hAnsi="Aptos" w:cs="Times New Roman"/>
          <w:b/>
          <w:bCs/>
          <w:kern w:val="0"/>
          <w14:ligatures w14:val="none"/>
        </w:rPr>
        <w:t>2.</w:t>
      </w:r>
      <w:r w:rsidRPr="009B634E">
        <w:rPr>
          <w:rFonts w:ascii="Aptos" w:eastAsia="Times New Roman" w:hAnsi="Aptos" w:cs="Times New Roman"/>
          <w:kern w:val="0"/>
          <w14:ligatures w14:val="none"/>
        </w:rPr>
        <w:tab/>
      </w:r>
      <w:r w:rsidRPr="009B634E">
        <w:rPr>
          <w:rFonts w:ascii="Aptos" w:eastAsia="Times New Roman" w:hAnsi="Aptos" w:cs="Times New Roman"/>
          <w:b/>
          <w:bCs/>
          <w:kern w:val="0"/>
          <w14:ligatures w14:val="none"/>
        </w:rPr>
        <w:t xml:space="preserve">Do prevailing wage rates apply to work on </w:t>
      </w:r>
      <w:r w:rsidR="00D75906">
        <w:rPr>
          <w:rFonts w:ascii="Aptos" w:eastAsia="Times New Roman" w:hAnsi="Aptos" w:cs="Times New Roman"/>
          <w:b/>
          <w:bCs/>
          <w:kern w:val="0"/>
          <w14:ligatures w14:val="none"/>
        </w:rPr>
        <w:t xml:space="preserve">CWA </w:t>
      </w:r>
      <w:r w:rsidRPr="009B634E">
        <w:rPr>
          <w:rFonts w:ascii="Aptos" w:eastAsia="Times New Roman" w:hAnsi="Aptos" w:cs="Times New Roman"/>
          <w:b/>
          <w:bCs/>
          <w:kern w:val="0"/>
          <w14:ligatures w14:val="none"/>
        </w:rPr>
        <w:t>s.319 funded projects?</w:t>
      </w:r>
    </w:p>
    <w:p w14:paraId="036596C5" w14:textId="77777777" w:rsidR="009B634E" w:rsidRPr="009B634E" w:rsidRDefault="009B634E" w:rsidP="006F50BA">
      <w:pPr>
        <w:suppressAutoHyphens/>
        <w:spacing w:after="0" w:line="240" w:lineRule="auto"/>
        <w:rPr>
          <w:rFonts w:ascii="Aptos" w:eastAsia="Times New Roman" w:hAnsi="Aptos" w:cs="Times New Roman"/>
          <w:b/>
          <w:bCs/>
          <w:kern w:val="0"/>
          <w14:ligatures w14:val="none"/>
        </w:rPr>
      </w:pPr>
    </w:p>
    <w:p w14:paraId="6B55A668"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Depending on the nature of the work and the public or private nature of the grantee, prevailing wage rates may apply to some or </w:t>
      </w:r>
      <w:proofErr w:type="gramStart"/>
      <w:r w:rsidRPr="009B634E">
        <w:rPr>
          <w:rFonts w:ascii="Aptos" w:eastAsia="Times New Roman" w:hAnsi="Aptos" w:cs="Times New Roman"/>
          <w:kern w:val="0"/>
          <w14:ligatures w14:val="none"/>
        </w:rPr>
        <w:t>all of</w:t>
      </w:r>
      <w:proofErr w:type="gramEnd"/>
      <w:r w:rsidRPr="009B634E">
        <w:rPr>
          <w:rFonts w:ascii="Aptos" w:eastAsia="Times New Roman" w:hAnsi="Aptos" w:cs="Times New Roman"/>
          <w:kern w:val="0"/>
          <w14:ligatures w14:val="none"/>
        </w:rPr>
        <w:t xml:space="preserve"> the work. For specific advice, applicants should consult with the agency that administers the prevailing wage law, the Department of Labor and Workforce Development, </w:t>
      </w:r>
      <w:hyperlink r:id="rId29" w:history="1">
        <w:r w:rsidRPr="009B634E">
          <w:rPr>
            <w:rFonts w:ascii="Aptos" w:eastAsia="Times New Roman" w:hAnsi="Aptos" w:cs="Times New Roman"/>
            <w:color w:val="0066FF"/>
            <w:kern w:val="0"/>
            <w:u w:val="single"/>
            <w14:ligatures w14:val="none"/>
          </w:rPr>
          <w:t>http://www.mass.gov/lwd/</w:t>
        </w:r>
      </w:hyperlink>
      <w:r w:rsidRPr="009B634E">
        <w:rPr>
          <w:rFonts w:ascii="Aptos" w:eastAsia="Times New Roman" w:hAnsi="Aptos" w:cs="Times New Roman"/>
          <w:color w:val="0066FF"/>
          <w:kern w:val="0"/>
          <w14:ligatures w14:val="none"/>
        </w:rPr>
        <w:t xml:space="preserve"> </w:t>
      </w:r>
    </w:p>
    <w:p w14:paraId="4FDDCF61"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0B698FC9" w14:textId="15E2FD5D" w:rsidR="009B634E" w:rsidRPr="009B634E" w:rsidRDefault="009B634E" w:rsidP="006F50BA">
      <w:pPr>
        <w:tabs>
          <w:tab w:val="left" w:pos="0"/>
        </w:tabs>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3.</w:t>
      </w:r>
      <w:r w:rsidRPr="009B634E">
        <w:rPr>
          <w:rFonts w:ascii="Aptos" w:eastAsia="Times New Roman" w:hAnsi="Aptos" w:cs="Times New Roman"/>
          <w:kern w:val="0"/>
          <w:sz w:val="22"/>
          <w14:ligatures w14:val="none"/>
        </w:rPr>
        <w:tab/>
      </w:r>
      <w:r w:rsidRPr="009B634E">
        <w:rPr>
          <w:rFonts w:ascii="Aptos" w:eastAsia="Times New Roman" w:hAnsi="Aptos" w:cs="Times New Roman"/>
          <w:b/>
          <w:bCs/>
          <w:kern w:val="0"/>
          <w14:ligatures w14:val="none"/>
        </w:rPr>
        <w:t xml:space="preserve">Do </w:t>
      </w:r>
      <w:r w:rsidR="00D75906">
        <w:rPr>
          <w:rFonts w:ascii="Aptos" w:eastAsia="Times New Roman" w:hAnsi="Aptos" w:cs="Times New Roman"/>
          <w:b/>
          <w:bCs/>
          <w:kern w:val="0"/>
          <w14:ligatures w14:val="none"/>
        </w:rPr>
        <w:t xml:space="preserve">CWA </w:t>
      </w:r>
      <w:r w:rsidRPr="009B634E">
        <w:rPr>
          <w:rFonts w:ascii="Aptos" w:eastAsia="Times New Roman" w:hAnsi="Aptos" w:cs="Times New Roman"/>
          <w:b/>
          <w:bCs/>
          <w:kern w:val="0"/>
          <w14:ligatures w14:val="none"/>
        </w:rPr>
        <w:t>s.319 funds need to be spent within the fiscal year?</w:t>
      </w:r>
    </w:p>
    <w:p w14:paraId="6BBDD9CC"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6D5967C2" w14:textId="4959461E" w:rsidR="009B634E" w:rsidRPr="009B634E" w:rsidRDefault="009B634E" w:rsidP="006F50BA">
      <w:pPr>
        <w:tabs>
          <w:tab w:val="left" w:pos="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No, </w:t>
      </w:r>
      <w:r w:rsidR="00D75906">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projects </w:t>
      </w:r>
      <w:proofErr w:type="gramStart"/>
      <w:r w:rsidRPr="009B634E">
        <w:rPr>
          <w:rFonts w:ascii="Aptos" w:eastAsia="Times New Roman" w:hAnsi="Aptos" w:cs="Times New Roman"/>
          <w:kern w:val="0"/>
          <w14:ligatures w14:val="none"/>
        </w:rPr>
        <w:t>are</w:t>
      </w:r>
      <w:proofErr w:type="gramEnd"/>
      <w:r w:rsidRPr="009B634E">
        <w:rPr>
          <w:rFonts w:ascii="Aptos" w:eastAsia="Times New Roman" w:hAnsi="Aptos" w:cs="Times New Roman"/>
          <w:kern w:val="0"/>
          <w14:ligatures w14:val="none"/>
        </w:rPr>
        <w:t xml:space="preserve"> under contract for multiple years. However, invoices must be submitted during the same state fiscal year (July 1 through June 30) in which the work is done. Under no circumstances can invoices be processed for work done in the previous state fiscal year. </w:t>
      </w:r>
    </w:p>
    <w:p w14:paraId="19EE7909"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6CA615F9" w14:textId="77777777" w:rsidR="009B634E" w:rsidRPr="009B634E" w:rsidRDefault="009B634E" w:rsidP="006F50BA">
      <w:pPr>
        <w:tabs>
          <w:tab w:val="left" w:pos="0"/>
        </w:tabs>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4.</w:t>
      </w:r>
      <w:r w:rsidRPr="009B634E">
        <w:rPr>
          <w:rFonts w:ascii="Aptos" w:eastAsia="Times New Roman" w:hAnsi="Aptos" w:cs="Times New Roman"/>
          <w:kern w:val="0"/>
          <w:sz w:val="22"/>
          <w14:ligatures w14:val="none"/>
        </w:rPr>
        <w:tab/>
      </w:r>
      <w:r w:rsidRPr="009B634E">
        <w:rPr>
          <w:rFonts w:ascii="Aptos" w:eastAsia="Times New Roman" w:hAnsi="Aptos" w:cs="Times New Roman"/>
          <w:b/>
          <w:bCs/>
          <w:kern w:val="0"/>
          <w14:ligatures w14:val="none"/>
        </w:rPr>
        <w:t>Does the Department provide an explanation of why a proposal was not selected?</w:t>
      </w:r>
    </w:p>
    <w:p w14:paraId="3AA5EB24"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0A3A9D52" w14:textId="4C6E7619" w:rsidR="009B634E" w:rsidRPr="009B634E" w:rsidRDefault="009B634E" w:rsidP="006F50BA">
      <w:pPr>
        <w:tabs>
          <w:tab w:val="left" w:pos="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Every applicant will be notified of the results of the </w:t>
      </w:r>
      <w:r w:rsidR="00D75906">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selection process and will be offered the opportunity to meet and discuss their proposal after the selection process is complete. </w:t>
      </w:r>
    </w:p>
    <w:p w14:paraId="05B21315" w14:textId="77777777" w:rsidR="009B634E" w:rsidRPr="009B634E" w:rsidRDefault="009B634E" w:rsidP="006F50BA">
      <w:pPr>
        <w:suppressAutoHyphens/>
        <w:spacing w:after="0" w:line="240" w:lineRule="auto"/>
        <w:ind w:left="90"/>
        <w:rPr>
          <w:rFonts w:ascii="Aptos" w:eastAsia="Times New Roman" w:hAnsi="Aptos" w:cs="Times New Roman"/>
          <w:kern w:val="0"/>
          <w14:ligatures w14:val="none"/>
        </w:rPr>
      </w:pPr>
    </w:p>
    <w:p w14:paraId="1B92BA43" w14:textId="77777777" w:rsidR="009B634E" w:rsidRPr="009B634E" w:rsidRDefault="009B634E" w:rsidP="006F50BA">
      <w:pPr>
        <w:tabs>
          <w:tab w:val="left" w:pos="0"/>
        </w:tabs>
        <w:suppressAutoHyphens/>
        <w:spacing w:after="0" w:line="240" w:lineRule="auto"/>
        <w:ind w:left="360" w:hanging="360"/>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5.</w:t>
      </w:r>
      <w:r w:rsidRPr="009B634E">
        <w:rPr>
          <w:rFonts w:ascii="Aptos" w:eastAsia="Times New Roman" w:hAnsi="Aptos" w:cs="Times New Roman"/>
          <w:kern w:val="0"/>
          <w:sz w:val="22"/>
          <w14:ligatures w14:val="none"/>
        </w:rPr>
        <w:tab/>
      </w:r>
      <w:r w:rsidRPr="009B634E">
        <w:rPr>
          <w:rFonts w:ascii="Aptos" w:eastAsia="Times New Roman" w:hAnsi="Aptos" w:cs="Times New Roman"/>
          <w:b/>
          <w:bCs/>
          <w:kern w:val="0"/>
          <w14:ligatures w14:val="none"/>
        </w:rPr>
        <w:t>Can Applicants submit partial proposals before</w:t>
      </w:r>
      <w:r w:rsidRPr="009B634E">
        <w:rPr>
          <w:rFonts w:ascii="Aptos" w:eastAsia="Times New Roman" w:hAnsi="Aptos" w:cs="Times New Roman"/>
          <w:b/>
          <w:kern w:val="0"/>
          <w14:ligatures w14:val="none"/>
        </w:rPr>
        <w:t xml:space="preserve"> the RFP submittal deadline</w:t>
      </w:r>
      <w:r w:rsidRPr="009B634E">
        <w:rPr>
          <w:rFonts w:ascii="Aptos" w:eastAsia="Times New Roman" w:hAnsi="Aptos" w:cs="Times New Roman"/>
          <w:b/>
          <w:bCs/>
          <w:kern w:val="0"/>
          <w14:ligatures w14:val="none"/>
        </w:rPr>
        <w:t>, and then send additional materials as they become available?</w:t>
      </w:r>
    </w:p>
    <w:p w14:paraId="67006791"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15920D9B" w14:textId="45C41851" w:rsidR="009B634E" w:rsidRPr="009B634E" w:rsidRDefault="009B634E" w:rsidP="006F50BA">
      <w:pPr>
        <w:tabs>
          <w:tab w:val="left" w:pos="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Applicants may submit </w:t>
      </w:r>
      <w:r w:rsidRPr="009B634E">
        <w:rPr>
          <w:rFonts w:ascii="Aptos" w:eastAsia="Times New Roman" w:hAnsi="Aptos" w:cs="Times New Roman"/>
          <w:i/>
          <w:iCs/>
          <w:kern w:val="0"/>
          <w14:ligatures w14:val="none"/>
        </w:rPr>
        <w:t>complete</w:t>
      </w:r>
      <w:r w:rsidRPr="009B634E">
        <w:rPr>
          <w:rFonts w:ascii="Aptos" w:eastAsia="Times New Roman" w:hAnsi="Aptos" w:cs="Times New Roman"/>
          <w:kern w:val="0"/>
          <w14:ligatures w14:val="none"/>
        </w:rPr>
        <w:t xml:space="preserve"> proposal packages prior to </w:t>
      </w:r>
      <w:r w:rsidR="0033351A" w:rsidRPr="009B634E">
        <w:rPr>
          <w:rFonts w:ascii="Aptos" w:eastAsia="Times New Roman" w:hAnsi="Aptos" w:cs="Times New Roman"/>
          <w:kern w:val="0"/>
          <w14:ligatures w14:val="none"/>
        </w:rPr>
        <w:t xml:space="preserve">the </w:t>
      </w:r>
      <w:r w:rsidR="0033351A">
        <w:rPr>
          <w:rFonts w:ascii="Aptos" w:eastAsia="Times New Roman" w:hAnsi="Aptos" w:cs="Times New Roman"/>
          <w:kern w:val="0"/>
          <w14:ligatures w14:val="none"/>
        </w:rPr>
        <w:t>October</w:t>
      </w:r>
      <w:r w:rsidR="000A3BA0" w:rsidRPr="0033351A">
        <w:rPr>
          <w:rFonts w:ascii="Aptos" w:eastAsia="Times New Roman" w:hAnsi="Aptos" w:cs="Times New Roman"/>
          <w:kern w:val="0"/>
          <w14:ligatures w14:val="none"/>
        </w:rPr>
        <w:t xml:space="preserve"> </w:t>
      </w:r>
      <w:r w:rsidR="0033351A" w:rsidRPr="0033351A">
        <w:rPr>
          <w:rFonts w:ascii="Aptos" w:eastAsia="Times New Roman" w:hAnsi="Aptos" w:cs="Times New Roman"/>
          <w:kern w:val="0"/>
          <w14:ligatures w14:val="none"/>
        </w:rPr>
        <w:t>2</w:t>
      </w:r>
      <w:r w:rsidR="00781BE8">
        <w:rPr>
          <w:rFonts w:ascii="Aptos" w:eastAsia="Times New Roman" w:hAnsi="Aptos" w:cs="Times New Roman"/>
          <w:kern w:val="0"/>
          <w14:ligatures w14:val="none"/>
        </w:rPr>
        <w:t>8</w:t>
      </w:r>
      <w:r w:rsidRPr="0033351A">
        <w:rPr>
          <w:rFonts w:ascii="Aptos" w:eastAsia="Times New Roman" w:hAnsi="Aptos" w:cs="Times New Roman"/>
          <w:kern w:val="0"/>
          <w14:ligatures w14:val="none"/>
        </w:rPr>
        <w:t xml:space="preserve">, </w:t>
      </w:r>
      <w:proofErr w:type="gramStart"/>
      <w:r w:rsidRPr="0033351A">
        <w:rPr>
          <w:rFonts w:ascii="Aptos" w:eastAsia="Times New Roman" w:hAnsi="Aptos" w:cs="Times New Roman"/>
          <w:kern w:val="0"/>
          <w14:ligatures w14:val="none"/>
        </w:rPr>
        <w:t>2026</w:t>
      </w:r>
      <w:proofErr w:type="gramEnd"/>
      <w:r w:rsidRPr="009B634E">
        <w:rPr>
          <w:rFonts w:ascii="Aptos" w:eastAsia="Times New Roman" w:hAnsi="Aptos" w:cs="Times New Roman"/>
          <w:kern w:val="0"/>
          <w14:ligatures w14:val="none"/>
        </w:rPr>
        <w:t xml:space="preserve"> due date, but MassDEP strongly recommends against sending partial submittals to ensure that all proposal components are properly assembled for the reviewers. </w:t>
      </w:r>
    </w:p>
    <w:p w14:paraId="1F20A450"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424C62F6" w14:textId="77777777" w:rsidR="009B634E" w:rsidRPr="009B634E" w:rsidRDefault="009B634E" w:rsidP="006F50BA">
      <w:pPr>
        <w:suppressAutoHyphens/>
        <w:spacing w:after="0" w:line="240" w:lineRule="auto"/>
        <w:rPr>
          <w:rFonts w:ascii="Aptos" w:eastAsia="Times New Roman" w:hAnsi="Aptos" w:cs="Times New Roman"/>
          <w:b/>
          <w:bCs/>
          <w:kern w:val="0"/>
          <w14:ligatures w14:val="none"/>
        </w:rPr>
      </w:pPr>
      <w:bookmarkStart w:id="2" w:name="FAQ6"/>
      <w:r w:rsidRPr="009B634E">
        <w:rPr>
          <w:rFonts w:ascii="Aptos" w:eastAsia="Times New Roman" w:hAnsi="Aptos" w:cs="Times New Roman"/>
          <w:b/>
          <w:bCs/>
          <w:kern w:val="0"/>
          <w14:ligatures w14:val="none"/>
        </w:rPr>
        <w:t>6.</w:t>
      </w:r>
      <w:r w:rsidRPr="009B634E">
        <w:rPr>
          <w:rFonts w:ascii="Aptos" w:eastAsia="Times New Roman" w:hAnsi="Aptos" w:cs="Times New Roman"/>
          <w:b/>
          <w:bCs/>
          <w:kern w:val="0"/>
          <w14:ligatures w14:val="none"/>
        </w:rPr>
        <w:tab/>
        <w:t>What does the Department mean by “Impaired water” and “Category of Water”?</w:t>
      </w:r>
      <w:bookmarkEnd w:id="2"/>
    </w:p>
    <w:p w14:paraId="077D3F4D" w14:textId="77777777" w:rsidR="009B634E" w:rsidRPr="009B634E" w:rsidRDefault="009B634E" w:rsidP="006F50BA">
      <w:pPr>
        <w:spacing w:after="0" w:line="240" w:lineRule="auto"/>
        <w:rPr>
          <w:rFonts w:ascii="Aptos" w:eastAsia="Times New Roman" w:hAnsi="Aptos" w:cs="Times New Roman"/>
          <w:b/>
          <w:bCs/>
          <w:kern w:val="0"/>
          <w14:ligatures w14:val="none"/>
        </w:rPr>
      </w:pPr>
    </w:p>
    <w:p w14:paraId="6AF22ED5" w14:textId="3CE32BC2" w:rsidR="009B634E" w:rsidRPr="009B634E" w:rsidRDefault="009B634E" w:rsidP="006F50BA">
      <w:pPr>
        <w:suppressAutoHyphens/>
        <w:spacing w:after="0" w:line="240" w:lineRule="auto"/>
        <w:rPr>
          <w:rFonts w:ascii="Aptos" w:eastAsia="Times New Roman" w:hAnsi="Aptos" w:cs="Times New Roman"/>
          <w:spacing w:val="-2"/>
          <w:kern w:val="0"/>
          <w14:ligatures w14:val="none"/>
        </w:rPr>
      </w:pPr>
      <w:r w:rsidRPr="009B634E">
        <w:rPr>
          <w:rFonts w:ascii="Aptos" w:eastAsia="Times New Roman" w:hAnsi="Aptos" w:cs="Times New Roman"/>
          <w:spacing w:val="-2"/>
          <w:kern w:val="0"/>
          <w14:ligatures w14:val="none"/>
        </w:rPr>
        <w:t xml:space="preserve">Massachusetts has adopted EPA’s Integrated Listing Methodology for reporting the status of water resources. The Integrated List replaces the </w:t>
      </w:r>
      <w:r w:rsidR="00846934">
        <w:rPr>
          <w:rFonts w:ascii="Aptos" w:eastAsia="Times New Roman" w:hAnsi="Aptos" w:cs="Times New Roman"/>
          <w:spacing w:val="-2"/>
          <w:kern w:val="0"/>
          <w14:ligatures w14:val="none"/>
        </w:rPr>
        <w:t>CWA s.</w:t>
      </w:r>
      <w:r w:rsidRPr="009B634E">
        <w:rPr>
          <w:rFonts w:ascii="Aptos" w:eastAsia="Times New Roman" w:hAnsi="Aptos" w:cs="Times New Roman"/>
          <w:spacing w:val="-2"/>
          <w:kern w:val="0"/>
          <w14:ligatures w14:val="none"/>
        </w:rPr>
        <w:t>305</w:t>
      </w:r>
      <w:r w:rsidR="00846934">
        <w:rPr>
          <w:rFonts w:ascii="Aptos" w:eastAsia="Times New Roman" w:hAnsi="Aptos" w:cs="Times New Roman"/>
          <w:spacing w:val="-2"/>
          <w:kern w:val="0"/>
          <w14:ligatures w14:val="none"/>
        </w:rPr>
        <w:t>(</w:t>
      </w:r>
      <w:r w:rsidRPr="009B634E">
        <w:rPr>
          <w:rFonts w:ascii="Aptos" w:eastAsia="Times New Roman" w:hAnsi="Aptos" w:cs="Times New Roman"/>
          <w:spacing w:val="-2"/>
          <w:kern w:val="0"/>
          <w14:ligatures w14:val="none"/>
        </w:rPr>
        <w:t>b</w:t>
      </w:r>
      <w:r w:rsidR="00846934">
        <w:rPr>
          <w:rFonts w:ascii="Aptos" w:eastAsia="Times New Roman" w:hAnsi="Aptos" w:cs="Times New Roman"/>
          <w:spacing w:val="-2"/>
          <w:kern w:val="0"/>
          <w14:ligatures w14:val="none"/>
        </w:rPr>
        <w:t>)</w:t>
      </w:r>
      <w:r w:rsidRPr="009B634E">
        <w:rPr>
          <w:rFonts w:ascii="Aptos" w:eastAsia="Times New Roman" w:hAnsi="Aptos" w:cs="Times New Roman"/>
          <w:spacing w:val="-2"/>
          <w:kern w:val="0"/>
          <w14:ligatures w14:val="none"/>
        </w:rPr>
        <w:t xml:space="preserve"> report of previous years by reorganizing the information according to the following categories:</w:t>
      </w:r>
    </w:p>
    <w:p w14:paraId="67FB949E" w14:textId="77777777" w:rsidR="009B634E" w:rsidRPr="009B634E" w:rsidRDefault="009B634E" w:rsidP="006F50BA">
      <w:pPr>
        <w:suppressAutoHyphens/>
        <w:spacing w:after="0" w:line="240" w:lineRule="auto"/>
        <w:rPr>
          <w:rFonts w:ascii="Aptos" w:eastAsia="Times New Roman" w:hAnsi="Aptos" w:cs="Times New Roman"/>
          <w:spacing w:val="-2"/>
          <w:kern w:val="0"/>
          <w14:ligatures w14:val="none"/>
        </w:rPr>
      </w:pPr>
    </w:p>
    <w:p w14:paraId="39815953" w14:textId="77777777" w:rsidR="009B634E" w:rsidRPr="009B634E" w:rsidRDefault="009B634E" w:rsidP="006F50BA">
      <w:pPr>
        <w:numPr>
          <w:ilvl w:val="0"/>
          <w:numId w:val="3"/>
        </w:numPr>
        <w:tabs>
          <w:tab w:val="left" w:pos="-1440"/>
          <w:tab w:val="left" w:pos="-720"/>
        </w:tabs>
        <w:suppressAutoHyphens/>
        <w:spacing w:after="0" w:line="240" w:lineRule="auto"/>
        <w:rPr>
          <w:rFonts w:ascii="Aptos" w:eastAsia="Times New Roman" w:hAnsi="Aptos" w:cs="Times New Roman"/>
          <w:spacing w:val="-2"/>
          <w:kern w:val="0"/>
          <w14:ligatures w14:val="none"/>
        </w:rPr>
      </w:pPr>
      <w:r w:rsidRPr="009B634E">
        <w:rPr>
          <w:rFonts w:ascii="Aptos" w:eastAsia="Times New Roman" w:hAnsi="Aptos" w:cs="Times New Roman"/>
          <w:spacing w:val="-2"/>
          <w:kern w:val="0"/>
          <w14:ligatures w14:val="none"/>
        </w:rPr>
        <w:t>Category 1 Waters: waters attaining all designated uses</w:t>
      </w:r>
    </w:p>
    <w:p w14:paraId="324C9C85" w14:textId="77777777" w:rsidR="009B634E" w:rsidRPr="009B634E" w:rsidRDefault="009B634E" w:rsidP="006F50BA">
      <w:pPr>
        <w:numPr>
          <w:ilvl w:val="0"/>
          <w:numId w:val="3"/>
        </w:numPr>
        <w:tabs>
          <w:tab w:val="left" w:pos="-1440"/>
          <w:tab w:val="left" w:pos="-720"/>
        </w:tabs>
        <w:suppressAutoHyphens/>
        <w:spacing w:after="0" w:line="240" w:lineRule="auto"/>
        <w:rPr>
          <w:rFonts w:ascii="Aptos" w:eastAsia="Times New Roman" w:hAnsi="Aptos" w:cs="Times New Roman"/>
          <w:spacing w:val="-2"/>
          <w:kern w:val="0"/>
          <w14:ligatures w14:val="none"/>
        </w:rPr>
      </w:pPr>
      <w:r w:rsidRPr="009B634E">
        <w:rPr>
          <w:rFonts w:ascii="Aptos" w:eastAsia="Times New Roman" w:hAnsi="Aptos" w:cs="Times New Roman"/>
          <w:spacing w:val="-2"/>
          <w:kern w:val="0"/>
          <w14:ligatures w14:val="none"/>
        </w:rPr>
        <w:t>Category 2 Waters: attaining some uses, other uses not assessed</w:t>
      </w:r>
    </w:p>
    <w:p w14:paraId="401D6C37" w14:textId="77777777" w:rsidR="009B634E" w:rsidRPr="009B634E" w:rsidRDefault="009B634E" w:rsidP="006F50BA">
      <w:pPr>
        <w:numPr>
          <w:ilvl w:val="0"/>
          <w:numId w:val="3"/>
        </w:numPr>
        <w:tabs>
          <w:tab w:val="left" w:pos="-1440"/>
          <w:tab w:val="left" w:pos="-720"/>
        </w:tabs>
        <w:suppressAutoHyphens/>
        <w:spacing w:after="0" w:line="240" w:lineRule="auto"/>
        <w:rPr>
          <w:rFonts w:ascii="Aptos" w:eastAsia="Times New Roman" w:hAnsi="Aptos" w:cs="Times New Roman"/>
          <w:spacing w:val="-2"/>
          <w:kern w:val="0"/>
          <w14:ligatures w14:val="none"/>
        </w:rPr>
      </w:pPr>
      <w:r w:rsidRPr="009B634E">
        <w:rPr>
          <w:rFonts w:ascii="Aptos" w:eastAsia="Times New Roman" w:hAnsi="Aptos" w:cs="Times New Roman"/>
          <w:spacing w:val="-2"/>
          <w:kern w:val="0"/>
          <w14:ligatures w14:val="none"/>
        </w:rPr>
        <w:t>Category 3 Waters: no uses assessed</w:t>
      </w:r>
    </w:p>
    <w:p w14:paraId="43CD41E9" w14:textId="3BE05F43" w:rsidR="009B634E" w:rsidRPr="009B634E" w:rsidRDefault="009B634E" w:rsidP="006F50BA">
      <w:pPr>
        <w:numPr>
          <w:ilvl w:val="0"/>
          <w:numId w:val="3"/>
        </w:numPr>
        <w:tabs>
          <w:tab w:val="left" w:pos="-1440"/>
          <w:tab w:val="left" w:pos="-720"/>
        </w:tabs>
        <w:suppressAutoHyphens/>
        <w:spacing w:after="0" w:line="240" w:lineRule="auto"/>
        <w:rPr>
          <w:rFonts w:ascii="Aptos" w:eastAsia="Times New Roman" w:hAnsi="Aptos" w:cs="Times New Roman"/>
          <w:spacing w:val="-2"/>
          <w:kern w:val="0"/>
          <w14:ligatures w14:val="none"/>
        </w:rPr>
      </w:pPr>
      <w:r w:rsidRPr="009B634E">
        <w:rPr>
          <w:rFonts w:ascii="Aptos" w:eastAsia="Times New Roman" w:hAnsi="Aptos" w:cs="Times New Roman"/>
          <w:spacing w:val="-2"/>
          <w:kern w:val="0"/>
          <w14:ligatures w14:val="none"/>
        </w:rPr>
        <w:t xml:space="preserve">Category 4a Waters: </w:t>
      </w:r>
      <w:r w:rsidR="00701526">
        <w:rPr>
          <w:rFonts w:ascii="Aptos" w:eastAsia="Times New Roman" w:hAnsi="Aptos" w:cs="Times New Roman"/>
          <w:spacing w:val="-2"/>
          <w:kern w:val="0"/>
          <w14:ligatures w14:val="none"/>
        </w:rPr>
        <w:t xml:space="preserve">All </w:t>
      </w:r>
      <w:r w:rsidRPr="009B634E">
        <w:rPr>
          <w:rFonts w:ascii="Aptos" w:eastAsia="Times New Roman" w:hAnsi="Aptos" w:cs="Times New Roman"/>
          <w:spacing w:val="-2"/>
          <w:kern w:val="0"/>
          <w14:ligatures w14:val="none"/>
        </w:rPr>
        <w:t>Total Maximum Daily Load</w:t>
      </w:r>
      <w:r w:rsidR="00081A23">
        <w:rPr>
          <w:rFonts w:ascii="Aptos" w:eastAsia="Times New Roman" w:hAnsi="Aptos" w:cs="Times New Roman"/>
          <w:spacing w:val="-2"/>
          <w:kern w:val="0"/>
          <w14:ligatures w14:val="none"/>
        </w:rPr>
        <w:t>s</w:t>
      </w:r>
      <w:r w:rsidRPr="009B634E">
        <w:rPr>
          <w:rFonts w:ascii="Aptos" w:eastAsia="Times New Roman" w:hAnsi="Aptos" w:cs="Times New Roman"/>
          <w:spacing w:val="-2"/>
          <w:kern w:val="0"/>
          <w14:ligatures w14:val="none"/>
        </w:rPr>
        <w:t xml:space="preserve"> (TMDL) </w:t>
      </w:r>
      <w:r w:rsidR="00081A23">
        <w:rPr>
          <w:rFonts w:ascii="Aptos" w:eastAsia="Times New Roman" w:hAnsi="Aptos" w:cs="Times New Roman"/>
          <w:spacing w:val="-2"/>
          <w:kern w:val="0"/>
          <w14:ligatures w14:val="none"/>
        </w:rPr>
        <w:t>are</w:t>
      </w:r>
      <w:r w:rsidRPr="009B634E">
        <w:rPr>
          <w:rFonts w:ascii="Aptos" w:eastAsia="Times New Roman" w:hAnsi="Aptos" w:cs="Times New Roman"/>
          <w:spacing w:val="-2"/>
          <w:kern w:val="0"/>
          <w14:ligatures w14:val="none"/>
        </w:rPr>
        <w:t xml:space="preserve"> complete</w:t>
      </w:r>
      <w:r w:rsidR="00081A23">
        <w:rPr>
          <w:rFonts w:ascii="Aptos" w:eastAsia="Times New Roman" w:hAnsi="Aptos" w:cs="Times New Roman"/>
          <w:spacing w:val="-2"/>
          <w:kern w:val="0"/>
          <w14:ligatures w14:val="none"/>
        </w:rPr>
        <w:t>d</w:t>
      </w:r>
    </w:p>
    <w:p w14:paraId="34666FDF" w14:textId="73AF8DAA" w:rsidR="009B634E" w:rsidRPr="009B634E" w:rsidRDefault="009B634E" w:rsidP="006F50BA">
      <w:pPr>
        <w:numPr>
          <w:ilvl w:val="0"/>
          <w:numId w:val="3"/>
        </w:numPr>
        <w:tabs>
          <w:tab w:val="left" w:pos="-1440"/>
          <w:tab w:val="left" w:pos="-720"/>
        </w:tabs>
        <w:suppressAutoHyphens/>
        <w:spacing w:after="0" w:line="240" w:lineRule="auto"/>
        <w:rPr>
          <w:rFonts w:ascii="Aptos" w:eastAsia="Times New Roman" w:hAnsi="Aptos" w:cs="Times New Roman"/>
          <w:spacing w:val="-2"/>
          <w:kern w:val="0"/>
          <w14:ligatures w14:val="none"/>
        </w:rPr>
      </w:pPr>
      <w:r w:rsidRPr="009B634E">
        <w:rPr>
          <w:rFonts w:ascii="Aptos" w:eastAsia="Times New Roman" w:hAnsi="Aptos" w:cs="Times New Roman"/>
          <w:spacing w:val="-2"/>
          <w:kern w:val="0"/>
          <w14:ligatures w14:val="none"/>
        </w:rPr>
        <w:t xml:space="preserve">Category 4b Waters: </w:t>
      </w:r>
      <w:r w:rsidR="005B2A82">
        <w:rPr>
          <w:rFonts w:ascii="Aptos" w:eastAsia="Times New Roman" w:hAnsi="Aptos" w:cs="Times New Roman"/>
          <w:spacing w:val="-2"/>
          <w:kern w:val="0"/>
          <w14:ligatures w14:val="none"/>
        </w:rPr>
        <w:t>i</w:t>
      </w:r>
      <w:r w:rsidR="005B2A82" w:rsidRPr="005B2A82">
        <w:rPr>
          <w:rFonts w:ascii="Aptos" w:eastAsia="Times New Roman" w:hAnsi="Aptos" w:cs="Times New Roman"/>
          <w:spacing w:val="-2"/>
          <w:kern w:val="0"/>
          <w14:ligatures w14:val="none"/>
        </w:rPr>
        <w:t>mpairment controlled by alternative pollution control requirements</w:t>
      </w:r>
    </w:p>
    <w:p w14:paraId="58DE8AE3" w14:textId="4E2BC838" w:rsidR="009B634E" w:rsidRPr="009B634E" w:rsidRDefault="009B634E" w:rsidP="006F50BA">
      <w:pPr>
        <w:numPr>
          <w:ilvl w:val="0"/>
          <w:numId w:val="3"/>
        </w:numPr>
        <w:tabs>
          <w:tab w:val="left" w:pos="-1440"/>
          <w:tab w:val="left" w:pos="-720"/>
        </w:tabs>
        <w:suppressAutoHyphens/>
        <w:spacing w:after="0" w:line="240" w:lineRule="auto"/>
        <w:rPr>
          <w:rFonts w:ascii="Aptos" w:eastAsia="Times New Roman" w:hAnsi="Aptos" w:cs="Times New Roman"/>
          <w:spacing w:val="-2"/>
          <w:kern w:val="0"/>
          <w14:ligatures w14:val="none"/>
        </w:rPr>
      </w:pPr>
      <w:r w:rsidRPr="009B634E">
        <w:rPr>
          <w:rFonts w:ascii="Aptos" w:eastAsia="Times New Roman" w:hAnsi="Aptos" w:cs="Times New Roman"/>
          <w:spacing w:val="-2"/>
          <w:kern w:val="0"/>
          <w14:ligatures w14:val="none"/>
        </w:rPr>
        <w:t>Category 4c Waters: impairment not caused by a pollutant</w:t>
      </w:r>
      <w:r w:rsidR="001C24BB">
        <w:rPr>
          <w:rFonts w:ascii="Aptos" w:eastAsia="Times New Roman" w:hAnsi="Aptos" w:cs="Times New Roman"/>
          <w:spacing w:val="-2"/>
          <w:kern w:val="0"/>
          <w14:ligatures w14:val="none"/>
        </w:rPr>
        <w:t xml:space="preserve"> – TMDL not required</w:t>
      </w:r>
    </w:p>
    <w:p w14:paraId="6C830E3D" w14:textId="77777777" w:rsidR="009B634E" w:rsidRPr="009B634E" w:rsidRDefault="009B634E" w:rsidP="006F50BA">
      <w:pPr>
        <w:numPr>
          <w:ilvl w:val="0"/>
          <w:numId w:val="3"/>
        </w:numPr>
        <w:tabs>
          <w:tab w:val="left" w:pos="-144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Category 5 Waters: waters requiring </w:t>
      </w:r>
      <w:proofErr w:type="gramStart"/>
      <w:r w:rsidRPr="009B634E">
        <w:rPr>
          <w:rFonts w:ascii="Aptos" w:eastAsia="Times New Roman" w:hAnsi="Aptos" w:cs="Times New Roman"/>
          <w:kern w:val="0"/>
          <w14:ligatures w14:val="none"/>
        </w:rPr>
        <w:t>a TMDL</w:t>
      </w:r>
      <w:proofErr w:type="gramEnd"/>
      <w:r w:rsidRPr="009B634E">
        <w:rPr>
          <w:rFonts w:ascii="Aptos" w:eastAsia="Times New Roman" w:hAnsi="Aptos" w:cs="Times New Roman"/>
          <w:kern w:val="0"/>
          <w14:ligatures w14:val="none"/>
        </w:rPr>
        <w:t xml:space="preserve"> (formerly the 303d list)</w:t>
      </w:r>
    </w:p>
    <w:p w14:paraId="7AC629F3" w14:textId="77777777" w:rsidR="009B634E" w:rsidRPr="009B634E" w:rsidRDefault="009B634E" w:rsidP="006F50BA">
      <w:pPr>
        <w:tabs>
          <w:tab w:val="left" w:pos="-1440"/>
          <w:tab w:val="left" w:pos="-720"/>
        </w:tabs>
        <w:suppressAutoHyphens/>
        <w:spacing w:after="0" w:line="240" w:lineRule="auto"/>
        <w:rPr>
          <w:rFonts w:ascii="Aptos" w:eastAsia="Times New Roman" w:hAnsi="Aptos" w:cs="Times New Roman"/>
          <w:spacing w:val="-2"/>
          <w:kern w:val="0"/>
          <w14:ligatures w14:val="none"/>
        </w:rPr>
      </w:pPr>
    </w:p>
    <w:p w14:paraId="1F444FC8" w14:textId="261B9E66"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For purposes of the </w:t>
      </w:r>
      <w:r w:rsidR="0001550F">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s.319</w:t>
      </w:r>
      <w:r w:rsidR="0001550F">
        <w:rPr>
          <w:rFonts w:ascii="Aptos" w:eastAsia="Times New Roman" w:hAnsi="Aptos" w:cs="Times New Roman"/>
          <w:kern w:val="0"/>
          <w14:ligatures w14:val="none"/>
        </w:rPr>
        <w:t xml:space="preserve"> grant</w:t>
      </w:r>
      <w:r w:rsidRPr="009B634E">
        <w:rPr>
          <w:rFonts w:ascii="Aptos" w:eastAsia="Times New Roman" w:hAnsi="Aptos" w:cs="Times New Roman"/>
          <w:kern w:val="0"/>
          <w14:ligatures w14:val="none"/>
        </w:rPr>
        <w:t xml:space="preserve"> program, “impaired waters” are those listed in Categories 4a, 4c, and 5. Impaired waters do not meet their designated uses, as defined by the Massachusetts Surface Water Quality Standards. These categories represent the former CWA </w:t>
      </w:r>
      <w:r w:rsidR="0001550F">
        <w:rPr>
          <w:rFonts w:ascii="Aptos" w:eastAsia="Times New Roman" w:hAnsi="Aptos" w:cs="Times New Roman"/>
          <w:kern w:val="0"/>
          <w14:ligatures w14:val="none"/>
        </w:rPr>
        <w:t>s.</w:t>
      </w:r>
      <w:r w:rsidRPr="009B634E">
        <w:rPr>
          <w:rFonts w:ascii="Aptos" w:eastAsia="Times New Roman" w:hAnsi="Aptos" w:cs="Times New Roman"/>
          <w:kern w:val="0"/>
          <w14:ligatures w14:val="none"/>
        </w:rPr>
        <w:t xml:space="preserve">303(d) list. The </w:t>
      </w:r>
      <w:r w:rsidR="0001550F" w:rsidRPr="00072C7B">
        <w:rPr>
          <w:rFonts w:ascii="Aptos" w:eastAsia="Times New Roman" w:hAnsi="Aptos" w:cs="Times New Roman"/>
          <w:i/>
          <w:iCs/>
          <w:kern w:val="0"/>
          <w14:ligatures w14:val="none"/>
        </w:rPr>
        <w:t>Final Massachusetts Integrated List of Waters for the Clean Water Act 2022 Reporting Cycle</w:t>
      </w:r>
      <w:r w:rsidR="0001550F">
        <w:rPr>
          <w:rFonts w:ascii="Aptos" w:eastAsia="Times New Roman" w:hAnsi="Aptos" w:cs="Times New Roman"/>
          <w:kern w:val="0"/>
          <w14:ligatures w14:val="none"/>
        </w:rPr>
        <w:t>,</w:t>
      </w:r>
      <w:r w:rsidR="0001550F" w:rsidRPr="0001550F" w:rsidDel="0001550F">
        <w:rPr>
          <w:rFonts w:ascii="Aptos" w:eastAsia="Times New Roman" w:hAnsi="Aptos" w:cs="Times New Roman"/>
          <w:kern w:val="0"/>
          <w14:ligatures w14:val="none"/>
        </w:rPr>
        <w:t xml:space="preserve"> </w:t>
      </w:r>
      <w:r w:rsidRPr="009B634E">
        <w:rPr>
          <w:rFonts w:ascii="Aptos" w:eastAsia="Times New Roman" w:hAnsi="Aptos" w:cs="Times New Roman"/>
          <w:kern w:val="0"/>
          <w14:ligatures w14:val="none"/>
        </w:rPr>
        <w:t>which includes these category listings</w:t>
      </w:r>
      <w:r w:rsidR="0001550F">
        <w:rPr>
          <w:rFonts w:ascii="Aptos" w:eastAsia="Times New Roman" w:hAnsi="Aptos" w:cs="Times New Roman"/>
          <w:kern w:val="0"/>
          <w14:ligatures w14:val="none"/>
        </w:rPr>
        <w:t>,</w:t>
      </w:r>
      <w:r w:rsidRPr="009B634E">
        <w:rPr>
          <w:rFonts w:ascii="Aptos" w:eastAsia="Times New Roman" w:hAnsi="Aptos" w:cs="Times New Roman"/>
          <w:kern w:val="0"/>
          <w14:ligatures w14:val="none"/>
        </w:rPr>
        <w:t xml:space="preserve"> can be found on the Department’s web site at </w:t>
      </w:r>
      <w:hyperlink r:id="rId30">
        <w:r w:rsidRPr="009B634E">
          <w:rPr>
            <w:rFonts w:ascii="Aptos" w:eastAsia="Times New Roman" w:hAnsi="Aptos" w:cs="Times New Roman"/>
            <w:color w:val="0000FF"/>
            <w:kern w:val="0"/>
            <w:u w:val="single"/>
            <w14:ligatures w14:val="none"/>
          </w:rPr>
          <w:t>https://www.mass.gov/lists/integrated-lists-of-waters-related-reports</w:t>
        </w:r>
      </w:hyperlink>
      <w:r w:rsidRPr="009B634E">
        <w:rPr>
          <w:rFonts w:ascii="Aptos" w:eastAsia="Times New Roman" w:hAnsi="Aptos" w:cs="Times New Roman"/>
          <w:kern w:val="0"/>
          <w14:ligatures w14:val="none"/>
        </w:rPr>
        <w:t xml:space="preserve">. Information about the TMDL program can also be found at that site. </w:t>
      </w:r>
    </w:p>
    <w:p w14:paraId="1AB572EA"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3E064AE2" w14:textId="0C986A8D" w:rsidR="009B634E" w:rsidRPr="009B634E" w:rsidRDefault="009B634E" w:rsidP="006F50BA">
      <w:pPr>
        <w:spacing w:after="0" w:line="240" w:lineRule="auto"/>
        <w:ind w:left="284" w:hangingChars="118" w:hanging="284"/>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7.</w:t>
      </w:r>
      <w:r w:rsidRPr="009B634E">
        <w:rPr>
          <w:rFonts w:ascii="Aptos" w:eastAsia="Times New Roman" w:hAnsi="Aptos" w:cs="Times New Roman"/>
          <w:kern w:val="0"/>
          <w14:ligatures w14:val="none"/>
        </w:rPr>
        <w:tab/>
      </w:r>
      <w:r w:rsidRPr="009B634E">
        <w:rPr>
          <w:rFonts w:ascii="Aptos" w:eastAsia="Times New Roman" w:hAnsi="Aptos" w:cs="Times New Roman"/>
          <w:b/>
          <w:bCs/>
          <w:kern w:val="0"/>
          <w14:ligatures w14:val="none"/>
        </w:rPr>
        <w:t xml:space="preserve">If I have a current </w:t>
      </w:r>
      <w:r w:rsidR="00C8332E">
        <w:rPr>
          <w:rFonts w:ascii="Aptos" w:eastAsia="Times New Roman" w:hAnsi="Aptos" w:cs="Times New Roman"/>
          <w:b/>
          <w:bCs/>
          <w:kern w:val="0"/>
          <w14:ligatures w14:val="none"/>
        </w:rPr>
        <w:t xml:space="preserve">CWA </w:t>
      </w:r>
      <w:r w:rsidRPr="009B634E">
        <w:rPr>
          <w:rFonts w:ascii="Aptos" w:eastAsia="Times New Roman" w:hAnsi="Aptos" w:cs="Times New Roman"/>
          <w:b/>
          <w:bCs/>
          <w:kern w:val="0"/>
          <w14:ligatures w14:val="none"/>
        </w:rPr>
        <w:t>s.319 grant</w:t>
      </w:r>
      <w:r w:rsidR="00C8332E">
        <w:rPr>
          <w:rFonts w:ascii="Aptos" w:eastAsia="Times New Roman" w:hAnsi="Aptos" w:cs="Times New Roman"/>
          <w:b/>
          <w:bCs/>
          <w:kern w:val="0"/>
          <w14:ligatures w14:val="none"/>
        </w:rPr>
        <w:t>,</w:t>
      </w:r>
      <w:r w:rsidRPr="009B634E">
        <w:rPr>
          <w:rFonts w:ascii="Aptos" w:eastAsia="Times New Roman" w:hAnsi="Aptos" w:cs="Times New Roman"/>
          <w:b/>
          <w:bCs/>
          <w:kern w:val="0"/>
          <w14:ligatures w14:val="none"/>
        </w:rPr>
        <w:t xml:space="preserve"> am I eligible to apply for another? </w:t>
      </w:r>
    </w:p>
    <w:p w14:paraId="12738BB5" w14:textId="77777777" w:rsidR="009B634E" w:rsidRPr="009B634E" w:rsidRDefault="009B634E" w:rsidP="006F50BA">
      <w:pPr>
        <w:spacing w:after="0" w:line="240" w:lineRule="auto"/>
        <w:ind w:left="283" w:hangingChars="118" w:hanging="283"/>
        <w:rPr>
          <w:rFonts w:ascii="Aptos" w:eastAsia="Times New Roman" w:hAnsi="Aptos" w:cs="Times New Roman"/>
          <w:kern w:val="0"/>
          <w14:ligatures w14:val="none"/>
        </w:rPr>
      </w:pPr>
    </w:p>
    <w:p w14:paraId="75C35CCB" w14:textId="06C73D17" w:rsidR="009B634E" w:rsidRPr="009B634E" w:rsidRDefault="009B634E" w:rsidP="006F50BA">
      <w:pPr>
        <w:spacing w:after="0" w:line="240" w:lineRule="auto"/>
        <w:ind w:left="283" w:hangingChars="118" w:hanging="283"/>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Yes. All applicants should note that past performance on a </w:t>
      </w:r>
      <w:r w:rsidR="00C8332E">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s.319 project is one of the Department’s review criteria.</w:t>
      </w:r>
    </w:p>
    <w:p w14:paraId="62CBC0DE" w14:textId="77777777" w:rsidR="009B634E" w:rsidRPr="009B634E" w:rsidRDefault="009B634E" w:rsidP="006F50BA">
      <w:pPr>
        <w:spacing w:after="0" w:line="240" w:lineRule="auto"/>
        <w:ind w:left="283" w:hangingChars="118" w:hanging="283"/>
        <w:rPr>
          <w:rFonts w:ascii="Aptos" w:eastAsia="Times New Roman" w:hAnsi="Aptos" w:cs="Times New Roman"/>
          <w:kern w:val="0"/>
          <w14:ligatures w14:val="none"/>
        </w:rPr>
      </w:pPr>
    </w:p>
    <w:p w14:paraId="3DB2FEDB" w14:textId="4E3C5F3D" w:rsidR="009B634E" w:rsidRPr="009B634E" w:rsidRDefault="009B634E" w:rsidP="006F50BA">
      <w:pPr>
        <w:spacing w:after="0" w:line="240" w:lineRule="auto"/>
        <w:ind w:left="284" w:hangingChars="118" w:hanging="284"/>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8.</w:t>
      </w:r>
      <w:r w:rsidRPr="009B634E">
        <w:rPr>
          <w:rFonts w:ascii="Aptos" w:eastAsia="Times New Roman" w:hAnsi="Aptos" w:cs="Times New Roman"/>
          <w:kern w:val="0"/>
          <w14:ligatures w14:val="none"/>
        </w:rPr>
        <w:tab/>
      </w:r>
      <w:r w:rsidRPr="009B634E">
        <w:rPr>
          <w:rFonts w:ascii="Aptos" w:eastAsia="Times New Roman" w:hAnsi="Aptos" w:cs="Times New Roman"/>
          <w:b/>
          <w:bCs/>
          <w:color w:val="000000"/>
          <w:kern w:val="0"/>
          <w14:ligatures w14:val="none"/>
        </w:rPr>
        <w:t xml:space="preserve">Is a </w:t>
      </w:r>
      <w:r w:rsidR="00C8332E">
        <w:rPr>
          <w:rFonts w:ascii="Aptos" w:eastAsia="Times New Roman" w:hAnsi="Aptos" w:cs="Times New Roman"/>
          <w:b/>
          <w:bCs/>
          <w:color w:val="000000"/>
          <w:kern w:val="0"/>
          <w14:ligatures w14:val="none"/>
        </w:rPr>
        <w:t>waterbody</w:t>
      </w:r>
      <w:r w:rsidRPr="009B634E">
        <w:rPr>
          <w:rFonts w:ascii="Aptos" w:eastAsia="Times New Roman" w:hAnsi="Aptos" w:cs="Times New Roman"/>
          <w:b/>
          <w:bCs/>
          <w:color w:val="000000"/>
          <w:kern w:val="0"/>
          <w14:ligatures w14:val="none"/>
        </w:rPr>
        <w:t xml:space="preserve"> with documented cyanobacteria harmful algae blooms (HABs) eligible? </w:t>
      </w:r>
    </w:p>
    <w:p w14:paraId="16E7FB37" w14:textId="77777777" w:rsidR="009B634E" w:rsidRPr="009B634E" w:rsidRDefault="009B634E" w:rsidP="006F50BA">
      <w:pPr>
        <w:spacing w:after="0" w:line="240" w:lineRule="auto"/>
        <w:rPr>
          <w:rFonts w:ascii="Aptos" w:eastAsia="Times New Roman" w:hAnsi="Aptos" w:cs="Times New Roman"/>
          <w:kern w:val="0"/>
          <w14:ligatures w14:val="none"/>
        </w:rPr>
      </w:pPr>
    </w:p>
    <w:p w14:paraId="5C9D36C9" w14:textId="77777777"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Yes, provided the waterbody is listed on the Massachusetts List of Impaired Waters and/or documentation of the harmful algae blooms or cyanobacteria problem has been verified by MassDEP or Massachusetts Department of Public Health.</w:t>
      </w:r>
    </w:p>
    <w:p w14:paraId="164B93A4" w14:textId="77777777" w:rsidR="009B634E" w:rsidRPr="009B634E" w:rsidRDefault="009B634E" w:rsidP="006F50BA">
      <w:pPr>
        <w:spacing w:after="0" w:line="240" w:lineRule="auto"/>
        <w:ind w:left="283" w:hangingChars="118" w:hanging="283"/>
        <w:rPr>
          <w:rFonts w:ascii="Aptos" w:eastAsia="Times New Roman" w:hAnsi="Aptos" w:cs="Times New Roman"/>
          <w:kern w:val="0"/>
          <w14:ligatures w14:val="none"/>
        </w:rPr>
      </w:pPr>
    </w:p>
    <w:p w14:paraId="6C6BAD27" w14:textId="77777777" w:rsidR="009B634E" w:rsidRPr="009B634E" w:rsidRDefault="009B634E" w:rsidP="006F50BA">
      <w:pPr>
        <w:spacing w:after="0" w:line="240" w:lineRule="auto"/>
        <w:ind w:left="284" w:hangingChars="118" w:hanging="284"/>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9.</w:t>
      </w:r>
      <w:r w:rsidRPr="009B634E">
        <w:rPr>
          <w:rFonts w:ascii="Aptos" w:eastAsia="Times New Roman" w:hAnsi="Aptos" w:cs="Times New Roman"/>
          <w:kern w:val="0"/>
          <w14:ligatures w14:val="none"/>
        </w:rPr>
        <w:tab/>
      </w:r>
      <w:r w:rsidRPr="009B634E">
        <w:rPr>
          <w:rFonts w:ascii="Aptos" w:eastAsia="Times New Roman" w:hAnsi="Aptos" w:cs="Times New Roman"/>
          <w:b/>
          <w:bCs/>
          <w:kern w:val="0"/>
          <w14:ligatures w14:val="none"/>
        </w:rPr>
        <w:t xml:space="preserve">Is aeration eligible? </w:t>
      </w:r>
    </w:p>
    <w:p w14:paraId="79DEA24E" w14:textId="77777777" w:rsidR="009B634E" w:rsidRPr="009B634E" w:rsidRDefault="009B634E" w:rsidP="006F50BA">
      <w:pPr>
        <w:spacing w:after="0" w:line="240" w:lineRule="auto"/>
        <w:ind w:left="283" w:hangingChars="118" w:hanging="283"/>
        <w:rPr>
          <w:rFonts w:ascii="Aptos" w:eastAsia="Times New Roman" w:hAnsi="Aptos" w:cs="Times New Roman"/>
          <w:kern w:val="0"/>
          <w14:ligatures w14:val="none"/>
        </w:rPr>
      </w:pPr>
    </w:p>
    <w:p w14:paraId="6D059553" w14:textId="77777777"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In-lake solutions, including aeration, are only eligible when all watershed sources of pollutants have been remediated. Aeration may be eligible, provided MassDEP’s Watershed Planning Program agrees that this is an appropriate and cost-effective BMP.</w:t>
      </w:r>
    </w:p>
    <w:p w14:paraId="0A3E8F43"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1D0AA56E" w14:textId="77777777" w:rsidR="009B634E" w:rsidRPr="009B634E" w:rsidRDefault="009B634E" w:rsidP="006F50BA">
      <w:pPr>
        <w:suppressAutoHyphens/>
        <w:spacing w:after="0" w:line="240" w:lineRule="auto"/>
        <w:rPr>
          <w:rFonts w:ascii="Aptos" w:eastAsia="Times New Roman" w:hAnsi="Aptos" w:cs="Times New Roman"/>
          <w:b/>
          <w:bCs/>
          <w:kern w:val="0"/>
          <w:u w:val="single"/>
          <w14:ligatures w14:val="none"/>
        </w:rPr>
      </w:pPr>
      <w:r w:rsidRPr="009B634E">
        <w:rPr>
          <w:rFonts w:ascii="Aptos" w:eastAsia="Times New Roman" w:hAnsi="Aptos" w:cs="Times New Roman"/>
          <w:b/>
          <w:bCs/>
          <w:kern w:val="0"/>
          <w:u w:val="single"/>
          <w14:ligatures w14:val="none"/>
        </w:rPr>
        <w:t>BUDGET AND 40% NON-FEDERAL MATCH</w:t>
      </w:r>
    </w:p>
    <w:p w14:paraId="3C792741" w14:textId="77777777" w:rsidR="009B634E" w:rsidRPr="009B634E" w:rsidRDefault="009B634E" w:rsidP="006F50BA">
      <w:pPr>
        <w:suppressAutoHyphens/>
        <w:spacing w:after="0" w:line="240" w:lineRule="auto"/>
        <w:rPr>
          <w:rFonts w:ascii="Aptos" w:eastAsia="Times New Roman" w:hAnsi="Aptos" w:cs="Times New Roman"/>
          <w:b/>
          <w:bCs/>
          <w:kern w:val="0"/>
          <w14:ligatures w14:val="none"/>
        </w:rPr>
      </w:pPr>
    </w:p>
    <w:p w14:paraId="0EE3CE98" w14:textId="77777777" w:rsidR="009B634E" w:rsidRPr="009B634E" w:rsidRDefault="009B634E" w:rsidP="006F50BA">
      <w:pPr>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Note that non-federal match is waived for the FFY2025-2026 grant cycle; however, providing match will increase the competitiveness of a proposal.</w:t>
      </w:r>
    </w:p>
    <w:p w14:paraId="547958DC" w14:textId="77777777" w:rsidR="009B634E" w:rsidRPr="009B634E" w:rsidRDefault="009B634E" w:rsidP="006F50BA">
      <w:pPr>
        <w:suppressAutoHyphens/>
        <w:spacing w:after="0" w:line="240" w:lineRule="auto"/>
        <w:rPr>
          <w:rFonts w:ascii="Aptos" w:eastAsia="Times New Roman" w:hAnsi="Aptos" w:cs="Times New Roman"/>
          <w:kern w:val="0"/>
          <w:u w:val="single"/>
          <w14:ligatures w14:val="none"/>
        </w:rPr>
      </w:pPr>
    </w:p>
    <w:p w14:paraId="4E52E03D" w14:textId="77777777" w:rsidR="009B634E" w:rsidRPr="009B634E" w:rsidRDefault="009B634E" w:rsidP="006F50BA">
      <w:pPr>
        <w:tabs>
          <w:tab w:val="left" w:pos="0"/>
        </w:tabs>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10.</w:t>
      </w:r>
      <w:r w:rsidRPr="009B634E">
        <w:rPr>
          <w:rFonts w:ascii="Aptos" w:eastAsia="Times New Roman" w:hAnsi="Aptos" w:cs="Times New Roman"/>
          <w:kern w:val="0"/>
          <w:sz w:val="22"/>
          <w14:ligatures w14:val="none"/>
        </w:rPr>
        <w:tab/>
      </w:r>
      <w:r w:rsidRPr="009B634E">
        <w:rPr>
          <w:rFonts w:ascii="Aptos" w:eastAsia="Times New Roman" w:hAnsi="Aptos" w:cs="Times New Roman"/>
          <w:b/>
          <w:bCs/>
          <w:kern w:val="0"/>
          <w14:ligatures w14:val="none"/>
        </w:rPr>
        <w:t>How does the Department determine the amount of money that is available each year?</w:t>
      </w:r>
    </w:p>
    <w:p w14:paraId="5C7168B6"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05CB052F" w14:textId="529B7C49" w:rsidR="009B634E" w:rsidRPr="009B634E" w:rsidRDefault="009B634E" w:rsidP="006F50BA">
      <w:pPr>
        <w:tabs>
          <w:tab w:val="left" w:pos="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The United States Congress annually awards </w:t>
      </w:r>
      <w:r w:rsidR="00C01499">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funds to states via EPA, according to a formula. The </w:t>
      </w:r>
      <w:r w:rsidR="00C01499">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funds given to Massachusetts are evenly split between Project funds and Program funds. As directed by federal </w:t>
      </w:r>
      <w:r w:rsidR="00C01499">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program guidelines, Project funds are 100% passed through as competitive subawards for implementation projects that address water quality impairments caused by nonpoint source pollution (Implementation projects). Program funds are partially used to support MassDEP’s Nonpoint Source </w:t>
      </w:r>
      <w:r w:rsidR="000543DD">
        <w:rPr>
          <w:rFonts w:ascii="Aptos" w:eastAsia="Times New Roman" w:hAnsi="Aptos" w:cs="Times New Roman"/>
          <w:kern w:val="0"/>
          <w14:ligatures w14:val="none"/>
        </w:rPr>
        <w:t>p</w:t>
      </w:r>
      <w:r w:rsidR="000543DD" w:rsidRPr="009B634E">
        <w:rPr>
          <w:rFonts w:ascii="Aptos" w:eastAsia="Times New Roman" w:hAnsi="Aptos" w:cs="Times New Roman"/>
          <w:kern w:val="0"/>
          <w14:ligatures w14:val="none"/>
        </w:rPr>
        <w:t>rogram</w:t>
      </w:r>
      <w:r w:rsidRPr="009B634E">
        <w:rPr>
          <w:rFonts w:ascii="Aptos" w:eastAsia="Times New Roman" w:hAnsi="Aptos" w:cs="Times New Roman"/>
          <w:kern w:val="0"/>
          <w14:ligatures w14:val="none"/>
        </w:rPr>
        <w:t xml:space="preserve">, and the remainder is used to fund projects that are consistent with the </w:t>
      </w:r>
      <w:hyperlink r:id="rId31" w:anchor="5">
        <w:r w:rsidRPr="009B634E">
          <w:rPr>
            <w:rFonts w:ascii="Aptos" w:eastAsia="Times New Roman" w:hAnsi="Aptos" w:cs="Times New Roman"/>
            <w:kern w:val="0"/>
            <w14:ligatures w14:val="none"/>
          </w:rPr>
          <w:t>Massachusetts Nonpoint Source Management Plan (NPS Plan)</w:t>
        </w:r>
      </w:hyperlink>
      <w:r w:rsidRPr="009B634E">
        <w:rPr>
          <w:rFonts w:ascii="Aptos" w:eastAsia="Times New Roman" w:hAnsi="Aptos" w:cs="Times New Roman"/>
          <w:kern w:val="0"/>
          <w14:ligatures w14:val="none"/>
        </w:rPr>
        <w:t>.</w:t>
      </w:r>
    </w:p>
    <w:p w14:paraId="5892813D"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0774DE99" w14:textId="551F2E92" w:rsidR="009B634E" w:rsidRPr="009B634E" w:rsidRDefault="009B634E" w:rsidP="006F50BA">
      <w:pPr>
        <w:tabs>
          <w:tab w:val="left" w:pos="0"/>
        </w:tabs>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11.</w:t>
      </w:r>
      <w:r w:rsidRPr="009B634E">
        <w:rPr>
          <w:rFonts w:ascii="Aptos" w:eastAsia="Times New Roman" w:hAnsi="Aptos" w:cs="Times New Roman"/>
          <w:kern w:val="0"/>
          <w:sz w:val="22"/>
          <w14:ligatures w14:val="none"/>
        </w:rPr>
        <w:tab/>
      </w:r>
      <w:r w:rsidRPr="009B634E">
        <w:rPr>
          <w:rFonts w:ascii="Aptos" w:eastAsia="Times New Roman" w:hAnsi="Aptos" w:cs="Times New Roman"/>
          <w:b/>
          <w:bCs/>
          <w:kern w:val="0"/>
          <w14:ligatures w14:val="none"/>
        </w:rPr>
        <w:t xml:space="preserve">Is there a limit on the amount of </w:t>
      </w:r>
      <w:r w:rsidR="000543DD">
        <w:rPr>
          <w:rFonts w:ascii="Aptos" w:eastAsia="Times New Roman" w:hAnsi="Aptos" w:cs="Times New Roman"/>
          <w:b/>
          <w:bCs/>
          <w:kern w:val="0"/>
          <w14:ligatures w14:val="none"/>
        </w:rPr>
        <w:t xml:space="preserve">CWA </w:t>
      </w:r>
      <w:r w:rsidRPr="009B634E">
        <w:rPr>
          <w:rFonts w:ascii="Aptos" w:eastAsia="Times New Roman" w:hAnsi="Aptos" w:cs="Times New Roman"/>
          <w:b/>
          <w:bCs/>
          <w:kern w:val="0"/>
          <w14:ligatures w14:val="none"/>
        </w:rPr>
        <w:t>s.319 grant funds that can be requested by an applicant?</w:t>
      </w:r>
    </w:p>
    <w:p w14:paraId="298C5A77" w14:textId="77777777" w:rsidR="009B634E" w:rsidRPr="009B634E" w:rsidRDefault="009B634E" w:rsidP="006F50BA">
      <w:pPr>
        <w:suppressAutoHyphens/>
        <w:spacing w:after="0" w:line="240" w:lineRule="auto"/>
        <w:ind w:left="720"/>
        <w:rPr>
          <w:rFonts w:ascii="Aptos" w:eastAsia="Times New Roman" w:hAnsi="Aptos" w:cs="Times New Roman"/>
          <w:kern w:val="0"/>
          <w14:ligatures w14:val="none"/>
        </w:rPr>
      </w:pPr>
    </w:p>
    <w:p w14:paraId="08775AA1" w14:textId="44524EF9" w:rsidR="009B634E" w:rsidRPr="009B634E" w:rsidRDefault="009B634E" w:rsidP="006F50BA">
      <w:pPr>
        <w:tabs>
          <w:tab w:val="left" w:pos="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No. Typical </w:t>
      </w:r>
      <w:r w:rsidR="000543DD">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grants range from $50,000 to $600,000. The Department encourages larger projects to facilitate watershed-wide improvements. The grantee must be able to provide at least </w:t>
      </w:r>
      <w:proofErr w:type="gramStart"/>
      <w:r w:rsidRPr="009B634E">
        <w:rPr>
          <w:rFonts w:ascii="Aptos" w:eastAsia="Times New Roman" w:hAnsi="Aptos" w:cs="Times New Roman"/>
          <w:kern w:val="0"/>
          <w14:ligatures w14:val="none"/>
        </w:rPr>
        <w:t>a 40</w:t>
      </w:r>
      <w:proofErr w:type="gramEnd"/>
      <w:r w:rsidRPr="009B634E">
        <w:rPr>
          <w:rFonts w:ascii="Aptos" w:eastAsia="Times New Roman" w:hAnsi="Aptos" w:cs="Times New Roman"/>
          <w:kern w:val="0"/>
          <w14:ligatures w14:val="none"/>
        </w:rPr>
        <w:t xml:space="preserve">% non-federal match for the total project cost, i.e., in cash and/or through in-kind services. </w:t>
      </w:r>
      <w:r w:rsidRPr="00C6156E">
        <w:rPr>
          <w:rFonts w:ascii="Aptos" w:eastAsia="Times New Roman" w:hAnsi="Aptos" w:cs="Times New Roman"/>
          <w:b/>
          <w:bCs/>
          <w:i/>
          <w:iCs/>
          <w:kern w:val="0"/>
          <w14:ligatures w14:val="none"/>
        </w:rPr>
        <w:t xml:space="preserve">Note that non-federal </w:t>
      </w:r>
      <w:proofErr w:type="gramStart"/>
      <w:r w:rsidRPr="00C6156E">
        <w:rPr>
          <w:rFonts w:ascii="Aptos" w:eastAsia="Times New Roman" w:hAnsi="Aptos" w:cs="Times New Roman"/>
          <w:b/>
          <w:bCs/>
          <w:i/>
          <w:iCs/>
          <w:kern w:val="0"/>
          <w14:ligatures w14:val="none"/>
        </w:rPr>
        <w:t>match is</w:t>
      </w:r>
      <w:proofErr w:type="gramEnd"/>
      <w:r w:rsidRPr="00C6156E">
        <w:rPr>
          <w:rFonts w:ascii="Aptos" w:eastAsia="Times New Roman" w:hAnsi="Aptos" w:cs="Times New Roman"/>
          <w:b/>
          <w:bCs/>
          <w:i/>
          <w:iCs/>
          <w:kern w:val="0"/>
          <w14:ligatures w14:val="none"/>
        </w:rPr>
        <w:t xml:space="preserve"> waived for the FFY 2025-2026 </w:t>
      </w:r>
      <w:r w:rsidR="00964C11" w:rsidRPr="00C6156E">
        <w:rPr>
          <w:rFonts w:ascii="Aptos" w:eastAsia="Times New Roman" w:hAnsi="Aptos" w:cs="Times New Roman"/>
          <w:b/>
          <w:bCs/>
          <w:i/>
          <w:iCs/>
          <w:kern w:val="0"/>
          <w14:ligatures w14:val="none"/>
        </w:rPr>
        <w:t xml:space="preserve">CWA </w:t>
      </w:r>
      <w:r w:rsidRPr="00C6156E">
        <w:rPr>
          <w:rFonts w:ascii="Aptos" w:eastAsia="Times New Roman" w:hAnsi="Aptos" w:cs="Times New Roman"/>
          <w:b/>
          <w:bCs/>
          <w:i/>
          <w:iCs/>
          <w:kern w:val="0"/>
          <w14:ligatures w14:val="none"/>
        </w:rPr>
        <w:t>s.319 grant cycle.</w:t>
      </w:r>
    </w:p>
    <w:p w14:paraId="65DC8C55"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59007B69" w14:textId="73C059CE" w:rsidR="009B634E" w:rsidRPr="009B634E" w:rsidRDefault="009B634E" w:rsidP="006F50BA">
      <w:pPr>
        <w:tabs>
          <w:tab w:val="left" w:pos="0"/>
        </w:tabs>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12.</w:t>
      </w:r>
      <w:r w:rsidRPr="009B634E">
        <w:rPr>
          <w:rFonts w:ascii="Aptos" w:eastAsia="Times New Roman" w:hAnsi="Aptos" w:cs="Times New Roman"/>
          <w:kern w:val="0"/>
          <w:sz w:val="22"/>
          <w14:ligatures w14:val="none"/>
        </w:rPr>
        <w:tab/>
      </w:r>
      <w:r w:rsidRPr="009B634E">
        <w:rPr>
          <w:rFonts w:ascii="Aptos" w:eastAsia="Times New Roman" w:hAnsi="Aptos" w:cs="Times New Roman"/>
          <w:b/>
          <w:bCs/>
          <w:kern w:val="0"/>
          <w14:ligatures w14:val="none"/>
        </w:rPr>
        <w:t xml:space="preserve">What is the payment procedure for </w:t>
      </w:r>
      <w:r w:rsidR="00964C11">
        <w:rPr>
          <w:rFonts w:ascii="Aptos" w:eastAsia="Times New Roman" w:hAnsi="Aptos" w:cs="Times New Roman"/>
          <w:b/>
          <w:bCs/>
          <w:kern w:val="0"/>
          <w14:ligatures w14:val="none"/>
        </w:rPr>
        <w:t xml:space="preserve">CWA </w:t>
      </w:r>
      <w:r w:rsidRPr="009B634E">
        <w:rPr>
          <w:rFonts w:ascii="Aptos" w:eastAsia="Times New Roman" w:hAnsi="Aptos" w:cs="Times New Roman"/>
          <w:b/>
          <w:bCs/>
          <w:kern w:val="0"/>
          <w14:ligatures w14:val="none"/>
        </w:rPr>
        <w:t>s.319 projects?</w:t>
      </w:r>
    </w:p>
    <w:p w14:paraId="028B3F85"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331072A9" w14:textId="77777777" w:rsidR="009B634E" w:rsidRPr="009B634E" w:rsidRDefault="009B634E" w:rsidP="006F50BA">
      <w:pPr>
        <w:suppressAutoHyphens/>
        <w:spacing w:after="0" w:line="240" w:lineRule="auto"/>
        <w:rPr>
          <w:rFonts w:ascii="Aptos" w:eastAsia="Times New Roman" w:hAnsi="Aptos" w:cs="Times New Roman"/>
          <w:kern w:val="0"/>
          <w:u w:val="single"/>
          <w14:ligatures w14:val="none"/>
        </w:rPr>
      </w:pPr>
      <w:r w:rsidRPr="009B634E">
        <w:rPr>
          <w:rFonts w:ascii="Aptos" w:eastAsia="Times New Roman" w:hAnsi="Aptos" w:cs="Times New Roman"/>
          <w:kern w:val="0"/>
          <w14:ligatures w14:val="none"/>
        </w:rPr>
        <w:t xml:space="preserve">The grantee will be reimbursed for costs that are incurred for the project during the contractual period. Advance payments will not be made. The Department encourages grantees to submit invoices in a timely manner, as expenses are incurred; in most cases, it is suggested that grantees submit their invoices with their required quarterly progress reports. Reimbursement is generally made within 45 days </w:t>
      </w:r>
      <w:proofErr w:type="gramStart"/>
      <w:r w:rsidRPr="009B634E">
        <w:rPr>
          <w:rFonts w:ascii="Aptos" w:eastAsia="Times New Roman" w:hAnsi="Aptos" w:cs="Times New Roman"/>
          <w:kern w:val="0"/>
          <w14:ligatures w14:val="none"/>
        </w:rPr>
        <w:t>subsequent to</w:t>
      </w:r>
      <w:proofErr w:type="gramEnd"/>
      <w:r w:rsidRPr="009B634E">
        <w:rPr>
          <w:rFonts w:ascii="Aptos" w:eastAsia="Times New Roman" w:hAnsi="Aptos" w:cs="Times New Roman"/>
          <w:kern w:val="0"/>
          <w14:ligatures w14:val="none"/>
        </w:rPr>
        <w:t xml:space="preserve"> the grantee submitting a correctly executed invoice with appropriate backup documentation and a completed Match Certification Form, as appropriate. No payments shall be made for Massachusetts sales tax. See also the 2016 Grantees Guide, </w:t>
      </w:r>
      <w:hyperlink r:id="rId32" w:history="1">
        <w:r w:rsidRPr="009B634E">
          <w:rPr>
            <w:rFonts w:ascii="Aptos" w:eastAsia="Times New Roman" w:hAnsi="Aptos" w:cs="Times New Roman"/>
            <w:color w:val="0000FF"/>
            <w:kern w:val="0"/>
            <w:u w:val="single"/>
            <w14:ligatures w14:val="none"/>
          </w:rPr>
          <w:t>https://www.mass.gov/doc/watershed-projects-grants-program-grantees-guide/</w:t>
        </w:r>
      </w:hyperlink>
      <w:r w:rsidRPr="009B634E">
        <w:rPr>
          <w:rFonts w:ascii="Aptos" w:eastAsia="Times New Roman" w:hAnsi="Aptos" w:cs="Times New Roman"/>
          <w:kern w:val="0"/>
          <w14:ligatures w14:val="none"/>
        </w:rPr>
        <w:t>.</w:t>
      </w:r>
    </w:p>
    <w:p w14:paraId="190B90B8"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6BBBACB9" w14:textId="25B48B47" w:rsidR="009B634E" w:rsidRPr="009B634E" w:rsidRDefault="009B634E" w:rsidP="006F50BA">
      <w:pPr>
        <w:tabs>
          <w:tab w:val="left" w:pos="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Ten percent (10%) of the </w:t>
      </w:r>
      <w:r w:rsidR="005F118C">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funds that are awarded will be withheld from the project total as retainage. At the end of the project, once the final report has been submitted and accepted and all other contract terms have been satisfied, the retainage will be released. When applying for a </w:t>
      </w:r>
      <w:r w:rsidR="005F118C">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grant, Applicants should ensure that they have sufficient financial resources available to accommodate the retainage that will be withheld for the project costs incurred. </w:t>
      </w:r>
    </w:p>
    <w:p w14:paraId="19DE12CC"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7783CAA3" w14:textId="77777777" w:rsidR="009B634E" w:rsidRPr="009B634E" w:rsidRDefault="009B634E" w:rsidP="006F50BA">
      <w:pPr>
        <w:tabs>
          <w:tab w:val="left" w:pos="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b/>
          <w:bCs/>
          <w:kern w:val="0"/>
          <w14:ligatures w14:val="none"/>
        </w:rPr>
        <w:t>13.</w:t>
      </w:r>
      <w:r w:rsidRPr="009B634E">
        <w:rPr>
          <w:rFonts w:ascii="Aptos" w:eastAsia="Times New Roman" w:hAnsi="Aptos" w:cs="Times New Roman"/>
          <w:kern w:val="0"/>
          <w:sz w:val="22"/>
          <w14:ligatures w14:val="none"/>
        </w:rPr>
        <w:tab/>
      </w:r>
      <w:r w:rsidRPr="009B634E">
        <w:rPr>
          <w:rFonts w:ascii="Aptos" w:eastAsia="Times New Roman" w:hAnsi="Aptos" w:cs="Times New Roman"/>
          <w:b/>
          <w:bCs/>
          <w:kern w:val="0"/>
          <w14:ligatures w14:val="none"/>
        </w:rPr>
        <w:t>Can work begin before a contract is signed for a selected project?</w:t>
      </w:r>
    </w:p>
    <w:p w14:paraId="1601C7B4"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5D56FADD" w14:textId="451D6B99" w:rsidR="009B634E" w:rsidRPr="009B634E" w:rsidRDefault="009B634E" w:rsidP="006F50BA">
      <w:pPr>
        <w:tabs>
          <w:tab w:val="left" w:pos="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Non-federal match work activities can begin prior to signing a Contract (or in the case of a state agency, an Interdepartmental Services Agreement), consistent with the guidelines outlined elsewhere in this RFP. However, since funding for this program is subject to the </w:t>
      </w:r>
      <w:r w:rsidR="00E50CB6">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federal grant award from the EPA to the Department, the Department cannot guarantee that a project will be funded even if it is on the list of recommended </w:t>
      </w:r>
      <w:r w:rsidR="00E50CB6">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projects that is submitted to EPA. </w:t>
      </w:r>
    </w:p>
    <w:p w14:paraId="6CE2CC25"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53BE9BCE"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A Notice to Proceed document will be sent to the Grantee by MassDEP once the contract is finalized. Reimbursement cannot be made for costs incurred for any work performed before the project start date contained in the Notice to Proceed.</w:t>
      </w:r>
    </w:p>
    <w:p w14:paraId="526C0B1F"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15F38393" w14:textId="31FBE3C6" w:rsidR="009B634E" w:rsidRPr="009B634E" w:rsidRDefault="009B634E" w:rsidP="006F50BA">
      <w:pPr>
        <w:tabs>
          <w:tab w:val="left" w:pos="0"/>
        </w:tabs>
        <w:suppressAutoHyphens/>
        <w:spacing w:after="0" w:line="240" w:lineRule="auto"/>
        <w:ind w:left="360" w:hanging="360"/>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14.</w:t>
      </w:r>
      <w:r w:rsidRPr="009B634E">
        <w:rPr>
          <w:rFonts w:ascii="Aptos" w:eastAsia="Times New Roman" w:hAnsi="Aptos" w:cs="Times New Roman"/>
          <w:kern w:val="0"/>
          <w:sz w:val="22"/>
          <w14:ligatures w14:val="none"/>
        </w:rPr>
        <w:tab/>
      </w:r>
      <w:r w:rsidRPr="009B634E">
        <w:rPr>
          <w:rFonts w:ascii="Aptos" w:eastAsia="Times New Roman" w:hAnsi="Aptos" w:cs="Times New Roman"/>
          <w:b/>
          <w:bCs/>
          <w:kern w:val="0"/>
          <w14:ligatures w14:val="none"/>
        </w:rPr>
        <w:t xml:space="preserve">Can in-kind services be utilized for the non-federal match of the </w:t>
      </w:r>
      <w:r w:rsidR="006B504C">
        <w:rPr>
          <w:rFonts w:ascii="Aptos" w:eastAsia="Times New Roman" w:hAnsi="Aptos" w:cs="Times New Roman"/>
          <w:b/>
          <w:bCs/>
          <w:kern w:val="0"/>
          <w14:ligatures w14:val="none"/>
        </w:rPr>
        <w:t>CWA</w:t>
      </w:r>
      <w:r w:rsidR="006B504C" w:rsidRPr="009B634E">
        <w:rPr>
          <w:rFonts w:ascii="Aptos" w:eastAsia="Times New Roman" w:hAnsi="Aptos" w:cs="Times New Roman"/>
          <w:b/>
          <w:bCs/>
          <w:kern w:val="0"/>
          <w14:ligatures w14:val="none"/>
        </w:rPr>
        <w:t xml:space="preserve"> </w:t>
      </w:r>
      <w:r w:rsidRPr="009B634E">
        <w:rPr>
          <w:rFonts w:ascii="Aptos" w:eastAsia="Times New Roman" w:hAnsi="Aptos" w:cs="Times New Roman"/>
          <w:b/>
          <w:bCs/>
          <w:kern w:val="0"/>
          <w14:ligatures w14:val="none"/>
        </w:rPr>
        <w:t>s.319 funding? If so, how are the in-kind services calculated (as actual cost or as estimated market value)?</w:t>
      </w:r>
    </w:p>
    <w:p w14:paraId="3A0B53AD"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5F95F34E" w14:textId="57B1D189" w:rsidR="009B634E" w:rsidRPr="009B634E" w:rsidRDefault="009B634E" w:rsidP="006F50BA">
      <w:pPr>
        <w:suppressAutoHyphens/>
        <w:spacing w:after="0" w:line="240" w:lineRule="auto"/>
        <w:rPr>
          <w:rFonts w:ascii="Aptos" w:eastAsia="Times New Roman" w:hAnsi="Aptos" w:cs="Times New Roman"/>
          <w:color w:val="0066FF"/>
          <w:kern w:val="0"/>
          <w14:ligatures w14:val="none"/>
        </w:rPr>
      </w:pPr>
      <w:r w:rsidRPr="009B634E">
        <w:rPr>
          <w:rFonts w:ascii="Aptos" w:eastAsia="Times New Roman" w:hAnsi="Aptos" w:cs="Times New Roman"/>
          <w:kern w:val="0"/>
          <w14:ligatures w14:val="none"/>
        </w:rPr>
        <w:t xml:space="preserve">Yes, in-kind services can be utilized to match the federal funding. In-kind services should be based on the actual cost for the service provided and must be reasonable for the services provided. Examples of in-kind services include the actual or estimated true value </w:t>
      </w:r>
      <w:proofErr w:type="gramStart"/>
      <w:r w:rsidRPr="009B634E">
        <w:rPr>
          <w:rFonts w:ascii="Aptos" w:eastAsia="Times New Roman" w:hAnsi="Aptos" w:cs="Times New Roman"/>
          <w:kern w:val="0"/>
          <w14:ligatures w14:val="none"/>
        </w:rPr>
        <w:t>of:</w:t>
      </w:r>
      <w:proofErr w:type="gramEnd"/>
      <w:r w:rsidRPr="009B634E">
        <w:rPr>
          <w:rFonts w:ascii="Aptos" w:eastAsia="Times New Roman" w:hAnsi="Aptos" w:cs="Times New Roman"/>
          <w:kern w:val="0"/>
          <w14:ligatures w14:val="none"/>
        </w:rPr>
        <w:t xml:space="preserve"> using DPW personnel and equipment to excavate a site for a BMP installation; using non-federally funded personnel to conduct outreach or technology transfer seminars; or donated engineering, design, or permitting services. Guidance for estimating the value of volunteer labor can be found at </w:t>
      </w:r>
      <w:r w:rsidRPr="009B634E">
        <w:rPr>
          <w:rFonts w:ascii="Aptos" w:eastAsia="Times New Roman" w:hAnsi="Aptos" w:cs="Times New Roman"/>
          <w:color w:val="0066FF"/>
          <w:kern w:val="0"/>
          <w14:ligatures w14:val="none"/>
        </w:rPr>
        <w:fldChar w:fldCharType="begin"/>
      </w:r>
      <w:r w:rsidRPr="009B634E">
        <w:rPr>
          <w:rFonts w:ascii="Aptos" w:eastAsia="Times New Roman" w:hAnsi="Aptos" w:cs="Times New Roman"/>
          <w:color w:val="0066FF"/>
          <w:kern w:val="0"/>
          <w14:ligatures w14:val="none"/>
        </w:rPr>
        <w:instrText>HYPERLINK "https://www.independentsector.org/resource/the-value-of-volunteer-time/.</w:instrText>
      </w:r>
    </w:p>
    <w:p w14:paraId="16A3E0EA" w14:textId="77777777" w:rsidR="009B634E" w:rsidRPr="009B634E" w:rsidRDefault="009B634E" w:rsidP="006F50BA">
      <w:pPr>
        <w:suppressAutoHyphens/>
        <w:spacing w:after="0" w:line="240" w:lineRule="auto"/>
        <w:rPr>
          <w:rFonts w:ascii="Aptos" w:eastAsia="Times New Roman" w:hAnsi="Aptos" w:cs="Times New Roman"/>
          <w:color w:val="0000FF"/>
          <w:kern w:val="0"/>
          <w:u w:val="single"/>
          <w14:ligatures w14:val="none"/>
        </w:rPr>
      </w:pPr>
      <w:r w:rsidRPr="009B634E">
        <w:rPr>
          <w:rFonts w:ascii="Aptos" w:eastAsia="Times New Roman" w:hAnsi="Aptos" w:cs="Times New Roman"/>
          <w:color w:val="0066FF"/>
          <w:kern w:val="0"/>
          <w14:ligatures w14:val="none"/>
        </w:rPr>
        <w:instrText>"</w:instrText>
      </w:r>
      <w:r w:rsidRPr="009B634E">
        <w:rPr>
          <w:rFonts w:ascii="Aptos" w:eastAsia="Times New Roman" w:hAnsi="Aptos" w:cs="Times New Roman"/>
          <w:color w:val="0066FF"/>
          <w:kern w:val="0"/>
          <w14:ligatures w14:val="none"/>
        </w:rPr>
      </w:r>
      <w:r w:rsidRPr="009B634E">
        <w:rPr>
          <w:rFonts w:ascii="Aptos" w:eastAsia="Times New Roman" w:hAnsi="Aptos" w:cs="Times New Roman"/>
          <w:color w:val="0066FF"/>
          <w:kern w:val="0"/>
          <w14:ligatures w14:val="none"/>
        </w:rPr>
        <w:fldChar w:fldCharType="separate"/>
      </w:r>
      <w:r w:rsidRPr="009B634E">
        <w:rPr>
          <w:rFonts w:ascii="Aptos" w:eastAsia="Times New Roman" w:hAnsi="Aptos" w:cs="Times New Roman"/>
          <w:color w:val="0000FF"/>
          <w:kern w:val="0"/>
          <w:u w:val="single"/>
          <w14:ligatures w14:val="none"/>
        </w:rPr>
        <w:t>https://www.independentsector.org/resource/the-value-of-volunteer-time/.</w:t>
      </w:r>
    </w:p>
    <w:p w14:paraId="27F821DD"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color w:val="0066FF"/>
          <w:kern w:val="0"/>
          <w14:ligatures w14:val="none"/>
        </w:rPr>
        <w:fldChar w:fldCharType="end"/>
      </w:r>
    </w:p>
    <w:p w14:paraId="7537DF3E" w14:textId="445E036E" w:rsidR="009B634E" w:rsidRPr="009B634E" w:rsidRDefault="009B634E" w:rsidP="006F50BA">
      <w:pPr>
        <w:tabs>
          <w:tab w:val="left" w:pos="0"/>
        </w:tabs>
        <w:suppressAutoHyphens/>
        <w:spacing w:after="0" w:line="240" w:lineRule="auto"/>
        <w:ind w:left="360" w:hanging="360"/>
        <w:rPr>
          <w:rFonts w:ascii="Aptos" w:eastAsia="Times New Roman" w:hAnsi="Aptos" w:cs="Times New Roman"/>
          <w:b/>
          <w:bCs/>
          <w:kern w:val="0"/>
          <w14:ligatures w14:val="none"/>
        </w:rPr>
      </w:pPr>
      <w:proofErr w:type="gramStart"/>
      <w:r w:rsidRPr="009B634E">
        <w:rPr>
          <w:rFonts w:ascii="Aptos" w:eastAsia="Times New Roman" w:hAnsi="Aptos" w:cs="Times New Roman"/>
          <w:b/>
          <w:bCs/>
          <w:kern w:val="0"/>
          <w14:ligatures w14:val="none"/>
        </w:rPr>
        <w:t>15.</w:t>
      </w:r>
      <w:r w:rsidRPr="009B634E">
        <w:rPr>
          <w:rFonts w:ascii="Aptos" w:eastAsia="Times New Roman" w:hAnsi="Aptos" w:cs="Times New Roman"/>
          <w:kern w:val="0"/>
          <w:sz w:val="22"/>
          <w14:ligatures w14:val="none"/>
        </w:rPr>
        <w:tab/>
      </w:r>
      <w:r w:rsidRPr="009B634E">
        <w:rPr>
          <w:rFonts w:ascii="Aptos" w:eastAsia="Times New Roman" w:hAnsi="Aptos" w:cs="Times New Roman"/>
          <w:b/>
          <w:bCs/>
          <w:kern w:val="0"/>
          <w14:ligatures w14:val="none"/>
        </w:rPr>
        <w:t>If</w:t>
      </w:r>
      <w:proofErr w:type="gramEnd"/>
      <w:r w:rsidRPr="009B634E">
        <w:rPr>
          <w:rFonts w:ascii="Aptos" w:eastAsia="Times New Roman" w:hAnsi="Aptos" w:cs="Times New Roman"/>
          <w:b/>
          <w:bCs/>
          <w:kern w:val="0"/>
          <w14:ligatures w14:val="none"/>
        </w:rPr>
        <w:t xml:space="preserve"> another grant source is to be offered as part of the 40% match, and that grant has not been awarded by the time the RFP for </w:t>
      </w:r>
      <w:r w:rsidR="00785FF5">
        <w:rPr>
          <w:rFonts w:ascii="Aptos" w:eastAsia="Times New Roman" w:hAnsi="Aptos" w:cs="Times New Roman"/>
          <w:b/>
          <w:bCs/>
          <w:kern w:val="0"/>
          <w14:ligatures w14:val="none"/>
        </w:rPr>
        <w:t xml:space="preserve">CWA </w:t>
      </w:r>
      <w:r w:rsidRPr="009B634E">
        <w:rPr>
          <w:rFonts w:ascii="Aptos" w:eastAsia="Times New Roman" w:hAnsi="Aptos" w:cs="Times New Roman"/>
          <w:b/>
          <w:bCs/>
          <w:kern w:val="0"/>
          <w14:ligatures w14:val="none"/>
        </w:rPr>
        <w:t>s.319 funding must be submitted, what documentation should be provided in the proposal?</w:t>
      </w:r>
    </w:p>
    <w:p w14:paraId="7B7C440F"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694BDB13" w14:textId="5BC05FB1" w:rsidR="009B634E" w:rsidRPr="009B634E" w:rsidRDefault="009B634E" w:rsidP="006F50BA">
      <w:pPr>
        <w:tabs>
          <w:tab w:val="left" w:pos="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As part of the proposal, the Applicant should submit a letter describing the matching grant being sought, along with the timetable for when those funds will be awarded, and any other relevant information such as the likelihood of receiving the funding. The Applicant’s proposal will be reviewed, but no contract can be finalized with MassDEP until the matching funding has been finalized. The Applicant’s request for the non-federal match grant must already be in process at the time of the submittal of the application for the </w:t>
      </w:r>
      <w:r w:rsidR="004F17C5">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funds; an Applicant cannot wait for MassDEP’s decision regarding a recommendation for </w:t>
      </w:r>
      <w:r w:rsidR="004F17C5">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s.319 funds before applying for the non-federal match grant.</w:t>
      </w:r>
    </w:p>
    <w:p w14:paraId="1E2049D6"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57BD59BA"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If a town meeting or council vote is required to secure/finalize the non-federal match, the Applicant should include a letter from an authorized official certifying that a request for non-federal match funding will be presented to the deciding municipal body for decision in a </w:t>
      </w:r>
      <w:r w:rsidRPr="009B634E">
        <w:rPr>
          <w:rFonts w:ascii="Aptos" w:eastAsia="Times New Roman" w:hAnsi="Aptos" w:cs="Times New Roman"/>
          <w:i/>
          <w:iCs/>
          <w:kern w:val="0"/>
          <w14:ligatures w14:val="none"/>
        </w:rPr>
        <w:t>timely</w:t>
      </w:r>
      <w:r w:rsidRPr="009B634E">
        <w:rPr>
          <w:rFonts w:ascii="Aptos" w:eastAsia="Times New Roman" w:hAnsi="Aptos" w:cs="Times New Roman"/>
          <w:kern w:val="0"/>
          <w14:ligatures w14:val="none"/>
        </w:rPr>
        <w:t xml:space="preserve"> manner.</w:t>
      </w:r>
    </w:p>
    <w:p w14:paraId="16281D3F"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1BF6CA36" w14:textId="29AFAAD3" w:rsidR="009B634E" w:rsidRPr="009B634E" w:rsidRDefault="009B634E" w:rsidP="006F50BA">
      <w:pPr>
        <w:tabs>
          <w:tab w:val="left" w:pos="0"/>
        </w:tabs>
        <w:suppressAutoHyphens/>
        <w:spacing w:after="0" w:line="240" w:lineRule="auto"/>
        <w:ind w:left="360" w:hanging="360"/>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16.</w:t>
      </w:r>
      <w:r w:rsidRPr="009B634E">
        <w:rPr>
          <w:rFonts w:ascii="Aptos" w:eastAsia="Times New Roman" w:hAnsi="Aptos" w:cs="Times New Roman"/>
          <w:kern w:val="0"/>
          <w:sz w:val="22"/>
          <w14:ligatures w14:val="none"/>
        </w:rPr>
        <w:tab/>
      </w:r>
      <w:r w:rsidRPr="009B634E">
        <w:rPr>
          <w:rFonts w:ascii="Aptos" w:eastAsia="Times New Roman" w:hAnsi="Aptos" w:cs="Times New Roman"/>
          <w:b/>
          <w:bCs/>
          <w:kern w:val="0"/>
          <w14:ligatures w14:val="none"/>
        </w:rPr>
        <w:t xml:space="preserve">If the non-federal matching grant funds are awarded after the </w:t>
      </w:r>
      <w:r w:rsidR="00DB08FE">
        <w:rPr>
          <w:rFonts w:ascii="Aptos" w:eastAsia="Times New Roman" w:hAnsi="Aptos" w:cs="Times New Roman"/>
          <w:b/>
          <w:bCs/>
          <w:kern w:val="0"/>
          <w14:ligatures w14:val="none"/>
        </w:rPr>
        <w:t xml:space="preserve">CWA </w:t>
      </w:r>
      <w:r w:rsidRPr="009B634E">
        <w:rPr>
          <w:rFonts w:ascii="Aptos" w:eastAsia="Times New Roman" w:hAnsi="Aptos" w:cs="Times New Roman"/>
          <w:b/>
          <w:bCs/>
          <w:kern w:val="0"/>
          <w14:ligatures w14:val="none"/>
        </w:rPr>
        <w:t>s.319 proposal is submitted, should the Applicant notify the Department right away?</w:t>
      </w:r>
    </w:p>
    <w:p w14:paraId="65B848AA"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69C893CC"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No, because this information became available after the proposal submittal date, it could have no bearing on the Department’s proposal evaluation process.</w:t>
      </w:r>
    </w:p>
    <w:p w14:paraId="4EDAE47B"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3E7C27B0" w14:textId="77777777" w:rsidR="009B634E" w:rsidRPr="009B634E" w:rsidRDefault="009B634E" w:rsidP="006F50BA">
      <w:pPr>
        <w:tabs>
          <w:tab w:val="left" w:pos="-720"/>
        </w:tabs>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17.</w:t>
      </w:r>
      <w:r w:rsidRPr="009B634E">
        <w:rPr>
          <w:rFonts w:ascii="Aptos" w:eastAsia="Times New Roman" w:hAnsi="Aptos" w:cs="Times New Roman"/>
          <w:b/>
          <w:bCs/>
          <w:kern w:val="0"/>
          <w14:ligatures w14:val="none"/>
        </w:rPr>
        <w:tab/>
        <w:t>What level of commitment must be provided with the proposal for the non-federal match?</w:t>
      </w:r>
    </w:p>
    <w:p w14:paraId="3C0B5F15"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1B4B81CC"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Applicants must submit, as part of their proposal, letters of support from any organization(s) that will provide non-federal matching funds or in-kind services for a proposed project. Each letter must be written on the organization’s letterhead, must detail the amount and source of the non-federal match (or in-kind services) to be provided, must provide a firm commitment to provide the matching funds or services, and must be signed by an authorized signatory for the organization. If municipal funds are sought, but the availability of the funds is contingent on a future town meeting or city council appropriation, the Applicant must include a letter from the selectmen or mayor confirming that a request for funds will be put before the voters or city council. In this case, the funds must be in place before a contract can be finalized, but the vote does not need to be held prior to proposal submittal or </w:t>
      </w:r>
      <w:proofErr w:type="gramStart"/>
      <w:r w:rsidRPr="009B634E">
        <w:rPr>
          <w:rFonts w:ascii="Aptos" w:eastAsia="Times New Roman" w:hAnsi="Aptos" w:cs="Times New Roman"/>
          <w:kern w:val="0"/>
          <w14:ligatures w14:val="none"/>
        </w:rPr>
        <w:t>in order for</w:t>
      </w:r>
      <w:proofErr w:type="gramEnd"/>
      <w:r w:rsidRPr="009B634E">
        <w:rPr>
          <w:rFonts w:ascii="Aptos" w:eastAsia="Times New Roman" w:hAnsi="Aptos" w:cs="Times New Roman"/>
          <w:kern w:val="0"/>
          <w14:ligatures w14:val="none"/>
        </w:rPr>
        <w:t xml:space="preserve"> the proposal to be selected for funding.</w:t>
      </w:r>
    </w:p>
    <w:p w14:paraId="3ABF286E"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527EDC13" w14:textId="0D584B90" w:rsidR="009B634E" w:rsidRPr="009B634E" w:rsidRDefault="009B634E" w:rsidP="006F50BA">
      <w:pPr>
        <w:tabs>
          <w:tab w:val="left" w:pos="0"/>
        </w:tabs>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kern w:val="0"/>
          <w14:ligatures w14:val="none"/>
        </w:rPr>
        <w:t xml:space="preserve">For the up-front 40% non-federal match (i.e., match work completed after October 1, 2025, but before the start of the current </w:t>
      </w:r>
      <w:r w:rsidR="00473118">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grant contract), Applicants must provide sufficient documentation to allow reviewers to qualify the match at the proposal review stage. This documentation should include the date(s) of the match work, the value of the service, deliverable(s), relationship </w:t>
      </w:r>
      <w:proofErr w:type="gramStart"/>
      <w:r w:rsidRPr="009B634E">
        <w:rPr>
          <w:rFonts w:ascii="Aptos" w:eastAsia="Times New Roman" w:hAnsi="Aptos" w:cs="Times New Roman"/>
          <w:kern w:val="0"/>
          <w14:ligatures w14:val="none"/>
        </w:rPr>
        <w:t>to</w:t>
      </w:r>
      <w:proofErr w:type="gramEnd"/>
      <w:r w:rsidRPr="009B634E">
        <w:rPr>
          <w:rFonts w:ascii="Aptos" w:eastAsia="Times New Roman" w:hAnsi="Aptos" w:cs="Times New Roman"/>
          <w:kern w:val="0"/>
          <w14:ligatures w14:val="none"/>
        </w:rPr>
        <w:t xml:space="preserve"> the project, and any other relevant information. If the </w:t>
      </w:r>
      <w:proofErr w:type="gramStart"/>
      <w:r w:rsidRPr="009B634E">
        <w:rPr>
          <w:rFonts w:ascii="Aptos" w:eastAsia="Times New Roman" w:hAnsi="Aptos" w:cs="Times New Roman"/>
          <w:kern w:val="0"/>
          <w14:ligatures w14:val="none"/>
        </w:rPr>
        <w:t>up-front</w:t>
      </w:r>
      <w:proofErr w:type="gramEnd"/>
      <w:r w:rsidRPr="009B634E">
        <w:rPr>
          <w:rFonts w:ascii="Aptos" w:eastAsia="Times New Roman" w:hAnsi="Aptos" w:cs="Times New Roman"/>
          <w:kern w:val="0"/>
          <w14:ligatures w14:val="none"/>
        </w:rPr>
        <w:t xml:space="preserve"> match cannot be validated at the proposal review, the proposal may be determined to be non-competitive. Therefore, Applicants are urged to pay careful attention to the thorough preparation and documentation of up-front match funds as part of their proposal.</w:t>
      </w:r>
    </w:p>
    <w:p w14:paraId="67CDB61E"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59D08858" w14:textId="77777777" w:rsidR="009B634E" w:rsidRPr="009B634E" w:rsidRDefault="009B634E" w:rsidP="006F50BA">
      <w:pPr>
        <w:tabs>
          <w:tab w:val="left" w:pos="-720"/>
        </w:tabs>
        <w:suppressAutoHyphens/>
        <w:spacing w:after="0" w:line="240" w:lineRule="auto"/>
        <w:ind w:left="360" w:hanging="360"/>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18.</w:t>
      </w:r>
      <w:r w:rsidRPr="009B634E">
        <w:rPr>
          <w:rFonts w:ascii="Aptos" w:eastAsia="Times New Roman" w:hAnsi="Aptos" w:cs="Times New Roman"/>
          <w:b/>
          <w:bCs/>
          <w:kern w:val="0"/>
          <w14:ligatures w14:val="none"/>
        </w:rPr>
        <w:tab/>
        <w:t>Does the rate of non-federal match expenditure need to match the rate of grant expenditure? Does every invoice need to report a corresponding 40% match?</w:t>
      </w:r>
    </w:p>
    <w:p w14:paraId="300B83F1"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44D18493"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No. At the end of the project, the non-federal match expenditure must meet the 40% commitment, but the rates of expenditure and reporting do not need to match on an invoice-by-invoice basis.</w:t>
      </w:r>
    </w:p>
    <w:p w14:paraId="34D7D4F1" w14:textId="77777777" w:rsidR="009B634E" w:rsidRPr="009B634E" w:rsidRDefault="009B634E" w:rsidP="006F50BA">
      <w:pPr>
        <w:suppressAutoHyphens/>
        <w:spacing w:after="0" w:line="240" w:lineRule="auto"/>
        <w:rPr>
          <w:rFonts w:ascii="Aptos" w:eastAsia="Times New Roman" w:hAnsi="Aptos" w:cs="Times New Roman"/>
          <w:b/>
          <w:bCs/>
          <w:kern w:val="0"/>
          <w14:ligatures w14:val="none"/>
        </w:rPr>
      </w:pPr>
    </w:p>
    <w:p w14:paraId="5710FDB6" w14:textId="77777777" w:rsidR="009B634E" w:rsidRPr="009B634E" w:rsidRDefault="009B634E" w:rsidP="006F50BA">
      <w:pPr>
        <w:suppressAutoHyphens/>
        <w:spacing w:after="0" w:line="240" w:lineRule="auto"/>
        <w:rPr>
          <w:rFonts w:ascii="Aptos" w:eastAsia="Times New Roman" w:hAnsi="Aptos" w:cs="Times New Roman"/>
          <w:b/>
          <w:bCs/>
          <w:kern w:val="0"/>
          <w:u w:val="single"/>
          <w14:ligatures w14:val="none"/>
        </w:rPr>
      </w:pPr>
      <w:r w:rsidRPr="009B634E">
        <w:rPr>
          <w:rFonts w:ascii="Aptos" w:eastAsia="Times New Roman" w:hAnsi="Aptos" w:cs="Times New Roman"/>
          <w:b/>
          <w:bCs/>
          <w:kern w:val="0"/>
          <w:u w:val="single"/>
          <w14:ligatures w14:val="none"/>
        </w:rPr>
        <w:t>WATERSHED-BASED PLAN</w:t>
      </w:r>
    </w:p>
    <w:p w14:paraId="41E218FE" w14:textId="77777777" w:rsidR="009B634E" w:rsidRPr="009B634E" w:rsidRDefault="009B634E" w:rsidP="006F50BA">
      <w:pPr>
        <w:suppressAutoHyphens/>
        <w:spacing w:after="0" w:line="240" w:lineRule="auto"/>
        <w:rPr>
          <w:rFonts w:ascii="Aptos" w:eastAsia="Times New Roman" w:hAnsi="Aptos" w:cs="Times New Roman"/>
          <w:b/>
          <w:bCs/>
          <w:kern w:val="0"/>
          <w14:ligatures w14:val="none"/>
        </w:rPr>
      </w:pPr>
    </w:p>
    <w:p w14:paraId="19E59501" w14:textId="77777777" w:rsidR="009B634E" w:rsidRPr="009B634E" w:rsidRDefault="009B634E" w:rsidP="006F50BA">
      <w:pPr>
        <w:tabs>
          <w:tab w:val="left" w:pos="-720"/>
        </w:tabs>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19.</w:t>
      </w:r>
      <w:r w:rsidRPr="009B634E">
        <w:rPr>
          <w:rFonts w:ascii="Aptos" w:eastAsia="Times New Roman" w:hAnsi="Aptos" w:cs="Times New Roman"/>
          <w:b/>
          <w:bCs/>
          <w:kern w:val="0"/>
          <w14:ligatures w14:val="none"/>
        </w:rPr>
        <w:tab/>
        <w:t>What is the Watershed-Based Plan? Are Applicants required to have one?</w:t>
      </w:r>
    </w:p>
    <w:p w14:paraId="1791FAD8" w14:textId="77777777" w:rsidR="009B634E" w:rsidRPr="009B634E" w:rsidRDefault="009B634E" w:rsidP="006F50BA">
      <w:pPr>
        <w:suppressAutoHyphens/>
        <w:spacing w:after="0" w:line="240" w:lineRule="auto"/>
        <w:rPr>
          <w:rFonts w:ascii="Aptos" w:eastAsia="Times New Roman" w:hAnsi="Aptos" w:cs="Times New Roman"/>
          <w:b/>
          <w:bCs/>
          <w:kern w:val="0"/>
          <w14:ligatures w14:val="none"/>
        </w:rPr>
      </w:pPr>
    </w:p>
    <w:p w14:paraId="5650DBC7" w14:textId="7E23EADB" w:rsidR="009B634E" w:rsidRPr="009B634E" w:rsidRDefault="009B634E" w:rsidP="006F50BA">
      <w:pPr>
        <w:spacing w:after="0" w:line="240" w:lineRule="auto"/>
        <w:rPr>
          <w:rFonts w:ascii="Aptos" w:eastAsia="Times New Roman" w:hAnsi="Aptos" w:cs="Times New Roman"/>
          <w:kern w:val="0"/>
          <w:u w:val="single"/>
          <w14:ligatures w14:val="none"/>
        </w:rPr>
      </w:pPr>
      <w:r w:rsidRPr="009B634E">
        <w:rPr>
          <w:rFonts w:ascii="Aptos" w:eastAsia="Times New Roman" w:hAnsi="Aptos" w:cs="Times New Roman"/>
          <w:kern w:val="0"/>
          <w14:ligatures w14:val="none"/>
        </w:rPr>
        <w:t xml:space="preserve">EPA requires a Watershed-Based Plan (WBP) as a prerequisite to receiving </w:t>
      </w:r>
      <w:r w:rsidR="00943F60">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implementation funds. Project proposals that are responsive to this RFP must have a MassDEP-accepted WBP or be able to complete and obtain MassDEP acceptance of a WBP before contracts can be finalized. MassDEP has developed the online WBP Tool to guide users through the selection of a watershed and completion of the nine elements necessary to comprise a </w:t>
      </w:r>
      <w:r w:rsidR="008014E7">
        <w:rPr>
          <w:rFonts w:ascii="Aptos" w:eastAsia="Times New Roman" w:hAnsi="Aptos" w:cs="Times New Roman"/>
          <w:kern w:val="0"/>
          <w14:ligatures w14:val="none"/>
        </w:rPr>
        <w:t>WBP</w:t>
      </w:r>
      <w:r w:rsidRPr="009B634E">
        <w:rPr>
          <w:rFonts w:ascii="Aptos" w:eastAsia="Times New Roman" w:hAnsi="Aptos" w:cs="Times New Roman"/>
          <w:kern w:val="0"/>
          <w14:ligatures w14:val="none"/>
        </w:rPr>
        <w:t xml:space="preserve">: </w:t>
      </w:r>
      <w:hyperlink r:id="rId33">
        <w:r w:rsidRPr="009B634E">
          <w:rPr>
            <w:rFonts w:ascii="Aptos" w:eastAsia="Times New Roman" w:hAnsi="Aptos" w:cs="Times New Roman"/>
            <w:color w:val="0000FF"/>
            <w:kern w:val="0"/>
            <w:u w:val="single"/>
            <w14:ligatures w14:val="none"/>
          </w:rPr>
          <w:t>http://prj.geosyntec.com/MassDEPWBP</w:t>
        </w:r>
      </w:hyperlink>
      <w:r w:rsidRPr="009B634E">
        <w:rPr>
          <w:rFonts w:ascii="Aptos" w:eastAsia="Times New Roman" w:hAnsi="Aptos" w:cs="Times New Roman"/>
          <w:kern w:val="0"/>
          <w:u w:val="single"/>
          <w14:ligatures w14:val="none"/>
        </w:rPr>
        <w:t>.</w:t>
      </w:r>
      <w:r w:rsidRPr="009B634E">
        <w:rPr>
          <w:rFonts w:ascii="Aptos" w:eastAsia="Times New Roman" w:hAnsi="Aptos" w:cs="Times New Roman"/>
          <w:kern w:val="0"/>
          <w14:ligatures w14:val="none"/>
        </w:rPr>
        <w:t xml:space="preserve"> </w:t>
      </w:r>
    </w:p>
    <w:p w14:paraId="770C3AAE" w14:textId="77777777" w:rsidR="009B634E" w:rsidRPr="009B634E" w:rsidRDefault="009B634E" w:rsidP="006F50BA">
      <w:pPr>
        <w:spacing w:after="0" w:line="240" w:lineRule="auto"/>
        <w:rPr>
          <w:rFonts w:ascii="Aptos" w:eastAsia="Times New Roman" w:hAnsi="Aptos" w:cs="Times New Roman"/>
          <w:kern w:val="0"/>
          <w14:ligatures w14:val="none"/>
        </w:rPr>
      </w:pPr>
    </w:p>
    <w:p w14:paraId="2B3419CD" w14:textId="225B3903" w:rsidR="009B634E" w:rsidRPr="009B634E" w:rsidRDefault="009B634E" w:rsidP="006F50BA">
      <w:pPr>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 xml:space="preserve">20. Can we use </w:t>
      </w:r>
      <w:r w:rsidR="008014E7">
        <w:rPr>
          <w:rFonts w:ascii="Aptos" w:eastAsia="Times New Roman" w:hAnsi="Aptos" w:cs="Times New Roman"/>
          <w:b/>
          <w:bCs/>
          <w:kern w:val="0"/>
          <w14:ligatures w14:val="none"/>
        </w:rPr>
        <w:t xml:space="preserve">CWA </w:t>
      </w:r>
      <w:r w:rsidRPr="009B634E">
        <w:rPr>
          <w:rFonts w:ascii="Aptos" w:eastAsia="Times New Roman" w:hAnsi="Aptos" w:cs="Times New Roman"/>
          <w:b/>
          <w:bCs/>
          <w:kern w:val="0"/>
          <w14:ligatures w14:val="none"/>
        </w:rPr>
        <w:t>s.319 funds to help develop a Watershed-Based Plan?</w:t>
      </w:r>
    </w:p>
    <w:p w14:paraId="08CE993B" w14:textId="77777777" w:rsidR="009B634E" w:rsidRPr="009B634E" w:rsidRDefault="009B634E" w:rsidP="006F50BA">
      <w:pPr>
        <w:spacing w:after="0" w:line="240" w:lineRule="auto"/>
        <w:rPr>
          <w:rFonts w:ascii="Aptos" w:eastAsia="Times New Roman" w:hAnsi="Aptos" w:cs="Times New Roman"/>
          <w:kern w:val="0"/>
          <w14:ligatures w14:val="none"/>
        </w:rPr>
      </w:pPr>
    </w:p>
    <w:p w14:paraId="78D9120B" w14:textId="68E412F3"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No, a completed and MassDEP-accepted </w:t>
      </w:r>
      <w:r w:rsidR="00B43EF2">
        <w:rPr>
          <w:rFonts w:ascii="Aptos" w:eastAsia="Times New Roman" w:hAnsi="Aptos" w:cs="Times New Roman"/>
          <w:kern w:val="0"/>
          <w14:ligatures w14:val="none"/>
        </w:rPr>
        <w:t>WBP</w:t>
      </w:r>
      <w:r w:rsidRPr="009B634E">
        <w:rPr>
          <w:rFonts w:ascii="Aptos" w:eastAsia="Times New Roman" w:hAnsi="Aptos" w:cs="Times New Roman"/>
          <w:kern w:val="0"/>
          <w14:ligatures w14:val="none"/>
        </w:rPr>
        <w:t xml:space="preserve"> is required to support funding an implementation project prior to the start of the project. </w:t>
      </w:r>
      <w:r w:rsidRPr="009B634E">
        <w:rPr>
          <w:rFonts w:ascii="Aptos" w:eastAsia="Times New Roman" w:hAnsi="Aptos" w:cs="Times New Roman"/>
          <w:spacing w:val="-2"/>
          <w:kern w:val="0"/>
          <w14:ligatures w14:val="none"/>
        </w:rPr>
        <w:t xml:space="preserve">However, the development of a MassDEP-accepted </w:t>
      </w:r>
      <w:r w:rsidR="00B43EF2">
        <w:rPr>
          <w:rFonts w:ascii="Aptos" w:eastAsia="Times New Roman" w:hAnsi="Aptos" w:cs="Times New Roman"/>
          <w:spacing w:val="-2"/>
          <w:kern w:val="0"/>
          <w14:ligatures w14:val="none"/>
        </w:rPr>
        <w:t>WBP</w:t>
      </w:r>
      <w:r w:rsidRPr="009B634E">
        <w:rPr>
          <w:rFonts w:ascii="Aptos" w:eastAsia="Times New Roman" w:hAnsi="Aptos" w:cs="Times New Roman"/>
          <w:spacing w:val="-2"/>
          <w:kern w:val="0"/>
          <w14:ligatures w14:val="none"/>
        </w:rPr>
        <w:t xml:space="preserve"> is eligible as match</w:t>
      </w:r>
      <w:r w:rsidRPr="009B634E">
        <w:rPr>
          <w:rFonts w:ascii="Aptos" w:eastAsia="Times New Roman" w:hAnsi="Aptos" w:cs="Times New Roman"/>
          <w:b/>
          <w:bCs/>
          <w:spacing w:val="-2"/>
          <w:kern w:val="0"/>
          <w14:ligatures w14:val="none"/>
        </w:rPr>
        <w:t xml:space="preserve">. </w:t>
      </w:r>
      <w:r w:rsidRPr="009B634E">
        <w:rPr>
          <w:rFonts w:ascii="Aptos" w:eastAsia="Times New Roman" w:hAnsi="Aptos" w:cs="Times New Roman"/>
          <w:kern w:val="0"/>
          <w14:ligatures w14:val="none"/>
        </w:rPr>
        <w:t xml:space="preserve">A completed WBP will provide a comprehensive strategy that will lead to restoration of a waterbody. Using a WBP as the basis for </w:t>
      </w:r>
      <w:r w:rsidR="00B43EF2">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work will lead to eligible and highly competitive grant proposals. </w:t>
      </w:r>
    </w:p>
    <w:p w14:paraId="3A96373E" w14:textId="77777777" w:rsidR="009B634E" w:rsidRPr="009B634E" w:rsidRDefault="009B634E" w:rsidP="006F50BA">
      <w:pPr>
        <w:spacing w:after="0" w:line="240" w:lineRule="auto"/>
        <w:rPr>
          <w:rFonts w:ascii="Aptos" w:eastAsia="Times New Roman" w:hAnsi="Aptos" w:cs="Times New Roman"/>
          <w:b/>
          <w:kern w:val="0"/>
          <w14:ligatures w14:val="none"/>
        </w:rPr>
      </w:pPr>
    </w:p>
    <w:p w14:paraId="2FD21A1E" w14:textId="77777777" w:rsidR="009B634E" w:rsidRPr="009B634E" w:rsidRDefault="009B634E" w:rsidP="006F50BA">
      <w:pPr>
        <w:spacing w:after="0" w:line="240" w:lineRule="auto"/>
        <w:rPr>
          <w:rFonts w:ascii="Aptos" w:eastAsia="Times New Roman" w:hAnsi="Aptos" w:cs="Times New Roman"/>
          <w:b/>
          <w:kern w:val="0"/>
          <w14:ligatures w14:val="none"/>
        </w:rPr>
      </w:pPr>
      <w:r w:rsidRPr="009B634E">
        <w:rPr>
          <w:rFonts w:ascii="Aptos" w:eastAsia="Times New Roman" w:hAnsi="Aptos" w:cs="Times New Roman"/>
          <w:b/>
          <w:kern w:val="0"/>
          <w14:ligatures w14:val="none"/>
        </w:rPr>
        <w:t>21.</w:t>
      </w:r>
      <w:r w:rsidRPr="009B634E">
        <w:rPr>
          <w:rFonts w:ascii="Aptos" w:eastAsia="Times New Roman" w:hAnsi="Aptos" w:cs="Times New Roman"/>
          <w:b/>
          <w:kern w:val="0"/>
          <w14:ligatures w14:val="none"/>
        </w:rPr>
        <w:tab/>
        <w:t>What are the nine elements of a Watershed-Based Plan?</w:t>
      </w:r>
    </w:p>
    <w:p w14:paraId="2A40CD83" w14:textId="77777777" w:rsidR="009B634E" w:rsidRPr="009B634E" w:rsidRDefault="009B634E" w:rsidP="006F50BA">
      <w:pPr>
        <w:spacing w:after="0" w:line="240" w:lineRule="auto"/>
        <w:rPr>
          <w:rFonts w:ascii="Aptos" w:eastAsia="Times New Roman" w:hAnsi="Aptos" w:cs="Times New Roman"/>
          <w:b/>
          <w:kern w:val="0"/>
          <w14:ligatures w14:val="none"/>
        </w:rPr>
      </w:pPr>
    </w:p>
    <w:p w14:paraId="1318E18D" w14:textId="77777777" w:rsidR="009B634E" w:rsidRPr="009B634E" w:rsidRDefault="009B634E" w:rsidP="006F50BA">
      <w:pPr>
        <w:spacing w:after="0" w:line="240" w:lineRule="auto"/>
        <w:rPr>
          <w:rFonts w:ascii="Aptos" w:eastAsia="Times New Roman" w:hAnsi="Aptos" w:cs="Times New Roman"/>
          <w:bCs/>
          <w:kern w:val="0"/>
          <w14:ligatures w14:val="none"/>
        </w:rPr>
      </w:pPr>
      <w:r w:rsidRPr="009B634E">
        <w:rPr>
          <w:rFonts w:ascii="Aptos" w:eastAsia="Times New Roman" w:hAnsi="Aptos" w:cs="Times New Roman"/>
          <w:bCs/>
          <w:kern w:val="0"/>
          <w14:ligatures w14:val="none"/>
        </w:rPr>
        <w:t xml:space="preserve">The nine elements effectively comprise the information that would go into a TMDL implementation plan. </w:t>
      </w:r>
    </w:p>
    <w:p w14:paraId="3C919239" w14:textId="77777777" w:rsidR="009B634E" w:rsidRPr="009B634E" w:rsidRDefault="009B634E" w:rsidP="006F50BA">
      <w:pPr>
        <w:spacing w:after="0" w:line="240" w:lineRule="auto"/>
        <w:rPr>
          <w:rFonts w:ascii="Aptos" w:eastAsia="Times New Roman" w:hAnsi="Aptos" w:cs="Times New Roman"/>
          <w:b/>
          <w:kern w:val="0"/>
          <w14:ligatures w14:val="none"/>
        </w:rPr>
      </w:pPr>
    </w:p>
    <w:p w14:paraId="37A370CB" w14:textId="77777777" w:rsidR="009B634E" w:rsidRPr="009B634E" w:rsidRDefault="009B634E" w:rsidP="006F50BA">
      <w:pPr>
        <w:numPr>
          <w:ilvl w:val="0"/>
          <w:numId w:val="2"/>
        </w:numPr>
        <w:autoSpaceDE w:val="0"/>
        <w:autoSpaceDN w:val="0"/>
        <w:adjustRightInd w:val="0"/>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An identification of the causes and sources or groups of similar sources that will need to be controlled to achieve the load reductions estimated in this watershed-based plan.</w:t>
      </w:r>
    </w:p>
    <w:p w14:paraId="142AFEA8" w14:textId="77777777" w:rsidR="009B634E" w:rsidRPr="009B634E" w:rsidRDefault="009B634E" w:rsidP="006F50BA">
      <w:pPr>
        <w:autoSpaceDE w:val="0"/>
        <w:autoSpaceDN w:val="0"/>
        <w:adjustRightInd w:val="0"/>
        <w:spacing w:after="0" w:line="240" w:lineRule="auto"/>
        <w:rPr>
          <w:rFonts w:ascii="Aptos" w:eastAsia="Times New Roman" w:hAnsi="Aptos" w:cs="Times New Roman"/>
          <w:kern w:val="0"/>
          <w14:ligatures w14:val="none"/>
        </w:rPr>
      </w:pPr>
    </w:p>
    <w:p w14:paraId="50781D84" w14:textId="77777777" w:rsidR="009B634E" w:rsidRPr="009B634E" w:rsidRDefault="009B634E" w:rsidP="006F50BA">
      <w:pPr>
        <w:numPr>
          <w:ilvl w:val="0"/>
          <w:numId w:val="2"/>
        </w:numPr>
        <w:autoSpaceDE w:val="0"/>
        <w:autoSpaceDN w:val="0"/>
        <w:adjustRightInd w:val="0"/>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An estimate of the load reductions </w:t>
      </w:r>
      <w:proofErr w:type="gramStart"/>
      <w:r w:rsidRPr="009B634E">
        <w:rPr>
          <w:rFonts w:ascii="Aptos" w:eastAsia="Times New Roman" w:hAnsi="Aptos" w:cs="Times New Roman"/>
          <w:kern w:val="0"/>
          <w14:ligatures w14:val="none"/>
        </w:rPr>
        <w:t>expected</w:t>
      </w:r>
      <w:proofErr w:type="gramEnd"/>
      <w:r w:rsidRPr="009B634E">
        <w:rPr>
          <w:rFonts w:ascii="Aptos" w:eastAsia="Times New Roman" w:hAnsi="Aptos" w:cs="Times New Roman"/>
          <w:kern w:val="0"/>
          <w14:ligatures w14:val="none"/>
        </w:rPr>
        <w:t xml:space="preserve"> for the management measures described below.</w:t>
      </w:r>
    </w:p>
    <w:p w14:paraId="2B112A6B" w14:textId="77777777" w:rsidR="009B634E" w:rsidRPr="009B634E" w:rsidRDefault="009B634E" w:rsidP="006F50BA">
      <w:pPr>
        <w:autoSpaceDE w:val="0"/>
        <w:autoSpaceDN w:val="0"/>
        <w:adjustRightInd w:val="0"/>
        <w:spacing w:after="0" w:line="240" w:lineRule="auto"/>
        <w:rPr>
          <w:rFonts w:ascii="Aptos" w:eastAsia="Times New Roman" w:hAnsi="Aptos" w:cs="Times New Roman"/>
          <w:kern w:val="0"/>
          <w14:ligatures w14:val="none"/>
        </w:rPr>
      </w:pPr>
    </w:p>
    <w:p w14:paraId="4C952010" w14:textId="688D3671" w:rsidR="009B634E" w:rsidRPr="009B634E" w:rsidRDefault="009B634E" w:rsidP="006F50BA">
      <w:pPr>
        <w:numPr>
          <w:ilvl w:val="0"/>
          <w:numId w:val="2"/>
        </w:numPr>
        <w:autoSpaceDE w:val="0"/>
        <w:autoSpaceDN w:val="0"/>
        <w:adjustRightInd w:val="0"/>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A description of the NPS management measures that will need to be implemented to achieve the load reductions estimated under element </w:t>
      </w:r>
      <w:r w:rsidR="00D11CAE">
        <w:rPr>
          <w:rFonts w:ascii="Aptos" w:eastAsia="Times New Roman" w:hAnsi="Aptos" w:cs="Times New Roman"/>
          <w:kern w:val="0"/>
          <w14:ligatures w14:val="none"/>
        </w:rPr>
        <w:t>#</w:t>
      </w:r>
      <w:r w:rsidRPr="009B634E">
        <w:rPr>
          <w:rFonts w:ascii="Aptos" w:eastAsia="Times New Roman" w:hAnsi="Aptos" w:cs="Times New Roman"/>
          <w:kern w:val="0"/>
          <w14:ligatures w14:val="none"/>
        </w:rPr>
        <w:t>2 above.</w:t>
      </w:r>
    </w:p>
    <w:p w14:paraId="0FFBF3CF" w14:textId="77777777" w:rsidR="009B634E" w:rsidRPr="009B634E" w:rsidRDefault="009B634E" w:rsidP="006F50BA">
      <w:pPr>
        <w:autoSpaceDE w:val="0"/>
        <w:autoSpaceDN w:val="0"/>
        <w:adjustRightInd w:val="0"/>
        <w:spacing w:after="0" w:line="240" w:lineRule="auto"/>
        <w:rPr>
          <w:rFonts w:ascii="Aptos" w:eastAsia="Times New Roman" w:hAnsi="Aptos" w:cs="Times New Roman"/>
          <w:kern w:val="0"/>
          <w14:ligatures w14:val="none"/>
        </w:rPr>
      </w:pPr>
    </w:p>
    <w:p w14:paraId="4FC5188D" w14:textId="77777777" w:rsidR="009B634E" w:rsidRPr="009B634E" w:rsidRDefault="009B634E" w:rsidP="006F50BA">
      <w:pPr>
        <w:numPr>
          <w:ilvl w:val="0"/>
          <w:numId w:val="2"/>
        </w:numPr>
        <w:autoSpaceDE w:val="0"/>
        <w:autoSpaceDN w:val="0"/>
        <w:adjustRightInd w:val="0"/>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An estimate of the amounts of technical and financial assistance needed, associated costs, and/or the sources and authorities that will be relied upon, to implement this plan.</w:t>
      </w:r>
    </w:p>
    <w:p w14:paraId="574BB695" w14:textId="77777777" w:rsidR="009B634E" w:rsidRPr="009B634E" w:rsidRDefault="009B634E" w:rsidP="006F50BA">
      <w:pPr>
        <w:autoSpaceDE w:val="0"/>
        <w:autoSpaceDN w:val="0"/>
        <w:adjustRightInd w:val="0"/>
        <w:spacing w:after="0" w:line="240" w:lineRule="auto"/>
        <w:rPr>
          <w:rFonts w:ascii="Aptos" w:eastAsia="Times New Roman" w:hAnsi="Aptos" w:cs="Times New Roman"/>
          <w:kern w:val="0"/>
          <w14:ligatures w14:val="none"/>
        </w:rPr>
      </w:pPr>
    </w:p>
    <w:p w14:paraId="0EA85869" w14:textId="77777777" w:rsidR="009B634E" w:rsidRPr="009B634E" w:rsidRDefault="009B634E" w:rsidP="006F50BA">
      <w:pPr>
        <w:numPr>
          <w:ilvl w:val="0"/>
          <w:numId w:val="2"/>
        </w:numPr>
        <w:autoSpaceDE w:val="0"/>
        <w:autoSpaceDN w:val="0"/>
        <w:adjustRightInd w:val="0"/>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An information/education component that will be used to enhance public understanding of the project.</w:t>
      </w:r>
    </w:p>
    <w:p w14:paraId="6B54654C" w14:textId="77777777" w:rsidR="009B634E" w:rsidRPr="009B634E" w:rsidRDefault="009B634E" w:rsidP="006F50BA">
      <w:pPr>
        <w:autoSpaceDE w:val="0"/>
        <w:autoSpaceDN w:val="0"/>
        <w:adjustRightInd w:val="0"/>
        <w:spacing w:after="0" w:line="240" w:lineRule="auto"/>
        <w:rPr>
          <w:rFonts w:ascii="Aptos" w:eastAsia="Times New Roman" w:hAnsi="Aptos" w:cs="Times New Roman"/>
          <w:kern w:val="0"/>
          <w14:ligatures w14:val="none"/>
        </w:rPr>
      </w:pPr>
    </w:p>
    <w:p w14:paraId="1FBEF472" w14:textId="77777777" w:rsidR="009B634E" w:rsidRPr="009B634E" w:rsidRDefault="009B634E" w:rsidP="006F50BA">
      <w:pPr>
        <w:numPr>
          <w:ilvl w:val="0"/>
          <w:numId w:val="2"/>
        </w:numPr>
        <w:autoSpaceDE w:val="0"/>
        <w:autoSpaceDN w:val="0"/>
        <w:adjustRightInd w:val="0"/>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A schedule for implementing the NPS management measures identified in this plan.</w:t>
      </w:r>
    </w:p>
    <w:p w14:paraId="7BB4792D" w14:textId="77777777" w:rsidR="009B634E" w:rsidRPr="009B634E" w:rsidRDefault="009B634E" w:rsidP="006F50BA">
      <w:pPr>
        <w:autoSpaceDE w:val="0"/>
        <w:autoSpaceDN w:val="0"/>
        <w:adjustRightInd w:val="0"/>
        <w:spacing w:after="0" w:line="240" w:lineRule="auto"/>
        <w:rPr>
          <w:rFonts w:ascii="Aptos" w:eastAsia="Times New Roman" w:hAnsi="Aptos" w:cs="Times New Roman"/>
          <w:kern w:val="0"/>
          <w14:ligatures w14:val="none"/>
        </w:rPr>
      </w:pPr>
    </w:p>
    <w:p w14:paraId="5599A34A" w14:textId="77777777" w:rsidR="009B634E" w:rsidRPr="009B634E" w:rsidRDefault="009B634E" w:rsidP="006F50BA">
      <w:pPr>
        <w:numPr>
          <w:ilvl w:val="0"/>
          <w:numId w:val="2"/>
        </w:numPr>
        <w:autoSpaceDE w:val="0"/>
        <w:autoSpaceDN w:val="0"/>
        <w:adjustRightInd w:val="0"/>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A description of interim, measurable milestones for determining whether NPS management measures or other control actions are being implemented.</w:t>
      </w:r>
    </w:p>
    <w:p w14:paraId="021A361D" w14:textId="77777777" w:rsidR="009B634E" w:rsidRPr="009B634E" w:rsidRDefault="009B634E" w:rsidP="006F50BA">
      <w:pPr>
        <w:spacing w:after="0" w:line="240" w:lineRule="auto"/>
        <w:ind w:left="360"/>
        <w:rPr>
          <w:rFonts w:ascii="Aptos" w:eastAsia="Times New Roman" w:hAnsi="Aptos" w:cs="Times New Roman"/>
          <w:kern w:val="0"/>
          <w14:ligatures w14:val="none"/>
        </w:rPr>
      </w:pPr>
    </w:p>
    <w:p w14:paraId="429A9D0C" w14:textId="77777777" w:rsidR="009B634E" w:rsidRPr="009B634E" w:rsidRDefault="009B634E" w:rsidP="006F50BA">
      <w:pPr>
        <w:numPr>
          <w:ilvl w:val="0"/>
          <w:numId w:val="2"/>
        </w:numPr>
        <w:autoSpaceDE w:val="0"/>
        <w:autoSpaceDN w:val="0"/>
        <w:adjustRightInd w:val="0"/>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A set of criteria that can be used to determine whether loading reductions are being achieved over time.</w:t>
      </w:r>
    </w:p>
    <w:p w14:paraId="4087BD23" w14:textId="77777777" w:rsidR="009B634E" w:rsidRPr="009B634E" w:rsidRDefault="009B634E" w:rsidP="006F50BA">
      <w:pPr>
        <w:autoSpaceDE w:val="0"/>
        <w:autoSpaceDN w:val="0"/>
        <w:adjustRightInd w:val="0"/>
        <w:spacing w:after="0" w:line="240" w:lineRule="auto"/>
        <w:rPr>
          <w:rFonts w:ascii="Aptos" w:eastAsia="Times New Roman" w:hAnsi="Aptos" w:cs="Times New Roman"/>
          <w:kern w:val="0"/>
          <w14:ligatures w14:val="none"/>
        </w:rPr>
      </w:pPr>
    </w:p>
    <w:p w14:paraId="326FC826" w14:textId="77777777" w:rsidR="009B634E" w:rsidRPr="009B634E" w:rsidRDefault="009B634E" w:rsidP="006F50BA">
      <w:pPr>
        <w:numPr>
          <w:ilvl w:val="0"/>
          <w:numId w:val="2"/>
        </w:numPr>
        <w:autoSpaceDE w:val="0"/>
        <w:autoSpaceDN w:val="0"/>
        <w:adjustRightInd w:val="0"/>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A monitoring component to evaluate the effectiveness of the implementation efforts.</w:t>
      </w:r>
    </w:p>
    <w:p w14:paraId="055E2AE2" w14:textId="77777777" w:rsidR="009B634E" w:rsidRPr="009B634E" w:rsidRDefault="009B634E" w:rsidP="006F50BA">
      <w:pPr>
        <w:spacing w:after="0" w:line="240" w:lineRule="auto"/>
        <w:rPr>
          <w:rFonts w:ascii="Aptos" w:eastAsia="Times New Roman" w:hAnsi="Aptos" w:cs="Times New Roman"/>
          <w:b/>
          <w:kern w:val="0"/>
          <w14:ligatures w14:val="none"/>
        </w:rPr>
      </w:pPr>
    </w:p>
    <w:p w14:paraId="089FC1C0" w14:textId="77777777" w:rsidR="009B634E" w:rsidRPr="009B634E" w:rsidRDefault="009B634E" w:rsidP="006F50BA">
      <w:pPr>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22.</w:t>
      </w:r>
      <w:r w:rsidRPr="009B634E">
        <w:rPr>
          <w:rFonts w:ascii="Aptos" w:eastAsia="Times New Roman" w:hAnsi="Aptos" w:cs="Times New Roman"/>
          <w:b/>
          <w:bCs/>
          <w:kern w:val="0"/>
          <w14:ligatures w14:val="none"/>
        </w:rPr>
        <w:tab/>
        <w:t>Will priority be given to proposals for work in an entire watershed?</w:t>
      </w:r>
    </w:p>
    <w:p w14:paraId="73D88537"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547B7E19" w14:textId="10B7F010"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Projects should strive to encompass the watershed of the targeted </w:t>
      </w:r>
      <w:r w:rsidR="007A1C0B">
        <w:rPr>
          <w:rFonts w:ascii="Aptos" w:eastAsia="Times New Roman" w:hAnsi="Aptos" w:cs="Times New Roman"/>
          <w:kern w:val="0"/>
          <w14:ligatures w14:val="none"/>
        </w:rPr>
        <w:t>waterbody</w:t>
      </w:r>
      <w:r w:rsidRPr="009B634E">
        <w:rPr>
          <w:rFonts w:ascii="Aptos" w:eastAsia="Times New Roman" w:hAnsi="Aptos" w:cs="Times New Roman"/>
          <w:kern w:val="0"/>
          <w14:ligatures w14:val="none"/>
        </w:rPr>
        <w:t xml:space="preserve">. Depending on the location and the extent of the impairments, this could be a watershed of any size. The WBP tool has been designed to help define the watershed of each waterbody. The most competitive implementation proposals address NPS problems in the entire watershed that will be mitigated by the proposed BMPs. </w:t>
      </w:r>
    </w:p>
    <w:p w14:paraId="20A16D4F" w14:textId="77777777" w:rsidR="009B634E" w:rsidRPr="009B634E" w:rsidRDefault="009B634E" w:rsidP="006F50BA">
      <w:pPr>
        <w:spacing w:after="0" w:line="240" w:lineRule="auto"/>
        <w:rPr>
          <w:rFonts w:ascii="Aptos" w:eastAsia="Times New Roman" w:hAnsi="Aptos" w:cs="Times New Roman"/>
          <w:kern w:val="0"/>
          <w14:ligatures w14:val="none"/>
        </w:rPr>
      </w:pPr>
    </w:p>
    <w:p w14:paraId="6BEB3C93" w14:textId="02C9072E"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Selection will be based on the quality and responsiveness of the proposal. The goal of the </w:t>
      </w:r>
      <w:r w:rsidR="00E879C5">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w:t>
      </w:r>
      <w:r w:rsidR="00E879C5">
        <w:rPr>
          <w:rFonts w:ascii="Aptos" w:eastAsia="Times New Roman" w:hAnsi="Aptos" w:cs="Times New Roman"/>
          <w:kern w:val="0"/>
          <w14:ligatures w14:val="none"/>
        </w:rPr>
        <w:t xml:space="preserve">grant </w:t>
      </w:r>
      <w:r w:rsidRPr="009B634E">
        <w:rPr>
          <w:rFonts w:ascii="Aptos" w:eastAsia="Times New Roman" w:hAnsi="Aptos" w:cs="Times New Roman"/>
          <w:kern w:val="0"/>
          <w14:ligatures w14:val="none"/>
        </w:rPr>
        <w:t xml:space="preserve">program is </w:t>
      </w:r>
      <w:r w:rsidR="00141E38">
        <w:rPr>
          <w:rFonts w:ascii="Aptos" w:eastAsia="Times New Roman" w:hAnsi="Aptos" w:cs="Times New Roman"/>
          <w:kern w:val="0"/>
          <w14:ligatures w14:val="none"/>
        </w:rPr>
        <w:t xml:space="preserve">for waterbodies </w:t>
      </w:r>
      <w:r w:rsidRPr="009B634E">
        <w:rPr>
          <w:rFonts w:ascii="Aptos" w:eastAsia="Times New Roman" w:hAnsi="Aptos" w:cs="Times New Roman"/>
          <w:kern w:val="0"/>
          <w14:ligatures w14:val="none"/>
        </w:rPr>
        <w:t xml:space="preserve">to meet </w:t>
      </w:r>
      <w:r w:rsidR="00141E38">
        <w:rPr>
          <w:rFonts w:ascii="Aptos" w:eastAsia="Times New Roman" w:hAnsi="Aptos" w:cs="Times New Roman"/>
          <w:kern w:val="0"/>
          <w14:ligatures w14:val="none"/>
        </w:rPr>
        <w:t>the Massachusetts Surface Water Quality Standards</w:t>
      </w:r>
      <w:r w:rsidRPr="009B634E">
        <w:rPr>
          <w:rFonts w:ascii="Aptos" w:eastAsia="Times New Roman" w:hAnsi="Aptos" w:cs="Times New Roman"/>
          <w:kern w:val="0"/>
          <w14:ligatures w14:val="none"/>
        </w:rPr>
        <w:t xml:space="preserve">, and to </w:t>
      </w:r>
      <w:r w:rsidR="0091194A">
        <w:rPr>
          <w:rFonts w:ascii="Aptos" w:eastAsia="Times New Roman" w:hAnsi="Aptos" w:cs="Times New Roman"/>
          <w:kern w:val="0"/>
          <w14:ligatures w14:val="none"/>
        </w:rPr>
        <w:t>achieve</w:t>
      </w:r>
      <w:r w:rsidRPr="009B634E">
        <w:rPr>
          <w:rFonts w:ascii="Aptos" w:eastAsia="Times New Roman" w:hAnsi="Aptos" w:cs="Times New Roman"/>
          <w:kern w:val="0"/>
          <w14:ligatures w14:val="none"/>
        </w:rPr>
        <w:t xml:space="preserve"> the goals of the Massachusetts Nonpoint Source Management Plan. The most competitive </w:t>
      </w:r>
      <w:r w:rsidR="0091194A">
        <w:rPr>
          <w:rFonts w:ascii="Aptos" w:eastAsia="Times New Roman" w:hAnsi="Aptos" w:cs="Times New Roman"/>
          <w:kern w:val="0"/>
          <w14:ligatures w14:val="none"/>
        </w:rPr>
        <w:t>project</w:t>
      </w:r>
      <w:r w:rsidR="0091194A" w:rsidRPr="009B634E">
        <w:rPr>
          <w:rFonts w:ascii="Aptos" w:eastAsia="Times New Roman" w:hAnsi="Aptos" w:cs="Times New Roman"/>
          <w:kern w:val="0"/>
          <w14:ligatures w14:val="none"/>
        </w:rPr>
        <w:t xml:space="preserve"> </w:t>
      </w:r>
      <w:r w:rsidRPr="009B634E">
        <w:rPr>
          <w:rFonts w:ascii="Aptos" w:eastAsia="Times New Roman" w:hAnsi="Aptos" w:cs="Times New Roman"/>
          <w:kern w:val="0"/>
          <w14:ligatures w14:val="none"/>
        </w:rPr>
        <w:t>proposals will aggressively seek to meet these goals. An implementation project that comprehensively addresses one impairment and results in meeting water quality standard</w:t>
      </w:r>
      <w:r w:rsidR="001742E7">
        <w:rPr>
          <w:rFonts w:ascii="Aptos" w:eastAsia="Times New Roman" w:hAnsi="Aptos" w:cs="Times New Roman"/>
          <w:kern w:val="0"/>
          <w14:ligatures w14:val="none"/>
        </w:rPr>
        <w:t>s</w:t>
      </w:r>
      <w:r w:rsidRPr="009B634E">
        <w:rPr>
          <w:rFonts w:ascii="Aptos" w:eastAsia="Times New Roman" w:hAnsi="Aptos" w:cs="Times New Roman"/>
          <w:kern w:val="0"/>
          <w14:ligatures w14:val="none"/>
        </w:rPr>
        <w:t xml:space="preserve"> is preferable to a project that partially addresses several impairments with no resulting change in water quality status.</w:t>
      </w:r>
    </w:p>
    <w:p w14:paraId="3A7FBB2E" w14:textId="77777777" w:rsidR="009B634E" w:rsidRPr="009B634E" w:rsidRDefault="009B634E" w:rsidP="006F50BA">
      <w:pPr>
        <w:spacing w:after="0" w:line="240" w:lineRule="auto"/>
        <w:rPr>
          <w:rFonts w:ascii="Aptos" w:eastAsia="Times New Roman" w:hAnsi="Aptos" w:cs="Times New Roman"/>
          <w:snapToGrid w:val="0"/>
          <w:kern w:val="0"/>
          <w14:ligatures w14:val="none"/>
        </w:rPr>
      </w:pPr>
    </w:p>
    <w:p w14:paraId="513C9D37" w14:textId="77777777" w:rsidR="009B634E" w:rsidRPr="009B634E" w:rsidRDefault="009B634E" w:rsidP="006F50BA">
      <w:pPr>
        <w:suppressAutoHyphens/>
        <w:spacing w:after="0" w:line="240" w:lineRule="auto"/>
        <w:rPr>
          <w:rFonts w:ascii="Aptos" w:eastAsia="Times New Roman" w:hAnsi="Aptos" w:cs="Times New Roman"/>
          <w:b/>
          <w:bCs/>
          <w:kern w:val="0"/>
          <w:u w:val="single"/>
          <w14:ligatures w14:val="none"/>
        </w:rPr>
      </w:pPr>
      <w:r w:rsidRPr="009B634E">
        <w:rPr>
          <w:rFonts w:ascii="Aptos" w:eastAsia="Times New Roman" w:hAnsi="Aptos" w:cs="Times New Roman"/>
          <w:b/>
          <w:bCs/>
          <w:kern w:val="0"/>
          <w:u w:val="single"/>
          <w14:ligatures w14:val="none"/>
        </w:rPr>
        <w:t>PROPOSAL CONTENT</w:t>
      </w:r>
    </w:p>
    <w:p w14:paraId="1D682817"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3FD6BD6B" w14:textId="77777777" w:rsidR="009B634E" w:rsidRPr="009B634E" w:rsidRDefault="009B634E" w:rsidP="006F50BA">
      <w:pPr>
        <w:tabs>
          <w:tab w:val="left" w:pos="-720"/>
        </w:tabs>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23.</w:t>
      </w:r>
      <w:r w:rsidRPr="009B634E">
        <w:rPr>
          <w:rFonts w:ascii="Aptos" w:eastAsia="Times New Roman" w:hAnsi="Aptos" w:cs="Times New Roman"/>
          <w:b/>
          <w:bCs/>
          <w:kern w:val="0"/>
          <w14:ligatures w14:val="none"/>
        </w:rPr>
        <w:tab/>
        <w:t>What constitutes an enforcement action that would disqualify a proposal?</w:t>
      </w:r>
    </w:p>
    <w:p w14:paraId="2C2D7B27"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67DA535E" w14:textId="2E9E04C6" w:rsidR="009B634E" w:rsidRPr="009B634E" w:rsidRDefault="009B634E" w:rsidP="006F50BA">
      <w:pPr>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Any local, state, or federal enforcement action that is currently in effect, or that is identified by MassDEP as imminent, may disqualify a proposal. Once the matter has been resolved and the enforcement action is ended, proposals will no longer be disqualified.</w:t>
      </w:r>
    </w:p>
    <w:p w14:paraId="3DBD32F0"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1E57E959" w14:textId="77777777" w:rsidR="009B634E" w:rsidRPr="009B634E" w:rsidRDefault="009B634E" w:rsidP="006F50BA">
      <w:pPr>
        <w:tabs>
          <w:tab w:val="left" w:pos="0"/>
        </w:tabs>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24.</w:t>
      </w:r>
      <w:r w:rsidRPr="009B634E">
        <w:rPr>
          <w:rFonts w:ascii="Aptos" w:eastAsia="Times New Roman" w:hAnsi="Aptos" w:cs="Times New Roman"/>
          <w:kern w:val="0"/>
          <w:sz w:val="22"/>
          <w14:ligatures w14:val="none"/>
        </w:rPr>
        <w:tab/>
      </w:r>
      <w:r w:rsidRPr="009B634E">
        <w:rPr>
          <w:rFonts w:ascii="Aptos" w:eastAsia="Times New Roman" w:hAnsi="Aptos" w:cs="Times New Roman"/>
          <w:b/>
          <w:bCs/>
          <w:kern w:val="0"/>
          <w14:ligatures w14:val="none"/>
        </w:rPr>
        <w:t>Must an Applicant own the land on which proposed BMPs will be constructed?</w:t>
      </w:r>
    </w:p>
    <w:p w14:paraId="2D9FABBD"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618C322C" w14:textId="7ACBB7F6" w:rsidR="009B634E" w:rsidRPr="009B634E" w:rsidRDefault="009B634E" w:rsidP="006F50BA">
      <w:pPr>
        <w:tabs>
          <w:tab w:val="left" w:pos="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No. However, Applicants must demonstrate in their proposal that they have written permission to access the property to design, construct, and maintain the BMPs. Structural BMPs funded under the </w:t>
      </w:r>
      <w:r w:rsidR="00EC442B">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w:t>
      </w:r>
      <w:r w:rsidR="00EC442B">
        <w:rPr>
          <w:rFonts w:ascii="Aptos" w:eastAsia="Times New Roman" w:hAnsi="Aptos" w:cs="Times New Roman"/>
          <w:kern w:val="0"/>
          <w14:ligatures w14:val="none"/>
        </w:rPr>
        <w:t xml:space="preserve">grant </w:t>
      </w:r>
      <w:r w:rsidRPr="009B634E">
        <w:rPr>
          <w:rFonts w:ascii="Aptos" w:eastAsia="Times New Roman" w:hAnsi="Aptos" w:cs="Times New Roman"/>
          <w:kern w:val="0"/>
          <w14:ligatures w14:val="none"/>
        </w:rPr>
        <w:t>program may be located on public or private land.</w:t>
      </w:r>
    </w:p>
    <w:p w14:paraId="5A6DAAE2"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3C418555"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If an Applicant is negotiating an easement for access to the property for installation and long-term maintenance of the BMP, but negotiations are not yet final, the proposal should include the draft easement, documentation of the negotiations to date, the anticipated date when the negotiations will be final, and a letter of support for the project from the landowner.</w:t>
      </w:r>
    </w:p>
    <w:p w14:paraId="38A4D091"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25E2177B" w14:textId="7F29F485" w:rsidR="009B634E" w:rsidRPr="009B634E" w:rsidRDefault="009B634E" w:rsidP="006F50BA">
      <w:pPr>
        <w:tabs>
          <w:tab w:val="left" w:pos="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If the Applicant is negotiating the purchase of land where a BMP is to be located as part of a </w:t>
      </w:r>
      <w:r w:rsidR="00F70E6B">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s.319-funded project, but the purchase is not yet final, the proposal should include documentation of the purchase process to date (please include the </w:t>
      </w:r>
      <w:r w:rsidR="00ED16DD">
        <w:rPr>
          <w:rFonts w:ascii="Aptos" w:eastAsia="Times New Roman" w:hAnsi="Aptos" w:cs="Times New Roman"/>
          <w:kern w:val="0"/>
          <w14:ligatures w14:val="none"/>
        </w:rPr>
        <w:t>purchase and sale agreement</w:t>
      </w:r>
      <w:r w:rsidRPr="009B634E">
        <w:rPr>
          <w:rFonts w:ascii="Aptos" w:eastAsia="Times New Roman" w:hAnsi="Aptos" w:cs="Times New Roman"/>
          <w:kern w:val="0"/>
          <w14:ligatures w14:val="none"/>
        </w:rPr>
        <w:t xml:space="preserve"> if available, any written documentation of negotiated purchase price, projected timeline for purchasing the property, etc.) and a letter of support for the project from the landowner.</w:t>
      </w:r>
    </w:p>
    <w:p w14:paraId="6DAB8420" w14:textId="77777777" w:rsidR="009B634E" w:rsidRPr="009B634E" w:rsidRDefault="009B634E" w:rsidP="006F50BA">
      <w:pPr>
        <w:suppressAutoHyphens/>
        <w:spacing w:after="0" w:line="240" w:lineRule="auto"/>
        <w:ind w:left="720"/>
        <w:rPr>
          <w:rFonts w:ascii="Aptos" w:eastAsia="Times New Roman" w:hAnsi="Aptos" w:cs="Times New Roman"/>
          <w:kern w:val="0"/>
          <w14:ligatures w14:val="none"/>
        </w:rPr>
      </w:pPr>
    </w:p>
    <w:p w14:paraId="67F8B389" w14:textId="3785F171" w:rsidR="009B634E" w:rsidRPr="009B634E" w:rsidRDefault="009B634E" w:rsidP="006F50BA">
      <w:pPr>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25.</w:t>
      </w:r>
      <w:r w:rsidRPr="009B634E">
        <w:rPr>
          <w:rFonts w:ascii="Aptos" w:eastAsia="Times New Roman" w:hAnsi="Aptos" w:cs="Times New Roman"/>
          <w:kern w:val="0"/>
          <w14:ligatures w14:val="none"/>
        </w:rPr>
        <w:tab/>
      </w:r>
      <w:r w:rsidRPr="009B634E">
        <w:rPr>
          <w:rFonts w:ascii="Aptos" w:eastAsia="Times New Roman" w:hAnsi="Aptos" w:cs="Times New Roman"/>
          <w:b/>
          <w:bCs/>
          <w:kern w:val="0"/>
          <w14:ligatures w14:val="none"/>
        </w:rPr>
        <w:t xml:space="preserve">Are streambank and shoreline stabilization projects eligible for </w:t>
      </w:r>
      <w:r w:rsidR="00ED16DD">
        <w:rPr>
          <w:rFonts w:ascii="Aptos" w:eastAsia="Times New Roman" w:hAnsi="Aptos" w:cs="Times New Roman"/>
          <w:b/>
          <w:bCs/>
          <w:kern w:val="0"/>
          <w14:ligatures w14:val="none"/>
        </w:rPr>
        <w:t xml:space="preserve">CWA </w:t>
      </w:r>
      <w:r w:rsidRPr="009B634E">
        <w:rPr>
          <w:rFonts w:ascii="Aptos" w:eastAsia="Times New Roman" w:hAnsi="Aptos" w:cs="Times New Roman"/>
          <w:b/>
          <w:bCs/>
          <w:kern w:val="0"/>
          <w14:ligatures w14:val="none"/>
        </w:rPr>
        <w:t>s.319 funding?</w:t>
      </w:r>
    </w:p>
    <w:p w14:paraId="4B0C8EF9" w14:textId="77777777" w:rsidR="009B634E" w:rsidRPr="009B634E" w:rsidRDefault="009B634E" w:rsidP="006F50BA">
      <w:pPr>
        <w:spacing w:after="0" w:line="240" w:lineRule="auto"/>
        <w:rPr>
          <w:rFonts w:ascii="Aptos" w:eastAsia="Times New Roman" w:hAnsi="Aptos" w:cs="Times New Roman"/>
          <w:kern w:val="0"/>
          <w14:ligatures w14:val="none"/>
        </w:rPr>
      </w:pPr>
    </w:p>
    <w:p w14:paraId="20598E77" w14:textId="433A9199" w:rsidR="009B634E" w:rsidRPr="009B634E" w:rsidRDefault="009B634E" w:rsidP="006F50BA">
      <w:pPr>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Yes. Bank erosion and channel instability can be a significant source of sediment and nutrients and can be associated with hydrologic and habitat impairment</w:t>
      </w:r>
      <w:r w:rsidR="00072C7B">
        <w:rPr>
          <w:rFonts w:ascii="Aptos" w:eastAsia="Times New Roman" w:hAnsi="Aptos" w:cs="Times New Roman"/>
          <w:kern w:val="0"/>
          <w14:ligatures w14:val="none"/>
        </w:rPr>
        <w:t xml:space="preserve">. </w:t>
      </w:r>
      <w:r w:rsidRPr="009B634E">
        <w:rPr>
          <w:rFonts w:ascii="Aptos" w:eastAsia="Times New Roman" w:hAnsi="Aptos" w:cs="Times New Roman"/>
          <w:kern w:val="0"/>
          <w14:ligatures w14:val="none"/>
        </w:rPr>
        <w:t xml:space="preserve">Watershed restoration work is also recognized as key to protecting infrastructure and natural resources from hydrologic impacts related to intensified weather events, and as such this work can be eligible for </w:t>
      </w:r>
      <w:r w:rsidR="005D3444">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funding in any watershed as a Healthy Watershed project. Proposals should comprehensively describe and address the watershed problems that are the cause of the erosion and channel instability. </w:t>
      </w:r>
    </w:p>
    <w:p w14:paraId="26BB36FC"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77392D85" w14:textId="77777777" w:rsidR="009B634E" w:rsidRPr="009B634E" w:rsidRDefault="009B634E" w:rsidP="006F50BA">
      <w:pPr>
        <w:spacing w:after="0" w:line="240" w:lineRule="auto"/>
        <w:ind w:left="284" w:hangingChars="118" w:hanging="284"/>
        <w:rPr>
          <w:rFonts w:ascii="Aptos" w:eastAsia="Times New Roman" w:hAnsi="Aptos" w:cs="Times New Roman"/>
          <w:b/>
          <w:kern w:val="0"/>
          <w14:ligatures w14:val="none"/>
        </w:rPr>
      </w:pPr>
      <w:r w:rsidRPr="009B634E">
        <w:rPr>
          <w:rFonts w:ascii="Aptos" w:eastAsia="Times New Roman" w:hAnsi="Aptos" w:cs="Times New Roman"/>
          <w:b/>
          <w:kern w:val="0"/>
          <w14:ligatures w14:val="none"/>
        </w:rPr>
        <w:t>26.</w:t>
      </w:r>
      <w:r w:rsidRPr="009B634E">
        <w:rPr>
          <w:rFonts w:ascii="Aptos" w:eastAsia="Times New Roman" w:hAnsi="Aptos" w:cs="Times New Roman"/>
          <w:b/>
          <w:kern w:val="0"/>
          <w14:ligatures w14:val="none"/>
        </w:rPr>
        <w:tab/>
        <w:t xml:space="preserve">Where shall we put narrative about </w:t>
      </w:r>
      <w:proofErr w:type="gramStart"/>
      <w:r w:rsidRPr="009B634E">
        <w:rPr>
          <w:rFonts w:ascii="Aptos" w:eastAsia="Times New Roman" w:hAnsi="Aptos" w:cs="Times New Roman"/>
          <w:b/>
          <w:kern w:val="0"/>
          <w14:ligatures w14:val="none"/>
        </w:rPr>
        <w:t>past history</w:t>
      </w:r>
      <w:proofErr w:type="gramEnd"/>
      <w:r w:rsidRPr="009B634E">
        <w:rPr>
          <w:rFonts w:ascii="Aptos" w:eastAsia="Times New Roman" w:hAnsi="Aptos" w:cs="Times New Roman"/>
          <w:b/>
          <w:kern w:val="0"/>
          <w14:ligatures w14:val="none"/>
        </w:rPr>
        <w:t xml:space="preserve"> in our proposal? </w:t>
      </w:r>
    </w:p>
    <w:p w14:paraId="67944E8F" w14:textId="77777777" w:rsidR="009B634E" w:rsidRPr="009B634E" w:rsidRDefault="009B634E" w:rsidP="006F50BA">
      <w:pPr>
        <w:spacing w:after="0" w:line="240" w:lineRule="auto"/>
        <w:rPr>
          <w:rFonts w:ascii="Aptos" w:eastAsia="Times New Roman" w:hAnsi="Aptos" w:cs="Times New Roman"/>
          <w:kern w:val="0"/>
          <w14:ligatures w14:val="none"/>
        </w:rPr>
      </w:pPr>
    </w:p>
    <w:p w14:paraId="3F96BEE8" w14:textId="77777777"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Include it as Background in the project description.</w:t>
      </w:r>
    </w:p>
    <w:p w14:paraId="1526A6E5" w14:textId="77777777" w:rsidR="009B634E" w:rsidRPr="009B634E" w:rsidRDefault="009B634E" w:rsidP="006F50BA">
      <w:pPr>
        <w:spacing w:after="0" w:line="240" w:lineRule="auto"/>
        <w:rPr>
          <w:rFonts w:ascii="Aptos" w:eastAsia="Times New Roman" w:hAnsi="Aptos" w:cs="Times New Roman"/>
          <w:kern w:val="0"/>
          <w14:ligatures w14:val="none"/>
        </w:rPr>
      </w:pPr>
    </w:p>
    <w:p w14:paraId="06DD6627" w14:textId="77777777" w:rsidR="009B634E" w:rsidRPr="009B634E" w:rsidRDefault="009B634E" w:rsidP="006F50BA">
      <w:pPr>
        <w:spacing w:after="0" w:line="240" w:lineRule="auto"/>
        <w:ind w:left="284" w:hangingChars="118" w:hanging="284"/>
        <w:rPr>
          <w:rFonts w:ascii="Aptos" w:eastAsia="Times New Roman" w:hAnsi="Aptos" w:cs="Times New Roman"/>
          <w:b/>
          <w:kern w:val="0"/>
          <w14:ligatures w14:val="none"/>
        </w:rPr>
      </w:pPr>
      <w:r w:rsidRPr="009B634E">
        <w:rPr>
          <w:rFonts w:ascii="Aptos" w:eastAsia="Times New Roman" w:hAnsi="Aptos" w:cs="Times New Roman"/>
          <w:b/>
          <w:kern w:val="0"/>
          <w14:ligatures w14:val="none"/>
        </w:rPr>
        <w:t>27.</w:t>
      </w:r>
      <w:r w:rsidRPr="009B634E">
        <w:rPr>
          <w:rFonts w:ascii="Aptos" w:eastAsia="Times New Roman" w:hAnsi="Aptos" w:cs="Times New Roman"/>
          <w:b/>
          <w:kern w:val="0"/>
          <w14:ligatures w14:val="none"/>
        </w:rPr>
        <w:tab/>
        <w:t>Where shall I place a citation to justify proposed work?</w:t>
      </w:r>
    </w:p>
    <w:p w14:paraId="76A49A2A" w14:textId="77777777" w:rsidR="009B634E" w:rsidRPr="009B634E" w:rsidRDefault="009B634E" w:rsidP="006F50BA">
      <w:pPr>
        <w:spacing w:after="0" w:line="240" w:lineRule="auto"/>
        <w:rPr>
          <w:rFonts w:ascii="Aptos" w:eastAsia="Times New Roman" w:hAnsi="Aptos" w:cs="Times New Roman"/>
          <w:kern w:val="0"/>
          <w14:ligatures w14:val="none"/>
        </w:rPr>
      </w:pPr>
    </w:p>
    <w:p w14:paraId="23BB3FB6" w14:textId="77777777"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Include the citation and page number(s) as part of a project description a</w:t>
      </w:r>
      <w:r w:rsidRPr="009B634E">
        <w:rPr>
          <w:rFonts w:ascii="Aptos" w:eastAsia="Times New Roman" w:hAnsi="Aptos" w:cs="Times New Roman"/>
          <w:bCs/>
          <w:spacing w:val="-2"/>
          <w:kern w:val="0"/>
          <w14:ligatures w14:val="none"/>
        </w:rPr>
        <w:t xml:space="preserve">nd </w:t>
      </w:r>
      <w:r w:rsidRPr="009B634E">
        <w:rPr>
          <w:rFonts w:ascii="Aptos" w:eastAsia="Times New Roman" w:hAnsi="Aptos" w:cs="Times New Roman"/>
          <w:kern w:val="0"/>
          <w14:ligatures w14:val="none"/>
        </w:rPr>
        <w:t>add the cited report as an attachment.</w:t>
      </w:r>
    </w:p>
    <w:p w14:paraId="6187E5BC" w14:textId="77777777" w:rsidR="009B634E" w:rsidRPr="009B634E" w:rsidRDefault="009B634E" w:rsidP="006F50BA">
      <w:pPr>
        <w:spacing w:after="0" w:line="240" w:lineRule="auto"/>
        <w:ind w:left="283" w:hangingChars="118" w:hanging="283"/>
        <w:rPr>
          <w:rFonts w:ascii="Aptos" w:eastAsia="Times New Roman" w:hAnsi="Aptos" w:cs="Times New Roman"/>
          <w:kern w:val="0"/>
          <w14:ligatures w14:val="none"/>
        </w:rPr>
      </w:pPr>
    </w:p>
    <w:p w14:paraId="3585351D" w14:textId="31469FD1" w:rsidR="009B634E" w:rsidRPr="009B634E" w:rsidRDefault="009B634E" w:rsidP="006F50BA">
      <w:pPr>
        <w:spacing w:after="0" w:line="240" w:lineRule="auto"/>
        <w:ind w:left="284" w:hangingChars="118" w:hanging="284"/>
        <w:rPr>
          <w:rFonts w:ascii="Aptos" w:eastAsia="Times New Roman" w:hAnsi="Aptos" w:cs="Times New Roman"/>
          <w:b/>
          <w:kern w:val="0"/>
          <w14:ligatures w14:val="none"/>
        </w:rPr>
      </w:pPr>
      <w:r w:rsidRPr="009B634E">
        <w:rPr>
          <w:rFonts w:ascii="Aptos" w:eastAsia="Times New Roman" w:hAnsi="Aptos" w:cs="Times New Roman"/>
          <w:b/>
          <w:kern w:val="0"/>
          <w14:ligatures w14:val="none"/>
        </w:rPr>
        <w:t>28.</w:t>
      </w:r>
      <w:r w:rsidRPr="009B634E">
        <w:rPr>
          <w:rFonts w:ascii="Aptos" w:eastAsia="Times New Roman" w:hAnsi="Aptos" w:cs="Times New Roman"/>
          <w:b/>
          <w:kern w:val="0"/>
          <w14:ligatures w14:val="none"/>
        </w:rPr>
        <w:tab/>
        <w:t>There is so much climate information out there: what should I include in my proposal?</w:t>
      </w:r>
    </w:p>
    <w:p w14:paraId="52536EE1" w14:textId="77777777" w:rsidR="009B634E" w:rsidRPr="009B634E" w:rsidRDefault="009B634E" w:rsidP="006F50BA">
      <w:pPr>
        <w:spacing w:after="0" w:line="240" w:lineRule="auto"/>
        <w:rPr>
          <w:rFonts w:ascii="Aptos" w:eastAsia="Times New Roman" w:hAnsi="Aptos" w:cs="Times New Roman"/>
          <w:kern w:val="0"/>
          <w14:ligatures w14:val="none"/>
        </w:rPr>
      </w:pPr>
    </w:p>
    <w:p w14:paraId="65D1834E" w14:textId="77777777"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BMP designs should be sized to accommodate intensified weather events. One source of information is Northeast Regional Climate Center, </w:t>
      </w:r>
      <w:hyperlink r:id="rId34" w:history="1">
        <w:r w:rsidRPr="009B634E">
          <w:rPr>
            <w:rFonts w:ascii="Aptos" w:eastAsia="Times New Roman" w:hAnsi="Aptos" w:cs="Times New Roman"/>
            <w:color w:val="0000FF"/>
            <w:kern w:val="0"/>
            <w:u w:val="single"/>
            <w14:ligatures w14:val="none"/>
          </w:rPr>
          <w:t>http://precip.eas.cornell.edu/</w:t>
        </w:r>
      </w:hyperlink>
      <w:r w:rsidRPr="009B634E">
        <w:rPr>
          <w:rFonts w:ascii="Aptos" w:eastAsia="Times New Roman" w:hAnsi="Aptos" w:cs="Times New Roman"/>
          <w:kern w:val="0"/>
          <w14:ligatures w14:val="none"/>
        </w:rPr>
        <w:t>. Cite the data you are using in support of your proposal.</w:t>
      </w:r>
    </w:p>
    <w:p w14:paraId="31A731CF" w14:textId="77777777" w:rsidR="009B634E" w:rsidRPr="009B634E" w:rsidRDefault="009B634E" w:rsidP="006F50BA">
      <w:pPr>
        <w:spacing w:after="0" w:line="240" w:lineRule="auto"/>
        <w:rPr>
          <w:rFonts w:ascii="Aptos" w:eastAsia="Times New Roman" w:hAnsi="Aptos" w:cs="Times New Roman"/>
          <w:kern w:val="0"/>
          <w14:ligatures w14:val="none"/>
        </w:rPr>
      </w:pPr>
    </w:p>
    <w:p w14:paraId="762EB04E" w14:textId="0796954B" w:rsidR="009B634E" w:rsidRPr="009B634E" w:rsidRDefault="009B634E" w:rsidP="006F50BA">
      <w:pPr>
        <w:spacing w:after="0" w:line="240" w:lineRule="auto"/>
        <w:ind w:left="284" w:hangingChars="118" w:hanging="284"/>
        <w:rPr>
          <w:rFonts w:ascii="Aptos" w:eastAsia="Times New Roman" w:hAnsi="Aptos" w:cs="Times New Roman"/>
          <w:b/>
          <w:kern w:val="0"/>
          <w14:ligatures w14:val="none"/>
        </w:rPr>
      </w:pPr>
      <w:r w:rsidRPr="009B634E">
        <w:rPr>
          <w:rFonts w:ascii="Aptos" w:eastAsia="Times New Roman" w:hAnsi="Aptos" w:cs="Times New Roman"/>
          <w:b/>
          <w:kern w:val="0"/>
          <w14:ligatures w14:val="none"/>
        </w:rPr>
        <w:t>29.</w:t>
      </w:r>
      <w:r w:rsidRPr="009B634E">
        <w:rPr>
          <w:rFonts w:ascii="Aptos" w:eastAsia="Times New Roman" w:hAnsi="Aptos" w:cs="Times New Roman"/>
          <w:b/>
          <w:kern w:val="0"/>
          <w14:ligatures w14:val="none"/>
        </w:rPr>
        <w:tab/>
        <w:t xml:space="preserve">Is </w:t>
      </w:r>
      <w:r w:rsidR="00132F42">
        <w:rPr>
          <w:rFonts w:ascii="Aptos" w:eastAsia="Times New Roman" w:hAnsi="Aptos" w:cs="Times New Roman"/>
          <w:b/>
          <w:kern w:val="0"/>
          <w14:ligatures w14:val="none"/>
        </w:rPr>
        <w:t>an</w:t>
      </w:r>
      <w:r w:rsidR="00132F42" w:rsidRPr="009B634E">
        <w:rPr>
          <w:rFonts w:ascii="Aptos" w:eastAsia="Times New Roman" w:hAnsi="Aptos" w:cs="Times New Roman"/>
          <w:b/>
          <w:kern w:val="0"/>
          <w14:ligatures w14:val="none"/>
        </w:rPr>
        <w:t xml:space="preserve"> </w:t>
      </w:r>
      <w:r w:rsidRPr="009B634E">
        <w:rPr>
          <w:rFonts w:ascii="Aptos" w:eastAsia="Times New Roman" w:hAnsi="Aptos" w:cs="Times New Roman"/>
          <w:b/>
          <w:kern w:val="0"/>
          <w14:ligatures w14:val="none"/>
        </w:rPr>
        <w:t>NRCS-approved Conservation Plan helpful to show as part of previous work?</w:t>
      </w:r>
    </w:p>
    <w:p w14:paraId="782EA5EE" w14:textId="77777777" w:rsidR="009B634E" w:rsidRPr="009B634E" w:rsidRDefault="009B634E" w:rsidP="006F50BA">
      <w:pPr>
        <w:spacing w:after="0" w:line="240" w:lineRule="auto"/>
        <w:ind w:left="283" w:hangingChars="118" w:hanging="283"/>
        <w:rPr>
          <w:rFonts w:ascii="Aptos" w:eastAsia="Times New Roman" w:hAnsi="Aptos" w:cs="Times New Roman"/>
          <w:kern w:val="0"/>
          <w14:ligatures w14:val="none"/>
        </w:rPr>
      </w:pPr>
    </w:p>
    <w:p w14:paraId="30A09692" w14:textId="77777777" w:rsidR="009B634E" w:rsidRPr="009B634E" w:rsidRDefault="009B634E" w:rsidP="006F50BA">
      <w:pPr>
        <w:spacing w:after="0" w:line="240" w:lineRule="auto"/>
        <w:ind w:left="283" w:hangingChars="118" w:hanging="283"/>
        <w:rPr>
          <w:rFonts w:ascii="Aptos" w:eastAsia="Times New Roman" w:hAnsi="Aptos" w:cs="Times New Roman"/>
          <w:kern w:val="0"/>
          <w14:ligatures w14:val="none"/>
        </w:rPr>
      </w:pPr>
      <w:r w:rsidRPr="009B634E">
        <w:rPr>
          <w:rFonts w:ascii="Aptos" w:eastAsia="Times New Roman" w:hAnsi="Aptos" w:cs="Times New Roman"/>
          <w:kern w:val="0"/>
          <w14:ligatures w14:val="none"/>
        </w:rPr>
        <w:t>Yes.</w:t>
      </w:r>
    </w:p>
    <w:p w14:paraId="1BBD234D" w14:textId="77777777" w:rsidR="009B634E" w:rsidRPr="009B634E" w:rsidRDefault="009B634E" w:rsidP="006F50BA">
      <w:pPr>
        <w:spacing w:after="0" w:line="240" w:lineRule="auto"/>
        <w:ind w:left="283" w:hangingChars="118" w:hanging="283"/>
        <w:rPr>
          <w:rFonts w:ascii="Aptos" w:eastAsia="Times New Roman" w:hAnsi="Aptos" w:cs="Times New Roman"/>
          <w:kern w:val="0"/>
          <w14:ligatures w14:val="none"/>
        </w:rPr>
      </w:pPr>
    </w:p>
    <w:p w14:paraId="420006A8" w14:textId="71B77849" w:rsidR="009B634E" w:rsidRPr="009B634E" w:rsidRDefault="009B634E" w:rsidP="006F50BA">
      <w:pPr>
        <w:spacing w:after="0" w:line="240" w:lineRule="auto"/>
        <w:contextualSpacing/>
        <w:rPr>
          <w:rFonts w:ascii="Aptos" w:eastAsia="Times New Roman" w:hAnsi="Aptos" w:cs="Times New Roman"/>
          <w:b/>
          <w:kern w:val="0"/>
          <w14:ligatures w14:val="none"/>
        </w:rPr>
      </w:pPr>
      <w:r w:rsidRPr="009B634E">
        <w:rPr>
          <w:rFonts w:ascii="Aptos" w:eastAsia="Times New Roman" w:hAnsi="Aptos" w:cs="Times New Roman"/>
          <w:b/>
          <w:kern w:val="0"/>
          <w14:ligatures w14:val="none"/>
        </w:rPr>
        <w:t>30.</w:t>
      </w:r>
      <w:r w:rsidRPr="009B634E">
        <w:rPr>
          <w:rFonts w:ascii="Aptos" w:eastAsia="Times New Roman" w:hAnsi="Aptos" w:cs="Times New Roman"/>
          <w:b/>
          <w:kern w:val="0"/>
          <w14:ligatures w14:val="none"/>
        </w:rPr>
        <w:tab/>
        <w:t xml:space="preserve">I am considering a green infrastructure project, using streetscape designs and runoff calculations developed for US Forest Service urban forestry grant. How advanced </w:t>
      </w:r>
      <w:r w:rsidR="008478CC">
        <w:rPr>
          <w:rFonts w:ascii="Aptos" w:eastAsia="Times New Roman" w:hAnsi="Aptos" w:cs="Times New Roman"/>
          <w:b/>
          <w:kern w:val="0"/>
          <w14:ligatures w14:val="none"/>
        </w:rPr>
        <w:t>do</w:t>
      </w:r>
      <w:r w:rsidR="008478CC" w:rsidRPr="009B634E">
        <w:rPr>
          <w:rFonts w:ascii="Aptos" w:eastAsia="Times New Roman" w:hAnsi="Aptos" w:cs="Times New Roman"/>
          <w:b/>
          <w:kern w:val="0"/>
          <w14:ligatures w14:val="none"/>
        </w:rPr>
        <w:t xml:space="preserve"> </w:t>
      </w:r>
      <w:r w:rsidRPr="009B634E">
        <w:rPr>
          <w:rFonts w:ascii="Aptos" w:eastAsia="Times New Roman" w:hAnsi="Aptos" w:cs="Times New Roman"/>
          <w:b/>
          <w:kern w:val="0"/>
          <w14:ligatures w14:val="none"/>
        </w:rPr>
        <w:t xml:space="preserve">the designs need to be? </w:t>
      </w:r>
      <w:r w:rsidR="00F8387C">
        <w:rPr>
          <w:rFonts w:ascii="Aptos" w:eastAsia="Times New Roman" w:hAnsi="Aptos" w:cs="Times New Roman"/>
          <w:b/>
          <w:kern w:val="0"/>
          <w14:ligatures w14:val="none"/>
        </w:rPr>
        <w:t>Is the</w:t>
      </w:r>
      <w:r w:rsidRPr="009B634E">
        <w:rPr>
          <w:rFonts w:ascii="Aptos" w:eastAsia="Times New Roman" w:hAnsi="Aptos" w:cs="Times New Roman"/>
          <w:b/>
          <w:kern w:val="0"/>
          <w14:ligatures w14:val="none"/>
        </w:rPr>
        <w:t xml:space="preserve"> scale </w:t>
      </w:r>
      <w:r w:rsidR="00F8387C">
        <w:rPr>
          <w:rFonts w:ascii="Aptos" w:eastAsia="Times New Roman" w:hAnsi="Aptos" w:cs="Times New Roman"/>
          <w:b/>
          <w:kern w:val="0"/>
          <w14:ligatures w14:val="none"/>
        </w:rPr>
        <w:t>of my project</w:t>
      </w:r>
      <w:r w:rsidRPr="009B634E">
        <w:rPr>
          <w:rFonts w:ascii="Aptos" w:eastAsia="Times New Roman" w:hAnsi="Aptos" w:cs="Times New Roman"/>
          <w:b/>
          <w:kern w:val="0"/>
          <w14:ligatures w14:val="none"/>
        </w:rPr>
        <w:t xml:space="preserve"> too small to be competitive, and does it make sense to include another GI project nearby?</w:t>
      </w:r>
    </w:p>
    <w:p w14:paraId="160C3207" w14:textId="77777777" w:rsidR="009B634E" w:rsidRPr="009B634E" w:rsidRDefault="009B634E" w:rsidP="006F50BA">
      <w:pPr>
        <w:spacing w:after="0" w:line="240" w:lineRule="auto"/>
        <w:contextualSpacing/>
        <w:rPr>
          <w:rFonts w:ascii="Aptos" w:eastAsia="Times New Roman" w:hAnsi="Aptos" w:cs="Times New Roman"/>
          <w:b/>
          <w:kern w:val="0"/>
          <w14:ligatures w14:val="none"/>
        </w:rPr>
      </w:pPr>
    </w:p>
    <w:p w14:paraId="6CE7E598" w14:textId="77777777" w:rsidR="009B634E" w:rsidRPr="009B634E" w:rsidRDefault="009B634E" w:rsidP="006F50BA">
      <w:pPr>
        <w:spacing w:after="0" w:line="240" w:lineRule="auto"/>
        <w:contextualSpacing/>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Conceptual designs are required and </w:t>
      </w:r>
      <w:r w:rsidRPr="009B634E">
        <w:rPr>
          <w:rFonts w:ascii="Aptos" w:eastAsia="Times New Roman" w:hAnsi="Aptos" w:cs="Times New Roman"/>
          <w:spacing w:val="-2"/>
          <w:kern w:val="0"/>
          <w14:ligatures w14:val="none"/>
        </w:rPr>
        <w:t>must provide sufficient detail to allow the proposal review committee to evaluate the viability of the proposal</w:t>
      </w:r>
      <w:r w:rsidRPr="009B634E">
        <w:rPr>
          <w:rFonts w:ascii="Aptos" w:eastAsia="Times New Roman" w:hAnsi="Aptos" w:cs="Times New Roman"/>
          <w:kern w:val="0"/>
          <w14:ligatures w14:val="none"/>
        </w:rPr>
        <w:t>. Projects should implement watershed-based strategies that address the major source of pollution in a watershed, leading to attainment of water quality standards. Therefore, small-scale projects are much less competitive than larger ones. A small-scale project matched along with other eligible tasks within the watershed could make a project more cost effective and thus more competitive.</w:t>
      </w:r>
    </w:p>
    <w:p w14:paraId="175FFB1F" w14:textId="77777777" w:rsidR="009B634E" w:rsidRPr="009B634E" w:rsidRDefault="009B634E" w:rsidP="006F50BA">
      <w:pPr>
        <w:spacing w:after="0" w:line="240" w:lineRule="auto"/>
        <w:ind w:left="283" w:hangingChars="118" w:hanging="283"/>
        <w:rPr>
          <w:rFonts w:ascii="Aptos" w:eastAsia="Times New Roman" w:hAnsi="Aptos" w:cs="Times New Roman"/>
          <w:kern w:val="0"/>
          <w14:ligatures w14:val="none"/>
        </w:rPr>
      </w:pPr>
    </w:p>
    <w:p w14:paraId="58319453" w14:textId="77777777" w:rsidR="009B634E" w:rsidRPr="009B634E" w:rsidRDefault="009B634E" w:rsidP="006F50BA">
      <w:pPr>
        <w:spacing w:after="0" w:line="240" w:lineRule="auto"/>
        <w:ind w:left="284" w:hangingChars="118" w:hanging="284"/>
        <w:rPr>
          <w:rFonts w:ascii="Aptos" w:eastAsia="Times New Roman" w:hAnsi="Aptos" w:cs="Times New Roman"/>
          <w:b/>
          <w:kern w:val="0"/>
          <w14:ligatures w14:val="none"/>
        </w:rPr>
      </w:pPr>
      <w:r w:rsidRPr="009B634E">
        <w:rPr>
          <w:rFonts w:ascii="Aptos" w:eastAsia="Times New Roman" w:hAnsi="Aptos" w:cs="Times New Roman"/>
          <w:b/>
          <w:kern w:val="0"/>
          <w14:ligatures w14:val="none"/>
        </w:rPr>
        <w:t>31.</w:t>
      </w:r>
      <w:r w:rsidRPr="009B634E">
        <w:rPr>
          <w:rFonts w:ascii="Aptos" w:eastAsia="Times New Roman" w:hAnsi="Aptos" w:cs="Times New Roman"/>
          <w:b/>
          <w:kern w:val="0"/>
          <w14:ligatures w14:val="none"/>
        </w:rPr>
        <w:tab/>
        <w:t xml:space="preserve">If our project </w:t>
      </w:r>
      <w:proofErr w:type="gramStart"/>
      <w:r w:rsidRPr="009B634E">
        <w:rPr>
          <w:rFonts w:ascii="Aptos" w:eastAsia="Times New Roman" w:hAnsi="Aptos" w:cs="Times New Roman"/>
          <w:b/>
          <w:kern w:val="0"/>
          <w14:ligatures w14:val="none"/>
        </w:rPr>
        <w:t>will remove</w:t>
      </w:r>
      <w:proofErr w:type="gramEnd"/>
      <w:r w:rsidRPr="009B634E">
        <w:rPr>
          <w:rFonts w:ascii="Aptos" w:eastAsia="Times New Roman" w:hAnsi="Aptos" w:cs="Times New Roman"/>
          <w:b/>
          <w:kern w:val="0"/>
          <w14:ligatures w14:val="none"/>
        </w:rPr>
        <w:t xml:space="preserve"> bacteria, how specific should the calculations be, per BMP or per the overall project?</w:t>
      </w:r>
    </w:p>
    <w:p w14:paraId="0114199C" w14:textId="77777777" w:rsidR="009B634E" w:rsidRPr="009B634E" w:rsidRDefault="009B634E" w:rsidP="006F50BA">
      <w:pPr>
        <w:spacing w:after="0" w:line="240" w:lineRule="auto"/>
        <w:rPr>
          <w:rFonts w:ascii="Aptos" w:eastAsia="Times New Roman" w:hAnsi="Aptos" w:cs="Times New Roman"/>
          <w:kern w:val="0"/>
          <w14:ligatures w14:val="none"/>
        </w:rPr>
      </w:pPr>
    </w:p>
    <w:p w14:paraId="7B2726E5" w14:textId="77777777"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E</w:t>
      </w:r>
      <w:r w:rsidRPr="009B634E">
        <w:rPr>
          <w:rFonts w:ascii="Aptos" w:eastAsia="Times New Roman" w:hAnsi="Aptos" w:cs="Times New Roman"/>
          <w:spacing w:val="-2"/>
          <w:kern w:val="0"/>
          <w14:ligatures w14:val="none"/>
        </w:rPr>
        <w:t>stimated quantities (CFUs, pounds, tons, etc.) of all targeted pollutants to be removed must be provided for the overall project as well as the quantities removed by each BMP.</w:t>
      </w:r>
    </w:p>
    <w:p w14:paraId="280C2C5C"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760E8C87" w14:textId="77777777" w:rsidR="009B634E" w:rsidRPr="009B634E" w:rsidRDefault="009B634E" w:rsidP="006F50BA">
      <w:pPr>
        <w:suppressAutoHyphens/>
        <w:spacing w:after="0" w:line="240" w:lineRule="auto"/>
        <w:rPr>
          <w:rFonts w:ascii="Aptos" w:eastAsia="Times New Roman" w:hAnsi="Aptos" w:cs="Times New Roman"/>
          <w:b/>
          <w:bCs/>
          <w:kern w:val="0"/>
          <w:u w:val="single"/>
          <w14:ligatures w14:val="none"/>
        </w:rPr>
      </w:pPr>
      <w:r w:rsidRPr="009B634E">
        <w:rPr>
          <w:rFonts w:ascii="Aptos" w:eastAsia="Times New Roman" w:hAnsi="Aptos" w:cs="Times New Roman"/>
          <w:b/>
          <w:bCs/>
          <w:kern w:val="0"/>
          <w:u w:val="single"/>
          <w14:ligatures w14:val="none"/>
        </w:rPr>
        <w:t>NPDES STORMWATER PERMITS</w:t>
      </w:r>
    </w:p>
    <w:p w14:paraId="2731FF58" w14:textId="77777777" w:rsidR="009B634E" w:rsidRPr="009B634E" w:rsidRDefault="009B634E" w:rsidP="006F50BA">
      <w:pPr>
        <w:spacing w:after="0" w:line="240" w:lineRule="auto"/>
        <w:ind w:left="360"/>
        <w:rPr>
          <w:rFonts w:ascii="Aptos" w:eastAsia="Times New Roman" w:hAnsi="Aptos" w:cs="Times New Roman"/>
          <w:kern w:val="0"/>
          <w14:ligatures w14:val="none"/>
        </w:rPr>
      </w:pPr>
    </w:p>
    <w:p w14:paraId="441DA6D0" w14:textId="77777777" w:rsidR="009B634E" w:rsidRPr="009B634E" w:rsidRDefault="009B634E" w:rsidP="006F50BA">
      <w:pPr>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32.</w:t>
      </w:r>
      <w:r w:rsidRPr="009B634E">
        <w:rPr>
          <w:rFonts w:ascii="Aptos" w:eastAsia="Times New Roman" w:hAnsi="Aptos" w:cs="Times New Roman"/>
          <w:kern w:val="0"/>
          <w14:ligatures w14:val="none"/>
        </w:rPr>
        <w:tab/>
      </w:r>
      <w:r w:rsidRPr="009B634E">
        <w:rPr>
          <w:rFonts w:ascii="Aptos" w:eastAsia="Times New Roman" w:hAnsi="Aptos" w:cs="Times New Roman"/>
          <w:b/>
          <w:bCs/>
          <w:kern w:val="0"/>
          <w14:ligatures w14:val="none"/>
        </w:rPr>
        <w:t>How can I find out about my NPDES status?</w:t>
      </w:r>
    </w:p>
    <w:p w14:paraId="40955D38" w14:textId="77777777" w:rsidR="009B634E" w:rsidRPr="009B634E" w:rsidRDefault="009B634E" w:rsidP="006F50BA">
      <w:pPr>
        <w:spacing w:after="0" w:line="240" w:lineRule="auto"/>
        <w:rPr>
          <w:rFonts w:ascii="Aptos" w:eastAsia="Times New Roman" w:hAnsi="Aptos" w:cs="Times New Roman"/>
          <w:kern w:val="0"/>
          <w14:ligatures w14:val="none"/>
        </w:rPr>
      </w:pPr>
    </w:p>
    <w:p w14:paraId="3D25F726" w14:textId="4FA21641" w:rsidR="009B634E" w:rsidRPr="009B634E" w:rsidRDefault="009B634E" w:rsidP="006F50BA">
      <w:pPr>
        <w:spacing w:after="0" w:line="240" w:lineRule="auto"/>
        <w:contextualSpacing/>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Go to the EPA </w:t>
      </w:r>
      <w:r w:rsidR="00E5395D">
        <w:rPr>
          <w:rFonts w:ascii="Aptos" w:eastAsia="Times New Roman" w:hAnsi="Aptos" w:cs="Times New Roman"/>
          <w:kern w:val="0"/>
          <w14:ligatures w14:val="none"/>
        </w:rPr>
        <w:t>website</w:t>
      </w:r>
      <w:r w:rsidRPr="009B634E">
        <w:rPr>
          <w:rFonts w:ascii="Aptos" w:eastAsia="Times New Roman" w:hAnsi="Aptos" w:cs="Times New Roman"/>
          <w:kern w:val="0"/>
          <w14:ligatures w14:val="none"/>
        </w:rPr>
        <w:t xml:space="preserve"> for Regulated Communities in Massachusetts, </w:t>
      </w:r>
      <w:hyperlink r:id="rId35" w:history="1">
        <w:r w:rsidRPr="009B634E">
          <w:rPr>
            <w:rFonts w:ascii="Aptos" w:eastAsia="Times New Roman" w:hAnsi="Aptos" w:cs="Times New Roman"/>
            <w:color w:val="0000FF"/>
            <w:kern w:val="0"/>
            <w:u w:val="single"/>
            <w14:ligatures w14:val="none"/>
          </w:rPr>
          <w:t>https://www.epa.gov/npdes-permits/regulated-ms4-massachusetts-communities</w:t>
        </w:r>
      </w:hyperlink>
      <w:r w:rsidRPr="009B634E">
        <w:rPr>
          <w:rFonts w:ascii="Aptos" w:eastAsia="Times New Roman" w:hAnsi="Aptos" w:cs="Times New Roman"/>
          <w:kern w:val="0"/>
          <w14:ligatures w14:val="none"/>
        </w:rPr>
        <w:t xml:space="preserve">. </w:t>
      </w:r>
      <w:r w:rsidRPr="009B634E">
        <w:rPr>
          <w:rFonts w:ascii="Aptos" w:eastAsia="Times New Roman" w:hAnsi="Aptos" w:cs="Times New Roman"/>
          <w:b/>
          <w:kern w:val="0"/>
          <w14:ligatures w14:val="none"/>
        </w:rPr>
        <w:t>Scroll down</w:t>
      </w:r>
      <w:r w:rsidRPr="009B634E">
        <w:rPr>
          <w:rFonts w:ascii="Aptos" w:eastAsia="Times New Roman" w:hAnsi="Aptos" w:cs="Times New Roman"/>
          <w:kern w:val="0"/>
          <w14:ligatures w14:val="none"/>
        </w:rPr>
        <w:t xml:space="preserve"> to the town you are interested in. Click on the ‘303d/305b’ map.</w:t>
      </w:r>
    </w:p>
    <w:p w14:paraId="7487436B" w14:textId="77777777" w:rsidR="009B634E" w:rsidRPr="009B634E" w:rsidRDefault="009B634E" w:rsidP="006F50BA">
      <w:pPr>
        <w:spacing w:after="0" w:line="240" w:lineRule="auto"/>
        <w:contextualSpacing/>
        <w:rPr>
          <w:rFonts w:ascii="Aptos" w:eastAsia="Times New Roman" w:hAnsi="Aptos" w:cs="Times New Roman"/>
          <w:kern w:val="0"/>
          <w14:shadow w14:blurRad="50800" w14:dist="38100" w14:dir="2700000" w14:sx="100000" w14:sy="100000" w14:kx="0" w14:ky="0" w14:algn="tl">
            <w14:srgbClr w14:val="000000">
              <w14:alpha w14:val="60000"/>
            </w14:srgbClr>
          </w14:shadow>
          <w14:ligatures w14:val="none"/>
        </w:rPr>
      </w:pPr>
    </w:p>
    <w:p w14:paraId="04325F2E" w14:textId="4988F1AC" w:rsidR="009B634E" w:rsidRPr="009B634E" w:rsidRDefault="00E5395D" w:rsidP="006F50BA">
      <w:pPr>
        <w:spacing w:after="0" w:line="240" w:lineRule="auto"/>
        <w:contextualSpacing/>
        <w:rPr>
          <w:rFonts w:ascii="Aptos" w:eastAsia="Times New Roman" w:hAnsi="Aptos" w:cs="Times New Roman"/>
          <w:kern w:val="0"/>
          <w14:ligatures w14:val="none"/>
        </w:rPr>
      </w:pPr>
      <w:r>
        <w:rPr>
          <w:rFonts w:ascii="Aptos" w:eastAsia="Times New Roman" w:hAnsi="Aptos" w:cs="Times New Roman"/>
          <w:kern w:val="0"/>
          <w14:ligatures w14:val="none"/>
        </w:rPr>
        <w:t>CWA s</w:t>
      </w:r>
      <w:r w:rsidR="0040740E">
        <w:rPr>
          <w:rFonts w:ascii="Aptos" w:eastAsia="Times New Roman" w:hAnsi="Aptos" w:cs="Times New Roman"/>
          <w:kern w:val="0"/>
          <w14:ligatures w14:val="none"/>
        </w:rPr>
        <w:t>.</w:t>
      </w:r>
      <w:r w:rsidR="009B634E" w:rsidRPr="009B634E">
        <w:rPr>
          <w:rFonts w:ascii="Aptos" w:eastAsia="Times New Roman" w:hAnsi="Aptos" w:cs="Times New Roman"/>
          <w:kern w:val="0"/>
          <w14:ligatures w14:val="none"/>
        </w:rPr>
        <w:t xml:space="preserve">319 restrictions on NPDES stormwater activities apply only in these regulated areas. Additional information about NPDES permit restrictions and competitive proposal development is </w:t>
      </w:r>
      <w:r w:rsidR="0040740E">
        <w:rPr>
          <w:rFonts w:ascii="Aptos" w:eastAsia="Times New Roman" w:hAnsi="Aptos" w:cs="Times New Roman"/>
          <w:kern w:val="0"/>
          <w14:ligatures w14:val="none"/>
        </w:rPr>
        <w:t>included in</w:t>
      </w:r>
      <w:r w:rsidR="009B634E" w:rsidRPr="009B634E">
        <w:rPr>
          <w:rFonts w:ascii="Aptos" w:eastAsia="Times New Roman" w:hAnsi="Aptos" w:cs="Times New Roman"/>
          <w:kern w:val="0"/>
          <w14:ligatures w14:val="none"/>
        </w:rPr>
        <w:t xml:space="preserve"> the RFP. </w:t>
      </w:r>
    </w:p>
    <w:p w14:paraId="1B7A0C34" w14:textId="77777777" w:rsidR="009B634E" w:rsidRPr="009B634E" w:rsidRDefault="009B634E" w:rsidP="006F50BA">
      <w:pPr>
        <w:spacing w:after="0" w:line="240" w:lineRule="auto"/>
        <w:contextualSpacing/>
        <w:rPr>
          <w:rFonts w:ascii="Aptos" w:eastAsia="Times New Roman" w:hAnsi="Aptos" w:cs="Times New Roman"/>
          <w:kern w:val="0"/>
          <w14:shadow w14:blurRad="50800" w14:dist="38100" w14:dir="2700000" w14:sx="100000" w14:sy="100000" w14:kx="0" w14:ky="0" w14:algn="tl">
            <w14:srgbClr w14:val="000000">
              <w14:alpha w14:val="60000"/>
            </w14:srgbClr>
          </w14:shadow>
          <w14:ligatures w14:val="none"/>
        </w:rPr>
      </w:pPr>
    </w:p>
    <w:p w14:paraId="3432EBFA" w14:textId="77777777" w:rsidR="009B634E" w:rsidRPr="009B634E" w:rsidRDefault="009B634E" w:rsidP="006F50BA">
      <w:pPr>
        <w:tabs>
          <w:tab w:val="left" w:pos="0"/>
        </w:tabs>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33.</w:t>
      </w:r>
      <w:r w:rsidRPr="009B634E">
        <w:rPr>
          <w:rFonts w:ascii="Aptos" w:eastAsia="Times New Roman" w:hAnsi="Aptos" w:cs="Times New Roman"/>
          <w:kern w:val="0"/>
          <w:sz w:val="22"/>
          <w14:ligatures w14:val="none"/>
        </w:rPr>
        <w:tab/>
      </w:r>
      <w:r w:rsidRPr="009B634E">
        <w:rPr>
          <w:rFonts w:ascii="Aptos" w:eastAsia="Times New Roman" w:hAnsi="Aptos" w:cs="Times New Roman"/>
          <w:b/>
          <w:bCs/>
          <w:kern w:val="0"/>
          <w14:ligatures w14:val="none"/>
        </w:rPr>
        <w:t>Do the NPDES stormwater permit limitations apply to everyone, or just to the permit holder?</w:t>
      </w:r>
    </w:p>
    <w:p w14:paraId="20939B6E"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59BE9AFC" w14:textId="75FAE3A4" w:rsidR="009B634E" w:rsidRPr="009B634E" w:rsidRDefault="009B634E" w:rsidP="006F50BA">
      <w:pPr>
        <w:tabs>
          <w:tab w:val="left" w:pos="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The limitations apply to everyone. Within designated NPDES stormwater permitted (i.e., MS4, RDA, Phase I and Phase II) areas, </w:t>
      </w:r>
      <w:r w:rsidR="00605F03">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funds cannot be used by any grantee to do work that is specifically required by the current NPDES permit. </w:t>
      </w:r>
    </w:p>
    <w:p w14:paraId="004C8F17"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141A1B28" w14:textId="77777777" w:rsidR="009B634E" w:rsidRPr="009B634E" w:rsidRDefault="009B634E" w:rsidP="006F50BA">
      <w:pPr>
        <w:tabs>
          <w:tab w:val="left" w:pos="0"/>
        </w:tabs>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34. How will the NPDES MS4 permit affect project eligibility?</w:t>
      </w:r>
    </w:p>
    <w:p w14:paraId="4890910B" w14:textId="77777777" w:rsidR="009B634E" w:rsidRPr="009B634E" w:rsidRDefault="009B634E" w:rsidP="006F50BA">
      <w:pPr>
        <w:suppressAutoHyphens/>
        <w:spacing w:after="0" w:line="240" w:lineRule="auto"/>
        <w:rPr>
          <w:rFonts w:ascii="Aptos" w:eastAsia="Times New Roman" w:hAnsi="Aptos" w:cs="Times New Roman"/>
          <w:b/>
          <w:kern w:val="0"/>
          <w14:ligatures w14:val="none"/>
        </w:rPr>
      </w:pPr>
    </w:p>
    <w:p w14:paraId="6D192E16" w14:textId="642BAEFA"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As stated previously, </w:t>
      </w:r>
      <w:r w:rsidR="00605F03">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nonpoint source funds cannot be used to implement the requirements of NPDES permits. The federal definition of nonpoint source pollution specifically excludes NPDES permitted discharges. </w:t>
      </w:r>
    </w:p>
    <w:p w14:paraId="7A0A0543" w14:textId="77777777" w:rsidR="009B634E" w:rsidRPr="009B634E" w:rsidRDefault="009B634E" w:rsidP="006F50BA">
      <w:pPr>
        <w:spacing w:after="0" w:line="240" w:lineRule="auto"/>
        <w:rPr>
          <w:rFonts w:ascii="Aptos" w:eastAsia="Times New Roman" w:hAnsi="Aptos" w:cs="Times New Roman"/>
          <w:kern w:val="0"/>
          <w14:ligatures w14:val="none"/>
        </w:rPr>
      </w:pPr>
    </w:p>
    <w:p w14:paraId="6D78E488" w14:textId="25AC2CF3"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The 2016 Massachusetts MS4 General Permit, effective July 1, 2018, and administratively </w:t>
      </w:r>
      <w:proofErr w:type="gramStart"/>
      <w:r w:rsidRPr="009B634E">
        <w:rPr>
          <w:rFonts w:ascii="Aptos" w:eastAsia="Times New Roman" w:hAnsi="Aptos" w:cs="Times New Roman"/>
          <w:kern w:val="0"/>
          <w14:ligatures w14:val="none"/>
        </w:rPr>
        <w:t>continued on</w:t>
      </w:r>
      <w:proofErr w:type="gramEnd"/>
      <w:r w:rsidRPr="009B634E">
        <w:rPr>
          <w:rFonts w:ascii="Aptos" w:eastAsia="Times New Roman" w:hAnsi="Aptos" w:cs="Times New Roman"/>
          <w:kern w:val="0"/>
          <w14:ligatures w14:val="none"/>
        </w:rPr>
        <w:t xml:space="preserve"> July 1, 2022, is in effect. The current permit requires regulated entities to develop or enhance Stormwater Management Plans (SWMP). </w:t>
      </w:r>
      <w:r w:rsidR="00605F03">
        <w:rPr>
          <w:rFonts w:ascii="Aptos" w:eastAsia="Times New Roman" w:hAnsi="Aptos" w:cs="Times New Roman"/>
          <w:kern w:val="0"/>
          <w14:ligatures w14:val="none"/>
        </w:rPr>
        <w:t>CWA s.</w:t>
      </w:r>
      <w:r w:rsidRPr="009B634E">
        <w:rPr>
          <w:rFonts w:ascii="Aptos" w:eastAsia="Times New Roman" w:hAnsi="Aptos" w:cs="Times New Roman"/>
          <w:kern w:val="0"/>
          <w14:ligatures w14:val="none"/>
        </w:rPr>
        <w:t xml:space="preserve">319 supported work will remain eligible in regulated areas unless or until the work becomes required by the permit or the SWMP. For example, if the SWMP outlines a strategy of progressive housekeeping and implementation activities that culminate in requiring a BMP at the end of a five (5)-year timeline, the BMP is eligible for </w:t>
      </w:r>
      <w:r w:rsidR="009C2416">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funds up until the end of the five (5)-year timeline, when the work becomes required. </w:t>
      </w:r>
    </w:p>
    <w:p w14:paraId="51E425B9" w14:textId="77777777" w:rsidR="009B634E" w:rsidRPr="009B634E" w:rsidRDefault="009B634E" w:rsidP="006F50BA">
      <w:pPr>
        <w:spacing w:after="0" w:line="240" w:lineRule="auto"/>
        <w:rPr>
          <w:rFonts w:ascii="Aptos" w:eastAsia="Times New Roman" w:hAnsi="Aptos" w:cs="Times New Roman"/>
          <w:kern w:val="0"/>
          <w14:ligatures w14:val="none"/>
        </w:rPr>
      </w:pPr>
    </w:p>
    <w:p w14:paraId="38880ED6" w14:textId="59453B78"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For these projects, Applicants should read their permits and demonstrate that the proposed work activities are not required by the permit. All work activities for the </w:t>
      </w:r>
      <w:r w:rsidR="009C2416">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project must be </w:t>
      </w:r>
      <w:r w:rsidRPr="009B634E">
        <w:rPr>
          <w:rFonts w:ascii="Aptos" w:eastAsia="Times New Roman" w:hAnsi="Aptos" w:cs="Times New Roman"/>
          <w:i/>
          <w:iCs/>
          <w:kern w:val="0"/>
          <w14:ligatures w14:val="none"/>
        </w:rPr>
        <w:t>completed</w:t>
      </w:r>
      <w:r w:rsidRPr="009B634E">
        <w:rPr>
          <w:rFonts w:ascii="Aptos" w:eastAsia="Times New Roman" w:hAnsi="Aptos" w:cs="Times New Roman"/>
          <w:kern w:val="0"/>
          <w14:ligatures w14:val="none"/>
        </w:rPr>
        <w:t xml:space="preserve"> by the Applicant prior to the time when the activities are mandated in </w:t>
      </w:r>
      <w:r w:rsidR="0098526E">
        <w:rPr>
          <w:rFonts w:ascii="Aptos" w:eastAsia="Times New Roman" w:hAnsi="Aptos" w:cs="Times New Roman"/>
          <w:kern w:val="0"/>
          <w14:ligatures w14:val="none"/>
        </w:rPr>
        <w:t>an</w:t>
      </w:r>
      <w:r w:rsidR="0098526E" w:rsidRPr="009B634E">
        <w:rPr>
          <w:rFonts w:ascii="Aptos" w:eastAsia="Times New Roman" w:hAnsi="Aptos" w:cs="Times New Roman"/>
          <w:kern w:val="0"/>
          <w14:ligatures w14:val="none"/>
        </w:rPr>
        <w:t xml:space="preserve"> </w:t>
      </w:r>
      <w:r w:rsidRPr="009B634E">
        <w:rPr>
          <w:rFonts w:ascii="Aptos" w:eastAsia="Times New Roman" w:hAnsi="Aptos" w:cs="Times New Roman"/>
          <w:kern w:val="0"/>
          <w14:ligatures w14:val="none"/>
        </w:rPr>
        <w:t xml:space="preserve">NPDES permit. </w:t>
      </w:r>
    </w:p>
    <w:p w14:paraId="56ADFF68" w14:textId="77777777" w:rsidR="009B634E" w:rsidRPr="009B634E" w:rsidRDefault="009B634E" w:rsidP="006F50BA">
      <w:pPr>
        <w:spacing w:after="0" w:line="240" w:lineRule="auto"/>
        <w:rPr>
          <w:rFonts w:ascii="Aptos" w:eastAsia="Times New Roman" w:hAnsi="Aptos" w:cs="Times New Roman"/>
          <w:kern w:val="0"/>
          <w14:ligatures w14:val="none"/>
        </w:rPr>
      </w:pPr>
    </w:p>
    <w:p w14:paraId="6C2C268C" w14:textId="50075896" w:rsidR="009B634E" w:rsidRPr="009B634E" w:rsidRDefault="009B634E" w:rsidP="006F50BA">
      <w:pPr>
        <w:spacing w:after="0" w:line="240" w:lineRule="auto"/>
        <w:ind w:left="284" w:hangingChars="118" w:hanging="284"/>
        <w:rPr>
          <w:rFonts w:ascii="Aptos" w:eastAsia="Times New Roman" w:hAnsi="Aptos" w:cs="Times New Roman"/>
          <w:b/>
          <w:kern w:val="0"/>
          <w14:ligatures w14:val="none"/>
        </w:rPr>
      </w:pPr>
      <w:r w:rsidRPr="009B634E">
        <w:rPr>
          <w:rFonts w:ascii="Aptos" w:eastAsia="Times New Roman" w:hAnsi="Aptos" w:cs="Times New Roman"/>
          <w:b/>
          <w:kern w:val="0"/>
          <w14:ligatures w14:val="none"/>
        </w:rPr>
        <w:t>35.</w:t>
      </w:r>
      <w:r w:rsidRPr="009B634E">
        <w:rPr>
          <w:rFonts w:ascii="Aptos" w:eastAsia="Times New Roman" w:hAnsi="Aptos" w:cs="Times New Roman"/>
          <w:b/>
          <w:kern w:val="0"/>
          <w14:ligatures w14:val="none"/>
        </w:rPr>
        <w:tab/>
        <w:t xml:space="preserve">Is mapping work in </w:t>
      </w:r>
      <w:r w:rsidR="0098526E">
        <w:rPr>
          <w:rFonts w:ascii="Aptos" w:eastAsia="Times New Roman" w:hAnsi="Aptos" w:cs="Times New Roman"/>
          <w:b/>
          <w:kern w:val="0"/>
          <w14:ligatures w14:val="none"/>
        </w:rPr>
        <w:t>an</w:t>
      </w:r>
      <w:r w:rsidR="0098526E" w:rsidRPr="009B634E">
        <w:rPr>
          <w:rFonts w:ascii="Aptos" w:eastAsia="Times New Roman" w:hAnsi="Aptos" w:cs="Times New Roman"/>
          <w:b/>
          <w:kern w:val="0"/>
          <w14:ligatures w14:val="none"/>
        </w:rPr>
        <w:t xml:space="preserve"> </w:t>
      </w:r>
      <w:r w:rsidRPr="009B634E">
        <w:rPr>
          <w:rFonts w:ascii="Aptos" w:eastAsia="Times New Roman" w:hAnsi="Aptos" w:cs="Times New Roman"/>
          <w:b/>
          <w:kern w:val="0"/>
          <w14:ligatures w14:val="none"/>
        </w:rPr>
        <w:t>MS4 regulated area eligible?</w:t>
      </w:r>
    </w:p>
    <w:p w14:paraId="74CFCD08" w14:textId="77777777" w:rsidR="009B634E" w:rsidRPr="009B634E" w:rsidRDefault="009B634E" w:rsidP="006F50BA">
      <w:pPr>
        <w:spacing w:after="0" w:line="240" w:lineRule="auto"/>
        <w:rPr>
          <w:rFonts w:ascii="Aptos" w:eastAsia="Times New Roman" w:hAnsi="Aptos" w:cs="Times New Roman"/>
          <w:kern w:val="0"/>
          <w14:ligatures w14:val="none"/>
        </w:rPr>
      </w:pPr>
    </w:p>
    <w:p w14:paraId="62F995A1" w14:textId="44DE6535"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Mapping stormwater systems and/or outfalls in an MS4 area is required as part of the MS4 permit and is therefore not an eligible </w:t>
      </w:r>
      <w:r w:rsidR="0086244B">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activity. Mapping a river corridor in </w:t>
      </w:r>
      <w:r w:rsidR="0086244B" w:rsidRPr="009B634E">
        <w:rPr>
          <w:rFonts w:ascii="Aptos" w:eastAsia="Times New Roman" w:hAnsi="Aptos" w:cs="Times New Roman"/>
          <w:kern w:val="0"/>
          <w14:ligatures w14:val="none"/>
        </w:rPr>
        <w:t>an MS4</w:t>
      </w:r>
      <w:r w:rsidRPr="009B634E">
        <w:rPr>
          <w:rFonts w:ascii="Aptos" w:eastAsia="Times New Roman" w:hAnsi="Aptos" w:cs="Times New Roman"/>
          <w:kern w:val="0"/>
          <w14:ligatures w14:val="none"/>
        </w:rPr>
        <w:t xml:space="preserve"> area, as part of a protection proposal, would be eligible, provided it is not required by the MS4 permit. </w:t>
      </w:r>
    </w:p>
    <w:p w14:paraId="1BEE26B8" w14:textId="77777777" w:rsidR="009B634E" w:rsidRPr="009B634E" w:rsidRDefault="009B634E" w:rsidP="006F50BA">
      <w:pPr>
        <w:spacing w:after="0" w:line="240" w:lineRule="auto"/>
        <w:rPr>
          <w:rFonts w:ascii="Aptos" w:eastAsia="Times New Roman" w:hAnsi="Aptos" w:cs="Times New Roman"/>
          <w:b/>
          <w:kern w:val="0"/>
          <w14:ligatures w14:val="none"/>
        </w:rPr>
      </w:pPr>
    </w:p>
    <w:p w14:paraId="1A502388" w14:textId="77777777" w:rsidR="009B634E" w:rsidRPr="009B634E" w:rsidRDefault="009B634E" w:rsidP="006F50BA">
      <w:pPr>
        <w:spacing w:after="0" w:line="240" w:lineRule="auto"/>
        <w:ind w:left="284" w:hangingChars="118" w:hanging="284"/>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36.</w:t>
      </w:r>
      <w:r w:rsidRPr="009B634E">
        <w:rPr>
          <w:rFonts w:ascii="Aptos" w:eastAsia="Times New Roman" w:hAnsi="Aptos" w:cs="Times New Roman"/>
          <w:kern w:val="0"/>
          <w14:ligatures w14:val="none"/>
        </w:rPr>
        <w:tab/>
      </w:r>
      <w:r w:rsidRPr="009B634E">
        <w:rPr>
          <w:rFonts w:ascii="Aptos" w:eastAsia="Times New Roman" w:hAnsi="Aptos" w:cs="Times New Roman"/>
          <w:b/>
          <w:bCs/>
          <w:kern w:val="0"/>
          <w14:ligatures w14:val="none"/>
        </w:rPr>
        <w:t>Is the groundwork for bylaw development to help meet MS4 permit requirements eligible as match for s.319?</w:t>
      </w:r>
    </w:p>
    <w:p w14:paraId="0F6FE536" w14:textId="77777777" w:rsidR="009B634E" w:rsidRPr="009B634E" w:rsidRDefault="009B634E" w:rsidP="006F50BA">
      <w:pPr>
        <w:spacing w:after="0" w:line="240" w:lineRule="auto"/>
        <w:rPr>
          <w:rFonts w:ascii="Aptos" w:eastAsia="Times New Roman" w:hAnsi="Aptos" w:cs="Times New Roman"/>
          <w:kern w:val="0"/>
          <w14:ligatures w14:val="none"/>
        </w:rPr>
      </w:pPr>
    </w:p>
    <w:p w14:paraId="52B9030F" w14:textId="1649FFA7"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No. Work that addresses the requirements of the MS4 permit is not </w:t>
      </w:r>
      <w:r w:rsidR="0086244B">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s.319-eligible.</w:t>
      </w:r>
    </w:p>
    <w:p w14:paraId="1EB74A5E" w14:textId="77777777" w:rsidR="009B634E" w:rsidRPr="009B634E" w:rsidRDefault="009B634E" w:rsidP="006F50BA">
      <w:pPr>
        <w:spacing w:after="0" w:line="240" w:lineRule="auto"/>
        <w:ind w:left="284" w:hangingChars="118" w:hanging="284"/>
        <w:rPr>
          <w:rFonts w:ascii="Aptos" w:eastAsia="Times New Roman" w:hAnsi="Aptos" w:cs="Times New Roman"/>
          <w:b/>
          <w:kern w:val="0"/>
          <w14:ligatures w14:val="none"/>
        </w:rPr>
      </w:pPr>
    </w:p>
    <w:p w14:paraId="78ACAB8C" w14:textId="77777777" w:rsidR="009B634E" w:rsidRPr="009B634E" w:rsidRDefault="009B634E" w:rsidP="006F50BA">
      <w:pPr>
        <w:spacing w:after="0" w:line="240" w:lineRule="auto"/>
        <w:ind w:left="284" w:hangingChars="118" w:hanging="284"/>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37.</w:t>
      </w:r>
      <w:r w:rsidRPr="009B634E">
        <w:rPr>
          <w:rFonts w:ascii="Aptos" w:eastAsia="Times New Roman" w:hAnsi="Aptos" w:cs="Times New Roman"/>
          <w:kern w:val="0"/>
          <w14:ligatures w14:val="none"/>
        </w:rPr>
        <w:tab/>
      </w:r>
      <w:r w:rsidRPr="009B634E">
        <w:rPr>
          <w:rFonts w:ascii="Aptos" w:eastAsia="Times New Roman" w:hAnsi="Aptos" w:cs="Times New Roman"/>
          <w:b/>
          <w:bCs/>
          <w:kern w:val="0"/>
          <w14:ligatures w14:val="none"/>
        </w:rPr>
        <w:t>Is agricultural work in an MS4 area eligible?</w:t>
      </w:r>
    </w:p>
    <w:p w14:paraId="133E0AEE" w14:textId="77777777" w:rsidR="009B634E" w:rsidRPr="009B634E" w:rsidRDefault="009B634E" w:rsidP="006F50BA">
      <w:pPr>
        <w:spacing w:after="0" w:line="240" w:lineRule="auto"/>
        <w:rPr>
          <w:rFonts w:ascii="Aptos" w:eastAsia="Times New Roman" w:hAnsi="Aptos" w:cs="Times New Roman"/>
          <w:kern w:val="0"/>
          <w14:ligatures w14:val="none"/>
        </w:rPr>
      </w:pPr>
    </w:p>
    <w:p w14:paraId="4E3603AF" w14:textId="5C5B7D55" w:rsidR="009B634E" w:rsidRPr="009B634E" w:rsidRDefault="009B634E" w:rsidP="006F50BA">
      <w:pPr>
        <w:spacing w:after="0" w:line="240" w:lineRule="auto"/>
        <w:rPr>
          <w:rFonts w:ascii="Aptos" w:eastAsia="Times New Roman" w:hAnsi="Aptos" w:cs="Times New Roman"/>
          <w:kern w:val="0"/>
          <w14:ligatures w14:val="none"/>
        </w:rPr>
      </w:pPr>
      <w:proofErr w:type="gramStart"/>
      <w:r w:rsidRPr="009B634E">
        <w:rPr>
          <w:rFonts w:ascii="Aptos" w:eastAsia="Times New Roman" w:hAnsi="Aptos" w:cs="Times New Roman"/>
          <w:kern w:val="0"/>
          <w14:ligatures w14:val="none"/>
        </w:rPr>
        <w:t>With the exception of</w:t>
      </w:r>
      <w:proofErr w:type="gramEnd"/>
      <w:r w:rsidRPr="009B634E">
        <w:rPr>
          <w:rFonts w:ascii="Aptos" w:eastAsia="Times New Roman" w:hAnsi="Aptos" w:cs="Times New Roman"/>
          <w:kern w:val="0"/>
          <w14:ligatures w14:val="none"/>
        </w:rPr>
        <w:t xml:space="preserve"> animal feeding operations (AFOs) and confined animal feeding operations (CAFOs), which are regulated under NPDES, agriculture work is exempted from NPDES permit requirements and is therefore </w:t>
      </w:r>
      <w:r w:rsidR="00610AE2">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s.319-eligible in all watersheds.</w:t>
      </w:r>
    </w:p>
    <w:p w14:paraId="09382566" w14:textId="77777777" w:rsidR="009B634E" w:rsidRPr="009B634E" w:rsidRDefault="009B634E" w:rsidP="006F50BA">
      <w:pPr>
        <w:spacing w:after="0" w:line="240" w:lineRule="auto"/>
        <w:rPr>
          <w:rFonts w:ascii="Aptos" w:eastAsia="Times New Roman" w:hAnsi="Aptos" w:cs="Times New Roman"/>
          <w:kern w:val="0"/>
          <w14:ligatures w14:val="none"/>
        </w:rPr>
      </w:pPr>
    </w:p>
    <w:p w14:paraId="49FF5ED8" w14:textId="77777777" w:rsidR="009B634E" w:rsidRPr="009B634E" w:rsidRDefault="009B634E" w:rsidP="006F50BA">
      <w:pPr>
        <w:spacing w:after="0" w:line="240" w:lineRule="auto"/>
        <w:rPr>
          <w:rFonts w:ascii="Aptos" w:eastAsia="Times New Roman" w:hAnsi="Aptos" w:cs="Times New Roman"/>
          <w:b/>
          <w:bCs/>
          <w:kern w:val="0"/>
          <w:u w:val="single"/>
          <w14:ligatures w14:val="none"/>
        </w:rPr>
      </w:pPr>
      <w:r w:rsidRPr="009B634E">
        <w:rPr>
          <w:rFonts w:ascii="Aptos" w:eastAsia="Times New Roman" w:hAnsi="Aptos" w:cs="Times New Roman"/>
          <w:b/>
          <w:bCs/>
          <w:kern w:val="0"/>
          <w:u w:val="single"/>
          <w14:ligatures w14:val="none"/>
        </w:rPr>
        <w:t>PROPOSAL EVALUATION</w:t>
      </w:r>
    </w:p>
    <w:p w14:paraId="64E6656D"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75CDE215" w14:textId="77777777" w:rsidR="009B634E" w:rsidRPr="009B634E" w:rsidRDefault="009B634E" w:rsidP="006F50BA">
      <w:pPr>
        <w:suppressAutoHyphens/>
        <w:spacing w:after="0" w:line="240" w:lineRule="auto"/>
        <w:ind w:left="360" w:hanging="360"/>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38.</w:t>
      </w:r>
      <w:r w:rsidRPr="009B634E">
        <w:rPr>
          <w:rFonts w:ascii="Aptos" w:eastAsia="Times New Roman" w:hAnsi="Aptos" w:cs="Times New Roman"/>
          <w:b/>
          <w:bCs/>
          <w:kern w:val="0"/>
          <w14:ligatures w14:val="none"/>
        </w:rPr>
        <w:tab/>
        <w:t>Is there an advantage to a proposal with different sections or "modules" that may be funded separately or in part?</w:t>
      </w:r>
    </w:p>
    <w:p w14:paraId="76673783"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70C98E67" w14:textId="22DD7F9E" w:rsidR="009B634E" w:rsidRPr="009B634E" w:rsidRDefault="009B634E" w:rsidP="006F50BA">
      <w:pPr>
        <w:tabs>
          <w:tab w:val="left" w:pos="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Ultimately, it is the quality, responsiveness and need for the project that determines </w:t>
      </w:r>
      <w:r w:rsidR="00610AE2" w:rsidRPr="009B634E">
        <w:rPr>
          <w:rFonts w:ascii="Aptos" w:eastAsia="Times New Roman" w:hAnsi="Aptos" w:cs="Times New Roman"/>
          <w:kern w:val="0"/>
          <w14:ligatures w14:val="none"/>
        </w:rPr>
        <w:t>whether</w:t>
      </w:r>
      <w:r w:rsidRPr="009B634E">
        <w:rPr>
          <w:rFonts w:ascii="Aptos" w:eastAsia="Times New Roman" w:hAnsi="Aptos" w:cs="Times New Roman"/>
          <w:kern w:val="0"/>
          <w14:ligatures w14:val="none"/>
        </w:rPr>
        <w:t xml:space="preserve"> an eligible proposal receives </w:t>
      </w:r>
      <w:r w:rsidR="00610AE2">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s.319 funding. The "Scope of Services" required as part of every proposal breaks the proposals down into individual tasks. MassDEP’s proposal evaluation team has the discretion to decide to recommend funding for all, or for some, of the tasks listed in the project proposal.</w:t>
      </w:r>
    </w:p>
    <w:p w14:paraId="7F690252" w14:textId="77777777" w:rsidR="009B634E" w:rsidRPr="009B634E" w:rsidRDefault="009B634E" w:rsidP="006F50BA">
      <w:pPr>
        <w:tabs>
          <w:tab w:val="left" w:pos="-720"/>
        </w:tabs>
        <w:suppressAutoHyphens/>
        <w:spacing w:after="0" w:line="240" w:lineRule="auto"/>
        <w:rPr>
          <w:rFonts w:ascii="Aptos" w:eastAsia="Times New Roman" w:hAnsi="Aptos" w:cs="Times New Roman"/>
          <w:kern w:val="0"/>
          <w14:ligatures w14:val="none"/>
        </w:rPr>
      </w:pPr>
    </w:p>
    <w:p w14:paraId="7A8AFC32" w14:textId="77777777" w:rsidR="009B634E" w:rsidRPr="009B634E" w:rsidRDefault="009B634E" w:rsidP="006F50BA">
      <w:pPr>
        <w:tabs>
          <w:tab w:val="left" w:pos="-720"/>
        </w:tabs>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kern w:val="0"/>
          <w14:ligatures w14:val="none"/>
        </w:rPr>
        <w:t>39.</w:t>
      </w:r>
      <w:r w:rsidRPr="009B634E">
        <w:rPr>
          <w:rFonts w:ascii="Aptos" w:eastAsia="Times New Roman" w:hAnsi="Aptos" w:cs="Times New Roman"/>
          <w:b/>
          <w:kern w:val="0"/>
          <w14:ligatures w14:val="none"/>
        </w:rPr>
        <w:tab/>
      </w:r>
      <w:r w:rsidRPr="009B634E">
        <w:rPr>
          <w:rFonts w:ascii="Aptos" w:eastAsia="Times New Roman" w:hAnsi="Aptos" w:cs="Times New Roman"/>
          <w:b/>
          <w:bCs/>
          <w:kern w:val="0"/>
          <w14:ligatures w14:val="none"/>
        </w:rPr>
        <w:t>If Applicants collaborate on a joint proposal, with whom does the state contract for the work?</w:t>
      </w:r>
    </w:p>
    <w:p w14:paraId="40FA0678"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52D7109F"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The contract will be executed with only one lead party, as designated in the project proposal. All other parties, if described as participants in the proposed project, must submit letters of support to be included </w:t>
      </w:r>
      <w:proofErr w:type="gramStart"/>
      <w:r w:rsidRPr="009B634E">
        <w:rPr>
          <w:rFonts w:ascii="Aptos" w:eastAsia="Times New Roman" w:hAnsi="Aptos" w:cs="Times New Roman"/>
          <w:kern w:val="0"/>
          <w14:ligatures w14:val="none"/>
        </w:rPr>
        <w:t>with</w:t>
      </w:r>
      <w:proofErr w:type="gramEnd"/>
      <w:r w:rsidRPr="009B634E">
        <w:rPr>
          <w:rFonts w:ascii="Aptos" w:eastAsia="Times New Roman" w:hAnsi="Aptos" w:cs="Times New Roman"/>
          <w:kern w:val="0"/>
          <w14:ligatures w14:val="none"/>
        </w:rPr>
        <w:t xml:space="preserve"> the proposal.</w:t>
      </w:r>
    </w:p>
    <w:p w14:paraId="1FA5743D"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2968FEC9"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MassDEP may require that a Memorandum of Understanding (MOU) be signed by the grantee and any participating organization and/or agency prior to receiving Notice to Proceed for the contract. An MOU is an agreement between the grantee and each participating organization and/or agency that lists the specific project responsibilities of these participating groups.</w:t>
      </w:r>
    </w:p>
    <w:p w14:paraId="3C032875"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6033D643" w14:textId="77777777" w:rsidR="009B634E" w:rsidRPr="009B634E" w:rsidRDefault="009B634E" w:rsidP="006F50BA">
      <w:pPr>
        <w:tabs>
          <w:tab w:val="left" w:pos="-720"/>
        </w:tabs>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40.</w:t>
      </w:r>
      <w:r w:rsidRPr="009B634E">
        <w:rPr>
          <w:rFonts w:ascii="Aptos" w:eastAsia="Times New Roman" w:hAnsi="Aptos" w:cs="Times New Roman"/>
          <w:b/>
          <w:bCs/>
          <w:kern w:val="0"/>
          <w14:ligatures w14:val="none"/>
        </w:rPr>
        <w:tab/>
        <w:t xml:space="preserve">What role does EPA </w:t>
      </w:r>
      <w:proofErr w:type="gramStart"/>
      <w:r w:rsidRPr="009B634E">
        <w:rPr>
          <w:rFonts w:ascii="Aptos" w:eastAsia="Times New Roman" w:hAnsi="Aptos" w:cs="Times New Roman"/>
          <w:b/>
          <w:bCs/>
          <w:kern w:val="0"/>
          <w14:ligatures w14:val="none"/>
        </w:rPr>
        <w:t>perform</w:t>
      </w:r>
      <w:proofErr w:type="gramEnd"/>
      <w:r w:rsidRPr="009B634E">
        <w:rPr>
          <w:rFonts w:ascii="Aptos" w:eastAsia="Times New Roman" w:hAnsi="Aptos" w:cs="Times New Roman"/>
          <w:b/>
          <w:bCs/>
          <w:kern w:val="0"/>
          <w14:ligatures w14:val="none"/>
        </w:rPr>
        <w:t xml:space="preserve"> in the selection of eligible proposals for funding?</w:t>
      </w:r>
    </w:p>
    <w:p w14:paraId="3FAFA64D"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508BA945" w14:textId="26759050" w:rsidR="009B634E" w:rsidRPr="009B634E" w:rsidRDefault="009B634E" w:rsidP="006F50BA">
      <w:pPr>
        <w:tabs>
          <w:tab w:val="left" w:pos="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A review committee comprised of representatives from EPA, MassDEP, DER, CZM, and other EEA agencies evaluates and prioritizes the proposals and makes recommendations for funding. Funding for </w:t>
      </w:r>
      <w:r w:rsidR="0003395D">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 xml:space="preserve">s.319 projects </w:t>
      </w:r>
      <w:proofErr w:type="gramStart"/>
      <w:r w:rsidRPr="009B634E">
        <w:rPr>
          <w:rFonts w:ascii="Aptos" w:eastAsia="Times New Roman" w:hAnsi="Aptos" w:cs="Times New Roman"/>
          <w:kern w:val="0"/>
          <w14:ligatures w14:val="none"/>
        </w:rPr>
        <w:t>is</w:t>
      </w:r>
      <w:proofErr w:type="gramEnd"/>
      <w:r w:rsidRPr="009B634E">
        <w:rPr>
          <w:rFonts w:ascii="Aptos" w:eastAsia="Times New Roman" w:hAnsi="Aptos" w:cs="Times New Roman"/>
          <w:kern w:val="0"/>
          <w14:ligatures w14:val="none"/>
        </w:rPr>
        <w:t xml:space="preserve"> ultimately subject to the availability of funds from EPA for each fiscal year.</w:t>
      </w:r>
    </w:p>
    <w:p w14:paraId="18E998FB"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549E91A6" w14:textId="77777777" w:rsidR="009B634E" w:rsidRPr="009B634E" w:rsidRDefault="009B634E" w:rsidP="006F50BA">
      <w:pPr>
        <w:spacing w:after="0" w:line="240" w:lineRule="auto"/>
        <w:ind w:left="284" w:hangingChars="118" w:hanging="284"/>
        <w:rPr>
          <w:rFonts w:ascii="Aptos" w:eastAsia="Times New Roman" w:hAnsi="Aptos" w:cs="Times New Roman"/>
          <w:b/>
          <w:kern w:val="0"/>
          <w14:ligatures w14:val="none"/>
        </w:rPr>
      </w:pPr>
      <w:r w:rsidRPr="009B634E">
        <w:rPr>
          <w:rFonts w:ascii="Aptos" w:eastAsia="Times New Roman" w:hAnsi="Aptos" w:cs="Times New Roman"/>
          <w:b/>
          <w:kern w:val="0"/>
          <w14:ligatures w14:val="none"/>
        </w:rPr>
        <w:t>41.</w:t>
      </w:r>
      <w:r w:rsidRPr="009B634E">
        <w:rPr>
          <w:rFonts w:ascii="Aptos" w:eastAsia="Times New Roman" w:hAnsi="Aptos" w:cs="Times New Roman"/>
          <w:b/>
          <w:kern w:val="0"/>
          <w14:ligatures w14:val="none"/>
        </w:rPr>
        <w:tab/>
        <w:t xml:space="preserve">The waterbody is listed, but not for bacteria. Geese have been identified as an issue: is geese deterring landscaping eligible? </w:t>
      </w:r>
    </w:p>
    <w:p w14:paraId="62467D8C" w14:textId="77777777" w:rsidR="009B634E" w:rsidRPr="009B634E" w:rsidRDefault="009B634E" w:rsidP="006F50BA">
      <w:pPr>
        <w:spacing w:after="0" w:line="240" w:lineRule="auto"/>
        <w:rPr>
          <w:rFonts w:ascii="Aptos" w:eastAsia="Times New Roman" w:hAnsi="Aptos" w:cs="Times New Roman"/>
          <w:kern w:val="0"/>
          <w14:ligatures w14:val="none"/>
        </w:rPr>
      </w:pPr>
    </w:p>
    <w:p w14:paraId="454B4172" w14:textId="77777777"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It is eligible; however, you may consider making it part of larger project that addresses the listed impairment(s) to make it more competitive.</w:t>
      </w:r>
    </w:p>
    <w:p w14:paraId="731A873B" w14:textId="77777777" w:rsidR="009B634E" w:rsidRPr="009B634E" w:rsidRDefault="009B634E" w:rsidP="006F50BA">
      <w:pPr>
        <w:spacing w:after="0" w:line="240" w:lineRule="auto"/>
        <w:rPr>
          <w:rFonts w:ascii="Aptos" w:eastAsia="Times New Roman" w:hAnsi="Aptos" w:cs="Times New Roman"/>
          <w:kern w:val="0"/>
          <w14:ligatures w14:val="none"/>
        </w:rPr>
      </w:pPr>
    </w:p>
    <w:p w14:paraId="5BC2D3F3" w14:textId="77777777" w:rsidR="009B634E" w:rsidRPr="009B634E" w:rsidRDefault="009B634E" w:rsidP="006F50BA">
      <w:pPr>
        <w:spacing w:after="0" w:line="240" w:lineRule="auto"/>
        <w:ind w:left="284" w:hangingChars="118" w:hanging="284"/>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42.</w:t>
      </w:r>
      <w:r w:rsidRPr="009B634E">
        <w:rPr>
          <w:rFonts w:ascii="Aptos" w:eastAsia="Times New Roman" w:hAnsi="Aptos" w:cs="Times New Roman"/>
          <w:kern w:val="0"/>
          <w14:ligatures w14:val="none"/>
        </w:rPr>
        <w:tab/>
      </w:r>
      <w:r w:rsidRPr="009B634E">
        <w:rPr>
          <w:rFonts w:ascii="Aptos" w:eastAsia="Times New Roman" w:hAnsi="Aptos" w:cs="Times New Roman"/>
          <w:b/>
          <w:bCs/>
          <w:kern w:val="0"/>
          <w14:ligatures w14:val="none"/>
        </w:rPr>
        <w:t>Our plans and estimated costs may not be completed by the proposal deadline. What kind of flexibility is there to change the scope after the fact?</w:t>
      </w:r>
    </w:p>
    <w:p w14:paraId="5C49F24F" w14:textId="77777777" w:rsidR="009B634E" w:rsidRPr="009B634E" w:rsidRDefault="009B634E" w:rsidP="006F50BA">
      <w:pPr>
        <w:spacing w:after="0" w:line="240" w:lineRule="auto"/>
        <w:ind w:left="284" w:hangingChars="118" w:hanging="284"/>
        <w:rPr>
          <w:rFonts w:ascii="Aptos" w:eastAsia="Times New Roman" w:hAnsi="Aptos" w:cs="Times New Roman"/>
          <w:b/>
          <w:bCs/>
          <w:kern w:val="0"/>
          <w14:ligatures w14:val="none"/>
        </w:rPr>
      </w:pPr>
    </w:p>
    <w:p w14:paraId="1BE1A328" w14:textId="77777777"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The most competitive proposals provide definitive information about the project, sufficient to reassure reviewers that the project is feasible and ready to build as soon as funds become available. Lack of certainty or detail reduces competitiveness and may render the proposal ineligible.</w:t>
      </w:r>
    </w:p>
    <w:p w14:paraId="3A3D02EF" w14:textId="77777777" w:rsidR="009B634E" w:rsidRPr="009B634E" w:rsidRDefault="009B634E" w:rsidP="006F50BA">
      <w:pPr>
        <w:spacing w:after="0" w:line="240" w:lineRule="auto"/>
        <w:ind w:left="283" w:hangingChars="118" w:hanging="283"/>
        <w:rPr>
          <w:rFonts w:ascii="Aptos" w:eastAsia="Times New Roman" w:hAnsi="Aptos" w:cs="Times New Roman"/>
          <w:kern w:val="0"/>
          <w14:ligatures w14:val="none"/>
        </w:rPr>
      </w:pPr>
    </w:p>
    <w:p w14:paraId="51A656A7" w14:textId="77777777" w:rsidR="009B634E" w:rsidRPr="009B634E" w:rsidRDefault="009B634E" w:rsidP="006F50BA">
      <w:pPr>
        <w:spacing w:after="0" w:line="240" w:lineRule="auto"/>
        <w:ind w:left="284" w:hangingChars="118" w:hanging="284"/>
        <w:rPr>
          <w:rFonts w:ascii="Aptos" w:eastAsia="Times New Roman" w:hAnsi="Aptos" w:cs="Times New Roman"/>
          <w:b/>
          <w:kern w:val="0"/>
          <w14:ligatures w14:val="none"/>
        </w:rPr>
      </w:pPr>
      <w:r w:rsidRPr="009B634E">
        <w:rPr>
          <w:rFonts w:ascii="Aptos" w:eastAsia="Times New Roman" w:hAnsi="Aptos" w:cs="Times New Roman"/>
          <w:b/>
          <w:kern w:val="0"/>
          <w14:ligatures w14:val="none"/>
        </w:rPr>
        <w:t>43.</w:t>
      </w:r>
      <w:r w:rsidRPr="009B634E">
        <w:rPr>
          <w:rFonts w:ascii="Aptos" w:eastAsia="Times New Roman" w:hAnsi="Aptos" w:cs="Times New Roman"/>
          <w:b/>
          <w:kern w:val="0"/>
          <w14:ligatures w14:val="none"/>
        </w:rPr>
        <w:tab/>
        <w:t>There is a TMDL in place for one pollutant, but can we go after another pollutant that is not on the 303(d) list?</w:t>
      </w:r>
    </w:p>
    <w:p w14:paraId="7557179C" w14:textId="77777777" w:rsidR="009B634E" w:rsidRPr="009B634E" w:rsidRDefault="009B634E" w:rsidP="006F50BA">
      <w:pPr>
        <w:spacing w:after="0" w:line="240" w:lineRule="auto"/>
        <w:rPr>
          <w:rFonts w:ascii="Aptos" w:eastAsia="Times New Roman" w:hAnsi="Aptos" w:cs="Times New Roman"/>
          <w:kern w:val="0"/>
          <w14:ligatures w14:val="none"/>
        </w:rPr>
      </w:pPr>
    </w:p>
    <w:p w14:paraId="2931BECC" w14:textId="103E219A" w:rsidR="009B634E" w:rsidRPr="009B634E" w:rsidRDefault="00685671" w:rsidP="006F50BA">
      <w:pPr>
        <w:spacing w:after="0" w:line="240" w:lineRule="auto"/>
        <w:rPr>
          <w:rFonts w:ascii="Aptos" w:eastAsia="Times New Roman" w:hAnsi="Aptos" w:cs="Times New Roman"/>
          <w:kern w:val="0"/>
          <w14:ligatures w14:val="none"/>
        </w:rPr>
      </w:pPr>
      <w:r>
        <w:rPr>
          <w:rFonts w:ascii="Aptos" w:eastAsia="Times New Roman" w:hAnsi="Aptos" w:cs="Times New Roman"/>
          <w:kern w:val="0"/>
          <w14:ligatures w14:val="none"/>
        </w:rPr>
        <w:t>CWA s</w:t>
      </w:r>
      <w:r w:rsidR="009B634E" w:rsidRPr="009B634E">
        <w:rPr>
          <w:rFonts w:ascii="Aptos" w:eastAsia="Times New Roman" w:hAnsi="Aptos" w:cs="Times New Roman"/>
          <w:kern w:val="0"/>
          <w14:ligatures w14:val="none"/>
        </w:rPr>
        <w:t xml:space="preserve">.319 funds are prioritized for </w:t>
      </w:r>
      <w:r>
        <w:rPr>
          <w:rFonts w:ascii="Aptos" w:eastAsia="Times New Roman" w:hAnsi="Aptos" w:cs="Times New Roman"/>
          <w:kern w:val="0"/>
          <w14:ligatures w14:val="none"/>
        </w:rPr>
        <w:t>CWA s.</w:t>
      </w:r>
      <w:r w:rsidR="009B634E" w:rsidRPr="009B634E">
        <w:rPr>
          <w:rFonts w:ascii="Aptos" w:eastAsia="Times New Roman" w:hAnsi="Aptos" w:cs="Times New Roman"/>
          <w:kern w:val="0"/>
          <w14:ligatures w14:val="none"/>
        </w:rPr>
        <w:t>303(d)-listed impairments. It is unlikely that a proposal that bypasses a listed pollutant in favor of one that is not documented would be competitive. However, the non-listed pollutant could be addressed as part of a larger project, or as part of BMP that would also be effective for the listed impairment.</w:t>
      </w:r>
    </w:p>
    <w:p w14:paraId="74716D26" w14:textId="77777777" w:rsidR="009B634E" w:rsidRPr="009B634E" w:rsidRDefault="009B634E" w:rsidP="006F50BA">
      <w:pPr>
        <w:spacing w:after="0" w:line="240" w:lineRule="auto"/>
        <w:ind w:left="283" w:hangingChars="118" w:hanging="283"/>
        <w:rPr>
          <w:rFonts w:ascii="Aptos" w:eastAsia="Times New Roman" w:hAnsi="Aptos" w:cs="Times New Roman"/>
          <w:kern w:val="0"/>
          <w14:ligatures w14:val="none"/>
        </w:rPr>
      </w:pPr>
    </w:p>
    <w:p w14:paraId="3E75513A" w14:textId="77777777" w:rsidR="009B634E" w:rsidRPr="009B634E" w:rsidRDefault="009B634E" w:rsidP="006F50BA">
      <w:pPr>
        <w:spacing w:after="0" w:line="240" w:lineRule="auto"/>
        <w:ind w:left="284" w:hangingChars="118" w:hanging="284"/>
        <w:rPr>
          <w:rFonts w:ascii="Aptos" w:eastAsia="Times New Roman" w:hAnsi="Aptos" w:cs="Times New Roman"/>
          <w:b/>
          <w:kern w:val="0"/>
          <w14:ligatures w14:val="none"/>
        </w:rPr>
      </w:pPr>
      <w:r w:rsidRPr="009B634E">
        <w:rPr>
          <w:rFonts w:ascii="Aptos" w:eastAsia="Times New Roman" w:hAnsi="Aptos" w:cs="Times New Roman"/>
          <w:b/>
          <w:kern w:val="0"/>
          <w14:ligatures w14:val="none"/>
        </w:rPr>
        <w:t>44.</w:t>
      </w:r>
      <w:r w:rsidRPr="009B634E">
        <w:rPr>
          <w:rFonts w:ascii="Aptos" w:eastAsia="Times New Roman" w:hAnsi="Aptos" w:cs="Times New Roman"/>
          <w:b/>
          <w:kern w:val="0"/>
          <w14:ligatures w14:val="none"/>
        </w:rPr>
        <w:tab/>
        <w:t>Stormwater discharges drain into a pond, which is not currently listed, and the pond drains into the Assabet River, which is listed. Can we apply for BMPs to address the outfalls draining into the pond, or is it more competitive to focus on the outfalls that drain directly into the river?</w:t>
      </w:r>
    </w:p>
    <w:p w14:paraId="35B9F2D1" w14:textId="77777777" w:rsidR="009B634E" w:rsidRPr="009B634E" w:rsidRDefault="009B634E" w:rsidP="006F50BA">
      <w:pPr>
        <w:spacing w:after="0" w:line="240" w:lineRule="auto"/>
        <w:rPr>
          <w:rFonts w:ascii="Aptos" w:eastAsia="Times New Roman" w:hAnsi="Aptos" w:cs="Times New Roman"/>
          <w:kern w:val="0"/>
          <w14:ligatures w14:val="none"/>
        </w:rPr>
      </w:pPr>
    </w:p>
    <w:p w14:paraId="39A5001C" w14:textId="398EEDD9"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Both are eligible, but </w:t>
      </w:r>
      <w:proofErr w:type="gramStart"/>
      <w:r w:rsidR="007E242C">
        <w:rPr>
          <w:rFonts w:ascii="Aptos" w:eastAsia="Times New Roman" w:hAnsi="Aptos" w:cs="Times New Roman"/>
          <w:kern w:val="0"/>
          <w14:ligatures w14:val="none"/>
        </w:rPr>
        <w:t>are</w:t>
      </w:r>
      <w:proofErr w:type="gramEnd"/>
      <w:r w:rsidR="007E242C" w:rsidRPr="009B634E">
        <w:rPr>
          <w:rFonts w:ascii="Aptos" w:eastAsia="Times New Roman" w:hAnsi="Aptos" w:cs="Times New Roman"/>
          <w:kern w:val="0"/>
          <w14:ligatures w14:val="none"/>
        </w:rPr>
        <w:t xml:space="preserve"> </w:t>
      </w:r>
      <w:r w:rsidRPr="009B634E">
        <w:rPr>
          <w:rFonts w:ascii="Aptos" w:eastAsia="Times New Roman" w:hAnsi="Aptos" w:cs="Times New Roman"/>
          <w:kern w:val="0"/>
          <w14:ligatures w14:val="none"/>
        </w:rPr>
        <w:t xml:space="preserve">there data that </w:t>
      </w:r>
      <w:proofErr w:type="gramStart"/>
      <w:r w:rsidR="007E242C">
        <w:rPr>
          <w:rFonts w:ascii="Aptos" w:eastAsia="Times New Roman" w:hAnsi="Aptos" w:cs="Times New Roman"/>
          <w:kern w:val="0"/>
          <w14:ligatures w14:val="none"/>
        </w:rPr>
        <w:t>show</w:t>
      </w:r>
      <w:proofErr w:type="gramEnd"/>
      <w:r w:rsidR="007E242C" w:rsidRPr="009B634E">
        <w:rPr>
          <w:rFonts w:ascii="Aptos" w:eastAsia="Times New Roman" w:hAnsi="Aptos" w:cs="Times New Roman"/>
          <w:kern w:val="0"/>
          <w14:ligatures w14:val="none"/>
        </w:rPr>
        <w:t xml:space="preserve"> </w:t>
      </w:r>
      <w:r w:rsidRPr="009B634E">
        <w:rPr>
          <w:rFonts w:ascii="Aptos" w:eastAsia="Times New Roman" w:hAnsi="Aptos" w:cs="Times New Roman"/>
          <w:kern w:val="0"/>
          <w14:ligatures w14:val="none"/>
        </w:rPr>
        <w:t xml:space="preserve">the outfalls are major contributors </w:t>
      </w:r>
      <w:proofErr w:type="gramStart"/>
      <w:r w:rsidRPr="009B634E">
        <w:rPr>
          <w:rFonts w:ascii="Aptos" w:eastAsia="Times New Roman" w:hAnsi="Aptos" w:cs="Times New Roman"/>
          <w:kern w:val="0"/>
          <w14:ligatures w14:val="none"/>
        </w:rPr>
        <w:t>of</w:t>
      </w:r>
      <w:proofErr w:type="gramEnd"/>
      <w:r w:rsidRPr="009B634E">
        <w:rPr>
          <w:rFonts w:ascii="Aptos" w:eastAsia="Times New Roman" w:hAnsi="Aptos" w:cs="Times New Roman"/>
          <w:kern w:val="0"/>
          <w14:ligatures w14:val="none"/>
        </w:rPr>
        <w:t xml:space="preserve"> pollutants? Maximizing the removal of listed pollutants entering the Assabet River should be the </w:t>
      </w:r>
      <w:r w:rsidR="007E242C" w:rsidRPr="009B634E">
        <w:rPr>
          <w:rFonts w:ascii="Aptos" w:eastAsia="Times New Roman" w:hAnsi="Aptos" w:cs="Times New Roman"/>
          <w:kern w:val="0"/>
          <w14:ligatures w14:val="none"/>
        </w:rPr>
        <w:t>goal</w:t>
      </w:r>
      <w:r w:rsidRPr="009B634E">
        <w:rPr>
          <w:rFonts w:ascii="Aptos" w:eastAsia="Times New Roman" w:hAnsi="Aptos" w:cs="Times New Roman"/>
          <w:kern w:val="0"/>
          <w14:ligatures w14:val="none"/>
        </w:rPr>
        <w:t>. An accepted Watershed-Based Plan provides an overall strategy for prioritizing pollutant mitigation in the targeted watershed and will help justify your approach.</w:t>
      </w:r>
    </w:p>
    <w:p w14:paraId="0A021741"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0D42CD5E" w14:textId="77777777" w:rsidR="009B634E" w:rsidRPr="009B634E" w:rsidRDefault="009B634E" w:rsidP="006F50BA">
      <w:pPr>
        <w:suppressAutoHyphens/>
        <w:spacing w:after="0" w:line="240" w:lineRule="auto"/>
        <w:rPr>
          <w:rFonts w:ascii="Aptos" w:eastAsia="Times New Roman" w:hAnsi="Aptos" w:cs="Times New Roman"/>
          <w:b/>
          <w:bCs/>
          <w:kern w:val="0"/>
          <w:u w:val="single"/>
          <w14:ligatures w14:val="none"/>
        </w:rPr>
      </w:pPr>
      <w:r w:rsidRPr="009B634E">
        <w:rPr>
          <w:rFonts w:ascii="Aptos" w:eastAsia="Times New Roman" w:hAnsi="Aptos" w:cs="Times New Roman"/>
          <w:b/>
          <w:bCs/>
          <w:kern w:val="0"/>
          <w:u w:val="single"/>
          <w14:ligatures w14:val="none"/>
        </w:rPr>
        <w:t>SUBCONTRACTING</w:t>
      </w:r>
    </w:p>
    <w:p w14:paraId="56CD3DD4"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1AC9CE14" w14:textId="77777777" w:rsidR="009B634E" w:rsidRPr="009B634E" w:rsidRDefault="009B634E" w:rsidP="006F50BA">
      <w:pPr>
        <w:tabs>
          <w:tab w:val="left" w:pos="-720"/>
        </w:tabs>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45.</w:t>
      </w:r>
      <w:r w:rsidRPr="009B634E">
        <w:rPr>
          <w:rFonts w:ascii="Aptos" w:eastAsia="Times New Roman" w:hAnsi="Aptos" w:cs="Times New Roman"/>
          <w:b/>
          <w:bCs/>
          <w:kern w:val="0"/>
          <w14:ligatures w14:val="none"/>
        </w:rPr>
        <w:tab/>
        <w:t>When subcontracting, is the grantee required to follow bidding procedures as required by state law?</w:t>
      </w:r>
    </w:p>
    <w:p w14:paraId="4AF3837F" w14:textId="77777777" w:rsidR="009B634E" w:rsidRPr="009B634E" w:rsidRDefault="009B634E" w:rsidP="006F50BA">
      <w:pPr>
        <w:suppressAutoHyphens/>
        <w:spacing w:after="0" w:line="240" w:lineRule="auto"/>
        <w:rPr>
          <w:rFonts w:ascii="Aptos" w:eastAsia="Times New Roman" w:hAnsi="Aptos" w:cs="Times New Roman"/>
          <w:b/>
          <w:bCs/>
          <w:kern w:val="0"/>
          <w14:ligatures w14:val="none"/>
        </w:rPr>
      </w:pPr>
    </w:p>
    <w:p w14:paraId="7B087BBF" w14:textId="3B4782C3" w:rsidR="009B634E" w:rsidRPr="009B634E" w:rsidRDefault="009B634E" w:rsidP="006F50BA">
      <w:pPr>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Grantees should follow their own organization’s procurement policies, as not all grantees (such as watershed associations and other private entities) are required to follow state procurement laws. However, grantees should be mindful that they are subject to all applicable federal terms and conditions. Applicants should also note that they are ultimately responsible for all activities of their subcontractors </w:t>
      </w:r>
      <w:r w:rsidR="00A66719" w:rsidRPr="009B634E">
        <w:rPr>
          <w:rFonts w:ascii="Aptos" w:eastAsia="Times New Roman" w:hAnsi="Aptos" w:cs="Times New Roman"/>
          <w:kern w:val="0"/>
          <w14:ligatures w14:val="none"/>
        </w:rPr>
        <w:t>during</w:t>
      </w:r>
      <w:r w:rsidRPr="009B634E">
        <w:rPr>
          <w:rFonts w:ascii="Aptos" w:eastAsia="Times New Roman" w:hAnsi="Aptos" w:cs="Times New Roman"/>
          <w:kern w:val="0"/>
          <w14:ligatures w14:val="none"/>
        </w:rPr>
        <w:t xml:space="preserve"> the project.</w:t>
      </w:r>
    </w:p>
    <w:p w14:paraId="0F803BB6"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457F6931" w14:textId="77777777" w:rsidR="009B634E" w:rsidRPr="009B634E" w:rsidRDefault="009B634E" w:rsidP="006F50BA">
      <w:pPr>
        <w:tabs>
          <w:tab w:val="left" w:pos="0"/>
        </w:tabs>
        <w:suppressAutoHyphens/>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46.</w:t>
      </w:r>
      <w:r w:rsidRPr="009B634E">
        <w:rPr>
          <w:rFonts w:ascii="Aptos" w:eastAsia="Times New Roman" w:hAnsi="Aptos" w:cs="Times New Roman"/>
          <w:kern w:val="0"/>
          <w:sz w:val="22"/>
          <w14:ligatures w14:val="none"/>
        </w:rPr>
        <w:tab/>
      </w:r>
      <w:r w:rsidRPr="009B634E">
        <w:rPr>
          <w:rFonts w:ascii="Aptos" w:eastAsia="Times New Roman" w:hAnsi="Aptos" w:cs="Times New Roman"/>
          <w:b/>
          <w:bCs/>
          <w:kern w:val="0"/>
          <w14:ligatures w14:val="none"/>
        </w:rPr>
        <w:t>Is there a limit to the amount of money that can be subcontracted out for each project?</w:t>
      </w:r>
    </w:p>
    <w:p w14:paraId="43F35FDB" w14:textId="77777777" w:rsidR="009B634E" w:rsidRPr="009B634E" w:rsidRDefault="009B634E" w:rsidP="006F50BA">
      <w:pPr>
        <w:suppressAutoHyphens/>
        <w:spacing w:after="0" w:line="240" w:lineRule="auto"/>
        <w:rPr>
          <w:rFonts w:ascii="Aptos" w:eastAsia="Times New Roman" w:hAnsi="Aptos" w:cs="Times New Roman"/>
          <w:kern w:val="0"/>
          <w14:ligatures w14:val="none"/>
        </w:rPr>
      </w:pPr>
    </w:p>
    <w:p w14:paraId="6AB13357" w14:textId="5218DD1D" w:rsidR="009B634E" w:rsidRPr="009B634E" w:rsidRDefault="009B634E" w:rsidP="006F50BA">
      <w:pPr>
        <w:tabs>
          <w:tab w:val="left" w:pos="0"/>
        </w:tabs>
        <w:suppressAutoHyphens/>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Although there is no limit to the amount of </w:t>
      </w:r>
      <w:r w:rsidR="008C4EBC">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s.319 grant funds that can be subcontracted from each project's total grant award, it is expected that if subcontracting services are included as part of the proposed project, the subcontracted services are fully documented and justified by the Applicant as part of the submission</w:t>
      </w:r>
      <w:r w:rsidR="00FC023A">
        <w:rPr>
          <w:rFonts w:ascii="Aptos" w:eastAsia="Times New Roman" w:hAnsi="Aptos" w:cs="Times New Roman"/>
          <w:kern w:val="0"/>
          <w14:ligatures w14:val="none"/>
        </w:rPr>
        <w:t xml:space="preserve"> </w:t>
      </w:r>
      <w:r w:rsidRPr="009B634E">
        <w:rPr>
          <w:rFonts w:ascii="Aptos" w:eastAsia="Times New Roman" w:hAnsi="Aptos" w:cs="Times New Roman"/>
          <w:kern w:val="0"/>
          <w14:ligatures w14:val="none"/>
        </w:rPr>
        <w:t>and are demonstrated to be cost effective for the project.</w:t>
      </w:r>
    </w:p>
    <w:p w14:paraId="2B0B8831" w14:textId="77777777" w:rsidR="009B634E" w:rsidRPr="009B634E" w:rsidRDefault="009B634E" w:rsidP="006F50BA">
      <w:pPr>
        <w:spacing w:after="0" w:line="240" w:lineRule="auto"/>
        <w:rPr>
          <w:rFonts w:ascii="Aptos" w:eastAsia="Times New Roman" w:hAnsi="Aptos" w:cs="Times New Roman"/>
          <w:kern w:val="0"/>
          <w14:ligatures w14:val="none"/>
        </w:rPr>
      </w:pPr>
    </w:p>
    <w:p w14:paraId="747495BE" w14:textId="77777777"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b/>
          <w:bCs/>
          <w:kern w:val="0"/>
          <w14:ligatures w14:val="none"/>
        </w:rPr>
        <w:t>47.</w:t>
      </w:r>
      <w:r w:rsidRPr="009B634E">
        <w:rPr>
          <w:rFonts w:ascii="Aptos" w:eastAsia="Times New Roman" w:hAnsi="Aptos" w:cs="Times New Roman"/>
          <w:kern w:val="0"/>
          <w14:ligatures w14:val="none"/>
        </w:rPr>
        <w:tab/>
      </w:r>
      <w:r w:rsidRPr="009B634E">
        <w:rPr>
          <w:rFonts w:ascii="Aptos" w:eastAsia="Times New Roman" w:hAnsi="Aptos" w:cs="Times New Roman"/>
          <w:b/>
          <w:bCs/>
          <w:kern w:val="0"/>
          <w14:ligatures w14:val="none"/>
        </w:rPr>
        <w:t xml:space="preserve">Is </w:t>
      </w:r>
      <w:proofErr w:type="gramStart"/>
      <w:r w:rsidRPr="009B634E">
        <w:rPr>
          <w:rFonts w:ascii="Aptos" w:eastAsia="Times New Roman" w:hAnsi="Aptos" w:cs="Times New Roman"/>
          <w:b/>
          <w:bCs/>
          <w:kern w:val="0"/>
          <w14:ligatures w14:val="none"/>
        </w:rPr>
        <w:t>a Watershed</w:t>
      </w:r>
      <w:proofErr w:type="gramEnd"/>
      <w:r w:rsidRPr="009B634E">
        <w:rPr>
          <w:rFonts w:ascii="Aptos" w:eastAsia="Times New Roman" w:hAnsi="Aptos" w:cs="Times New Roman"/>
          <w:b/>
          <w:bCs/>
          <w:kern w:val="0"/>
          <w14:ligatures w14:val="none"/>
        </w:rPr>
        <w:t>-Based Plan (WBP) due at the time the proposal is due?</w:t>
      </w:r>
    </w:p>
    <w:p w14:paraId="37A180FA" w14:textId="34028083"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For implementation projects, a WBP must be completed and accepted by MassDEP </w:t>
      </w:r>
      <w:proofErr w:type="gramStart"/>
      <w:r w:rsidR="00D27385">
        <w:rPr>
          <w:rFonts w:ascii="Aptos" w:eastAsia="Times New Roman" w:hAnsi="Aptos" w:cs="Times New Roman"/>
          <w:kern w:val="0"/>
          <w14:ligatures w14:val="none"/>
        </w:rPr>
        <w:t>in order for</w:t>
      </w:r>
      <w:proofErr w:type="gramEnd"/>
      <w:r w:rsidR="00D27385">
        <w:rPr>
          <w:rFonts w:ascii="Aptos" w:eastAsia="Times New Roman" w:hAnsi="Aptos" w:cs="Times New Roman"/>
          <w:kern w:val="0"/>
          <w14:ligatures w14:val="none"/>
        </w:rPr>
        <w:t xml:space="preserve"> contract preparation</w:t>
      </w:r>
      <w:r w:rsidR="005C54DE">
        <w:rPr>
          <w:rFonts w:ascii="Aptos" w:eastAsia="Times New Roman" w:hAnsi="Aptos" w:cs="Times New Roman"/>
          <w:kern w:val="0"/>
          <w14:ligatures w14:val="none"/>
        </w:rPr>
        <w:t xml:space="preserve"> to commence</w:t>
      </w:r>
      <w:r w:rsidRPr="009B634E">
        <w:rPr>
          <w:rFonts w:ascii="Aptos" w:eastAsia="Times New Roman" w:hAnsi="Aptos" w:cs="Times New Roman"/>
          <w:kern w:val="0"/>
          <w14:ligatures w14:val="none"/>
        </w:rPr>
        <w:t>.</w:t>
      </w:r>
    </w:p>
    <w:p w14:paraId="49DDC079" w14:textId="77777777" w:rsidR="009B634E" w:rsidRPr="009B634E" w:rsidRDefault="009B634E" w:rsidP="006F50BA">
      <w:pPr>
        <w:spacing w:after="0" w:line="240" w:lineRule="auto"/>
        <w:rPr>
          <w:rFonts w:ascii="Aptos" w:eastAsia="Times New Roman" w:hAnsi="Aptos" w:cs="Times New Roman"/>
          <w:kern w:val="0"/>
          <w14:ligatures w14:val="none"/>
        </w:rPr>
      </w:pPr>
    </w:p>
    <w:p w14:paraId="5B2DD100" w14:textId="77777777"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b/>
          <w:bCs/>
          <w:kern w:val="0"/>
          <w14:ligatures w14:val="none"/>
        </w:rPr>
        <w:t>48.</w:t>
      </w:r>
      <w:r w:rsidRPr="009B634E">
        <w:rPr>
          <w:rFonts w:ascii="Aptos" w:eastAsia="Times New Roman" w:hAnsi="Aptos" w:cs="Times New Roman"/>
          <w:b/>
          <w:bCs/>
          <w:kern w:val="0"/>
          <w14:ligatures w14:val="none"/>
        </w:rPr>
        <w:tab/>
      </w:r>
      <w:proofErr w:type="gramStart"/>
      <w:r w:rsidRPr="009B634E">
        <w:rPr>
          <w:rFonts w:ascii="Aptos" w:eastAsia="Times New Roman" w:hAnsi="Aptos" w:cs="Times New Roman"/>
          <w:b/>
          <w:bCs/>
          <w:kern w:val="0"/>
          <w14:ligatures w14:val="none"/>
        </w:rPr>
        <w:t>Is</w:t>
      </w:r>
      <w:proofErr w:type="gramEnd"/>
      <w:r w:rsidRPr="009B634E">
        <w:rPr>
          <w:rFonts w:ascii="Aptos" w:eastAsia="Times New Roman" w:hAnsi="Aptos" w:cs="Times New Roman"/>
          <w:b/>
          <w:bCs/>
          <w:kern w:val="0"/>
          <w14:ligatures w14:val="none"/>
        </w:rPr>
        <w:t xml:space="preserve"> the time and effort we apply to developing a Watershed-Based Plan eligible as match?</w:t>
      </w:r>
    </w:p>
    <w:p w14:paraId="07B7CE30" w14:textId="77777777" w:rsidR="009B634E" w:rsidRPr="009B634E" w:rsidRDefault="009B634E" w:rsidP="006F50BA">
      <w:pPr>
        <w:spacing w:after="0" w:line="240" w:lineRule="auto"/>
        <w:rPr>
          <w:rFonts w:ascii="Aptos" w:eastAsia="Times New Roman" w:hAnsi="Aptos" w:cs="Times New Roman"/>
          <w:kern w:val="0"/>
          <w14:ligatures w14:val="none"/>
        </w:rPr>
      </w:pPr>
    </w:p>
    <w:p w14:paraId="316DAB1B" w14:textId="03388989"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Yes, </w:t>
      </w:r>
      <w:r w:rsidRPr="009B634E">
        <w:rPr>
          <w:rFonts w:ascii="Aptos" w:eastAsia="Times New Roman" w:hAnsi="Aptos" w:cs="Times New Roman"/>
          <w:spacing w:val="-2"/>
          <w:kern w:val="0"/>
          <w14:ligatures w14:val="none"/>
        </w:rPr>
        <w:t xml:space="preserve">the development of an accepted Watershed-Based Plan is eligible as match. </w:t>
      </w:r>
      <w:r w:rsidRPr="009B634E">
        <w:rPr>
          <w:rFonts w:ascii="Aptos" w:eastAsia="Times New Roman" w:hAnsi="Aptos" w:cs="Times New Roman"/>
          <w:kern w:val="0"/>
          <w14:ligatures w14:val="none"/>
        </w:rPr>
        <w:t xml:space="preserve">The online </w:t>
      </w:r>
      <w:r w:rsidRPr="009B634E">
        <w:rPr>
          <w:rFonts w:ascii="Aptos" w:eastAsia="Times New Roman" w:hAnsi="Aptos" w:cs="Times New Roman"/>
          <w:spacing w:val="-2"/>
          <w:kern w:val="0"/>
          <w14:ligatures w14:val="none"/>
        </w:rPr>
        <w:t xml:space="preserve">WBP </w:t>
      </w:r>
      <w:r w:rsidRPr="009B634E">
        <w:rPr>
          <w:rFonts w:ascii="Aptos" w:eastAsia="Times New Roman" w:hAnsi="Aptos" w:cs="Times New Roman"/>
          <w:kern w:val="0"/>
          <w14:ligatures w14:val="none"/>
        </w:rPr>
        <w:t>tool (</w:t>
      </w:r>
      <w:hyperlink r:id="rId36" w:history="1">
        <w:r w:rsidRPr="009B634E">
          <w:rPr>
            <w:rFonts w:ascii="Aptos" w:eastAsia="Times New Roman" w:hAnsi="Aptos" w:cs="Times New Roman"/>
            <w:color w:val="0066FF"/>
            <w:kern w:val="0"/>
            <w:u w:val="single"/>
            <w14:ligatures w14:val="none"/>
          </w:rPr>
          <w:t>http://prj.geosyntec.com/MassDEPWBP</w:t>
        </w:r>
      </w:hyperlink>
      <w:r w:rsidRPr="009B634E">
        <w:rPr>
          <w:rFonts w:ascii="Aptos" w:eastAsia="Times New Roman" w:hAnsi="Aptos" w:cs="Times New Roman"/>
          <w:kern w:val="0"/>
          <w:u w:val="single"/>
          <w14:ligatures w14:val="none"/>
        </w:rPr>
        <w:t xml:space="preserve">) </w:t>
      </w:r>
      <w:r w:rsidRPr="009B634E">
        <w:rPr>
          <w:rFonts w:ascii="Aptos" w:eastAsia="Times New Roman" w:hAnsi="Aptos" w:cs="Times New Roman"/>
          <w:kern w:val="0"/>
          <w14:ligatures w14:val="none"/>
        </w:rPr>
        <w:t xml:space="preserve">also includes a WBP checklist to help applicants/grantees rate their plan to enhance it and their chances of being funded from the </w:t>
      </w:r>
      <w:r w:rsidR="007C03F1">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s.319 grant program.</w:t>
      </w:r>
    </w:p>
    <w:p w14:paraId="5749EFF7" w14:textId="77777777" w:rsidR="009B634E" w:rsidRPr="009B634E" w:rsidRDefault="009B634E" w:rsidP="006F50BA">
      <w:pPr>
        <w:spacing w:after="0" w:line="240" w:lineRule="auto"/>
        <w:rPr>
          <w:rFonts w:ascii="Aptos" w:eastAsia="Times New Roman" w:hAnsi="Aptos" w:cs="Times New Roman"/>
          <w:kern w:val="0"/>
          <w14:ligatures w14:val="none"/>
        </w:rPr>
      </w:pPr>
    </w:p>
    <w:p w14:paraId="4A87C9AC" w14:textId="77777777" w:rsidR="009B634E" w:rsidRPr="009B634E" w:rsidRDefault="009B634E" w:rsidP="006F50BA">
      <w:pPr>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49.</w:t>
      </w:r>
      <w:r w:rsidRPr="009B634E">
        <w:rPr>
          <w:rFonts w:ascii="Aptos" w:eastAsia="Times New Roman" w:hAnsi="Aptos" w:cs="Times New Roman"/>
          <w:b/>
          <w:bCs/>
          <w:kern w:val="0"/>
          <w14:ligatures w14:val="none"/>
        </w:rPr>
        <w:tab/>
        <w:t>For infiltration BMPs, is it preferable to submit a phased application that first requests only funding for project design, permitting, plans and bid specs?</w:t>
      </w:r>
    </w:p>
    <w:p w14:paraId="56509763" w14:textId="77777777" w:rsidR="009B634E" w:rsidRPr="009B634E" w:rsidRDefault="009B634E" w:rsidP="006F50BA">
      <w:pPr>
        <w:spacing w:after="0" w:line="240" w:lineRule="auto"/>
        <w:rPr>
          <w:rFonts w:ascii="Aptos" w:eastAsia="Times New Roman" w:hAnsi="Aptos" w:cs="Times New Roman"/>
          <w:kern w:val="0"/>
          <w14:ligatures w14:val="none"/>
        </w:rPr>
      </w:pPr>
    </w:p>
    <w:p w14:paraId="6CCC8AE0" w14:textId="413B974B"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No. Project funds are for implementation projects that address water quality impairments caused by nonpoint source pollution. Requesting grant funds for design/planning/</w:t>
      </w:r>
      <w:r w:rsidR="001D0CE8">
        <w:rPr>
          <w:rFonts w:ascii="Aptos" w:eastAsia="Times New Roman" w:hAnsi="Aptos" w:cs="Times New Roman"/>
          <w:kern w:val="0"/>
          <w14:ligatures w14:val="none"/>
        </w:rPr>
        <w:t xml:space="preserve"> </w:t>
      </w:r>
      <w:r w:rsidRPr="009B634E">
        <w:rPr>
          <w:rFonts w:ascii="Aptos" w:eastAsia="Times New Roman" w:hAnsi="Aptos" w:cs="Times New Roman"/>
          <w:kern w:val="0"/>
          <w14:ligatures w14:val="none"/>
        </w:rPr>
        <w:t xml:space="preserve">permitting work without implementation is not an eligible activity under </w:t>
      </w:r>
      <w:r w:rsidR="007C03F1">
        <w:rPr>
          <w:rFonts w:ascii="Aptos" w:eastAsia="Times New Roman" w:hAnsi="Aptos" w:cs="Times New Roman"/>
          <w:kern w:val="0"/>
          <w14:ligatures w14:val="none"/>
        </w:rPr>
        <w:t xml:space="preserve">CWA </w:t>
      </w:r>
      <w:r w:rsidRPr="009B634E">
        <w:rPr>
          <w:rFonts w:ascii="Aptos" w:eastAsia="Times New Roman" w:hAnsi="Aptos" w:cs="Times New Roman"/>
          <w:kern w:val="0"/>
          <w14:ligatures w14:val="none"/>
        </w:rPr>
        <w:t>s.319 funding</w:t>
      </w:r>
      <w:r w:rsidR="00351A5C">
        <w:rPr>
          <w:rFonts w:ascii="Aptos" w:eastAsia="Times New Roman" w:hAnsi="Aptos" w:cs="Times New Roman"/>
          <w:kern w:val="0"/>
          <w14:ligatures w14:val="none"/>
        </w:rPr>
        <w:t xml:space="preserve"> (this activity is fundable </w:t>
      </w:r>
      <w:r w:rsidR="00744F21">
        <w:rPr>
          <w:rFonts w:ascii="Aptos" w:eastAsia="Times New Roman" w:hAnsi="Aptos" w:cs="Times New Roman"/>
          <w:kern w:val="0"/>
          <w14:ligatures w14:val="none"/>
        </w:rPr>
        <w:t>under the CWA s.604(b) grant)</w:t>
      </w:r>
      <w:r w:rsidRPr="009B634E">
        <w:rPr>
          <w:rFonts w:ascii="Aptos" w:eastAsia="Times New Roman" w:hAnsi="Aptos" w:cs="Times New Roman"/>
          <w:kern w:val="0"/>
          <w14:ligatures w14:val="none"/>
        </w:rPr>
        <w:t>.</w:t>
      </w:r>
    </w:p>
    <w:p w14:paraId="7DF8B260" w14:textId="77777777" w:rsidR="009B634E" w:rsidRPr="009B634E" w:rsidRDefault="009B634E" w:rsidP="006F50BA">
      <w:pPr>
        <w:spacing w:after="0" w:line="240" w:lineRule="auto"/>
        <w:rPr>
          <w:rFonts w:ascii="Aptos" w:eastAsia="Times New Roman" w:hAnsi="Aptos" w:cs="Times New Roman"/>
          <w:kern w:val="0"/>
          <w14:ligatures w14:val="none"/>
        </w:rPr>
      </w:pPr>
    </w:p>
    <w:p w14:paraId="48E00895" w14:textId="77777777" w:rsidR="009B634E" w:rsidRPr="009B634E" w:rsidRDefault="009B634E" w:rsidP="006F50BA">
      <w:pPr>
        <w:spacing w:after="0" w:line="240" w:lineRule="auto"/>
        <w:rPr>
          <w:rFonts w:ascii="Aptos" w:eastAsia="Times New Roman" w:hAnsi="Aptos" w:cs="Times New Roman"/>
          <w:b/>
          <w:kern w:val="0"/>
          <w14:ligatures w14:val="none"/>
        </w:rPr>
      </w:pPr>
      <w:r w:rsidRPr="009B634E">
        <w:rPr>
          <w:rFonts w:ascii="Aptos" w:eastAsia="Times New Roman" w:hAnsi="Aptos" w:cs="Times New Roman"/>
          <w:b/>
          <w:kern w:val="0"/>
          <w14:ligatures w14:val="none"/>
        </w:rPr>
        <w:t>50.</w:t>
      </w:r>
      <w:r w:rsidRPr="009B634E">
        <w:rPr>
          <w:rFonts w:ascii="Aptos" w:eastAsia="Times New Roman" w:hAnsi="Aptos" w:cs="Times New Roman"/>
          <w:b/>
          <w:kern w:val="0"/>
          <w14:ligatures w14:val="none"/>
        </w:rPr>
        <w:tab/>
        <w:t>If awarded a grant, must we forward an electronic copy of the most recent audit conducted by an independent auditor?</w:t>
      </w:r>
    </w:p>
    <w:p w14:paraId="55B611C5" w14:textId="77777777" w:rsidR="009B634E" w:rsidRPr="009B634E" w:rsidRDefault="009B634E" w:rsidP="006F50BA">
      <w:pPr>
        <w:spacing w:after="0" w:line="240" w:lineRule="auto"/>
        <w:rPr>
          <w:rFonts w:ascii="Aptos" w:eastAsia="Times New Roman" w:hAnsi="Aptos" w:cs="Times New Roman"/>
          <w:kern w:val="0"/>
          <w14:ligatures w14:val="none"/>
        </w:rPr>
      </w:pPr>
    </w:p>
    <w:p w14:paraId="44D4A402" w14:textId="6EF34FF7" w:rsidR="009B634E" w:rsidRPr="009B634E" w:rsidRDefault="009B634E" w:rsidP="006F50BA">
      <w:pPr>
        <w:spacing w:after="0" w:line="240" w:lineRule="auto"/>
        <w:rPr>
          <w:rFonts w:ascii="Aptos" w:eastAsia="Times New Roman" w:hAnsi="Aptos" w:cs="Times New Roman"/>
          <w:kern w:val="0"/>
          <w14:ligatures w14:val="none"/>
        </w:rPr>
      </w:pPr>
      <w:r w:rsidRPr="009B634E">
        <w:rPr>
          <w:rFonts w:ascii="Aptos" w:eastAsia="Times New Roman" w:hAnsi="Aptos" w:cs="Times New Roman"/>
          <w:kern w:val="0"/>
          <w14:ligatures w14:val="none"/>
        </w:rPr>
        <w:t xml:space="preserve">Yes, please forward an electronic copy of your most recent audit to the </w:t>
      </w:r>
      <w:r w:rsidR="00A35D37">
        <w:rPr>
          <w:rFonts w:ascii="Aptos" w:eastAsia="Times New Roman" w:hAnsi="Aptos" w:cs="Times New Roman"/>
          <w:kern w:val="0"/>
          <w14:ligatures w14:val="none"/>
        </w:rPr>
        <w:t xml:space="preserve">MassDEP </w:t>
      </w:r>
      <w:r w:rsidRPr="009B634E">
        <w:rPr>
          <w:rFonts w:ascii="Aptos" w:eastAsia="Times New Roman" w:hAnsi="Aptos" w:cs="Times New Roman"/>
          <w:kern w:val="0"/>
          <w14:ligatures w14:val="none"/>
        </w:rPr>
        <w:t xml:space="preserve">319 </w:t>
      </w:r>
      <w:r w:rsidR="00A35D37">
        <w:rPr>
          <w:rFonts w:ascii="Aptos" w:eastAsia="Times New Roman" w:hAnsi="Aptos" w:cs="Times New Roman"/>
          <w:kern w:val="0"/>
          <w14:ligatures w14:val="none"/>
        </w:rPr>
        <w:t>Grant</w:t>
      </w:r>
      <w:r w:rsidR="00A35D37" w:rsidRPr="009B634E">
        <w:rPr>
          <w:rFonts w:ascii="Aptos" w:eastAsia="Times New Roman" w:hAnsi="Aptos" w:cs="Times New Roman"/>
          <w:kern w:val="0"/>
          <w14:ligatures w14:val="none"/>
        </w:rPr>
        <w:t xml:space="preserve"> </w:t>
      </w:r>
      <w:r w:rsidRPr="009B634E">
        <w:rPr>
          <w:rFonts w:ascii="Aptos" w:eastAsia="Times New Roman" w:hAnsi="Aptos" w:cs="Times New Roman"/>
          <w:kern w:val="0"/>
          <w14:ligatures w14:val="none"/>
        </w:rPr>
        <w:t>Coordinator.</w:t>
      </w:r>
    </w:p>
    <w:p w14:paraId="2CA4BAB8" w14:textId="77777777" w:rsidR="009B634E" w:rsidRPr="009B634E" w:rsidRDefault="009B634E" w:rsidP="006F50BA">
      <w:pPr>
        <w:spacing w:after="0" w:line="240" w:lineRule="auto"/>
        <w:rPr>
          <w:rFonts w:ascii="Aptos" w:eastAsia="Times New Roman" w:hAnsi="Aptos" w:cs="Times New Roman"/>
          <w:kern w:val="0"/>
          <w14:ligatures w14:val="none"/>
        </w:rPr>
      </w:pPr>
    </w:p>
    <w:p w14:paraId="469BDE17" w14:textId="77777777" w:rsidR="009B634E" w:rsidRPr="009B634E" w:rsidRDefault="009B634E" w:rsidP="006F50BA">
      <w:pPr>
        <w:spacing w:after="0" w:line="240" w:lineRule="auto"/>
        <w:rPr>
          <w:rFonts w:ascii="Aptos" w:eastAsia="Times New Roman" w:hAnsi="Aptos" w:cs="Times New Roman"/>
          <w:b/>
          <w:bCs/>
          <w:kern w:val="0"/>
          <w14:ligatures w14:val="none"/>
        </w:rPr>
      </w:pPr>
      <w:r w:rsidRPr="009B634E">
        <w:rPr>
          <w:rFonts w:ascii="Aptos" w:eastAsia="Times New Roman" w:hAnsi="Aptos" w:cs="Times New Roman"/>
          <w:b/>
          <w:bCs/>
          <w:kern w:val="0"/>
          <w14:ligatures w14:val="none"/>
        </w:rPr>
        <w:t>51.</w:t>
      </w:r>
      <w:r w:rsidRPr="009B634E">
        <w:rPr>
          <w:rFonts w:ascii="Aptos" w:eastAsia="Times New Roman" w:hAnsi="Aptos" w:cs="Times New Roman"/>
          <w:b/>
          <w:bCs/>
          <w:kern w:val="0"/>
          <w14:ligatures w14:val="none"/>
        </w:rPr>
        <w:tab/>
        <w:t>Are permitting costs eligible?</w:t>
      </w:r>
    </w:p>
    <w:p w14:paraId="64A3E980" w14:textId="77777777" w:rsidR="009B634E" w:rsidRPr="009B634E" w:rsidRDefault="009B634E" w:rsidP="006F50BA">
      <w:pPr>
        <w:spacing w:after="0" w:line="240" w:lineRule="auto"/>
        <w:rPr>
          <w:rFonts w:ascii="Aptos" w:eastAsia="Times New Roman" w:hAnsi="Aptos" w:cs="Times New Roman"/>
          <w:kern w:val="0"/>
          <w14:ligatures w14:val="none"/>
        </w:rPr>
      </w:pPr>
    </w:p>
    <w:p w14:paraId="24FE3584" w14:textId="015A233B" w:rsidR="000E6908" w:rsidRDefault="009B634E" w:rsidP="006F50BA">
      <w:pPr>
        <w:spacing w:after="0" w:line="240" w:lineRule="auto"/>
      </w:pPr>
      <w:r w:rsidRPr="009B634E">
        <w:rPr>
          <w:rFonts w:ascii="Aptos" w:eastAsia="Times New Roman" w:hAnsi="Aptos" w:cs="Times New Roman"/>
          <w:kern w:val="0"/>
          <w14:ligatures w14:val="none"/>
        </w:rPr>
        <w:t xml:space="preserve">Yes, generally but not in all cases, permitting costs are eligible for grant reimbursement or as match. They are not eligible if </w:t>
      </w:r>
      <w:r w:rsidR="00BB6F93">
        <w:rPr>
          <w:rFonts w:ascii="Aptos" w:eastAsia="Times New Roman" w:hAnsi="Aptos" w:cs="Times New Roman"/>
          <w:kern w:val="0"/>
          <w14:ligatures w14:val="none"/>
        </w:rPr>
        <w:t xml:space="preserve">they are </w:t>
      </w:r>
      <w:r w:rsidRPr="009B634E">
        <w:rPr>
          <w:rFonts w:ascii="Aptos" w:eastAsia="Times New Roman" w:hAnsi="Aptos" w:cs="Times New Roman"/>
          <w:kern w:val="0"/>
          <w14:ligatures w14:val="none"/>
        </w:rPr>
        <w:t>for NPDES stormwater permitting-related costs.</w:t>
      </w:r>
    </w:p>
    <w:sectPr w:rsidR="000E6908">
      <w:foot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BCC1F" w14:textId="77777777" w:rsidR="00ED225E" w:rsidRDefault="00ED225E" w:rsidP="00EC2503">
      <w:pPr>
        <w:spacing w:after="0" w:line="240" w:lineRule="auto"/>
      </w:pPr>
      <w:r>
        <w:separator/>
      </w:r>
    </w:p>
  </w:endnote>
  <w:endnote w:type="continuationSeparator" w:id="0">
    <w:p w14:paraId="7501D3A0" w14:textId="77777777" w:rsidR="00ED225E" w:rsidRDefault="00ED225E" w:rsidP="00EC2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352829"/>
      <w:docPartObj>
        <w:docPartGallery w:val="Page Numbers (Bottom of Page)"/>
        <w:docPartUnique/>
      </w:docPartObj>
    </w:sdtPr>
    <w:sdtEndPr>
      <w:rPr>
        <w:noProof/>
      </w:rPr>
    </w:sdtEndPr>
    <w:sdtContent>
      <w:p w14:paraId="7ACF239B" w14:textId="47631FE7" w:rsidR="00EC2503" w:rsidRDefault="0076319B">
        <w:pPr>
          <w:pStyle w:val="Footer"/>
          <w:jc w:val="right"/>
        </w:pPr>
        <w:r>
          <w:t>H</w:t>
        </w:r>
        <w:r w:rsidR="00977DFF">
          <w:t>-</w:t>
        </w:r>
        <w:r w:rsidR="00EC2503">
          <w:fldChar w:fldCharType="begin"/>
        </w:r>
        <w:r w:rsidR="00EC2503">
          <w:instrText xml:space="preserve"> PAGE   \* MERGEFORMAT </w:instrText>
        </w:r>
        <w:r w:rsidR="00EC2503">
          <w:fldChar w:fldCharType="separate"/>
        </w:r>
        <w:r w:rsidR="00EC2503">
          <w:rPr>
            <w:noProof/>
          </w:rPr>
          <w:t>2</w:t>
        </w:r>
        <w:r w:rsidR="00EC2503">
          <w:rPr>
            <w:noProof/>
          </w:rPr>
          <w:fldChar w:fldCharType="end"/>
        </w:r>
      </w:p>
    </w:sdtContent>
  </w:sdt>
  <w:p w14:paraId="74BF1BA5" w14:textId="77777777" w:rsidR="00EC2503" w:rsidRDefault="00EC25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1BD9C" w14:textId="77777777" w:rsidR="00ED225E" w:rsidRDefault="00ED225E" w:rsidP="00EC2503">
      <w:pPr>
        <w:spacing w:after="0" w:line="240" w:lineRule="auto"/>
      </w:pPr>
      <w:r>
        <w:separator/>
      </w:r>
    </w:p>
  </w:footnote>
  <w:footnote w:type="continuationSeparator" w:id="0">
    <w:p w14:paraId="5F45B97E" w14:textId="77777777" w:rsidR="00ED225E" w:rsidRDefault="00ED225E" w:rsidP="00EC25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14010"/>
    <w:multiLevelType w:val="hybridMultilevel"/>
    <w:tmpl w:val="F21A7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F978AE"/>
    <w:multiLevelType w:val="hybridMultilevel"/>
    <w:tmpl w:val="59185960"/>
    <w:lvl w:ilvl="0" w:tplc="3FC4AE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323547"/>
    <w:multiLevelType w:val="hybridMultilevel"/>
    <w:tmpl w:val="8EE8EB3A"/>
    <w:lvl w:ilvl="0" w:tplc="04090001">
      <w:start w:val="1"/>
      <w:numFmt w:val="bullet"/>
      <w:lvlText w:val=""/>
      <w:lvlJc w:val="left"/>
      <w:pPr>
        <w:ind w:left="974" w:hanging="360"/>
      </w:pPr>
      <w:rPr>
        <w:rFonts w:ascii="Symbol" w:hAnsi="Symbol" w:hint="default"/>
      </w:rPr>
    </w:lvl>
    <w:lvl w:ilvl="1" w:tplc="04090003" w:tentative="1">
      <w:start w:val="1"/>
      <w:numFmt w:val="bullet"/>
      <w:lvlText w:val="o"/>
      <w:lvlJc w:val="left"/>
      <w:pPr>
        <w:ind w:left="1694" w:hanging="360"/>
      </w:pPr>
      <w:rPr>
        <w:rFonts w:ascii="Courier New" w:hAnsi="Courier New" w:cs="Courier New" w:hint="default"/>
      </w:rPr>
    </w:lvl>
    <w:lvl w:ilvl="2" w:tplc="04090005" w:tentative="1">
      <w:start w:val="1"/>
      <w:numFmt w:val="bullet"/>
      <w:lvlText w:val=""/>
      <w:lvlJc w:val="left"/>
      <w:pPr>
        <w:ind w:left="2414" w:hanging="360"/>
      </w:pPr>
      <w:rPr>
        <w:rFonts w:ascii="Wingdings" w:hAnsi="Wingdings" w:hint="default"/>
      </w:rPr>
    </w:lvl>
    <w:lvl w:ilvl="3" w:tplc="04090001" w:tentative="1">
      <w:start w:val="1"/>
      <w:numFmt w:val="bullet"/>
      <w:lvlText w:val=""/>
      <w:lvlJc w:val="left"/>
      <w:pPr>
        <w:ind w:left="3134" w:hanging="360"/>
      </w:pPr>
      <w:rPr>
        <w:rFonts w:ascii="Symbol" w:hAnsi="Symbol" w:hint="default"/>
      </w:rPr>
    </w:lvl>
    <w:lvl w:ilvl="4" w:tplc="04090003" w:tentative="1">
      <w:start w:val="1"/>
      <w:numFmt w:val="bullet"/>
      <w:lvlText w:val="o"/>
      <w:lvlJc w:val="left"/>
      <w:pPr>
        <w:ind w:left="3854" w:hanging="360"/>
      </w:pPr>
      <w:rPr>
        <w:rFonts w:ascii="Courier New" w:hAnsi="Courier New" w:cs="Courier New" w:hint="default"/>
      </w:rPr>
    </w:lvl>
    <w:lvl w:ilvl="5" w:tplc="04090005" w:tentative="1">
      <w:start w:val="1"/>
      <w:numFmt w:val="bullet"/>
      <w:lvlText w:val=""/>
      <w:lvlJc w:val="left"/>
      <w:pPr>
        <w:ind w:left="4574" w:hanging="360"/>
      </w:pPr>
      <w:rPr>
        <w:rFonts w:ascii="Wingdings" w:hAnsi="Wingdings" w:hint="default"/>
      </w:rPr>
    </w:lvl>
    <w:lvl w:ilvl="6" w:tplc="04090001" w:tentative="1">
      <w:start w:val="1"/>
      <w:numFmt w:val="bullet"/>
      <w:lvlText w:val=""/>
      <w:lvlJc w:val="left"/>
      <w:pPr>
        <w:ind w:left="5294" w:hanging="360"/>
      </w:pPr>
      <w:rPr>
        <w:rFonts w:ascii="Symbol" w:hAnsi="Symbol" w:hint="default"/>
      </w:rPr>
    </w:lvl>
    <w:lvl w:ilvl="7" w:tplc="04090003" w:tentative="1">
      <w:start w:val="1"/>
      <w:numFmt w:val="bullet"/>
      <w:lvlText w:val="o"/>
      <w:lvlJc w:val="left"/>
      <w:pPr>
        <w:ind w:left="6014" w:hanging="360"/>
      </w:pPr>
      <w:rPr>
        <w:rFonts w:ascii="Courier New" w:hAnsi="Courier New" w:cs="Courier New" w:hint="default"/>
      </w:rPr>
    </w:lvl>
    <w:lvl w:ilvl="8" w:tplc="04090005" w:tentative="1">
      <w:start w:val="1"/>
      <w:numFmt w:val="bullet"/>
      <w:lvlText w:val=""/>
      <w:lvlJc w:val="left"/>
      <w:pPr>
        <w:ind w:left="6734" w:hanging="360"/>
      </w:pPr>
      <w:rPr>
        <w:rFonts w:ascii="Wingdings" w:hAnsi="Wingdings" w:hint="default"/>
      </w:rPr>
    </w:lvl>
  </w:abstractNum>
  <w:abstractNum w:abstractNumId="3" w15:restartNumberingAfterBreak="0">
    <w:nsid w:val="68E02063"/>
    <w:multiLevelType w:val="hybridMultilevel"/>
    <w:tmpl w:val="84228A28"/>
    <w:lvl w:ilvl="0" w:tplc="145209AA">
      <w:start w:val="3"/>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DF45739"/>
    <w:multiLevelType w:val="hybridMultilevel"/>
    <w:tmpl w:val="F634CF16"/>
    <w:lvl w:ilvl="0" w:tplc="0409000F">
      <w:start w:val="1"/>
      <w:numFmt w:val="decimal"/>
      <w:lvlText w:val="%1."/>
      <w:lvlJc w:val="left"/>
      <w:pPr>
        <w:ind w:left="720" w:hanging="360"/>
      </w:pPr>
    </w:lvl>
    <w:lvl w:ilvl="1" w:tplc="04090019" w:tentative="1">
      <w:start w:val="1"/>
      <w:numFmt w:val="lowerLetter"/>
      <w:lvlText w:val="%2."/>
      <w:lvlJc w:val="left"/>
      <w:pPr>
        <w:ind w:left="-1050" w:hanging="360"/>
      </w:pPr>
    </w:lvl>
    <w:lvl w:ilvl="2" w:tplc="0409001B" w:tentative="1">
      <w:start w:val="1"/>
      <w:numFmt w:val="lowerRoman"/>
      <w:lvlText w:val="%3."/>
      <w:lvlJc w:val="right"/>
      <w:pPr>
        <w:ind w:left="-330" w:hanging="180"/>
      </w:pPr>
    </w:lvl>
    <w:lvl w:ilvl="3" w:tplc="0409000F" w:tentative="1">
      <w:start w:val="1"/>
      <w:numFmt w:val="decimal"/>
      <w:lvlText w:val="%4."/>
      <w:lvlJc w:val="left"/>
      <w:pPr>
        <w:ind w:left="390" w:hanging="360"/>
      </w:pPr>
    </w:lvl>
    <w:lvl w:ilvl="4" w:tplc="04090019" w:tentative="1">
      <w:start w:val="1"/>
      <w:numFmt w:val="lowerLetter"/>
      <w:lvlText w:val="%5."/>
      <w:lvlJc w:val="left"/>
      <w:pPr>
        <w:ind w:left="1110" w:hanging="360"/>
      </w:pPr>
    </w:lvl>
    <w:lvl w:ilvl="5" w:tplc="0409001B" w:tentative="1">
      <w:start w:val="1"/>
      <w:numFmt w:val="lowerRoman"/>
      <w:lvlText w:val="%6."/>
      <w:lvlJc w:val="right"/>
      <w:pPr>
        <w:ind w:left="1830" w:hanging="180"/>
      </w:pPr>
    </w:lvl>
    <w:lvl w:ilvl="6" w:tplc="0409000F" w:tentative="1">
      <w:start w:val="1"/>
      <w:numFmt w:val="decimal"/>
      <w:lvlText w:val="%7."/>
      <w:lvlJc w:val="left"/>
      <w:pPr>
        <w:ind w:left="2550" w:hanging="360"/>
      </w:pPr>
    </w:lvl>
    <w:lvl w:ilvl="7" w:tplc="04090019" w:tentative="1">
      <w:start w:val="1"/>
      <w:numFmt w:val="lowerLetter"/>
      <w:lvlText w:val="%8."/>
      <w:lvlJc w:val="left"/>
      <w:pPr>
        <w:ind w:left="3270" w:hanging="360"/>
      </w:pPr>
    </w:lvl>
    <w:lvl w:ilvl="8" w:tplc="0409001B" w:tentative="1">
      <w:start w:val="1"/>
      <w:numFmt w:val="lowerRoman"/>
      <w:lvlText w:val="%9."/>
      <w:lvlJc w:val="right"/>
      <w:pPr>
        <w:ind w:left="3990" w:hanging="180"/>
      </w:pPr>
    </w:lvl>
  </w:abstractNum>
  <w:num w:numId="1" w16cid:durableId="465589947">
    <w:abstractNumId w:val="3"/>
  </w:num>
  <w:num w:numId="2" w16cid:durableId="1699892328">
    <w:abstractNumId w:val="4"/>
  </w:num>
  <w:num w:numId="3" w16cid:durableId="2100175023">
    <w:abstractNumId w:val="2"/>
  </w:num>
  <w:num w:numId="4" w16cid:durableId="390617976">
    <w:abstractNumId w:val="1"/>
  </w:num>
  <w:num w:numId="5" w16cid:durableId="941693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34E"/>
    <w:rsid w:val="0001550F"/>
    <w:rsid w:val="0003395D"/>
    <w:rsid w:val="00037B8F"/>
    <w:rsid w:val="000543DD"/>
    <w:rsid w:val="00064339"/>
    <w:rsid w:val="00072C7B"/>
    <w:rsid w:val="00081A23"/>
    <w:rsid w:val="000A3BA0"/>
    <w:rsid w:val="000C5FD1"/>
    <w:rsid w:val="000E6908"/>
    <w:rsid w:val="00117506"/>
    <w:rsid w:val="00120AC1"/>
    <w:rsid w:val="00132F42"/>
    <w:rsid w:val="00141E38"/>
    <w:rsid w:val="00147CFB"/>
    <w:rsid w:val="001526B8"/>
    <w:rsid w:val="00172535"/>
    <w:rsid w:val="001742E7"/>
    <w:rsid w:val="00191675"/>
    <w:rsid w:val="001B659E"/>
    <w:rsid w:val="001C24BB"/>
    <w:rsid w:val="001D0CE8"/>
    <w:rsid w:val="00265E59"/>
    <w:rsid w:val="002F13F9"/>
    <w:rsid w:val="0033351A"/>
    <w:rsid w:val="00351A5C"/>
    <w:rsid w:val="003726E2"/>
    <w:rsid w:val="003977CE"/>
    <w:rsid w:val="003B2239"/>
    <w:rsid w:val="0040740E"/>
    <w:rsid w:val="0044712D"/>
    <w:rsid w:val="00473118"/>
    <w:rsid w:val="004B0842"/>
    <w:rsid w:val="004C3029"/>
    <w:rsid w:val="004F082E"/>
    <w:rsid w:val="004F17C5"/>
    <w:rsid w:val="004F420D"/>
    <w:rsid w:val="005B2A82"/>
    <w:rsid w:val="005C27DE"/>
    <w:rsid w:val="005C54DE"/>
    <w:rsid w:val="005D3444"/>
    <w:rsid w:val="005F118C"/>
    <w:rsid w:val="00605F03"/>
    <w:rsid w:val="00610AE2"/>
    <w:rsid w:val="00685671"/>
    <w:rsid w:val="0069447D"/>
    <w:rsid w:val="00695C5C"/>
    <w:rsid w:val="006B504C"/>
    <w:rsid w:val="006F50BA"/>
    <w:rsid w:val="006F545C"/>
    <w:rsid w:val="00701526"/>
    <w:rsid w:val="00723461"/>
    <w:rsid w:val="007422F6"/>
    <w:rsid w:val="00744F21"/>
    <w:rsid w:val="0076319B"/>
    <w:rsid w:val="00767C96"/>
    <w:rsid w:val="00781BE8"/>
    <w:rsid w:val="00785FF5"/>
    <w:rsid w:val="0079468B"/>
    <w:rsid w:val="007A1C0B"/>
    <w:rsid w:val="007B26F3"/>
    <w:rsid w:val="007C03F1"/>
    <w:rsid w:val="007E242C"/>
    <w:rsid w:val="007E6519"/>
    <w:rsid w:val="007F2EFE"/>
    <w:rsid w:val="008014E7"/>
    <w:rsid w:val="00833B71"/>
    <w:rsid w:val="00846934"/>
    <w:rsid w:val="008478CC"/>
    <w:rsid w:val="0086244B"/>
    <w:rsid w:val="008C4EBC"/>
    <w:rsid w:val="008D1114"/>
    <w:rsid w:val="008D36C8"/>
    <w:rsid w:val="0091194A"/>
    <w:rsid w:val="00943F60"/>
    <w:rsid w:val="00950798"/>
    <w:rsid w:val="00964C11"/>
    <w:rsid w:val="00977DFF"/>
    <w:rsid w:val="0098526E"/>
    <w:rsid w:val="009B634E"/>
    <w:rsid w:val="009C2416"/>
    <w:rsid w:val="009C7DE5"/>
    <w:rsid w:val="009D6BA3"/>
    <w:rsid w:val="00A2686C"/>
    <w:rsid w:val="00A35D37"/>
    <w:rsid w:val="00A531BD"/>
    <w:rsid w:val="00A61273"/>
    <w:rsid w:val="00A66719"/>
    <w:rsid w:val="00A72DE9"/>
    <w:rsid w:val="00AE0574"/>
    <w:rsid w:val="00B03BC7"/>
    <w:rsid w:val="00B30271"/>
    <w:rsid w:val="00B43EF2"/>
    <w:rsid w:val="00B93C0F"/>
    <w:rsid w:val="00B941D3"/>
    <w:rsid w:val="00BB6F93"/>
    <w:rsid w:val="00BC5B59"/>
    <w:rsid w:val="00C01499"/>
    <w:rsid w:val="00C13E5A"/>
    <w:rsid w:val="00C14D76"/>
    <w:rsid w:val="00C6156E"/>
    <w:rsid w:val="00C8332E"/>
    <w:rsid w:val="00C97746"/>
    <w:rsid w:val="00D11CAE"/>
    <w:rsid w:val="00D1637A"/>
    <w:rsid w:val="00D27385"/>
    <w:rsid w:val="00D274D9"/>
    <w:rsid w:val="00D40740"/>
    <w:rsid w:val="00D629EC"/>
    <w:rsid w:val="00D75906"/>
    <w:rsid w:val="00DB08FE"/>
    <w:rsid w:val="00E06886"/>
    <w:rsid w:val="00E1788F"/>
    <w:rsid w:val="00E504B2"/>
    <w:rsid w:val="00E50CB6"/>
    <w:rsid w:val="00E5395D"/>
    <w:rsid w:val="00E56834"/>
    <w:rsid w:val="00E60A3F"/>
    <w:rsid w:val="00E716FC"/>
    <w:rsid w:val="00E71C5A"/>
    <w:rsid w:val="00E82728"/>
    <w:rsid w:val="00E82DAC"/>
    <w:rsid w:val="00E879C5"/>
    <w:rsid w:val="00EB4CE5"/>
    <w:rsid w:val="00EC2503"/>
    <w:rsid w:val="00EC442B"/>
    <w:rsid w:val="00ED16DD"/>
    <w:rsid w:val="00ED225E"/>
    <w:rsid w:val="00F11CAA"/>
    <w:rsid w:val="00F22AD6"/>
    <w:rsid w:val="00F36715"/>
    <w:rsid w:val="00F70E6B"/>
    <w:rsid w:val="00F8387C"/>
    <w:rsid w:val="00FC023A"/>
    <w:rsid w:val="00FC7279"/>
    <w:rsid w:val="00FE4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21327"/>
  <w15:chartTrackingRefBased/>
  <w15:docId w15:val="{8C084562-CF5E-4FDD-BEB1-7754F7A2D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63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3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3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3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3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3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3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3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3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3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3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3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3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3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3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3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3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34E"/>
    <w:rPr>
      <w:rFonts w:eastAsiaTheme="majorEastAsia" w:cstheme="majorBidi"/>
      <w:color w:val="272727" w:themeColor="text1" w:themeTint="D8"/>
    </w:rPr>
  </w:style>
  <w:style w:type="paragraph" w:styleId="Title">
    <w:name w:val="Title"/>
    <w:basedOn w:val="Normal"/>
    <w:next w:val="Normal"/>
    <w:link w:val="TitleChar"/>
    <w:uiPriority w:val="10"/>
    <w:qFormat/>
    <w:rsid w:val="009B63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3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3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3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34E"/>
    <w:pPr>
      <w:spacing w:before="160"/>
      <w:jc w:val="center"/>
    </w:pPr>
    <w:rPr>
      <w:i/>
      <w:iCs/>
      <w:color w:val="404040" w:themeColor="text1" w:themeTint="BF"/>
    </w:rPr>
  </w:style>
  <w:style w:type="character" w:customStyle="1" w:styleId="QuoteChar">
    <w:name w:val="Quote Char"/>
    <w:basedOn w:val="DefaultParagraphFont"/>
    <w:link w:val="Quote"/>
    <w:uiPriority w:val="29"/>
    <w:rsid w:val="009B634E"/>
    <w:rPr>
      <w:i/>
      <w:iCs/>
      <w:color w:val="404040" w:themeColor="text1" w:themeTint="BF"/>
    </w:rPr>
  </w:style>
  <w:style w:type="paragraph" w:styleId="ListParagraph">
    <w:name w:val="List Paragraph"/>
    <w:basedOn w:val="Normal"/>
    <w:uiPriority w:val="34"/>
    <w:qFormat/>
    <w:rsid w:val="009B634E"/>
    <w:pPr>
      <w:ind w:left="720"/>
      <w:contextualSpacing/>
    </w:pPr>
  </w:style>
  <w:style w:type="character" w:styleId="IntenseEmphasis">
    <w:name w:val="Intense Emphasis"/>
    <w:basedOn w:val="DefaultParagraphFont"/>
    <w:uiPriority w:val="21"/>
    <w:qFormat/>
    <w:rsid w:val="009B634E"/>
    <w:rPr>
      <w:i/>
      <w:iCs/>
      <w:color w:val="0F4761" w:themeColor="accent1" w:themeShade="BF"/>
    </w:rPr>
  </w:style>
  <w:style w:type="paragraph" w:styleId="IntenseQuote">
    <w:name w:val="Intense Quote"/>
    <w:basedOn w:val="Normal"/>
    <w:next w:val="Normal"/>
    <w:link w:val="IntenseQuoteChar"/>
    <w:uiPriority w:val="30"/>
    <w:qFormat/>
    <w:rsid w:val="009B63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34E"/>
    <w:rPr>
      <w:i/>
      <w:iCs/>
      <w:color w:val="0F4761" w:themeColor="accent1" w:themeShade="BF"/>
    </w:rPr>
  </w:style>
  <w:style w:type="character" w:styleId="IntenseReference">
    <w:name w:val="Intense Reference"/>
    <w:basedOn w:val="DefaultParagraphFont"/>
    <w:uiPriority w:val="32"/>
    <w:qFormat/>
    <w:rsid w:val="009B634E"/>
    <w:rPr>
      <w:b/>
      <w:bCs/>
      <w:smallCaps/>
      <w:color w:val="0F4761" w:themeColor="accent1" w:themeShade="BF"/>
      <w:spacing w:val="5"/>
    </w:rPr>
  </w:style>
  <w:style w:type="paragraph" w:styleId="CommentText">
    <w:name w:val="annotation text"/>
    <w:basedOn w:val="Normal"/>
    <w:link w:val="CommentTextChar"/>
    <w:uiPriority w:val="99"/>
    <w:unhideWhenUsed/>
    <w:rsid w:val="009B634E"/>
    <w:pPr>
      <w:spacing w:line="240" w:lineRule="auto"/>
    </w:pPr>
    <w:rPr>
      <w:sz w:val="20"/>
      <w:szCs w:val="20"/>
    </w:rPr>
  </w:style>
  <w:style w:type="character" w:customStyle="1" w:styleId="CommentTextChar">
    <w:name w:val="Comment Text Char"/>
    <w:basedOn w:val="DefaultParagraphFont"/>
    <w:link w:val="CommentText"/>
    <w:uiPriority w:val="99"/>
    <w:rsid w:val="009B634E"/>
    <w:rPr>
      <w:sz w:val="20"/>
      <w:szCs w:val="20"/>
    </w:rPr>
  </w:style>
  <w:style w:type="character" w:styleId="CommentReference">
    <w:name w:val="annotation reference"/>
    <w:uiPriority w:val="99"/>
    <w:rsid w:val="009B634E"/>
    <w:rPr>
      <w:sz w:val="16"/>
      <w:szCs w:val="16"/>
    </w:rPr>
  </w:style>
  <w:style w:type="paragraph" w:styleId="Revision">
    <w:name w:val="Revision"/>
    <w:hidden/>
    <w:uiPriority w:val="99"/>
    <w:semiHidden/>
    <w:rsid w:val="00E06886"/>
    <w:pPr>
      <w:spacing w:after="0" w:line="240" w:lineRule="auto"/>
    </w:pPr>
  </w:style>
  <w:style w:type="character" w:styleId="Hyperlink">
    <w:name w:val="Hyperlink"/>
    <w:basedOn w:val="DefaultParagraphFont"/>
    <w:uiPriority w:val="99"/>
    <w:unhideWhenUsed/>
    <w:rsid w:val="00E60A3F"/>
    <w:rPr>
      <w:color w:val="467886" w:themeColor="hyperlink"/>
      <w:u w:val="single"/>
    </w:rPr>
  </w:style>
  <w:style w:type="character" w:styleId="UnresolvedMention">
    <w:name w:val="Unresolved Mention"/>
    <w:basedOn w:val="DefaultParagraphFont"/>
    <w:uiPriority w:val="99"/>
    <w:semiHidden/>
    <w:unhideWhenUsed/>
    <w:rsid w:val="00E60A3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C3029"/>
    <w:rPr>
      <w:b/>
      <w:bCs/>
    </w:rPr>
  </w:style>
  <w:style w:type="character" w:customStyle="1" w:styleId="CommentSubjectChar">
    <w:name w:val="Comment Subject Char"/>
    <w:basedOn w:val="CommentTextChar"/>
    <w:link w:val="CommentSubject"/>
    <w:uiPriority w:val="99"/>
    <w:semiHidden/>
    <w:rsid w:val="004C3029"/>
    <w:rPr>
      <w:b/>
      <w:bCs/>
      <w:sz w:val="20"/>
      <w:szCs w:val="20"/>
    </w:rPr>
  </w:style>
  <w:style w:type="paragraph" w:styleId="Header">
    <w:name w:val="header"/>
    <w:basedOn w:val="Normal"/>
    <w:link w:val="HeaderChar"/>
    <w:uiPriority w:val="99"/>
    <w:unhideWhenUsed/>
    <w:rsid w:val="00EC2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503"/>
  </w:style>
  <w:style w:type="paragraph" w:styleId="Footer">
    <w:name w:val="footer"/>
    <w:basedOn w:val="Normal"/>
    <w:link w:val="FooterChar"/>
    <w:uiPriority w:val="99"/>
    <w:unhideWhenUsed/>
    <w:rsid w:val="00EC2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ss.gov/doc/massdep-cwa-section-319-project-summaries-ffy-1990-2022/download" TargetMode="External"/><Relationship Id="rId18" Type="http://schemas.openxmlformats.org/officeDocument/2006/relationships/hyperlink" Target="https://experience.arcgis.com/experience/89191a466c184a3592917636b81334bb/" TargetMode="External"/><Relationship Id="rId26" Type="http://schemas.openxmlformats.org/officeDocument/2006/relationships/hyperlink" Target="https://www.mass.gov/orgs/division-of-ecological-restoration" TargetMode="External"/><Relationship Id="rId39" Type="http://schemas.openxmlformats.org/officeDocument/2006/relationships/theme" Target="theme/theme1.xml"/><Relationship Id="rId21" Type="http://schemas.openxmlformats.org/officeDocument/2006/relationships/hyperlink" Target="https://www.epa.gov/npdes-permits/regulated-ms4-massachusetts-communities" TargetMode="External"/><Relationship Id="rId34" Type="http://schemas.openxmlformats.org/officeDocument/2006/relationships/hyperlink" Target="http://precip.eas.cornell.edu/" TargetMode="External"/><Relationship Id="rId7" Type="http://schemas.openxmlformats.org/officeDocument/2006/relationships/webSettings" Target="webSettings.xml"/><Relationship Id="rId12" Type="http://schemas.openxmlformats.org/officeDocument/2006/relationships/hyperlink" Target="https://www.mass.gov/service-details/water-quality-assessments" TargetMode="External"/><Relationship Id="rId17" Type="http://schemas.openxmlformats.org/officeDocument/2006/relationships/hyperlink" Target="https://www.mass.gov/doc/massachusetts-nps-management-plan-2025-2029/download" TargetMode="External"/><Relationship Id="rId25" Type="http://schemas.openxmlformats.org/officeDocument/2006/relationships/hyperlink" Target="http://www.epa.gov/soakuptherain" TargetMode="External"/><Relationship Id="rId33" Type="http://schemas.openxmlformats.org/officeDocument/2006/relationships/hyperlink" Target="https://urldefense.proofpoint.com/v2/url?u=http-3A__prj.geosyntec.com_MassDEPWBP&amp;d=DQMFAg&amp;c=lDF7oMaPKXpkYvev9V-fVahWL0QWnGCCAfCDz1Bns_w&amp;r=QHfTCC3nsH2sm9HHA7_M-wtlrYX7Y1GoFqvfH_qYGSU&amp;m=eMg4FNvyI6p5eR4LsT9_YGlFrTlMrn7UIn6L99cU6qA&amp;s=FRpDYrZcQaDBnemciD0Vu1ZXk_JMqjVEXHL4skRNcRs&amp;e="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ass.gov/regulations/314-CMR-4-the-massachusetts-surface-water-quality-standards" TargetMode="External"/><Relationship Id="rId20" Type="http://schemas.openxmlformats.org/officeDocument/2006/relationships/hyperlink" Target="https://urldefense.proofpoint.com/v2/url?u=http-3A__prj.geosyntec.com_MassDEPWBP&amp;d=DQMFAg&amp;c=lDF7oMaPKXpkYvev9V-fVahWL0QWnGCCAfCDz1Bns_w&amp;r=QHfTCC3nsH2sm9HHA7_M-wtlrYX7Y1GoFqvfH_qYGSU&amp;m=eMg4FNvyI6p5eR4LsT9_YGlFrTlMrn7UIn6L99cU6qA&amp;s=FRpDYrZcQaDBnemciD0Vu1ZXk_JMqjVEXHL4skRNcRs&amp;e=" TargetMode="External"/><Relationship Id="rId29" Type="http://schemas.openxmlformats.org/officeDocument/2006/relationships/hyperlink" Target="http://www.mass.gov/lwd/"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ss.gov/lists/integrated-lists-of-waters-related-reports" TargetMode="External"/><Relationship Id="rId24" Type="http://schemas.openxmlformats.org/officeDocument/2006/relationships/hyperlink" Target="http://precip.eas.cornell.edu/" TargetMode="External"/><Relationship Id="rId32" Type="http://schemas.openxmlformats.org/officeDocument/2006/relationships/hyperlink" Target="https://www.mass.gov/doc/watershed-projects-grants-program-grantees-guide/" TargetMode="External"/><Relationship Id="rId37"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mass.gov/guides/water-quality-monitoring-program-data" TargetMode="External"/><Relationship Id="rId23" Type="http://schemas.openxmlformats.org/officeDocument/2006/relationships/hyperlink" Target="https://www.mass.gov/info-details/stormwater" TargetMode="External"/><Relationship Id="rId28" Type="http://schemas.openxmlformats.org/officeDocument/2006/relationships/hyperlink" Target="https://massland.org/" TargetMode="External"/><Relationship Id="rId36" Type="http://schemas.openxmlformats.org/officeDocument/2006/relationships/hyperlink" Target="https://urldefense.proofpoint.com/v2/url?u=http-3A__prj.geosyntec.com_MassDEPWBP&amp;d=DQMFAg&amp;c=lDF7oMaPKXpkYvev9V-fVahWL0QWnGCCAfCDz1Bns_w&amp;r=QHfTCC3nsH2sm9HHA7_M-wtlrYX7Y1GoFqvfH_qYGSU&amp;m=eMg4FNvyI6p5eR4LsT9_YGlFrTlMrn7UIn6L99cU6qA&amp;s=FRpDYrZcQaDBnemciD0Vu1ZXk_JMqjVEXHL4skRNcRs&amp;e=" TargetMode="External"/><Relationship Id="rId10" Type="http://schemas.openxmlformats.org/officeDocument/2006/relationships/hyperlink" Target="https://www.mass.gov/total-maximum-daily-loads-tmdls" TargetMode="External"/><Relationship Id="rId19" Type="http://schemas.openxmlformats.org/officeDocument/2006/relationships/hyperlink" Target="http://prj.geosyntec.com/npsmanual/default.aspx" TargetMode="External"/><Relationship Id="rId31" Type="http://schemas.openxmlformats.org/officeDocument/2006/relationships/hyperlink" Target="http://www.mass.gov/eea/agencies/massdep/water/watersheds/nonpoint-source-pollution.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ss.gov/doc/massdep-cwa-section-604b-project-summaries-ffy-1991-2021/download" TargetMode="External"/><Relationship Id="rId22" Type="http://schemas.openxmlformats.org/officeDocument/2006/relationships/hyperlink" Target="http://www.unh.edu/unhsc/" TargetMode="External"/><Relationship Id="rId27" Type="http://schemas.openxmlformats.org/officeDocument/2006/relationships/hyperlink" Target="https://www.mass.gov/service-details/cz-mail" TargetMode="External"/><Relationship Id="rId30" Type="http://schemas.openxmlformats.org/officeDocument/2006/relationships/hyperlink" Target="https://www.mass.gov/lists/integrated-lists-of-waters-related-reports" TargetMode="External"/><Relationship Id="rId35" Type="http://schemas.openxmlformats.org/officeDocument/2006/relationships/hyperlink" Target="https://www.epa.gov/npdes-permits/regulated-ms4-massachusetts-communities"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314A57-C340-4062-8FC3-B54A126245DE}">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customXml/itemProps2.xml><?xml version="1.0" encoding="utf-8"?>
<ds:datastoreItem xmlns:ds="http://schemas.openxmlformats.org/officeDocument/2006/customXml" ds:itemID="{A55B5FD5-4755-4360-919A-1A6710F2C0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3E1219-66F9-483A-8CCE-3F1D57E26077}">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5269</Words>
  <Characters>30039</Characters>
  <Application>Microsoft Office Word</Application>
  <DocSecurity>0</DocSecurity>
  <Lines>250</Lines>
  <Paragraphs>70</Paragraphs>
  <ScaleCrop>false</ScaleCrop>
  <Company/>
  <LinksUpToDate>false</LinksUpToDate>
  <CharactersWithSpaces>35238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Rondeau, Judith (DEP)</dc:creator>
  <cp:keywords/>
  <dc:description/>
  <cp:lastModifiedBy>Munster, Bridget (DEP)</cp:lastModifiedBy>
  <cp:revision>2</cp:revision>
  <dcterms:created xsi:type="dcterms:W3CDTF">2026-09-02T16:18:00Z</dcterms:created>
  <dcterms:modified xsi:type="dcterms:W3CDTF">2026-09-02T16:18:00Z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